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diagrams/data9.xml" ContentType="application/vnd.openxmlformats-officedocument.drawingml.diagramData+xml"/>
  <Override PartName="/word/diagrams/layout9.xml" ContentType="application/vnd.openxmlformats-officedocument.drawingml.diagramLayout+xml"/>
  <Override PartName="/word/diagrams/quickStyle9.xml" ContentType="application/vnd.openxmlformats-officedocument.drawingml.diagramStyle+xml"/>
  <Override PartName="/word/diagrams/colors9.xml" ContentType="application/vnd.openxmlformats-officedocument.drawingml.diagramColors+xml"/>
  <Override PartName="/word/diagrams/drawing9.xml" ContentType="application/vnd.ms-office.drawingml.diagramDrawing+xml"/>
  <Override PartName="/word/diagrams/data10.xml" ContentType="application/vnd.openxmlformats-officedocument.drawingml.diagramData+xml"/>
  <Override PartName="/word/diagrams/layout10.xml" ContentType="application/vnd.openxmlformats-officedocument.drawingml.diagramLayout+xml"/>
  <Override PartName="/word/diagrams/quickStyle10.xml" ContentType="application/vnd.openxmlformats-officedocument.drawingml.diagramStyle+xml"/>
  <Override PartName="/word/diagrams/colors10.xml" ContentType="application/vnd.openxmlformats-officedocument.drawingml.diagramColors+xml"/>
  <Override PartName="/word/diagrams/drawing10.xml" ContentType="application/vnd.ms-office.drawingml.diagramDrawing+xml"/>
  <Override PartName="/word/diagrams/data11.xml" ContentType="application/vnd.openxmlformats-officedocument.drawingml.diagramData+xml"/>
  <Override PartName="/word/diagrams/layout11.xml" ContentType="application/vnd.openxmlformats-officedocument.drawingml.diagramLayout+xml"/>
  <Override PartName="/word/diagrams/quickStyle11.xml" ContentType="application/vnd.openxmlformats-officedocument.drawingml.diagramStyle+xml"/>
  <Override PartName="/word/diagrams/colors11.xml" ContentType="application/vnd.openxmlformats-officedocument.drawingml.diagramColors+xml"/>
  <Override PartName="/word/diagrams/drawing11.xml" ContentType="application/vnd.ms-office.drawingml.diagramDrawing+xml"/>
  <Override PartName="/word/diagrams/data12.xml" ContentType="application/vnd.openxmlformats-officedocument.drawingml.diagramData+xml"/>
  <Override PartName="/word/diagrams/layout12.xml" ContentType="application/vnd.openxmlformats-officedocument.drawingml.diagramLayout+xml"/>
  <Override PartName="/word/diagrams/quickStyle12.xml" ContentType="application/vnd.openxmlformats-officedocument.drawingml.diagramStyle+xml"/>
  <Override PartName="/word/diagrams/colors12.xml" ContentType="application/vnd.openxmlformats-officedocument.drawingml.diagramColors+xml"/>
  <Override PartName="/word/diagrams/drawing12.xml" ContentType="application/vnd.ms-office.drawingml.diagramDrawing+xml"/>
  <Override PartName="/word/diagrams/data13.xml" ContentType="application/vnd.openxmlformats-officedocument.drawingml.diagramData+xml"/>
  <Override PartName="/word/diagrams/layout13.xml" ContentType="application/vnd.openxmlformats-officedocument.drawingml.diagramLayout+xml"/>
  <Override PartName="/word/diagrams/quickStyle13.xml" ContentType="application/vnd.openxmlformats-officedocument.drawingml.diagramStyle+xml"/>
  <Override PartName="/word/diagrams/colors13.xml" ContentType="application/vnd.openxmlformats-officedocument.drawingml.diagramColors+xml"/>
  <Override PartName="/word/diagrams/drawing13.xml" ContentType="application/vnd.ms-office.drawingml.diagramDrawing+xml"/>
  <Override PartName="/word/diagrams/data14.xml" ContentType="application/vnd.openxmlformats-officedocument.drawingml.diagramData+xml"/>
  <Override PartName="/word/diagrams/layout14.xml" ContentType="application/vnd.openxmlformats-officedocument.drawingml.diagramLayout+xml"/>
  <Override PartName="/word/diagrams/quickStyle14.xml" ContentType="application/vnd.openxmlformats-officedocument.drawingml.diagramStyle+xml"/>
  <Override PartName="/word/diagrams/colors14.xml" ContentType="application/vnd.openxmlformats-officedocument.drawingml.diagramColors+xml"/>
  <Override PartName="/word/diagrams/drawing14.xml" ContentType="application/vnd.ms-office.drawingml.diagramDrawing+xml"/>
  <Override PartName="/word/diagrams/data15.xml" ContentType="application/vnd.openxmlformats-officedocument.drawingml.diagramData+xml"/>
  <Override PartName="/word/diagrams/layout15.xml" ContentType="application/vnd.openxmlformats-officedocument.drawingml.diagramLayout+xml"/>
  <Override PartName="/word/diagrams/quickStyle15.xml" ContentType="application/vnd.openxmlformats-officedocument.drawingml.diagramStyle+xml"/>
  <Override PartName="/word/diagrams/colors15.xml" ContentType="application/vnd.openxmlformats-officedocument.drawingml.diagramColors+xml"/>
  <Override PartName="/word/diagrams/drawing15.xml" ContentType="application/vnd.ms-office.drawingml.diagramDrawing+xml"/>
  <Override PartName="/word/diagrams/data16.xml" ContentType="application/vnd.openxmlformats-officedocument.drawingml.diagramData+xml"/>
  <Override PartName="/word/diagrams/layout16.xml" ContentType="application/vnd.openxmlformats-officedocument.drawingml.diagramLayout+xml"/>
  <Override PartName="/word/diagrams/quickStyle16.xml" ContentType="application/vnd.openxmlformats-officedocument.drawingml.diagramStyle+xml"/>
  <Override PartName="/word/diagrams/colors16.xml" ContentType="application/vnd.openxmlformats-officedocument.drawingml.diagramColors+xml"/>
  <Override PartName="/word/diagrams/drawing16.xml" ContentType="application/vnd.ms-office.drawingml.diagramDrawing+xml"/>
  <Override PartName="/word/diagrams/data17.xml" ContentType="application/vnd.openxmlformats-officedocument.drawingml.diagramData+xml"/>
  <Override PartName="/word/diagrams/layout17.xml" ContentType="application/vnd.openxmlformats-officedocument.drawingml.diagramLayout+xml"/>
  <Override PartName="/word/diagrams/quickStyle17.xml" ContentType="application/vnd.openxmlformats-officedocument.drawingml.diagramStyle+xml"/>
  <Override PartName="/word/diagrams/colors17.xml" ContentType="application/vnd.openxmlformats-officedocument.drawingml.diagramColors+xml"/>
  <Override PartName="/word/diagrams/drawing17.xml" ContentType="application/vnd.ms-office.drawingml.diagramDrawing+xml"/>
  <Override PartName="/word/diagrams/data18.xml" ContentType="application/vnd.openxmlformats-officedocument.drawingml.diagramData+xml"/>
  <Override PartName="/word/diagrams/layout18.xml" ContentType="application/vnd.openxmlformats-officedocument.drawingml.diagramLayout+xml"/>
  <Override PartName="/word/diagrams/quickStyle18.xml" ContentType="application/vnd.openxmlformats-officedocument.drawingml.diagramStyle+xml"/>
  <Override PartName="/word/diagrams/colors18.xml" ContentType="application/vnd.openxmlformats-officedocument.drawingml.diagramColors+xml"/>
  <Override PartName="/word/diagrams/drawing18.xml" ContentType="application/vnd.ms-office.drawingml.diagramDrawing+xml"/>
  <Override PartName="/word/diagrams/data19.xml" ContentType="application/vnd.openxmlformats-officedocument.drawingml.diagramData+xml"/>
  <Override PartName="/word/diagrams/layout19.xml" ContentType="application/vnd.openxmlformats-officedocument.drawingml.diagramLayout+xml"/>
  <Override PartName="/word/diagrams/quickStyle19.xml" ContentType="application/vnd.openxmlformats-officedocument.drawingml.diagramStyle+xml"/>
  <Override PartName="/word/diagrams/colors19.xml" ContentType="application/vnd.openxmlformats-officedocument.drawingml.diagramColors+xml"/>
  <Override PartName="/word/diagrams/drawing19.xml" ContentType="application/vnd.ms-office.drawingml.diagramDrawing+xml"/>
  <Override PartName="/word/diagrams/data20.xml" ContentType="application/vnd.openxmlformats-officedocument.drawingml.diagramData+xml"/>
  <Override PartName="/word/diagrams/layout20.xml" ContentType="application/vnd.openxmlformats-officedocument.drawingml.diagramLayout+xml"/>
  <Override PartName="/word/diagrams/quickStyle20.xml" ContentType="application/vnd.openxmlformats-officedocument.drawingml.diagramStyle+xml"/>
  <Override PartName="/word/diagrams/colors20.xml" ContentType="application/vnd.openxmlformats-officedocument.drawingml.diagramColors+xml"/>
  <Override PartName="/word/diagrams/drawing20.xml" ContentType="application/vnd.ms-office.drawingml.diagramDrawing+xml"/>
  <Override PartName="/word/diagrams/data21.xml" ContentType="application/vnd.openxmlformats-officedocument.drawingml.diagramData+xml"/>
  <Override PartName="/word/diagrams/layout21.xml" ContentType="application/vnd.openxmlformats-officedocument.drawingml.diagramLayout+xml"/>
  <Override PartName="/word/diagrams/quickStyle21.xml" ContentType="application/vnd.openxmlformats-officedocument.drawingml.diagramStyle+xml"/>
  <Override PartName="/word/diagrams/colors21.xml" ContentType="application/vnd.openxmlformats-officedocument.drawingml.diagramColors+xml"/>
  <Override PartName="/word/diagrams/drawing21.xml" ContentType="application/vnd.ms-office.drawingml.diagramDrawing+xml"/>
  <Override PartName="/word/diagrams/data22.xml" ContentType="application/vnd.openxmlformats-officedocument.drawingml.diagramData+xml"/>
  <Override PartName="/word/diagrams/layout22.xml" ContentType="application/vnd.openxmlformats-officedocument.drawingml.diagramLayout+xml"/>
  <Override PartName="/word/diagrams/quickStyle22.xml" ContentType="application/vnd.openxmlformats-officedocument.drawingml.diagramStyle+xml"/>
  <Override PartName="/word/diagrams/colors22.xml" ContentType="application/vnd.openxmlformats-officedocument.drawingml.diagramColors+xml"/>
  <Override PartName="/word/diagrams/drawing22.xml" ContentType="application/vnd.ms-office.drawingml.diagramDrawing+xml"/>
  <Override PartName="/word/diagrams/data23.xml" ContentType="application/vnd.openxmlformats-officedocument.drawingml.diagramData+xml"/>
  <Override PartName="/word/diagrams/layout23.xml" ContentType="application/vnd.openxmlformats-officedocument.drawingml.diagramLayout+xml"/>
  <Override PartName="/word/diagrams/quickStyle23.xml" ContentType="application/vnd.openxmlformats-officedocument.drawingml.diagramStyle+xml"/>
  <Override PartName="/word/diagrams/colors23.xml" ContentType="application/vnd.openxmlformats-officedocument.drawingml.diagramColors+xml"/>
  <Override PartName="/word/diagrams/drawing23.xml" ContentType="application/vnd.ms-office.drawingml.diagramDrawing+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0268956" w14:textId="6DC0F9E2" w:rsidR="00AE3552" w:rsidRPr="00927971" w:rsidRDefault="00505D4D" w:rsidP="00AE3552">
      <w:pPr>
        <w:pStyle w:val="CNSA-Titre"/>
        <w:rPr>
          <w:rFonts w:asciiTheme="minorHAnsi" w:hAnsiTheme="minorHAnsi"/>
          <w:sz w:val="48"/>
        </w:rPr>
      </w:pPr>
      <w:r>
        <w:rPr>
          <w:rFonts w:asciiTheme="minorHAnsi" w:hAnsiTheme="minorHAnsi"/>
          <w:noProof/>
          <w:sz w:val="48"/>
        </w:rPr>
        <mc:AlternateContent>
          <mc:Choice Requires="wps">
            <w:drawing>
              <wp:anchor distT="0" distB="0" distL="114300" distR="114300" simplePos="0" relativeHeight="251646990" behindDoc="0" locked="0" layoutInCell="1" allowOverlap="1" wp14:anchorId="4DC8C538" wp14:editId="23BCA4CD">
                <wp:simplePos x="0" y="0"/>
                <wp:positionH relativeFrom="page">
                  <wp:align>right</wp:align>
                </wp:positionH>
                <wp:positionV relativeFrom="paragraph">
                  <wp:posOffset>-4957000</wp:posOffset>
                </wp:positionV>
                <wp:extent cx="7528956" cy="3990060"/>
                <wp:effectExtent l="0" t="0" r="0" b="0"/>
                <wp:wrapNone/>
                <wp:docPr id="22" name="Rectangle 22"/>
                <wp:cNvGraphicFramePr/>
                <a:graphic xmlns:a="http://schemas.openxmlformats.org/drawingml/2006/main">
                  <a:graphicData uri="http://schemas.microsoft.com/office/word/2010/wordprocessingShape">
                    <wps:wsp>
                      <wps:cNvSpPr/>
                      <wps:spPr>
                        <a:xfrm>
                          <a:off x="0" y="0"/>
                          <a:ext cx="7528956" cy="3990060"/>
                        </a:xfrm>
                        <a:prstGeom prst="rect">
                          <a:avLst/>
                        </a:prstGeom>
                        <a:solidFill>
                          <a:schemeClr val="accent1">
                            <a:alpha val="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66693CB" w14:textId="1041A684" w:rsidR="004435DB" w:rsidRPr="007E23FB" w:rsidRDefault="004435DB" w:rsidP="00505D4D">
                            <w:pPr>
                              <w:rPr>
                                <w:sz w:val="72"/>
                                <w:szCs w:val="5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DC8C538" id="Rectangle 22" o:spid="_x0000_s1026" style="position:absolute;margin-left:541.65pt;margin-top:-390.3pt;width:592.85pt;height:314.2pt;z-index:251646990;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wOkTogIAALUFAAAOAAAAZHJzL2Uyb0RvYy54bWysVE1v2zAMvQ/YfxB0X514TdcEdYqgRYcB&#10;RVu0HXpWZCk2IImapMTOfv0oyXE/scOwHBSSIh/FZ5Jn571WZCecb8FUdHo0oUQYDnVrNhX9+Xj1&#10;5ZQSH5ipmQIjKroXnp4vP3866+xClNCAqoUjCGL8orMVbUKwi6LwvBGa+SOwwuClBKdZQNVtitqx&#10;DtG1KsrJ5KTowNXWARfeo/UyX9JlwpdS8HArpReBqIri20I6XTrX8SyWZ2yxccw2LR+ewf7hFZq1&#10;BpOOUJcsMLJ17Tso3XIHHmQ44qALkLLlItWA1Uwnb6p5aJgVqRYkx9uRJv//YPnN7s6Rtq5oWVJi&#10;mMZvdI+sMbNRgqANCeqsX6Dfg71zg+ZRjNX20un4j3WQPpG6H0kVfSAcjd9m5el8dkIJx7uv8zl+&#10;tER78RxunQ/fBWgShYo6zJ/IZLtrHzAluh5cYjYPqq2vWqWSEjtFXChHdgy/MeNcmDDN4co2LJsP&#10;GVNfRe8E+gpImQhnIALnnNFSxOJzuUkKeyWinzL3QiJvWGCZko3I79/hG1aLbJ5N8Bc5xZLGiKQl&#10;wIgsMf+InQsZPV9jZ5jBP4aK1PBj8ORvD8vBY0TKDCaMwbo14D4CUMjukDn7H0jK1ESWQr/u0SWK&#10;a6j32GAO8uR5y69a/MjXzIc75nDUcChxfYRbPKSCrqIwSJQ04H5/ZI/+OAF4S0mHo1tR/2vLnKBE&#10;/TA4G/Pp8XGc9aQcz76VqLiXN+uXN2arLwA7Z4qLyvIkRv+gDqJ0oJ9wy6xiVrxihmPuivLgDspF&#10;yCsF9xQXq1Vyw/m2LFybB8sjeCQ4NvFj/8ScHTo94JDcwGHM2eJNw2ffGGlgtQ0g2zQNz7wO1ONu&#10;SD007LG4fF7qyet52y7/AAAA//8DAFBLAwQUAAYACAAAACEAwr3eTuEAAAALAQAADwAAAGRycy9k&#10;b3ducmV2LnhtbEyPwU7DMBBE70j8g7VI3Fo7QW2jEKeqKrj0gETKBzjxNomw12nspilfj3uC4+ys&#10;Zt4U29kaNuHoe0cSkqUAhtQ43VMr4ev4vsiA+aBIK+MIJdzQw7Z8fChUrt2VPnGqQstiCPlcSehC&#10;GHLOfdOhVX7pBqTondxoVYhybLke1TWGW8NTIdbcqp5iQ6cG3HfYfFcXK+Hws6uGqd6/nKeMD29G&#10;HE4ft7OUz0/z7hVYwDn8PcMdP6JDGZlqdyHtmZEQhwQJi00m1sDufpKtNsDqeEtWaQq8LPj/DeUv&#10;AAAA//8DAFBLAQItABQABgAIAAAAIQC2gziS/gAAAOEBAAATAAAAAAAAAAAAAAAAAAAAAABbQ29u&#10;dGVudF9UeXBlc10ueG1sUEsBAi0AFAAGAAgAAAAhADj9If/WAAAAlAEAAAsAAAAAAAAAAAAAAAAA&#10;LwEAAF9yZWxzLy5yZWxzUEsBAi0AFAAGAAgAAAAhAIjA6ROiAgAAtQUAAA4AAAAAAAAAAAAAAAAA&#10;LgIAAGRycy9lMm9Eb2MueG1sUEsBAi0AFAAGAAgAAAAhAMK93k7hAAAACwEAAA8AAAAAAAAAAAAA&#10;AAAA/AQAAGRycy9kb3ducmV2LnhtbFBLBQYAAAAABAAEAPMAAAAKBgAAAAA=&#10;" fillcolor="#5b9bd5 [3204]" stroked="f" strokeweight="1pt">
                <v:fill opacity="0"/>
                <v:textbox>
                  <w:txbxContent>
                    <w:p w14:paraId="466693CB" w14:textId="1041A684" w:rsidR="004435DB" w:rsidRPr="007E23FB" w:rsidRDefault="004435DB" w:rsidP="00505D4D">
                      <w:pPr>
                        <w:rPr>
                          <w:sz w:val="72"/>
                          <w:szCs w:val="50"/>
                        </w:rPr>
                      </w:pPr>
                    </w:p>
                  </w:txbxContent>
                </v:textbox>
                <w10:wrap anchorx="page"/>
              </v:rect>
            </w:pict>
          </mc:Fallback>
        </mc:AlternateContent>
      </w:r>
      <w:r w:rsidR="0097697F">
        <w:rPr>
          <w:rFonts w:asciiTheme="minorHAnsi" w:hAnsiTheme="minorHAnsi"/>
          <w:sz w:val="48"/>
        </w:rPr>
        <w:t>Référentiel fonctionnel SI MDPH</w:t>
      </w:r>
    </w:p>
    <w:p w14:paraId="116FA454" w14:textId="77777777" w:rsidR="00AE3552" w:rsidRPr="00927971" w:rsidRDefault="00AE3552" w:rsidP="00AE3552">
      <w:pPr>
        <w:pStyle w:val="CNSA-Titre"/>
        <w:rPr>
          <w:rFonts w:asciiTheme="minorHAnsi" w:hAnsiTheme="minorHAnsi"/>
        </w:rPr>
      </w:pPr>
    </w:p>
    <w:p w14:paraId="02FFD634" w14:textId="72C0DF47" w:rsidR="00AE3552" w:rsidRPr="00927971" w:rsidRDefault="0097697F" w:rsidP="00AE3552">
      <w:pPr>
        <w:pStyle w:val="CNSA-Titre"/>
        <w:rPr>
          <w:rFonts w:asciiTheme="minorHAnsi" w:hAnsiTheme="minorHAnsi"/>
          <w:sz w:val="48"/>
        </w:rPr>
        <w:sectPr w:rsidR="00AE3552" w:rsidRPr="00927971" w:rsidSect="0052355E">
          <w:headerReference w:type="even" r:id="rId11"/>
          <w:headerReference w:type="default" r:id="rId12"/>
          <w:footerReference w:type="even" r:id="rId13"/>
          <w:footerReference w:type="default" r:id="rId14"/>
          <w:headerReference w:type="first" r:id="rId15"/>
          <w:footerReference w:type="first" r:id="rId16"/>
          <w:pgSz w:w="11906" w:h="16838" w:code="9"/>
          <w:pgMar w:top="7825" w:right="851" w:bottom="1418" w:left="2268" w:header="567" w:footer="567" w:gutter="0"/>
          <w:cols w:space="708"/>
          <w:docGrid w:linePitch="360"/>
        </w:sectPr>
      </w:pPr>
      <w:r w:rsidRPr="004E0AC0">
        <w:rPr>
          <w:rFonts w:asciiTheme="minorHAnsi" w:hAnsiTheme="minorHAnsi"/>
          <w:noProof/>
          <w:sz w:val="36"/>
          <w:szCs w:val="36"/>
        </w:rPr>
        <w:drawing>
          <wp:anchor distT="0" distB="0" distL="114300" distR="114300" simplePos="0" relativeHeight="251646991" behindDoc="0" locked="0" layoutInCell="1" allowOverlap="1" wp14:anchorId="02433948" wp14:editId="170B1E13">
            <wp:simplePos x="0" y="0"/>
            <wp:positionH relativeFrom="margin">
              <wp:align>left</wp:align>
            </wp:positionH>
            <wp:positionV relativeFrom="paragraph">
              <wp:posOffset>3261806</wp:posOffset>
            </wp:positionV>
            <wp:extent cx="1264920" cy="782955"/>
            <wp:effectExtent l="0" t="0" r="0" b="0"/>
            <wp:wrapSquare wrapText="bothSides"/>
            <wp:docPr id="282"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1"/>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264920" cy="782955"/>
                    </a:xfrm>
                    <a:prstGeom prst="rect">
                      <a:avLst/>
                    </a:prstGeom>
                  </pic:spPr>
                </pic:pic>
              </a:graphicData>
            </a:graphic>
            <wp14:sizeRelH relativeFrom="margin">
              <wp14:pctWidth>0</wp14:pctWidth>
            </wp14:sizeRelH>
            <wp14:sizeRelV relativeFrom="margin">
              <wp14:pctHeight>0</wp14:pctHeight>
            </wp14:sizeRelV>
          </wp:anchor>
        </w:drawing>
      </w:r>
      <w:r w:rsidR="00F37254">
        <w:rPr>
          <w:rFonts w:asciiTheme="minorHAnsi" w:hAnsiTheme="minorHAnsi"/>
          <w:noProof/>
          <w:sz w:val="48"/>
        </w:rPr>
        <w:drawing>
          <wp:anchor distT="0" distB="0" distL="114300" distR="114300" simplePos="0" relativeHeight="251647002" behindDoc="0" locked="0" layoutInCell="1" allowOverlap="1" wp14:anchorId="12F62BE0" wp14:editId="208D6AF6">
            <wp:simplePos x="0" y="0"/>
            <wp:positionH relativeFrom="margin">
              <wp:align>right</wp:align>
            </wp:positionH>
            <wp:positionV relativeFrom="paragraph">
              <wp:posOffset>2898849</wp:posOffset>
            </wp:positionV>
            <wp:extent cx="1680210" cy="1145540"/>
            <wp:effectExtent l="0" t="0" r="0" b="0"/>
            <wp:wrapSquare wrapText="bothSides"/>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7" name="CNSA LOGO DEF QUADRI.png"/>
                    <pic:cNvPicPr/>
                  </pic:nvPicPr>
                  <pic:blipFill rotWithShape="1">
                    <a:blip r:embed="rId18" cstate="print">
                      <a:extLst>
                        <a:ext uri="{28A0092B-C50C-407E-A947-70E740481C1C}">
                          <a14:useLocalDpi xmlns:a14="http://schemas.microsoft.com/office/drawing/2010/main" val="0"/>
                        </a:ext>
                      </a:extLst>
                    </a:blip>
                    <a:srcRect t="16592" b="15188"/>
                    <a:stretch/>
                  </pic:blipFill>
                  <pic:spPr bwMode="auto">
                    <a:xfrm>
                      <a:off x="0" y="0"/>
                      <a:ext cx="1680210" cy="11455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E3552" w:rsidRPr="00927971">
        <w:rPr>
          <w:rFonts w:asciiTheme="minorHAnsi" w:hAnsiTheme="minorHAnsi"/>
          <w:noProof/>
          <w:sz w:val="48"/>
        </w:rPr>
        <mc:AlternateContent>
          <mc:Choice Requires="wpg">
            <w:drawing>
              <wp:anchor distT="0" distB="0" distL="114300" distR="114300" simplePos="0" relativeHeight="251646988" behindDoc="0" locked="1" layoutInCell="1" allowOverlap="1" wp14:anchorId="53F4837A" wp14:editId="6C4D31B6">
                <wp:simplePos x="0" y="0"/>
                <wp:positionH relativeFrom="page">
                  <wp:align>left</wp:align>
                </wp:positionH>
                <wp:positionV relativeFrom="page">
                  <wp:posOffset>-355600</wp:posOffset>
                </wp:positionV>
                <wp:extent cx="7579360" cy="6134100"/>
                <wp:effectExtent l="0" t="0" r="2540" b="38100"/>
                <wp:wrapNone/>
                <wp:docPr id="233" name="Groupe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579360" cy="6134420"/>
                          <a:chOff x="0" y="0"/>
                          <a:chExt cx="7578000" cy="6134548"/>
                        </a:xfrm>
                      </wpg:grpSpPr>
                      <wps:wsp>
                        <wps:cNvPr id="240" name="AutoShape 19"/>
                        <wps:cNvCnPr>
                          <a:cxnSpLocks noChangeShapeType="1"/>
                        </wps:cNvCnPr>
                        <wps:spPr bwMode="auto">
                          <a:xfrm>
                            <a:off x="1259541" y="4244788"/>
                            <a:ext cx="0" cy="1889760"/>
                          </a:xfrm>
                          <a:prstGeom prst="straightConnector1">
                            <a:avLst/>
                          </a:prstGeom>
                          <a:noFill/>
                          <a:ln w="6350">
                            <a:solidFill>
                              <a:srgbClr val="E2007A"/>
                            </a:solidFill>
                            <a:round/>
                            <a:headEnd/>
                            <a:tailEnd/>
                          </a:ln>
                          <a:extLst>
                            <a:ext uri="{909E8E84-426E-40DD-AFC4-6F175D3DCCD1}">
                              <a14:hiddenFill xmlns:a14="http://schemas.microsoft.com/office/drawing/2010/main">
                                <a:noFill/>
                              </a14:hiddenFill>
                            </a:ext>
                          </a:extLst>
                        </wps:spPr>
                        <wps:bodyPr/>
                      </wps:wsp>
                      <wps:wsp>
                        <wps:cNvPr id="241" name="Rectangle 17"/>
                        <wps:cNvSpPr>
                          <a:spLocks noChangeArrowheads="1"/>
                        </wps:cNvSpPr>
                        <wps:spPr bwMode="auto">
                          <a:xfrm>
                            <a:off x="0" y="0"/>
                            <a:ext cx="7578000" cy="4248000"/>
                          </a:xfrm>
                          <a:prstGeom prst="rect">
                            <a:avLst/>
                          </a:prstGeom>
                          <a:solidFill>
                            <a:srgbClr val="D3D701"/>
                          </a:solidFill>
                          <a:ln>
                            <a:noFill/>
                          </a:ln>
                          <a:extLst>
                            <a:ext uri="{91240B29-F687-4F45-9708-019B960494DF}">
                              <a14:hiddenLine xmlns:a14="http://schemas.microsoft.com/office/drawing/2010/main" w="6350">
                                <a:solidFill>
                                  <a:schemeClr val="bg1">
                                    <a:lumMod val="50000"/>
                                    <a:lumOff val="0"/>
                                  </a:schemeClr>
                                </a:solidFill>
                                <a:miter lim="800000"/>
                                <a:headEnd/>
                                <a:tailEnd/>
                              </a14:hiddenLine>
                            </a:ext>
                          </a:extLst>
                        </wps:spPr>
                        <wps:txbx>
                          <w:txbxContent>
                            <w:p w14:paraId="4E969979" w14:textId="6BB1414A" w:rsidR="004435DB" w:rsidRPr="00505D4D" w:rsidRDefault="004435DB" w:rsidP="00505D4D"/>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3F4837A" id="Groupe 6" o:spid="_x0000_s1027" style="position:absolute;margin-left:0;margin-top:-28pt;width:596.8pt;height:483pt;z-index:251646988;mso-position-horizontal:left;mso-position-horizontal-relative:page;mso-position-vertical-relative:page" coordsize="75780,613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D0D/QIAAD4HAAAOAAAAZHJzL2Uyb0RvYy54bWy8VW1v2yAQ/j5p/wHxfbWdOHFi1amqpK0m&#10;7aVaux9AMH7RbGBA4mS/fgc4iZNW09RJ+4KAe+Huee6O65td26AtU7oWPMPRVYgR41TkNS8z/P35&#10;/sMMI20Iz0kjOMvwnml8s3j/7rqTKRuJSjQ5UwiccJ12MsOVMTINAk0r1hJ9JSTjICyEaomBoyqD&#10;XJEOvLdNMArDadAJlUslKNMabldeiBfOf1Ewar4WhWYGNRmG2IxblVvXdg0W1yQtFZFVTfswyBui&#10;aEnN4dGjqxUxBG1U/cJVW1MltCjMFRVtIIqipszlANlE4UU2D0pspMulTLtSHmECaC9werNb+mX7&#10;qFCdZ3g0HmPESQskuXcZmlp0OlmmoPSg5JN8VD5F2H4S9IcGcXApt+fypLwrVGuNIFO0c7Dvj7Cz&#10;nUEULpNJMh9PgR0Ksmk0juNRTwytgL0XdrS6O1nOwnBgOYlnNuiApP5hF94xnE5CkekTjvrfcHyq&#10;iGSOHm0hOuAYQzwex9uNEU4JRXOPpVNccg8k3fEeSMTFsiK8ZE77eS+BhMglYkMG397EHjSwgNbd&#10;Z5GDDoEHXNldwByNJvNJHGEEgMajOE5mDhaSHiDvIYtms3kCyA8hI6lU2jww0SK7ybA2itRlZZaC&#10;c+gnoSL3JNl+0sYbHgws0Vzc100D9yRtOOqA0PEkdAZaNHVuhVamVbleNgptCTTmHXRycttHcaYG&#10;DcBz56xiJL/r94bUjd8D0Q13VeiRsfWq07XI94/KxtYz7q//A/UAuaf+GyAFhDYMRYlNrOfx0EPa&#10;N9CR91ulRGdThJI8I94b/DXxwOur/XXqEigHd7DoHLrkBeUKov8TyWccnVG5Gq+S0GcAJA8ZtzwN&#10;yuN15sxuvXPTyLk4cYmU8KMbvhrYVEL9wqiDsQ3l+XNDFMOo+cgBvHkU2/4z7hBPEpgkSA0l66GE&#10;cAquMmww8tul8X/DRipb8pYMH7Vt5aJ29X6KalhgbtLAkHaw9h+K/QWGZ6d/+vYWvwEAAP//AwBQ&#10;SwMEFAAGAAgAAAAhABWTu0bgAAAACQEAAA8AAABkcnMvZG93bnJldi54bWxMj8FqwzAQRO+F/oPY&#10;Qm+J5IaYxvU6hND2FApNCqU3xdrYJtbKWIrt/H2VU3ubZZaZN/l6sq0YqPeNY4RkrkAQl840XCF8&#10;Hd5mzyB80Gx065gQruRhXdzf5TozbuRPGvahEjGEfaYR6hC6TEpf1mS1n7uOOHon11sd4tlX0vR6&#10;jOG2lU9KpdLqhmNDrTva1lSe9xeL8D7qcbNIXofd+bS9/hyWH9+7hBAfH6bNC4hAU/h7hht+RIci&#10;Mh3dhY0XLUIcEhBmyzSKm52sFimII8IqUQpkkcv/C4pfAAAA//8DAFBLAQItABQABgAIAAAAIQC2&#10;gziS/gAAAOEBAAATAAAAAAAAAAAAAAAAAAAAAABbQ29udGVudF9UeXBlc10ueG1sUEsBAi0AFAAG&#10;AAgAAAAhADj9If/WAAAAlAEAAAsAAAAAAAAAAAAAAAAALwEAAF9yZWxzLy5yZWxzUEsBAi0AFAAG&#10;AAgAAAAhANpcPQP9AgAAPgcAAA4AAAAAAAAAAAAAAAAALgIAAGRycy9lMm9Eb2MueG1sUEsBAi0A&#10;FAAGAAgAAAAhABWTu0bgAAAACQEAAA8AAAAAAAAAAAAAAAAAVwUAAGRycy9kb3ducmV2LnhtbFBL&#10;BQYAAAAABAAEAPMAAABkBgAAAAA=&#10;">
                <v:shapetype id="_x0000_t32" coordsize="21600,21600" o:spt="32" o:oned="t" path="m,l21600,21600e" filled="f">
                  <v:path arrowok="t" fillok="f" o:connecttype="none"/>
                  <o:lock v:ext="edit" shapetype="t"/>
                </v:shapetype>
                <v:shape id="AutoShape 19" o:spid="_x0000_s1028" type="#_x0000_t32" style="position:absolute;left:12595;top:42447;width:0;height:1889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FfchvQAAANwAAAAPAAAAZHJzL2Rvd25yZXYueG1sRE9PCwFB&#10;FL8r32F6yo1ZkrQMSSm5YMn5tfPsLjtv1s5g+fTmoBx//f7PFo0pxZNqV1hWMOhHIIhTqwvOFJyO&#10;694EhPPIGkvLpOBNDhbzdmuGsbYvPtAz8ZkIIexiVJB7X8VSujQng65vK+LAXWxt0AdYZ1LX+Arh&#10;ppTDKBpLgwWHhhwrWuWU3pKHUSD9KDsfPo+3vO7dbrU93pNxcVeq22mWUxCeGv8X/9wbrWA4CvPD&#10;mXAE5PwLAAD//wMAUEsBAi0AFAAGAAgAAAAhANvh9svuAAAAhQEAABMAAAAAAAAAAAAAAAAAAAAA&#10;AFtDb250ZW50X1R5cGVzXS54bWxQSwECLQAUAAYACAAAACEAWvQsW78AAAAVAQAACwAAAAAAAAAA&#10;AAAAAAAfAQAAX3JlbHMvLnJlbHNQSwECLQAUAAYACAAAACEAzhX3Ib0AAADcAAAADwAAAAAAAAAA&#10;AAAAAAAHAgAAZHJzL2Rvd25yZXYueG1sUEsFBgAAAAADAAMAtwAAAPECAAAAAA==&#10;" strokecolor="#e2007a" strokeweight=".5pt"/>
                <v:rect id="Rectangle 17" o:spid="_x0000_s1029" style="position:absolute;width:75780;height:42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fJ9xAAAANwAAAAPAAAAZHJzL2Rvd25yZXYueG1sRI/BbsIw&#10;EETvSPyDtUi9gROEKggYBK2KOHCB9gOWeEki4nVqOyH9+xoJieNoZt5oVpve1KIj5yvLCtJJAoI4&#10;t7riQsHP99d4DsIHZI21ZVLwRx426+FghZm2dz5Rdw6FiBD2GSooQ2gyKX1ekkE/sQ1x9K7WGQxR&#10;ukJqh/cIN7WcJsm7NFhxXCixoY+S8tu5NQrmn/K39YvOtelxlh6a3f50WeyVehv12yWIQH14hZ/t&#10;g1YwnaXwOBOPgFz/AwAA//8DAFBLAQItABQABgAIAAAAIQDb4fbL7gAAAIUBAAATAAAAAAAAAAAA&#10;AAAAAAAAAABbQ29udGVudF9UeXBlc10ueG1sUEsBAi0AFAAGAAgAAAAhAFr0LFu/AAAAFQEAAAsA&#10;AAAAAAAAAAAAAAAAHwEAAF9yZWxzLy5yZWxzUEsBAi0AFAAGAAgAAAAhAJ0R8n3EAAAA3AAAAA8A&#10;AAAAAAAAAAAAAAAABwIAAGRycy9kb3ducmV2LnhtbFBLBQYAAAAAAwADALcAAAD4AgAAAAA=&#10;" fillcolor="#d3d701" stroked="f" strokecolor="#7f7f7f [1612]" strokeweight=".5pt">
                  <v:textbox>
                    <w:txbxContent>
                      <w:p w14:paraId="4E969979" w14:textId="6BB1414A" w:rsidR="004435DB" w:rsidRPr="00505D4D" w:rsidRDefault="004435DB" w:rsidP="00505D4D"/>
                    </w:txbxContent>
                  </v:textbox>
                </v:rect>
                <w10:wrap anchorx="page" anchory="page"/>
                <w10:anchorlock/>
              </v:group>
            </w:pict>
          </mc:Fallback>
        </mc:AlternateContent>
      </w:r>
      <w:r w:rsidR="00AE3552" w:rsidRPr="00927971">
        <w:rPr>
          <w:rFonts w:asciiTheme="minorHAnsi" w:hAnsiTheme="minorHAnsi"/>
          <w:noProof/>
          <w:sz w:val="48"/>
        </w:rPr>
        <mc:AlternateContent>
          <mc:Choice Requires="wps">
            <w:drawing>
              <wp:anchor distT="0" distB="0" distL="114300" distR="114300" simplePos="0" relativeHeight="251646987" behindDoc="0" locked="1" layoutInCell="1" allowOverlap="1" wp14:anchorId="40CCCF51" wp14:editId="687904DB">
                <wp:simplePos x="0" y="0"/>
                <wp:positionH relativeFrom="page">
                  <wp:posOffset>991870</wp:posOffset>
                </wp:positionH>
                <wp:positionV relativeFrom="page">
                  <wp:posOffset>5037455</wp:posOffset>
                </wp:positionV>
                <wp:extent cx="254000" cy="1880235"/>
                <wp:effectExtent l="0" t="0" r="12700" b="5715"/>
                <wp:wrapNone/>
                <wp:docPr id="232"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880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74A6F" w14:textId="4727F500" w:rsidR="004435DB" w:rsidRPr="00C16EC6" w:rsidRDefault="004435DB" w:rsidP="00056359">
                            <w:pPr>
                              <w:pStyle w:val="CNSA-Date"/>
                              <w:jc w:val="center"/>
                            </w:pPr>
                            <w:r>
                              <w:t xml:space="preserve">Mai </w:t>
                            </w:r>
                            <w:r w:rsidRPr="00C16EC6">
                              <w:t>20</w:t>
                            </w:r>
                            <w:r>
                              <w:t>21</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CCCF51" id="Rectangle 8" o:spid="_x0000_s1030" style="position:absolute;margin-left:78.1pt;margin-top:396.65pt;width:20pt;height:148.05pt;z-index:25164698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EDuq6AEAALkDAAAOAAAAZHJzL2Uyb0RvYy54bWysU9Fu1DAQfEfiHyy/c8mlFE7R5aqqVRFS&#10;gaqlH7DnOBeLxGvWvkvu71k7l4PCW8WLtbHX45nZyfpq7Dtx0OQN2kouF7kU2iqsjd1V8vn73buV&#10;FD6AraFDqyt51F5ebd6+WQ+u1AW22NWaBINYXw6ukm0Irswyr1rdg1+g05YPG6QeAn/SLqsJBkbv&#10;u6zI8w/ZgFQ7QqW9593b6VBuEn7TaBW+NY3XQXSVZG4hrZTWbVyzzRrKHYFrjTrRgFew6MFYfvQM&#10;dQsBxJ7MP1C9UYQem7BQ2GfYNEbppIHVLPO/1Dy14HTSwuZ4d7bJ/z9Y9fXwQMLUlSwuCiks9Dyk&#10;R7YN7K7TYhUNGpwvue/JPVCU6N09qh9eWLxpuUtfE+HQaqiZ1jL2Zy8uxA/PV8V2+II1o8M+YPJq&#10;bKiPgOyCGNNIjueR6DEIxZvF5fs858EpPlquVnlxcZmegHK+7ciHTxp7EYtKEnNP6HC49yGygXJu&#10;iY9ZvDNdl8be2Rcb3Bh3EvtIeBIexu04+TNbscX6yHIIpzBx+LmIa/GRiQ6cpUr6n3sgLUX32bIr&#10;MXhzQXOxnQuwqkWOZJBiKm/CFNC9I7NrGXyZBFm8Zucak0RFVyciJ8acj6T1lOUYwD+/U9fvP27z&#10;CwAA//8DAFBLAwQUAAYACAAAACEA2ldYg98AAAAMAQAADwAAAGRycy9kb3ducmV2LnhtbEyPwU7D&#10;MBBE70j8g7VI3KjTlIYkxKkqJDiCWhDi6MbbOCJeR7Ebh7/HOcFtZ3c0+6bazaZnE46usyRgvUqA&#10;ITVWddQK+Hh/vsuBOS9Jyd4SCvhBB7v6+qqSpbKBDjgdfctiCLlSCtDeDyXnrtFopFvZASneznY0&#10;0kc5tlyNMsRw0/M0STJuZEfxg5YDPmlsvo8XI+CQhTc95S9TWO/D19mnSNvPVyFub+b9IzCPs/8z&#10;w4If0aGOTCd7IeVYH/U2S6NVwEOx2QBbHMWyOcUhyYt74HXF/5eofwEAAP//AwBQSwECLQAUAAYA&#10;CAAAACEAtoM4kv4AAADhAQAAEwAAAAAAAAAAAAAAAAAAAAAAW0NvbnRlbnRfVHlwZXNdLnhtbFBL&#10;AQItABQABgAIAAAAIQA4/SH/1gAAAJQBAAALAAAAAAAAAAAAAAAAAC8BAABfcmVscy8ucmVsc1BL&#10;AQItABQABgAIAAAAIQDeEDuq6AEAALkDAAAOAAAAAAAAAAAAAAAAAC4CAABkcnMvZTJvRG9jLnht&#10;bFBLAQItABQABgAIAAAAIQDaV1iD3wAAAAwBAAAPAAAAAAAAAAAAAAAAAEIEAABkcnMvZG93bnJl&#10;di54bWxQSwUGAAAAAAQABADzAAAATgUAAAAA&#10;" filled="f" stroked="f">
                <v:textbox style="layout-flow:vertical;mso-layout-flow-alt:bottom-to-top" inset="0,0,0,0">
                  <w:txbxContent>
                    <w:p w14:paraId="31774A6F" w14:textId="4727F500" w:rsidR="004435DB" w:rsidRPr="00C16EC6" w:rsidRDefault="004435DB" w:rsidP="00056359">
                      <w:pPr>
                        <w:pStyle w:val="CNSA-Date"/>
                        <w:jc w:val="center"/>
                      </w:pPr>
                      <w:r>
                        <w:t xml:space="preserve">Mai </w:t>
                      </w:r>
                      <w:r w:rsidRPr="00C16EC6">
                        <w:t>20</w:t>
                      </w:r>
                      <w:r>
                        <w:t>21</w:t>
                      </w:r>
                    </w:p>
                  </w:txbxContent>
                </v:textbox>
                <w10:wrap anchorx="page" anchory="page"/>
                <w10:anchorlock/>
              </v:rect>
            </w:pict>
          </mc:Fallback>
        </mc:AlternateContent>
      </w:r>
      <w:r w:rsidR="00AE3552" w:rsidRPr="00927971">
        <w:rPr>
          <w:rFonts w:asciiTheme="minorHAnsi" w:hAnsiTheme="minorHAnsi"/>
          <w:sz w:val="48"/>
        </w:rPr>
        <w:t xml:space="preserve">Harmonisation des courriers </w:t>
      </w:r>
      <w:r w:rsidR="00182BF6">
        <w:rPr>
          <w:rFonts w:asciiTheme="minorHAnsi" w:hAnsiTheme="minorHAnsi"/>
          <w:sz w:val="36"/>
          <w:szCs w:val="36"/>
        </w:rPr>
        <w:t>Spécification</w:t>
      </w:r>
      <w:r w:rsidR="0038583E">
        <w:rPr>
          <w:rFonts w:asciiTheme="minorHAnsi" w:hAnsiTheme="minorHAnsi"/>
          <w:sz w:val="36"/>
          <w:szCs w:val="36"/>
        </w:rPr>
        <w:t>s</w:t>
      </w:r>
      <w:r w:rsidR="00182BF6">
        <w:rPr>
          <w:rFonts w:asciiTheme="minorHAnsi" w:hAnsiTheme="minorHAnsi"/>
          <w:sz w:val="36"/>
          <w:szCs w:val="36"/>
        </w:rPr>
        <w:t xml:space="preserve"> des</w:t>
      </w:r>
      <w:r w:rsidR="0044205B" w:rsidRPr="0044205B">
        <w:rPr>
          <w:rFonts w:asciiTheme="minorHAnsi" w:hAnsiTheme="minorHAnsi"/>
          <w:sz w:val="36"/>
          <w:szCs w:val="36"/>
        </w:rPr>
        <w:t xml:space="preserve"> courrier</w:t>
      </w:r>
      <w:r w:rsidR="00182BF6">
        <w:rPr>
          <w:rFonts w:asciiTheme="minorHAnsi" w:hAnsiTheme="minorHAnsi"/>
          <w:sz w:val="36"/>
          <w:szCs w:val="36"/>
        </w:rPr>
        <w:t>s</w:t>
      </w:r>
    </w:p>
    <w:p w14:paraId="23845830" w14:textId="55C5FA3A" w:rsidR="00B365BF" w:rsidRPr="00927971" w:rsidRDefault="009B2CB4" w:rsidP="009B2CB4">
      <w:pPr>
        <w:spacing w:after="0"/>
        <w:rPr>
          <w:b/>
          <w:sz w:val="24"/>
          <w:szCs w:val="24"/>
        </w:rPr>
      </w:pPr>
      <w:r w:rsidRPr="00927971">
        <w:rPr>
          <w:b/>
          <w:noProof/>
          <w:sz w:val="36"/>
          <w:lang w:eastAsia="fr-FR"/>
        </w:rPr>
        <w:lastRenderedPageBreak/>
        <mc:AlternateContent>
          <mc:Choice Requires="wps">
            <w:drawing>
              <wp:anchor distT="0" distB="0" distL="114300" distR="114300" simplePos="0" relativeHeight="251646989" behindDoc="0" locked="0" layoutInCell="1" allowOverlap="1" wp14:anchorId="373E17FA" wp14:editId="05BC3B93">
                <wp:simplePos x="0" y="0"/>
                <wp:positionH relativeFrom="margin">
                  <wp:posOffset>957</wp:posOffset>
                </wp:positionH>
                <wp:positionV relativeFrom="page">
                  <wp:posOffset>109182</wp:posOffset>
                </wp:positionV>
                <wp:extent cx="6027420" cy="769620"/>
                <wp:effectExtent l="0" t="0" r="11430" b="11430"/>
                <wp:wrapNone/>
                <wp:docPr id="18" name="Rectangle 18"/>
                <wp:cNvGraphicFramePr/>
                <a:graphic xmlns:a="http://schemas.openxmlformats.org/drawingml/2006/main">
                  <a:graphicData uri="http://schemas.microsoft.com/office/word/2010/wordprocessingShape">
                    <wps:wsp>
                      <wps:cNvSpPr/>
                      <wps:spPr>
                        <a:xfrm>
                          <a:off x="0" y="0"/>
                          <a:ext cx="6027420" cy="76962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B62D696" id="Rectangle 18" o:spid="_x0000_s1026" style="position:absolute;margin-left:.1pt;margin-top:8.6pt;width:474.6pt;height:60.6pt;z-index:251646989;visibility:visible;mso-wrap-style:square;mso-wrap-distance-left:9pt;mso-wrap-distance-top:0;mso-wrap-distance-right:9pt;mso-wrap-distance-bottom:0;mso-position-horizontal:absolute;mso-position-horizontal-relative:margin;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p//5kQIAAK4FAAAOAAAAZHJzL2Uyb0RvYy54bWysVFFPGzEMfp+0/xDlfdy1KmVUXFEFYpqE&#10;AAETz2ku6Z2UxFmS9tr9+jnJ3ZUxtAe0PqTO2f5sf7F9cbnXiuyE8y2Yik5OSkqE4VC3ZlPRH883&#10;X75S4gMzNVNgREUPwtPL5edPF51diCk0oGrhCIIYv+hsRZsQ7KIoPG+EZv4ErDColOA0C3h1m6J2&#10;rEN0rYppWc6LDlxtHXDhPX69zkq6TPhSCh7upfQiEFVRzC2k06VzHc9iecEWG8ds0/I+DfaBLDRr&#10;DQYdoa5ZYGTr2r+gdMsdeJDhhIMuQMqWi1QDVjMp31Tz1DArUi1IjrcjTf7/wfK73YMjbY1vhy9l&#10;mMY3ekTWmNkoQfAbEtRZv0C7J/vg+ptHMVa7l07Hf6yD7BOph5FUsQ+E48d5OT2bTZF7jrqz+fkc&#10;ZYQpjt7W+fBNgCZRqKjD8IlLtrv1IZsOJjGYB9XWN61S6RIbRVwpR3YMn3i9mfTgf1gp8yFHzDF6&#10;FpGAXHKSwkGJiKfMo5DIHRY5TQmnrj0mwzgXJkyyqmG1yDmelvgbshzST4QkwIgssboRuwcYLDPI&#10;gJ3p6e2jq0hNPzqX/0osO48eKTKYMDrr1oB7D0BhVX3kbD+QlKmJLK2hPmBnOcgj5y2/afF5b5kP&#10;D8zhjGFH4N4I93hIBV1FoZcoacD9eu97tMfWRy0lHc5sRf3PLXOCEvXd4FCcT2azOOTpMjs9i13n&#10;XmvWrzVmq68Ae2aCG8ryJEb7oAZROtAvuF5WMSqqmOEYu6I8uOFyFfIuwQXFxWqVzHCwLQu35sny&#10;CB5Zje37vH9hzvY9HnA67mCYb7Z40+rZNnoaWG0DyDbNwZHXnm9cCqlx+gUWt87re7I6rtnlbwAA&#10;AP//AwBQSwMEFAAGAAgAAAAhAP5t5kTcAAAABwEAAA8AAABkcnMvZG93bnJldi54bWxMjk1LxDAQ&#10;hu+C/yGM4M1NrcXd1qaLiCKCh3VX0ONsk7TFZlKatFv/veNJT8P7wTtPuV1cL2Yzhs6TgutVAsJQ&#10;7XVHjYL3w9PVBkSISBp7T0bBtwmwrc7PSiy0P9GbmfexETxCoUAFbYxDIWWoW+MwrPxgiDPrR4eR&#10;5dhIPeKJx10v0yS5lQ474g8tDuahNfXXfnIKPi0+Hx5fwqu06Wzzbjd92PWk1OXFcn8HIpol/pXh&#10;F5/RoWKmo59IB9ErSLnH7povp3mWZyCObNxsMpBVKf/zVz8AAAD//wMAUEsBAi0AFAAGAAgAAAAh&#10;ALaDOJL+AAAA4QEAABMAAAAAAAAAAAAAAAAAAAAAAFtDb250ZW50X1R5cGVzXS54bWxQSwECLQAU&#10;AAYACAAAACEAOP0h/9YAAACUAQAACwAAAAAAAAAAAAAAAAAvAQAAX3JlbHMvLnJlbHNQSwECLQAU&#10;AAYACAAAACEA5af/+ZECAACuBQAADgAAAAAAAAAAAAAAAAAuAgAAZHJzL2Uyb0RvYy54bWxQSwEC&#10;LQAUAAYACAAAACEA/m3mRNwAAAAHAQAADwAAAAAAAAAAAAAAAADrBAAAZHJzL2Rvd25yZXYueG1s&#10;UEsFBgAAAAAEAAQA8wAAAPQFAAAAAA==&#10;" fillcolor="white [3212]" strokecolor="white [3212]" strokeweight="1pt">
                <w10:wrap anchorx="margin" anchory="page"/>
              </v:rect>
            </w:pict>
          </mc:Fallback>
        </mc:AlternateContent>
      </w:r>
    </w:p>
    <w:sdt>
      <w:sdtPr>
        <w:rPr>
          <w:b/>
          <w:sz w:val="36"/>
        </w:rPr>
        <w:id w:val="2026817864"/>
        <w:docPartObj>
          <w:docPartGallery w:val="Table of Contents"/>
          <w:docPartUnique/>
        </w:docPartObj>
      </w:sdtPr>
      <w:sdtEndPr>
        <w:rPr>
          <w:bCs/>
          <w:noProof/>
          <w:sz w:val="22"/>
        </w:rPr>
      </w:sdtEndPr>
      <w:sdtContent>
        <w:p w14:paraId="04B0E136" w14:textId="68F0E485" w:rsidR="00B1325B" w:rsidRPr="0092205A" w:rsidRDefault="009B2CB4" w:rsidP="0092205A">
          <w:pPr>
            <w:rPr>
              <w:rFonts w:ascii="Arial" w:eastAsia="MS Mincho" w:hAnsi="Arial" w:cstheme="majorBidi"/>
              <w:b/>
              <w:bCs/>
              <w:color w:val="FFFFFF"/>
              <w:sz w:val="44"/>
              <w:szCs w:val="44"/>
              <w:bdr w:val="single" w:sz="24" w:space="0" w:color="E1007A"/>
              <w:shd w:val="clear" w:color="auto" w:fill="E1007A"/>
              <w:lang w:eastAsia="fr-FR"/>
            </w:rPr>
          </w:pPr>
          <w:r w:rsidRPr="0092205A">
            <w:rPr>
              <w:rFonts w:ascii="Arial" w:eastAsia="MS Mincho" w:hAnsi="Arial" w:cstheme="majorBidi"/>
              <w:b/>
              <w:bCs/>
              <w:color w:val="FFFFFF"/>
              <w:sz w:val="44"/>
              <w:szCs w:val="44"/>
              <w:bdr w:val="single" w:sz="24" w:space="0" w:color="E1007A"/>
              <w:shd w:val="clear" w:color="auto" w:fill="E1007A"/>
              <w:lang w:eastAsia="fr-FR"/>
            </w:rPr>
            <w:t>Sommaire</w:t>
          </w:r>
        </w:p>
        <w:p w14:paraId="3E2AB1D5" w14:textId="265C9DD9" w:rsidR="009B2CB4" w:rsidRDefault="009B2CB4" w:rsidP="009B2CB4">
          <w:pPr>
            <w:rPr>
              <w:lang w:val="en-US"/>
            </w:rPr>
          </w:pPr>
        </w:p>
        <w:p w14:paraId="4A204F65" w14:textId="77777777" w:rsidR="00F61434" w:rsidRDefault="00F61434" w:rsidP="009B2CB4">
          <w:pPr>
            <w:rPr>
              <w:lang w:val="en-US"/>
            </w:rPr>
          </w:pPr>
        </w:p>
        <w:p w14:paraId="7374C42F" w14:textId="4CD3B9FA" w:rsidR="00BB7558" w:rsidRDefault="00F61434">
          <w:pPr>
            <w:pStyle w:val="TM1"/>
            <w:rPr>
              <w:rFonts w:eastAsiaTheme="minorEastAsia"/>
              <w:b w:val="0"/>
              <w:sz w:val="22"/>
              <w:lang w:eastAsia="fr-FR"/>
            </w:rPr>
          </w:pPr>
          <w:r>
            <w:fldChar w:fldCharType="begin"/>
          </w:r>
          <w:r>
            <w:instrText xml:space="preserve"> TOC \o "1-3" \h \z \u </w:instrText>
          </w:r>
          <w:r>
            <w:fldChar w:fldCharType="separate"/>
          </w:r>
          <w:hyperlink w:anchor="_Toc72514794" w:history="1">
            <w:r w:rsidR="00BB7558" w:rsidRPr="00F137B9">
              <w:rPr>
                <w:rStyle w:val="Lienhypertexte"/>
              </w:rPr>
              <w:t>0.</w:t>
            </w:r>
            <w:r w:rsidR="00BB7558">
              <w:rPr>
                <w:rFonts w:eastAsiaTheme="minorEastAsia"/>
                <w:b w:val="0"/>
                <w:sz w:val="22"/>
                <w:lang w:eastAsia="fr-FR"/>
              </w:rPr>
              <w:tab/>
            </w:r>
            <w:r w:rsidR="00BB7558" w:rsidRPr="00F137B9">
              <w:rPr>
                <w:rStyle w:val="Lienhypertexte"/>
              </w:rPr>
              <w:t>Introduction</w:t>
            </w:r>
            <w:r w:rsidR="00BB7558">
              <w:rPr>
                <w:webHidden/>
              </w:rPr>
              <w:tab/>
            </w:r>
            <w:r w:rsidR="00BB7558">
              <w:rPr>
                <w:webHidden/>
              </w:rPr>
              <w:fldChar w:fldCharType="begin"/>
            </w:r>
            <w:r w:rsidR="00BB7558">
              <w:rPr>
                <w:webHidden/>
              </w:rPr>
              <w:instrText xml:space="preserve"> PAGEREF _Toc72514794 \h </w:instrText>
            </w:r>
            <w:r w:rsidR="00BB7558">
              <w:rPr>
                <w:webHidden/>
              </w:rPr>
            </w:r>
            <w:r w:rsidR="00BB7558">
              <w:rPr>
                <w:webHidden/>
              </w:rPr>
              <w:fldChar w:fldCharType="separate"/>
            </w:r>
            <w:r w:rsidR="00BB7558">
              <w:rPr>
                <w:webHidden/>
              </w:rPr>
              <w:t>4</w:t>
            </w:r>
            <w:r w:rsidR="00BB7558">
              <w:rPr>
                <w:webHidden/>
              </w:rPr>
              <w:fldChar w:fldCharType="end"/>
            </w:r>
          </w:hyperlink>
        </w:p>
        <w:p w14:paraId="619743FF" w14:textId="23B27955" w:rsidR="00BB7558" w:rsidRDefault="00BB7558">
          <w:pPr>
            <w:pStyle w:val="TM1"/>
            <w:rPr>
              <w:rFonts w:eastAsiaTheme="minorEastAsia"/>
              <w:b w:val="0"/>
              <w:sz w:val="22"/>
              <w:lang w:eastAsia="fr-FR"/>
            </w:rPr>
          </w:pPr>
          <w:hyperlink w:anchor="_Toc72514795" w:history="1">
            <w:r w:rsidRPr="00F137B9">
              <w:rPr>
                <w:rStyle w:val="Lienhypertexte"/>
              </w:rPr>
              <w:t>1.</w:t>
            </w:r>
            <w:r>
              <w:rPr>
                <w:rFonts w:eastAsiaTheme="minorEastAsia"/>
                <w:b w:val="0"/>
                <w:sz w:val="22"/>
                <w:lang w:eastAsia="fr-FR"/>
              </w:rPr>
              <w:tab/>
            </w:r>
            <w:r w:rsidRPr="00F137B9">
              <w:rPr>
                <w:rStyle w:val="Lienhypertexte"/>
              </w:rPr>
              <w:t>Guide de lecture des spécifications</w:t>
            </w:r>
            <w:r>
              <w:rPr>
                <w:webHidden/>
              </w:rPr>
              <w:tab/>
            </w:r>
            <w:r>
              <w:rPr>
                <w:webHidden/>
              </w:rPr>
              <w:fldChar w:fldCharType="begin"/>
            </w:r>
            <w:r>
              <w:rPr>
                <w:webHidden/>
              </w:rPr>
              <w:instrText xml:space="preserve"> PAGEREF _Toc72514795 \h </w:instrText>
            </w:r>
            <w:r>
              <w:rPr>
                <w:webHidden/>
              </w:rPr>
            </w:r>
            <w:r>
              <w:rPr>
                <w:webHidden/>
              </w:rPr>
              <w:fldChar w:fldCharType="separate"/>
            </w:r>
            <w:r>
              <w:rPr>
                <w:webHidden/>
              </w:rPr>
              <w:t>5</w:t>
            </w:r>
            <w:r>
              <w:rPr>
                <w:webHidden/>
              </w:rPr>
              <w:fldChar w:fldCharType="end"/>
            </w:r>
          </w:hyperlink>
        </w:p>
        <w:p w14:paraId="03187079" w14:textId="4EC0BD2B" w:rsidR="00BB7558" w:rsidRDefault="00BB7558">
          <w:pPr>
            <w:pStyle w:val="TM2"/>
            <w:tabs>
              <w:tab w:val="left" w:pos="880"/>
              <w:tab w:val="right" w:leader="dot" w:pos="9174"/>
            </w:tabs>
            <w:rPr>
              <w:rFonts w:eastAsiaTheme="minorEastAsia"/>
              <w:noProof/>
              <w:lang w:eastAsia="fr-FR"/>
            </w:rPr>
          </w:pPr>
          <w:hyperlink w:anchor="_Toc72514796" w:history="1">
            <w:r w:rsidRPr="00F137B9">
              <w:rPr>
                <w:rStyle w:val="Lienhypertexte"/>
                <w:noProof/>
              </w:rPr>
              <w:t>1.1.</w:t>
            </w:r>
            <w:r>
              <w:rPr>
                <w:rFonts w:eastAsiaTheme="minorEastAsia"/>
                <w:noProof/>
                <w:lang w:eastAsia="fr-FR"/>
              </w:rPr>
              <w:tab/>
            </w:r>
            <w:r w:rsidRPr="00F137B9">
              <w:rPr>
                <w:rStyle w:val="Lienhypertexte"/>
                <w:noProof/>
              </w:rPr>
              <w:t>Liens avec les dictionnaires de données</w:t>
            </w:r>
            <w:r>
              <w:rPr>
                <w:noProof/>
                <w:webHidden/>
              </w:rPr>
              <w:tab/>
            </w:r>
            <w:r>
              <w:rPr>
                <w:noProof/>
                <w:webHidden/>
              </w:rPr>
              <w:fldChar w:fldCharType="begin"/>
            </w:r>
            <w:r>
              <w:rPr>
                <w:noProof/>
                <w:webHidden/>
              </w:rPr>
              <w:instrText xml:space="preserve"> PAGEREF _Toc72514796 \h </w:instrText>
            </w:r>
            <w:r>
              <w:rPr>
                <w:noProof/>
                <w:webHidden/>
              </w:rPr>
            </w:r>
            <w:r>
              <w:rPr>
                <w:noProof/>
                <w:webHidden/>
              </w:rPr>
              <w:fldChar w:fldCharType="separate"/>
            </w:r>
            <w:r>
              <w:rPr>
                <w:noProof/>
                <w:webHidden/>
              </w:rPr>
              <w:t>5</w:t>
            </w:r>
            <w:r>
              <w:rPr>
                <w:noProof/>
                <w:webHidden/>
              </w:rPr>
              <w:fldChar w:fldCharType="end"/>
            </w:r>
          </w:hyperlink>
        </w:p>
        <w:p w14:paraId="5B9F7579" w14:textId="7F92F586" w:rsidR="00BB7558" w:rsidRDefault="00BB7558">
          <w:pPr>
            <w:pStyle w:val="TM3"/>
            <w:tabs>
              <w:tab w:val="left" w:pos="1320"/>
              <w:tab w:val="right" w:leader="dot" w:pos="9174"/>
            </w:tabs>
            <w:rPr>
              <w:rFonts w:eastAsiaTheme="minorEastAsia"/>
              <w:noProof/>
              <w:lang w:eastAsia="fr-FR"/>
            </w:rPr>
          </w:pPr>
          <w:hyperlink w:anchor="_Toc72514797" w:history="1">
            <w:r w:rsidRPr="00F137B9">
              <w:rPr>
                <w:rStyle w:val="Lienhypertexte"/>
                <w:noProof/>
                <w14:scene3d>
                  <w14:camera w14:prst="orthographicFront"/>
                  <w14:lightRig w14:rig="threePt" w14:dir="t">
                    <w14:rot w14:lat="0" w14:lon="0" w14:rev="0"/>
                  </w14:lightRig>
                </w14:scene3d>
              </w:rPr>
              <w:t>1.1.1.</w:t>
            </w:r>
            <w:r>
              <w:rPr>
                <w:rFonts w:eastAsiaTheme="minorEastAsia"/>
                <w:noProof/>
                <w:lang w:eastAsia="fr-FR"/>
              </w:rPr>
              <w:tab/>
            </w:r>
            <w:r w:rsidRPr="00F137B9">
              <w:rPr>
                <w:rStyle w:val="Lienhypertexte"/>
                <w:noProof/>
              </w:rPr>
              <w:t>Référence aux attributs</w:t>
            </w:r>
            <w:r>
              <w:rPr>
                <w:noProof/>
                <w:webHidden/>
              </w:rPr>
              <w:tab/>
            </w:r>
            <w:r>
              <w:rPr>
                <w:noProof/>
                <w:webHidden/>
              </w:rPr>
              <w:fldChar w:fldCharType="begin"/>
            </w:r>
            <w:r>
              <w:rPr>
                <w:noProof/>
                <w:webHidden/>
              </w:rPr>
              <w:instrText xml:space="preserve"> PAGEREF _Toc72514797 \h </w:instrText>
            </w:r>
            <w:r>
              <w:rPr>
                <w:noProof/>
                <w:webHidden/>
              </w:rPr>
            </w:r>
            <w:r>
              <w:rPr>
                <w:noProof/>
                <w:webHidden/>
              </w:rPr>
              <w:fldChar w:fldCharType="separate"/>
            </w:r>
            <w:r>
              <w:rPr>
                <w:noProof/>
                <w:webHidden/>
              </w:rPr>
              <w:t>5</w:t>
            </w:r>
            <w:r>
              <w:rPr>
                <w:noProof/>
                <w:webHidden/>
              </w:rPr>
              <w:fldChar w:fldCharType="end"/>
            </w:r>
          </w:hyperlink>
        </w:p>
        <w:p w14:paraId="0F6A808C" w14:textId="3F2C9AC5" w:rsidR="00BB7558" w:rsidRDefault="00BB7558">
          <w:pPr>
            <w:pStyle w:val="TM3"/>
            <w:tabs>
              <w:tab w:val="left" w:pos="1320"/>
              <w:tab w:val="right" w:leader="dot" w:pos="9174"/>
            </w:tabs>
            <w:rPr>
              <w:rFonts w:eastAsiaTheme="minorEastAsia"/>
              <w:noProof/>
              <w:lang w:eastAsia="fr-FR"/>
            </w:rPr>
          </w:pPr>
          <w:hyperlink w:anchor="_Toc72514798" w:history="1">
            <w:r w:rsidRPr="00F137B9">
              <w:rPr>
                <w:rStyle w:val="Lienhypertexte"/>
                <w:noProof/>
                <w14:scene3d>
                  <w14:camera w14:prst="orthographicFront"/>
                  <w14:lightRig w14:rig="threePt" w14:dir="t">
                    <w14:rot w14:lat="0" w14:lon="0" w14:rev="0"/>
                  </w14:lightRig>
                </w14:scene3d>
              </w:rPr>
              <w:t>1.1.2.</w:t>
            </w:r>
            <w:r>
              <w:rPr>
                <w:rFonts w:eastAsiaTheme="minorEastAsia"/>
                <w:noProof/>
                <w:lang w:eastAsia="fr-FR"/>
              </w:rPr>
              <w:tab/>
            </w:r>
            <w:r w:rsidRPr="00F137B9">
              <w:rPr>
                <w:rStyle w:val="Lienhypertexte"/>
                <w:noProof/>
              </w:rPr>
              <w:t>Références simplifiées</w:t>
            </w:r>
            <w:r>
              <w:rPr>
                <w:noProof/>
                <w:webHidden/>
              </w:rPr>
              <w:tab/>
            </w:r>
            <w:r>
              <w:rPr>
                <w:noProof/>
                <w:webHidden/>
              </w:rPr>
              <w:fldChar w:fldCharType="begin"/>
            </w:r>
            <w:r>
              <w:rPr>
                <w:noProof/>
                <w:webHidden/>
              </w:rPr>
              <w:instrText xml:space="preserve"> PAGEREF _Toc72514798 \h </w:instrText>
            </w:r>
            <w:r>
              <w:rPr>
                <w:noProof/>
                <w:webHidden/>
              </w:rPr>
            </w:r>
            <w:r>
              <w:rPr>
                <w:noProof/>
                <w:webHidden/>
              </w:rPr>
              <w:fldChar w:fldCharType="separate"/>
            </w:r>
            <w:r>
              <w:rPr>
                <w:noProof/>
                <w:webHidden/>
              </w:rPr>
              <w:t>5</w:t>
            </w:r>
            <w:r>
              <w:rPr>
                <w:noProof/>
                <w:webHidden/>
              </w:rPr>
              <w:fldChar w:fldCharType="end"/>
            </w:r>
          </w:hyperlink>
        </w:p>
        <w:p w14:paraId="03D24052" w14:textId="0B80A156" w:rsidR="00BB7558" w:rsidRDefault="00BB7558">
          <w:pPr>
            <w:pStyle w:val="TM2"/>
            <w:tabs>
              <w:tab w:val="left" w:pos="880"/>
              <w:tab w:val="right" w:leader="dot" w:pos="9174"/>
            </w:tabs>
            <w:rPr>
              <w:rFonts w:eastAsiaTheme="minorEastAsia"/>
              <w:noProof/>
              <w:lang w:eastAsia="fr-FR"/>
            </w:rPr>
          </w:pPr>
          <w:hyperlink w:anchor="_Toc72514799" w:history="1">
            <w:r w:rsidRPr="00F137B9">
              <w:rPr>
                <w:rStyle w:val="Lienhypertexte"/>
                <w:noProof/>
              </w:rPr>
              <w:t>1.2.</w:t>
            </w:r>
            <w:r>
              <w:rPr>
                <w:rFonts w:eastAsiaTheme="minorEastAsia"/>
                <w:noProof/>
                <w:lang w:eastAsia="fr-FR"/>
              </w:rPr>
              <w:tab/>
            </w:r>
            <w:r w:rsidRPr="00F137B9">
              <w:rPr>
                <w:rStyle w:val="Lienhypertexte"/>
                <w:noProof/>
              </w:rPr>
              <w:t>Les conditions</w:t>
            </w:r>
            <w:r>
              <w:rPr>
                <w:noProof/>
                <w:webHidden/>
              </w:rPr>
              <w:tab/>
            </w:r>
            <w:r>
              <w:rPr>
                <w:noProof/>
                <w:webHidden/>
              </w:rPr>
              <w:fldChar w:fldCharType="begin"/>
            </w:r>
            <w:r>
              <w:rPr>
                <w:noProof/>
                <w:webHidden/>
              </w:rPr>
              <w:instrText xml:space="preserve"> PAGEREF _Toc72514799 \h </w:instrText>
            </w:r>
            <w:r>
              <w:rPr>
                <w:noProof/>
                <w:webHidden/>
              </w:rPr>
            </w:r>
            <w:r>
              <w:rPr>
                <w:noProof/>
                <w:webHidden/>
              </w:rPr>
              <w:fldChar w:fldCharType="separate"/>
            </w:r>
            <w:r>
              <w:rPr>
                <w:noProof/>
                <w:webHidden/>
              </w:rPr>
              <w:t>8</w:t>
            </w:r>
            <w:r>
              <w:rPr>
                <w:noProof/>
                <w:webHidden/>
              </w:rPr>
              <w:fldChar w:fldCharType="end"/>
            </w:r>
          </w:hyperlink>
        </w:p>
        <w:p w14:paraId="33FA4BE0" w14:textId="6FFC74A5" w:rsidR="00BB7558" w:rsidRDefault="00BB7558">
          <w:pPr>
            <w:pStyle w:val="TM2"/>
            <w:tabs>
              <w:tab w:val="left" w:pos="880"/>
              <w:tab w:val="right" w:leader="dot" w:pos="9174"/>
            </w:tabs>
            <w:rPr>
              <w:rFonts w:eastAsiaTheme="minorEastAsia"/>
              <w:noProof/>
              <w:lang w:eastAsia="fr-FR"/>
            </w:rPr>
          </w:pPr>
          <w:hyperlink w:anchor="_Toc72514800" w:history="1">
            <w:r w:rsidRPr="00F137B9">
              <w:rPr>
                <w:rStyle w:val="Lienhypertexte"/>
                <w:noProof/>
              </w:rPr>
              <w:t>1.3.</w:t>
            </w:r>
            <w:r>
              <w:rPr>
                <w:rFonts w:eastAsiaTheme="minorEastAsia"/>
                <w:noProof/>
                <w:lang w:eastAsia="fr-FR"/>
              </w:rPr>
              <w:tab/>
            </w:r>
            <w:r w:rsidRPr="00F137B9">
              <w:rPr>
                <w:rStyle w:val="Lienhypertexte"/>
                <w:noProof/>
              </w:rPr>
              <w:t>Code couleur</w:t>
            </w:r>
            <w:r>
              <w:rPr>
                <w:noProof/>
                <w:webHidden/>
              </w:rPr>
              <w:tab/>
            </w:r>
            <w:r>
              <w:rPr>
                <w:noProof/>
                <w:webHidden/>
              </w:rPr>
              <w:fldChar w:fldCharType="begin"/>
            </w:r>
            <w:r>
              <w:rPr>
                <w:noProof/>
                <w:webHidden/>
              </w:rPr>
              <w:instrText xml:space="preserve"> PAGEREF _Toc72514800 \h </w:instrText>
            </w:r>
            <w:r>
              <w:rPr>
                <w:noProof/>
                <w:webHidden/>
              </w:rPr>
            </w:r>
            <w:r>
              <w:rPr>
                <w:noProof/>
                <w:webHidden/>
              </w:rPr>
              <w:fldChar w:fldCharType="separate"/>
            </w:r>
            <w:r>
              <w:rPr>
                <w:noProof/>
                <w:webHidden/>
              </w:rPr>
              <w:t>9</w:t>
            </w:r>
            <w:r>
              <w:rPr>
                <w:noProof/>
                <w:webHidden/>
              </w:rPr>
              <w:fldChar w:fldCharType="end"/>
            </w:r>
          </w:hyperlink>
        </w:p>
        <w:p w14:paraId="243DB229" w14:textId="4F8CFE57" w:rsidR="00BB7558" w:rsidRDefault="00BB7558">
          <w:pPr>
            <w:pStyle w:val="TM1"/>
            <w:rPr>
              <w:rFonts w:eastAsiaTheme="minorEastAsia"/>
              <w:b w:val="0"/>
              <w:sz w:val="22"/>
              <w:lang w:eastAsia="fr-FR"/>
            </w:rPr>
          </w:pPr>
          <w:hyperlink w:anchor="_Toc72514801" w:history="1">
            <w:r w:rsidRPr="00F137B9">
              <w:rPr>
                <w:rStyle w:val="Lienhypertexte"/>
              </w:rPr>
              <w:t>2.</w:t>
            </w:r>
            <w:r>
              <w:rPr>
                <w:rFonts w:eastAsiaTheme="minorEastAsia"/>
                <w:b w:val="0"/>
                <w:sz w:val="22"/>
                <w:lang w:eastAsia="fr-FR"/>
              </w:rPr>
              <w:tab/>
            </w:r>
            <w:r w:rsidRPr="00F137B9">
              <w:rPr>
                <w:rStyle w:val="Lienhypertexte"/>
              </w:rPr>
              <w:t>Quelques règles de construction des courriers</w:t>
            </w:r>
            <w:r>
              <w:rPr>
                <w:webHidden/>
              </w:rPr>
              <w:tab/>
            </w:r>
            <w:r>
              <w:rPr>
                <w:webHidden/>
              </w:rPr>
              <w:fldChar w:fldCharType="begin"/>
            </w:r>
            <w:r>
              <w:rPr>
                <w:webHidden/>
              </w:rPr>
              <w:instrText xml:space="preserve"> PAGEREF _Toc72514801 \h </w:instrText>
            </w:r>
            <w:r>
              <w:rPr>
                <w:webHidden/>
              </w:rPr>
            </w:r>
            <w:r>
              <w:rPr>
                <w:webHidden/>
              </w:rPr>
              <w:fldChar w:fldCharType="separate"/>
            </w:r>
            <w:r>
              <w:rPr>
                <w:webHidden/>
              </w:rPr>
              <w:t>10</w:t>
            </w:r>
            <w:r>
              <w:rPr>
                <w:webHidden/>
              </w:rPr>
              <w:fldChar w:fldCharType="end"/>
            </w:r>
          </w:hyperlink>
        </w:p>
        <w:p w14:paraId="6DE883F1" w14:textId="701CA175" w:rsidR="00BB7558" w:rsidRDefault="00BB7558">
          <w:pPr>
            <w:pStyle w:val="TM1"/>
            <w:rPr>
              <w:rFonts w:eastAsiaTheme="minorEastAsia"/>
              <w:b w:val="0"/>
              <w:sz w:val="22"/>
              <w:lang w:eastAsia="fr-FR"/>
            </w:rPr>
          </w:pPr>
          <w:hyperlink w:anchor="_Toc72514802" w:history="1">
            <w:r w:rsidRPr="00F137B9">
              <w:rPr>
                <w:rStyle w:val="Lienhypertexte"/>
              </w:rPr>
              <w:t>3.</w:t>
            </w:r>
            <w:r>
              <w:rPr>
                <w:rFonts w:eastAsiaTheme="minorEastAsia"/>
                <w:b w:val="0"/>
                <w:sz w:val="22"/>
                <w:lang w:eastAsia="fr-FR"/>
              </w:rPr>
              <w:tab/>
            </w:r>
            <w:r w:rsidRPr="00F137B9">
              <w:rPr>
                <w:rStyle w:val="Lienhypertexte"/>
              </w:rPr>
              <w:t>Spécification des courriers harmonisés</w:t>
            </w:r>
            <w:r>
              <w:rPr>
                <w:webHidden/>
              </w:rPr>
              <w:tab/>
            </w:r>
            <w:r>
              <w:rPr>
                <w:webHidden/>
              </w:rPr>
              <w:fldChar w:fldCharType="begin"/>
            </w:r>
            <w:r>
              <w:rPr>
                <w:webHidden/>
              </w:rPr>
              <w:instrText xml:space="preserve"> PAGEREF _Toc72514802 \h </w:instrText>
            </w:r>
            <w:r>
              <w:rPr>
                <w:webHidden/>
              </w:rPr>
            </w:r>
            <w:r>
              <w:rPr>
                <w:webHidden/>
              </w:rPr>
              <w:fldChar w:fldCharType="separate"/>
            </w:r>
            <w:r>
              <w:rPr>
                <w:webHidden/>
              </w:rPr>
              <w:t>11</w:t>
            </w:r>
            <w:r>
              <w:rPr>
                <w:webHidden/>
              </w:rPr>
              <w:fldChar w:fldCharType="end"/>
            </w:r>
          </w:hyperlink>
        </w:p>
        <w:p w14:paraId="0C1AA579" w14:textId="65CC726E" w:rsidR="00BB7558" w:rsidRDefault="00BB7558">
          <w:pPr>
            <w:pStyle w:val="TM2"/>
            <w:tabs>
              <w:tab w:val="left" w:pos="880"/>
              <w:tab w:val="right" w:leader="dot" w:pos="9174"/>
            </w:tabs>
            <w:rPr>
              <w:rFonts w:eastAsiaTheme="minorEastAsia"/>
              <w:noProof/>
              <w:lang w:eastAsia="fr-FR"/>
            </w:rPr>
          </w:pPr>
          <w:hyperlink w:anchor="_Toc72514803" w:history="1">
            <w:r w:rsidRPr="00F137B9">
              <w:rPr>
                <w:rStyle w:val="Lienhypertexte"/>
                <w:noProof/>
              </w:rPr>
              <w:t>3.1.</w:t>
            </w:r>
            <w:r>
              <w:rPr>
                <w:rFonts w:eastAsiaTheme="minorEastAsia"/>
                <w:noProof/>
                <w:lang w:eastAsia="fr-FR"/>
              </w:rPr>
              <w:tab/>
            </w:r>
            <w:r w:rsidRPr="00F137B9">
              <w:rPr>
                <w:rStyle w:val="Lienhypertexte"/>
                <w:noProof/>
              </w:rPr>
              <w:t>Traitement de la demande de compensation</w:t>
            </w:r>
            <w:r>
              <w:rPr>
                <w:noProof/>
                <w:webHidden/>
              </w:rPr>
              <w:tab/>
            </w:r>
            <w:r>
              <w:rPr>
                <w:noProof/>
                <w:webHidden/>
              </w:rPr>
              <w:fldChar w:fldCharType="begin"/>
            </w:r>
            <w:r>
              <w:rPr>
                <w:noProof/>
                <w:webHidden/>
              </w:rPr>
              <w:instrText xml:space="preserve"> PAGEREF _Toc72514803 \h </w:instrText>
            </w:r>
            <w:r>
              <w:rPr>
                <w:noProof/>
                <w:webHidden/>
              </w:rPr>
            </w:r>
            <w:r>
              <w:rPr>
                <w:noProof/>
                <w:webHidden/>
              </w:rPr>
              <w:fldChar w:fldCharType="separate"/>
            </w:r>
            <w:r>
              <w:rPr>
                <w:noProof/>
                <w:webHidden/>
              </w:rPr>
              <w:t>11</w:t>
            </w:r>
            <w:r>
              <w:rPr>
                <w:noProof/>
                <w:webHidden/>
              </w:rPr>
              <w:fldChar w:fldCharType="end"/>
            </w:r>
          </w:hyperlink>
        </w:p>
        <w:p w14:paraId="754ABC3D" w14:textId="0DC39D22" w:rsidR="00BB7558" w:rsidRDefault="00BB7558">
          <w:pPr>
            <w:pStyle w:val="TM3"/>
            <w:tabs>
              <w:tab w:val="left" w:pos="1320"/>
              <w:tab w:val="right" w:leader="dot" w:pos="9174"/>
            </w:tabs>
            <w:rPr>
              <w:rFonts w:eastAsiaTheme="minorEastAsia"/>
              <w:noProof/>
              <w:lang w:eastAsia="fr-FR"/>
            </w:rPr>
          </w:pPr>
          <w:hyperlink w:anchor="_Toc72514804" w:history="1">
            <w:r w:rsidRPr="00F137B9">
              <w:rPr>
                <w:rStyle w:val="Lienhypertexte"/>
                <w:noProof/>
                <w14:scene3d>
                  <w14:camera w14:prst="orthographicFront"/>
                  <w14:lightRig w14:rig="threePt" w14:dir="t">
                    <w14:rot w14:lat="0" w14:lon="0" w14:rev="0"/>
                  </w14:lightRig>
                </w14:scene3d>
              </w:rPr>
              <w:t>3.1.1.</w:t>
            </w:r>
            <w:r>
              <w:rPr>
                <w:rFonts w:eastAsiaTheme="minorEastAsia"/>
                <w:noProof/>
                <w:lang w:eastAsia="fr-FR"/>
              </w:rPr>
              <w:tab/>
            </w:r>
            <w:r w:rsidRPr="00F137B9">
              <w:rPr>
                <w:rStyle w:val="Lienhypertexte"/>
                <w:noProof/>
              </w:rPr>
              <w:t>L’accusé de réception</w:t>
            </w:r>
            <w:r>
              <w:rPr>
                <w:noProof/>
                <w:webHidden/>
              </w:rPr>
              <w:tab/>
            </w:r>
            <w:r>
              <w:rPr>
                <w:noProof/>
                <w:webHidden/>
              </w:rPr>
              <w:fldChar w:fldCharType="begin"/>
            </w:r>
            <w:r>
              <w:rPr>
                <w:noProof/>
                <w:webHidden/>
              </w:rPr>
              <w:instrText xml:space="preserve"> PAGEREF _Toc72514804 \h </w:instrText>
            </w:r>
            <w:r>
              <w:rPr>
                <w:noProof/>
                <w:webHidden/>
              </w:rPr>
            </w:r>
            <w:r>
              <w:rPr>
                <w:noProof/>
                <w:webHidden/>
              </w:rPr>
              <w:fldChar w:fldCharType="separate"/>
            </w:r>
            <w:r>
              <w:rPr>
                <w:noProof/>
                <w:webHidden/>
              </w:rPr>
              <w:t>11</w:t>
            </w:r>
            <w:r>
              <w:rPr>
                <w:noProof/>
                <w:webHidden/>
              </w:rPr>
              <w:fldChar w:fldCharType="end"/>
            </w:r>
          </w:hyperlink>
        </w:p>
        <w:p w14:paraId="4F247395" w14:textId="39CA69C7" w:rsidR="00BB7558" w:rsidRDefault="00BB7558">
          <w:pPr>
            <w:pStyle w:val="TM3"/>
            <w:tabs>
              <w:tab w:val="left" w:pos="1320"/>
              <w:tab w:val="right" w:leader="dot" w:pos="9174"/>
            </w:tabs>
            <w:rPr>
              <w:rFonts w:eastAsiaTheme="minorEastAsia"/>
              <w:noProof/>
              <w:lang w:eastAsia="fr-FR"/>
            </w:rPr>
          </w:pPr>
          <w:hyperlink w:anchor="_Toc72514805" w:history="1">
            <w:r w:rsidRPr="00F137B9">
              <w:rPr>
                <w:rStyle w:val="Lienhypertexte"/>
                <w:noProof/>
                <w14:scene3d>
                  <w14:camera w14:prst="orthographicFront"/>
                  <w14:lightRig w14:rig="threePt" w14:dir="t">
                    <w14:rot w14:lat="0" w14:lon="0" w14:rev="0"/>
                  </w14:lightRig>
                </w14:scene3d>
              </w:rPr>
              <w:t>3.1.2.</w:t>
            </w:r>
            <w:r>
              <w:rPr>
                <w:rFonts w:eastAsiaTheme="minorEastAsia"/>
                <w:noProof/>
                <w:lang w:eastAsia="fr-FR"/>
              </w:rPr>
              <w:tab/>
            </w:r>
            <w:r w:rsidRPr="00F137B9">
              <w:rPr>
                <w:rStyle w:val="Lienhypertexte"/>
                <w:noProof/>
              </w:rPr>
              <w:t>La demande de pièces complémentaires</w:t>
            </w:r>
            <w:r>
              <w:rPr>
                <w:noProof/>
                <w:webHidden/>
              </w:rPr>
              <w:tab/>
            </w:r>
            <w:r>
              <w:rPr>
                <w:noProof/>
                <w:webHidden/>
              </w:rPr>
              <w:fldChar w:fldCharType="begin"/>
            </w:r>
            <w:r>
              <w:rPr>
                <w:noProof/>
                <w:webHidden/>
              </w:rPr>
              <w:instrText xml:space="preserve"> PAGEREF _Toc72514805 \h </w:instrText>
            </w:r>
            <w:r>
              <w:rPr>
                <w:noProof/>
                <w:webHidden/>
              </w:rPr>
            </w:r>
            <w:r>
              <w:rPr>
                <w:noProof/>
                <w:webHidden/>
              </w:rPr>
              <w:fldChar w:fldCharType="separate"/>
            </w:r>
            <w:r>
              <w:rPr>
                <w:noProof/>
                <w:webHidden/>
              </w:rPr>
              <w:t>18</w:t>
            </w:r>
            <w:r>
              <w:rPr>
                <w:noProof/>
                <w:webHidden/>
              </w:rPr>
              <w:fldChar w:fldCharType="end"/>
            </w:r>
          </w:hyperlink>
        </w:p>
        <w:p w14:paraId="44730C0C" w14:textId="7B555C41" w:rsidR="00BB7558" w:rsidRDefault="00BB7558">
          <w:pPr>
            <w:pStyle w:val="TM3"/>
            <w:tabs>
              <w:tab w:val="left" w:pos="1320"/>
              <w:tab w:val="right" w:leader="dot" w:pos="9174"/>
            </w:tabs>
            <w:rPr>
              <w:rFonts w:eastAsiaTheme="minorEastAsia"/>
              <w:noProof/>
              <w:lang w:eastAsia="fr-FR"/>
            </w:rPr>
          </w:pPr>
          <w:hyperlink w:anchor="_Toc72514806" w:history="1">
            <w:r w:rsidRPr="00F137B9">
              <w:rPr>
                <w:rStyle w:val="Lienhypertexte"/>
                <w:noProof/>
                <w14:scene3d>
                  <w14:camera w14:prst="orthographicFront"/>
                  <w14:lightRig w14:rig="threePt" w14:dir="t">
                    <w14:rot w14:lat="0" w14:lon="0" w14:rev="0"/>
                  </w14:lightRig>
                </w14:scene3d>
              </w:rPr>
              <w:t>3.1.3.</w:t>
            </w:r>
            <w:r>
              <w:rPr>
                <w:rFonts w:eastAsiaTheme="minorEastAsia"/>
                <w:noProof/>
                <w:lang w:eastAsia="fr-FR"/>
              </w:rPr>
              <w:tab/>
            </w:r>
            <w:r w:rsidRPr="00F137B9">
              <w:rPr>
                <w:rStyle w:val="Lienhypertexte"/>
                <w:noProof/>
              </w:rPr>
              <w:t>La notification (hors CMI, scolarité et AVPF)</w:t>
            </w:r>
            <w:r>
              <w:rPr>
                <w:noProof/>
                <w:webHidden/>
              </w:rPr>
              <w:tab/>
            </w:r>
            <w:r>
              <w:rPr>
                <w:noProof/>
                <w:webHidden/>
              </w:rPr>
              <w:fldChar w:fldCharType="begin"/>
            </w:r>
            <w:r>
              <w:rPr>
                <w:noProof/>
                <w:webHidden/>
              </w:rPr>
              <w:instrText xml:space="preserve"> PAGEREF _Toc72514806 \h </w:instrText>
            </w:r>
            <w:r>
              <w:rPr>
                <w:noProof/>
                <w:webHidden/>
              </w:rPr>
            </w:r>
            <w:r>
              <w:rPr>
                <w:noProof/>
                <w:webHidden/>
              </w:rPr>
              <w:fldChar w:fldCharType="separate"/>
            </w:r>
            <w:r>
              <w:rPr>
                <w:noProof/>
                <w:webHidden/>
              </w:rPr>
              <w:t>22</w:t>
            </w:r>
            <w:r>
              <w:rPr>
                <w:noProof/>
                <w:webHidden/>
              </w:rPr>
              <w:fldChar w:fldCharType="end"/>
            </w:r>
          </w:hyperlink>
        </w:p>
        <w:p w14:paraId="0CA1F7F0" w14:textId="516DBC5F" w:rsidR="00BB7558" w:rsidRDefault="00BB7558">
          <w:pPr>
            <w:pStyle w:val="TM3"/>
            <w:tabs>
              <w:tab w:val="left" w:pos="1320"/>
              <w:tab w:val="right" w:leader="dot" w:pos="9174"/>
            </w:tabs>
            <w:rPr>
              <w:rFonts w:eastAsiaTheme="minorEastAsia"/>
              <w:noProof/>
              <w:lang w:eastAsia="fr-FR"/>
            </w:rPr>
          </w:pPr>
          <w:hyperlink w:anchor="_Toc72514807" w:history="1">
            <w:r w:rsidRPr="00F137B9">
              <w:rPr>
                <w:rStyle w:val="Lienhypertexte"/>
                <w:noProof/>
                <w14:scene3d>
                  <w14:camera w14:prst="orthographicFront"/>
                  <w14:lightRig w14:rig="threePt" w14:dir="t">
                    <w14:rot w14:lat="0" w14:lon="0" w14:rev="0"/>
                  </w14:lightRig>
                </w14:scene3d>
              </w:rPr>
              <w:t>3.1.4.</w:t>
            </w:r>
            <w:r>
              <w:rPr>
                <w:rFonts w:eastAsiaTheme="minorEastAsia"/>
                <w:noProof/>
                <w:lang w:eastAsia="fr-FR"/>
              </w:rPr>
              <w:tab/>
            </w:r>
            <w:r w:rsidRPr="00F137B9">
              <w:rPr>
                <w:rStyle w:val="Lienhypertexte"/>
                <w:noProof/>
              </w:rPr>
              <w:t>La notification concernant la scolarité et l’orientation ESMS enfant</w:t>
            </w:r>
            <w:r>
              <w:rPr>
                <w:noProof/>
                <w:webHidden/>
              </w:rPr>
              <w:tab/>
            </w:r>
            <w:r>
              <w:rPr>
                <w:noProof/>
                <w:webHidden/>
              </w:rPr>
              <w:fldChar w:fldCharType="begin"/>
            </w:r>
            <w:r>
              <w:rPr>
                <w:noProof/>
                <w:webHidden/>
              </w:rPr>
              <w:instrText xml:space="preserve"> PAGEREF _Toc72514807 \h </w:instrText>
            </w:r>
            <w:r>
              <w:rPr>
                <w:noProof/>
                <w:webHidden/>
              </w:rPr>
            </w:r>
            <w:r>
              <w:rPr>
                <w:noProof/>
                <w:webHidden/>
              </w:rPr>
              <w:fldChar w:fldCharType="separate"/>
            </w:r>
            <w:r>
              <w:rPr>
                <w:noProof/>
                <w:webHidden/>
              </w:rPr>
              <w:t>54</w:t>
            </w:r>
            <w:r>
              <w:rPr>
                <w:noProof/>
                <w:webHidden/>
              </w:rPr>
              <w:fldChar w:fldCharType="end"/>
            </w:r>
          </w:hyperlink>
        </w:p>
        <w:p w14:paraId="3CB161EB" w14:textId="36E6E185" w:rsidR="00BB7558" w:rsidRDefault="00BB7558">
          <w:pPr>
            <w:pStyle w:val="TM3"/>
            <w:tabs>
              <w:tab w:val="left" w:pos="1320"/>
              <w:tab w:val="right" w:leader="dot" w:pos="9174"/>
            </w:tabs>
            <w:rPr>
              <w:rFonts w:eastAsiaTheme="minorEastAsia"/>
              <w:noProof/>
              <w:lang w:eastAsia="fr-FR"/>
            </w:rPr>
          </w:pPr>
          <w:hyperlink w:anchor="_Toc72514808" w:history="1">
            <w:r w:rsidRPr="00F137B9">
              <w:rPr>
                <w:rStyle w:val="Lienhypertexte"/>
                <w:noProof/>
                <w14:scene3d>
                  <w14:camera w14:prst="orthographicFront"/>
                  <w14:lightRig w14:rig="threePt" w14:dir="t">
                    <w14:rot w14:lat="0" w14:lon="0" w14:rev="0"/>
                  </w14:lightRig>
                </w14:scene3d>
              </w:rPr>
              <w:t>3.1.5.</w:t>
            </w:r>
            <w:r>
              <w:rPr>
                <w:rFonts w:eastAsiaTheme="minorEastAsia"/>
                <w:noProof/>
                <w:lang w:eastAsia="fr-FR"/>
              </w:rPr>
              <w:tab/>
            </w:r>
            <w:r w:rsidRPr="00F137B9">
              <w:rPr>
                <w:rStyle w:val="Lienhypertexte"/>
                <w:noProof/>
              </w:rPr>
              <w:t>La notification concernant la CMI</w:t>
            </w:r>
            <w:r>
              <w:rPr>
                <w:noProof/>
                <w:webHidden/>
              </w:rPr>
              <w:tab/>
            </w:r>
            <w:r>
              <w:rPr>
                <w:noProof/>
                <w:webHidden/>
              </w:rPr>
              <w:fldChar w:fldCharType="begin"/>
            </w:r>
            <w:r>
              <w:rPr>
                <w:noProof/>
                <w:webHidden/>
              </w:rPr>
              <w:instrText xml:space="preserve"> PAGEREF _Toc72514808 \h </w:instrText>
            </w:r>
            <w:r>
              <w:rPr>
                <w:noProof/>
                <w:webHidden/>
              </w:rPr>
            </w:r>
            <w:r>
              <w:rPr>
                <w:noProof/>
                <w:webHidden/>
              </w:rPr>
              <w:fldChar w:fldCharType="separate"/>
            </w:r>
            <w:r>
              <w:rPr>
                <w:noProof/>
                <w:webHidden/>
              </w:rPr>
              <w:t>67</w:t>
            </w:r>
            <w:r>
              <w:rPr>
                <w:noProof/>
                <w:webHidden/>
              </w:rPr>
              <w:fldChar w:fldCharType="end"/>
            </w:r>
          </w:hyperlink>
        </w:p>
        <w:p w14:paraId="7C0642E5" w14:textId="6281BEB4" w:rsidR="00BB7558" w:rsidRDefault="00BB7558">
          <w:pPr>
            <w:pStyle w:val="TM3"/>
            <w:tabs>
              <w:tab w:val="left" w:pos="1320"/>
              <w:tab w:val="right" w:leader="dot" w:pos="9174"/>
            </w:tabs>
            <w:rPr>
              <w:rFonts w:eastAsiaTheme="minorEastAsia"/>
              <w:noProof/>
              <w:lang w:eastAsia="fr-FR"/>
            </w:rPr>
          </w:pPr>
          <w:hyperlink w:anchor="_Toc72514809" w:history="1">
            <w:r w:rsidRPr="00F137B9">
              <w:rPr>
                <w:rStyle w:val="Lienhypertexte"/>
                <w:noProof/>
                <w14:scene3d>
                  <w14:camera w14:prst="orthographicFront"/>
                  <w14:lightRig w14:rig="threePt" w14:dir="t">
                    <w14:rot w14:lat="0" w14:lon="0" w14:rev="0"/>
                  </w14:lightRig>
                </w14:scene3d>
              </w:rPr>
              <w:t>3.1.6.</w:t>
            </w:r>
            <w:r>
              <w:rPr>
                <w:rFonts w:eastAsiaTheme="minorEastAsia"/>
                <w:noProof/>
                <w:lang w:eastAsia="fr-FR"/>
              </w:rPr>
              <w:tab/>
            </w:r>
            <w:r w:rsidRPr="00F137B9">
              <w:rPr>
                <w:rStyle w:val="Lienhypertexte"/>
                <w:noProof/>
              </w:rPr>
              <w:t>La notification concernant l’AVPF</w:t>
            </w:r>
            <w:r>
              <w:rPr>
                <w:noProof/>
                <w:webHidden/>
              </w:rPr>
              <w:tab/>
            </w:r>
            <w:r>
              <w:rPr>
                <w:noProof/>
                <w:webHidden/>
              </w:rPr>
              <w:fldChar w:fldCharType="begin"/>
            </w:r>
            <w:r>
              <w:rPr>
                <w:noProof/>
                <w:webHidden/>
              </w:rPr>
              <w:instrText xml:space="preserve"> PAGEREF _Toc72514809 \h </w:instrText>
            </w:r>
            <w:r>
              <w:rPr>
                <w:noProof/>
                <w:webHidden/>
              </w:rPr>
            </w:r>
            <w:r>
              <w:rPr>
                <w:noProof/>
                <w:webHidden/>
              </w:rPr>
              <w:fldChar w:fldCharType="separate"/>
            </w:r>
            <w:r>
              <w:rPr>
                <w:noProof/>
                <w:webHidden/>
              </w:rPr>
              <w:t>74</w:t>
            </w:r>
            <w:r>
              <w:rPr>
                <w:noProof/>
                <w:webHidden/>
              </w:rPr>
              <w:fldChar w:fldCharType="end"/>
            </w:r>
          </w:hyperlink>
        </w:p>
        <w:p w14:paraId="174132D2" w14:textId="2DD4D843" w:rsidR="00BB7558" w:rsidRDefault="00BB7558">
          <w:pPr>
            <w:pStyle w:val="TM2"/>
            <w:tabs>
              <w:tab w:val="left" w:pos="880"/>
              <w:tab w:val="right" w:leader="dot" w:pos="9174"/>
            </w:tabs>
            <w:rPr>
              <w:rFonts w:eastAsiaTheme="minorEastAsia"/>
              <w:noProof/>
              <w:lang w:eastAsia="fr-FR"/>
            </w:rPr>
          </w:pPr>
          <w:hyperlink w:anchor="_Toc72514810" w:history="1">
            <w:r w:rsidRPr="00F137B9">
              <w:rPr>
                <w:rStyle w:val="Lienhypertexte"/>
                <w:noProof/>
              </w:rPr>
              <w:t>3.2.</w:t>
            </w:r>
            <w:r>
              <w:rPr>
                <w:rFonts w:eastAsiaTheme="minorEastAsia"/>
                <w:noProof/>
                <w:lang w:eastAsia="fr-FR"/>
              </w:rPr>
              <w:tab/>
            </w:r>
            <w:r w:rsidRPr="00F137B9">
              <w:rPr>
                <w:rStyle w:val="Lienhypertexte"/>
                <w:noProof/>
              </w:rPr>
              <w:t>Traitement de la demande de révision par un tiers</w:t>
            </w:r>
            <w:r>
              <w:rPr>
                <w:noProof/>
                <w:webHidden/>
              </w:rPr>
              <w:tab/>
            </w:r>
            <w:r>
              <w:rPr>
                <w:noProof/>
                <w:webHidden/>
              </w:rPr>
              <w:fldChar w:fldCharType="begin"/>
            </w:r>
            <w:r>
              <w:rPr>
                <w:noProof/>
                <w:webHidden/>
              </w:rPr>
              <w:instrText xml:space="preserve"> PAGEREF _Toc72514810 \h </w:instrText>
            </w:r>
            <w:r>
              <w:rPr>
                <w:noProof/>
                <w:webHidden/>
              </w:rPr>
            </w:r>
            <w:r>
              <w:rPr>
                <w:noProof/>
                <w:webHidden/>
              </w:rPr>
              <w:fldChar w:fldCharType="separate"/>
            </w:r>
            <w:r>
              <w:rPr>
                <w:noProof/>
                <w:webHidden/>
              </w:rPr>
              <w:t>80</w:t>
            </w:r>
            <w:r>
              <w:rPr>
                <w:noProof/>
                <w:webHidden/>
              </w:rPr>
              <w:fldChar w:fldCharType="end"/>
            </w:r>
          </w:hyperlink>
        </w:p>
        <w:p w14:paraId="3B475DDC" w14:textId="70EE4ED4" w:rsidR="00BB7558" w:rsidRDefault="00BB7558">
          <w:pPr>
            <w:pStyle w:val="TM3"/>
            <w:tabs>
              <w:tab w:val="left" w:pos="1320"/>
              <w:tab w:val="right" w:leader="dot" w:pos="9174"/>
            </w:tabs>
            <w:rPr>
              <w:rFonts w:eastAsiaTheme="minorEastAsia"/>
              <w:noProof/>
              <w:lang w:eastAsia="fr-FR"/>
            </w:rPr>
          </w:pPr>
          <w:hyperlink w:anchor="_Toc72514811" w:history="1">
            <w:r w:rsidRPr="00F137B9">
              <w:rPr>
                <w:rStyle w:val="Lienhypertexte"/>
                <w:noProof/>
                <w14:scene3d>
                  <w14:camera w14:prst="orthographicFront"/>
                  <w14:lightRig w14:rig="threePt" w14:dir="t">
                    <w14:rot w14:lat="0" w14:lon="0" w14:rev="0"/>
                  </w14:lightRig>
                </w14:scene3d>
              </w:rPr>
              <w:t>3.2.1.</w:t>
            </w:r>
            <w:r>
              <w:rPr>
                <w:rFonts w:eastAsiaTheme="minorEastAsia"/>
                <w:noProof/>
                <w:lang w:eastAsia="fr-FR"/>
              </w:rPr>
              <w:tab/>
            </w:r>
            <w:r w:rsidRPr="00F137B9">
              <w:rPr>
                <w:rStyle w:val="Lienhypertexte"/>
                <w:noProof/>
              </w:rPr>
              <w:t>L’accusé de réception</w:t>
            </w:r>
            <w:r>
              <w:rPr>
                <w:noProof/>
                <w:webHidden/>
              </w:rPr>
              <w:tab/>
            </w:r>
            <w:r>
              <w:rPr>
                <w:noProof/>
                <w:webHidden/>
              </w:rPr>
              <w:fldChar w:fldCharType="begin"/>
            </w:r>
            <w:r>
              <w:rPr>
                <w:noProof/>
                <w:webHidden/>
              </w:rPr>
              <w:instrText xml:space="preserve"> PAGEREF _Toc72514811 \h </w:instrText>
            </w:r>
            <w:r>
              <w:rPr>
                <w:noProof/>
                <w:webHidden/>
              </w:rPr>
            </w:r>
            <w:r>
              <w:rPr>
                <w:noProof/>
                <w:webHidden/>
              </w:rPr>
              <w:fldChar w:fldCharType="separate"/>
            </w:r>
            <w:r>
              <w:rPr>
                <w:noProof/>
                <w:webHidden/>
              </w:rPr>
              <w:t>80</w:t>
            </w:r>
            <w:r>
              <w:rPr>
                <w:noProof/>
                <w:webHidden/>
              </w:rPr>
              <w:fldChar w:fldCharType="end"/>
            </w:r>
          </w:hyperlink>
        </w:p>
        <w:p w14:paraId="3BE883E9" w14:textId="4C4DCD5F" w:rsidR="00BB7558" w:rsidRDefault="00BB7558">
          <w:pPr>
            <w:pStyle w:val="TM3"/>
            <w:tabs>
              <w:tab w:val="left" w:pos="1320"/>
              <w:tab w:val="right" w:leader="dot" w:pos="9174"/>
            </w:tabs>
            <w:rPr>
              <w:rFonts w:eastAsiaTheme="minorEastAsia"/>
              <w:noProof/>
              <w:lang w:eastAsia="fr-FR"/>
            </w:rPr>
          </w:pPr>
          <w:hyperlink w:anchor="_Toc72514812" w:history="1">
            <w:r w:rsidRPr="00F137B9">
              <w:rPr>
                <w:rStyle w:val="Lienhypertexte"/>
                <w:noProof/>
                <w14:scene3d>
                  <w14:camera w14:prst="orthographicFront"/>
                  <w14:lightRig w14:rig="threePt" w14:dir="t">
                    <w14:rot w14:lat="0" w14:lon="0" w14:rev="0"/>
                  </w14:lightRig>
                </w14:scene3d>
              </w:rPr>
              <w:t>3.2.2.</w:t>
            </w:r>
            <w:r>
              <w:rPr>
                <w:rFonts w:eastAsiaTheme="minorEastAsia"/>
                <w:noProof/>
                <w:lang w:eastAsia="fr-FR"/>
              </w:rPr>
              <w:tab/>
            </w:r>
            <w:r w:rsidRPr="00F137B9">
              <w:rPr>
                <w:rStyle w:val="Lienhypertexte"/>
                <w:noProof/>
              </w:rPr>
              <w:t>Le courrier d’information de l’usager</w:t>
            </w:r>
            <w:r>
              <w:rPr>
                <w:noProof/>
                <w:webHidden/>
              </w:rPr>
              <w:tab/>
            </w:r>
            <w:r>
              <w:rPr>
                <w:noProof/>
                <w:webHidden/>
              </w:rPr>
              <w:fldChar w:fldCharType="begin"/>
            </w:r>
            <w:r>
              <w:rPr>
                <w:noProof/>
                <w:webHidden/>
              </w:rPr>
              <w:instrText xml:space="preserve"> PAGEREF _Toc72514812 \h </w:instrText>
            </w:r>
            <w:r>
              <w:rPr>
                <w:noProof/>
                <w:webHidden/>
              </w:rPr>
            </w:r>
            <w:r>
              <w:rPr>
                <w:noProof/>
                <w:webHidden/>
              </w:rPr>
              <w:fldChar w:fldCharType="separate"/>
            </w:r>
            <w:r>
              <w:rPr>
                <w:noProof/>
                <w:webHidden/>
              </w:rPr>
              <w:t>83</w:t>
            </w:r>
            <w:r>
              <w:rPr>
                <w:noProof/>
                <w:webHidden/>
              </w:rPr>
              <w:fldChar w:fldCharType="end"/>
            </w:r>
          </w:hyperlink>
        </w:p>
        <w:p w14:paraId="621943F4" w14:textId="0BDBFA44" w:rsidR="00BB7558" w:rsidRDefault="00BB7558">
          <w:pPr>
            <w:pStyle w:val="TM3"/>
            <w:tabs>
              <w:tab w:val="left" w:pos="1320"/>
              <w:tab w:val="right" w:leader="dot" w:pos="9174"/>
            </w:tabs>
            <w:rPr>
              <w:rFonts w:eastAsiaTheme="minorEastAsia"/>
              <w:noProof/>
              <w:lang w:eastAsia="fr-FR"/>
            </w:rPr>
          </w:pPr>
          <w:hyperlink w:anchor="_Toc72514813" w:history="1">
            <w:r w:rsidRPr="00F137B9">
              <w:rPr>
                <w:rStyle w:val="Lienhypertexte"/>
                <w:noProof/>
                <w14:scene3d>
                  <w14:camera w14:prst="orthographicFront"/>
                  <w14:lightRig w14:rig="threePt" w14:dir="t">
                    <w14:rot w14:lat="0" w14:lon="0" w14:rev="0"/>
                  </w14:lightRig>
                </w14:scene3d>
              </w:rPr>
              <w:t>3.2.3.</w:t>
            </w:r>
            <w:r>
              <w:rPr>
                <w:rFonts w:eastAsiaTheme="minorEastAsia"/>
                <w:noProof/>
                <w:lang w:eastAsia="fr-FR"/>
              </w:rPr>
              <w:tab/>
            </w:r>
            <w:r w:rsidRPr="00F137B9">
              <w:rPr>
                <w:rStyle w:val="Lienhypertexte"/>
                <w:noProof/>
              </w:rPr>
              <w:t>La demande de pièces complémentaires à l’usager</w:t>
            </w:r>
            <w:r>
              <w:rPr>
                <w:noProof/>
                <w:webHidden/>
              </w:rPr>
              <w:tab/>
            </w:r>
            <w:r>
              <w:rPr>
                <w:noProof/>
                <w:webHidden/>
              </w:rPr>
              <w:fldChar w:fldCharType="begin"/>
            </w:r>
            <w:r>
              <w:rPr>
                <w:noProof/>
                <w:webHidden/>
              </w:rPr>
              <w:instrText xml:space="preserve"> PAGEREF _Toc72514813 \h </w:instrText>
            </w:r>
            <w:r>
              <w:rPr>
                <w:noProof/>
                <w:webHidden/>
              </w:rPr>
            </w:r>
            <w:r>
              <w:rPr>
                <w:noProof/>
                <w:webHidden/>
              </w:rPr>
              <w:fldChar w:fldCharType="separate"/>
            </w:r>
            <w:r>
              <w:rPr>
                <w:noProof/>
                <w:webHidden/>
              </w:rPr>
              <w:t>87</w:t>
            </w:r>
            <w:r>
              <w:rPr>
                <w:noProof/>
                <w:webHidden/>
              </w:rPr>
              <w:fldChar w:fldCharType="end"/>
            </w:r>
          </w:hyperlink>
        </w:p>
        <w:p w14:paraId="7E50DE53" w14:textId="7548234D" w:rsidR="00BB7558" w:rsidRDefault="00BB7558">
          <w:pPr>
            <w:pStyle w:val="TM3"/>
            <w:tabs>
              <w:tab w:val="left" w:pos="1320"/>
              <w:tab w:val="right" w:leader="dot" w:pos="9174"/>
            </w:tabs>
            <w:rPr>
              <w:rFonts w:eastAsiaTheme="minorEastAsia"/>
              <w:noProof/>
              <w:lang w:eastAsia="fr-FR"/>
            </w:rPr>
          </w:pPr>
          <w:hyperlink w:anchor="_Toc72514814" w:history="1">
            <w:r w:rsidRPr="00F137B9">
              <w:rPr>
                <w:rStyle w:val="Lienhypertexte"/>
                <w:noProof/>
                <w14:scene3d>
                  <w14:camera w14:prst="orthographicFront"/>
                  <w14:lightRig w14:rig="threePt" w14:dir="t">
                    <w14:rot w14:lat="0" w14:lon="0" w14:rev="0"/>
                  </w14:lightRig>
                </w14:scene3d>
              </w:rPr>
              <w:t>3.2.4.</w:t>
            </w:r>
            <w:r>
              <w:rPr>
                <w:rFonts w:eastAsiaTheme="minorEastAsia"/>
                <w:noProof/>
                <w:lang w:eastAsia="fr-FR"/>
              </w:rPr>
              <w:tab/>
            </w:r>
            <w:r w:rsidRPr="00F137B9">
              <w:rPr>
                <w:rStyle w:val="Lienhypertexte"/>
                <w:noProof/>
              </w:rPr>
              <w:t>La demande de pièces complémentaires au tiers demandeur</w:t>
            </w:r>
            <w:r>
              <w:rPr>
                <w:noProof/>
                <w:webHidden/>
              </w:rPr>
              <w:tab/>
            </w:r>
            <w:r>
              <w:rPr>
                <w:noProof/>
                <w:webHidden/>
              </w:rPr>
              <w:fldChar w:fldCharType="begin"/>
            </w:r>
            <w:r>
              <w:rPr>
                <w:noProof/>
                <w:webHidden/>
              </w:rPr>
              <w:instrText xml:space="preserve"> PAGEREF _Toc72514814 \h </w:instrText>
            </w:r>
            <w:r>
              <w:rPr>
                <w:noProof/>
                <w:webHidden/>
              </w:rPr>
            </w:r>
            <w:r>
              <w:rPr>
                <w:noProof/>
                <w:webHidden/>
              </w:rPr>
              <w:fldChar w:fldCharType="separate"/>
            </w:r>
            <w:r>
              <w:rPr>
                <w:noProof/>
                <w:webHidden/>
              </w:rPr>
              <w:t>91</w:t>
            </w:r>
            <w:r>
              <w:rPr>
                <w:noProof/>
                <w:webHidden/>
              </w:rPr>
              <w:fldChar w:fldCharType="end"/>
            </w:r>
          </w:hyperlink>
        </w:p>
        <w:p w14:paraId="7F6E0B90" w14:textId="4E0B4C54" w:rsidR="00BB7558" w:rsidRDefault="00BB7558">
          <w:pPr>
            <w:pStyle w:val="TM3"/>
            <w:tabs>
              <w:tab w:val="left" w:pos="1320"/>
              <w:tab w:val="right" w:leader="dot" w:pos="9174"/>
            </w:tabs>
            <w:rPr>
              <w:rFonts w:eastAsiaTheme="minorEastAsia"/>
              <w:noProof/>
              <w:lang w:eastAsia="fr-FR"/>
            </w:rPr>
          </w:pPr>
          <w:hyperlink w:anchor="_Toc72514815" w:history="1">
            <w:r w:rsidRPr="00F137B9">
              <w:rPr>
                <w:rStyle w:val="Lienhypertexte"/>
                <w:noProof/>
                <w14:scene3d>
                  <w14:camera w14:prst="orthographicFront"/>
                  <w14:lightRig w14:rig="threePt" w14:dir="t">
                    <w14:rot w14:lat="0" w14:lon="0" w14:rev="0"/>
                  </w14:lightRig>
                </w14:scene3d>
              </w:rPr>
              <w:t>3.2.5.</w:t>
            </w:r>
            <w:r>
              <w:rPr>
                <w:rFonts w:eastAsiaTheme="minorEastAsia"/>
                <w:noProof/>
                <w:lang w:eastAsia="fr-FR"/>
              </w:rPr>
              <w:tab/>
            </w:r>
            <w:r w:rsidRPr="00F137B9">
              <w:rPr>
                <w:rStyle w:val="Lienhypertexte"/>
                <w:noProof/>
              </w:rPr>
              <w:t>La notification (hors scolarité et ESMS enfant)</w:t>
            </w:r>
            <w:r>
              <w:rPr>
                <w:noProof/>
                <w:webHidden/>
              </w:rPr>
              <w:tab/>
            </w:r>
            <w:r>
              <w:rPr>
                <w:noProof/>
                <w:webHidden/>
              </w:rPr>
              <w:fldChar w:fldCharType="begin"/>
            </w:r>
            <w:r>
              <w:rPr>
                <w:noProof/>
                <w:webHidden/>
              </w:rPr>
              <w:instrText xml:space="preserve"> PAGEREF _Toc72514815 \h </w:instrText>
            </w:r>
            <w:r>
              <w:rPr>
                <w:noProof/>
                <w:webHidden/>
              </w:rPr>
            </w:r>
            <w:r>
              <w:rPr>
                <w:noProof/>
                <w:webHidden/>
              </w:rPr>
              <w:fldChar w:fldCharType="separate"/>
            </w:r>
            <w:r>
              <w:rPr>
                <w:noProof/>
                <w:webHidden/>
              </w:rPr>
              <w:t>94</w:t>
            </w:r>
            <w:r>
              <w:rPr>
                <w:noProof/>
                <w:webHidden/>
              </w:rPr>
              <w:fldChar w:fldCharType="end"/>
            </w:r>
          </w:hyperlink>
        </w:p>
        <w:p w14:paraId="3BBE856E" w14:textId="2D8B5FB7" w:rsidR="00BB7558" w:rsidRDefault="00BB7558">
          <w:pPr>
            <w:pStyle w:val="TM3"/>
            <w:tabs>
              <w:tab w:val="left" w:pos="1320"/>
              <w:tab w:val="right" w:leader="dot" w:pos="9174"/>
            </w:tabs>
            <w:rPr>
              <w:rFonts w:eastAsiaTheme="minorEastAsia"/>
              <w:noProof/>
              <w:lang w:eastAsia="fr-FR"/>
            </w:rPr>
          </w:pPr>
          <w:hyperlink w:anchor="_Toc72514816" w:history="1">
            <w:r w:rsidRPr="00F137B9">
              <w:rPr>
                <w:rStyle w:val="Lienhypertexte"/>
                <w:noProof/>
                <w14:scene3d>
                  <w14:camera w14:prst="orthographicFront"/>
                  <w14:lightRig w14:rig="threePt" w14:dir="t">
                    <w14:rot w14:lat="0" w14:lon="0" w14:rev="0"/>
                  </w14:lightRig>
                </w14:scene3d>
              </w:rPr>
              <w:t>3.2.6.</w:t>
            </w:r>
            <w:r>
              <w:rPr>
                <w:rFonts w:eastAsiaTheme="minorEastAsia"/>
                <w:noProof/>
                <w:lang w:eastAsia="fr-FR"/>
              </w:rPr>
              <w:tab/>
            </w:r>
            <w:r w:rsidRPr="00F137B9">
              <w:rPr>
                <w:rStyle w:val="Lienhypertexte"/>
                <w:noProof/>
              </w:rPr>
              <w:t>La notification concernant la scolarité et l’orientation ESMS enfant</w:t>
            </w:r>
            <w:r>
              <w:rPr>
                <w:noProof/>
                <w:webHidden/>
              </w:rPr>
              <w:tab/>
            </w:r>
            <w:r>
              <w:rPr>
                <w:noProof/>
                <w:webHidden/>
              </w:rPr>
              <w:fldChar w:fldCharType="begin"/>
            </w:r>
            <w:r>
              <w:rPr>
                <w:noProof/>
                <w:webHidden/>
              </w:rPr>
              <w:instrText xml:space="preserve"> PAGEREF _Toc72514816 \h </w:instrText>
            </w:r>
            <w:r>
              <w:rPr>
                <w:noProof/>
                <w:webHidden/>
              </w:rPr>
            </w:r>
            <w:r>
              <w:rPr>
                <w:noProof/>
                <w:webHidden/>
              </w:rPr>
              <w:fldChar w:fldCharType="separate"/>
            </w:r>
            <w:r>
              <w:rPr>
                <w:noProof/>
                <w:webHidden/>
              </w:rPr>
              <w:t>105</w:t>
            </w:r>
            <w:r>
              <w:rPr>
                <w:noProof/>
                <w:webHidden/>
              </w:rPr>
              <w:fldChar w:fldCharType="end"/>
            </w:r>
          </w:hyperlink>
        </w:p>
        <w:p w14:paraId="17119904" w14:textId="1DB8C8D6" w:rsidR="00BB7558" w:rsidRDefault="00BB7558">
          <w:pPr>
            <w:pStyle w:val="TM2"/>
            <w:tabs>
              <w:tab w:val="left" w:pos="880"/>
              <w:tab w:val="right" w:leader="dot" w:pos="9174"/>
            </w:tabs>
            <w:rPr>
              <w:rFonts w:eastAsiaTheme="minorEastAsia"/>
              <w:noProof/>
              <w:lang w:eastAsia="fr-FR"/>
            </w:rPr>
          </w:pPr>
          <w:hyperlink w:anchor="_Toc72514817" w:history="1">
            <w:r w:rsidRPr="00F137B9">
              <w:rPr>
                <w:rStyle w:val="Lienhypertexte"/>
                <w:noProof/>
              </w:rPr>
              <w:t>3.3.</w:t>
            </w:r>
            <w:r>
              <w:rPr>
                <w:rFonts w:eastAsiaTheme="minorEastAsia"/>
                <w:noProof/>
                <w:lang w:eastAsia="fr-FR"/>
              </w:rPr>
              <w:tab/>
            </w:r>
            <w:r w:rsidRPr="00F137B9">
              <w:rPr>
                <w:rStyle w:val="Lienhypertexte"/>
                <w:noProof/>
              </w:rPr>
              <w:t>Traitement du Plan d’accompagnement global (PAG)</w:t>
            </w:r>
            <w:r>
              <w:rPr>
                <w:noProof/>
                <w:webHidden/>
              </w:rPr>
              <w:tab/>
            </w:r>
            <w:r>
              <w:rPr>
                <w:noProof/>
                <w:webHidden/>
              </w:rPr>
              <w:fldChar w:fldCharType="begin"/>
            </w:r>
            <w:r>
              <w:rPr>
                <w:noProof/>
                <w:webHidden/>
              </w:rPr>
              <w:instrText xml:space="preserve"> PAGEREF _Toc72514817 \h </w:instrText>
            </w:r>
            <w:r>
              <w:rPr>
                <w:noProof/>
                <w:webHidden/>
              </w:rPr>
            </w:r>
            <w:r>
              <w:rPr>
                <w:noProof/>
                <w:webHidden/>
              </w:rPr>
              <w:fldChar w:fldCharType="separate"/>
            </w:r>
            <w:r>
              <w:rPr>
                <w:noProof/>
                <w:webHidden/>
              </w:rPr>
              <w:t>112</w:t>
            </w:r>
            <w:r>
              <w:rPr>
                <w:noProof/>
                <w:webHidden/>
              </w:rPr>
              <w:fldChar w:fldCharType="end"/>
            </w:r>
          </w:hyperlink>
        </w:p>
        <w:p w14:paraId="1927EFF1" w14:textId="5A6893FC" w:rsidR="00BB7558" w:rsidRDefault="00BB7558">
          <w:pPr>
            <w:pStyle w:val="TM3"/>
            <w:tabs>
              <w:tab w:val="left" w:pos="1320"/>
              <w:tab w:val="right" w:leader="dot" w:pos="9174"/>
            </w:tabs>
            <w:rPr>
              <w:rFonts w:eastAsiaTheme="minorEastAsia"/>
              <w:noProof/>
              <w:lang w:eastAsia="fr-FR"/>
            </w:rPr>
          </w:pPr>
          <w:hyperlink w:anchor="_Toc72514818" w:history="1">
            <w:r w:rsidRPr="00F137B9">
              <w:rPr>
                <w:rStyle w:val="Lienhypertexte"/>
                <w:noProof/>
                <w14:scene3d>
                  <w14:camera w14:prst="orthographicFront"/>
                  <w14:lightRig w14:rig="threePt" w14:dir="t">
                    <w14:rot w14:lat="0" w14:lon="0" w14:rev="0"/>
                  </w14:lightRig>
                </w14:scene3d>
              </w:rPr>
              <w:t>3.3.1.</w:t>
            </w:r>
            <w:r>
              <w:rPr>
                <w:rFonts w:eastAsiaTheme="minorEastAsia"/>
                <w:noProof/>
                <w:lang w:eastAsia="fr-FR"/>
              </w:rPr>
              <w:tab/>
            </w:r>
            <w:r w:rsidRPr="00F137B9">
              <w:rPr>
                <w:rStyle w:val="Lienhypertexte"/>
                <w:noProof/>
              </w:rPr>
              <w:t>L’accusé de réception de la sollicitation de PAG (cas où le PAG n’est pas associé à un dossier de demande)</w:t>
            </w:r>
            <w:r>
              <w:rPr>
                <w:noProof/>
                <w:webHidden/>
              </w:rPr>
              <w:tab/>
            </w:r>
            <w:r>
              <w:rPr>
                <w:noProof/>
                <w:webHidden/>
              </w:rPr>
              <w:fldChar w:fldCharType="begin"/>
            </w:r>
            <w:r>
              <w:rPr>
                <w:noProof/>
                <w:webHidden/>
              </w:rPr>
              <w:instrText xml:space="preserve"> PAGEREF _Toc72514818 \h </w:instrText>
            </w:r>
            <w:r>
              <w:rPr>
                <w:noProof/>
                <w:webHidden/>
              </w:rPr>
            </w:r>
            <w:r>
              <w:rPr>
                <w:noProof/>
                <w:webHidden/>
              </w:rPr>
              <w:fldChar w:fldCharType="separate"/>
            </w:r>
            <w:r>
              <w:rPr>
                <w:noProof/>
                <w:webHidden/>
              </w:rPr>
              <w:t>112</w:t>
            </w:r>
            <w:r>
              <w:rPr>
                <w:noProof/>
                <w:webHidden/>
              </w:rPr>
              <w:fldChar w:fldCharType="end"/>
            </w:r>
          </w:hyperlink>
        </w:p>
        <w:p w14:paraId="2C2CC0F3" w14:textId="3E35D524" w:rsidR="00BB7558" w:rsidRDefault="00BB7558">
          <w:pPr>
            <w:pStyle w:val="TM3"/>
            <w:tabs>
              <w:tab w:val="left" w:pos="1320"/>
              <w:tab w:val="right" w:leader="dot" w:pos="9174"/>
            </w:tabs>
            <w:rPr>
              <w:rFonts w:eastAsiaTheme="minorEastAsia"/>
              <w:noProof/>
              <w:lang w:eastAsia="fr-FR"/>
            </w:rPr>
          </w:pPr>
          <w:hyperlink w:anchor="_Toc72514819" w:history="1">
            <w:r w:rsidRPr="00F137B9">
              <w:rPr>
                <w:rStyle w:val="Lienhypertexte"/>
                <w:noProof/>
                <w14:scene3d>
                  <w14:camera w14:prst="orthographicFront"/>
                  <w14:lightRig w14:rig="threePt" w14:dir="t">
                    <w14:rot w14:lat="0" w14:lon="0" w14:rev="0"/>
                  </w14:lightRig>
                </w14:scene3d>
              </w:rPr>
              <w:t>3.3.2.</w:t>
            </w:r>
            <w:r>
              <w:rPr>
                <w:rFonts w:eastAsiaTheme="minorEastAsia"/>
                <w:noProof/>
                <w:lang w:eastAsia="fr-FR"/>
              </w:rPr>
              <w:tab/>
            </w:r>
            <w:r w:rsidRPr="00F137B9">
              <w:rPr>
                <w:rStyle w:val="Lienhypertexte"/>
                <w:noProof/>
              </w:rPr>
              <w:t>La fiche de recueil de l’accord préalable pour un PAG sollicité</w:t>
            </w:r>
            <w:r>
              <w:rPr>
                <w:noProof/>
                <w:webHidden/>
              </w:rPr>
              <w:tab/>
            </w:r>
            <w:r>
              <w:rPr>
                <w:noProof/>
                <w:webHidden/>
              </w:rPr>
              <w:fldChar w:fldCharType="begin"/>
            </w:r>
            <w:r>
              <w:rPr>
                <w:noProof/>
                <w:webHidden/>
              </w:rPr>
              <w:instrText xml:space="preserve"> PAGEREF _Toc72514819 \h </w:instrText>
            </w:r>
            <w:r>
              <w:rPr>
                <w:noProof/>
                <w:webHidden/>
              </w:rPr>
            </w:r>
            <w:r>
              <w:rPr>
                <w:noProof/>
                <w:webHidden/>
              </w:rPr>
              <w:fldChar w:fldCharType="separate"/>
            </w:r>
            <w:r>
              <w:rPr>
                <w:noProof/>
                <w:webHidden/>
              </w:rPr>
              <w:t>116</w:t>
            </w:r>
            <w:r>
              <w:rPr>
                <w:noProof/>
                <w:webHidden/>
              </w:rPr>
              <w:fldChar w:fldCharType="end"/>
            </w:r>
          </w:hyperlink>
        </w:p>
        <w:p w14:paraId="4BF3004B" w14:textId="65AD59DB" w:rsidR="00BB7558" w:rsidRDefault="00BB7558">
          <w:pPr>
            <w:pStyle w:val="TM3"/>
            <w:tabs>
              <w:tab w:val="left" w:pos="1320"/>
              <w:tab w:val="right" w:leader="dot" w:pos="9174"/>
            </w:tabs>
            <w:rPr>
              <w:rFonts w:eastAsiaTheme="minorEastAsia"/>
              <w:noProof/>
              <w:lang w:eastAsia="fr-FR"/>
            </w:rPr>
          </w:pPr>
          <w:hyperlink w:anchor="_Toc72514820" w:history="1">
            <w:r w:rsidRPr="00F137B9">
              <w:rPr>
                <w:rStyle w:val="Lienhypertexte"/>
                <w:noProof/>
                <w14:scene3d>
                  <w14:camera w14:prst="orthographicFront"/>
                  <w14:lightRig w14:rig="threePt" w14:dir="t">
                    <w14:rot w14:lat="0" w14:lon="0" w14:rev="0"/>
                  </w14:lightRig>
                </w14:scene3d>
              </w:rPr>
              <w:t>3.3.3.</w:t>
            </w:r>
            <w:r>
              <w:rPr>
                <w:rFonts w:eastAsiaTheme="minorEastAsia"/>
                <w:noProof/>
                <w:lang w:eastAsia="fr-FR"/>
              </w:rPr>
              <w:tab/>
            </w:r>
            <w:r w:rsidRPr="00F137B9">
              <w:rPr>
                <w:rStyle w:val="Lienhypertexte"/>
                <w:noProof/>
              </w:rPr>
              <w:t>La fiche de recueil de l’accord préalable pour un PAG proposé par l’EP, dans le cadre de l’évaluation d’une demande de compensation</w:t>
            </w:r>
            <w:r>
              <w:rPr>
                <w:noProof/>
                <w:webHidden/>
              </w:rPr>
              <w:tab/>
            </w:r>
            <w:r>
              <w:rPr>
                <w:noProof/>
                <w:webHidden/>
              </w:rPr>
              <w:fldChar w:fldCharType="begin"/>
            </w:r>
            <w:r>
              <w:rPr>
                <w:noProof/>
                <w:webHidden/>
              </w:rPr>
              <w:instrText xml:space="preserve"> PAGEREF _Toc72514820 \h </w:instrText>
            </w:r>
            <w:r>
              <w:rPr>
                <w:noProof/>
                <w:webHidden/>
              </w:rPr>
            </w:r>
            <w:r>
              <w:rPr>
                <w:noProof/>
                <w:webHidden/>
              </w:rPr>
              <w:fldChar w:fldCharType="separate"/>
            </w:r>
            <w:r>
              <w:rPr>
                <w:noProof/>
                <w:webHidden/>
              </w:rPr>
              <w:t>121</w:t>
            </w:r>
            <w:r>
              <w:rPr>
                <w:noProof/>
                <w:webHidden/>
              </w:rPr>
              <w:fldChar w:fldCharType="end"/>
            </w:r>
          </w:hyperlink>
        </w:p>
        <w:p w14:paraId="445F2B2A" w14:textId="33FC9092" w:rsidR="00BB7558" w:rsidRDefault="00BB7558">
          <w:pPr>
            <w:pStyle w:val="TM3"/>
            <w:tabs>
              <w:tab w:val="left" w:pos="1320"/>
              <w:tab w:val="right" w:leader="dot" w:pos="9174"/>
            </w:tabs>
            <w:rPr>
              <w:rFonts w:eastAsiaTheme="minorEastAsia"/>
              <w:noProof/>
              <w:lang w:eastAsia="fr-FR"/>
            </w:rPr>
          </w:pPr>
          <w:hyperlink w:anchor="_Toc72514821" w:history="1">
            <w:r w:rsidRPr="00F137B9">
              <w:rPr>
                <w:rStyle w:val="Lienhypertexte"/>
                <w:noProof/>
                <w14:scene3d>
                  <w14:camera w14:prst="orthographicFront"/>
                  <w14:lightRig w14:rig="threePt" w14:dir="t">
                    <w14:rot w14:lat="0" w14:lon="0" w14:rev="0"/>
                  </w14:lightRig>
                </w14:scene3d>
              </w:rPr>
              <w:t>3.3.4.</w:t>
            </w:r>
            <w:r>
              <w:rPr>
                <w:rFonts w:eastAsiaTheme="minorEastAsia"/>
                <w:noProof/>
                <w:lang w:eastAsia="fr-FR"/>
              </w:rPr>
              <w:tab/>
            </w:r>
            <w:r w:rsidRPr="00F137B9">
              <w:rPr>
                <w:rStyle w:val="Lienhypertexte"/>
                <w:noProof/>
              </w:rPr>
              <w:t>La fiche de recueil de l’accord préalable pour un PAG proposé par l’EP, dans le cadre du suivi des décisions</w:t>
            </w:r>
            <w:r>
              <w:rPr>
                <w:noProof/>
                <w:webHidden/>
              </w:rPr>
              <w:tab/>
            </w:r>
            <w:r>
              <w:rPr>
                <w:noProof/>
                <w:webHidden/>
              </w:rPr>
              <w:fldChar w:fldCharType="begin"/>
            </w:r>
            <w:r>
              <w:rPr>
                <w:noProof/>
                <w:webHidden/>
              </w:rPr>
              <w:instrText xml:space="preserve"> PAGEREF _Toc72514821 \h </w:instrText>
            </w:r>
            <w:r>
              <w:rPr>
                <w:noProof/>
                <w:webHidden/>
              </w:rPr>
            </w:r>
            <w:r>
              <w:rPr>
                <w:noProof/>
                <w:webHidden/>
              </w:rPr>
              <w:fldChar w:fldCharType="separate"/>
            </w:r>
            <w:r>
              <w:rPr>
                <w:noProof/>
                <w:webHidden/>
              </w:rPr>
              <w:t>126</w:t>
            </w:r>
            <w:r>
              <w:rPr>
                <w:noProof/>
                <w:webHidden/>
              </w:rPr>
              <w:fldChar w:fldCharType="end"/>
            </w:r>
          </w:hyperlink>
        </w:p>
        <w:p w14:paraId="1207D602" w14:textId="13B09F75" w:rsidR="00BB7558" w:rsidRDefault="00BB7558">
          <w:pPr>
            <w:pStyle w:val="TM3"/>
            <w:tabs>
              <w:tab w:val="left" w:pos="1320"/>
              <w:tab w:val="right" w:leader="dot" w:pos="9174"/>
            </w:tabs>
            <w:rPr>
              <w:rFonts w:eastAsiaTheme="minorEastAsia"/>
              <w:noProof/>
              <w:lang w:eastAsia="fr-FR"/>
            </w:rPr>
          </w:pPr>
          <w:hyperlink w:anchor="_Toc72514822" w:history="1">
            <w:r w:rsidRPr="00F137B9">
              <w:rPr>
                <w:rStyle w:val="Lienhypertexte"/>
                <w:noProof/>
                <w14:scene3d>
                  <w14:camera w14:prst="orthographicFront"/>
                  <w14:lightRig w14:rig="threePt" w14:dir="t">
                    <w14:rot w14:lat="0" w14:lon="0" w14:rev="0"/>
                  </w14:lightRig>
                </w14:scene3d>
              </w:rPr>
              <w:t>3.3.5.</w:t>
            </w:r>
            <w:r>
              <w:rPr>
                <w:rFonts w:eastAsiaTheme="minorEastAsia"/>
                <w:noProof/>
                <w:lang w:eastAsia="fr-FR"/>
              </w:rPr>
              <w:tab/>
            </w:r>
            <w:r w:rsidRPr="00F137B9">
              <w:rPr>
                <w:rStyle w:val="Lienhypertexte"/>
                <w:noProof/>
              </w:rPr>
              <w:t>Le courrier de convocation au GOS</w:t>
            </w:r>
            <w:r>
              <w:rPr>
                <w:noProof/>
                <w:webHidden/>
              </w:rPr>
              <w:tab/>
            </w:r>
            <w:r>
              <w:rPr>
                <w:noProof/>
                <w:webHidden/>
              </w:rPr>
              <w:fldChar w:fldCharType="begin"/>
            </w:r>
            <w:r>
              <w:rPr>
                <w:noProof/>
                <w:webHidden/>
              </w:rPr>
              <w:instrText xml:space="preserve"> PAGEREF _Toc72514822 \h </w:instrText>
            </w:r>
            <w:r>
              <w:rPr>
                <w:noProof/>
                <w:webHidden/>
              </w:rPr>
            </w:r>
            <w:r>
              <w:rPr>
                <w:noProof/>
                <w:webHidden/>
              </w:rPr>
              <w:fldChar w:fldCharType="separate"/>
            </w:r>
            <w:r>
              <w:rPr>
                <w:noProof/>
                <w:webHidden/>
              </w:rPr>
              <w:t>131</w:t>
            </w:r>
            <w:r>
              <w:rPr>
                <w:noProof/>
                <w:webHidden/>
              </w:rPr>
              <w:fldChar w:fldCharType="end"/>
            </w:r>
          </w:hyperlink>
        </w:p>
        <w:p w14:paraId="51A9C5D8" w14:textId="4BE5947F" w:rsidR="00BB7558" w:rsidRDefault="00BB7558">
          <w:pPr>
            <w:pStyle w:val="TM3"/>
            <w:tabs>
              <w:tab w:val="left" w:pos="1320"/>
              <w:tab w:val="right" w:leader="dot" w:pos="9174"/>
            </w:tabs>
            <w:rPr>
              <w:rFonts w:eastAsiaTheme="minorEastAsia"/>
              <w:noProof/>
              <w:lang w:eastAsia="fr-FR"/>
            </w:rPr>
          </w:pPr>
          <w:hyperlink w:anchor="_Toc72514823" w:history="1">
            <w:r w:rsidRPr="00F137B9">
              <w:rPr>
                <w:rStyle w:val="Lienhypertexte"/>
                <w:noProof/>
                <w14:scene3d>
                  <w14:camera w14:prst="orthographicFront"/>
                  <w14:lightRig w14:rig="threePt" w14:dir="t">
                    <w14:rot w14:lat="0" w14:lon="0" w14:rev="0"/>
                  </w14:lightRig>
                </w14:scene3d>
              </w:rPr>
              <w:t>3.3.6.</w:t>
            </w:r>
            <w:r>
              <w:rPr>
                <w:rFonts w:eastAsiaTheme="minorEastAsia"/>
                <w:noProof/>
                <w:lang w:eastAsia="fr-FR"/>
              </w:rPr>
              <w:tab/>
            </w:r>
            <w:r w:rsidRPr="00F137B9">
              <w:rPr>
                <w:rStyle w:val="Lienhypertexte"/>
                <w:noProof/>
              </w:rPr>
              <w:t>Le courrier d’accompagnement du PAG</w:t>
            </w:r>
            <w:r>
              <w:rPr>
                <w:noProof/>
                <w:webHidden/>
              </w:rPr>
              <w:tab/>
            </w:r>
            <w:r>
              <w:rPr>
                <w:noProof/>
                <w:webHidden/>
              </w:rPr>
              <w:fldChar w:fldCharType="begin"/>
            </w:r>
            <w:r>
              <w:rPr>
                <w:noProof/>
                <w:webHidden/>
              </w:rPr>
              <w:instrText xml:space="preserve"> PAGEREF _Toc72514823 \h </w:instrText>
            </w:r>
            <w:r>
              <w:rPr>
                <w:noProof/>
                <w:webHidden/>
              </w:rPr>
            </w:r>
            <w:r>
              <w:rPr>
                <w:noProof/>
                <w:webHidden/>
              </w:rPr>
              <w:fldChar w:fldCharType="separate"/>
            </w:r>
            <w:r>
              <w:rPr>
                <w:noProof/>
                <w:webHidden/>
              </w:rPr>
              <w:t>135</w:t>
            </w:r>
            <w:r>
              <w:rPr>
                <w:noProof/>
                <w:webHidden/>
              </w:rPr>
              <w:fldChar w:fldCharType="end"/>
            </w:r>
          </w:hyperlink>
        </w:p>
        <w:p w14:paraId="7917D55E" w14:textId="017C39AD" w:rsidR="00BB7558" w:rsidRDefault="00BB7558">
          <w:pPr>
            <w:pStyle w:val="TM3"/>
            <w:tabs>
              <w:tab w:val="left" w:pos="1320"/>
              <w:tab w:val="right" w:leader="dot" w:pos="9174"/>
            </w:tabs>
            <w:rPr>
              <w:rFonts w:eastAsiaTheme="minorEastAsia"/>
              <w:noProof/>
              <w:lang w:eastAsia="fr-FR"/>
            </w:rPr>
          </w:pPr>
          <w:hyperlink w:anchor="_Toc72514824" w:history="1">
            <w:r w:rsidRPr="00F137B9">
              <w:rPr>
                <w:rStyle w:val="Lienhypertexte"/>
                <w:noProof/>
                <w14:scene3d>
                  <w14:camera w14:prst="orthographicFront"/>
                  <w14:lightRig w14:rig="threePt" w14:dir="t">
                    <w14:rot w14:lat="0" w14:lon="0" w14:rev="0"/>
                  </w14:lightRig>
                </w14:scene3d>
              </w:rPr>
              <w:t>3.3.7.</w:t>
            </w:r>
            <w:r>
              <w:rPr>
                <w:rFonts w:eastAsiaTheme="minorEastAsia"/>
                <w:noProof/>
                <w:lang w:eastAsia="fr-FR"/>
              </w:rPr>
              <w:tab/>
            </w:r>
            <w:r w:rsidRPr="00F137B9">
              <w:rPr>
                <w:rStyle w:val="Lienhypertexte"/>
                <w:noProof/>
              </w:rPr>
              <w:t>La trame de PAG</w:t>
            </w:r>
            <w:r>
              <w:rPr>
                <w:noProof/>
                <w:webHidden/>
              </w:rPr>
              <w:tab/>
            </w:r>
            <w:r>
              <w:rPr>
                <w:noProof/>
                <w:webHidden/>
              </w:rPr>
              <w:fldChar w:fldCharType="begin"/>
            </w:r>
            <w:r>
              <w:rPr>
                <w:noProof/>
                <w:webHidden/>
              </w:rPr>
              <w:instrText xml:space="preserve"> PAGEREF _Toc72514824 \h </w:instrText>
            </w:r>
            <w:r>
              <w:rPr>
                <w:noProof/>
                <w:webHidden/>
              </w:rPr>
            </w:r>
            <w:r>
              <w:rPr>
                <w:noProof/>
                <w:webHidden/>
              </w:rPr>
              <w:fldChar w:fldCharType="separate"/>
            </w:r>
            <w:r>
              <w:rPr>
                <w:noProof/>
                <w:webHidden/>
              </w:rPr>
              <w:t>139</w:t>
            </w:r>
            <w:r>
              <w:rPr>
                <w:noProof/>
                <w:webHidden/>
              </w:rPr>
              <w:fldChar w:fldCharType="end"/>
            </w:r>
          </w:hyperlink>
        </w:p>
        <w:p w14:paraId="2261788D" w14:textId="3BF3C2BE" w:rsidR="00BB7558" w:rsidRDefault="00BB7558">
          <w:pPr>
            <w:pStyle w:val="TM2"/>
            <w:tabs>
              <w:tab w:val="left" w:pos="880"/>
              <w:tab w:val="right" w:leader="dot" w:pos="9174"/>
            </w:tabs>
            <w:rPr>
              <w:rFonts w:eastAsiaTheme="minorEastAsia"/>
              <w:noProof/>
              <w:lang w:eastAsia="fr-FR"/>
            </w:rPr>
          </w:pPr>
          <w:hyperlink w:anchor="_Toc72514825" w:history="1">
            <w:r w:rsidRPr="00F137B9">
              <w:rPr>
                <w:rStyle w:val="Lienhypertexte"/>
                <w:noProof/>
              </w:rPr>
              <w:t>3.4.</w:t>
            </w:r>
            <w:r>
              <w:rPr>
                <w:rFonts w:eastAsiaTheme="minorEastAsia"/>
                <w:noProof/>
                <w:lang w:eastAsia="fr-FR"/>
              </w:rPr>
              <w:tab/>
            </w:r>
            <w:r w:rsidRPr="00F137B9">
              <w:rPr>
                <w:rStyle w:val="Lienhypertexte"/>
                <w:noProof/>
              </w:rPr>
              <w:t>Traitement des recours</w:t>
            </w:r>
            <w:r>
              <w:rPr>
                <w:noProof/>
                <w:webHidden/>
              </w:rPr>
              <w:tab/>
            </w:r>
            <w:r>
              <w:rPr>
                <w:noProof/>
                <w:webHidden/>
              </w:rPr>
              <w:fldChar w:fldCharType="begin"/>
            </w:r>
            <w:r>
              <w:rPr>
                <w:noProof/>
                <w:webHidden/>
              </w:rPr>
              <w:instrText xml:space="preserve"> PAGEREF _Toc72514825 \h </w:instrText>
            </w:r>
            <w:r>
              <w:rPr>
                <w:noProof/>
                <w:webHidden/>
              </w:rPr>
            </w:r>
            <w:r>
              <w:rPr>
                <w:noProof/>
                <w:webHidden/>
              </w:rPr>
              <w:fldChar w:fldCharType="separate"/>
            </w:r>
            <w:r>
              <w:rPr>
                <w:noProof/>
                <w:webHidden/>
              </w:rPr>
              <w:t>143</w:t>
            </w:r>
            <w:r>
              <w:rPr>
                <w:noProof/>
                <w:webHidden/>
              </w:rPr>
              <w:fldChar w:fldCharType="end"/>
            </w:r>
          </w:hyperlink>
        </w:p>
        <w:p w14:paraId="105A8760" w14:textId="1722EFC9" w:rsidR="00BB7558" w:rsidRDefault="00BB7558">
          <w:pPr>
            <w:pStyle w:val="TM3"/>
            <w:tabs>
              <w:tab w:val="left" w:pos="1320"/>
              <w:tab w:val="right" w:leader="dot" w:pos="9174"/>
            </w:tabs>
            <w:rPr>
              <w:rFonts w:eastAsiaTheme="minorEastAsia"/>
              <w:noProof/>
              <w:lang w:eastAsia="fr-FR"/>
            </w:rPr>
          </w:pPr>
          <w:hyperlink w:anchor="_Toc72514826" w:history="1">
            <w:r w:rsidRPr="00F137B9">
              <w:rPr>
                <w:rStyle w:val="Lienhypertexte"/>
                <w:noProof/>
                <w14:scene3d>
                  <w14:camera w14:prst="orthographicFront"/>
                  <w14:lightRig w14:rig="threePt" w14:dir="t">
                    <w14:rot w14:lat="0" w14:lon="0" w14:rev="0"/>
                  </w14:lightRig>
                </w14:scene3d>
              </w:rPr>
              <w:t>3.4.1.</w:t>
            </w:r>
            <w:r>
              <w:rPr>
                <w:rFonts w:eastAsiaTheme="minorEastAsia"/>
                <w:noProof/>
                <w:lang w:eastAsia="fr-FR"/>
              </w:rPr>
              <w:tab/>
            </w:r>
            <w:r w:rsidRPr="00F137B9">
              <w:rPr>
                <w:rStyle w:val="Lienhypertexte"/>
                <w:noProof/>
              </w:rPr>
              <w:t>L’accusé de réception de la demande de conciliation</w:t>
            </w:r>
            <w:r>
              <w:rPr>
                <w:noProof/>
                <w:webHidden/>
              </w:rPr>
              <w:tab/>
            </w:r>
            <w:r>
              <w:rPr>
                <w:noProof/>
                <w:webHidden/>
              </w:rPr>
              <w:fldChar w:fldCharType="begin"/>
            </w:r>
            <w:r>
              <w:rPr>
                <w:noProof/>
                <w:webHidden/>
              </w:rPr>
              <w:instrText xml:space="preserve"> PAGEREF _Toc72514826 \h </w:instrText>
            </w:r>
            <w:r>
              <w:rPr>
                <w:noProof/>
                <w:webHidden/>
              </w:rPr>
            </w:r>
            <w:r>
              <w:rPr>
                <w:noProof/>
                <w:webHidden/>
              </w:rPr>
              <w:fldChar w:fldCharType="separate"/>
            </w:r>
            <w:r>
              <w:rPr>
                <w:noProof/>
                <w:webHidden/>
              </w:rPr>
              <w:t>143</w:t>
            </w:r>
            <w:r>
              <w:rPr>
                <w:noProof/>
                <w:webHidden/>
              </w:rPr>
              <w:fldChar w:fldCharType="end"/>
            </w:r>
          </w:hyperlink>
        </w:p>
        <w:p w14:paraId="7C0832A8" w14:textId="77840A3D" w:rsidR="00BB7558" w:rsidRDefault="00BB7558">
          <w:pPr>
            <w:pStyle w:val="TM3"/>
            <w:tabs>
              <w:tab w:val="left" w:pos="1320"/>
              <w:tab w:val="right" w:leader="dot" w:pos="9174"/>
            </w:tabs>
            <w:rPr>
              <w:rFonts w:eastAsiaTheme="minorEastAsia"/>
              <w:noProof/>
              <w:lang w:eastAsia="fr-FR"/>
            </w:rPr>
          </w:pPr>
          <w:hyperlink w:anchor="_Toc72514827" w:history="1">
            <w:r w:rsidRPr="00F137B9">
              <w:rPr>
                <w:rStyle w:val="Lienhypertexte"/>
                <w:noProof/>
                <w14:scene3d>
                  <w14:camera w14:prst="orthographicFront"/>
                  <w14:lightRig w14:rig="threePt" w14:dir="t">
                    <w14:rot w14:lat="0" w14:lon="0" w14:rev="0"/>
                  </w14:lightRig>
                </w14:scene3d>
              </w:rPr>
              <w:t>3.4.2.</w:t>
            </w:r>
            <w:r>
              <w:rPr>
                <w:rFonts w:eastAsiaTheme="minorEastAsia"/>
                <w:noProof/>
                <w:lang w:eastAsia="fr-FR"/>
              </w:rPr>
              <w:tab/>
            </w:r>
            <w:r w:rsidRPr="00F137B9">
              <w:rPr>
                <w:rStyle w:val="Lienhypertexte"/>
                <w:noProof/>
              </w:rPr>
              <w:t>L’accusé de réception de la demande de RAPO</w:t>
            </w:r>
            <w:r>
              <w:rPr>
                <w:noProof/>
                <w:webHidden/>
              </w:rPr>
              <w:tab/>
            </w:r>
            <w:r>
              <w:rPr>
                <w:noProof/>
                <w:webHidden/>
              </w:rPr>
              <w:fldChar w:fldCharType="begin"/>
            </w:r>
            <w:r>
              <w:rPr>
                <w:noProof/>
                <w:webHidden/>
              </w:rPr>
              <w:instrText xml:space="preserve"> PAGEREF _Toc72514827 \h </w:instrText>
            </w:r>
            <w:r>
              <w:rPr>
                <w:noProof/>
                <w:webHidden/>
              </w:rPr>
            </w:r>
            <w:r>
              <w:rPr>
                <w:noProof/>
                <w:webHidden/>
              </w:rPr>
              <w:fldChar w:fldCharType="separate"/>
            </w:r>
            <w:r>
              <w:rPr>
                <w:noProof/>
                <w:webHidden/>
              </w:rPr>
              <w:t>147</w:t>
            </w:r>
            <w:r>
              <w:rPr>
                <w:noProof/>
                <w:webHidden/>
              </w:rPr>
              <w:fldChar w:fldCharType="end"/>
            </w:r>
          </w:hyperlink>
        </w:p>
        <w:p w14:paraId="618C4D7E" w14:textId="3DFD5692" w:rsidR="00BB7558" w:rsidRDefault="00BB7558">
          <w:pPr>
            <w:pStyle w:val="TM3"/>
            <w:tabs>
              <w:tab w:val="left" w:pos="1320"/>
              <w:tab w:val="right" w:leader="dot" w:pos="9174"/>
            </w:tabs>
            <w:rPr>
              <w:rFonts w:eastAsiaTheme="minorEastAsia"/>
              <w:noProof/>
              <w:lang w:eastAsia="fr-FR"/>
            </w:rPr>
          </w:pPr>
          <w:hyperlink w:anchor="_Toc72514828" w:history="1">
            <w:r w:rsidRPr="00F137B9">
              <w:rPr>
                <w:rStyle w:val="Lienhypertexte"/>
                <w:noProof/>
                <w14:scene3d>
                  <w14:camera w14:prst="orthographicFront"/>
                  <w14:lightRig w14:rig="threePt" w14:dir="t">
                    <w14:rot w14:lat="0" w14:lon="0" w14:rev="0"/>
                  </w14:lightRig>
                </w14:scene3d>
              </w:rPr>
              <w:t>3.4.3.</w:t>
            </w:r>
            <w:r>
              <w:rPr>
                <w:rFonts w:eastAsiaTheme="minorEastAsia"/>
                <w:noProof/>
                <w:lang w:eastAsia="fr-FR"/>
              </w:rPr>
              <w:tab/>
            </w:r>
            <w:r w:rsidRPr="00F137B9">
              <w:rPr>
                <w:rStyle w:val="Lienhypertexte"/>
                <w:noProof/>
              </w:rPr>
              <w:t>La demande de pièces complémentaires</w:t>
            </w:r>
            <w:r>
              <w:rPr>
                <w:noProof/>
                <w:webHidden/>
              </w:rPr>
              <w:tab/>
            </w:r>
            <w:r>
              <w:rPr>
                <w:noProof/>
                <w:webHidden/>
              </w:rPr>
              <w:fldChar w:fldCharType="begin"/>
            </w:r>
            <w:r>
              <w:rPr>
                <w:noProof/>
                <w:webHidden/>
              </w:rPr>
              <w:instrText xml:space="preserve"> PAGEREF _Toc72514828 \h </w:instrText>
            </w:r>
            <w:r>
              <w:rPr>
                <w:noProof/>
                <w:webHidden/>
              </w:rPr>
            </w:r>
            <w:r>
              <w:rPr>
                <w:noProof/>
                <w:webHidden/>
              </w:rPr>
              <w:fldChar w:fldCharType="separate"/>
            </w:r>
            <w:r>
              <w:rPr>
                <w:noProof/>
                <w:webHidden/>
              </w:rPr>
              <w:t>151</w:t>
            </w:r>
            <w:r>
              <w:rPr>
                <w:noProof/>
                <w:webHidden/>
              </w:rPr>
              <w:fldChar w:fldCharType="end"/>
            </w:r>
          </w:hyperlink>
        </w:p>
        <w:p w14:paraId="5E85BB5B" w14:textId="3C085328" w:rsidR="00BB7558" w:rsidRDefault="00BB7558">
          <w:pPr>
            <w:pStyle w:val="TM3"/>
            <w:tabs>
              <w:tab w:val="left" w:pos="1320"/>
              <w:tab w:val="right" w:leader="dot" w:pos="9174"/>
            </w:tabs>
            <w:rPr>
              <w:rFonts w:eastAsiaTheme="minorEastAsia"/>
              <w:noProof/>
              <w:lang w:eastAsia="fr-FR"/>
            </w:rPr>
          </w:pPr>
          <w:hyperlink w:anchor="_Toc72514829" w:history="1">
            <w:r w:rsidRPr="00F137B9">
              <w:rPr>
                <w:rStyle w:val="Lienhypertexte"/>
                <w:noProof/>
                <w14:scene3d>
                  <w14:camera w14:prst="orthographicFront"/>
                  <w14:lightRig w14:rig="threePt" w14:dir="t">
                    <w14:rot w14:lat="0" w14:lon="0" w14:rev="0"/>
                  </w14:lightRig>
                </w14:scene3d>
              </w:rPr>
              <w:t>3.4.4.</w:t>
            </w:r>
            <w:r>
              <w:rPr>
                <w:rFonts w:eastAsiaTheme="minorEastAsia"/>
                <w:noProof/>
                <w:lang w:eastAsia="fr-FR"/>
              </w:rPr>
              <w:tab/>
            </w:r>
            <w:r w:rsidRPr="00F137B9">
              <w:rPr>
                <w:rStyle w:val="Lienhypertexte"/>
                <w:noProof/>
              </w:rPr>
              <w:t>La notification (hors CMI, scolarité, ESMS enfant et AVPF)</w:t>
            </w:r>
            <w:r>
              <w:rPr>
                <w:noProof/>
                <w:webHidden/>
              </w:rPr>
              <w:tab/>
            </w:r>
            <w:r>
              <w:rPr>
                <w:noProof/>
                <w:webHidden/>
              </w:rPr>
              <w:fldChar w:fldCharType="begin"/>
            </w:r>
            <w:r>
              <w:rPr>
                <w:noProof/>
                <w:webHidden/>
              </w:rPr>
              <w:instrText xml:space="preserve"> PAGEREF _Toc72514829 \h </w:instrText>
            </w:r>
            <w:r>
              <w:rPr>
                <w:noProof/>
                <w:webHidden/>
              </w:rPr>
            </w:r>
            <w:r>
              <w:rPr>
                <w:noProof/>
                <w:webHidden/>
              </w:rPr>
              <w:fldChar w:fldCharType="separate"/>
            </w:r>
            <w:r>
              <w:rPr>
                <w:noProof/>
                <w:webHidden/>
              </w:rPr>
              <w:t>155</w:t>
            </w:r>
            <w:r>
              <w:rPr>
                <w:noProof/>
                <w:webHidden/>
              </w:rPr>
              <w:fldChar w:fldCharType="end"/>
            </w:r>
          </w:hyperlink>
        </w:p>
        <w:p w14:paraId="4B717111" w14:textId="53C88A64" w:rsidR="00BB7558" w:rsidRDefault="00BB7558">
          <w:pPr>
            <w:pStyle w:val="TM3"/>
            <w:tabs>
              <w:tab w:val="left" w:pos="1320"/>
              <w:tab w:val="right" w:leader="dot" w:pos="9174"/>
            </w:tabs>
            <w:rPr>
              <w:rFonts w:eastAsiaTheme="minorEastAsia"/>
              <w:noProof/>
              <w:lang w:eastAsia="fr-FR"/>
            </w:rPr>
          </w:pPr>
          <w:hyperlink w:anchor="_Toc72514830" w:history="1">
            <w:r w:rsidRPr="00F137B9">
              <w:rPr>
                <w:rStyle w:val="Lienhypertexte"/>
                <w:noProof/>
                <w14:scene3d>
                  <w14:camera w14:prst="orthographicFront"/>
                  <w14:lightRig w14:rig="threePt" w14:dir="t">
                    <w14:rot w14:lat="0" w14:lon="0" w14:rev="0"/>
                  </w14:lightRig>
                </w14:scene3d>
              </w:rPr>
              <w:t>3.4.5.</w:t>
            </w:r>
            <w:r>
              <w:rPr>
                <w:rFonts w:eastAsiaTheme="minorEastAsia"/>
                <w:noProof/>
                <w:lang w:eastAsia="fr-FR"/>
              </w:rPr>
              <w:tab/>
            </w:r>
            <w:r w:rsidRPr="00F137B9">
              <w:rPr>
                <w:rStyle w:val="Lienhypertexte"/>
                <w:noProof/>
              </w:rPr>
              <w:t>La notification concernant la scolarité et l’orientation ESMS enfant</w:t>
            </w:r>
            <w:r>
              <w:rPr>
                <w:noProof/>
                <w:webHidden/>
              </w:rPr>
              <w:tab/>
            </w:r>
            <w:r>
              <w:rPr>
                <w:noProof/>
                <w:webHidden/>
              </w:rPr>
              <w:fldChar w:fldCharType="begin"/>
            </w:r>
            <w:r>
              <w:rPr>
                <w:noProof/>
                <w:webHidden/>
              </w:rPr>
              <w:instrText xml:space="preserve"> PAGEREF _Toc72514830 \h </w:instrText>
            </w:r>
            <w:r>
              <w:rPr>
                <w:noProof/>
                <w:webHidden/>
              </w:rPr>
            </w:r>
            <w:r>
              <w:rPr>
                <w:noProof/>
                <w:webHidden/>
              </w:rPr>
              <w:fldChar w:fldCharType="separate"/>
            </w:r>
            <w:r>
              <w:rPr>
                <w:noProof/>
                <w:webHidden/>
              </w:rPr>
              <w:t>165</w:t>
            </w:r>
            <w:r>
              <w:rPr>
                <w:noProof/>
                <w:webHidden/>
              </w:rPr>
              <w:fldChar w:fldCharType="end"/>
            </w:r>
          </w:hyperlink>
        </w:p>
        <w:p w14:paraId="5A0B7F4D" w14:textId="072C6C5C" w:rsidR="00BB7558" w:rsidRDefault="00BB7558">
          <w:pPr>
            <w:pStyle w:val="TM3"/>
            <w:tabs>
              <w:tab w:val="left" w:pos="1320"/>
              <w:tab w:val="right" w:leader="dot" w:pos="9174"/>
            </w:tabs>
            <w:rPr>
              <w:rFonts w:eastAsiaTheme="minorEastAsia"/>
              <w:noProof/>
              <w:lang w:eastAsia="fr-FR"/>
            </w:rPr>
          </w:pPr>
          <w:hyperlink w:anchor="_Toc72514831" w:history="1">
            <w:r w:rsidRPr="00F137B9">
              <w:rPr>
                <w:rStyle w:val="Lienhypertexte"/>
                <w:noProof/>
                <w14:scene3d>
                  <w14:camera w14:prst="orthographicFront"/>
                  <w14:lightRig w14:rig="threePt" w14:dir="t">
                    <w14:rot w14:lat="0" w14:lon="0" w14:rev="0"/>
                  </w14:lightRig>
                </w14:scene3d>
              </w:rPr>
              <w:t>3.4.6.</w:t>
            </w:r>
            <w:r>
              <w:rPr>
                <w:rFonts w:eastAsiaTheme="minorEastAsia"/>
                <w:noProof/>
                <w:lang w:eastAsia="fr-FR"/>
              </w:rPr>
              <w:tab/>
            </w:r>
            <w:r w:rsidRPr="00F137B9">
              <w:rPr>
                <w:rStyle w:val="Lienhypertexte"/>
                <w:noProof/>
              </w:rPr>
              <w:t>La notification concernant la CMI</w:t>
            </w:r>
            <w:r>
              <w:rPr>
                <w:noProof/>
                <w:webHidden/>
              </w:rPr>
              <w:tab/>
            </w:r>
            <w:r>
              <w:rPr>
                <w:noProof/>
                <w:webHidden/>
              </w:rPr>
              <w:fldChar w:fldCharType="begin"/>
            </w:r>
            <w:r>
              <w:rPr>
                <w:noProof/>
                <w:webHidden/>
              </w:rPr>
              <w:instrText xml:space="preserve"> PAGEREF _Toc72514831 \h </w:instrText>
            </w:r>
            <w:r>
              <w:rPr>
                <w:noProof/>
                <w:webHidden/>
              </w:rPr>
            </w:r>
            <w:r>
              <w:rPr>
                <w:noProof/>
                <w:webHidden/>
              </w:rPr>
              <w:fldChar w:fldCharType="separate"/>
            </w:r>
            <w:r>
              <w:rPr>
                <w:noProof/>
                <w:webHidden/>
              </w:rPr>
              <w:t>172</w:t>
            </w:r>
            <w:r>
              <w:rPr>
                <w:noProof/>
                <w:webHidden/>
              </w:rPr>
              <w:fldChar w:fldCharType="end"/>
            </w:r>
          </w:hyperlink>
        </w:p>
        <w:p w14:paraId="061F9CEB" w14:textId="6469E8A4" w:rsidR="00BB7558" w:rsidRDefault="00BB7558">
          <w:pPr>
            <w:pStyle w:val="TM3"/>
            <w:tabs>
              <w:tab w:val="left" w:pos="1320"/>
              <w:tab w:val="right" w:leader="dot" w:pos="9174"/>
            </w:tabs>
            <w:rPr>
              <w:rFonts w:eastAsiaTheme="minorEastAsia"/>
              <w:noProof/>
              <w:lang w:eastAsia="fr-FR"/>
            </w:rPr>
          </w:pPr>
          <w:hyperlink w:anchor="_Toc72514832" w:history="1">
            <w:r w:rsidRPr="00F137B9">
              <w:rPr>
                <w:rStyle w:val="Lienhypertexte"/>
                <w:noProof/>
                <w14:scene3d>
                  <w14:camera w14:prst="orthographicFront"/>
                  <w14:lightRig w14:rig="threePt" w14:dir="t">
                    <w14:rot w14:lat="0" w14:lon="0" w14:rev="0"/>
                  </w14:lightRig>
                </w14:scene3d>
              </w:rPr>
              <w:t>3.4.7.</w:t>
            </w:r>
            <w:r>
              <w:rPr>
                <w:rFonts w:eastAsiaTheme="minorEastAsia"/>
                <w:noProof/>
                <w:lang w:eastAsia="fr-FR"/>
              </w:rPr>
              <w:tab/>
            </w:r>
            <w:r w:rsidRPr="00F137B9">
              <w:rPr>
                <w:rStyle w:val="Lienhypertexte"/>
                <w:noProof/>
              </w:rPr>
              <w:t>La notification concernant l’AVPF</w:t>
            </w:r>
            <w:r>
              <w:rPr>
                <w:noProof/>
                <w:webHidden/>
              </w:rPr>
              <w:tab/>
            </w:r>
            <w:r>
              <w:rPr>
                <w:noProof/>
                <w:webHidden/>
              </w:rPr>
              <w:fldChar w:fldCharType="begin"/>
            </w:r>
            <w:r>
              <w:rPr>
                <w:noProof/>
                <w:webHidden/>
              </w:rPr>
              <w:instrText xml:space="preserve"> PAGEREF _Toc72514832 \h </w:instrText>
            </w:r>
            <w:r>
              <w:rPr>
                <w:noProof/>
                <w:webHidden/>
              </w:rPr>
            </w:r>
            <w:r>
              <w:rPr>
                <w:noProof/>
                <w:webHidden/>
              </w:rPr>
              <w:fldChar w:fldCharType="separate"/>
            </w:r>
            <w:r>
              <w:rPr>
                <w:noProof/>
                <w:webHidden/>
              </w:rPr>
              <w:t>184</w:t>
            </w:r>
            <w:r>
              <w:rPr>
                <w:noProof/>
                <w:webHidden/>
              </w:rPr>
              <w:fldChar w:fldCharType="end"/>
            </w:r>
          </w:hyperlink>
        </w:p>
        <w:p w14:paraId="05D3A516" w14:textId="523A43B3" w:rsidR="00BB7558" w:rsidRDefault="00BB7558">
          <w:pPr>
            <w:pStyle w:val="TM2"/>
            <w:tabs>
              <w:tab w:val="left" w:pos="880"/>
              <w:tab w:val="right" w:leader="dot" w:pos="9174"/>
            </w:tabs>
            <w:rPr>
              <w:rFonts w:eastAsiaTheme="minorEastAsia"/>
              <w:noProof/>
              <w:lang w:eastAsia="fr-FR"/>
            </w:rPr>
          </w:pPr>
          <w:hyperlink w:anchor="_Toc72514833" w:history="1">
            <w:r w:rsidRPr="00F137B9">
              <w:rPr>
                <w:rStyle w:val="Lienhypertexte"/>
                <w:noProof/>
              </w:rPr>
              <w:t>3.5.</w:t>
            </w:r>
            <w:r>
              <w:rPr>
                <w:rFonts w:eastAsiaTheme="minorEastAsia"/>
                <w:noProof/>
                <w:lang w:eastAsia="fr-FR"/>
              </w:rPr>
              <w:tab/>
            </w:r>
            <w:r w:rsidRPr="00F137B9">
              <w:rPr>
                <w:rStyle w:val="Lienhypertexte"/>
                <w:noProof/>
              </w:rPr>
              <w:t>Traitement de la MISPE</w:t>
            </w:r>
            <w:r>
              <w:rPr>
                <w:noProof/>
                <w:webHidden/>
              </w:rPr>
              <w:tab/>
            </w:r>
            <w:r>
              <w:rPr>
                <w:noProof/>
                <w:webHidden/>
              </w:rPr>
              <w:fldChar w:fldCharType="begin"/>
            </w:r>
            <w:r>
              <w:rPr>
                <w:noProof/>
                <w:webHidden/>
              </w:rPr>
              <w:instrText xml:space="preserve"> PAGEREF _Toc72514833 \h </w:instrText>
            </w:r>
            <w:r>
              <w:rPr>
                <w:noProof/>
                <w:webHidden/>
              </w:rPr>
            </w:r>
            <w:r>
              <w:rPr>
                <w:noProof/>
                <w:webHidden/>
              </w:rPr>
              <w:fldChar w:fldCharType="separate"/>
            </w:r>
            <w:r>
              <w:rPr>
                <w:noProof/>
                <w:webHidden/>
              </w:rPr>
              <w:t>190</w:t>
            </w:r>
            <w:r>
              <w:rPr>
                <w:noProof/>
                <w:webHidden/>
              </w:rPr>
              <w:fldChar w:fldCharType="end"/>
            </w:r>
          </w:hyperlink>
        </w:p>
        <w:p w14:paraId="2370FBEF" w14:textId="28C3F752" w:rsidR="00BB7558" w:rsidRDefault="00BB7558">
          <w:pPr>
            <w:pStyle w:val="TM3"/>
            <w:tabs>
              <w:tab w:val="left" w:pos="1320"/>
              <w:tab w:val="right" w:leader="dot" w:pos="9174"/>
            </w:tabs>
            <w:rPr>
              <w:rFonts w:eastAsiaTheme="minorEastAsia"/>
              <w:noProof/>
              <w:lang w:eastAsia="fr-FR"/>
            </w:rPr>
          </w:pPr>
          <w:hyperlink w:anchor="_Toc72514834" w:history="1">
            <w:r w:rsidRPr="00F137B9">
              <w:rPr>
                <w:rStyle w:val="Lienhypertexte"/>
                <w:noProof/>
                <w14:scene3d>
                  <w14:camera w14:prst="orthographicFront"/>
                  <w14:lightRig w14:rig="threePt" w14:dir="t">
                    <w14:rot w14:lat="0" w14:lon="0" w14:rev="0"/>
                  </w14:lightRig>
                </w14:scene3d>
              </w:rPr>
              <w:t>3.5.1.</w:t>
            </w:r>
            <w:r>
              <w:rPr>
                <w:rFonts w:eastAsiaTheme="minorEastAsia"/>
                <w:noProof/>
                <w:lang w:eastAsia="fr-FR"/>
              </w:rPr>
              <w:tab/>
            </w:r>
            <w:r w:rsidRPr="00F137B9">
              <w:rPr>
                <w:rStyle w:val="Lienhypertexte"/>
                <w:noProof/>
              </w:rPr>
              <w:t>La prescription de MISPE en phase d’évaluation</w:t>
            </w:r>
            <w:r>
              <w:rPr>
                <w:noProof/>
                <w:webHidden/>
              </w:rPr>
              <w:tab/>
            </w:r>
            <w:r>
              <w:rPr>
                <w:noProof/>
                <w:webHidden/>
              </w:rPr>
              <w:fldChar w:fldCharType="begin"/>
            </w:r>
            <w:r>
              <w:rPr>
                <w:noProof/>
                <w:webHidden/>
              </w:rPr>
              <w:instrText xml:space="preserve"> PAGEREF _Toc72514834 \h </w:instrText>
            </w:r>
            <w:r>
              <w:rPr>
                <w:noProof/>
                <w:webHidden/>
              </w:rPr>
            </w:r>
            <w:r>
              <w:rPr>
                <w:noProof/>
                <w:webHidden/>
              </w:rPr>
              <w:fldChar w:fldCharType="separate"/>
            </w:r>
            <w:r>
              <w:rPr>
                <w:noProof/>
                <w:webHidden/>
              </w:rPr>
              <w:t>190</w:t>
            </w:r>
            <w:r>
              <w:rPr>
                <w:noProof/>
                <w:webHidden/>
              </w:rPr>
              <w:fldChar w:fldCharType="end"/>
            </w:r>
          </w:hyperlink>
        </w:p>
        <w:p w14:paraId="407DC97B" w14:textId="4E85322D" w:rsidR="00BB7558" w:rsidRDefault="00BB7558">
          <w:pPr>
            <w:pStyle w:val="TM3"/>
            <w:tabs>
              <w:tab w:val="left" w:pos="1320"/>
              <w:tab w:val="right" w:leader="dot" w:pos="9174"/>
            </w:tabs>
            <w:rPr>
              <w:rFonts w:eastAsiaTheme="minorEastAsia"/>
              <w:noProof/>
              <w:lang w:eastAsia="fr-FR"/>
            </w:rPr>
          </w:pPr>
          <w:hyperlink w:anchor="_Toc72514835" w:history="1">
            <w:r w:rsidRPr="00F137B9">
              <w:rPr>
                <w:rStyle w:val="Lienhypertexte"/>
                <w:noProof/>
                <w14:scene3d>
                  <w14:camera w14:prst="orthographicFront"/>
                  <w14:lightRig w14:rig="threePt" w14:dir="t">
                    <w14:rot w14:lat="0" w14:lon="0" w14:rev="0"/>
                  </w14:lightRig>
                </w14:scene3d>
              </w:rPr>
              <w:t>3.5.2.</w:t>
            </w:r>
            <w:r>
              <w:rPr>
                <w:rFonts w:eastAsiaTheme="minorEastAsia"/>
                <w:noProof/>
                <w:lang w:eastAsia="fr-FR"/>
              </w:rPr>
              <w:tab/>
            </w:r>
            <w:r w:rsidRPr="00F137B9">
              <w:rPr>
                <w:rStyle w:val="Lienhypertexte"/>
                <w:noProof/>
              </w:rPr>
              <w:t>La prescription de MISPE en phase post-décision</w:t>
            </w:r>
            <w:r>
              <w:rPr>
                <w:noProof/>
                <w:webHidden/>
              </w:rPr>
              <w:tab/>
            </w:r>
            <w:r>
              <w:rPr>
                <w:noProof/>
                <w:webHidden/>
              </w:rPr>
              <w:fldChar w:fldCharType="begin"/>
            </w:r>
            <w:r>
              <w:rPr>
                <w:noProof/>
                <w:webHidden/>
              </w:rPr>
              <w:instrText xml:space="preserve"> PAGEREF _Toc72514835 \h </w:instrText>
            </w:r>
            <w:r>
              <w:rPr>
                <w:noProof/>
                <w:webHidden/>
              </w:rPr>
            </w:r>
            <w:r>
              <w:rPr>
                <w:noProof/>
                <w:webHidden/>
              </w:rPr>
              <w:fldChar w:fldCharType="separate"/>
            </w:r>
            <w:r>
              <w:rPr>
                <w:noProof/>
                <w:webHidden/>
              </w:rPr>
              <w:t>194</w:t>
            </w:r>
            <w:r>
              <w:rPr>
                <w:noProof/>
                <w:webHidden/>
              </w:rPr>
              <w:fldChar w:fldCharType="end"/>
            </w:r>
          </w:hyperlink>
        </w:p>
        <w:p w14:paraId="34A73C5D" w14:textId="65EC077A" w:rsidR="00BB7558" w:rsidRDefault="00BB7558">
          <w:pPr>
            <w:pStyle w:val="TM3"/>
            <w:tabs>
              <w:tab w:val="left" w:pos="1320"/>
              <w:tab w:val="right" w:leader="dot" w:pos="9174"/>
            </w:tabs>
            <w:rPr>
              <w:rFonts w:eastAsiaTheme="minorEastAsia"/>
              <w:noProof/>
              <w:lang w:eastAsia="fr-FR"/>
            </w:rPr>
          </w:pPr>
          <w:hyperlink w:anchor="_Toc72514836" w:history="1">
            <w:r w:rsidRPr="00F137B9">
              <w:rPr>
                <w:rStyle w:val="Lienhypertexte"/>
                <w:noProof/>
                <w14:scene3d>
                  <w14:camera w14:prst="orthographicFront"/>
                  <w14:lightRig w14:rig="threePt" w14:dir="t">
                    <w14:rot w14:lat="0" w14:lon="0" w14:rev="0"/>
                  </w14:lightRig>
                </w14:scene3d>
              </w:rPr>
              <w:t>3.5.3.</w:t>
            </w:r>
            <w:r>
              <w:rPr>
                <w:rFonts w:eastAsiaTheme="minorEastAsia"/>
                <w:noProof/>
                <w:lang w:eastAsia="fr-FR"/>
              </w:rPr>
              <w:tab/>
            </w:r>
            <w:r w:rsidRPr="00F137B9">
              <w:rPr>
                <w:rStyle w:val="Lienhypertexte"/>
                <w:noProof/>
              </w:rPr>
              <w:t>Le rejet de la demande de MISPE (MISPE sollicitée par l’usager)</w:t>
            </w:r>
            <w:r>
              <w:rPr>
                <w:noProof/>
                <w:webHidden/>
              </w:rPr>
              <w:tab/>
            </w:r>
            <w:r>
              <w:rPr>
                <w:noProof/>
                <w:webHidden/>
              </w:rPr>
              <w:fldChar w:fldCharType="begin"/>
            </w:r>
            <w:r>
              <w:rPr>
                <w:noProof/>
                <w:webHidden/>
              </w:rPr>
              <w:instrText xml:space="preserve"> PAGEREF _Toc72514836 \h </w:instrText>
            </w:r>
            <w:r>
              <w:rPr>
                <w:noProof/>
                <w:webHidden/>
              </w:rPr>
            </w:r>
            <w:r>
              <w:rPr>
                <w:noProof/>
                <w:webHidden/>
              </w:rPr>
              <w:fldChar w:fldCharType="separate"/>
            </w:r>
            <w:r>
              <w:rPr>
                <w:noProof/>
                <w:webHidden/>
              </w:rPr>
              <w:t>198</w:t>
            </w:r>
            <w:r>
              <w:rPr>
                <w:noProof/>
                <w:webHidden/>
              </w:rPr>
              <w:fldChar w:fldCharType="end"/>
            </w:r>
          </w:hyperlink>
        </w:p>
        <w:p w14:paraId="0EC39CF8" w14:textId="5E866A79" w:rsidR="00BB7558" w:rsidRDefault="00BB7558">
          <w:pPr>
            <w:pStyle w:val="TM3"/>
            <w:tabs>
              <w:tab w:val="left" w:pos="1320"/>
              <w:tab w:val="right" w:leader="dot" w:pos="9174"/>
            </w:tabs>
            <w:rPr>
              <w:rFonts w:eastAsiaTheme="minorEastAsia"/>
              <w:noProof/>
              <w:lang w:eastAsia="fr-FR"/>
            </w:rPr>
          </w:pPr>
          <w:hyperlink w:anchor="_Toc72514837" w:history="1">
            <w:r w:rsidRPr="00F137B9">
              <w:rPr>
                <w:rStyle w:val="Lienhypertexte"/>
                <w:noProof/>
                <w14:scene3d>
                  <w14:camera w14:prst="orthographicFront"/>
                  <w14:lightRig w14:rig="threePt" w14:dir="t">
                    <w14:rot w14:lat="0" w14:lon="0" w14:rev="0"/>
                  </w14:lightRig>
                </w14:scene3d>
              </w:rPr>
              <w:t>3.5.4.</w:t>
            </w:r>
            <w:r>
              <w:rPr>
                <w:rFonts w:eastAsiaTheme="minorEastAsia"/>
                <w:noProof/>
                <w:lang w:eastAsia="fr-FR"/>
              </w:rPr>
              <w:tab/>
            </w:r>
            <w:r w:rsidRPr="00F137B9">
              <w:rPr>
                <w:rStyle w:val="Lienhypertexte"/>
                <w:noProof/>
              </w:rPr>
              <w:t>La fiche de recueil de l’accord préalable en phase d’évaluation</w:t>
            </w:r>
            <w:r>
              <w:rPr>
                <w:noProof/>
                <w:webHidden/>
              </w:rPr>
              <w:tab/>
            </w:r>
            <w:r>
              <w:rPr>
                <w:noProof/>
                <w:webHidden/>
              </w:rPr>
              <w:fldChar w:fldCharType="begin"/>
            </w:r>
            <w:r>
              <w:rPr>
                <w:noProof/>
                <w:webHidden/>
              </w:rPr>
              <w:instrText xml:space="preserve"> PAGEREF _Toc72514837 \h </w:instrText>
            </w:r>
            <w:r>
              <w:rPr>
                <w:noProof/>
                <w:webHidden/>
              </w:rPr>
            </w:r>
            <w:r>
              <w:rPr>
                <w:noProof/>
                <w:webHidden/>
              </w:rPr>
              <w:fldChar w:fldCharType="separate"/>
            </w:r>
            <w:r>
              <w:rPr>
                <w:noProof/>
                <w:webHidden/>
              </w:rPr>
              <w:t>202</w:t>
            </w:r>
            <w:r>
              <w:rPr>
                <w:noProof/>
                <w:webHidden/>
              </w:rPr>
              <w:fldChar w:fldCharType="end"/>
            </w:r>
          </w:hyperlink>
        </w:p>
        <w:p w14:paraId="0169A021" w14:textId="73C7C9B6" w:rsidR="00BB7558" w:rsidRDefault="00BB7558">
          <w:pPr>
            <w:pStyle w:val="TM3"/>
            <w:tabs>
              <w:tab w:val="left" w:pos="1320"/>
              <w:tab w:val="right" w:leader="dot" w:pos="9174"/>
            </w:tabs>
            <w:rPr>
              <w:rFonts w:eastAsiaTheme="minorEastAsia"/>
              <w:noProof/>
              <w:lang w:eastAsia="fr-FR"/>
            </w:rPr>
          </w:pPr>
          <w:hyperlink w:anchor="_Toc72514838" w:history="1">
            <w:r w:rsidRPr="00F137B9">
              <w:rPr>
                <w:rStyle w:val="Lienhypertexte"/>
                <w:noProof/>
                <w14:scene3d>
                  <w14:camera w14:prst="orthographicFront"/>
                  <w14:lightRig w14:rig="threePt" w14:dir="t">
                    <w14:rot w14:lat="0" w14:lon="0" w14:rev="0"/>
                  </w14:lightRig>
                </w14:scene3d>
              </w:rPr>
              <w:t>3.5.5.</w:t>
            </w:r>
            <w:r>
              <w:rPr>
                <w:rFonts w:eastAsiaTheme="minorEastAsia"/>
                <w:noProof/>
                <w:lang w:eastAsia="fr-FR"/>
              </w:rPr>
              <w:tab/>
            </w:r>
            <w:r w:rsidRPr="00F137B9">
              <w:rPr>
                <w:rStyle w:val="Lienhypertexte"/>
                <w:noProof/>
              </w:rPr>
              <w:t>La fiche de recueil de l’accord préalable en phase post-décision</w:t>
            </w:r>
            <w:r>
              <w:rPr>
                <w:noProof/>
                <w:webHidden/>
              </w:rPr>
              <w:tab/>
            </w:r>
            <w:r>
              <w:rPr>
                <w:noProof/>
                <w:webHidden/>
              </w:rPr>
              <w:fldChar w:fldCharType="begin"/>
            </w:r>
            <w:r>
              <w:rPr>
                <w:noProof/>
                <w:webHidden/>
              </w:rPr>
              <w:instrText xml:space="preserve"> PAGEREF _Toc72514838 \h </w:instrText>
            </w:r>
            <w:r>
              <w:rPr>
                <w:noProof/>
                <w:webHidden/>
              </w:rPr>
            </w:r>
            <w:r>
              <w:rPr>
                <w:noProof/>
                <w:webHidden/>
              </w:rPr>
              <w:fldChar w:fldCharType="separate"/>
            </w:r>
            <w:r>
              <w:rPr>
                <w:noProof/>
                <w:webHidden/>
              </w:rPr>
              <w:t>206</w:t>
            </w:r>
            <w:r>
              <w:rPr>
                <w:noProof/>
                <w:webHidden/>
              </w:rPr>
              <w:fldChar w:fldCharType="end"/>
            </w:r>
          </w:hyperlink>
        </w:p>
        <w:p w14:paraId="4C30B0C9" w14:textId="5289E376" w:rsidR="00BB7558" w:rsidRDefault="00BB7558">
          <w:pPr>
            <w:pStyle w:val="TM2"/>
            <w:tabs>
              <w:tab w:val="left" w:pos="880"/>
              <w:tab w:val="right" w:leader="dot" w:pos="9174"/>
            </w:tabs>
            <w:rPr>
              <w:rFonts w:eastAsiaTheme="minorEastAsia"/>
              <w:noProof/>
              <w:lang w:eastAsia="fr-FR"/>
            </w:rPr>
          </w:pPr>
          <w:hyperlink w:anchor="_Toc72514839" w:history="1">
            <w:r w:rsidRPr="00F137B9">
              <w:rPr>
                <w:rStyle w:val="Lienhypertexte"/>
                <w:noProof/>
              </w:rPr>
              <w:t>3.6.</w:t>
            </w:r>
            <w:r>
              <w:rPr>
                <w:rFonts w:eastAsiaTheme="minorEastAsia"/>
                <w:noProof/>
                <w:lang w:eastAsia="fr-FR"/>
              </w:rPr>
              <w:tab/>
            </w:r>
            <w:r w:rsidRPr="00F137B9">
              <w:rPr>
                <w:rStyle w:val="Lienhypertexte"/>
                <w:noProof/>
              </w:rPr>
              <w:t>L’attestation de bénéficiaire de l’OETH</w:t>
            </w:r>
            <w:r>
              <w:rPr>
                <w:noProof/>
                <w:webHidden/>
              </w:rPr>
              <w:tab/>
            </w:r>
            <w:r>
              <w:rPr>
                <w:noProof/>
                <w:webHidden/>
              </w:rPr>
              <w:fldChar w:fldCharType="begin"/>
            </w:r>
            <w:r>
              <w:rPr>
                <w:noProof/>
                <w:webHidden/>
              </w:rPr>
              <w:instrText xml:space="preserve"> PAGEREF _Toc72514839 \h </w:instrText>
            </w:r>
            <w:r>
              <w:rPr>
                <w:noProof/>
                <w:webHidden/>
              </w:rPr>
            </w:r>
            <w:r>
              <w:rPr>
                <w:noProof/>
                <w:webHidden/>
              </w:rPr>
              <w:fldChar w:fldCharType="separate"/>
            </w:r>
            <w:r>
              <w:rPr>
                <w:noProof/>
                <w:webHidden/>
              </w:rPr>
              <w:t>209</w:t>
            </w:r>
            <w:r>
              <w:rPr>
                <w:noProof/>
                <w:webHidden/>
              </w:rPr>
              <w:fldChar w:fldCharType="end"/>
            </w:r>
          </w:hyperlink>
        </w:p>
        <w:p w14:paraId="02FADB9A" w14:textId="2AE9260D" w:rsidR="00BB7558" w:rsidRDefault="00BB7558">
          <w:pPr>
            <w:pStyle w:val="TM1"/>
            <w:rPr>
              <w:rFonts w:eastAsiaTheme="minorEastAsia"/>
              <w:b w:val="0"/>
              <w:sz w:val="22"/>
              <w:lang w:eastAsia="fr-FR"/>
            </w:rPr>
          </w:pPr>
          <w:hyperlink w:anchor="_Toc72514840" w:history="1">
            <w:r w:rsidRPr="00F137B9">
              <w:rPr>
                <w:rStyle w:val="Lienhypertexte"/>
              </w:rPr>
              <w:t>4.</w:t>
            </w:r>
            <w:r>
              <w:rPr>
                <w:rFonts w:eastAsiaTheme="minorEastAsia"/>
                <w:b w:val="0"/>
                <w:sz w:val="22"/>
                <w:lang w:eastAsia="fr-FR"/>
              </w:rPr>
              <w:tab/>
            </w:r>
            <w:r w:rsidRPr="00F137B9">
              <w:rPr>
                <w:rStyle w:val="Lienhypertexte"/>
              </w:rPr>
              <w:t>Identification des destinataires</w:t>
            </w:r>
            <w:r>
              <w:rPr>
                <w:webHidden/>
              </w:rPr>
              <w:tab/>
            </w:r>
            <w:r>
              <w:rPr>
                <w:webHidden/>
              </w:rPr>
              <w:fldChar w:fldCharType="begin"/>
            </w:r>
            <w:r>
              <w:rPr>
                <w:webHidden/>
              </w:rPr>
              <w:instrText xml:space="preserve"> PAGEREF _Toc72514840 \h </w:instrText>
            </w:r>
            <w:r>
              <w:rPr>
                <w:webHidden/>
              </w:rPr>
            </w:r>
            <w:r>
              <w:rPr>
                <w:webHidden/>
              </w:rPr>
              <w:fldChar w:fldCharType="separate"/>
            </w:r>
            <w:r>
              <w:rPr>
                <w:webHidden/>
              </w:rPr>
              <w:t>211</w:t>
            </w:r>
            <w:r>
              <w:rPr>
                <w:webHidden/>
              </w:rPr>
              <w:fldChar w:fldCharType="end"/>
            </w:r>
          </w:hyperlink>
        </w:p>
        <w:p w14:paraId="6CC753F2" w14:textId="7B0BBF07" w:rsidR="00BB7558" w:rsidRDefault="00BB7558">
          <w:pPr>
            <w:pStyle w:val="TM1"/>
            <w:rPr>
              <w:rFonts w:eastAsiaTheme="minorEastAsia"/>
              <w:b w:val="0"/>
              <w:sz w:val="22"/>
              <w:lang w:eastAsia="fr-FR"/>
            </w:rPr>
          </w:pPr>
          <w:hyperlink w:anchor="_Toc72514841" w:history="1">
            <w:r w:rsidRPr="00F137B9">
              <w:rPr>
                <w:rStyle w:val="Lienhypertexte"/>
              </w:rPr>
              <w:t>5.</w:t>
            </w:r>
            <w:r>
              <w:rPr>
                <w:rFonts w:eastAsiaTheme="minorEastAsia"/>
                <w:b w:val="0"/>
                <w:sz w:val="22"/>
                <w:lang w:eastAsia="fr-FR"/>
              </w:rPr>
              <w:tab/>
            </w:r>
            <w:r w:rsidRPr="00F137B9">
              <w:rPr>
                <w:rStyle w:val="Lienhypertexte"/>
              </w:rPr>
              <w:t>Libellés des nomenclatures ajustés pour les courriers</w:t>
            </w:r>
            <w:r>
              <w:rPr>
                <w:webHidden/>
              </w:rPr>
              <w:tab/>
            </w:r>
            <w:r>
              <w:rPr>
                <w:webHidden/>
              </w:rPr>
              <w:fldChar w:fldCharType="begin"/>
            </w:r>
            <w:r>
              <w:rPr>
                <w:webHidden/>
              </w:rPr>
              <w:instrText xml:space="preserve"> PAGEREF _Toc72514841 \h </w:instrText>
            </w:r>
            <w:r>
              <w:rPr>
                <w:webHidden/>
              </w:rPr>
            </w:r>
            <w:r>
              <w:rPr>
                <w:webHidden/>
              </w:rPr>
              <w:fldChar w:fldCharType="separate"/>
            </w:r>
            <w:r>
              <w:rPr>
                <w:webHidden/>
              </w:rPr>
              <w:t>213</w:t>
            </w:r>
            <w:r>
              <w:rPr>
                <w:webHidden/>
              </w:rPr>
              <w:fldChar w:fldCharType="end"/>
            </w:r>
          </w:hyperlink>
        </w:p>
        <w:p w14:paraId="1F59627A" w14:textId="35EC632D" w:rsidR="009B2CB4" w:rsidRPr="00927971" w:rsidRDefault="00F61434">
          <w:r>
            <w:rPr>
              <w:noProof/>
              <w:sz w:val="24"/>
            </w:rPr>
            <w:fldChar w:fldCharType="end"/>
          </w:r>
        </w:p>
      </w:sdtContent>
    </w:sdt>
    <w:p w14:paraId="6CFFE7EF" w14:textId="77777777" w:rsidR="00A55978" w:rsidRDefault="00A55978">
      <w:pPr>
        <w:rPr>
          <w:b/>
          <w:sz w:val="36"/>
        </w:rPr>
      </w:pPr>
    </w:p>
    <w:p w14:paraId="3071AA7F" w14:textId="7A25D1EE" w:rsidR="002B3C3C" w:rsidRDefault="002B3C3C">
      <w:pPr>
        <w:rPr>
          <w:b/>
          <w:sz w:val="36"/>
        </w:rPr>
      </w:pPr>
      <w:r>
        <w:rPr>
          <w:b/>
          <w:sz w:val="36"/>
        </w:rPr>
        <w:br w:type="page"/>
      </w:r>
    </w:p>
    <w:bookmarkStart w:id="0" w:name="_Toc21714314"/>
    <w:bookmarkStart w:id="1" w:name="_Toc72514794"/>
    <w:p w14:paraId="73B2F334" w14:textId="330129CB" w:rsidR="00512F3D" w:rsidRPr="009C1783" w:rsidRDefault="00512F3D" w:rsidP="00743703">
      <w:pPr>
        <w:pStyle w:val="Titre11"/>
      </w:pPr>
      <w:r w:rsidRPr="009C1783">
        <w:rPr>
          <w:noProof/>
        </w:rPr>
        <w:lastRenderedPageBreak/>
        <mc:AlternateContent>
          <mc:Choice Requires="wps">
            <w:drawing>
              <wp:anchor distT="0" distB="0" distL="114300" distR="114300" simplePos="0" relativeHeight="251647106" behindDoc="0" locked="0" layoutInCell="1" allowOverlap="1" wp14:anchorId="252990E1" wp14:editId="21462D1A">
                <wp:simplePos x="0" y="0"/>
                <wp:positionH relativeFrom="margin">
                  <wp:posOffset>-81280</wp:posOffset>
                </wp:positionH>
                <wp:positionV relativeFrom="topMargin">
                  <wp:posOffset>67896</wp:posOffset>
                </wp:positionV>
                <wp:extent cx="6027420" cy="792233"/>
                <wp:effectExtent l="0" t="0" r="11430" b="27305"/>
                <wp:wrapNone/>
                <wp:docPr id="28" name="Rectangle 28"/>
                <wp:cNvGraphicFramePr/>
                <a:graphic xmlns:a="http://schemas.openxmlformats.org/drawingml/2006/main">
                  <a:graphicData uri="http://schemas.microsoft.com/office/word/2010/wordprocessingShape">
                    <wps:wsp>
                      <wps:cNvSpPr/>
                      <wps:spPr>
                        <a:xfrm>
                          <a:off x="0" y="0"/>
                          <a:ext cx="6027420" cy="792233"/>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8144B18" id="Rectangle 28" o:spid="_x0000_s1026" style="position:absolute;margin-left:-6.4pt;margin-top:5.35pt;width:474.6pt;height:62.4pt;z-index:251647106;visibility:visible;mso-wrap-style:square;mso-width-percent:0;mso-height-percent:0;mso-wrap-distance-left:9pt;mso-wrap-distance-top:0;mso-wrap-distance-right:9pt;mso-wrap-distance-bottom:0;mso-position-horizontal:absolute;mso-position-horizontal-relative:margin;mso-position-vertical:absolute;mso-position-vertical-relative:top-margin-area;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FX0dkgIAAK4FAAAOAAAAZHJzL2Uyb0RvYy54bWysVFFP2zAQfp+0/2D5fSQNBUbVFFVFTJMQ&#10;IGDi2XXsJpLj82y3affrd7aTlDG0B7Q8OLbv7ru7z3c3v9q3iuyEdQ3okk5OckqE5lA1elPSH883&#10;X75S4jzTFVOgRUkPwtGrxedP887MRAE1qEpYgiDazTpT0tp7M8syx2vRMncCRmgUSrAt83i0m6yy&#10;rEP0VmVFnp9nHdjKWODCOby9TkK6iPhSCu7vpXTCE1VSjM3H1cZ1HdZsMWezjWWmbngfBvtAFC1r&#10;NDodoa6ZZ2Rrm7+g2oZbcCD9CYc2AykbLmIOmM0kf5PNU82MiLkgOc6MNLn/B8vvdg+WNFVJC3wp&#10;zVp8o0dkjemNEgTvkKDOuBnqPZkH258cbkO2e2nb8Mc8yD6SehhJFXtPOF6e58XFtEDuOcouLovi&#10;9DSAZkdrY53/JqAlYVNSi+4jl2x363xSHVSCMweqqW4apeIhFIpYKUt2DJ94vZn04H9oKf0hQ4wx&#10;WGaBgJRy3PmDEgFP6UchkTtMsogBx6o9BsM4F9pPkqhmlUgxnuX4DVEO4UdCImBAlpjdiN0DDJoJ&#10;ZMBO9PT6wVTEoh+N838FloxHi+gZtB+N20aDfQ9AYVa956Q/kJSoCSytoTpgZVlILecMv2nweW+Z&#10;8w/MYo9hReDc8Pe4SAVdSaHfUVKD/fXefdDH0kcpJR32bEndzy2zghL1XWNTXE6m09Dk8TA9uwhV&#10;Z19L1q8letuuAGtmghPK8LgN+l4NW2mhfcHxsgxeUcQ0R98l5d4Oh5VPswQHFBfLZVTDxjbM3+on&#10;wwN4YDWU7/P+hVnT17jH7riDob/Z7E2pJ91gqWG59SCb2AdHXnu+cSjEwukHWJg6r89R6zhmF78B&#10;AAD//wMAUEsDBBQABgAIAAAAIQB6BBbv4QAAAAoBAAAPAAAAZHJzL2Rvd25yZXYueG1sTI/BTsMw&#10;EETvSPyDtUjcWqcpbWmIUyEEQkg9QIsEx228TiJiO4qdNPw9ywmOszOaeZvvJtuKkfrQeKdgMU9A&#10;kCu9blyl4P34NLsFESI6ja13pOCbAuyKy4scM+3P7o3GQ6wEl7iQoYI6xi6TMpQ1WQxz35Fjz/je&#10;YmTZV1L3eOZy28o0SdbSYuN4ocaOHmoqvw6DVfBp8Pn4+BL20qSj2Tavw4fZDEpdX033dyAiTfEv&#10;DL/4jA4FM5384HQQrYLZImX0yEayAcGB7XJ9A+LEh+VqBbLI5f8Xih8AAAD//wMAUEsBAi0AFAAG&#10;AAgAAAAhALaDOJL+AAAA4QEAABMAAAAAAAAAAAAAAAAAAAAAAFtDb250ZW50X1R5cGVzXS54bWxQ&#10;SwECLQAUAAYACAAAACEAOP0h/9YAAACUAQAACwAAAAAAAAAAAAAAAAAvAQAAX3JlbHMvLnJlbHNQ&#10;SwECLQAUAAYACAAAACEAIBV9HZICAACuBQAADgAAAAAAAAAAAAAAAAAuAgAAZHJzL2Uyb0RvYy54&#10;bWxQSwECLQAUAAYACAAAACEAegQW7+EAAAAKAQAADwAAAAAAAAAAAAAAAADsBAAAZHJzL2Rvd25y&#10;ZXYueG1sUEsFBgAAAAAEAAQA8wAAAPoFAAAAAA==&#10;" fillcolor="white [3212]" strokecolor="white [3212]" strokeweight="1pt">
                <w10:wrap anchorx="margin" anchory="margin"/>
              </v:rect>
            </w:pict>
          </mc:Fallback>
        </mc:AlternateContent>
      </w:r>
      <w:r w:rsidRPr="009C1783">
        <w:t>Introduction</w:t>
      </w:r>
      <w:bookmarkEnd w:id="0"/>
      <w:bookmarkEnd w:id="1"/>
    </w:p>
    <w:p w14:paraId="3328FF10" w14:textId="551C03E1" w:rsidR="00512F3D" w:rsidRDefault="00512F3D" w:rsidP="0014270D">
      <w:pPr>
        <w:spacing w:after="0" w:line="240" w:lineRule="auto"/>
        <w:rPr>
          <w:rFonts w:ascii="Arial" w:hAnsi="Arial" w:cs="Arial"/>
          <w:sz w:val="20"/>
          <w:szCs w:val="20"/>
        </w:rPr>
      </w:pPr>
    </w:p>
    <w:p w14:paraId="2ECDB77D" w14:textId="77777777" w:rsidR="0014270D" w:rsidRPr="00106CA0" w:rsidRDefault="0014270D" w:rsidP="0014270D">
      <w:pPr>
        <w:spacing w:after="0" w:line="240" w:lineRule="auto"/>
        <w:rPr>
          <w:rFonts w:ascii="Arial" w:hAnsi="Arial" w:cs="Arial"/>
          <w:sz w:val="20"/>
          <w:szCs w:val="20"/>
        </w:rPr>
      </w:pPr>
    </w:p>
    <w:p w14:paraId="672E944C" w14:textId="540E4507" w:rsidR="00BA71E5" w:rsidRPr="00E13063" w:rsidRDefault="008D6E1A" w:rsidP="00BA71E5">
      <w:pPr>
        <w:spacing w:before="160" w:line="260" w:lineRule="atLeast"/>
        <w:jc w:val="both"/>
        <w:rPr>
          <w:rFonts w:ascii="Arial" w:eastAsia="Times New Roman" w:hAnsi="Arial" w:cs="Arial"/>
          <w:color w:val="000000" w:themeColor="text1"/>
          <w:sz w:val="20"/>
          <w:szCs w:val="20"/>
          <w:lang w:eastAsia="fr-FR"/>
        </w:rPr>
      </w:pPr>
      <w:r w:rsidRPr="00E13063">
        <w:rPr>
          <w:rFonts w:ascii="Arial" w:eastAsia="Times New Roman" w:hAnsi="Arial" w:cs="Arial"/>
          <w:color w:val="000000" w:themeColor="text1"/>
          <w:sz w:val="20"/>
          <w:szCs w:val="20"/>
          <w:lang w:eastAsia="fr-FR"/>
        </w:rPr>
        <w:t xml:space="preserve">Ce </w:t>
      </w:r>
      <w:r w:rsidR="00BA71E5" w:rsidRPr="00E13063">
        <w:rPr>
          <w:rFonts w:ascii="Arial" w:eastAsia="Times New Roman" w:hAnsi="Arial" w:cs="Arial"/>
          <w:color w:val="000000" w:themeColor="text1"/>
          <w:sz w:val="20"/>
          <w:szCs w:val="20"/>
          <w:lang w:eastAsia="fr-FR"/>
        </w:rPr>
        <w:t xml:space="preserve">document décrit les courriers harmonisés du SI MDPH (accusé de réception, demande de pièces complémentaires, notifications, …), de manière exhaustive et selon </w:t>
      </w:r>
      <w:r w:rsidR="00A368DA" w:rsidRPr="00E13063">
        <w:rPr>
          <w:rFonts w:ascii="Arial" w:eastAsia="Times New Roman" w:hAnsi="Arial" w:cs="Arial"/>
          <w:color w:val="000000" w:themeColor="text1"/>
          <w:sz w:val="20"/>
          <w:szCs w:val="20"/>
          <w:lang w:eastAsia="fr-FR"/>
        </w:rPr>
        <w:t>une codification</w:t>
      </w:r>
      <w:r w:rsidR="00BA71E5" w:rsidRPr="00E13063">
        <w:rPr>
          <w:rFonts w:ascii="Arial" w:eastAsia="Times New Roman" w:hAnsi="Arial" w:cs="Arial"/>
          <w:color w:val="000000" w:themeColor="text1"/>
          <w:sz w:val="20"/>
          <w:szCs w:val="20"/>
          <w:lang w:eastAsia="fr-FR"/>
        </w:rPr>
        <w:t xml:space="preserve"> </w:t>
      </w:r>
      <w:r w:rsidR="00B457DA" w:rsidRPr="00E13063">
        <w:rPr>
          <w:rFonts w:ascii="Arial" w:eastAsia="Times New Roman" w:hAnsi="Arial" w:cs="Arial"/>
          <w:color w:val="000000" w:themeColor="text1"/>
          <w:sz w:val="20"/>
          <w:szCs w:val="20"/>
          <w:lang w:eastAsia="fr-FR"/>
        </w:rPr>
        <w:t>exposé</w:t>
      </w:r>
      <w:r w:rsidRPr="00E13063">
        <w:rPr>
          <w:rFonts w:ascii="Arial" w:eastAsia="Times New Roman" w:hAnsi="Arial" w:cs="Arial"/>
          <w:color w:val="000000" w:themeColor="text1"/>
          <w:sz w:val="20"/>
          <w:szCs w:val="20"/>
          <w:lang w:eastAsia="fr-FR"/>
        </w:rPr>
        <w:t>e</w:t>
      </w:r>
      <w:r w:rsidR="00BA71E5" w:rsidRPr="00E13063">
        <w:rPr>
          <w:rFonts w:ascii="Arial" w:eastAsia="Times New Roman" w:hAnsi="Arial" w:cs="Arial"/>
          <w:color w:val="000000" w:themeColor="text1"/>
          <w:sz w:val="20"/>
          <w:szCs w:val="20"/>
          <w:lang w:eastAsia="fr-FR"/>
        </w:rPr>
        <w:t xml:space="preserve"> </w:t>
      </w:r>
      <w:r w:rsidRPr="00E13063">
        <w:rPr>
          <w:rFonts w:ascii="Arial" w:eastAsia="Times New Roman" w:hAnsi="Arial" w:cs="Arial"/>
          <w:color w:val="000000" w:themeColor="text1"/>
          <w:sz w:val="20"/>
          <w:szCs w:val="20"/>
          <w:lang w:eastAsia="fr-FR"/>
        </w:rPr>
        <w:t>au</w:t>
      </w:r>
      <w:r w:rsidR="00BA71E5" w:rsidRPr="00E13063">
        <w:rPr>
          <w:rFonts w:ascii="Arial" w:eastAsia="Times New Roman" w:hAnsi="Arial" w:cs="Arial"/>
          <w:color w:val="000000" w:themeColor="text1"/>
          <w:sz w:val="20"/>
          <w:szCs w:val="20"/>
          <w:lang w:eastAsia="fr-FR"/>
        </w:rPr>
        <w:t xml:space="preserve"> chapitre « </w:t>
      </w:r>
      <w:r w:rsidR="00BA71E5" w:rsidRPr="00E13063">
        <w:rPr>
          <w:rFonts w:ascii="Arial" w:eastAsia="Times New Roman" w:hAnsi="Arial" w:cs="Arial"/>
          <w:color w:val="000000" w:themeColor="text1"/>
          <w:sz w:val="20"/>
          <w:szCs w:val="20"/>
          <w:lang w:eastAsia="fr-FR"/>
        </w:rPr>
        <w:fldChar w:fldCharType="begin"/>
      </w:r>
      <w:r w:rsidR="00BA71E5" w:rsidRPr="00E13063">
        <w:rPr>
          <w:rFonts w:ascii="Arial" w:eastAsia="Times New Roman" w:hAnsi="Arial" w:cs="Arial"/>
          <w:color w:val="000000" w:themeColor="text1"/>
          <w:sz w:val="20"/>
          <w:szCs w:val="20"/>
          <w:lang w:eastAsia="fr-FR"/>
        </w:rPr>
        <w:instrText xml:space="preserve"> REF _Ref31601997 \r \h </w:instrText>
      </w:r>
      <w:r w:rsidR="00106CA0" w:rsidRPr="00E13063">
        <w:rPr>
          <w:rFonts w:ascii="Arial" w:eastAsia="Times New Roman" w:hAnsi="Arial" w:cs="Arial"/>
          <w:color w:val="000000" w:themeColor="text1"/>
          <w:sz w:val="20"/>
          <w:szCs w:val="20"/>
          <w:lang w:eastAsia="fr-FR"/>
        </w:rPr>
        <w:instrText xml:space="preserve"> \* MERGEFORMAT </w:instrText>
      </w:r>
      <w:r w:rsidR="00BA71E5" w:rsidRPr="00E13063">
        <w:rPr>
          <w:rFonts w:ascii="Arial" w:eastAsia="Times New Roman" w:hAnsi="Arial" w:cs="Arial"/>
          <w:color w:val="000000" w:themeColor="text1"/>
          <w:sz w:val="20"/>
          <w:szCs w:val="20"/>
          <w:lang w:eastAsia="fr-FR"/>
        </w:rPr>
      </w:r>
      <w:r w:rsidR="00BA71E5" w:rsidRPr="00E13063">
        <w:rPr>
          <w:rFonts w:ascii="Arial" w:eastAsia="Times New Roman" w:hAnsi="Arial" w:cs="Arial"/>
          <w:color w:val="000000" w:themeColor="text1"/>
          <w:sz w:val="20"/>
          <w:szCs w:val="20"/>
          <w:lang w:eastAsia="fr-FR"/>
        </w:rPr>
        <w:fldChar w:fldCharType="separate"/>
      </w:r>
      <w:r w:rsidR="00CC3128">
        <w:rPr>
          <w:rFonts w:ascii="Arial" w:eastAsia="Times New Roman" w:hAnsi="Arial" w:cs="Arial"/>
          <w:color w:val="000000" w:themeColor="text1"/>
          <w:sz w:val="20"/>
          <w:szCs w:val="20"/>
          <w:lang w:eastAsia="fr-FR"/>
        </w:rPr>
        <w:t>1</w:t>
      </w:r>
      <w:r w:rsidR="00BA71E5" w:rsidRPr="00E13063">
        <w:rPr>
          <w:rFonts w:ascii="Arial" w:eastAsia="Times New Roman" w:hAnsi="Arial" w:cs="Arial"/>
          <w:color w:val="000000" w:themeColor="text1"/>
          <w:sz w:val="20"/>
          <w:szCs w:val="20"/>
          <w:lang w:eastAsia="fr-FR"/>
        </w:rPr>
        <w:fldChar w:fldCharType="end"/>
      </w:r>
      <w:r w:rsidR="00BA71E5" w:rsidRPr="00E13063">
        <w:rPr>
          <w:rFonts w:ascii="Arial" w:eastAsia="Times New Roman" w:hAnsi="Arial" w:cs="Arial"/>
          <w:color w:val="000000" w:themeColor="text1"/>
          <w:sz w:val="20"/>
          <w:szCs w:val="20"/>
          <w:lang w:eastAsia="fr-FR"/>
        </w:rPr>
        <w:t xml:space="preserve"> </w:t>
      </w:r>
      <w:r w:rsidR="00BA71E5" w:rsidRPr="00E13063">
        <w:rPr>
          <w:rFonts w:ascii="Arial" w:eastAsia="Times New Roman" w:hAnsi="Arial" w:cs="Arial"/>
          <w:color w:val="000000" w:themeColor="text1"/>
          <w:sz w:val="20"/>
          <w:szCs w:val="20"/>
          <w:lang w:eastAsia="fr-FR"/>
        </w:rPr>
        <w:fldChar w:fldCharType="begin"/>
      </w:r>
      <w:r w:rsidR="00BA71E5" w:rsidRPr="00E13063">
        <w:rPr>
          <w:rFonts w:ascii="Arial" w:eastAsia="Times New Roman" w:hAnsi="Arial" w:cs="Arial"/>
          <w:color w:val="000000" w:themeColor="text1"/>
          <w:sz w:val="20"/>
          <w:szCs w:val="20"/>
          <w:lang w:eastAsia="fr-FR"/>
        </w:rPr>
        <w:instrText xml:space="preserve"> REF _Ref31602038 \h </w:instrText>
      </w:r>
      <w:r w:rsidR="00106CA0" w:rsidRPr="00E13063">
        <w:rPr>
          <w:rFonts w:ascii="Arial" w:eastAsia="Times New Roman" w:hAnsi="Arial" w:cs="Arial"/>
          <w:color w:val="000000" w:themeColor="text1"/>
          <w:sz w:val="20"/>
          <w:szCs w:val="20"/>
          <w:lang w:eastAsia="fr-FR"/>
        </w:rPr>
        <w:instrText xml:space="preserve"> \* MERGEFORMAT </w:instrText>
      </w:r>
      <w:r w:rsidR="00BA71E5" w:rsidRPr="00E13063">
        <w:rPr>
          <w:rFonts w:ascii="Arial" w:eastAsia="Times New Roman" w:hAnsi="Arial" w:cs="Arial"/>
          <w:color w:val="000000" w:themeColor="text1"/>
          <w:sz w:val="20"/>
          <w:szCs w:val="20"/>
          <w:lang w:eastAsia="fr-FR"/>
        </w:rPr>
      </w:r>
      <w:r w:rsidR="00BA71E5" w:rsidRPr="00E13063">
        <w:rPr>
          <w:rFonts w:ascii="Arial" w:eastAsia="Times New Roman" w:hAnsi="Arial" w:cs="Arial"/>
          <w:color w:val="000000" w:themeColor="text1"/>
          <w:sz w:val="20"/>
          <w:szCs w:val="20"/>
          <w:lang w:eastAsia="fr-FR"/>
        </w:rPr>
        <w:fldChar w:fldCharType="separate"/>
      </w:r>
      <w:r w:rsidR="00CC3128" w:rsidRPr="003732F5">
        <w:rPr>
          <w:rFonts w:ascii="Arial" w:hAnsi="Arial" w:cs="Arial"/>
          <w:sz w:val="20"/>
          <w:szCs w:val="20"/>
        </w:rPr>
        <w:t>Guide de lecture des spécifications</w:t>
      </w:r>
      <w:r w:rsidR="00BA71E5" w:rsidRPr="00E13063">
        <w:rPr>
          <w:rFonts w:ascii="Arial" w:eastAsia="Times New Roman" w:hAnsi="Arial" w:cs="Arial"/>
          <w:color w:val="000000" w:themeColor="text1"/>
          <w:sz w:val="20"/>
          <w:szCs w:val="20"/>
          <w:lang w:eastAsia="fr-FR"/>
        </w:rPr>
        <w:fldChar w:fldCharType="end"/>
      </w:r>
      <w:r w:rsidR="00BA71E5" w:rsidRPr="00E13063">
        <w:rPr>
          <w:rFonts w:ascii="Arial" w:eastAsia="Times New Roman" w:hAnsi="Arial" w:cs="Arial"/>
          <w:color w:val="000000" w:themeColor="text1"/>
          <w:sz w:val="20"/>
          <w:szCs w:val="20"/>
          <w:lang w:eastAsia="fr-FR"/>
        </w:rPr>
        <w:t> ».</w:t>
      </w:r>
    </w:p>
    <w:p w14:paraId="705BBD8A" w14:textId="68DF0D15" w:rsidR="00BA71E5" w:rsidRPr="00E13063" w:rsidRDefault="008D6E1A" w:rsidP="00BA71E5">
      <w:pPr>
        <w:spacing w:before="160" w:line="260" w:lineRule="atLeast"/>
        <w:jc w:val="both"/>
        <w:rPr>
          <w:rFonts w:ascii="Arial" w:eastAsia="Times New Roman" w:hAnsi="Arial" w:cs="Arial"/>
          <w:color w:val="000000" w:themeColor="text1"/>
          <w:sz w:val="20"/>
          <w:szCs w:val="20"/>
          <w:lang w:eastAsia="fr-FR"/>
        </w:rPr>
      </w:pPr>
      <w:r w:rsidRPr="00E13063">
        <w:rPr>
          <w:rFonts w:ascii="Arial" w:eastAsia="Times New Roman" w:hAnsi="Arial" w:cs="Arial"/>
          <w:color w:val="000000" w:themeColor="text1"/>
          <w:sz w:val="20"/>
          <w:szCs w:val="20"/>
          <w:lang w:eastAsia="fr-FR"/>
        </w:rPr>
        <w:t xml:space="preserve">Des modèles de courriers, en cohérence avec ces spécifications, sont proposés dans </w:t>
      </w:r>
      <w:r w:rsidR="0049326A" w:rsidRPr="00E13063">
        <w:rPr>
          <w:rFonts w:ascii="Arial" w:eastAsia="Times New Roman" w:hAnsi="Arial" w:cs="Arial"/>
          <w:color w:val="000000" w:themeColor="text1"/>
          <w:sz w:val="20"/>
          <w:szCs w:val="20"/>
          <w:lang w:eastAsia="fr-FR"/>
        </w:rPr>
        <w:t>le document « </w:t>
      </w:r>
      <w:proofErr w:type="spellStart"/>
      <w:r w:rsidR="00B457DA" w:rsidRPr="00E13063">
        <w:rPr>
          <w:rFonts w:ascii="Arial" w:eastAsia="Times New Roman" w:hAnsi="Arial" w:cs="Arial"/>
          <w:i/>
          <w:iCs/>
          <w:color w:val="000000" w:themeColor="text1"/>
          <w:sz w:val="20"/>
          <w:szCs w:val="20"/>
          <w:lang w:eastAsia="fr-FR"/>
        </w:rPr>
        <w:t>CNSA_SI-MDPH_TC_Modèles</w:t>
      </w:r>
      <w:proofErr w:type="spellEnd"/>
      <w:r w:rsidR="00B457DA" w:rsidRPr="00E13063">
        <w:rPr>
          <w:rFonts w:ascii="Arial" w:eastAsia="Times New Roman" w:hAnsi="Arial" w:cs="Arial"/>
          <w:i/>
          <w:iCs/>
          <w:color w:val="000000" w:themeColor="text1"/>
          <w:sz w:val="20"/>
          <w:szCs w:val="20"/>
          <w:lang w:eastAsia="fr-FR"/>
        </w:rPr>
        <w:t xml:space="preserve"> de courriers</w:t>
      </w:r>
      <w:r w:rsidR="0014270D" w:rsidRPr="00E13063">
        <w:rPr>
          <w:rFonts w:ascii="Arial" w:eastAsia="Times New Roman" w:hAnsi="Arial" w:cs="Arial"/>
          <w:color w:val="000000" w:themeColor="text1"/>
          <w:sz w:val="20"/>
          <w:szCs w:val="20"/>
          <w:lang w:eastAsia="fr-FR"/>
        </w:rPr>
        <w:t> »</w:t>
      </w:r>
      <w:r w:rsidR="00176E31">
        <w:rPr>
          <w:rFonts w:ascii="Arial" w:eastAsia="Times New Roman" w:hAnsi="Arial" w:cs="Arial"/>
          <w:color w:val="000000" w:themeColor="text1"/>
          <w:sz w:val="20"/>
          <w:szCs w:val="20"/>
          <w:lang w:eastAsia="fr-FR"/>
        </w:rPr>
        <w:t>. Ce même document expose également</w:t>
      </w:r>
      <w:r w:rsidR="00E13063" w:rsidRPr="00E13063">
        <w:rPr>
          <w:rFonts w:ascii="Arial" w:eastAsia="Times New Roman" w:hAnsi="Arial" w:cs="Arial"/>
          <w:color w:val="000000" w:themeColor="text1"/>
          <w:sz w:val="20"/>
          <w:szCs w:val="20"/>
          <w:lang w:eastAsia="fr-FR"/>
        </w:rPr>
        <w:t xml:space="preserve"> </w:t>
      </w:r>
      <w:r w:rsidRPr="00E13063">
        <w:rPr>
          <w:rFonts w:ascii="Arial" w:eastAsia="Times New Roman" w:hAnsi="Arial" w:cs="Arial"/>
          <w:color w:val="000000" w:themeColor="text1"/>
          <w:sz w:val="20"/>
          <w:szCs w:val="20"/>
          <w:lang w:eastAsia="fr-FR"/>
        </w:rPr>
        <w:t>les principes de construction des courriers</w:t>
      </w:r>
      <w:r w:rsidR="00A368DA" w:rsidRPr="00E13063">
        <w:rPr>
          <w:rFonts w:ascii="Arial" w:eastAsia="Times New Roman" w:hAnsi="Arial" w:cs="Arial"/>
          <w:color w:val="000000" w:themeColor="text1"/>
          <w:sz w:val="20"/>
          <w:szCs w:val="20"/>
          <w:lang w:eastAsia="fr-FR"/>
        </w:rPr>
        <w:t xml:space="preserve"> harmonisés.</w:t>
      </w:r>
    </w:p>
    <w:p w14:paraId="0A834A4D" w14:textId="5194473F" w:rsidR="00BA71E5" w:rsidRPr="00E13063" w:rsidRDefault="00B457DA" w:rsidP="00BA71E5">
      <w:pPr>
        <w:spacing w:before="160" w:line="260" w:lineRule="atLeast"/>
        <w:jc w:val="both"/>
        <w:rPr>
          <w:rFonts w:ascii="Arial" w:eastAsia="Times New Roman" w:hAnsi="Arial" w:cs="Arial"/>
          <w:color w:val="000000" w:themeColor="text1"/>
          <w:sz w:val="20"/>
          <w:szCs w:val="20"/>
          <w:lang w:eastAsia="fr-FR"/>
        </w:rPr>
      </w:pPr>
      <w:r w:rsidRPr="00E13063">
        <w:rPr>
          <w:rFonts w:ascii="Arial" w:eastAsia="Times New Roman" w:hAnsi="Arial" w:cs="Arial"/>
          <w:color w:val="000000" w:themeColor="text1"/>
          <w:sz w:val="20"/>
          <w:szCs w:val="20"/>
          <w:lang w:eastAsia="fr-FR"/>
        </w:rPr>
        <w:t>L</w:t>
      </w:r>
      <w:r w:rsidR="00BA71E5" w:rsidRPr="00E13063">
        <w:rPr>
          <w:rFonts w:ascii="Arial" w:eastAsia="Times New Roman" w:hAnsi="Arial" w:cs="Arial"/>
          <w:color w:val="000000" w:themeColor="text1"/>
          <w:sz w:val="20"/>
          <w:szCs w:val="20"/>
          <w:lang w:eastAsia="fr-FR"/>
        </w:rPr>
        <w:t xml:space="preserve">es données utilisées </w:t>
      </w:r>
      <w:r w:rsidR="00A368DA" w:rsidRPr="00E13063">
        <w:rPr>
          <w:rFonts w:ascii="Arial" w:eastAsia="Times New Roman" w:hAnsi="Arial" w:cs="Arial"/>
          <w:color w:val="000000" w:themeColor="text1"/>
          <w:sz w:val="20"/>
          <w:szCs w:val="20"/>
          <w:lang w:eastAsia="fr-FR"/>
        </w:rPr>
        <w:t xml:space="preserve">dans ces spécifications </w:t>
      </w:r>
      <w:r w:rsidRPr="00E13063">
        <w:rPr>
          <w:rFonts w:ascii="Arial" w:eastAsia="Times New Roman" w:hAnsi="Arial" w:cs="Arial"/>
          <w:color w:val="000000" w:themeColor="text1"/>
          <w:sz w:val="20"/>
          <w:szCs w:val="20"/>
          <w:lang w:eastAsia="fr-FR"/>
        </w:rPr>
        <w:t xml:space="preserve">sont décrites </w:t>
      </w:r>
      <w:r w:rsidR="00BA71E5" w:rsidRPr="00E13063">
        <w:rPr>
          <w:rFonts w:ascii="Arial" w:eastAsia="Times New Roman" w:hAnsi="Arial" w:cs="Arial"/>
          <w:color w:val="000000" w:themeColor="text1"/>
          <w:sz w:val="20"/>
          <w:szCs w:val="20"/>
          <w:lang w:eastAsia="fr-FR"/>
        </w:rPr>
        <w:t>dans les Dictionnaires de Données</w:t>
      </w:r>
      <w:r w:rsidR="00E13063">
        <w:rPr>
          <w:rFonts w:ascii="Arial" w:eastAsia="Times New Roman" w:hAnsi="Arial" w:cs="Arial"/>
          <w:color w:val="000000" w:themeColor="text1"/>
          <w:sz w:val="20"/>
          <w:szCs w:val="20"/>
          <w:lang w:eastAsia="fr-FR"/>
        </w:rPr>
        <w:t xml:space="preserve"> du SI MDPH : « </w:t>
      </w:r>
      <w:proofErr w:type="spellStart"/>
      <w:r w:rsidR="00E13063" w:rsidRPr="00E13063">
        <w:rPr>
          <w:rFonts w:ascii="Arial" w:eastAsia="Times New Roman" w:hAnsi="Arial" w:cs="Arial"/>
          <w:i/>
          <w:iCs/>
          <w:color w:val="000000" w:themeColor="text1"/>
          <w:sz w:val="20"/>
          <w:szCs w:val="20"/>
          <w:lang w:eastAsia="fr-FR"/>
        </w:rPr>
        <w:t>CNSA_SI-MDPH_RF_Dictionnaires</w:t>
      </w:r>
      <w:proofErr w:type="spellEnd"/>
      <w:r w:rsidR="00E13063" w:rsidRPr="00E13063">
        <w:rPr>
          <w:rFonts w:ascii="Arial" w:eastAsia="Times New Roman" w:hAnsi="Arial" w:cs="Arial"/>
          <w:i/>
          <w:iCs/>
          <w:color w:val="000000" w:themeColor="text1"/>
          <w:sz w:val="20"/>
          <w:szCs w:val="20"/>
          <w:lang w:eastAsia="fr-FR"/>
        </w:rPr>
        <w:t xml:space="preserve"> de Données</w:t>
      </w:r>
      <w:r w:rsidR="00E13063">
        <w:rPr>
          <w:rFonts w:ascii="Arial" w:eastAsia="Times New Roman" w:hAnsi="Arial" w:cs="Arial"/>
          <w:color w:val="000000" w:themeColor="text1"/>
          <w:sz w:val="20"/>
          <w:szCs w:val="20"/>
          <w:lang w:eastAsia="fr-FR"/>
        </w:rPr>
        <w:t> »</w:t>
      </w:r>
      <w:r w:rsidR="00BA71E5" w:rsidRPr="00E13063">
        <w:rPr>
          <w:rFonts w:ascii="Arial" w:eastAsia="Times New Roman" w:hAnsi="Arial" w:cs="Arial"/>
          <w:color w:val="000000" w:themeColor="text1"/>
          <w:sz w:val="20"/>
          <w:szCs w:val="20"/>
          <w:lang w:eastAsia="fr-FR"/>
        </w:rPr>
        <w:t>.</w:t>
      </w:r>
    </w:p>
    <w:p w14:paraId="4AF60E6C" w14:textId="77777777" w:rsidR="0049326A" w:rsidRDefault="0049326A">
      <w:pPr>
        <w:rPr>
          <w:rFonts w:ascii="Arial" w:hAnsi="Arial" w:cs="Arial"/>
          <w:b/>
          <w:sz w:val="20"/>
          <w:szCs w:val="20"/>
          <w:u w:val="single"/>
        </w:rPr>
      </w:pPr>
    </w:p>
    <w:p w14:paraId="707DEC59" w14:textId="6C065BA1" w:rsidR="009F5BED" w:rsidRDefault="009F5BED">
      <w:pPr>
        <w:rPr>
          <w:rFonts w:ascii="Arial" w:hAnsi="Arial" w:cs="Arial"/>
          <w:b/>
          <w:sz w:val="20"/>
          <w:szCs w:val="20"/>
          <w:u w:val="single"/>
        </w:rPr>
      </w:pPr>
      <w:r>
        <w:rPr>
          <w:rFonts w:ascii="Arial" w:hAnsi="Arial" w:cs="Arial"/>
          <w:b/>
          <w:sz w:val="20"/>
          <w:szCs w:val="20"/>
          <w:u w:val="single"/>
        </w:rPr>
        <w:br w:type="page"/>
      </w:r>
    </w:p>
    <w:bookmarkStart w:id="2" w:name="_Ref31601997"/>
    <w:bookmarkStart w:id="3" w:name="_Ref31602038"/>
    <w:bookmarkStart w:id="4" w:name="_Toc72514795"/>
    <w:p w14:paraId="17C908CD" w14:textId="77680885" w:rsidR="00B57200" w:rsidRDefault="00A55978" w:rsidP="00974458">
      <w:pPr>
        <w:pStyle w:val="Titre11"/>
      </w:pPr>
      <w:r w:rsidRPr="006D2B9B">
        <w:rPr>
          <w:noProof/>
        </w:rPr>
        <w:lastRenderedPageBreak/>
        <mc:AlternateContent>
          <mc:Choice Requires="wps">
            <w:drawing>
              <wp:anchor distT="0" distB="0" distL="114300" distR="114300" simplePos="0" relativeHeight="251646992" behindDoc="0" locked="0" layoutInCell="1" allowOverlap="1" wp14:anchorId="08079C76" wp14:editId="1C3D08DA">
                <wp:simplePos x="0" y="0"/>
                <wp:positionH relativeFrom="margin">
                  <wp:posOffset>-73091</wp:posOffset>
                </wp:positionH>
                <wp:positionV relativeFrom="topMargin">
                  <wp:align>bottom</wp:align>
                </wp:positionV>
                <wp:extent cx="6027420" cy="769620"/>
                <wp:effectExtent l="0" t="0" r="11430" b="11430"/>
                <wp:wrapNone/>
                <wp:docPr id="454" name="Rectangle 454"/>
                <wp:cNvGraphicFramePr/>
                <a:graphic xmlns:a="http://schemas.openxmlformats.org/drawingml/2006/main">
                  <a:graphicData uri="http://schemas.microsoft.com/office/word/2010/wordprocessingShape">
                    <wps:wsp>
                      <wps:cNvSpPr/>
                      <wps:spPr>
                        <a:xfrm>
                          <a:off x="0" y="0"/>
                          <a:ext cx="6027420" cy="76962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CBA67E6" id="Rectangle 454" o:spid="_x0000_s1026" style="position:absolute;margin-left:-5.75pt;margin-top:0;width:474.6pt;height:60.6pt;z-index:251646992;visibility:visible;mso-wrap-style:square;mso-wrap-distance-left:9pt;mso-wrap-distance-top:0;mso-wrap-distance-right:9pt;mso-wrap-distance-bottom:0;mso-position-horizontal:absolute;mso-position-horizontal-relative:margin;mso-position-vertical:bottom;mso-position-vertical-relative:top-margin-area;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VClkgIAALAFAAAOAAAAZHJzL2Uyb0RvYy54bWysVFFPGzEMfp+0/xDlfdy1KmVUXFEFYpqE&#10;AAETz2ku6Z2UxFmS9tr9+jnJ3ZUxtAe0PqRObH+2v7N9cbnXiuyE8y2Yik5OSkqE4VC3ZlPRH883&#10;X75S4gMzNVNgREUPwtPL5edPF51diCk0oGrhCIIYv+hsRZsQ7KIoPG+EZv4ErDColOA0C3h1m6J2&#10;rEN0rYppWc6LDlxtHXDhPb5eZyVdJnwpBQ/3UnoRiKoo5hbS6dK5jmexvGCLjWO2aXmfBvtAFpq1&#10;BoOOUNcsMLJ17V9QuuUOPMhwwkEXIGXLRaoBq5mUb6p5apgVqRYkx9uRJv//YPnd7sGRtq7o7HRG&#10;iWEaP9Ij0sbMRgkSH5GizvoFWj7ZB9ffPIqx3r10Ov5jJWSfaD2MtIp9IBwf5+X0bDZF9jnqzubn&#10;c5QRpjh6W+fDNwGaRKGiDuMnNtnu1odsOpjEYB5UW9+0SqVLbBVxpRzZMfzI682kB//DSpkPOWKO&#10;0bOIBOSSkxQOSkQ8ZR6FRPawyGlKOPXtMRnGuTBhklUNq0XO8bTE35DlkH4iJAFGZInVjdg9wGCZ&#10;QQbsTE9vH11FavvRufxXYtl59EiRwYTRWbcG3HsACqvqI2f7gaRMTWRpDfUBe8tBHjpv+U2Ln/eW&#10;+fDAHE4ZdgRujnCPh1TQVRR6iZIG3K/33qM9Nj9qKelwaivqf26ZE5So7wbH4nwym8UxT5fZ6Vns&#10;Ovdas36tMVt9BdgzE9xRlicx2gc1iNKBfsEFs4pRUcUMx9gV5cENl6uQtwmuKC5Wq2SGo21ZuDVP&#10;lkfwyGps3+f9C3O27/GA03EHw4SzxZtWz7bR08BqG0C2aQ6OvPZ841pIjdOvsLh3Xt+T1XHRLn8D&#10;AAD//wMAUEsDBBQABgAIAAAAIQAyJV1q3gAAAAgBAAAPAAAAZHJzL2Rvd25yZXYueG1sTI9BS8Qw&#10;EIXvgv8hjOBtN21F69ami4gigod1V9DjbDNpi01SmrRb/73jSY/D+3jzvXK72F7MNIbOOwXpOgFB&#10;rva6c42C98PT6hZEiOg09t6Rgm8KsK3Oz0ostD+5N5r3sRFc4kKBCtoYh0LKULdkMaz9QI4z40eL&#10;kc+xkXrEE5fbXmZJciMtdo4/tDjQQ0v1136yCj4NPh8eX8KrNNlsNt1u+jD5pNTlxXJ/ByLSEv9g&#10;+NVndajY6egnp4PoFazS9JpRBbyI481VnoM4MpelGciqlP8HVD8AAAD//wMAUEsBAi0AFAAGAAgA&#10;AAAhALaDOJL+AAAA4QEAABMAAAAAAAAAAAAAAAAAAAAAAFtDb250ZW50X1R5cGVzXS54bWxQSwEC&#10;LQAUAAYACAAAACEAOP0h/9YAAACUAQAACwAAAAAAAAAAAAAAAAAvAQAAX3JlbHMvLnJlbHNQSwEC&#10;LQAUAAYACAAAACEAEK1QpZICAACwBQAADgAAAAAAAAAAAAAAAAAuAgAAZHJzL2Uyb0RvYy54bWxQ&#10;SwECLQAUAAYACAAAACEAMiVdat4AAAAIAQAADwAAAAAAAAAAAAAAAADsBAAAZHJzL2Rvd25yZXYu&#10;eG1sUEsFBgAAAAAEAAQA8wAAAPcFAAAAAA==&#10;" fillcolor="white [3212]" strokecolor="white [3212]" strokeweight="1pt">
                <w10:wrap anchorx="margin" anchory="margin"/>
              </v:rect>
            </w:pict>
          </mc:Fallback>
        </mc:AlternateContent>
      </w:r>
      <w:r w:rsidR="009C1783" w:rsidRPr="009C1783">
        <w:t>Guide de lecture des spécifications</w:t>
      </w:r>
      <w:bookmarkEnd w:id="2"/>
      <w:bookmarkEnd w:id="3"/>
      <w:bookmarkEnd w:id="4"/>
    </w:p>
    <w:p w14:paraId="6BF557E9" w14:textId="3418EBCD" w:rsidR="00A55978" w:rsidRPr="0076530E" w:rsidRDefault="00A55978" w:rsidP="009C1783">
      <w:pPr>
        <w:pStyle w:val="Titre21"/>
      </w:pPr>
      <w:bookmarkStart w:id="5" w:name="_Toc72514796"/>
      <w:r w:rsidRPr="0076530E">
        <w:t xml:space="preserve">Liens avec les </w:t>
      </w:r>
      <w:r w:rsidRPr="009C1783">
        <w:t>dictionnaires</w:t>
      </w:r>
      <w:r w:rsidRPr="0076530E">
        <w:t xml:space="preserve"> de données</w:t>
      </w:r>
      <w:bookmarkEnd w:id="5"/>
    </w:p>
    <w:p w14:paraId="6A1C2BC2" w14:textId="14B8E3AC" w:rsidR="0092205A" w:rsidRPr="0076530E" w:rsidRDefault="00E465D3" w:rsidP="009C1783">
      <w:pPr>
        <w:pStyle w:val="Titre31"/>
      </w:pPr>
      <w:bookmarkStart w:id="6" w:name="_Toc72514797"/>
      <w:r>
        <w:t>Référence aux</w:t>
      </w:r>
      <w:r w:rsidR="00A55978" w:rsidRPr="0076530E">
        <w:t xml:space="preserve"> attributs</w:t>
      </w:r>
      <w:bookmarkEnd w:id="6"/>
    </w:p>
    <w:p w14:paraId="27FB8615" w14:textId="77777777" w:rsidR="0038262C" w:rsidRDefault="00B006C9" w:rsidP="0038262C">
      <w:pPr>
        <w:spacing w:after="120"/>
        <w:jc w:val="both"/>
        <w:rPr>
          <w:rFonts w:ascii="Arial" w:hAnsi="Arial" w:cs="Arial"/>
          <w:color w:val="000000" w:themeColor="text1"/>
          <w:sz w:val="20"/>
          <w:szCs w:val="20"/>
        </w:rPr>
      </w:pPr>
      <w:r>
        <w:rPr>
          <w:rFonts w:ascii="Arial" w:hAnsi="Arial" w:cs="Arial"/>
          <w:color w:val="000000" w:themeColor="text1"/>
          <w:sz w:val="20"/>
          <w:szCs w:val="20"/>
        </w:rPr>
        <w:t>Certains éléments des courriers sont variables</w:t>
      </w:r>
      <w:r w:rsidR="0038262C">
        <w:rPr>
          <w:rFonts w:ascii="Arial" w:hAnsi="Arial" w:cs="Arial"/>
          <w:color w:val="000000" w:themeColor="text1"/>
          <w:sz w:val="20"/>
          <w:szCs w:val="20"/>
        </w:rPr>
        <w:t xml:space="preserve">, en lien avec des </w:t>
      </w:r>
      <w:r w:rsidR="00A55978" w:rsidRPr="0076530E">
        <w:rPr>
          <w:rFonts w:ascii="Arial" w:hAnsi="Arial" w:cs="Arial"/>
          <w:color w:val="000000" w:themeColor="text1"/>
          <w:sz w:val="20"/>
          <w:szCs w:val="20"/>
        </w:rPr>
        <w:t>attributs des différents dictionnaires de données (« </w:t>
      </w:r>
      <w:r w:rsidR="00891009">
        <w:rPr>
          <w:rFonts w:ascii="Arial" w:hAnsi="Arial" w:cs="Arial"/>
          <w:color w:val="000000" w:themeColor="text1"/>
          <w:sz w:val="20"/>
          <w:szCs w:val="20"/>
        </w:rPr>
        <w:t>I</w:t>
      </w:r>
      <w:r w:rsidR="00A55978" w:rsidRPr="0076530E">
        <w:rPr>
          <w:rFonts w:ascii="Arial" w:hAnsi="Arial" w:cs="Arial"/>
          <w:color w:val="000000" w:themeColor="text1"/>
          <w:sz w:val="20"/>
          <w:szCs w:val="20"/>
        </w:rPr>
        <w:t>ndividu », « Dossier</w:t>
      </w:r>
      <w:r w:rsidR="00891009">
        <w:rPr>
          <w:rFonts w:ascii="Arial" w:hAnsi="Arial" w:cs="Arial"/>
          <w:color w:val="000000" w:themeColor="text1"/>
          <w:sz w:val="20"/>
          <w:szCs w:val="20"/>
        </w:rPr>
        <w:t xml:space="preserve"> de</w:t>
      </w:r>
      <w:r w:rsidR="00A55978" w:rsidRPr="0076530E">
        <w:rPr>
          <w:rFonts w:ascii="Arial" w:hAnsi="Arial" w:cs="Arial"/>
          <w:color w:val="000000" w:themeColor="text1"/>
          <w:sz w:val="20"/>
          <w:szCs w:val="20"/>
        </w:rPr>
        <w:t xml:space="preserve"> Demande(s)</w:t>
      </w:r>
      <w:r w:rsidR="00891009">
        <w:rPr>
          <w:rFonts w:ascii="Arial" w:hAnsi="Arial" w:cs="Arial"/>
          <w:color w:val="000000" w:themeColor="text1"/>
          <w:sz w:val="20"/>
          <w:szCs w:val="20"/>
        </w:rPr>
        <w:t xml:space="preserve"> de Compensation</w:t>
      </w:r>
      <w:r w:rsidR="00A55978" w:rsidRPr="0076530E">
        <w:rPr>
          <w:rFonts w:ascii="Arial" w:hAnsi="Arial" w:cs="Arial"/>
          <w:color w:val="000000" w:themeColor="text1"/>
          <w:sz w:val="20"/>
          <w:szCs w:val="20"/>
        </w:rPr>
        <w:t> »</w:t>
      </w:r>
      <w:r w:rsidR="00891009">
        <w:rPr>
          <w:rFonts w:ascii="Arial" w:hAnsi="Arial" w:cs="Arial"/>
          <w:color w:val="000000" w:themeColor="text1"/>
          <w:sz w:val="20"/>
          <w:szCs w:val="20"/>
        </w:rPr>
        <w:t>,</w:t>
      </w:r>
      <w:r w:rsidR="00A55978" w:rsidRPr="0076530E">
        <w:rPr>
          <w:rFonts w:ascii="Arial" w:hAnsi="Arial" w:cs="Arial"/>
          <w:color w:val="000000" w:themeColor="text1"/>
          <w:sz w:val="20"/>
          <w:szCs w:val="20"/>
        </w:rPr>
        <w:t xml:space="preserve"> « </w:t>
      </w:r>
      <w:r w:rsidR="00891009">
        <w:rPr>
          <w:rFonts w:ascii="Arial" w:hAnsi="Arial" w:cs="Arial"/>
          <w:color w:val="000000" w:themeColor="text1"/>
          <w:sz w:val="20"/>
          <w:szCs w:val="20"/>
        </w:rPr>
        <w:t>R</w:t>
      </w:r>
      <w:r w:rsidR="00A55978" w:rsidRPr="0076530E">
        <w:rPr>
          <w:rFonts w:ascii="Arial" w:hAnsi="Arial" w:cs="Arial"/>
          <w:color w:val="000000" w:themeColor="text1"/>
          <w:sz w:val="20"/>
          <w:szCs w:val="20"/>
        </w:rPr>
        <w:t>éponse »</w:t>
      </w:r>
      <w:r w:rsidR="00891009">
        <w:rPr>
          <w:rFonts w:ascii="Arial" w:hAnsi="Arial" w:cs="Arial"/>
          <w:color w:val="000000" w:themeColor="text1"/>
          <w:sz w:val="20"/>
          <w:szCs w:val="20"/>
        </w:rPr>
        <w:t>, … etc.</w:t>
      </w:r>
      <w:r w:rsidR="00A55978" w:rsidRPr="0076530E">
        <w:rPr>
          <w:rFonts w:ascii="Arial" w:hAnsi="Arial" w:cs="Arial"/>
          <w:color w:val="000000" w:themeColor="text1"/>
          <w:sz w:val="20"/>
          <w:szCs w:val="20"/>
        </w:rPr>
        <w:t>)</w:t>
      </w:r>
      <w:r w:rsidR="0038262C">
        <w:rPr>
          <w:rFonts w:ascii="Arial" w:hAnsi="Arial" w:cs="Arial"/>
          <w:color w:val="000000" w:themeColor="text1"/>
          <w:sz w:val="20"/>
          <w:szCs w:val="20"/>
        </w:rPr>
        <w:t>. Les spécifications font référence à ces attributs</w:t>
      </w:r>
      <w:r w:rsidR="00A55978" w:rsidRPr="0076530E">
        <w:rPr>
          <w:rFonts w:ascii="Arial" w:hAnsi="Arial" w:cs="Arial"/>
          <w:color w:val="000000" w:themeColor="text1"/>
          <w:sz w:val="20"/>
          <w:szCs w:val="20"/>
        </w:rPr>
        <w:t xml:space="preserve"> sous forme de champs de fusion</w:t>
      </w:r>
      <w:r w:rsidR="0038262C">
        <w:rPr>
          <w:rFonts w:ascii="Arial" w:hAnsi="Arial" w:cs="Arial"/>
          <w:color w:val="000000" w:themeColor="text1"/>
          <w:sz w:val="20"/>
          <w:szCs w:val="20"/>
        </w:rPr>
        <w:t xml:space="preserve"> présentés de la manière suivante :</w:t>
      </w:r>
    </w:p>
    <w:p w14:paraId="04B1789F" w14:textId="0F774AD3" w:rsidR="00A55978" w:rsidRDefault="00A55978" w:rsidP="00471FE7">
      <w:pPr>
        <w:spacing w:after="240" w:line="240" w:lineRule="auto"/>
        <w:jc w:val="both"/>
        <w:rPr>
          <w:rFonts w:ascii="Arial" w:hAnsi="Arial" w:cs="Arial"/>
          <w:b/>
          <w:color w:val="000000" w:themeColor="text1"/>
          <w:sz w:val="20"/>
          <w:szCs w:val="20"/>
        </w:rPr>
      </w:pPr>
      <w:r w:rsidRPr="00E576E5">
        <w:rPr>
          <w:rFonts w:ascii="Arial" w:hAnsi="Arial" w:cs="Arial"/>
          <w:b/>
          <w:color w:val="000000" w:themeColor="text1"/>
          <w:sz w:val="20"/>
          <w:szCs w:val="20"/>
        </w:rPr>
        <w:t>[</w:t>
      </w:r>
      <w:r w:rsidR="00694E03" w:rsidRPr="00E576E5">
        <w:rPr>
          <w:rFonts w:ascii="Arial" w:hAnsi="Arial" w:cs="Arial"/>
          <w:b/>
          <w:color w:val="000000" w:themeColor="text1"/>
          <w:sz w:val="20"/>
          <w:szCs w:val="20"/>
        </w:rPr>
        <w:t>&lt;dictionnaire</w:t>
      </w:r>
      <w:r w:rsidRPr="00E576E5">
        <w:rPr>
          <w:rFonts w:ascii="Arial" w:hAnsi="Arial" w:cs="Arial"/>
          <w:b/>
          <w:color w:val="000000" w:themeColor="text1"/>
          <w:sz w:val="20"/>
          <w:szCs w:val="20"/>
        </w:rPr>
        <w:t xml:space="preserve"> de données</w:t>
      </w:r>
      <w:r w:rsidR="00694E03" w:rsidRPr="00E576E5">
        <w:rPr>
          <w:rFonts w:ascii="Arial" w:hAnsi="Arial" w:cs="Arial"/>
          <w:b/>
          <w:color w:val="000000" w:themeColor="text1"/>
          <w:sz w:val="20"/>
          <w:szCs w:val="20"/>
        </w:rPr>
        <w:t>&gt;</w:t>
      </w:r>
      <w:r w:rsidRPr="00E576E5">
        <w:rPr>
          <w:rFonts w:ascii="Arial" w:hAnsi="Arial" w:cs="Arial"/>
          <w:b/>
          <w:color w:val="000000" w:themeColor="text1"/>
          <w:sz w:val="20"/>
          <w:szCs w:val="20"/>
        </w:rPr>
        <w:t>/</w:t>
      </w:r>
      <w:r w:rsidR="00694E03" w:rsidRPr="00E576E5">
        <w:rPr>
          <w:rFonts w:ascii="Arial" w:hAnsi="Arial" w:cs="Arial"/>
          <w:b/>
          <w:color w:val="000000" w:themeColor="text1"/>
          <w:sz w:val="20"/>
          <w:szCs w:val="20"/>
        </w:rPr>
        <w:t>&lt;e</w:t>
      </w:r>
      <w:r w:rsidR="00891009" w:rsidRPr="00E576E5">
        <w:rPr>
          <w:rFonts w:ascii="Arial" w:hAnsi="Arial" w:cs="Arial"/>
          <w:b/>
          <w:color w:val="000000" w:themeColor="text1"/>
          <w:sz w:val="20"/>
          <w:szCs w:val="20"/>
        </w:rPr>
        <w:t>ntité</w:t>
      </w:r>
      <w:r w:rsidR="00E576E5" w:rsidRPr="00E576E5">
        <w:rPr>
          <w:rFonts w:ascii="Arial" w:hAnsi="Arial" w:cs="Arial"/>
          <w:b/>
          <w:color w:val="000000" w:themeColor="text1"/>
          <w:sz w:val="20"/>
          <w:szCs w:val="20"/>
        </w:rPr>
        <w:t xml:space="preserve"> liée 1</w:t>
      </w:r>
      <w:r w:rsidR="00694E03" w:rsidRPr="00E576E5">
        <w:rPr>
          <w:rFonts w:ascii="Arial" w:hAnsi="Arial" w:cs="Arial"/>
          <w:b/>
          <w:color w:val="000000" w:themeColor="text1"/>
          <w:sz w:val="20"/>
          <w:szCs w:val="20"/>
        </w:rPr>
        <w:t>&gt;/&lt;entité</w:t>
      </w:r>
      <w:r w:rsidR="00E576E5" w:rsidRPr="00E576E5">
        <w:rPr>
          <w:rFonts w:ascii="Arial" w:hAnsi="Arial" w:cs="Arial"/>
          <w:b/>
          <w:color w:val="000000" w:themeColor="text1"/>
          <w:sz w:val="20"/>
          <w:szCs w:val="20"/>
        </w:rPr>
        <w:t xml:space="preserve"> liée</w:t>
      </w:r>
      <w:r w:rsidR="00694E03" w:rsidRPr="00E576E5">
        <w:rPr>
          <w:rFonts w:ascii="Arial" w:hAnsi="Arial" w:cs="Arial"/>
          <w:b/>
          <w:color w:val="000000" w:themeColor="text1"/>
          <w:sz w:val="20"/>
          <w:szCs w:val="20"/>
        </w:rPr>
        <w:t xml:space="preserve"> </w:t>
      </w:r>
      <w:r w:rsidR="00E576E5" w:rsidRPr="00E576E5">
        <w:rPr>
          <w:rFonts w:ascii="Arial" w:hAnsi="Arial" w:cs="Arial"/>
          <w:b/>
          <w:color w:val="000000" w:themeColor="text1"/>
          <w:sz w:val="20"/>
          <w:szCs w:val="20"/>
        </w:rPr>
        <w:t>2</w:t>
      </w:r>
      <w:r w:rsidR="00694E03" w:rsidRPr="00E576E5">
        <w:rPr>
          <w:rFonts w:ascii="Arial" w:hAnsi="Arial" w:cs="Arial"/>
          <w:b/>
          <w:color w:val="000000" w:themeColor="text1"/>
          <w:sz w:val="20"/>
          <w:szCs w:val="20"/>
        </w:rPr>
        <w:t>&gt;/ … /&lt;</w:t>
      </w:r>
      <w:r w:rsidR="00E576E5" w:rsidRPr="00E576E5">
        <w:rPr>
          <w:rFonts w:ascii="Arial" w:hAnsi="Arial" w:cs="Arial"/>
          <w:b/>
          <w:color w:val="000000" w:themeColor="text1"/>
          <w:sz w:val="20"/>
          <w:szCs w:val="20"/>
        </w:rPr>
        <w:t xml:space="preserve"> </w:t>
      </w:r>
      <w:r w:rsidR="00694E03" w:rsidRPr="00E576E5">
        <w:rPr>
          <w:rFonts w:ascii="Arial" w:hAnsi="Arial" w:cs="Arial"/>
          <w:b/>
          <w:color w:val="000000" w:themeColor="text1"/>
          <w:sz w:val="20"/>
          <w:szCs w:val="20"/>
        </w:rPr>
        <w:t>entité</w:t>
      </w:r>
      <w:r w:rsidR="00E576E5" w:rsidRPr="00E576E5">
        <w:rPr>
          <w:rFonts w:ascii="Arial" w:hAnsi="Arial" w:cs="Arial"/>
          <w:b/>
          <w:color w:val="000000" w:themeColor="text1"/>
          <w:sz w:val="20"/>
          <w:szCs w:val="20"/>
        </w:rPr>
        <w:t xml:space="preserve"> liée</w:t>
      </w:r>
      <w:r w:rsidR="00694E03" w:rsidRPr="00E576E5">
        <w:rPr>
          <w:rFonts w:ascii="Arial" w:hAnsi="Arial" w:cs="Arial"/>
          <w:b/>
          <w:color w:val="000000" w:themeColor="text1"/>
          <w:sz w:val="20"/>
          <w:szCs w:val="20"/>
        </w:rPr>
        <w:t xml:space="preserve"> n&gt;</w:t>
      </w:r>
      <w:r w:rsidRPr="00E576E5">
        <w:rPr>
          <w:rFonts w:ascii="Arial" w:hAnsi="Arial" w:cs="Arial"/>
          <w:b/>
          <w:color w:val="000000" w:themeColor="text1"/>
          <w:sz w:val="20"/>
          <w:szCs w:val="20"/>
        </w:rPr>
        <w:t>/</w:t>
      </w:r>
      <w:r w:rsidR="00694E03" w:rsidRPr="00E576E5">
        <w:rPr>
          <w:rFonts w:ascii="Arial" w:hAnsi="Arial" w:cs="Arial"/>
          <w:b/>
          <w:color w:val="000000" w:themeColor="text1"/>
          <w:sz w:val="20"/>
          <w:szCs w:val="20"/>
        </w:rPr>
        <w:t>&lt;a</w:t>
      </w:r>
      <w:r w:rsidRPr="00E576E5">
        <w:rPr>
          <w:rFonts w:ascii="Arial" w:hAnsi="Arial" w:cs="Arial"/>
          <w:b/>
          <w:color w:val="000000" w:themeColor="text1"/>
          <w:sz w:val="20"/>
          <w:szCs w:val="20"/>
        </w:rPr>
        <w:t>ttribut</w:t>
      </w:r>
      <w:r w:rsidR="00694E03" w:rsidRPr="00E576E5">
        <w:rPr>
          <w:rFonts w:ascii="Arial" w:hAnsi="Arial" w:cs="Arial"/>
          <w:b/>
          <w:color w:val="000000" w:themeColor="text1"/>
          <w:sz w:val="20"/>
          <w:szCs w:val="20"/>
        </w:rPr>
        <w:t>&gt;</w:t>
      </w:r>
      <w:r w:rsidRPr="00E576E5">
        <w:rPr>
          <w:rFonts w:ascii="Arial" w:hAnsi="Arial" w:cs="Arial"/>
          <w:b/>
          <w:color w:val="000000" w:themeColor="text1"/>
          <w:sz w:val="20"/>
          <w:szCs w:val="20"/>
        </w:rPr>
        <w:t>]</w:t>
      </w:r>
    </w:p>
    <w:p w14:paraId="47129623" w14:textId="0CEBBB96" w:rsidR="00236229" w:rsidRPr="006D6786" w:rsidRDefault="00236229" w:rsidP="0038262C">
      <w:pPr>
        <w:spacing w:after="120"/>
        <w:jc w:val="both"/>
        <w:rPr>
          <w:rFonts w:ascii="Arial" w:hAnsi="Arial" w:cs="Arial"/>
          <w:bCs/>
          <w:color w:val="000000" w:themeColor="text1"/>
          <w:sz w:val="20"/>
          <w:szCs w:val="20"/>
        </w:rPr>
      </w:pPr>
      <w:r>
        <w:rPr>
          <w:rFonts w:ascii="Arial" w:hAnsi="Arial" w:cs="Arial"/>
          <w:bCs/>
          <w:color w:val="000000" w:themeColor="text1"/>
          <w:sz w:val="20"/>
          <w:szCs w:val="20"/>
        </w:rPr>
        <w:t>La présence des éléments &lt;entité</w:t>
      </w:r>
      <w:r w:rsidR="00E576E5">
        <w:rPr>
          <w:rFonts w:ascii="Arial" w:hAnsi="Arial" w:cs="Arial"/>
          <w:bCs/>
          <w:color w:val="000000" w:themeColor="text1"/>
          <w:sz w:val="20"/>
          <w:szCs w:val="20"/>
        </w:rPr>
        <w:t xml:space="preserve"> liée 1</w:t>
      </w:r>
      <w:r>
        <w:rPr>
          <w:rFonts w:ascii="Arial" w:hAnsi="Arial" w:cs="Arial"/>
          <w:bCs/>
          <w:color w:val="000000" w:themeColor="text1"/>
          <w:sz w:val="20"/>
          <w:szCs w:val="20"/>
        </w:rPr>
        <w:t>&gt;</w:t>
      </w:r>
      <w:r w:rsidR="00E576E5">
        <w:rPr>
          <w:rFonts w:ascii="Arial" w:hAnsi="Arial" w:cs="Arial"/>
          <w:bCs/>
          <w:color w:val="000000" w:themeColor="text1"/>
          <w:sz w:val="20"/>
          <w:szCs w:val="20"/>
        </w:rPr>
        <w:t xml:space="preserve"> à &lt;entité liée n&gt;</w:t>
      </w:r>
      <w:r>
        <w:rPr>
          <w:rFonts w:ascii="Arial" w:hAnsi="Arial" w:cs="Arial"/>
          <w:bCs/>
          <w:color w:val="000000" w:themeColor="text1"/>
          <w:sz w:val="20"/>
          <w:szCs w:val="20"/>
        </w:rPr>
        <w:t xml:space="preserve"> </w:t>
      </w:r>
      <w:r w:rsidR="00E576E5">
        <w:rPr>
          <w:rFonts w:ascii="Arial" w:hAnsi="Arial" w:cs="Arial"/>
          <w:bCs/>
          <w:color w:val="000000" w:themeColor="text1"/>
          <w:sz w:val="20"/>
          <w:szCs w:val="20"/>
        </w:rPr>
        <w:t xml:space="preserve">dépend de la structure </w:t>
      </w:r>
      <w:r w:rsidR="008E3D41">
        <w:rPr>
          <w:rFonts w:ascii="Arial" w:hAnsi="Arial" w:cs="Arial"/>
          <w:bCs/>
          <w:color w:val="000000" w:themeColor="text1"/>
          <w:sz w:val="20"/>
          <w:szCs w:val="20"/>
        </w:rPr>
        <w:t>de l’objet ciblé</w:t>
      </w:r>
      <w:r w:rsidR="00E576E5">
        <w:rPr>
          <w:rFonts w:ascii="Arial" w:hAnsi="Arial" w:cs="Arial"/>
          <w:bCs/>
          <w:color w:val="000000" w:themeColor="text1"/>
          <w:sz w:val="20"/>
          <w:szCs w:val="20"/>
        </w:rPr>
        <w:t xml:space="preserve">. </w:t>
      </w:r>
      <w:r w:rsidR="009E2184">
        <w:rPr>
          <w:rFonts w:ascii="Arial" w:hAnsi="Arial" w:cs="Arial"/>
          <w:bCs/>
          <w:color w:val="000000" w:themeColor="text1"/>
          <w:sz w:val="20"/>
          <w:szCs w:val="20"/>
        </w:rPr>
        <w:t xml:space="preserve">Les </w:t>
      </w:r>
      <w:r w:rsidR="00E576E5">
        <w:rPr>
          <w:rFonts w:ascii="Arial" w:hAnsi="Arial" w:cs="Arial"/>
          <w:bCs/>
          <w:color w:val="000000" w:themeColor="text1"/>
          <w:sz w:val="20"/>
          <w:szCs w:val="20"/>
        </w:rPr>
        <w:t>noms</w:t>
      </w:r>
      <w:r w:rsidR="008E3D41">
        <w:rPr>
          <w:rFonts w:ascii="Arial" w:hAnsi="Arial" w:cs="Arial"/>
          <w:bCs/>
          <w:color w:val="000000" w:themeColor="text1"/>
          <w:sz w:val="20"/>
          <w:szCs w:val="20"/>
        </w:rPr>
        <w:t xml:space="preserve"> des structures</w:t>
      </w:r>
      <w:r w:rsidR="00E576E5">
        <w:rPr>
          <w:rFonts w:ascii="Arial" w:hAnsi="Arial" w:cs="Arial"/>
          <w:bCs/>
          <w:color w:val="000000" w:themeColor="text1"/>
          <w:sz w:val="20"/>
          <w:szCs w:val="20"/>
        </w:rPr>
        <w:t xml:space="preserve"> sont indiqués dans les colonnes « Entité liée » du dictionnaire </w:t>
      </w:r>
      <w:r w:rsidR="009E2184">
        <w:rPr>
          <w:rFonts w:ascii="Arial" w:hAnsi="Arial" w:cs="Arial"/>
          <w:bCs/>
          <w:color w:val="000000" w:themeColor="text1"/>
          <w:sz w:val="20"/>
          <w:szCs w:val="20"/>
        </w:rPr>
        <w:t>concerné</w:t>
      </w:r>
      <w:r w:rsidR="00E576E5">
        <w:rPr>
          <w:rFonts w:ascii="Arial" w:hAnsi="Arial" w:cs="Arial"/>
          <w:bCs/>
          <w:color w:val="000000" w:themeColor="text1"/>
          <w:sz w:val="20"/>
          <w:szCs w:val="20"/>
        </w:rPr>
        <w:t>. </w:t>
      </w:r>
    </w:p>
    <w:p w14:paraId="76B8CEE5" w14:textId="4E694F55" w:rsidR="00424459" w:rsidRPr="00411A19" w:rsidRDefault="00424459" w:rsidP="009E2184">
      <w:pPr>
        <w:spacing w:before="120" w:after="120"/>
        <w:jc w:val="both"/>
        <w:rPr>
          <w:rFonts w:ascii="Arial" w:hAnsi="Arial" w:cs="Arial"/>
          <w:bCs/>
          <w:color w:val="000000" w:themeColor="text1"/>
          <w:sz w:val="20"/>
          <w:szCs w:val="20"/>
        </w:rPr>
      </w:pPr>
      <w:r w:rsidRPr="00411A19">
        <w:rPr>
          <w:rFonts w:ascii="Arial" w:hAnsi="Arial" w:cs="Arial"/>
          <w:bCs/>
          <w:color w:val="000000" w:themeColor="text1"/>
          <w:sz w:val="20"/>
          <w:szCs w:val="20"/>
          <w:u w:val="single"/>
        </w:rPr>
        <w:t>Cas particulier</w:t>
      </w:r>
      <w:r w:rsidRPr="00411A19">
        <w:rPr>
          <w:rFonts w:ascii="Arial" w:hAnsi="Arial" w:cs="Arial"/>
          <w:bCs/>
          <w:color w:val="000000" w:themeColor="text1"/>
          <w:sz w:val="20"/>
          <w:szCs w:val="20"/>
        </w:rPr>
        <w:t> :</w:t>
      </w:r>
    </w:p>
    <w:p w14:paraId="36EBB39E" w14:textId="1416FAC4" w:rsidR="00D52B07" w:rsidRPr="006D6786" w:rsidRDefault="00EA1B96" w:rsidP="0038262C">
      <w:pPr>
        <w:spacing w:after="120"/>
        <w:jc w:val="both"/>
        <w:rPr>
          <w:rFonts w:ascii="Arial" w:hAnsi="Arial" w:cs="Arial"/>
          <w:bCs/>
          <w:color w:val="000000" w:themeColor="text1"/>
          <w:sz w:val="20"/>
          <w:szCs w:val="20"/>
        </w:rPr>
      </w:pPr>
      <w:r w:rsidRPr="00D52B07">
        <w:rPr>
          <w:rFonts w:ascii="Arial" w:hAnsi="Arial" w:cs="Arial"/>
          <w:bCs/>
          <w:color w:val="000000" w:themeColor="text1"/>
          <w:sz w:val="20"/>
          <w:szCs w:val="20"/>
        </w:rPr>
        <w:t>Dans le dictionnaire de données « Réponse », l</w:t>
      </w:r>
      <w:r w:rsidR="00411A19" w:rsidRPr="00D52B07">
        <w:rPr>
          <w:rFonts w:ascii="Arial" w:hAnsi="Arial" w:cs="Arial"/>
          <w:bCs/>
          <w:color w:val="000000" w:themeColor="text1"/>
          <w:sz w:val="20"/>
          <w:szCs w:val="20"/>
        </w:rPr>
        <w:t xml:space="preserve">es structures propres à un (ou à un ensemble de) droit(s) ou prestation(s) sont décrites dans l’onglet « Détail prestation » du classeur des dictionnaires. </w:t>
      </w:r>
      <w:r w:rsidR="00BD6608" w:rsidRPr="00D52B07">
        <w:rPr>
          <w:rFonts w:ascii="Arial" w:hAnsi="Arial" w:cs="Arial"/>
          <w:bCs/>
          <w:color w:val="000000" w:themeColor="text1"/>
          <w:sz w:val="20"/>
          <w:szCs w:val="20"/>
        </w:rPr>
        <w:t>Les attributs</w:t>
      </w:r>
      <w:r w:rsidR="00357DE2" w:rsidRPr="00D52B07">
        <w:rPr>
          <w:rFonts w:ascii="Arial" w:hAnsi="Arial" w:cs="Arial"/>
          <w:bCs/>
          <w:color w:val="000000" w:themeColor="text1"/>
          <w:sz w:val="20"/>
          <w:szCs w:val="20"/>
        </w:rPr>
        <w:t xml:space="preserve"> </w:t>
      </w:r>
      <w:r w:rsidR="00BD6608" w:rsidRPr="00D52B07">
        <w:rPr>
          <w:rFonts w:ascii="Arial" w:hAnsi="Arial" w:cs="Arial"/>
          <w:bCs/>
          <w:color w:val="000000" w:themeColor="text1"/>
          <w:sz w:val="20"/>
          <w:szCs w:val="20"/>
        </w:rPr>
        <w:t>de ces structures sont</w:t>
      </w:r>
      <w:r w:rsidR="00357DE2" w:rsidRPr="00D52B07">
        <w:rPr>
          <w:rFonts w:ascii="Arial" w:hAnsi="Arial" w:cs="Arial"/>
          <w:bCs/>
          <w:color w:val="000000" w:themeColor="text1"/>
          <w:sz w:val="20"/>
          <w:szCs w:val="20"/>
        </w:rPr>
        <w:t xml:space="preserve"> </w:t>
      </w:r>
      <w:r w:rsidR="00BD6608" w:rsidRPr="00D52B07">
        <w:rPr>
          <w:rFonts w:ascii="Arial" w:hAnsi="Arial" w:cs="Arial"/>
          <w:bCs/>
          <w:color w:val="000000" w:themeColor="text1"/>
          <w:sz w:val="20"/>
          <w:szCs w:val="20"/>
        </w:rPr>
        <w:t>identifiés de la manière suivante :</w:t>
      </w:r>
      <w:r w:rsidR="00D52B07" w:rsidRPr="00D52B07">
        <w:rPr>
          <w:rFonts w:ascii="Arial" w:hAnsi="Arial" w:cs="Arial"/>
          <w:bCs/>
          <w:color w:val="000000" w:themeColor="text1"/>
          <w:sz w:val="20"/>
          <w:szCs w:val="20"/>
        </w:rPr>
        <w:t xml:space="preserve"> </w:t>
      </w:r>
    </w:p>
    <w:p w14:paraId="6CF53C3A" w14:textId="13C77BD4" w:rsidR="00BD6608" w:rsidRDefault="00BD6608" w:rsidP="00471FE7">
      <w:pPr>
        <w:spacing w:after="240" w:line="240" w:lineRule="auto"/>
        <w:jc w:val="both"/>
        <w:rPr>
          <w:rFonts w:ascii="Arial" w:hAnsi="Arial" w:cs="Arial"/>
          <w:b/>
          <w:color w:val="000000" w:themeColor="text1"/>
          <w:sz w:val="20"/>
          <w:szCs w:val="20"/>
        </w:rPr>
      </w:pPr>
      <w:r w:rsidRPr="00D52B07">
        <w:rPr>
          <w:rFonts w:ascii="Arial" w:hAnsi="Arial" w:cs="Arial"/>
          <w:b/>
          <w:color w:val="000000" w:themeColor="text1"/>
          <w:sz w:val="20"/>
          <w:szCs w:val="20"/>
        </w:rPr>
        <w:t>[Réponse/Décision/Droit prestation/&lt;droit ou ensemble de droits&gt;/</w:t>
      </w:r>
      <w:r w:rsidR="00411A19" w:rsidRPr="00D52B07">
        <w:rPr>
          <w:rFonts w:ascii="Arial" w:hAnsi="Arial" w:cs="Arial"/>
          <w:b/>
          <w:color w:val="000000" w:themeColor="text1"/>
          <w:sz w:val="20"/>
          <w:szCs w:val="20"/>
        </w:rPr>
        <w:t>&lt;attribut&gt;</w:t>
      </w:r>
      <w:r w:rsidRPr="00D52B07">
        <w:rPr>
          <w:rFonts w:ascii="Arial" w:hAnsi="Arial" w:cs="Arial"/>
          <w:b/>
          <w:color w:val="000000" w:themeColor="text1"/>
          <w:sz w:val="20"/>
          <w:szCs w:val="20"/>
        </w:rPr>
        <w:t>]</w:t>
      </w:r>
    </w:p>
    <w:tbl>
      <w:tblPr>
        <w:tblStyle w:val="Grilledutableau"/>
        <w:tblW w:w="0" w:type="auto"/>
        <w:shd w:val="clear" w:color="auto" w:fill="F2F2F2" w:themeFill="background1" w:themeFillShade="F2"/>
        <w:tblCellMar>
          <w:top w:w="85" w:type="dxa"/>
          <w:left w:w="85" w:type="dxa"/>
          <w:bottom w:w="85" w:type="dxa"/>
          <w:right w:w="85" w:type="dxa"/>
        </w:tblCellMar>
        <w:tblLook w:val="04A0" w:firstRow="1" w:lastRow="0" w:firstColumn="1" w:lastColumn="0" w:noHBand="0" w:noVBand="1"/>
      </w:tblPr>
      <w:tblGrid>
        <w:gridCol w:w="9174"/>
      </w:tblGrid>
      <w:tr w:rsidR="0071045E" w14:paraId="51886ECB" w14:textId="77777777" w:rsidTr="0038262C">
        <w:tc>
          <w:tcPr>
            <w:tcW w:w="9174" w:type="dxa"/>
            <w:tcBorders>
              <w:top w:val="nil"/>
              <w:left w:val="nil"/>
              <w:bottom w:val="nil"/>
              <w:right w:val="nil"/>
            </w:tcBorders>
            <w:shd w:val="clear" w:color="auto" w:fill="F2F2F2" w:themeFill="background1" w:themeFillShade="F2"/>
          </w:tcPr>
          <w:p w14:paraId="4D9D8A9B" w14:textId="459BFBE1" w:rsidR="0071045E" w:rsidRPr="0071045E" w:rsidRDefault="0071045E" w:rsidP="0071045E">
            <w:pPr>
              <w:pStyle w:val="Paragraphedeliste"/>
              <w:spacing w:after="240"/>
              <w:ind w:left="0"/>
              <w:contextualSpacing w:val="0"/>
              <w:jc w:val="center"/>
              <w:rPr>
                <w:rFonts w:ascii="Arial" w:hAnsi="Arial" w:cs="Arial"/>
                <w:b/>
                <w:color w:val="000000" w:themeColor="text1"/>
                <w:sz w:val="20"/>
                <w:szCs w:val="20"/>
              </w:rPr>
            </w:pPr>
            <w:r w:rsidRPr="0071045E">
              <w:rPr>
                <w:rFonts w:ascii="Arial" w:hAnsi="Arial" w:cs="Arial"/>
                <w:b/>
                <w:color w:val="000000" w:themeColor="text1"/>
                <w:sz w:val="20"/>
                <w:szCs w:val="20"/>
                <w:u w:val="single"/>
              </w:rPr>
              <w:t>Exemples</w:t>
            </w:r>
          </w:p>
          <w:p w14:paraId="08379BCA" w14:textId="4260DE3B" w:rsidR="0071045E" w:rsidRPr="00D52B07" w:rsidRDefault="0071045E" w:rsidP="006C53F3">
            <w:pPr>
              <w:pStyle w:val="Paragraphedeliste"/>
              <w:numPr>
                <w:ilvl w:val="0"/>
                <w:numId w:val="8"/>
              </w:numPr>
              <w:spacing w:after="120"/>
              <w:ind w:left="340" w:hanging="340"/>
              <w:contextualSpacing w:val="0"/>
              <w:jc w:val="both"/>
              <w:rPr>
                <w:rFonts w:ascii="Arial" w:hAnsi="Arial" w:cs="Arial"/>
                <w:sz w:val="20"/>
                <w:szCs w:val="20"/>
                <w:lang w:eastAsia="fr-FR"/>
              </w:rPr>
            </w:pPr>
            <w:r>
              <w:rPr>
                <w:rFonts w:ascii="Arial" w:hAnsi="Arial" w:cs="Arial"/>
                <w:bCs/>
                <w:color w:val="000000" w:themeColor="text1"/>
                <w:sz w:val="20"/>
                <w:szCs w:val="20"/>
              </w:rPr>
              <w:t>L’attribut « </w:t>
            </w:r>
            <w:r w:rsidRPr="00EA1B96">
              <w:rPr>
                <w:rFonts w:ascii="Arial" w:hAnsi="Arial" w:cs="Arial"/>
                <w:bCs/>
                <w:color w:val="000000" w:themeColor="text1"/>
                <w:sz w:val="20"/>
                <w:szCs w:val="20"/>
              </w:rPr>
              <w:t>précision de la demande</w:t>
            </w:r>
            <w:r>
              <w:rPr>
                <w:rFonts w:ascii="Arial" w:hAnsi="Arial" w:cs="Arial"/>
                <w:bCs/>
                <w:color w:val="000000" w:themeColor="text1"/>
                <w:sz w:val="20"/>
                <w:szCs w:val="20"/>
              </w:rPr>
              <w:t> » d’une Demande de révision par un tiers sera identifié</w:t>
            </w:r>
            <w:r w:rsidR="00D52B07">
              <w:rPr>
                <w:rFonts w:ascii="Arial" w:hAnsi="Arial" w:cs="Arial"/>
                <w:bCs/>
                <w:color w:val="000000" w:themeColor="text1"/>
                <w:sz w:val="20"/>
                <w:szCs w:val="20"/>
              </w:rPr>
              <w:br/>
            </w:r>
            <w:r w:rsidRPr="00D52B07">
              <w:rPr>
                <w:rFonts w:ascii="Arial" w:hAnsi="Arial" w:cs="Arial"/>
                <w:b/>
                <w:color w:val="000000" w:themeColor="text1"/>
                <w:sz w:val="20"/>
                <w:szCs w:val="20"/>
              </w:rPr>
              <w:t>[Dossier Demande Révision/Demande de révision/précision de la demande]</w:t>
            </w:r>
          </w:p>
          <w:p w14:paraId="7079D1F4" w14:textId="010F4059" w:rsidR="0071045E" w:rsidRPr="00D52B07" w:rsidRDefault="0071045E" w:rsidP="006C53F3">
            <w:pPr>
              <w:pStyle w:val="Paragraphedeliste"/>
              <w:numPr>
                <w:ilvl w:val="0"/>
                <w:numId w:val="8"/>
              </w:numPr>
              <w:spacing w:after="120"/>
              <w:ind w:left="340" w:hanging="340"/>
              <w:contextualSpacing w:val="0"/>
              <w:jc w:val="both"/>
              <w:rPr>
                <w:rFonts w:ascii="Arial" w:hAnsi="Arial" w:cs="Arial"/>
                <w:sz w:val="20"/>
                <w:szCs w:val="20"/>
                <w:lang w:eastAsia="fr-FR"/>
              </w:rPr>
            </w:pPr>
            <w:r>
              <w:rPr>
                <w:rFonts w:ascii="Arial" w:hAnsi="Arial" w:cs="Arial"/>
                <w:bCs/>
                <w:color w:val="000000" w:themeColor="text1"/>
                <w:sz w:val="20"/>
                <w:szCs w:val="20"/>
              </w:rPr>
              <w:t>L’attribut « taux d’incapacité » d’un droit au Complément de ressource sera identifié</w:t>
            </w:r>
            <w:r w:rsidR="00D52B07">
              <w:rPr>
                <w:rFonts w:ascii="Arial" w:hAnsi="Arial" w:cs="Arial"/>
                <w:bCs/>
                <w:color w:val="000000" w:themeColor="text1"/>
                <w:sz w:val="20"/>
                <w:szCs w:val="20"/>
              </w:rPr>
              <w:br/>
            </w:r>
            <w:r w:rsidRPr="00D52B07">
              <w:rPr>
                <w:rFonts w:ascii="Arial" w:hAnsi="Arial" w:cs="Arial"/>
                <w:b/>
                <w:color w:val="000000" w:themeColor="text1"/>
                <w:sz w:val="20"/>
                <w:szCs w:val="20"/>
              </w:rPr>
              <w:t>[Réponse/Décision/Droit prestation/CPR</w:t>
            </w:r>
            <w:r w:rsidR="00CD639F">
              <w:rPr>
                <w:rFonts w:ascii="Arial" w:hAnsi="Arial" w:cs="Arial"/>
                <w:b/>
                <w:color w:val="000000" w:themeColor="text1"/>
                <w:sz w:val="20"/>
                <w:szCs w:val="20"/>
              </w:rPr>
              <w:t>/taux incapacité</w:t>
            </w:r>
            <w:r w:rsidRPr="00D52B07">
              <w:rPr>
                <w:rFonts w:ascii="Arial" w:hAnsi="Arial" w:cs="Arial"/>
                <w:b/>
                <w:color w:val="000000" w:themeColor="text1"/>
                <w:sz w:val="20"/>
                <w:szCs w:val="20"/>
              </w:rPr>
              <w:t>]</w:t>
            </w:r>
          </w:p>
          <w:p w14:paraId="4D4B0194" w14:textId="5ACB196F" w:rsidR="0071045E" w:rsidRDefault="0071045E" w:rsidP="006C53F3">
            <w:pPr>
              <w:pStyle w:val="Paragraphedeliste"/>
              <w:numPr>
                <w:ilvl w:val="0"/>
                <w:numId w:val="8"/>
              </w:numPr>
              <w:spacing w:after="120"/>
              <w:ind w:left="340" w:hanging="340"/>
              <w:contextualSpacing w:val="0"/>
              <w:jc w:val="both"/>
              <w:rPr>
                <w:rFonts w:ascii="Arial" w:hAnsi="Arial" w:cs="Arial"/>
                <w:b/>
                <w:color w:val="000000" w:themeColor="text1"/>
                <w:sz w:val="20"/>
                <w:szCs w:val="20"/>
              </w:rPr>
            </w:pPr>
            <w:r>
              <w:rPr>
                <w:rFonts w:ascii="Arial" w:hAnsi="Arial" w:cs="Arial"/>
                <w:bCs/>
                <w:color w:val="000000" w:themeColor="text1"/>
                <w:sz w:val="20"/>
                <w:szCs w:val="20"/>
              </w:rPr>
              <w:t xml:space="preserve">L’attribut « mode entrée </w:t>
            </w:r>
            <w:proofErr w:type="spellStart"/>
            <w:r>
              <w:rPr>
                <w:rFonts w:ascii="Arial" w:hAnsi="Arial" w:cs="Arial"/>
                <w:bCs/>
                <w:color w:val="000000" w:themeColor="text1"/>
                <w:sz w:val="20"/>
                <w:szCs w:val="20"/>
              </w:rPr>
              <w:t>DITEP</w:t>
            </w:r>
            <w:proofErr w:type="spellEnd"/>
            <w:r>
              <w:rPr>
                <w:rFonts w:ascii="Arial" w:hAnsi="Arial" w:cs="Arial"/>
                <w:bCs/>
                <w:color w:val="000000" w:themeColor="text1"/>
                <w:sz w:val="20"/>
                <w:szCs w:val="20"/>
              </w:rPr>
              <w:t xml:space="preserve"> » d’une Orientation en </w:t>
            </w:r>
            <w:proofErr w:type="spellStart"/>
            <w:r>
              <w:rPr>
                <w:rFonts w:ascii="Arial" w:hAnsi="Arial" w:cs="Arial"/>
                <w:bCs/>
                <w:color w:val="000000" w:themeColor="text1"/>
                <w:sz w:val="20"/>
                <w:szCs w:val="20"/>
              </w:rPr>
              <w:t>ESMS</w:t>
            </w:r>
            <w:proofErr w:type="spellEnd"/>
            <w:r>
              <w:rPr>
                <w:rFonts w:ascii="Arial" w:hAnsi="Arial" w:cs="Arial"/>
                <w:bCs/>
                <w:color w:val="000000" w:themeColor="text1"/>
                <w:sz w:val="20"/>
                <w:szCs w:val="20"/>
              </w:rPr>
              <w:t xml:space="preserve"> Enfant – Dispositif </w:t>
            </w:r>
            <w:proofErr w:type="spellStart"/>
            <w:r>
              <w:rPr>
                <w:rFonts w:ascii="Arial" w:hAnsi="Arial" w:cs="Arial"/>
                <w:bCs/>
                <w:color w:val="000000" w:themeColor="text1"/>
                <w:sz w:val="20"/>
                <w:szCs w:val="20"/>
              </w:rPr>
              <w:t>ITEP</w:t>
            </w:r>
            <w:proofErr w:type="spellEnd"/>
            <w:r>
              <w:rPr>
                <w:rFonts w:ascii="Arial" w:hAnsi="Arial" w:cs="Arial"/>
                <w:bCs/>
                <w:color w:val="000000" w:themeColor="text1"/>
                <w:sz w:val="20"/>
                <w:szCs w:val="20"/>
              </w:rPr>
              <w:t xml:space="preserve"> sera identifié</w:t>
            </w:r>
            <w:r w:rsidR="00D52B07">
              <w:rPr>
                <w:rFonts w:ascii="Arial" w:hAnsi="Arial" w:cs="Arial"/>
                <w:bCs/>
                <w:color w:val="000000" w:themeColor="text1"/>
                <w:sz w:val="20"/>
                <w:szCs w:val="20"/>
              </w:rPr>
              <w:br/>
            </w:r>
            <w:r w:rsidRPr="00BD6608">
              <w:rPr>
                <w:rFonts w:ascii="Arial" w:hAnsi="Arial" w:cs="Arial"/>
                <w:b/>
                <w:color w:val="000000" w:themeColor="text1"/>
                <w:sz w:val="20"/>
                <w:szCs w:val="20"/>
              </w:rPr>
              <w:t>[Réponse/Décision/Droit prestation/</w:t>
            </w:r>
            <w:proofErr w:type="spellStart"/>
            <w:r>
              <w:rPr>
                <w:rFonts w:ascii="Arial" w:hAnsi="Arial" w:cs="Arial"/>
                <w:b/>
                <w:color w:val="000000" w:themeColor="text1"/>
                <w:sz w:val="20"/>
                <w:szCs w:val="20"/>
              </w:rPr>
              <w:t>ESMS</w:t>
            </w:r>
            <w:proofErr w:type="spellEnd"/>
            <w:r>
              <w:rPr>
                <w:rFonts w:ascii="Arial" w:hAnsi="Arial" w:cs="Arial"/>
                <w:b/>
                <w:color w:val="000000" w:themeColor="text1"/>
                <w:sz w:val="20"/>
                <w:szCs w:val="20"/>
              </w:rPr>
              <w:t xml:space="preserve"> Enfant/Détail prestation</w:t>
            </w:r>
            <w:r w:rsidRPr="00BD6608">
              <w:rPr>
                <w:rFonts w:ascii="Arial" w:hAnsi="Arial" w:cs="Arial"/>
                <w:b/>
                <w:color w:val="000000" w:themeColor="text1"/>
                <w:sz w:val="20"/>
                <w:szCs w:val="20"/>
              </w:rPr>
              <w:t>/</w:t>
            </w:r>
            <w:r>
              <w:rPr>
                <w:rFonts w:ascii="Arial" w:hAnsi="Arial" w:cs="Arial"/>
                <w:b/>
                <w:color w:val="000000" w:themeColor="text1"/>
                <w:sz w:val="20"/>
                <w:szCs w:val="20"/>
              </w:rPr>
              <w:t xml:space="preserve">mode entrée </w:t>
            </w:r>
            <w:proofErr w:type="spellStart"/>
            <w:r>
              <w:rPr>
                <w:rFonts w:ascii="Arial" w:hAnsi="Arial" w:cs="Arial"/>
                <w:b/>
                <w:color w:val="000000" w:themeColor="text1"/>
                <w:sz w:val="20"/>
                <w:szCs w:val="20"/>
              </w:rPr>
              <w:t>DITEP</w:t>
            </w:r>
            <w:proofErr w:type="spellEnd"/>
            <w:r w:rsidRPr="00BD6608">
              <w:rPr>
                <w:rFonts w:ascii="Arial" w:hAnsi="Arial" w:cs="Arial"/>
                <w:b/>
                <w:color w:val="000000" w:themeColor="text1"/>
                <w:sz w:val="20"/>
                <w:szCs w:val="20"/>
              </w:rPr>
              <w:t>]</w:t>
            </w:r>
          </w:p>
        </w:tc>
      </w:tr>
    </w:tbl>
    <w:p w14:paraId="7E46931F" w14:textId="236F2838" w:rsidR="00EA1B96" w:rsidRPr="0076530E" w:rsidRDefault="00EA1B96" w:rsidP="009C1783">
      <w:pPr>
        <w:pStyle w:val="Titre31"/>
      </w:pPr>
      <w:bookmarkStart w:id="7" w:name="_Toc72514798"/>
      <w:r>
        <w:t>Références simplifiées</w:t>
      </w:r>
      <w:bookmarkEnd w:id="7"/>
    </w:p>
    <w:p w14:paraId="585F6A6B" w14:textId="5D40E717" w:rsidR="00EA1B96" w:rsidRDefault="00683763" w:rsidP="00683763">
      <w:pPr>
        <w:spacing w:after="120"/>
        <w:jc w:val="both"/>
        <w:rPr>
          <w:rFonts w:ascii="Arial" w:hAnsi="Arial" w:cs="Arial"/>
          <w:color w:val="000000" w:themeColor="text1"/>
          <w:sz w:val="20"/>
          <w:szCs w:val="20"/>
        </w:rPr>
      </w:pPr>
      <w:r>
        <w:rPr>
          <w:rFonts w:ascii="Arial" w:hAnsi="Arial" w:cs="Arial"/>
          <w:color w:val="000000" w:themeColor="text1"/>
          <w:sz w:val="20"/>
          <w:szCs w:val="20"/>
        </w:rPr>
        <w:t>D</w:t>
      </w:r>
      <w:r w:rsidR="00EA1B96">
        <w:rPr>
          <w:rFonts w:ascii="Arial" w:hAnsi="Arial" w:cs="Arial"/>
          <w:color w:val="000000" w:themeColor="text1"/>
          <w:sz w:val="20"/>
          <w:szCs w:val="20"/>
        </w:rPr>
        <w:t>es références simplifiées</w:t>
      </w:r>
      <w:r>
        <w:rPr>
          <w:rFonts w:ascii="Arial" w:hAnsi="Arial" w:cs="Arial"/>
          <w:color w:val="000000" w:themeColor="text1"/>
          <w:sz w:val="20"/>
          <w:szCs w:val="20"/>
        </w:rPr>
        <w:t xml:space="preserve"> ont été définies afin </w:t>
      </w:r>
      <w:r w:rsidR="00A353F3">
        <w:rPr>
          <w:rFonts w:ascii="Arial" w:hAnsi="Arial" w:cs="Arial"/>
          <w:color w:val="000000" w:themeColor="text1"/>
          <w:sz w:val="20"/>
          <w:szCs w:val="20"/>
        </w:rPr>
        <w:t xml:space="preserve">de </w:t>
      </w:r>
      <w:r w:rsidR="008E3D41">
        <w:rPr>
          <w:rFonts w:ascii="Arial" w:hAnsi="Arial" w:cs="Arial"/>
          <w:color w:val="000000" w:themeColor="text1"/>
          <w:sz w:val="20"/>
          <w:szCs w:val="20"/>
        </w:rPr>
        <w:t>réduire la longueur</w:t>
      </w:r>
      <w:r w:rsidR="006B62B4">
        <w:rPr>
          <w:rFonts w:ascii="Arial" w:hAnsi="Arial" w:cs="Arial"/>
          <w:color w:val="000000" w:themeColor="text1"/>
          <w:sz w:val="20"/>
          <w:szCs w:val="20"/>
        </w:rPr>
        <w:t xml:space="preserve"> textuelle</w:t>
      </w:r>
      <w:r w:rsidR="00A353F3">
        <w:rPr>
          <w:rFonts w:ascii="Arial" w:hAnsi="Arial" w:cs="Arial"/>
          <w:color w:val="000000" w:themeColor="text1"/>
          <w:sz w:val="20"/>
          <w:szCs w:val="20"/>
        </w:rPr>
        <w:t xml:space="preserve"> les références</w:t>
      </w:r>
      <w:r w:rsidR="009E2184">
        <w:rPr>
          <w:rFonts w:ascii="Arial" w:hAnsi="Arial" w:cs="Arial"/>
          <w:color w:val="000000" w:themeColor="text1"/>
          <w:sz w:val="20"/>
          <w:szCs w:val="20"/>
        </w:rPr>
        <w:t xml:space="preserve"> aux</w:t>
      </w:r>
      <w:r w:rsidR="00A353F3">
        <w:rPr>
          <w:rFonts w:ascii="Arial" w:hAnsi="Arial" w:cs="Arial"/>
          <w:color w:val="000000" w:themeColor="text1"/>
          <w:sz w:val="20"/>
          <w:szCs w:val="20"/>
        </w:rPr>
        <w:t xml:space="preserve"> structures. Les noms des attributs </w:t>
      </w:r>
      <w:r>
        <w:rPr>
          <w:rFonts w:ascii="Arial" w:hAnsi="Arial" w:cs="Arial"/>
          <w:color w:val="000000" w:themeColor="text1"/>
          <w:sz w:val="20"/>
          <w:szCs w:val="20"/>
        </w:rPr>
        <w:t>élémentaires</w:t>
      </w:r>
      <w:r w:rsidR="00A353F3">
        <w:rPr>
          <w:rFonts w:ascii="Arial" w:hAnsi="Arial" w:cs="Arial"/>
          <w:color w:val="000000" w:themeColor="text1"/>
          <w:sz w:val="20"/>
          <w:szCs w:val="20"/>
        </w:rPr>
        <w:t xml:space="preserve"> sont</w:t>
      </w:r>
      <w:r>
        <w:rPr>
          <w:rFonts w:ascii="Arial" w:hAnsi="Arial" w:cs="Arial"/>
          <w:color w:val="000000" w:themeColor="text1"/>
          <w:sz w:val="20"/>
          <w:szCs w:val="20"/>
        </w:rPr>
        <w:t>,</w:t>
      </w:r>
      <w:r w:rsidR="00A353F3">
        <w:rPr>
          <w:rFonts w:ascii="Arial" w:hAnsi="Arial" w:cs="Arial"/>
          <w:color w:val="000000" w:themeColor="text1"/>
          <w:sz w:val="20"/>
          <w:szCs w:val="20"/>
        </w:rPr>
        <w:t xml:space="preserve"> </w:t>
      </w:r>
      <w:r>
        <w:rPr>
          <w:rFonts w:ascii="Arial" w:hAnsi="Arial" w:cs="Arial"/>
          <w:color w:val="000000" w:themeColor="text1"/>
          <w:sz w:val="20"/>
          <w:szCs w:val="20"/>
        </w:rPr>
        <w:t xml:space="preserve">quant à eux, </w:t>
      </w:r>
      <w:r w:rsidR="00A353F3">
        <w:rPr>
          <w:rFonts w:ascii="Arial" w:hAnsi="Arial" w:cs="Arial"/>
          <w:color w:val="000000" w:themeColor="text1"/>
          <w:sz w:val="20"/>
          <w:szCs w:val="20"/>
        </w:rPr>
        <w:t>généralement écrits tels que définis dans leurs dictionnaires de données respectifs.</w:t>
      </w:r>
    </w:p>
    <w:p w14:paraId="1DA7EFCB" w14:textId="36F6F03B" w:rsidR="00A353F3" w:rsidRDefault="00A353F3" w:rsidP="00EA1B96">
      <w:pPr>
        <w:spacing w:after="0"/>
        <w:jc w:val="both"/>
        <w:rPr>
          <w:rFonts w:ascii="Arial" w:hAnsi="Arial" w:cs="Arial"/>
          <w:color w:val="000000" w:themeColor="text1"/>
          <w:sz w:val="20"/>
          <w:szCs w:val="20"/>
        </w:rPr>
      </w:pPr>
    </w:p>
    <w:tbl>
      <w:tblPr>
        <w:tblStyle w:val="Grilledutableau"/>
        <w:tblW w:w="0" w:type="auto"/>
        <w:tblCellMar>
          <w:top w:w="85" w:type="dxa"/>
          <w:left w:w="85" w:type="dxa"/>
          <w:bottom w:w="85" w:type="dxa"/>
          <w:right w:w="85" w:type="dxa"/>
        </w:tblCellMar>
        <w:tblLook w:val="04A0" w:firstRow="1" w:lastRow="0" w:firstColumn="1" w:lastColumn="0" w:noHBand="0" w:noVBand="1"/>
      </w:tblPr>
      <w:tblGrid>
        <w:gridCol w:w="9174"/>
      </w:tblGrid>
      <w:tr w:rsidR="009E2184" w14:paraId="2009D674" w14:textId="77777777" w:rsidTr="0038262C">
        <w:tc>
          <w:tcPr>
            <w:tcW w:w="9174" w:type="dxa"/>
            <w:tcBorders>
              <w:top w:val="nil"/>
              <w:left w:val="nil"/>
              <w:bottom w:val="nil"/>
              <w:right w:val="nil"/>
            </w:tcBorders>
            <w:shd w:val="clear" w:color="auto" w:fill="F2F2F2" w:themeFill="background1" w:themeFillShade="F2"/>
          </w:tcPr>
          <w:p w14:paraId="04F74DB9" w14:textId="26B75277" w:rsidR="009E2184" w:rsidRPr="009E2184" w:rsidRDefault="009E2184" w:rsidP="009E2184">
            <w:pPr>
              <w:spacing w:after="240"/>
              <w:jc w:val="center"/>
              <w:rPr>
                <w:rFonts w:ascii="Arial" w:hAnsi="Arial" w:cs="Arial"/>
                <w:b/>
                <w:bCs/>
                <w:color w:val="000000" w:themeColor="text1"/>
                <w:sz w:val="20"/>
                <w:szCs w:val="20"/>
                <w:u w:val="single"/>
              </w:rPr>
            </w:pPr>
            <w:r w:rsidRPr="009E2184">
              <w:rPr>
                <w:rFonts w:ascii="Arial" w:hAnsi="Arial" w:cs="Arial"/>
                <w:b/>
                <w:bCs/>
                <w:color w:val="000000" w:themeColor="text1"/>
                <w:sz w:val="20"/>
                <w:szCs w:val="20"/>
                <w:u w:val="single"/>
              </w:rPr>
              <w:t>Exemple</w:t>
            </w:r>
          </w:p>
          <w:p w14:paraId="56A9DE16" w14:textId="503AE6C0" w:rsidR="009E2184" w:rsidRPr="00330C3A" w:rsidRDefault="009E2184" w:rsidP="00330C3A">
            <w:pPr>
              <w:spacing w:after="120"/>
              <w:jc w:val="both"/>
              <w:rPr>
                <w:rFonts w:ascii="Arial" w:hAnsi="Arial" w:cs="Arial"/>
                <w:sz w:val="20"/>
                <w:szCs w:val="20"/>
                <w:lang w:eastAsia="fr-FR"/>
              </w:rPr>
            </w:pPr>
            <w:r w:rsidRPr="00330C3A">
              <w:rPr>
                <w:rFonts w:ascii="Arial" w:hAnsi="Arial" w:cs="Arial"/>
                <w:color w:val="000000" w:themeColor="text1"/>
                <w:sz w:val="20"/>
                <w:szCs w:val="20"/>
              </w:rPr>
              <w:t xml:space="preserve">La </w:t>
            </w:r>
            <w:r w:rsidR="00AD5E0A">
              <w:rPr>
                <w:rFonts w:ascii="Arial" w:hAnsi="Arial" w:cs="Arial"/>
                <w:color w:val="000000" w:themeColor="text1"/>
                <w:sz w:val="20"/>
                <w:szCs w:val="20"/>
              </w:rPr>
              <w:t>structure</w:t>
            </w:r>
            <w:r w:rsidRPr="00330C3A">
              <w:rPr>
                <w:rFonts w:ascii="Arial" w:hAnsi="Arial" w:cs="Arial"/>
                <w:color w:val="000000" w:themeColor="text1"/>
                <w:sz w:val="20"/>
                <w:szCs w:val="20"/>
              </w:rPr>
              <w:t xml:space="preserve"> « Détail prestation » d’une décision d’attribution d’un droit à la PCH 2 ou à la PCH 4, normalement identifié</w:t>
            </w:r>
            <w:r w:rsidR="00AD5E0A">
              <w:rPr>
                <w:rFonts w:ascii="Arial" w:hAnsi="Arial" w:cs="Arial"/>
                <w:color w:val="000000" w:themeColor="text1"/>
                <w:sz w:val="20"/>
                <w:szCs w:val="20"/>
              </w:rPr>
              <w:t>e</w:t>
            </w:r>
            <w:r w:rsidRPr="00330C3A">
              <w:rPr>
                <w:rFonts w:ascii="Arial" w:hAnsi="Arial" w:cs="Arial"/>
                <w:color w:val="000000" w:themeColor="text1"/>
                <w:sz w:val="20"/>
                <w:szCs w:val="20"/>
              </w:rPr>
              <w:t xml:space="preserve"> </w:t>
            </w:r>
            <w:r w:rsidRPr="00330C3A">
              <w:rPr>
                <w:rFonts w:ascii="Arial" w:hAnsi="Arial" w:cs="Arial"/>
                <w:b/>
                <w:bCs/>
                <w:color w:val="000000" w:themeColor="text1"/>
                <w:sz w:val="20"/>
                <w:szCs w:val="20"/>
              </w:rPr>
              <w:t>[Réponse/Décision/Droit prestation/PCH2 ou PCH4/Détail prestation]</w:t>
            </w:r>
            <w:r w:rsidRPr="00330C3A">
              <w:rPr>
                <w:rFonts w:ascii="Arial" w:hAnsi="Arial" w:cs="Arial"/>
                <w:color w:val="000000" w:themeColor="text1"/>
                <w:sz w:val="20"/>
                <w:szCs w:val="20"/>
              </w:rPr>
              <w:t xml:space="preserve">, </w:t>
            </w:r>
            <w:r w:rsidR="00683763">
              <w:rPr>
                <w:rFonts w:ascii="Arial" w:hAnsi="Arial" w:cs="Arial"/>
                <w:color w:val="000000" w:themeColor="text1"/>
                <w:sz w:val="20"/>
                <w:szCs w:val="20"/>
              </w:rPr>
              <w:t>a</w:t>
            </w:r>
            <w:r w:rsidRPr="00330C3A">
              <w:rPr>
                <w:rFonts w:ascii="Arial" w:hAnsi="Arial" w:cs="Arial"/>
                <w:color w:val="000000" w:themeColor="text1"/>
                <w:sz w:val="20"/>
                <w:szCs w:val="20"/>
              </w:rPr>
              <w:t xml:space="preserve"> pour référence simplifiée « </w:t>
            </w:r>
            <w:r w:rsidRPr="00330C3A">
              <w:rPr>
                <w:rFonts w:ascii="Arial" w:hAnsi="Arial" w:cs="Arial"/>
                <w:b/>
                <w:bCs/>
                <w:color w:val="000000" w:themeColor="text1"/>
                <w:sz w:val="20"/>
                <w:szCs w:val="20"/>
              </w:rPr>
              <w:t>DET</w:t>
            </w:r>
            <w:r w:rsidRPr="00330C3A">
              <w:rPr>
                <w:rFonts w:ascii="Arial" w:hAnsi="Arial" w:cs="Arial"/>
                <w:b/>
                <w:bCs/>
                <w:color w:val="000000" w:themeColor="text1"/>
                <w:sz w:val="20"/>
                <w:szCs w:val="20"/>
              </w:rPr>
              <w:noBreakHyphen/>
              <w:t>PCH2-4</w:t>
            </w:r>
            <w:r w:rsidRPr="00330C3A">
              <w:rPr>
                <w:rFonts w:ascii="Arial" w:hAnsi="Arial" w:cs="Arial"/>
                <w:color w:val="000000" w:themeColor="text1"/>
                <w:sz w:val="20"/>
                <w:szCs w:val="20"/>
              </w:rPr>
              <w:t> »</w:t>
            </w:r>
            <w:r w:rsidR="00330C3A">
              <w:rPr>
                <w:rFonts w:ascii="Arial" w:hAnsi="Arial" w:cs="Arial"/>
                <w:color w:val="000000" w:themeColor="text1"/>
                <w:sz w:val="20"/>
                <w:szCs w:val="20"/>
              </w:rPr>
              <w:t>.</w:t>
            </w:r>
          </w:p>
          <w:p w14:paraId="5B888958" w14:textId="1DBA75FE" w:rsidR="009E2184" w:rsidRPr="00330C3A" w:rsidRDefault="00683763" w:rsidP="00330C3A">
            <w:pPr>
              <w:spacing w:after="120"/>
              <w:jc w:val="both"/>
              <w:rPr>
                <w:rFonts w:ascii="Arial" w:hAnsi="Arial" w:cs="Arial"/>
                <w:sz w:val="20"/>
                <w:szCs w:val="20"/>
                <w:lang w:eastAsia="fr-FR"/>
              </w:rPr>
            </w:pPr>
            <w:r>
              <w:rPr>
                <w:rFonts w:ascii="Arial" w:hAnsi="Arial" w:cs="Arial"/>
                <w:color w:val="000000" w:themeColor="text1"/>
                <w:sz w:val="20"/>
                <w:szCs w:val="20"/>
              </w:rPr>
              <w:t>Ainsi, o</w:t>
            </w:r>
            <w:r w:rsidR="009E2184" w:rsidRPr="00330C3A">
              <w:rPr>
                <w:rFonts w:ascii="Arial" w:hAnsi="Arial" w:cs="Arial"/>
                <w:color w:val="000000" w:themeColor="text1"/>
                <w:sz w:val="20"/>
                <w:szCs w:val="20"/>
              </w:rPr>
              <w:t>n fera référence à l’attribut « montant attribué » de la PCH</w:t>
            </w:r>
            <w:r w:rsidR="00AD5E0A">
              <w:rPr>
                <w:rFonts w:ascii="Arial" w:hAnsi="Arial" w:cs="Arial"/>
                <w:color w:val="000000" w:themeColor="text1"/>
                <w:sz w:val="20"/>
                <w:szCs w:val="20"/>
              </w:rPr>
              <w:t xml:space="preserve"> </w:t>
            </w:r>
            <w:r w:rsidR="009E2184" w:rsidRPr="00330C3A">
              <w:rPr>
                <w:rFonts w:ascii="Arial" w:hAnsi="Arial" w:cs="Arial"/>
                <w:color w:val="000000" w:themeColor="text1"/>
                <w:sz w:val="20"/>
                <w:szCs w:val="20"/>
              </w:rPr>
              <w:t>2 ou de la PCH</w:t>
            </w:r>
            <w:r w:rsidR="00AD5E0A">
              <w:rPr>
                <w:rFonts w:ascii="Arial" w:hAnsi="Arial" w:cs="Arial"/>
                <w:color w:val="000000" w:themeColor="text1"/>
                <w:sz w:val="20"/>
                <w:szCs w:val="20"/>
              </w:rPr>
              <w:t xml:space="preserve"> </w:t>
            </w:r>
            <w:r w:rsidR="009E2184" w:rsidRPr="00330C3A">
              <w:rPr>
                <w:rFonts w:ascii="Arial" w:hAnsi="Arial" w:cs="Arial"/>
                <w:color w:val="000000" w:themeColor="text1"/>
                <w:sz w:val="20"/>
                <w:szCs w:val="20"/>
              </w:rPr>
              <w:t xml:space="preserve">4 de la manière suivante : </w:t>
            </w:r>
            <w:r w:rsidR="009E2184" w:rsidRPr="00330C3A">
              <w:rPr>
                <w:rFonts w:ascii="Arial" w:hAnsi="Arial" w:cs="Arial"/>
                <w:b/>
                <w:bCs/>
                <w:color w:val="000000" w:themeColor="text1"/>
                <w:sz w:val="20"/>
                <w:szCs w:val="20"/>
              </w:rPr>
              <w:t>[DET PCH2-4 n/montant attribué]</w:t>
            </w:r>
            <w:r w:rsidR="009E2184" w:rsidRPr="00330C3A">
              <w:rPr>
                <w:rFonts w:ascii="Arial" w:hAnsi="Arial" w:cs="Arial"/>
                <w:color w:val="000000" w:themeColor="text1"/>
                <w:sz w:val="20"/>
                <w:szCs w:val="20"/>
              </w:rPr>
              <w:t xml:space="preserve"> </w:t>
            </w:r>
            <w:r w:rsidR="00AD5E0A">
              <w:rPr>
                <w:rFonts w:ascii="Arial" w:hAnsi="Arial" w:cs="Arial"/>
                <w:color w:val="000000" w:themeColor="text1"/>
                <w:sz w:val="20"/>
                <w:szCs w:val="20"/>
              </w:rPr>
              <w:t>(</w:t>
            </w:r>
            <w:r w:rsidR="009E2184" w:rsidRPr="00330C3A">
              <w:rPr>
                <w:rFonts w:ascii="Arial" w:hAnsi="Arial" w:cs="Arial"/>
                <w:color w:val="000000" w:themeColor="text1"/>
                <w:sz w:val="20"/>
                <w:szCs w:val="20"/>
              </w:rPr>
              <w:t xml:space="preserve">ou </w:t>
            </w:r>
            <w:r w:rsidR="00330C3A" w:rsidRPr="00330C3A">
              <w:rPr>
                <w:rFonts w:ascii="Arial" w:hAnsi="Arial" w:cs="Arial"/>
                <w:color w:val="000000" w:themeColor="text1"/>
                <w:sz w:val="20"/>
                <w:szCs w:val="20"/>
              </w:rPr>
              <w:t>&lt;</w:t>
            </w:r>
            <w:r w:rsidR="009E2184" w:rsidRPr="00330C3A">
              <w:rPr>
                <w:rFonts w:ascii="Arial" w:hAnsi="Arial" w:cs="Arial"/>
                <w:color w:val="000000" w:themeColor="text1"/>
                <w:sz w:val="20"/>
                <w:szCs w:val="20"/>
              </w:rPr>
              <w:t>n</w:t>
            </w:r>
            <w:r w:rsidR="00330C3A" w:rsidRPr="00330C3A">
              <w:rPr>
                <w:rFonts w:ascii="Arial" w:hAnsi="Arial" w:cs="Arial"/>
                <w:color w:val="000000" w:themeColor="text1"/>
                <w:sz w:val="20"/>
                <w:szCs w:val="20"/>
              </w:rPr>
              <w:t>&gt;</w:t>
            </w:r>
            <w:r w:rsidR="009E2184" w:rsidRPr="00330C3A">
              <w:rPr>
                <w:rFonts w:ascii="Arial" w:hAnsi="Arial" w:cs="Arial"/>
                <w:color w:val="000000" w:themeColor="text1"/>
                <w:sz w:val="20"/>
                <w:szCs w:val="20"/>
              </w:rPr>
              <w:t xml:space="preserve"> est l’indice d</w:t>
            </w:r>
            <w:r w:rsidR="00AD5E0A">
              <w:rPr>
                <w:rFonts w:ascii="Arial" w:hAnsi="Arial" w:cs="Arial"/>
                <w:color w:val="000000" w:themeColor="text1"/>
                <w:sz w:val="20"/>
                <w:szCs w:val="20"/>
              </w:rPr>
              <w:t>e la structure</w:t>
            </w:r>
            <w:r w:rsidR="009E2184" w:rsidRPr="00330C3A">
              <w:rPr>
                <w:rFonts w:ascii="Arial" w:hAnsi="Arial" w:cs="Arial"/>
                <w:color w:val="000000" w:themeColor="text1"/>
                <w:sz w:val="20"/>
                <w:szCs w:val="20"/>
              </w:rPr>
              <w:t xml:space="preserve"> </w:t>
            </w:r>
            <w:r w:rsidR="00AD5E0A">
              <w:rPr>
                <w:rFonts w:ascii="Arial" w:hAnsi="Arial" w:cs="Arial"/>
                <w:color w:val="000000" w:themeColor="text1"/>
                <w:sz w:val="20"/>
                <w:szCs w:val="20"/>
              </w:rPr>
              <w:t>D</w:t>
            </w:r>
            <w:r w:rsidR="009E2184" w:rsidRPr="00330C3A">
              <w:rPr>
                <w:rFonts w:ascii="Arial" w:hAnsi="Arial" w:cs="Arial"/>
                <w:color w:val="000000" w:themeColor="text1"/>
                <w:sz w:val="20"/>
                <w:szCs w:val="20"/>
              </w:rPr>
              <w:t>étail prestation</w:t>
            </w:r>
            <w:r w:rsidR="00AD5E0A">
              <w:rPr>
                <w:rFonts w:ascii="Arial" w:hAnsi="Arial" w:cs="Arial"/>
                <w:color w:val="000000" w:themeColor="text1"/>
                <w:sz w:val="20"/>
                <w:szCs w:val="20"/>
              </w:rPr>
              <w:t xml:space="preserve"> concernée</w:t>
            </w:r>
            <w:r w:rsidR="009E2184" w:rsidRPr="00330C3A">
              <w:rPr>
                <w:rFonts w:ascii="Arial" w:hAnsi="Arial" w:cs="Arial"/>
                <w:color w:val="000000" w:themeColor="text1"/>
                <w:sz w:val="20"/>
                <w:szCs w:val="20"/>
              </w:rPr>
              <w:t xml:space="preserve"> puisque le droit peut en comporter plusieurs</w:t>
            </w:r>
            <w:r w:rsidR="00AD5E0A">
              <w:rPr>
                <w:rFonts w:ascii="Arial" w:hAnsi="Arial" w:cs="Arial"/>
                <w:color w:val="000000" w:themeColor="text1"/>
                <w:sz w:val="20"/>
                <w:szCs w:val="20"/>
              </w:rPr>
              <w:t>)</w:t>
            </w:r>
            <w:r w:rsidR="00330C3A">
              <w:rPr>
                <w:rFonts w:ascii="Arial" w:hAnsi="Arial" w:cs="Arial"/>
                <w:color w:val="000000" w:themeColor="text1"/>
                <w:sz w:val="20"/>
                <w:szCs w:val="20"/>
              </w:rPr>
              <w:t>.</w:t>
            </w:r>
          </w:p>
        </w:tc>
      </w:tr>
    </w:tbl>
    <w:p w14:paraId="3094B3E4" w14:textId="6A4CA4D6" w:rsidR="00265FA2" w:rsidRDefault="00265FA2" w:rsidP="00265FA2">
      <w:pPr>
        <w:spacing w:after="120"/>
        <w:jc w:val="both"/>
        <w:rPr>
          <w:rFonts w:ascii="Arial" w:hAnsi="Arial" w:cs="Arial"/>
          <w:color w:val="000000" w:themeColor="text1"/>
          <w:sz w:val="20"/>
          <w:szCs w:val="20"/>
        </w:rPr>
      </w:pPr>
    </w:p>
    <w:p w14:paraId="195CA25A" w14:textId="428EB694" w:rsidR="00265FA2" w:rsidRPr="00265FA2" w:rsidRDefault="007331FA" w:rsidP="00265FA2">
      <w:pPr>
        <w:spacing w:after="120"/>
        <w:jc w:val="both"/>
        <w:rPr>
          <w:rFonts w:ascii="Arial" w:hAnsi="Arial" w:cs="Arial"/>
          <w:color w:val="000000" w:themeColor="text1"/>
          <w:sz w:val="20"/>
          <w:szCs w:val="20"/>
        </w:rPr>
      </w:pPr>
      <w:r w:rsidRPr="006D2B9B">
        <w:rPr>
          <w:noProof/>
        </w:rPr>
        <w:lastRenderedPageBreak/>
        <mc:AlternateContent>
          <mc:Choice Requires="wps">
            <w:drawing>
              <wp:anchor distT="0" distB="0" distL="114300" distR="114300" simplePos="0" relativeHeight="251874453" behindDoc="0" locked="0" layoutInCell="1" allowOverlap="1" wp14:anchorId="52EAB4F6" wp14:editId="6419BB53">
                <wp:simplePos x="0" y="0"/>
                <wp:positionH relativeFrom="margin">
                  <wp:posOffset>-69850</wp:posOffset>
                </wp:positionH>
                <wp:positionV relativeFrom="topMargin">
                  <wp:posOffset>41861</wp:posOffset>
                </wp:positionV>
                <wp:extent cx="6027420" cy="769620"/>
                <wp:effectExtent l="0" t="0" r="11430" b="11430"/>
                <wp:wrapNone/>
                <wp:docPr id="440" name="Rectangle 440"/>
                <wp:cNvGraphicFramePr/>
                <a:graphic xmlns:a="http://schemas.openxmlformats.org/drawingml/2006/main">
                  <a:graphicData uri="http://schemas.microsoft.com/office/word/2010/wordprocessingShape">
                    <wps:wsp>
                      <wps:cNvSpPr/>
                      <wps:spPr>
                        <a:xfrm>
                          <a:off x="0" y="0"/>
                          <a:ext cx="6027420" cy="76962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3AEBA72" id="Rectangle 440" o:spid="_x0000_s1026" style="position:absolute;margin-left:-5.5pt;margin-top:3.3pt;width:474.6pt;height:60.6pt;z-index:251874453;visibility:visible;mso-wrap-style:square;mso-wrap-distance-left:9pt;mso-wrap-distance-top:0;mso-wrap-distance-right:9pt;mso-wrap-distance-bottom:0;mso-position-horizontal:absolute;mso-position-horizontal-relative:margin;mso-position-vertical:absolute;mso-position-vertical-relative:top-margin-area;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4GEukAIAALAFAAAOAAAAZHJzL2Uyb0RvYy54bWysVFFPGzEMfp+0/xDlfdy1KmVUXFEFYpqE&#10;AAETz2ku6Z2UxFmS9tr9+jnJ3ZUxtAe0PqRObH+2v7N9cbnXiuyE8y2Yik5OSkqE4VC3ZlPRH883&#10;X75S4gMzNVNgREUPwtPL5edPF51diCk0oGrhCIIYv+hsRZsQ7KIoPG+EZv4ErDColOA0C3h1m6J2&#10;rEN0rYppWc6LDlxtHXDhPb5eZyVdJnwpBQ/3UnoRiKoo5hbS6dK5jmexvGCLjWO2aXmfBvtAFpq1&#10;BoOOUNcsMLJ17V9QuuUOPMhwwkEXIGXLRaoBq5mUb6p5apgVqRYkx9uRJv//YPnd7sGRtq7obIb8&#10;GKbxIz0ibcxslCDxESnqrF+g5ZN9cP3Noxjr3Uun4z9WQvaJ1sNIq9gHwvFxXk7PZlNE56g7m5/P&#10;UUaY4uhtnQ/fBGgShYo6jJ/YZLtbH7LpYBKDeVBtfdMqlS6xVcSVcmTH8COvN5Me/A8rZT7kiDlG&#10;zyISkEtOUjgoEfGUeRQS2cMipynh1LfHZBjnwoRJVjWsFjnH0xJ/Q5ZD+omQBBiRJVY3YvcAg2UG&#10;GbAzPb19dBWp7Ufn8l+JZefRI0UGE0Zn3Rpw7wEorKqPnO0HkjI1kaU11AfsLQd56LzlNy1+3lvm&#10;wwNzOGXYEbg5wj0eUkFXUeglShpwv957j/bY/KilpMOpraj/uWVOUKK+GxyL80lq45Aus9Oz2HXu&#10;tWb9WmO2+gqwZya4oyxPYrQPahClA/2CC2YVo6KKGY6xK8qDGy5XIW8TXFFcrFbJDEfbsnBrniyP&#10;4JHV2L7P+xfmbN/jAafjDoYJZ4s3rZ5to6eB1TaAbNMcHHnt+ca1kBqnX2Fx77y+J6vjol3+BgAA&#10;//8DAFBLAwQUAAYACAAAACEA7WIkFd8AAAAJAQAADwAAAGRycy9kb3ducmV2LnhtbEyPT0vDQBTE&#10;74LfYXmCt3aTCGmaZlNEFBE8aCvY42t28wezb0N2k8Zv7/Okx2GGmd8U+8X2Yjaj7xwpiNcRCEOV&#10;0x01Cj6OT6sMhA9IGntHRsG38bAvr68KzLW70LuZD6ERXEI+RwVtCEMupa9aY9Gv3WCIvdqNFgPL&#10;sZF6xAuX214mUZRKix3xQouDeWhN9XWYrIJTjc/Hxxf/Kutkrrfd2/RZbyalbm+W+x2IYJbwF4Zf&#10;fEaHkpnObiLtRa9gFcf8JShIUxDsb++yBMSZg8kmA1kW8v+D8gcAAP//AwBQSwECLQAUAAYACAAA&#10;ACEAtoM4kv4AAADhAQAAEwAAAAAAAAAAAAAAAAAAAAAAW0NvbnRlbnRfVHlwZXNdLnhtbFBLAQIt&#10;ABQABgAIAAAAIQA4/SH/1gAAAJQBAAALAAAAAAAAAAAAAAAAAC8BAABfcmVscy8ucmVsc1BLAQIt&#10;ABQABgAIAAAAIQD94GEukAIAALAFAAAOAAAAAAAAAAAAAAAAAC4CAABkcnMvZTJvRG9jLnhtbFBL&#10;AQItABQABgAIAAAAIQDtYiQV3wAAAAkBAAAPAAAAAAAAAAAAAAAAAOoEAABkcnMvZG93bnJldi54&#10;bWxQSwUGAAAAAAQABADzAAAA9gUAAAAA&#10;" fillcolor="white [3212]" strokecolor="white [3212]" strokeweight="1pt">
                <w10:wrap anchorx="margin" anchory="margin"/>
              </v:rect>
            </w:pict>
          </mc:Fallback>
        </mc:AlternateContent>
      </w:r>
      <w:r w:rsidR="00265FA2">
        <w:rPr>
          <w:rFonts w:ascii="Arial" w:hAnsi="Arial" w:cs="Arial"/>
          <w:color w:val="000000" w:themeColor="text1"/>
          <w:sz w:val="20"/>
          <w:szCs w:val="20"/>
        </w:rPr>
        <w:t>La référence simplifiée d’une structure peut être identique à celle d’une structure semblable appartenant à un autre objet. Dans ce cas, la structure effectiv</w:t>
      </w:r>
      <w:r w:rsidR="00843686">
        <w:rPr>
          <w:rFonts w:ascii="Arial" w:hAnsi="Arial" w:cs="Arial"/>
          <w:color w:val="000000" w:themeColor="text1"/>
          <w:sz w:val="20"/>
          <w:szCs w:val="20"/>
        </w:rPr>
        <w:t>e</w:t>
      </w:r>
      <w:r w:rsidR="00265FA2">
        <w:rPr>
          <w:rFonts w:ascii="Arial" w:hAnsi="Arial" w:cs="Arial"/>
          <w:color w:val="000000" w:themeColor="text1"/>
          <w:sz w:val="20"/>
          <w:szCs w:val="20"/>
        </w:rPr>
        <w:t>ment adressée dépend du contexte d’utilisation de la référence simplifiée.</w:t>
      </w:r>
    </w:p>
    <w:p w14:paraId="7CF7DC20" w14:textId="14DCEA88" w:rsidR="00265FA2" w:rsidRDefault="00265FA2" w:rsidP="00265FA2">
      <w:pPr>
        <w:pStyle w:val="Titre41"/>
      </w:pPr>
      <w:r>
        <w:t>Liste des références simplifiées, par objet métier</w:t>
      </w:r>
    </w:p>
    <w:tbl>
      <w:tblPr>
        <w:tblW w:w="0" w:type="auto"/>
        <w:jc w:val="center"/>
        <w:tblCellMar>
          <w:left w:w="85" w:type="dxa"/>
          <w:right w:w="85" w:type="dxa"/>
        </w:tblCellMar>
        <w:tblLook w:val="04A0" w:firstRow="1" w:lastRow="0" w:firstColumn="1" w:lastColumn="0" w:noHBand="0" w:noVBand="1"/>
      </w:tblPr>
      <w:tblGrid>
        <w:gridCol w:w="1695"/>
        <w:gridCol w:w="7469"/>
      </w:tblGrid>
      <w:tr w:rsidR="00265FA2" w:rsidRPr="00366C6B" w14:paraId="67A17F9F" w14:textId="77777777" w:rsidTr="00B363DC">
        <w:trPr>
          <w:trHeight w:val="300"/>
          <w:tblHeader/>
          <w:jc w:val="center"/>
        </w:trPr>
        <w:tc>
          <w:tcPr>
            <w:tcW w:w="9164" w:type="dxa"/>
            <w:gridSpan w:val="2"/>
            <w:tcBorders>
              <w:top w:val="single" w:sz="8" w:space="0" w:color="BFBFBF"/>
              <w:left w:val="single" w:sz="8" w:space="0" w:color="BFBFBF"/>
              <w:bottom w:val="single" w:sz="8" w:space="0" w:color="BFBFBF"/>
              <w:right w:val="single" w:sz="8" w:space="0" w:color="BFBFBF"/>
            </w:tcBorders>
            <w:shd w:val="clear" w:color="auto" w:fill="A6A6A6" w:themeFill="background1" w:themeFillShade="A6"/>
            <w:tcMar>
              <w:top w:w="28" w:type="dxa"/>
              <w:bottom w:w="28" w:type="dxa"/>
            </w:tcMar>
            <w:vAlign w:val="center"/>
          </w:tcPr>
          <w:p w14:paraId="56E699A7" w14:textId="31A70F86" w:rsidR="00265FA2" w:rsidRPr="00F136F0" w:rsidRDefault="00265FA2" w:rsidP="00F136F0">
            <w:pPr>
              <w:tabs>
                <w:tab w:val="right" w:pos="8996"/>
              </w:tabs>
              <w:spacing w:after="0" w:line="240" w:lineRule="auto"/>
              <w:rPr>
                <w:rFonts w:ascii="Arial" w:hAnsi="Arial" w:cs="Arial"/>
                <w:color w:val="FFFFFF" w:themeColor="background1"/>
                <w:sz w:val="20"/>
                <w:szCs w:val="20"/>
              </w:rPr>
            </w:pPr>
            <w:r w:rsidRPr="00366C6B">
              <w:rPr>
                <w:rFonts w:ascii="Arial" w:hAnsi="Arial" w:cs="Arial"/>
                <w:b/>
                <w:bCs/>
                <w:color w:val="FFFFFF" w:themeColor="background1"/>
                <w:sz w:val="20"/>
                <w:szCs w:val="20"/>
              </w:rPr>
              <w:t>Références simplifiées</w:t>
            </w:r>
            <w:r w:rsidRPr="00366C6B">
              <w:rPr>
                <w:rFonts w:ascii="Arial" w:hAnsi="Arial" w:cs="Arial"/>
                <w:color w:val="FFFFFF" w:themeColor="background1"/>
                <w:sz w:val="20"/>
                <w:szCs w:val="20"/>
              </w:rPr>
              <w:t xml:space="preserve"> aux dictionnaires de données</w:t>
            </w:r>
            <w:r w:rsidR="00F136F0">
              <w:rPr>
                <w:rFonts w:ascii="Arial" w:hAnsi="Arial" w:cs="Arial"/>
                <w:color w:val="FFFFFF" w:themeColor="background1"/>
                <w:sz w:val="20"/>
                <w:szCs w:val="20"/>
              </w:rPr>
              <w:tab/>
            </w:r>
            <w:r w:rsidR="00F136F0" w:rsidRPr="00366C6B">
              <w:rPr>
                <w:rFonts w:ascii="Arial" w:hAnsi="Arial" w:cs="Arial"/>
                <w:i/>
                <w:iCs/>
                <w:color w:val="FFFFFF" w:themeColor="background1"/>
                <w:sz w:val="18"/>
                <w:szCs w:val="18"/>
              </w:rPr>
              <w:t>Par objet métier</w:t>
            </w:r>
          </w:p>
        </w:tc>
      </w:tr>
      <w:tr w:rsidR="00265FA2" w:rsidRPr="00366C6B" w14:paraId="447AA12F" w14:textId="77777777" w:rsidTr="00B363DC">
        <w:trPr>
          <w:trHeight w:val="20"/>
          <w:jc w:val="center"/>
        </w:trPr>
        <w:tc>
          <w:tcPr>
            <w:tcW w:w="9164" w:type="dxa"/>
            <w:gridSpan w:val="2"/>
            <w:tcBorders>
              <w:top w:val="single" w:sz="8" w:space="0" w:color="BFBFBF"/>
              <w:left w:val="single" w:sz="8" w:space="0" w:color="BFBFBF"/>
              <w:bottom w:val="single" w:sz="8" w:space="0" w:color="BFBFBF"/>
              <w:right w:val="single" w:sz="8" w:space="0" w:color="BFBFBF"/>
            </w:tcBorders>
            <w:shd w:val="clear" w:color="auto" w:fill="F2F2F2" w:themeFill="background1" w:themeFillShade="F2"/>
          </w:tcPr>
          <w:p w14:paraId="39A9DC71" w14:textId="77777777" w:rsidR="00265FA2" w:rsidRPr="00366C6B" w:rsidRDefault="00265FA2" w:rsidP="00B363DC">
            <w:pPr>
              <w:spacing w:after="0" w:line="240" w:lineRule="auto"/>
              <w:rPr>
                <w:rFonts w:ascii="Arial" w:hAnsi="Arial" w:cs="Arial"/>
                <w:color w:val="000000"/>
                <w:sz w:val="20"/>
                <w:szCs w:val="20"/>
              </w:rPr>
            </w:pPr>
            <w:r w:rsidRPr="00366C6B">
              <w:rPr>
                <w:rFonts w:ascii="Arial" w:hAnsi="Arial" w:cs="Arial"/>
                <w:sz w:val="20"/>
                <w:szCs w:val="20"/>
              </w:rPr>
              <w:t>Demande de compensation</w:t>
            </w:r>
          </w:p>
        </w:tc>
      </w:tr>
      <w:tr w:rsidR="00265FA2" w:rsidRPr="00366C6B" w14:paraId="6E6A7EB9" w14:textId="77777777" w:rsidTr="00B363DC">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tcPr>
          <w:p w14:paraId="2F866284" w14:textId="77777777" w:rsidR="00265FA2" w:rsidRPr="00366C6B" w:rsidRDefault="00265FA2" w:rsidP="00B363DC">
            <w:pPr>
              <w:spacing w:after="0" w:line="240" w:lineRule="auto"/>
              <w:jc w:val="center"/>
              <w:rPr>
                <w:rFonts w:ascii="Arial" w:hAnsi="Arial" w:cs="Arial"/>
                <w:b/>
                <w:bCs/>
                <w:color w:val="000000"/>
                <w:sz w:val="18"/>
                <w:szCs w:val="18"/>
              </w:rPr>
            </w:pPr>
            <w:r w:rsidRPr="00366C6B">
              <w:rPr>
                <w:rFonts w:ascii="Arial" w:hAnsi="Arial" w:cs="Arial"/>
                <w:b/>
                <w:bCs/>
                <w:color w:val="000000"/>
                <w:sz w:val="18"/>
                <w:szCs w:val="18"/>
              </w:rPr>
              <w:t>DOS-</w:t>
            </w:r>
            <w:proofErr w:type="spellStart"/>
            <w:r w:rsidRPr="00366C6B">
              <w:rPr>
                <w:rFonts w:ascii="Arial" w:hAnsi="Arial" w:cs="Arial"/>
                <w:b/>
                <w:bCs/>
                <w:color w:val="000000"/>
                <w:sz w:val="18"/>
                <w:szCs w:val="18"/>
              </w:rPr>
              <w:t>COMP</w:t>
            </w:r>
            <w:proofErr w:type="spellEnd"/>
          </w:p>
        </w:tc>
        <w:tc>
          <w:tcPr>
            <w:tcW w:w="7469" w:type="dxa"/>
            <w:tcBorders>
              <w:top w:val="single" w:sz="8" w:space="0" w:color="BFBFBF"/>
              <w:left w:val="nil"/>
              <w:bottom w:val="single" w:sz="8" w:space="0" w:color="BFBFBF"/>
              <w:right w:val="single" w:sz="8" w:space="0" w:color="BFBFBF"/>
            </w:tcBorders>
            <w:shd w:val="clear" w:color="auto" w:fill="auto"/>
          </w:tcPr>
          <w:p w14:paraId="517E1EA5" w14:textId="77777777" w:rsidR="00265FA2" w:rsidRPr="00366C6B" w:rsidRDefault="00265FA2" w:rsidP="00B363DC">
            <w:pPr>
              <w:spacing w:after="0" w:line="240" w:lineRule="auto"/>
              <w:rPr>
                <w:rFonts w:ascii="Arial" w:hAnsi="Arial" w:cs="Arial"/>
                <w:color w:val="000000"/>
                <w:sz w:val="18"/>
                <w:szCs w:val="18"/>
              </w:rPr>
            </w:pPr>
            <w:r w:rsidRPr="00366C6B">
              <w:rPr>
                <w:rFonts w:ascii="Arial" w:hAnsi="Arial" w:cs="Arial"/>
                <w:color w:val="000000"/>
                <w:sz w:val="18"/>
                <w:szCs w:val="18"/>
              </w:rPr>
              <w:t>[Dossier Demande Compensation]</w:t>
            </w:r>
          </w:p>
        </w:tc>
      </w:tr>
      <w:tr w:rsidR="00265FA2" w:rsidRPr="00366C6B" w14:paraId="46EA89E4" w14:textId="77777777" w:rsidTr="00B363DC">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tcPr>
          <w:p w14:paraId="068C76CC" w14:textId="77777777" w:rsidR="00265FA2" w:rsidRPr="00366C6B" w:rsidRDefault="00265FA2" w:rsidP="00B363DC">
            <w:pPr>
              <w:spacing w:after="0" w:line="240" w:lineRule="auto"/>
              <w:jc w:val="center"/>
              <w:rPr>
                <w:rFonts w:ascii="Arial" w:hAnsi="Arial" w:cs="Arial"/>
                <w:b/>
                <w:bCs/>
                <w:color w:val="000000"/>
                <w:sz w:val="18"/>
                <w:szCs w:val="18"/>
              </w:rPr>
            </w:pPr>
            <w:r w:rsidRPr="00366C6B">
              <w:rPr>
                <w:rFonts w:ascii="Arial" w:hAnsi="Arial" w:cs="Arial"/>
                <w:b/>
                <w:bCs/>
                <w:color w:val="000000"/>
                <w:sz w:val="18"/>
                <w:szCs w:val="18"/>
              </w:rPr>
              <w:t>DEM-</w:t>
            </w:r>
            <w:proofErr w:type="spellStart"/>
            <w:r w:rsidRPr="00366C6B">
              <w:rPr>
                <w:rFonts w:ascii="Arial" w:hAnsi="Arial" w:cs="Arial"/>
                <w:b/>
                <w:bCs/>
                <w:color w:val="000000"/>
                <w:sz w:val="18"/>
                <w:szCs w:val="18"/>
              </w:rPr>
              <w:t>COMP</w:t>
            </w:r>
            <w:proofErr w:type="spellEnd"/>
          </w:p>
        </w:tc>
        <w:tc>
          <w:tcPr>
            <w:tcW w:w="7469" w:type="dxa"/>
            <w:tcBorders>
              <w:top w:val="single" w:sz="8" w:space="0" w:color="BFBFBF"/>
              <w:left w:val="nil"/>
              <w:bottom w:val="single" w:sz="8" w:space="0" w:color="BFBFBF"/>
              <w:right w:val="single" w:sz="8" w:space="0" w:color="BFBFBF"/>
            </w:tcBorders>
            <w:shd w:val="clear" w:color="auto" w:fill="auto"/>
          </w:tcPr>
          <w:p w14:paraId="55B61FB0" w14:textId="77777777" w:rsidR="00265FA2" w:rsidRPr="00366C6B" w:rsidRDefault="00265FA2" w:rsidP="00B363DC">
            <w:pPr>
              <w:spacing w:after="0" w:line="240" w:lineRule="auto"/>
              <w:rPr>
                <w:rFonts w:ascii="Arial" w:hAnsi="Arial" w:cs="Arial"/>
                <w:color w:val="000000"/>
                <w:sz w:val="18"/>
                <w:szCs w:val="18"/>
              </w:rPr>
            </w:pPr>
            <w:r w:rsidRPr="00366C6B">
              <w:rPr>
                <w:rFonts w:ascii="Arial" w:hAnsi="Arial" w:cs="Arial"/>
                <w:color w:val="000000"/>
                <w:sz w:val="18"/>
                <w:szCs w:val="18"/>
              </w:rPr>
              <w:t>[Dossier Demande Compensation/Demande de compensation]</w:t>
            </w:r>
          </w:p>
        </w:tc>
      </w:tr>
      <w:tr w:rsidR="00265FA2" w:rsidRPr="00366C6B" w14:paraId="576CF6F8" w14:textId="77777777" w:rsidTr="00B363DC">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tcPr>
          <w:p w14:paraId="2EB8B956" w14:textId="77777777" w:rsidR="00265FA2" w:rsidRPr="00366C6B" w:rsidRDefault="00265FA2" w:rsidP="00B363DC">
            <w:pPr>
              <w:spacing w:after="0" w:line="240" w:lineRule="auto"/>
              <w:jc w:val="center"/>
              <w:rPr>
                <w:rFonts w:ascii="Arial" w:hAnsi="Arial" w:cs="Arial"/>
                <w:b/>
                <w:bCs/>
                <w:color w:val="000000"/>
                <w:sz w:val="18"/>
                <w:szCs w:val="18"/>
              </w:rPr>
            </w:pPr>
            <w:proofErr w:type="spellStart"/>
            <w:r w:rsidRPr="00366C6B">
              <w:rPr>
                <w:rFonts w:ascii="Arial" w:hAnsi="Arial" w:cs="Arial"/>
                <w:b/>
                <w:bCs/>
                <w:color w:val="000000"/>
                <w:sz w:val="18"/>
                <w:szCs w:val="18"/>
              </w:rPr>
              <w:t>INSTR</w:t>
            </w:r>
            <w:proofErr w:type="spellEnd"/>
          </w:p>
        </w:tc>
        <w:tc>
          <w:tcPr>
            <w:tcW w:w="7469" w:type="dxa"/>
            <w:tcBorders>
              <w:top w:val="single" w:sz="8" w:space="0" w:color="BFBFBF"/>
              <w:left w:val="nil"/>
              <w:bottom w:val="single" w:sz="8" w:space="0" w:color="BFBFBF"/>
              <w:right w:val="single" w:sz="8" w:space="0" w:color="BFBFBF"/>
            </w:tcBorders>
            <w:shd w:val="clear" w:color="auto" w:fill="auto"/>
          </w:tcPr>
          <w:p w14:paraId="7FAAD2FB" w14:textId="77777777" w:rsidR="00265FA2" w:rsidRPr="00366C6B" w:rsidRDefault="00265FA2" w:rsidP="00B363DC">
            <w:pPr>
              <w:spacing w:after="0" w:line="240" w:lineRule="auto"/>
              <w:rPr>
                <w:rFonts w:ascii="Arial" w:hAnsi="Arial" w:cs="Arial"/>
                <w:color w:val="000000"/>
                <w:sz w:val="18"/>
                <w:szCs w:val="18"/>
              </w:rPr>
            </w:pPr>
            <w:r w:rsidRPr="00366C6B">
              <w:rPr>
                <w:rFonts w:ascii="Arial" w:hAnsi="Arial" w:cs="Arial"/>
                <w:color w:val="000000"/>
                <w:sz w:val="18"/>
                <w:szCs w:val="18"/>
              </w:rPr>
              <w:t>[Dossier Demande Compensation/Instructeur référent]</w:t>
            </w:r>
          </w:p>
        </w:tc>
      </w:tr>
      <w:tr w:rsidR="00265FA2" w:rsidRPr="00366C6B" w14:paraId="16F3AC9A" w14:textId="77777777" w:rsidTr="00B363DC">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tcPr>
          <w:p w14:paraId="0A4B77D1" w14:textId="77777777" w:rsidR="00265FA2" w:rsidRPr="00366C6B" w:rsidRDefault="00265FA2" w:rsidP="00B363DC">
            <w:pPr>
              <w:spacing w:after="0" w:line="240" w:lineRule="auto"/>
              <w:jc w:val="center"/>
              <w:rPr>
                <w:rFonts w:ascii="Arial" w:hAnsi="Arial" w:cs="Arial"/>
                <w:b/>
                <w:bCs/>
                <w:color w:val="000000"/>
                <w:sz w:val="18"/>
                <w:szCs w:val="18"/>
              </w:rPr>
            </w:pPr>
            <w:r w:rsidRPr="00366C6B">
              <w:rPr>
                <w:rFonts w:ascii="Arial" w:hAnsi="Arial" w:cs="Arial"/>
                <w:b/>
                <w:bCs/>
                <w:color w:val="000000"/>
                <w:sz w:val="18"/>
                <w:szCs w:val="18"/>
              </w:rPr>
              <w:t>P-</w:t>
            </w:r>
            <w:proofErr w:type="spellStart"/>
            <w:r w:rsidRPr="00366C6B">
              <w:rPr>
                <w:rFonts w:ascii="Arial" w:hAnsi="Arial" w:cs="Arial"/>
                <w:b/>
                <w:bCs/>
                <w:color w:val="000000"/>
                <w:sz w:val="18"/>
                <w:szCs w:val="18"/>
              </w:rPr>
              <w:t>COMPL</w:t>
            </w:r>
            <w:proofErr w:type="spellEnd"/>
          </w:p>
        </w:tc>
        <w:tc>
          <w:tcPr>
            <w:tcW w:w="7469" w:type="dxa"/>
            <w:tcBorders>
              <w:top w:val="single" w:sz="8" w:space="0" w:color="BFBFBF"/>
              <w:left w:val="nil"/>
              <w:bottom w:val="single" w:sz="8" w:space="0" w:color="BFBFBF"/>
              <w:right w:val="single" w:sz="8" w:space="0" w:color="BFBFBF"/>
            </w:tcBorders>
            <w:shd w:val="clear" w:color="auto" w:fill="auto"/>
          </w:tcPr>
          <w:p w14:paraId="0C4039BD" w14:textId="77777777" w:rsidR="00265FA2" w:rsidRPr="00366C6B" w:rsidRDefault="00265FA2" w:rsidP="00B363DC">
            <w:pPr>
              <w:spacing w:after="0" w:line="240" w:lineRule="auto"/>
              <w:rPr>
                <w:rFonts w:ascii="Arial" w:hAnsi="Arial" w:cs="Arial"/>
                <w:color w:val="000000"/>
                <w:sz w:val="18"/>
                <w:szCs w:val="18"/>
              </w:rPr>
            </w:pPr>
            <w:r w:rsidRPr="00366C6B">
              <w:rPr>
                <w:rFonts w:ascii="Arial" w:hAnsi="Arial" w:cs="Arial"/>
                <w:color w:val="000000"/>
                <w:sz w:val="18"/>
                <w:szCs w:val="18"/>
              </w:rPr>
              <w:t>[Dossier Demande Compensation/Pièce complémentaire pour évaluation]</w:t>
            </w:r>
          </w:p>
        </w:tc>
      </w:tr>
      <w:tr w:rsidR="00265FA2" w:rsidRPr="00366C6B" w14:paraId="152773F3" w14:textId="77777777" w:rsidTr="00B363DC">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tcPr>
          <w:p w14:paraId="1D31587A" w14:textId="77777777" w:rsidR="00265FA2" w:rsidRPr="00366C6B" w:rsidRDefault="00265FA2" w:rsidP="00B363DC">
            <w:pPr>
              <w:spacing w:after="0" w:line="240" w:lineRule="auto"/>
              <w:jc w:val="center"/>
              <w:rPr>
                <w:rFonts w:ascii="Arial" w:hAnsi="Arial" w:cs="Arial"/>
                <w:b/>
                <w:bCs/>
                <w:color w:val="000000"/>
                <w:sz w:val="18"/>
                <w:szCs w:val="18"/>
              </w:rPr>
            </w:pPr>
            <w:r w:rsidRPr="00366C6B">
              <w:rPr>
                <w:rFonts w:ascii="Arial" w:hAnsi="Arial" w:cs="Arial"/>
                <w:b/>
                <w:bCs/>
                <w:color w:val="000000"/>
                <w:sz w:val="18"/>
                <w:szCs w:val="18"/>
              </w:rPr>
              <w:t>P-</w:t>
            </w:r>
            <w:proofErr w:type="spellStart"/>
            <w:r w:rsidRPr="00366C6B">
              <w:rPr>
                <w:rFonts w:ascii="Arial" w:hAnsi="Arial" w:cs="Arial"/>
                <w:b/>
                <w:bCs/>
                <w:color w:val="000000"/>
                <w:sz w:val="18"/>
                <w:szCs w:val="18"/>
              </w:rPr>
              <w:t>RECEV</w:t>
            </w:r>
            <w:proofErr w:type="spellEnd"/>
          </w:p>
        </w:tc>
        <w:tc>
          <w:tcPr>
            <w:tcW w:w="7469" w:type="dxa"/>
            <w:tcBorders>
              <w:top w:val="single" w:sz="8" w:space="0" w:color="BFBFBF"/>
              <w:left w:val="nil"/>
              <w:bottom w:val="single" w:sz="8" w:space="0" w:color="BFBFBF"/>
              <w:right w:val="single" w:sz="8" w:space="0" w:color="BFBFBF"/>
            </w:tcBorders>
            <w:shd w:val="clear" w:color="auto" w:fill="auto"/>
          </w:tcPr>
          <w:p w14:paraId="091C1392" w14:textId="77777777" w:rsidR="00265FA2" w:rsidRPr="00366C6B" w:rsidRDefault="00265FA2" w:rsidP="00B363DC">
            <w:pPr>
              <w:spacing w:after="0" w:line="240" w:lineRule="auto"/>
              <w:rPr>
                <w:rFonts w:ascii="Arial" w:hAnsi="Arial" w:cs="Arial"/>
                <w:color w:val="000000"/>
                <w:sz w:val="18"/>
                <w:szCs w:val="18"/>
              </w:rPr>
            </w:pPr>
            <w:r w:rsidRPr="00366C6B">
              <w:rPr>
                <w:rFonts w:ascii="Arial" w:hAnsi="Arial" w:cs="Arial"/>
                <w:color w:val="000000"/>
                <w:sz w:val="18"/>
                <w:szCs w:val="18"/>
              </w:rPr>
              <w:t>[Dossier Demande Compensation/Pièce de la recevabilité attendue]</w:t>
            </w:r>
          </w:p>
        </w:tc>
      </w:tr>
      <w:tr w:rsidR="00265FA2" w:rsidRPr="00366C6B" w14:paraId="51B9348F" w14:textId="77777777" w:rsidTr="00B363DC">
        <w:trPr>
          <w:trHeight w:val="20"/>
          <w:jc w:val="center"/>
        </w:trPr>
        <w:tc>
          <w:tcPr>
            <w:tcW w:w="9164" w:type="dxa"/>
            <w:gridSpan w:val="2"/>
            <w:tcBorders>
              <w:top w:val="single" w:sz="8" w:space="0" w:color="BFBFBF"/>
              <w:left w:val="single" w:sz="8" w:space="0" w:color="BFBFBF"/>
              <w:bottom w:val="single" w:sz="8" w:space="0" w:color="BFBFBF"/>
              <w:right w:val="single" w:sz="8" w:space="0" w:color="BFBFBF"/>
            </w:tcBorders>
            <w:shd w:val="clear" w:color="auto" w:fill="F2F2F2" w:themeFill="background1" w:themeFillShade="F2"/>
          </w:tcPr>
          <w:p w14:paraId="2597F5B0" w14:textId="77777777" w:rsidR="00265FA2" w:rsidRPr="00366C6B" w:rsidRDefault="00265FA2" w:rsidP="00B363DC">
            <w:pPr>
              <w:spacing w:after="0" w:line="240" w:lineRule="auto"/>
              <w:rPr>
                <w:rFonts w:ascii="Arial" w:hAnsi="Arial" w:cs="Arial"/>
                <w:sz w:val="20"/>
                <w:szCs w:val="20"/>
              </w:rPr>
            </w:pPr>
            <w:r w:rsidRPr="00366C6B">
              <w:rPr>
                <w:rFonts w:ascii="Arial" w:hAnsi="Arial" w:cs="Arial"/>
                <w:sz w:val="20"/>
                <w:szCs w:val="20"/>
              </w:rPr>
              <w:t>Demande de révision par un tiers</w:t>
            </w:r>
          </w:p>
        </w:tc>
      </w:tr>
      <w:tr w:rsidR="00265FA2" w:rsidRPr="00366C6B" w14:paraId="58FDD8A8" w14:textId="77777777" w:rsidTr="00B363DC">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tcPr>
          <w:p w14:paraId="492220B3" w14:textId="77777777" w:rsidR="00265FA2" w:rsidRPr="00366C6B" w:rsidRDefault="00265FA2" w:rsidP="00B363DC">
            <w:pPr>
              <w:spacing w:after="0" w:line="240" w:lineRule="auto"/>
              <w:jc w:val="center"/>
              <w:rPr>
                <w:rFonts w:ascii="Arial" w:hAnsi="Arial" w:cs="Arial"/>
                <w:b/>
                <w:bCs/>
                <w:color w:val="000000"/>
                <w:sz w:val="18"/>
                <w:szCs w:val="18"/>
              </w:rPr>
            </w:pPr>
            <w:r w:rsidRPr="00366C6B">
              <w:rPr>
                <w:rFonts w:ascii="Arial" w:hAnsi="Arial" w:cs="Arial"/>
                <w:b/>
                <w:bCs/>
                <w:color w:val="000000"/>
                <w:sz w:val="18"/>
                <w:szCs w:val="18"/>
              </w:rPr>
              <w:t>DOS-</w:t>
            </w:r>
            <w:proofErr w:type="spellStart"/>
            <w:r w:rsidRPr="00366C6B">
              <w:rPr>
                <w:rFonts w:ascii="Arial" w:hAnsi="Arial" w:cs="Arial"/>
                <w:b/>
                <w:bCs/>
                <w:color w:val="000000"/>
                <w:sz w:val="18"/>
                <w:szCs w:val="18"/>
              </w:rPr>
              <w:t>REV</w:t>
            </w:r>
            <w:proofErr w:type="spellEnd"/>
          </w:p>
        </w:tc>
        <w:tc>
          <w:tcPr>
            <w:tcW w:w="7469" w:type="dxa"/>
            <w:tcBorders>
              <w:top w:val="single" w:sz="8" w:space="0" w:color="BFBFBF"/>
              <w:left w:val="nil"/>
              <w:bottom w:val="single" w:sz="8" w:space="0" w:color="BFBFBF"/>
              <w:right w:val="single" w:sz="8" w:space="0" w:color="BFBFBF"/>
            </w:tcBorders>
            <w:shd w:val="clear" w:color="auto" w:fill="auto"/>
          </w:tcPr>
          <w:p w14:paraId="3D4D4932" w14:textId="77777777" w:rsidR="00265FA2" w:rsidRPr="00366C6B" w:rsidRDefault="00265FA2" w:rsidP="00B363DC">
            <w:pPr>
              <w:spacing w:after="0" w:line="240" w:lineRule="auto"/>
              <w:rPr>
                <w:rFonts w:ascii="Arial" w:hAnsi="Arial" w:cs="Arial"/>
                <w:color w:val="000000"/>
                <w:sz w:val="18"/>
                <w:szCs w:val="18"/>
              </w:rPr>
            </w:pPr>
            <w:r w:rsidRPr="00366C6B">
              <w:rPr>
                <w:rFonts w:ascii="Arial" w:hAnsi="Arial" w:cs="Arial"/>
                <w:color w:val="000000"/>
                <w:sz w:val="18"/>
                <w:szCs w:val="18"/>
              </w:rPr>
              <w:t>[Dossier Demande Révision]</w:t>
            </w:r>
          </w:p>
        </w:tc>
      </w:tr>
      <w:tr w:rsidR="00265FA2" w:rsidRPr="00366C6B" w14:paraId="5C5428DC" w14:textId="77777777" w:rsidTr="00B363DC">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tcPr>
          <w:p w14:paraId="1D6D888A" w14:textId="77777777" w:rsidR="00265FA2" w:rsidRPr="00366C6B" w:rsidRDefault="00265FA2" w:rsidP="00B363DC">
            <w:pPr>
              <w:spacing w:after="0" w:line="240" w:lineRule="auto"/>
              <w:jc w:val="center"/>
              <w:rPr>
                <w:rFonts w:ascii="Arial" w:hAnsi="Arial" w:cs="Arial"/>
                <w:b/>
                <w:bCs/>
                <w:color w:val="000000"/>
                <w:sz w:val="18"/>
                <w:szCs w:val="18"/>
              </w:rPr>
            </w:pPr>
            <w:r w:rsidRPr="00366C6B">
              <w:rPr>
                <w:rFonts w:ascii="Arial" w:hAnsi="Arial" w:cs="Arial"/>
                <w:b/>
                <w:bCs/>
                <w:color w:val="000000"/>
                <w:sz w:val="18"/>
                <w:szCs w:val="18"/>
              </w:rPr>
              <w:t>DEM-</w:t>
            </w:r>
            <w:proofErr w:type="spellStart"/>
            <w:r w:rsidRPr="00366C6B">
              <w:rPr>
                <w:rFonts w:ascii="Arial" w:hAnsi="Arial" w:cs="Arial"/>
                <w:b/>
                <w:bCs/>
                <w:color w:val="000000"/>
                <w:sz w:val="18"/>
                <w:szCs w:val="18"/>
              </w:rPr>
              <w:t>REV</w:t>
            </w:r>
            <w:proofErr w:type="spellEnd"/>
          </w:p>
        </w:tc>
        <w:tc>
          <w:tcPr>
            <w:tcW w:w="7469" w:type="dxa"/>
            <w:tcBorders>
              <w:top w:val="single" w:sz="8" w:space="0" w:color="BFBFBF"/>
              <w:left w:val="nil"/>
              <w:bottom w:val="single" w:sz="8" w:space="0" w:color="BFBFBF"/>
              <w:right w:val="single" w:sz="8" w:space="0" w:color="BFBFBF"/>
            </w:tcBorders>
            <w:shd w:val="clear" w:color="auto" w:fill="auto"/>
          </w:tcPr>
          <w:p w14:paraId="0E1BD201" w14:textId="77777777" w:rsidR="00265FA2" w:rsidRPr="00366C6B" w:rsidRDefault="00265FA2" w:rsidP="00B363DC">
            <w:pPr>
              <w:spacing w:after="0" w:line="240" w:lineRule="auto"/>
              <w:rPr>
                <w:rFonts w:ascii="Arial" w:hAnsi="Arial" w:cs="Arial"/>
                <w:color w:val="000000"/>
                <w:sz w:val="18"/>
                <w:szCs w:val="18"/>
              </w:rPr>
            </w:pPr>
            <w:r w:rsidRPr="00366C6B">
              <w:rPr>
                <w:rFonts w:ascii="Arial" w:hAnsi="Arial" w:cs="Arial"/>
                <w:color w:val="000000"/>
                <w:sz w:val="18"/>
                <w:szCs w:val="18"/>
              </w:rPr>
              <w:t>[Dossier Demande Révision/Demande de révision]</w:t>
            </w:r>
          </w:p>
        </w:tc>
      </w:tr>
      <w:tr w:rsidR="00265FA2" w:rsidRPr="00366C6B" w14:paraId="5AFFE462" w14:textId="77777777" w:rsidTr="00B363DC">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tcPr>
          <w:p w14:paraId="23B0581D" w14:textId="77777777" w:rsidR="00265FA2" w:rsidRPr="00366C6B" w:rsidRDefault="00265FA2" w:rsidP="00B363DC">
            <w:pPr>
              <w:spacing w:after="0" w:line="240" w:lineRule="auto"/>
              <w:jc w:val="center"/>
              <w:rPr>
                <w:rFonts w:ascii="Arial" w:hAnsi="Arial" w:cs="Arial"/>
                <w:b/>
                <w:bCs/>
                <w:color w:val="000000"/>
                <w:sz w:val="18"/>
                <w:szCs w:val="18"/>
              </w:rPr>
            </w:pPr>
            <w:proofErr w:type="spellStart"/>
            <w:r w:rsidRPr="00366C6B">
              <w:rPr>
                <w:rFonts w:ascii="Arial" w:hAnsi="Arial" w:cs="Arial"/>
                <w:b/>
                <w:bCs/>
                <w:color w:val="000000"/>
                <w:sz w:val="18"/>
                <w:szCs w:val="18"/>
              </w:rPr>
              <w:t>INSTR</w:t>
            </w:r>
            <w:proofErr w:type="spellEnd"/>
          </w:p>
        </w:tc>
        <w:tc>
          <w:tcPr>
            <w:tcW w:w="7469" w:type="dxa"/>
            <w:tcBorders>
              <w:top w:val="single" w:sz="8" w:space="0" w:color="BFBFBF"/>
              <w:left w:val="nil"/>
              <w:bottom w:val="single" w:sz="8" w:space="0" w:color="BFBFBF"/>
              <w:right w:val="single" w:sz="8" w:space="0" w:color="BFBFBF"/>
            </w:tcBorders>
            <w:shd w:val="clear" w:color="auto" w:fill="auto"/>
          </w:tcPr>
          <w:p w14:paraId="3F31225B" w14:textId="77777777" w:rsidR="00265FA2" w:rsidRPr="00366C6B" w:rsidRDefault="00265FA2" w:rsidP="00B363DC">
            <w:pPr>
              <w:spacing w:after="0" w:line="240" w:lineRule="auto"/>
              <w:rPr>
                <w:rFonts w:ascii="Arial" w:hAnsi="Arial" w:cs="Arial"/>
                <w:color w:val="000000"/>
                <w:sz w:val="18"/>
                <w:szCs w:val="18"/>
              </w:rPr>
            </w:pPr>
            <w:r w:rsidRPr="00366C6B">
              <w:rPr>
                <w:rFonts w:ascii="Arial" w:hAnsi="Arial" w:cs="Arial"/>
                <w:color w:val="000000"/>
                <w:sz w:val="18"/>
                <w:szCs w:val="18"/>
              </w:rPr>
              <w:t>[Dossier Demande Révision/Instructeur référent]</w:t>
            </w:r>
          </w:p>
        </w:tc>
      </w:tr>
      <w:tr w:rsidR="00265FA2" w:rsidRPr="00366C6B" w14:paraId="364A8297" w14:textId="77777777" w:rsidTr="00B363DC">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tcPr>
          <w:p w14:paraId="25E96FF3" w14:textId="77777777" w:rsidR="00265FA2" w:rsidRPr="00366C6B" w:rsidRDefault="00265FA2" w:rsidP="00B363DC">
            <w:pPr>
              <w:spacing w:after="0" w:line="240" w:lineRule="auto"/>
              <w:jc w:val="center"/>
              <w:rPr>
                <w:rFonts w:ascii="Arial" w:hAnsi="Arial" w:cs="Arial"/>
                <w:b/>
                <w:bCs/>
                <w:color w:val="000000"/>
                <w:sz w:val="18"/>
                <w:szCs w:val="18"/>
              </w:rPr>
            </w:pPr>
            <w:r w:rsidRPr="00366C6B">
              <w:rPr>
                <w:rFonts w:ascii="Arial" w:hAnsi="Arial" w:cs="Arial"/>
                <w:b/>
                <w:bCs/>
                <w:color w:val="000000"/>
                <w:sz w:val="18"/>
                <w:szCs w:val="18"/>
              </w:rPr>
              <w:t>P-</w:t>
            </w:r>
            <w:proofErr w:type="spellStart"/>
            <w:r w:rsidRPr="00366C6B">
              <w:rPr>
                <w:rFonts w:ascii="Arial" w:hAnsi="Arial" w:cs="Arial"/>
                <w:b/>
                <w:bCs/>
                <w:color w:val="000000"/>
                <w:sz w:val="18"/>
                <w:szCs w:val="18"/>
              </w:rPr>
              <w:t>COMPL</w:t>
            </w:r>
            <w:proofErr w:type="spellEnd"/>
          </w:p>
        </w:tc>
        <w:tc>
          <w:tcPr>
            <w:tcW w:w="7469" w:type="dxa"/>
            <w:tcBorders>
              <w:top w:val="single" w:sz="8" w:space="0" w:color="BFBFBF"/>
              <w:left w:val="nil"/>
              <w:bottom w:val="single" w:sz="8" w:space="0" w:color="BFBFBF"/>
              <w:right w:val="single" w:sz="8" w:space="0" w:color="BFBFBF"/>
            </w:tcBorders>
            <w:shd w:val="clear" w:color="auto" w:fill="auto"/>
          </w:tcPr>
          <w:p w14:paraId="077889C8" w14:textId="77777777" w:rsidR="00265FA2" w:rsidRPr="00366C6B" w:rsidRDefault="00265FA2" w:rsidP="00B363DC">
            <w:pPr>
              <w:spacing w:after="0" w:line="240" w:lineRule="auto"/>
              <w:rPr>
                <w:rFonts w:ascii="Arial" w:hAnsi="Arial" w:cs="Arial"/>
                <w:color w:val="000000"/>
                <w:sz w:val="18"/>
                <w:szCs w:val="18"/>
              </w:rPr>
            </w:pPr>
            <w:r w:rsidRPr="00366C6B">
              <w:rPr>
                <w:rFonts w:ascii="Arial" w:hAnsi="Arial" w:cs="Arial"/>
                <w:color w:val="000000"/>
                <w:sz w:val="18"/>
                <w:szCs w:val="18"/>
              </w:rPr>
              <w:t>[Dossier Demande Révision/Pièce complémentaire pour évaluation]</w:t>
            </w:r>
          </w:p>
        </w:tc>
      </w:tr>
      <w:tr w:rsidR="00265FA2" w:rsidRPr="00366C6B" w14:paraId="5C41DB18" w14:textId="77777777" w:rsidTr="00B363DC">
        <w:trPr>
          <w:trHeight w:val="20"/>
          <w:jc w:val="center"/>
        </w:trPr>
        <w:tc>
          <w:tcPr>
            <w:tcW w:w="9164" w:type="dxa"/>
            <w:gridSpan w:val="2"/>
            <w:tcBorders>
              <w:top w:val="single" w:sz="8" w:space="0" w:color="BFBFBF"/>
              <w:left w:val="single" w:sz="8" w:space="0" w:color="BFBFBF"/>
              <w:bottom w:val="single" w:sz="8" w:space="0" w:color="BFBFBF"/>
              <w:right w:val="single" w:sz="8" w:space="0" w:color="BFBFBF"/>
            </w:tcBorders>
            <w:shd w:val="clear" w:color="auto" w:fill="F2F2F2" w:themeFill="background1" w:themeFillShade="F2"/>
          </w:tcPr>
          <w:p w14:paraId="6380B8E3" w14:textId="77777777" w:rsidR="00265FA2" w:rsidRPr="00366C6B" w:rsidRDefault="00265FA2" w:rsidP="00B363DC">
            <w:pPr>
              <w:spacing w:after="0" w:line="240" w:lineRule="auto"/>
              <w:rPr>
                <w:rFonts w:ascii="Arial" w:hAnsi="Arial" w:cs="Arial"/>
                <w:color w:val="000000"/>
                <w:sz w:val="20"/>
                <w:szCs w:val="20"/>
              </w:rPr>
            </w:pPr>
            <w:r w:rsidRPr="00366C6B">
              <w:rPr>
                <w:rFonts w:ascii="Arial" w:hAnsi="Arial" w:cs="Arial"/>
                <w:sz w:val="20"/>
                <w:szCs w:val="20"/>
              </w:rPr>
              <w:t>Individu</w:t>
            </w:r>
          </w:p>
        </w:tc>
      </w:tr>
      <w:tr w:rsidR="00265FA2" w:rsidRPr="00366C6B" w14:paraId="378A8EAF" w14:textId="77777777" w:rsidTr="00B363DC">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tcPr>
          <w:p w14:paraId="657F0082" w14:textId="77777777" w:rsidR="00265FA2" w:rsidRPr="00366C6B" w:rsidRDefault="00265FA2" w:rsidP="00B363DC">
            <w:pPr>
              <w:spacing w:after="0" w:line="240" w:lineRule="auto"/>
              <w:jc w:val="center"/>
              <w:rPr>
                <w:rFonts w:ascii="Arial" w:hAnsi="Arial" w:cs="Arial"/>
                <w:b/>
                <w:bCs/>
                <w:color w:val="000000"/>
                <w:sz w:val="18"/>
                <w:szCs w:val="18"/>
              </w:rPr>
            </w:pPr>
            <w:r w:rsidRPr="00366C6B">
              <w:rPr>
                <w:rFonts w:ascii="Arial" w:hAnsi="Arial" w:cs="Arial"/>
                <w:b/>
                <w:bCs/>
                <w:color w:val="000000"/>
                <w:sz w:val="18"/>
                <w:szCs w:val="18"/>
              </w:rPr>
              <w:t>INDIVIDU</w:t>
            </w:r>
          </w:p>
        </w:tc>
        <w:tc>
          <w:tcPr>
            <w:tcW w:w="7469" w:type="dxa"/>
            <w:tcBorders>
              <w:top w:val="single" w:sz="8" w:space="0" w:color="BFBFBF"/>
              <w:left w:val="nil"/>
              <w:bottom w:val="single" w:sz="8" w:space="0" w:color="BFBFBF"/>
              <w:right w:val="single" w:sz="8" w:space="0" w:color="BFBFBF"/>
            </w:tcBorders>
            <w:shd w:val="clear" w:color="auto" w:fill="auto"/>
          </w:tcPr>
          <w:p w14:paraId="54435E6E" w14:textId="77777777" w:rsidR="00265FA2" w:rsidRPr="00366C6B" w:rsidRDefault="00265FA2" w:rsidP="00B363DC">
            <w:pPr>
              <w:spacing w:after="0" w:line="240" w:lineRule="auto"/>
              <w:rPr>
                <w:rFonts w:ascii="Arial" w:hAnsi="Arial" w:cs="Arial"/>
                <w:color w:val="000000"/>
                <w:sz w:val="18"/>
                <w:szCs w:val="18"/>
              </w:rPr>
            </w:pPr>
            <w:r w:rsidRPr="00366C6B">
              <w:rPr>
                <w:rFonts w:ascii="Arial" w:hAnsi="Arial" w:cs="Arial"/>
                <w:color w:val="000000"/>
                <w:sz w:val="18"/>
                <w:szCs w:val="18"/>
              </w:rPr>
              <w:t>[Individu]</w:t>
            </w:r>
          </w:p>
        </w:tc>
      </w:tr>
      <w:tr w:rsidR="00265FA2" w:rsidRPr="00366C6B" w14:paraId="01AFC1B5" w14:textId="77777777" w:rsidTr="00B363DC">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tcPr>
          <w:p w14:paraId="5990988E" w14:textId="77777777" w:rsidR="00265FA2" w:rsidRPr="00366C6B" w:rsidRDefault="00265FA2" w:rsidP="00B363DC">
            <w:pPr>
              <w:spacing w:after="0" w:line="240" w:lineRule="auto"/>
              <w:jc w:val="center"/>
              <w:rPr>
                <w:rFonts w:ascii="Arial" w:hAnsi="Arial" w:cs="Arial"/>
                <w:b/>
                <w:bCs/>
                <w:color w:val="000000"/>
                <w:sz w:val="18"/>
                <w:szCs w:val="18"/>
              </w:rPr>
            </w:pPr>
            <w:proofErr w:type="spellStart"/>
            <w:r w:rsidRPr="00366C6B">
              <w:rPr>
                <w:rFonts w:ascii="Arial" w:hAnsi="Arial" w:cs="Arial"/>
                <w:b/>
                <w:bCs/>
                <w:color w:val="000000"/>
                <w:sz w:val="18"/>
                <w:szCs w:val="18"/>
              </w:rPr>
              <w:t>IDENTITE</w:t>
            </w:r>
            <w:proofErr w:type="spellEnd"/>
          </w:p>
        </w:tc>
        <w:tc>
          <w:tcPr>
            <w:tcW w:w="7469" w:type="dxa"/>
            <w:tcBorders>
              <w:top w:val="single" w:sz="8" w:space="0" w:color="BFBFBF"/>
              <w:left w:val="nil"/>
              <w:bottom w:val="single" w:sz="8" w:space="0" w:color="BFBFBF"/>
              <w:right w:val="single" w:sz="8" w:space="0" w:color="BFBFBF"/>
            </w:tcBorders>
            <w:shd w:val="clear" w:color="auto" w:fill="auto"/>
          </w:tcPr>
          <w:p w14:paraId="1B395648" w14:textId="77777777" w:rsidR="00265FA2" w:rsidRPr="00366C6B" w:rsidRDefault="00265FA2" w:rsidP="00B363DC">
            <w:pPr>
              <w:spacing w:after="0" w:line="240" w:lineRule="auto"/>
              <w:rPr>
                <w:rFonts w:ascii="Arial" w:hAnsi="Arial" w:cs="Arial"/>
                <w:color w:val="000000"/>
                <w:sz w:val="18"/>
                <w:szCs w:val="18"/>
              </w:rPr>
            </w:pPr>
            <w:r w:rsidRPr="00366C6B">
              <w:rPr>
                <w:rFonts w:ascii="Arial" w:hAnsi="Arial" w:cs="Arial"/>
                <w:color w:val="000000"/>
                <w:sz w:val="18"/>
                <w:szCs w:val="18"/>
              </w:rPr>
              <w:t>[Individu/Identité]</w:t>
            </w:r>
          </w:p>
        </w:tc>
      </w:tr>
      <w:tr w:rsidR="00265FA2" w:rsidRPr="00366C6B" w14:paraId="72DDED30" w14:textId="77777777" w:rsidTr="00B363DC">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tcPr>
          <w:p w14:paraId="4EA6DD0C" w14:textId="77777777" w:rsidR="00265FA2" w:rsidRPr="00366C6B" w:rsidRDefault="00265FA2" w:rsidP="00B363DC">
            <w:pPr>
              <w:spacing w:after="0" w:line="240" w:lineRule="auto"/>
              <w:jc w:val="center"/>
              <w:rPr>
                <w:rFonts w:ascii="Arial" w:hAnsi="Arial" w:cs="Arial"/>
                <w:b/>
                <w:bCs/>
                <w:color w:val="000000"/>
                <w:sz w:val="18"/>
                <w:szCs w:val="18"/>
              </w:rPr>
            </w:pPr>
            <w:r w:rsidRPr="00366C6B">
              <w:rPr>
                <w:rFonts w:ascii="Arial" w:hAnsi="Arial" w:cs="Arial"/>
                <w:b/>
                <w:bCs/>
                <w:color w:val="000000"/>
                <w:sz w:val="18"/>
                <w:szCs w:val="18"/>
              </w:rPr>
              <w:t>PROTEC</w:t>
            </w:r>
          </w:p>
        </w:tc>
        <w:tc>
          <w:tcPr>
            <w:tcW w:w="7469" w:type="dxa"/>
            <w:tcBorders>
              <w:top w:val="single" w:sz="8" w:space="0" w:color="BFBFBF"/>
              <w:left w:val="nil"/>
              <w:bottom w:val="single" w:sz="8" w:space="0" w:color="BFBFBF"/>
              <w:right w:val="single" w:sz="8" w:space="0" w:color="BFBFBF"/>
            </w:tcBorders>
            <w:shd w:val="clear" w:color="auto" w:fill="auto"/>
          </w:tcPr>
          <w:p w14:paraId="727AFA36" w14:textId="77777777" w:rsidR="00265FA2" w:rsidRPr="00366C6B" w:rsidRDefault="00265FA2" w:rsidP="00B363DC">
            <w:pPr>
              <w:spacing w:after="0" w:line="240" w:lineRule="auto"/>
              <w:rPr>
                <w:rFonts w:ascii="Arial" w:hAnsi="Arial" w:cs="Arial"/>
                <w:color w:val="000000"/>
                <w:sz w:val="18"/>
                <w:szCs w:val="18"/>
              </w:rPr>
            </w:pPr>
            <w:r w:rsidRPr="00366C6B">
              <w:rPr>
                <w:rFonts w:ascii="Arial" w:hAnsi="Arial" w:cs="Arial"/>
                <w:color w:val="000000"/>
                <w:sz w:val="18"/>
                <w:szCs w:val="18"/>
              </w:rPr>
              <w:t>[Individu/Mesure de protection]</w:t>
            </w:r>
          </w:p>
        </w:tc>
      </w:tr>
      <w:tr w:rsidR="00265FA2" w:rsidRPr="00366C6B" w14:paraId="17B1D5B3" w14:textId="77777777" w:rsidTr="00B363DC">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tcPr>
          <w:p w14:paraId="46E14924" w14:textId="77777777" w:rsidR="00265FA2" w:rsidRPr="00366C6B" w:rsidRDefault="00265FA2" w:rsidP="00B363DC">
            <w:pPr>
              <w:spacing w:after="0" w:line="240" w:lineRule="auto"/>
              <w:jc w:val="center"/>
              <w:rPr>
                <w:rFonts w:ascii="Arial" w:hAnsi="Arial" w:cs="Arial"/>
                <w:b/>
                <w:bCs/>
                <w:color w:val="000000"/>
                <w:sz w:val="18"/>
                <w:szCs w:val="18"/>
              </w:rPr>
            </w:pPr>
            <w:proofErr w:type="spellStart"/>
            <w:r w:rsidRPr="00366C6B">
              <w:rPr>
                <w:rFonts w:ascii="Arial" w:hAnsi="Arial" w:cs="Arial"/>
                <w:b/>
                <w:bCs/>
                <w:color w:val="000000"/>
                <w:sz w:val="18"/>
                <w:szCs w:val="18"/>
              </w:rPr>
              <w:t>ORG-PAY</w:t>
            </w:r>
            <w:proofErr w:type="spellEnd"/>
          </w:p>
        </w:tc>
        <w:tc>
          <w:tcPr>
            <w:tcW w:w="7469" w:type="dxa"/>
            <w:tcBorders>
              <w:top w:val="single" w:sz="8" w:space="0" w:color="BFBFBF"/>
              <w:left w:val="nil"/>
              <w:bottom w:val="single" w:sz="8" w:space="0" w:color="BFBFBF"/>
              <w:right w:val="single" w:sz="8" w:space="0" w:color="BFBFBF"/>
            </w:tcBorders>
            <w:shd w:val="clear" w:color="auto" w:fill="auto"/>
          </w:tcPr>
          <w:p w14:paraId="4BBFC9E9" w14:textId="77777777" w:rsidR="00265FA2" w:rsidRPr="00366C6B" w:rsidRDefault="00265FA2" w:rsidP="00B363DC">
            <w:pPr>
              <w:spacing w:after="0" w:line="240" w:lineRule="auto"/>
              <w:rPr>
                <w:rFonts w:ascii="Arial" w:hAnsi="Arial" w:cs="Arial"/>
                <w:color w:val="000000"/>
                <w:sz w:val="18"/>
                <w:szCs w:val="18"/>
              </w:rPr>
            </w:pPr>
            <w:r w:rsidRPr="00366C6B">
              <w:rPr>
                <w:rFonts w:ascii="Arial" w:hAnsi="Arial" w:cs="Arial"/>
                <w:color w:val="000000"/>
                <w:sz w:val="18"/>
                <w:szCs w:val="18"/>
              </w:rPr>
              <w:t>[Individu/Organisme payeur prestations familiales]</w:t>
            </w:r>
          </w:p>
        </w:tc>
      </w:tr>
      <w:tr w:rsidR="00265FA2" w:rsidRPr="00366C6B" w14:paraId="2CDA1C13" w14:textId="77777777" w:rsidTr="00B363DC">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tcPr>
          <w:p w14:paraId="1C5FF6A4" w14:textId="77777777" w:rsidR="00265FA2" w:rsidRPr="00366C6B" w:rsidRDefault="00265FA2" w:rsidP="00B363DC">
            <w:pPr>
              <w:spacing w:after="0" w:line="240" w:lineRule="auto"/>
              <w:jc w:val="center"/>
              <w:rPr>
                <w:rFonts w:ascii="Arial" w:hAnsi="Arial" w:cs="Arial"/>
                <w:b/>
                <w:bCs/>
                <w:color w:val="000000"/>
                <w:sz w:val="18"/>
                <w:szCs w:val="18"/>
              </w:rPr>
            </w:pPr>
            <w:r w:rsidRPr="00366C6B">
              <w:rPr>
                <w:rFonts w:ascii="Arial" w:hAnsi="Arial" w:cs="Arial"/>
                <w:b/>
                <w:bCs/>
                <w:color w:val="000000"/>
                <w:sz w:val="18"/>
                <w:szCs w:val="18"/>
              </w:rPr>
              <w:t>PARENT</w:t>
            </w:r>
          </w:p>
        </w:tc>
        <w:tc>
          <w:tcPr>
            <w:tcW w:w="7469" w:type="dxa"/>
            <w:tcBorders>
              <w:top w:val="single" w:sz="8" w:space="0" w:color="BFBFBF"/>
              <w:left w:val="nil"/>
              <w:bottom w:val="single" w:sz="8" w:space="0" w:color="BFBFBF"/>
              <w:right w:val="single" w:sz="8" w:space="0" w:color="BFBFBF"/>
            </w:tcBorders>
            <w:shd w:val="clear" w:color="auto" w:fill="auto"/>
          </w:tcPr>
          <w:p w14:paraId="2885B76A" w14:textId="77777777" w:rsidR="00265FA2" w:rsidRPr="00366C6B" w:rsidRDefault="00265FA2" w:rsidP="00B363DC">
            <w:pPr>
              <w:spacing w:after="0" w:line="240" w:lineRule="auto"/>
              <w:rPr>
                <w:rFonts w:ascii="Arial" w:hAnsi="Arial" w:cs="Arial"/>
                <w:color w:val="000000"/>
                <w:sz w:val="18"/>
                <w:szCs w:val="18"/>
              </w:rPr>
            </w:pPr>
            <w:r w:rsidRPr="00366C6B">
              <w:rPr>
                <w:rFonts w:ascii="Arial" w:hAnsi="Arial" w:cs="Arial"/>
                <w:color w:val="000000"/>
                <w:sz w:val="18"/>
                <w:szCs w:val="18"/>
              </w:rPr>
              <w:t>[Individu/Parent]</w:t>
            </w:r>
          </w:p>
        </w:tc>
      </w:tr>
      <w:tr w:rsidR="00265FA2" w:rsidRPr="00366C6B" w14:paraId="644F268D" w14:textId="77777777" w:rsidTr="00B363DC">
        <w:trPr>
          <w:trHeight w:val="20"/>
          <w:jc w:val="center"/>
        </w:trPr>
        <w:tc>
          <w:tcPr>
            <w:tcW w:w="9164" w:type="dxa"/>
            <w:gridSpan w:val="2"/>
            <w:tcBorders>
              <w:top w:val="single" w:sz="8" w:space="0" w:color="BFBFBF"/>
              <w:left w:val="single" w:sz="8" w:space="0" w:color="BFBFBF"/>
              <w:bottom w:val="single" w:sz="8" w:space="0" w:color="BFBFBF"/>
              <w:right w:val="single" w:sz="8" w:space="0" w:color="BFBFBF"/>
            </w:tcBorders>
            <w:shd w:val="clear" w:color="auto" w:fill="F2F2F2" w:themeFill="background1" w:themeFillShade="F2"/>
          </w:tcPr>
          <w:p w14:paraId="4673D214" w14:textId="77777777" w:rsidR="00265FA2" w:rsidRPr="00366C6B" w:rsidRDefault="00265FA2" w:rsidP="00B363DC">
            <w:pPr>
              <w:spacing w:after="0" w:line="240" w:lineRule="auto"/>
              <w:rPr>
                <w:rFonts w:ascii="Arial" w:hAnsi="Arial" w:cs="Arial"/>
                <w:color w:val="000000"/>
                <w:sz w:val="20"/>
                <w:szCs w:val="20"/>
              </w:rPr>
            </w:pPr>
            <w:r w:rsidRPr="00366C6B">
              <w:rPr>
                <w:rFonts w:ascii="Arial" w:hAnsi="Arial" w:cs="Arial"/>
                <w:sz w:val="20"/>
                <w:szCs w:val="20"/>
              </w:rPr>
              <w:t>Réponse</w:t>
            </w:r>
          </w:p>
        </w:tc>
      </w:tr>
      <w:tr w:rsidR="00265FA2" w:rsidRPr="00366C6B" w14:paraId="6A1D6C74" w14:textId="77777777" w:rsidTr="00B363DC">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tcPr>
          <w:p w14:paraId="4B86CE88" w14:textId="77777777" w:rsidR="00265FA2" w:rsidRPr="00366C6B" w:rsidRDefault="00265FA2" w:rsidP="00B363DC">
            <w:pPr>
              <w:spacing w:after="0" w:line="240" w:lineRule="auto"/>
              <w:jc w:val="center"/>
              <w:rPr>
                <w:rFonts w:ascii="Arial" w:hAnsi="Arial" w:cs="Arial"/>
                <w:b/>
                <w:bCs/>
                <w:color w:val="000000"/>
                <w:sz w:val="18"/>
                <w:szCs w:val="18"/>
              </w:rPr>
            </w:pPr>
            <w:proofErr w:type="spellStart"/>
            <w:r w:rsidRPr="00366C6B">
              <w:rPr>
                <w:rFonts w:ascii="Arial" w:hAnsi="Arial" w:cs="Arial"/>
                <w:b/>
                <w:bCs/>
                <w:color w:val="000000"/>
                <w:sz w:val="18"/>
                <w:szCs w:val="18"/>
              </w:rPr>
              <w:t>DECISION</w:t>
            </w:r>
            <w:proofErr w:type="spellEnd"/>
          </w:p>
        </w:tc>
        <w:tc>
          <w:tcPr>
            <w:tcW w:w="7469" w:type="dxa"/>
            <w:tcBorders>
              <w:top w:val="single" w:sz="8" w:space="0" w:color="BFBFBF"/>
              <w:left w:val="nil"/>
              <w:bottom w:val="single" w:sz="8" w:space="0" w:color="BFBFBF"/>
              <w:right w:val="single" w:sz="8" w:space="0" w:color="BFBFBF"/>
            </w:tcBorders>
            <w:shd w:val="clear" w:color="auto" w:fill="auto"/>
          </w:tcPr>
          <w:p w14:paraId="0DAE130C" w14:textId="77777777" w:rsidR="00265FA2" w:rsidRPr="006B62B4" w:rsidRDefault="00265FA2" w:rsidP="00B363DC">
            <w:pPr>
              <w:spacing w:after="0" w:line="240" w:lineRule="auto"/>
              <w:rPr>
                <w:rFonts w:ascii="Arial" w:hAnsi="Arial" w:cs="Arial"/>
                <w:color w:val="000000"/>
                <w:sz w:val="18"/>
                <w:szCs w:val="18"/>
              </w:rPr>
            </w:pPr>
            <w:r w:rsidRPr="006B62B4">
              <w:rPr>
                <w:rFonts w:ascii="Arial" w:hAnsi="Arial" w:cs="Arial"/>
                <w:color w:val="000000"/>
                <w:sz w:val="18"/>
                <w:szCs w:val="18"/>
              </w:rPr>
              <w:t>[Réponse/Décision]</w:t>
            </w:r>
          </w:p>
        </w:tc>
      </w:tr>
      <w:tr w:rsidR="00265FA2" w:rsidRPr="00366C6B" w14:paraId="22D4ECFD" w14:textId="77777777" w:rsidTr="00B363DC">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tcPr>
          <w:p w14:paraId="05D687B8" w14:textId="77777777" w:rsidR="00265FA2" w:rsidRPr="006B62B4" w:rsidRDefault="00265FA2" w:rsidP="00B363DC">
            <w:pPr>
              <w:spacing w:after="0" w:line="240" w:lineRule="auto"/>
              <w:jc w:val="center"/>
              <w:rPr>
                <w:rFonts w:ascii="Arial" w:hAnsi="Arial" w:cs="Arial"/>
                <w:b/>
                <w:bCs/>
                <w:color w:val="000000"/>
                <w:sz w:val="18"/>
                <w:szCs w:val="18"/>
              </w:rPr>
            </w:pPr>
            <w:r w:rsidRPr="006B62B4">
              <w:rPr>
                <w:rFonts w:ascii="Arial" w:hAnsi="Arial" w:cs="Arial"/>
                <w:b/>
                <w:bCs/>
                <w:sz w:val="18"/>
                <w:szCs w:val="18"/>
              </w:rPr>
              <w:t>DROIT</w:t>
            </w:r>
          </w:p>
        </w:tc>
        <w:tc>
          <w:tcPr>
            <w:tcW w:w="7469" w:type="dxa"/>
            <w:tcBorders>
              <w:top w:val="single" w:sz="8" w:space="0" w:color="BFBFBF"/>
              <w:left w:val="nil"/>
              <w:bottom w:val="single" w:sz="8" w:space="0" w:color="BFBFBF"/>
              <w:right w:val="single" w:sz="8" w:space="0" w:color="BFBFBF"/>
            </w:tcBorders>
            <w:shd w:val="clear" w:color="auto" w:fill="auto"/>
          </w:tcPr>
          <w:p w14:paraId="12214EB3" w14:textId="77777777" w:rsidR="00265FA2" w:rsidRPr="006B62B4" w:rsidRDefault="00265FA2" w:rsidP="00B363DC">
            <w:pPr>
              <w:spacing w:after="0" w:line="240" w:lineRule="auto"/>
              <w:rPr>
                <w:rFonts w:ascii="Arial" w:hAnsi="Arial" w:cs="Arial"/>
                <w:color w:val="000000"/>
                <w:sz w:val="18"/>
                <w:szCs w:val="18"/>
              </w:rPr>
            </w:pPr>
            <w:r w:rsidRPr="006B62B4">
              <w:rPr>
                <w:rFonts w:ascii="Arial" w:hAnsi="Arial" w:cs="Arial"/>
                <w:sz w:val="18"/>
                <w:szCs w:val="18"/>
              </w:rPr>
              <w:t>[Réponse/Décision/Droit prestation]</w:t>
            </w:r>
          </w:p>
        </w:tc>
      </w:tr>
      <w:tr w:rsidR="00265FA2" w:rsidRPr="00366C6B" w14:paraId="70823EBA" w14:textId="77777777" w:rsidTr="00B363DC">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tcPr>
          <w:p w14:paraId="5D947615" w14:textId="77777777" w:rsidR="00265FA2" w:rsidRPr="006B62B4" w:rsidRDefault="00265FA2" w:rsidP="00B363DC">
            <w:pPr>
              <w:spacing w:after="0" w:line="240" w:lineRule="auto"/>
              <w:jc w:val="center"/>
              <w:rPr>
                <w:rFonts w:ascii="Arial" w:hAnsi="Arial" w:cs="Arial"/>
                <w:b/>
                <w:bCs/>
                <w:color w:val="000000"/>
                <w:sz w:val="18"/>
                <w:szCs w:val="18"/>
              </w:rPr>
            </w:pPr>
            <w:r w:rsidRPr="006B62B4">
              <w:rPr>
                <w:rFonts w:ascii="Arial" w:hAnsi="Arial" w:cs="Arial"/>
                <w:b/>
                <w:bCs/>
                <w:sz w:val="18"/>
                <w:szCs w:val="18"/>
              </w:rPr>
              <w:t>AAH-CPR</w:t>
            </w:r>
          </w:p>
        </w:tc>
        <w:tc>
          <w:tcPr>
            <w:tcW w:w="7469" w:type="dxa"/>
            <w:tcBorders>
              <w:top w:val="single" w:sz="8" w:space="0" w:color="BFBFBF"/>
              <w:left w:val="nil"/>
              <w:bottom w:val="single" w:sz="8" w:space="0" w:color="BFBFBF"/>
              <w:right w:val="single" w:sz="8" w:space="0" w:color="BFBFBF"/>
            </w:tcBorders>
            <w:shd w:val="clear" w:color="auto" w:fill="auto"/>
          </w:tcPr>
          <w:p w14:paraId="2382EB1B" w14:textId="77777777" w:rsidR="00265FA2" w:rsidRPr="006B62B4" w:rsidRDefault="00265FA2" w:rsidP="00B363DC">
            <w:pPr>
              <w:spacing w:after="0" w:line="240" w:lineRule="auto"/>
              <w:rPr>
                <w:rFonts w:ascii="Arial" w:hAnsi="Arial" w:cs="Arial"/>
                <w:color w:val="000000"/>
                <w:sz w:val="18"/>
                <w:szCs w:val="18"/>
              </w:rPr>
            </w:pPr>
            <w:r w:rsidRPr="006B62B4">
              <w:rPr>
                <w:rFonts w:ascii="Arial" w:hAnsi="Arial" w:cs="Arial"/>
                <w:sz w:val="18"/>
                <w:szCs w:val="18"/>
              </w:rPr>
              <w:t>[Réponse/Décision/Droit prestation</w:t>
            </w:r>
            <w:proofErr w:type="gramStart"/>
            <w:r w:rsidRPr="006B62B4">
              <w:rPr>
                <w:rFonts w:ascii="Arial" w:hAnsi="Arial" w:cs="Arial"/>
                <w:sz w:val="18"/>
                <w:szCs w:val="18"/>
              </w:rPr>
              <w:t>/(</w:t>
            </w:r>
            <w:proofErr w:type="gramEnd"/>
            <w:r w:rsidRPr="006B62B4">
              <w:rPr>
                <w:rFonts w:ascii="Arial" w:hAnsi="Arial" w:cs="Arial"/>
                <w:sz w:val="18"/>
                <w:szCs w:val="18"/>
              </w:rPr>
              <w:t>AAH ou CPR)]</w:t>
            </w:r>
          </w:p>
        </w:tc>
      </w:tr>
      <w:tr w:rsidR="00265FA2" w:rsidRPr="00366C6B" w14:paraId="26A262B2" w14:textId="77777777" w:rsidTr="00B363DC">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tcPr>
          <w:p w14:paraId="4FAD5031" w14:textId="77777777" w:rsidR="00265FA2" w:rsidRPr="006B62B4" w:rsidRDefault="00265FA2" w:rsidP="00B363DC">
            <w:pPr>
              <w:spacing w:after="0" w:line="240" w:lineRule="auto"/>
              <w:jc w:val="center"/>
              <w:rPr>
                <w:rFonts w:ascii="Arial" w:hAnsi="Arial" w:cs="Arial"/>
                <w:b/>
                <w:bCs/>
                <w:color w:val="000000"/>
                <w:sz w:val="18"/>
                <w:szCs w:val="18"/>
              </w:rPr>
            </w:pPr>
            <w:proofErr w:type="spellStart"/>
            <w:r w:rsidRPr="006B62B4">
              <w:rPr>
                <w:rFonts w:ascii="Arial" w:hAnsi="Arial" w:cs="Arial"/>
                <w:b/>
                <w:bCs/>
                <w:sz w:val="18"/>
                <w:szCs w:val="18"/>
              </w:rPr>
              <w:t>ACTP-ACFP</w:t>
            </w:r>
            <w:proofErr w:type="spellEnd"/>
          </w:p>
        </w:tc>
        <w:tc>
          <w:tcPr>
            <w:tcW w:w="7469" w:type="dxa"/>
            <w:tcBorders>
              <w:top w:val="single" w:sz="8" w:space="0" w:color="BFBFBF"/>
              <w:left w:val="nil"/>
              <w:bottom w:val="single" w:sz="8" w:space="0" w:color="BFBFBF"/>
              <w:right w:val="single" w:sz="8" w:space="0" w:color="BFBFBF"/>
            </w:tcBorders>
            <w:shd w:val="clear" w:color="auto" w:fill="auto"/>
          </w:tcPr>
          <w:p w14:paraId="46EA53EC" w14:textId="77777777" w:rsidR="00265FA2" w:rsidRPr="006B62B4" w:rsidRDefault="00265FA2" w:rsidP="00B363DC">
            <w:pPr>
              <w:spacing w:after="0" w:line="240" w:lineRule="auto"/>
              <w:rPr>
                <w:rFonts w:ascii="Arial" w:hAnsi="Arial" w:cs="Arial"/>
                <w:color w:val="000000"/>
                <w:sz w:val="18"/>
                <w:szCs w:val="18"/>
              </w:rPr>
            </w:pPr>
            <w:r w:rsidRPr="006B62B4">
              <w:rPr>
                <w:rFonts w:ascii="Arial" w:hAnsi="Arial" w:cs="Arial"/>
                <w:sz w:val="18"/>
                <w:szCs w:val="18"/>
              </w:rPr>
              <w:t>[Réponse/Décision/Droit prestation</w:t>
            </w:r>
            <w:proofErr w:type="gramStart"/>
            <w:r w:rsidRPr="006B62B4">
              <w:rPr>
                <w:rFonts w:ascii="Arial" w:hAnsi="Arial" w:cs="Arial"/>
                <w:sz w:val="18"/>
                <w:szCs w:val="18"/>
              </w:rPr>
              <w:t>/(</w:t>
            </w:r>
            <w:proofErr w:type="spellStart"/>
            <w:proofErr w:type="gramEnd"/>
            <w:r w:rsidRPr="006B62B4">
              <w:rPr>
                <w:rFonts w:ascii="Arial" w:hAnsi="Arial" w:cs="Arial"/>
                <w:sz w:val="18"/>
                <w:szCs w:val="18"/>
              </w:rPr>
              <w:t>ACTP</w:t>
            </w:r>
            <w:proofErr w:type="spellEnd"/>
            <w:r w:rsidRPr="006B62B4">
              <w:rPr>
                <w:rFonts w:ascii="Arial" w:hAnsi="Arial" w:cs="Arial"/>
                <w:sz w:val="18"/>
                <w:szCs w:val="18"/>
              </w:rPr>
              <w:t xml:space="preserve"> ou </w:t>
            </w:r>
            <w:proofErr w:type="spellStart"/>
            <w:r w:rsidRPr="006B62B4">
              <w:rPr>
                <w:rFonts w:ascii="Arial" w:hAnsi="Arial" w:cs="Arial"/>
                <w:sz w:val="18"/>
                <w:szCs w:val="18"/>
              </w:rPr>
              <w:t>ACFP</w:t>
            </w:r>
            <w:proofErr w:type="spellEnd"/>
            <w:r w:rsidRPr="006B62B4">
              <w:rPr>
                <w:rFonts w:ascii="Arial" w:hAnsi="Arial" w:cs="Arial"/>
                <w:sz w:val="18"/>
                <w:szCs w:val="18"/>
              </w:rPr>
              <w:t>)]</w:t>
            </w:r>
          </w:p>
        </w:tc>
      </w:tr>
      <w:tr w:rsidR="00265FA2" w:rsidRPr="00366C6B" w14:paraId="7DCA279F" w14:textId="77777777" w:rsidTr="00B363DC">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tcPr>
          <w:p w14:paraId="3EB117F6" w14:textId="77777777" w:rsidR="00265FA2" w:rsidRPr="006B62B4" w:rsidRDefault="00265FA2" w:rsidP="00B363DC">
            <w:pPr>
              <w:spacing w:after="0" w:line="240" w:lineRule="auto"/>
              <w:jc w:val="center"/>
              <w:rPr>
                <w:rFonts w:ascii="Arial" w:hAnsi="Arial" w:cs="Arial"/>
                <w:b/>
                <w:bCs/>
                <w:color w:val="000000"/>
                <w:sz w:val="18"/>
                <w:szCs w:val="18"/>
              </w:rPr>
            </w:pPr>
            <w:proofErr w:type="spellStart"/>
            <w:r w:rsidRPr="006B62B4">
              <w:rPr>
                <w:rFonts w:ascii="Arial" w:hAnsi="Arial" w:cs="Arial"/>
                <w:b/>
                <w:bCs/>
                <w:sz w:val="18"/>
                <w:szCs w:val="18"/>
              </w:rPr>
              <w:t>AEEH</w:t>
            </w:r>
            <w:proofErr w:type="spellEnd"/>
            <w:r w:rsidRPr="006B62B4">
              <w:rPr>
                <w:rFonts w:ascii="Arial" w:hAnsi="Arial" w:cs="Arial"/>
                <w:b/>
                <w:bCs/>
                <w:sz w:val="18"/>
                <w:szCs w:val="18"/>
              </w:rPr>
              <w:t>-CPL</w:t>
            </w:r>
          </w:p>
        </w:tc>
        <w:tc>
          <w:tcPr>
            <w:tcW w:w="7469" w:type="dxa"/>
            <w:tcBorders>
              <w:top w:val="single" w:sz="8" w:space="0" w:color="BFBFBF"/>
              <w:left w:val="nil"/>
              <w:bottom w:val="single" w:sz="8" w:space="0" w:color="BFBFBF"/>
              <w:right w:val="single" w:sz="8" w:space="0" w:color="BFBFBF"/>
            </w:tcBorders>
            <w:shd w:val="clear" w:color="auto" w:fill="auto"/>
          </w:tcPr>
          <w:p w14:paraId="2AF11548" w14:textId="77777777" w:rsidR="00265FA2" w:rsidRPr="006B62B4" w:rsidRDefault="00265FA2" w:rsidP="00B363DC">
            <w:pPr>
              <w:spacing w:after="0" w:line="240" w:lineRule="auto"/>
              <w:rPr>
                <w:rFonts w:ascii="Arial" w:hAnsi="Arial" w:cs="Arial"/>
                <w:color w:val="000000"/>
                <w:sz w:val="18"/>
                <w:szCs w:val="18"/>
              </w:rPr>
            </w:pPr>
            <w:r w:rsidRPr="006B62B4">
              <w:rPr>
                <w:rFonts w:ascii="Arial" w:hAnsi="Arial" w:cs="Arial"/>
                <w:sz w:val="18"/>
                <w:szCs w:val="18"/>
              </w:rPr>
              <w:t>[Réponse/Décision/Droit prestation</w:t>
            </w:r>
            <w:proofErr w:type="gramStart"/>
            <w:r w:rsidRPr="006B62B4">
              <w:rPr>
                <w:rFonts w:ascii="Arial" w:hAnsi="Arial" w:cs="Arial"/>
                <w:sz w:val="18"/>
                <w:szCs w:val="18"/>
              </w:rPr>
              <w:t>/(</w:t>
            </w:r>
            <w:proofErr w:type="spellStart"/>
            <w:proofErr w:type="gramEnd"/>
            <w:r w:rsidRPr="006B62B4">
              <w:rPr>
                <w:rFonts w:ascii="Arial" w:hAnsi="Arial" w:cs="Arial"/>
                <w:sz w:val="18"/>
                <w:szCs w:val="18"/>
              </w:rPr>
              <w:t>AEEH</w:t>
            </w:r>
            <w:proofErr w:type="spellEnd"/>
            <w:r w:rsidRPr="006B62B4">
              <w:rPr>
                <w:rFonts w:ascii="Arial" w:hAnsi="Arial" w:cs="Arial"/>
                <w:sz w:val="18"/>
                <w:szCs w:val="18"/>
              </w:rPr>
              <w:t xml:space="preserve"> ou Complément </w:t>
            </w:r>
            <w:proofErr w:type="spellStart"/>
            <w:r w:rsidRPr="006B62B4">
              <w:rPr>
                <w:rFonts w:ascii="Arial" w:hAnsi="Arial" w:cs="Arial"/>
                <w:sz w:val="18"/>
                <w:szCs w:val="18"/>
              </w:rPr>
              <w:t>AEEH</w:t>
            </w:r>
            <w:proofErr w:type="spellEnd"/>
            <w:r w:rsidRPr="006B62B4">
              <w:rPr>
                <w:rFonts w:ascii="Arial" w:hAnsi="Arial" w:cs="Arial"/>
                <w:sz w:val="18"/>
                <w:szCs w:val="18"/>
              </w:rPr>
              <w:t>)]</w:t>
            </w:r>
          </w:p>
        </w:tc>
      </w:tr>
      <w:tr w:rsidR="00265FA2" w:rsidRPr="00366C6B" w14:paraId="165FBCD7" w14:textId="77777777" w:rsidTr="00B363DC">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tcPr>
          <w:p w14:paraId="4F5EEF01" w14:textId="77777777" w:rsidR="00265FA2" w:rsidRPr="006B62B4" w:rsidRDefault="00265FA2" w:rsidP="00B363DC">
            <w:pPr>
              <w:spacing w:after="0" w:line="240" w:lineRule="auto"/>
              <w:jc w:val="center"/>
              <w:rPr>
                <w:rFonts w:ascii="Arial" w:hAnsi="Arial" w:cs="Arial"/>
                <w:b/>
                <w:bCs/>
                <w:color w:val="000000"/>
                <w:sz w:val="18"/>
                <w:szCs w:val="18"/>
              </w:rPr>
            </w:pPr>
            <w:r w:rsidRPr="006B62B4">
              <w:rPr>
                <w:rFonts w:ascii="Arial" w:hAnsi="Arial" w:cs="Arial"/>
                <w:b/>
                <w:bCs/>
                <w:sz w:val="18"/>
                <w:szCs w:val="18"/>
              </w:rPr>
              <w:t>DET-</w:t>
            </w:r>
            <w:proofErr w:type="spellStart"/>
            <w:r w:rsidRPr="006B62B4">
              <w:rPr>
                <w:rFonts w:ascii="Arial" w:hAnsi="Arial" w:cs="Arial"/>
                <w:b/>
                <w:bCs/>
                <w:sz w:val="18"/>
                <w:szCs w:val="18"/>
              </w:rPr>
              <w:t>ESMS</w:t>
            </w:r>
            <w:proofErr w:type="spellEnd"/>
          </w:p>
        </w:tc>
        <w:tc>
          <w:tcPr>
            <w:tcW w:w="7469" w:type="dxa"/>
            <w:tcBorders>
              <w:top w:val="single" w:sz="8" w:space="0" w:color="BFBFBF"/>
              <w:left w:val="nil"/>
              <w:bottom w:val="single" w:sz="8" w:space="0" w:color="BFBFBF"/>
              <w:right w:val="single" w:sz="8" w:space="0" w:color="BFBFBF"/>
            </w:tcBorders>
            <w:shd w:val="clear" w:color="auto" w:fill="auto"/>
          </w:tcPr>
          <w:p w14:paraId="0803D71A" w14:textId="77777777" w:rsidR="00265FA2" w:rsidRPr="006B62B4" w:rsidRDefault="00265FA2" w:rsidP="00B363DC">
            <w:pPr>
              <w:spacing w:after="0" w:line="240" w:lineRule="auto"/>
              <w:rPr>
                <w:rFonts w:ascii="Arial" w:hAnsi="Arial" w:cs="Arial"/>
                <w:color w:val="000000"/>
                <w:sz w:val="18"/>
                <w:szCs w:val="18"/>
              </w:rPr>
            </w:pPr>
            <w:r w:rsidRPr="006B62B4">
              <w:rPr>
                <w:rFonts w:ascii="Arial" w:hAnsi="Arial" w:cs="Arial"/>
                <w:sz w:val="18"/>
                <w:szCs w:val="18"/>
              </w:rPr>
              <w:t>[Réponse/Décision/Droit prestation</w:t>
            </w:r>
            <w:proofErr w:type="gramStart"/>
            <w:r w:rsidRPr="006B62B4">
              <w:rPr>
                <w:rFonts w:ascii="Arial" w:hAnsi="Arial" w:cs="Arial"/>
                <w:sz w:val="18"/>
                <w:szCs w:val="18"/>
              </w:rPr>
              <w:t>/(</w:t>
            </w:r>
            <w:proofErr w:type="gramEnd"/>
            <w:r w:rsidRPr="006B62B4">
              <w:rPr>
                <w:rFonts w:ascii="Arial" w:hAnsi="Arial" w:cs="Arial"/>
                <w:sz w:val="18"/>
                <w:szCs w:val="18"/>
              </w:rPr>
              <w:t xml:space="preserve">Orientation </w:t>
            </w:r>
            <w:proofErr w:type="spellStart"/>
            <w:r w:rsidRPr="006B62B4">
              <w:rPr>
                <w:rFonts w:ascii="Arial" w:hAnsi="Arial" w:cs="Arial"/>
                <w:sz w:val="18"/>
                <w:szCs w:val="18"/>
              </w:rPr>
              <w:t>ESMS</w:t>
            </w:r>
            <w:proofErr w:type="spellEnd"/>
            <w:r w:rsidRPr="006B62B4">
              <w:rPr>
                <w:rFonts w:ascii="Arial" w:hAnsi="Arial" w:cs="Arial"/>
                <w:sz w:val="18"/>
                <w:szCs w:val="18"/>
              </w:rPr>
              <w:t xml:space="preserve"> Enfant ou Orientation </w:t>
            </w:r>
            <w:proofErr w:type="spellStart"/>
            <w:r w:rsidRPr="006B62B4">
              <w:rPr>
                <w:rFonts w:ascii="Arial" w:hAnsi="Arial" w:cs="Arial"/>
                <w:sz w:val="18"/>
                <w:szCs w:val="18"/>
              </w:rPr>
              <w:t>ESMS</w:t>
            </w:r>
            <w:proofErr w:type="spellEnd"/>
            <w:r w:rsidRPr="006B62B4">
              <w:rPr>
                <w:rFonts w:ascii="Arial" w:hAnsi="Arial" w:cs="Arial"/>
                <w:sz w:val="18"/>
                <w:szCs w:val="18"/>
              </w:rPr>
              <w:t xml:space="preserve"> Adulte)/Détail prestation]</w:t>
            </w:r>
          </w:p>
        </w:tc>
      </w:tr>
      <w:tr w:rsidR="00265FA2" w:rsidRPr="00366C6B" w14:paraId="6E996756" w14:textId="77777777" w:rsidTr="00B363DC">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tcPr>
          <w:p w14:paraId="71DC4704" w14:textId="77777777" w:rsidR="00265FA2" w:rsidRPr="006B62B4" w:rsidRDefault="00265FA2" w:rsidP="00B363DC">
            <w:pPr>
              <w:spacing w:after="0" w:line="240" w:lineRule="auto"/>
              <w:jc w:val="center"/>
              <w:rPr>
                <w:rFonts w:ascii="Arial" w:hAnsi="Arial" w:cs="Arial"/>
                <w:b/>
                <w:bCs/>
                <w:color w:val="000000"/>
                <w:sz w:val="18"/>
                <w:szCs w:val="18"/>
              </w:rPr>
            </w:pPr>
            <w:r w:rsidRPr="006B62B4">
              <w:rPr>
                <w:rFonts w:ascii="Arial" w:hAnsi="Arial" w:cs="Arial"/>
                <w:b/>
                <w:bCs/>
                <w:sz w:val="18"/>
                <w:szCs w:val="18"/>
              </w:rPr>
              <w:t>OR-</w:t>
            </w:r>
            <w:proofErr w:type="spellStart"/>
            <w:r w:rsidRPr="006B62B4">
              <w:rPr>
                <w:rFonts w:ascii="Arial" w:hAnsi="Arial" w:cs="Arial"/>
                <w:b/>
                <w:bCs/>
                <w:sz w:val="18"/>
                <w:szCs w:val="18"/>
              </w:rPr>
              <w:t>ESMS</w:t>
            </w:r>
            <w:proofErr w:type="spellEnd"/>
          </w:p>
        </w:tc>
        <w:tc>
          <w:tcPr>
            <w:tcW w:w="7469" w:type="dxa"/>
            <w:tcBorders>
              <w:top w:val="single" w:sz="8" w:space="0" w:color="BFBFBF"/>
              <w:left w:val="nil"/>
              <w:bottom w:val="single" w:sz="8" w:space="0" w:color="BFBFBF"/>
              <w:right w:val="single" w:sz="8" w:space="0" w:color="BFBFBF"/>
            </w:tcBorders>
            <w:shd w:val="clear" w:color="auto" w:fill="auto"/>
          </w:tcPr>
          <w:p w14:paraId="2A9D4629" w14:textId="77777777" w:rsidR="00265FA2" w:rsidRPr="006B62B4" w:rsidRDefault="00265FA2" w:rsidP="00B363DC">
            <w:pPr>
              <w:spacing w:after="0" w:line="240" w:lineRule="auto"/>
              <w:rPr>
                <w:rFonts w:ascii="Arial" w:hAnsi="Arial" w:cs="Arial"/>
                <w:color w:val="000000"/>
                <w:sz w:val="18"/>
                <w:szCs w:val="18"/>
              </w:rPr>
            </w:pPr>
            <w:r w:rsidRPr="006B62B4">
              <w:rPr>
                <w:rFonts w:ascii="Arial" w:hAnsi="Arial" w:cs="Arial"/>
                <w:sz w:val="18"/>
                <w:szCs w:val="18"/>
              </w:rPr>
              <w:t>[Réponse/Décision/Droit Prestation</w:t>
            </w:r>
            <w:proofErr w:type="gramStart"/>
            <w:r w:rsidRPr="006B62B4">
              <w:rPr>
                <w:rFonts w:ascii="Arial" w:hAnsi="Arial" w:cs="Arial"/>
                <w:sz w:val="18"/>
                <w:szCs w:val="18"/>
              </w:rPr>
              <w:t>/(</w:t>
            </w:r>
            <w:proofErr w:type="gramEnd"/>
            <w:r w:rsidRPr="006B62B4">
              <w:rPr>
                <w:rFonts w:ascii="Arial" w:hAnsi="Arial" w:cs="Arial"/>
                <w:sz w:val="18"/>
                <w:szCs w:val="18"/>
              </w:rPr>
              <w:t xml:space="preserve">Orientation </w:t>
            </w:r>
            <w:proofErr w:type="spellStart"/>
            <w:r w:rsidRPr="006B62B4">
              <w:rPr>
                <w:rFonts w:ascii="Arial" w:hAnsi="Arial" w:cs="Arial"/>
                <w:sz w:val="18"/>
                <w:szCs w:val="18"/>
              </w:rPr>
              <w:t>ESMS</w:t>
            </w:r>
            <w:proofErr w:type="spellEnd"/>
            <w:r w:rsidRPr="006B62B4">
              <w:rPr>
                <w:rFonts w:ascii="Arial" w:hAnsi="Arial" w:cs="Arial"/>
                <w:sz w:val="18"/>
                <w:szCs w:val="18"/>
              </w:rPr>
              <w:t xml:space="preserve"> Enfant ou Orientation </w:t>
            </w:r>
            <w:proofErr w:type="spellStart"/>
            <w:r w:rsidRPr="006B62B4">
              <w:rPr>
                <w:rFonts w:ascii="Arial" w:hAnsi="Arial" w:cs="Arial"/>
                <w:sz w:val="18"/>
                <w:szCs w:val="18"/>
              </w:rPr>
              <w:t>ESMS</w:t>
            </w:r>
            <w:proofErr w:type="spellEnd"/>
            <w:r w:rsidRPr="006B62B4">
              <w:rPr>
                <w:rFonts w:ascii="Arial" w:hAnsi="Arial" w:cs="Arial"/>
                <w:sz w:val="18"/>
                <w:szCs w:val="18"/>
              </w:rPr>
              <w:t xml:space="preserve"> Adulte)]</w:t>
            </w:r>
          </w:p>
        </w:tc>
      </w:tr>
      <w:tr w:rsidR="001B559E" w14:paraId="67A630D6" w14:textId="77777777" w:rsidTr="00C8298A">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vAlign w:val="center"/>
            <w:hideMark/>
          </w:tcPr>
          <w:p w14:paraId="3DC66B64" w14:textId="77777777" w:rsidR="001B559E" w:rsidRDefault="001B559E" w:rsidP="00C8298A">
            <w:pPr>
              <w:spacing w:after="0" w:line="240" w:lineRule="auto"/>
              <w:jc w:val="center"/>
              <w:rPr>
                <w:rFonts w:ascii="Arial" w:hAnsi="Arial" w:cs="Arial"/>
                <w:b/>
                <w:bCs/>
                <w:color w:val="000000"/>
                <w:sz w:val="18"/>
                <w:szCs w:val="18"/>
              </w:rPr>
            </w:pPr>
            <w:r>
              <w:rPr>
                <w:rFonts w:ascii="Arial" w:hAnsi="Arial" w:cs="Arial"/>
                <w:b/>
                <w:bCs/>
                <w:color w:val="000000"/>
                <w:sz w:val="18"/>
                <w:szCs w:val="18"/>
              </w:rPr>
              <w:t>DET-</w:t>
            </w:r>
            <w:proofErr w:type="spellStart"/>
            <w:r>
              <w:rPr>
                <w:rFonts w:ascii="Arial" w:hAnsi="Arial" w:cs="Arial"/>
                <w:b/>
                <w:bCs/>
                <w:color w:val="000000"/>
                <w:sz w:val="18"/>
                <w:szCs w:val="18"/>
              </w:rPr>
              <w:t>SCO</w:t>
            </w:r>
            <w:proofErr w:type="spellEnd"/>
          </w:p>
        </w:tc>
        <w:tc>
          <w:tcPr>
            <w:tcW w:w="7469" w:type="dxa"/>
            <w:tcBorders>
              <w:top w:val="nil"/>
              <w:left w:val="nil"/>
              <w:bottom w:val="single" w:sz="8" w:space="0" w:color="BFBFBF"/>
              <w:right w:val="single" w:sz="8" w:space="0" w:color="BFBFBF"/>
            </w:tcBorders>
            <w:shd w:val="clear" w:color="auto" w:fill="auto"/>
            <w:vAlign w:val="center"/>
            <w:hideMark/>
          </w:tcPr>
          <w:p w14:paraId="0012ADE7" w14:textId="77777777" w:rsidR="001B559E" w:rsidRDefault="001B559E" w:rsidP="00C8298A">
            <w:pPr>
              <w:spacing w:after="0" w:line="240" w:lineRule="auto"/>
              <w:rPr>
                <w:rFonts w:ascii="Arial" w:hAnsi="Arial" w:cs="Arial"/>
                <w:color w:val="000000"/>
                <w:sz w:val="18"/>
                <w:szCs w:val="18"/>
              </w:rPr>
            </w:pPr>
            <w:r>
              <w:rPr>
                <w:rFonts w:ascii="Arial" w:hAnsi="Arial" w:cs="Arial"/>
                <w:color w:val="000000"/>
                <w:sz w:val="18"/>
                <w:szCs w:val="18"/>
              </w:rPr>
              <w:t>[Réponse/Décision/Droit Prestation/Orientation scolaire/Détail prestation]</w:t>
            </w:r>
          </w:p>
        </w:tc>
      </w:tr>
      <w:tr w:rsidR="001B559E" w14:paraId="7878118C" w14:textId="77777777" w:rsidTr="00C8298A">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vAlign w:val="center"/>
            <w:hideMark/>
          </w:tcPr>
          <w:p w14:paraId="6DAC6B3D" w14:textId="77777777" w:rsidR="001B559E" w:rsidRDefault="001B559E" w:rsidP="00C8298A">
            <w:pPr>
              <w:spacing w:after="0" w:line="240" w:lineRule="auto"/>
              <w:jc w:val="center"/>
              <w:rPr>
                <w:rFonts w:ascii="Arial" w:hAnsi="Arial" w:cs="Arial"/>
                <w:b/>
                <w:bCs/>
                <w:color w:val="000000"/>
                <w:sz w:val="18"/>
                <w:szCs w:val="18"/>
              </w:rPr>
            </w:pPr>
            <w:r>
              <w:rPr>
                <w:rFonts w:ascii="Arial" w:hAnsi="Arial" w:cs="Arial"/>
                <w:b/>
                <w:bCs/>
                <w:color w:val="000000"/>
                <w:sz w:val="18"/>
                <w:szCs w:val="18"/>
              </w:rPr>
              <w:t>OR-</w:t>
            </w:r>
            <w:proofErr w:type="spellStart"/>
            <w:r>
              <w:rPr>
                <w:rFonts w:ascii="Arial" w:hAnsi="Arial" w:cs="Arial"/>
                <w:b/>
                <w:bCs/>
                <w:color w:val="000000"/>
                <w:sz w:val="18"/>
                <w:szCs w:val="18"/>
              </w:rPr>
              <w:t>SCO</w:t>
            </w:r>
            <w:proofErr w:type="spellEnd"/>
          </w:p>
        </w:tc>
        <w:tc>
          <w:tcPr>
            <w:tcW w:w="7469" w:type="dxa"/>
            <w:tcBorders>
              <w:top w:val="nil"/>
              <w:left w:val="nil"/>
              <w:bottom w:val="single" w:sz="8" w:space="0" w:color="BFBFBF"/>
              <w:right w:val="single" w:sz="8" w:space="0" w:color="BFBFBF"/>
            </w:tcBorders>
            <w:shd w:val="clear" w:color="auto" w:fill="auto"/>
            <w:vAlign w:val="center"/>
            <w:hideMark/>
          </w:tcPr>
          <w:p w14:paraId="0A9B076A" w14:textId="77777777" w:rsidR="001B559E" w:rsidRDefault="001B559E" w:rsidP="00C8298A">
            <w:pPr>
              <w:spacing w:after="0" w:line="240" w:lineRule="auto"/>
              <w:rPr>
                <w:rFonts w:ascii="Arial" w:hAnsi="Arial" w:cs="Arial"/>
                <w:color w:val="000000"/>
                <w:sz w:val="18"/>
                <w:szCs w:val="18"/>
              </w:rPr>
            </w:pPr>
            <w:r>
              <w:rPr>
                <w:rFonts w:ascii="Arial" w:hAnsi="Arial" w:cs="Arial"/>
                <w:color w:val="000000"/>
                <w:sz w:val="18"/>
                <w:szCs w:val="18"/>
              </w:rPr>
              <w:t>[Réponse/Décision/Droit Prestation/Orientation scolaire]</w:t>
            </w:r>
          </w:p>
        </w:tc>
      </w:tr>
      <w:tr w:rsidR="00265FA2" w:rsidRPr="00366C6B" w14:paraId="5DA26C6A" w14:textId="77777777" w:rsidTr="00B363DC">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tcPr>
          <w:p w14:paraId="0E1E4349" w14:textId="77777777" w:rsidR="00265FA2" w:rsidRPr="006B62B4" w:rsidRDefault="00265FA2" w:rsidP="00B363DC">
            <w:pPr>
              <w:spacing w:after="0" w:line="240" w:lineRule="auto"/>
              <w:jc w:val="center"/>
              <w:rPr>
                <w:rFonts w:ascii="Arial" w:hAnsi="Arial" w:cs="Arial"/>
                <w:b/>
                <w:bCs/>
                <w:color w:val="000000"/>
                <w:sz w:val="18"/>
                <w:szCs w:val="18"/>
              </w:rPr>
            </w:pPr>
            <w:r w:rsidRPr="006B62B4">
              <w:rPr>
                <w:rFonts w:ascii="Arial" w:hAnsi="Arial" w:cs="Arial"/>
                <w:b/>
                <w:bCs/>
                <w:sz w:val="18"/>
                <w:szCs w:val="18"/>
              </w:rPr>
              <w:t>DET-PCH2-4</w:t>
            </w:r>
          </w:p>
        </w:tc>
        <w:tc>
          <w:tcPr>
            <w:tcW w:w="7469" w:type="dxa"/>
            <w:tcBorders>
              <w:top w:val="single" w:sz="8" w:space="0" w:color="BFBFBF"/>
              <w:left w:val="nil"/>
              <w:bottom w:val="single" w:sz="8" w:space="0" w:color="BFBFBF"/>
              <w:right w:val="single" w:sz="8" w:space="0" w:color="BFBFBF"/>
            </w:tcBorders>
            <w:shd w:val="clear" w:color="auto" w:fill="auto"/>
          </w:tcPr>
          <w:p w14:paraId="3A07F082" w14:textId="77777777" w:rsidR="00265FA2" w:rsidRPr="006B62B4" w:rsidRDefault="00265FA2" w:rsidP="00B363DC">
            <w:pPr>
              <w:spacing w:after="0" w:line="240" w:lineRule="auto"/>
              <w:rPr>
                <w:rFonts w:ascii="Arial" w:hAnsi="Arial" w:cs="Arial"/>
                <w:color w:val="000000"/>
                <w:sz w:val="18"/>
                <w:szCs w:val="18"/>
              </w:rPr>
            </w:pPr>
            <w:r w:rsidRPr="006B62B4">
              <w:rPr>
                <w:rFonts w:ascii="Arial" w:hAnsi="Arial" w:cs="Arial"/>
                <w:sz w:val="18"/>
                <w:szCs w:val="18"/>
              </w:rPr>
              <w:t>[Réponse/Décision/Droit prestation</w:t>
            </w:r>
            <w:proofErr w:type="gramStart"/>
            <w:r w:rsidRPr="006B62B4">
              <w:rPr>
                <w:rFonts w:ascii="Arial" w:hAnsi="Arial" w:cs="Arial"/>
                <w:sz w:val="18"/>
                <w:szCs w:val="18"/>
              </w:rPr>
              <w:t>/(</w:t>
            </w:r>
            <w:proofErr w:type="gramEnd"/>
            <w:r w:rsidRPr="006B62B4">
              <w:rPr>
                <w:rFonts w:ascii="Arial" w:hAnsi="Arial" w:cs="Arial"/>
                <w:sz w:val="18"/>
                <w:szCs w:val="18"/>
              </w:rPr>
              <w:t>PCH2 ou PCH4)/Détail prestation]</w:t>
            </w:r>
          </w:p>
        </w:tc>
      </w:tr>
      <w:tr w:rsidR="00265FA2" w:rsidRPr="00366C6B" w14:paraId="5E3F0A38" w14:textId="77777777" w:rsidTr="00B363DC">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tcPr>
          <w:p w14:paraId="3B25F965" w14:textId="77777777" w:rsidR="00265FA2" w:rsidRPr="006B62B4" w:rsidRDefault="00265FA2" w:rsidP="00B363DC">
            <w:pPr>
              <w:spacing w:after="0" w:line="240" w:lineRule="auto"/>
              <w:jc w:val="center"/>
              <w:rPr>
                <w:rFonts w:ascii="Arial" w:hAnsi="Arial" w:cs="Arial"/>
                <w:b/>
                <w:bCs/>
                <w:color w:val="000000"/>
                <w:sz w:val="18"/>
                <w:szCs w:val="18"/>
              </w:rPr>
            </w:pPr>
            <w:r w:rsidRPr="006B62B4">
              <w:rPr>
                <w:rFonts w:ascii="Arial" w:hAnsi="Arial" w:cs="Arial"/>
                <w:b/>
                <w:bCs/>
                <w:sz w:val="18"/>
                <w:szCs w:val="18"/>
              </w:rPr>
              <w:t>PCH2-4</w:t>
            </w:r>
          </w:p>
        </w:tc>
        <w:tc>
          <w:tcPr>
            <w:tcW w:w="7469" w:type="dxa"/>
            <w:tcBorders>
              <w:top w:val="single" w:sz="8" w:space="0" w:color="BFBFBF"/>
              <w:left w:val="nil"/>
              <w:bottom w:val="single" w:sz="8" w:space="0" w:color="BFBFBF"/>
              <w:right w:val="single" w:sz="8" w:space="0" w:color="BFBFBF"/>
            </w:tcBorders>
            <w:shd w:val="clear" w:color="auto" w:fill="auto"/>
          </w:tcPr>
          <w:p w14:paraId="3ADD7E32" w14:textId="77777777" w:rsidR="00265FA2" w:rsidRPr="006B62B4" w:rsidRDefault="00265FA2" w:rsidP="00B363DC">
            <w:pPr>
              <w:spacing w:after="0" w:line="240" w:lineRule="auto"/>
              <w:rPr>
                <w:rFonts w:ascii="Arial" w:hAnsi="Arial" w:cs="Arial"/>
                <w:color w:val="000000"/>
                <w:sz w:val="18"/>
                <w:szCs w:val="18"/>
              </w:rPr>
            </w:pPr>
            <w:r w:rsidRPr="006B62B4">
              <w:rPr>
                <w:rFonts w:ascii="Arial" w:hAnsi="Arial" w:cs="Arial"/>
                <w:sz w:val="18"/>
                <w:szCs w:val="18"/>
              </w:rPr>
              <w:t>[Réponse/Décision/Droit prestation</w:t>
            </w:r>
            <w:proofErr w:type="gramStart"/>
            <w:r w:rsidRPr="006B62B4">
              <w:rPr>
                <w:rFonts w:ascii="Arial" w:hAnsi="Arial" w:cs="Arial"/>
                <w:sz w:val="18"/>
                <w:szCs w:val="18"/>
              </w:rPr>
              <w:t>/(</w:t>
            </w:r>
            <w:proofErr w:type="gramEnd"/>
            <w:r w:rsidRPr="006B62B4">
              <w:rPr>
                <w:rFonts w:ascii="Arial" w:hAnsi="Arial" w:cs="Arial"/>
                <w:sz w:val="18"/>
                <w:szCs w:val="18"/>
              </w:rPr>
              <w:t>PCH2 ou PCH4)]</w:t>
            </w:r>
          </w:p>
        </w:tc>
      </w:tr>
      <w:tr w:rsidR="00265FA2" w:rsidRPr="00366C6B" w14:paraId="1D7C9DB8" w14:textId="77777777" w:rsidTr="00B363DC">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tcPr>
          <w:p w14:paraId="79B01B19" w14:textId="77777777" w:rsidR="00265FA2" w:rsidRPr="006B62B4" w:rsidRDefault="00265FA2" w:rsidP="00B363DC">
            <w:pPr>
              <w:spacing w:after="0" w:line="240" w:lineRule="auto"/>
              <w:jc w:val="center"/>
              <w:rPr>
                <w:rFonts w:ascii="Arial" w:hAnsi="Arial" w:cs="Arial"/>
                <w:b/>
                <w:bCs/>
                <w:color w:val="000000"/>
                <w:sz w:val="18"/>
                <w:szCs w:val="18"/>
              </w:rPr>
            </w:pPr>
            <w:r w:rsidRPr="006B62B4">
              <w:rPr>
                <w:rFonts w:ascii="Arial" w:hAnsi="Arial" w:cs="Arial"/>
                <w:b/>
                <w:bCs/>
                <w:sz w:val="18"/>
                <w:szCs w:val="18"/>
              </w:rPr>
              <w:t>DET-</w:t>
            </w:r>
            <w:proofErr w:type="spellStart"/>
            <w:r w:rsidRPr="006B62B4">
              <w:rPr>
                <w:rFonts w:ascii="Arial" w:hAnsi="Arial" w:cs="Arial"/>
                <w:b/>
                <w:bCs/>
                <w:sz w:val="18"/>
                <w:szCs w:val="18"/>
              </w:rPr>
              <w:t>AHEH</w:t>
            </w:r>
            <w:proofErr w:type="spellEnd"/>
            <w:r w:rsidRPr="006B62B4">
              <w:rPr>
                <w:rFonts w:ascii="Arial" w:hAnsi="Arial" w:cs="Arial"/>
                <w:b/>
                <w:bCs/>
                <w:sz w:val="18"/>
                <w:szCs w:val="18"/>
              </w:rPr>
              <w:t>-I</w:t>
            </w:r>
          </w:p>
        </w:tc>
        <w:tc>
          <w:tcPr>
            <w:tcW w:w="7469" w:type="dxa"/>
            <w:tcBorders>
              <w:top w:val="single" w:sz="8" w:space="0" w:color="BFBFBF"/>
              <w:left w:val="nil"/>
              <w:bottom w:val="single" w:sz="8" w:space="0" w:color="BFBFBF"/>
              <w:right w:val="single" w:sz="8" w:space="0" w:color="BFBFBF"/>
            </w:tcBorders>
            <w:shd w:val="clear" w:color="auto" w:fill="auto"/>
          </w:tcPr>
          <w:p w14:paraId="740C78A1" w14:textId="77777777" w:rsidR="00265FA2" w:rsidRPr="006B62B4" w:rsidRDefault="00265FA2" w:rsidP="00B363DC">
            <w:pPr>
              <w:spacing w:after="0" w:line="240" w:lineRule="auto"/>
              <w:rPr>
                <w:rFonts w:ascii="Arial" w:hAnsi="Arial" w:cs="Arial"/>
                <w:color w:val="000000"/>
                <w:sz w:val="18"/>
                <w:szCs w:val="18"/>
              </w:rPr>
            </w:pPr>
            <w:r w:rsidRPr="006B62B4">
              <w:rPr>
                <w:rFonts w:ascii="Arial" w:hAnsi="Arial" w:cs="Arial"/>
                <w:sz w:val="18"/>
                <w:szCs w:val="18"/>
              </w:rPr>
              <w:t>[Réponse/Décision/Droit prestation/Aide Humaine aux élèves Handicapés-Individuelle/Détail prestation]</w:t>
            </w:r>
          </w:p>
        </w:tc>
      </w:tr>
      <w:tr w:rsidR="00265FA2" w:rsidRPr="00366C6B" w14:paraId="2ABFBFF4" w14:textId="77777777" w:rsidTr="00B363DC">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tcPr>
          <w:p w14:paraId="50BB5E9B" w14:textId="77777777" w:rsidR="00265FA2" w:rsidRPr="006B62B4" w:rsidRDefault="00265FA2" w:rsidP="00B363DC">
            <w:pPr>
              <w:spacing w:after="0" w:line="240" w:lineRule="auto"/>
              <w:jc w:val="center"/>
              <w:rPr>
                <w:rFonts w:ascii="Arial" w:hAnsi="Arial" w:cs="Arial"/>
                <w:b/>
                <w:bCs/>
                <w:color w:val="000000"/>
                <w:sz w:val="18"/>
                <w:szCs w:val="18"/>
              </w:rPr>
            </w:pPr>
            <w:proofErr w:type="spellStart"/>
            <w:r w:rsidRPr="006B62B4">
              <w:rPr>
                <w:rFonts w:ascii="Arial" w:hAnsi="Arial" w:cs="Arial"/>
                <w:b/>
                <w:bCs/>
                <w:sz w:val="18"/>
                <w:szCs w:val="18"/>
              </w:rPr>
              <w:t>AHEH</w:t>
            </w:r>
            <w:proofErr w:type="spellEnd"/>
            <w:r w:rsidRPr="006B62B4">
              <w:rPr>
                <w:rFonts w:ascii="Arial" w:hAnsi="Arial" w:cs="Arial"/>
                <w:b/>
                <w:bCs/>
                <w:sz w:val="18"/>
                <w:szCs w:val="18"/>
              </w:rPr>
              <w:t>-I</w:t>
            </w:r>
          </w:p>
        </w:tc>
        <w:tc>
          <w:tcPr>
            <w:tcW w:w="7469" w:type="dxa"/>
            <w:tcBorders>
              <w:top w:val="single" w:sz="8" w:space="0" w:color="BFBFBF"/>
              <w:left w:val="nil"/>
              <w:bottom w:val="single" w:sz="8" w:space="0" w:color="BFBFBF"/>
              <w:right w:val="single" w:sz="8" w:space="0" w:color="BFBFBF"/>
            </w:tcBorders>
            <w:shd w:val="clear" w:color="auto" w:fill="auto"/>
          </w:tcPr>
          <w:p w14:paraId="3F293414" w14:textId="77777777" w:rsidR="00265FA2" w:rsidRPr="006B62B4" w:rsidRDefault="00265FA2" w:rsidP="00B363DC">
            <w:pPr>
              <w:spacing w:after="0" w:line="240" w:lineRule="auto"/>
              <w:rPr>
                <w:rFonts w:ascii="Arial" w:hAnsi="Arial" w:cs="Arial"/>
                <w:color w:val="000000"/>
                <w:sz w:val="18"/>
                <w:szCs w:val="18"/>
              </w:rPr>
            </w:pPr>
            <w:r w:rsidRPr="006B62B4">
              <w:rPr>
                <w:rFonts w:ascii="Arial" w:hAnsi="Arial" w:cs="Arial"/>
                <w:sz w:val="18"/>
                <w:szCs w:val="18"/>
              </w:rPr>
              <w:t>[Réponse/Décision/Droit prestation/Aide Humaine aux élèves Handicapés-Individuelle]</w:t>
            </w:r>
          </w:p>
        </w:tc>
      </w:tr>
      <w:tr w:rsidR="00265FA2" w:rsidRPr="00366C6B" w14:paraId="163DECD6" w14:textId="77777777" w:rsidTr="00B363DC">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tcPr>
          <w:p w14:paraId="1933C192" w14:textId="77777777" w:rsidR="00265FA2" w:rsidRPr="006B62B4" w:rsidRDefault="00265FA2" w:rsidP="00B363DC">
            <w:pPr>
              <w:spacing w:after="0" w:line="240" w:lineRule="auto"/>
              <w:jc w:val="center"/>
              <w:rPr>
                <w:rFonts w:ascii="Arial" w:hAnsi="Arial" w:cs="Arial"/>
                <w:b/>
                <w:bCs/>
                <w:color w:val="000000"/>
                <w:sz w:val="18"/>
                <w:szCs w:val="18"/>
              </w:rPr>
            </w:pPr>
            <w:r w:rsidRPr="006B62B4">
              <w:rPr>
                <w:rFonts w:ascii="Arial" w:hAnsi="Arial" w:cs="Arial"/>
                <w:b/>
                <w:bCs/>
                <w:sz w:val="18"/>
                <w:szCs w:val="18"/>
              </w:rPr>
              <w:t>DET-</w:t>
            </w:r>
            <w:proofErr w:type="spellStart"/>
            <w:r w:rsidRPr="006B62B4">
              <w:rPr>
                <w:rFonts w:ascii="Arial" w:hAnsi="Arial" w:cs="Arial"/>
                <w:b/>
                <w:bCs/>
                <w:sz w:val="18"/>
                <w:szCs w:val="18"/>
              </w:rPr>
              <w:t>AHEH</w:t>
            </w:r>
            <w:proofErr w:type="spellEnd"/>
            <w:r w:rsidRPr="006B62B4">
              <w:rPr>
                <w:rFonts w:ascii="Arial" w:hAnsi="Arial" w:cs="Arial"/>
                <w:b/>
                <w:bCs/>
                <w:sz w:val="18"/>
                <w:szCs w:val="18"/>
              </w:rPr>
              <w:t>-M</w:t>
            </w:r>
          </w:p>
        </w:tc>
        <w:tc>
          <w:tcPr>
            <w:tcW w:w="7469" w:type="dxa"/>
            <w:tcBorders>
              <w:top w:val="single" w:sz="8" w:space="0" w:color="BFBFBF"/>
              <w:left w:val="nil"/>
              <w:bottom w:val="single" w:sz="8" w:space="0" w:color="BFBFBF"/>
              <w:right w:val="single" w:sz="8" w:space="0" w:color="BFBFBF"/>
            </w:tcBorders>
            <w:shd w:val="clear" w:color="auto" w:fill="auto"/>
          </w:tcPr>
          <w:p w14:paraId="7195ADEA" w14:textId="77777777" w:rsidR="00265FA2" w:rsidRPr="006B62B4" w:rsidRDefault="00265FA2" w:rsidP="00B363DC">
            <w:pPr>
              <w:spacing w:after="0" w:line="240" w:lineRule="auto"/>
              <w:rPr>
                <w:rFonts w:ascii="Arial" w:hAnsi="Arial" w:cs="Arial"/>
                <w:color w:val="000000"/>
                <w:sz w:val="18"/>
                <w:szCs w:val="18"/>
              </w:rPr>
            </w:pPr>
            <w:r w:rsidRPr="006B62B4">
              <w:rPr>
                <w:rFonts w:ascii="Arial" w:hAnsi="Arial" w:cs="Arial"/>
                <w:sz w:val="18"/>
                <w:szCs w:val="18"/>
              </w:rPr>
              <w:t>[Réponse/Décision/Droit prestation/Aide Humaine aux élèves Handicapés-Mutualisée/Détail prestation]</w:t>
            </w:r>
          </w:p>
        </w:tc>
      </w:tr>
      <w:tr w:rsidR="00265FA2" w:rsidRPr="00366C6B" w14:paraId="06DAC989" w14:textId="77777777" w:rsidTr="00B363DC">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tcPr>
          <w:p w14:paraId="60B386E9" w14:textId="77777777" w:rsidR="00265FA2" w:rsidRPr="006B62B4" w:rsidRDefault="00265FA2" w:rsidP="00B363DC">
            <w:pPr>
              <w:spacing w:after="0" w:line="240" w:lineRule="auto"/>
              <w:jc w:val="center"/>
              <w:rPr>
                <w:rFonts w:ascii="Arial" w:hAnsi="Arial" w:cs="Arial"/>
                <w:b/>
                <w:bCs/>
                <w:color w:val="000000"/>
                <w:sz w:val="18"/>
                <w:szCs w:val="18"/>
              </w:rPr>
            </w:pPr>
            <w:proofErr w:type="spellStart"/>
            <w:r w:rsidRPr="006B62B4">
              <w:rPr>
                <w:rFonts w:ascii="Arial" w:hAnsi="Arial" w:cs="Arial"/>
                <w:b/>
                <w:bCs/>
                <w:sz w:val="18"/>
                <w:szCs w:val="18"/>
              </w:rPr>
              <w:t>AHEH</w:t>
            </w:r>
            <w:proofErr w:type="spellEnd"/>
            <w:r w:rsidRPr="006B62B4">
              <w:rPr>
                <w:rFonts w:ascii="Arial" w:hAnsi="Arial" w:cs="Arial"/>
                <w:b/>
                <w:bCs/>
                <w:sz w:val="18"/>
                <w:szCs w:val="18"/>
              </w:rPr>
              <w:t>-M</w:t>
            </w:r>
          </w:p>
        </w:tc>
        <w:tc>
          <w:tcPr>
            <w:tcW w:w="7469" w:type="dxa"/>
            <w:tcBorders>
              <w:top w:val="single" w:sz="8" w:space="0" w:color="BFBFBF"/>
              <w:left w:val="nil"/>
              <w:bottom w:val="single" w:sz="8" w:space="0" w:color="BFBFBF"/>
              <w:right w:val="single" w:sz="8" w:space="0" w:color="BFBFBF"/>
            </w:tcBorders>
            <w:shd w:val="clear" w:color="auto" w:fill="auto"/>
          </w:tcPr>
          <w:p w14:paraId="624B892F" w14:textId="77777777" w:rsidR="00265FA2" w:rsidRPr="006B62B4" w:rsidRDefault="00265FA2" w:rsidP="00B363DC">
            <w:pPr>
              <w:spacing w:after="0" w:line="240" w:lineRule="auto"/>
              <w:rPr>
                <w:rFonts w:ascii="Arial" w:hAnsi="Arial" w:cs="Arial"/>
                <w:color w:val="000000"/>
                <w:sz w:val="18"/>
                <w:szCs w:val="18"/>
              </w:rPr>
            </w:pPr>
            <w:r w:rsidRPr="006B62B4">
              <w:rPr>
                <w:rFonts w:ascii="Arial" w:hAnsi="Arial" w:cs="Arial"/>
                <w:sz w:val="18"/>
                <w:szCs w:val="18"/>
              </w:rPr>
              <w:t>[Réponse/Décision/Droit prestation/Aide Humaine aux élèves Handicapés-Mutualisée]</w:t>
            </w:r>
          </w:p>
        </w:tc>
      </w:tr>
      <w:tr w:rsidR="00265FA2" w:rsidRPr="00366C6B" w14:paraId="40DB92BD" w14:textId="77777777" w:rsidTr="00B363DC">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tcPr>
          <w:p w14:paraId="1272511B" w14:textId="77777777" w:rsidR="00265FA2" w:rsidRPr="006B62B4" w:rsidRDefault="00265FA2" w:rsidP="00B363DC">
            <w:pPr>
              <w:spacing w:after="0" w:line="240" w:lineRule="auto"/>
              <w:jc w:val="center"/>
              <w:rPr>
                <w:rFonts w:ascii="Arial" w:hAnsi="Arial" w:cs="Arial"/>
                <w:b/>
                <w:bCs/>
                <w:color w:val="000000"/>
                <w:sz w:val="18"/>
                <w:szCs w:val="18"/>
              </w:rPr>
            </w:pPr>
            <w:r w:rsidRPr="006B62B4">
              <w:rPr>
                <w:rFonts w:ascii="Arial" w:hAnsi="Arial" w:cs="Arial"/>
                <w:b/>
                <w:bCs/>
                <w:sz w:val="18"/>
                <w:szCs w:val="18"/>
              </w:rPr>
              <w:t>DET-CMI</w:t>
            </w:r>
          </w:p>
        </w:tc>
        <w:tc>
          <w:tcPr>
            <w:tcW w:w="7469" w:type="dxa"/>
            <w:tcBorders>
              <w:top w:val="single" w:sz="8" w:space="0" w:color="BFBFBF"/>
              <w:left w:val="nil"/>
              <w:bottom w:val="single" w:sz="8" w:space="0" w:color="BFBFBF"/>
              <w:right w:val="single" w:sz="8" w:space="0" w:color="BFBFBF"/>
            </w:tcBorders>
            <w:shd w:val="clear" w:color="auto" w:fill="auto"/>
          </w:tcPr>
          <w:p w14:paraId="469E4576" w14:textId="77777777" w:rsidR="00265FA2" w:rsidRPr="006B62B4" w:rsidRDefault="00265FA2" w:rsidP="00B363DC">
            <w:pPr>
              <w:spacing w:after="0" w:line="240" w:lineRule="auto"/>
              <w:rPr>
                <w:rFonts w:ascii="Arial" w:hAnsi="Arial" w:cs="Arial"/>
                <w:color w:val="000000"/>
                <w:sz w:val="18"/>
                <w:szCs w:val="18"/>
              </w:rPr>
            </w:pPr>
            <w:r w:rsidRPr="006B62B4">
              <w:rPr>
                <w:rFonts w:ascii="Arial" w:hAnsi="Arial" w:cs="Arial"/>
                <w:sz w:val="18"/>
                <w:szCs w:val="18"/>
              </w:rPr>
              <w:t>[Réponse/Décision/Droit prestation/CMI/Détail prestation]</w:t>
            </w:r>
          </w:p>
        </w:tc>
      </w:tr>
      <w:tr w:rsidR="00265FA2" w:rsidRPr="00366C6B" w14:paraId="24028148" w14:textId="77777777" w:rsidTr="00B363DC">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tcPr>
          <w:p w14:paraId="42993274" w14:textId="77777777" w:rsidR="00265FA2" w:rsidRPr="006B62B4" w:rsidRDefault="00265FA2" w:rsidP="00B363DC">
            <w:pPr>
              <w:spacing w:after="0" w:line="240" w:lineRule="auto"/>
              <w:jc w:val="center"/>
              <w:rPr>
                <w:rFonts w:ascii="Arial" w:hAnsi="Arial" w:cs="Arial"/>
                <w:b/>
                <w:bCs/>
                <w:color w:val="000000"/>
                <w:sz w:val="18"/>
                <w:szCs w:val="18"/>
              </w:rPr>
            </w:pPr>
            <w:r w:rsidRPr="006B62B4">
              <w:rPr>
                <w:rFonts w:ascii="Arial" w:hAnsi="Arial" w:cs="Arial"/>
                <w:b/>
                <w:bCs/>
                <w:sz w:val="18"/>
                <w:szCs w:val="18"/>
              </w:rPr>
              <w:t>CMI</w:t>
            </w:r>
          </w:p>
        </w:tc>
        <w:tc>
          <w:tcPr>
            <w:tcW w:w="7469" w:type="dxa"/>
            <w:tcBorders>
              <w:top w:val="single" w:sz="8" w:space="0" w:color="BFBFBF"/>
              <w:left w:val="nil"/>
              <w:bottom w:val="single" w:sz="8" w:space="0" w:color="BFBFBF"/>
              <w:right w:val="single" w:sz="8" w:space="0" w:color="BFBFBF"/>
            </w:tcBorders>
            <w:shd w:val="clear" w:color="auto" w:fill="auto"/>
          </w:tcPr>
          <w:p w14:paraId="0A316529" w14:textId="77777777" w:rsidR="00265FA2" w:rsidRPr="006B62B4" w:rsidRDefault="00265FA2" w:rsidP="00B363DC">
            <w:pPr>
              <w:spacing w:after="0" w:line="240" w:lineRule="auto"/>
              <w:rPr>
                <w:rFonts w:ascii="Arial" w:hAnsi="Arial" w:cs="Arial"/>
                <w:color w:val="000000"/>
                <w:sz w:val="18"/>
                <w:szCs w:val="18"/>
              </w:rPr>
            </w:pPr>
            <w:r w:rsidRPr="006B62B4">
              <w:rPr>
                <w:rFonts w:ascii="Arial" w:hAnsi="Arial" w:cs="Arial"/>
                <w:sz w:val="18"/>
                <w:szCs w:val="18"/>
              </w:rPr>
              <w:t>[Réponse/Décision/Droit prestation/CMI]</w:t>
            </w:r>
          </w:p>
        </w:tc>
      </w:tr>
      <w:tr w:rsidR="00265FA2" w:rsidRPr="00366C6B" w14:paraId="4EA74C8E" w14:textId="77777777" w:rsidTr="00B363DC">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tcPr>
          <w:p w14:paraId="0F266127" w14:textId="58BCE382" w:rsidR="00265FA2" w:rsidRPr="006B62B4" w:rsidRDefault="00265FA2" w:rsidP="00B363DC">
            <w:pPr>
              <w:spacing w:after="0" w:line="240" w:lineRule="auto"/>
              <w:jc w:val="center"/>
              <w:rPr>
                <w:rFonts w:ascii="Arial" w:hAnsi="Arial" w:cs="Arial"/>
                <w:b/>
                <w:bCs/>
                <w:color w:val="000000"/>
                <w:sz w:val="18"/>
                <w:szCs w:val="18"/>
              </w:rPr>
            </w:pPr>
            <w:r w:rsidRPr="006B62B4">
              <w:rPr>
                <w:rFonts w:ascii="Arial" w:hAnsi="Arial" w:cs="Arial"/>
                <w:b/>
                <w:bCs/>
                <w:sz w:val="18"/>
                <w:szCs w:val="18"/>
              </w:rPr>
              <w:t>DET-</w:t>
            </w:r>
            <w:proofErr w:type="spellStart"/>
            <w:r w:rsidR="00ED0237">
              <w:rPr>
                <w:rFonts w:ascii="Arial" w:hAnsi="Arial" w:cs="Arial"/>
                <w:b/>
                <w:bCs/>
                <w:sz w:val="18"/>
                <w:szCs w:val="18"/>
              </w:rPr>
              <w:t>ES</w:t>
            </w:r>
            <w:r w:rsidRPr="006B62B4">
              <w:rPr>
                <w:rFonts w:ascii="Arial" w:hAnsi="Arial" w:cs="Arial"/>
                <w:b/>
                <w:bCs/>
                <w:sz w:val="18"/>
                <w:szCs w:val="18"/>
              </w:rPr>
              <w:t>RP</w:t>
            </w:r>
            <w:proofErr w:type="spellEnd"/>
          </w:p>
        </w:tc>
        <w:tc>
          <w:tcPr>
            <w:tcW w:w="7469" w:type="dxa"/>
            <w:tcBorders>
              <w:top w:val="single" w:sz="8" w:space="0" w:color="BFBFBF"/>
              <w:left w:val="nil"/>
              <w:bottom w:val="single" w:sz="8" w:space="0" w:color="BFBFBF"/>
              <w:right w:val="single" w:sz="8" w:space="0" w:color="BFBFBF"/>
            </w:tcBorders>
            <w:shd w:val="clear" w:color="auto" w:fill="auto"/>
          </w:tcPr>
          <w:p w14:paraId="4E69DF46" w14:textId="01C1C77E" w:rsidR="00265FA2" w:rsidRPr="006B62B4" w:rsidRDefault="00265FA2" w:rsidP="00B363DC">
            <w:pPr>
              <w:spacing w:after="0" w:line="240" w:lineRule="auto"/>
              <w:rPr>
                <w:rFonts w:ascii="Arial" w:hAnsi="Arial" w:cs="Arial"/>
                <w:color w:val="000000"/>
                <w:sz w:val="18"/>
                <w:szCs w:val="18"/>
              </w:rPr>
            </w:pPr>
            <w:r w:rsidRPr="006B62B4">
              <w:rPr>
                <w:rFonts w:ascii="Arial" w:hAnsi="Arial" w:cs="Arial"/>
                <w:sz w:val="18"/>
                <w:szCs w:val="18"/>
              </w:rPr>
              <w:t xml:space="preserve">[Réponse/Décision/Droit prestation/Formation et insertion professionnelle - </w:t>
            </w:r>
            <w:proofErr w:type="spellStart"/>
            <w:r w:rsidR="00ED0237">
              <w:rPr>
                <w:rFonts w:ascii="Arial" w:hAnsi="Arial" w:cs="Arial"/>
                <w:sz w:val="18"/>
                <w:szCs w:val="18"/>
              </w:rPr>
              <w:t>ES</w:t>
            </w:r>
            <w:r w:rsidRPr="006B62B4">
              <w:rPr>
                <w:rFonts w:ascii="Arial" w:hAnsi="Arial" w:cs="Arial"/>
                <w:sz w:val="18"/>
                <w:szCs w:val="18"/>
              </w:rPr>
              <w:t>RP</w:t>
            </w:r>
            <w:proofErr w:type="spellEnd"/>
            <w:r w:rsidRPr="006B62B4">
              <w:rPr>
                <w:rFonts w:ascii="Arial" w:hAnsi="Arial" w:cs="Arial"/>
                <w:sz w:val="18"/>
                <w:szCs w:val="18"/>
              </w:rPr>
              <w:t>/Détail prestation]</w:t>
            </w:r>
          </w:p>
        </w:tc>
      </w:tr>
      <w:tr w:rsidR="00265FA2" w:rsidRPr="00366C6B" w14:paraId="654991D8" w14:textId="77777777" w:rsidTr="00B363DC">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tcPr>
          <w:p w14:paraId="0330D269" w14:textId="77777777" w:rsidR="00265FA2" w:rsidRPr="006B62B4" w:rsidRDefault="00265FA2" w:rsidP="00B363DC">
            <w:pPr>
              <w:spacing w:after="0" w:line="240" w:lineRule="auto"/>
              <w:jc w:val="center"/>
              <w:rPr>
                <w:rFonts w:ascii="Arial" w:hAnsi="Arial" w:cs="Arial"/>
                <w:b/>
                <w:bCs/>
                <w:color w:val="000000"/>
                <w:sz w:val="18"/>
                <w:szCs w:val="18"/>
              </w:rPr>
            </w:pPr>
            <w:r w:rsidRPr="006B62B4">
              <w:rPr>
                <w:rFonts w:ascii="Arial" w:hAnsi="Arial" w:cs="Arial"/>
                <w:b/>
                <w:bCs/>
                <w:sz w:val="18"/>
                <w:szCs w:val="18"/>
              </w:rPr>
              <w:t>M-TRAVAIL</w:t>
            </w:r>
          </w:p>
        </w:tc>
        <w:tc>
          <w:tcPr>
            <w:tcW w:w="7469" w:type="dxa"/>
            <w:tcBorders>
              <w:top w:val="single" w:sz="8" w:space="0" w:color="BFBFBF"/>
              <w:left w:val="nil"/>
              <w:bottom w:val="single" w:sz="8" w:space="0" w:color="BFBFBF"/>
              <w:right w:val="single" w:sz="8" w:space="0" w:color="BFBFBF"/>
            </w:tcBorders>
            <w:shd w:val="clear" w:color="auto" w:fill="auto"/>
          </w:tcPr>
          <w:p w14:paraId="0304AC10" w14:textId="77777777" w:rsidR="00265FA2" w:rsidRPr="006B62B4" w:rsidRDefault="00265FA2" w:rsidP="00B363DC">
            <w:pPr>
              <w:spacing w:after="0" w:line="240" w:lineRule="auto"/>
              <w:rPr>
                <w:rFonts w:ascii="Arial" w:hAnsi="Arial" w:cs="Arial"/>
                <w:color w:val="000000"/>
                <w:sz w:val="18"/>
                <w:szCs w:val="18"/>
              </w:rPr>
            </w:pPr>
            <w:r w:rsidRPr="006B62B4">
              <w:rPr>
                <w:rFonts w:ascii="Arial" w:hAnsi="Arial" w:cs="Arial"/>
                <w:sz w:val="18"/>
                <w:szCs w:val="18"/>
              </w:rPr>
              <w:t>[Réponse/Décision/Droit prestation/Formation et insertion professionnelle – Orientation vers le marché du travail]</w:t>
            </w:r>
          </w:p>
        </w:tc>
      </w:tr>
      <w:tr w:rsidR="00265FA2" w:rsidRPr="00366C6B" w14:paraId="7112988E" w14:textId="77777777" w:rsidTr="00B363DC">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tcPr>
          <w:p w14:paraId="526CE680" w14:textId="77777777" w:rsidR="00265FA2" w:rsidRPr="006B62B4" w:rsidRDefault="00265FA2" w:rsidP="00B363DC">
            <w:pPr>
              <w:spacing w:after="0" w:line="240" w:lineRule="auto"/>
              <w:jc w:val="center"/>
              <w:rPr>
                <w:rFonts w:ascii="Arial" w:hAnsi="Arial" w:cs="Arial"/>
                <w:b/>
                <w:bCs/>
                <w:color w:val="000000"/>
                <w:sz w:val="18"/>
                <w:szCs w:val="18"/>
              </w:rPr>
            </w:pPr>
            <w:r w:rsidRPr="006B62B4">
              <w:rPr>
                <w:rFonts w:ascii="Arial" w:hAnsi="Arial" w:cs="Arial"/>
                <w:b/>
                <w:bCs/>
                <w:sz w:val="18"/>
                <w:szCs w:val="18"/>
              </w:rPr>
              <w:t>DET-PROF</w:t>
            </w:r>
          </w:p>
        </w:tc>
        <w:tc>
          <w:tcPr>
            <w:tcW w:w="7469" w:type="dxa"/>
            <w:tcBorders>
              <w:top w:val="single" w:sz="8" w:space="0" w:color="BFBFBF"/>
              <w:left w:val="nil"/>
              <w:bottom w:val="single" w:sz="8" w:space="0" w:color="BFBFBF"/>
              <w:right w:val="single" w:sz="8" w:space="0" w:color="BFBFBF"/>
            </w:tcBorders>
            <w:shd w:val="clear" w:color="auto" w:fill="auto"/>
          </w:tcPr>
          <w:p w14:paraId="36D3A94C" w14:textId="0CFBFE52" w:rsidR="00265FA2" w:rsidRPr="006B62B4" w:rsidRDefault="00265FA2" w:rsidP="00B363DC">
            <w:pPr>
              <w:spacing w:after="0" w:line="240" w:lineRule="auto"/>
              <w:rPr>
                <w:rFonts w:ascii="Arial" w:hAnsi="Arial" w:cs="Arial"/>
                <w:color w:val="000000"/>
                <w:sz w:val="18"/>
                <w:szCs w:val="18"/>
              </w:rPr>
            </w:pPr>
            <w:r w:rsidRPr="006B62B4">
              <w:rPr>
                <w:rFonts w:ascii="Arial" w:hAnsi="Arial" w:cs="Arial"/>
                <w:sz w:val="18"/>
                <w:szCs w:val="18"/>
              </w:rPr>
              <w:t xml:space="preserve">[Réponse/Décision/Droit prestation/Formation et insertion professionnelle (hors </w:t>
            </w:r>
            <w:proofErr w:type="spellStart"/>
            <w:proofErr w:type="gramStart"/>
            <w:r w:rsidR="00ED0237">
              <w:rPr>
                <w:rFonts w:ascii="Arial" w:hAnsi="Arial" w:cs="Arial"/>
                <w:sz w:val="18"/>
                <w:szCs w:val="18"/>
              </w:rPr>
              <w:t>ES</w:t>
            </w:r>
            <w:r w:rsidRPr="006B62B4">
              <w:rPr>
                <w:rFonts w:ascii="Arial" w:hAnsi="Arial" w:cs="Arial"/>
                <w:sz w:val="18"/>
                <w:szCs w:val="18"/>
              </w:rPr>
              <w:t>RP</w:t>
            </w:r>
            <w:proofErr w:type="spellEnd"/>
            <w:r w:rsidRPr="006B62B4">
              <w:rPr>
                <w:rFonts w:ascii="Arial" w:hAnsi="Arial" w:cs="Arial"/>
                <w:sz w:val="18"/>
                <w:szCs w:val="18"/>
              </w:rPr>
              <w:t>)/</w:t>
            </w:r>
            <w:proofErr w:type="gramEnd"/>
            <w:r w:rsidRPr="006B62B4">
              <w:rPr>
                <w:rFonts w:ascii="Arial" w:hAnsi="Arial" w:cs="Arial"/>
                <w:sz w:val="18"/>
                <w:szCs w:val="18"/>
              </w:rPr>
              <w:t>Détail prestation]</w:t>
            </w:r>
          </w:p>
        </w:tc>
      </w:tr>
      <w:tr w:rsidR="00265FA2" w:rsidRPr="00366C6B" w14:paraId="2FE9A4E6" w14:textId="77777777" w:rsidTr="00B363DC">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tcPr>
          <w:p w14:paraId="71737884" w14:textId="77777777" w:rsidR="00265FA2" w:rsidRPr="006B62B4" w:rsidRDefault="00265FA2" w:rsidP="00B363DC">
            <w:pPr>
              <w:spacing w:after="0" w:line="240" w:lineRule="auto"/>
              <w:jc w:val="center"/>
              <w:rPr>
                <w:rFonts w:ascii="Arial" w:hAnsi="Arial" w:cs="Arial"/>
                <w:b/>
                <w:bCs/>
                <w:color w:val="000000"/>
                <w:sz w:val="18"/>
                <w:szCs w:val="18"/>
              </w:rPr>
            </w:pPr>
            <w:r w:rsidRPr="006B62B4">
              <w:rPr>
                <w:rFonts w:ascii="Arial" w:hAnsi="Arial" w:cs="Arial"/>
                <w:b/>
                <w:bCs/>
                <w:sz w:val="18"/>
                <w:szCs w:val="18"/>
              </w:rPr>
              <w:t>DET-PCH1</w:t>
            </w:r>
          </w:p>
        </w:tc>
        <w:tc>
          <w:tcPr>
            <w:tcW w:w="7469" w:type="dxa"/>
            <w:tcBorders>
              <w:top w:val="single" w:sz="8" w:space="0" w:color="BFBFBF"/>
              <w:left w:val="nil"/>
              <w:bottom w:val="single" w:sz="8" w:space="0" w:color="BFBFBF"/>
              <w:right w:val="single" w:sz="8" w:space="0" w:color="BFBFBF"/>
            </w:tcBorders>
            <w:shd w:val="clear" w:color="auto" w:fill="auto"/>
          </w:tcPr>
          <w:p w14:paraId="75E366BF" w14:textId="77777777" w:rsidR="00265FA2" w:rsidRPr="006B62B4" w:rsidRDefault="00265FA2" w:rsidP="00B363DC">
            <w:pPr>
              <w:spacing w:after="0" w:line="240" w:lineRule="auto"/>
              <w:rPr>
                <w:rFonts w:ascii="Arial" w:hAnsi="Arial" w:cs="Arial"/>
                <w:color w:val="000000"/>
                <w:sz w:val="18"/>
                <w:szCs w:val="18"/>
              </w:rPr>
            </w:pPr>
            <w:r w:rsidRPr="006B62B4">
              <w:rPr>
                <w:rFonts w:ascii="Arial" w:hAnsi="Arial" w:cs="Arial"/>
                <w:sz w:val="18"/>
                <w:szCs w:val="18"/>
              </w:rPr>
              <w:t>[Réponse/Décision/Droit prestation/PCH1/Détail prestation]</w:t>
            </w:r>
          </w:p>
        </w:tc>
      </w:tr>
      <w:tr w:rsidR="00265FA2" w:rsidRPr="00366C6B" w14:paraId="6C82A9EB" w14:textId="77777777" w:rsidTr="00B363DC">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tcPr>
          <w:p w14:paraId="3167DA9B" w14:textId="77777777" w:rsidR="00265FA2" w:rsidRPr="006B62B4" w:rsidRDefault="00265FA2" w:rsidP="00B363DC">
            <w:pPr>
              <w:spacing w:after="0" w:line="240" w:lineRule="auto"/>
              <w:jc w:val="center"/>
              <w:rPr>
                <w:rFonts w:ascii="Arial" w:hAnsi="Arial" w:cs="Arial"/>
                <w:b/>
                <w:bCs/>
                <w:color w:val="000000"/>
                <w:sz w:val="18"/>
                <w:szCs w:val="18"/>
              </w:rPr>
            </w:pPr>
            <w:r w:rsidRPr="006B62B4">
              <w:rPr>
                <w:rFonts w:ascii="Arial" w:hAnsi="Arial" w:cs="Arial"/>
                <w:b/>
                <w:bCs/>
                <w:sz w:val="18"/>
                <w:szCs w:val="18"/>
              </w:rPr>
              <w:t>PCH1</w:t>
            </w:r>
          </w:p>
        </w:tc>
        <w:tc>
          <w:tcPr>
            <w:tcW w:w="7469" w:type="dxa"/>
            <w:tcBorders>
              <w:top w:val="single" w:sz="8" w:space="0" w:color="BFBFBF"/>
              <w:left w:val="nil"/>
              <w:bottom w:val="single" w:sz="8" w:space="0" w:color="BFBFBF"/>
              <w:right w:val="single" w:sz="8" w:space="0" w:color="BFBFBF"/>
            </w:tcBorders>
            <w:shd w:val="clear" w:color="auto" w:fill="auto"/>
          </w:tcPr>
          <w:p w14:paraId="783A37FC" w14:textId="77777777" w:rsidR="00265FA2" w:rsidRPr="006B62B4" w:rsidRDefault="00265FA2" w:rsidP="00B363DC">
            <w:pPr>
              <w:spacing w:after="0" w:line="240" w:lineRule="auto"/>
              <w:rPr>
                <w:rFonts w:ascii="Arial" w:hAnsi="Arial" w:cs="Arial"/>
                <w:color w:val="000000"/>
                <w:sz w:val="18"/>
                <w:szCs w:val="18"/>
              </w:rPr>
            </w:pPr>
            <w:r w:rsidRPr="006B62B4">
              <w:rPr>
                <w:rFonts w:ascii="Arial" w:hAnsi="Arial" w:cs="Arial"/>
                <w:sz w:val="18"/>
                <w:szCs w:val="18"/>
              </w:rPr>
              <w:t>[Réponse/Décision/Droit prestation/PCH1]</w:t>
            </w:r>
          </w:p>
        </w:tc>
      </w:tr>
      <w:tr w:rsidR="00265FA2" w:rsidRPr="00366C6B" w14:paraId="2B6B26D2" w14:textId="77777777" w:rsidTr="00B363DC">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tcPr>
          <w:p w14:paraId="6BBD8172" w14:textId="77777777" w:rsidR="00265FA2" w:rsidRPr="006B62B4" w:rsidRDefault="00265FA2" w:rsidP="00B363DC">
            <w:pPr>
              <w:spacing w:after="0" w:line="240" w:lineRule="auto"/>
              <w:jc w:val="center"/>
              <w:rPr>
                <w:rFonts w:ascii="Arial" w:hAnsi="Arial" w:cs="Arial"/>
                <w:b/>
                <w:bCs/>
                <w:color w:val="000000"/>
                <w:sz w:val="18"/>
                <w:szCs w:val="18"/>
              </w:rPr>
            </w:pPr>
            <w:r w:rsidRPr="006B62B4">
              <w:rPr>
                <w:rFonts w:ascii="Arial" w:hAnsi="Arial" w:cs="Arial"/>
                <w:b/>
                <w:bCs/>
                <w:sz w:val="18"/>
                <w:szCs w:val="18"/>
              </w:rPr>
              <w:t>NAT-PCH3</w:t>
            </w:r>
          </w:p>
        </w:tc>
        <w:tc>
          <w:tcPr>
            <w:tcW w:w="7469" w:type="dxa"/>
            <w:tcBorders>
              <w:top w:val="single" w:sz="8" w:space="0" w:color="BFBFBF"/>
              <w:left w:val="nil"/>
              <w:bottom w:val="single" w:sz="8" w:space="0" w:color="BFBFBF"/>
              <w:right w:val="single" w:sz="8" w:space="0" w:color="BFBFBF"/>
            </w:tcBorders>
            <w:shd w:val="clear" w:color="auto" w:fill="auto"/>
          </w:tcPr>
          <w:p w14:paraId="601BF3F7" w14:textId="77777777" w:rsidR="00265FA2" w:rsidRPr="006B62B4" w:rsidRDefault="00265FA2" w:rsidP="00B363DC">
            <w:pPr>
              <w:spacing w:after="0" w:line="240" w:lineRule="auto"/>
              <w:rPr>
                <w:rFonts w:ascii="Arial" w:hAnsi="Arial" w:cs="Arial"/>
                <w:color w:val="000000"/>
                <w:sz w:val="18"/>
                <w:szCs w:val="18"/>
              </w:rPr>
            </w:pPr>
            <w:r w:rsidRPr="006B62B4">
              <w:rPr>
                <w:rFonts w:ascii="Arial" w:hAnsi="Arial" w:cs="Arial"/>
                <w:sz w:val="18"/>
                <w:szCs w:val="18"/>
              </w:rPr>
              <w:t>[Réponse/Décision/Droit prestation/PCH3/Détail prestation/Nature de l’aide]</w:t>
            </w:r>
          </w:p>
        </w:tc>
      </w:tr>
      <w:tr w:rsidR="00265FA2" w:rsidRPr="00366C6B" w14:paraId="431E6889" w14:textId="77777777" w:rsidTr="00B363DC">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tcPr>
          <w:p w14:paraId="48BD02D5" w14:textId="77777777" w:rsidR="00265FA2" w:rsidRPr="006B62B4" w:rsidRDefault="00265FA2" w:rsidP="00B363DC">
            <w:pPr>
              <w:spacing w:after="0" w:line="240" w:lineRule="auto"/>
              <w:jc w:val="center"/>
              <w:rPr>
                <w:rFonts w:ascii="Arial" w:hAnsi="Arial" w:cs="Arial"/>
                <w:b/>
                <w:bCs/>
                <w:color w:val="000000"/>
                <w:sz w:val="18"/>
                <w:szCs w:val="18"/>
              </w:rPr>
            </w:pPr>
            <w:r w:rsidRPr="006B62B4">
              <w:rPr>
                <w:rFonts w:ascii="Arial" w:hAnsi="Arial" w:cs="Arial"/>
                <w:b/>
                <w:bCs/>
                <w:sz w:val="18"/>
                <w:szCs w:val="18"/>
              </w:rPr>
              <w:t>DET-PCH3</w:t>
            </w:r>
          </w:p>
        </w:tc>
        <w:tc>
          <w:tcPr>
            <w:tcW w:w="7469" w:type="dxa"/>
            <w:tcBorders>
              <w:top w:val="single" w:sz="8" w:space="0" w:color="BFBFBF"/>
              <w:left w:val="nil"/>
              <w:bottom w:val="single" w:sz="8" w:space="0" w:color="BFBFBF"/>
              <w:right w:val="single" w:sz="8" w:space="0" w:color="BFBFBF"/>
            </w:tcBorders>
            <w:shd w:val="clear" w:color="auto" w:fill="auto"/>
          </w:tcPr>
          <w:p w14:paraId="1622763B" w14:textId="77777777" w:rsidR="00265FA2" w:rsidRPr="006B62B4" w:rsidRDefault="00265FA2" w:rsidP="00B363DC">
            <w:pPr>
              <w:spacing w:after="0" w:line="240" w:lineRule="auto"/>
              <w:rPr>
                <w:rFonts w:ascii="Arial" w:hAnsi="Arial" w:cs="Arial"/>
                <w:color w:val="000000"/>
                <w:sz w:val="18"/>
                <w:szCs w:val="18"/>
              </w:rPr>
            </w:pPr>
            <w:r w:rsidRPr="006B62B4">
              <w:rPr>
                <w:rFonts w:ascii="Arial" w:hAnsi="Arial" w:cs="Arial"/>
                <w:sz w:val="18"/>
                <w:szCs w:val="18"/>
              </w:rPr>
              <w:t>[Réponse/Décision/Droit prestation/PCH3/Détail prestation]</w:t>
            </w:r>
          </w:p>
        </w:tc>
      </w:tr>
      <w:tr w:rsidR="00265FA2" w:rsidRPr="00366C6B" w14:paraId="3B48BF24" w14:textId="77777777" w:rsidTr="00B363DC">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tcPr>
          <w:p w14:paraId="009D24F8" w14:textId="77777777" w:rsidR="00265FA2" w:rsidRPr="006B62B4" w:rsidRDefault="00265FA2" w:rsidP="00B363DC">
            <w:pPr>
              <w:spacing w:after="0" w:line="240" w:lineRule="auto"/>
              <w:jc w:val="center"/>
              <w:rPr>
                <w:rFonts w:ascii="Arial" w:hAnsi="Arial" w:cs="Arial"/>
                <w:b/>
                <w:bCs/>
                <w:color w:val="000000"/>
                <w:sz w:val="18"/>
                <w:szCs w:val="18"/>
              </w:rPr>
            </w:pPr>
            <w:r w:rsidRPr="006B62B4">
              <w:rPr>
                <w:rFonts w:ascii="Arial" w:hAnsi="Arial" w:cs="Arial"/>
                <w:b/>
                <w:bCs/>
                <w:sz w:val="18"/>
                <w:szCs w:val="18"/>
              </w:rPr>
              <w:t>PCH3</w:t>
            </w:r>
          </w:p>
        </w:tc>
        <w:tc>
          <w:tcPr>
            <w:tcW w:w="7469" w:type="dxa"/>
            <w:tcBorders>
              <w:top w:val="single" w:sz="8" w:space="0" w:color="BFBFBF"/>
              <w:left w:val="nil"/>
              <w:bottom w:val="single" w:sz="8" w:space="0" w:color="BFBFBF"/>
              <w:right w:val="single" w:sz="8" w:space="0" w:color="BFBFBF"/>
            </w:tcBorders>
            <w:shd w:val="clear" w:color="auto" w:fill="auto"/>
          </w:tcPr>
          <w:p w14:paraId="279FDF5D" w14:textId="77777777" w:rsidR="00265FA2" w:rsidRPr="006B62B4" w:rsidRDefault="00265FA2" w:rsidP="00B363DC">
            <w:pPr>
              <w:spacing w:after="0" w:line="240" w:lineRule="auto"/>
              <w:rPr>
                <w:rFonts w:ascii="Arial" w:hAnsi="Arial" w:cs="Arial"/>
                <w:color w:val="000000"/>
                <w:sz w:val="18"/>
                <w:szCs w:val="18"/>
              </w:rPr>
            </w:pPr>
            <w:r w:rsidRPr="006B62B4">
              <w:rPr>
                <w:rFonts w:ascii="Arial" w:hAnsi="Arial" w:cs="Arial"/>
                <w:sz w:val="18"/>
                <w:szCs w:val="18"/>
              </w:rPr>
              <w:t>[Réponse/Décision/Droit prestation/PCH3]</w:t>
            </w:r>
          </w:p>
        </w:tc>
      </w:tr>
      <w:tr w:rsidR="00265FA2" w:rsidRPr="00366C6B" w14:paraId="53E4E482" w14:textId="77777777" w:rsidTr="00B363DC">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tcPr>
          <w:p w14:paraId="70D98A93" w14:textId="77777777" w:rsidR="00265FA2" w:rsidRPr="006B62B4" w:rsidRDefault="00265FA2" w:rsidP="00B363DC">
            <w:pPr>
              <w:spacing w:after="0" w:line="240" w:lineRule="auto"/>
              <w:jc w:val="center"/>
              <w:rPr>
                <w:rFonts w:ascii="Arial" w:hAnsi="Arial" w:cs="Arial"/>
                <w:b/>
                <w:bCs/>
                <w:color w:val="000000"/>
                <w:sz w:val="18"/>
                <w:szCs w:val="18"/>
              </w:rPr>
            </w:pPr>
            <w:r w:rsidRPr="006B62B4">
              <w:rPr>
                <w:rFonts w:ascii="Arial" w:hAnsi="Arial" w:cs="Arial"/>
                <w:b/>
                <w:bCs/>
                <w:sz w:val="18"/>
                <w:szCs w:val="18"/>
              </w:rPr>
              <w:t>PCH5</w:t>
            </w:r>
          </w:p>
        </w:tc>
        <w:tc>
          <w:tcPr>
            <w:tcW w:w="7469" w:type="dxa"/>
            <w:tcBorders>
              <w:top w:val="single" w:sz="8" w:space="0" w:color="BFBFBF"/>
              <w:left w:val="nil"/>
              <w:bottom w:val="single" w:sz="8" w:space="0" w:color="BFBFBF"/>
              <w:right w:val="single" w:sz="8" w:space="0" w:color="BFBFBF"/>
            </w:tcBorders>
            <w:shd w:val="clear" w:color="auto" w:fill="auto"/>
          </w:tcPr>
          <w:p w14:paraId="64A61E4A" w14:textId="77777777" w:rsidR="00265FA2" w:rsidRPr="006B62B4" w:rsidRDefault="00265FA2" w:rsidP="00B363DC">
            <w:pPr>
              <w:spacing w:after="0" w:line="240" w:lineRule="auto"/>
              <w:rPr>
                <w:rFonts w:ascii="Arial" w:hAnsi="Arial" w:cs="Arial"/>
                <w:color w:val="000000"/>
                <w:sz w:val="18"/>
                <w:szCs w:val="18"/>
              </w:rPr>
            </w:pPr>
            <w:r w:rsidRPr="006B62B4">
              <w:rPr>
                <w:rFonts w:ascii="Arial" w:hAnsi="Arial" w:cs="Arial"/>
                <w:sz w:val="18"/>
                <w:szCs w:val="18"/>
              </w:rPr>
              <w:t>[Réponse/Décision/Droit prestation/PCH5]</w:t>
            </w:r>
          </w:p>
        </w:tc>
      </w:tr>
      <w:tr w:rsidR="00265FA2" w:rsidRPr="00366C6B" w14:paraId="46BA9A86" w14:textId="77777777" w:rsidTr="00B363DC">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tcPr>
          <w:p w14:paraId="0F1F3116" w14:textId="77777777" w:rsidR="00265FA2" w:rsidRPr="006B62B4" w:rsidRDefault="00265FA2" w:rsidP="00B363DC">
            <w:pPr>
              <w:spacing w:after="0" w:line="240" w:lineRule="auto"/>
              <w:jc w:val="center"/>
              <w:rPr>
                <w:rFonts w:ascii="Arial" w:hAnsi="Arial" w:cs="Arial"/>
                <w:b/>
                <w:bCs/>
                <w:color w:val="000000"/>
                <w:sz w:val="18"/>
                <w:szCs w:val="18"/>
              </w:rPr>
            </w:pPr>
            <w:proofErr w:type="spellStart"/>
            <w:r w:rsidRPr="006B62B4">
              <w:rPr>
                <w:rFonts w:ascii="Arial" w:hAnsi="Arial" w:cs="Arial"/>
                <w:b/>
                <w:bCs/>
                <w:sz w:val="18"/>
                <w:szCs w:val="18"/>
              </w:rPr>
              <w:t>RQTH</w:t>
            </w:r>
            <w:proofErr w:type="spellEnd"/>
          </w:p>
        </w:tc>
        <w:tc>
          <w:tcPr>
            <w:tcW w:w="7469" w:type="dxa"/>
            <w:tcBorders>
              <w:top w:val="single" w:sz="8" w:space="0" w:color="BFBFBF"/>
              <w:left w:val="nil"/>
              <w:bottom w:val="single" w:sz="8" w:space="0" w:color="BFBFBF"/>
              <w:right w:val="single" w:sz="8" w:space="0" w:color="BFBFBF"/>
            </w:tcBorders>
            <w:shd w:val="clear" w:color="auto" w:fill="auto"/>
          </w:tcPr>
          <w:p w14:paraId="3AAAD503" w14:textId="77777777" w:rsidR="00265FA2" w:rsidRPr="006B62B4" w:rsidRDefault="00265FA2" w:rsidP="00B363DC">
            <w:pPr>
              <w:spacing w:after="0" w:line="240" w:lineRule="auto"/>
              <w:rPr>
                <w:rFonts w:ascii="Arial" w:hAnsi="Arial" w:cs="Arial"/>
                <w:color w:val="000000"/>
                <w:sz w:val="18"/>
                <w:szCs w:val="18"/>
              </w:rPr>
            </w:pPr>
            <w:r w:rsidRPr="006B62B4">
              <w:rPr>
                <w:rFonts w:ascii="Arial" w:hAnsi="Arial" w:cs="Arial"/>
                <w:sz w:val="18"/>
                <w:szCs w:val="18"/>
              </w:rPr>
              <w:t>[Réponse/Décision/Droit prestation/</w:t>
            </w:r>
            <w:proofErr w:type="spellStart"/>
            <w:r w:rsidRPr="006B62B4">
              <w:rPr>
                <w:rFonts w:ascii="Arial" w:hAnsi="Arial" w:cs="Arial"/>
                <w:sz w:val="18"/>
                <w:szCs w:val="18"/>
              </w:rPr>
              <w:t>RQTH</w:t>
            </w:r>
            <w:proofErr w:type="spellEnd"/>
            <w:r w:rsidRPr="006B62B4">
              <w:rPr>
                <w:rFonts w:ascii="Arial" w:hAnsi="Arial" w:cs="Arial"/>
                <w:sz w:val="18"/>
                <w:szCs w:val="18"/>
              </w:rPr>
              <w:t>]</w:t>
            </w:r>
          </w:p>
        </w:tc>
      </w:tr>
      <w:tr w:rsidR="00265FA2" w:rsidRPr="00366C6B" w14:paraId="0A24B110" w14:textId="77777777" w:rsidTr="00B363DC">
        <w:trPr>
          <w:trHeight w:val="20"/>
          <w:jc w:val="center"/>
        </w:trPr>
        <w:tc>
          <w:tcPr>
            <w:tcW w:w="9164" w:type="dxa"/>
            <w:gridSpan w:val="2"/>
            <w:tcBorders>
              <w:top w:val="single" w:sz="8" w:space="0" w:color="BFBFBF"/>
              <w:left w:val="single" w:sz="8" w:space="0" w:color="BFBFBF"/>
              <w:bottom w:val="single" w:sz="8" w:space="0" w:color="BFBFBF"/>
              <w:right w:val="single" w:sz="8" w:space="0" w:color="BFBFBF"/>
            </w:tcBorders>
            <w:shd w:val="clear" w:color="auto" w:fill="F2F2F2" w:themeFill="background1" w:themeFillShade="F2"/>
          </w:tcPr>
          <w:p w14:paraId="7FC6D6A0" w14:textId="77777777" w:rsidR="00265FA2" w:rsidRPr="00366C6B" w:rsidRDefault="00265FA2" w:rsidP="00B363DC">
            <w:pPr>
              <w:spacing w:after="0" w:line="240" w:lineRule="auto"/>
              <w:rPr>
                <w:rFonts w:ascii="Arial" w:hAnsi="Arial" w:cs="Arial"/>
                <w:color w:val="000000"/>
                <w:sz w:val="20"/>
                <w:szCs w:val="20"/>
              </w:rPr>
            </w:pPr>
            <w:r w:rsidRPr="00366C6B">
              <w:rPr>
                <w:rFonts w:ascii="Arial" w:hAnsi="Arial" w:cs="Arial"/>
                <w:sz w:val="20"/>
                <w:szCs w:val="20"/>
              </w:rPr>
              <w:t>PAG</w:t>
            </w:r>
          </w:p>
        </w:tc>
      </w:tr>
      <w:tr w:rsidR="00265FA2" w:rsidRPr="00366C6B" w14:paraId="32C4E55B" w14:textId="77777777" w:rsidTr="00B363DC">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tcPr>
          <w:p w14:paraId="3CA96CE2" w14:textId="77777777" w:rsidR="00265FA2" w:rsidRPr="00366C6B" w:rsidRDefault="00265FA2" w:rsidP="00B363DC">
            <w:pPr>
              <w:spacing w:after="0" w:line="240" w:lineRule="auto"/>
              <w:jc w:val="center"/>
              <w:rPr>
                <w:rFonts w:ascii="Arial" w:hAnsi="Arial" w:cs="Arial"/>
                <w:b/>
                <w:bCs/>
                <w:color w:val="000000"/>
                <w:sz w:val="18"/>
                <w:szCs w:val="18"/>
              </w:rPr>
            </w:pPr>
            <w:proofErr w:type="spellStart"/>
            <w:r w:rsidRPr="00366C6B">
              <w:rPr>
                <w:rFonts w:ascii="Arial" w:hAnsi="Arial" w:cs="Arial"/>
                <w:b/>
                <w:bCs/>
                <w:color w:val="000000"/>
                <w:sz w:val="18"/>
                <w:szCs w:val="18"/>
              </w:rPr>
              <w:lastRenderedPageBreak/>
              <w:t>STRUCT</w:t>
            </w:r>
            <w:proofErr w:type="spellEnd"/>
            <w:r w:rsidRPr="00366C6B">
              <w:rPr>
                <w:rFonts w:ascii="Arial" w:hAnsi="Arial" w:cs="Arial"/>
                <w:b/>
                <w:bCs/>
                <w:color w:val="000000"/>
                <w:sz w:val="18"/>
                <w:szCs w:val="18"/>
              </w:rPr>
              <w:t>-COORD</w:t>
            </w:r>
          </w:p>
        </w:tc>
        <w:tc>
          <w:tcPr>
            <w:tcW w:w="7469" w:type="dxa"/>
            <w:tcBorders>
              <w:top w:val="single" w:sz="8" w:space="0" w:color="BFBFBF"/>
              <w:left w:val="nil"/>
              <w:bottom w:val="single" w:sz="8" w:space="0" w:color="BFBFBF"/>
              <w:right w:val="single" w:sz="8" w:space="0" w:color="BFBFBF"/>
            </w:tcBorders>
            <w:shd w:val="clear" w:color="auto" w:fill="auto"/>
          </w:tcPr>
          <w:p w14:paraId="4AC2EB2C" w14:textId="77777777" w:rsidR="00265FA2" w:rsidRPr="00366C6B" w:rsidRDefault="00265FA2" w:rsidP="00B363DC">
            <w:pPr>
              <w:spacing w:after="0" w:line="240" w:lineRule="auto"/>
              <w:rPr>
                <w:rFonts w:ascii="Arial" w:hAnsi="Arial" w:cs="Arial"/>
                <w:color w:val="000000"/>
                <w:sz w:val="18"/>
                <w:szCs w:val="18"/>
              </w:rPr>
            </w:pPr>
            <w:r w:rsidRPr="00366C6B">
              <w:rPr>
                <w:rFonts w:ascii="Arial" w:hAnsi="Arial" w:cs="Arial"/>
                <w:color w:val="000000"/>
                <w:sz w:val="18"/>
                <w:szCs w:val="18"/>
              </w:rPr>
              <w:t>[PAG/Coordonnateur parcours/Structure de rattachement]</w:t>
            </w:r>
          </w:p>
        </w:tc>
      </w:tr>
      <w:tr w:rsidR="00265FA2" w:rsidRPr="00366C6B" w14:paraId="20C0FF48" w14:textId="77777777" w:rsidTr="00B363DC">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tcPr>
          <w:p w14:paraId="469F9CE4" w14:textId="77777777" w:rsidR="00265FA2" w:rsidRPr="00366C6B" w:rsidRDefault="00265FA2" w:rsidP="00B363DC">
            <w:pPr>
              <w:spacing w:after="0" w:line="240" w:lineRule="auto"/>
              <w:jc w:val="center"/>
              <w:rPr>
                <w:rFonts w:ascii="Arial" w:hAnsi="Arial" w:cs="Arial"/>
                <w:b/>
                <w:bCs/>
                <w:color w:val="000000"/>
                <w:sz w:val="18"/>
                <w:szCs w:val="18"/>
              </w:rPr>
            </w:pPr>
            <w:r w:rsidRPr="00366C6B">
              <w:rPr>
                <w:rFonts w:ascii="Arial" w:hAnsi="Arial" w:cs="Arial"/>
                <w:b/>
                <w:bCs/>
                <w:color w:val="000000"/>
                <w:sz w:val="18"/>
                <w:szCs w:val="18"/>
              </w:rPr>
              <w:t>COORD-PAG</w:t>
            </w:r>
          </w:p>
        </w:tc>
        <w:tc>
          <w:tcPr>
            <w:tcW w:w="7469" w:type="dxa"/>
            <w:tcBorders>
              <w:top w:val="single" w:sz="8" w:space="0" w:color="BFBFBF"/>
              <w:left w:val="nil"/>
              <w:bottom w:val="single" w:sz="8" w:space="0" w:color="BFBFBF"/>
              <w:right w:val="single" w:sz="8" w:space="0" w:color="BFBFBF"/>
            </w:tcBorders>
            <w:shd w:val="clear" w:color="auto" w:fill="auto"/>
          </w:tcPr>
          <w:p w14:paraId="74529F95" w14:textId="77777777" w:rsidR="00265FA2" w:rsidRPr="00366C6B" w:rsidRDefault="00265FA2" w:rsidP="00B363DC">
            <w:pPr>
              <w:spacing w:after="0" w:line="240" w:lineRule="auto"/>
              <w:rPr>
                <w:rFonts w:ascii="Arial" w:hAnsi="Arial" w:cs="Arial"/>
                <w:color w:val="000000"/>
                <w:sz w:val="18"/>
                <w:szCs w:val="18"/>
              </w:rPr>
            </w:pPr>
            <w:r w:rsidRPr="00366C6B">
              <w:rPr>
                <w:rFonts w:ascii="Arial" w:hAnsi="Arial" w:cs="Arial"/>
                <w:color w:val="000000"/>
                <w:sz w:val="18"/>
                <w:szCs w:val="18"/>
              </w:rPr>
              <w:t>[PAG/Coordonnateur parcours]</w:t>
            </w:r>
          </w:p>
        </w:tc>
      </w:tr>
      <w:tr w:rsidR="00265FA2" w:rsidRPr="00366C6B" w14:paraId="45185AF4" w14:textId="77777777" w:rsidTr="00B363DC">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tcPr>
          <w:p w14:paraId="270E3337" w14:textId="77777777" w:rsidR="00265FA2" w:rsidRPr="00366C6B" w:rsidRDefault="00265FA2" w:rsidP="00B363DC">
            <w:pPr>
              <w:spacing w:after="0" w:line="240" w:lineRule="auto"/>
              <w:jc w:val="center"/>
              <w:rPr>
                <w:rFonts w:ascii="Arial" w:hAnsi="Arial" w:cs="Arial"/>
                <w:b/>
                <w:bCs/>
                <w:color w:val="000000"/>
                <w:sz w:val="18"/>
                <w:szCs w:val="18"/>
              </w:rPr>
            </w:pPr>
            <w:proofErr w:type="spellStart"/>
            <w:r w:rsidRPr="00366C6B">
              <w:rPr>
                <w:rFonts w:ascii="Arial" w:hAnsi="Arial" w:cs="Arial"/>
                <w:b/>
                <w:bCs/>
                <w:color w:val="000000"/>
                <w:sz w:val="18"/>
                <w:szCs w:val="18"/>
              </w:rPr>
              <w:t>REF</w:t>
            </w:r>
            <w:proofErr w:type="spellEnd"/>
            <w:r w:rsidRPr="00366C6B">
              <w:rPr>
                <w:rFonts w:ascii="Arial" w:hAnsi="Arial" w:cs="Arial"/>
                <w:b/>
                <w:bCs/>
                <w:color w:val="000000"/>
                <w:sz w:val="18"/>
                <w:szCs w:val="18"/>
              </w:rPr>
              <w:t>-PAG</w:t>
            </w:r>
          </w:p>
        </w:tc>
        <w:tc>
          <w:tcPr>
            <w:tcW w:w="7469" w:type="dxa"/>
            <w:tcBorders>
              <w:top w:val="single" w:sz="8" w:space="0" w:color="BFBFBF"/>
              <w:left w:val="nil"/>
              <w:bottom w:val="single" w:sz="8" w:space="0" w:color="BFBFBF"/>
              <w:right w:val="single" w:sz="8" w:space="0" w:color="BFBFBF"/>
            </w:tcBorders>
            <w:shd w:val="clear" w:color="auto" w:fill="auto"/>
          </w:tcPr>
          <w:p w14:paraId="66CF9873" w14:textId="77777777" w:rsidR="00265FA2" w:rsidRPr="00366C6B" w:rsidRDefault="00265FA2" w:rsidP="00B363DC">
            <w:pPr>
              <w:spacing w:after="0" w:line="240" w:lineRule="auto"/>
              <w:rPr>
                <w:rFonts w:ascii="Arial" w:hAnsi="Arial" w:cs="Arial"/>
                <w:color w:val="000000"/>
                <w:sz w:val="18"/>
                <w:szCs w:val="18"/>
              </w:rPr>
            </w:pPr>
            <w:r w:rsidRPr="00366C6B">
              <w:rPr>
                <w:rFonts w:ascii="Arial" w:hAnsi="Arial" w:cs="Arial"/>
                <w:color w:val="000000"/>
                <w:sz w:val="18"/>
                <w:szCs w:val="18"/>
              </w:rPr>
              <w:t>[PAG/Référent élaboration PAG]</w:t>
            </w:r>
          </w:p>
        </w:tc>
      </w:tr>
      <w:tr w:rsidR="00265FA2" w:rsidRPr="00366C6B" w14:paraId="330EC478" w14:textId="77777777" w:rsidTr="00B363DC">
        <w:trPr>
          <w:trHeight w:val="20"/>
          <w:jc w:val="center"/>
        </w:trPr>
        <w:tc>
          <w:tcPr>
            <w:tcW w:w="9164" w:type="dxa"/>
            <w:gridSpan w:val="2"/>
            <w:tcBorders>
              <w:top w:val="single" w:sz="8" w:space="0" w:color="BFBFBF"/>
              <w:left w:val="single" w:sz="8" w:space="0" w:color="BFBFBF"/>
              <w:bottom w:val="single" w:sz="8" w:space="0" w:color="BFBFBF"/>
              <w:right w:val="single" w:sz="8" w:space="0" w:color="BFBFBF"/>
            </w:tcBorders>
            <w:shd w:val="clear" w:color="auto" w:fill="F2F2F2" w:themeFill="background1" w:themeFillShade="F2"/>
          </w:tcPr>
          <w:p w14:paraId="5266210D" w14:textId="77777777" w:rsidR="00265FA2" w:rsidRPr="00366C6B" w:rsidRDefault="00265FA2" w:rsidP="00B363DC">
            <w:pPr>
              <w:spacing w:after="0" w:line="240" w:lineRule="auto"/>
              <w:rPr>
                <w:rFonts w:ascii="Arial" w:hAnsi="Arial" w:cs="Arial"/>
                <w:color w:val="000000"/>
                <w:sz w:val="20"/>
                <w:szCs w:val="20"/>
              </w:rPr>
            </w:pPr>
            <w:r w:rsidRPr="00366C6B">
              <w:rPr>
                <w:rFonts w:ascii="Arial" w:hAnsi="Arial" w:cs="Arial"/>
                <w:sz w:val="20"/>
                <w:szCs w:val="20"/>
              </w:rPr>
              <w:t>Recours et conciliation</w:t>
            </w:r>
          </w:p>
        </w:tc>
      </w:tr>
      <w:tr w:rsidR="00265FA2" w:rsidRPr="00366C6B" w14:paraId="645A5D9F" w14:textId="77777777" w:rsidTr="00B363DC">
        <w:trPr>
          <w:trHeight w:val="20"/>
          <w:jc w:val="center"/>
        </w:trPr>
        <w:tc>
          <w:tcPr>
            <w:tcW w:w="1695" w:type="dxa"/>
            <w:tcBorders>
              <w:top w:val="single" w:sz="8" w:space="0" w:color="BFBFBF"/>
              <w:left w:val="single" w:sz="8" w:space="0" w:color="BFBFBF"/>
              <w:bottom w:val="single" w:sz="8" w:space="0" w:color="BFBFBF"/>
              <w:right w:val="single" w:sz="8" w:space="0" w:color="BFBFBF"/>
            </w:tcBorders>
            <w:shd w:val="clear" w:color="auto" w:fill="auto"/>
          </w:tcPr>
          <w:p w14:paraId="5893F3C7" w14:textId="77777777" w:rsidR="00265FA2" w:rsidRPr="00366C6B" w:rsidRDefault="00265FA2" w:rsidP="00B363DC">
            <w:pPr>
              <w:spacing w:after="0" w:line="240" w:lineRule="auto"/>
              <w:jc w:val="center"/>
              <w:rPr>
                <w:rFonts w:ascii="Arial" w:hAnsi="Arial" w:cs="Arial"/>
                <w:b/>
                <w:bCs/>
                <w:color w:val="000000"/>
                <w:sz w:val="18"/>
                <w:szCs w:val="18"/>
              </w:rPr>
            </w:pPr>
            <w:proofErr w:type="spellStart"/>
            <w:r w:rsidRPr="00366C6B">
              <w:rPr>
                <w:rFonts w:ascii="Arial" w:hAnsi="Arial" w:cs="Arial"/>
                <w:b/>
                <w:bCs/>
                <w:color w:val="000000"/>
                <w:sz w:val="18"/>
                <w:szCs w:val="18"/>
              </w:rPr>
              <w:t>CONCIL</w:t>
            </w:r>
            <w:proofErr w:type="spellEnd"/>
          </w:p>
        </w:tc>
        <w:tc>
          <w:tcPr>
            <w:tcW w:w="7469" w:type="dxa"/>
            <w:tcBorders>
              <w:top w:val="single" w:sz="8" w:space="0" w:color="BFBFBF"/>
              <w:left w:val="nil"/>
              <w:bottom w:val="single" w:sz="8" w:space="0" w:color="BFBFBF"/>
              <w:right w:val="single" w:sz="8" w:space="0" w:color="BFBFBF"/>
            </w:tcBorders>
            <w:shd w:val="clear" w:color="auto" w:fill="auto"/>
          </w:tcPr>
          <w:p w14:paraId="3EFBFE5F" w14:textId="77777777" w:rsidR="00265FA2" w:rsidRPr="00366C6B" w:rsidRDefault="00265FA2" w:rsidP="00B363DC">
            <w:pPr>
              <w:spacing w:after="0" w:line="240" w:lineRule="auto"/>
              <w:rPr>
                <w:rFonts w:ascii="Arial" w:hAnsi="Arial" w:cs="Arial"/>
                <w:color w:val="000000"/>
                <w:sz w:val="18"/>
                <w:szCs w:val="18"/>
              </w:rPr>
            </w:pPr>
            <w:r w:rsidRPr="00366C6B">
              <w:rPr>
                <w:rFonts w:ascii="Arial" w:hAnsi="Arial" w:cs="Arial"/>
                <w:color w:val="000000"/>
                <w:sz w:val="18"/>
                <w:szCs w:val="18"/>
              </w:rPr>
              <w:t>[Conciliation]</w:t>
            </w:r>
          </w:p>
        </w:tc>
      </w:tr>
      <w:tr w:rsidR="00265FA2" w:rsidRPr="00366C6B" w14:paraId="7256ACF4" w14:textId="77777777" w:rsidTr="00B363DC">
        <w:trPr>
          <w:trHeight w:val="20"/>
          <w:jc w:val="center"/>
        </w:trPr>
        <w:tc>
          <w:tcPr>
            <w:tcW w:w="1695" w:type="dxa"/>
            <w:tcBorders>
              <w:top w:val="single" w:sz="8" w:space="0" w:color="BFBFBF"/>
              <w:left w:val="single" w:sz="8" w:space="0" w:color="BFBFBF"/>
              <w:bottom w:val="single" w:sz="8" w:space="0" w:color="BFBFBF"/>
              <w:right w:val="single" w:sz="8" w:space="0" w:color="BFBFBF"/>
            </w:tcBorders>
            <w:shd w:val="clear" w:color="auto" w:fill="auto"/>
          </w:tcPr>
          <w:p w14:paraId="79C6982A" w14:textId="38B2CCA4" w:rsidR="00265FA2" w:rsidRPr="00366C6B" w:rsidRDefault="001C776E" w:rsidP="00B363DC">
            <w:pPr>
              <w:spacing w:after="0" w:line="240" w:lineRule="auto"/>
              <w:jc w:val="center"/>
              <w:rPr>
                <w:rFonts w:ascii="Arial" w:hAnsi="Arial" w:cs="Arial"/>
                <w:b/>
                <w:bCs/>
                <w:color w:val="000000"/>
                <w:sz w:val="18"/>
                <w:szCs w:val="18"/>
              </w:rPr>
            </w:pPr>
            <w:r>
              <w:rPr>
                <w:rFonts w:ascii="Arial" w:hAnsi="Arial" w:cs="Arial"/>
                <w:b/>
                <w:bCs/>
                <w:color w:val="000000"/>
                <w:sz w:val="18"/>
                <w:szCs w:val="18"/>
              </w:rPr>
              <w:t>CONTEST</w:t>
            </w:r>
          </w:p>
        </w:tc>
        <w:tc>
          <w:tcPr>
            <w:tcW w:w="7469" w:type="dxa"/>
            <w:tcBorders>
              <w:top w:val="single" w:sz="8" w:space="0" w:color="BFBFBF"/>
              <w:left w:val="nil"/>
              <w:bottom w:val="single" w:sz="8" w:space="0" w:color="BFBFBF"/>
              <w:right w:val="single" w:sz="8" w:space="0" w:color="BFBFBF"/>
            </w:tcBorders>
            <w:shd w:val="clear" w:color="auto" w:fill="auto"/>
          </w:tcPr>
          <w:p w14:paraId="52C889AE" w14:textId="77777777" w:rsidR="00265FA2" w:rsidRPr="00366C6B" w:rsidRDefault="00265FA2" w:rsidP="00B363DC">
            <w:pPr>
              <w:spacing w:after="0" w:line="240" w:lineRule="auto"/>
              <w:rPr>
                <w:rFonts w:ascii="Arial" w:hAnsi="Arial" w:cs="Arial"/>
                <w:color w:val="000000"/>
                <w:sz w:val="18"/>
                <w:szCs w:val="18"/>
              </w:rPr>
            </w:pPr>
            <w:r w:rsidRPr="00366C6B">
              <w:rPr>
                <w:rFonts w:ascii="Arial" w:hAnsi="Arial" w:cs="Arial"/>
                <w:color w:val="000000"/>
                <w:sz w:val="18"/>
                <w:szCs w:val="18"/>
              </w:rPr>
              <w:t>[Conciliation/Contestation]</w:t>
            </w:r>
          </w:p>
        </w:tc>
      </w:tr>
      <w:tr w:rsidR="00265FA2" w:rsidRPr="00366C6B" w14:paraId="49704FCF" w14:textId="77777777" w:rsidTr="00B363DC">
        <w:trPr>
          <w:trHeight w:val="20"/>
          <w:jc w:val="center"/>
        </w:trPr>
        <w:tc>
          <w:tcPr>
            <w:tcW w:w="1695" w:type="dxa"/>
            <w:tcBorders>
              <w:top w:val="single" w:sz="8" w:space="0" w:color="BFBFBF"/>
              <w:left w:val="single" w:sz="8" w:space="0" w:color="BFBFBF"/>
              <w:bottom w:val="single" w:sz="8" w:space="0" w:color="BFBFBF"/>
              <w:right w:val="single" w:sz="8" w:space="0" w:color="BFBFBF"/>
            </w:tcBorders>
            <w:shd w:val="clear" w:color="auto" w:fill="auto"/>
          </w:tcPr>
          <w:p w14:paraId="0235F731" w14:textId="77777777" w:rsidR="00265FA2" w:rsidRPr="00366C6B" w:rsidRDefault="00265FA2" w:rsidP="00B363DC">
            <w:pPr>
              <w:spacing w:after="0" w:line="240" w:lineRule="auto"/>
              <w:jc w:val="center"/>
              <w:rPr>
                <w:rFonts w:ascii="Arial" w:hAnsi="Arial" w:cs="Arial"/>
                <w:b/>
                <w:bCs/>
                <w:color w:val="000000"/>
                <w:sz w:val="18"/>
                <w:szCs w:val="18"/>
              </w:rPr>
            </w:pPr>
            <w:proofErr w:type="spellStart"/>
            <w:r w:rsidRPr="00366C6B">
              <w:rPr>
                <w:rFonts w:ascii="Arial" w:hAnsi="Arial" w:cs="Arial"/>
                <w:b/>
                <w:bCs/>
                <w:color w:val="000000"/>
                <w:sz w:val="18"/>
                <w:szCs w:val="18"/>
              </w:rPr>
              <w:t>INSTR</w:t>
            </w:r>
            <w:proofErr w:type="spellEnd"/>
          </w:p>
        </w:tc>
        <w:tc>
          <w:tcPr>
            <w:tcW w:w="7469" w:type="dxa"/>
            <w:tcBorders>
              <w:top w:val="single" w:sz="8" w:space="0" w:color="BFBFBF"/>
              <w:left w:val="nil"/>
              <w:bottom w:val="single" w:sz="8" w:space="0" w:color="BFBFBF"/>
              <w:right w:val="single" w:sz="8" w:space="0" w:color="BFBFBF"/>
            </w:tcBorders>
            <w:shd w:val="clear" w:color="auto" w:fill="auto"/>
          </w:tcPr>
          <w:p w14:paraId="6B58D1AA" w14:textId="77777777" w:rsidR="00265FA2" w:rsidRPr="00366C6B" w:rsidRDefault="00265FA2" w:rsidP="00B363DC">
            <w:pPr>
              <w:spacing w:after="0" w:line="240" w:lineRule="auto"/>
              <w:rPr>
                <w:rFonts w:ascii="Arial" w:hAnsi="Arial" w:cs="Arial"/>
                <w:color w:val="000000"/>
                <w:sz w:val="18"/>
                <w:szCs w:val="18"/>
              </w:rPr>
            </w:pPr>
            <w:r w:rsidRPr="00366C6B">
              <w:rPr>
                <w:rFonts w:ascii="Arial" w:hAnsi="Arial" w:cs="Arial"/>
                <w:color w:val="000000"/>
                <w:sz w:val="18"/>
                <w:szCs w:val="18"/>
              </w:rPr>
              <w:t>[Conciliation/Instructeur référent]</w:t>
            </w:r>
          </w:p>
        </w:tc>
      </w:tr>
      <w:tr w:rsidR="00265FA2" w:rsidRPr="00366C6B" w14:paraId="2C2C0613" w14:textId="77777777" w:rsidTr="00B363DC">
        <w:trPr>
          <w:trHeight w:val="20"/>
          <w:jc w:val="center"/>
        </w:trPr>
        <w:tc>
          <w:tcPr>
            <w:tcW w:w="1695" w:type="dxa"/>
            <w:tcBorders>
              <w:top w:val="single" w:sz="8" w:space="0" w:color="BFBFBF"/>
              <w:left w:val="single" w:sz="8" w:space="0" w:color="BFBFBF"/>
              <w:bottom w:val="single" w:sz="8" w:space="0" w:color="BFBFBF"/>
              <w:right w:val="single" w:sz="8" w:space="0" w:color="BFBFBF"/>
            </w:tcBorders>
            <w:shd w:val="clear" w:color="auto" w:fill="auto"/>
          </w:tcPr>
          <w:p w14:paraId="74B29C13" w14:textId="77777777" w:rsidR="00265FA2" w:rsidRPr="00366C6B" w:rsidRDefault="00265FA2" w:rsidP="00B363DC">
            <w:pPr>
              <w:spacing w:after="0" w:line="240" w:lineRule="auto"/>
              <w:jc w:val="center"/>
              <w:rPr>
                <w:rFonts w:ascii="Arial" w:hAnsi="Arial" w:cs="Arial"/>
                <w:b/>
                <w:bCs/>
                <w:color w:val="000000"/>
                <w:sz w:val="18"/>
                <w:szCs w:val="18"/>
              </w:rPr>
            </w:pPr>
            <w:r>
              <w:rPr>
                <w:rFonts w:ascii="Arial" w:hAnsi="Arial" w:cs="Arial"/>
                <w:b/>
                <w:bCs/>
                <w:color w:val="000000"/>
                <w:sz w:val="18"/>
                <w:szCs w:val="18"/>
              </w:rPr>
              <w:t>RAPO</w:t>
            </w:r>
          </w:p>
        </w:tc>
        <w:tc>
          <w:tcPr>
            <w:tcW w:w="7469" w:type="dxa"/>
            <w:tcBorders>
              <w:top w:val="single" w:sz="8" w:space="0" w:color="BFBFBF"/>
              <w:left w:val="nil"/>
              <w:bottom w:val="single" w:sz="8" w:space="0" w:color="BFBFBF"/>
              <w:right w:val="single" w:sz="8" w:space="0" w:color="BFBFBF"/>
            </w:tcBorders>
            <w:shd w:val="clear" w:color="auto" w:fill="auto"/>
          </w:tcPr>
          <w:p w14:paraId="031A89FB" w14:textId="77777777" w:rsidR="00265FA2" w:rsidRPr="00366C6B" w:rsidRDefault="00265FA2" w:rsidP="00B363DC">
            <w:pPr>
              <w:spacing w:after="0" w:line="240" w:lineRule="auto"/>
              <w:rPr>
                <w:rFonts w:ascii="Arial" w:hAnsi="Arial" w:cs="Arial"/>
                <w:color w:val="000000"/>
                <w:sz w:val="18"/>
                <w:szCs w:val="18"/>
              </w:rPr>
            </w:pPr>
            <w:r w:rsidRPr="00366C6B">
              <w:rPr>
                <w:rFonts w:ascii="Arial" w:hAnsi="Arial" w:cs="Arial"/>
                <w:color w:val="000000"/>
                <w:sz w:val="18"/>
                <w:szCs w:val="18"/>
              </w:rPr>
              <w:t>[RAPO]</w:t>
            </w:r>
          </w:p>
        </w:tc>
      </w:tr>
      <w:tr w:rsidR="00265FA2" w:rsidRPr="00366C6B" w14:paraId="3FB1FE06" w14:textId="77777777" w:rsidTr="00B363DC">
        <w:trPr>
          <w:trHeight w:val="20"/>
          <w:jc w:val="center"/>
        </w:trPr>
        <w:tc>
          <w:tcPr>
            <w:tcW w:w="1695" w:type="dxa"/>
            <w:tcBorders>
              <w:top w:val="single" w:sz="8" w:space="0" w:color="BFBFBF"/>
              <w:left w:val="single" w:sz="8" w:space="0" w:color="BFBFBF"/>
              <w:bottom w:val="single" w:sz="8" w:space="0" w:color="BFBFBF"/>
              <w:right w:val="single" w:sz="8" w:space="0" w:color="BFBFBF"/>
            </w:tcBorders>
            <w:shd w:val="clear" w:color="auto" w:fill="auto"/>
          </w:tcPr>
          <w:p w14:paraId="2FF1E0F8" w14:textId="5A0159C0" w:rsidR="00265FA2" w:rsidRPr="00366C6B" w:rsidRDefault="001C776E" w:rsidP="00B363DC">
            <w:pPr>
              <w:spacing w:after="0" w:line="240" w:lineRule="auto"/>
              <w:jc w:val="center"/>
              <w:rPr>
                <w:rFonts w:ascii="Arial" w:hAnsi="Arial" w:cs="Arial"/>
                <w:b/>
                <w:bCs/>
                <w:color w:val="000000"/>
                <w:sz w:val="18"/>
                <w:szCs w:val="18"/>
              </w:rPr>
            </w:pPr>
            <w:r>
              <w:rPr>
                <w:rFonts w:ascii="Arial" w:hAnsi="Arial" w:cs="Arial"/>
                <w:b/>
                <w:bCs/>
                <w:color w:val="000000"/>
                <w:sz w:val="18"/>
                <w:szCs w:val="18"/>
              </w:rPr>
              <w:t>CONTEST</w:t>
            </w:r>
          </w:p>
        </w:tc>
        <w:tc>
          <w:tcPr>
            <w:tcW w:w="7469" w:type="dxa"/>
            <w:tcBorders>
              <w:top w:val="single" w:sz="8" w:space="0" w:color="BFBFBF"/>
              <w:left w:val="nil"/>
              <w:bottom w:val="single" w:sz="8" w:space="0" w:color="BFBFBF"/>
              <w:right w:val="single" w:sz="8" w:space="0" w:color="BFBFBF"/>
            </w:tcBorders>
            <w:shd w:val="clear" w:color="auto" w:fill="auto"/>
          </w:tcPr>
          <w:p w14:paraId="6D50614F" w14:textId="77777777" w:rsidR="00265FA2" w:rsidRPr="00366C6B" w:rsidRDefault="00265FA2" w:rsidP="00B363DC">
            <w:pPr>
              <w:spacing w:after="0" w:line="240" w:lineRule="auto"/>
              <w:rPr>
                <w:rFonts w:ascii="Arial" w:hAnsi="Arial" w:cs="Arial"/>
                <w:color w:val="000000"/>
                <w:sz w:val="18"/>
                <w:szCs w:val="18"/>
              </w:rPr>
            </w:pPr>
            <w:r w:rsidRPr="00366C6B">
              <w:rPr>
                <w:rFonts w:ascii="Arial" w:hAnsi="Arial" w:cs="Arial"/>
                <w:color w:val="000000"/>
                <w:sz w:val="18"/>
                <w:szCs w:val="18"/>
              </w:rPr>
              <w:t>[RAPO/Contestation]</w:t>
            </w:r>
          </w:p>
        </w:tc>
      </w:tr>
      <w:tr w:rsidR="00265FA2" w:rsidRPr="00366C6B" w14:paraId="1AD405CC" w14:textId="77777777" w:rsidTr="00B363DC">
        <w:trPr>
          <w:trHeight w:val="20"/>
          <w:jc w:val="center"/>
        </w:trPr>
        <w:tc>
          <w:tcPr>
            <w:tcW w:w="1695" w:type="dxa"/>
            <w:tcBorders>
              <w:top w:val="single" w:sz="8" w:space="0" w:color="BFBFBF"/>
              <w:left w:val="single" w:sz="8" w:space="0" w:color="BFBFBF"/>
              <w:bottom w:val="single" w:sz="8" w:space="0" w:color="BFBFBF"/>
              <w:right w:val="single" w:sz="8" w:space="0" w:color="BFBFBF"/>
            </w:tcBorders>
            <w:shd w:val="clear" w:color="auto" w:fill="auto"/>
          </w:tcPr>
          <w:p w14:paraId="2A6AFC6E" w14:textId="77777777" w:rsidR="00265FA2" w:rsidRPr="00366C6B" w:rsidRDefault="00265FA2" w:rsidP="00B363DC">
            <w:pPr>
              <w:spacing w:after="0" w:line="240" w:lineRule="auto"/>
              <w:jc w:val="center"/>
              <w:rPr>
                <w:rFonts w:ascii="Arial" w:hAnsi="Arial" w:cs="Arial"/>
                <w:b/>
                <w:bCs/>
                <w:color w:val="000000"/>
                <w:sz w:val="18"/>
                <w:szCs w:val="18"/>
              </w:rPr>
            </w:pPr>
            <w:proofErr w:type="spellStart"/>
            <w:r w:rsidRPr="00366C6B">
              <w:rPr>
                <w:rFonts w:ascii="Arial" w:hAnsi="Arial" w:cs="Arial"/>
                <w:b/>
                <w:bCs/>
                <w:color w:val="000000"/>
                <w:sz w:val="18"/>
                <w:szCs w:val="18"/>
              </w:rPr>
              <w:t>INSTR</w:t>
            </w:r>
            <w:proofErr w:type="spellEnd"/>
          </w:p>
        </w:tc>
        <w:tc>
          <w:tcPr>
            <w:tcW w:w="7469" w:type="dxa"/>
            <w:tcBorders>
              <w:top w:val="single" w:sz="8" w:space="0" w:color="BFBFBF"/>
              <w:left w:val="nil"/>
              <w:bottom w:val="single" w:sz="8" w:space="0" w:color="BFBFBF"/>
              <w:right w:val="single" w:sz="8" w:space="0" w:color="BFBFBF"/>
            </w:tcBorders>
            <w:shd w:val="clear" w:color="auto" w:fill="auto"/>
          </w:tcPr>
          <w:p w14:paraId="6562D00A" w14:textId="77777777" w:rsidR="00265FA2" w:rsidRPr="00366C6B" w:rsidRDefault="00265FA2" w:rsidP="00B363DC">
            <w:pPr>
              <w:spacing w:after="0" w:line="240" w:lineRule="auto"/>
              <w:rPr>
                <w:rFonts w:ascii="Arial" w:hAnsi="Arial" w:cs="Arial"/>
                <w:color w:val="000000"/>
                <w:sz w:val="18"/>
                <w:szCs w:val="18"/>
              </w:rPr>
            </w:pPr>
            <w:r w:rsidRPr="00366C6B">
              <w:rPr>
                <w:rFonts w:ascii="Arial" w:hAnsi="Arial" w:cs="Arial"/>
                <w:color w:val="000000"/>
                <w:sz w:val="18"/>
                <w:szCs w:val="18"/>
              </w:rPr>
              <w:t>[RAPO/Instructeur référent]</w:t>
            </w:r>
          </w:p>
        </w:tc>
      </w:tr>
      <w:tr w:rsidR="00265FA2" w:rsidRPr="00366C6B" w14:paraId="6420BF9B" w14:textId="77777777" w:rsidTr="00B363DC">
        <w:trPr>
          <w:trHeight w:val="20"/>
          <w:jc w:val="center"/>
        </w:trPr>
        <w:tc>
          <w:tcPr>
            <w:tcW w:w="1695" w:type="dxa"/>
            <w:tcBorders>
              <w:top w:val="single" w:sz="8" w:space="0" w:color="BFBFBF"/>
              <w:left w:val="single" w:sz="8" w:space="0" w:color="BFBFBF"/>
              <w:bottom w:val="single" w:sz="8" w:space="0" w:color="BFBFBF"/>
              <w:right w:val="single" w:sz="8" w:space="0" w:color="BFBFBF"/>
            </w:tcBorders>
            <w:shd w:val="clear" w:color="auto" w:fill="auto"/>
          </w:tcPr>
          <w:p w14:paraId="52EF27BE" w14:textId="77777777" w:rsidR="00265FA2" w:rsidRPr="00366C6B" w:rsidRDefault="00265FA2" w:rsidP="00B363DC">
            <w:pPr>
              <w:spacing w:after="0" w:line="240" w:lineRule="auto"/>
              <w:jc w:val="center"/>
              <w:rPr>
                <w:rFonts w:ascii="Arial" w:hAnsi="Arial" w:cs="Arial"/>
                <w:b/>
                <w:bCs/>
                <w:color w:val="000000"/>
                <w:sz w:val="18"/>
                <w:szCs w:val="18"/>
              </w:rPr>
            </w:pPr>
            <w:r w:rsidRPr="00366C6B">
              <w:rPr>
                <w:rFonts w:ascii="Arial" w:hAnsi="Arial" w:cs="Arial"/>
                <w:b/>
                <w:bCs/>
                <w:color w:val="000000"/>
                <w:sz w:val="18"/>
                <w:szCs w:val="18"/>
              </w:rPr>
              <w:t>P-</w:t>
            </w:r>
            <w:proofErr w:type="spellStart"/>
            <w:r w:rsidRPr="00366C6B">
              <w:rPr>
                <w:rFonts w:ascii="Arial" w:hAnsi="Arial" w:cs="Arial"/>
                <w:b/>
                <w:bCs/>
                <w:color w:val="000000"/>
                <w:sz w:val="18"/>
                <w:szCs w:val="18"/>
              </w:rPr>
              <w:t>COMPL</w:t>
            </w:r>
            <w:proofErr w:type="spellEnd"/>
          </w:p>
        </w:tc>
        <w:tc>
          <w:tcPr>
            <w:tcW w:w="7469" w:type="dxa"/>
            <w:tcBorders>
              <w:top w:val="single" w:sz="8" w:space="0" w:color="BFBFBF"/>
              <w:left w:val="nil"/>
              <w:bottom w:val="single" w:sz="8" w:space="0" w:color="BFBFBF"/>
              <w:right w:val="single" w:sz="8" w:space="0" w:color="BFBFBF"/>
            </w:tcBorders>
            <w:shd w:val="clear" w:color="auto" w:fill="auto"/>
          </w:tcPr>
          <w:p w14:paraId="3BD48C8D" w14:textId="77777777" w:rsidR="00265FA2" w:rsidRPr="00366C6B" w:rsidRDefault="00265FA2" w:rsidP="00B363DC">
            <w:pPr>
              <w:spacing w:after="0" w:line="240" w:lineRule="auto"/>
              <w:rPr>
                <w:rFonts w:ascii="Arial" w:hAnsi="Arial" w:cs="Arial"/>
                <w:color w:val="000000"/>
                <w:sz w:val="18"/>
                <w:szCs w:val="18"/>
              </w:rPr>
            </w:pPr>
            <w:r w:rsidRPr="00366C6B">
              <w:rPr>
                <w:rFonts w:ascii="Arial" w:hAnsi="Arial" w:cs="Arial"/>
                <w:color w:val="000000"/>
                <w:sz w:val="18"/>
                <w:szCs w:val="18"/>
              </w:rPr>
              <w:t>[RAPO/Pièce complémentaire pour évaluation]</w:t>
            </w:r>
          </w:p>
        </w:tc>
      </w:tr>
      <w:tr w:rsidR="00265FA2" w:rsidRPr="00366C6B" w14:paraId="233CC0A9" w14:textId="77777777" w:rsidTr="00B363DC">
        <w:trPr>
          <w:trHeight w:val="20"/>
          <w:jc w:val="center"/>
        </w:trPr>
        <w:tc>
          <w:tcPr>
            <w:tcW w:w="9164" w:type="dxa"/>
            <w:gridSpan w:val="2"/>
            <w:tcBorders>
              <w:top w:val="single" w:sz="8" w:space="0" w:color="BFBFBF"/>
              <w:left w:val="single" w:sz="8" w:space="0" w:color="BFBFBF"/>
              <w:bottom w:val="single" w:sz="8" w:space="0" w:color="BFBFBF"/>
              <w:right w:val="single" w:sz="8" w:space="0" w:color="BFBFBF"/>
            </w:tcBorders>
            <w:shd w:val="clear" w:color="auto" w:fill="F2F2F2" w:themeFill="background1" w:themeFillShade="F2"/>
          </w:tcPr>
          <w:p w14:paraId="57639AF6" w14:textId="77777777" w:rsidR="00265FA2" w:rsidRPr="00366C6B" w:rsidRDefault="00265FA2" w:rsidP="00B363DC">
            <w:pPr>
              <w:spacing w:after="0" w:line="240" w:lineRule="auto"/>
              <w:rPr>
                <w:rFonts w:ascii="Arial" w:hAnsi="Arial" w:cs="Arial"/>
                <w:color w:val="000000"/>
                <w:sz w:val="20"/>
                <w:szCs w:val="20"/>
              </w:rPr>
            </w:pPr>
            <w:proofErr w:type="spellStart"/>
            <w:r w:rsidRPr="00366C6B">
              <w:rPr>
                <w:rFonts w:ascii="Arial" w:hAnsi="Arial" w:cs="Arial"/>
                <w:sz w:val="20"/>
                <w:szCs w:val="20"/>
              </w:rPr>
              <w:t>MISPE</w:t>
            </w:r>
            <w:proofErr w:type="spellEnd"/>
          </w:p>
        </w:tc>
      </w:tr>
      <w:tr w:rsidR="00265FA2" w:rsidRPr="00366C6B" w14:paraId="658B0140" w14:textId="77777777" w:rsidTr="00B363DC">
        <w:trPr>
          <w:trHeight w:val="20"/>
          <w:jc w:val="center"/>
        </w:trPr>
        <w:tc>
          <w:tcPr>
            <w:tcW w:w="1695" w:type="dxa"/>
            <w:tcBorders>
              <w:top w:val="single" w:sz="8" w:space="0" w:color="BFBFBF"/>
              <w:left w:val="single" w:sz="8" w:space="0" w:color="BFBFBF"/>
              <w:bottom w:val="single" w:sz="8" w:space="0" w:color="BFBFBF"/>
              <w:right w:val="single" w:sz="8" w:space="0" w:color="BFBFBF"/>
            </w:tcBorders>
            <w:shd w:val="clear" w:color="auto" w:fill="auto"/>
          </w:tcPr>
          <w:p w14:paraId="6CB7DF72" w14:textId="77777777" w:rsidR="00265FA2" w:rsidRPr="00366C6B" w:rsidRDefault="00265FA2" w:rsidP="00B363DC">
            <w:pPr>
              <w:spacing w:after="0" w:line="240" w:lineRule="auto"/>
              <w:jc w:val="center"/>
              <w:rPr>
                <w:rFonts w:ascii="Arial" w:hAnsi="Arial" w:cs="Arial"/>
                <w:b/>
                <w:bCs/>
                <w:color w:val="000000"/>
                <w:sz w:val="18"/>
                <w:szCs w:val="18"/>
              </w:rPr>
            </w:pPr>
            <w:r w:rsidRPr="00366C6B">
              <w:rPr>
                <w:rFonts w:ascii="Arial" w:hAnsi="Arial" w:cs="Arial"/>
                <w:b/>
                <w:bCs/>
                <w:color w:val="000000"/>
                <w:sz w:val="18"/>
                <w:szCs w:val="18"/>
              </w:rPr>
              <w:t>SOL-</w:t>
            </w:r>
            <w:proofErr w:type="spellStart"/>
            <w:r w:rsidRPr="00366C6B">
              <w:rPr>
                <w:rFonts w:ascii="Arial" w:hAnsi="Arial" w:cs="Arial"/>
                <w:b/>
                <w:bCs/>
                <w:color w:val="000000"/>
                <w:sz w:val="18"/>
                <w:szCs w:val="18"/>
              </w:rPr>
              <w:t>MISPE</w:t>
            </w:r>
            <w:proofErr w:type="spellEnd"/>
          </w:p>
        </w:tc>
        <w:tc>
          <w:tcPr>
            <w:tcW w:w="7469" w:type="dxa"/>
            <w:tcBorders>
              <w:top w:val="single" w:sz="8" w:space="0" w:color="BFBFBF"/>
              <w:left w:val="nil"/>
              <w:bottom w:val="single" w:sz="8" w:space="0" w:color="BFBFBF"/>
              <w:right w:val="single" w:sz="8" w:space="0" w:color="BFBFBF"/>
            </w:tcBorders>
            <w:shd w:val="clear" w:color="auto" w:fill="auto"/>
          </w:tcPr>
          <w:p w14:paraId="65040043" w14:textId="77777777" w:rsidR="00265FA2" w:rsidRPr="00366C6B" w:rsidRDefault="00265FA2" w:rsidP="00B363DC">
            <w:pPr>
              <w:spacing w:after="0" w:line="240" w:lineRule="auto"/>
              <w:rPr>
                <w:rFonts w:ascii="Arial" w:hAnsi="Arial" w:cs="Arial"/>
                <w:color w:val="000000"/>
                <w:sz w:val="18"/>
                <w:szCs w:val="18"/>
              </w:rPr>
            </w:pPr>
            <w:r w:rsidRPr="00366C6B">
              <w:rPr>
                <w:rFonts w:ascii="Arial" w:hAnsi="Arial" w:cs="Arial"/>
                <w:color w:val="000000"/>
                <w:sz w:val="18"/>
                <w:szCs w:val="18"/>
              </w:rPr>
              <w:t xml:space="preserve">[Sollicitation de </w:t>
            </w:r>
            <w:proofErr w:type="spellStart"/>
            <w:r w:rsidRPr="00366C6B">
              <w:rPr>
                <w:rFonts w:ascii="Arial" w:hAnsi="Arial" w:cs="Arial"/>
                <w:color w:val="000000"/>
                <w:sz w:val="18"/>
                <w:szCs w:val="18"/>
              </w:rPr>
              <w:t>MISPE</w:t>
            </w:r>
            <w:proofErr w:type="spellEnd"/>
            <w:r w:rsidRPr="00366C6B">
              <w:rPr>
                <w:rFonts w:ascii="Arial" w:hAnsi="Arial" w:cs="Arial"/>
                <w:color w:val="000000"/>
                <w:sz w:val="18"/>
                <w:szCs w:val="18"/>
              </w:rPr>
              <w:t>]</w:t>
            </w:r>
          </w:p>
        </w:tc>
      </w:tr>
    </w:tbl>
    <w:p w14:paraId="3FB1AD17" w14:textId="64F68576" w:rsidR="0052554D" w:rsidRDefault="00F136F0" w:rsidP="00CF377B">
      <w:pPr>
        <w:pStyle w:val="Titre41"/>
      </w:pPr>
      <w:r w:rsidRPr="006D2B9B">
        <w:rPr>
          <w:noProof/>
        </w:rPr>
        <mc:AlternateContent>
          <mc:Choice Requires="wps">
            <w:drawing>
              <wp:anchor distT="0" distB="0" distL="114300" distR="114300" simplePos="0" relativeHeight="251830421" behindDoc="0" locked="0" layoutInCell="1" allowOverlap="1" wp14:anchorId="20BBD835" wp14:editId="6B884DB6">
                <wp:simplePos x="0" y="0"/>
                <wp:positionH relativeFrom="margin">
                  <wp:posOffset>-107039</wp:posOffset>
                </wp:positionH>
                <wp:positionV relativeFrom="topMargin">
                  <wp:posOffset>40005</wp:posOffset>
                </wp:positionV>
                <wp:extent cx="6027420" cy="769620"/>
                <wp:effectExtent l="0" t="0" r="11430" b="11430"/>
                <wp:wrapNone/>
                <wp:docPr id="442" name="Rectangle 442"/>
                <wp:cNvGraphicFramePr/>
                <a:graphic xmlns:a="http://schemas.openxmlformats.org/drawingml/2006/main">
                  <a:graphicData uri="http://schemas.microsoft.com/office/word/2010/wordprocessingShape">
                    <wps:wsp>
                      <wps:cNvSpPr/>
                      <wps:spPr>
                        <a:xfrm>
                          <a:off x="0" y="0"/>
                          <a:ext cx="6027420" cy="76962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E8A0775" id="Rectangle 442" o:spid="_x0000_s1026" style="position:absolute;margin-left:-8.45pt;margin-top:3.15pt;width:474.6pt;height:60.6pt;z-index:251830421;visibility:visible;mso-wrap-style:square;mso-width-percent:0;mso-height-percent:0;mso-wrap-distance-left:9pt;mso-wrap-distance-top:0;mso-wrap-distance-right:9pt;mso-wrap-distance-bottom:0;mso-position-horizontal:absolute;mso-position-horizontal-relative:margin;mso-position-vertical:absolute;mso-position-vertical-relative:top-margin-area;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E5EokgIAALAFAAAOAAAAZHJzL2Uyb0RvYy54bWysVFFPGzEMfp+0/xDlfdy1KmVUXFEFYpqE&#10;AAETz2ku6Z2UxFmS9tr9+jnJ3ZUxtAe0PqRObH+2v7N9cbnXiuyE8y2Yik5OSkqE4VC3ZlPRH883&#10;X75S4gMzNVNgREUPwtPL5edPF51diCk0oGrhCIIYv+hsRZsQ7KIoPG+EZv4ErDColOA0C3h1m6J2&#10;rEN0rYppWc6LDlxtHXDhPb5eZyVdJnwpBQ/3UnoRiKoo5hbS6dK5jmexvGCLjWO2aXmfBvtAFpq1&#10;BoOOUNcsMLJ17V9QuuUOPMhwwkEXIGXLRaoBq5mUb6p5apgVqRYkx9uRJv//YPnd7sGRtq7obDal&#10;xDCNH+kRaWNmowSJj0hRZ/0CLZ/sg+tvHsVY7146Hf+xErJPtB5GWsU+EI6P83J6Npsi+xx1Z/Pz&#10;OcoIUxy9rfPhmwBNolBRh/ETm2x360M2HUxiMA+qrW9apdIltoq4Uo7sGH7k9WbSg/9hpcyHHDHH&#10;6FlEAnLJSQoHJSKeMo9CIntY5DQlnPr2mAzjXJgwyaqG1SLneFrib8hySD8RkgAjssTqRuweYLDM&#10;IAN2pqe3j64itf3oXP4rsew8eqTIYMLorFsD7j0AhVX1kbP9QFKmJrK0hvqAveUgD523/KbFz3vL&#10;fHhgDqcMOwI3R7jHQyroKgq9REkD7td779Eemx+1lHQ4tRX1P7fMCUrUd4NjcT6ZzeKYp8vs9Cx2&#10;nXutWb/WmK2+AuyZCe4oy5MY7YMaROlAv+CCWcWoqGKGY+yK8uCGy1XI2wRXFBerVTLD0bYs3Jon&#10;yyN4ZDW27/P+hTnb93jA6biDYcLZ4k2rZ9voaWC1DSDbNAdHXnu+cS2kxulXWNw7r+/J6rhol78B&#10;AAD//wMAUEsDBBQABgAIAAAAIQDQEdLZ4AAAAAkBAAAPAAAAZHJzL2Rvd25yZXYueG1sTI/BSsNA&#10;EIbvgu+wjOCt3TTF1MRsiogigofaCu1xmuwmwexsyG7S+PaOJ73N8H/8802+nW0nJj341pGC1TIC&#10;oal0VUu1gs/Dy+IehA9IFXaOtIJv7WFbXF/lmFXuQh962odacAn5DBU0IfSZlL5stEW/dL0mzowb&#10;LAZeh1pWA1643HYyjqJEWmyJLzTY66dGl1/70So4GXw9PL/5d2niyaTtbjyazajU7c38+AAi6Dn8&#10;wfCrz+pQsNPZjVR50SlYrJKUUQXJGgTn6Trm4cxgvLkDWeTy/wfFDwAAAP//AwBQSwECLQAUAAYA&#10;CAAAACEAtoM4kv4AAADhAQAAEwAAAAAAAAAAAAAAAAAAAAAAW0NvbnRlbnRfVHlwZXNdLnhtbFBL&#10;AQItABQABgAIAAAAIQA4/SH/1gAAAJQBAAALAAAAAAAAAAAAAAAAAC8BAABfcmVscy8ucmVsc1BL&#10;AQItABQABgAIAAAAIQBdE5EokgIAALAFAAAOAAAAAAAAAAAAAAAAAC4CAABkcnMvZTJvRG9jLnht&#10;bFBLAQItABQABgAIAAAAIQDQEdLZ4AAAAAkBAAAPAAAAAAAAAAAAAAAAAOwEAABkcnMvZG93bnJl&#10;di54bWxQSwUGAAAAAAQABADzAAAA+QUAAAAA&#10;" fillcolor="white [3212]" strokecolor="white [3212]" strokeweight="1pt">
                <w10:wrap anchorx="margin" anchory="margin"/>
              </v:rect>
            </w:pict>
          </mc:Fallback>
        </mc:AlternateContent>
      </w:r>
      <w:r w:rsidR="00265FA2">
        <w:t>Liste des r</w:t>
      </w:r>
      <w:r w:rsidR="00CF377B">
        <w:t>éférences simplifiées</w:t>
      </w:r>
      <w:r w:rsidR="00265FA2">
        <w:t>,</w:t>
      </w:r>
      <w:r w:rsidR="00CF377B">
        <w:t xml:space="preserve"> par ordre alphabétique</w:t>
      </w:r>
    </w:p>
    <w:tbl>
      <w:tblPr>
        <w:tblW w:w="0" w:type="auto"/>
        <w:jc w:val="center"/>
        <w:tblCellMar>
          <w:left w:w="85" w:type="dxa"/>
          <w:right w:w="85" w:type="dxa"/>
        </w:tblCellMar>
        <w:tblLook w:val="04A0" w:firstRow="1" w:lastRow="0" w:firstColumn="1" w:lastColumn="0" w:noHBand="0" w:noVBand="1"/>
      </w:tblPr>
      <w:tblGrid>
        <w:gridCol w:w="1695"/>
        <w:gridCol w:w="7469"/>
      </w:tblGrid>
      <w:tr w:rsidR="00BF0B10" w14:paraId="62F29D06" w14:textId="77777777" w:rsidTr="0052554D">
        <w:trPr>
          <w:trHeight w:val="300"/>
          <w:tblHeader/>
          <w:jc w:val="center"/>
        </w:trPr>
        <w:tc>
          <w:tcPr>
            <w:tcW w:w="9164" w:type="dxa"/>
            <w:gridSpan w:val="2"/>
            <w:tcBorders>
              <w:top w:val="single" w:sz="8" w:space="0" w:color="BFBFBF"/>
              <w:left w:val="single" w:sz="8" w:space="0" w:color="BFBFBF"/>
              <w:bottom w:val="single" w:sz="8" w:space="0" w:color="BFBFBF"/>
              <w:right w:val="single" w:sz="8" w:space="0" w:color="BFBFBF"/>
            </w:tcBorders>
            <w:shd w:val="clear" w:color="auto" w:fill="A6A6A6" w:themeFill="background1" w:themeFillShade="A6"/>
            <w:tcMar>
              <w:top w:w="28" w:type="dxa"/>
              <w:bottom w:w="28" w:type="dxa"/>
            </w:tcMar>
            <w:vAlign w:val="center"/>
          </w:tcPr>
          <w:p w14:paraId="4E2B01D8" w14:textId="7C98927D" w:rsidR="00F136F0" w:rsidRPr="00F136F0" w:rsidRDefault="00BF0B10" w:rsidP="00F136F0">
            <w:pPr>
              <w:tabs>
                <w:tab w:val="right" w:pos="8996"/>
              </w:tabs>
              <w:spacing w:after="0" w:line="240" w:lineRule="auto"/>
              <w:rPr>
                <w:rFonts w:ascii="Arial" w:hAnsi="Arial" w:cs="Arial"/>
                <w:i/>
                <w:iCs/>
                <w:color w:val="FFFFFF" w:themeColor="background1"/>
                <w:sz w:val="20"/>
                <w:szCs w:val="20"/>
              </w:rPr>
            </w:pPr>
            <w:r w:rsidRPr="007D5280">
              <w:rPr>
                <w:rFonts w:ascii="Arial" w:hAnsi="Arial" w:cs="Arial"/>
                <w:b/>
                <w:bCs/>
                <w:color w:val="FFFFFF" w:themeColor="background1"/>
              </w:rPr>
              <w:t>Références simplifiées</w:t>
            </w:r>
            <w:r w:rsidRPr="007D5280">
              <w:rPr>
                <w:rFonts w:ascii="Arial" w:hAnsi="Arial" w:cs="Arial"/>
                <w:color w:val="FFFFFF" w:themeColor="background1"/>
              </w:rPr>
              <w:t xml:space="preserve"> aux dictionnaires de données</w:t>
            </w:r>
            <w:r w:rsidR="00F136F0">
              <w:rPr>
                <w:rFonts w:ascii="Arial" w:hAnsi="Arial" w:cs="Arial"/>
                <w:color w:val="FFFFFF" w:themeColor="background1"/>
              </w:rPr>
              <w:tab/>
            </w:r>
            <w:r w:rsidRPr="00F136F0">
              <w:rPr>
                <w:rFonts w:ascii="Arial" w:hAnsi="Arial" w:cs="Arial"/>
                <w:i/>
                <w:iCs/>
                <w:color w:val="FFFFFF" w:themeColor="background1"/>
                <w:sz w:val="18"/>
                <w:szCs w:val="18"/>
              </w:rPr>
              <w:t>Par ordre alphabétique</w:t>
            </w:r>
          </w:p>
        </w:tc>
      </w:tr>
      <w:tr w:rsidR="00B006C9" w14:paraId="584A8F53" w14:textId="77777777" w:rsidTr="0052554D">
        <w:trPr>
          <w:trHeight w:val="20"/>
          <w:jc w:val="center"/>
        </w:trPr>
        <w:tc>
          <w:tcPr>
            <w:tcW w:w="1695" w:type="dxa"/>
            <w:tcBorders>
              <w:top w:val="single" w:sz="8" w:space="0" w:color="BFBFBF"/>
              <w:left w:val="single" w:sz="8" w:space="0" w:color="BFBFBF"/>
              <w:bottom w:val="single" w:sz="8" w:space="0" w:color="BFBFBF"/>
              <w:right w:val="single" w:sz="8" w:space="0" w:color="BFBFBF"/>
            </w:tcBorders>
            <w:shd w:val="clear" w:color="auto" w:fill="auto"/>
            <w:vAlign w:val="center"/>
            <w:hideMark/>
          </w:tcPr>
          <w:p w14:paraId="62B6DA3C" w14:textId="77777777" w:rsidR="00BF0B10" w:rsidRDefault="00BF0B10" w:rsidP="00BF0B10">
            <w:pPr>
              <w:spacing w:after="0" w:line="240" w:lineRule="auto"/>
              <w:jc w:val="center"/>
              <w:rPr>
                <w:rFonts w:ascii="Arial" w:hAnsi="Arial" w:cs="Arial"/>
                <w:b/>
                <w:bCs/>
                <w:color w:val="000000"/>
                <w:sz w:val="18"/>
                <w:szCs w:val="18"/>
              </w:rPr>
            </w:pPr>
            <w:r>
              <w:rPr>
                <w:rFonts w:ascii="Arial" w:hAnsi="Arial" w:cs="Arial"/>
                <w:b/>
                <w:bCs/>
                <w:color w:val="000000"/>
                <w:sz w:val="18"/>
                <w:szCs w:val="18"/>
              </w:rPr>
              <w:t>AAH-CPR</w:t>
            </w:r>
          </w:p>
        </w:tc>
        <w:tc>
          <w:tcPr>
            <w:tcW w:w="7469" w:type="dxa"/>
            <w:tcBorders>
              <w:top w:val="single" w:sz="8" w:space="0" w:color="BFBFBF"/>
              <w:left w:val="nil"/>
              <w:bottom w:val="single" w:sz="8" w:space="0" w:color="BFBFBF"/>
              <w:right w:val="single" w:sz="8" w:space="0" w:color="BFBFBF"/>
            </w:tcBorders>
            <w:shd w:val="clear" w:color="auto" w:fill="auto"/>
            <w:vAlign w:val="center"/>
            <w:hideMark/>
          </w:tcPr>
          <w:p w14:paraId="1BDF158D" w14:textId="77777777" w:rsidR="00BF0B10" w:rsidRDefault="00BF0B10" w:rsidP="00BF0B10">
            <w:pPr>
              <w:spacing w:after="0" w:line="240" w:lineRule="auto"/>
              <w:rPr>
                <w:rFonts w:ascii="Arial" w:hAnsi="Arial" w:cs="Arial"/>
                <w:color w:val="000000"/>
                <w:sz w:val="18"/>
                <w:szCs w:val="18"/>
              </w:rPr>
            </w:pPr>
            <w:r>
              <w:rPr>
                <w:rFonts w:ascii="Arial" w:hAnsi="Arial" w:cs="Arial"/>
                <w:color w:val="000000"/>
                <w:sz w:val="18"/>
                <w:szCs w:val="18"/>
              </w:rPr>
              <w:t>[Réponse/Décision/Droit prestation</w:t>
            </w:r>
            <w:proofErr w:type="gramStart"/>
            <w:r>
              <w:rPr>
                <w:rFonts w:ascii="Arial" w:hAnsi="Arial" w:cs="Arial"/>
                <w:color w:val="000000"/>
                <w:sz w:val="18"/>
                <w:szCs w:val="18"/>
              </w:rPr>
              <w:t>/(</w:t>
            </w:r>
            <w:proofErr w:type="gramEnd"/>
            <w:r>
              <w:rPr>
                <w:rFonts w:ascii="Arial" w:hAnsi="Arial" w:cs="Arial"/>
                <w:color w:val="000000"/>
                <w:sz w:val="18"/>
                <w:szCs w:val="18"/>
              </w:rPr>
              <w:t>AAH ou CPR)]</w:t>
            </w:r>
          </w:p>
        </w:tc>
      </w:tr>
      <w:tr w:rsidR="00B006C9" w14:paraId="0271AB8E" w14:textId="77777777" w:rsidTr="0052554D">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vAlign w:val="center"/>
            <w:hideMark/>
          </w:tcPr>
          <w:p w14:paraId="5D392308" w14:textId="77777777" w:rsidR="00BF0B10" w:rsidRDefault="00BF0B10" w:rsidP="00BF0B10">
            <w:pPr>
              <w:spacing w:after="0" w:line="240" w:lineRule="auto"/>
              <w:jc w:val="center"/>
              <w:rPr>
                <w:rFonts w:ascii="Arial" w:hAnsi="Arial" w:cs="Arial"/>
                <w:b/>
                <w:bCs/>
                <w:color w:val="000000"/>
                <w:sz w:val="18"/>
                <w:szCs w:val="18"/>
              </w:rPr>
            </w:pPr>
            <w:proofErr w:type="spellStart"/>
            <w:r>
              <w:rPr>
                <w:rFonts w:ascii="Arial" w:hAnsi="Arial" w:cs="Arial"/>
                <w:b/>
                <w:bCs/>
                <w:color w:val="000000"/>
                <w:sz w:val="18"/>
                <w:szCs w:val="18"/>
              </w:rPr>
              <w:t>ACTP-ACFP</w:t>
            </w:r>
            <w:proofErr w:type="spellEnd"/>
          </w:p>
        </w:tc>
        <w:tc>
          <w:tcPr>
            <w:tcW w:w="7469" w:type="dxa"/>
            <w:tcBorders>
              <w:top w:val="nil"/>
              <w:left w:val="nil"/>
              <w:bottom w:val="single" w:sz="8" w:space="0" w:color="BFBFBF"/>
              <w:right w:val="single" w:sz="8" w:space="0" w:color="BFBFBF"/>
            </w:tcBorders>
            <w:shd w:val="clear" w:color="auto" w:fill="auto"/>
            <w:vAlign w:val="center"/>
            <w:hideMark/>
          </w:tcPr>
          <w:p w14:paraId="7401C1B8" w14:textId="77777777" w:rsidR="00BF0B10" w:rsidRDefault="00BF0B10" w:rsidP="00BF0B10">
            <w:pPr>
              <w:spacing w:after="0" w:line="240" w:lineRule="auto"/>
              <w:rPr>
                <w:rFonts w:ascii="Arial" w:hAnsi="Arial" w:cs="Arial"/>
                <w:color w:val="000000"/>
                <w:sz w:val="18"/>
                <w:szCs w:val="18"/>
              </w:rPr>
            </w:pPr>
            <w:r>
              <w:rPr>
                <w:rFonts w:ascii="Arial" w:hAnsi="Arial" w:cs="Arial"/>
                <w:color w:val="000000"/>
                <w:sz w:val="18"/>
                <w:szCs w:val="18"/>
              </w:rPr>
              <w:t>[Réponse/Décision/Droit prestation</w:t>
            </w:r>
            <w:proofErr w:type="gramStart"/>
            <w:r>
              <w:rPr>
                <w:rFonts w:ascii="Arial" w:hAnsi="Arial" w:cs="Arial"/>
                <w:color w:val="000000"/>
                <w:sz w:val="18"/>
                <w:szCs w:val="18"/>
              </w:rPr>
              <w:t>/(</w:t>
            </w:r>
            <w:proofErr w:type="spellStart"/>
            <w:proofErr w:type="gramEnd"/>
            <w:r>
              <w:rPr>
                <w:rFonts w:ascii="Arial" w:hAnsi="Arial" w:cs="Arial"/>
                <w:color w:val="000000"/>
                <w:sz w:val="18"/>
                <w:szCs w:val="18"/>
              </w:rPr>
              <w:t>ACTP</w:t>
            </w:r>
            <w:proofErr w:type="spellEnd"/>
            <w:r>
              <w:rPr>
                <w:rFonts w:ascii="Arial" w:hAnsi="Arial" w:cs="Arial"/>
                <w:color w:val="000000"/>
                <w:sz w:val="18"/>
                <w:szCs w:val="18"/>
              </w:rPr>
              <w:t xml:space="preserve"> ou </w:t>
            </w:r>
            <w:proofErr w:type="spellStart"/>
            <w:r>
              <w:rPr>
                <w:rFonts w:ascii="Arial" w:hAnsi="Arial" w:cs="Arial"/>
                <w:color w:val="000000"/>
                <w:sz w:val="18"/>
                <w:szCs w:val="18"/>
              </w:rPr>
              <w:t>ACFP</w:t>
            </w:r>
            <w:proofErr w:type="spellEnd"/>
            <w:r>
              <w:rPr>
                <w:rFonts w:ascii="Arial" w:hAnsi="Arial" w:cs="Arial"/>
                <w:color w:val="000000"/>
                <w:sz w:val="18"/>
                <w:szCs w:val="18"/>
              </w:rPr>
              <w:t>)]</w:t>
            </w:r>
          </w:p>
        </w:tc>
      </w:tr>
      <w:tr w:rsidR="00B006C9" w14:paraId="0636C091" w14:textId="77777777" w:rsidTr="0052554D">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vAlign w:val="center"/>
            <w:hideMark/>
          </w:tcPr>
          <w:p w14:paraId="5DCF15DD" w14:textId="77777777" w:rsidR="00BF0B10" w:rsidRDefault="00BF0B10" w:rsidP="00BF0B10">
            <w:pPr>
              <w:spacing w:after="0" w:line="240" w:lineRule="auto"/>
              <w:jc w:val="center"/>
              <w:rPr>
                <w:rFonts w:ascii="Arial" w:hAnsi="Arial" w:cs="Arial"/>
                <w:b/>
                <w:bCs/>
                <w:color w:val="000000"/>
                <w:sz w:val="18"/>
                <w:szCs w:val="18"/>
              </w:rPr>
            </w:pPr>
            <w:proofErr w:type="spellStart"/>
            <w:r>
              <w:rPr>
                <w:rFonts w:ascii="Arial" w:hAnsi="Arial" w:cs="Arial"/>
                <w:b/>
                <w:bCs/>
                <w:color w:val="000000"/>
                <w:sz w:val="18"/>
                <w:szCs w:val="18"/>
              </w:rPr>
              <w:t>AEEH</w:t>
            </w:r>
            <w:proofErr w:type="spellEnd"/>
            <w:r>
              <w:rPr>
                <w:rFonts w:ascii="Arial" w:hAnsi="Arial" w:cs="Arial"/>
                <w:b/>
                <w:bCs/>
                <w:color w:val="000000"/>
                <w:sz w:val="18"/>
                <w:szCs w:val="18"/>
              </w:rPr>
              <w:t>-CPL</w:t>
            </w:r>
          </w:p>
        </w:tc>
        <w:tc>
          <w:tcPr>
            <w:tcW w:w="7469" w:type="dxa"/>
            <w:tcBorders>
              <w:top w:val="nil"/>
              <w:left w:val="nil"/>
              <w:bottom w:val="single" w:sz="8" w:space="0" w:color="BFBFBF"/>
              <w:right w:val="single" w:sz="8" w:space="0" w:color="BFBFBF"/>
            </w:tcBorders>
            <w:shd w:val="clear" w:color="auto" w:fill="auto"/>
            <w:vAlign w:val="center"/>
            <w:hideMark/>
          </w:tcPr>
          <w:p w14:paraId="6C86B0BA" w14:textId="77777777" w:rsidR="00BF0B10" w:rsidRDefault="00BF0B10" w:rsidP="00BF0B10">
            <w:pPr>
              <w:spacing w:after="0" w:line="240" w:lineRule="auto"/>
              <w:rPr>
                <w:rFonts w:ascii="Arial" w:hAnsi="Arial" w:cs="Arial"/>
                <w:color w:val="000000"/>
                <w:sz w:val="18"/>
                <w:szCs w:val="18"/>
              </w:rPr>
            </w:pPr>
            <w:r>
              <w:rPr>
                <w:rFonts w:ascii="Arial" w:hAnsi="Arial" w:cs="Arial"/>
                <w:color w:val="000000"/>
                <w:sz w:val="18"/>
                <w:szCs w:val="18"/>
              </w:rPr>
              <w:t>[Réponse/Décision/Droit prestation</w:t>
            </w:r>
            <w:proofErr w:type="gramStart"/>
            <w:r>
              <w:rPr>
                <w:rFonts w:ascii="Arial" w:hAnsi="Arial" w:cs="Arial"/>
                <w:color w:val="000000"/>
                <w:sz w:val="18"/>
                <w:szCs w:val="18"/>
              </w:rPr>
              <w:t>/(</w:t>
            </w:r>
            <w:proofErr w:type="spellStart"/>
            <w:proofErr w:type="gramEnd"/>
            <w:r>
              <w:rPr>
                <w:rFonts w:ascii="Arial" w:hAnsi="Arial" w:cs="Arial"/>
                <w:color w:val="000000"/>
                <w:sz w:val="18"/>
                <w:szCs w:val="18"/>
              </w:rPr>
              <w:t>AEEH</w:t>
            </w:r>
            <w:proofErr w:type="spellEnd"/>
            <w:r>
              <w:rPr>
                <w:rFonts w:ascii="Arial" w:hAnsi="Arial" w:cs="Arial"/>
                <w:color w:val="000000"/>
                <w:sz w:val="18"/>
                <w:szCs w:val="18"/>
              </w:rPr>
              <w:t xml:space="preserve"> ou Complément </w:t>
            </w:r>
            <w:proofErr w:type="spellStart"/>
            <w:r>
              <w:rPr>
                <w:rFonts w:ascii="Arial" w:hAnsi="Arial" w:cs="Arial"/>
                <w:color w:val="000000"/>
                <w:sz w:val="18"/>
                <w:szCs w:val="18"/>
              </w:rPr>
              <w:t>AEEH</w:t>
            </w:r>
            <w:proofErr w:type="spellEnd"/>
            <w:r>
              <w:rPr>
                <w:rFonts w:ascii="Arial" w:hAnsi="Arial" w:cs="Arial"/>
                <w:color w:val="000000"/>
                <w:sz w:val="18"/>
                <w:szCs w:val="18"/>
              </w:rPr>
              <w:t>)]</w:t>
            </w:r>
          </w:p>
        </w:tc>
      </w:tr>
      <w:tr w:rsidR="00B006C9" w14:paraId="32406175" w14:textId="77777777" w:rsidTr="0052554D">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vAlign w:val="center"/>
            <w:hideMark/>
          </w:tcPr>
          <w:p w14:paraId="7D862ADA" w14:textId="77777777" w:rsidR="00BF0B10" w:rsidRDefault="00BF0B10" w:rsidP="00BF0B10">
            <w:pPr>
              <w:spacing w:after="0" w:line="240" w:lineRule="auto"/>
              <w:jc w:val="center"/>
              <w:rPr>
                <w:rFonts w:ascii="Arial" w:hAnsi="Arial" w:cs="Arial"/>
                <w:b/>
                <w:bCs/>
                <w:color w:val="000000"/>
                <w:sz w:val="18"/>
                <w:szCs w:val="18"/>
              </w:rPr>
            </w:pPr>
            <w:proofErr w:type="spellStart"/>
            <w:r>
              <w:rPr>
                <w:rFonts w:ascii="Arial" w:hAnsi="Arial" w:cs="Arial"/>
                <w:b/>
                <w:bCs/>
                <w:color w:val="000000"/>
                <w:sz w:val="18"/>
                <w:szCs w:val="18"/>
              </w:rPr>
              <w:t>AHEH</w:t>
            </w:r>
            <w:proofErr w:type="spellEnd"/>
            <w:r>
              <w:rPr>
                <w:rFonts w:ascii="Arial" w:hAnsi="Arial" w:cs="Arial"/>
                <w:b/>
                <w:bCs/>
                <w:color w:val="000000"/>
                <w:sz w:val="18"/>
                <w:szCs w:val="18"/>
              </w:rPr>
              <w:t>-I</w:t>
            </w:r>
          </w:p>
        </w:tc>
        <w:tc>
          <w:tcPr>
            <w:tcW w:w="7469" w:type="dxa"/>
            <w:tcBorders>
              <w:top w:val="nil"/>
              <w:left w:val="nil"/>
              <w:bottom w:val="single" w:sz="8" w:space="0" w:color="BFBFBF"/>
              <w:right w:val="single" w:sz="8" w:space="0" w:color="BFBFBF"/>
            </w:tcBorders>
            <w:shd w:val="clear" w:color="auto" w:fill="auto"/>
            <w:vAlign w:val="center"/>
            <w:hideMark/>
          </w:tcPr>
          <w:p w14:paraId="1F26E588" w14:textId="77777777" w:rsidR="00BF0B10" w:rsidRDefault="00BF0B10" w:rsidP="00BF0B10">
            <w:pPr>
              <w:spacing w:after="0" w:line="240" w:lineRule="auto"/>
              <w:rPr>
                <w:rFonts w:ascii="Arial" w:hAnsi="Arial" w:cs="Arial"/>
                <w:color w:val="000000"/>
                <w:sz w:val="18"/>
                <w:szCs w:val="18"/>
              </w:rPr>
            </w:pPr>
            <w:r>
              <w:rPr>
                <w:rFonts w:ascii="Arial" w:hAnsi="Arial" w:cs="Arial"/>
                <w:color w:val="000000"/>
                <w:sz w:val="18"/>
                <w:szCs w:val="18"/>
              </w:rPr>
              <w:t>[Réponse/Décision/Droit prestation/Aide Humaine aux élèves Handicapés-Individuelle]</w:t>
            </w:r>
          </w:p>
        </w:tc>
      </w:tr>
      <w:tr w:rsidR="00B006C9" w14:paraId="770073B4" w14:textId="77777777" w:rsidTr="0052554D">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vAlign w:val="center"/>
            <w:hideMark/>
          </w:tcPr>
          <w:p w14:paraId="6AE7912E" w14:textId="77777777" w:rsidR="00BF0B10" w:rsidRDefault="00BF0B10" w:rsidP="00BF0B10">
            <w:pPr>
              <w:spacing w:after="0" w:line="240" w:lineRule="auto"/>
              <w:jc w:val="center"/>
              <w:rPr>
                <w:rFonts w:ascii="Arial" w:hAnsi="Arial" w:cs="Arial"/>
                <w:b/>
                <w:bCs/>
                <w:color w:val="000000"/>
                <w:sz w:val="18"/>
                <w:szCs w:val="18"/>
              </w:rPr>
            </w:pPr>
            <w:proofErr w:type="spellStart"/>
            <w:r>
              <w:rPr>
                <w:rFonts w:ascii="Arial" w:hAnsi="Arial" w:cs="Arial"/>
                <w:b/>
                <w:bCs/>
                <w:color w:val="000000"/>
                <w:sz w:val="18"/>
                <w:szCs w:val="18"/>
              </w:rPr>
              <w:t>AHEH</w:t>
            </w:r>
            <w:proofErr w:type="spellEnd"/>
            <w:r>
              <w:rPr>
                <w:rFonts w:ascii="Arial" w:hAnsi="Arial" w:cs="Arial"/>
                <w:b/>
                <w:bCs/>
                <w:color w:val="000000"/>
                <w:sz w:val="18"/>
                <w:szCs w:val="18"/>
              </w:rPr>
              <w:t>-M</w:t>
            </w:r>
          </w:p>
        </w:tc>
        <w:tc>
          <w:tcPr>
            <w:tcW w:w="7469" w:type="dxa"/>
            <w:tcBorders>
              <w:top w:val="nil"/>
              <w:left w:val="nil"/>
              <w:bottom w:val="single" w:sz="8" w:space="0" w:color="BFBFBF"/>
              <w:right w:val="single" w:sz="8" w:space="0" w:color="BFBFBF"/>
            </w:tcBorders>
            <w:shd w:val="clear" w:color="auto" w:fill="auto"/>
            <w:vAlign w:val="center"/>
            <w:hideMark/>
          </w:tcPr>
          <w:p w14:paraId="50B97D15" w14:textId="77777777" w:rsidR="00BF0B10" w:rsidRDefault="00BF0B10" w:rsidP="00BF0B10">
            <w:pPr>
              <w:spacing w:after="0" w:line="240" w:lineRule="auto"/>
              <w:rPr>
                <w:rFonts w:ascii="Arial" w:hAnsi="Arial" w:cs="Arial"/>
                <w:color w:val="000000"/>
                <w:sz w:val="18"/>
                <w:szCs w:val="18"/>
              </w:rPr>
            </w:pPr>
            <w:r>
              <w:rPr>
                <w:rFonts w:ascii="Arial" w:hAnsi="Arial" w:cs="Arial"/>
                <w:color w:val="000000"/>
                <w:sz w:val="18"/>
                <w:szCs w:val="18"/>
              </w:rPr>
              <w:t>[Réponse/Décision/Droit prestation/Aide Humaine aux élèves Handicapés-Mutualisée]</w:t>
            </w:r>
          </w:p>
        </w:tc>
      </w:tr>
      <w:tr w:rsidR="00B006C9" w14:paraId="246C045C" w14:textId="77777777" w:rsidTr="0052554D">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vAlign w:val="center"/>
            <w:hideMark/>
          </w:tcPr>
          <w:p w14:paraId="6763C1DD" w14:textId="77777777" w:rsidR="00BF0B10" w:rsidRDefault="00BF0B10" w:rsidP="00BF0B10">
            <w:pPr>
              <w:spacing w:after="0" w:line="240" w:lineRule="auto"/>
              <w:jc w:val="center"/>
              <w:rPr>
                <w:rFonts w:ascii="Arial" w:hAnsi="Arial" w:cs="Arial"/>
                <w:b/>
                <w:bCs/>
                <w:color w:val="000000"/>
                <w:sz w:val="18"/>
                <w:szCs w:val="18"/>
              </w:rPr>
            </w:pPr>
            <w:r>
              <w:rPr>
                <w:rFonts w:ascii="Arial" w:hAnsi="Arial" w:cs="Arial"/>
                <w:b/>
                <w:bCs/>
                <w:color w:val="000000"/>
                <w:sz w:val="18"/>
                <w:szCs w:val="18"/>
              </w:rPr>
              <w:t>CMI</w:t>
            </w:r>
          </w:p>
        </w:tc>
        <w:tc>
          <w:tcPr>
            <w:tcW w:w="7469" w:type="dxa"/>
            <w:tcBorders>
              <w:top w:val="nil"/>
              <w:left w:val="nil"/>
              <w:bottom w:val="single" w:sz="8" w:space="0" w:color="BFBFBF"/>
              <w:right w:val="single" w:sz="8" w:space="0" w:color="BFBFBF"/>
            </w:tcBorders>
            <w:shd w:val="clear" w:color="auto" w:fill="auto"/>
            <w:vAlign w:val="center"/>
            <w:hideMark/>
          </w:tcPr>
          <w:p w14:paraId="791136B0" w14:textId="77777777" w:rsidR="00BF0B10" w:rsidRDefault="00BF0B10" w:rsidP="00BF0B10">
            <w:pPr>
              <w:spacing w:after="0" w:line="240" w:lineRule="auto"/>
              <w:rPr>
                <w:rFonts w:ascii="Arial" w:hAnsi="Arial" w:cs="Arial"/>
                <w:color w:val="000000"/>
                <w:sz w:val="18"/>
                <w:szCs w:val="18"/>
              </w:rPr>
            </w:pPr>
            <w:r>
              <w:rPr>
                <w:rFonts w:ascii="Arial" w:hAnsi="Arial" w:cs="Arial"/>
                <w:color w:val="000000"/>
                <w:sz w:val="18"/>
                <w:szCs w:val="18"/>
              </w:rPr>
              <w:t>[Réponse/Décision/Droit prestation/CMI]</w:t>
            </w:r>
          </w:p>
        </w:tc>
      </w:tr>
      <w:tr w:rsidR="00B006C9" w14:paraId="00CC26EB" w14:textId="77777777" w:rsidTr="0052554D">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vAlign w:val="center"/>
            <w:hideMark/>
          </w:tcPr>
          <w:p w14:paraId="5EF0122A" w14:textId="77777777" w:rsidR="00BF0B10" w:rsidRDefault="00BF0B10" w:rsidP="00BF0B10">
            <w:pPr>
              <w:spacing w:after="0" w:line="240" w:lineRule="auto"/>
              <w:jc w:val="center"/>
              <w:rPr>
                <w:rFonts w:ascii="Arial" w:hAnsi="Arial" w:cs="Arial"/>
                <w:b/>
                <w:bCs/>
                <w:color w:val="000000"/>
                <w:sz w:val="18"/>
                <w:szCs w:val="18"/>
              </w:rPr>
            </w:pPr>
            <w:proofErr w:type="spellStart"/>
            <w:r>
              <w:rPr>
                <w:rFonts w:ascii="Arial" w:hAnsi="Arial" w:cs="Arial"/>
                <w:b/>
                <w:bCs/>
                <w:color w:val="000000"/>
                <w:sz w:val="18"/>
                <w:szCs w:val="18"/>
              </w:rPr>
              <w:t>CONCIL</w:t>
            </w:r>
            <w:proofErr w:type="spellEnd"/>
          </w:p>
        </w:tc>
        <w:tc>
          <w:tcPr>
            <w:tcW w:w="7469" w:type="dxa"/>
            <w:tcBorders>
              <w:top w:val="nil"/>
              <w:left w:val="nil"/>
              <w:bottom w:val="single" w:sz="8" w:space="0" w:color="BFBFBF"/>
              <w:right w:val="single" w:sz="8" w:space="0" w:color="BFBFBF"/>
            </w:tcBorders>
            <w:shd w:val="clear" w:color="auto" w:fill="auto"/>
            <w:vAlign w:val="center"/>
            <w:hideMark/>
          </w:tcPr>
          <w:p w14:paraId="3AF5BFCE" w14:textId="77777777" w:rsidR="00BF0B10" w:rsidRDefault="00BF0B10" w:rsidP="00BF0B10">
            <w:pPr>
              <w:spacing w:after="0" w:line="240" w:lineRule="auto"/>
              <w:rPr>
                <w:rFonts w:ascii="Arial" w:hAnsi="Arial" w:cs="Arial"/>
                <w:color w:val="000000"/>
                <w:sz w:val="18"/>
                <w:szCs w:val="18"/>
              </w:rPr>
            </w:pPr>
            <w:r>
              <w:rPr>
                <w:rFonts w:ascii="Arial" w:hAnsi="Arial" w:cs="Arial"/>
                <w:color w:val="000000"/>
                <w:sz w:val="18"/>
                <w:szCs w:val="18"/>
              </w:rPr>
              <w:t>[Conciliation]</w:t>
            </w:r>
          </w:p>
        </w:tc>
      </w:tr>
      <w:tr w:rsidR="00B006C9" w14:paraId="2A16F7E6" w14:textId="77777777" w:rsidTr="0052554D">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vAlign w:val="center"/>
            <w:hideMark/>
          </w:tcPr>
          <w:p w14:paraId="32FDBA1F" w14:textId="3FE453E7" w:rsidR="00BF0B10" w:rsidRDefault="001C776E" w:rsidP="00BF0B10">
            <w:pPr>
              <w:spacing w:after="0" w:line="240" w:lineRule="auto"/>
              <w:jc w:val="center"/>
              <w:rPr>
                <w:rFonts w:ascii="Arial" w:hAnsi="Arial" w:cs="Arial"/>
                <w:b/>
                <w:bCs/>
                <w:color w:val="000000"/>
                <w:sz w:val="18"/>
                <w:szCs w:val="18"/>
              </w:rPr>
            </w:pPr>
            <w:r>
              <w:rPr>
                <w:rFonts w:ascii="Arial" w:hAnsi="Arial" w:cs="Arial"/>
                <w:b/>
                <w:bCs/>
                <w:color w:val="000000"/>
                <w:sz w:val="18"/>
                <w:szCs w:val="18"/>
              </w:rPr>
              <w:t>CONTEST</w:t>
            </w:r>
          </w:p>
        </w:tc>
        <w:tc>
          <w:tcPr>
            <w:tcW w:w="7469" w:type="dxa"/>
            <w:tcBorders>
              <w:top w:val="nil"/>
              <w:left w:val="nil"/>
              <w:bottom w:val="single" w:sz="8" w:space="0" w:color="BFBFBF"/>
              <w:right w:val="single" w:sz="8" w:space="0" w:color="BFBFBF"/>
            </w:tcBorders>
            <w:shd w:val="clear" w:color="auto" w:fill="auto"/>
            <w:vAlign w:val="center"/>
            <w:hideMark/>
          </w:tcPr>
          <w:p w14:paraId="4ADA0C4E" w14:textId="77777777" w:rsidR="00BF0B10" w:rsidRDefault="00BF0B10" w:rsidP="00BF0B10">
            <w:pPr>
              <w:spacing w:after="0" w:line="240" w:lineRule="auto"/>
              <w:rPr>
                <w:rFonts w:ascii="Arial" w:hAnsi="Arial" w:cs="Arial"/>
                <w:color w:val="000000"/>
                <w:sz w:val="18"/>
                <w:szCs w:val="18"/>
              </w:rPr>
            </w:pPr>
            <w:r>
              <w:rPr>
                <w:rFonts w:ascii="Arial" w:hAnsi="Arial" w:cs="Arial"/>
                <w:color w:val="000000"/>
                <w:sz w:val="18"/>
                <w:szCs w:val="18"/>
              </w:rPr>
              <w:t>[Conciliation/Contestation]</w:t>
            </w:r>
          </w:p>
        </w:tc>
      </w:tr>
      <w:tr w:rsidR="00B006C9" w14:paraId="7466C57C" w14:textId="77777777" w:rsidTr="0052554D">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vAlign w:val="center"/>
            <w:hideMark/>
          </w:tcPr>
          <w:p w14:paraId="4E30EF65" w14:textId="384F6EA4" w:rsidR="00BF0B10" w:rsidRDefault="001C776E" w:rsidP="00BF0B10">
            <w:pPr>
              <w:spacing w:after="0" w:line="240" w:lineRule="auto"/>
              <w:jc w:val="center"/>
              <w:rPr>
                <w:rFonts w:ascii="Arial" w:hAnsi="Arial" w:cs="Arial"/>
                <w:b/>
                <w:bCs/>
                <w:color w:val="000000"/>
                <w:sz w:val="18"/>
                <w:szCs w:val="18"/>
              </w:rPr>
            </w:pPr>
            <w:r>
              <w:rPr>
                <w:rFonts w:ascii="Arial" w:hAnsi="Arial" w:cs="Arial"/>
                <w:b/>
                <w:bCs/>
                <w:color w:val="000000"/>
                <w:sz w:val="18"/>
                <w:szCs w:val="18"/>
              </w:rPr>
              <w:t>CONTEST</w:t>
            </w:r>
          </w:p>
        </w:tc>
        <w:tc>
          <w:tcPr>
            <w:tcW w:w="7469" w:type="dxa"/>
            <w:tcBorders>
              <w:top w:val="nil"/>
              <w:left w:val="nil"/>
              <w:bottom w:val="single" w:sz="8" w:space="0" w:color="BFBFBF"/>
              <w:right w:val="single" w:sz="8" w:space="0" w:color="BFBFBF"/>
            </w:tcBorders>
            <w:shd w:val="clear" w:color="auto" w:fill="auto"/>
            <w:vAlign w:val="center"/>
            <w:hideMark/>
          </w:tcPr>
          <w:p w14:paraId="465CE26A" w14:textId="77777777" w:rsidR="00BF0B10" w:rsidRDefault="00BF0B10" w:rsidP="00BF0B10">
            <w:pPr>
              <w:spacing w:after="0" w:line="240" w:lineRule="auto"/>
              <w:rPr>
                <w:rFonts w:ascii="Arial" w:hAnsi="Arial" w:cs="Arial"/>
                <w:color w:val="000000"/>
                <w:sz w:val="18"/>
                <w:szCs w:val="18"/>
              </w:rPr>
            </w:pPr>
            <w:r>
              <w:rPr>
                <w:rFonts w:ascii="Arial" w:hAnsi="Arial" w:cs="Arial"/>
                <w:color w:val="000000"/>
                <w:sz w:val="18"/>
                <w:szCs w:val="18"/>
              </w:rPr>
              <w:t>[RAPO/Contestation]</w:t>
            </w:r>
          </w:p>
        </w:tc>
      </w:tr>
      <w:tr w:rsidR="00B006C9" w14:paraId="64F05596" w14:textId="77777777" w:rsidTr="0052554D">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vAlign w:val="center"/>
            <w:hideMark/>
          </w:tcPr>
          <w:p w14:paraId="25B3231B" w14:textId="77777777" w:rsidR="00BF0B10" w:rsidRDefault="00BF0B10" w:rsidP="00BF0B10">
            <w:pPr>
              <w:spacing w:after="0" w:line="240" w:lineRule="auto"/>
              <w:jc w:val="center"/>
              <w:rPr>
                <w:rFonts w:ascii="Arial" w:hAnsi="Arial" w:cs="Arial"/>
                <w:b/>
                <w:bCs/>
                <w:color w:val="000000"/>
                <w:sz w:val="18"/>
                <w:szCs w:val="18"/>
              </w:rPr>
            </w:pPr>
            <w:r>
              <w:rPr>
                <w:rFonts w:ascii="Arial" w:hAnsi="Arial" w:cs="Arial"/>
                <w:b/>
                <w:bCs/>
                <w:color w:val="000000"/>
                <w:sz w:val="18"/>
                <w:szCs w:val="18"/>
              </w:rPr>
              <w:t>COORD-PAG</w:t>
            </w:r>
          </w:p>
        </w:tc>
        <w:tc>
          <w:tcPr>
            <w:tcW w:w="7469" w:type="dxa"/>
            <w:tcBorders>
              <w:top w:val="nil"/>
              <w:left w:val="nil"/>
              <w:bottom w:val="single" w:sz="8" w:space="0" w:color="BFBFBF"/>
              <w:right w:val="single" w:sz="8" w:space="0" w:color="BFBFBF"/>
            </w:tcBorders>
            <w:shd w:val="clear" w:color="auto" w:fill="auto"/>
            <w:vAlign w:val="center"/>
            <w:hideMark/>
          </w:tcPr>
          <w:p w14:paraId="64567C6D" w14:textId="77777777" w:rsidR="00BF0B10" w:rsidRDefault="00BF0B10" w:rsidP="00BF0B10">
            <w:pPr>
              <w:spacing w:after="0" w:line="240" w:lineRule="auto"/>
              <w:rPr>
                <w:rFonts w:ascii="Arial" w:hAnsi="Arial" w:cs="Arial"/>
                <w:color w:val="000000"/>
                <w:sz w:val="18"/>
                <w:szCs w:val="18"/>
              </w:rPr>
            </w:pPr>
            <w:r>
              <w:rPr>
                <w:rFonts w:ascii="Arial" w:hAnsi="Arial" w:cs="Arial"/>
                <w:color w:val="000000"/>
                <w:sz w:val="18"/>
                <w:szCs w:val="18"/>
              </w:rPr>
              <w:t>[PAG/Coordonnateur parcours]</w:t>
            </w:r>
          </w:p>
        </w:tc>
      </w:tr>
      <w:tr w:rsidR="00B006C9" w14:paraId="39A73BB4" w14:textId="77777777" w:rsidTr="0052554D">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vAlign w:val="center"/>
            <w:hideMark/>
          </w:tcPr>
          <w:p w14:paraId="73103C39" w14:textId="77777777" w:rsidR="00BF0B10" w:rsidRDefault="00BF0B10" w:rsidP="00BF0B10">
            <w:pPr>
              <w:spacing w:after="0" w:line="240" w:lineRule="auto"/>
              <w:jc w:val="center"/>
              <w:rPr>
                <w:rFonts w:ascii="Arial" w:hAnsi="Arial" w:cs="Arial"/>
                <w:b/>
                <w:bCs/>
                <w:color w:val="000000"/>
                <w:sz w:val="18"/>
                <w:szCs w:val="18"/>
              </w:rPr>
            </w:pPr>
            <w:proofErr w:type="spellStart"/>
            <w:r>
              <w:rPr>
                <w:rFonts w:ascii="Arial" w:hAnsi="Arial" w:cs="Arial"/>
                <w:b/>
                <w:bCs/>
                <w:color w:val="000000"/>
                <w:sz w:val="18"/>
                <w:szCs w:val="18"/>
              </w:rPr>
              <w:t>DECISION</w:t>
            </w:r>
            <w:proofErr w:type="spellEnd"/>
          </w:p>
        </w:tc>
        <w:tc>
          <w:tcPr>
            <w:tcW w:w="7469" w:type="dxa"/>
            <w:tcBorders>
              <w:top w:val="nil"/>
              <w:left w:val="nil"/>
              <w:bottom w:val="single" w:sz="8" w:space="0" w:color="BFBFBF"/>
              <w:right w:val="single" w:sz="8" w:space="0" w:color="BFBFBF"/>
            </w:tcBorders>
            <w:shd w:val="clear" w:color="auto" w:fill="auto"/>
            <w:vAlign w:val="center"/>
            <w:hideMark/>
          </w:tcPr>
          <w:p w14:paraId="50E343A7" w14:textId="77777777" w:rsidR="00BF0B10" w:rsidRDefault="00BF0B10" w:rsidP="00BF0B10">
            <w:pPr>
              <w:spacing w:after="0" w:line="240" w:lineRule="auto"/>
              <w:rPr>
                <w:rFonts w:ascii="Arial" w:hAnsi="Arial" w:cs="Arial"/>
                <w:color w:val="000000"/>
                <w:sz w:val="18"/>
                <w:szCs w:val="18"/>
              </w:rPr>
            </w:pPr>
            <w:r>
              <w:rPr>
                <w:rFonts w:ascii="Arial" w:hAnsi="Arial" w:cs="Arial"/>
                <w:color w:val="000000"/>
                <w:sz w:val="18"/>
                <w:szCs w:val="18"/>
              </w:rPr>
              <w:t>[Réponse/Décision]</w:t>
            </w:r>
          </w:p>
        </w:tc>
      </w:tr>
      <w:tr w:rsidR="00B006C9" w14:paraId="2AA66C7F" w14:textId="77777777" w:rsidTr="0052554D">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vAlign w:val="center"/>
            <w:hideMark/>
          </w:tcPr>
          <w:p w14:paraId="5FAA40A8" w14:textId="77777777" w:rsidR="00BF0B10" w:rsidRDefault="00BF0B10" w:rsidP="00BF0B10">
            <w:pPr>
              <w:spacing w:after="0" w:line="240" w:lineRule="auto"/>
              <w:jc w:val="center"/>
              <w:rPr>
                <w:rFonts w:ascii="Arial" w:hAnsi="Arial" w:cs="Arial"/>
                <w:b/>
                <w:bCs/>
                <w:color w:val="000000"/>
                <w:sz w:val="18"/>
                <w:szCs w:val="18"/>
              </w:rPr>
            </w:pPr>
            <w:r>
              <w:rPr>
                <w:rFonts w:ascii="Arial" w:hAnsi="Arial" w:cs="Arial"/>
                <w:b/>
                <w:bCs/>
                <w:color w:val="000000"/>
                <w:sz w:val="18"/>
                <w:szCs w:val="18"/>
              </w:rPr>
              <w:t>DEM-</w:t>
            </w:r>
            <w:proofErr w:type="spellStart"/>
            <w:r>
              <w:rPr>
                <w:rFonts w:ascii="Arial" w:hAnsi="Arial" w:cs="Arial"/>
                <w:b/>
                <w:bCs/>
                <w:color w:val="000000"/>
                <w:sz w:val="18"/>
                <w:szCs w:val="18"/>
              </w:rPr>
              <w:t>COMP</w:t>
            </w:r>
            <w:proofErr w:type="spellEnd"/>
          </w:p>
        </w:tc>
        <w:tc>
          <w:tcPr>
            <w:tcW w:w="7469" w:type="dxa"/>
            <w:tcBorders>
              <w:top w:val="nil"/>
              <w:left w:val="nil"/>
              <w:bottom w:val="single" w:sz="8" w:space="0" w:color="BFBFBF"/>
              <w:right w:val="single" w:sz="8" w:space="0" w:color="BFBFBF"/>
            </w:tcBorders>
            <w:shd w:val="clear" w:color="auto" w:fill="auto"/>
            <w:vAlign w:val="center"/>
            <w:hideMark/>
          </w:tcPr>
          <w:p w14:paraId="217F45D3" w14:textId="77777777" w:rsidR="00BF0B10" w:rsidRDefault="00BF0B10" w:rsidP="00BF0B10">
            <w:pPr>
              <w:spacing w:after="0" w:line="240" w:lineRule="auto"/>
              <w:rPr>
                <w:rFonts w:ascii="Arial" w:hAnsi="Arial" w:cs="Arial"/>
                <w:color w:val="000000"/>
                <w:sz w:val="18"/>
                <w:szCs w:val="18"/>
              </w:rPr>
            </w:pPr>
            <w:r>
              <w:rPr>
                <w:rFonts w:ascii="Arial" w:hAnsi="Arial" w:cs="Arial"/>
                <w:color w:val="000000"/>
                <w:sz w:val="18"/>
                <w:szCs w:val="18"/>
              </w:rPr>
              <w:t>[Dossier Demande Compensation/Demande de compensation]</w:t>
            </w:r>
          </w:p>
        </w:tc>
      </w:tr>
      <w:tr w:rsidR="00B006C9" w14:paraId="6BE459C6" w14:textId="77777777" w:rsidTr="0052554D">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vAlign w:val="center"/>
            <w:hideMark/>
          </w:tcPr>
          <w:p w14:paraId="2D36ACC4" w14:textId="77777777" w:rsidR="00BF0B10" w:rsidRDefault="00BF0B10" w:rsidP="00BF0B10">
            <w:pPr>
              <w:spacing w:after="0" w:line="240" w:lineRule="auto"/>
              <w:jc w:val="center"/>
              <w:rPr>
                <w:rFonts w:ascii="Arial" w:hAnsi="Arial" w:cs="Arial"/>
                <w:b/>
                <w:bCs/>
                <w:color w:val="000000"/>
                <w:sz w:val="18"/>
                <w:szCs w:val="18"/>
              </w:rPr>
            </w:pPr>
            <w:r>
              <w:rPr>
                <w:rFonts w:ascii="Arial" w:hAnsi="Arial" w:cs="Arial"/>
                <w:b/>
                <w:bCs/>
                <w:color w:val="000000"/>
                <w:sz w:val="18"/>
                <w:szCs w:val="18"/>
              </w:rPr>
              <w:t>DEM-</w:t>
            </w:r>
            <w:proofErr w:type="spellStart"/>
            <w:r>
              <w:rPr>
                <w:rFonts w:ascii="Arial" w:hAnsi="Arial" w:cs="Arial"/>
                <w:b/>
                <w:bCs/>
                <w:color w:val="000000"/>
                <w:sz w:val="18"/>
                <w:szCs w:val="18"/>
              </w:rPr>
              <w:t>REV</w:t>
            </w:r>
            <w:proofErr w:type="spellEnd"/>
          </w:p>
        </w:tc>
        <w:tc>
          <w:tcPr>
            <w:tcW w:w="7469" w:type="dxa"/>
            <w:tcBorders>
              <w:top w:val="nil"/>
              <w:left w:val="nil"/>
              <w:bottom w:val="single" w:sz="8" w:space="0" w:color="BFBFBF"/>
              <w:right w:val="single" w:sz="8" w:space="0" w:color="BFBFBF"/>
            </w:tcBorders>
            <w:shd w:val="clear" w:color="auto" w:fill="auto"/>
            <w:vAlign w:val="center"/>
            <w:hideMark/>
          </w:tcPr>
          <w:p w14:paraId="258EA1DD" w14:textId="77777777" w:rsidR="00BF0B10" w:rsidRDefault="00BF0B10" w:rsidP="00BF0B10">
            <w:pPr>
              <w:spacing w:after="0" w:line="240" w:lineRule="auto"/>
              <w:rPr>
                <w:rFonts w:ascii="Arial" w:hAnsi="Arial" w:cs="Arial"/>
                <w:color w:val="000000"/>
                <w:sz w:val="18"/>
                <w:szCs w:val="18"/>
              </w:rPr>
            </w:pPr>
            <w:r>
              <w:rPr>
                <w:rFonts w:ascii="Arial" w:hAnsi="Arial" w:cs="Arial"/>
                <w:color w:val="000000"/>
                <w:sz w:val="18"/>
                <w:szCs w:val="18"/>
              </w:rPr>
              <w:t>[Dossier Demande Révision/Demande de révision]</w:t>
            </w:r>
          </w:p>
        </w:tc>
      </w:tr>
      <w:tr w:rsidR="00B006C9" w14:paraId="42B90B16" w14:textId="77777777" w:rsidTr="0052554D">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vAlign w:val="center"/>
            <w:hideMark/>
          </w:tcPr>
          <w:p w14:paraId="3254ED80" w14:textId="77777777" w:rsidR="00BF0B10" w:rsidRDefault="00BF0B10" w:rsidP="00BF0B10">
            <w:pPr>
              <w:spacing w:after="0" w:line="240" w:lineRule="auto"/>
              <w:jc w:val="center"/>
              <w:rPr>
                <w:rFonts w:ascii="Arial" w:hAnsi="Arial" w:cs="Arial"/>
                <w:b/>
                <w:bCs/>
                <w:color w:val="000000"/>
                <w:sz w:val="18"/>
                <w:szCs w:val="18"/>
              </w:rPr>
            </w:pPr>
            <w:r>
              <w:rPr>
                <w:rFonts w:ascii="Arial" w:hAnsi="Arial" w:cs="Arial"/>
                <w:b/>
                <w:bCs/>
                <w:color w:val="000000"/>
                <w:sz w:val="18"/>
                <w:szCs w:val="18"/>
              </w:rPr>
              <w:t>DET-</w:t>
            </w:r>
            <w:proofErr w:type="spellStart"/>
            <w:r>
              <w:rPr>
                <w:rFonts w:ascii="Arial" w:hAnsi="Arial" w:cs="Arial"/>
                <w:b/>
                <w:bCs/>
                <w:color w:val="000000"/>
                <w:sz w:val="18"/>
                <w:szCs w:val="18"/>
              </w:rPr>
              <w:t>AHEH</w:t>
            </w:r>
            <w:proofErr w:type="spellEnd"/>
            <w:r>
              <w:rPr>
                <w:rFonts w:ascii="Arial" w:hAnsi="Arial" w:cs="Arial"/>
                <w:b/>
                <w:bCs/>
                <w:color w:val="000000"/>
                <w:sz w:val="18"/>
                <w:szCs w:val="18"/>
              </w:rPr>
              <w:t>-I</w:t>
            </w:r>
          </w:p>
        </w:tc>
        <w:tc>
          <w:tcPr>
            <w:tcW w:w="7469" w:type="dxa"/>
            <w:tcBorders>
              <w:top w:val="nil"/>
              <w:left w:val="nil"/>
              <w:bottom w:val="single" w:sz="8" w:space="0" w:color="BFBFBF"/>
              <w:right w:val="single" w:sz="8" w:space="0" w:color="BFBFBF"/>
            </w:tcBorders>
            <w:shd w:val="clear" w:color="auto" w:fill="auto"/>
            <w:vAlign w:val="center"/>
            <w:hideMark/>
          </w:tcPr>
          <w:p w14:paraId="7F2828FA" w14:textId="77777777" w:rsidR="00BF0B10" w:rsidRDefault="00BF0B10" w:rsidP="00BF0B10">
            <w:pPr>
              <w:spacing w:after="0" w:line="240" w:lineRule="auto"/>
              <w:rPr>
                <w:rFonts w:ascii="Arial" w:hAnsi="Arial" w:cs="Arial"/>
                <w:color w:val="000000"/>
                <w:sz w:val="18"/>
                <w:szCs w:val="18"/>
              </w:rPr>
            </w:pPr>
            <w:r>
              <w:rPr>
                <w:rFonts w:ascii="Arial" w:hAnsi="Arial" w:cs="Arial"/>
                <w:color w:val="000000"/>
                <w:sz w:val="18"/>
                <w:szCs w:val="18"/>
              </w:rPr>
              <w:t>[Réponse/Décision/Droit prestation/Aide Humaine aux élèves Handicapés-Individuelle/Détail prestation]</w:t>
            </w:r>
          </w:p>
        </w:tc>
      </w:tr>
      <w:tr w:rsidR="00B006C9" w14:paraId="37F7575D" w14:textId="77777777" w:rsidTr="0052554D">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vAlign w:val="center"/>
            <w:hideMark/>
          </w:tcPr>
          <w:p w14:paraId="4FEB2608" w14:textId="77777777" w:rsidR="00BF0B10" w:rsidRDefault="00BF0B10" w:rsidP="00BF0B10">
            <w:pPr>
              <w:spacing w:after="0" w:line="240" w:lineRule="auto"/>
              <w:jc w:val="center"/>
              <w:rPr>
                <w:rFonts w:ascii="Arial" w:hAnsi="Arial" w:cs="Arial"/>
                <w:b/>
                <w:bCs/>
                <w:color w:val="000000"/>
                <w:sz w:val="18"/>
                <w:szCs w:val="18"/>
              </w:rPr>
            </w:pPr>
            <w:r>
              <w:rPr>
                <w:rFonts w:ascii="Arial" w:hAnsi="Arial" w:cs="Arial"/>
                <w:b/>
                <w:bCs/>
                <w:color w:val="000000"/>
                <w:sz w:val="18"/>
                <w:szCs w:val="18"/>
              </w:rPr>
              <w:t>DET-</w:t>
            </w:r>
            <w:proofErr w:type="spellStart"/>
            <w:r>
              <w:rPr>
                <w:rFonts w:ascii="Arial" w:hAnsi="Arial" w:cs="Arial"/>
                <w:b/>
                <w:bCs/>
                <w:color w:val="000000"/>
                <w:sz w:val="18"/>
                <w:szCs w:val="18"/>
              </w:rPr>
              <w:t>AHEH</w:t>
            </w:r>
            <w:proofErr w:type="spellEnd"/>
            <w:r>
              <w:rPr>
                <w:rFonts w:ascii="Arial" w:hAnsi="Arial" w:cs="Arial"/>
                <w:b/>
                <w:bCs/>
                <w:color w:val="000000"/>
                <w:sz w:val="18"/>
                <w:szCs w:val="18"/>
              </w:rPr>
              <w:t>-M</w:t>
            </w:r>
          </w:p>
        </w:tc>
        <w:tc>
          <w:tcPr>
            <w:tcW w:w="7469" w:type="dxa"/>
            <w:tcBorders>
              <w:top w:val="nil"/>
              <w:left w:val="nil"/>
              <w:bottom w:val="single" w:sz="8" w:space="0" w:color="BFBFBF"/>
              <w:right w:val="single" w:sz="8" w:space="0" w:color="BFBFBF"/>
            </w:tcBorders>
            <w:shd w:val="clear" w:color="auto" w:fill="auto"/>
            <w:vAlign w:val="center"/>
            <w:hideMark/>
          </w:tcPr>
          <w:p w14:paraId="0B1ECEFC" w14:textId="77777777" w:rsidR="00BF0B10" w:rsidRDefault="00BF0B10" w:rsidP="00BF0B10">
            <w:pPr>
              <w:spacing w:after="0" w:line="240" w:lineRule="auto"/>
              <w:rPr>
                <w:rFonts w:ascii="Arial" w:hAnsi="Arial" w:cs="Arial"/>
                <w:color w:val="000000"/>
                <w:sz w:val="18"/>
                <w:szCs w:val="18"/>
              </w:rPr>
            </w:pPr>
            <w:r>
              <w:rPr>
                <w:rFonts w:ascii="Arial" w:hAnsi="Arial" w:cs="Arial"/>
                <w:color w:val="000000"/>
                <w:sz w:val="18"/>
                <w:szCs w:val="18"/>
              </w:rPr>
              <w:t>[Réponse/Décision/Droit prestation/Aide Humaine aux élèves Handicapés-Mutualisée/Détail prestation]</w:t>
            </w:r>
          </w:p>
        </w:tc>
      </w:tr>
      <w:tr w:rsidR="00B006C9" w14:paraId="2D43A8B3" w14:textId="77777777" w:rsidTr="0052554D">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vAlign w:val="center"/>
            <w:hideMark/>
          </w:tcPr>
          <w:p w14:paraId="26DF5F02" w14:textId="77777777" w:rsidR="00BF0B10" w:rsidRDefault="00BF0B10" w:rsidP="00BF0B10">
            <w:pPr>
              <w:spacing w:after="0" w:line="240" w:lineRule="auto"/>
              <w:jc w:val="center"/>
              <w:rPr>
                <w:rFonts w:ascii="Arial" w:hAnsi="Arial" w:cs="Arial"/>
                <w:b/>
                <w:bCs/>
                <w:color w:val="000000"/>
                <w:sz w:val="18"/>
                <w:szCs w:val="18"/>
              </w:rPr>
            </w:pPr>
            <w:r>
              <w:rPr>
                <w:rFonts w:ascii="Arial" w:hAnsi="Arial" w:cs="Arial"/>
                <w:b/>
                <w:bCs/>
                <w:color w:val="000000"/>
                <w:sz w:val="18"/>
                <w:szCs w:val="18"/>
              </w:rPr>
              <w:t>DET-CMI</w:t>
            </w:r>
          </w:p>
        </w:tc>
        <w:tc>
          <w:tcPr>
            <w:tcW w:w="7469" w:type="dxa"/>
            <w:tcBorders>
              <w:top w:val="nil"/>
              <w:left w:val="nil"/>
              <w:bottom w:val="single" w:sz="8" w:space="0" w:color="BFBFBF"/>
              <w:right w:val="single" w:sz="8" w:space="0" w:color="BFBFBF"/>
            </w:tcBorders>
            <w:shd w:val="clear" w:color="auto" w:fill="auto"/>
            <w:vAlign w:val="center"/>
            <w:hideMark/>
          </w:tcPr>
          <w:p w14:paraId="624C897F" w14:textId="77777777" w:rsidR="00BF0B10" w:rsidRDefault="00BF0B10" w:rsidP="00BF0B10">
            <w:pPr>
              <w:spacing w:after="0" w:line="240" w:lineRule="auto"/>
              <w:rPr>
                <w:rFonts w:ascii="Arial" w:hAnsi="Arial" w:cs="Arial"/>
                <w:color w:val="000000"/>
                <w:sz w:val="18"/>
                <w:szCs w:val="18"/>
              </w:rPr>
            </w:pPr>
            <w:r>
              <w:rPr>
                <w:rFonts w:ascii="Arial" w:hAnsi="Arial" w:cs="Arial"/>
                <w:color w:val="000000"/>
                <w:sz w:val="18"/>
                <w:szCs w:val="18"/>
              </w:rPr>
              <w:t>[Réponse/Décision/Droit prestation/CMI/Détail prestation]</w:t>
            </w:r>
          </w:p>
        </w:tc>
      </w:tr>
      <w:tr w:rsidR="00B006C9" w14:paraId="36DC0326" w14:textId="77777777" w:rsidTr="0052554D">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vAlign w:val="center"/>
            <w:hideMark/>
          </w:tcPr>
          <w:p w14:paraId="17ABB385" w14:textId="076D5216" w:rsidR="00BF0B10" w:rsidRDefault="00BF0B10" w:rsidP="00BF0B10">
            <w:pPr>
              <w:spacing w:after="0" w:line="240" w:lineRule="auto"/>
              <w:jc w:val="center"/>
              <w:rPr>
                <w:rFonts w:ascii="Arial" w:hAnsi="Arial" w:cs="Arial"/>
                <w:b/>
                <w:bCs/>
                <w:color w:val="000000"/>
                <w:sz w:val="18"/>
                <w:szCs w:val="18"/>
              </w:rPr>
            </w:pPr>
            <w:r>
              <w:rPr>
                <w:rFonts w:ascii="Arial" w:hAnsi="Arial" w:cs="Arial"/>
                <w:b/>
                <w:bCs/>
                <w:color w:val="000000"/>
                <w:sz w:val="18"/>
                <w:szCs w:val="18"/>
              </w:rPr>
              <w:t>DET-</w:t>
            </w:r>
            <w:proofErr w:type="spellStart"/>
            <w:r w:rsidR="00ED0237">
              <w:rPr>
                <w:rFonts w:ascii="Arial" w:hAnsi="Arial" w:cs="Arial"/>
                <w:b/>
                <w:bCs/>
                <w:color w:val="000000"/>
                <w:sz w:val="18"/>
                <w:szCs w:val="18"/>
              </w:rPr>
              <w:t>ES</w:t>
            </w:r>
            <w:r>
              <w:rPr>
                <w:rFonts w:ascii="Arial" w:hAnsi="Arial" w:cs="Arial"/>
                <w:b/>
                <w:bCs/>
                <w:color w:val="000000"/>
                <w:sz w:val="18"/>
                <w:szCs w:val="18"/>
              </w:rPr>
              <w:t>RP</w:t>
            </w:r>
            <w:proofErr w:type="spellEnd"/>
          </w:p>
        </w:tc>
        <w:tc>
          <w:tcPr>
            <w:tcW w:w="7469" w:type="dxa"/>
            <w:tcBorders>
              <w:top w:val="nil"/>
              <w:left w:val="nil"/>
              <w:bottom w:val="single" w:sz="8" w:space="0" w:color="BFBFBF"/>
              <w:right w:val="single" w:sz="8" w:space="0" w:color="BFBFBF"/>
            </w:tcBorders>
            <w:shd w:val="clear" w:color="auto" w:fill="auto"/>
            <w:vAlign w:val="center"/>
            <w:hideMark/>
          </w:tcPr>
          <w:p w14:paraId="3112BCA6" w14:textId="51160741" w:rsidR="00BF0B10" w:rsidRDefault="00BF0B10" w:rsidP="00BF0B10">
            <w:pPr>
              <w:spacing w:after="0" w:line="240" w:lineRule="auto"/>
              <w:rPr>
                <w:rFonts w:ascii="Arial" w:hAnsi="Arial" w:cs="Arial"/>
                <w:color w:val="000000"/>
                <w:sz w:val="18"/>
                <w:szCs w:val="18"/>
              </w:rPr>
            </w:pPr>
            <w:r>
              <w:rPr>
                <w:rFonts w:ascii="Arial" w:hAnsi="Arial" w:cs="Arial"/>
                <w:color w:val="000000"/>
                <w:sz w:val="18"/>
                <w:szCs w:val="18"/>
              </w:rPr>
              <w:t xml:space="preserve">[Réponse/Décision/Droit prestation/Formation et insertion professionnelle - </w:t>
            </w:r>
            <w:proofErr w:type="spellStart"/>
            <w:r w:rsidR="00ED0237">
              <w:rPr>
                <w:rFonts w:ascii="Arial" w:hAnsi="Arial" w:cs="Arial"/>
                <w:color w:val="000000"/>
                <w:sz w:val="18"/>
                <w:szCs w:val="18"/>
              </w:rPr>
              <w:t>ES</w:t>
            </w:r>
            <w:r>
              <w:rPr>
                <w:rFonts w:ascii="Arial" w:hAnsi="Arial" w:cs="Arial"/>
                <w:color w:val="000000"/>
                <w:sz w:val="18"/>
                <w:szCs w:val="18"/>
              </w:rPr>
              <w:t>RP</w:t>
            </w:r>
            <w:proofErr w:type="spellEnd"/>
            <w:r>
              <w:rPr>
                <w:rFonts w:ascii="Arial" w:hAnsi="Arial" w:cs="Arial"/>
                <w:color w:val="000000"/>
                <w:sz w:val="18"/>
                <w:szCs w:val="18"/>
              </w:rPr>
              <w:t>/Détail prestation]</w:t>
            </w:r>
          </w:p>
        </w:tc>
      </w:tr>
      <w:tr w:rsidR="00B006C9" w14:paraId="15D8BA37" w14:textId="77777777" w:rsidTr="0052554D">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vAlign w:val="center"/>
            <w:hideMark/>
          </w:tcPr>
          <w:p w14:paraId="3171904A" w14:textId="77777777" w:rsidR="00BF0B10" w:rsidRDefault="00BF0B10" w:rsidP="00BF0B10">
            <w:pPr>
              <w:spacing w:after="0" w:line="240" w:lineRule="auto"/>
              <w:jc w:val="center"/>
              <w:rPr>
                <w:rFonts w:ascii="Arial" w:hAnsi="Arial" w:cs="Arial"/>
                <w:b/>
                <w:bCs/>
                <w:color w:val="000000"/>
                <w:sz w:val="18"/>
                <w:szCs w:val="18"/>
              </w:rPr>
            </w:pPr>
            <w:r>
              <w:rPr>
                <w:rFonts w:ascii="Arial" w:hAnsi="Arial" w:cs="Arial"/>
                <w:b/>
                <w:bCs/>
                <w:color w:val="000000"/>
                <w:sz w:val="18"/>
                <w:szCs w:val="18"/>
              </w:rPr>
              <w:t>DET-</w:t>
            </w:r>
            <w:proofErr w:type="spellStart"/>
            <w:r>
              <w:rPr>
                <w:rFonts w:ascii="Arial" w:hAnsi="Arial" w:cs="Arial"/>
                <w:b/>
                <w:bCs/>
                <w:color w:val="000000"/>
                <w:sz w:val="18"/>
                <w:szCs w:val="18"/>
              </w:rPr>
              <w:t>ESMS</w:t>
            </w:r>
            <w:proofErr w:type="spellEnd"/>
          </w:p>
        </w:tc>
        <w:tc>
          <w:tcPr>
            <w:tcW w:w="7469" w:type="dxa"/>
            <w:tcBorders>
              <w:top w:val="nil"/>
              <w:left w:val="nil"/>
              <w:bottom w:val="single" w:sz="8" w:space="0" w:color="BFBFBF"/>
              <w:right w:val="single" w:sz="8" w:space="0" w:color="BFBFBF"/>
            </w:tcBorders>
            <w:shd w:val="clear" w:color="auto" w:fill="auto"/>
            <w:vAlign w:val="center"/>
            <w:hideMark/>
          </w:tcPr>
          <w:p w14:paraId="6CB9254C" w14:textId="77777777" w:rsidR="00BF0B10" w:rsidRDefault="00BF0B10" w:rsidP="00BF0B10">
            <w:pPr>
              <w:spacing w:after="0" w:line="240" w:lineRule="auto"/>
              <w:rPr>
                <w:rFonts w:ascii="Arial" w:hAnsi="Arial" w:cs="Arial"/>
                <w:color w:val="000000"/>
                <w:sz w:val="18"/>
                <w:szCs w:val="18"/>
              </w:rPr>
            </w:pPr>
            <w:r>
              <w:rPr>
                <w:rFonts w:ascii="Arial" w:hAnsi="Arial" w:cs="Arial"/>
                <w:color w:val="000000"/>
                <w:sz w:val="18"/>
                <w:szCs w:val="18"/>
              </w:rPr>
              <w:t>[Réponse/Décision/Droit prestation</w:t>
            </w:r>
            <w:proofErr w:type="gramStart"/>
            <w:r>
              <w:rPr>
                <w:rFonts w:ascii="Arial" w:hAnsi="Arial" w:cs="Arial"/>
                <w:color w:val="000000"/>
                <w:sz w:val="18"/>
                <w:szCs w:val="18"/>
              </w:rPr>
              <w:t>/(</w:t>
            </w:r>
            <w:proofErr w:type="gramEnd"/>
            <w:r>
              <w:rPr>
                <w:rFonts w:ascii="Arial" w:hAnsi="Arial" w:cs="Arial"/>
                <w:color w:val="000000"/>
                <w:sz w:val="18"/>
                <w:szCs w:val="18"/>
              </w:rPr>
              <w:t xml:space="preserve">Orientation </w:t>
            </w:r>
            <w:proofErr w:type="spellStart"/>
            <w:r>
              <w:rPr>
                <w:rFonts w:ascii="Arial" w:hAnsi="Arial" w:cs="Arial"/>
                <w:color w:val="000000"/>
                <w:sz w:val="18"/>
                <w:szCs w:val="18"/>
              </w:rPr>
              <w:t>ESMS</w:t>
            </w:r>
            <w:proofErr w:type="spellEnd"/>
            <w:r>
              <w:rPr>
                <w:rFonts w:ascii="Arial" w:hAnsi="Arial" w:cs="Arial"/>
                <w:color w:val="000000"/>
                <w:sz w:val="18"/>
                <w:szCs w:val="18"/>
              </w:rPr>
              <w:t xml:space="preserve"> Enfant ou Orientation </w:t>
            </w:r>
            <w:proofErr w:type="spellStart"/>
            <w:r>
              <w:rPr>
                <w:rFonts w:ascii="Arial" w:hAnsi="Arial" w:cs="Arial"/>
                <w:color w:val="000000"/>
                <w:sz w:val="18"/>
                <w:szCs w:val="18"/>
              </w:rPr>
              <w:t>ESMS</w:t>
            </w:r>
            <w:proofErr w:type="spellEnd"/>
            <w:r>
              <w:rPr>
                <w:rFonts w:ascii="Arial" w:hAnsi="Arial" w:cs="Arial"/>
                <w:color w:val="000000"/>
                <w:sz w:val="18"/>
                <w:szCs w:val="18"/>
              </w:rPr>
              <w:t xml:space="preserve"> Adulte)/Détail prestation]</w:t>
            </w:r>
          </w:p>
        </w:tc>
      </w:tr>
      <w:tr w:rsidR="00B006C9" w14:paraId="3E48ABAE" w14:textId="77777777" w:rsidTr="0052554D">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vAlign w:val="center"/>
            <w:hideMark/>
          </w:tcPr>
          <w:p w14:paraId="366C8F25" w14:textId="77777777" w:rsidR="00BF0B10" w:rsidRDefault="00BF0B10" w:rsidP="00BF0B10">
            <w:pPr>
              <w:spacing w:after="0" w:line="240" w:lineRule="auto"/>
              <w:jc w:val="center"/>
              <w:rPr>
                <w:rFonts w:ascii="Arial" w:hAnsi="Arial" w:cs="Arial"/>
                <w:b/>
                <w:bCs/>
                <w:color w:val="000000"/>
                <w:sz w:val="18"/>
                <w:szCs w:val="18"/>
              </w:rPr>
            </w:pPr>
            <w:r>
              <w:rPr>
                <w:rFonts w:ascii="Arial" w:hAnsi="Arial" w:cs="Arial"/>
                <w:b/>
                <w:bCs/>
                <w:color w:val="000000"/>
                <w:sz w:val="18"/>
                <w:szCs w:val="18"/>
              </w:rPr>
              <w:t>DET-PCH1</w:t>
            </w:r>
          </w:p>
        </w:tc>
        <w:tc>
          <w:tcPr>
            <w:tcW w:w="7469" w:type="dxa"/>
            <w:tcBorders>
              <w:top w:val="nil"/>
              <w:left w:val="nil"/>
              <w:bottom w:val="single" w:sz="8" w:space="0" w:color="BFBFBF"/>
              <w:right w:val="single" w:sz="8" w:space="0" w:color="BFBFBF"/>
            </w:tcBorders>
            <w:shd w:val="clear" w:color="auto" w:fill="auto"/>
            <w:vAlign w:val="center"/>
            <w:hideMark/>
          </w:tcPr>
          <w:p w14:paraId="7DBC5CFF" w14:textId="77777777" w:rsidR="00BF0B10" w:rsidRDefault="00BF0B10" w:rsidP="00BF0B10">
            <w:pPr>
              <w:spacing w:after="0" w:line="240" w:lineRule="auto"/>
              <w:rPr>
                <w:rFonts w:ascii="Arial" w:hAnsi="Arial" w:cs="Arial"/>
                <w:color w:val="000000"/>
                <w:sz w:val="18"/>
                <w:szCs w:val="18"/>
              </w:rPr>
            </w:pPr>
            <w:r>
              <w:rPr>
                <w:rFonts w:ascii="Arial" w:hAnsi="Arial" w:cs="Arial"/>
                <w:color w:val="000000"/>
                <w:sz w:val="18"/>
                <w:szCs w:val="18"/>
              </w:rPr>
              <w:t>[Réponse/Décision/Droit prestation/PCH1/Détail prestation]</w:t>
            </w:r>
          </w:p>
        </w:tc>
      </w:tr>
      <w:tr w:rsidR="00B006C9" w14:paraId="0B78C39F" w14:textId="77777777" w:rsidTr="0052554D">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vAlign w:val="center"/>
            <w:hideMark/>
          </w:tcPr>
          <w:p w14:paraId="04EF1499" w14:textId="77777777" w:rsidR="00BF0B10" w:rsidRDefault="00BF0B10" w:rsidP="00BF0B10">
            <w:pPr>
              <w:spacing w:after="0" w:line="240" w:lineRule="auto"/>
              <w:jc w:val="center"/>
              <w:rPr>
                <w:rFonts w:ascii="Arial" w:hAnsi="Arial" w:cs="Arial"/>
                <w:b/>
                <w:bCs/>
                <w:color w:val="000000"/>
                <w:sz w:val="18"/>
                <w:szCs w:val="18"/>
              </w:rPr>
            </w:pPr>
            <w:r>
              <w:rPr>
                <w:rFonts w:ascii="Arial" w:hAnsi="Arial" w:cs="Arial"/>
                <w:b/>
                <w:bCs/>
                <w:color w:val="000000"/>
                <w:sz w:val="18"/>
                <w:szCs w:val="18"/>
              </w:rPr>
              <w:t>DET-PCH2-4</w:t>
            </w:r>
          </w:p>
        </w:tc>
        <w:tc>
          <w:tcPr>
            <w:tcW w:w="7469" w:type="dxa"/>
            <w:tcBorders>
              <w:top w:val="nil"/>
              <w:left w:val="nil"/>
              <w:bottom w:val="single" w:sz="8" w:space="0" w:color="BFBFBF"/>
              <w:right w:val="single" w:sz="8" w:space="0" w:color="BFBFBF"/>
            </w:tcBorders>
            <w:shd w:val="clear" w:color="auto" w:fill="auto"/>
            <w:vAlign w:val="center"/>
            <w:hideMark/>
          </w:tcPr>
          <w:p w14:paraId="62F5D1A6" w14:textId="77777777" w:rsidR="00BF0B10" w:rsidRDefault="00BF0B10" w:rsidP="00BF0B10">
            <w:pPr>
              <w:spacing w:after="0" w:line="240" w:lineRule="auto"/>
              <w:rPr>
                <w:rFonts w:ascii="Arial" w:hAnsi="Arial" w:cs="Arial"/>
                <w:color w:val="000000"/>
                <w:sz w:val="18"/>
                <w:szCs w:val="18"/>
              </w:rPr>
            </w:pPr>
            <w:r>
              <w:rPr>
                <w:rFonts w:ascii="Arial" w:hAnsi="Arial" w:cs="Arial"/>
                <w:color w:val="000000"/>
                <w:sz w:val="18"/>
                <w:szCs w:val="18"/>
              </w:rPr>
              <w:t>[Réponse/Décision/Droit prestation</w:t>
            </w:r>
            <w:proofErr w:type="gramStart"/>
            <w:r>
              <w:rPr>
                <w:rFonts w:ascii="Arial" w:hAnsi="Arial" w:cs="Arial"/>
                <w:color w:val="000000"/>
                <w:sz w:val="18"/>
                <w:szCs w:val="18"/>
              </w:rPr>
              <w:t>/(</w:t>
            </w:r>
            <w:proofErr w:type="gramEnd"/>
            <w:r>
              <w:rPr>
                <w:rFonts w:ascii="Arial" w:hAnsi="Arial" w:cs="Arial"/>
                <w:color w:val="000000"/>
                <w:sz w:val="18"/>
                <w:szCs w:val="18"/>
              </w:rPr>
              <w:t>PCH2 ou PCH4)/Détail prestation]</w:t>
            </w:r>
          </w:p>
        </w:tc>
      </w:tr>
      <w:tr w:rsidR="00B006C9" w14:paraId="36E37460" w14:textId="77777777" w:rsidTr="0052554D">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vAlign w:val="center"/>
            <w:hideMark/>
          </w:tcPr>
          <w:p w14:paraId="32F556F8" w14:textId="77777777" w:rsidR="00BF0B10" w:rsidRDefault="00BF0B10" w:rsidP="00BF0B10">
            <w:pPr>
              <w:spacing w:after="0" w:line="240" w:lineRule="auto"/>
              <w:jc w:val="center"/>
              <w:rPr>
                <w:rFonts w:ascii="Arial" w:hAnsi="Arial" w:cs="Arial"/>
                <w:b/>
                <w:bCs/>
                <w:color w:val="000000"/>
                <w:sz w:val="18"/>
                <w:szCs w:val="18"/>
              </w:rPr>
            </w:pPr>
            <w:r>
              <w:rPr>
                <w:rFonts w:ascii="Arial" w:hAnsi="Arial" w:cs="Arial"/>
                <w:b/>
                <w:bCs/>
                <w:color w:val="000000"/>
                <w:sz w:val="18"/>
                <w:szCs w:val="18"/>
              </w:rPr>
              <w:t>DET-PCH3</w:t>
            </w:r>
          </w:p>
        </w:tc>
        <w:tc>
          <w:tcPr>
            <w:tcW w:w="7469" w:type="dxa"/>
            <w:tcBorders>
              <w:top w:val="nil"/>
              <w:left w:val="nil"/>
              <w:bottom w:val="single" w:sz="8" w:space="0" w:color="BFBFBF"/>
              <w:right w:val="single" w:sz="8" w:space="0" w:color="BFBFBF"/>
            </w:tcBorders>
            <w:shd w:val="clear" w:color="auto" w:fill="auto"/>
            <w:vAlign w:val="center"/>
            <w:hideMark/>
          </w:tcPr>
          <w:p w14:paraId="09164861" w14:textId="77777777" w:rsidR="00BF0B10" w:rsidRDefault="00BF0B10" w:rsidP="00BF0B10">
            <w:pPr>
              <w:spacing w:after="0" w:line="240" w:lineRule="auto"/>
              <w:rPr>
                <w:rFonts w:ascii="Arial" w:hAnsi="Arial" w:cs="Arial"/>
                <w:color w:val="000000"/>
                <w:sz w:val="18"/>
                <w:szCs w:val="18"/>
              </w:rPr>
            </w:pPr>
            <w:r>
              <w:rPr>
                <w:rFonts w:ascii="Arial" w:hAnsi="Arial" w:cs="Arial"/>
                <w:color w:val="000000"/>
                <w:sz w:val="18"/>
                <w:szCs w:val="18"/>
              </w:rPr>
              <w:t>[Réponse/Décision/Droit prestation/PCH3/Détail prestation]</w:t>
            </w:r>
          </w:p>
        </w:tc>
      </w:tr>
      <w:tr w:rsidR="00B006C9" w14:paraId="576FA58D" w14:textId="77777777" w:rsidTr="0052554D">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vAlign w:val="center"/>
            <w:hideMark/>
          </w:tcPr>
          <w:p w14:paraId="4EF4571F" w14:textId="77777777" w:rsidR="00BF0B10" w:rsidRDefault="00BF0B10" w:rsidP="00BF0B10">
            <w:pPr>
              <w:spacing w:after="0" w:line="240" w:lineRule="auto"/>
              <w:jc w:val="center"/>
              <w:rPr>
                <w:rFonts w:ascii="Arial" w:hAnsi="Arial" w:cs="Arial"/>
                <w:b/>
                <w:bCs/>
                <w:color w:val="000000"/>
                <w:sz w:val="18"/>
                <w:szCs w:val="18"/>
              </w:rPr>
            </w:pPr>
            <w:r>
              <w:rPr>
                <w:rFonts w:ascii="Arial" w:hAnsi="Arial" w:cs="Arial"/>
                <w:b/>
                <w:bCs/>
                <w:color w:val="000000"/>
                <w:sz w:val="18"/>
                <w:szCs w:val="18"/>
              </w:rPr>
              <w:t>DET-PROF</w:t>
            </w:r>
          </w:p>
        </w:tc>
        <w:tc>
          <w:tcPr>
            <w:tcW w:w="7469" w:type="dxa"/>
            <w:tcBorders>
              <w:top w:val="nil"/>
              <w:left w:val="nil"/>
              <w:bottom w:val="single" w:sz="8" w:space="0" w:color="BFBFBF"/>
              <w:right w:val="single" w:sz="8" w:space="0" w:color="BFBFBF"/>
            </w:tcBorders>
            <w:shd w:val="clear" w:color="auto" w:fill="auto"/>
            <w:vAlign w:val="center"/>
            <w:hideMark/>
          </w:tcPr>
          <w:p w14:paraId="0EBF2EB6" w14:textId="7A28D8B0" w:rsidR="00BF0B10" w:rsidRDefault="00BF0B10" w:rsidP="00BF0B10">
            <w:pPr>
              <w:spacing w:after="0" w:line="240" w:lineRule="auto"/>
              <w:rPr>
                <w:rFonts w:ascii="Arial" w:hAnsi="Arial" w:cs="Arial"/>
                <w:color w:val="000000"/>
                <w:sz w:val="18"/>
                <w:szCs w:val="18"/>
              </w:rPr>
            </w:pPr>
            <w:r>
              <w:rPr>
                <w:rFonts w:ascii="Arial" w:hAnsi="Arial" w:cs="Arial"/>
                <w:color w:val="000000"/>
                <w:sz w:val="18"/>
                <w:szCs w:val="18"/>
              </w:rPr>
              <w:t xml:space="preserve">[Réponse/Décision/Droit prestation/Formation et insertion professionnelle (hors </w:t>
            </w:r>
            <w:proofErr w:type="spellStart"/>
            <w:proofErr w:type="gramStart"/>
            <w:r w:rsidR="00ED0237">
              <w:rPr>
                <w:rFonts w:ascii="Arial" w:hAnsi="Arial" w:cs="Arial"/>
                <w:color w:val="000000"/>
                <w:sz w:val="18"/>
                <w:szCs w:val="18"/>
              </w:rPr>
              <w:t>ES</w:t>
            </w:r>
            <w:r>
              <w:rPr>
                <w:rFonts w:ascii="Arial" w:hAnsi="Arial" w:cs="Arial"/>
                <w:color w:val="000000"/>
                <w:sz w:val="18"/>
                <w:szCs w:val="18"/>
              </w:rPr>
              <w:t>RP</w:t>
            </w:r>
            <w:proofErr w:type="spellEnd"/>
            <w:r>
              <w:rPr>
                <w:rFonts w:ascii="Arial" w:hAnsi="Arial" w:cs="Arial"/>
                <w:color w:val="000000"/>
                <w:sz w:val="18"/>
                <w:szCs w:val="18"/>
              </w:rPr>
              <w:t>)/</w:t>
            </w:r>
            <w:proofErr w:type="gramEnd"/>
            <w:r>
              <w:rPr>
                <w:rFonts w:ascii="Arial" w:hAnsi="Arial" w:cs="Arial"/>
                <w:color w:val="000000"/>
                <w:sz w:val="18"/>
                <w:szCs w:val="18"/>
              </w:rPr>
              <w:t>Détail prestation]</w:t>
            </w:r>
          </w:p>
        </w:tc>
      </w:tr>
      <w:tr w:rsidR="00606D13" w14:paraId="47A85190" w14:textId="77777777" w:rsidTr="00C8298A">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vAlign w:val="center"/>
            <w:hideMark/>
          </w:tcPr>
          <w:p w14:paraId="680359DA" w14:textId="2A1B6B1B" w:rsidR="00606D13" w:rsidRDefault="00606D13" w:rsidP="00C8298A">
            <w:pPr>
              <w:spacing w:after="0" w:line="240" w:lineRule="auto"/>
              <w:jc w:val="center"/>
              <w:rPr>
                <w:rFonts w:ascii="Arial" w:hAnsi="Arial" w:cs="Arial"/>
                <w:b/>
                <w:bCs/>
                <w:color w:val="000000"/>
                <w:sz w:val="18"/>
                <w:szCs w:val="18"/>
              </w:rPr>
            </w:pPr>
            <w:r>
              <w:rPr>
                <w:rFonts w:ascii="Arial" w:hAnsi="Arial" w:cs="Arial"/>
                <w:b/>
                <w:bCs/>
                <w:color w:val="000000"/>
                <w:sz w:val="18"/>
                <w:szCs w:val="18"/>
              </w:rPr>
              <w:t>DET-</w:t>
            </w:r>
            <w:proofErr w:type="spellStart"/>
            <w:r>
              <w:rPr>
                <w:rFonts w:ascii="Arial" w:hAnsi="Arial" w:cs="Arial"/>
                <w:b/>
                <w:bCs/>
                <w:color w:val="000000"/>
                <w:sz w:val="18"/>
                <w:szCs w:val="18"/>
              </w:rPr>
              <w:t>SCO</w:t>
            </w:r>
            <w:proofErr w:type="spellEnd"/>
          </w:p>
        </w:tc>
        <w:tc>
          <w:tcPr>
            <w:tcW w:w="7469" w:type="dxa"/>
            <w:tcBorders>
              <w:top w:val="nil"/>
              <w:left w:val="nil"/>
              <w:bottom w:val="single" w:sz="8" w:space="0" w:color="BFBFBF"/>
              <w:right w:val="single" w:sz="8" w:space="0" w:color="BFBFBF"/>
            </w:tcBorders>
            <w:shd w:val="clear" w:color="auto" w:fill="auto"/>
            <w:vAlign w:val="center"/>
            <w:hideMark/>
          </w:tcPr>
          <w:p w14:paraId="639AE0A0" w14:textId="62BFEC3D" w:rsidR="00606D13" w:rsidRDefault="00606D13" w:rsidP="00C8298A">
            <w:pPr>
              <w:spacing w:after="0" w:line="240" w:lineRule="auto"/>
              <w:rPr>
                <w:rFonts w:ascii="Arial" w:hAnsi="Arial" w:cs="Arial"/>
                <w:color w:val="000000"/>
                <w:sz w:val="18"/>
                <w:szCs w:val="18"/>
              </w:rPr>
            </w:pPr>
            <w:r>
              <w:rPr>
                <w:rFonts w:ascii="Arial" w:hAnsi="Arial" w:cs="Arial"/>
                <w:color w:val="000000"/>
                <w:sz w:val="18"/>
                <w:szCs w:val="18"/>
              </w:rPr>
              <w:t>[Réponse/Décision/Droit Prestation/Orientation scolaire/Détail prestation]</w:t>
            </w:r>
          </w:p>
        </w:tc>
      </w:tr>
      <w:tr w:rsidR="00B006C9" w14:paraId="6CE06E78" w14:textId="77777777" w:rsidTr="0052554D">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vAlign w:val="center"/>
            <w:hideMark/>
          </w:tcPr>
          <w:p w14:paraId="712EFD38" w14:textId="77777777" w:rsidR="00BF0B10" w:rsidRDefault="00BF0B10" w:rsidP="00BF0B10">
            <w:pPr>
              <w:spacing w:after="0" w:line="240" w:lineRule="auto"/>
              <w:jc w:val="center"/>
              <w:rPr>
                <w:rFonts w:ascii="Arial" w:hAnsi="Arial" w:cs="Arial"/>
                <w:b/>
                <w:bCs/>
                <w:color w:val="000000"/>
                <w:sz w:val="18"/>
                <w:szCs w:val="18"/>
              </w:rPr>
            </w:pPr>
            <w:r>
              <w:rPr>
                <w:rFonts w:ascii="Arial" w:hAnsi="Arial" w:cs="Arial"/>
                <w:b/>
                <w:bCs/>
                <w:color w:val="000000"/>
                <w:sz w:val="18"/>
                <w:szCs w:val="18"/>
              </w:rPr>
              <w:t>DOS-</w:t>
            </w:r>
            <w:proofErr w:type="spellStart"/>
            <w:r>
              <w:rPr>
                <w:rFonts w:ascii="Arial" w:hAnsi="Arial" w:cs="Arial"/>
                <w:b/>
                <w:bCs/>
                <w:color w:val="000000"/>
                <w:sz w:val="18"/>
                <w:szCs w:val="18"/>
              </w:rPr>
              <w:t>COMP</w:t>
            </w:r>
            <w:proofErr w:type="spellEnd"/>
          </w:p>
        </w:tc>
        <w:tc>
          <w:tcPr>
            <w:tcW w:w="7469" w:type="dxa"/>
            <w:tcBorders>
              <w:top w:val="nil"/>
              <w:left w:val="nil"/>
              <w:bottom w:val="single" w:sz="8" w:space="0" w:color="BFBFBF"/>
              <w:right w:val="single" w:sz="8" w:space="0" w:color="BFBFBF"/>
            </w:tcBorders>
            <w:shd w:val="clear" w:color="auto" w:fill="auto"/>
            <w:vAlign w:val="center"/>
            <w:hideMark/>
          </w:tcPr>
          <w:p w14:paraId="32B535DF" w14:textId="77777777" w:rsidR="00BF0B10" w:rsidRDefault="00BF0B10" w:rsidP="00BF0B10">
            <w:pPr>
              <w:spacing w:after="0" w:line="240" w:lineRule="auto"/>
              <w:rPr>
                <w:rFonts w:ascii="Arial" w:hAnsi="Arial" w:cs="Arial"/>
                <w:color w:val="000000"/>
                <w:sz w:val="18"/>
                <w:szCs w:val="18"/>
              </w:rPr>
            </w:pPr>
            <w:r>
              <w:rPr>
                <w:rFonts w:ascii="Arial" w:hAnsi="Arial" w:cs="Arial"/>
                <w:color w:val="000000"/>
                <w:sz w:val="18"/>
                <w:szCs w:val="18"/>
              </w:rPr>
              <w:t>[Dossier Demande Compensation]</w:t>
            </w:r>
          </w:p>
        </w:tc>
      </w:tr>
      <w:tr w:rsidR="00B006C9" w14:paraId="64D42969" w14:textId="77777777" w:rsidTr="0052554D">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vAlign w:val="center"/>
            <w:hideMark/>
          </w:tcPr>
          <w:p w14:paraId="78FAF637" w14:textId="77777777" w:rsidR="00BF0B10" w:rsidRDefault="00BF0B10" w:rsidP="00BF0B10">
            <w:pPr>
              <w:spacing w:after="0" w:line="240" w:lineRule="auto"/>
              <w:jc w:val="center"/>
              <w:rPr>
                <w:rFonts w:ascii="Arial" w:hAnsi="Arial" w:cs="Arial"/>
                <w:b/>
                <w:bCs/>
                <w:color w:val="000000"/>
                <w:sz w:val="18"/>
                <w:szCs w:val="18"/>
              </w:rPr>
            </w:pPr>
            <w:r>
              <w:rPr>
                <w:rFonts w:ascii="Arial" w:hAnsi="Arial" w:cs="Arial"/>
                <w:b/>
                <w:bCs/>
                <w:color w:val="000000"/>
                <w:sz w:val="18"/>
                <w:szCs w:val="18"/>
              </w:rPr>
              <w:t>DOS-</w:t>
            </w:r>
            <w:proofErr w:type="spellStart"/>
            <w:r>
              <w:rPr>
                <w:rFonts w:ascii="Arial" w:hAnsi="Arial" w:cs="Arial"/>
                <w:b/>
                <w:bCs/>
                <w:color w:val="000000"/>
                <w:sz w:val="18"/>
                <w:szCs w:val="18"/>
              </w:rPr>
              <w:t>REV</w:t>
            </w:r>
            <w:proofErr w:type="spellEnd"/>
          </w:p>
        </w:tc>
        <w:tc>
          <w:tcPr>
            <w:tcW w:w="7469" w:type="dxa"/>
            <w:tcBorders>
              <w:top w:val="nil"/>
              <w:left w:val="nil"/>
              <w:bottom w:val="single" w:sz="8" w:space="0" w:color="BFBFBF"/>
              <w:right w:val="single" w:sz="8" w:space="0" w:color="BFBFBF"/>
            </w:tcBorders>
            <w:shd w:val="clear" w:color="auto" w:fill="auto"/>
            <w:vAlign w:val="center"/>
            <w:hideMark/>
          </w:tcPr>
          <w:p w14:paraId="4EC4894D" w14:textId="77777777" w:rsidR="00BF0B10" w:rsidRDefault="00BF0B10" w:rsidP="00BF0B10">
            <w:pPr>
              <w:spacing w:after="0" w:line="240" w:lineRule="auto"/>
              <w:rPr>
                <w:rFonts w:ascii="Arial" w:hAnsi="Arial" w:cs="Arial"/>
                <w:color w:val="000000"/>
                <w:sz w:val="18"/>
                <w:szCs w:val="18"/>
              </w:rPr>
            </w:pPr>
            <w:r>
              <w:rPr>
                <w:rFonts w:ascii="Arial" w:hAnsi="Arial" w:cs="Arial"/>
                <w:color w:val="000000"/>
                <w:sz w:val="18"/>
                <w:szCs w:val="18"/>
              </w:rPr>
              <w:t>[Dossier Demande Révision]</w:t>
            </w:r>
          </w:p>
        </w:tc>
      </w:tr>
      <w:tr w:rsidR="00B006C9" w14:paraId="0C07094A" w14:textId="77777777" w:rsidTr="0052554D">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vAlign w:val="center"/>
            <w:hideMark/>
          </w:tcPr>
          <w:p w14:paraId="3A458433" w14:textId="77777777" w:rsidR="00BF0B10" w:rsidRDefault="00BF0B10" w:rsidP="00BF0B10">
            <w:pPr>
              <w:spacing w:after="0" w:line="240" w:lineRule="auto"/>
              <w:jc w:val="center"/>
              <w:rPr>
                <w:rFonts w:ascii="Arial" w:hAnsi="Arial" w:cs="Arial"/>
                <w:b/>
                <w:bCs/>
                <w:color w:val="000000"/>
                <w:sz w:val="18"/>
                <w:szCs w:val="18"/>
              </w:rPr>
            </w:pPr>
            <w:r>
              <w:rPr>
                <w:rFonts w:ascii="Arial" w:hAnsi="Arial" w:cs="Arial"/>
                <w:b/>
                <w:bCs/>
                <w:color w:val="000000"/>
                <w:sz w:val="18"/>
                <w:szCs w:val="18"/>
              </w:rPr>
              <w:t>DROIT</w:t>
            </w:r>
          </w:p>
        </w:tc>
        <w:tc>
          <w:tcPr>
            <w:tcW w:w="7469" w:type="dxa"/>
            <w:tcBorders>
              <w:top w:val="nil"/>
              <w:left w:val="nil"/>
              <w:bottom w:val="single" w:sz="8" w:space="0" w:color="BFBFBF"/>
              <w:right w:val="single" w:sz="8" w:space="0" w:color="BFBFBF"/>
            </w:tcBorders>
            <w:shd w:val="clear" w:color="auto" w:fill="auto"/>
            <w:vAlign w:val="center"/>
            <w:hideMark/>
          </w:tcPr>
          <w:p w14:paraId="17ED7750" w14:textId="77777777" w:rsidR="00BF0B10" w:rsidRDefault="00BF0B10" w:rsidP="00BF0B10">
            <w:pPr>
              <w:spacing w:after="0" w:line="240" w:lineRule="auto"/>
              <w:rPr>
                <w:rFonts w:ascii="Arial" w:hAnsi="Arial" w:cs="Arial"/>
                <w:color w:val="000000"/>
                <w:sz w:val="18"/>
                <w:szCs w:val="18"/>
              </w:rPr>
            </w:pPr>
            <w:r>
              <w:rPr>
                <w:rFonts w:ascii="Arial" w:hAnsi="Arial" w:cs="Arial"/>
                <w:color w:val="000000"/>
                <w:sz w:val="18"/>
                <w:szCs w:val="18"/>
              </w:rPr>
              <w:t>[Réponse/Décision/Droit prestation]</w:t>
            </w:r>
          </w:p>
        </w:tc>
      </w:tr>
      <w:tr w:rsidR="00B006C9" w14:paraId="326A05CB" w14:textId="77777777" w:rsidTr="0052554D">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vAlign w:val="center"/>
            <w:hideMark/>
          </w:tcPr>
          <w:p w14:paraId="04FC0B77" w14:textId="77777777" w:rsidR="00BF0B10" w:rsidRDefault="00BF0B10" w:rsidP="00BF0B10">
            <w:pPr>
              <w:spacing w:after="0" w:line="240" w:lineRule="auto"/>
              <w:jc w:val="center"/>
              <w:rPr>
                <w:rFonts w:ascii="Arial" w:hAnsi="Arial" w:cs="Arial"/>
                <w:b/>
                <w:bCs/>
                <w:color w:val="000000"/>
                <w:sz w:val="18"/>
                <w:szCs w:val="18"/>
              </w:rPr>
            </w:pPr>
            <w:proofErr w:type="spellStart"/>
            <w:r>
              <w:rPr>
                <w:rFonts w:ascii="Arial" w:hAnsi="Arial" w:cs="Arial"/>
                <w:b/>
                <w:bCs/>
                <w:color w:val="000000"/>
                <w:sz w:val="18"/>
                <w:szCs w:val="18"/>
              </w:rPr>
              <w:t>IDENTITE</w:t>
            </w:r>
            <w:proofErr w:type="spellEnd"/>
          </w:p>
        </w:tc>
        <w:tc>
          <w:tcPr>
            <w:tcW w:w="7469" w:type="dxa"/>
            <w:tcBorders>
              <w:top w:val="nil"/>
              <w:left w:val="nil"/>
              <w:bottom w:val="single" w:sz="8" w:space="0" w:color="BFBFBF"/>
              <w:right w:val="single" w:sz="8" w:space="0" w:color="BFBFBF"/>
            </w:tcBorders>
            <w:shd w:val="clear" w:color="auto" w:fill="auto"/>
            <w:vAlign w:val="center"/>
            <w:hideMark/>
          </w:tcPr>
          <w:p w14:paraId="545094D1" w14:textId="77777777" w:rsidR="00BF0B10" w:rsidRDefault="00BF0B10" w:rsidP="00BF0B10">
            <w:pPr>
              <w:spacing w:after="0" w:line="240" w:lineRule="auto"/>
              <w:rPr>
                <w:rFonts w:ascii="Arial" w:hAnsi="Arial" w:cs="Arial"/>
                <w:color w:val="000000"/>
                <w:sz w:val="18"/>
                <w:szCs w:val="18"/>
              </w:rPr>
            </w:pPr>
            <w:r>
              <w:rPr>
                <w:rFonts w:ascii="Arial" w:hAnsi="Arial" w:cs="Arial"/>
                <w:color w:val="000000"/>
                <w:sz w:val="18"/>
                <w:szCs w:val="18"/>
              </w:rPr>
              <w:t>[Individu/Identité]</w:t>
            </w:r>
          </w:p>
        </w:tc>
      </w:tr>
      <w:tr w:rsidR="00B006C9" w14:paraId="2DC0260B" w14:textId="77777777" w:rsidTr="0052554D">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vAlign w:val="center"/>
            <w:hideMark/>
          </w:tcPr>
          <w:p w14:paraId="286D1DDB" w14:textId="77777777" w:rsidR="00BF0B10" w:rsidRDefault="00BF0B10" w:rsidP="00BF0B10">
            <w:pPr>
              <w:spacing w:after="0" w:line="240" w:lineRule="auto"/>
              <w:jc w:val="center"/>
              <w:rPr>
                <w:rFonts w:ascii="Arial" w:hAnsi="Arial" w:cs="Arial"/>
                <w:b/>
                <w:bCs/>
                <w:color w:val="000000"/>
                <w:sz w:val="18"/>
                <w:szCs w:val="18"/>
              </w:rPr>
            </w:pPr>
            <w:r>
              <w:rPr>
                <w:rFonts w:ascii="Arial" w:hAnsi="Arial" w:cs="Arial"/>
                <w:b/>
                <w:bCs/>
                <w:color w:val="000000"/>
                <w:sz w:val="18"/>
                <w:szCs w:val="18"/>
              </w:rPr>
              <w:t>INDIVIDU</w:t>
            </w:r>
          </w:p>
        </w:tc>
        <w:tc>
          <w:tcPr>
            <w:tcW w:w="7469" w:type="dxa"/>
            <w:tcBorders>
              <w:top w:val="nil"/>
              <w:left w:val="nil"/>
              <w:bottom w:val="single" w:sz="8" w:space="0" w:color="BFBFBF"/>
              <w:right w:val="single" w:sz="8" w:space="0" w:color="BFBFBF"/>
            </w:tcBorders>
            <w:shd w:val="clear" w:color="auto" w:fill="auto"/>
            <w:vAlign w:val="center"/>
            <w:hideMark/>
          </w:tcPr>
          <w:p w14:paraId="7D1F1D9E" w14:textId="77777777" w:rsidR="00BF0B10" w:rsidRDefault="00BF0B10" w:rsidP="00BF0B10">
            <w:pPr>
              <w:spacing w:after="0" w:line="240" w:lineRule="auto"/>
              <w:rPr>
                <w:rFonts w:ascii="Arial" w:hAnsi="Arial" w:cs="Arial"/>
                <w:color w:val="000000"/>
                <w:sz w:val="18"/>
                <w:szCs w:val="18"/>
              </w:rPr>
            </w:pPr>
            <w:r>
              <w:rPr>
                <w:rFonts w:ascii="Arial" w:hAnsi="Arial" w:cs="Arial"/>
                <w:color w:val="000000"/>
                <w:sz w:val="18"/>
                <w:szCs w:val="18"/>
              </w:rPr>
              <w:t>[Individu]</w:t>
            </w:r>
          </w:p>
        </w:tc>
      </w:tr>
      <w:tr w:rsidR="00B006C9" w14:paraId="22303394" w14:textId="77777777" w:rsidTr="0052554D">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vAlign w:val="center"/>
            <w:hideMark/>
          </w:tcPr>
          <w:p w14:paraId="3F804059" w14:textId="77777777" w:rsidR="00BF0B10" w:rsidRDefault="00BF0B10" w:rsidP="00BF0B10">
            <w:pPr>
              <w:spacing w:after="0" w:line="240" w:lineRule="auto"/>
              <w:jc w:val="center"/>
              <w:rPr>
                <w:rFonts w:ascii="Arial" w:hAnsi="Arial" w:cs="Arial"/>
                <w:b/>
                <w:bCs/>
                <w:color w:val="000000"/>
                <w:sz w:val="18"/>
                <w:szCs w:val="18"/>
              </w:rPr>
            </w:pPr>
            <w:proofErr w:type="spellStart"/>
            <w:r>
              <w:rPr>
                <w:rFonts w:ascii="Arial" w:hAnsi="Arial" w:cs="Arial"/>
                <w:b/>
                <w:bCs/>
                <w:color w:val="000000"/>
                <w:sz w:val="18"/>
                <w:szCs w:val="18"/>
              </w:rPr>
              <w:t>INSTR</w:t>
            </w:r>
            <w:proofErr w:type="spellEnd"/>
          </w:p>
        </w:tc>
        <w:tc>
          <w:tcPr>
            <w:tcW w:w="7469" w:type="dxa"/>
            <w:tcBorders>
              <w:top w:val="nil"/>
              <w:left w:val="nil"/>
              <w:bottom w:val="single" w:sz="8" w:space="0" w:color="BFBFBF"/>
              <w:right w:val="single" w:sz="8" w:space="0" w:color="BFBFBF"/>
            </w:tcBorders>
            <w:shd w:val="clear" w:color="auto" w:fill="auto"/>
            <w:vAlign w:val="center"/>
            <w:hideMark/>
          </w:tcPr>
          <w:p w14:paraId="363173B2" w14:textId="38AB0E01" w:rsidR="00BF0B10" w:rsidRDefault="00BF0B10" w:rsidP="00BF0B10">
            <w:pPr>
              <w:spacing w:after="0" w:line="240" w:lineRule="auto"/>
              <w:rPr>
                <w:rFonts w:ascii="Arial" w:hAnsi="Arial" w:cs="Arial"/>
                <w:color w:val="000000"/>
                <w:sz w:val="18"/>
                <w:szCs w:val="18"/>
              </w:rPr>
            </w:pPr>
            <w:r>
              <w:rPr>
                <w:rFonts w:ascii="Arial" w:hAnsi="Arial" w:cs="Arial"/>
                <w:color w:val="000000"/>
                <w:sz w:val="18"/>
                <w:szCs w:val="18"/>
              </w:rPr>
              <w:t>[Conciliation/Instructeur référent]</w:t>
            </w:r>
          </w:p>
        </w:tc>
      </w:tr>
      <w:tr w:rsidR="00B006C9" w14:paraId="35DA20F7" w14:textId="77777777" w:rsidTr="0052554D">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vAlign w:val="center"/>
            <w:hideMark/>
          </w:tcPr>
          <w:p w14:paraId="2E378C49" w14:textId="77777777" w:rsidR="00BF0B10" w:rsidRDefault="00BF0B10" w:rsidP="00BF0B10">
            <w:pPr>
              <w:spacing w:after="0" w:line="240" w:lineRule="auto"/>
              <w:jc w:val="center"/>
              <w:rPr>
                <w:rFonts w:ascii="Arial" w:hAnsi="Arial" w:cs="Arial"/>
                <w:b/>
                <w:bCs/>
                <w:color w:val="000000"/>
                <w:sz w:val="18"/>
                <w:szCs w:val="18"/>
              </w:rPr>
            </w:pPr>
            <w:proofErr w:type="spellStart"/>
            <w:r>
              <w:rPr>
                <w:rFonts w:ascii="Arial" w:hAnsi="Arial" w:cs="Arial"/>
                <w:b/>
                <w:bCs/>
                <w:color w:val="000000"/>
                <w:sz w:val="18"/>
                <w:szCs w:val="18"/>
              </w:rPr>
              <w:t>INSTR</w:t>
            </w:r>
            <w:proofErr w:type="spellEnd"/>
          </w:p>
        </w:tc>
        <w:tc>
          <w:tcPr>
            <w:tcW w:w="7469" w:type="dxa"/>
            <w:tcBorders>
              <w:top w:val="nil"/>
              <w:left w:val="nil"/>
              <w:bottom w:val="single" w:sz="8" w:space="0" w:color="BFBFBF"/>
              <w:right w:val="single" w:sz="8" w:space="0" w:color="BFBFBF"/>
            </w:tcBorders>
            <w:shd w:val="clear" w:color="auto" w:fill="auto"/>
            <w:vAlign w:val="center"/>
            <w:hideMark/>
          </w:tcPr>
          <w:p w14:paraId="240D85FE" w14:textId="15450D4B" w:rsidR="00BF0B10" w:rsidRPr="007301FF" w:rsidRDefault="00BF0B10" w:rsidP="00BF0B10">
            <w:pPr>
              <w:spacing w:after="0" w:line="240" w:lineRule="auto"/>
              <w:rPr>
                <w:rFonts w:ascii="Arial" w:hAnsi="Arial" w:cs="Arial"/>
                <w:i/>
                <w:iCs/>
                <w:color w:val="000000"/>
                <w:sz w:val="18"/>
                <w:szCs w:val="18"/>
              </w:rPr>
            </w:pPr>
            <w:r>
              <w:rPr>
                <w:rFonts w:ascii="Arial" w:hAnsi="Arial" w:cs="Arial"/>
                <w:color w:val="000000"/>
                <w:sz w:val="18"/>
                <w:szCs w:val="18"/>
              </w:rPr>
              <w:t>[Dossier Demande Compensation/Instructeur référent]</w:t>
            </w:r>
          </w:p>
        </w:tc>
      </w:tr>
      <w:tr w:rsidR="00B006C9" w14:paraId="777CB466" w14:textId="77777777" w:rsidTr="0052554D">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vAlign w:val="center"/>
            <w:hideMark/>
          </w:tcPr>
          <w:p w14:paraId="0C2F6658" w14:textId="77777777" w:rsidR="00BF0B10" w:rsidRDefault="00BF0B10" w:rsidP="00BF0B10">
            <w:pPr>
              <w:spacing w:after="0" w:line="240" w:lineRule="auto"/>
              <w:jc w:val="center"/>
              <w:rPr>
                <w:rFonts w:ascii="Arial" w:hAnsi="Arial" w:cs="Arial"/>
                <w:b/>
                <w:bCs/>
                <w:color w:val="000000"/>
                <w:sz w:val="18"/>
                <w:szCs w:val="18"/>
              </w:rPr>
            </w:pPr>
            <w:proofErr w:type="spellStart"/>
            <w:r>
              <w:rPr>
                <w:rFonts w:ascii="Arial" w:hAnsi="Arial" w:cs="Arial"/>
                <w:b/>
                <w:bCs/>
                <w:color w:val="000000"/>
                <w:sz w:val="18"/>
                <w:szCs w:val="18"/>
              </w:rPr>
              <w:t>INSTR</w:t>
            </w:r>
            <w:proofErr w:type="spellEnd"/>
          </w:p>
        </w:tc>
        <w:tc>
          <w:tcPr>
            <w:tcW w:w="7469" w:type="dxa"/>
            <w:tcBorders>
              <w:top w:val="nil"/>
              <w:left w:val="nil"/>
              <w:bottom w:val="single" w:sz="8" w:space="0" w:color="BFBFBF"/>
              <w:right w:val="single" w:sz="8" w:space="0" w:color="BFBFBF"/>
            </w:tcBorders>
            <w:shd w:val="clear" w:color="auto" w:fill="auto"/>
            <w:vAlign w:val="center"/>
            <w:hideMark/>
          </w:tcPr>
          <w:p w14:paraId="117603CE" w14:textId="151BA0F5" w:rsidR="00BF0B10" w:rsidRDefault="00BF0B10" w:rsidP="00BF0B10">
            <w:pPr>
              <w:spacing w:after="0" w:line="240" w:lineRule="auto"/>
              <w:rPr>
                <w:rFonts w:ascii="Arial" w:hAnsi="Arial" w:cs="Arial"/>
                <w:color w:val="000000"/>
                <w:sz w:val="18"/>
                <w:szCs w:val="18"/>
              </w:rPr>
            </w:pPr>
            <w:r>
              <w:rPr>
                <w:rFonts w:ascii="Arial" w:hAnsi="Arial" w:cs="Arial"/>
                <w:color w:val="000000"/>
                <w:sz w:val="18"/>
                <w:szCs w:val="18"/>
              </w:rPr>
              <w:t>[Dossier Demande Révision/Instructeur référent]</w:t>
            </w:r>
          </w:p>
        </w:tc>
      </w:tr>
      <w:tr w:rsidR="00B006C9" w14:paraId="44F727EA" w14:textId="77777777" w:rsidTr="0052554D">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vAlign w:val="center"/>
            <w:hideMark/>
          </w:tcPr>
          <w:p w14:paraId="0621A099" w14:textId="77777777" w:rsidR="00BF0B10" w:rsidRDefault="00BF0B10" w:rsidP="00BF0B10">
            <w:pPr>
              <w:spacing w:after="0" w:line="240" w:lineRule="auto"/>
              <w:jc w:val="center"/>
              <w:rPr>
                <w:rFonts w:ascii="Arial" w:hAnsi="Arial" w:cs="Arial"/>
                <w:b/>
                <w:bCs/>
                <w:color w:val="000000"/>
                <w:sz w:val="18"/>
                <w:szCs w:val="18"/>
              </w:rPr>
            </w:pPr>
            <w:proofErr w:type="spellStart"/>
            <w:r>
              <w:rPr>
                <w:rFonts w:ascii="Arial" w:hAnsi="Arial" w:cs="Arial"/>
                <w:b/>
                <w:bCs/>
                <w:color w:val="000000"/>
                <w:sz w:val="18"/>
                <w:szCs w:val="18"/>
              </w:rPr>
              <w:t>INSTR</w:t>
            </w:r>
            <w:proofErr w:type="spellEnd"/>
          </w:p>
        </w:tc>
        <w:tc>
          <w:tcPr>
            <w:tcW w:w="7469" w:type="dxa"/>
            <w:tcBorders>
              <w:top w:val="nil"/>
              <w:left w:val="nil"/>
              <w:bottom w:val="single" w:sz="8" w:space="0" w:color="BFBFBF"/>
              <w:right w:val="single" w:sz="8" w:space="0" w:color="BFBFBF"/>
            </w:tcBorders>
            <w:shd w:val="clear" w:color="auto" w:fill="auto"/>
            <w:vAlign w:val="center"/>
            <w:hideMark/>
          </w:tcPr>
          <w:p w14:paraId="531AC4A7" w14:textId="5FFA9F02" w:rsidR="00BF0B10" w:rsidRDefault="00BF0B10" w:rsidP="00BF0B10">
            <w:pPr>
              <w:spacing w:after="0" w:line="240" w:lineRule="auto"/>
              <w:rPr>
                <w:rFonts w:ascii="Arial" w:hAnsi="Arial" w:cs="Arial"/>
                <w:color w:val="000000"/>
                <w:sz w:val="18"/>
                <w:szCs w:val="18"/>
              </w:rPr>
            </w:pPr>
            <w:r>
              <w:rPr>
                <w:rFonts w:ascii="Arial" w:hAnsi="Arial" w:cs="Arial"/>
                <w:color w:val="000000"/>
                <w:sz w:val="18"/>
                <w:szCs w:val="18"/>
              </w:rPr>
              <w:t>[RAPO/Instructeur référent]</w:t>
            </w:r>
          </w:p>
        </w:tc>
      </w:tr>
      <w:tr w:rsidR="00B006C9" w14:paraId="0C6156A9" w14:textId="77777777" w:rsidTr="0052554D">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vAlign w:val="center"/>
            <w:hideMark/>
          </w:tcPr>
          <w:p w14:paraId="58C30F67" w14:textId="77777777" w:rsidR="00BF0B10" w:rsidRDefault="00BF0B10" w:rsidP="00BF0B10">
            <w:pPr>
              <w:spacing w:after="0" w:line="240" w:lineRule="auto"/>
              <w:jc w:val="center"/>
              <w:rPr>
                <w:rFonts w:ascii="Arial" w:hAnsi="Arial" w:cs="Arial"/>
                <w:b/>
                <w:bCs/>
                <w:color w:val="000000"/>
                <w:sz w:val="18"/>
                <w:szCs w:val="18"/>
              </w:rPr>
            </w:pPr>
            <w:r>
              <w:rPr>
                <w:rFonts w:ascii="Arial" w:hAnsi="Arial" w:cs="Arial"/>
                <w:b/>
                <w:bCs/>
                <w:color w:val="000000"/>
                <w:sz w:val="18"/>
                <w:szCs w:val="18"/>
              </w:rPr>
              <w:t>M-TRAVAIL</w:t>
            </w:r>
          </w:p>
        </w:tc>
        <w:tc>
          <w:tcPr>
            <w:tcW w:w="7469" w:type="dxa"/>
            <w:tcBorders>
              <w:top w:val="nil"/>
              <w:left w:val="nil"/>
              <w:bottom w:val="single" w:sz="8" w:space="0" w:color="BFBFBF"/>
              <w:right w:val="single" w:sz="8" w:space="0" w:color="BFBFBF"/>
            </w:tcBorders>
            <w:shd w:val="clear" w:color="auto" w:fill="auto"/>
            <w:vAlign w:val="center"/>
            <w:hideMark/>
          </w:tcPr>
          <w:p w14:paraId="4E32C2A0" w14:textId="13604472" w:rsidR="00BF0B10" w:rsidRDefault="00BF0B10" w:rsidP="00BF0B10">
            <w:pPr>
              <w:spacing w:after="0" w:line="240" w:lineRule="auto"/>
              <w:rPr>
                <w:rFonts w:ascii="Arial" w:hAnsi="Arial" w:cs="Arial"/>
                <w:color w:val="000000"/>
                <w:sz w:val="18"/>
                <w:szCs w:val="18"/>
              </w:rPr>
            </w:pPr>
            <w:r>
              <w:rPr>
                <w:rFonts w:ascii="Arial" w:hAnsi="Arial" w:cs="Arial"/>
                <w:color w:val="000000"/>
                <w:sz w:val="18"/>
                <w:szCs w:val="18"/>
              </w:rPr>
              <w:t>[Réponse/Décision/Droit prestation/Formation et insertion professionnelle – Orientation vers le marché du travail]</w:t>
            </w:r>
          </w:p>
        </w:tc>
      </w:tr>
      <w:tr w:rsidR="00B006C9" w14:paraId="6E2610F1" w14:textId="77777777" w:rsidTr="0052554D">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vAlign w:val="center"/>
            <w:hideMark/>
          </w:tcPr>
          <w:p w14:paraId="0D463F67" w14:textId="77777777" w:rsidR="00BF0B10" w:rsidRDefault="00BF0B10" w:rsidP="00BF0B10">
            <w:pPr>
              <w:spacing w:after="0" w:line="240" w:lineRule="auto"/>
              <w:jc w:val="center"/>
              <w:rPr>
                <w:rFonts w:ascii="Arial" w:hAnsi="Arial" w:cs="Arial"/>
                <w:b/>
                <w:bCs/>
                <w:color w:val="000000"/>
                <w:sz w:val="18"/>
                <w:szCs w:val="18"/>
              </w:rPr>
            </w:pPr>
            <w:r>
              <w:rPr>
                <w:rFonts w:ascii="Arial" w:hAnsi="Arial" w:cs="Arial"/>
                <w:b/>
                <w:bCs/>
                <w:color w:val="000000"/>
                <w:sz w:val="18"/>
                <w:szCs w:val="18"/>
              </w:rPr>
              <w:t>NAT-PCH3</w:t>
            </w:r>
          </w:p>
        </w:tc>
        <w:tc>
          <w:tcPr>
            <w:tcW w:w="7469" w:type="dxa"/>
            <w:tcBorders>
              <w:top w:val="nil"/>
              <w:left w:val="nil"/>
              <w:bottom w:val="single" w:sz="8" w:space="0" w:color="BFBFBF"/>
              <w:right w:val="single" w:sz="8" w:space="0" w:color="BFBFBF"/>
            </w:tcBorders>
            <w:shd w:val="clear" w:color="auto" w:fill="auto"/>
            <w:vAlign w:val="center"/>
            <w:hideMark/>
          </w:tcPr>
          <w:p w14:paraId="5AFB1A1F" w14:textId="2046A178" w:rsidR="00BF0B10" w:rsidRDefault="00BF0B10" w:rsidP="00BF0B10">
            <w:pPr>
              <w:spacing w:after="0" w:line="240" w:lineRule="auto"/>
              <w:rPr>
                <w:rFonts w:ascii="Arial" w:hAnsi="Arial" w:cs="Arial"/>
                <w:color w:val="000000"/>
                <w:sz w:val="18"/>
                <w:szCs w:val="18"/>
              </w:rPr>
            </w:pPr>
            <w:r>
              <w:rPr>
                <w:rFonts w:ascii="Arial" w:hAnsi="Arial" w:cs="Arial"/>
                <w:color w:val="000000"/>
                <w:sz w:val="18"/>
                <w:szCs w:val="18"/>
              </w:rPr>
              <w:t>[Réponse/Décision/Droit prestation/PCH3/Détail prestation/Nature de l’aide]</w:t>
            </w:r>
          </w:p>
        </w:tc>
      </w:tr>
      <w:tr w:rsidR="00B006C9" w14:paraId="0B694728" w14:textId="77777777" w:rsidTr="0052554D">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vAlign w:val="center"/>
            <w:hideMark/>
          </w:tcPr>
          <w:p w14:paraId="4564ED27" w14:textId="77777777" w:rsidR="00BF0B10" w:rsidRDefault="00BF0B10" w:rsidP="00BF0B10">
            <w:pPr>
              <w:spacing w:after="0" w:line="240" w:lineRule="auto"/>
              <w:jc w:val="center"/>
              <w:rPr>
                <w:rFonts w:ascii="Arial" w:hAnsi="Arial" w:cs="Arial"/>
                <w:b/>
                <w:bCs/>
                <w:color w:val="000000"/>
                <w:sz w:val="18"/>
                <w:szCs w:val="18"/>
              </w:rPr>
            </w:pPr>
            <w:r>
              <w:rPr>
                <w:rFonts w:ascii="Arial" w:hAnsi="Arial" w:cs="Arial"/>
                <w:b/>
                <w:bCs/>
                <w:color w:val="000000"/>
                <w:sz w:val="18"/>
                <w:szCs w:val="18"/>
              </w:rPr>
              <w:t>OR-</w:t>
            </w:r>
            <w:proofErr w:type="spellStart"/>
            <w:r>
              <w:rPr>
                <w:rFonts w:ascii="Arial" w:hAnsi="Arial" w:cs="Arial"/>
                <w:b/>
                <w:bCs/>
                <w:color w:val="000000"/>
                <w:sz w:val="18"/>
                <w:szCs w:val="18"/>
              </w:rPr>
              <w:t>ESMS</w:t>
            </w:r>
            <w:proofErr w:type="spellEnd"/>
          </w:p>
        </w:tc>
        <w:tc>
          <w:tcPr>
            <w:tcW w:w="7469" w:type="dxa"/>
            <w:tcBorders>
              <w:top w:val="nil"/>
              <w:left w:val="nil"/>
              <w:bottom w:val="single" w:sz="8" w:space="0" w:color="BFBFBF"/>
              <w:right w:val="single" w:sz="8" w:space="0" w:color="BFBFBF"/>
            </w:tcBorders>
            <w:shd w:val="clear" w:color="auto" w:fill="auto"/>
            <w:vAlign w:val="center"/>
            <w:hideMark/>
          </w:tcPr>
          <w:p w14:paraId="4BEAD7E5" w14:textId="302B9A03" w:rsidR="00BF0B10" w:rsidRDefault="00BF0B10" w:rsidP="00BF0B10">
            <w:pPr>
              <w:spacing w:after="0" w:line="240" w:lineRule="auto"/>
              <w:rPr>
                <w:rFonts w:ascii="Arial" w:hAnsi="Arial" w:cs="Arial"/>
                <w:color w:val="000000"/>
                <w:sz w:val="18"/>
                <w:szCs w:val="18"/>
              </w:rPr>
            </w:pPr>
            <w:r>
              <w:rPr>
                <w:rFonts w:ascii="Arial" w:hAnsi="Arial" w:cs="Arial"/>
                <w:color w:val="000000"/>
                <w:sz w:val="18"/>
                <w:szCs w:val="18"/>
              </w:rPr>
              <w:t>[Réponse/Décision/Droit Prestation</w:t>
            </w:r>
            <w:proofErr w:type="gramStart"/>
            <w:r>
              <w:rPr>
                <w:rFonts w:ascii="Arial" w:hAnsi="Arial" w:cs="Arial"/>
                <w:color w:val="000000"/>
                <w:sz w:val="18"/>
                <w:szCs w:val="18"/>
              </w:rPr>
              <w:t>/(</w:t>
            </w:r>
            <w:proofErr w:type="gramEnd"/>
            <w:r>
              <w:rPr>
                <w:rFonts w:ascii="Arial" w:hAnsi="Arial" w:cs="Arial"/>
                <w:color w:val="000000"/>
                <w:sz w:val="18"/>
                <w:szCs w:val="18"/>
              </w:rPr>
              <w:t xml:space="preserve">Orientation </w:t>
            </w:r>
            <w:proofErr w:type="spellStart"/>
            <w:r>
              <w:rPr>
                <w:rFonts w:ascii="Arial" w:hAnsi="Arial" w:cs="Arial"/>
                <w:color w:val="000000"/>
                <w:sz w:val="18"/>
                <w:szCs w:val="18"/>
              </w:rPr>
              <w:t>ESMS</w:t>
            </w:r>
            <w:proofErr w:type="spellEnd"/>
            <w:r>
              <w:rPr>
                <w:rFonts w:ascii="Arial" w:hAnsi="Arial" w:cs="Arial"/>
                <w:color w:val="000000"/>
                <w:sz w:val="18"/>
                <w:szCs w:val="18"/>
              </w:rPr>
              <w:t xml:space="preserve"> Enfant ou Orientation </w:t>
            </w:r>
            <w:proofErr w:type="spellStart"/>
            <w:r>
              <w:rPr>
                <w:rFonts w:ascii="Arial" w:hAnsi="Arial" w:cs="Arial"/>
                <w:color w:val="000000"/>
                <w:sz w:val="18"/>
                <w:szCs w:val="18"/>
              </w:rPr>
              <w:t>ESMS</w:t>
            </w:r>
            <w:proofErr w:type="spellEnd"/>
            <w:r>
              <w:rPr>
                <w:rFonts w:ascii="Arial" w:hAnsi="Arial" w:cs="Arial"/>
                <w:color w:val="000000"/>
                <w:sz w:val="18"/>
                <w:szCs w:val="18"/>
              </w:rPr>
              <w:t xml:space="preserve"> Adulte)]</w:t>
            </w:r>
          </w:p>
        </w:tc>
      </w:tr>
      <w:tr w:rsidR="00606D13" w14:paraId="50EABC72" w14:textId="77777777" w:rsidTr="00C8298A">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vAlign w:val="center"/>
            <w:hideMark/>
          </w:tcPr>
          <w:p w14:paraId="4B46DB77" w14:textId="2CBE06DA" w:rsidR="00606D13" w:rsidRDefault="00606D13" w:rsidP="00C8298A">
            <w:pPr>
              <w:spacing w:after="0" w:line="240" w:lineRule="auto"/>
              <w:jc w:val="center"/>
              <w:rPr>
                <w:rFonts w:ascii="Arial" w:hAnsi="Arial" w:cs="Arial"/>
                <w:b/>
                <w:bCs/>
                <w:color w:val="000000"/>
                <w:sz w:val="18"/>
                <w:szCs w:val="18"/>
              </w:rPr>
            </w:pPr>
            <w:r>
              <w:rPr>
                <w:rFonts w:ascii="Arial" w:hAnsi="Arial" w:cs="Arial"/>
                <w:b/>
                <w:bCs/>
                <w:color w:val="000000"/>
                <w:sz w:val="18"/>
                <w:szCs w:val="18"/>
              </w:rPr>
              <w:lastRenderedPageBreak/>
              <w:t>OR-</w:t>
            </w:r>
            <w:proofErr w:type="spellStart"/>
            <w:r>
              <w:rPr>
                <w:rFonts w:ascii="Arial" w:hAnsi="Arial" w:cs="Arial"/>
                <w:b/>
                <w:bCs/>
                <w:color w:val="000000"/>
                <w:sz w:val="18"/>
                <w:szCs w:val="18"/>
              </w:rPr>
              <w:t>SCO</w:t>
            </w:r>
            <w:proofErr w:type="spellEnd"/>
          </w:p>
        </w:tc>
        <w:tc>
          <w:tcPr>
            <w:tcW w:w="7469" w:type="dxa"/>
            <w:tcBorders>
              <w:top w:val="nil"/>
              <w:left w:val="nil"/>
              <w:bottom w:val="single" w:sz="8" w:space="0" w:color="BFBFBF"/>
              <w:right w:val="single" w:sz="8" w:space="0" w:color="BFBFBF"/>
            </w:tcBorders>
            <w:shd w:val="clear" w:color="auto" w:fill="auto"/>
            <w:vAlign w:val="center"/>
            <w:hideMark/>
          </w:tcPr>
          <w:p w14:paraId="785E3380" w14:textId="43C43F71" w:rsidR="00606D13" w:rsidRDefault="00606D13" w:rsidP="00C8298A">
            <w:pPr>
              <w:spacing w:after="0" w:line="240" w:lineRule="auto"/>
              <w:rPr>
                <w:rFonts w:ascii="Arial" w:hAnsi="Arial" w:cs="Arial"/>
                <w:color w:val="000000"/>
                <w:sz w:val="18"/>
                <w:szCs w:val="18"/>
              </w:rPr>
            </w:pPr>
            <w:r>
              <w:rPr>
                <w:rFonts w:ascii="Arial" w:hAnsi="Arial" w:cs="Arial"/>
                <w:color w:val="000000"/>
                <w:sz w:val="18"/>
                <w:szCs w:val="18"/>
              </w:rPr>
              <w:t>[Réponse/Décision/Droit Prestation/Orientation scolaire]</w:t>
            </w:r>
          </w:p>
        </w:tc>
      </w:tr>
      <w:tr w:rsidR="00B006C9" w14:paraId="18028CCD" w14:textId="77777777" w:rsidTr="0052554D">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vAlign w:val="center"/>
            <w:hideMark/>
          </w:tcPr>
          <w:p w14:paraId="60DB90A3" w14:textId="77777777" w:rsidR="00BF0B10" w:rsidRDefault="00BF0B10" w:rsidP="00BF0B10">
            <w:pPr>
              <w:spacing w:after="0" w:line="240" w:lineRule="auto"/>
              <w:jc w:val="center"/>
              <w:rPr>
                <w:rFonts w:ascii="Arial" w:hAnsi="Arial" w:cs="Arial"/>
                <w:b/>
                <w:bCs/>
                <w:color w:val="000000"/>
                <w:sz w:val="18"/>
                <w:szCs w:val="18"/>
              </w:rPr>
            </w:pPr>
            <w:proofErr w:type="spellStart"/>
            <w:r>
              <w:rPr>
                <w:rFonts w:ascii="Arial" w:hAnsi="Arial" w:cs="Arial"/>
                <w:b/>
                <w:bCs/>
                <w:color w:val="000000"/>
                <w:sz w:val="18"/>
                <w:szCs w:val="18"/>
              </w:rPr>
              <w:t>ORG-PAY</w:t>
            </w:r>
            <w:proofErr w:type="spellEnd"/>
          </w:p>
        </w:tc>
        <w:tc>
          <w:tcPr>
            <w:tcW w:w="7469" w:type="dxa"/>
            <w:tcBorders>
              <w:top w:val="nil"/>
              <w:left w:val="nil"/>
              <w:bottom w:val="single" w:sz="8" w:space="0" w:color="BFBFBF"/>
              <w:right w:val="single" w:sz="8" w:space="0" w:color="BFBFBF"/>
            </w:tcBorders>
            <w:shd w:val="clear" w:color="auto" w:fill="auto"/>
            <w:vAlign w:val="center"/>
            <w:hideMark/>
          </w:tcPr>
          <w:p w14:paraId="6248A583" w14:textId="77777777" w:rsidR="00BF0B10" w:rsidRDefault="00BF0B10" w:rsidP="00BF0B10">
            <w:pPr>
              <w:spacing w:after="0" w:line="240" w:lineRule="auto"/>
              <w:rPr>
                <w:rFonts w:ascii="Arial" w:hAnsi="Arial" w:cs="Arial"/>
                <w:color w:val="000000"/>
                <w:sz w:val="18"/>
                <w:szCs w:val="18"/>
              </w:rPr>
            </w:pPr>
            <w:r>
              <w:rPr>
                <w:rFonts w:ascii="Arial" w:hAnsi="Arial" w:cs="Arial"/>
                <w:color w:val="000000"/>
                <w:sz w:val="18"/>
                <w:szCs w:val="18"/>
              </w:rPr>
              <w:t>[Individu/Organisme payeur prestations familiales]</w:t>
            </w:r>
          </w:p>
        </w:tc>
      </w:tr>
      <w:tr w:rsidR="00B006C9" w14:paraId="4A60A158" w14:textId="77777777" w:rsidTr="0052554D">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vAlign w:val="center"/>
            <w:hideMark/>
          </w:tcPr>
          <w:p w14:paraId="34E051C4" w14:textId="77777777" w:rsidR="00BF0B10" w:rsidRDefault="00BF0B10" w:rsidP="00BF0B10">
            <w:pPr>
              <w:spacing w:after="0" w:line="240" w:lineRule="auto"/>
              <w:jc w:val="center"/>
              <w:rPr>
                <w:rFonts w:ascii="Arial" w:hAnsi="Arial" w:cs="Arial"/>
                <w:b/>
                <w:bCs/>
                <w:color w:val="000000"/>
                <w:sz w:val="18"/>
                <w:szCs w:val="18"/>
              </w:rPr>
            </w:pPr>
            <w:r>
              <w:rPr>
                <w:rFonts w:ascii="Arial" w:hAnsi="Arial" w:cs="Arial"/>
                <w:b/>
                <w:bCs/>
                <w:color w:val="000000"/>
                <w:sz w:val="18"/>
                <w:szCs w:val="18"/>
              </w:rPr>
              <w:t>PARENT</w:t>
            </w:r>
          </w:p>
        </w:tc>
        <w:tc>
          <w:tcPr>
            <w:tcW w:w="7469" w:type="dxa"/>
            <w:tcBorders>
              <w:top w:val="nil"/>
              <w:left w:val="nil"/>
              <w:bottom w:val="single" w:sz="8" w:space="0" w:color="BFBFBF"/>
              <w:right w:val="single" w:sz="8" w:space="0" w:color="BFBFBF"/>
            </w:tcBorders>
            <w:shd w:val="clear" w:color="auto" w:fill="auto"/>
            <w:vAlign w:val="center"/>
            <w:hideMark/>
          </w:tcPr>
          <w:p w14:paraId="1CAD9603" w14:textId="77777777" w:rsidR="00BF0B10" w:rsidRDefault="00BF0B10" w:rsidP="00BF0B10">
            <w:pPr>
              <w:spacing w:after="0" w:line="240" w:lineRule="auto"/>
              <w:rPr>
                <w:rFonts w:ascii="Arial" w:hAnsi="Arial" w:cs="Arial"/>
                <w:color w:val="000000"/>
                <w:sz w:val="18"/>
                <w:szCs w:val="18"/>
              </w:rPr>
            </w:pPr>
            <w:r>
              <w:rPr>
                <w:rFonts w:ascii="Arial" w:hAnsi="Arial" w:cs="Arial"/>
                <w:color w:val="000000"/>
                <w:sz w:val="18"/>
                <w:szCs w:val="18"/>
              </w:rPr>
              <w:t>[Individu/Parent]</w:t>
            </w:r>
          </w:p>
        </w:tc>
      </w:tr>
      <w:tr w:rsidR="00B006C9" w14:paraId="2C5341DD" w14:textId="77777777" w:rsidTr="0052554D">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vAlign w:val="center"/>
            <w:hideMark/>
          </w:tcPr>
          <w:p w14:paraId="781A85E8" w14:textId="77777777" w:rsidR="00BF0B10" w:rsidRDefault="00BF0B10" w:rsidP="00BF0B10">
            <w:pPr>
              <w:spacing w:after="0" w:line="240" w:lineRule="auto"/>
              <w:jc w:val="center"/>
              <w:rPr>
                <w:rFonts w:ascii="Arial" w:hAnsi="Arial" w:cs="Arial"/>
                <w:b/>
                <w:bCs/>
                <w:color w:val="000000"/>
                <w:sz w:val="18"/>
                <w:szCs w:val="18"/>
              </w:rPr>
            </w:pPr>
            <w:r>
              <w:rPr>
                <w:rFonts w:ascii="Arial" w:hAnsi="Arial" w:cs="Arial"/>
                <w:b/>
                <w:bCs/>
                <w:color w:val="000000"/>
                <w:sz w:val="18"/>
                <w:szCs w:val="18"/>
              </w:rPr>
              <w:t>PCH1</w:t>
            </w:r>
          </w:p>
        </w:tc>
        <w:tc>
          <w:tcPr>
            <w:tcW w:w="7469" w:type="dxa"/>
            <w:tcBorders>
              <w:top w:val="nil"/>
              <w:left w:val="nil"/>
              <w:bottom w:val="single" w:sz="8" w:space="0" w:color="BFBFBF"/>
              <w:right w:val="single" w:sz="8" w:space="0" w:color="BFBFBF"/>
            </w:tcBorders>
            <w:shd w:val="clear" w:color="auto" w:fill="auto"/>
            <w:vAlign w:val="center"/>
            <w:hideMark/>
          </w:tcPr>
          <w:p w14:paraId="2C90066D" w14:textId="77777777" w:rsidR="00BF0B10" w:rsidRDefault="00BF0B10" w:rsidP="00BF0B10">
            <w:pPr>
              <w:spacing w:after="0" w:line="240" w:lineRule="auto"/>
              <w:rPr>
                <w:rFonts w:ascii="Arial" w:hAnsi="Arial" w:cs="Arial"/>
                <w:color w:val="000000"/>
                <w:sz w:val="18"/>
                <w:szCs w:val="18"/>
              </w:rPr>
            </w:pPr>
            <w:r>
              <w:rPr>
                <w:rFonts w:ascii="Arial" w:hAnsi="Arial" w:cs="Arial"/>
                <w:color w:val="000000"/>
                <w:sz w:val="18"/>
                <w:szCs w:val="18"/>
              </w:rPr>
              <w:t>[Réponse/Décision/Droit prestation/PCH1]</w:t>
            </w:r>
          </w:p>
        </w:tc>
      </w:tr>
      <w:tr w:rsidR="00B006C9" w14:paraId="5A6A442B" w14:textId="77777777" w:rsidTr="0052554D">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vAlign w:val="center"/>
            <w:hideMark/>
          </w:tcPr>
          <w:p w14:paraId="111292F4" w14:textId="77777777" w:rsidR="00BF0B10" w:rsidRDefault="00BF0B10" w:rsidP="00BF0B10">
            <w:pPr>
              <w:spacing w:after="0" w:line="240" w:lineRule="auto"/>
              <w:jc w:val="center"/>
              <w:rPr>
                <w:rFonts w:ascii="Arial" w:hAnsi="Arial" w:cs="Arial"/>
                <w:b/>
                <w:bCs/>
                <w:color w:val="000000"/>
                <w:sz w:val="18"/>
                <w:szCs w:val="18"/>
              </w:rPr>
            </w:pPr>
            <w:r>
              <w:rPr>
                <w:rFonts w:ascii="Arial" w:hAnsi="Arial" w:cs="Arial"/>
                <w:b/>
                <w:bCs/>
                <w:color w:val="000000"/>
                <w:sz w:val="18"/>
                <w:szCs w:val="18"/>
              </w:rPr>
              <w:t>PCH2-4</w:t>
            </w:r>
          </w:p>
        </w:tc>
        <w:tc>
          <w:tcPr>
            <w:tcW w:w="7469" w:type="dxa"/>
            <w:tcBorders>
              <w:top w:val="nil"/>
              <w:left w:val="nil"/>
              <w:bottom w:val="single" w:sz="8" w:space="0" w:color="BFBFBF"/>
              <w:right w:val="single" w:sz="8" w:space="0" w:color="BFBFBF"/>
            </w:tcBorders>
            <w:shd w:val="clear" w:color="auto" w:fill="auto"/>
            <w:vAlign w:val="center"/>
            <w:hideMark/>
          </w:tcPr>
          <w:p w14:paraId="109C620D" w14:textId="77777777" w:rsidR="00BF0B10" w:rsidRDefault="00BF0B10" w:rsidP="00BF0B10">
            <w:pPr>
              <w:spacing w:after="0" w:line="240" w:lineRule="auto"/>
              <w:rPr>
                <w:rFonts w:ascii="Arial" w:hAnsi="Arial" w:cs="Arial"/>
                <w:color w:val="000000"/>
                <w:sz w:val="18"/>
                <w:szCs w:val="18"/>
              </w:rPr>
            </w:pPr>
            <w:r>
              <w:rPr>
                <w:rFonts w:ascii="Arial" w:hAnsi="Arial" w:cs="Arial"/>
                <w:color w:val="000000"/>
                <w:sz w:val="18"/>
                <w:szCs w:val="18"/>
              </w:rPr>
              <w:t>[Réponse/Décision/Droit prestation</w:t>
            </w:r>
            <w:proofErr w:type="gramStart"/>
            <w:r>
              <w:rPr>
                <w:rFonts w:ascii="Arial" w:hAnsi="Arial" w:cs="Arial"/>
                <w:color w:val="000000"/>
                <w:sz w:val="18"/>
                <w:szCs w:val="18"/>
              </w:rPr>
              <w:t>/(</w:t>
            </w:r>
            <w:proofErr w:type="gramEnd"/>
            <w:r>
              <w:rPr>
                <w:rFonts w:ascii="Arial" w:hAnsi="Arial" w:cs="Arial"/>
                <w:color w:val="000000"/>
                <w:sz w:val="18"/>
                <w:szCs w:val="18"/>
              </w:rPr>
              <w:t>PCH2 ou PCH4)]</w:t>
            </w:r>
          </w:p>
        </w:tc>
      </w:tr>
      <w:tr w:rsidR="00B006C9" w14:paraId="193DEF58" w14:textId="77777777" w:rsidTr="0052554D">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vAlign w:val="center"/>
            <w:hideMark/>
          </w:tcPr>
          <w:p w14:paraId="39C60F58" w14:textId="77777777" w:rsidR="00BF0B10" w:rsidRDefault="00BF0B10" w:rsidP="00BF0B10">
            <w:pPr>
              <w:spacing w:after="0" w:line="240" w:lineRule="auto"/>
              <w:jc w:val="center"/>
              <w:rPr>
                <w:rFonts w:ascii="Arial" w:hAnsi="Arial" w:cs="Arial"/>
                <w:b/>
                <w:bCs/>
                <w:color w:val="000000"/>
                <w:sz w:val="18"/>
                <w:szCs w:val="18"/>
              </w:rPr>
            </w:pPr>
            <w:r>
              <w:rPr>
                <w:rFonts w:ascii="Arial" w:hAnsi="Arial" w:cs="Arial"/>
                <w:b/>
                <w:bCs/>
                <w:color w:val="000000"/>
                <w:sz w:val="18"/>
                <w:szCs w:val="18"/>
              </w:rPr>
              <w:t>PCH3</w:t>
            </w:r>
          </w:p>
        </w:tc>
        <w:tc>
          <w:tcPr>
            <w:tcW w:w="7469" w:type="dxa"/>
            <w:tcBorders>
              <w:top w:val="nil"/>
              <w:left w:val="nil"/>
              <w:bottom w:val="single" w:sz="8" w:space="0" w:color="BFBFBF"/>
              <w:right w:val="single" w:sz="8" w:space="0" w:color="BFBFBF"/>
            </w:tcBorders>
            <w:shd w:val="clear" w:color="auto" w:fill="auto"/>
            <w:vAlign w:val="center"/>
            <w:hideMark/>
          </w:tcPr>
          <w:p w14:paraId="7E47881E" w14:textId="77777777" w:rsidR="00BF0B10" w:rsidRDefault="00BF0B10" w:rsidP="00BF0B10">
            <w:pPr>
              <w:spacing w:after="0" w:line="240" w:lineRule="auto"/>
              <w:rPr>
                <w:rFonts w:ascii="Arial" w:hAnsi="Arial" w:cs="Arial"/>
                <w:color w:val="000000"/>
                <w:sz w:val="18"/>
                <w:szCs w:val="18"/>
              </w:rPr>
            </w:pPr>
            <w:r>
              <w:rPr>
                <w:rFonts w:ascii="Arial" w:hAnsi="Arial" w:cs="Arial"/>
                <w:color w:val="000000"/>
                <w:sz w:val="18"/>
                <w:szCs w:val="18"/>
              </w:rPr>
              <w:t>[Réponse/Décision/Droit prestation/PCH3]</w:t>
            </w:r>
          </w:p>
        </w:tc>
      </w:tr>
      <w:tr w:rsidR="00B006C9" w14:paraId="3C6DEF4E" w14:textId="77777777" w:rsidTr="0052554D">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vAlign w:val="center"/>
            <w:hideMark/>
          </w:tcPr>
          <w:p w14:paraId="7813D3F7" w14:textId="77777777" w:rsidR="00BF0B10" w:rsidRDefault="00BF0B10" w:rsidP="00BF0B10">
            <w:pPr>
              <w:spacing w:after="0" w:line="240" w:lineRule="auto"/>
              <w:jc w:val="center"/>
              <w:rPr>
                <w:rFonts w:ascii="Arial" w:hAnsi="Arial" w:cs="Arial"/>
                <w:b/>
                <w:bCs/>
                <w:color w:val="000000"/>
                <w:sz w:val="18"/>
                <w:szCs w:val="18"/>
              </w:rPr>
            </w:pPr>
            <w:r>
              <w:rPr>
                <w:rFonts w:ascii="Arial" w:hAnsi="Arial" w:cs="Arial"/>
                <w:b/>
                <w:bCs/>
                <w:color w:val="000000"/>
                <w:sz w:val="18"/>
                <w:szCs w:val="18"/>
              </w:rPr>
              <w:t>PCH5</w:t>
            </w:r>
          </w:p>
        </w:tc>
        <w:tc>
          <w:tcPr>
            <w:tcW w:w="7469" w:type="dxa"/>
            <w:tcBorders>
              <w:top w:val="nil"/>
              <w:left w:val="nil"/>
              <w:bottom w:val="single" w:sz="8" w:space="0" w:color="BFBFBF"/>
              <w:right w:val="single" w:sz="8" w:space="0" w:color="BFBFBF"/>
            </w:tcBorders>
            <w:shd w:val="clear" w:color="auto" w:fill="auto"/>
            <w:vAlign w:val="center"/>
            <w:hideMark/>
          </w:tcPr>
          <w:p w14:paraId="2BB79222" w14:textId="77777777" w:rsidR="00BF0B10" w:rsidRDefault="00BF0B10" w:rsidP="00BF0B10">
            <w:pPr>
              <w:spacing w:after="0" w:line="240" w:lineRule="auto"/>
              <w:rPr>
                <w:rFonts w:ascii="Arial" w:hAnsi="Arial" w:cs="Arial"/>
                <w:color w:val="000000"/>
                <w:sz w:val="18"/>
                <w:szCs w:val="18"/>
              </w:rPr>
            </w:pPr>
            <w:r>
              <w:rPr>
                <w:rFonts w:ascii="Arial" w:hAnsi="Arial" w:cs="Arial"/>
                <w:color w:val="000000"/>
                <w:sz w:val="18"/>
                <w:szCs w:val="18"/>
              </w:rPr>
              <w:t>[Réponse/Décision/Droit prestation/PCH5]</w:t>
            </w:r>
          </w:p>
        </w:tc>
      </w:tr>
      <w:tr w:rsidR="00B006C9" w14:paraId="62768DAE" w14:textId="77777777" w:rsidTr="0052554D">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vAlign w:val="center"/>
            <w:hideMark/>
          </w:tcPr>
          <w:p w14:paraId="60824BB7" w14:textId="77777777" w:rsidR="00BF0B10" w:rsidRDefault="00BF0B10" w:rsidP="00BF0B10">
            <w:pPr>
              <w:spacing w:after="0" w:line="240" w:lineRule="auto"/>
              <w:jc w:val="center"/>
              <w:rPr>
                <w:rFonts w:ascii="Arial" w:hAnsi="Arial" w:cs="Arial"/>
                <w:b/>
                <w:bCs/>
                <w:color w:val="000000"/>
                <w:sz w:val="18"/>
                <w:szCs w:val="18"/>
              </w:rPr>
            </w:pPr>
            <w:r>
              <w:rPr>
                <w:rFonts w:ascii="Arial" w:hAnsi="Arial" w:cs="Arial"/>
                <w:b/>
                <w:bCs/>
                <w:color w:val="000000"/>
                <w:sz w:val="18"/>
                <w:szCs w:val="18"/>
              </w:rPr>
              <w:t>P-</w:t>
            </w:r>
            <w:proofErr w:type="spellStart"/>
            <w:r>
              <w:rPr>
                <w:rFonts w:ascii="Arial" w:hAnsi="Arial" w:cs="Arial"/>
                <w:b/>
                <w:bCs/>
                <w:color w:val="000000"/>
                <w:sz w:val="18"/>
                <w:szCs w:val="18"/>
              </w:rPr>
              <w:t>COMPL</w:t>
            </w:r>
            <w:proofErr w:type="spellEnd"/>
          </w:p>
        </w:tc>
        <w:tc>
          <w:tcPr>
            <w:tcW w:w="7469" w:type="dxa"/>
            <w:tcBorders>
              <w:top w:val="nil"/>
              <w:left w:val="nil"/>
              <w:bottom w:val="single" w:sz="8" w:space="0" w:color="BFBFBF"/>
              <w:right w:val="single" w:sz="8" w:space="0" w:color="BFBFBF"/>
            </w:tcBorders>
            <w:shd w:val="clear" w:color="auto" w:fill="auto"/>
            <w:vAlign w:val="center"/>
            <w:hideMark/>
          </w:tcPr>
          <w:p w14:paraId="019F9728" w14:textId="77777777" w:rsidR="00BF0B10" w:rsidRDefault="00BF0B10" w:rsidP="00BF0B10">
            <w:pPr>
              <w:spacing w:after="0" w:line="240" w:lineRule="auto"/>
              <w:rPr>
                <w:rFonts w:ascii="Arial" w:hAnsi="Arial" w:cs="Arial"/>
                <w:color w:val="000000"/>
                <w:sz w:val="18"/>
                <w:szCs w:val="18"/>
              </w:rPr>
            </w:pPr>
            <w:r>
              <w:rPr>
                <w:rFonts w:ascii="Arial" w:hAnsi="Arial" w:cs="Arial"/>
                <w:color w:val="000000"/>
                <w:sz w:val="18"/>
                <w:szCs w:val="18"/>
              </w:rPr>
              <w:t>[Dossier Demande Compensation/Pièce complémentaire pour évaluation]</w:t>
            </w:r>
          </w:p>
        </w:tc>
      </w:tr>
      <w:tr w:rsidR="00B006C9" w14:paraId="50B42AC0" w14:textId="77777777" w:rsidTr="0052554D">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vAlign w:val="center"/>
            <w:hideMark/>
          </w:tcPr>
          <w:p w14:paraId="7926363C" w14:textId="77777777" w:rsidR="00BF0B10" w:rsidRDefault="00BF0B10" w:rsidP="00BF0B10">
            <w:pPr>
              <w:spacing w:after="0" w:line="240" w:lineRule="auto"/>
              <w:jc w:val="center"/>
              <w:rPr>
                <w:rFonts w:ascii="Arial" w:hAnsi="Arial" w:cs="Arial"/>
                <w:b/>
                <w:bCs/>
                <w:color w:val="000000"/>
                <w:sz w:val="18"/>
                <w:szCs w:val="18"/>
              </w:rPr>
            </w:pPr>
            <w:r>
              <w:rPr>
                <w:rFonts w:ascii="Arial" w:hAnsi="Arial" w:cs="Arial"/>
                <w:b/>
                <w:bCs/>
                <w:color w:val="000000"/>
                <w:sz w:val="18"/>
                <w:szCs w:val="18"/>
              </w:rPr>
              <w:t>P-</w:t>
            </w:r>
            <w:proofErr w:type="spellStart"/>
            <w:r>
              <w:rPr>
                <w:rFonts w:ascii="Arial" w:hAnsi="Arial" w:cs="Arial"/>
                <w:b/>
                <w:bCs/>
                <w:color w:val="000000"/>
                <w:sz w:val="18"/>
                <w:szCs w:val="18"/>
              </w:rPr>
              <w:t>COMPL</w:t>
            </w:r>
            <w:proofErr w:type="spellEnd"/>
          </w:p>
        </w:tc>
        <w:tc>
          <w:tcPr>
            <w:tcW w:w="7469" w:type="dxa"/>
            <w:tcBorders>
              <w:top w:val="nil"/>
              <w:left w:val="nil"/>
              <w:bottom w:val="single" w:sz="8" w:space="0" w:color="BFBFBF"/>
              <w:right w:val="single" w:sz="8" w:space="0" w:color="BFBFBF"/>
            </w:tcBorders>
            <w:shd w:val="clear" w:color="auto" w:fill="auto"/>
            <w:vAlign w:val="center"/>
            <w:hideMark/>
          </w:tcPr>
          <w:p w14:paraId="49FB81ED" w14:textId="77777777" w:rsidR="00BF0B10" w:rsidRDefault="00BF0B10" w:rsidP="00BF0B10">
            <w:pPr>
              <w:spacing w:after="0" w:line="240" w:lineRule="auto"/>
              <w:rPr>
                <w:rFonts w:ascii="Arial" w:hAnsi="Arial" w:cs="Arial"/>
                <w:color w:val="000000"/>
                <w:sz w:val="18"/>
                <w:szCs w:val="18"/>
              </w:rPr>
            </w:pPr>
            <w:r>
              <w:rPr>
                <w:rFonts w:ascii="Arial" w:hAnsi="Arial" w:cs="Arial"/>
                <w:color w:val="000000"/>
                <w:sz w:val="18"/>
                <w:szCs w:val="18"/>
              </w:rPr>
              <w:t>[Dossier Demande Révision/Pièce complémentaire pour évaluation]</w:t>
            </w:r>
          </w:p>
        </w:tc>
      </w:tr>
      <w:tr w:rsidR="00B006C9" w14:paraId="432A367D" w14:textId="77777777" w:rsidTr="0052554D">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vAlign w:val="center"/>
            <w:hideMark/>
          </w:tcPr>
          <w:p w14:paraId="2AD8F6CC" w14:textId="77777777" w:rsidR="00BF0B10" w:rsidRDefault="00BF0B10" w:rsidP="00BF0B10">
            <w:pPr>
              <w:spacing w:after="0" w:line="240" w:lineRule="auto"/>
              <w:jc w:val="center"/>
              <w:rPr>
                <w:rFonts w:ascii="Arial" w:hAnsi="Arial" w:cs="Arial"/>
                <w:b/>
                <w:bCs/>
                <w:color w:val="000000"/>
                <w:sz w:val="18"/>
                <w:szCs w:val="18"/>
              </w:rPr>
            </w:pPr>
            <w:r>
              <w:rPr>
                <w:rFonts w:ascii="Arial" w:hAnsi="Arial" w:cs="Arial"/>
                <w:b/>
                <w:bCs/>
                <w:color w:val="000000"/>
                <w:sz w:val="18"/>
                <w:szCs w:val="18"/>
              </w:rPr>
              <w:t>P-</w:t>
            </w:r>
            <w:proofErr w:type="spellStart"/>
            <w:r>
              <w:rPr>
                <w:rFonts w:ascii="Arial" w:hAnsi="Arial" w:cs="Arial"/>
                <w:b/>
                <w:bCs/>
                <w:color w:val="000000"/>
                <w:sz w:val="18"/>
                <w:szCs w:val="18"/>
              </w:rPr>
              <w:t>COMPL</w:t>
            </w:r>
            <w:proofErr w:type="spellEnd"/>
          </w:p>
        </w:tc>
        <w:tc>
          <w:tcPr>
            <w:tcW w:w="7469" w:type="dxa"/>
            <w:tcBorders>
              <w:top w:val="nil"/>
              <w:left w:val="nil"/>
              <w:bottom w:val="single" w:sz="8" w:space="0" w:color="BFBFBF"/>
              <w:right w:val="single" w:sz="8" w:space="0" w:color="BFBFBF"/>
            </w:tcBorders>
            <w:shd w:val="clear" w:color="auto" w:fill="auto"/>
            <w:vAlign w:val="center"/>
            <w:hideMark/>
          </w:tcPr>
          <w:p w14:paraId="6080AAED" w14:textId="77777777" w:rsidR="00BF0B10" w:rsidRDefault="00BF0B10" w:rsidP="00BF0B10">
            <w:pPr>
              <w:spacing w:after="0" w:line="240" w:lineRule="auto"/>
              <w:rPr>
                <w:rFonts w:ascii="Arial" w:hAnsi="Arial" w:cs="Arial"/>
                <w:color w:val="000000"/>
                <w:sz w:val="18"/>
                <w:szCs w:val="18"/>
              </w:rPr>
            </w:pPr>
            <w:r>
              <w:rPr>
                <w:rFonts w:ascii="Arial" w:hAnsi="Arial" w:cs="Arial"/>
                <w:color w:val="000000"/>
                <w:sz w:val="18"/>
                <w:szCs w:val="18"/>
              </w:rPr>
              <w:t>[RAPO/Pièce complémentaire pour évaluation]</w:t>
            </w:r>
          </w:p>
        </w:tc>
      </w:tr>
      <w:tr w:rsidR="00B006C9" w14:paraId="027DA853" w14:textId="77777777" w:rsidTr="0052554D">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vAlign w:val="center"/>
            <w:hideMark/>
          </w:tcPr>
          <w:p w14:paraId="457944EF" w14:textId="77777777" w:rsidR="00BF0B10" w:rsidRDefault="00BF0B10" w:rsidP="00BF0B10">
            <w:pPr>
              <w:spacing w:after="0" w:line="240" w:lineRule="auto"/>
              <w:jc w:val="center"/>
              <w:rPr>
                <w:rFonts w:ascii="Arial" w:hAnsi="Arial" w:cs="Arial"/>
                <w:b/>
                <w:bCs/>
                <w:color w:val="000000"/>
                <w:sz w:val="18"/>
                <w:szCs w:val="18"/>
              </w:rPr>
            </w:pPr>
            <w:r>
              <w:rPr>
                <w:rFonts w:ascii="Arial" w:hAnsi="Arial" w:cs="Arial"/>
                <w:b/>
                <w:bCs/>
                <w:color w:val="000000"/>
                <w:sz w:val="18"/>
                <w:szCs w:val="18"/>
              </w:rPr>
              <w:t>P-</w:t>
            </w:r>
            <w:proofErr w:type="spellStart"/>
            <w:r>
              <w:rPr>
                <w:rFonts w:ascii="Arial" w:hAnsi="Arial" w:cs="Arial"/>
                <w:b/>
                <w:bCs/>
                <w:color w:val="000000"/>
                <w:sz w:val="18"/>
                <w:szCs w:val="18"/>
              </w:rPr>
              <w:t>RECEV</w:t>
            </w:r>
            <w:proofErr w:type="spellEnd"/>
          </w:p>
        </w:tc>
        <w:tc>
          <w:tcPr>
            <w:tcW w:w="7469" w:type="dxa"/>
            <w:tcBorders>
              <w:top w:val="nil"/>
              <w:left w:val="nil"/>
              <w:bottom w:val="single" w:sz="8" w:space="0" w:color="BFBFBF"/>
              <w:right w:val="single" w:sz="8" w:space="0" w:color="BFBFBF"/>
            </w:tcBorders>
            <w:shd w:val="clear" w:color="auto" w:fill="auto"/>
            <w:vAlign w:val="center"/>
            <w:hideMark/>
          </w:tcPr>
          <w:p w14:paraId="58565166" w14:textId="77777777" w:rsidR="00BF0B10" w:rsidRDefault="00BF0B10" w:rsidP="00BF0B10">
            <w:pPr>
              <w:spacing w:after="0" w:line="240" w:lineRule="auto"/>
              <w:rPr>
                <w:rFonts w:ascii="Arial" w:hAnsi="Arial" w:cs="Arial"/>
                <w:color w:val="000000"/>
                <w:sz w:val="18"/>
                <w:szCs w:val="18"/>
              </w:rPr>
            </w:pPr>
            <w:r>
              <w:rPr>
                <w:rFonts w:ascii="Arial" w:hAnsi="Arial" w:cs="Arial"/>
                <w:color w:val="000000"/>
                <w:sz w:val="18"/>
                <w:szCs w:val="18"/>
              </w:rPr>
              <w:t>[Dossier Demande Compensation/Pièce de la recevabilité attendue]</w:t>
            </w:r>
          </w:p>
        </w:tc>
      </w:tr>
      <w:tr w:rsidR="00B006C9" w14:paraId="03F92C2E" w14:textId="77777777" w:rsidTr="0052554D">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vAlign w:val="center"/>
            <w:hideMark/>
          </w:tcPr>
          <w:p w14:paraId="29AF2BB4" w14:textId="77777777" w:rsidR="00BF0B10" w:rsidRDefault="00BF0B10" w:rsidP="00BF0B10">
            <w:pPr>
              <w:spacing w:after="0" w:line="240" w:lineRule="auto"/>
              <w:jc w:val="center"/>
              <w:rPr>
                <w:rFonts w:ascii="Arial" w:hAnsi="Arial" w:cs="Arial"/>
                <w:b/>
                <w:bCs/>
                <w:color w:val="000000"/>
                <w:sz w:val="18"/>
                <w:szCs w:val="18"/>
              </w:rPr>
            </w:pPr>
            <w:r>
              <w:rPr>
                <w:rFonts w:ascii="Arial" w:hAnsi="Arial" w:cs="Arial"/>
                <w:b/>
                <w:bCs/>
                <w:color w:val="000000"/>
                <w:sz w:val="18"/>
                <w:szCs w:val="18"/>
              </w:rPr>
              <w:t>PROTEC</w:t>
            </w:r>
          </w:p>
        </w:tc>
        <w:tc>
          <w:tcPr>
            <w:tcW w:w="7469" w:type="dxa"/>
            <w:tcBorders>
              <w:top w:val="nil"/>
              <w:left w:val="nil"/>
              <w:bottom w:val="single" w:sz="8" w:space="0" w:color="BFBFBF"/>
              <w:right w:val="single" w:sz="8" w:space="0" w:color="BFBFBF"/>
            </w:tcBorders>
            <w:shd w:val="clear" w:color="auto" w:fill="auto"/>
            <w:vAlign w:val="center"/>
            <w:hideMark/>
          </w:tcPr>
          <w:p w14:paraId="402C7109" w14:textId="77777777" w:rsidR="00BF0B10" w:rsidRDefault="00BF0B10" w:rsidP="00BF0B10">
            <w:pPr>
              <w:spacing w:after="0" w:line="240" w:lineRule="auto"/>
              <w:rPr>
                <w:rFonts w:ascii="Arial" w:hAnsi="Arial" w:cs="Arial"/>
                <w:color w:val="000000"/>
                <w:sz w:val="18"/>
                <w:szCs w:val="18"/>
              </w:rPr>
            </w:pPr>
            <w:r>
              <w:rPr>
                <w:rFonts w:ascii="Arial" w:hAnsi="Arial" w:cs="Arial"/>
                <w:color w:val="000000"/>
                <w:sz w:val="18"/>
                <w:szCs w:val="18"/>
              </w:rPr>
              <w:t>[Individu/Mesure de protection]</w:t>
            </w:r>
          </w:p>
        </w:tc>
      </w:tr>
      <w:tr w:rsidR="00B006C9" w14:paraId="4E3D61E5" w14:textId="77777777" w:rsidTr="0052554D">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vAlign w:val="center"/>
            <w:hideMark/>
          </w:tcPr>
          <w:p w14:paraId="75FD2167" w14:textId="77777777" w:rsidR="00BF0B10" w:rsidRDefault="00BF0B10" w:rsidP="00BF0B10">
            <w:pPr>
              <w:spacing w:after="0" w:line="240" w:lineRule="auto"/>
              <w:jc w:val="center"/>
              <w:rPr>
                <w:rFonts w:ascii="Arial" w:hAnsi="Arial" w:cs="Arial"/>
                <w:b/>
                <w:bCs/>
                <w:color w:val="000000"/>
                <w:sz w:val="18"/>
                <w:szCs w:val="18"/>
              </w:rPr>
            </w:pPr>
            <w:proofErr w:type="spellStart"/>
            <w:r>
              <w:rPr>
                <w:rFonts w:ascii="Arial" w:hAnsi="Arial" w:cs="Arial"/>
                <w:b/>
                <w:bCs/>
                <w:color w:val="000000"/>
                <w:sz w:val="18"/>
                <w:szCs w:val="18"/>
              </w:rPr>
              <w:t>REF</w:t>
            </w:r>
            <w:proofErr w:type="spellEnd"/>
            <w:r>
              <w:rPr>
                <w:rFonts w:ascii="Arial" w:hAnsi="Arial" w:cs="Arial"/>
                <w:b/>
                <w:bCs/>
                <w:color w:val="000000"/>
                <w:sz w:val="18"/>
                <w:szCs w:val="18"/>
              </w:rPr>
              <w:t>-PAG</w:t>
            </w:r>
          </w:p>
        </w:tc>
        <w:tc>
          <w:tcPr>
            <w:tcW w:w="7469" w:type="dxa"/>
            <w:tcBorders>
              <w:top w:val="nil"/>
              <w:left w:val="nil"/>
              <w:bottom w:val="single" w:sz="8" w:space="0" w:color="BFBFBF"/>
              <w:right w:val="single" w:sz="8" w:space="0" w:color="BFBFBF"/>
            </w:tcBorders>
            <w:shd w:val="clear" w:color="auto" w:fill="auto"/>
            <w:vAlign w:val="center"/>
            <w:hideMark/>
          </w:tcPr>
          <w:p w14:paraId="0AF759D1" w14:textId="77777777" w:rsidR="00BF0B10" w:rsidRDefault="00BF0B10" w:rsidP="00BF0B10">
            <w:pPr>
              <w:spacing w:after="0" w:line="240" w:lineRule="auto"/>
              <w:rPr>
                <w:rFonts w:ascii="Arial" w:hAnsi="Arial" w:cs="Arial"/>
                <w:color w:val="000000"/>
                <w:sz w:val="18"/>
                <w:szCs w:val="18"/>
              </w:rPr>
            </w:pPr>
            <w:r>
              <w:rPr>
                <w:rFonts w:ascii="Arial" w:hAnsi="Arial" w:cs="Arial"/>
                <w:color w:val="000000"/>
                <w:sz w:val="18"/>
                <w:szCs w:val="18"/>
              </w:rPr>
              <w:t>[PAG/Référent élaboration PAG]</w:t>
            </w:r>
          </w:p>
        </w:tc>
      </w:tr>
      <w:tr w:rsidR="00B006C9" w14:paraId="6CB4CBE3" w14:textId="77777777" w:rsidTr="0052554D">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vAlign w:val="center"/>
            <w:hideMark/>
          </w:tcPr>
          <w:p w14:paraId="23E16629" w14:textId="77777777" w:rsidR="00BF0B10" w:rsidRDefault="00BF0B10" w:rsidP="00BF0B10">
            <w:pPr>
              <w:spacing w:after="0" w:line="240" w:lineRule="auto"/>
              <w:jc w:val="center"/>
              <w:rPr>
                <w:rFonts w:ascii="Arial" w:hAnsi="Arial" w:cs="Arial"/>
                <w:b/>
                <w:bCs/>
                <w:color w:val="000000"/>
                <w:sz w:val="18"/>
                <w:szCs w:val="18"/>
              </w:rPr>
            </w:pPr>
            <w:proofErr w:type="spellStart"/>
            <w:r>
              <w:rPr>
                <w:rFonts w:ascii="Arial" w:hAnsi="Arial" w:cs="Arial"/>
                <w:b/>
                <w:bCs/>
                <w:color w:val="000000"/>
                <w:sz w:val="18"/>
                <w:szCs w:val="18"/>
              </w:rPr>
              <w:t>RQTH</w:t>
            </w:r>
            <w:proofErr w:type="spellEnd"/>
          </w:p>
        </w:tc>
        <w:tc>
          <w:tcPr>
            <w:tcW w:w="7469" w:type="dxa"/>
            <w:tcBorders>
              <w:top w:val="nil"/>
              <w:left w:val="nil"/>
              <w:bottom w:val="single" w:sz="8" w:space="0" w:color="BFBFBF"/>
              <w:right w:val="single" w:sz="8" w:space="0" w:color="BFBFBF"/>
            </w:tcBorders>
            <w:shd w:val="clear" w:color="auto" w:fill="auto"/>
            <w:vAlign w:val="center"/>
            <w:hideMark/>
          </w:tcPr>
          <w:p w14:paraId="1918EFD0" w14:textId="77777777" w:rsidR="00BF0B10" w:rsidRDefault="00BF0B10" w:rsidP="00BF0B10">
            <w:pPr>
              <w:spacing w:after="0" w:line="240" w:lineRule="auto"/>
              <w:rPr>
                <w:rFonts w:ascii="Arial" w:hAnsi="Arial" w:cs="Arial"/>
                <w:color w:val="000000"/>
                <w:sz w:val="18"/>
                <w:szCs w:val="18"/>
              </w:rPr>
            </w:pPr>
            <w:r>
              <w:rPr>
                <w:rFonts w:ascii="Arial" w:hAnsi="Arial" w:cs="Arial"/>
                <w:color w:val="000000"/>
                <w:sz w:val="18"/>
                <w:szCs w:val="18"/>
              </w:rPr>
              <w:t>[Réponse/Décision/Droit prestation/</w:t>
            </w:r>
            <w:proofErr w:type="spellStart"/>
            <w:r>
              <w:rPr>
                <w:rFonts w:ascii="Arial" w:hAnsi="Arial" w:cs="Arial"/>
                <w:color w:val="000000"/>
                <w:sz w:val="18"/>
                <w:szCs w:val="18"/>
              </w:rPr>
              <w:t>RQTH</w:t>
            </w:r>
            <w:proofErr w:type="spellEnd"/>
            <w:r>
              <w:rPr>
                <w:rFonts w:ascii="Arial" w:hAnsi="Arial" w:cs="Arial"/>
                <w:color w:val="000000"/>
                <w:sz w:val="18"/>
                <w:szCs w:val="18"/>
              </w:rPr>
              <w:t>]</w:t>
            </w:r>
          </w:p>
        </w:tc>
      </w:tr>
      <w:tr w:rsidR="00B006C9" w14:paraId="48E57BB2" w14:textId="77777777" w:rsidTr="0052554D">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vAlign w:val="center"/>
            <w:hideMark/>
          </w:tcPr>
          <w:p w14:paraId="6EFEAEAF" w14:textId="77777777" w:rsidR="00BF0B10" w:rsidRDefault="00BF0B10" w:rsidP="00BF0B10">
            <w:pPr>
              <w:spacing w:after="0" w:line="240" w:lineRule="auto"/>
              <w:jc w:val="center"/>
              <w:rPr>
                <w:rFonts w:ascii="Arial" w:hAnsi="Arial" w:cs="Arial"/>
                <w:b/>
                <w:bCs/>
                <w:color w:val="000000"/>
                <w:sz w:val="18"/>
                <w:szCs w:val="18"/>
              </w:rPr>
            </w:pPr>
            <w:r>
              <w:rPr>
                <w:rFonts w:ascii="Arial" w:hAnsi="Arial" w:cs="Arial"/>
                <w:b/>
                <w:bCs/>
                <w:color w:val="000000"/>
                <w:sz w:val="18"/>
                <w:szCs w:val="18"/>
              </w:rPr>
              <w:t>SOL-</w:t>
            </w:r>
            <w:proofErr w:type="spellStart"/>
            <w:r>
              <w:rPr>
                <w:rFonts w:ascii="Arial" w:hAnsi="Arial" w:cs="Arial"/>
                <w:b/>
                <w:bCs/>
                <w:color w:val="000000"/>
                <w:sz w:val="18"/>
                <w:szCs w:val="18"/>
              </w:rPr>
              <w:t>MISPE</w:t>
            </w:r>
            <w:proofErr w:type="spellEnd"/>
          </w:p>
        </w:tc>
        <w:tc>
          <w:tcPr>
            <w:tcW w:w="7469" w:type="dxa"/>
            <w:tcBorders>
              <w:top w:val="nil"/>
              <w:left w:val="nil"/>
              <w:bottom w:val="single" w:sz="8" w:space="0" w:color="BFBFBF"/>
              <w:right w:val="single" w:sz="8" w:space="0" w:color="BFBFBF"/>
            </w:tcBorders>
            <w:shd w:val="clear" w:color="auto" w:fill="auto"/>
            <w:vAlign w:val="center"/>
            <w:hideMark/>
          </w:tcPr>
          <w:p w14:paraId="3B806D14" w14:textId="77777777" w:rsidR="00BF0B10" w:rsidRDefault="00BF0B10" w:rsidP="00BF0B10">
            <w:pPr>
              <w:spacing w:after="0" w:line="240" w:lineRule="auto"/>
              <w:rPr>
                <w:rFonts w:ascii="Arial" w:hAnsi="Arial" w:cs="Arial"/>
                <w:color w:val="000000"/>
                <w:sz w:val="18"/>
                <w:szCs w:val="18"/>
              </w:rPr>
            </w:pPr>
            <w:r>
              <w:rPr>
                <w:rFonts w:ascii="Arial" w:hAnsi="Arial" w:cs="Arial"/>
                <w:color w:val="000000"/>
                <w:sz w:val="18"/>
                <w:szCs w:val="18"/>
              </w:rPr>
              <w:t xml:space="preserve">[Sollicitation de </w:t>
            </w:r>
            <w:proofErr w:type="spellStart"/>
            <w:r>
              <w:rPr>
                <w:rFonts w:ascii="Arial" w:hAnsi="Arial" w:cs="Arial"/>
                <w:color w:val="000000"/>
                <w:sz w:val="18"/>
                <w:szCs w:val="18"/>
              </w:rPr>
              <w:t>MISPE</w:t>
            </w:r>
            <w:proofErr w:type="spellEnd"/>
            <w:r>
              <w:rPr>
                <w:rFonts w:ascii="Arial" w:hAnsi="Arial" w:cs="Arial"/>
                <w:color w:val="000000"/>
                <w:sz w:val="18"/>
                <w:szCs w:val="18"/>
              </w:rPr>
              <w:t>]</w:t>
            </w:r>
          </w:p>
        </w:tc>
      </w:tr>
      <w:tr w:rsidR="00B006C9" w14:paraId="7A36A814" w14:textId="77777777" w:rsidTr="0052554D">
        <w:trPr>
          <w:trHeight w:val="20"/>
          <w:jc w:val="center"/>
        </w:trPr>
        <w:tc>
          <w:tcPr>
            <w:tcW w:w="1695" w:type="dxa"/>
            <w:tcBorders>
              <w:top w:val="nil"/>
              <w:left w:val="single" w:sz="8" w:space="0" w:color="BFBFBF"/>
              <w:bottom w:val="single" w:sz="8" w:space="0" w:color="BFBFBF"/>
              <w:right w:val="single" w:sz="8" w:space="0" w:color="BFBFBF"/>
            </w:tcBorders>
            <w:shd w:val="clear" w:color="auto" w:fill="auto"/>
            <w:vAlign w:val="center"/>
            <w:hideMark/>
          </w:tcPr>
          <w:p w14:paraId="26C736EE" w14:textId="77777777" w:rsidR="00BF0B10" w:rsidRDefault="00BF0B10" w:rsidP="00BF0B10">
            <w:pPr>
              <w:spacing w:after="0" w:line="240" w:lineRule="auto"/>
              <w:jc w:val="center"/>
              <w:rPr>
                <w:rFonts w:ascii="Arial" w:hAnsi="Arial" w:cs="Arial"/>
                <w:b/>
                <w:bCs/>
                <w:color w:val="000000"/>
                <w:sz w:val="18"/>
                <w:szCs w:val="18"/>
              </w:rPr>
            </w:pPr>
            <w:proofErr w:type="spellStart"/>
            <w:r>
              <w:rPr>
                <w:rFonts w:ascii="Arial" w:hAnsi="Arial" w:cs="Arial"/>
                <w:b/>
                <w:bCs/>
                <w:color w:val="000000"/>
                <w:sz w:val="18"/>
                <w:szCs w:val="18"/>
              </w:rPr>
              <w:t>STRUCT</w:t>
            </w:r>
            <w:proofErr w:type="spellEnd"/>
            <w:r>
              <w:rPr>
                <w:rFonts w:ascii="Arial" w:hAnsi="Arial" w:cs="Arial"/>
                <w:b/>
                <w:bCs/>
                <w:color w:val="000000"/>
                <w:sz w:val="18"/>
                <w:szCs w:val="18"/>
              </w:rPr>
              <w:t>-COORD</w:t>
            </w:r>
          </w:p>
        </w:tc>
        <w:tc>
          <w:tcPr>
            <w:tcW w:w="7469" w:type="dxa"/>
            <w:tcBorders>
              <w:top w:val="nil"/>
              <w:left w:val="nil"/>
              <w:bottom w:val="single" w:sz="8" w:space="0" w:color="BFBFBF"/>
              <w:right w:val="single" w:sz="8" w:space="0" w:color="BFBFBF"/>
            </w:tcBorders>
            <w:shd w:val="clear" w:color="auto" w:fill="auto"/>
            <w:vAlign w:val="center"/>
            <w:hideMark/>
          </w:tcPr>
          <w:p w14:paraId="43930514" w14:textId="77777777" w:rsidR="00BF0B10" w:rsidRDefault="00BF0B10" w:rsidP="00BF0B10">
            <w:pPr>
              <w:spacing w:after="0" w:line="240" w:lineRule="auto"/>
              <w:rPr>
                <w:rFonts w:ascii="Arial" w:hAnsi="Arial" w:cs="Arial"/>
                <w:color w:val="000000"/>
                <w:sz w:val="18"/>
                <w:szCs w:val="18"/>
              </w:rPr>
            </w:pPr>
            <w:r>
              <w:rPr>
                <w:rFonts w:ascii="Arial" w:hAnsi="Arial" w:cs="Arial"/>
                <w:color w:val="000000"/>
                <w:sz w:val="18"/>
                <w:szCs w:val="18"/>
              </w:rPr>
              <w:t>[PAG/Coordonnateur parcours/Structure de rattachement]</w:t>
            </w:r>
          </w:p>
        </w:tc>
      </w:tr>
    </w:tbl>
    <w:bookmarkStart w:id="8" w:name="_Toc72514799"/>
    <w:p w14:paraId="4353E490" w14:textId="138BE857" w:rsidR="00A55978" w:rsidRPr="0092205A" w:rsidRDefault="001F3841" w:rsidP="00E465D3">
      <w:pPr>
        <w:pStyle w:val="Titre21"/>
      </w:pPr>
      <w:r w:rsidRPr="0092205A">
        <w:rPr>
          <w:noProof/>
        </w:rPr>
        <mc:AlternateContent>
          <mc:Choice Requires="wps">
            <w:drawing>
              <wp:anchor distT="0" distB="0" distL="114300" distR="114300" simplePos="0" relativeHeight="251647003" behindDoc="0" locked="0" layoutInCell="1" allowOverlap="1" wp14:anchorId="1CC099AA" wp14:editId="671A3354">
                <wp:simplePos x="0" y="0"/>
                <wp:positionH relativeFrom="margin">
                  <wp:align>left</wp:align>
                </wp:positionH>
                <wp:positionV relativeFrom="topMargin">
                  <wp:align>bottom</wp:align>
                </wp:positionV>
                <wp:extent cx="6027420" cy="769620"/>
                <wp:effectExtent l="0" t="0" r="11430" b="11430"/>
                <wp:wrapNone/>
                <wp:docPr id="5" name="Rectangle 5"/>
                <wp:cNvGraphicFramePr/>
                <a:graphic xmlns:a="http://schemas.openxmlformats.org/drawingml/2006/main">
                  <a:graphicData uri="http://schemas.microsoft.com/office/word/2010/wordprocessingShape">
                    <wps:wsp>
                      <wps:cNvSpPr/>
                      <wps:spPr>
                        <a:xfrm>
                          <a:off x="0" y="0"/>
                          <a:ext cx="6027420" cy="76962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BFBE90A" id="Rectangle 5" o:spid="_x0000_s1026" style="position:absolute;margin-left:0;margin-top:0;width:474.6pt;height:60.6pt;z-index:251647003;visibility:visible;mso-wrap-style:square;mso-wrap-distance-left:9pt;mso-wrap-distance-top:0;mso-wrap-distance-right:9pt;mso-wrap-distance-bottom:0;mso-position-horizontal:left;mso-position-horizontal-relative:margin;mso-position-vertical:bottom;mso-position-vertical-relative:top-margin-area;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zk4kAIAAKwFAAAOAAAAZHJzL2Uyb0RvYy54bWysVMFu2zAMvQ/YPwi6r3aCJF2DOkWQIsOA&#10;oi2aDj0rshQbkEVNUuJkXz9Ksp2uK3YoloNCieQj+Uzy+ubYKHIQ1tWgCzq6yCkRmkNZ611Bfzyv&#10;v3ylxHmmS6ZAi4KehKM3i8+frlszF2OoQJXCEgTRbt6aglbem3mWOV6JhrkLMEKjUoJtmMer3WWl&#10;ZS2iNyob5/ksa8GWxgIXzuHrbVLSRcSXUnD/IKUTnqiCYm4+njae23Bmi2s231lmqpp3abAPZNGw&#10;WmPQAeqWeUb2tv4Lqqm5BQfSX3BoMpCy5iLWgNWM8jfVbCpmRKwFyXFmoMn9P1h+f3i0pC4LOqVE&#10;swY/0ROSxvROCTIN9LTGzdFqYx5td3MohlqP0jbhH6sgx0jpaaBUHD3h+DjLx5eTMTLPUXc5u5qh&#10;jDDZ2dtY578JaEgQCmoxemSSHe6cT6a9SQjmQNXlulYqXkKbiJWy5MDwA293ow78DyulP+SIOQbP&#10;LBCQSo6SPykR8JR+EhKZwyLHMeHYs+dkGOdC+1FSVawUKcdpjr8+yz79SEgEDMgSqxuwO4DeMoH0&#10;2Imezj64itjyg3P+r8SS8+ARI4P2g3NTa7DvASisqouc7HuSEjWBpS2UJ+wrC2ngnOHrGj/vHXP+&#10;kVmcMOwI3Br+AQ+poC0odBIlFdhf770He2x81FLS4sQW1P3cMysoUd81jsTVaDIJIx4vk+ll6Dr7&#10;WrN9rdH7ZgXYMyPcT4ZHMdh71YvSQvOCy2UZoqKKaY6xC8q97S8rnzYJriculstohmNtmL/TG8MD&#10;eGA1tO/z8YVZ0/W4x+m4h3662fxNqyfb4Klhufcg6zgHZ147vnElxMbp1lfYOa/v0eq8ZBe/AQAA&#10;//8DAFBLAwQUAAYACAAAACEAhTkQWdsAAAAFAQAADwAAAGRycy9kb3ducmV2LnhtbEyPQUvEMBCF&#10;74L/IYzgzU03iNradBFRRPDg7gp6nG0mbbGZlCbt1n9v9KKXB8N7vPdNuVlcL2YaQ+dZw3qVgSCu&#10;vem40fC2f7y4AREissHeM2n4ogCb6vSkxML4I29p3sVGpBIOBWpoYxwKKUPdksOw8gNx8qwfHcZ0&#10;jo00Ix5TueulyrIr6bDjtNDiQPct1Z+7yWn4sPi0f3gOL9Kq2ebd6/Ruryetz8+Wu1sQkZb4F4Yf&#10;/IQOVWI6+IlNEL2G9Ej81eTll7kCcUghtVYgq1L+p6++AQAA//8DAFBLAQItABQABgAIAAAAIQC2&#10;gziS/gAAAOEBAAATAAAAAAAAAAAAAAAAAAAAAABbQ29udGVudF9UeXBlc10ueG1sUEsBAi0AFAAG&#10;AAgAAAAhADj9If/WAAAAlAEAAAsAAAAAAAAAAAAAAAAALwEAAF9yZWxzLy5yZWxzUEsBAi0AFAAG&#10;AAgAAAAhANprOTiQAgAArAUAAA4AAAAAAAAAAAAAAAAALgIAAGRycy9lMm9Eb2MueG1sUEsBAi0A&#10;FAAGAAgAAAAhAIU5EFnbAAAABQEAAA8AAAAAAAAAAAAAAAAA6gQAAGRycy9kb3ducmV2LnhtbFBL&#10;BQYAAAAABAAEAPMAAADyBQAAAAA=&#10;" fillcolor="white [3212]" strokecolor="white [3212]" strokeweight="1pt">
                <w10:wrap anchorx="margin" anchory="margin"/>
              </v:rect>
            </w:pict>
          </mc:Fallback>
        </mc:AlternateContent>
      </w:r>
      <w:r w:rsidR="00E465D3">
        <w:t xml:space="preserve">Les </w:t>
      </w:r>
      <w:r w:rsidR="00A55978" w:rsidRPr="00810B28">
        <w:t>conditions</w:t>
      </w:r>
      <w:bookmarkEnd w:id="8"/>
    </w:p>
    <w:p w14:paraId="7809E725" w14:textId="1A1DAFDF" w:rsidR="00A55978" w:rsidRPr="00810B28" w:rsidRDefault="00471FE7" w:rsidP="00A55978">
      <w:pPr>
        <w:jc w:val="both"/>
        <w:rPr>
          <w:rFonts w:ascii="Arial" w:hAnsi="Arial" w:cs="Arial"/>
          <w:color w:val="000000" w:themeColor="text1"/>
          <w:sz w:val="20"/>
          <w:szCs w:val="20"/>
        </w:rPr>
      </w:pPr>
      <w:r>
        <w:rPr>
          <w:rFonts w:ascii="Arial" w:hAnsi="Arial" w:cs="Arial"/>
          <w:color w:val="000000" w:themeColor="text1"/>
          <w:sz w:val="20"/>
          <w:szCs w:val="20"/>
        </w:rPr>
        <w:t xml:space="preserve">Des conditions, </w:t>
      </w:r>
      <w:r w:rsidR="00F136F0">
        <w:rPr>
          <w:rFonts w:ascii="Arial" w:hAnsi="Arial" w:cs="Arial"/>
          <w:color w:val="000000" w:themeColor="text1"/>
          <w:sz w:val="20"/>
          <w:szCs w:val="20"/>
        </w:rPr>
        <w:t xml:space="preserve">rédigées en </w:t>
      </w:r>
      <w:r>
        <w:rPr>
          <w:rFonts w:ascii="Arial" w:hAnsi="Arial" w:cs="Arial"/>
          <w:color w:val="000000" w:themeColor="text1"/>
          <w:sz w:val="20"/>
          <w:szCs w:val="20"/>
        </w:rPr>
        <w:t xml:space="preserve">bleu </w:t>
      </w:r>
      <w:r w:rsidRPr="00810B28">
        <w:rPr>
          <w:rFonts w:ascii="Arial" w:hAnsi="Arial" w:cs="Arial"/>
          <w:color w:val="000000" w:themeColor="text1"/>
          <w:sz w:val="20"/>
          <w:szCs w:val="20"/>
        </w:rPr>
        <w:t xml:space="preserve">(exemple : </w:t>
      </w:r>
      <w:r w:rsidRPr="00374893">
        <w:rPr>
          <w:rFonts w:ascii="Arial" w:hAnsi="Arial" w:cs="Arial"/>
          <w:b/>
          <w:bCs/>
          <w:color w:val="0070C0"/>
          <w:sz w:val="20"/>
          <w:szCs w:val="20"/>
        </w:rPr>
        <w:t>SI [PCH1/montant journalier attribué] = 0</w:t>
      </w:r>
      <w:r w:rsidRPr="00810B28">
        <w:rPr>
          <w:rFonts w:ascii="Arial" w:hAnsi="Arial" w:cs="Arial"/>
          <w:sz w:val="20"/>
          <w:szCs w:val="20"/>
        </w:rPr>
        <w:t>)</w:t>
      </w:r>
      <w:r w:rsidR="001B559E">
        <w:rPr>
          <w:rFonts w:ascii="Arial" w:hAnsi="Arial" w:cs="Arial"/>
          <w:sz w:val="20"/>
          <w:szCs w:val="20"/>
        </w:rPr>
        <w:t>,</w:t>
      </w:r>
      <w:r>
        <w:rPr>
          <w:rFonts w:ascii="Arial" w:hAnsi="Arial" w:cs="Arial"/>
          <w:color w:val="000000" w:themeColor="text1"/>
          <w:sz w:val="20"/>
          <w:szCs w:val="20"/>
        </w:rPr>
        <w:t xml:space="preserve"> permettent </w:t>
      </w:r>
      <w:r w:rsidR="00A55978" w:rsidRPr="00810B28">
        <w:rPr>
          <w:rFonts w:ascii="Arial" w:hAnsi="Arial" w:cs="Arial"/>
          <w:color w:val="000000" w:themeColor="text1"/>
          <w:sz w:val="20"/>
          <w:szCs w:val="20"/>
        </w:rPr>
        <w:t>de préciser les cas pour lesquels certaines données</w:t>
      </w:r>
      <w:r w:rsidR="003119B3">
        <w:rPr>
          <w:rFonts w:ascii="Arial" w:hAnsi="Arial" w:cs="Arial"/>
          <w:color w:val="000000" w:themeColor="text1"/>
          <w:sz w:val="20"/>
          <w:szCs w:val="20"/>
        </w:rPr>
        <w:t xml:space="preserve"> ou portions de texte</w:t>
      </w:r>
      <w:r w:rsidR="00A55978" w:rsidRPr="00810B28">
        <w:rPr>
          <w:rFonts w:ascii="Arial" w:hAnsi="Arial" w:cs="Arial"/>
          <w:color w:val="000000" w:themeColor="text1"/>
          <w:sz w:val="20"/>
          <w:szCs w:val="20"/>
        </w:rPr>
        <w:t xml:space="preserve"> doivent apparaitre dans les courriers.</w:t>
      </w:r>
    </w:p>
    <w:p w14:paraId="2EF55C58" w14:textId="77777777" w:rsidR="00A55978" w:rsidRPr="00810B28" w:rsidRDefault="00A55978" w:rsidP="00471FE7">
      <w:pPr>
        <w:spacing w:after="120"/>
        <w:contextualSpacing/>
        <w:jc w:val="both"/>
        <w:rPr>
          <w:rFonts w:ascii="Arial" w:hAnsi="Arial" w:cs="Arial"/>
          <w:color w:val="000000" w:themeColor="text1"/>
          <w:sz w:val="20"/>
          <w:szCs w:val="20"/>
        </w:rPr>
      </w:pPr>
      <w:r w:rsidRPr="00810B28">
        <w:rPr>
          <w:rFonts w:ascii="Arial" w:hAnsi="Arial" w:cs="Arial"/>
          <w:color w:val="000000" w:themeColor="text1"/>
          <w:sz w:val="20"/>
          <w:szCs w:val="20"/>
        </w:rPr>
        <w:t>Les conditions sont composées des éléments suivants :</w:t>
      </w:r>
    </w:p>
    <w:p w14:paraId="082E21C6" w14:textId="6CD2689E" w:rsidR="00330C3A" w:rsidRPr="00050847" w:rsidRDefault="00A55978" w:rsidP="00F50B90">
      <w:pPr>
        <w:pStyle w:val="Paragraphedeliste"/>
        <w:numPr>
          <w:ilvl w:val="0"/>
          <w:numId w:val="8"/>
        </w:numPr>
        <w:spacing w:after="60"/>
        <w:ind w:left="680" w:hanging="340"/>
        <w:contextualSpacing w:val="0"/>
        <w:jc w:val="both"/>
        <w:rPr>
          <w:rFonts w:ascii="Arial" w:hAnsi="Arial" w:cs="Arial"/>
          <w:sz w:val="20"/>
          <w:szCs w:val="20"/>
          <w:lang w:eastAsia="fr-FR"/>
        </w:rPr>
      </w:pPr>
      <w:r w:rsidRPr="00330C3A">
        <w:rPr>
          <w:rFonts w:ascii="Arial" w:hAnsi="Arial" w:cs="Arial"/>
          <w:color w:val="000000" w:themeColor="text1"/>
          <w:sz w:val="20"/>
          <w:szCs w:val="20"/>
        </w:rPr>
        <w:t>Une conjonction :</w:t>
      </w:r>
      <w:r w:rsidR="00330C3A" w:rsidRPr="00330C3A">
        <w:rPr>
          <w:rFonts w:ascii="Arial" w:hAnsi="Arial" w:cs="Arial"/>
          <w:sz w:val="20"/>
          <w:szCs w:val="20"/>
          <w:lang w:eastAsia="fr-FR"/>
        </w:rPr>
        <w:t xml:space="preserve"> </w:t>
      </w:r>
    </w:p>
    <w:p w14:paraId="78B655CC" w14:textId="6AB04AB0" w:rsidR="00A55978" w:rsidRPr="00330C3A" w:rsidRDefault="00A55978" w:rsidP="00F50B90">
      <w:pPr>
        <w:pStyle w:val="Paragraphedeliste"/>
        <w:numPr>
          <w:ilvl w:val="0"/>
          <w:numId w:val="20"/>
        </w:numPr>
        <w:spacing w:after="60"/>
        <w:ind w:left="1020" w:hanging="340"/>
        <w:jc w:val="both"/>
        <w:rPr>
          <w:rFonts w:ascii="Arial" w:hAnsi="Arial" w:cs="Arial"/>
          <w:color w:val="000000" w:themeColor="text1"/>
          <w:sz w:val="20"/>
          <w:szCs w:val="20"/>
        </w:rPr>
      </w:pPr>
      <w:r w:rsidRPr="00330C3A">
        <w:rPr>
          <w:rFonts w:ascii="Arial" w:hAnsi="Arial" w:cs="Arial"/>
          <w:b/>
          <w:color w:val="000000" w:themeColor="text1"/>
          <w:sz w:val="20"/>
          <w:szCs w:val="20"/>
        </w:rPr>
        <w:t>SI</w:t>
      </w:r>
      <w:r w:rsidRPr="00330C3A">
        <w:rPr>
          <w:rFonts w:ascii="Arial" w:hAnsi="Arial" w:cs="Arial"/>
          <w:color w:val="000000" w:themeColor="text1"/>
          <w:sz w:val="20"/>
          <w:szCs w:val="20"/>
        </w:rPr>
        <w:t> : introduit la condition ;</w:t>
      </w:r>
    </w:p>
    <w:p w14:paraId="06067DA8" w14:textId="77777777" w:rsidR="00A55978" w:rsidRPr="00810B28" w:rsidRDefault="00A55978" w:rsidP="00F50B90">
      <w:pPr>
        <w:pStyle w:val="Paragraphedeliste"/>
        <w:numPr>
          <w:ilvl w:val="0"/>
          <w:numId w:val="20"/>
        </w:numPr>
        <w:spacing w:after="60"/>
        <w:ind w:left="1020" w:hanging="340"/>
        <w:jc w:val="both"/>
        <w:rPr>
          <w:rFonts w:ascii="Arial" w:hAnsi="Arial" w:cs="Arial"/>
          <w:color w:val="000000" w:themeColor="text1"/>
          <w:sz w:val="20"/>
          <w:szCs w:val="20"/>
        </w:rPr>
      </w:pPr>
      <w:r w:rsidRPr="00810B28">
        <w:rPr>
          <w:rFonts w:ascii="Arial" w:hAnsi="Arial" w:cs="Arial"/>
          <w:b/>
          <w:color w:val="000000" w:themeColor="text1"/>
          <w:sz w:val="20"/>
          <w:szCs w:val="20"/>
        </w:rPr>
        <w:t>SINON</w:t>
      </w:r>
      <w:r w:rsidRPr="00810B28">
        <w:rPr>
          <w:rFonts w:ascii="Arial" w:hAnsi="Arial" w:cs="Arial"/>
          <w:color w:val="000000" w:themeColor="text1"/>
          <w:sz w:val="20"/>
          <w:szCs w:val="20"/>
        </w:rPr>
        <w:t> : spécifie l’action à effectuer dans le cas où la condition n’est pas respectée ;</w:t>
      </w:r>
    </w:p>
    <w:p w14:paraId="420F43F6" w14:textId="77777777" w:rsidR="00A55978" w:rsidRPr="00810B28" w:rsidRDefault="00A55978" w:rsidP="00F50B90">
      <w:pPr>
        <w:pStyle w:val="Paragraphedeliste"/>
        <w:numPr>
          <w:ilvl w:val="0"/>
          <w:numId w:val="20"/>
        </w:numPr>
        <w:spacing w:after="60"/>
        <w:ind w:left="1020" w:hanging="340"/>
        <w:jc w:val="both"/>
        <w:rPr>
          <w:rFonts w:ascii="Arial" w:hAnsi="Arial" w:cs="Arial"/>
          <w:color w:val="000000" w:themeColor="text1"/>
          <w:sz w:val="20"/>
          <w:szCs w:val="20"/>
        </w:rPr>
      </w:pPr>
      <w:r w:rsidRPr="00810B28">
        <w:rPr>
          <w:rFonts w:ascii="Arial" w:hAnsi="Arial" w:cs="Arial"/>
          <w:b/>
          <w:color w:val="000000" w:themeColor="text1"/>
          <w:sz w:val="20"/>
          <w:szCs w:val="20"/>
        </w:rPr>
        <w:t>ET</w:t>
      </w:r>
      <w:r w:rsidRPr="00810B28">
        <w:rPr>
          <w:rFonts w:ascii="Arial" w:hAnsi="Arial" w:cs="Arial"/>
          <w:color w:val="000000" w:themeColor="text1"/>
          <w:sz w:val="20"/>
          <w:szCs w:val="20"/>
        </w:rPr>
        <w:t xml:space="preserve"> : spécifie que les deux conditions doivent être respectées ; </w:t>
      </w:r>
    </w:p>
    <w:p w14:paraId="5EAF1B78" w14:textId="6BE49A5A" w:rsidR="00A55978" w:rsidRPr="00810B28" w:rsidRDefault="00A55978" w:rsidP="00F50B90">
      <w:pPr>
        <w:pStyle w:val="Paragraphedeliste"/>
        <w:numPr>
          <w:ilvl w:val="0"/>
          <w:numId w:val="20"/>
        </w:numPr>
        <w:spacing w:after="60"/>
        <w:ind w:left="1020" w:hanging="340"/>
        <w:contextualSpacing w:val="0"/>
        <w:jc w:val="both"/>
        <w:rPr>
          <w:rFonts w:ascii="Arial" w:hAnsi="Arial" w:cs="Arial"/>
          <w:color w:val="000000" w:themeColor="text1"/>
          <w:sz w:val="20"/>
          <w:szCs w:val="20"/>
        </w:rPr>
      </w:pPr>
      <w:r w:rsidRPr="00810B28">
        <w:rPr>
          <w:rFonts w:ascii="Arial" w:hAnsi="Arial" w:cs="Arial"/>
          <w:b/>
          <w:color w:val="000000" w:themeColor="text1"/>
          <w:sz w:val="20"/>
          <w:szCs w:val="20"/>
        </w:rPr>
        <w:t>OU</w:t>
      </w:r>
      <w:r w:rsidRPr="00810B28">
        <w:rPr>
          <w:rFonts w:ascii="Arial" w:hAnsi="Arial" w:cs="Arial"/>
          <w:color w:val="000000" w:themeColor="text1"/>
          <w:sz w:val="20"/>
          <w:szCs w:val="20"/>
        </w:rPr>
        <w:t> : spécifie qu’une des conditions doit être respectée.</w:t>
      </w:r>
    </w:p>
    <w:p w14:paraId="49792B97" w14:textId="77777777" w:rsidR="001B559E" w:rsidRPr="001B559E" w:rsidRDefault="00A55978" w:rsidP="00F50B90">
      <w:pPr>
        <w:pStyle w:val="Paragraphedeliste"/>
        <w:numPr>
          <w:ilvl w:val="0"/>
          <w:numId w:val="8"/>
        </w:numPr>
        <w:spacing w:after="60"/>
        <w:ind w:left="680" w:hanging="340"/>
        <w:contextualSpacing w:val="0"/>
        <w:jc w:val="both"/>
        <w:rPr>
          <w:rFonts w:ascii="Arial" w:hAnsi="Arial" w:cs="Arial"/>
          <w:sz w:val="20"/>
          <w:szCs w:val="20"/>
          <w:lang w:eastAsia="fr-FR"/>
        </w:rPr>
      </w:pPr>
      <w:r w:rsidRPr="00330C3A">
        <w:rPr>
          <w:rFonts w:ascii="Arial" w:hAnsi="Arial" w:cs="Arial"/>
          <w:color w:val="000000" w:themeColor="text1"/>
          <w:sz w:val="20"/>
          <w:szCs w:val="20"/>
        </w:rPr>
        <w:t>Une comparaison entre un attribut et la valeur attendue</w:t>
      </w:r>
      <w:r w:rsidR="001B559E">
        <w:rPr>
          <w:rFonts w:ascii="Arial" w:hAnsi="Arial" w:cs="Arial"/>
          <w:color w:val="000000" w:themeColor="text1"/>
          <w:sz w:val="20"/>
          <w:szCs w:val="20"/>
        </w:rPr>
        <w:t>, par exemple :</w:t>
      </w:r>
    </w:p>
    <w:p w14:paraId="29B11506" w14:textId="0202CB72" w:rsidR="001B559E" w:rsidRDefault="00A55978" w:rsidP="001B559E">
      <w:pPr>
        <w:spacing w:after="0"/>
        <w:ind w:left="680"/>
        <w:jc w:val="both"/>
        <w:rPr>
          <w:rFonts w:ascii="Arial" w:hAnsi="Arial" w:cs="Arial"/>
          <w:b/>
          <w:bCs/>
          <w:color w:val="0070C0"/>
          <w:sz w:val="20"/>
          <w:szCs w:val="20"/>
        </w:rPr>
      </w:pPr>
      <w:r w:rsidRPr="001B559E">
        <w:rPr>
          <w:rFonts w:ascii="Arial" w:hAnsi="Arial" w:cs="Arial"/>
          <w:b/>
          <w:bCs/>
          <w:color w:val="0070C0"/>
          <w:sz w:val="20"/>
          <w:szCs w:val="20"/>
        </w:rPr>
        <w:t>[Dictionnaire de donnée/</w:t>
      </w:r>
      <w:r w:rsidR="005B40E8" w:rsidRPr="001B559E">
        <w:rPr>
          <w:rFonts w:ascii="Arial" w:hAnsi="Arial" w:cs="Arial"/>
          <w:b/>
          <w:bCs/>
          <w:color w:val="0070C0"/>
          <w:sz w:val="20"/>
          <w:szCs w:val="20"/>
        </w:rPr>
        <w:t>…</w:t>
      </w:r>
      <w:r w:rsidRPr="001B559E">
        <w:rPr>
          <w:rFonts w:ascii="Arial" w:hAnsi="Arial" w:cs="Arial"/>
          <w:b/>
          <w:bCs/>
          <w:color w:val="0070C0"/>
          <w:sz w:val="20"/>
          <w:szCs w:val="20"/>
        </w:rPr>
        <w:t>/Attribut] = « valeur »</w:t>
      </w:r>
      <w:r w:rsidR="001B559E" w:rsidRPr="001B559E">
        <w:rPr>
          <w:rFonts w:ascii="Arial" w:hAnsi="Arial" w:cs="Arial"/>
          <w:sz w:val="20"/>
          <w:szCs w:val="20"/>
        </w:rPr>
        <w:t>,</w:t>
      </w:r>
    </w:p>
    <w:p w14:paraId="36F0E040" w14:textId="0DF648E5" w:rsidR="001B559E" w:rsidRDefault="00374893" w:rsidP="001B559E">
      <w:pPr>
        <w:spacing w:after="0"/>
        <w:ind w:left="680"/>
        <w:jc w:val="both"/>
        <w:rPr>
          <w:rFonts w:ascii="Arial" w:hAnsi="Arial" w:cs="Arial"/>
          <w:sz w:val="20"/>
          <w:szCs w:val="20"/>
        </w:rPr>
      </w:pPr>
      <w:r w:rsidRPr="001B559E">
        <w:rPr>
          <w:rFonts w:ascii="Arial" w:hAnsi="Arial" w:cs="Arial"/>
          <w:b/>
          <w:bCs/>
          <w:color w:val="0070C0"/>
          <w:sz w:val="20"/>
          <w:szCs w:val="20"/>
        </w:rPr>
        <w:t>[Dictionnaire de donnée/</w:t>
      </w:r>
      <w:r w:rsidR="005B40E8" w:rsidRPr="001B559E">
        <w:rPr>
          <w:rFonts w:ascii="Arial" w:hAnsi="Arial" w:cs="Arial"/>
          <w:b/>
          <w:bCs/>
          <w:color w:val="0070C0"/>
          <w:sz w:val="20"/>
          <w:szCs w:val="20"/>
        </w:rPr>
        <w:t>…</w:t>
      </w:r>
      <w:r w:rsidRPr="001B559E">
        <w:rPr>
          <w:rFonts w:ascii="Arial" w:hAnsi="Arial" w:cs="Arial"/>
          <w:b/>
          <w:bCs/>
          <w:color w:val="0070C0"/>
          <w:sz w:val="20"/>
          <w:szCs w:val="20"/>
        </w:rPr>
        <w:t>/Attribut] &gt; 0</w:t>
      </w:r>
      <w:r w:rsidR="001B559E" w:rsidRPr="001B559E">
        <w:rPr>
          <w:rFonts w:ascii="Arial" w:hAnsi="Arial" w:cs="Arial"/>
          <w:sz w:val="20"/>
          <w:szCs w:val="20"/>
        </w:rPr>
        <w:t>,</w:t>
      </w:r>
    </w:p>
    <w:p w14:paraId="51787550" w14:textId="77777777" w:rsidR="001B559E" w:rsidRDefault="00374893" w:rsidP="001B559E">
      <w:pPr>
        <w:spacing w:after="0"/>
        <w:ind w:left="680"/>
        <w:jc w:val="both"/>
        <w:rPr>
          <w:rFonts w:ascii="Arial" w:hAnsi="Arial" w:cs="Arial"/>
          <w:sz w:val="20"/>
          <w:szCs w:val="20"/>
        </w:rPr>
      </w:pPr>
      <w:r w:rsidRPr="001B559E">
        <w:rPr>
          <w:rFonts w:ascii="Arial" w:hAnsi="Arial" w:cs="Arial"/>
          <w:b/>
          <w:bCs/>
          <w:color w:val="0070C0"/>
          <w:sz w:val="20"/>
          <w:szCs w:val="20"/>
        </w:rPr>
        <w:t>[Dictionnaire de donnée/</w:t>
      </w:r>
      <w:r w:rsidR="005B40E8" w:rsidRPr="001B559E">
        <w:rPr>
          <w:rFonts w:ascii="Arial" w:hAnsi="Arial" w:cs="Arial"/>
          <w:b/>
          <w:bCs/>
          <w:color w:val="0070C0"/>
          <w:sz w:val="20"/>
          <w:szCs w:val="20"/>
        </w:rPr>
        <w:t>…</w:t>
      </w:r>
      <w:r w:rsidRPr="001B559E">
        <w:rPr>
          <w:rFonts w:ascii="Arial" w:hAnsi="Arial" w:cs="Arial"/>
          <w:b/>
          <w:bCs/>
          <w:color w:val="0070C0"/>
          <w:sz w:val="20"/>
          <w:szCs w:val="20"/>
        </w:rPr>
        <w:t xml:space="preserve">/Attribut] ≠ </w:t>
      </w:r>
      <w:r w:rsidRPr="001B559E">
        <w:rPr>
          <w:rFonts w:ascii="Arial" w:hAnsi="Arial" w:cs="Arial"/>
          <w:b/>
          <w:bCs/>
          <w:i/>
          <w:iCs/>
          <w:color w:val="0070C0"/>
          <w:sz w:val="20"/>
          <w:szCs w:val="20"/>
        </w:rPr>
        <w:t>non renseigné</w:t>
      </w:r>
      <w:r w:rsidRPr="001B559E">
        <w:rPr>
          <w:rFonts w:ascii="Arial" w:hAnsi="Arial" w:cs="Arial"/>
          <w:sz w:val="20"/>
          <w:szCs w:val="20"/>
        </w:rPr>
        <w:t>,</w:t>
      </w:r>
    </w:p>
    <w:p w14:paraId="31D978AB" w14:textId="2057279B" w:rsidR="00330C3A" w:rsidRDefault="00374893" w:rsidP="00F50B90">
      <w:pPr>
        <w:spacing w:after="60"/>
        <w:ind w:left="1020" w:hanging="340"/>
        <w:jc w:val="both"/>
        <w:rPr>
          <w:rFonts w:ascii="Arial" w:hAnsi="Arial" w:cs="Arial"/>
          <w:sz w:val="20"/>
          <w:szCs w:val="20"/>
        </w:rPr>
      </w:pPr>
      <w:r w:rsidRPr="001B559E">
        <w:rPr>
          <w:rFonts w:ascii="Arial" w:hAnsi="Arial" w:cs="Arial"/>
          <w:sz w:val="20"/>
          <w:szCs w:val="20"/>
        </w:rPr>
        <w:t>…etc. ;</w:t>
      </w:r>
    </w:p>
    <w:p w14:paraId="1806FAA4" w14:textId="77777777" w:rsidR="00F50B90" w:rsidRPr="00050847" w:rsidRDefault="00F50B90" w:rsidP="00F50B90">
      <w:pPr>
        <w:pStyle w:val="Paragraphedeliste"/>
        <w:numPr>
          <w:ilvl w:val="0"/>
          <w:numId w:val="8"/>
        </w:numPr>
        <w:spacing w:after="60"/>
        <w:ind w:left="680" w:hanging="340"/>
        <w:jc w:val="both"/>
        <w:rPr>
          <w:rFonts w:ascii="Arial" w:hAnsi="Arial" w:cs="Arial"/>
          <w:sz w:val="20"/>
          <w:szCs w:val="20"/>
          <w:lang w:eastAsia="fr-FR"/>
        </w:rPr>
      </w:pPr>
      <w:r w:rsidRPr="00330C3A">
        <w:rPr>
          <w:rFonts w:ascii="Arial" w:hAnsi="Arial" w:cs="Arial"/>
          <w:sz w:val="20"/>
          <w:szCs w:val="20"/>
        </w:rPr>
        <w:t xml:space="preserve">Des crochets délimitant la zone d’action de la condition : </w:t>
      </w:r>
      <w:proofErr w:type="gramStart"/>
      <w:r w:rsidRPr="00330C3A">
        <w:rPr>
          <w:rFonts w:ascii="Arial" w:hAnsi="Arial" w:cs="Arial"/>
          <w:b/>
          <w:color w:val="0070C0"/>
          <w:sz w:val="20"/>
          <w:szCs w:val="20"/>
        </w:rPr>
        <w:t>[ ]</w:t>
      </w:r>
      <w:proofErr w:type="gramEnd"/>
      <w:r w:rsidRPr="00330C3A">
        <w:rPr>
          <w:rFonts w:ascii="Arial" w:hAnsi="Arial" w:cs="Arial"/>
          <w:sz w:val="20"/>
          <w:szCs w:val="20"/>
          <w:lang w:eastAsia="fr-FR"/>
        </w:rPr>
        <w:t xml:space="preserve"> </w:t>
      </w:r>
    </w:p>
    <w:p w14:paraId="053F8C12" w14:textId="16F2495A" w:rsidR="00F136F0" w:rsidRPr="00330C3A" w:rsidRDefault="00F136F0" w:rsidP="00F50B90">
      <w:pPr>
        <w:pStyle w:val="Paragraphedeliste"/>
        <w:spacing w:after="120"/>
        <w:ind w:left="68"/>
        <w:contextualSpacing w:val="0"/>
        <w:jc w:val="both"/>
        <w:rPr>
          <w:rFonts w:ascii="Arial" w:hAnsi="Arial" w:cs="Arial"/>
          <w:bCs/>
          <w:sz w:val="20"/>
          <w:szCs w:val="20"/>
        </w:rPr>
      </w:pPr>
      <w:r w:rsidRPr="00330C3A">
        <w:rPr>
          <w:rFonts w:ascii="Arial" w:hAnsi="Arial" w:cs="Arial"/>
          <w:bCs/>
          <w:sz w:val="20"/>
          <w:szCs w:val="20"/>
          <w:u w:val="single"/>
        </w:rPr>
        <w:t>À noter</w:t>
      </w:r>
      <w:r w:rsidRPr="00330C3A">
        <w:rPr>
          <w:rFonts w:ascii="Arial" w:hAnsi="Arial" w:cs="Arial"/>
          <w:bCs/>
          <w:sz w:val="20"/>
          <w:szCs w:val="20"/>
        </w:rPr>
        <w:t xml:space="preserve"> : </w:t>
      </w:r>
      <w:r>
        <w:rPr>
          <w:rFonts w:ascii="Arial" w:hAnsi="Arial" w:cs="Arial"/>
          <w:color w:val="000000" w:themeColor="text1"/>
          <w:sz w:val="20"/>
          <w:szCs w:val="20"/>
        </w:rPr>
        <w:t xml:space="preserve">Par simplification, le OU </w:t>
      </w:r>
      <w:r w:rsidR="00F50B90">
        <w:rPr>
          <w:rFonts w:ascii="Arial" w:hAnsi="Arial" w:cs="Arial"/>
          <w:color w:val="000000" w:themeColor="text1"/>
          <w:sz w:val="20"/>
          <w:szCs w:val="20"/>
        </w:rPr>
        <w:t xml:space="preserve">est parfois </w:t>
      </w:r>
      <w:r>
        <w:rPr>
          <w:rFonts w:ascii="Arial" w:hAnsi="Arial" w:cs="Arial"/>
          <w:color w:val="000000" w:themeColor="text1"/>
          <w:sz w:val="20"/>
          <w:szCs w:val="20"/>
        </w:rPr>
        <w:t xml:space="preserve">utilisé directement entre 2 </w:t>
      </w:r>
      <w:r w:rsidR="00843686">
        <w:rPr>
          <w:rFonts w:ascii="Arial" w:hAnsi="Arial" w:cs="Arial"/>
          <w:color w:val="000000" w:themeColor="text1"/>
          <w:sz w:val="20"/>
          <w:szCs w:val="20"/>
        </w:rPr>
        <w:t xml:space="preserve">à N </w:t>
      </w:r>
      <w:r>
        <w:rPr>
          <w:rFonts w:ascii="Arial" w:hAnsi="Arial" w:cs="Arial"/>
          <w:color w:val="000000" w:themeColor="text1"/>
          <w:sz w:val="20"/>
          <w:szCs w:val="20"/>
        </w:rPr>
        <w:t>valeurs : la comparaison est alors de même nature entre l’attribut et chacune de</w:t>
      </w:r>
      <w:r w:rsidR="00843686">
        <w:rPr>
          <w:rFonts w:ascii="Arial" w:hAnsi="Arial" w:cs="Arial"/>
          <w:color w:val="000000" w:themeColor="text1"/>
          <w:sz w:val="20"/>
          <w:szCs w:val="20"/>
        </w:rPr>
        <w:t xml:space="preserve"> ce</w:t>
      </w:r>
      <w:r>
        <w:rPr>
          <w:rFonts w:ascii="Arial" w:hAnsi="Arial" w:cs="Arial"/>
          <w:color w:val="000000" w:themeColor="text1"/>
          <w:sz w:val="20"/>
          <w:szCs w:val="20"/>
        </w:rPr>
        <w:t>s valeurs.</w:t>
      </w:r>
    </w:p>
    <w:p w14:paraId="6C245EAC" w14:textId="75487BA8" w:rsidR="00A55978" w:rsidRPr="00330C3A" w:rsidRDefault="00330C3A" w:rsidP="00F50B90">
      <w:pPr>
        <w:pStyle w:val="Paragraphedeliste"/>
        <w:spacing w:after="120"/>
        <w:ind w:left="68"/>
        <w:contextualSpacing w:val="0"/>
        <w:jc w:val="both"/>
        <w:rPr>
          <w:rFonts w:ascii="Arial" w:hAnsi="Arial" w:cs="Arial"/>
          <w:bCs/>
          <w:sz w:val="20"/>
          <w:szCs w:val="20"/>
        </w:rPr>
      </w:pPr>
      <w:r w:rsidRPr="00330C3A">
        <w:rPr>
          <w:rFonts w:ascii="Arial" w:hAnsi="Arial" w:cs="Arial"/>
          <w:bCs/>
          <w:sz w:val="20"/>
          <w:szCs w:val="20"/>
          <w:u w:val="single"/>
        </w:rPr>
        <w:t>À</w:t>
      </w:r>
      <w:r w:rsidR="00A55978" w:rsidRPr="00330C3A">
        <w:rPr>
          <w:rFonts w:ascii="Arial" w:hAnsi="Arial" w:cs="Arial"/>
          <w:bCs/>
          <w:sz w:val="20"/>
          <w:szCs w:val="20"/>
          <w:u w:val="single"/>
        </w:rPr>
        <w:t xml:space="preserve"> noter</w:t>
      </w:r>
      <w:r w:rsidR="00A55978" w:rsidRPr="00330C3A">
        <w:rPr>
          <w:rFonts w:ascii="Arial" w:hAnsi="Arial" w:cs="Arial"/>
          <w:bCs/>
          <w:sz w:val="20"/>
          <w:szCs w:val="20"/>
        </w:rPr>
        <w:t xml:space="preserve"> : </w:t>
      </w:r>
    </w:p>
    <w:p w14:paraId="4A50E305" w14:textId="77777777" w:rsidR="00A55978" w:rsidRPr="00810B28" w:rsidRDefault="00A55978" w:rsidP="006C53F3">
      <w:pPr>
        <w:pStyle w:val="Paragraphedeliste"/>
        <w:numPr>
          <w:ilvl w:val="0"/>
          <w:numId w:val="7"/>
        </w:numPr>
        <w:jc w:val="both"/>
        <w:rPr>
          <w:rFonts w:ascii="Arial" w:hAnsi="Arial" w:cs="Arial"/>
          <w:sz w:val="20"/>
          <w:szCs w:val="20"/>
        </w:rPr>
      </w:pPr>
      <w:r w:rsidRPr="00810B28">
        <w:rPr>
          <w:rFonts w:ascii="Arial" w:hAnsi="Arial" w:cs="Arial"/>
          <w:sz w:val="20"/>
          <w:szCs w:val="20"/>
        </w:rPr>
        <w:t xml:space="preserve">Des conditions peuvent être imbriquées entre elles ; </w:t>
      </w:r>
    </w:p>
    <w:p w14:paraId="6C15B982" w14:textId="2D57843C" w:rsidR="00330C3A" w:rsidRPr="0052554D" w:rsidRDefault="00A55978" w:rsidP="006C53F3">
      <w:pPr>
        <w:pStyle w:val="Paragraphedeliste"/>
        <w:numPr>
          <w:ilvl w:val="0"/>
          <w:numId w:val="7"/>
        </w:numPr>
        <w:jc w:val="both"/>
        <w:rPr>
          <w:rFonts w:ascii="Arial" w:hAnsi="Arial" w:cs="Arial"/>
          <w:sz w:val="20"/>
          <w:szCs w:val="20"/>
        </w:rPr>
      </w:pPr>
      <w:r w:rsidRPr="00810B28">
        <w:rPr>
          <w:rFonts w:ascii="Arial" w:hAnsi="Arial" w:cs="Arial"/>
          <w:sz w:val="20"/>
          <w:szCs w:val="20"/>
        </w:rPr>
        <w:t>Les conditions peuvent être intégrées au sein d’une phrase.</w:t>
      </w:r>
    </w:p>
    <w:tbl>
      <w:tblPr>
        <w:tblpPr w:leftFromText="141" w:rightFromText="141" w:vertAnchor="text" w:horzAnchor="margin" w:tblpY="32"/>
        <w:tblW w:w="9681" w:type="dxa"/>
        <w:shd w:val="clear" w:color="auto" w:fill="F2F2F2" w:themeFill="background1" w:themeFillShade="F2"/>
        <w:tblCellMar>
          <w:top w:w="85" w:type="dxa"/>
          <w:left w:w="85" w:type="dxa"/>
          <w:bottom w:w="85" w:type="dxa"/>
          <w:right w:w="85" w:type="dxa"/>
        </w:tblCellMar>
        <w:tblLook w:val="0000" w:firstRow="0" w:lastRow="0" w:firstColumn="0" w:lastColumn="0" w:noHBand="0" w:noVBand="0"/>
      </w:tblPr>
      <w:tblGrid>
        <w:gridCol w:w="9681"/>
      </w:tblGrid>
      <w:tr w:rsidR="00330C3A" w:rsidRPr="00B467D6" w14:paraId="57C5C14F" w14:textId="77777777" w:rsidTr="000F54E2">
        <w:trPr>
          <w:trHeight w:val="711"/>
        </w:trPr>
        <w:tc>
          <w:tcPr>
            <w:tcW w:w="9681" w:type="dxa"/>
            <w:shd w:val="clear" w:color="auto" w:fill="F2F2F2" w:themeFill="background1" w:themeFillShade="F2"/>
          </w:tcPr>
          <w:p w14:paraId="491381A3" w14:textId="7D68A003" w:rsidR="00330C3A" w:rsidRPr="00B467D6" w:rsidRDefault="00330C3A" w:rsidP="00330C3A">
            <w:pPr>
              <w:spacing w:after="240"/>
              <w:jc w:val="center"/>
              <w:rPr>
                <w:rFonts w:ascii="Arial" w:hAnsi="Arial" w:cs="Arial"/>
                <w:b/>
                <w:sz w:val="20"/>
                <w:szCs w:val="20"/>
                <w:u w:val="single"/>
              </w:rPr>
            </w:pPr>
            <w:r w:rsidRPr="00B467D6">
              <w:rPr>
                <w:rFonts w:ascii="Arial" w:hAnsi="Arial" w:cs="Arial"/>
                <w:b/>
                <w:sz w:val="20"/>
                <w:szCs w:val="20"/>
                <w:u w:val="single"/>
              </w:rPr>
              <w:t>Exemple</w:t>
            </w:r>
          </w:p>
          <w:p w14:paraId="0C6117C5" w14:textId="77777777" w:rsidR="00330C3A" w:rsidRPr="00B467D6" w:rsidRDefault="00330C3A" w:rsidP="00330C3A">
            <w:pPr>
              <w:spacing w:after="0"/>
              <w:jc w:val="both"/>
              <w:rPr>
                <w:rFonts w:ascii="Arial" w:hAnsi="Arial" w:cs="Arial"/>
                <w:b/>
                <w:color w:val="4472C4" w:themeColor="accent5"/>
                <w:sz w:val="20"/>
                <w:szCs w:val="20"/>
              </w:rPr>
            </w:pPr>
            <w:r w:rsidRPr="00B467D6">
              <w:rPr>
                <w:rFonts w:ascii="Arial" w:hAnsi="Arial" w:cs="Arial"/>
                <w:bCs/>
                <w:sz w:val="20"/>
                <w:szCs w:val="20"/>
              </w:rPr>
              <w:t>(1)</w:t>
            </w:r>
            <w:r w:rsidRPr="00B467D6">
              <w:rPr>
                <w:rFonts w:ascii="Arial" w:hAnsi="Arial" w:cs="Arial"/>
                <w:b/>
                <w:sz w:val="20"/>
                <w:szCs w:val="20"/>
              </w:rPr>
              <w:t xml:space="preserve"> </w:t>
            </w:r>
            <w:r w:rsidRPr="006059BE">
              <w:rPr>
                <w:rFonts w:ascii="Arial" w:hAnsi="Arial" w:cs="Arial"/>
                <w:b/>
                <w:color w:val="4472C4" w:themeColor="accent5"/>
                <w:sz w:val="18"/>
                <w:szCs w:val="18"/>
              </w:rPr>
              <w:t>SI [DROIT/type de droit et prestation] = « PCH – élément 1 – Aide humaine »</w:t>
            </w:r>
            <w:r w:rsidRPr="006059BE">
              <w:rPr>
                <w:rFonts w:ascii="Arial" w:hAnsi="Arial" w:cs="Arial"/>
                <w:color w:val="4472C4" w:themeColor="accent5"/>
                <w:sz w:val="18"/>
                <w:szCs w:val="18"/>
              </w:rPr>
              <w:t xml:space="preserve"> </w:t>
            </w:r>
            <w:r w:rsidRPr="006059BE">
              <w:rPr>
                <w:rFonts w:ascii="Arial" w:hAnsi="Arial" w:cs="Arial"/>
                <w:b/>
                <w:color w:val="4472C4" w:themeColor="accent5"/>
                <w:sz w:val="18"/>
                <w:szCs w:val="18"/>
              </w:rPr>
              <w:t>[</w:t>
            </w:r>
          </w:p>
          <w:p w14:paraId="03D993F9" w14:textId="77777777" w:rsidR="00330C3A" w:rsidRPr="00B467D6" w:rsidRDefault="00330C3A" w:rsidP="00F50B90">
            <w:pPr>
              <w:spacing w:after="120"/>
              <w:jc w:val="both"/>
              <w:rPr>
                <w:rFonts w:ascii="Arial" w:hAnsi="Arial" w:cs="Arial"/>
                <w:sz w:val="20"/>
                <w:szCs w:val="20"/>
              </w:rPr>
            </w:pPr>
            <w:r w:rsidRPr="00B467D6">
              <w:rPr>
                <w:rFonts w:ascii="Arial" w:hAnsi="Arial" w:cs="Arial"/>
                <w:sz w:val="20"/>
                <w:szCs w:val="20"/>
              </w:rPr>
              <w:t>Cette phrase n’est conditionnée que par la condition (1).</w:t>
            </w:r>
          </w:p>
          <w:p w14:paraId="3AE47E9F" w14:textId="77777777" w:rsidR="00330C3A" w:rsidRPr="006059BE" w:rsidRDefault="00330C3A" w:rsidP="00330C3A">
            <w:pPr>
              <w:spacing w:after="0"/>
              <w:ind w:left="567"/>
              <w:jc w:val="both"/>
              <w:rPr>
                <w:rFonts w:ascii="Arial" w:hAnsi="Arial" w:cs="Arial"/>
                <w:b/>
                <w:color w:val="4472C4" w:themeColor="accent5"/>
                <w:sz w:val="18"/>
                <w:szCs w:val="18"/>
              </w:rPr>
            </w:pPr>
            <w:r w:rsidRPr="00B467D6">
              <w:rPr>
                <w:rFonts w:ascii="Arial" w:hAnsi="Arial" w:cs="Arial"/>
                <w:bCs/>
                <w:sz w:val="20"/>
                <w:szCs w:val="20"/>
              </w:rPr>
              <w:t>(2)</w:t>
            </w:r>
            <w:r w:rsidRPr="00B467D6">
              <w:rPr>
                <w:rFonts w:ascii="Arial" w:hAnsi="Arial" w:cs="Arial"/>
                <w:b/>
                <w:sz w:val="20"/>
                <w:szCs w:val="20"/>
              </w:rPr>
              <w:t xml:space="preserve"> </w:t>
            </w:r>
            <w:r w:rsidRPr="006059BE">
              <w:rPr>
                <w:rFonts w:ascii="Arial" w:hAnsi="Arial" w:cs="Arial"/>
                <w:b/>
                <w:color w:val="4472C4" w:themeColor="accent5"/>
                <w:sz w:val="18"/>
                <w:szCs w:val="18"/>
              </w:rPr>
              <w:t>SI [PCH1/montant journalier attribué] = 0 ET [PCH1/montant mensuel attribué] ≠ 0 [</w:t>
            </w:r>
          </w:p>
          <w:p w14:paraId="516847FA" w14:textId="77777777" w:rsidR="00330C3A" w:rsidRDefault="00330C3A" w:rsidP="00330C3A">
            <w:pPr>
              <w:spacing w:after="0"/>
              <w:jc w:val="both"/>
              <w:rPr>
                <w:rFonts w:ascii="Arial" w:hAnsi="Arial" w:cs="Arial"/>
                <w:sz w:val="20"/>
                <w:szCs w:val="20"/>
              </w:rPr>
            </w:pPr>
            <w:r w:rsidRPr="00B467D6">
              <w:rPr>
                <w:rFonts w:ascii="Arial" w:hAnsi="Arial" w:cs="Arial"/>
                <w:sz w:val="20"/>
                <w:szCs w:val="20"/>
              </w:rPr>
              <w:t>Cette phrase est conditionnée par la condition (1) et la condition (2).</w:t>
            </w:r>
          </w:p>
          <w:p w14:paraId="6ADA679C" w14:textId="6915B1D0" w:rsidR="003119B3" w:rsidRPr="00B467D6" w:rsidRDefault="003119B3" w:rsidP="00330C3A">
            <w:pPr>
              <w:spacing w:after="0"/>
              <w:jc w:val="both"/>
              <w:rPr>
                <w:rFonts w:ascii="Arial" w:hAnsi="Arial" w:cs="Arial"/>
                <w:sz w:val="20"/>
                <w:szCs w:val="20"/>
                <w:highlight w:val="green"/>
              </w:rPr>
            </w:pPr>
            <w:r w:rsidRPr="003119B3">
              <w:rPr>
                <w:rFonts w:ascii="Arial" w:hAnsi="Arial" w:cs="Arial"/>
                <w:sz w:val="20"/>
                <w:szCs w:val="20"/>
              </w:rPr>
              <w:t>…</w:t>
            </w:r>
          </w:p>
        </w:tc>
      </w:tr>
    </w:tbl>
    <w:p w14:paraId="7B3E26E0" w14:textId="532E245F" w:rsidR="00330C3A" w:rsidRDefault="00330C3A">
      <w:pPr>
        <w:rPr>
          <w:rFonts w:ascii="Arial" w:hAnsi="Arial" w:cs="Arial"/>
          <w:sz w:val="20"/>
          <w:szCs w:val="20"/>
        </w:rPr>
      </w:pPr>
    </w:p>
    <w:p w14:paraId="27B4C666" w14:textId="1DD23A01" w:rsidR="00BA2A3B" w:rsidRDefault="00BA2A3B" w:rsidP="000F54E2">
      <w:pPr>
        <w:spacing w:after="120"/>
        <w:jc w:val="both"/>
        <w:rPr>
          <w:rFonts w:ascii="Arial" w:hAnsi="Arial" w:cs="Arial"/>
          <w:color w:val="000000" w:themeColor="text1"/>
          <w:sz w:val="20"/>
          <w:szCs w:val="20"/>
        </w:rPr>
      </w:pPr>
      <w:r>
        <w:rPr>
          <w:rFonts w:ascii="Arial" w:hAnsi="Arial" w:cs="Arial"/>
          <w:color w:val="000000" w:themeColor="text1"/>
          <w:sz w:val="20"/>
          <w:szCs w:val="20"/>
        </w:rPr>
        <w:lastRenderedPageBreak/>
        <w:t>Il est parfois utile de regrouper le traitement d’un ensemble de cas de même nature en un seul traitement « générique », dans l’objectif de limiter le nombre de blocs de traitement.</w:t>
      </w:r>
    </w:p>
    <w:p w14:paraId="2D2137C5" w14:textId="1AA01826" w:rsidR="0019753C" w:rsidRDefault="00CA433A" w:rsidP="000F54E2">
      <w:pPr>
        <w:spacing w:after="120"/>
        <w:jc w:val="both"/>
        <w:rPr>
          <w:rFonts w:ascii="Arial" w:hAnsi="Arial" w:cs="Arial"/>
          <w:color w:val="000000" w:themeColor="text1"/>
          <w:sz w:val="20"/>
          <w:szCs w:val="20"/>
        </w:rPr>
      </w:pPr>
      <w:r>
        <w:rPr>
          <w:rFonts w:ascii="Arial" w:hAnsi="Arial" w:cs="Arial"/>
          <w:color w:val="000000" w:themeColor="text1"/>
          <w:sz w:val="20"/>
          <w:szCs w:val="20"/>
        </w:rPr>
        <w:t xml:space="preserve">On fait alors </w:t>
      </w:r>
      <w:r w:rsidR="000F54E2">
        <w:rPr>
          <w:rFonts w:ascii="Arial" w:hAnsi="Arial" w:cs="Arial"/>
          <w:color w:val="000000" w:themeColor="text1"/>
          <w:sz w:val="20"/>
          <w:szCs w:val="20"/>
        </w:rPr>
        <w:t>référence à</w:t>
      </w:r>
      <w:r>
        <w:rPr>
          <w:rFonts w:ascii="Arial" w:hAnsi="Arial" w:cs="Arial"/>
          <w:color w:val="000000" w:themeColor="text1"/>
          <w:sz w:val="20"/>
          <w:szCs w:val="20"/>
        </w:rPr>
        <w:t xml:space="preserve"> une structure commune à l’ensemble des cas et on suffixe l’attribut </w:t>
      </w:r>
      <w:r w:rsidR="00B635F4">
        <w:rPr>
          <w:rFonts w:ascii="Arial" w:hAnsi="Arial" w:cs="Arial"/>
          <w:color w:val="000000" w:themeColor="text1"/>
          <w:sz w:val="20"/>
          <w:szCs w:val="20"/>
        </w:rPr>
        <w:t xml:space="preserve">avec </w:t>
      </w:r>
      <w:r w:rsidR="0019753C">
        <w:rPr>
          <w:rFonts w:ascii="Arial" w:hAnsi="Arial" w:cs="Arial"/>
          <w:color w:val="000000" w:themeColor="text1"/>
          <w:sz w:val="20"/>
          <w:szCs w:val="20"/>
        </w:rPr>
        <w:t>un astérisque</w:t>
      </w:r>
      <w:r w:rsidR="000F54E2">
        <w:rPr>
          <w:rFonts w:ascii="Arial" w:hAnsi="Arial" w:cs="Arial"/>
          <w:color w:val="000000" w:themeColor="text1"/>
          <w:sz w:val="20"/>
          <w:szCs w:val="20"/>
        </w:rPr>
        <w:t>.</w:t>
      </w:r>
      <w:r w:rsidR="00B635F4">
        <w:rPr>
          <w:rFonts w:ascii="Arial" w:hAnsi="Arial" w:cs="Arial"/>
          <w:color w:val="000000" w:themeColor="text1"/>
          <w:sz w:val="20"/>
          <w:szCs w:val="20"/>
        </w:rPr>
        <w:t xml:space="preserve"> </w:t>
      </w:r>
      <w:r w:rsidR="00CD06D6">
        <w:rPr>
          <w:rFonts w:ascii="Arial" w:hAnsi="Arial" w:cs="Arial"/>
          <w:color w:val="000000" w:themeColor="text1"/>
          <w:sz w:val="20"/>
          <w:szCs w:val="20"/>
        </w:rPr>
        <w:t>S’il n’y a pas de risque d’ambigüité, l</w:t>
      </w:r>
      <w:r w:rsidR="00B86F11">
        <w:rPr>
          <w:rFonts w:ascii="Arial" w:hAnsi="Arial" w:cs="Arial"/>
          <w:color w:val="000000" w:themeColor="text1"/>
          <w:sz w:val="20"/>
          <w:szCs w:val="20"/>
        </w:rPr>
        <w:t>’attribut peut éventuellement ne pas être un attribut de 1</w:t>
      </w:r>
      <w:r w:rsidR="00B86F11" w:rsidRPr="00B86F11">
        <w:rPr>
          <w:rFonts w:ascii="Arial" w:hAnsi="Arial" w:cs="Arial"/>
          <w:color w:val="000000" w:themeColor="text1"/>
          <w:sz w:val="20"/>
          <w:szCs w:val="20"/>
          <w:vertAlign w:val="superscript"/>
        </w:rPr>
        <w:t>er</w:t>
      </w:r>
      <w:r w:rsidR="00B86F11">
        <w:rPr>
          <w:rFonts w:ascii="Arial" w:hAnsi="Arial" w:cs="Arial"/>
          <w:color w:val="000000" w:themeColor="text1"/>
          <w:sz w:val="20"/>
          <w:szCs w:val="20"/>
        </w:rPr>
        <w:t xml:space="preserve"> niveau de la structure commune.</w:t>
      </w:r>
    </w:p>
    <w:tbl>
      <w:tblPr>
        <w:tblpPr w:leftFromText="141" w:rightFromText="141" w:vertAnchor="text" w:horzAnchor="margin" w:tblpY="32"/>
        <w:tblW w:w="9681" w:type="dxa"/>
        <w:shd w:val="clear" w:color="auto" w:fill="F2F2F2" w:themeFill="background1" w:themeFillShade="F2"/>
        <w:tblCellMar>
          <w:top w:w="85" w:type="dxa"/>
          <w:left w:w="85" w:type="dxa"/>
          <w:bottom w:w="85" w:type="dxa"/>
          <w:right w:w="85" w:type="dxa"/>
        </w:tblCellMar>
        <w:tblLook w:val="0000" w:firstRow="0" w:lastRow="0" w:firstColumn="0" w:lastColumn="0" w:noHBand="0" w:noVBand="0"/>
      </w:tblPr>
      <w:tblGrid>
        <w:gridCol w:w="9681"/>
      </w:tblGrid>
      <w:tr w:rsidR="000F54E2" w:rsidRPr="00B467D6" w14:paraId="11668E28" w14:textId="77777777" w:rsidTr="000F54E2">
        <w:trPr>
          <w:trHeight w:val="711"/>
        </w:trPr>
        <w:tc>
          <w:tcPr>
            <w:tcW w:w="9681" w:type="dxa"/>
            <w:shd w:val="clear" w:color="auto" w:fill="F2F2F2" w:themeFill="background1" w:themeFillShade="F2"/>
          </w:tcPr>
          <w:p w14:paraId="7A2FE168" w14:textId="52877881" w:rsidR="00915357" w:rsidRDefault="000F54E2" w:rsidP="00915357">
            <w:pPr>
              <w:spacing w:after="240"/>
              <w:jc w:val="center"/>
              <w:rPr>
                <w:rFonts w:ascii="Arial" w:hAnsi="Arial" w:cs="Arial"/>
                <w:b/>
                <w:sz w:val="20"/>
                <w:szCs w:val="20"/>
              </w:rPr>
            </w:pPr>
            <w:r w:rsidRPr="00B467D6">
              <w:rPr>
                <w:rFonts w:ascii="Arial" w:hAnsi="Arial" w:cs="Arial"/>
                <w:b/>
                <w:sz w:val="20"/>
                <w:szCs w:val="20"/>
                <w:u w:val="single"/>
              </w:rPr>
              <w:t>Exemple</w:t>
            </w:r>
            <w:r w:rsidR="00CA433A">
              <w:rPr>
                <w:rFonts w:ascii="Arial" w:hAnsi="Arial" w:cs="Arial"/>
                <w:b/>
                <w:sz w:val="20"/>
                <w:szCs w:val="20"/>
                <w:u w:val="single"/>
              </w:rPr>
              <w:t xml:space="preserve"> de tests</w:t>
            </w:r>
            <w:r w:rsidR="006059BE">
              <w:rPr>
                <w:rFonts w:ascii="Arial" w:hAnsi="Arial" w:cs="Arial"/>
                <w:b/>
                <w:sz w:val="20"/>
                <w:szCs w:val="20"/>
                <w:u w:val="single"/>
              </w:rPr>
              <w:t xml:space="preserve"> multiples de même nature</w:t>
            </w:r>
          </w:p>
          <w:p w14:paraId="2B912897" w14:textId="329F3C0F" w:rsidR="00CA433A" w:rsidRPr="006059BE" w:rsidRDefault="00CA433A" w:rsidP="00CA433A">
            <w:pPr>
              <w:spacing w:after="0" w:line="240" w:lineRule="auto"/>
              <w:rPr>
                <w:rFonts w:ascii="Arial" w:hAnsi="Arial" w:cs="Arial"/>
                <w:b/>
                <w:color w:val="0070C0"/>
                <w:sz w:val="18"/>
                <w:szCs w:val="18"/>
              </w:rPr>
            </w:pPr>
            <w:r w:rsidRPr="006059BE">
              <w:rPr>
                <w:rFonts w:ascii="Arial" w:hAnsi="Arial" w:cs="Arial"/>
                <w:b/>
                <w:color w:val="0070C0"/>
                <w:sz w:val="18"/>
                <w:szCs w:val="18"/>
              </w:rPr>
              <w:t>SI [</w:t>
            </w:r>
            <w:proofErr w:type="spellStart"/>
            <w:r w:rsidR="006059BE" w:rsidRPr="006059BE">
              <w:rPr>
                <w:rFonts w:ascii="Arial" w:hAnsi="Arial" w:cs="Arial"/>
                <w:b/>
                <w:color w:val="0070C0"/>
                <w:sz w:val="18"/>
                <w:szCs w:val="18"/>
              </w:rPr>
              <w:t>AEEH</w:t>
            </w:r>
            <w:proofErr w:type="spellEnd"/>
            <w:r w:rsidRPr="006059BE">
              <w:rPr>
                <w:rFonts w:ascii="Arial" w:hAnsi="Arial" w:cs="Arial"/>
                <w:bCs/>
                <w:color w:val="0070C0"/>
                <w:sz w:val="18"/>
                <w:szCs w:val="18"/>
              </w:rPr>
              <w:t xml:space="preserve"> </w:t>
            </w:r>
            <w:r w:rsidRPr="006059BE">
              <w:rPr>
                <w:rFonts w:ascii="Arial" w:hAnsi="Arial" w:cs="Arial"/>
                <w:bCs/>
                <w:color w:val="0070C0"/>
                <w:sz w:val="16"/>
                <w:szCs w:val="16"/>
              </w:rPr>
              <w:t>clôturé</w:t>
            </w:r>
            <w:r w:rsidRPr="006059BE">
              <w:rPr>
                <w:rFonts w:ascii="Arial" w:hAnsi="Arial" w:cs="Arial"/>
                <w:b/>
                <w:color w:val="0070C0"/>
                <w:sz w:val="18"/>
                <w:szCs w:val="18"/>
              </w:rPr>
              <w:t>/sans limitation de durée] = « Oui » [</w:t>
            </w:r>
          </w:p>
          <w:p w14:paraId="7ACEFBF3" w14:textId="7ADD2C06" w:rsidR="00CA433A" w:rsidRPr="00CA433A" w:rsidRDefault="00CA433A" w:rsidP="00CA433A">
            <w:pPr>
              <w:spacing w:after="120"/>
              <w:rPr>
                <w:rFonts w:ascii="Arial" w:hAnsi="Arial" w:cs="Arial"/>
                <w:b/>
                <w:bCs/>
                <w:sz w:val="20"/>
                <w:szCs w:val="20"/>
              </w:rPr>
            </w:pPr>
            <w:r w:rsidRPr="00CA433A">
              <w:rPr>
                <w:rFonts w:ascii="Arial" w:hAnsi="Arial" w:cs="Arial"/>
                <w:b/>
                <w:sz w:val="20"/>
                <w:szCs w:val="20"/>
              </w:rPr>
              <w:t xml:space="preserve">La CDAPH met fin à votre droit à </w:t>
            </w:r>
            <w:r w:rsidRPr="0070497A">
              <w:rPr>
                <w:rFonts w:ascii="Arial" w:hAnsi="Arial" w:cs="Arial"/>
                <w:b/>
                <w:sz w:val="20"/>
                <w:szCs w:val="20"/>
              </w:rPr>
              <w:t>[</w:t>
            </w:r>
            <w:proofErr w:type="spellStart"/>
            <w:r w:rsidR="006059BE" w:rsidRPr="0070497A">
              <w:rPr>
                <w:rFonts w:ascii="Arial" w:hAnsi="Arial" w:cs="Arial"/>
                <w:b/>
                <w:sz w:val="20"/>
                <w:szCs w:val="20"/>
              </w:rPr>
              <w:t>AEEH</w:t>
            </w:r>
            <w:proofErr w:type="spellEnd"/>
            <w:r w:rsidR="006059BE" w:rsidRPr="0070497A">
              <w:rPr>
                <w:rFonts w:ascii="Arial" w:hAnsi="Arial" w:cs="Arial"/>
                <w:bCs/>
                <w:sz w:val="20"/>
                <w:szCs w:val="20"/>
              </w:rPr>
              <w:t xml:space="preserve"> </w:t>
            </w:r>
            <w:r w:rsidR="006059BE" w:rsidRPr="0070497A">
              <w:rPr>
                <w:rFonts w:ascii="Arial" w:hAnsi="Arial" w:cs="Arial"/>
                <w:bCs/>
                <w:sz w:val="18"/>
                <w:szCs w:val="18"/>
              </w:rPr>
              <w:t>c</w:t>
            </w:r>
            <w:r w:rsidRPr="0070497A">
              <w:rPr>
                <w:rFonts w:ascii="Arial" w:hAnsi="Arial" w:cs="Arial"/>
                <w:bCs/>
                <w:sz w:val="18"/>
                <w:szCs w:val="18"/>
              </w:rPr>
              <w:t>lôturé</w:t>
            </w:r>
            <w:r w:rsidRPr="0070497A">
              <w:rPr>
                <w:rFonts w:ascii="Arial" w:hAnsi="Arial" w:cs="Arial"/>
                <w:b/>
                <w:sz w:val="20"/>
                <w:szCs w:val="20"/>
              </w:rPr>
              <w:t>/type de droit et prestation]</w:t>
            </w:r>
            <w:r w:rsidRPr="00CA433A">
              <w:rPr>
                <w:rFonts w:ascii="Arial" w:hAnsi="Arial" w:cs="Arial"/>
                <w:b/>
                <w:bCs/>
                <w:sz w:val="20"/>
                <w:szCs w:val="20"/>
              </w:rPr>
              <w:t xml:space="preserve"> qui était valable à partir du </w:t>
            </w:r>
            <w:r w:rsidRPr="0070497A">
              <w:rPr>
                <w:rFonts w:ascii="Arial" w:hAnsi="Arial" w:cs="Arial"/>
                <w:b/>
                <w:sz w:val="20"/>
                <w:szCs w:val="20"/>
              </w:rPr>
              <w:t>[</w:t>
            </w:r>
            <w:proofErr w:type="spellStart"/>
            <w:r w:rsidR="006059BE" w:rsidRPr="0070497A">
              <w:rPr>
                <w:rFonts w:ascii="Arial" w:hAnsi="Arial" w:cs="Arial"/>
                <w:b/>
                <w:sz w:val="20"/>
                <w:szCs w:val="20"/>
              </w:rPr>
              <w:t>AEEH</w:t>
            </w:r>
            <w:proofErr w:type="spellEnd"/>
            <w:r w:rsidRPr="0070497A">
              <w:rPr>
                <w:rFonts w:ascii="Arial" w:hAnsi="Arial" w:cs="Arial"/>
                <w:bCs/>
                <w:sz w:val="20"/>
                <w:szCs w:val="20"/>
              </w:rPr>
              <w:t xml:space="preserve"> </w:t>
            </w:r>
            <w:r w:rsidRPr="0070497A">
              <w:rPr>
                <w:rFonts w:ascii="Arial" w:hAnsi="Arial" w:cs="Arial"/>
                <w:bCs/>
                <w:sz w:val="18"/>
                <w:szCs w:val="18"/>
              </w:rPr>
              <w:t>clôturé</w:t>
            </w:r>
            <w:r w:rsidRPr="0070497A">
              <w:rPr>
                <w:rFonts w:ascii="Arial" w:hAnsi="Arial" w:cs="Arial"/>
                <w:b/>
                <w:sz w:val="20"/>
                <w:szCs w:val="20"/>
              </w:rPr>
              <w:t>/date d’ouverture du droit]</w:t>
            </w:r>
            <w:r w:rsidRPr="00CA433A">
              <w:rPr>
                <w:rFonts w:ascii="Arial" w:hAnsi="Arial" w:cs="Arial"/>
                <w:b/>
                <w:bCs/>
                <w:sz w:val="20"/>
                <w:szCs w:val="20"/>
              </w:rPr>
              <w:t xml:space="preserve"> et sans limitation de durée</w:t>
            </w:r>
            <w:proofErr w:type="gramStart"/>
            <w:r w:rsidRPr="00CA433A">
              <w:rPr>
                <w:rFonts w:ascii="Arial" w:hAnsi="Arial" w:cs="Arial"/>
                <w:b/>
                <w:bCs/>
                <w:sz w:val="20"/>
                <w:szCs w:val="20"/>
              </w:rPr>
              <w:t>.</w:t>
            </w:r>
            <w:r w:rsidR="006059BE" w:rsidRPr="00CA433A">
              <w:rPr>
                <w:rFonts w:ascii="Arial" w:hAnsi="Arial" w:cs="Arial"/>
                <w:b/>
                <w:bCs/>
                <w:color w:val="0070C0"/>
                <w:sz w:val="20"/>
                <w:szCs w:val="20"/>
              </w:rPr>
              <w:t xml:space="preserve"> ]</w:t>
            </w:r>
            <w:proofErr w:type="gramEnd"/>
          </w:p>
          <w:p w14:paraId="71A483F9" w14:textId="77777777" w:rsidR="00CA433A" w:rsidRPr="006059BE" w:rsidRDefault="00CA433A" w:rsidP="00CA433A">
            <w:pPr>
              <w:spacing w:after="0" w:line="240" w:lineRule="auto"/>
              <w:rPr>
                <w:rFonts w:ascii="Arial" w:hAnsi="Arial" w:cs="Arial"/>
                <w:b/>
                <w:bCs/>
                <w:color w:val="0070C0"/>
                <w:sz w:val="18"/>
                <w:szCs w:val="18"/>
              </w:rPr>
            </w:pPr>
            <w:r w:rsidRPr="006059BE">
              <w:rPr>
                <w:rFonts w:ascii="Arial" w:hAnsi="Arial" w:cs="Arial"/>
                <w:b/>
                <w:bCs/>
                <w:color w:val="0070C0"/>
                <w:sz w:val="18"/>
                <w:szCs w:val="18"/>
              </w:rPr>
              <w:t>] SINON [</w:t>
            </w:r>
          </w:p>
          <w:p w14:paraId="1977FF7D" w14:textId="2B17C430" w:rsidR="00CA433A" w:rsidRPr="0070497A" w:rsidRDefault="00CA433A" w:rsidP="006059BE">
            <w:pPr>
              <w:spacing w:after="120"/>
              <w:rPr>
                <w:rFonts w:ascii="Arial" w:hAnsi="Arial" w:cs="Arial"/>
                <w:sz w:val="20"/>
                <w:szCs w:val="20"/>
              </w:rPr>
            </w:pPr>
            <w:r w:rsidRPr="0070497A">
              <w:rPr>
                <w:rFonts w:ascii="Arial" w:hAnsi="Arial" w:cs="Arial"/>
                <w:b/>
                <w:sz w:val="20"/>
                <w:szCs w:val="20"/>
              </w:rPr>
              <w:t>La CDAPH met fin à votre droit à [</w:t>
            </w:r>
            <w:proofErr w:type="spellStart"/>
            <w:r w:rsidR="006059BE" w:rsidRPr="0070497A">
              <w:rPr>
                <w:rFonts w:ascii="Arial" w:hAnsi="Arial" w:cs="Arial"/>
                <w:b/>
                <w:sz w:val="20"/>
                <w:szCs w:val="20"/>
              </w:rPr>
              <w:t>AEEH</w:t>
            </w:r>
            <w:proofErr w:type="spellEnd"/>
            <w:r w:rsidRPr="0070497A">
              <w:rPr>
                <w:rFonts w:ascii="Arial" w:hAnsi="Arial" w:cs="Arial"/>
                <w:bCs/>
                <w:sz w:val="20"/>
                <w:szCs w:val="20"/>
              </w:rPr>
              <w:t xml:space="preserve"> </w:t>
            </w:r>
            <w:r w:rsidRPr="0070497A">
              <w:rPr>
                <w:rFonts w:ascii="Arial" w:hAnsi="Arial" w:cs="Arial"/>
                <w:bCs/>
                <w:sz w:val="18"/>
                <w:szCs w:val="18"/>
              </w:rPr>
              <w:t>clôturé</w:t>
            </w:r>
            <w:r w:rsidRPr="0070497A">
              <w:rPr>
                <w:rFonts w:ascii="Arial" w:hAnsi="Arial" w:cs="Arial"/>
                <w:b/>
                <w:sz w:val="20"/>
                <w:szCs w:val="20"/>
              </w:rPr>
              <w:t>/type de droit et prestation]</w:t>
            </w:r>
            <w:r w:rsidRPr="0070497A">
              <w:rPr>
                <w:rFonts w:ascii="Arial" w:hAnsi="Arial" w:cs="Arial"/>
                <w:b/>
                <w:bCs/>
                <w:sz w:val="20"/>
                <w:szCs w:val="20"/>
              </w:rPr>
              <w:t xml:space="preserve"> qui était valable du </w:t>
            </w:r>
            <w:r w:rsidRPr="0070497A">
              <w:rPr>
                <w:rFonts w:ascii="Arial" w:hAnsi="Arial" w:cs="Arial"/>
                <w:b/>
                <w:sz w:val="20"/>
                <w:szCs w:val="20"/>
              </w:rPr>
              <w:t>[</w:t>
            </w:r>
            <w:proofErr w:type="spellStart"/>
            <w:r w:rsidR="006059BE" w:rsidRPr="0070497A">
              <w:rPr>
                <w:rFonts w:ascii="Arial" w:hAnsi="Arial" w:cs="Arial"/>
                <w:b/>
                <w:sz w:val="20"/>
                <w:szCs w:val="20"/>
              </w:rPr>
              <w:t>AEEH</w:t>
            </w:r>
            <w:proofErr w:type="spellEnd"/>
            <w:r w:rsidRPr="0070497A">
              <w:rPr>
                <w:rFonts w:ascii="Arial" w:hAnsi="Arial" w:cs="Arial"/>
                <w:bCs/>
                <w:sz w:val="20"/>
                <w:szCs w:val="20"/>
              </w:rPr>
              <w:t xml:space="preserve"> </w:t>
            </w:r>
            <w:r w:rsidRPr="0070497A">
              <w:rPr>
                <w:rFonts w:ascii="Arial" w:hAnsi="Arial" w:cs="Arial"/>
                <w:bCs/>
                <w:sz w:val="18"/>
                <w:szCs w:val="18"/>
              </w:rPr>
              <w:t>clôturé</w:t>
            </w:r>
            <w:r w:rsidRPr="0070497A">
              <w:rPr>
                <w:rFonts w:ascii="Arial" w:hAnsi="Arial" w:cs="Arial"/>
                <w:b/>
                <w:sz w:val="20"/>
                <w:szCs w:val="20"/>
              </w:rPr>
              <w:t>/date d’ouverture du droit] au</w:t>
            </w:r>
            <w:r w:rsidRPr="0070497A">
              <w:rPr>
                <w:rFonts w:ascii="Arial" w:hAnsi="Arial" w:cs="Arial"/>
                <w:sz w:val="20"/>
                <w:szCs w:val="20"/>
              </w:rPr>
              <w:t xml:space="preserve"> </w:t>
            </w:r>
            <w:r w:rsidRPr="0070497A">
              <w:rPr>
                <w:rFonts w:ascii="Arial" w:hAnsi="Arial" w:cs="Arial"/>
                <w:b/>
                <w:sz w:val="20"/>
                <w:szCs w:val="20"/>
              </w:rPr>
              <w:t>[</w:t>
            </w:r>
            <w:proofErr w:type="spellStart"/>
            <w:r w:rsidR="006059BE" w:rsidRPr="0070497A">
              <w:rPr>
                <w:rFonts w:ascii="Arial" w:hAnsi="Arial" w:cs="Arial"/>
                <w:b/>
                <w:sz w:val="20"/>
                <w:szCs w:val="20"/>
              </w:rPr>
              <w:t>AEEH</w:t>
            </w:r>
            <w:proofErr w:type="spellEnd"/>
            <w:r w:rsidRPr="0070497A">
              <w:rPr>
                <w:rFonts w:ascii="Arial" w:hAnsi="Arial" w:cs="Arial"/>
                <w:bCs/>
                <w:sz w:val="20"/>
                <w:szCs w:val="20"/>
              </w:rPr>
              <w:t xml:space="preserve"> </w:t>
            </w:r>
            <w:r w:rsidRPr="0070497A">
              <w:rPr>
                <w:rFonts w:ascii="Arial" w:hAnsi="Arial" w:cs="Arial"/>
                <w:bCs/>
                <w:sz w:val="18"/>
                <w:szCs w:val="18"/>
              </w:rPr>
              <w:t>clôturé</w:t>
            </w:r>
            <w:r w:rsidRPr="0070497A">
              <w:rPr>
                <w:rFonts w:ascii="Arial" w:hAnsi="Arial" w:cs="Arial"/>
                <w:b/>
                <w:sz w:val="20"/>
                <w:szCs w:val="20"/>
              </w:rPr>
              <w:t>/date d’échéance du droit]</w:t>
            </w:r>
            <w:r w:rsidRPr="0070497A">
              <w:rPr>
                <w:rFonts w:ascii="Arial" w:hAnsi="Arial" w:cs="Arial"/>
                <w:b/>
                <w:color w:val="0070C0"/>
                <w:sz w:val="20"/>
                <w:szCs w:val="20"/>
              </w:rPr>
              <w:t>]</w:t>
            </w:r>
            <w:r w:rsidRPr="0070497A">
              <w:rPr>
                <w:rFonts w:ascii="Arial" w:hAnsi="Arial" w:cs="Arial"/>
                <w:sz w:val="20"/>
                <w:szCs w:val="20"/>
              </w:rPr>
              <w:t>.</w:t>
            </w:r>
          </w:p>
          <w:p w14:paraId="0875576F" w14:textId="2BBE714D" w:rsidR="006059BE" w:rsidRPr="0070497A" w:rsidRDefault="006059BE" w:rsidP="006059BE">
            <w:pPr>
              <w:spacing w:after="0" w:line="240" w:lineRule="auto"/>
              <w:rPr>
                <w:rFonts w:ascii="Arial" w:hAnsi="Arial" w:cs="Arial"/>
                <w:b/>
                <w:color w:val="0070C0"/>
                <w:sz w:val="18"/>
                <w:szCs w:val="18"/>
              </w:rPr>
            </w:pPr>
            <w:r w:rsidRPr="0070497A">
              <w:rPr>
                <w:rFonts w:ascii="Arial" w:hAnsi="Arial" w:cs="Arial"/>
                <w:b/>
                <w:color w:val="0070C0"/>
                <w:sz w:val="18"/>
                <w:szCs w:val="18"/>
              </w:rPr>
              <w:t>SI [AAH</w:t>
            </w:r>
            <w:r w:rsidRPr="0070497A">
              <w:rPr>
                <w:rFonts w:ascii="Arial" w:hAnsi="Arial" w:cs="Arial"/>
                <w:bCs/>
                <w:color w:val="0070C0"/>
                <w:sz w:val="18"/>
                <w:szCs w:val="18"/>
              </w:rPr>
              <w:t xml:space="preserve"> </w:t>
            </w:r>
            <w:r w:rsidRPr="0070497A">
              <w:rPr>
                <w:rFonts w:ascii="Arial" w:hAnsi="Arial" w:cs="Arial"/>
                <w:bCs/>
                <w:color w:val="0070C0"/>
                <w:sz w:val="16"/>
                <w:szCs w:val="16"/>
              </w:rPr>
              <w:t>clôturé</w:t>
            </w:r>
            <w:r w:rsidRPr="0070497A">
              <w:rPr>
                <w:rFonts w:ascii="Arial" w:hAnsi="Arial" w:cs="Arial"/>
                <w:b/>
                <w:color w:val="0070C0"/>
                <w:sz w:val="18"/>
                <w:szCs w:val="18"/>
              </w:rPr>
              <w:t>/sans limitation de durée] = « Oui » [</w:t>
            </w:r>
          </w:p>
          <w:p w14:paraId="18A7F5BF" w14:textId="06D90A93" w:rsidR="006059BE" w:rsidRPr="0070497A" w:rsidRDefault="006059BE" w:rsidP="006059BE">
            <w:pPr>
              <w:spacing w:after="120"/>
              <w:rPr>
                <w:rFonts w:ascii="Arial" w:hAnsi="Arial" w:cs="Arial"/>
                <w:b/>
                <w:bCs/>
                <w:sz w:val="20"/>
                <w:szCs w:val="20"/>
              </w:rPr>
            </w:pPr>
            <w:r w:rsidRPr="0070497A">
              <w:rPr>
                <w:rFonts w:ascii="Arial" w:hAnsi="Arial" w:cs="Arial"/>
                <w:b/>
                <w:sz w:val="20"/>
                <w:szCs w:val="20"/>
              </w:rPr>
              <w:t>La CDAPH met fin à votre droit à [AAH</w:t>
            </w:r>
            <w:r w:rsidRPr="0070497A">
              <w:rPr>
                <w:rFonts w:ascii="Arial" w:hAnsi="Arial" w:cs="Arial"/>
                <w:bCs/>
                <w:sz w:val="20"/>
                <w:szCs w:val="20"/>
              </w:rPr>
              <w:t xml:space="preserve"> </w:t>
            </w:r>
            <w:r w:rsidRPr="0070497A">
              <w:rPr>
                <w:rFonts w:ascii="Arial" w:hAnsi="Arial" w:cs="Arial"/>
                <w:bCs/>
                <w:sz w:val="18"/>
                <w:szCs w:val="18"/>
              </w:rPr>
              <w:t>clôturé</w:t>
            </w:r>
            <w:r w:rsidRPr="0070497A">
              <w:rPr>
                <w:rFonts w:ascii="Arial" w:hAnsi="Arial" w:cs="Arial"/>
                <w:b/>
                <w:sz w:val="20"/>
                <w:szCs w:val="20"/>
              </w:rPr>
              <w:t>/type de droit et prestation]</w:t>
            </w:r>
            <w:r w:rsidRPr="0070497A">
              <w:rPr>
                <w:rFonts w:ascii="Arial" w:hAnsi="Arial" w:cs="Arial"/>
                <w:b/>
                <w:bCs/>
                <w:sz w:val="20"/>
                <w:szCs w:val="20"/>
              </w:rPr>
              <w:t xml:space="preserve"> qui était valable à partir du </w:t>
            </w:r>
            <w:r w:rsidRPr="0070497A">
              <w:rPr>
                <w:rFonts w:ascii="Arial" w:hAnsi="Arial" w:cs="Arial"/>
                <w:b/>
                <w:sz w:val="20"/>
                <w:szCs w:val="20"/>
              </w:rPr>
              <w:t>[AAH</w:t>
            </w:r>
            <w:r w:rsidRPr="0070497A">
              <w:rPr>
                <w:rFonts w:ascii="Arial" w:hAnsi="Arial" w:cs="Arial"/>
                <w:bCs/>
                <w:sz w:val="20"/>
                <w:szCs w:val="20"/>
              </w:rPr>
              <w:t xml:space="preserve"> </w:t>
            </w:r>
            <w:r w:rsidRPr="0070497A">
              <w:rPr>
                <w:rFonts w:ascii="Arial" w:hAnsi="Arial" w:cs="Arial"/>
                <w:bCs/>
                <w:sz w:val="18"/>
                <w:szCs w:val="18"/>
              </w:rPr>
              <w:t>clôturé</w:t>
            </w:r>
            <w:r w:rsidRPr="0070497A">
              <w:rPr>
                <w:rFonts w:ascii="Arial" w:hAnsi="Arial" w:cs="Arial"/>
                <w:b/>
                <w:sz w:val="20"/>
                <w:szCs w:val="20"/>
              </w:rPr>
              <w:t>/date d’ouverture du droit]</w:t>
            </w:r>
            <w:r w:rsidRPr="0070497A">
              <w:rPr>
                <w:rFonts w:ascii="Arial" w:hAnsi="Arial" w:cs="Arial"/>
                <w:b/>
                <w:bCs/>
                <w:sz w:val="20"/>
                <w:szCs w:val="20"/>
              </w:rPr>
              <w:t xml:space="preserve"> et sans limitation de durée</w:t>
            </w:r>
            <w:proofErr w:type="gramStart"/>
            <w:r w:rsidRPr="0070497A">
              <w:rPr>
                <w:rFonts w:ascii="Arial" w:hAnsi="Arial" w:cs="Arial"/>
                <w:b/>
                <w:bCs/>
                <w:sz w:val="20"/>
                <w:szCs w:val="20"/>
              </w:rPr>
              <w:t>.</w:t>
            </w:r>
            <w:r w:rsidRPr="0070497A">
              <w:rPr>
                <w:rFonts w:ascii="Arial" w:hAnsi="Arial" w:cs="Arial"/>
                <w:b/>
                <w:bCs/>
                <w:color w:val="0070C0"/>
                <w:sz w:val="20"/>
                <w:szCs w:val="20"/>
              </w:rPr>
              <w:t xml:space="preserve"> ]</w:t>
            </w:r>
            <w:proofErr w:type="gramEnd"/>
          </w:p>
          <w:p w14:paraId="7E8B719B" w14:textId="77777777" w:rsidR="006059BE" w:rsidRPr="0070497A" w:rsidRDefault="006059BE" w:rsidP="006059BE">
            <w:pPr>
              <w:spacing w:after="0" w:line="240" w:lineRule="auto"/>
              <w:rPr>
                <w:rFonts w:ascii="Arial" w:hAnsi="Arial" w:cs="Arial"/>
                <w:b/>
                <w:bCs/>
                <w:color w:val="0070C0"/>
                <w:sz w:val="18"/>
                <w:szCs w:val="18"/>
              </w:rPr>
            </w:pPr>
            <w:r w:rsidRPr="0070497A">
              <w:rPr>
                <w:rFonts w:ascii="Arial" w:hAnsi="Arial" w:cs="Arial"/>
                <w:b/>
                <w:bCs/>
                <w:color w:val="0070C0"/>
                <w:sz w:val="18"/>
                <w:szCs w:val="18"/>
              </w:rPr>
              <w:t>] SINON [</w:t>
            </w:r>
          </w:p>
          <w:p w14:paraId="4692439D" w14:textId="4113967B" w:rsidR="006059BE" w:rsidRPr="0070497A" w:rsidRDefault="006059BE" w:rsidP="006059BE">
            <w:pPr>
              <w:spacing w:after="120"/>
              <w:rPr>
                <w:rFonts w:ascii="Arial" w:hAnsi="Arial" w:cs="Arial"/>
                <w:bCs/>
                <w:sz w:val="20"/>
                <w:szCs w:val="20"/>
              </w:rPr>
            </w:pPr>
            <w:r w:rsidRPr="0070497A">
              <w:rPr>
                <w:rFonts w:ascii="Arial" w:hAnsi="Arial" w:cs="Arial"/>
                <w:b/>
                <w:sz w:val="20"/>
                <w:szCs w:val="20"/>
              </w:rPr>
              <w:t>La CDAPH met fin à votre droit à [AAH</w:t>
            </w:r>
            <w:r w:rsidRPr="0070497A">
              <w:rPr>
                <w:rFonts w:ascii="Arial" w:hAnsi="Arial" w:cs="Arial"/>
                <w:bCs/>
                <w:sz w:val="20"/>
                <w:szCs w:val="20"/>
              </w:rPr>
              <w:t xml:space="preserve"> </w:t>
            </w:r>
            <w:r w:rsidRPr="0070497A">
              <w:rPr>
                <w:rFonts w:ascii="Arial" w:hAnsi="Arial" w:cs="Arial"/>
                <w:bCs/>
                <w:sz w:val="18"/>
                <w:szCs w:val="18"/>
              </w:rPr>
              <w:t>clôturé</w:t>
            </w:r>
            <w:r w:rsidRPr="0070497A">
              <w:rPr>
                <w:rFonts w:ascii="Arial" w:hAnsi="Arial" w:cs="Arial"/>
                <w:b/>
                <w:sz w:val="20"/>
                <w:szCs w:val="20"/>
              </w:rPr>
              <w:t>/type de droit et prestation]</w:t>
            </w:r>
            <w:r w:rsidRPr="0070497A">
              <w:rPr>
                <w:rFonts w:ascii="Arial" w:hAnsi="Arial" w:cs="Arial"/>
                <w:b/>
                <w:bCs/>
                <w:sz w:val="20"/>
                <w:szCs w:val="20"/>
              </w:rPr>
              <w:t xml:space="preserve"> qui était valable du </w:t>
            </w:r>
            <w:r w:rsidRPr="0070497A">
              <w:rPr>
                <w:rFonts w:ascii="Arial" w:hAnsi="Arial" w:cs="Arial"/>
                <w:b/>
                <w:sz w:val="20"/>
                <w:szCs w:val="20"/>
              </w:rPr>
              <w:t>[AAH</w:t>
            </w:r>
            <w:r w:rsidRPr="0070497A">
              <w:rPr>
                <w:rFonts w:ascii="Arial" w:hAnsi="Arial" w:cs="Arial"/>
                <w:bCs/>
                <w:sz w:val="20"/>
                <w:szCs w:val="20"/>
              </w:rPr>
              <w:t xml:space="preserve"> </w:t>
            </w:r>
            <w:r w:rsidRPr="0070497A">
              <w:rPr>
                <w:rFonts w:ascii="Arial" w:hAnsi="Arial" w:cs="Arial"/>
                <w:bCs/>
                <w:sz w:val="18"/>
                <w:szCs w:val="18"/>
              </w:rPr>
              <w:t>clôturé</w:t>
            </w:r>
            <w:r w:rsidRPr="0070497A">
              <w:rPr>
                <w:rFonts w:ascii="Arial" w:hAnsi="Arial" w:cs="Arial"/>
                <w:b/>
                <w:sz w:val="20"/>
                <w:szCs w:val="20"/>
              </w:rPr>
              <w:t>/date d’ouverture du droit] au</w:t>
            </w:r>
            <w:r w:rsidRPr="0070497A">
              <w:rPr>
                <w:rFonts w:ascii="Arial" w:hAnsi="Arial" w:cs="Arial"/>
                <w:sz w:val="20"/>
                <w:szCs w:val="20"/>
              </w:rPr>
              <w:t xml:space="preserve"> </w:t>
            </w:r>
            <w:r w:rsidRPr="0070497A">
              <w:rPr>
                <w:rFonts w:ascii="Arial" w:hAnsi="Arial" w:cs="Arial"/>
                <w:b/>
                <w:sz w:val="20"/>
                <w:szCs w:val="20"/>
              </w:rPr>
              <w:t>[AAH</w:t>
            </w:r>
            <w:r w:rsidRPr="0070497A">
              <w:rPr>
                <w:rFonts w:ascii="Arial" w:hAnsi="Arial" w:cs="Arial"/>
                <w:bCs/>
                <w:sz w:val="20"/>
                <w:szCs w:val="20"/>
              </w:rPr>
              <w:t xml:space="preserve"> </w:t>
            </w:r>
            <w:r w:rsidRPr="0070497A">
              <w:rPr>
                <w:rFonts w:ascii="Arial" w:hAnsi="Arial" w:cs="Arial"/>
                <w:bCs/>
                <w:sz w:val="18"/>
                <w:szCs w:val="18"/>
              </w:rPr>
              <w:t>clôturé</w:t>
            </w:r>
            <w:r w:rsidRPr="0070497A">
              <w:rPr>
                <w:rFonts w:ascii="Arial" w:hAnsi="Arial" w:cs="Arial"/>
                <w:b/>
                <w:sz w:val="20"/>
                <w:szCs w:val="20"/>
              </w:rPr>
              <w:t>/date d’échéance du droit]</w:t>
            </w:r>
            <w:r w:rsidRPr="0070497A">
              <w:rPr>
                <w:rFonts w:ascii="Arial" w:hAnsi="Arial" w:cs="Arial"/>
                <w:b/>
                <w:color w:val="0070C0"/>
                <w:sz w:val="20"/>
                <w:szCs w:val="20"/>
              </w:rPr>
              <w:t>]</w:t>
            </w:r>
            <w:r w:rsidRPr="0070497A">
              <w:rPr>
                <w:rFonts w:ascii="Arial" w:hAnsi="Arial" w:cs="Arial"/>
                <w:sz w:val="20"/>
                <w:szCs w:val="20"/>
              </w:rPr>
              <w:t>.</w:t>
            </w:r>
          </w:p>
          <w:p w14:paraId="352B479A" w14:textId="5ACE6A00" w:rsidR="006059BE" w:rsidRPr="0070497A" w:rsidRDefault="006059BE" w:rsidP="006059BE">
            <w:pPr>
              <w:spacing w:after="0" w:line="240" w:lineRule="auto"/>
              <w:rPr>
                <w:rFonts w:ascii="Arial" w:hAnsi="Arial" w:cs="Arial"/>
                <w:b/>
                <w:color w:val="0070C0"/>
                <w:sz w:val="18"/>
                <w:szCs w:val="18"/>
              </w:rPr>
            </w:pPr>
            <w:r w:rsidRPr="0070497A">
              <w:rPr>
                <w:rFonts w:ascii="Arial" w:hAnsi="Arial" w:cs="Arial"/>
                <w:b/>
                <w:color w:val="0070C0"/>
                <w:sz w:val="18"/>
                <w:szCs w:val="18"/>
              </w:rPr>
              <w:t>SI [</w:t>
            </w:r>
            <w:proofErr w:type="spellStart"/>
            <w:r w:rsidR="00F50B90" w:rsidRPr="0070497A">
              <w:rPr>
                <w:rFonts w:ascii="Arial" w:hAnsi="Arial" w:cs="Arial"/>
                <w:b/>
                <w:color w:val="0070C0"/>
                <w:sz w:val="18"/>
                <w:szCs w:val="18"/>
              </w:rPr>
              <w:t>ACTP</w:t>
            </w:r>
            <w:proofErr w:type="spellEnd"/>
            <w:r w:rsidRPr="0070497A">
              <w:rPr>
                <w:rFonts w:ascii="Arial" w:hAnsi="Arial" w:cs="Arial"/>
                <w:bCs/>
                <w:color w:val="0070C0"/>
                <w:sz w:val="18"/>
                <w:szCs w:val="18"/>
              </w:rPr>
              <w:t xml:space="preserve"> </w:t>
            </w:r>
            <w:r w:rsidRPr="0070497A">
              <w:rPr>
                <w:rFonts w:ascii="Arial" w:hAnsi="Arial" w:cs="Arial"/>
                <w:bCs/>
                <w:color w:val="0070C0"/>
                <w:sz w:val="16"/>
                <w:szCs w:val="16"/>
              </w:rPr>
              <w:t>clôturé</w:t>
            </w:r>
            <w:r w:rsidRPr="0070497A">
              <w:rPr>
                <w:rFonts w:ascii="Arial" w:hAnsi="Arial" w:cs="Arial"/>
                <w:b/>
                <w:color w:val="0070C0"/>
                <w:sz w:val="18"/>
                <w:szCs w:val="18"/>
              </w:rPr>
              <w:t>/sans limitation de durée] = « Oui » [</w:t>
            </w:r>
          </w:p>
          <w:p w14:paraId="5866BE1A" w14:textId="7E38B9DE" w:rsidR="006059BE" w:rsidRPr="0070497A" w:rsidRDefault="006059BE" w:rsidP="006059BE">
            <w:pPr>
              <w:spacing w:after="120"/>
              <w:rPr>
                <w:rFonts w:ascii="Arial" w:hAnsi="Arial" w:cs="Arial"/>
                <w:b/>
                <w:bCs/>
                <w:sz w:val="20"/>
                <w:szCs w:val="20"/>
              </w:rPr>
            </w:pPr>
            <w:r w:rsidRPr="0070497A">
              <w:rPr>
                <w:rFonts w:ascii="Arial" w:hAnsi="Arial" w:cs="Arial"/>
                <w:b/>
                <w:sz w:val="20"/>
                <w:szCs w:val="20"/>
              </w:rPr>
              <w:t>La CDAPH met fin à votre droit à [</w:t>
            </w:r>
            <w:proofErr w:type="spellStart"/>
            <w:r w:rsidR="00F50B90" w:rsidRPr="0070497A">
              <w:rPr>
                <w:rFonts w:ascii="Arial" w:hAnsi="Arial" w:cs="Arial"/>
                <w:b/>
                <w:sz w:val="20"/>
                <w:szCs w:val="20"/>
              </w:rPr>
              <w:t>ACTP</w:t>
            </w:r>
            <w:proofErr w:type="spellEnd"/>
            <w:r w:rsidRPr="0070497A">
              <w:rPr>
                <w:rFonts w:ascii="Arial" w:hAnsi="Arial" w:cs="Arial"/>
                <w:bCs/>
                <w:sz w:val="20"/>
                <w:szCs w:val="20"/>
              </w:rPr>
              <w:t xml:space="preserve"> </w:t>
            </w:r>
            <w:r w:rsidRPr="0070497A">
              <w:rPr>
                <w:rFonts w:ascii="Arial" w:hAnsi="Arial" w:cs="Arial"/>
                <w:bCs/>
                <w:sz w:val="18"/>
                <w:szCs w:val="18"/>
              </w:rPr>
              <w:t>clôturé</w:t>
            </w:r>
            <w:r w:rsidRPr="0070497A">
              <w:rPr>
                <w:rFonts w:ascii="Arial" w:hAnsi="Arial" w:cs="Arial"/>
                <w:b/>
                <w:sz w:val="20"/>
                <w:szCs w:val="20"/>
              </w:rPr>
              <w:t>/type de droit et prestation]</w:t>
            </w:r>
            <w:r w:rsidRPr="0070497A">
              <w:rPr>
                <w:rFonts w:ascii="Arial" w:hAnsi="Arial" w:cs="Arial"/>
                <w:b/>
                <w:bCs/>
                <w:sz w:val="20"/>
                <w:szCs w:val="20"/>
              </w:rPr>
              <w:t xml:space="preserve"> qui était valable à partir du </w:t>
            </w:r>
            <w:r w:rsidRPr="0070497A">
              <w:rPr>
                <w:rFonts w:ascii="Arial" w:hAnsi="Arial" w:cs="Arial"/>
                <w:b/>
                <w:sz w:val="20"/>
                <w:szCs w:val="20"/>
              </w:rPr>
              <w:t>[</w:t>
            </w:r>
            <w:proofErr w:type="spellStart"/>
            <w:r w:rsidR="00F50B90" w:rsidRPr="0070497A">
              <w:rPr>
                <w:rFonts w:ascii="Arial" w:hAnsi="Arial" w:cs="Arial"/>
                <w:b/>
                <w:sz w:val="20"/>
                <w:szCs w:val="20"/>
              </w:rPr>
              <w:t>ACTP</w:t>
            </w:r>
            <w:proofErr w:type="spellEnd"/>
            <w:r w:rsidRPr="0070497A">
              <w:rPr>
                <w:rFonts w:ascii="Arial" w:hAnsi="Arial" w:cs="Arial"/>
                <w:bCs/>
                <w:sz w:val="20"/>
                <w:szCs w:val="20"/>
              </w:rPr>
              <w:t xml:space="preserve"> </w:t>
            </w:r>
            <w:r w:rsidRPr="0070497A">
              <w:rPr>
                <w:rFonts w:ascii="Arial" w:hAnsi="Arial" w:cs="Arial"/>
                <w:bCs/>
                <w:sz w:val="18"/>
                <w:szCs w:val="18"/>
              </w:rPr>
              <w:t>clôturé</w:t>
            </w:r>
            <w:r w:rsidRPr="0070497A">
              <w:rPr>
                <w:rFonts w:ascii="Arial" w:hAnsi="Arial" w:cs="Arial"/>
                <w:b/>
                <w:sz w:val="20"/>
                <w:szCs w:val="20"/>
              </w:rPr>
              <w:t>/date d’ouverture du droit]</w:t>
            </w:r>
            <w:r w:rsidRPr="0070497A">
              <w:rPr>
                <w:rFonts w:ascii="Arial" w:hAnsi="Arial" w:cs="Arial"/>
                <w:b/>
                <w:bCs/>
                <w:sz w:val="20"/>
                <w:szCs w:val="20"/>
              </w:rPr>
              <w:t xml:space="preserve"> et sans limitation de durée</w:t>
            </w:r>
            <w:proofErr w:type="gramStart"/>
            <w:r w:rsidRPr="0070497A">
              <w:rPr>
                <w:rFonts w:ascii="Arial" w:hAnsi="Arial" w:cs="Arial"/>
                <w:b/>
                <w:bCs/>
                <w:sz w:val="20"/>
                <w:szCs w:val="20"/>
              </w:rPr>
              <w:t>.</w:t>
            </w:r>
            <w:r w:rsidRPr="0070497A">
              <w:rPr>
                <w:rFonts w:ascii="Arial" w:hAnsi="Arial" w:cs="Arial"/>
                <w:b/>
                <w:bCs/>
                <w:color w:val="0070C0"/>
                <w:sz w:val="20"/>
                <w:szCs w:val="20"/>
              </w:rPr>
              <w:t xml:space="preserve"> ]</w:t>
            </w:r>
            <w:proofErr w:type="gramEnd"/>
          </w:p>
          <w:p w14:paraId="7897DF82" w14:textId="77777777" w:rsidR="006059BE" w:rsidRPr="0070497A" w:rsidRDefault="006059BE" w:rsidP="006059BE">
            <w:pPr>
              <w:spacing w:after="0" w:line="240" w:lineRule="auto"/>
              <w:rPr>
                <w:rFonts w:ascii="Arial" w:hAnsi="Arial" w:cs="Arial"/>
                <w:b/>
                <w:bCs/>
                <w:color w:val="0070C0"/>
                <w:sz w:val="18"/>
                <w:szCs w:val="18"/>
              </w:rPr>
            </w:pPr>
            <w:r w:rsidRPr="0070497A">
              <w:rPr>
                <w:rFonts w:ascii="Arial" w:hAnsi="Arial" w:cs="Arial"/>
                <w:b/>
                <w:bCs/>
                <w:color w:val="0070C0"/>
                <w:sz w:val="18"/>
                <w:szCs w:val="18"/>
              </w:rPr>
              <w:t>] SINON [</w:t>
            </w:r>
          </w:p>
          <w:p w14:paraId="756665ED" w14:textId="2A316238" w:rsidR="006059BE" w:rsidRDefault="006059BE" w:rsidP="006059BE">
            <w:pPr>
              <w:spacing w:after="120"/>
              <w:rPr>
                <w:rFonts w:ascii="Arial" w:hAnsi="Arial" w:cs="Arial"/>
                <w:bCs/>
                <w:sz w:val="20"/>
                <w:szCs w:val="20"/>
              </w:rPr>
            </w:pPr>
            <w:r w:rsidRPr="0070497A">
              <w:rPr>
                <w:rFonts w:ascii="Arial" w:hAnsi="Arial" w:cs="Arial"/>
                <w:b/>
                <w:sz w:val="20"/>
                <w:szCs w:val="20"/>
              </w:rPr>
              <w:t>La CDAPH met fin à votre droit à [</w:t>
            </w:r>
            <w:proofErr w:type="spellStart"/>
            <w:r w:rsidR="00F50B90" w:rsidRPr="0070497A">
              <w:rPr>
                <w:rFonts w:ascii="Arial" w:hAnsi="Arial" w:cs="Arial"/>
                <w:b/>
                <w:sz w:val="20"/>
                <w:szCs w:val="20"/>
              </w:rPr>
              <w:t>ACTP</w:t>
            </w:r>
            <w:proofErr w:type="spellEnd"/>
            <w:r w:rsidRPr="0070497A">
              <w:rPr>
                <w:rFonts w:ascii="Arial" w:hAnsi="Arial" w:cs="Arial"/>
                <w:bCs/>
                <w:sz w:val="20"/>
                <w:szCs w:val="20"/>
              </w:rPr>
              <w:t xml:space="preserve"> </w:t>
            </w:r>
            <w:r w:rsidRPr="0070497A">
              <w:rPr>
                <w:rFonts w:ascii="Arial" w:hAnsi="Arial" w:cs="Arial"/>
                <w:bCs/>
                <w:sz w:val="18"/>
                <w:szCs w:val="18"/>
              </w:rPr>
              <w:t>clôturé</w:t>
            </w:r>
            <w:r w:rsidRPr="0070497A">
              <w:rPr>
                <w:rFonts w:ascii="Arial" w:hAnsi="Arial" w:cs="Arial"/>
                <w:b/>
                <w:sz w:val="20"/>
                <w:szCs w:val="20"/>
              </w:rPr>
              <w:t>/type de droit et prestation]</w:t>
            </w:r>
            <w:r w:rsidRPr="0070497A">
              <w:rPr>
                <w:rFonts w:ascii="Arial" w:hAnsi="Arial" w:cs="Arial"/>
                <w:b/>
                <w:bCs/>
                <w:sz w:val="20"/>
                <w:szCs w:val="20"/>
              </w:rPr>
              <w:t xml:space="preserve"> qui était valable du </w:t>
            </w:r>
            <w:r w:rsidRPr="0070497A">
              <w:rPr>
                <w:rFonts w:ascii="Arial" w:hAnsi="Arial" w:cs="Arial"/>
                <w:b/>
                <w:sz w:val="20"/>
                <w:szCs w:val="20"/>
              </w:rPr>
              <w:t>[</w:t>
            </w:r>
            <w:proofErr w:type="spellStart"/>
            <w:r w:rsidR="00F50B90" w:rsidRPr="0070497A">
              <w:rPr>
                <w:rFonts w:ascii="Arial" w:hAnsi="Arial" w:cs="Arial"/>
                <w:b/>
                <w:sz w:val="20"/>
                <w:szCs w:val="20"/>
              </w:rPr>
              <w:t>ACTP</w:t>
            </w:r>
            <w:proofErr w:type="spellEnd"/>
            <w:r w:rsidRPr="0070497A">
              <w:rPr>
                <w:rFonts w:ascii="Arial" w:hAnsi="Arial" w:cs="Arial"/>
                <w:bCs/>
                <w:sz w:val="20"/>
                <w:szCs w:val="20"/>
              </w:rPr>
              <w:t xml:space="preserve"> </w:t>
            </w:r>
            <w:r w:rsidRPr="0070497A">
              <w:rPr>
                <w:rFonts w:ascii="Arial" w:hAnsi="Arial" w:cs="Arial"/>
                <w:bCs/>
                <w:sz w:val="18"/>
                <w:szCs w:val="18"/>
              </w:rPr>
              <w:t>clôturé</w:t>
            </w:r>
            <w:r w:rsidRPr="0070497A">
              <w:rPr>
                <w:rFonts w:ascii="Arial" w:hAnsi="Arial" w:cs="Arial"/>
                <w:b/>
                <w:sz w:val="20"/>
                <w:szCs w:val="20"/>
              </w:rPr>
              <w:t>/date d’ouverture du droit] au</w:t>
            </w:r>
            <w:r w:rsidRPr="0070497A">
              <w:rPr>
                <w:rFonts w:ascii="Arial" w:hAnsi="Arial" w:cs="Arial"/>
                <w:sz w:val="20"/>
                <w:szCs w:val="20"/>
              </w:rPr>
              <w:t xml:space="preserve"> </w:t>
            </w:r>
            <w:r w:rsidRPr="0070497A">
              <w:rPr>
                <w:rFonts w:ascii="Arial" w:hAnsi="Arial" w:cs="Arial"/>
                <w:b/>
                <w:sz w:val="20"/>
                <w:szCs w:val="20"/>
              </w:rPr>
              <w:t>[</w:t>
            </w:r>
            <w:proofErr w:type="spellStart"/>
            <w:r w:rsidR="00F50B90" w:rsidRPr="0070497A">
              <w:rPr>
                <w:rFonts w:ascii="Arial" w:hAnsi="Arial" w:cs="Arial"/>
                <w:b/>
                <w:sz w:val="20"/>
                <w:szCs w:val="20"/>
              </w:rPr>
              <w:t>ACTP</w:t>
            </w:r>
            <w:proofErr w:type="spellEnd"/>
            <w:r w:rsidRPr="0070497A">
              <w:rPr>
                <w:rFonts w:ascii="Arial" w:hAnsi="Arial" w:cs="Arial"/>
                <w:bCs/>
                <w:sz w:val="20"/>
                <w:szCs w:val="20"/>
              </w:rPr>
              <w:t xml:space="preserve"> </w:t>
            </w:r>
            <w:r w:rsidRPr="0070497A">
              <w:rPr>
                <w:rFonts w:ascii="Arial" w:hAnsi="Arial" w:cs="Arial"/>
                <w:bCs/>
                <w:sz w:val="18"/>
                <w:szCs w:val="18"/>
              </w:rPr>
              <w:t>clôturé</w:t>
            </w:r>
            <w:r w:rsidRPr="0070497A">
              <w:rPr>
                <w:rFonts w:ascii="Arial" w:hAnsi="Arial" w:cs="Arial"/>
                <w:b/>
                <w:sz w:val="20"/>
                <w:szCs w:val="20"/>
              </w:rPr>
              <w:t>/date d’échéance du droit]</w:t>
            </w:r>
            <w:r w:rsidRPr="0070497A">
              <w:rPr>
                <w:rFonts w:ascii="Arial" w:hAnsi="Arial" w:cs="Arial"/>
                <w:b/>
                <w:color w:val="0070C0"/>
                <w:sz w:val="20"/>
                <w:szCs w:val="20"/>
              </w:rPr>
              <w:t>]</w:t>
            </w:r>
            <w:r w:rsidRPr="0070497A">
              <w:rPr>
                <w:rFonts w:ascii="Arial" w:hAnsi="Arial" w:cs="Arial"/>
                <w:sz w:val="20"/>
                <w:szCs w:val="20"/>
              </w:rPr>
              <w:t>.</w:t>
            </w:r>
          </w:p>
          <w:p w14:paraId="49CE3FE0" w14:textId="5D009303" w:rsidR="006059BE" w:rsidRDefault="006059BE" w:rsidP="00F50B90">
            <w:pPr>
              <w:spacing w:after="120"/>
              <w:rPr>
                <w:rFonts w:ascii="Arial" w:hAnsi="Arial" w:cs="Arial"/>
                <w:bCs/>
                <w:sz w:val="20"/>
                <w:szCs w:val="20"/>
              </w:rPr>
            </w:pPr>
            <w:r>
              <w:rPr>
                <w:rFonts w:ascii="Arial" w:hAnsi="Arial" w:cs="Arial"/>
                <w:bCs/>
                <w:sz w:val="20"/>
                <w:szCs w:val="20"/>
              </w:rPr>
              <w:t>…, etc.</w:t>
            </w:r>
          </w:p>
          <w:p w14:paraId="07758111" w14:textId="78A3A645" w:rsidR="006059BE" w:rsidRDefault="006059BE" w:rsidP="006059BE">
            <w:pPr>
              <w:spacing w:after="240"/>
              <w:jc w:val="center"/>
              <w:rPr>
                <w:rFonts w:ascii="Arial" w:hAnsi="Arial" w:cs="Arial"/>
                <w:b/>
                <w:sz w:val="20"/>
                <w:szCs w:val="20"/>
              </w:rPr>
            </w:pPr>
            <w:r w:rsidRPr="00B467D6">
              <w:rPr>
                <w:rFonts w:ascii="Arial" w:hAnsi="Arial" w:cs="Arial"/>
                <w:b/>
                <w:sz w:val="20"/>
                <w:szCs w:val="20"/>
                <w:u w:val="single"/>
              </w:rPr>
              <w:t>Exemple</w:t>
            </w:r>
            <w:r>
              <w:rPr>
                <w:rFonts w:ascii="Arial" w:hAnsi="Arial" w:cs="Arial"/>
                <w:b/>
                <w:sz w:val="20"/>
                <w:szCs w:val="20"/>
                <w:u w:val="single"/>
              </w:rPr>
              <w:t xml:space="preserve"> de simplification de ces tests </w:t>
            </w:r>
          </w:p>
          <w:p w14:paraId="05AE9292" w14:textId="38D81153" w:rsidR="00915357" w:rsidRPr="0070497A" w:rsidRDefault="00915357" w:rsidP="00915357">
            <w:pPr>
              <w:spacing w:after="0" w:line="240" w:lineRule="auto"/>
              <w:rPr>
                <w:rFonts w:ascii="Arial" w:hAnsi="Arial" w:cs="Arial"/>
                <w:b/>
                <w:color w:val="0070C0"/>
                <w:sz w:val="18"/>
                <w:szCs w:val="18"/>
              </w:rPr>
            </w:pPr>
            <w:r w:rsidRPr="0070497A">
              <w:rPr>
                <w:rFonts w:ascii="Arial" w:hAnsi="Arial" w:cs="Arial"/>
                <w:b/>
                <w:color w:val="0070C0"/>
                <w:sz w:val="18"/>
                <w:szCs w:val="18"/>
              </w:rPr>
              <w:t>SI [</w:t>
            </w:r>
            <w:r w:rsidRPr="0070497A">
              <w:rPr>
                <w:rFonts w:ascii="Arial" w:hAnsi="Arial" w:cs="Arial"/>
                <w:b/>
                <w:color w:val="FF0000"/>
                <w:sz w:val="18"/>
                <w:szCs w:val="18"/>
              </w:rPr>
              <w:t>DROIT</w:t>
            </w:r>
            <w:r w:rsidRPr="0070497A">
              <w:rPr>
                <w:rFonts w:ascii="Arial" w:hAnsi="Arial" w:cs="Arial"/>
                <w:bCs/>
                <w:color w:val="0070C0"/>
                <w:sz w:val="18"/>
                <w:szCs w:val="18"/>
              </w:rPr>
              <w:t xml:space="preserve"> </w:t>
            </w:r>
            <w:r w:rsidRPr="0070497A">
              <w:rPr>
                <w:rFonts w:ascii="Arial" w:hAnsi="Arial" w:cs="Arial"/>
                <w:bCs/>
                <w:color w:val="0070C0"/>
                <w:sz w:val="16"/>
                <w:szCs w:val="16"/>
              </w:rPr>
              <w:t>clôturé</w:t>
            </w:r>
            <w:r w:rsidRPr="0070497A">
              <w:rPr>
                <w:rFonts w:ascii="Arial" w:hAnsi="Arial" w:cs="Arial"/>
                <w:b/>
                <w:color w:val="0070C0"/>
                <w:sz w:val="18"/>
                <w:szCs w:val="18"/>
              </w:rPr>
              <w:t>/sans limitation de durée</w:t>
            </w:r>
            <w:r w:rsidR="006059BE" w:rsidRPr="0070497A">
              <w:rPr>
                <w:rFonts w:ascii="Arial" w:hAnsi="Arial" w:cs="Arial"/>
                <w:b/>
                <w:color w:val="FF0000"/>
                <w:sz w:val="18"/>
                <w:szCs w:val="18"/>
              </w:rPr>
              <w:t>*</w:t>
            </w:r>
            <w:r w:rsidRPr="0070497A">
              <w:rPr>
                <w:rFonts w:ascii="Arial" w:hAnsi="Arial" w:cs="Arial"/>
                <w:b/>
                <w:color w:val="0070C0"/>
                <w:sz w:val="18"/>
                <w:szCs w:val="18"/>
              </w:rPr>
              <w:t>] = « Oui » [</w:t>
            </w:r>
          </w:p>
          <w:p w14:paraId="458EAFB5" w14:textId="77777777" w:rsidR="00915357" w:rsidRPr="0070497A" w:rsidRDefault="00646505" w:rsidP="00646505">
            <w:pPr>
              <w:spacing w:after="120"/>
              <w:rPr>
                <w:rFonts w:ascii="Arial" w:hAnsi="Arial" w:cs="Arial"/>
                <w:b/>
                <w:bCs/>
                <w:sz w:val="20"/>
                <w:szCs w:val="20"/>
              </w:rPr>
            </w:pPr>
            <w:r w:rsidRPr="0070497A">
              <w:rPr>
                <w:rFonts w:ascii="Arial" w:hAnsi="Arial" w:cs="Arial"/>
                <w:b/>
                <w:sz w:val="20"/>
                <w:szCs w:val="20"/>
              </w:rPr>
              <w:t>La CDAPH met fin à votre droit à [DROIT</w:t>
            </w:r>
            <w:r w:rsidRPr="0070497A">
              <w:rPr>
                <w:rFonts w:ascii="Arial" w:hAnsi="Arial" w:cs="Arial"/>
                <w:bCs/>
                <w:sz w:val="20"/>
                <w:szCs w:val="20"/>
              </w:rPr>
              <w:t xml:space="preserve"> </w:t>
            </w:r>
            <w:r w:rsidRPr="0070497A">
              <w:rPr>
                <w:rFonts w:ascii="Arial" w:hAnsi="Arial" w:cs="Arial"/>
                <w:bCs/>
                <w:sz w:val="18"/>
                <w:szCs w:val="18"/>
              </w:rPr>
              <w:t>clôturé</w:t>
            </w:r>
            <w:r w:rsidRPr="0070497A">
              <w:rPr>
                <w:rFonts w:ascii="Arial" w:hAnsi="Arial" w:cs="Arial"/>
                <w:b/>
                <w:sz w:val="20"/>
                <w:szCs w:val="20"/>
              </w:rPr>
              <w:t>/type de droit et prestation]</w:t>
            </w:r>
            <w:r w:rsidRPr="0070497A">
              <w:rPr>
                <w:rFonts w:ascii="Arial" w:hAnsi="Arial" w:cs="Arial"/>
                <w:b/>
                <w:bCs/>
                <w:sz w:val="20"/>
                <w:szCs w:val="20"/>
              </w:rPr>
              <w:t xml:space="preserve"> qui était valable à partir du </w:t>
            </w:r>
            <w:r w:rsidRPr="0070497A">
              <w:rPr>
                <w:rFonts w:ascii="Arial" w:hAnsi="Arial" w:cs="Arial"/>
                <w:b/>
                <w:sz w:val="20"/>
                <w:szCs w:val="20"/>
              </w:rPr>
              <w:t>[DROIT</w:t>
            </w:r>
            <w:r w:rsidRPr="0070497A">
              <w:rPr>
                <w:rFonts w:ascii="Arial" w:hAnsi="Arial" w:cs="Arial"/>
                <w:bCs/>
                <w:sz w:val="20"/>
                <w:szCs w:val="20"/>
              </w:rPr>
              <w:t xml:space="preserve"> </w:t>
            </w:r>
            <w:r w:rsidRPr="0070497A">
              <w:rPr>
                <w:rFonts w:ascii="Arial" w:hAnsi="Arial" w:cs="Arial"/>
                <w:bCs/>
                <w:sz w:val="18"/>
                <w:szCs w:val="18"/>
              </w:rPr>
              <w:t>clôturé</w:t>
            </w:r>
            <w:r w:rsidRPr="0070497A">
              <w:rPr>
                <w:rFonts w:ascii="Arial" w:hAnsi="Arial" w:cs="Arial"/>
                <w:b/>
                <w:sz w:val="20"/>
                <w:szCs w:val="20"/>
              </w:rPr>
              <w:t>/date d’ouverture du droit]</w:t>
            </w:r>
            <w:r w:rsidRPr="0070497A">
              <w:rPr>
                <w:rFonts w:ascii="Arial" w:hAnsi="Arial" w:cs="Arial"/>
                <w:b/>
                <w:bCs/>
                <w:sz w:val="20"/>
                <w:szCs w:val="20"/>
              </w:rPr>
              <w:t xml:space="preserve"> et sans limitation de durée</w:t>
            </w:r>
            <w:r w:rsidR="00915357" w:rsidRPr="0070497A">
              <w:rPr>
                <w:rFonts w:ascii="Arial" w:hAnsi="Arial" w:cs="Arial"/>
                <w:b/>
                <w:bCs/>
                <w:sz w:val="20"/>
                <w:szCs w:val="20"/>
              </w:rPr>
              <w:t>.</w:t>
            </w:r>
          </w:p>
          <w:p w14:paraId="6F51D870" w14:textId="77777777" w:rsidR="00915357" w:rsidRPr="0070497A" w:rsidRDefault="00646505" w:rsidP="00915357">
            <w:pPr>
              <w:spacing w:after="0" w:line="240" w:lineRule="auto"/>
              <w:rPr>
                <w:rFonts w:ascii="Arial" w:hAnsi="Arial" w:cs="Arial"/>
                <w:b/>
                <w:bCs/>
                <w:color w:val="0070C0"/>
                <w:sz w:val="18"/>
                <w:szCs w:val="18"/>
              </w:rPr>
            </w:pPr>
            <w:r w:rsidRPr="0070497A">
              <w:rPr>
                <w:rFonts w:ascii="Arial" w:hAnsi="Arial" w:cs="Arial"/>
                <w:b/>
                <w:bCs/>
                <w:color w:val="0070C0"/>
                <w:sz w:val="18"/>
                <w:szCs w:val="18"/>
              </w:rPr>
              <w:t>] SINON [</w:t>
            </w:r>
          </w:p>
          <w:p w14:paraId="53E19D90" w14:textId="3C57215B" w:rsidR="000F54E2" w:rsidRPr="00843686" w:rsidRDefault="00915357" w:rsidP="00843686">
            <w:pPr>
              <w:spacing w:after="120"/>
              <w:rPr>
                <w:b/>
                <w:sz w:val="28"/>
              </w:rPr>
            </w:pPr>
            <w:r w:rsidRPr="0070497A">
              <w:rPr>
                <w:rFonts w:ascii="Arial" w:hAnsi="Arial" w:cs="Arial"/>
                <w:b/>
                <w:sz w:val="20"/>
                <w:szCs w:val="20"/>
              </w:rPr>
              <w:t>La CDAPH met fin à votre droit à [DROIT</w:t>
            </w:r>
            <w:r w:rsidRPr="0070497A">
              <w:rPr>
                <w:rFonts w:ascii="Arial" w:hAnsi="Arial" w:cs="Arial"/>
                <w:bCs/>
                <w:sz w:val="20"/>
                <w:szCs w:val="20"/>
              </w:rPr>
              <w:t xml:space="preserve"> clôturé</w:t>
            </w:r>
            <w:r w:rsidRPr="0070497A">
              <w:rPr>
                <w:rFonts w:ascii="Arial" w:hAnsi="Arial" w:cs="Arial"/>
                <w:b/>
                <w:sz w:val="20"/>
                <w:szCs w:val="20"/>
              </w:rPr>
              <w:t>/type de droit et prestation]</w:t>
            </w:r>
            <w:r w:rsidRPr="0070497A">
              <w:rPr>
                <w:rFonts w:ascii="Arial" w:hAnsi="Arial" w:cs="Arial"/>
                <w:b/>
                <w:bCs/>
                <w:sz w:val="20"/>
                <w:szCs w:val="20"/>
              </w:rPr>
              <w:t xml:space="preserve"> qui était valable du </w:t>
            </w:r>
            <w:r w:rsidRPr="0070497A">
              <w:rPr>
                <w:rFonts w:ascii="Arial" w:hAnsi="Arial" w:cs="Arial"/>
                <w:b/>
                <w:sz w:val="20"/>
                <w:szCs w:val="20"/>
              </w:rPr>
              <w:t>[DROIT</w:t>
            </w:r>
            <w:r w:rsidRPr="0070497A">
              <w:rPr>
                <w:rFonts w:ascii="Arial" w:hAnsi="Arial" w:cs="Arial"/>
                <w:bCs/>
                <w:sz w:val="20"/>
                <w:szCs w:val="20"/>
              </w:rPr>
              <w:t xml:space="preserve"> clôturé</w:t>
            </w:r>
            <w:r w:rsidRPr="0070497A">
              <w:rPr>
                <w:rFonts w:ascii="Arial" w:hAnsi="Arial" w:cs="Arial"/>
                <w:b/>
                <w:sz w:val="20"/>
                <w:szCs w:val="20"/>
              </w:rPr>
              <w:t>/date d’ouverture du droit]</w:t>
            </w:r>
            <w:r w:rsidR="001A632E" w:rsidRPr="0070497A">
              <w:rPr>
                <w:rFonts w:ascii="Arial" w:hAnsi="Arial" w:cs="Arial"/>
                <w:b/>
                <w:sz w:val="20"/>
                <w:szCs w:val="20"/>
              </w:rPr>
              <w:t xml:space="preserve"> </w:t>
            </w:r>
            <w:r w:rsidR="00646505" w:rsidRPr="0070497A">
              <w:rPr>
                <w:rFonts w:ascii="Arial" w:hAnsi="Arial" w:cs="Arial"/>
                <w:b/>
                <w:sz w:val="20"/>
                <w:szCs w:val="20"/>
              </w:rPr>
              <w:t>au</w:t>
            </w:r>
            <w:r w:rsidR="00646505" w:rsidRPr="0070497A">
              <w:rPr>
                <w:rFonts w:ascii="Arial" w:hAnsi="Arial" w:cs="Arial"/>
                <w:sz w:val="20"/>
                <w:szCs w:val="20"/>
              </w:rPr>
              <w:t xml:space="preserve"> </w:t>
            </w:r>
            <w:r w:rsidR="00646505" w:rsidRPr="0070497A">
              <w:rPr>
                <w:rFonts w:ascii="Arial" w:hAnsi="Arial" w:cs="Arial"/>
                <w:b/>
                <w:sz w:val="20"/>
                <w:szCs w:val="20"/>
              </w:rPr>
              <w:t>[DROIT</w:t>
            </w:r>
            <w:r w:rsidR="00646505" w:rsidRPr="0070497A">
              <w:rPr>
                <w:rFonts w:ascii="Arial" w:hAnsi="Arial" w:cs="Arial"/>
                <w:bCs/>
                <w:sz w:val="20"/>
                <w:szCs w:val="20"/>
              </w:rPr>
              <w:t xml:space="preserve"> clôturé</w:t>
            </w:r>
            <w:r w:rsidR="00646505" w:rsidRPr="0070497A">
              <w:rPr>
                <w:rFonts w:ascii="Arial" w:hAnsi="Arial" w:cs="Arial"/>
                <w:b/>
                <w:sz w:val="20"/>
                <w:szCs w:val="20"/>
              </w:rPr>
              <w:t>/date d’échéance du droit]</w:t>
            </w:r>
            <w:r w:rsidR="00646505" w:rsidRPr="0070497A">
              <w:rPr>
                <w:rFonts w:ascii="Arial" w:hAnsi="Arial" w:cs="Arial"/>
                <w:b/>
                <w:color w:val="0070C0"/>
                <w:sz w:val="20"/>
                <w:szCs w:val="20"/>
              </w:rPr>
              <w:t>]</w:t>
            </w:r>
            <w:r w:rsidR="00646505" w:rsidRPr="0070497A">
              <w:rPr>
                <w:rFonts w:ascii="Arial" w:hAnsi="Arial" w:cs="Arial"/>
                <w:sz w:val="20"/>
                <w:szCs w:val="20"/>
              </w:rPr>
              <w:t>.</w:t>
            </w:r>
          </w:p>
        </w:tc>
      </w:tr>
    </w:tbl>
    <w:p w14:paraId="7DBB36A5" w14:textId="7F03E63E" w:rsidR="00293FAB" w:rsidRDefault="0071045E" w:rsidP="0070497A">
      <w:pPr>
        <w:spacing w:after="0" w:line="240" w:lineRule="auto"/>
      </w:pPr>
      <w:r w:rsidRPr="00411A19">
        <w:rPr>
          <w:bCs/>
          <w:noProof/>
          <w:u w:val="single"/>
        </w:rPr>
        <mc:AlternateContent>
          <mc:Choice Requires="wps">
            <w:drawing>
              <wp:anchor distT="0" distB="0" distL="114300" distR="114300" simplePos="0" relativeHeight="251661461" behindDoc="0" locked="0" layoutInCell="1" allowOverlap="1" wp14:anchorId="28A405EC" wp14:editId="7330133A">
                <wp:simplePos x="0" y="0"/>
                <wp:positionH relativeFrom="margin">
                  <wp:posOffset>-105410</wp:posOffset>
                </wp:positionH>
                <wp:positionV relativeFrom="topMargin">
                  <wp:posOffset>65405</wp:posOffset>
                </wp:positionV>
                <wp:extent cx="6027420" cy="769620"/>
                <wp:effectExtent l="0" t="0" r="11430" b="11430"/>
                <wp:wrapNone/>
                <wp:docPr id="29" name="Rectangle 29"/>
                <wp:cNvGraphicFramePr/>
                <a:graphic xmlns:a="http://schemas.openxmlformats.org/drawingml/2006/main">
                  <a:graphicData uri="http://schemas.microsoft.com/office/word/2010/wordprocessingShape">
                    <wps:wsp>
                      <wps:cNvSpPr/>
                      <wps:spPr>
                        <a:xfrm>
                          <a:off x="0" y="0"/>
                          <a:ext cx="6027420" cy="76962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93BDF02" id="Rectangle 29" o:spid="_x0000_s1026" style="position:absolute;margin-left:-8.3pt;margin-top:5.15pt;width:474.6pt;height:60.6pt;z-index:251661461;visibility:visible;mso-wrap-style:square;mso-wrap-distance-left:9pt;mso-wrap-distance-top:0;mso-wrap-distance-right:9pt;mso-wrap-distance-bottom:0;mso-position-horizontal:absolute;mso-position-horizontal-relative:margin;mso-position-vertical:absolute;mso-position-vertical-relative:top-margin-area;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3h5JkQIAAK4FAAAOAAAAZHJzL2Uyb0RvYy54bWysVN9PGzEMfp+0/yHK+7hrVcqouKIKxDQJ&#10;AQImntNc0ouUxFmS9tr99XNyP8oY2gNaH1Intj/b39m+uNwbTXbCBwW2opOTkhJhOdTKbir64/nm&#10;y1dKQmS2ZhqsqOhBBHq5/PzponULMYUGdC08QRAbFq2raBOjWxRF4I0wLJyAExaVErxhEa9+U9Se&#10;tYhudDEty3nRgq+dBy5CwNfrTkmXGV9KweO9lEFEoiuKucV8+nyu01ksL9hi45lrFO/TYB/IwjBl&#10;MegIdc0iI1uv/oIyinsIIOMJB1OAlIqLXANWMynfVPPUMCdyLUhOcCNN4f/B8rvdgyeqruj0nBLL&#10;DH6jR2SN2Y0WBN+QoNaFBdo9uQff3wKKqdq99Cb9Yx1kn0k9jKSKfSQcH+fl9Gw2Re456s7m53OU&#10;EaY4ejsf4jcBhiShoh7DZy7Z7jbEznQwScECaFXfKK3zJTWKuNKe7Bh+4vVm0oP/YaXthxwxx+RZ&#10;JAK6krMUD1okPG0fhUTusMhpTjh37TEZxrmwcdKpGlaLLsfTEn9DlkP6mZAMmJAlVjdi9wCDZQcy&#10;YHf09PbJVeSmH53LfyXWOY8eOTLYODobZcG/B6Cxqj5yZz+Q1FGTWFpDfcDO8tCNXHD8RuHnvWUh&#10;PjCPM4YdgXsj3uMhNbQVhV6ipAH/6733ZI+tj1pKWpzZioafW+YFJfq7xaE4n8xmacjzZXZ6lrrO&#10;v9asX2vs1lwB9swEN5TjWUz2UQ+i9GBecL2sUlRUMcsxdkV59MPlKna7BBcUF6tVNsPBdize2ifH&#10;E3hiNbXv8/6Fedf3eMTpuINhvtniTat3tsnTwmobQao8B0dee75xKeTG6RdY2jqv79nquGaXvwEA&#10;AP//AwBQSwMEFAAGAAgAAAAhAPflitzgAAAACgEAAA8AAABkcnMvZG93bnJldi54bWxMj81OwzAQ&#10;hO9IvIO1SNxa50cEmsapEAIhJA7QItHjNrGTiHgdxU4a3p7lBMed+TQ7U+wW24tZj75zpCBeRyA0&#10;Va7uqFHwcXha3YHwAanG3pFW8K097MrLiwLz2p3pXc/70AgOIZ+jgjaEIZfSV6226Ndu0MSecaPF&#10;wOfYyHrEM4fbXiZRlEmLHfGHFgf90Orqaz9ZBUeDz4fHF/8qTTKbTfc2fZrbSanrq+V+CyLoJfzB&#10;8Fufq0PJnU5uotqLXsEqzjJG2YhSEAxs0oSFEwtpfAOyLOT/CeUPAAAA//8DAFBLAQItABQABgAI&#10;AAAAIQC2gziS/gAAAOEBAAATAAAAAAAAAAAAAAAAAAAAAABbQ29udGVudF9UeXBlc10ueG1sUEsB&#10;Ai0AFAAGAAgAAAAhADj9If/WAAAAlAEAAAsAAAAAAAAAAAAAAAAALwEAAF9yZWxzLy5yZWxzUEsB&#10;Ai0AFAAGAAgAAAAhAFneHkmRAgAArgUAAA4AAAAAAAAAAAAAAAAALgIAAGRycy9lMm9Eb2MueG1s&#10;UEsBAi0AFAAGAAgAAAAhAPflitzgAAAACgEAAA8AAAAAAAAAAAAAAAAA6wQAAGRycy9kb3ducmV2&#10;LnhtbFBLBQYAAAAABAAEAPMAAAD4BQAAAAA=&#10;" fillcolor="white [3212]" strokecolor="white [3212]" strokeweight="1pt">
                <w10:wrap anchorx="margin" anchory="margin"/>
              </v:rect>
            </w:pict>
          </mc:Fallback>
        </mc:AlternateContent>
      </w:r>
    </w:p>
    <w:p w14:paraId="1165D8F1" w14:textId="4F929AB5" w:rsidR="0070497A" w:rsidRPr="00927971" w:rsidRDefault="00F61434" w:rsidP="0070497A">
      <w:pPr>
        <w:pStyle w:val="Titre21"/>
      </w:pPr>
      <w:bookmarkStart w:id="9" w:name="_Toc72514800"/>
      <w:r>
        <w:t>C</w:t>
      </w:r>
      <w:r w:rsidR="0070497A">
        <w:t>ode couleur</w:t>
      </w:r>
      <w:bookmarkEnd w:id="9"/>
    </w:p>
    <w:p w14:paraId="0B404F66" w14:textId="77777777" w:rsidR="0070497A" w:rsidRPr="008D3D4F" w:rsidRDefault="0070497A" w:rsidP="0070497A">
      <w:pPr>
        <w:spacing w:after="120"/>
        <w:jc w:val="both"/>
        <w:rPr>
          <w:rFonts w:ascii="Arial" w:hAnsi="Arial" w:cs="Arial"/>
          <w:color w:val="000000" w:themeColor="text1"/>
          <w:sz w:val="20"/>
          <w:szCs w:val="20"/>
        </w:rPr>
      </w:pPr>
      <w:r w:rsidRPr="008D3D4F">
        <w:rPr>
          <w:rFonts w:ascii="Arial" w:hAnsi="Arial" w:cs="Arial"/>
          <w:color w:val="000000" w:themeColor="text1"/>
          <w:sz w:val="20"/>
          <w:szCs w:val="20"/>
        </w:rPr>
        <w:t>Un code couleur</w:t>
      </w:r>
      <w:r>
        <w:rPr>
          <w:rFonts w:ascii="Arial" w:hAnsi="Arial" w:cs="Arial"/>
          <w:color w:val="000000" w:themeColor="text1"/>
          <w:sz w:val="20"/>
          <w:szCs w:val="20"/>
        </w:rPr>
        <w:t xml:space="preserve"> de surlignage</w:t>
      </w:r>
      <w:r w:rsidRPr="008D3D4F">
        <w:rPr>
          <w:rFonts w:ascii="Arial" w:hAnsi="Arial" w:cs="Arial"/>
          <w:color w:val="000000" w:themeColor="text1"/>
          <w:sz w:val="20"/>
          <w:szCs w:val="20"/>
        </w:rPr>
        <w:t xml:space="preserve"> a été défini dans le cadre du travail d’harmonisation des courriers afin d’identifier facilement les caractéristiques d’une phrase ou d’une donnée : </w:t>
      </w:r>
    </w:p>
    <w:tbl>
      <w:tblPr>
        <w:tblStyle w:val="Grilledutableau"/>
        <w:tblW w:w="9209"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1577"/>
        <w:gridCol w:w="7632"/>
      </w:tblGrid>
      <w:tr w:rsidR="0070497A" w14:paraId="6497C1F8" w14:textId="77777777" w:rsidTr="00471399">
        <w:tc>
          <w:tcPr>
            <w:tcW w:w="1577" w:type="dxa"/>
          </w:tcPr>
          <w:p w14:paraId="3D32B839" w14:textId="77777777" w:rsidR="0070497A" w:rsidRPr="008D3D4F" w:rsidRDefault="0070497A" w:rsidP="00471399">
            <w:pPr>
              <w:jc w:val="center"/>
              <w:rPr>
                <w:rFonts w:ascii="Arial" w:hAnsi="Arial" w:cs="Arial"/>
                <w:i/>
                <w:iCs/>
                <w:sz w:val="18"/>
                <w:szCs w:val="18"/>
                <w:lang w:eastAsia="fr-FR"/>
              </w:rPr>
            </w:pPr>
            <w:r w:rsidRPr="008D3D4F">
              <w:rPr>
                <w:rFonts w:ascii="Arial" w:hAnsi="Arial" w:cs="Arial"/>
                <w:i/>
                <w:iCs/>
                <w:sz w:val="18"/>
                <w:szCs w:val="18"/>
              </w:rPr>
              <w:t>&lt;Sans couleur&gt;</w:t>
            </w:r>
          </w:p>
        </w:tc>
        <w:tc>
          <w:tcPr>
            <w:tcW w:w="7632" w:type="dxa"/>
          </w:tcPr>
          <w:p w14:paraId="5DD23713" w14:textId="77777777" w:rsidR="0070497A" w:rsidRPr="008D3D4F" w:rsidRDefault="0070497A" w:rsidP="00471399">
            <w:pPr>
              <w:jc w:val="both"/>
              <w:rPr>
                <w:rFonts w:ascii="Arial" w:hAnsi="Arial" w:cs="Arial"/>
                <w:sz w:val="18"/>
                <w:szCs w:val="18"/>
                <w:lang w:eastAsia="fr-FR"/>
              </w:rPr>
            </w:pPr>
            <w:r w:rsidRPr="008D3D4F">
              <w:rPr>
                <w:rFonts w:ascii="Arial" w:hAnsi="Arial" w:cs="Arial"/>
                <w:sz w:val="18"/>
                <w:szCs w:val="18"/>
              </w:rPr>
              <w:t>Élément statique du courrier</w:t>
            </w:r>
          </w:p>
        </w:tc>
      </w:tr>
      <w:tr w:rsidR="0070497A" w14:paraId="62F6A70E" w14:textId="77777777" w:rsidTr="00471399">
        <w:tc>
          <w:tcPr>
            <w:tcW w:w="1577" w:type="dxa"/>
          </w:tcPr>
          <w:p w14:paraId="2CF940C7" w14:textId="77777777" w:rsidR="0070497A" w:rsidRPr="008D3D4F" w:rsidRDefault="0070497A" w:rsidP="00471399">
            <w:pPr>
              <w:jc w:val="center"/>
              <w:rPr>
                <w:rFonts w:ascii="Arial" w:hAnsi="Arial" w:cs="Arial"/>
                <w:sz w:val="18"/>
                <w:szCs w:val="18"/>
                <w:highlight w:val="yellow"/>
              </w:rPr>
            </w:pPr>
            <w:r w:rsidRPr="008D3D4F">
              <w:rPr>
                <w:rFonts w:ascii="Arial" w:hAnsi="Arial" w:cs="Arial"/>
                <w:sz w:val="18"/>
                <w:szCs w:val="18"/>
                <w:highlight w:val="green"/>
              </w:rPr>
              <w:t>Vert</w:t>
            </w:r>
          </w:p>
        </w:tc>
        <w:tc>
          <w:tcPr>
            <w:tcW w:w="7632" w:type="dxa"/>
          </w:tcPr>
          <w:p w14:paraId="7136EB88" w14:textId="77777777" w:rsidR="0070497A" w:rsidRPr="008D3D4F" w:rsidRDefault="0070497A" w:rsidP="00471399">
            <w:pPr>
              <w:jc w:val="both"/>
              <w:rPr>
                <w:rFonts w:ascii="Arial" w:hAnsi="Arial" w:cs="Arial"/>
                <w:sz w:val="18"/>
                <w:szCs w:val="18"/>
              </w:rPr>
            </w:pPr>
            <w:r w:rsidRPr="008D3D4F">
              <w:rPr>
                <w:rFonts w:ascii="Arial" w:hAnsi="Arial" w:cs="Arial"/>
                <w:sz w:val="18"/>
                <w:szCs w:val="18"/>
              </w:rPr>
              <w:t>Élément variable défini dans les dictionnaires de données</w:t>
            </w:r>
          </w:p>
        </w:tc>
      </w:tr>
      <w:tr w:rsidR="0070497A" w14:paraId="13F2DD4A" w14:textId="77777777" w:rsidTr="00471399">
        <w:tc>
          <w:tcPr>
            <w:tcW w:w="1577" w:type="dxa"/>
          </w:tcPr>
          <w:p w14:paraId="2B73BE98" w14:textId="77777777" w:rsidR="0070497A" w:rsidRPr="008D3D4F" w:rsidRDefault="0070497A" w:rsidP="00471399">
            <w:pPr>
              <w:jc w:val="center"/>
              <w:rPr>
                <w:rFonts w:ascii="Arial" w:hAnsi="Arial" w:cs="Arial"/>
                <w:sz w:val="18"/>
                <w:szCs w:val="18"/>
                <w:highlight w:val="red"/>
              </w:rPr>
            </w:pPr>
            <w:r w:rsidRPr="008D3D4F">
              <w:rPr>
                <w:rFonts w:ascii="Arial" w:hAnsi="Arial" w:cs="Arial"/>
                <w:sz w:val="18"/>
                <w:szCs w:val="18"/>
                <w:highlight w:val="blue"/>
              </w:rPr>
              <w:t>Bleu</w:t>
            </w:r>
          </w:p>
        </w:tc>
        <w:tc>
          <w:tcPr>
            <w:tcW w:w="7632" w:type="dxa"/>
          </w:tcPr>
          <w:p w14:paraId="1263A663" w14:textId="77777777" w:rsidR="0070497A" w:rsidRPr="008D3D4F" w:rsidRDefault="0070497A" w:rsidP="00471399">
            <w:pPr>
              <w:jc w:val="both"/>
              <w:rPr>
                <w:rFonts w:ascii="Arial" w:hAnsi="Arial" w:cs="Arial"/>
                <w:sz w:val="18"/>
                <w:szCs w:val="18"/>
              </w:rPr>
            </w:pPr>
            <w:r w:rsidRPr="008D3D4F">
              <w:rPr>
                <w:rFonts w:ascii="Arial" w:hAnsi="Arial" w:cs="Arial"/>
                <w:sz w:val="18"/>
                <w:szCs w:val="18"/>
              </w:rPr>
              <w:t>Élément variable défini dans les dictionnaires de données, mais non obligatoire</w:t>
            </w:r>
          </w:p>
        </w:tc>
      </w:tr>
      <w:tr w:rsidR="0070497A" w14:paraId="519F289F" w14:textId="77777777" w:rsidTr="00471399">
        <w:tc>
          <w:tcPr>
            <w:tcW w:w="1577" w:type="dxa"/>
          </w:tcPr>
          <w:p w14:paraId="672011A2" w14:textId="77777777" w:rsidR="0070497A" w:rsidRPr="008D3D4F" w:rsidRDefault="0070497A" w:rsidP="00471399">
            <w:pPr>
              <w:jc w:val="center"/>
              <w:rPr>
                <w:rFonts w:ascii="Arial" w:hAnsi="Arial" w:cs="Arial"/>
                <w:sz w:val="18"/>
                <w:szCs w:val="18"/>
                <w:highlight w:val="lightGray"/>
              </w:rPr>
            </w:pPr>
            <w:r w:rsidRPr="008D3D4F">
              <w:rPr>
                <w:rFonts w:ascii="Arial" w:hAnsi="Arial" w:cs="Arial"/>
                <w:sz w:val="18"/>
                <w:szCs w:val="18"/>
                <w:highlight w:val="red"/>
              </w:rPr>
              <w:t>Rouge</w:t>
            </w:r>
          </w:p>
        </w:tc>
        <w:tc>
          <w:tcPr>
            <w:tcW w:w="7632" w:type="dxa"/>
            <w:vAlign w:val="center"/>
          </w:tcPr>
          <w:p w14:paraId="54516511" w14:textId="77777777" w:rsidR="0070497A" w:rsidRPr="008D3D4F" w:rsidRDefault="0070497A" w:rsidP="00471399">
            <w:pPr>
              <w:jc w:val="both"/>
              <w:rPr>
                <w:rFonts w:ascii="Arial" w:hAnsi="Arial" w:cs="Arial"/>
                <w:sz w:val="18"/>
                <w:szCs w:val="18"/>
              </w:rPr>
            </w:pPr>
            <w:r w:rsidRPr="008D3D4F">
              <w:rPr>
                <w:rFonts w:ascii="Arial" w:hAnsi="Arial" w:cs="Arial"/>
                <w:sz w:val="18"/>
                <w:szCs w:val="18"/>
              </w:rPr>
              <w:t>Élément variable non défini dans les dictionnaires de données (non harmonisé)</w:t>
            </w:r>
          </w:p>
        </w:tc>
      </w:tr>
      <w:tr w:rsidR="0070497A" w14:paraId="679D6E54" w14:textId="77777777" w:rsidTr="00471399">
        <w:tc>
          <w:tcPr>
            <w:tcW w:w="1577" w:type="dxa"/>
          </w:tcPr>
          <w:p w14:paraId="61E647BB" w14:textId="77777777" w:rsidR="0070497A" w:rsidRPr="008D3D4F" w:rsidRDefault="0070497A" w:rsidP="00471399">
            <w:pPr>
              <w:jc w:val="center"/>
              <w:rPr>
                <w:rFonts w:ascii="Arial" w:hAnsi="Arial" w:cs="Arial"/>
                <w:sz w:val="18"/>
                <w:szCs w:val="18"/>
              </w:rPr>
            </w:pPr>
            <w:r w:rsidRPr="008D3D4F">
              <w:rPr>
                <w:rFonts w:ascii="Arial" w:hAnsi="Arial" w:cs="Arial"/>
                <w:sz w:val="18"/>
                <w:szCs w:val="18"/>
                <w:highlight w:val="yellow"/>
              </w:rPr>
              <w:t>Jaune</w:t>
            </w:r>
          </w:p>
        </w:tc>
        <w:tc>
          <w:tcPr>
            <w:tcW w:w="7632" w:type="dxa"/>
          </w:tcPr>
          <w:p w14:paraId="5A5AC752" w14:textId="77777777" w:rsidR="0070497A" w:rsidRPr="008D3D4F" w:rsidRDefault="0070497A" w:rsidP="00471399">
            <w:pPr>
              <w:jc w:val="both"/>
              <w:rPr>
                <w:rFonts w:ascii="Arial" w:hAnsi="Arial" w:cs="Arial"/>
                <w:sz w:val="18"/>
                <w:szCs w:val="18"/>
              </w:rPr>
            </w:pPr>
            <w:r w:rsidRPr="008D3D4F">
              <w:rPr>
                <w:rFonts w:ascii="Arial" w:hAnsi="Arial" w:cs="Arial"/>
                <w:sz w:val="18"/>
                <w:szCs w:val="18"/>
              </w:rPr>
              <w:t>Élément relatif à la MDPH / au département (à adapter pour chaque MDPH / département) </w:t>
            </w:r>
          </w:p>
        </w:tc>
      </w:tr>
      <w:tr w:rsidR="0070497A" w14:paraId="082FEBF0" w14:textId="77777777" w:rsidTr="00471399">
        <w:tc>
          <w:tcPr>
            <w:tcW w:w="1577" w:type="dxa"/>
          </w:tcPr>
          <w:p w14:paraId="1D9E68AE" w14:textId="77777777" w:rsidR="0070497A" w:rsidRPr="008D3D4F" w:rsidRDefault="0070497A" w:rsidP="00471399">
            <w:pPr>
              <w:jc w:val="center"/>
              <w:rPr>
                <w:rFonts w:ascii="Arial" w:hAnsi="Arial" w:cs="Arial"/>
                <w:sz w:val="18"/>
                <w:szCs w:val="18"/>
                <w:highlight w:val="green"/>
              </w:rPr>
            </w:pPr>
            <w:r w:rsidRPr="008D3D4F">
              <w:rPr>
                <w:rFonts w:ascii="Arial" w:hAnsi="Arial" w:cs="Arial"/>
                <w:sz w:val="18"/>
                <w:szCs w:val="18"/>
                <w:highlight w:val="lightGray"/>
              </w:rPr>
              <w:t>Gris</w:t>
            </w:r>
          </w:p>
        </w:tc>
        <w:tc>
          <w:tcPr>
            <w:tcW w:w="7632" w:type="dxa"/>
          </w:tcPr>
          <w:p w14:paraId="61229EB8" w14:textId="77777777" w:rsidR="0070497A" w:rsidRPr="008D3D4F" w:rsidRDefault="0070497A" w:rsidP="00471399">
            <w:pPr>
              <w:jc w:val="both"/>
              <w:rPr>
                <w:rFonts w:ascii="Arial" w:hAnsi="Arial" w:cs="Arial"/>
                <w:sz w:val="18"/>
                <w:szCs w:val="18"/>
              </w:rPr>
            </w:pPr>
            <w:r w:rsidRPr="008D3D4F">
              <w:rPr>
                <w:rFonts w:ascii="Arial" w:hAnsi="Arial" w:cs="Arial"/>
                <w:sz w:val="18"/>
                <w:szCs w:val="18"/>
              </w:rPr>
              <w:t>Élément variable relatif à la date d’émission</w:t>
            </w:r>
          </w:p>
        </w:tc>
      </w:tr>
      <w:tr w:rsidR="0070497A" w14:paraId="0D67A55B" w14:textId="77777777" w:rsidTr="00471399">
        <w:tc>
          <w:tcPr>
            <w:tcW w:w="1577" w:type="dxa"/>
          </w:tcPr>
          <w:p w14:paraId="317B09AA" w14:textId="77777777" w:rsidR="0070497A" w:rsidRPr="008D3D4F" w:rsidRDefault="0070497A" w:rsidP="00471399">
            <w:pPr>
              <w:jc w:val="center"/>
              <w:rPr>
                <w:rFonts w:ascii="Arial" w:hAnsi="Arial" w:cs="Arial"/>
                <w:sz w:val="18"/>
                <w:szCs w:val="18"/>
                <w:highlight w:val="blue"/>
              </w:rPr>
            </w:pPr>
            <w:r w:rsidRPr="008D3D4F">
              <w:rPr>
                <w:rFonts w:ascii="Arial" w:hAnsi="Arial" w:cs="Arial"/>
                <w:sz w:val="18"/>
                <w:szCs w:val="18"/>
                <w:highlight w:val="magenta"/>
              </w:rPr>
              <w:t>Mauve</w:t>
            </w:r>
          </w:p>
        </w:tc>
        <w:tc>
          <w:tcPr>
            <w:tcW w:w="7632" w:type="dxa"/>
          </w:tcPr>
          <w:p w14:paraId="582E906E" w14:textId="361EEAFE" w:rsidR="0070497A" w:rsidRPr="008D3D4F" w:rsidRDefault="0070497A" w:rsidP="00471399">
            <w:pPr>
              <w:jc w:val="both"/>
              <w:rPr>
                <w:rFonts w:ascii="Arial" w:hAnsi="Arial" w:cs="Arial"/>
                <w:sz w:val="18"/>
                <w:szCs w:val="18"/>
              </w:rPr>
            </w:pPr>
            <w:r w:rsidRPr="008D3D4F">
              <w:rPr>
                <w:rFonts w:ascii="Arial" w:hAnsi="Arial" w:cs="Arial"/>
                <w:sz w:val="18"/>
                <w:szCs w:val="18"/>
              </w:rPr>
              <w:t xml:space="preserve">Élément variable relatif à l’identification des destinataires du courrier, construit à partir de données définies dans les dictionnaires de données (Cf. section </w:t>
            </w:r>
            <w:r w:rsidRPr="008D3D4F">
              <w:rPr>
                <w:rFonts w:ascii="Arial" w:hAnsi="Arial" w:cs="Arial"/>
                <w:sz w:val="18"/>
                <w:szCs w:val="18"/>
              </w:rPr>
              <w:fldChar w:fldCharType="begin"/>
            </w:r>
            <w:r w:rsidRPr="008D3D4F">
              <w:rPr>
                <w:rFonts w:ascii="Arial" w:hAnsi="Arial" w:cs="Arial"/>
                <w:sz w:val="18"/>
                <w:szCs w:val="18"/>
              </w:rPr>
              <w:instrText xml:space="preserve"> REF _Ref28101342 \r \h </w:instrText>
            </w:r>
            <w:r>
              <w:rPr>
                <w:rFonts w:ascii="Arial" w:hAnsi="Arial" w:cs="Arial"/>
                <w:sz w:val="18"/>
                <w:szCs w:val="18"/>
              </w:rPr>
              <w:instrText xml:space="preserve"> \* MERGEFORMAT </w:instrText>
            </w:r>
            <w:r w:rsidRPr="008D3D4F">
              <w:rPr>
                <w:rFonts w:ascii="Arial" w:hAnsi="Arial" w:cs="Arial"/>
                <w:sz w:val="18"/>
                <w:szCs w:val="18"/>
              </w:rPr>
            </w:r>
            <w:r w:rsidRPr="008D3D4F">
              <w:rPr>
                <w:rFonts w:ascii="Arial" w:hAnsi="Arial" w:cs="Arial"/>
                <w:sz w:val="18"/>
                <w:szCs w:val="18"/>
              </w:rPr>
              <w:fldChar w:fldCharType="separate"/>
            </w:r>
            <w:r w:rsidR="00CC3128">
              <w:rPr>
                <w:rFonts w:ascii="Arial" w:hAnsi="Arial" w:cs="Arial"/>
                <w:sz w:val="18"/>
                <w:szCs w:val="18"/>
              </w:rPr>
              <w:t>4</w:t>
            </w:r>
            <w:r w:rsidRPr="008D3D4F">
              <w:rPr>
                <w:rFonts w:ascii="Arial" w:hAnsi="Arial" w:cs="Arial"/>
                <w:sz w:val="18"/>
                <w:szCs w:val="18"/>
              </w:rPr>
              <w:fldChar w:fldCharType="end"/>
            </w:r>
            <w:bookmarkStart w:id="10" w:name="_Ref45904480"/>
            <w:r w:rsidRPr="008D3D4F">
              <w:rPr>
                <w:rFonts w:ascii="Arial" w:hAnsi="Arial" w:cs="Arial"/>
                <w:sz w:val="18"/>
                <w:szCs w:val="18"/>
              </w:rPr>
              <w:t>)</w:t>
            </w:r>
          </w:p>
        </w:tc>
      </w:tr>
    </w:tbl>
    <w:p w14:paraId="5C3F3BEB" w14:textId="77777777" w:rsidR="0070497A" w:rsidRDefault="0070497A" w:rsidP="0070497A"/>
    <w:bookmarkStart w:id="11" w:name="_Toc72514801"/>
    <w:p w14:paraId="0AF2C84A" w14:textId="7028AE43" w:rsidR="00743703" w:rsidRDefault="007331FA" w:rsidP="00743703">
      <w:pPr>
        <w:pStyle w:val="Titre11"/>
      </w:pPr>
      <w:r w:rsidRPr="00927971">
        <w:rPr>
          <w:noProof/>
          <w:sz w:val="36"/>
        </w:rPr>
        <w:lastRenderedPageBreak/>
        <mc:AlternateContent>
          <mc:Choice Requires="wps">
            <w:drawing>
              <wp:anchor distT="0" distB="0" distL="114300" distR="114300" simplePos="0" relativeHeight="251876501" behindDoc="0" locked="0" layoutInCell="1" allowOverlap="1" wp14:anchorId="04EEBA54" wp14:editId="2089609E">
                <wp:simplePos x="0" y="0"/>
                <wp:positionH relativeFrom="margin">
                  <wp:posOffset>-98425</wp:posOffset>
                </wp:positionH>
                <wp:positionV relativeFrom="topMargin">
                  <wp:posOffset>43864</wp:posOffset>
                </wp:positionV>
                <wp:extent cx="6027420" cy="769620"/>
                <wp:effectExtent l="0" t="0" r="11430" b="11430"/>
                <wp:wrapNone/>
                <wp:docPr id="8" name="Rectangle 8"/>
                <wp:cNvGraphicFramePr/>
                <a:graphic xmlns:a="http://schemas.openxmlformats.org/drawingml/2006/main">
                  <a:graphicData uri="http://schemas.microsoft.com/office/word/2010/wordprocessingShape">
                    <wps:wsp>
                      <wps:cNvSpPr/>
                      <wps:spPr>
                        <a:xfrm>
                          <a:off x="0" y="0"/>
                          <a:ext cx="6027420" cy="76962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3DD6B2C" id="Rectangle 8" o:spid="_x0000_s1026" style="position:absolute;margin-left:-7.75pt;margin-top:3.45pt;width:474.6pt;height:60.6pt;z-index:251876501;visibility:visible;mso-wrap-style:square;mso-wrap-distance-left:9pt;mso-wrap-distance-top:0;mso-wrap-distance-right:9pt;mso-wrap-distance-bottom:0;mso-position-horizontal:absolute;mso-position-horizontal-relative:margin;mso-position-vertical:absolute;mso-position-vertical-relative:top-margin-area;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4ou3kAIAAKwFAAAOAAAAZHJzL2Uyb0RvYy54bWysVFFPGzEMfp+0/xDlfdy1KgUqrqgCMU1C&#10;DAETz2ku6Z2UxFmS9tr9+jnJ3ZUxtAe0PqTO2f5sf7F9ebXXiuyE8y2Yik5OSkqE4VC3ZlPRH8+3&#10;X84p8YGZmikwoqIH4enV8vOny84uxBQaULVwBEGMX3S2ok0IdlEUnjdCM38CVhhUSnCaBby6TVE7&#10;1iG6VsW0LOdFB662DrjwHr/eZCVdJnwpBQ/fpfQiEFVRzC2k06VzHc9ieckWG8ds0/I+DfaBLDRr&#10;DQYdoW5YYGTr2r+gdMsdeJDhhIMuQMqWi1QDVjMp31Tz1DArUi1IjrcjTf7/wfL73YMjbV1RfCjD&#10;ND7RI5LGzEYJch7p6axfoNWTfXD9zaMYa91Lp+M/VkH2idLDSKnYB8Lx47ycns2myDxH3dn8Yo4y&#10;whRHb+t8+CpAkyhU1GH0xCTb3fmQTQeTGMyDauvbVql0iW0irpUjO4YPvN5MevA/rJT5kCPmGD2L&#10;SEAuOUnhoETEU+ZRSGQOi5ymhFPPHpNhnAsTJlnVsFrkHE9L/A1ZDuknQhJgRJZY3YjdAwyWGWTA&#10;zvT09tFVpJYfnct/JZadR48UGUwYnXVrwL0HoLCqPnK2H0jK1ESW1lAfsK8c5IHzlt+2+Lx3zIcH&#10;5nDCsCNwa4TveEgFXUWhlyhpwP1673u0x8ZHLSUdTmxF/c8tc4IS9c3gSFxMZrM44ukyOz2LXede&#10;a9avNWarrwF7ZoL7yfIkRvugBlE60C+4XFYxKqqY4Ri7ojy44XId8ibB9cTFapXMcKwtC3fmyfII&#10;HlmN7fu8f2HO9j0ecDruYZhutnjT6tk2ehpYbQPINs3Bkdeeb1wJqXH69RV3zut7sjou2eVvAAAA&#10;//8DAFBLAwQUAAYACAAAACEADp6ZMuAAAAAJAQAADwAAAGRycy9kb3ducmV2LnhtbEyPTUvDQBCG&#10;74L/YRnBW7tJSj8SsykiiggeaivocZqdfGB2N2Q3afz3jic9Du/D+z6T72fTiYkG3zqrIF5GIMiW&#10;Tre2VvB+elrsQPiAVmPnLCn4Jg/74voqx0y7i32j6RhqwSXWZ6igCaHPpPRlQwb90vVkOavcYDDw&#10;OdRSD3jhctPJJIo20mBreaHBnh4aKr+Oo1HwWeHz6fHFv8oqmaq0PYwf1XZU6vZmvr8DEWgOfzD8&#10;6rM6FOx0dqPVXnQKFvF6zaiCTQqC83S12oI4M5jsYpBFLv9/UPwAAAD//wMAUEsBAi0AFAAGAAgA&#10;AAAhALaDOJL+AAAA4QEAABMAAAAAAAAAAAAAAAAAAAAAAFtDb250ZW50X1R5cGVzXS54bWxQSwEC&#10;LQAUAAYACAAAACEAOP0h/9YAAACUAQAACwAAAAAAAAAAAAAAAAAvAQAAX3JlbHMvLnJlbHNQSwEC&#10;LQAUAAYACAAAACEAoOKLt5ACAACsBQAADgAAAAAAAAAAAAAAAAAuAgAAZHJzL2Uyb0RvYy54bWxQ&#10;SwECLQAUAAYACAAAACEADp6ZMuAAAAAJAQAADwAAAAAAAAAAAAAAAADqBAAAZHJzL2Rvd25yZXYu&#10;eG1sUEsFBgAAAAAEAAQA8wAAAPcFAAAAAA==&#10;" fillcolor="white [3212]" strokecolor="white [3212]" strokeweight="1pt">
                <w10:wrap anchorx="margin" anchory="margin"/>
              </v:rect>
            </w:pict>
          </mc:Fallback>
        </mc:AlternateContent>
      </w:r>
      <w:r w:rsidR="00743703">
        <w:t>Quelques règles</w:t>
      </w:r>
      <w:bookmarkEnd w:id="10"/>
      <w:r w:rsidR="00743703">
        <w:t xml:space="preserve"> de construction des courriers</w:t>
      </w:r>
      <w:bookmarkEnd w:id="11"/>
    </w:p>
    <w:p w14:paraId="30CC0C00" w14:textId="77777777" w:rsidR="00743703" w:rsidRDefault="00743703" w:rsidP="00743703">
      <w:pPr>
        <w:spacing w:after="0" w:line="240" w:lineRule="auto"/>
        <w:jc w:val="both"/>
        <w:rPr>
          <w:rFonts w:ascii="Arial" w:hAnsi="Arial" w:cs="Arial"/>
          <w:color w:val="000000" w:themeColor="text1"/>
          <w:sz w:val="20"/>
          <w:szCs w:val="20"/>
        </w:rPr>
      </w:pPr>
    </w:p>
    <w:p w14:paraId="3D6A89F2" w14:textId="77777777" w:rsidR="00743703" w:rsidRDefault="00743703" w:rsidP="00743703">
      <w:pPr>
        <w:spacing w:after="0" w:line="240" w:lineRule="auto"/>
        <w:jc w:val="both"/>
        <w:rPr>
          <w:rFonts w:ascii="Arial" w:hAnsi="Arial" w:cs="Arial"/>
          <w:color w:val="000000" w:themeColor="text1"/>
          <w:sz w:val="20"/>
          <w:szCs w:val="20"/>
        </w:rPr>
      </w:pPr>
    </w:p>
    <w:p w14:paraId="1EFA7103" w14:textId="6424F7E7" w:rsidR="00743703" w:rsidRDefault="00743703" w:rsidP="00743703">
      <w:pPr>
        <w:spacing w:after="120"/>
        <w:jc w:val="both"/>
        <w:rPr>
          <w:rFonts w:ascii="Arial" w:eastAsia="Times New Roman" w:hAnsi="Arial" w:cs="Arial"/>
          <w:color w:val="000000" w:themeColor="text1"/>
          <w:sz w:val="20"/>
          <w:szCs w:val="20"/>
          <w:lang w:eastAsia="fr-FR"/>
        </w:rPr>
      </w:pPr>
      <w:r>
        <w:rPr>
          <w:rFonts w:ascii="Arial" w:hAnsi="Arial" w:cs="Arial"/>
          <w:color w:val="000000" w:themeColor="text1"/>
          <w:sz w:val="20"/>
          <w:szCs w:val="20"/>
        </w:rPr>
        <w:t xml:space="preserve">Rappelons, pour les souligner, </w:t>
      </w:r>
      <w:r w:rsidR="00F31ADF">
        <w:rPr>
          <w:rFonts w:ascii="Arial" w:hAnsi="Arial" w:cs="Arial"/>
          <w:color w:val="000000" w:themeColor="text1"/>
          <w:sz w:val="20"/>
          <w:szCs w:val="20"/>
        </w:rPr>
        <w:t xml:space="preserve">ces </w:t>
      </w:r>
      <w:r>
        <w:rPr>
          <w:rFonts w:ascii="Arial" w:hAnsi="Arial" w:cs="Arial"/>
          <w:color w:val="000000" w:themeColor="text1"/>
          <w:sz w:val="20"/>
          <w:szCs w:val="20"/>
        </w:rPr>
        <w:t xml:space="preserve">quelques règles énoncées dans le document </w:t>
      </w:r>
      <w:r w:rsidRPr="00E13063">
        <w:rPr>
          <w:rFonts w:ascii="Arial" w:eastAsia="Times New Roman" w:hAnsi="Arial" w:cs="Arial"/>
          <w:color w:val="000000" w:themeColor="text1"/>
          <w:sz w:val="20"/>
          <w:szCs w:val="20"/>
          <w:lang w:eastAsia="fr-FR"/>
        </w:rPr>
        <w:t>« </w:t>
      </w:r>
      <w:proofErr w:type="spellStart"/>
      <w:r w:rsidRPr="00E13063">
        <w:rPr>
          <w:rFonts w:ascii="Arial" w:eastAsia="Times New Roman" w:hAnsi="Arial" w:cs="Arial"/>
          <w:i/>
          <w:iCs/>
          <w:color w:val="000000" w:themeColor="text1"/>
          <w:sz w:val="20"/>
          <w:szCs w:val="20"/>
          <w:lang w:eastAsia="fr-FR"/>
        </w:rPr>
        <w:t>CNSA_SI-MDPH_TC_Modèles</w:t>
      </w:r>
      <w:proofErr w:type="spellEnd"/>
      <w:r w:rsidRPr="00E13063">
        <w:rPr>
          <w:rFonts w:ascii="Arial" w:eastAsia="Times New Roman" w:hAnsi="Arial" w:cs="Arial"/>
          <w:i/>
          <w:iCs/>
          <w:color w:val="000000" w:themeColor="text1"/>
          <w:sz w:val="20"/>
          <w:szCs w:val="20"/>
          <w:lang w:eastAsia="fr-FR"/>
        </w:rPr>
        <w:t xml:space="preserve"> de courriers</w:t>
      </w:r>
      <w:r w:rsidRPr="00E13063">
        <w:rPr>
          <w:rFonts w:ascii="Arial" w:eastAsia="Times New Roman" w:hAnsi="Arial" w:cs="Arial"/>
          <w:color w:val="000000" w:themeColor="text1"/>
          <w:sz w:val="20"/>
          <w:szCs w:val="20"/>
          <w:lang w:eastAsia="fr-FR"/>
        </w:rPr>
        <w:t> »</w:t>
      </w:r>
      <w:r>
        <w:rPr>
          <w:rFonts w:ascii="Arial" w:eastAsia="Times New Roman" w:hAnsi="Arial" w:cs="Arial"/>
          <w:color w:val="000000" w:themeColor="text1"/>
          <w:sz w:val="20"/>
          <w:szCs w:val="20"/>
          <w:lang w:eastAsia="fr-FR"/>
        </w:rPr>
        <w:t> :</w:t>
      </w:r>
    </w:p>
    <w:p w14:paraId="08CE476D" w14:textId="794755AC" w:rsidR="00743703" w:rsidRPr="00050847" w:rsidRDefault="00743703" w:rsidP="006C53F3">
      <w:pPr>
        <w:pStyle w:val="Paragraphedeliste"/>
        <w:numPr>
          <w:ilvl w:val="0"/>
          <w:numId w:val="8"/>
        </w:numPr>
        <w:spacing w:after="120"/>
        <w:ind w:left="680" w:hanging="340"/>
        <w:contextualSpacing w:val="0"/>
        <w:jc w:val="both"/>
        <w:rPr>
          <w:rFonts w:ascii="Arial" w:hAnsi="Arial" w:cs="Arial"/>
          <w:sz w:val="20"/>
          <w:szCs w:val="20"/>
          <w:lang w:eastAsia="fr-FR"/>
        </w:rPr>
      </w:pPr>
      <w:r>
        <w:rPr>
          <w:rFonts w:ascii="Arial" w:hAnsi="Arial" w:cs="Arial"/>
          <w:color w:val="000000" w:themeColor="text1"/>
          <w:sz w:val="20"/>
          <w:szCs w:val="20"/>
        </w:rPr>
        <w:t xml:space="preserve">Faire </w:t>
      </w:r>
      <w:r w:rsidRPr="00B21ED8">
        <w:rPr>
          <w:rFonts w:ascii="Arial" w:hAnsi="Arial" w:cs="Arial"/>
          <w:b/>
          <w:bCs/>
          <w:color w:val="000000" w:themeColor="text1"/>
          <w:sz w:val="20"/>
          <w:szCs w:val="20"/>
        </w:rPr>
        <w:t>une notification par décision d'attribution</w:t>
      </w:r>
    </w:p>
    <w:p w14:paraId="6C96D113" w14:textId="77777777" w:rsidR="00743703" w:rsidRPr="00176E31" w:rsidRDefault="00743703" w:rsidP="006C53F3">
      <w:pPr>
        <w:pStyle w:val="Paragraphedeliste"/>
        <w:numPr>
          <w:ilvl w:val="0"/>
          <w:numId w:val="8"/>
        </w:numPr>
        <w:spacing w:after="120"/>
        <w:ind w:left="680" w:hanging="340"/>
        <w:contextualSpacing w:val="0"/>
        <w:jc w:val="both"/>
        <w:rPr>
          <w:rFonts w:ascii="Arial" w:hAnsi="Arial" w:cs="Arial"/>
          <w:sz w:val="20"/>
          <w:szCs w:val="20"/>
          <w:lang w:eastAsia="fr-FR"/>
        </w:rPr>
      </w:pPr>
      <w:r>
        <w:rPr>
          <w:rFonts w:ascii="Arial" w:hAnsi="Arial" w:cs="Arial"/>
          <w:color w:val="000000" w:themeColor="text1"/>
          <w:sz w:val="20"/>
          <w:szCs w:val="20"/>
        </w:rPr>
        <w:t xml:space="preserve">Faire </w:t>
      </w:r>
      <w:r w:rsidRPr="00B21ED8">
        <w:rPr>
          <w:rFonts w:ascii="Arial" w:hAnsi="Arial" w:cs="Arial"/>
          <w:b/>
          <w:bCs/>
          <w:color w:val="000000" w:themeColor="text1"/>
          <w:sz w:val="20"/>
          <w:szCs w:val="20"/>
        </w:rPr>
        <w:t>une notification unique regroupant plusieurs droits</w:t>
      </w:r>
      <w:r>
        <w:rPr>
          <w:rFonts w:ascii="Arial" w:hAnsi="Arial" w:cs="Arial"/>
          <w:color w:val="000000" w:themeColor="text1"/>
          <w:sz w:val="20"/>
          <w:szCs w:val="20"/>
        </w:rPr>
        <w:t xml:space="preserve"> dans les </w:t>
      </w:r>
      <w:r w:rsidRPr="00B21ED8">
        <w:rPr>
          <w:rFonts w:ascii="Arial" w:hAnsi="Arial" w:cs="Arial"/>
          <w:b/>
          <w:bCs/>
          <w:color w:val="000000" w:themeColor="text1"/>
          <w:sz w:val="20"/>
          <w:szCs w:val="20"/>
        </w:rPr>
        <w:t>cas spécifiques</w:t>
      </w:r>
      <w:r>
        <w:rPr>
          <w:rFonts w:ascii="Arial" w:hAnsi="Arial" w:cs="Arial"/>
          <w:color w:val="000000" w:themeColor="text1"/>
          <w:sz w:val="20"/>
          <w:szCs w:val="20"/>
        </w:rPr>
        <w:t xml:space="preserve"> suivants :</w:t>
      </w:r>
    </w:p>
    <w:p w14:paraId="70DFB3BF" w14:textId="77777777" w:rsidR="00743703" w:rsidRPr="00176E31" w:rsidRDefault="00743703" w:rsidP="006C53F3">
      <w:pPr>
        <w:pStyle w:val="Paragraphedeliste"/>
        <w:numPr>
          <w:ilvl w:val="1"/>
          <w:numId w:val="8"/>
        </w:numPr>
        <w:spacing w:after="60"/>
        <w:ind w:left="1434" w:hanging="357"/>
        <w:contextualSpacing w:val="0"/>
        <w:jc w:val="both"/>
        <w:rPr>
          <w:rFonts w:ascii="Arial" w:hAnsi="Arial" w:cs="Arial"/>
          <w:sz w:val="20"/>
          <w:szCs w:val="20"/>
          <w:lang w:eastAsia="fr-FR"/>
        </w:rPr>
      </w:pPr>
      <w:proofErr w:type="gramStart"/>
      <w:r w:rsidRPr="00176E31">
        <w:rPr>
          <w:rFonts w:ascii="Arial" w:hAnsi="Arial" w:cs="Arial"/>
          <w:color w:val="000000" w:themeColor="text1"/>
          <w:sz w:val="20"/>
          <w:szCs w:val="20"/>
        </w:rPr>
        <w:t>orientations</w:t>
      </w:r>
      <w:proofErr w:type="gramEnd"/>
      <w:r w:rsidRPr="00176E31">
        <w:rPr>
          <w:rFonts w:ascii="Arial" w:hAnsi="Arial" w:cs="Arial"/>
          <w:color w:val="000000" w:themeColor="text1"/>
          <w:sz w:val="20"/>
          <w:szCs w:val="20"/>
        </w:rPr>
        <w:t xml:space="preserve"> scolaires,</w:t>
      </w:r>
    </w:p>
    <w:p w14:paraId="50FF8B50" w14:textId="77777777" w:rsidR="00743703" w:rsidRPr="00176E31" w:rsidRDefault="00743703" w:rsidP="006C53F3">
      <w:pPr>
        <w:pStyle w:val="Paragraphedeliste"/>
        <w:numPr>
          <w:ilvl w:val="1"/>
          <w:numId w:val="8"/>
        </w:numPr>
        <w:spacing w:after="60"/>
        <w:ind w:left="1434" w:hanging="357"/>
        <w:contextualSpacing w:val="0"/>
        <w:jc w:val="both"/>
        <w:rPr>
          <w:rFonts w:ascii="Arial" w:hAnsi="Arial" w:cs="Arial"/>
          <w:sz w:val="20"/>
          <w:szCs w:val="20"/>
          <w:lang w:eastAsia="fr-FR"/>
        </w:rPr>
      </w:pPr>
      <w:proofErr w:type="gramStart"/>
      <w:r>
        <w:rPr>
          <w:rFonts w:ascii="Arial" w:hAnsi="Arial" w:cs="Arial"/>
          <w:color w:val="000000" w:themeColor="text1"/>
          <w:sz w:val="20"/>
          <w:szCs w:val="20"/>
        </w:rPr>
        <w:t>orientations</w:t>
      </w:r>
      <w:proofErr w:type="gramEnd"/>
      <w:r>
        <w:rPr>
          <w:rFonts w:ascii="Arial" w:hAnsi="Arial" w:cs="Arial"/>
          <w:color w:val="000000" w:themeColor="text1"/>
          <w:sz w:val="20"/>
          <w:szCs w:val="20"/>
        </w:rPr>
        <w:t xml:space="preserve"> </w:t>
      </w:r>
      <w:r w:rsidRPr="00176E31">
        <w:rPr>
          <w:rFonts w:ascii="Arial" w:hAnsi="Arial" w:cs="Arial"/>
          <w:color w:val="000000" w:themeColor="text1"/>
          <w:sz w:val="20"/>
          <w:szCs w:val="20"/>
        </w:rPr>
        <w:t>cible et alternative</w:t>
      </w:r>
      <w:r>
        <w:rPr>
          <w:rFonts w:ascii="Arial" w:hAnsi="Arial" w:cs="Arial"/>
          <w:color w:val="000000" w:themeColor="text1"/>
          <w:sz w:val="20"/>
          <w:szCs w:val="20"/>
        </w:rPr>
        <w:t xml:space="preserve"> en </w:t>
      </w:r>
      <w:proofErr w:type="spellStart"/>
      <w:r>
        <w:rPr>
          <w:rFonts w:ascii="Arial" w:hAnsi="Arial" w:cs="Arial"/>
          <w:color w:val="000000" w:themeColor="text1"/>
          <w:sz w:val="20"/>
          <w:szCs w:val="20"/>
        </w:rPr>
        <w:t>ESMS</w:t>
      </w:r>
      <w:proofErr w:type="spellEnd"/>
      <w:r w:rsidRPr="00176E31">
        <w:rPr>
          <w:rFonts w:ascii="Arial" w:hAnsi="Arial" w:cs="Arial"/>
          <w:color w:val="000000" w:themeColor="text1"/>
          <w:sz w:val="20"/>
          <w:szCs w:val="20"/>
        </w:rPr>
        <w:t>,</w:t>
      </w:r>
    </w:p>
    <w:p w14:paraId="76906FAD" w14:textId="77777777" w:rsidR="00743703" w:rsidRPr="00176E31" w:rsidRDefault="00743703" w:rsidP="006C53F3">
      <w:pPr>
        <w:pStyle w:val="Paragraphedeliste"/>
        <w:numPr>
          <w:ilvl w:val="1"/>
          <w:numId w:val="8"/>
        </w:numPr>
        <w:spacing w:after="60"/>
        <w:ind w:left="1434" w:hanging="357"/>
        <w:contextualSpacing w:val="0"/>
        <w:jc w:val="both"/>
        <w:rPr>
          <w:rFonts w:ascii="Arial" w:hAnsi="Arial" w:cs="Arial"/>
          <w:sz w:val="20"/>
          <w:szCs w:val="20"/>
          <w:lang w:eastAsia="fr-FR"/>
        </w:rPr>
      </w:pPr>
      <w:r w:rsidRPr="00176E31">
        <w:rPr>
          <w:rFonts w:ascii="Arial" w:hAnsi="Arial" w:cs="Arial"/>
          <w:color w:val="000000" w:themeColor="text1"/>
          <w:sz w:val="20"/>
          <w:szCs w:val="20"/>
        </w:rPr>
        <w:t>AAH et complément</w:t>
      </w:r>
      <w:r>
        <w:rPr>
          <w:rFonts w:ascii="Arial" w:hAnsi="Arial" w:cs="Arial"/>
          <w:color w:val="000000" w:themeColor="text1"/>
          <w:sz w:val="20"/>
          <w:szCs w:val="20"/>
        </w:rPr>
        <w:t xml:space="preserve"> de revenu,</w:t>
      </w:r>
    </w:p>
    <w:p w14:paraId="1E19241B" w14:textId="77777777" w:rsidR="00743703" w:rsidRPr="00050847" w:rsidRDefault="00743703" w:rsidP="006C53F3">
      <w:pPr>
        <w:pStyle w:val="Paragraphedeliste"/>
        <w:numPr>
          <w:ilvl w:val="1"/>
          <w:numId w:val="8"/>
        </w:numPr>
        <w:spacing w:after="60"/>
        <w:ind w:left="1434" w:hanging="357"/>
        <w:contextualSpacing w:val="0"/>
        <w:jc w:val="both"/>
        <w:rPr>
          <w:rFonts w:ascii="Arial" w:hAnsi="Arial" w:cs="Arial"/>
          <w:sz w:val="20"/>
          <w:szCs w:val="20"/>
          <w:lang w:eastAsia="fr-FR"/>
        </w:rPr>
      </w:pPr>
      <w:proofErr w:type="spellStart"/>
      <w:r w:rsidRPr="00176E31">
        <w:rPr>
          <w:rFonts w:ascii="Arial" w:hAnsi="Arial" w:cs="Arial"/>
          <w:color w:val="000000" w:themeColor="text1"/>
          <w:sz w:val="20"/>
          <w:szCs w:val="20"/>
        </w:rPr>
        <w:t>AEEH</w:t>
      </w:r>
      <w:proofErr w:type="spellEnd"/>
      <w:r w:rsidRPr="00176E31">
        <w:rPr>
          <w:rFonts w:ascii="Arial" w:hAnsi="Arial" w:cs="Arial"/>
          <w:color w:val="000000" w:themeColor="text1"/>
          <w:sz w:val="20"/>
          <w:szCs w:val="20"/>
        </w:rPr>
        <w:t xml:space="preserve"> et </w:t>
      </w:r>
      <w:r>
        <w:rPr>
          <w:rFonts w:ascii="Arial" w:hAnsi="Arial" w:cs="Arial"/>
          <w:color w:val="000000" w:themeColor="text1"/>
          <w:sz w:val="20"/>
          <w:szCs w:val="20"/>
        </w:rPr>
        <w:t xml:space="preserve">son </w:t>
      </w:r>
      <w:r w:rsidRPr="00176E31">
        <w:rPr>
          <w:rFonts w:ascii="Arial" w:hAnsi="Arial" w:cs="Arial"/>
          <w:color w:val="000000" w:themeColor="text1"/>
          <w:sz w:val="20"/>
          <w:szCs w:val="20"/>
        </w:rPr>
        <w:t>complément</w:t>
      </w:r>
      <w:r>
        <w:rPr>
          <w:rFonts w:ascii="Arial" w:hAnsi="Arial" w:cs="Arial"/>
          <w:color w:val="000000" w:themeColor="text1"/>
          <w:sz w:val="20"/>
          <w:szCs w:val="20"/>
        </w:rPr>
        <w:t>.</w:t>
      </w:r>
      <w:r w:rsidRPr="00176E31">
        <w:rPr>
          <w:rFonts w:ascii="Arial" w:hAnsi="Arial" w:cs="Arial"/>
          <w:sz w:val="20"/>
          <w:szCs w:val="20"/>
          <w:lang w:eastAsia="fr-FR"/>
        </w:rPr>
        <w:t xml:space="preserve"> </w:t>
      </w:r>
    </w:p>
    <w:p w14:paraId="458AD4C8" w14:textId="77777777" w:rsidR="00743703" w:rsidRPr="00BE308F" w:rsidRDefault="00743703" w:rsidP="006C53F3">
      <w:pPr>
        <w:pStyle w:val="Paragraphedeliste"/>
        <w:numPr>
          <w:ilvl w:val="0"/>
          <w:numId w:val="8"/>
        </w:numPr>
        <w:spacing w:after="120"/>
        <w:ind w:left="680" w:hanging="340"/>
        <w:contextualSpacing w:val="0"/>
        <w:jc w:val="both"/>
        <w:rPr>
          <w:rFonts w:ascii="Arial" w:hAnsi="Arial" w:cs="Arial"/>
          <w:sz w:val="20"/>
          <w:szCs w:val="20"/>
          <w:lang w:eastAsia="fr-FR"/>
        </w:rPr>
      </w:pPr>
      <w:r>
        <w:rPr>
          <w:rFonts w:ascii="Arial" w:hAnsi="Arial" w:cs="Arial"/>
          <w:color w:val="000000" w:themeColor="text1"/>
          <w:sz w:val="20"/>
          <w:szCs w:val="20"/>
        </w:rPr>
        <w:t xml:space="preserve">Faire </w:t>
      </w:r>
      <w:r w:rsidRPr="00B21ED8">
        <w:rPr>
          <w:rFonts w:ascii="Arial" w:hAnsi="Arial" w:cs="Arial"/>
          <w:b/>
          <w:bCs/>
          <w:color w:val="000000" w:themeColor="text1"/>
          <w:sz w:val="20"/>
          <w:szCs w:val="20"/>
        </w:rPr>
        <w:t>un courrier unique en cas de rejet pour irrecevabilité</w:t>
      </w:r>
      <w:r>
        <w:rPr>
          <w:rFonts w:ascii="Arial" w:hAnsi="Arial" w:cs="Arial"/>
          <w:color w:val="000000" w:themeColor="text1"/>
          <w:sz w:val="20"/>
          <w:szCs w:val="20"/>
        </w:rPr>
        <w:t xml:space="preserve"> (notifiant le rejet de chacune des demandes du dossier)</w:t>
      </w:r>
    </w:p>
    <w:p w14:paraId="7A11E69A" w14:textId="77777777" w:rsidR="00743703" w:rsidRPr="00BE308F" w:rsidRDefault="00743703" w:rsidP="006C53F3">
      <w:pPr>
        <w:pStyle w:val="Paragraphedeliste"/>
        <w:numPr>
          <w:ilvl w:val="0"/>
          <w:numId w:val="8"/>
        </w:numPr>
        <w:spacing w:after="120"/>
        <w:ind w:left="680" w:hanging="340"/>
        <w:contextualSpacing w:val="0"/>
        <w:jc w:val="both"/>
        <w:rPr>
          <w:rFonts w:ascii="Arial" w:hAnsi="Arial" w:cs="Arial"/>
          <w:sz w:val="20"/>
          <w:szCs w:val="20"/>
          <w:lang w:eastAsia="fr-FR"/>
        </w:rPr>
      </w:pPr>
      <w:r w:rsidRPr="00B21ED8">
        <w:rPr>
          <w:rFonts w:ascii="Arial" w:hAnsi="Arial" w:cs="Arial"/>
          <w:b/>
          <w:bCs/>
          <w:color w:val="000000" w:themeColor="text1"/>
          <w:sz w:val="20"/>
          <w:szCs w:val="20"/>
        </w:rPr>
        <w:t>Écrire en majuscules la totalité du contenu de la zone d’adresse du destinataire</w:t>
      </w:r>
      <w:r>
        <w:rPr>
          <w:rFonts w:ascii="Arial" w:hAnsi="Arial" w:cs="Arial"/>
          <w:color w:val="000000" w:themeColor="text1"/>
          <w:sz w:val="20"/>
          <w:szCs w:val="20"/>
        </w:rPr>
        <w:t xml:space="preserve"> (nom, prénom et adresse complète)</w:t>
      </w:r>
    </w:p>
    <w:p w14:paraId="1BC89C02" w14:textId="77777777" w:rsidR="00743703" w:rsidRDefault="00743703" w:rsidP="00743703">
      <w:pPr>
        <w:spacing w:after="120"/>
        <w:jc w:val="both"/>
        <w:rPr>
          <w:rFonts w:ascii="Arial" w:eastAsia="Times New Roman" w:hAnsi="Arial" w:cs="Arial"/>
          <w:color w:val="000000" w:themeColor="text1"/>
          <w:sz w:val="20"/>
          <w:szCs w:val="20"/>
          <w:lang w:eastAsia="fr-FR"/>
        </w:rPr>
      </w:pPr>
      <w:r>
        <w:rPr>
          <w:rFonts w:ascii="Arial" w:eastAsia="Times New Roman" w:hAnsi="Arial" w:cs="Arial"/>
          <w:color w:val="000000" w:themeColor="text1"/>
          <w:sz w:val="20"/>
          <w:szCs w:val="20"/>
          <w:lang w:eastAsia="fr-FR"/>
        </w:rPr>
        <w:t>Ajoutons à cela une règle de bon sens :</w:t>
      </w:r>
    </w:p>
    <w:p w14:paraId="7A15A827" w14:textId="1F4DF9F0" w:rsidR="00743703" w:rsidRDefault="00743703" w:rsidP="00743703">
      <w:pPr>
        <w:spacing w:after="120"/>
        <w:jc w:val="both"/>
        <w:rPr>
          <w:rFonts w:ascii="Arial" w:eastAsia="Times New Roman" w:hAnsi="Arial" w:cs="Arial"/>
          <w:color w:val="000000" w:themeColor="text1"/>
          <w:sz w:val="20"/>
          <w:szCs w:val="20"/>
          <w:lang w:eastAsia="fr-FR"/>
        </w:rPr>
      </w:pPr>
      <w:r w:rsidRPr="00DB5D3E">
        <w:rPr>
          <w:rFonts w:ascii="Arial" w:eastAsia="Times New Roman" w:hAnsi="Arial" w:cs="Arial"/>
          <w:b/>
          <w:bCs/>
          <w:color w:val="000000" w:themeColor="text1"/>
          <w:sz w:val="20"/>
          <w:szCs w:val="20"/>
          <w:lang w:eastAsia="fr-FR"/>
        </w:rPr>
        <w:t>L</w:t>
      </w:r>
      <w:r w:rsidRPr="00B21ED8">
        <w:rPr>
          <w:rFonts w:ascii="Arial" w:eastAsia="Times New Roman" w:hAnsi="Arial" w:cs="Arial"/>
          <w:b/>
          <w:bCs/>
          <w:color w:val="000000" w:themeColor="text1"/>
          <w:sz w:val="20"/>
          <w:szCs w:val="20"/>
          <w:lang w:eastAsia="fr-FR"/>
        </w:rPr>
        <w:t xml:space="preserve">es données non renseignées </w:t>
      </w:r>
      <w:r>
        <w:rPr>
          <w:rFonts w:ascii="Arial" w:eastAsia="Times New Roman" w:hAnsi="Arial" w:cs="Arial"/>
          <w:b/>
          <w:bCs/>
          <w:color w:val="000000" w:themeColor="text1"/>
          <w:sz w:val="20"/>
          <w:szCs w:val="20"/>
          <w:lang w:eastAsia="fr-FR"/>
        </w:rPr>
        <w:t>ou les portions de courrier qui sont basées sur ces données</w:t>
      </w:r>
      <w:r w:rsidRPr="00B21ED8">
        <w:rPr>
          <w:rFonts w:ascii="Arial" w:eastAsia="Times New Roman" w:hAnsi="Arial" w:cs="Arial"/>
          <w:b/>
          <w:bCs/>
          <w:color w:val="000000" w:themeColor="text1"/>
          <w:sz w:val="20"/>
          <w:szCs w:val="20"/>
          <w:lang w:eastAsia="fr-FR"/>
        </w:rPr>
        <w:t xml:space="preserve"> ne doivent pas </w:t>
      </w:r>
      <w:r>
        <w:rPr>
          <w:rFonts w:ascii="Arial" w:eastAsia="Times New Roman" w:hAnsi="Arial" w:cs="Arial"/>
          <w:b/>
          <w:bCs/>
          <w:color w:val="000000" w:themeColor="text1"/>
          <w:sz w:val="20"/>
          <w:szCs w:val="20"/>
          <w:lang w:eastAsia="fr-FR"/>
        </w:rPr>
        <w:t xml:space="preserve">apparaitre </w:t>
      </w:r>
      <w:r w:rsidRPr="00B21ED8">
        <w:rPr>
          <w:rFonts w:ascii="Arial" w:eastAsia="Times New Roman" w:hAnsi="Arial" w:cs="Arial"/>
          <w:b/>
          <w:bCs/>
          <w:color w:val="000000" w:themeColor="text1"/>
          <w:sz w:val="20"/>
          <w:szCs w:val="20"/>
          <w:lang w:eastAsia="fr-FR"/>
        </w:rPr>
        <w:t>dans les courriers</w:t>
      </w:r>
      <w:r>
        <w:rPr>
          <w:rFonts w:ascii="Arial" w:eastAsia="Times New Roman" w:hAnsi="Arial" w:cs="Arial"/>
          <w:color w:val="000000" w:themeColor="text1"/>
          <w:sz w:val="20"/>
          <w:szCs w:val="20"/>
          <w:lang w:eastAsia="fr-FR"/>
        </w:rPr>
        <w:t> </w:t>
      </w:r>
      <w:r w:rsidR="00F31ADF">
        <w:rPr>
          <w:rFonts w:ascii="Arial" w:eastAsia="Times New Roman" w:hAnsi="Arial" w:cs="Arial"/>
          <w:color w:val="000000" w:themeColor="text1"/>
          <w:sz w:val="20"/>
          <w:szCs w:val="20"/>
          <w:lang w:eastAsia="fr-FR"/>
        </w:rPr>
        <w:t xml:space="preserve">(les données non renseignées </w:t>
      </w:r>
      <w:r>
        <w:rPr>
          <w:rFonts w:ascii="Arial" w:eastAsia="Times New Roman" w:hAnsi="Arial" w:cs="Arial"/>
          <w:color w:val="000000" w:themeColor="text1"/>
          <w:sz w:val="20"/>
          <w:szCs w:val="20"/>
          <w:lang w:eastAsia="fr-FR"/>
        </w:rPr>
        <w:t>ne doivent pas donner lieu à l’insertion de valeurs telles que « non renseigné », « autre », …, etc., ni donner lieu à l’insertion de textes qui n’auraient pas de sens en l’absence de ces données</w:t>
      </w:r>
      <w:r w:rsidR="00F31ADF">
        <w:rPr>
          <w:rFonts w:ascii="Arial" w:eastAsia="Times New Roman" w:hAnsi="Arial" w:cs="Arial"/>
          <w:color w:val="000000" w:themeColor="text1"/>
          <w:sz w:val="20"/>
          <w:szCs w:val="20"/>
          <w:lang w:eastAsia="fr-FR"/>
        </w:rPr>
        <w:t>)</w:t>
      </w:r>
      <w:r>
        <w:rPr>
          <w:rFonts w:ascii="Arial" w:eastAsia="Times New Roman" w:hAnsi="Arial" w:cs="Arial"/>
          <w:color w:val="000000" w:themeColor="text1"/>
          <w:sz w:val="20"/>
          <w:szCs w:val="20"/>
          <w:lang w:eastAsia="fr-FR"/>
        </w:rPr>
        <w:t>.</w:t>
      </w:r>
    </w:p>
    <w:p w14:paraId="1EE16361" w14:textId="77777777" w:rsidR="00743703" w:rsidRDefault="00743703">
      <w:pPr>
        <w:rPr>
          <w:rFonts w:ascii="Arial" w:eastAsia="Times New Roman" w:hAnsi="Arial" w:cs="Arial"/>
          <w:color w:val="000000" w:themeColor="text1"/>
          <w:sz w:val="20"/>
          <w:szCs w:val="20"/>
          <w:lang w:eastAsia="fr-FR"/>
        </w:rPr>
      </w:pPr>
      <w:r>
        <w:rPr>
          <w:rFonts w:ascii="Arial" w:eastAsia="Times New Roman" w:hAnsi="Arial" w:cs="Arial"/>
          <w:color w:val="000000" w:themeColor="text1"/>
          <w:sz w:val="20"/>
          <w:szCs w:val="20"/>
          <w:lang w:eastAsia="fr-FR"/>
        </w:rPr>
        <w:br w:type="page"/>
      </w:r>
    </w:p>
    <w:p w14:paraId="613654A2" w14:textId="0741F302" w:rsidR="00A457DF" w:rsidRDefault="00A457DF" w:rsidP="009C1783">
      <w:pPr>
        <w:pStyle w:val="Titre11"/>
      </w:pPr>
      <w:bookmarkStart w:id="12" w:name="_Toc72514802"/>
      <w:r>
        <w:lastRenderedPageBreak/>
        <w:t>Spécification des courriers harmonisés</w:t>
      </w:r>
      <w:bookmarkEnd w:id="12"/>
    </w:p>
    <w:bookmarkStart w:id="13" w:name="_Ref47341525"/>
    <w:bookmarkStart w:id="14" w:name="_Toc72514803"/>
    <w:p w14:paraId="71E2FCB3" w14:textId="1B9E06C5" w:rsidR="00DC131A" w:rsidRDefault="00F61981" w:rsidP="00A457DF">
      <w:pPr>
        <w:pStyle w:val="Titre21"/>
      </w:pPr>
      <w:r w:rsidRPr="00927971">
        <w:rPr>
          <w:noProof/>
          <w:sz w:val="36"/>
        </w:rPr>
        <mc:AlternateContent>
          <mc:Choice Requires="wps">
            <w:drawing>
              <wp:anchor distT="0" distB="0" distL="114300" distR="114300" simplePos="0" relativeHeight="251646993" behindDoc="0" locked="0" layoutInCell="1" allowOverlap="1" wp14:anchorId="6F47E01E" wp14:editId="165E7FA0">
                <wp:simplePos x="0" y="0"/>
                <wp:positionH relativeFrom="margin">
                  <wp:posOffset>0</wp:posOffset>
                </wp:positionH>
                <wp:positionV relativeFrom="topMargin">
                  <wp:posOffset>109091</wp:posOffset>
                </wp:positionV>
                <wp:extent cx="6027420" cy="769620"/>
                <wp:effectExtent l="0" t="0" r="11430" b="11430"/>
                <wp:wrapNone/>
                <wp:docPr id="462" name="Rectangle 462"/>
                <wp:cNvGraphicFramePr/>
                <a:graphic xmlns:a="http://schemas.openxmlformats.org/drawingml/2006/main">
                  <a:graphicData uri="http://schemas.microsoft.com/office/word/2010/wordprocessingShape">
                    <wps:wsp>
                      <wps:cNvSpPr/>
                      <wps:spPr>
                        <a:xfrm>
                          <a:off x="0" y="0"/>
                          <a:ext cx="6027420" cy="76962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0AA5FE1" id="Rectangle 462" o:spid="_x0000_s1026" style="position:absolute;margin-left:0;margin-top:8.6pt;width:474.6pt;height:60.6pt;z-index:251646993;visibility:visible;mso-wrap-style:square;mso-wrap-distance-left:9pt;mso-wrap-distance-top:0;mso-wrap-distance-right:9pt;mso-wrap-distance-bottom:0;mso-position-horizontal:absolute;mso-position-horizontal-relative:margin;mso-position-vertical:absolute;mso-position-vertical-relative:top-margin-area;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EH+kgIAALAFAAAOAAAAZHJzL2Uyb0RvYy54bWysVFFPGzEMfp+0/xDlfdy1KmVUXFEFYpqE&#10;AAETz2ku6Z2UxFmS9tr9+jnJ3ZUxtAe0PqRObH+2v7N9cbnXiuyE8y2Yik5OSkqE4VC3ZlPRH883&#10;X75S4gMzNVNgREUPwtPL5edPF51diCk0oGrhCIIYv+hsRZsQ7KIoPG+EZv4ErDColOA0C3h1m6J2&#10;rEN0rYppWc6LDlxtHXDhPb5eZyVdJnwpBQ/3UnoRiKoo5hbS6dK5jmexvGCLjWO2aXmfBvtAFpq1&#10;BoOOUNcsMLJ17V9QuuUOPMhwwkEXIGXLRaoBq5mUb6p5apgVqRYkx9uRJv//YPnd7sGRtq7obD6l&#10;xDCNH+kRaWNmowSJj0hRZ/0CLZ/sg+tvHsVY7146Hf+xErJPtB5GWsU+EI6P83J6Npsi+xx1Z/Pz&#10;OcoIUxy9rfPhmwBNolBRh/ETm2x360M2HUxiMA+qrW9apdIltoq4Uo7sGH7k9WbSg/9hpcyHHDHH&#10;6FlEAnLJSQoHJSKeMo9CIntY5DQlnPr2mAzjXJgwyaqG1SLneFrib8hySD8RkgAjssTqRuweYLDM&#10;IAN2pqe3j64itf3oXP4rsew8eqTIYMLorFsD7j0AhVX1kbP9QFKmJrK0hvqAveUgD523/KbFz3vL&#10;fHhgDqcMOwI3R7jHQyroKgq9REkD7td779Eemx+1lHQ4tRX1P7fMCUrUd4NjcT6ZzeKYp8vs9Cx2&#10;nXutWb/WmK2+AuyZCe4oy5MY7YMaROlAv+CCWcWoqGKGY+yK8uCGy1XI2wRXFBerVTLD0bYs3Jon&#10;yyN4ZDW27/P+hTnb93jA6biDYcLZ4k2rZ9voaWC1DSDbNAdHXnu+cS2kxulXWNw7r+/J6rhol78B&#10;AAD//wMAUEsDBBQABgAIAAAAIQBpNQfd3QAAAAcBAAAPAAAAZHJzL2Rvd25yZXYueG1sTI9BT8Mw&#10;DIXvSPyHyEjcWEqZ2No1nRACISQOY0Nix6xx2orGqZq0K/8ec4Kb/Z71/L1iO7tOTDiE1pOC20UC&#10;AqnypqVawcfh+WYNIkRNRneeUME3BtiWlxeFzo0/0ztO+1gLDqGQawVNjH0uZagadDosfI/EnvWD&#10;05HXoZZm0GcOd51Mk+ReOt0Sf2h0j48NVl/70Sk4Wv1yeHoNb9Kmk83a3fhpV6NS11fzwwZExDn+&#10;HcMvPqNDyUwnP5IJolPARSKrqxQEu9ky4+HEwt16CbIs5H/+8gcAAP//AwBQSwECLQAUAAYACAAA&#10;ACEAtoM4kv4AAADhAQAAEwAAAAAAAAAAAAAAAAAAAAAAW0NvbnRlbnRfVHlwZXNdLnhtbFBLAQIt&#10;ABQABgAIAAAAIQA4/SH/1gAAAJQBAAALAAAAAAAAAAAAAAAAAC8BAABfcmVscy8ucmVsc1BLAQIt&#10;ABQABgAIAAAAIQBGQEH+kgIAALAFAAAOAAAAAAAAAAAAAAAAAC4CAABkcnMvZTJvRG9jLnhtbFBL&#10;AQItABQABgAIAAAAIQBpNQfd3QAAAAcBAAAPAAAAAAAAAAAAAAAAAOwEAABkcnMvZG93bnJldi54&#10;bWxQSwUGAAAAAAQABADzAAAA9gUAAAAA&#10;" fillcolor="white [3212]" strokecolor="white [3212]" strokeweight="1pt">
                <w10:wrap anchorx="margin" anchory="margin"/>
              </v:rect>
            </w:pict>
          </mc:Fallback>
        </mc:AlternateContent>
      </w:r>
      <w:r w:rsidR="0006219D">
        <w:t>Traitement</w:t>
      </w:r>
      <w:r w:rsidR="00D050DA">
        <w:t xml:space="preserve"> de</w:t>
      </w:r>
      <w:r w:rsidR="00BF5451">
        <w:t xml:space="preserve"> la demande de compensation</w:t>
      </w:r>
      <w:bookmarkEnd w:id="13"/>
      <w:bookmarkEnd w:id="14"/>
    </w:p>
    <w:p w14:paraId="4BA7C2E9" w14:textId="7E35C6E2" w:rsidR="00EB528C" w:rsidRDefault="00EB528C" w:rsidP="000F4509">
      <w:pPr>
        <w:spacing w:after="0" w:line="240" w:lineRule="auto"/>
      </w:pPr>
    </w:p>
    <w:p w14:paraId="701BC2DC" w14:textId="740F6E60" w:rsidR="000F4509" w:rsidRDefault="000F4509" w:rsidP="000F4509">
      <w:pPr>
        <w:spacing w:after="0" w:line="240" w:lineRule="auto"/>
      </w:pPr>
    </w:p>
    <w:p w14:paraId="0F0A4DD7" w14:textId="1958F96A" w:rsidR="000F4509" w:rsidRDefault="000F4509" w:rsidP="000F4509">
      <w:pPr>
        <w:spacing w:after="0" w:line="240" w:lineRule="auto"/>
      </w:pPr>
    </w:p>
    <w:p w14:paraId="056515DA" w14:textId="12040478" w:rsidR="000F4509" w:rsidRDefault="000F4509" w:rsidP="000F4509">
      <w:pPr>
        <w:spacing w:after="0" w:line="240" w:lineRule="auto"/>
      </w:pPr>
    </w:p>
    <w:p w14:paraId="3F2C32E1" w14:textId="1DA8BFED" w:rsidR="000F4509" w:rsidRDefault="000F4509" w:rsidP="000F4509">
      <w:pPr>
        <w:spacing w:after="0" w:line="240" w:lineRule="auto"/>
      </w:pPr>
    </w:p>
    <w:p w14:paraId="6DD7A6EF" w14:textId="052C15BD" w:rsidR="000F4509" w:rsidRDefault="000F4509" w:rsidP="000F4509">
      <w:pPr>
        <w:spacing w:after="0" w:line="240" w:lineRule="auto"/>
      </w:pPr>
    </w:p>
    <w:p w14:paraId="074AB154" w14:textId="77777777" w:rsidR="000F4509" w:rsidRDefault="000F4509" w:rsidP="000F4509">
      <w:pPr>
        <w:spacing w:after="0" w:line="240" w:lineRule="auto"/>
      </w:pPr>
    </w:p>
    <w:p w14:paraId="397CFA55" w14:textId="6E0239C4" w:rsidR="00EB528C" w:rsidRDefault="00EB528C" w:rsidP="00A457DF">
      <w:pPr>
        <w:pStyle w:val="Titre31"/>
      </w:pPr>
      <w:bookmarkStart w:id="15" w:name="_Toc72514804"/>
      <w:r>
        <w:t>L</w:t>
      </w:r>
      <w:r w:rsidR="00670C3F">
        <w:t>’</w:t>
      </w:r>
      <w:r>
        <w:t>accusé de réception</w:t>
      </w:r>
      <w:bookmarkEnd w:id="15"/>
    </w:p>
    <w:p w14:paraId="61505828" w14:textId="33D875FE" w:rsidR="009C1783" w:rsidRDefault="009C1783" w:rsidP="009C1783">
      <w:pPr>
        <w:spacing w:after="0" w:line="240" w:lineRule="auto"/>
      </w:pPr>
    </w:p>
    <w:p w14:paraId="12336D83" w14:textId="77777777" w:rsidR="00BF0B10" w:rsidRDefault="00BF0B10" w:rsidP="009C1783">
      <w:pPr>
        <w:spacing w:after="0" w:line="240" w:lineRule="auto"/>
      </w:pPr>
    </w:p>
    <w:p w14:paraId="142D4C21" w14:textId="66576E08" w:rsidR="00EB528C" w:rsidRDefault="00EB528C">
      <w:r>
        <w:br w:type="page"/>
      </w:r>
    </w:p>
    <w:tbl>
      <w:tblPr>
        <w:tblStyle w:val="Grilledutableau"/>
        <w:tblW w:w="0" w:type="auto"/>
        <w:jc w:val="center"/>
        <w:tblLayout w:type="fixed"/>
        <w:tblLook w:val="04A0" w:firstRow="1" w:lastRow="0" w:firstColumn="1" w:lastColumn="0" w:noHBand="0" w:noVBand="1"/>
      </w:tblPr>
      <w:tblGrid>
        <w:gridCol w:w="5557"/>
        <w:gridCol w:w="3856"/>
      </w:tblGrid>
      <w:tr w:rsidR="000B77D5" w:rsidRPr="00927971" w14:paraId="2893AD1D" w14:textId="77777777" w:rsidTr="00A05172">
        <w:trPr>
          <w:jc w:val="center"/>
        </w:trPr>
        <w:tc>
          <w:tcPr>
            <w:tcW w:w="5557" w:type="dxa"/>
            <w:tcBorders>
              <w:top w:val="nil"/>
              <w:left w:val="nil"/>
              <w:bottom w:val="dashed" w:sz="4" w:space="0" w:color="auto"/>
              <w:right w:val="nil"/>
            </w:tcBorders>
          </w:tcPr>
          <w:p w14:paraId="51D4045B" w14:textId="3724C0BA" w:rsidR="000B77D5" w:rsidRPr="00ED4734" w:rsidRDefault="000B77D5" w:rsidP="00E70730">
            <w:pPr>
              <w:rPr>
                <w:b/>
                <w:color w:val="000000" w:themeColor="text1"/>
                <w:sz w:val="28"/>
              </w:rPr>
            </w:pPr>
            <w:r w:rsidRPr="00ED4734">
              <w:rPr>
                <w:b/>
                <w:color w:val="000000" w:themeColor="text1"/>
                <w:sz w:val="28"/>
              </w:rPr>
              <w:lastRenderedPageBreak/>
              <w:t>Maison départementale des personnes handicapées (MDPH)</w:t>
            </w:r>
          </w:p>
          <w:p w14:paraId="4DB80008" w14:textId="77777777" w:rsidR="000B77D5" w:rsidRPr="00927971" w:rsidRDefault="000B77D5" w:rsidP="00E70730">
            <w:pPr>
              <w:rPr>
                <w:b/>
                <w:color w:val="000000" w:themeColor="text1"/>
              </w:rPr>
            </w:pPr>
            <w:r w:rsidRPr="00927971">
              <w:rPr>
                <w:b/>
                <w:color w:val="000000" w:themeColor="text1"/>
                <w:highlight w:val="yellow"/>
              </w:rPr>
              <w:t>[Département]</w:t>
            </w:r>
          </w:p>
          <w:p w14:paraId="26E61F1B" w14:textId="77777777" w:rsidR="000B77D5" w:rsidRPr="00927971" w:rsidRDefault="000B77D5" w:rsidP="00E70730">
            <w:pPr>
              <w:rPr>
                <w:color w:val="000000" w:themeColor="text1"/>
              </w:rPr>
            </w:pPr>
            <w:r w:rsidRPr="00927971">
              <w:rPr>
                <w:b/>
                <w:color w:val="000000" w:themeColor="text1"/>
              </w:rPr>
              <w:t xml:space="preserve">Adresse : </w:t>
            </w:r>
            <w:r w:rsidRPr="00927971">
              <w:rPr>
                <w:color w:val="000000" w:themeColor="text1"/>
                <w:highlight w:val="yellow"/>
              </w:rPr>
              <w:t>[Adresse de la MDPH]</w:t>
            </w:r>
          </w:p>
        </w:tc>
        <w:tc>
          <w:tcPr>
            <w:tcW w:w="3856" w:type="dxa"/>
            <w:tcBorders>
              <w:top w:val="nil"/>
              <w:left w:val="nil"/>
              <w:bottom w:val="nil"/>
              <w:right w:val="nil"/>
            </w:tcBorders>
            <w:vAlign w:val="bottom"/>
          </w:tcPr>
          <w:p w14:paraId="65440D5F" w14:textId="77777777" w:rsidR="000B77D5" w:rsidRPr="00927971" w:rsidRDefault="000B77D5" w:rsidP="00E70730">
            <w:pPr>
              <w:jc w:val="right"/>
            </w:pPr>
            <w:r w:rsidRPr="00927971">
              <w:rPr>
                <w:highlight w:val="yellow"/>
              </w:rPr>
              <w:t>[Ville de la MDPH]</w:t>
            </w:r>
            <w:r w:rsidRPr="00927971">
              <w:t xml:space="preserve">, le </w:t>
            </w:r>
            <w:r w:rsidRPr="00927971">
              <w:rPr>
                <w:highlight w:val="lightGray"/>
              </w:rPr>
              <w:t>[Date d'édition]</w:t>
            </w:r>
          </w:p>
          <w:p w14:paraId="7EC1E90C" w14:textId="77777777" w:rsidR="000B77D5" w:rsidRPr="00927971" w:rsidRDefault="000B77D5" w:rsidP="00E70730">
            <w:pPr>
              <w:jc w:val="right"/>
            </w:pPr>
          </w:p>
          <w:p w14:paraId="70167501" w14:textId="77777777" w:rsidR="000B77D5" w:rsidRPr="00927971" w:rsidRDefault="000B77D5" w:rsidP="00E70730">
            <w:pPr>
              <w:jc w:val="right"/>
            </w:pPr>
          </w:p>
        </w:tc>
      </w:tr>
      <w:tr w:rsidR="000B77D5" w:rsidRPr="00927971" w14:paraId="712BB7F7" w14:textId="77777777" w:rsidTr="00A05172">
        <w:trPr>
          <w:jc w:val="center"/>
        </w:trPr>
        <w:tc>
          <w:tcPr>
            <w:tcW w:w="5557" w:type="dxa"/>
            <w:tcBorders>
              <w:top w:val="dashed" w:sz="4" w:space="0" w:color="auto"/>
              <w:left w:val="dashed" w:sz="4" w:space="0" w:color="auto"/>
              <w:bottom w:val="dashed" w:sz="4" w:space="0" w:color="auto"/>
              <w:right w:val="dashed" w:sz="4" w:space="0" w:color="auto"/>
            </w:tcBorders>
          </w:tcPr>
          <w:p w14:paraId="4464EDDA" w14:textId="7C883100" w:rsidR="000B77D5" w:rsidRPr="00927971" w:rsidRDefault="000B77D5" w:rsidP="00E70730">
            <w:pPr>
              <w:pStyle w:val="Paragraphedeliste"/>
              <w:numPr>
                <w:ilvl w:val="0"/>
                <w:numId w:val="1"/>
              </w:numPr>
              <w:ind w:left="142" w:hanging="142"/>
              <w:rPr>
                <w:color w:val="000000" w:themeColor="text1"/>
                <w:sz w:val="28"/>
              </w:rPr>
            </w:pPr>
            <w:r w:rsidRPr="00927971">
              <w:rPr>
                <w:b/>
                <w:color w:val="000000" w:themeColor="text1"/>
                <w:sz w:val="28"/>
              </w:rPr>
              <w:t xml:space="preserve">Votre contact : </w:t>
            </w:r>
            <w:r>
              <w:rPr>
                <w:color w:val="000000" w:themeColor="text1"/>
                <w:sz w:val="28"/>
                <w:highlight w:val="green"/>
              </w:rPr>
              <w:t>[</w:t>
            </w:r>
            <w:proofErr w:type="spellStart"/>
            <w:r w:rsidR="00F658BF">
              <w:rPr>
                <w:color w:val="000000" w:themeColor="text1"/>
                <w:sz w:val="28"/>
                <w:highlight w:val="green"/>
              </w:rPr>
              <w:t>INSTR</w:t>
            </w:r>
            <w:proofErr w:type="spellEnd"/>
            <w:r w:rsidRPr="00927971">
              <w:rPr>
                <w:color w:val="000000" w:themeColor="text1"/>
                <w:sz w:val="28"/>
                <w:highlight w:val="green"/>
              </w:rPr>
              <w:t xml:space="preserve">/prénom] </w:t>
            </w:r>
            <w:r>
              <w:rPr>
                <w:color w:val="000000" w:themeColor="text1"/>
                <w:sz w:val="28"/>
                <w:highlight w:val="green"/>
              </w:rPr>
              <w:t>[</w:t>
            </w:r>
            <w:proofErr w:type="spellStart"/>
            <w:r w:rsidR="00F658BF">
              <w:rPr>
                <w:color w:val="000000" w:themeColor="text1"/>
                <w:sz w:val="28"/>
                <w:highlight w:val="green"/>
              </w:rPr>
              <w:t>INSTR</w:t>
            </w:r>
            <w:proofErr w:type="spellEnd"/>
            <w:r w:rsidRPr="00927971">
              <w:rPr>
                <w:color w:val="000000" w:themeColor="text1"/>
                <w:sz w:val="28"/>
                <w:highlight w:val="green"/>
              </w:rPr>
              <w:t>/nom]</w:t>
            </w:r>
            <w:r w:rsidRPr="00927971">
              <w:rPr>
                <w:color w:val="000000" w:themeColor="text1"/>
                <w:sz w:val="28"/>
              </w:rPr>
              <w:t xml:space="preserve"> </w:t>
            </w:r>
          </w:p>
          <w:p w14:paraId="6F05A680" w14:textId="0B095EBF" w:rsidR="000B77D5" w:rsidRPr="00927971" w:rsidRDefault="000B77D5" w:rsidP="00E70730">
            <w:pPr>
              <w:pStyle w:val="Paragraphedeliste"/>
              <w:numPr>
                <w:ilvl w:val="1"/>
                <w:numId w:val="1"/>
              </w:numPr>
              <w:ind w:left="604"/>
              <w:rPr>
                <w:color w:val="000000" w:themeColor="text1"/>
                <w:highlight w:val="blue"/>
              </w:rPr>
            </w:pPr>
            <w:r w:rsidRPr="00927971">
              <w:rPr>
                <w:noProof/>
                <w:color w:val="000000" w:themeColor="text1"/>
                <w:highlight w:val="blue"/>
                <w:lang w:eastAsia="fr-FR"/>
              </w:rPr>
              <w:drawing>
                <wp:inline distT="0" distB="0" distL="0" distR="0" wp14:anchorId="30577AA1" wp14:editId="4252D1CD">
                  <wp:extent cx="177750" cy="181610"/>
                  <wp:effectExtent l="0" t="0" r="0" b="8890"/>
                  <wp:docPr id="58" name="Picture 19" descr="D:\Users\portega\Desktop\993747-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Users\portega\Desktop\993747-200.pn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9525" t="8647" r="9525" b="8645"/>
                          <a:stretch/>
                        </pic:blipFill>
                        <pic:spPr bwMode="auto">
                          <a:xfrm>
                            <a:off x="0" y="0"/>
                            <a:ext cx="178592" cy="182470"/>
                          </a:xfrm>
                          <a:prstGeom prst="rect">
                            <a:avLst/>
                          </a:prstGeom>
                          <a:noFill/>
                          <a:ln>
                            <a:noFill/>
                          </a:ln>
                          <a:extLst>
                            <a:ext uri="{53640926-AAD7-44D8-BBD7-CCE9431645EC}">
                              <a14:shadowObscured xmlns:a14="http://schemas.microsoft.com/office/drawing/2010/main"/>
                            </a:ext>
                          </a:extLst>
                        </pic:spPr>
                      </pic:pic>
                    </a:graphicData>
                  </a:graphic>
                </wp:inline>
              </w:drawing>
            </w:r>
            <w:r w:rsidRPr="00927971">
              <w:rPr>
                <w:color w:val="000000" w:themeColor="text1"/>
                <w:highlight w:val="blue"/>
              </w:rPr>
              <w:t xml:space="preserve"> </w:t>
            </w:r>
            <w:r>
              <w:rPr>
                <w:color w:val="000000" w:themeColor="text1"/>
                <w:highlight w:val="blue"/>
              </w:rPr>
              <w:t>[</w:t>
            </w:r>
            <w:proofErr w:type="spellStart"/>
            <w:r w:rsidR="00F658BF">
              <w:rPr>
                <w:color w:val="000000" w:themeColor="text1"/>
                <w:highlight w:val="blue"/>
              </w:rPr>
              <w:t>INSTR</w:t>
            </w:r>
            <w:proofErr w:type="spellEnd"/>
            <w:r w:rsidRPr="00927971">
              <w:rPr>
                <w:color w:val="000000" w:themeColor="text1"/>
                <w:highlight w:val="blue"/>
              </w:rPr>
              <w:t>/</w:t>
            </w:r>
            <w:r w:rsidR="00E41CAF">
              <w:rPr>
                <w:color w:val="000000" w:themeColor="text1"/>
                <w:highlight w:val="blue"/>
              </w:rPr>
              <w:t>t</w:t>
            </w:r>
            <w:r w:rsidRPr="00927971">
              <w:rPr>
                <w:color w:val="000000" w:themeColor="text1"/>
                <w:highlight w:val="blue"/>
              </w:rPr>
              <w:t>éléphone]</w:t>
            </w:r>
          </w:p>
          <w:p w14:paraId="46D16254" w14:textId="01848681" w:rsidR="000B77D5" w:rsidRPr="00927971" w:rsidRDefault="000B77D5" w:rsidP="00E70730">
            <w:pPr>
              <w:pStyle w:val="Paragraphedeliste"/>
              <w:numPr>
                <w:ilvl w:val="1"/>
                <w:numId w:val="1"/>
              </w:numPr>
              <w:ind w:left="604"/>
              <w:rPr>
                <w:color w:val="000000" w:themeColor="text1"/>
              </w:rPr>
            </w:pPr>
            <w:r w:rsidRPr="00927971">
              <w:rPr>
                <w:noProof/>
                <w:color w:val="000000" w:themeColor="text1"/>
                <w:highlight w:val="blue"/>
                <w:lang w:eastAsia="fr-FR"/>
              </w:rPr>
              <w:drawing>
                <wp:inline distT="0" distB="0" distL="0" distR="0" wp14:anchorId="0134A8EC" wp14:editId="7E47738B">
                  <wp:extent cx="199557" cy="144000"/>
                  <wp:effectExtent l="0" t="0" r="0" b="8890"/>
                  <wp:docPr id="59" name="Picture 20" descr="D:\Users\portega\Desktop\993025-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portega\Desktop\993025-200.pn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11232" t="22025" r="11232" b="22025"/>
                          <a:stretch/>
                        </pic:blipFill>
                        <pic:spPr bwMode="auto">
                          <a:xfrm>
                            <a:off x="0" y="0"/>
                            <a:ext cx="199557" cy="144000"/>
                          </a:xfrm>
                          <a:prstGeom prst="rect">
                            <a:avLst/>
                          </a:prstGeom>
                          <a:noFill/>
                          <a:ln>
                            <a:noFill/>
                          </a:ln>
                          <a:extLst>
                            <a:ext uri="{53640926-AAD7-44D8-BBD7-CCE9431645EC}">
                              <a14:shadowObscured xmlns:a14="http://schemas.microsoft.com/office/drawing/2010/main"/>
                            </a:ext>
                          </a:extLst>
                        </pic:spPr>
                      </pic:pic>
                    </a:graphicData>
                  </a:graphic>
                </wp:inline>
              </w:drawing>
            </w:r>
            <w:r w:rsidRPr="00927971">
              <w:rPr>
                <w:color w:val="000000" w:themeColor="text1"/>
                <w:highlight w:val="blue"/>
              </w:rPr>
              <w:t xml:space="preserve"> </w:t>
            </w:r>
            <w:r>
              <w:rPr>
                <w:color w:val="000000" w:themeColor="text1"/>
                <w:highlight w:val="blue"/>
              </w:rPr>
              <w:t>[</w:t>
            </w:r>
            <w:proofErr w:type="spellStart"/>
            <w:r w:rsidR="00F658BF">
              <w:rPr>
                <w:color w:val="000000" w:themeColor="text1"/>
                <w:highlight w:val="blue"/>
              </w:rPr>
              <w:t>INSTR</w:t>
            </w:r>
            <w:proofErr w:type="spellEnd"/>
            <w:r w:rsidRPr="00927971">
              <w:rPr>
                <w:color w:val="000000" w:themeColor="text1"/>
                <w:highlight w:val="blue"/>
              </w:rPr>
              <w:t>/courriel]</w:t>
            </w:r>
          </w:p>
        </w:tc>
        <w:tc>
          <w:tcPr>
            <w:tcW w:w="3856" w:type="dxa"/>
            <w:tcBorders>
              <w:top w:val="nil"/>
              <w:left w:val="dashed" w:sz="4" w:space="0" w:color="auto"/>
              <w:bottom w:val="nil"/>
              <w:right w:val="nil"/>
            </w:tcBorders>
            <w:vAlign w:val="center"/>
          </w:tcPr>
          <w:p w14:paraId="194E30E1" w14:textId="77777777" w:rsidR="001109FD" w:rsidRPr="00132B6F" w:rsidRDefault="001109FD" w:rsidP="001109FD">
            <w:pPr>
              <w:rPr>
                <w:szCs w:val="24"/>
                <w:highlight w:val="magenta"/>
              </w:rPr>
            </w:pPr>
            <w:r w:rsidRPr="00927971">
              <w:rPr>
                <w:szCs w:val="24"/>
                <w:highlight w:val="magenta"/>
              </w:rPr>
              <w:t>[PRÉNOM DU DESTINATAIRE]</w:t>
            </w:r>
          </w:p>
          <w:p w14:paraId="67B5DECF" w14:textId="77777777" w:rsidR="001109FD" w:rsidRPr="00927971" w:rsidRDefault="001109FD" w:rsidP="001109FD">
            <w:pPr>
              <w:rPr>
                <w:szCs w:val="24"/>
                <w:highlight w:val="magenta"/>
              </w:rPr>
            </w:pPr>
            <w:r>
              <w:rPr>
                <w:szCs w:val="24"/>
                <w:highlight w:val="magenta"/>
              </w:rPr>
              <w:t>[NOM DU DESTINATAIRE]</w:t>
            </w:r>
            <w:r w:rsidRPr="00927971">
              <w:rPr>
                <w:szCs w:val="24"/>
                <w:highlight w:val="magenta"/>
              </w:rPr>
              <w:t xml:space="preserve"> </w:t>
            </w:r>
          </w:p>
          <w:p w14:paraId="7F656DA1" w14:textId="47319872" w:rsidR="000B77D5" w:rsidRPr="00927971" w:rsidRDefault="001109FD" w:rsidP="001109FD">
            <w:pPr>
              <w:rPr>
                <w:szCs w:val="24"/>
              </w:rPr>
            </w:pPr>
            <w:r w:rsidRPr="00927971">
              <w:rPr>
                <w:szCs w:val="24"/>
                <w:highlight w:val="magenta"/>
              </w:rPr>
              <w:t>[ADRESSE DU DESTINATAIRE]</w:t>
            </w:r>
          </w:p>
        </w:tc>
      </w:tr>
      <w:tr w:rsidR="000B77D5" w:rsidRPr="00927971" w14:paraId="689F2738" w14:textId="77777777" w:rsidTr="00A05172">
        <w:trPr>
          <w:jc w:val="center"/>
        </w:trPr>
        <w:tc>
          <w:tcPr>
            <w:tcW w:w="5557" w:type="dxa"/>
            <w:tcBorders>
              <w:top w:val="dashed" w:sz="4" w:space="0" w:color="auto"/>
              <w:left w:val="nil"/>
              <w:bottom w:val="nil"/>
              <w:right w:val="nil"/>
            </w:tcBorders>
          </w:tcPr>
          <w:p w14:paraId="353D6FF3" w14:textId="55091293" w:rsidR="000B77D5" w:rsidRPr="00927971" w:rsidRDefault="000B77D5" w:rsidP="00E70730">
            <w:pPr>
              <w:pStyle w:val="Paragraphedeliste"/>
              <w:numPr>
                <w:ilvl w:val="0"/>
                <w:numId w:val="1"/>
              </w:numPr>
              <w:ind w:left="142" w:hanging="142"/>
              <w:rPr>
                <w:b/>
                <w:color w:val="000000" w:themeColor="text1"/>
              </w:rPr>
            </w:pPr>
            <w:r w:rsidRPr="00927971">
              <w:rPr>
                <w:b/>
                <w:noProof/>
                <w:color w:val="000000" w:themeColor="text1"/>
                <w:lang w:eastAsia="fr-FR"/>
              </w:rPr>
              <w:t xml:space="preserve">Votre numéro de dossier </w:t>
            </w:r>
            <w:r w:rsidRPr="00927971">
              <w:rPr>
                <w:noProof/>
                <w:color w:val="000000" w:themeColor="text1"/>
                <w:lang w:eastAsia="fr-FR"/>
              </w:rPr>
              <w:t xml:space="preserve">: </w:t>
            </w:r>
            <w:r w:rsidRPr="00927971">
              <w:rPr>
                <w:noProof/>
                <w:color w:val="000000" w:themeColor="text1"/>
                <w:highlight w:val="green"/>
                <w:lang w:eastAsia="fr-FR"/>
              </w:rPr>
              <w:t>[</w:t>
            </w:r>
            <w:r w:rsidR="00F658BF">
              <w:rPr>
                <w:noProof/>
                <w:color w:val="000000" w:themeColor="text1"/>
                <w:highlight w:val="green"/>
                <w:lang w:eastAsia="fr-FR"/>
              </w:rPr>
              <w:t>INDIVIDU</w:t>
            </w:r>
            <w:r w:rsidRPr="00927971">
              <w:rPr>
                <w:noProof/>
                <w:color w:val="000000" w:themeColor="text1"/>
                <w:highlight w:val="green"/>
                <w:lang w:eastAsia="fr-FR"/>
              </w:rPr>
              <w:t>/numéro individu]</w:t>
            </w:r>
          </w:p>
          <w:p w14:paraId="10FC8270" w14:textId="77D3100C" w:rsidR="000B77D5" w:rsidRPr="00927971" w:rsidRDefault="000B77D5" w:rsidP="00E70730">
            <w:pPr>
              <w:pStyle w:val="Paragraphedeliste"/>
              <w:numPr>
                <w:ilvl w:val="0"/>
                <w:numId w:val="1"/>
              </w:numPr>
              <w:ind w:left="142" w:hanging="142"/>
              <w:rPr>
                <w:b/>
                <w:color w:val="000000" w:themeColor="text1"/>
              </w:rPr>
            </w:pPr>
            <w:r w:rsidRPr="00927971">
              <w:rPr>
                <w:b/>
                <w:noProof/>
                <w:color w:val="000000" w:themeColor="text1"/>
                <w:lang w:eastAsia="fr-FR"/>
              </w:rPr>
              <w:t xml:space="preserve">Date de naissance </w:t>
            </w:r>
            <w:r w:rsidRPr="00927971">
              <w:rPr>
                <w:noProof/>
                <w:color w:val="000000" w:themeColor="text1"/>
                <w:lang w:eastAsia="fr-FR"/>
              </w:rPr>
              <w:t xml:space="preserve">: </w:t>
            </w:r>
            <w:r w:rsidRPr="00927971">
              <w:rPr>
                <w:noProof/>
                <w:color w:val="000000" w:themeColor="text1"/>
                <w:highlight w:val="green"/>
                <w:lang w:eastAsia="fr-FR"/>
              </w:rPr>
              <w:t>[</w:t>
            </w:r>
            <w:r w:rsidR="00F658BF">
              <w:rPr>
                <w:noProof/>
                <w:color w:val="000000" w:themeColor="text1"/>
                <w:highlight w:val="green"/>
                <w:lang w:eastAsia="fr-FR"/>
              </w:rPr>
              <w:t>IDENTITE</w:t>
            </w:r>
            <w:r w:rsidRPr="00927971">
              <w:rPr>
                <w:noProof/>
                <w:color w:val="000000" w:themeColor="text1"/>
                <w:highlight w:val="green"/>
                <w:lang w:eastAsia="fr-FR"/>
              </w:rPr>
              <w:t>/Date de naissance]</w:t>
            </w:r>
          </w:p>
          <w:p w14:paraId="4224CF44" w14:textId="463A8700" w:rsidR="000B77D5" w:rsidRPr="00927971" w:rsidRDefault="000B77D5" w:rsidP="00E70730">
            <w:pPr>
              <w:pStyle w:val="Paragraphedeliste"/>
              <w:numPr>
                <w:ilvl w:val="0"/>
                <w:numId w:val="1"/>
              </w:numPr>
              <w:ind w:left="142" w:hanging="142"/>
              <w:rPr>
                <w:b/>
                <w:color w:val="000000" w:themeColor="text1"/>
              </w:rPr>
            </w:pPr>
            <w:r>
              <w:rPr>
                <w:b/>
                <w:color w:val="0070C0"/>
              </w:rPr>
              <w:t>SI [</w:t>
            </w:r>
            <w:proofErr w:type="spellStart"/>
            <w:r w:rsidR="00F658BF">
              <w:rPr>
                <w:b/>
                <w:color w:val="0070C0"/>
              </w:rPr>
              <w:t>IDENTITE</w:t>
            </w:r>
            <w:proofErr w:type="spellEnd"/>
            <w:r w:rsidRPr="00927971">
              <w:rPr>
                <w:b/>
                <w:color w:val="0070C0"/>
              </w:rPr>
              <w:t>/</w:t>
            </w:r>
            <w:proofErr w:type="spellStart"/>
            <w:r w:rsidRPr="00927971">
              <w:rPr>
                <w:b/>
                <w:color w:val="0070C0"/>
              </w:rPr>
              <w:t>NIR</w:t>
            </w:r>
            <w:proofErr w:type="spellEnd"/>
            <w:r w:rsidRPr="00927971">
              <w:rPr>
                <w:b/>
                <w:color w:val="0070C0"/>
              </w:rPr>
              <w:t xml:space="preserve">] ≠ </w:t>
            </w:r>
            <w:r w:rsidR="00B830B0" w:rsidRPr="00B830B0">
              <w:rPr>
                <w:b/>
                <w:i/>
                <w:color w:val="0070C0"/>
              </w:rPr>
              <w:t>non renseigné</w:t>
            </w:r>
            <w:r w:rsidRPr="00927971">
              <w:rPr>
                <w:b/>
                <w:color w:val="0070C0"/>
              </w:rPr>
              <w:t xml:space="preserve"> </w:t>
            </w:r>
            <w:r w:rsidR="00F658BF">
              <w:rPr>
                <w:b/>
                <w:color w:val="0070C0"/>
              </w:rPr>
              <w:t>[</w:t>
            </w:r>
            <w:r w:rsidR="00F658BF">
              <w:rPr>
                <w:b/>
                <w:color w:val="0070C0"/>
              </w:rPr>
              <w:br/>
            </w:r>
            <w:r w:rsidRPr="00927971">
              <w:rPr>
                <w:b/>
                <w:noProof/>
                <w:color w:val="000000" w:themeColor="text1"/>
                <w:lang w:eastAsia="fr-FR"/>
              </w:rPr>
              <w:t xml:space="preserve">Identifiant </w:t>
            </w:r>
            <w:r w:rsidRPr="00927971">
              <w:rPr>
                <w:noProof/>
                <w:color w:val="000000" w:themeColor="text1"/>
                <w:lang w:eastAsia="fr-FR"/>
              </w:rPr>
              <w:t xml:space="preserve">(NIR) : </w:t>
            </w:r>
            <w:r w:rsidRPr="00927971">
              <w:rPr>
                <w:noProof/>
                <w:color w:val="000000" w:themeColor="text1"/>
                <w:highlight w:val="green"/>
                <w:lang w:eastAsia="fr-FR"/>
              </w:rPr>
              <w:t>[</w:t>
            </w:r>
            <w:r w:rsidR="00F658BF">
              <w:rPr>
                <w:noProof/>
                <w:color w:val="000000" w:themeColor="text1"/>
                <w:highlight w:val="green"/>
                <w:lang w:eastAsia="fr-FR"/>
              </w:rPr>
              <w:t>IDENTITE</w:t>
            </w:r>
            <w:r w:rsidRPr="00927971">
              <w:rPr>
                <w:noProof/>
                <w:color w:val="000000" w:themeColor="text1"/>
                <w:highlight w:val="green"/>
                <w:lang w:eastAsia="fr-FR"/>
              </w:rPr>
              <w:t>/NIR]</w:t>
            </w:r>
            <w:r w:rsidR="00F658BF" w:rsidRPr="00F658BF">
              <w:rPr>
                <w:b/>
                <w:bCs/>
                <w:noProof/>
                <w:color w:val="0070C0"/>
                <w:lang w:eastAsia="fr-FR"/>
              </w:rPr>
              <w:t xml:space="preserve"> ]</w:t>
            </w:r>
          </w:p>
        </w:tc>
        <w:tc>
          <w:tcPr>
            <w:tcW w:w="3856" w:type="dxa"/>
            <w:tcBorders>
              <w:top w:val="nil"/>
              <w:left w:val="nil"/>
              <w:bottom w:val="nil"/>
              <w:right w:val="nil"/>
            </w:tcBorders>
            <w:vAlign w:val="center"/>
          </w:tcPr>
          <w:p w14:paraId="19302F9C" w14:textId="77777777" w:rsidR="000B77D5" w:rsidRPr="00927971" w:rsidRDefault="000B77D5" w:rsidP="00E70730">
            <w:pPr>
              <w:jc w:val="right"/>
              <w:rPr>
                <w:szCs w:val="24"/>
                <w:highlight w:val="magenta"/>
              </w:rPr>
            </w:pPr>
          </w:p>
        </w:tc>
      </w:tr>
    </w:tbl>
    <w:p w14:paraId="3CB08E59" w14:textId="0CAAE468" w:rsidR="000B77D5" w:rsidRPr="00927971" w:rsidRDefault="000B77D5" w:rsidP="000B77D5">
      <w:pPr>
        <w:spacing w:after="0"/>
      </w:pPr>
    </w:p>
    <w:p w14:paraId="5C51C199" w14:textId="77777777" w:rsidR="000B77D5" w:rsidRPr="00927971" w:rsidRDefault="000B77D5" w:rsidP="000B77D5">
      <w:pPr>
        <w:spacing w:after="0"/>
        <w:rPr>
          <w:b/>
        </w:rPr>
      </w:pPr>
      <w:r w:rsidRPr="00927971">
        <w:rPr>
          <w:b/>
        </w:rPr>
        <w:t>Les étapes de votre demande :</w:t>
      </w:r>
    </w:p>
    <w:p w14:paraId="477CFF8C" w14:textId="77777777" w:rsidR="000B77D5" w:rsidRPr="00927971" w:rsidRDefault="000B77D5" w:rsidP="000B77D5">
      <w:pPr>
        <w:spacing w:after="0"/>
      </w:pPr>
      <w:r w:rsidRPr="00927971">
        <w:rPr>
          <w:noProof/>
          <w:lang w:eastAsia="fr-FR"/>
        </w:rPr>
        <w:drawing>
          <wp:inline distT="0" distB="0" distL="0" distR="0" wp14:anchorId="458B5FA8" wp14:editId="1628A60B">
            <wp:extent cx="5791200" cy="409575"/>
            <wp:effectExtent l="0" t="0" r="19050" b="28575"/>
            <wp:docPr id="62" name="Diagram 2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1" r:lo="rId22" r:qs="rId23" r:cs="rId24"/>
              </a:graphicData>
            </a:graphic>
          </wp:inline>
        </w:drawing>
      </w:r>
    </w:p>
    <w:p w14:paraId="21646618" w14:textId="77777777" w:rsidR="000B77D5" w:rsidRPr="00927971" w:rsidRDefault="000B77D5" w:rsidP="000B77D5">
      <w:pPr>
        <w:spacing w:after="0"/>
      </w:pPr>
    </w:p>
    <w:p w14:paraId="23AD5E18" w14:textId="62EE904F" w:rsidR="000B77D5" w:rsidRPr="00927971" w:rsidRDefault="000B77D5" w:rsidP="000B77D5">
      <w:pPr>
        <w:pBdr>
          <w:top w:val="single" w:sz="4" w:space="1" w:color="auto"/>
          <w:left w:val="single" w:sz="4" w:space="8" w:color="auto"/>
          <w:bottom w:val="single" w:sz="4" w:space="1" w:color="auto"/>
          <w:right w:val="single" w:sz="4" w:space="4" w:color="auto"/>
        </w:pBdr>
        <w:jc w:val="center"/>
        <w:rPr>
          <w:b/>
          <w:sz w:val="32"/>
        </w:rPr>
      </w:pPr>
      <w:r w:rsidRPr="00AB2935">
        <w:rPr>
          <w:b/>
          <w:sz w:val="32"/>
        </w:rPr>
        <w:t>Accusé de réception du dossier de demande</w:t>
      </w:r>
      <w:r w:rsidRPr="00927971">
        <w:rPr>
          <w:b/>
          <w:sz w:val="32"/>
        </w:rPr>
        <w:t xml:space="preserve"> pour </w:t>
      </w:r>
      <w:r w:rsidRPr="00927971">
        <w:rPr>
          <w:b/>
          <w:sz w:val="32"/>
          <w:highlight w:val="green"/>
        </w:rPr>
        <w:t>[</w:t>
      </w:r>
      <w:proofErr w:type="spellStart"/>
      <w:r w:rsidR="00E41CAF">
        <w:rPr>
          <w:b/>
          <w:sz w:val="32"/>
          <w:highlight w:val="green"/>
        </w:rPr>
        <w:t>IDENTITE</w:t>
      </w:r>
      <w:proofErr w:type="spellEnd"/>
      <w:r w:rsidRPr="00927971">
        <w:rPr>
          <w:b/>
          <w:sz w:val="32"/>
          <w:highlight w:val="green"/>
        </w:rPr>
        <w:t>/prénom] [</w:t>
      </w:r>
      <w:proofErr w:type="spellStart"/>
      <w:r w:rsidR="00102DBB">
        <w:rPr>
          <w:b/>
          <w:sz w:val="32"/>
          <w:highlight w:val="green"/>
        </w:rPr>
        <w:t>IDENTITE</w:t>
      </w:r>
      <w:proofErr w:type="spellEnd"/>
      <w:r w:rsidRPr="00927971">
        <w:rPr>
          <w:b/>
          <w:sz w:val="32"/>
          <w:highlight w:val="green"/>
        </w:rPr>
        <w:t>/nom d’usage]</w:t>
      </w:r>
    </w:p>
    <w:p w14:paraId="4CFF7B1C" w14:textId="69E93B0F" w:rsidR="000B77D5" w:rsidRPr="00927971" w:rsidRDefault="000B77D5" w:rsidP="00154F3E">
      <w:pPr>
        <w:spacing w:after="0"/>
        <w:rPr>
          <w:b/>
          <w:sz w:val="28"/>
        </w:rPr>
      </w:pPr>
      <w:r>
        <w:rPr>
          <w:b/>
          <w:color w:val="0070C0"/>
        </w:rPr>
        <w:t>SI [</w:t>
      </w:r>
      <w:r w:rsidR="00E41CAF">
        <w:rPr>
          <w:b/>
          <w:color w:val="0070C0"/>
        </w:rPr>
        <w:t>PROTEC</w:t>
      </w:r>
      <w:r w:rsidRPr="00927971">
        <w:rPr>
          <w:b/>
          <w:color w:val="0070C0"/>
        </w:rPr>
        <w:t>/civilité]</w:t>
      </w:r>
      <w:r w:rsidR="00E41CAF">
        <w:rPr>
          <w:b/>
          <w:color w:val="0070C0"/>
        </w:rPr>
        <w:t xml:space="preserve"> </w:t>
      </w:r>
      <w:r w:rsidR="00E41CAF" w:rsidRPr="00E41CAF">
        <w:rPr>
          <w:b/>
          <w:color w:val="0070C0"/>
          <w:u w:val="single"/>
        </w:rPr>
        <w:t>ET</w:t>
      </w:r>
      <w:r w:rsidRPr="00927971">
        <w:rPr>
          <w:b/>
          <w:color w:val="0070C0"/>
        </w:rPr>
        <w:t xml:space="preserve"> [</w:t>
      </w:r>
      <w:proofErr w:type="spellStart"/>
      <w:r w:rsidR="00E41CAF">
        <w:rPr>
          <w:b/>
          <w:color w:val="0070C0"/>
        </w:rPr>
        <w:t>IDENTITE</w:t>
      </w:r>
      <w:proofErr w:type="spellEnd"/>
      <w:r w:rsidRPr="00927971">
        <w:rPr>
          <w:b/>
          <w:color w:val="0070C0"/>
        </w:rPr>
        <w:t xml:space="preserve">/civilité] </w:t>
      </w:r>
      <w:r w:rsidR="00E41CAF">
        <w:rPr>
          <w:b/>
          <w:color w:val="0070C0"/>
          <w:u w:val="single"/>
        </w:rPr>
        <w:t>ET</w:t>
      </w:r>
      <w:r w:rsidRPr="00927971">
        <w:rPr>
          <w:b/>
          <w:color w:val="0070C0"/>
        </w:rPr>
        <w:t xml:space="preserve"> [</w:t>
      </w:r>
      <w:r w:rsidR="00E41CAF">
        <w:rPr>
          <w:b/>
          <w:color w:val="0070C0"/>
        </w:rPr>
        <w:t>PARENT</w:t>
      </w:r>
      <w:r w:rsidRPr="00927971">
        <w:rPr>
          <w:b/>
          <w:color w:val="0070C0"/>
        </w:rPr>
        <w:t xml:space="preserve">/civilité] = </w:t>
      </w:r>
      <w:r w:rsidR="00B830B0" w:rsidRPr="00B830B0">
        <w:rPr>
          <w:b/>
          <w:i/>
          <w:color w:val="0070C0"/>
        </w:rPr>
        <w:t>non renseigné</w:t>
      </w:r>
      <w:r w:rsidR="00E41CAF">
        <w:rPr>
          <w:b/>
          <w:color w:val="0070C0"/>
        </w:rPr>
        <w:t xml:space="preserve"> [</w:t>
      </w:r>
    </w:p>
    <w:p w14:paraId="6810CEB5" w14:textId="035465F6" w:rsidR="000B77D5" w:rsidRPr="00E41CAF" w:rsidRDefault="000B77D5" w:rsidP="000B77D5">
      <w:pPr>
        <w:spacing w:before="240"/>
        <w:rPr>
          <w:b/>
          <w:color w:val="0070C0"/>
        </w:rPr>
      </w:pPr>
      <w:r w:rsidRPr="00927971">
        <w:rPr>
          <w:sz w:val="28"/>
        </w:rPr>
        <w:t>Madame, Monsieur</w:t>
      </w:r>
      <w:proofErr w:type="gramStart"/>
      <w:r w:rsidRPr="00927971">
        <w:rPr>
          <w:sz w:val="28"/>
        </w:rPr>
        <w:t>,</w:t>
      </w:r>
      <w:r w:rsidR="00A05172">
        <w:rPr>
          <w:sz w:val="28"/>
        </w:rPr>
        <w:t xml:space="preserve"> </w:t>
      </w:r>
      <w:r w:rsidR="00E41CAF">
        <w:rPr>
          <w:b/>
          <w:color w:val="0070C0"/>
        </w:rPr>
        <w:t>]</w:t>
      </w:r>
      <w:proofErr w:type="gramEnd"/>
      <w:r w:rsidR="00E41CAF">
        <w:rPr>
          <w:b/>
          <w:color w:val="0070C0"/>
        </w:rPr>
        <w:t xml:space="preserve"> </w:t>
      </w:r>
      <w:r w:rsidRPr="00927971">
        <w:rPr>
          <w:b/>
          <w:color w:val="0070C0"/>
        </w:rPr>
        <w:t>SINON [</w:t>
      </w:r>
      <w:r w:rsidR="00E41CAF">
        <w:rPr>
          <w:b/>
          <w:color w:val="0070C0"/>
        </w:rPr>
        <w:t xml:space="preserve"> </w:t>
      </w:r>
      <w:r w:rsidRPr="00927971">
        <w:rPr>
          <w:b/>
          <w:sz w:val="28"/>
          <w:highlight w:val="magenta"/>
        </w:rPr>
        <w:t>[</w:t>
      </w:r>
      <w:r w:rsidRPr="00D3572D">
        <w:rPr>
          <w:sz w:val="28"/>
          <w:highlight w:val="magenta"/>
        </w:rPr>
        <w:t>Civilité du destinataire</w:t>
      </w:r>
      <w:r>
        <w:rPr>
          <w:b/>
          <w:sz w:val="28"/>
          <w:highlight w:val="magenta"/>
        </w:rPr>
        <w:t>] [</w:t>
      </w:r>
      <w:r w:rsidRPr="00D3572D">
        <w:rPr>
          <w:sz w:val="28"/>
          <w:highlight w:val="magenta"/>
        </w:rPr>
        <w:t>Nom du destinataire</w:t>
      </w:r>
      <w:r w:rsidR="00E41CAF">
        <w:rPr>
          <w:sz w:val="28"/>
          <w:highlight w:val="magenta"/>
        </w:rPr>
        <w:t>]</w:t>
      </w:r>
      <w:r w:rsidR="00E41CAF">
        <w:rPr>
          <w:sz w:val="28"/>
        </w:rPr>
        <w:t>,</w:t>
      </w:r>
      <w:r w:rsidR="00E41CAF" w:rsidRPr="00E41CAF">
        <w:rPr>
          <w:b/>
          <w:color w:val="0070C0"/>
        </w:rPr>
        <w:t xml:space="preserve"> ]</w:t>
      </w:r>
    </w:p>
    <w:p w14:paraId="67D6D2D0" w14:textId="2F7B1CBB" w:rsidR="000B77D5" w:rsidRPr="00927971" w:rsidRDefault="000B77D5" w:rsidP="00154F3E">
      <w:pPr>
        <w:spacing w:after="0"/>
        <w:rPr>
          <w:b/>
          <w:sz w:val="28"/>
        </w:rPr>
      </w:pPr>
      <w:r>
        <w:rPr>
          <w:b/>
          <w:color w:val="0070C0"/>
        </w:rPr>
        <w:t>SI [</w:t>
      </w:r>
      <w:r w:rsidR="00E41CAF">
        <w:rPr>
          <w:b/>
          <w:color w:val="0070C0"/>
        </w:rPr>
        <w:t>PROTEC</w:t>
      </w:r>
      <w:r w:rsidRPr="00927971">
        <w:rPr>
          <w:b/>
          <w:color w:val="0070C0"/>
        </w:rPr>
        <w:t xml:space="preserve">/type de mesure] = « Habilitation familiale » </w:t>
      </w:r>
      <w:r w:rsidRPr="00927971">
        <w:rPr>
          <w:b/>
          <w:color w:val="0070C0"/>
          <w:u w:val="single"/>
        </w:rPr>
        <w:t>OU</w:t>
      </w:r>
      <w:r w:rsidRPr="00927971">
        <w:rPr>
          <w:b/>
          <w:color w:val="0070C0"/>
        </w:rPr>
        <w:t xml:space="preserve"> « Autorité parentale partagée » </w:t>
      </w:r>
      <w:r w:rsidRPr="00927971">
        <w:rPr>
          <w:b/>
          <w:color w:val="0070C0"/>
          <w:u w:val="single"/>
        </w:rPr>
        <w:t xml:space="preserve">OU </w:t>
      </w:r>
      <w:r w:rsidRPr="00927971">
        <w:rPr>
          <w:b/>
          <w:color w:val="0070C0"/>
        </w:rPr>
        <w:t xml:space="preserve">« Autorité parentale partagée et parents séparés » </w:t>
      </w:r>
      <w:r w:rsidRPr="00927971">
        <w:rPr>
          <w:b/>
          <w:color w:val="0070C0"/>
          <w:u w:val="single"/>
        </w:rPr>
        <w:t>OU</w:t>
      </w:r>
      <w:r w:rsidRPr="00927971">
        <w:rPr>
          <w:b/>
          <w:color w:val="0070C0"/>
        </w:rPr>
        <w:t xml:space="preserve"> « Délégation partielle de l'autorité parentale à l'ASE » </w:t>
      </w:r>
      <w:r w:rsidRPr="00927971">
        <w:rPr>
          <w:b/>
          <w:color w:val="0070C0"/>
          <w:u w:val="single"/>
        </w:rPr>
        <w:t>OU</w:t>
      </w:r>
      <w:r w:rsidRPr="00927971">
        <w:rPr>
          <w:b/>
          <w:color w:val="0070C0"/>
        </w:rPr>
        <w:t xml:space="preserve"> « Délégation partielle de l’autorité parentale à une tierce personne » </w:t>
      </w:r>
      <w:r w:rsidRPr="00927971">
        <w:rPr>
          <w:b/>
          <w:color w:val="0070C0"/>
          <w:u w:val="single"/>
        </w:rPr>
        <w:t>OU</w:t>
      </w:r>
      <w:r w:rsidRPr="00927971">
        <w:rPr>
          <w:b/>
          <w:color w:val="0070C0"/>
        </w:rPr>
        <w:t xml:space="preserve"> « Délégation partielle de l’autorité parentale à un établissement agréé pour le recueil des enfants » </w:t>
      </w:r>
      <w:r w:rsidRPr="00927971">
        <w:rPr>
          <w:b/>
          <w:color w:val="0070C0"/>
          <w:u w:val="single"/>
        </w:rPr>
        <w:t xml:space="preserve">OU </w:t>
      </w:r>
      <w:r w:rsidRPr="00927971">
        <w:rPr>
          <w:b/>
          <w:color w:val="0070C0"/>
        </w:rPr>
        <w:t xml:space="preserve">« Délégation totale de l'autorité parentale à l'ASE » </w:t>
      </w:r>
      <w:r w:rsidRPr="00927971">
        <w:rPr>
          <w:b/>
          <w:color w:val="0070C0"/>
          <w:u w:val="single"/>
        </w:rPr>
        <w:t>OU</w:t>
      </w:r>
      <w:r w:rsidRPr="00927971">
        <w:rPr>
          <w:b/>
          <w:color w:val="0070C0"/>
        </w:rPr>
        <w:t xml:space="preserve"> « Délégation totale de l’autorité parentale à une tierce personne » </w:t>
      </w:r>
      <w:r w:rsidRPr="00927971">
        <w:rPr>
          <w:b/>
          <w:color w:val="0070C0"/>
          <w:u w:val="single"/>
        </w:rPr>
        <w:t>OU</w:t>
      </w:r>
      <w:r w:rsidRPr="00927971">
        <w:rPr>
          <w:b/>
          <w:color w:val="0070C0"/>
        </w:rPr>
        <w:t xml:space="preserve"> « Délégation totale de l’autorité parentale à un établissement agréé pour le recueil des </w:t>
      </w:r>
      <w:r w:rsidRPr="005C1374">
        <w:rPr>
          <w:b/>
          <w:color w:val="0070C0"/>
        </w:rPr>
        <w:t>enfants » [</w:t>
      </w:r>
    </w:p>
    <w:p w14:paraId="0B5FBE7C" w14:textId="77777777" w:rsidR="00E41CAF" w:rsidRDefault="00E41CAF" w:rsidP="00164AC8">
      <w:pPr>
        <w:spacing w:after="0"/>
        <w:ind w:left="708"/>
        <w:rPr>
          <w:b/>
          <w:bCs/>
          <w:color w:val="0070C0"/>
        </w:rPr>
      </w:pPr>
      <w:r>
        <w:rPr>
          <w:b/>
          <w:bCs/>
          <w:color w:val="0070C0"/>
        </w:rPr>
        <w:t>SI le bénéficiaire est un mineur non émancipé dont au moins un parent existe [</w:t>
      </w:r>
    </w:p>
    <w:p w14:paraId="37626655" w14:textId="09AE514F" w:rsidR="000B77D5" w:rsidRDefault="000B77D5" w:rsidP="000B77D5">
      <w:pPr>
        <w:rPr>
          <w:b/>
          <w:bCs/>
          <w:color w:val="0070C0"/>
        </w:rPr>
      </w:pPr>
      <w:r>
        <w:rPr>
          <w:sz w:val="28"/>
          <w:szCs w:val="28"/>
          <w:lang w:eastAsia="fr-FR"/>
        </w:rPr>
        <w:t>La MDPH a bien reçu votre demande</w:t>
      </w:r>
      <w:r w:rsidR="00AA502D">
        <w:rPr>
          <w:sz w:val="28"/>
          <w:szCs w:val="28"/>
          <w:lang w:eastAsia="fr-FR"/>
        </w:rPr>
        <w:t xml:space="preserve"> déposée</w:t>
      </w:r>
      <w:r>
        <w:rPr>
          <w:sz w:val="28"/>
          <w:szCs w:val="28"/>
          <w:lang w:eastAsia="fr-FR"/>
        </w:rPr>
        <w:t xml:space="preserve"> le </w:t>
      </w:r>
      <w:r w:rsidRPr="00927971">
        <w:rPr>
          <w:sz w:val="28"/>
          <w:szCs w:val="28"/>
          <w:highlight w:val="green"/>
        </w:rPr>
        <w:t>[</w:t>
      </w:r>
      <w:r w:rsidR="00B46872">
        <w:rPr>
          <w:sz w:val="28"/>
          <w:szCs w:val="28"/>
          <w:highlight w:val="green"/>
        </w:rPr>
        <w:t>DOS-</w:t>
      </w:r>
      <w:proofErr w:type="spellStart"/>
      <w:r w:rsidR="00B46872">
        <w:rPr>
          <w:sz w:val="28"/>
          <w:szCs w:val="28"/>
          <w:highlight w:val="green"/>
        </w:rPr>
        <w:t>COMP</w:t>
      </w:r>
      <w:proofErr w:type="spellEnd"/>
      <w:r w:rsidRPr="00927971">
        <w:rPr>
          <w:sz w:val="28"/>
          <w:szCs w:val="28"/>
          <w:highlight w:val="green"/>
        </w:rPr>
        <w:t>/date de dépôt]</w:t>
      </w:r>
      <w:r w:rsidRPr="00927971">
        <w:rPr>
          <w:sz w:val="28"/>
          <w:szCs w:val="28"/>
        </w:rPr>
        <w:t xml:space="preserve"> </w:t>
      </w:r>
      <w:r>
        <w:rPr>
          <w:sz w:val="28"/>
          <w:szCs w:val="28"/>
        </w:rPr>
        <w:t>concernant</w:t>
      </w:r>
      <w:r w:rsidRPr="00927971">
        <w:rPr>
          <w:sz w:val="28"/>
          <w:szCs w:val="28"/>
        </w:rPr>
        <w:t xml:space="preserve"> votre enfant</w:t>
      </w:r>
      <w:proofErr w:type="gramStart"/>
      <w:r w:rsidR="00E41CAF">
        <w:rPr>
          <w:sz w:val="28"/>
          <w:szCs w:val="28"/>
        </w:rPr>
        <w:t xml:space="preserve">. </w:t>
      </w:r>
      <w:r>
        <w:rPr>
          <w:b/>
          <w:bCs/>
          <w:color w:val="0070C0"/>
        </w:rPr>
        <w:t>]</w:t>
      </w:r>
      <w:proofErr w:type="gramEnd"/>
    </w:p>
    <w:p w14:paraId="002CD4C6" w14:textId="19FC2856" w:rsidR="00E41CAF" w:rsidRDefault="00E41CAF" w:rsidP="00164AC8">
      <w:pPr>
        <w:spacing w:after="0"/>
        <w:ind w:left="708"/>
        <w:rPr>
          <w:sz w:val="28"/>
          <w:szCs w:val="28"/>
        </w:rPr>
      </w:pPr>
      <w:r>
        <w:rPr>
          <w:b/>
          <w:bCs/>
          <w:color w:val="0070C0"/>
        </w:rPr>
        <w:t>] SINON [</w:t>
      </w:r>
    </w:p>
    <w:p w14:paraId="35A4BA9B" w14:textId="521E8B47" w:rsidR="00164AC8" w:rsidRPr="00E41CAF" w:rsidRDefault="00E41CAF" w:rsidP="00164AC8">
      <w:pPr>
        <w:rPr>
          <w:sz w:val="28"/>
          <w:szCs w:val="28"/>
        </w:rPr>
      </w:pPr>
      <w:r>
        <w:rPr>
          <w:sz w:val="28"/>
          <w:szCs w:val="28"/>
          <w:lang w:eastAsia="fr-FR"/>
        </w:rPr>
        <w:t>La MDPH a bien reçu votre demande</w:t>
      </w:r>
      <w:r w:rsidR="00AA502D">
        <w:rPr>
          <w:sz w:val="28"/>
          <w:szCs w:val="28"/>
          <w:lang w:eastAsia="fr-FR"/>
        </w:rPr>
        <w:t xml:space="preserve"> déposée</w:t>
      </w:r>
      <w:r>
        <w:rPr>
          <w:sz w:val="28"/>
          <w:szCs w:val="28"/>
          <w:lang w:eastAsia="fr-FR"/>
        </w:rPr>
        <w:t xml:space="preserve"> le </w:t>
      </w:r>
      <w:r w:rsidRPr="00927971">
        <w:rPr>
          <w:sz w:val="28"/>
          <w:szCs w:val="28"/>
          <w:highlight w:val="green"/>
        </w:rPr>
        <w:t>[</w:t>
      </w:r>
      <w:r w:rsidR="00B46872">
        <w:rPr>
          <w:sz w:val="28"/>
          <w:szCs w:val="28"/>
          <w:highlight w:val="green"/>
        </w:rPr>
        <w:t>DOS-</w:t>
      </w:r>
      <w:proofErr w:type="spellStart"/>
      <w:r w:rsidR="00B46872">
        <w:rPr>
          <w:sz w:val="28"/>
          <w:szCs w:val="28"/>
          <w:highlight w:val="green"/>
        </w:rPr>
        <w:t>COMP</w:t>
      </w:r>
      <w:proofErr w:type="spellEnd"/>
      <w:r w:rsidRPr="00927971">
        <w:rPr>
          <w:sz w:val="28"/>
          <w:szCs w:val="28"/>
          <w:highlight w:val="green"/>
        </w:rPr>
        <w:t>/date de dépôt]</w:t>
      </w:r>
      <w:proofErr w:type="gramStart"/>
      <w:r w:rsidRPr="00927971">
        <w:rPr>
          <w:sz w:val="28"/>
          <w:szCs w:val="28"/>
        </w:rPr>
        <w:t>.</w:t>
      </w:r>
      <w:r w:rsidR="00164AC8">
        <w:rPr>
          <w:sz w:val="28"/>
          <w:szCs w:val="28"/>
        </w:rPr>
        <w:t xml:space="preserve"> </w:t>
      </w:r>
      <w:r w:rsidR="000B77D5" w:rsidRPr="005C1374">
        <w:rPr>
          <w:b/>
          <w:color w:val="0070C0"/>
          <w:lang w:eastAsia="fr-FR"/>
        </w:rPr>
        <w:t>]</w:t>
      </w:r>
      <w:proofErr w:type="gramEnd"/>
      <w:r w:rsidR="00164AC8">
        <w:rPr>
          <w:b/>
          <w:color w:val="0070C0"/>
          <w:lang w:eastAsia="fr-FR"/>
        </w:rPr>
        <w:t xml:space="preserve"> ]</w:t>
      </w:r>
    </w:p>
    <w:p w14:paraId="77A78249" w14:textId="1C75409F" w:rsidR="000B77D5" w:rsidRPr="00927971" w:rsidRDefault="000B77D5" w:rsidP="00154F3E">
      <w:pPr>
        <w:spacing w:after="0"/>
        <w:rPr>
          <w:b/>
          <w:sz w:val="28"/>
        </w:rPr>
      </w:pPr>
      <w:r>
        <w:rPr>
          <w:b/>
          <w:color w:val="0070C0"/>
        </w:rPr>
        <w:t>SI [</w:t>
      </w:r>
      <w:r w:rsidR="005C1374">
        <w:rPr>
          <w:b/>
          <w:color w:val="0070C0"/>
        </w:rPr>
        <w:t>PROTEC</w:t>
      </w:r>
      <w:r w:rsidRPr="00927971">
        <w:rPr>
          <w:b/>
          <w:color w:val="0070C0"/>
        </w:rPr>
        <w:t xml:space="preserve">/type de mesure] = autres </w:t>
      </w:r>
      <w:r w:rsidRPr="005C1374">
        <w:rPr>
          <w:b/>
          <w:color w:val="0070C0"/>
        </w:rPr>
        <w:t>cas [</w:t>
      </w:r>
    </w:p>
    <w:p w14:paraId="1A2B01DA" w14:textId="2C009713" w:rsidR="000B77D5" w:rsidRDefault="000B77D5" w:rsidP="000B77D5">
      <w:pPr>
        <w:rPr>
          <w:b/>
          <w:color w:val="0070C0"/>
          <w:lang w:eastAsia="fr-FR"/>
        </w:rPr>
      </w:pPr>
      <w:r>
        <w:rPr>
          <w:sz w:val="28"/>
          <w:szCs w:val="28"/>
          <w:lang w:eastAsia="fr-FR"/>
        </w:rPr>
        <w:t>La MDPH a bien reçu votre demande</w:t>
      </w:r>
      <w:r w:rsidR="00AA502D">
        <w:rPr>
          <w:sz w:val="28"/>
          <w:szCs w:val="28"/>
          <w:lang w:eastAsia="fr-FR"/>
        </w:rPr>
        <w:t xml:space="preserve"> déposée</w:t>
      </w:r>
      <w:r>
        <w:rPr>
          <w:sz w:val="28"/>
          <w:szCs w:val="28"/>
          <w:lang w:eastAsia="fr-FR"/>
        </w:rPr>
        <w:t xml:space="preserve"> le</w:t>
      </w:r>
      <w:r w:rsidRPr="00927971">
        <w:rPr>
          <w:sz w:val="28"/>
          <w:szCs w:val="28"/>
        </w:rPr>
        <w:t xml:space="preserve"> </w:t>
      </w:r>
      <w:r w:rsidRPr="00927971">
        <w:rPr>
          <w:sz w:val="28"/>
          <w:szCs w:val="28"/>
          <w:highlight w:val="green"/>
        </w:rPr>
        <w:t>[</w:t>
      </w:r>
      <w:r w:rsidR="00B46872">
        <w:rPr>
          <w:sz w:val="28"/>
          <w:szCs w:val="28"/>
          <w:highlight w:val="green"/>
        </w:rPr>
        <w:t>DOS-</w:t>
      </w:r>
      <w:proofErr w:type="spellStart"/>
      <w:r w:rsidR="00B46872">
        <w:rPr>
          <w:sz w:val="28"/>
          <w:szCs w:val="28"/>
          <w:highlight w:val="green"/>
        </w:rPr>
        <w:t>COMP</w:t>
      </w:r>
      <w:proofErr w:type="spellEnd"/>
      <w:r w:rsidRPr="00927971">
        <w:rPr>
          <w:sz w:val="28"/>
          <w:szCs w:val="28"/>
          <w:highlight w:val="green"/>
        </w:rPr>
        <w:t>/date de dépôt]</w:t>
      </w:r>
      <w:proofErr w:type="gramStart"/>
      <w:r w:rsidRPr="00927971">
        <w:rPr>
          <w:sz w:val="28"/>
          <w:szCs w:val="28"/>
        </w:rPr>
        <w:t xml:space="preserve">. </w:t>
      </w:r>
      <w:r w:rsidRPr="005C1374">
        <w:rPr>
          <w:b/>
          <w:color w:val="0070C0"/>
          <w:lang w:eastAsia="fr-FR"/>
        </w:rPr>
        <w:t>]</w:t>
      </w:r>
      <w:proofErr w:type="gramEnd"/>
    </w:p>
    <w:p w14:paraId="7EF2D48B" w14:textId="5FD5DE57" w:rsidR="000B77D5" w:rsidRDefault="000B77D5" w:rsidP="00154F3E">
      <w:pPr>
        <w:spacing w:after="0"/>
        <w:rPr>
          <w:b/>
          <w:color w:val="0070C0"/>
        </w:rPr>
      </w:pPr>
      <w:r>
        <w:rPr>
          <w:b/>
          <w:color w:val="0070C0"/>
        </w:rPr>
        <w:t>SI la MDPH souhaite préciser les demandes exprimées par l’usager</w:t>
      </w:r>
      <w:r w:rsidR="00154F3E">
        <w:rPr>
          <w:b/>
          <w:color w:val="0070C0"/>
        </w:rPr>
        <w:t xml:space="preserve"> [</w:t>
      </w:r>
    </w:p>
    <w:p w14:paraId="44D0DC38" w14:textId="4CFD3528" w:rsidR="000B77D5" w:rsidRPr="005C1374" w:rsidRDefault="000B77D5" w:rsidP="00164AC8">
      <w:pPr>
        <w:spacing w:after="0"/>
        <w:ind w:left="708"/>
        <w:rPr>
          <w:b/>
          <w:color w:val="0070C0"/>
        </w:rPr>
      </w:pPr>
      <w:r>
        <w:rPr>
          <w:b/>
          <w:color w:val="0070C0"/>
        </w:rPr>
        <w:t xml:space="preserve">SI </w:t>
      </w:r>
      <w:r w:rsidR="007E7680">
        <w:rPr>
          <w:b/>
          <w:color w:val="0070C0"/>
        </w:rPr>
        <w:t xml:space="preserve">le dossier comporte au moins une demande pour laquelle </w:t>
      </w:r>
      <w:r w:rsidRPr="00B5795F">
        <w:rPr>
          <w:b/>
          <w:color w:val="0070C0"/>
        </w:rPr>
        <w:t>[</w:t>
      </w:r>
      <w:r w:rsidR="008E20CD">
        <w:rPr>
          <w:b/>
          <w:color w:val="0070C0"/>
        </w:rPr>
        <w:t>DEM-</w:t>
      </w:r>
      <w:proofErr w:type="spellStart"/>
      <w:r w:rsidR="008E20CD">
        <w:rPr>
          <w:b/>
          <w:color w:val="0070C0"/>
        </w:rPr>
        <w:t>COMP</w:t>
      </w:r>
      <w:proofErr w:type="spellEnd"/>
      <w:r w:rsidRPr="00B5795F">
        <w:rPr>
          <w:b/>
          <w:color w:val="0070C0"/>
        </w:rPr>
        <w:t>/type de la demande]</w:t>
      </w:r>
      <w:r>
        <w:rPr>
          <w:b/>
          <w:color w:val="0070C0"/>
        </w:rPr>
        <w:t xml:space="preserve"> </w:t>
      </w:r>
      <w:r w:rsidRPr="00920C5F">
        <w:rPr>
          <w:b/>
          <w:color w:val="0070C0"/>
        </w:rPr>
        <w:t>≠</w:t>
      </w:r>
      <w:r>
        <w:rPr>
          <w:b/>
          <w:color w:val="0070C0"/>
        </w:rPr>
        <w:t xml:space="preserve"> </w:t>
      </w:r>
      <w:r w:rsidR="00770B92">
        <w:rPr>
          <w:b/>
          <w:color w:val="0070C0"/>
        </w:rPr>
        <w:t>« </w:t>
      </w:r>
      <w:r w:rsidRPr="00920C5F">
        <w:rPr>
          <w:b/>
          <w:color w:val="0070C0"/>
        </w:rPr>
        <w:t xml:space="preserve">Demande </w:t>
      </w:r>
      <w:r w:rsidRPr="005C1374">
        <w:rPr>
          <w:b/>
          <w:color w:val="0070C0"/>
        </w:rPr>
        <w:t>générique</w:t>
      </w:r>
      <w:r w:rsidR="00770B92">
        <w:rPr>
          <w:b/>
          <w:color w:val="0070C0"/>
        </w:rPr>
        <w:t> »</w:t>
      </w:r>
      <w:r w:rsidRPr="005C1374">
        <w:rPr>
          <w:b/>
          <w:color w:val="0070C0"/>
        </w:rPr>
        <w:t xml:space="preserve"> [</w:t>
      </w:r>
    </w:p>
    <w:p w14:paraId="1B9D36C6" w14:textId="77777777" w:rsidR="000B77D5" w:rsidRPr="00BD7602" w:rsidRDefault="000B77D5" w:rsidP="000B77D5">
      <w:pPr>
        <w:rPr>
          <w:sz w:val="28"/>
          <w:szCs w:val="28"/>
        </w:rPr>
      </w:pPr>
      <w:r w:rsidRPr="00BD7602">
        <w:rPr>
          <w:sz w:val="28"/>
          <w:szCs w:val="28"/>
        </w:rPr>
        <w:t xml:space="preserve">Votre demande concerne : </w:t>
      </w:r>
    </w:p>
    <w:p w14:paraId="794B0904" w14:textId="0447D8E2" w:rsidR="000B77D5" w:rsidRPr="00E97289" w:rsidRDefault="000B77D5" w:rsidP="006C53F3">
      <w:pPr>
        <w:pStyle w:val="Paragraphedeliste"/>
        <w:numPr>
          <w:ilvl w:val="0"/>
          <w:numId w:val="15"/>
        </w:numPr>
        <w:rPr>
          <w:b/>
          <w:sz w:val="28"/>
          <w:lang w:eastAsia="fr-FR"/>
        </w:rPr>
      </w:pPr>
      <w:r w:rsidRPr="00B5795F">
        <w:rPr>
          <w:sz w:val="28"/>
          <w:szCs w:val="28"/>
          <w:highlight w:val="green"/>
        </w:rPr>
        <w:t>[</w:t>
      </w:r>
      <w:r w:rsidR="008E20CD">
        <w:rPr>
          <w:sz w:val="28"/>
          <w:szCs w:val="28"/>
          <w:highlight w:val="green"/>
        </w:rPr>
        <w:t>DEM-</w:t>
      </w:r>
      <w:proofErr w:type="spellStart"/>
      <w:r w:rsidR="008E20CD">
        <w:rPr>
          <w:sz w:val="28"/>
          <w:szCs w:val="28"/>
          <w:highlight w:val="green"/>
        </w:rPr>
        <w:t>COMP</w:t>
      </w:r>
      <w:proofErr w:type="spellEnd"/>
      <w:r w:rsidRPr="00B5795F">
        <w:rPr>
          <w:sz w:val="28"/>
          <w:szCs w:val="28"/>
          <w:highlight w:val="green"/>
        </w:rPr>
        <w:t>/type de la demande 1]</w:t>
      </w:r>
    </w:p>
    <w:p w14:paraId="4EA5DC68" w14:textId="73DE9FA6" w:rsidR="000B77D5" w:rsidRPr="00E97289" w:rsidRDefault="000B77D5" w:rsidP="006C53F3">
      <w:pPr>
        <w:pStyle w:val="Paragraphedeliste"/>
        <w:numPr>
          <w:ilvl w:val="0"/>
          <w:numId w:val="15"/>
        </w:numPr>
        <w:rPr>
          <w:b/>
          <w:sz w:val="28"/>
          <w:lang w:eastAsia="fr-FR"/>
        </w:rPr>
      </w:pPr>
      <w:r w:rsidRPr="00B5795F">
        <w:rPr>
          <w:sz w:val="28"/>
          <w:szCs w:val="28"/>
          <w:highlight w:val="green"/>
        </w:rPr>
        <w:t>[</w:t>
      </w:r>
      <w:r w:rsidR="008E20CD">
        <w:rPr>
          <w:sz w:val="28"/>
          <w:szCs w:val="28"/>
          <w:highlight w:val="green"/>
        </w:rPr>
        <w:t>DEM-</w:t>
      </w:r>
      <w:proofErr w:type="spellStart"/>
      <w:r w:rsidR="008E20CD">
        <w:rPr>
          <w:sz w:val="28"/>
          <w:szCs w:val="28"/>
          <w:highlight w:val="green"/>
        </w:rPr>
        <w:t>COMP</w:t>
      </w:r>
      <w:proofErr w:type="spellEnd"/>
      <w:r w:rsidRPr="00B5795F">
        <w:rPr>
          <w:sz w:val="28"/>
          <w:szCs w:val="28"/>
          <w:highlight w:val="green"/>
        </w:rPr>
        <w:t>/type de la demande 2]</w:t>
      </w:r>
    </w:p>
    <w:p w14:paraId="4C0568A8" w14:textId="0D64A325" w:rsidR="000B77D5" w:rsidRPr="00E97289" w:rsidRDefault="000B77D5" w:rsidP="006C53F3">
      <w:pPr>
        <w:pStyle w:val="Paragraphedeliste"/>
        <w:numPr>
          <w:ilvl w:val="0"/>
          <w:numId w:val="15"/>
        </w:numPr>
        <w:rPr>
          <w:b/>
          <w:color w:val="0070C0"/>
          <w:lang w:eastAsia="fr-FR"/>
        </w:rPr>
      </w:pPr>
      <w:r w:rsidRPr="00B5795F">
        <w:rPr>
          <w:sz w:val="28"/>
          <w:szCs w:val="28"/>
          <w:highlight w:val="green"/>
        </w:rPr>
        <w:lastRenderedPageBreak/>
        <w:t>[</w:t>
      </w:r>
      <w:r w:rsidR="008E20CD">
        <w:rPr>
          <w:sz w:val="28"/>
          <w:szCs w:val="28"/>
          <w:highlight w:val="green"/>
        </w:rPr>
        <w:t>DEM-</w:t>
      </w:r>
      <w:proofErr w:type="spellStart"/>
      <w:r w:rsidR="008E20CD">
        <w:rPr>
          <w:sz w:val="28"/>
          <w:szCs w:val="28"/>
          <w:highlight w:val="green"/>
        </w:rPr>
        <w:t>COMP</w:t>
      </w:r>
      <w:proofErr w:type="spellEnd"/>
      <w:r w:rsidRPr="00B5795F">
        <w:rPr>
          <w:sz w:val="28"/>
          <w:szCs w:val="28"/>
          <w:highlight w:val="green"/>
        </w:rPr>
        <w:t>/</w:t>
      </w:r>
      <w:r w:rsidR="005C1374" w:rsidRPr="00B5795F">
        <w:rPr>
          <w:sz w:val="28"/>
          <w:szCs w:val="28"/>
          <w:highlight w:val="green"/>
        </w:rPr>
        <w:t xml:space="preserve">type de la demande </w:t>
      </w:r>
      <w:r w:rsidR="005C1374">
        <w:rPr>
          <w:sz w:val="28"/>
          <w:szCs w:val="28"/>
          <w:highlight w:val="green"/>
        </w:rPr>
        <w:t>N</w:t>
      </w:r>
      <w:proofErr w:type="gramStart"/>
      <w:r w:rsidRPr="00154F3E">
        <w:rPr>
          <w:sz w:val="28"/>
          <w:szCs w:val="28"/>
          <w:highlight w:val="green"/>
        </w:rPr>
        <w:t>]</w:t>
      </w:r>
      <w:r w:rsidR="00154F3E" w:rsidRPr="00154F3E">
        <w:rPr>
          <w:highlight w:val="green"/>
        </w:rPr>
        <w:t xml:space="preserve"> </w:t>
      </w:r>
      <w:r w:rsidR="00154F3E" w:rsidRPr="00154F3E">
        <w:rPr>
          <w:b/>
          <w:bCs/>
          <w:color w:val="0070C0"/>
          <w:highlight w:val="green"/>
        </w:rPr>
        <w:t>]</w:t>
      </w:r>
      <w:proofErr w:type="gramEnd"/>
    </w:p>
    <w:p w14:paraId="068CDDEF" w14:textId="13093443" w:rsidR="000B77D5" w:rsidRPr="005C1374" w:rsidRDefault="000B77D5" w:rsidP="00154F3E">
      <w:pPr>
        <w:spacing w:after="0"/>
        <w:rPr>
          <w:b/>
          <w:color w:val="0070C0"/>
          <w:lang w:eastAsia="fr-FR"/>
        </w:rPr>
      </w:pPr>
      <w:r w:rsidRPr="005C1374">
        <w:rPr>
          <w:b/>
          <w:color w:val="0070C0"/>
          <w:lang w:eastAsia="fr-FR"/>
        </w:rPr>
        <w:t>]</w:t>
      </w:r>
      <w:r w:rsidR="00D57739" w:rsidRPr="00D57739">
        <w:rPr>
          <w:noProof/>
          <w:sz w:val="36"/>
          <w:lang w:eastAsia="fr-FR"/>
        </w:rPr>
        <w:t xml:space="preserve"> </w:t>
      </w:r>
    </w:p>
    <w:p w14:paraId="076D4F23" w14:textId="2F31CB6C" w:rsidR="00F5422B" w:rsidRPr="006A7C20" w:rsidRDefault="00F5422B" w:rsidP="00F5422B">
      <w:pPr>
        <w:spacing w:after="0"/>
        <w:rPr>
          <w:b/>
          <w:color w:val="0070C0"/>
        </w:rPr>
      </w:pPr>
      <w:r w:rsidRPr="006A7C20">
        <w:rPr>
          <w:b/>
          <w:color w:val="0070C0"/>
        </w:rPr>
        <w:t>SI</w:t>
      </w:r>
      <w:r>
        <w:rPr>
          <w:b/>
          <w:color w:val="0070C0"/>
        </w:rPr>
        <w:t xml:space="preserve"> pour l’une des demandes du dossier</w:t>
      </w:r>
      <w:r w:rsidRPr="006A7C20">
        <w:rPr>
          <w:b/>
          <w:color w:val="0070C0"/>
        </w:rPr>
        <w:t xml:space="preserve"> [</w:t>
      </w:r>
      <w:r>
        <w:rPr>
          <w:b/>
          <w:color w:val="0070C0"/>
        </w:rPr>
        <w:t>DEM-</w:t>
      </w:r>
      <w:proofErr w:type="spellStart"/>
      <w:r>
        <w:rPr>
          <w:b/>
          <w:color w:val="0070C0"/>
        </w:rPr>
        <w:t>COMP</w:t>
      </w:r>
      <w:proofErr w:type="spellEnd"/>
      <w:r w:rsidR="0063117A">
        <w:rPr>
          <w:b/>
          <w:color w:val="0070C0"/>
        </w:rPr>
        <w:t>/type de la demande</w:t>
      </w:r>
      <w:r w:rsidRPr="006A7C20">
        <w:rPr>
          <w:b/>
          <w:color w:val="0070C0"/>
        </w:rPr>
        <w:t>] = « </w:t>
      </w:r>
      <w:proofErr w:type="spellStart"/>
      <w:r w:rsidRPr="00F5422B">
        <w:rPr>
          <w:b/>
          <w:color w:val="0070C0"/>
        </w:rPr>
        <w:t>AVPF</w:t>
      </w:r>
      <w:proofErr w:type="spellEnd"/>
      <w:r w:rsidRPr="00F5422B">
        <w:rPr>
          <w:b/>
          <w:color w:val="0070C0"/>
        </w:rPr>
        <w:t xml:space="preserve"> (Assurance vieillesse des parents au foyer)</w:t>
      </w:r>
      <w:r w:rsidRPr="006A7C20">
        <w:rPr>
          <w:b/>
          <w:color w:val="0070C0"/>
        </w:rPr>
        <w:t> »</w:t>
      </w:r>
      <w:r>
        <w:rPr>
          <w:b/>
          <w:color w:val="0070C0"/>
        </w:rPr>
        <w:t xml:space="preserve"> ET le bénéficiaire est un </w:t>
      </w:r>
      <w:r w:rsidRPr="0056411C">
        <w:rPr>
          <w:b/>
          <w:color w:val="0070C0"/>
        </w:rPr>
        <w:t>mineur non émancipé</w:t>
      </w:r>
      <w:r w:rsidRPr="006A7C20">
        <w:rPr>
          <w:b/>
          <w:color w:val="0070C0"/>
        </w:rPr>
        <w:t xml:space="preserve"> [</w:t>
      </w:r>
    </w:p>
    <w:p w14:paraId="141168DF" w14:textId="39B724EC" w:rsidR="00F5422B" w:rsidRDefault="00F5422B" w:rsidP="00F5422B">
      <w:pPr>
        <w:spacing w:before="120"/>
        <w:rPr>
          <w:sz w:val="28"/>
          <w:szCs w:val="28"/>
          <w:lang w:eastAsia="fr-FR"/>
        </w:rPr>
      </w:pPr>
      <w:r w:rsidRPr="00F5422B">
        <w:rPr>
          <w:sz w:val="28"/>
          <w:szCs w:val="28"/>
          <w:lang w:eastAsia="fr-FR"/>
        </w:rPr>
        <w:t>Votre demande d’affiliation à l’</w:t>
      </w:r>
      <w:proofErr w:type="spellStart"/>
      <w:r w:rsidRPr="00F5422B">
        <w:rPr>
          <w:sz w:val="28"/>
          <w:szCs w:val="28"/>
          <w:lang w:eastAsia="fr-FR"/>
        </w:rPr>
        <w:t>AVPF</w:t>
      </w:r>
      <w:proofErr w:type="spellEnd"/>
      <w:r w:rsidRPr="00F5422B">
        <w:rPr>
          <w:sz w:val="28"/>
          <w:szCs w:val="28"/>
          <w:lang w:eastAsia="fr-FR"/>
        </w:rPr>
        <w:t xml:space="preserve"> sera traitée par </w:t>
      </w:r>
      <w:r w:rsidR="00096413" w:rsidRPr="00154A3C">
        <w:rPr>
          <w:b/>
          <w:color w:val="0070C0"/>
        </w:rPr>
        <w:t xml:space="preserve">SI </w:t>
      </w:r>
      <w:r w:rsidR="00096413">
        <w:rPr>
          <w:b/>
          <w:color w:val="0070C0"/>
        </w:rPr>
        <w:t>[</w:t>
      </w:r>
      <w:proofErr w:type="spellStart"/>
      <w:r w:rsidR="00096413">
        <w:rPr>
          <w:b/>
          <w:color w:val="0070C0"/>
        </w:rPr>
        <w:t>ORG-PAY</w:t>
      </w:r>
      <w:proofErr w:type="spellEnd"/>
      <w:r w:rsidR="00096413" w:rsidRPr="00154A3C">
        <w:rPr>
          <w:b/>
          <w:color w:val="0070C0"/>
        </w:rPr>
        <w:t xml:space="preserve">/nom organisme] = « Autre » </w:t>
      </w:r>
      <w:r w:rsidR="00096413" w:rsidRPr="00154A3C">
        <w:rPr>
          <w:b/>
          <w:color w:val="0070C0"/>
          <w:u w:val="single"/>
        </w:rPr>
        <w:t>OU</w:t>
      </w:r>
      <w:r w:rsidR="00096413" w:rsidRPr="00154A3C">
        <w:rPr>
          <w:b/>
          <w:color w:val="0070C0"/>
        </w:rPr>
        <w:t xml:space="preserve"> </w:t>
      </w:r>
      <w:r w:rsidR="00096413" w:rsidRPr="00B830B0">
        <w:rPr>
          <w:b/>
          <w:i/>
          <w:color w:val="0070C0"/>
        </w:rPr>
        <w:t>non renseigné</w:t>
      </w:r>
      <w:r w:rsidR="00096413" w:rsidRPr="00154A3C">
        <w:rPr>
          <w:b/>
          <w:color w:val="0070C0"/>
        </w:rPr>
        <w:t xml:space="preserve"> [</w:t>
      </w:r>
      <w:r w:rsidR="00096413" w:rsidRPr="001764EB">
        <w:rPr>
          <w:sz w:val="28"/>
          <w:lang w:eastAsia="fr-FR"/>
        </w:rPr>
        <w:t xml:space="preserve">votre organisme de prestations sociales (CAF ou </w:t>
      </w:r>
      <w:proofErr w:type="spellStart"/>
      <w:r w:rsidR="00096413" w:rsidRPr="001764EB">
        <w:rPr>
          <w:sz w:val="28"/>
          <w:lang w:eastAsia="fr-FR"/>
        </w:rPr>
        <w:t>MSA</w:t>
      </w:r>
      <w:proofErr w:type="spellEnd"/>
      <w:proofErr w:type="gramStart"/>
      <w:r w:rsidR="00096413" w:rsidRPr="001764EB">
        <w:rPr>
          <w:sz w:val="28"/>
          <w:lang w:eastAsia="fr-FR"/>
        </w:rPr>
        <w:t>)</w:t>
      </w:r>
      <w:r w:rsidR="00096413" w:rsidRPr="00096413">
        <w:rPr>
          <w:b/>
          <w:color w:val="0070C0"/>
        </w:rPr>
        <w:t xml:space="preserve"> </w:t>
      </w:r>
      <w:r w:rsidR="00096413" w:rsidRPr="00154A3C">
        <w:rPr>
          <w:b/>
          <w:color w:val="0070C0"/>
        </w:rPr>
        <w:t>]</w:t>
      </w:r>
      <w:proofErr w:type="gramEnd"/>
      <w:r w:rsidR="00096413" w:rsidRPr="00133842">
        <w:rPr>
          <w:b/>
          <w:color w:val="0070C0"/>
        </w:rPr>
        <w:t xml:space="preserve"> SINON </w:t>
      </w:r>
      <w:r w:rsidR="00096413" w:rsidRPr="00154A3C">
        <w:rPr>
          <w:b/>
          <w:color w:val="0070C0"/>
        </w:rPr>
        <w:t>[</w:t>
      </w:r>
      <w:r w:rsidR="00096413" w:rsidRPr="00B671B0">
        <w:rPr>
          <w:b/>
          <w:sz w:val="28"/>
          <w:szCs w:val="28"/>
          <w:highlight w:val="green"/>
        </w:rPr>
        <w:t>[</w:t>
      </w:r>
      <w:proofErr w:type="spellStart"/>
      <w:r w:rsidR="00096413">
        <w:rPr>
          <w:b/>
          <w:sz w:val="28"/>
          <w:szCs w:val="28"/>
          <w:highlight w:val="green"/>
        </w:rPr>
        <w:t>ORG-PAY</w:t>
      </w:r>
      <w:proofErr w:type="spellEnd"/>
      <w:r w:rsidR="00096413" w:rsidRPr="00B671B0">
        <w:rPr>
          <w:b/>
          <w:sz w:val="28"/>
          <w:szCs w:val="28"/>
          <w:highlight w:val="green"/>
        </w:rPr>
        <w:t>/nom organisme]</w:t>
      </w:r>
      <w:r w:rsidR="00096413">
        <w:rPr>
          <w:b/>
          <w:color w:val="0070C0"/>
        </w:rPr>
        <w:t>]</w:t>
      </w:r>
      <w:r w:rsidRPr="00F5422B">
        <w:rPr>
          <w:sz w:val="28"/>
          <w:szCs w:val="28"/>
          <w:lang w:eastAsia="fr-FR"/>
        </w:rPr>
        <w:t>. Si votre enfant bénéficie de l’allocation d’éducation de l’enfant handicapé (</w:t>
      </w:r>
      <w:proofErr w:type="spellStart"/>
      <w:r w:rsidRPr="00F5422B">
        <w:rPr>
          <w:sz w:val="28"/>
          <w:szCs w:val="28"/>
          <w:lang w:eastAsia="fr-FR"/>
        </w:rPr>
        <w:t>AEEH</w:t>
      </w:r>
      <w:proofErr w:type="spellEnd"/>
      <w:r w:rsidRPr="00F5422B">
        <w:rPr>
          <w:sz w:val="28"/>
          <w:szCs w:val="28"/>
          <w:lang w:eastAsia="fr-FR"/>
        </w:rPr>
        <w:t>), vous n’avez pas de démarche à faire.</w:t>
      </w:r>
    </w:p>
    <w:p w14:paraId="74252F96" w14:textId="77777777" w:rsidR="00F5422B" w:rsidRDefault="00F5422B" w:rsidP="00AD6B0B">
      <w:pPr>
        <w:spacing w:after="0"/>
        <w:rPr>
          <w:b/>
          <w:color w:val="0070C0"/>
        </w:rPr>
      </w:pPr>
      <w:r>
        <w:rPr>
          <w:b/>
          <w:color w:val="0070C0"/>
        </w:rPr>
        <w:t>]</w:t>
      </w:r>
    </w:p>
    <w:p w14:paraId="3F2B8F10" w14:textId="222AB933" w:rsidR="00AD6B0B" w:rsidRDefault="00AD6B0B" w:rsidP="00AD6B0B">
      <w:pPr>
        <w:spacing w:after="0"/>
      </w:pPr>
      <w:r>
        <w:rPr>
          <w:b/>
          <w:color w:val="0070C0"/>
        </w:rPr>
        <w:t xml:space="preserve">SI un PAG est associé </w:t>
      </w:r>
      <w:r w:rsidR="00AB1165">
        <w:rPr>
          <w:b/>
          <w:color w:val="0070C0"/>
        </w:rPr>
        <w:t>au</w:t>
      </w:r>
      <w:r>
        <w:rPr>
          <w:b/>
          <w:color w:val="0070C0"/>
        </w:rPr>
        <w:t xml:space="preserve"> </w:t>
      </w:r>
      <w:r w:rsidR="00AB1165">
        <w:rPr>
          <w:b/>
          <w:color w:val="0070C0"/>
        </w:rPr>
        <w:t>dossier de</w:t>
      </w:r>
      <w:r>
        <w:rPr>
          <w:b/>
          <w:color w:val="0070C0"/>
        </w:rPr>
        <w:t xml:space="preserve"> demande</w:t>
      </w:r>
      <w:r w:rsidR="00AB1165">
        <w:rPr>
          <w:b/>
          <w:color w:val="0070C0"/>
        </w:rPr>
        <w:t>s</w:t>
      </w:r>
      <w:r>
        <w:rPr>
          <w:b/>
          <w:color w:val="0070C0"/>
        </w:rPr>
        <w:t xml:space="preserve"> ET un évènement « Sollicitation de PAG » existe pour ce PAG [</w:t>
      </w:r>
    </w:p>
    <w:p w14:paraId="051C2B03" w14:textId="77777777" w:rsidR="00AD6B0B" w:rsidRDefault="00AD6B0B" w:rsidP="00AD6B0B">
      <w:pPr>
        <w:spacing w:after="0"/>
        <w:ind w:left="708"/>
      </w:pPr>
      <w:r>
        <w:rPr>
          <w:b/>
          <w:color w:val="0070C0"/>
        </w:rPr>
        <w:t>SI le bénéficiaire est un adulte ou un mineur émancipé [</w:t>
      </w:r>
    </w:p>
    <w:p w14:paraId="24AACF88" w14:textId="77777777" w:rsidR="00AD6B0B" w:rsidRDefault="00AD6B0B" w:rsidP="00AD6B0B">
      <w:pPr>
        <w:rPr>
          <w:b/>
          <w:bCs/>
          <w:sz w:val="28"/>
          <w:szCs w:val="28"/>
          <w:lang w:eastAsia="fr-FR"/>
        </w:rPr>
      </w:pPr>
      <w:r w:rsidRPr="00A664CF">
        <w:rPr>
          <w:b/>
          <w:bCs/>
          <w:sz w:val="28"/>
          <w:szCs w:val="28"/>
          <w:lang w:eastAsia="fr-FR"/>
        </w:rPr>
        <w:t>Vous avez contacté aussi la MDPH pour signaler vos difficultés et demander un plan d’accompagnement global (PAG).</w:t>
      </w:r>
    </w:p>
    <w:p w14:paraId="3A89BC2E" w14:textId="77777777" w:rsidR="00AD6B0B" w:rsidRDefault="00AD6B0B" w:rsidP="007E5ACD">
      <w:pPr>
        <w:spacing w:after="0"/>
        <w:ind w:left="708"/>
        <w:rPr>
          <w:b/>
          <w:color w:val="0070C0"/>
        </w:rPr>
      </w:pPr>
      <w:r>
        <w:rPr>
          <w:b/>
          <w:color w:val="0070C0"/>
        </w:rPr>
        <w:t xml:space="preserve">] SINON SI le bénéficiaire est un </w:t>
      </w:r>
      <w:r w:rsidRPr="0056411C">
        <w:rPr>
          <w:b/>
          <w:color w:val="0070C0"/>
        </w:rPr>
        <w:t>mineur non émancipé dont au moins un parent existe</w:t>
      </w:r>
      <w:r w:rsidRPr="00927971">
        <w:rPr>
          <w:b/>
          <w:sz w:val="28"/>
          <w:lang w:eastAsia="fr-FR"/>
        </w:rPr>
        <w:t xml:space="preserve"> </w:t>
      </w:r>
      <w:r>
        <w:rPr>
          <w:b/>
          <w:color w:val="0070C0"/>
        </w:rPr>
        <w:t>[</w:t>
      </w:r>
    </w:p>
    <w:p w14:paraId="51050A66" w14:textId="09B23DA7" w:rsidR="00AD6B0B" w:rsidRDefault="00AD6B0B" w:rsidP="00AD6B0B">
      <w:pPr>
        <w:rPr>
          <w:sz w:val="28"/>
          <w:szCs w:val="28"/>
        </w:rPr>
      </w:pPr>
      <w:r w:rsidRPr="00A664CF">
        <w:rPr>
          <w:b/>
          <w:bCs/>
          <w:sz w:val="28"/>
          <w:szCs w:val="28"/>
          <w:lang w:eastAsia="fr-FR"/>
        </w:rPr>
        <w:t xml:space="preserve">Vous avez contacté aussi la MDPH pour signaler </w:t>
      </w:r>
      <w:r>
        <w:rPr>
          <w:b/>
          <w:bCs/>
          <w:sz w:val="28"/>
          <w:szCs w:val="28"/>
          <w:lang w:eastAsia="fr-FR"/>
        </w:rPr>
        <w:t>les</w:t>
      </w:r>
      <w:r w:rsidRPr="00A664CF">
        <w:rPr>
          <w:b/>
          <w:bCs/>
          <w:sz w:val="28"/>
          <w:szCs w:val="28"/>
          <w:lang w:eastAsia="fr-FR"/>
        </w:rPr>
        <w:t xml:space="preserve"> difficultés</w:t>
      </w:r>
      <w:r>
        <w:rPr>
          <w:b/>
          <w:bCs/>
          <w:sz w:val="28"/>
          <w:szCs w:val="28"/>
          <w:lang w:eastAsia="fr-FR"/>
        </w:rPr>
        <w:t xml:space="preserve"> de votre enfant</w:t>
      </w:r>
      <w:r w:rsidRPr="00A664CF">
        <w:rPr>
          <w:b/>
          <w:bCs/>
          <w:sz w:val="28"/>
          <w:szCs w:val="28"/>
          <w:lang w:eastAsia="fr-FR"/>
        </w:rPr>
        <w:t xml:space="preserve"> et demander un plan d’accompagnement global (PAG).</w:t>
      </w:r>
      <w:r w:rsidRPr="00AD6B0B">
        <w:rPr>
          <w:b/>
          <w:bCs/>
          <w:color w:val="0070C0"/>
          <w:lang w:eastAsia="fr-FR"/>
        </w:rPr>
        <w:t>]</w:t>
      </w:r>
    </w:p>
    <w:p w14:paraId="6F3A1ACC" w14:textId="77777777" w:rsidR="00AD6B0B" w:rsidRDefault="00AD6B0B" w:rsidP="00AD6B0B">
      <w:pPr>
        <w:spacing w:after="0"/>
        <w:ind w:left="2124"/>
        <w:rPr>
          <w:b/>
          <w:color w:val="0070C0"/>
        </w:rPr>
      </w:pPr>
      <w:r>
        <w:rPr>
          <w:b/>
          <w:color w:val="0070C0"/>
        </w:rPr>
        <w:t>] SINON [</w:t>
      </w:r>
    </w:p>
    <w:p w14:paraId="7AD57F77" w14:textId="15B8C4F7" w:rsidR="00AD6B0B" w:rsidRPr="00AD6B0B" w:rsidRDefault="00AD6B0B" w:rsidP="00AD6B0B">
      <w:pPr>
        <w:rPr>
          <w:sz w:val="28"/>
          <w:szCs w:val="28"/>
        </w:rPr>
      </w:pPr>
      <w:r w:rsidRPr="00A664CF">
        <w:rPr>
          <w:b/>
          <w:bCs/>
          <w:sz w:val="28"/>
          <w:szCs w:val="28"/>
          <w:lang w:eastAsia="fr-FR"/>
        </w:rPr>
        <w:t xml:space="preserve">Vous avez contacté aussi la MDPH pour signaler </w:t>
      </w:r>
      <w:r>
        <w:rPr>
          <w:b/>
          <w:bCs/>
          <w:sz w:val="28"/>
          <w:szCs w:val="28"/>
          <w:lang w:eastAsia="fr-FR"/>
        </w:rPr>
        <w:t>de</w:t>
      </w:r>
      <w:r w:rsidRPr="00A664CF">
        <w:rPr>
          <w:b/>
          <w:bCs/>
          <w:sz w:val="28"/>
          <w:szCs w:val="28"/>
          <w:lang w:eastAsia="fr-FR"/>
        </w:rPr>
        <w:t>s difficultés et demander un plan d’accompagnement global (PAG).</w:t>
      </w:r>
      <w:r>
        <w:rPr>
          <w:b/>
          <w:color w:val="0070C0"/>
        </w:rPr>
        <w:t>]]</w:t>
      </w:r>
    </w:p>
    <w:p w14:paraId="652AD8B0" w14:textId="68320F97" w:rsidR="000B77D5" w:rsidRPr="005C1374" w:rsidRDefault="000B77D5" w:rsidP="00154F3E">
      <w:pPr>
        <w:spacing w:after="0"/>
        <w:rPr>
          <w:b/>
          <w:color w:val="0070C0"/>
        </w:rPr>
      </w:pPr>
      <w:r w:rsidRPr="005C1374">
        <w:rPr>
          <w:b/>
          <w:color w:val="0070C0"/>
        </w:rPr>
        <w:t>SI [</w:t>
      </w:r>
      <w:r w:rsidR="00B46872">
        <w:rPr>
          <w:b/>
          <w:color w:val="0070C0"/>
        </w:rPr>
        <w:t>DOS-</w:t>
      </w:r>
      <w:proofErr w:type="spellStart"/>
      <w:r w:rsidR="00B46872">
        <w:rPr>
          <w:b/>
          <w:color w:val="0070C0"/>
        </w:rPr>
        <w:t>COMP</w:t>
      </w:r>
      <w:proofErr w:type="spellEnd"/>
      <w:r w:rsidRPr="005C1374">
        <w:rPr>
          <w:b/>
          <w:color w:val="0070C0"/>
        </w:rPr>
        <w:t>/statut] = « recevable » [</w:t>
      </w:r>
    </w:p>
    <w:p w14:paraId="37C7C0FD" w14:textId="1D04277B" w:rsidR="000B77D5" w:rsidRPr="00841EB3" w:rsidRDefault="000B77D5" w:rsidP="000B77D5">
      <w:pPr>
        <w:rPr>
          <w:b/>
          <w:sz w:val="28"/>
          <w:szCs w:val="28"/>
        </w:rPr>
      </w:pPr>
      <w:r>
        <w:rPr>
          <w:b/>
          <w:sz w:val="28"/>
          <w:szCs w:val="28"/>
        </w:rPr>
        <w:t>Vous avez envoyé toutes les pièces obligatoires pour une demande à la MDPH. Votre dossier est recevable</w:t>
      </w:r>
      <w:r w:rsidR="004435DB">
        <w:rPr>
          <w:b/>
          <w:sz w:val="28"/>
          <w:szCs w:val="28"/>
        </w:rPr>
        <w:t xml:space="preserve"> en date du </w:t>
      </w:r>
      <w:r w:rsidR="004435DB" w:rsidRPr="00927971">
        <w:rPr>
          <w:sz w:val="28"/>
          <w:szCs w:val="28"/>
          <w:highlight w:val="green"/>
        </w:rPr>
        <w:t>[</w:t>
      </w:r>
      <w:r w:rsidR="004435DB">
        <w:rPr>
          <w:sz w:val="28"/>
          <w:szCs w:val="28"/>
          <w:highlight w:val="green"/>
        </w:rPr>
        <w:t>DOS-</w:t>
      </w:r>
      <w:proofErr w:type="spellStart"/>
      <w:r w:rsidR="004435DB">
        <w:rPr>
          <w:sz w:val="28"/>
          <w:szCs w:val="28"/>
          <w:highlight w:val="green"/>
        </w:rPr>
        <w:t>COMP</w:t>
      </w:r>
      <w:proofErr w:type="spellEnd"/>
      <w:r w:rsidR="004435DB" w:rsidRPr="00927971">
        <w:rPr>
          <w:sz w:val="28"/>
          <w:szCs w:val="28"/>
          <w:highlight w:val="green"/>
        </w:rPr>
        <w:t xml:space="preserve">/date de </w:t>
      </w:r>
      <w:r w:rsidR="004435DB">
        <w:rPr>
          <w:sz w:val="28"/>
          <w:szCs w:val="28"/>
          <w:highlight w:val="green"/>
        </w:rPr>
        <w:t>recevabilité</w:t>
      </w:r>
      <w:r w:rsidR="004435DB" w:rsidRPr="00927971">
        <w:rPr>
          <w:sz w:val="28"/>
          <w:szCs w:val="28"/>
          <w:highlight w:val="green"/>
        </w:rPr>
        <w:t>]</w:t>
      </w:r>
      <w:r>
        <w:rPr>
          <w:b/>
          <w:sz w:val="28"/>
          <w:szCs w:val="28"/>
        </w:rPr>
        <w:t>.</w:t>
      </w:r>
    </w:p>
    <w:p w14:paraId="117E51A2" w14:textId="77777777" w:rsidR="00AD6B0B" w:rsidRDefault="000B77D5" w:rsidP="007E5ACD">
      <w:pPr>
        <w:spacing w:before="120"/>
        <w:rPr>
          <w:b/>
          <w:sz w:val="28"/>
          <w:szCs w:val="28"/>
        </w:rPr>
      </w:pPr>
      <w:r w:rsidRPr="00841EB3">
        <w:rPr>
          <w:b/>
          <w:sz w:val="28"/>
          <w:szCs w:val="28"/>
        </w:rPr>
        <w:t>La MDPH va commencer l’étude de votre demande.</w:t>
      </w:r>
    </w:p>
    <w:p w14:paraId="360E78B6" w14:textId="5C0F9D30" w:rsidR="00AD6B0B" w:rsidRDefault="00AD6B0B" w:rsidP="0088344F">
      <w:pPr>
        <w:spacing w:after="0" w:line="240" w:lineRule="auto"/>
        <w:ind w:left="708"/>
      </w:pPr>
      <w:r>
        <w:rPr>
          <w:b/>
          <w:color w:val="0070C0"/>
        </w:rPr>
        <w:t xml:space="preserve">SI un PAG est associé </w:t>
      </w:r>
      <w:r w:rsidR="00AB1165">
        <w:rPr>
          <w:b/>
          <w:color w:val="0070C0"/>
        </w:rPr>
        <w:t>au dossier de</w:t>
      </w:r>
      <w:r>
        <w:rPr>
          <w:b/>
          <w:color w:val="0070C0"/>
        </w:rPr>
        <w:t xml:space="preserve"> demande</w:t>
      </w:r>
      <w:r w:rsidR="00AB1165">
        <w:rPr>
          <w:b/>
          <w:color w:val="0070C0"/>
        </w:rPr>
        <w:t>s</w:t>
      </w:r>
      <w:r>
        <w:rPr>
          <w:b/>
          <w:color w:val="0070C0"/>
        </w:rPr>
        <w:t xml:space="preserve"> ET un évènement « Sollicitation de PAG » existe pour ce PAG [</w:t>
      </w:r>
    </w:p>
    <w:p w14:paraId="6439B52F" w14:textId="77777777" w:rsidR="00AD6B0B" w:rsidRDefault="00AD6B0B" w:rsidP="0088344F">
      <w:pPr>
        <w:spacing w:after="0" w:line="240" w:lineRule="auto"/>
        <w:ind w:left="1416"/>
      </w:pPr>
      <w:r>
        <w:rPr>
          <w:b/>
          <w:color w:val="0070C0"/>
        </w:rPr>
        <w:t>SI le bénéficiaire est un adulte ou un mineur émancipé [</w:t>
      </w:r>
    </w:p>
    <w:p w14:paraId="3C938F48" w14:textId="77777777" w:rsidR="00AD6B0B" w:rsidRPr="0056127F" w:rsidRDefault="00AD6B0B" w:rsidP="007E5ACD">
      <w:pPr>
        <w:spacing w:before="120"/>
        <w:rPr>
          <w:sz w:val="28"/>
          <w:szCs w:val="28"/>
        </w:rPr>
      </w:pPr>
      <w:r w:rsidRPr="0056127F">
        <w:rPr>
          <w:sz w:val="28"/>
          <w:szCs w:val="28"/>
        </w:rPr>
        <w:t xml:space="preserve">La MDPH </w:t>
      </w:r>
      <w:r>
        <w:rPr>
          <w:sz w:val="28"/>
          <w:szCs w:val="28"/>
        </w:rPr>
        <w:t xml:space="preserve">va </w:t>
      </w:r>
      <w:r w:rsidRPr="0056127F">
        <w:rPr>
          <w:sz w:val="28"/>
          <w:szCs w:val="28"/>
        </w:rPr>
        <w:t xml:space="preserve">vous contacter pour </w:t>
      </w:r>
      <w:r>
        <w:rPr>
          <w:sz w:val="28"/>
          <w:szCs w:val="28"/>
        </w:rPr>
        <w:t>mieux comprendre</w:t>
      </w:r>
      <w:r w:rsidRPr="0056127F">
        <w:rPr>
          <w:sz w:val="28"/>
          <w:szCs w:val="28"/>
        </w:rPr>
        <w:t xml:space="preserve"> votre situation et </w:t>
      </w:r>
      <w:r>
        <w:rPr>
          <w:sz w:val="28"/>
          <w:szCs w:val="28"/>
        </w:rPr>
        <w:t>vos difficultés et vous aider à trouver une solution</w:t>
      </w:r>
      <w:r w:rsidRPr="0056127F">
        <w:rPr>
          <w:sz w:val="28"/>
          <w:szCs w:val="28"/>
        </w:rPr>
        <w:t>.</w:t>
      </w:r>
    </w:p>
    <w:p w14:paraId="03ECA3E3" w14:textId="77777777" w:rsidR="00AD6B0B" w:rsidRDefault="00AD6B0B" w:rsidP="0088344F">
      <w:pPr>
        <w:spacing w:after="0" w:line="240" w:lineRule="auto"/>
        <w:ind w:left="1418"/>
        <w:rPr>
          <w:b/>
          <w:color w:val="0070C0"/>
        </w:rPr>
      </w:pPr>
      <w:r>
        <w:rPr>
          <w:b/>
          <w:color w:val="0070C0"/>
        </w:rPr>
        <w:t xml:space="preserve">] SINON SI le bénéficiaire est un </w:t>
      </w:r>
      <w:r w:rsidRPr="0056411C">
        <w:rPr>
          <w:b/>
          <w:color w:val="0070C0"/>
        </w:rPr>
        <w:t>mineur non émancipé dont au moins un parent existe</w:t>
      </w:r>
      <w:r w:rsidRPr="00927971">
        <w:rPr>
          <w:b/>
          <w:sz w:val="28"/>
          <w:lang w:eastAsia="fr-FR"/>
        </w:rPr>
        <w:t xml:space="preserve"> </w:t>
      </w:r>
      <w:r>
        <w:rPr>
          <w:b/>
          <w:color w:val="0070C0"/>
        </w:rPr>
        <w:t>[</w:t>
      </w:r>
    </w:p>
    <w:p w14:paraId="5F364974" w14:textId="50CAC651" w:rsidR="00AD6B0B" w:rsidRDefault="00AD6B0B" w:rsidP="005B7280">
      <w:pPr>
        <w:spacing w:before="120"/>
        <w:rPr>
          <w:b/>
          <w:color w:val="0070C0"/>
        </w:rPr>
      </w:pPr>
      <w:r w:rsidRPr="0056127F">
        <w:rPr>
          <w:sz w:val="28"/>
          <w:szCs w:val="28"/>
        </w:rPr>
        <w:t xml:space="preserve">La MDPH </w:t>
      </w:r>
      <w:r>
        <w:rPr>
          <w:sz w:val="28"/>
          <w:szCs w:val="28"/>
        </w:rPr>
        <w:t xml:space="preserve">va </w:t>
      </w:r>
      <w:r w:rsidRPr="0056127F">
        <w:rPr>
          <w:sz w:val="28"/>
          <w:szCs w:val="28"/>
        </w:rPr>
        <w:t xml:space="preserve">vous contacter pour </w:t>
      </w:r>
      <w:r>
        <w:rPr>
          <w:sz w:val="28"/>
          <w:szCs w:val="28"/>
        </w:rPr>
        <w:t>mieux comprendre</w:t>
      </w:r>
      <w:r w:rsidRPr="0056127F">
        <w:rPr>
          <w:sz w:val="28"/>
          <w:szCs w:val="28"/>
        </w:rPr>
        <w:t xml:space="preserve"> </w:t>
      </w:r>
      <w:r>
        <w:rPr>
          <w:sz w:val="28"/>
          <w:szCs w:val="28"/>
        </w:rPr>
        <w:t>la</w:t>
      </w:r>
      <w:r w:rsidRPr="0056127F">
        <w:rPr>
          <w:sz w:val="28"/>
          <w:szCs w:val="28"/>
        </w:rPr>
        <w:t xml:space="preserve"> situation</w:t>
      </w:r>
      <w:r>
        <w:rPr>
          <w:sz w:val="28"/>
          <w:szCs w:val="28"/>
        </w:rPr>
        <w:t xml:space="preserve"> </w:t>
      </w:r>
      <w:r w:rsidRPr="0056127F">
        <w:rPr>
          <w:sz w:val="28"/>
          <w:szCs w:val="28"/>
        </w:rPr>
        <w:t xml:space="preserve">et </w:t>
      </w:r>
      <w:r>
        <w:rPr>
          <w:sz w:val="28"/>
          <w:szCs w:val="28"/>
        </w:rPr>
        <w:t>les difficultés de votre enfant</w:t>
      </w:r>
      <w:r w:rsidRPr="0056127F">
        <w:rPr>
          <w:sz w:val="28"/>
          <w:szCs w:val="28"/>
        </w:rPr>
        <w:t xml:space="preserve"> </w:t>
      </w:r>
      <w:r>
        <w:rPr>
          <w:sz w:val="28"/>
          <w:szCs w:val="28"/>
        </w:rPr>
        <w:t>et vous aider à trouver une solution</w:t>
      </w:r>
      <w:r w:rsidRPr="0056127F">
        <w:rPr>
          <w:sz w:val="28"/>
          <w:szCs w:val="28"/>
        </w:rPr>
        <w:t>.</w:t>
      </w:r>
      <w:r>
        <w:rPr>
          <w:b/>
          <w:color w:val="0070C0"/>
        </w:rPr>
        <w:t>] SINON [</w:t>
      </w:r>
    </w:p>
    <w:p w14:paraId="335CFED7" w14:textId="78EEC777" w:rsidR="007E5ACD" w:rsidRDefault="00AD6B0B" w:rsidP="007E5ACD">
      <w:pPr>
        <w:spacing w:before="120"/>
        <w:rPr>
          <w:b/>
          <w:bCs/>
          <w:color w:val="0070C0"/>
        </w:rPr>
      </w:pPr>
      <w:r w:rsidRPr="0056127F">
        <w:rPr>
          <w:sz w:val="28"/>
          <w:szCs w:val="28"/>
        </w:rPr>
        <w:t xml:space="preserve">La MDPH </w:t>
      </w:r>
      <w:r>
        <w:rPr>
          <w:sz w:val="28"/>
          <w:szCs w:val="28"/>
        </w:rPr>
        <w:t xml:space="preserve">va </w:t>
      </w:r>
      <w:r w:rsidRPr="0056127F">
        <w:rPr>
          <w:sz w:val="28"/>
          <w:szCs w:val="28"/>
        </w:rPr>
        <w:t xml:space="preserve">vous contacter pour </w:t>
      </w:r>
      <w:r>
        <w:rPr>
          <w:sz w:val="28"/>
          <w:szCs w:val="28"/>
        </w:rPr>
        <w:t>mieux comprendre</w:t>
      </w:r>
      <w:r w:rsidRPr="0056127F">
        <w:rPr>
          <w:sz w:val="28"/>
          <w:szCs w:val="28"/>
        </w:rPr>
        <w:t xml:space="preserve"> </w:t>
      </w:r>
      <w:r>
        <w:rPr>
          <w:sz w:val="28"/>
          <w:szCs w:val="28"/>
        </w:rPr>
        <w:t>la</w:t>
      </w:r>
      <w:r w:rsidRPr="0056127F">
        <w:rPr>
          <w:sz w:val="28"/>
          <w:szCs w:val="28"/>
        </w:rPr>
        <w:t xml:space="preserve"> situation</w:t>
      </w:r>
      <w:r>
        <w:rPr>
          <w:sz w:val="28"/>
          <w:szCs w:val="28"/>
        </w:rPr>
        <w:t xml:space="preserve"> </w:t>
      </w:r>
      <w:r w:rsidRPr="0056127F">
        <w:rPr>
          <w:sz w:val="28"/>
          <w:szCs w:val="28"/>
        </w:rPr>
        <w:t xml:space="preserve">et </w:t>
      </w:r>
      <w:r>
        <w:rPr>
          <w:sz w:val="28"/>
          <w:szCs w:val="28"/>
        </w:rPr>
        <w:t>les difficultés et vous aider à trouver une solution</w:t>
      </w:r>
      <w:proofErr w:type="gramStart"/>
      <w:r w:rsidRPr="0056127F">
        <w:rPr>
          <w:sz w:val="28"/>
          <w:szCs w:val="28"/>
        </w:rPr>
        <w:t>.</w:t>
      </w:r>
      <w:r>
        <w:rPr>
          <w:sz w:val="28"/>
          <w:szCs w:val="28"/>
        </w:rPr>
        <w:t xml:space="preserve"> </w:t>
      </w:r>
      <w:r w:rsidRPr="00AD6B0B">
        <w:rPr>
          <w:b/>
          <w:bCs/>
          <w:color w:val="0070C0"/>
        </w:rPr>
        <w:t>]</w:t>
      </w:r>
      <w:proofErr w:type="gramEnd"/>
      <w:r w:rsidR="007E5ACD">
        <w:rPr>
          <w:b/>
          <w:bCs/>
          <w:color w:val="0070C0"/>
        </w:rPr>
        <w:t>]</w:t>
      </w:r>
    </w:p>
    <w:p w14:paraId="210911B7" w14:textId="42F45B3D" w:rsidR="00AD6B0B" w:rsidRDefault="00AD6B0B" w:rsidP="007E5ACD">
      <w:pPr>
        <w:spacing w:before="120"/>
        <w:ind w:left="708"/>
      </w:pPr>
      <w:r>
        <w:rPr>
          <w:b/>
          <w:color w:val="0070C0"/>
        </w:rPr>
        <w:t>]</w:t>
      </w:r>
    </w:p>
    <w:p w14:paraId="082E04EE" w14:textId="2D2DD909" w:rsidR="000B77D5" w:rsidRPr="005B7280" w:rsidRDefault="000B77D5" w:rsidP="005B7280">
      <w:pPr>
        <w:spacing w:after="0" w:line="240" w:lineRule="auto"/>
        <w:rPr>
          <w:b/>
          <w:color w:val="0070C0"/>
        </w:rPr>
      </w:pPr>
      <w:r w:rsidRPr="005B7280">
        <w:rPr>
          <w:b/>
          <w:color w:val="0070C0"/>
          <w:lang w:eastAsia="fr-FR"/>
        </w:rPr>
        <w:lastRenderedPageBreak/>
        <w:t>]</w:t>
      </w:r>
    </w:p>
    <w:p w14:paraId="385D044F" w14:textId="262CAD85" w:rsidR="008138F5" w:rsidRPr="005B7280" w:rsidRDefault="00C8298A" w:rsidP="005B7280">
      <w:pPr>
        <w:spacing w:after="0" w:line="240" w:lineRule="auto"/>
        <w:rPr>
          <w:b/>
          <w:color w:val="0070C0"/>
        </w:rPr>
      </w:pPr>
      <w:proofErr w:type="gramStart"/>
      <w:r w:rsidRPr="005B7280">
        <w:rPr>
          <w:b/>
          <w:color w:val="0070C0"/>
        </w:rPr>
        <w:t>SI il</w:t>
      </w:r>
      <w:proofErr w:type="gramEnd"/>
      <w:r w:rsidRPr="005B7280">
        <w:rPr>
          <w:b/>
          <w:color w:val="0070C0"/>
        </w:rPr>
        <w:t xml:space="preserve"> existe</w:t>
      </w:r>
      <w:r w:rsidR="008138F5" w:rsidRPr="005B7280">
        <w:rPr>
          <w:b/>
          <w:color w:val="0070C0"/>
        </w:rPr>
        <w:t xml:space="preserve"> dans le dossier des demandes qui ne vérifient aucune des conditions suivantes :</w:t>
      </w:r>
    </w:p>
    <w:p w14:paraId="2AB8CAC5" w14:textId="09BB54A6" w:rsidR="008A1D34" w:rsidRDefault="008A1D34" w:rsidP="006C53F3">
      <w:pPr>
        <w:pStyle w:val="Paragraphedeliste"/>
        <w:numPr>
          <w:ilvl w:val="0"/>
          <w:numId w:val="15"/>
        </w:numPr>
        <w:spacing w:after="0"/>
        <w:rPr>
          <w:b/>
          <w:color w:val="0070C0"/>
        </w:rPr>
      </w:pPr>
      <w:r w:rsidRPr="008138F5">
        <w:rPr>
          <w:b/>
          <w:color w:val="0070C0"/>
        </w:rPr>
        <w:t>[DEM-</w:t>
      </w:r>
      <w:proofErr w:type="spellStart"/>
      <w:r w:rsidRPr="008138F5">
        <w:rPr>
          <w:b/>
          <w:color w:val="0070C0"/>
        </w:rPr>
        <w:t>COMP</w:t>
      </w:r>
      <w:proofErr w:type="spellEnd"/>
      <w:r w:rsidR="003B4AA3">
        <w:rPr>
          <w:b/>
          <w:color w:val="0070C0"/>
        </w:rPr>
        <w:t xml:space="preserve"> n</w:t>
      </w:r>
      <w:r w:rsidR="0063117A">
        <w:rPr>
          <w:b/>
          <w:color w:val="0070C0"/>
        </w:rPr>
        <w:t>/type de la demande</w:t>
      </w:r>
      <w:r w:rsidRPr="008138F5">
        <w:rPr>
          <w:b/>
          <w:color w:val="0070C0"/>
        </w:rPr>
        <w:t>] = « </w:t>
      </w:r>
      <w:proofErr w:type="spellStart"/>
      <w:r w:rsidRPr="008138F5">
        <w:rPr>
          <w:b/>
          <w:color w:val="0070C0"/>
        </w:rPr>
        <w:t>AVPF</w:t>
      </w:r>
      <w:proofErr w:type="spellEnd"/>
      <w:r w:rsidRPr="008138F5">
        <w:rPr>
          <w:b/>
          <w:color w:val="0070C0"/>
        </w:rPr>
        <w:t xml:space="preserve"> (Assurance vieillesse des parents au foyer) »</w:t>
      </w:r>
      <w:r w:rsidR="008138F5">
        <w:rPr>
          <w:b/>
          <w:color w:val="0070C0"/>
        </w:rPr>
        <w:br/>
      </w:r>
      <w:r w:rsidRPr="008138F5">
        <w:rPr>
          <w:b/>
          <w:color w:val="0070C0"/>
        </w:rPr>
        <w:t>ET le bénéficiaire est un mineur non émancipé</w:t>
      </w:r>
    </w:p>
    <w:p w14:paraId="170FCBA6" w14:textId="154F81A1" w:rsidR="008138F5" w:rsidRPr="008138F5" w:rsidRDefault="008138F5" w:rsidP="006C53F3">
      <w:pPr>
        <w:pStyle w:val="Paragraphedeliste"/>
        <w:numPr>
          <w:ilvl w:val="0"/>
          <w:numId w:val="15"/>
        </w:numPr>
        <w:spacing w:after="0"/>
        <w:rPr>
          <w:b/>
          <w:color w:val="0070C0"/>
        </w:rPr>
      </w:pPr>
      <w:r w:rsidRPr="006A7C20">
        <w:rPr>
          <w:b/>
          <w:color w:val="0070C0"/>
        </w:rPr>
        <w:t>[</w:t>
      </w:r>
      <w:r>
        <w:rPr>
          <w:b/>
          <w:color w:val="0070C0"/>
        </w:rPr>
        <w:t>DEM-</w:t>
      </w:r>
      <w:proofErr w:type="spellStart"/>
      <w:r>
        <w:rPr>
          <w:b/>
          <w:color w:val="0070C0"/>
        </w:rPr>
        <w:t>COMP</w:t>
      </w:r>
      <w:proofErr w:type="spellEnd"/>
      <w:r w:rsidR="003B4AA3">
        <w:rPr>
          <w:b/>
          <w:color w:val="0070C0"/>
        </w:rPr>
        <w:t xml:space="preserve"> n</w:t>
      </w:r>
      <w:r w:rsidR="0063117A">
        <w:rPr>
          <w:b/>
          <w:color w:val="0070C0"/>
        </w:rPr>
        <w:t>/type de la demande</w:t>
      </w:r>
      <w:r w:rsidRPr="006A7C20">
        <w:rPr>
          <w:b/>
          <w:color w:val="0070C0"/>
        </w:rPr>
        <w:t>] = « </w:t>
      </w:r>
      <w:r w:rsidRPr="00361B2F">
        <w:rPr>
          <w:b/>
          <w:color w:val="0070C0"/>
        </w:rPr>
        <w:t>Allocation aux adultes handicapés et complément de ressources - Complément de ressources</w:t>
      </w:r>
      <w:r w:rsidRPr="006A7C20">
        <w:rPr>
          <w:b/>
          <w:color w:val="0070C0"/>
        </w:rPr>
        <w:t> »</w:t>
      </w:r>
      <w:r>
        <w:rPr>
          <w:b/>
          <w:color w:val="0070C0"/>
        </w:rPr>
        <w:br/>
        <w:t>ET le bénéficiaire ne bénéficie pas d’un droit</w:t>
      </w:r>
      <w:r w:rsidR="009056F0">
        <w:rPr>
          <w:b/>
          <w:color w:val="0070C0"/>
        </w:rPr>
        <w:t xml:space="preserve"> ouvert</w:t>
      </w:r>
      <w:r>
        <w:rPr>
          <w:b/>
          <w:color w:val="0070C0"/>
        </w:rPr>
        <w:t xml:space="preserve"> au CPR</w:t>
      </w:r>
    </w:p>
    <w:p w14:paraId="1779B358" w14:textId="649855AD" w:rsidR="008138F5" w:rsidRPr="006A7C20" w:rsidRDefault="008138F5" w:rsidP="008138F5">
      <w:pPr>
        <w:spacing w:after="0"/>
        <w:rPr>
          <w:b/>
          <w:color w:val="0070C0"/>
        </w:rPr>
      </w:pPr>
      <w:r w:rsidRPr="006A7C20">
        <w:rPr>
          <w:b/>
          <w:color w:val="0070C0"/>
        </w:rPr>
        <w:t>[</w:t>
      </w:r>
    </w:p>
    <w:p w14:paraId="687FC5A5" w14:textId="7CC7EAF9" w:rsidR="000B77D5" w:rsidRPr="005C1374" w:rsidRDefault="000B77D5" w:rsidP="008138F5">
      <w:pPr>
        <w:spacing w:after="0"/>
        <w:ind w:left="708"/>
        <w:rPr>
          <w:b/>
          <w:color w:val="0070C0"/>
        </w:rPr>
      </w:pPr>
      <w:r>
        <w:rPr>
          <w:b/>
          <w:color w:val="0070C0"/>
        </w:rPr>
        <w:t>SI [</w:t>
      </w:r>
      <w:r w:rsidR="00B46872">
        <w:rPr>
          <w:b/>
          <w:color w:val="0070C0"/>
        </w:rPr>
        <w:t>DOS-</w:t>
      </w:r>
      <w:proofErr w:type="spellStart"/>
      <w:r w:rsidR="00B46872">
        <w:rPr>
          <w:b/>
          <w:color w:val="0070C0"/>
        </w:rPr>
        <w:t>COMP</w:t>
      </w:r>
      <w:proofErr w:type="spellEnd"/>
      <w:r w:rsidR="007065FA">
        <w:rPr>
          <w:b/>
          <w:color w:val="0070C0"/>
        </w:rPr>
        <w:t>/</w:t>
      </w:r>
      <w:r>
        <w:rPr>
          <w:b/>
          <w:color w:val="0070C0"/>
        </w:rPr>
        <w:t>statut</w:t>
      </w:r>
      <w:r w:rsidRPr="00927971">
        <w:rPr>
          <w:b/>
          <w:color w:val="0070C0"/>
        </w:rPr>
        <w:t xml:space="preserve">] = </w:t>
      </w:r>
      <w:r>
        <w:rPr>
          <w:b/>
          <w:color w:val="0070C0"/>
        </w:rPr>
        <w:t>« </w:t>
      </w:r>
      <w:r w:rsidRPr="009B724B">
        <w:rPr>
          <w:b/>
          <w:color w:val="0070C0"/>
        </w:rPr>
        <w:t>en attente de pièces de la recevabilité</w:t>
      </w:r>
      <w:r>
        <w:rPr>
          <w:b/>
          <w:color w:val="0070C0"/>
        </w:rPr>
        <w:t> »</w:t>
      </w:r>
      <w:r w:rsidRPr="00927971">
        <w:rPr>
          <w:b/>
          <w:color w:val="0070C0"/>
        </w:rPr>
        <w:t xml:space="preserve"> </w:t>
      </w:r>
      <w:r w:rsidRPr="00C96C9F">
        <w:rPr>
          <w:b/>
          <w:color w:val="0070C0"/>
          <w:u w:val="single"/>
        </w:rPr>
        <w:t>ET</w:t>
      </w:r>
      <w:r>
        <w:rPr>
          <w:b/>
          <w:color w:val="0070C0"/>
        </w:rPr>
        <w:t xml:space="preserve"> aucune p</w:t>
      </w:r>
      <w:r w:rsidRPr="00BC4F30">
        <w:rPr>
          <w:b/>
          <w:color w:val="0070C0"/>
        </w:rPr>
        <w:t xml:space="preserve">ièce complémentaire pour </w:t>
      </w:r>
      <w:r>
        <w:rPr>
          <w:b/>
          <w:color w:val="0070C0"/>
        </w:rPr>
        <w:t>l’</w:t>
      </w:r>
      <w:r w:rsidRPr="00BC4F30">
        <w:rPr>
          <w:b/>
          <w:color w:val="0070C0"/>
        </w:rPr>
        <w:t>évaluation</w:t>
      </w:r>
      <w:r>
        <w:rPr>
          <w:b/>
          <w:color w:val="0070C0"/>
        </w:rPr>
        <w:t xml:space="preserve"> n’est </w:t>
      </w:r>
      <w:r w:rsidRPr="005C1374">
        <w:rPr>
          <w:b/>
          <w:color w:val="0070C0"/>
        </w:rPr>
        <w:t>demandée [</w:t>
      </w:r>
    </w:p>
    <w:p w14:paraId="08CE4B13" w14:textId="77777777" w:rsidR="000B77D5" w:rsidRPr="003E5104" w:rsidRDefault="000B77D5" w:rsidP="000B77D5">
      <w:pPr>
        <w:rPr>
          <w:b/>
          <w:sz w:val="28"/>
          <w:szCs w:val="28"/>
        </w:rPr>
      </w:pPr>
      <w:r>
        <w:rPr>
          <w:b/>
          <w:sz w:val="28"/>
          <w:szCs w:val="28"/>
        </w:rPr>
        <w:t>Vous n’avez pas envoyé toutes les pièces obligatoires pour une demande à la MDPH. Votre dossier est irrecevable.</w:t>
      </w:r>
      <w:r w:rsidRPr="003E5104">
        <w:rPr>
          <w:b/>
          <w:sz w:val="28"/>
          <w:szCs w:val="28"/>
        </w:rPr>
        <w:t xml:space="preserve"> </w:t>
      </w:r>
    </w:p>
    <w:p w14:paraId="0A65FB7D" w14:textId="58CAA516" w:rsidR="005C1374" w:rsidRPr="005C1374" w:rsidRDefault="005C1374" w:rsidP="008138F5">
      <w:pPr>
        <w:spacing w:after="0"/>
        <w:ind w:left="1416"/>
        <w:rPr>
          <w:b/>
          <w:bCs/>
          <w:color w:val="0070C0"/>
        </w:rPr>
      </w:pPr>
      <w:r w:rsidRPr="005C1374">
        <w:rPr>
          <w:b/>
          <w:bCs/>
          <w:color w:val="0070C0"/>
        </w:rPr>
        <w:t>SI au moins deux pièces de la recevabilité n’ont pas été reçues</w:t>
      </w:r>
      <w:r>
        <w:rPr>
          <w:b/>
          <w:bCs/>
          <w:color w:val="0070C0"/>
        </w:rPr>
        <w:t xml:space="preserve"> [</w:t>
      </w:r>
    </w:p>
    <w:p w14:paraId="167CA1A2" w14:textId="6277C231" w:rsidR="005C1374" w:rsidRPr="005C1374" w:rsidRDefault="005C1374" w:rsidP="005B7280">
      <w:pPr>
        <w:rPr>
          <w:b/>
          <w:bCs/>
          <w:color w:val="0070C0"/>
        </w:rPr>
      </w:pPr>
      <w:r w:rsidRPr="00D3572D">
        <w:rPr>
          <w:sz w:val="28"/>
          <w:szCs w:val="28"/>
        </w:rPr>
        <w:t>Vous devez envoyer les</w:t>
      </w:r>
      <w:r w:rsidRPr="003344EA">
        <w:rPr>
          <w:sz w:val="28"/>
          <w:szCs w:val="28"/>
        </w:rPr>
        <w:t xml:space="preserve"> </w:t>
      </w:r>
      <w:r w:rsidRPr="00D3572D">
        <w:rPr>
          <w:sz w:val="28"/>
          <w:szCs w:val="28"/>
        </w:rPr>
        <w:t xml:space="preserve">documents suivants </w:t>
      </w:r>
      <w:r>
        <w:rPr>
          <w:sz w:val="28"/>
          <w:szCs w:val="28"/>
        </w:rPr>
        <w:t>pour que la MDPH traite votre demande</w:t>
      </w:r>
      <w:r w:rsidRPr="00D3572D">
        <w:rPr>
          <w:sz w:val="28"/>
          <w:szCs w:val="28"/>
        </w:rPr>
        <w:t> </w:t>
      </w:r>
      <w:proofErr w:type="gramStart"/>
      <w:r w:rsidRPr="00D3572D">
        <w:rPr>
          <w:sz w:val="28"/>
          <w:szCs w:val="28"/>
        </w:rPr>
        <w:t>:</w:t>
      </w:r>
      <w:r w:rsidR="005B7280">
        <w:rPr>
          <w:sz w:val="28"/>
          <w:szCs w:val="28"/>
        </w:rPr>
        <w:t xml:space="preserve"> </w:t>
      </w:r>
      <w:r>
        <w:rPr>
          <w:b/>
          <w:bCs/>
          <w:color w:val="0070C0"/>
        </w:rPr>
        <w:t>]</w:t>
      </w:r>
      <w:proofErr w:type="gramEnd"/>
      <w:r>
        <w:rPr>
          <w:b/>
          <w:bCs/>
          <w:color w:val="0070C0"/>
        </w:rPr>
        <w:t xml:space="preserve"> SINON [</w:t>
      </w:r>
    </w:p>
    <w:p w14:paraId="6D22BC3D" w14:textId="500D1E84" w:rsidR="000B77D5" w:rsidRPr="00D3572D" w:rsidRDefault="000B77D5" w:rsidP="000B77D5">
      <w:pPr>
        <w:rPr>
          <w:sz w:val="28"/>
          <w:szCs w:val="28"/>
        </w:rPr>
      </w:pPr>
      <w:r w:rsidRPr="00D3572D">
        <w:rPr>
          <w:sz w:val="28"/>
          <w:szCs w:val="28"/>
        </w:rPr>
        <w:t>Vous devez envoyer le</w:t>
      </w:r>
      <w:r w:rsidRPr="00D3572D">
        <w:rPr>
          <w:color w:val="0070C0"/>
        </w:rPr>
        <w:t xml:space="preserve"> </w:t>
      </w:r>
      <w:r w:rsidRPr="00D3572D">
        <w:rPr>
          <w:sz w:val="28"/>
          <w:szCs w:val="28"/>
        </w:rPr>
        <w:t>document suivant</w:t>
      </w:r>
      <w:r w:rsidR="005C1374">
        <w:rPr>
          <w:sz w:val="28"/>
          <w:szCs w:val="28"/>
        </w:rPr>
        <w:t xml:space="preserve"> </w:t>
      </w:r>
      <w:r>
        <w:rPr>
          <w:sz w:val="28"/>
          <w:szCs w:val="28"/>
        </w:rPr>
        <w:t>pour que la MDPH traite votre demande</w:t>
      </w:r>
      <w:r w:rsidRPr="00D3572D">
        <w:rPr>
          <w:sz w:val="28"/>
          <w:szCs w:val="28"/>
        </w:rPr>
        <w:t> </w:t>
      </w:r>
      <w:proofErr w:type="gramStart"/>
      <w:r w:rsidRPr="00D3572D">
        <w:rPr>
          <w:sz w:val="28"/>
          <w:szCs w:val="28"/>
        </w:rPr>
        <w:t>:</w:t>
      </w:r>
      <w:r w:rsidRPr="005F2377">
        <w:rPr>
          <w:b/>
          <w:bCs/>
          <w:color w:val="0070C0"/>
        </w:rPr>
        <w:t xml:space="preserve"> </w:t>
      </w:r>
      <w:r w:rsidR="005F2377" w:rsidRPr="005F2377">
        <w:rPr>
          <w:b/>
          <w:bCs/>
          <w:color w:val="0070C0"/>
        </w:rPr>
        <w:t>]</w:t>
      </w:r>
      <w:proofErr w:type="gramEnd"/>
    </w:p>
    <w:p w14:paraId="689C7408" w14:textId="5FE207BD" w:rsidR="000B77D5" w:rsidRPr="00BC4F30" w:rsidRDefault="000B77D5" w:rsidP="006C53F3">
      <w:pPr>
        <w:pStyle w:val="Paragraphedeliste"/>
        <w:numPr>
          <w:ilvl w:val="0"/>
          <w:numId w:val="16"/>
        </w:numPr>
        <w:jc w:val="both"/>
        <w:rPr>
          <w:b/>
          <w:sz w:val="28"/>
          <w:szCs w:val="32"/>
        </w:rPr>
      </w:pPr>
      <w:r>
        <w:rPr>
          <w:b/>
          <w:color w:val="0070C0"/>
        </w:rPr>
        <w:t>SI la p</w:t>
      </w:r>
      <w:r w:rsidRPr="00D71024">
        <w:rPr>
          <w:b/>
          <w:color w:val="0070C0"/>
        </w:rPr>
        <w:t xml:space="preserve">ièce de la recevabilité attendue </w:t>
      </w:r>
      <w:r>
        <w:rPr>
          <w:b/>
          <w:color w:val="0070C0"/>
        </w:rPr>
        <w:t xml:space="preserve">1 n’a pas été reçue </w:t>
      </w:r>
      <w:r>
        <w:rPr>
          <w:b/>
          <w:sz w:val="28"/>
          <w:szCs w:val="32"/>
        </w:rPr>
        <w:t>[</w:t>
      </w:r>
      <w:r w:rsidRPr="00BC4F30">
        <w:rPr>
          <w:b/>
          <w:sz w:val="28"/>
          <w:szCs w:val="32"/>
          <w:highlight w:val="green"/>
        </w:rPr>
        <w:t>[</w:t>
      </w:r>
      <w:r w:rsidR="000331DD">
        <w:rPr>
          <w:b/>
          <w:sz w:val="28"/>
          <w:szCs w:val="32"/>
          <w:highlight w:val="green"/>
        </w:rPr>
        <w:t>P-</w:t>
      </w:r>
      <w:proofErr w:type="spellStart"/>
      <w:r w:rsidR="000331DD">
        <w:rPr>
          <w:b/>
          <w:sz w:val="28"/>
          <w:szCs w:val="32"/>
          <w:highlight w:val="green"/>
        </w:rPr>
        <w:t>RECEV</w:t>
      </w:r>
      <w:proofErr w:type="spellEnd"/>
      <w:r w:rsidRPr="00BC4F30">
        <w:rPr>
          <w:b/>
          <w:sz w:val="28"/>
          <w:szCs w:val="32"/>
          <w:highlight w:val="green"/>
        </w:rPr>
        <w:t xml:space="preserve"> 1/nature]</w:t>
      </w:r>
      <w:r>
        <w:rPr>
          <w:b/>
          <w:sz w:val="28"/>
          <w:szCs w:val="32"/>
        </w:rPr>
        <w:t>]</w:t>
      </w:r>
    </w:p>
    <w:p w14:paraId="551C4B1E" w14:textId="76173CFB" w:rsidR="000B77D5" w:rsidRPr="00BC4F30" w:rsidRDefault="000B77D5" w:rsidP="006C53F3">
      <w:pPr>
        <w:pStyle w:val="Paragraphedeliste"/>
        <w:numPr>
          <w:ilvl w:val="0"/>
          <w:numId w:val="16"/>
        </w:numPr>
        <w:jc w:val="both"/>
        <w:rPr>
          <w:b/>
          <w:sz w:val="28"/>
          <w:szCs w:val="32"/>
        </w:rPr>
      </w:pPr>
      <w:r>
        <w:rPr>
          <w:b/>
          <w:color w:val="0070C0"/>
        </w:rPr>
        <w:t>SI la p</w:t>
      </w:r>
      <w:r w:rsidRPr="00D71024">
        <w:rPr>
          <w:b/>
          <w:color w:val="0070C0"/>
        </w:rPr>
        <w:t xml:space="preserve">ièce de la recevabilité attendue </w:t>
      </w:r>
      <w:r>
        <w:rPr>
          <w:b/>
          <w:color w:val="0070C0"/>
        </w:rPr>
        <w:t xml:space="preserve">2 n’a pas été reçue </w:t>
      </w:r>
      <w:r>
        <w:rPr>
          <w:b/>
          <w:sz w:val="28"/>
          <w:szCs w:val="32"/>
        </w:rPr>
        <w:t>[</w:t>
      </w:r>
      <w:r w:rsidRPr="00BC4F30">
        <w:rPr>
          <w:b/>
          <w:sz w:val="28"/>
          <w:szCs w:val="32"/>
          <w:highlight w:val="green"/>
        </w:rPr>
        <w:t>[</w:t>
      </w:r>
      <w:r w:rsidR="000331DD">
        <w:rPr>
          <w:b/>
          <w:sz w:val="28"/>
          <w:szCs w:val="32"/>
          <w:highlight w:val="green"/>
        </w:rPr>
        <w:t>P-</w:t>
      </w:r>
      <w:proofErr w:type="spellStart"/>
      <w:r w:rsidR="000331DD">
        <w:rPr>
          <w:b/>
          <w:sz w:val="28"/>
          <w:szCs w:val="32"/>
          <w:highlight w:val="green"/>
        </w:rPr>
        <w:t>RECEV</w:t>
      </w:r>
      <w:proofErr w:type="spellEnd"/>
      <w:r w:rsidRPr="00BC4F30">
        <w:rPr>
          <w:b/>
          <w:sz w:val="28"/>
          <w:szCs w:val="32"/>
          <w:highlight w:val="green"/>
        </w:rPr>
        <w:t xml:space="preserve"> </w:t>
      </w:r>
      <w:r>
        <w:rPr>
          <w:b/>
          <w:sz w:val="28"/>
          <w:szCs w:val="32"/>
          <w:highlight w:val="green"/>
        </w:rPr>
        <w:t>2</w:t>
      </w:r>
      <w:r w:rsidRPr="00BC4F30">
        <w:rPr>
          <w:b/>
          <w:sz w:val="28"/>
          <w:szCs w:val="32"/>
          <w:highlight w:val="green"/>
        </w:rPr>
        <w:t>/nature]</w:t>
      </w:r>
      <w:r>
        <w:rPr>
          <w:b/>
          <w:sz w:val="28"/>
          <w:szCs w:val="32"/>
        </w:rPr>
        <w:t>]</w:t>
      </w:r>
    </w:p>
    <w:p w14:paraId="397AB389" w14:textId="206B6E57" w:rsidR="000B77D5" w:rsidRPr="00BC4F30" w:rsidRDefault="000B77D5" w:rsidP="006C53F3">
      <w:pPr>
        <w:pStyle w:val="Paragraphedeliste"/>
        <w:numPr>
          <w:ilvl w:val="0"/>
          <w:numId w:val="16"/>
        </w:numPr>
        <w:jc w:val="both"/>
        <w:rPr>
          <w:b/>
          <w:sz w:val="28"/>
          <w:szCs w:val="32"/>
        </w:rPr>
      </w:pPr>
      <w:r>
        <w:rPr>
          <w:b/>
          <w:color w:val="0070C0"/>
        </w:rPr>
        <w:t>SI la p</w:t>
      </w:r>
      <w:r w:rsidRPr="00D71024">
        <w:rPr>
          <w:b/>
          <w:color w:val="0070C0"/>
        </w:rPr>
        <w:t xml:space="preserve">ièce de la recevabilité attendue </w:t>
      </w:r>
      <w:r>
        <w:rPr>
          <w:b/>
          <w:color w:val="0070C0"/>
        </w:rPr>
        <w:t xml:space="preserve">N n’a pas été reçue </w:t>
      </w:r>
      <w:r>
        <w:rPr>
          <w:b/>
          <w:sz w:val="28"/>
          <w:szCs w:val="32"/>
        </w:rPr>
        <w:t>[</w:t>
      </w:r>
      <w:r w:rsidRPr="00BC4F30">
        <w:rPr>
          <w:b/>
          <w:sz w:val="28"/>
          <w:szCs w:val="32"/>
          <w:highlight w:val="green"/>
        </w:rPr>
        <w:t>[</w:t>
      </w:r>
      <w:r w:rsidR="000331DD">
        <w:rPr>
          <w:b/>
          <w:sz w:val="28"/>
          <w:szCs w:val="32"/>
          <w:highlight w:val="green"/>
        </w:rPr>
        <w:t>P-</w:t>
      </w:r>
      <w:proofErr w:type="spellStart"/>
      <w:r w:rsidR="000331DD">
        <w:rPr>
          <w:b/>
          <w:sz w:val="28"/>
          <w:szCs w:val="32"/>
          <w:highlight w:val="green"/>
        </w:rPr>
        <w:t>RECEV</w:t>
      </w:r>
      <w:proofErr w:type="spellEnd"/>
      <w:r w:rsidRPr="00BC4F30">
        <w:rPr>
          <w:b/>
          <w:sz w:val="28"/>
          <w:szCs w:val="32"/>
          <w:highlight w:val="green"/>
        </w:rPr>
        <w:t xml:space="preserve"> </w:t>
      </w:r>
      <w:r>
        <w:rPr>
          <w:b/>
          <w:sz w:val="28"/>
          <w:szCs w:val="32"/>
          <w:highlight w:val="green"/>
        </w:rPr>
        <w:t>N</w:t>
      </w:r>
      <w:r w:rsidRPr="00BC4F30">
        <w:rPr>
          <w:b/>
          <w:sz w:val="28"/>
          <w:szCs w:val="32"/>
          <w:highlight w:val="green"/>
        </w:rPr>
        <w:t>/nature]</w:t>
      </w:r>
      <w:r>
        <w:rPr>
          <w:b/>
          <w:sz w:val="28"/>
          <w:szCs w:val="32"/>
        </w:rPr>
        <w:t>]</w:t>
      </w:r>
    </w:p>
    <w:p w14:paraId="02678727" w14:textId="77777777" w:rsidR="00154F3E" w:rsidRPr="005C1374" w:rsidRDefault="00154F3E" w:rsidP="008138F5">
      <w:pPr>
        <w:spacing w:after="0"/>
        <w:ind w:left="708"/>
        <w:rPr>
          <w:b/>
          <w:bCs/>
          <w:color w:val="0070C0"/>
        </w:rPr>
      </w:pPr>
      <w:r w:rsidRPr="005C1374">
        <w:rPr>
          <w:b/>
          <w:bCs/>
          <w:color w:val="0070C0"/>
        </w:rPr>
        <w:t>SI au moins deux pièces de la recevabilité n’ont pas été reçues</w:t>
      </w:r>
      <w:r>
        <w:rPr>
          <w:b/>
          <w:bCs/>
          <w:color w:val="0070C0"/>
        </w:rPr>
        <w:t xml:space="preserve"> [</w:t>
      </w:r>
    </w:p>
    <w:p w14:paraId="70F4C688" w14:textId="72D9F9FF" w:rsidR="00154F3E" w:rsidRPr="005C1374" w:rsidRDefault="00154F3E" w:rsidP="005B7280">
      <w:pPr>
        <w:rPr>
          <w:b/>
          <w:bCs/>
          <w:color w:val="0070C0"/>
        </w:rPr>
      </w:pPr>
      <w:r>
        <w:rPr>
          <w:sz w:val="28"/>
          <w:szCs w:val="28"/>
        </w:rPr>
        <w:t>La MDPH pourra commencer l’étude de votre demande après avoir reçu ce</w:t>
      </w:r>
      <w:r w:rsidRPr="00D3572D">
        <w:rPr>
          <w:sz w:val="28"/>
          <w:szCs w:val="28"/>
        </w:rPr>
        <w:t>s</w:t>
      </w:r>
      <w:r>
        <w:rPr>
          <w:sz w:val="28"/>
          <w:szCs w:val="28"/>
        </w:rPr>
        <w:t xml:space="preserve"> document</w:t>
      </w:r>
      <w:r w:rsidRPr="00D3572D">
        <w:rPr>
          <w:sz w:val="28"/>
          <w:szCs w:val="28"/>
        </w:rPr>
        <w:t>s</w:t>
      </w:r>
      <w:r w:rsidRPr="002D3D6A">
        <w:rPr>
          <w:sz w:val="28"/>
          <w:szCs w:val="28"/>
        </w:rPr>
        <w:t>.</w:t>
      </w:r>
      <w:r>
        <w:rPr>
          <w:b/>
          <w:bCs/>
          <w:color w:val="0070C0"/>
        </w:rPr>
        <w:t>] SINON [</w:t>
      </w:r>
    </w:p>
    <w:p w14:paraId="1DFC4837" w14:textId="2F588E9E" w:rsidR="00154F3E" w:rsidRDefault="00154F3E" w:rsidP="00154F3E">
      <w:pPr>
        <w:rPr>
          <w:b/>
          <w:bCs/>
          <w:color w:val="0070C0"/>
        </w:rPr>
      </w:pPr>
      <w:r>
        <w:rPr>
          <w:sz w:val="28"/>
          <w:szCs w:val="28"/>
        </w:rPr>
        <w:t>La MDPH pourra commencer l’étude de votre demande après avoir reçu ce document</w:t>
      </w:r>
      <w:r w:rsidRPr="002D3D6A">
        <w:rPr>
          <w:sz w:val="28"/>
          <w:szCs w:val="28"/>
        </w:rPr>
        <w:t>.</w:t>
      </w:r>
      <w:r w:rsidRPr="00154F3E">
        <w:rPr>
          <w:b/>
          <w:bCs/>
          <w:color w:val="0070C0"/>
        </w:rPr>
        <w:t>]</w:t>
      </w:r>
    </w:p>
    <w:p w14:paraId="26C01225" w14:textId="3184EF35" w:rsidR="00164AC8" w:rsidRPr="002D3D6A" w:rsidRDefault="00164AC8" w:rsidP="005B7280">
      <w:pPr>
        <w:spacing w:after="0" w:line="240" w:lineRule="auto"/>
        <w:ind w:left="708"/>
        <w:rPr>
          <w:sz w:val="28"/>
          <w:szCs w:val="28"/>
        </w:rPr>
      </w:pPr>
      <w:r>
        <w:rPr>
          <w:b/>
          <w:bCs/>
          <w:color w:val="0070C0"/>
        </w:rPr>
        <w:t>]</w:t>
      </w:r>
    </w:p>
    <w:p w14:paraId="707D1584" w14:textId="624AAA82" w:rsidR="000B77D5" w:rsidRDefault="000B77D5" w:rsidP="005B7280">
      <w:pPr>
        <w:spacing w:after="0" w:line="240" w:lineRule="auto"/>
        <w:ind w:left="708"/>
        <w:rPr>
          <w:b/>
          <w:sz w:val="28"/>
          <w:lang w:eastAsia="fr-FR"/>
        </w:rPr>
      </w:pPr>
      <w:r>
        <w:rPr>
          <w:b/>
          <w:color w:val="0070C0"/>
        </w:rPr>
        <w:t xml:space="preserve">SI </w:t>
      </w:r>
      <w:r w:rsidRPr="00BC4F30">
        <w:rPr>
          <w:b/>
          <w:color w:val="0070C0"/>
        </w:rPr>
        <w:t>[</w:t>
      </w:r>
      <w:r w:rsidR="000331DD">
        <w:rPr>
          <w:b/>
          <w:color w:val="0070C0"/>
        </w:rPr>
        <w:t>P-</w:t>
      </w:r>
      <w:proofErr w:type="spellStart"/>
      <w:r w:rsidR="000331DD">
        <w:rPr>
          <w:b/>
          <w:color w:val="0070C0"/>
        </w:rPr>
        <w:t>COMPL</w:t>
      </w:r>
      <w:proofErr w:type="spellEnd"/>
      <w:r w:rsidRPr="00BC4F30">
        <w:rPr>
          <w:b/>
          <w:color w:val="0070C0"/>
        </w:rPr>
        <w:t xml:space="preserve"> [</w:t>
      </w:r>
      <w:proofErr w:type="gramStart"/>
      <w:r w:rsidRPr="00BC4F30">
        <w:rPr>
          <w:b/>
          <w:color w:val="0070C0"/>
        </w:rPr>
        <w:t>0..</w:t>
      </w:r>
      <w:proofErr w:type="gramEnd"/>
      <w:r w:rsidRPr="00BC4F30">
        <w:rPr>
          <w:b/>
          <w:color w:val="0070C0"/>
        </w:rPr>
        <w:t>N]/</w:t>
      </w:r>
      <w:r>
        <w:rPr>
          <w:b/>
          <w:color w:val="0070C0"/>
        </w:rPr>
        <w:t>nature</w:t>
      </w:r>
      <w:r w:rsidRPr="00BC4F30">
        <w:rPr>
          <w:b/>
          <w:color w:val="0070C0"/>
        </w:rPr>
        <w:t>]</w:t>
      </w:r>
      <w:r>
        <w:rPr>
          <w:b/>
          <w:color w:val="0070C0"/>
        </w:rPr>
        <w:t xml:space="preserve"> </w:t>
      </w:r>
      <w:r w:rsidRPr="00927971">
        <w:rPr>
          <w:b/>
          <w:color w:val="0070C0"/>
        </w:rPr>
        <w:t>≠</w:t>
      </w:r>
      <w:r>
        <w:rPr>
          <w:b/>
          <w:color w:val="0070C0"/>
        </w:rPr>
        <w:t xml:space="preserve"> </w:t>
      </w:r>
      <w:r w:rsidR="00B830B0" w:rsidRPr="00B830B0">
        <w:rPr>
          <w:b/>
          <w:i/>
          <w:color w:val="0070C0"/>
        </w:rPr>
        <w:t>non renseigné</w:t>
      </w:r>
      <w:r w:rsidR="00154F3E">
        <w:rPr>
          <w:b/>
          <w:color w:val="0070C0"/>
        </w:rPr>
        <w:t xml:space="preserve"> </w:t>
      </w:r>
      <w:r w:rsidRPr="00C96C9F">
        <w:rPr>
          <w:b/>
          <w:color w:val="0070C0"/>
          <w:u w:val="single"/>
        </w:rPr>
        <w:t>ET</w:t>
      </w:r>
      <w:r>
        <w:rPr>
          <w:b/>
          <w:color w:val="0070C0"/>
        </w:rPr>
        <w:t xml:space="preserve"> au moins une de ces pièces n’a pas été reçue </w:t>
      </w:r>
      <w:r w:rsidRPr="00C96C9F">
        <w:rPr>
          <w:b/>
          <w:color w:val="0070C0"/>
          <w:u w:val="single"/>
        </w:rPr>
        <w:t>ET</w:t>
      </w:r>
      <w:r>
        <w:rPr>
          <w:b/>
          <w:color w:val="0070C0"/>
        </w:rPr>
        <w:t xml:space="preserve"> [</w:t>
      </w:r>
      <w:r w:rsidR="00B46872">
        <w:rPr>
          <w:b/>
          <w:color w:val="0070C0"/>
        </w:rPr>
        <w:t>DOS-</w:t>
      </w:r>
      <w:proofErr w:type="spellStart"/>
      <w:r w:rsidR="00B46872">
        <w:rPr>
          <w:b/>
          <w:color w:val="0070C0"/>
        </w:rPr>
        <w:t>COMP</w:t>
      </w:r>
      <w:proofErr w:type="spellEnd"/>
      <w:r>
        <w:rPr>
          <w:b/>
          <w:color w:val="0070C0"/>
        </w:rPr>
        <w:t>/statut</w:t>
      </w:r>
      <w:r w:rsidRPr="00927971">
        <w:rPr>
          <w:b/>
          <w:color w:val="0070C0"/>
        </w:rPr>
        <w:t xml:space="preserve">] ≠ </w:t>
      </w:r>
      <w:r>
        <w:rPr>
          <w:b/>
          <w:color w:val="0070C0"/>
        </w:rPr>
        <w:t>« </w:t>
      </w:r>
      <w:r w:rsidRPr="009B724B">
        <w:rPr>
          <w:b/>
          <w:color w:val="0070C0"/>
        </w:rPr>
        <w:t>en attente de pièces de la recevabilité</w:t>
      </w:r>
      <w:r>
        <w:rPr>
          <w:b/>
          <w:color w:val="0070C0"/>
        </w:rPr>
        <w:t> »</w:t>
      </w:r>
      <w:r w:rsidRPr="00154F3E">
        <w:rPr>
          <w:b/>
          <w:color w:val="0070C0"/>
        </w:rPr>
        <w:t xml:space="preserve"> [</w:t>
      </w:r>
    </w:p>
    <w:p w14:paraId="4AB1698D" w14:textId="21194B05" w:rsidR="005F2377" w:rsidRPr="005C1374" w:rsidRDefault="005F2377" w:rsidP="005B7280">
      <w:pPr>
        <w:spacing w:after="0" w:line="240" w:lineRule="auto"/>
        <w:ind w:left="1416"/>
        <w:rPr>
          <w:b/>
          <w:bCs/>
          <w:color w:val="0070C0"/>
        </w:rPr>
      </w:pPr>
      <w:r w:rsidRPr="005C1374">
        <w:rPr>
          <w:b/>
          <w:bCs/>
          <w:color w:val="0070C0"/>
        </w:rPr>
        <w:t xml:space="preserve">SI au moins deux pièces </w:t>
      </w:r>
      <w:r>
        <w:rPr>
          <w:b/>
          <w:bCs/>
          <w:color w:val="0070C0"/>
        </w:rPr>
        <w:t xml:space="preserve">complémentaires pour évaluation </w:t>
      </w:r>
      <w:r w:rsidRPr="005C1374">
        <w:rPr>
          <w:b/>
          <w:bCs/>
          <w:color w:val="0070C0"/>
        </w:rPr>
        <w:t>n’ont pas été reçues</w:t>
      </w:r>
      <w:r>
        <w:rPr>
          <w:b/>
          <w:bCs/>
          <w:color w:val="0070C0"/>
        </w:rPr>
        <w:t xml:space="preserve"> [</w:t>
      </w:r>
    </w:p>
    <w:p w14:paraId="2505AD8D" w14:textId="091FB4A7" w:rsidR="005F2377" w:rsidRPr="005C1374" w:rsidRDefault="005F2377" w:rsidP="005B7280">
      <w:pPr>
        <w:jc w:val="both"/>
        <w:rPr>
          <w:b/>
          <w:bCs/>
          <w:color w:val="0070C0"/>
        </w:rPr>
      </w:pPr>
      <w:r>
        <w:rPr>
          <w:sz w:val="28"/>
          <w:szCs w:val="32"/>
        </w:rPr>
        <w:t xml:space="preserve">Afin de préciser l’évaluation de votre situation, la MDPH a besoin </w:t>
      </w:r>
      <w:r w:rsidRPr="001B3643">
        <w:rPr>
          <w:sz w:val="28"/>
          <w:szCs w:val="28"/>
        </w:rPr>
        <w:t>des</w:t>
      </w:r>
      <w:r>
        <w:rPr>
          <w:sz w:val="28"/>
          <w:szCs w:val="28"/>
        </w:rPr>
        <w:t xml:space="preserve"> </w:t>
      </w:r>
      <w:r>
        <w:rPr>
          <w:sz w:val="28"/>
          <w:szCs w:val="32"/>
        </w:rPr>
        <w:t>document</w:t>
      </w:r>
      <w:r w:rsidRPr="001B3643">
        <w:rPr>
          <w:sz w:val="28"/>
          <w:szCs w:val="28"/>
        </w:rPr>
        <w:t>s</w:t>
      </w:r>
      <w:r>
        <w:rPr>
          <w:sz w:val="28"/>
          <w:szCs w:val="32"/>
        </w:rPr>
        <w:t xml:space="preserve"> complémentaires suivant</w:t>
      </w:r>
      <w:r w:rsidRPr="001B3643">
        <w:rPr>
          <w:sz w:val="28"/>
          <w:szCs w:val="28"/>
        </w:rPr>
        <w:t>s</w:t>
      </w:r>
      <w:r w:rsidRPr="00E84C23">
        <w:rPr>
          <w:sz w:val="28"/>
          <w:szCs w:val="32"/>
        </w:rPr>
        <w:t> :</w:t>
      </w:r>
      <w:r>
        <w:rPr>
          <w:b/>
          <w:bCs/>
          <w:color w:val="0070C0"/>
        </w:rPr>
        <w:t>] SINON [</w:t>
      </w:r>
    </w:p>
    <w:p w14:paraId="09AF58E6" w14:textId="6326B6F2" w:rsidR="000B77D5" w:rsidRPr="00E84C23" w:rsidRDefault="000B77D5" w:rsidP="000B77D5">
      <w:pPr>
        <w:jc w:val="both"/>
        <w:rPr>
          <w:sz w:val="28"/>
          <w:szCs w:val="32"/>
        </w:rPr>
      </w:pPr>
      <w:r>
        <w:rPr>
          <w:sz w:val="28"/>
          <w:szCs w:val="32"/>
        </w:rPr>
        <w:t xml:space="preserve">Afin de préciser l’évaluation de votre situation, la MDPH a besoin </w:t>
      </w:r>
      <w:r w:rsidRPr="001B3643">
        <w:rPr>
          <w:sz w:val="28"/>
          <w:szCs w:val="28"/>
        </w:rPr>
        <w:t>d</w:t>
      </w:r>
      <w:r>
        <w:rPr>
          <w:sz w:val="28"/>
          <w:szCs w:val="28"/>
        </w:rPr>
        <w:t xml:space="preserve">u </w:t>
      </w:r>
      <w:r>
        <w:rPr>
          <w:sz w:val="28"/>
          <w:szCs w:val="32"/>
        </w:rPr>
        <w:t>document complémentaire suivant</w:t>
      </w:r>
      <w:r w:rsidRPr="00E84C23">
        <w:rPr>
          <w:sz w:val="28"/>
          <w:szCs w:val="32"/>
        </w:rPr>
        <w:t> </w:t>
      </w:r>
      <w:proofErr w:type="gramStart"/>
      <w:r w:rsidRPr="00E84C23">
        <w:rPr>
          <w:sz w:val="28"/>
          <w:szCs w:val="32"/>
        </w:rPr>
        <w:t>:</w:t>
      </w:r>
      <w:r w:rsidRPr="005F2377">
        <w:rPr>
          <w:b/>
          <w:bCs/>
          <w:color w:val="0070C0"/>
        </w:rPr>
        <w:t xml:space="preserve"> </w:t>
      </w:r>
      <w:r w:rsidR="005F2377" w:rsidRPr="005F2377">
        <w:rPr>
          <w:b/>
          <w:bCs/>
          <w:color w:val="0070C0"/>
        </w:rPr>
        <w:t>]</w:t>
      </w:r>
      <w:proofErr w:type="gramEnd"/>
    </w:p>
    <w:p w14:paraId="26F2316B" w14:textId="58667ED9" w:rsidR="000B77D5" w:rsidRPr="00BC4F30" w:rsidRDefault="000B77D5" w:rsidP="006C53F3">
      <w:pPr>
        <w:pStyle w:val="Paragraphedeliste"/>
        <w:numPr>
          <w:ilvl w:val="0"/>
          <w:numId w:val="16"/>
        </w:numPr>
        <w:jc w:val="both"/>
        <w:rPr>
          <w:b/>
          <w:sz w:val="28"/>
          <w:szCs w:val="32"/>
        </w:rPr>
      </w:pPr>
      <w:r>
        <w:rPr>
          <w:b/>
          <w:color w:val="0070C0"/>
        </w:rPr>
        <w:t>SI la p</w:t>
      </w:r>
      <w:r w:rsidRPr="00D71024">
        <w:rPr>
          <w:b/>
          <w:color w:val="0070C0"/>
        </w:rPr>
        <w:t xml:space="preserve">ièce complémentaire pour évaluation </w:t>
      </w:r>
      <w:r>
        <w:rPr>
          <w:b/>
          <w:color w:val="0070C0"/>
        </w:rPr>
        <w:t xml:space="preserve">1 n’a pas été reçue </w:t>
      </w:r>
      <w:r>
        <w:rPr>
          <w:b/>
          <w:sz w:val="28"/>
          <w:szCs w:val="32"/>
        </w:rPr>
        <w:t>[</w:t>
      </w:r>
      <w:r w:rsidRPr="00BC4F30">
        <w:rPr>
          <w:b/>
          <w:sz w:val="28"/>
          <w:szCs w:val="32"/>
          <w:highlight w:val="green"/>
        </w:rPr>
        <w:t>[</w:t>
      </w:r>
      <w:r w:rsidR="000331DD">
        <w:rPr>
          <w:b/>
          <w:sz w:val="28"/>
          <w:szCs w:val="32"/>
          <w:highlight w:val="green"/>
        </w:rPr>
        <w:t>P-</w:t>
      </w:r>
      <w:proofErr w:type="spellStart"/>
      <w:r w:rsidR="000331DD">
        <w:rPr>
          <w:b/>
          <w:sz w:val="28"/>
          <w:szCs w:val="32"/>
          <w:highlight w:val="green"/>
        </w:rPr>
        <w:t>COMPL</w:t>
      </w:r>
      <w:proofErr w:type="spellEnd"/>
      <w:r w:rsidRPr="00AE4EFC">
        <w:rPr>
          <w:b/>
          <w:sz w:val="28"/>
          <w:szCs w:val="32"/>
          <w:highlight w:val="green"/>
        </w:rPr>
        <w:t xml:space="preserve"> 1/nature]</w:t>
      </w:r>
      <w:r>
        <w:rPr>
          <w:b/>
          <w:sz w:val="28"/>
          <w:szCs w:val="32"/>
        </w:rPr>
        <w:t>]</w:t>
      </w:r>
    </w:p>
    <w:p w14:paraId="345EA2C0" w14:textId="4C28CB40" w:rsidR="000B77D5" w:rsidRDefault="000B77D5" w:rsidP="006C53F3">
      <w:pPr>
        <w:pStyle w:val="Paragraphedeliste"/>
        <w:numPr>
          <w:ilvl w:val="0"/>
          <w:numId w:val="16"/>
        </w:numPr>
        <w:jc w:val="both"/>
        <w:rPr>
          <w:b/>
          <w:sz w:val="28"/>
          <w:szCs w:val="32"/>
        </w:rPr>
      </w:pPr>
      <w:r>
        <w:rPr>
          <w:b/>
          <w:color w:val="0070C0"/>
        </w:rPr>
        <w:t>SI la p</w:t>
      </w:r>
      <w:r w:rsidRPr="00D71024">
        <w:rPr>
          <w:b/>
          <w:color w:val="0070C0"/>
        </w:rPr>
        <w:t xml:space="preserve">ièce complémentaire pour évaluation </w:t>
      </w:r>
      <w:r>
        <w:rPr>
          <w:b/>
          <w:color w:val="0070C0"/>
        </w:rPr>
        <w:t xml:space="preserve">2 n’a pas été reçue </w:t>
      </w:r>
      <w:r>
        <w:rPr>
          <w:b/>
          <w:sz w:val="28"/>
          <w:szCs w:val="32"/>
        </w:rPr>
        <w:t>[</w:t>
      </w:r>
      <w:r w:rsidRPr="00BC4F30">
        <w:rPr>
          <w:b/>
          <w:sz w:val="28"/>
          <w:szCs w:val="32"/>
          <w:highlight w:val="green"/>
        </w:rPr>
        <w:t>[</w:t>
      </w:r>
      <w:r w:rsidR="000331DD">
        <w:rPr>
          <w:b/>
          <w:sz w:val="28"/>
          <w:szCs w:val="32"/>
          <w:highlight w:val="green"/>
        </w:rPr>
        <w:t>P-</w:t>
      </w:r>
      <w:proofErr w:type="spellStart"/>
      <w:r w:rsidR="000331DD">
        <w:rPr>
          <w:b/>
          <w:sz w:val="28"/>
          <w:szCs w:val="32"/>
          <w:highlight w:val="green"/>
        </w:rPr>
        <w:t>COMPL</w:t>
      </w:r>
      <w:proofErr w:type="spellEnd"/>
      <w:r w:rsidRPr="00AE4EFC">
        <w:rPr>
          <w:b/>
          <w:sz w:val="28"/>
          <w:szCs w:val="32"/>
          <w:highlight w:val="green"/>
        </w:rPr>
        <w:t xml:space="preserve"> </w:t>
      </w:r>
      <w:r>
        <w:rPr>
          <w:b/>
          <w:sz w:val="28"/>
          <w:szCs w:val="32"/>
          <w:highlight w:val="green"/>
        </w:rPr>
        <w:t>2</w:t>
      </w:r>
      <w:r w:rsidRPr="00BC4F30">
        <w:rPr>
          <w:b/>
          <w:sz w:val="28"/>
          <w:szCs w:val="32"/>
          <w:highlight w:val="green"/>
        </w:rPr>
        <w:t>/nature]</w:t>
      </w:r>
      <w:r>
        <w:rPr>
          <w:b/>
          <w:sz w:val="28"/>
          <w:szCs w:val="32"/>
        </w:rPr>
        <w:t>]</w:t>
      </w:r>
    </w:p>
    <w:p w14:paraId="2D96612A" w14:textId="27426440" w:rsidR="000B77D5" w:rsidRPr="00BC4F30" w:rsidRDefault="000B77D5" w:rsidP="006C53F3">
      <w:pPr>
        <w:pStyle w:val="Paragraphedeliste"/>
        <w:numPr>
          <w:ilvl w:val="0"/>
          <w:numId w:val="16"/>
        </w:numPr>
        <w:jc w:val="both"/>
        <w:rPr>
          <w:b/>
          <w:sz w:val="28"/>
          <w:szCs w:val="32"/>
        </w:rPr>
      </w:pPr>
      <w:r>
        <w:rPr>
          <w:b/>
          <w:color w:val="0070C0"/>
        </w:rPr>
        <w:t>SI la p</w:t>
      </w:r>
      <w:r w:rsidRPr="00D71024">
        <w:rPr>
          <w:b/>
          <w:color w:val="0070C0"/>
        </w:rPr>
        <w:t xml:space="preserve">ièce complémentaire pour évaluation </w:t>
      </w:r>
      <w:r>
        <w:rPr>
          <w:b/>
          <w:color w:val="0070C0"/>
        </w:rPr>
        <w:t xml:space="preserve">N n’a pas été reçue </w:t>
      </w:r>
      <w:r w:rsidRPr="00BC4F30">
        <w:rPr>
          <w:b/>
          <w:sz w:val="28"/>
          <w:szCs w:val="32"/>
        </w:rPr>
        <w:t>[</w:t>
      </w:r>
      <w:r w:rsidRPr="00BC4F30">
        <w:rPr>
          <w:b/>
          <w:sz w:val="28"/>
          <w:szCs w:val="32"/>
          <w:highlight w:val="green"/>
        </w:rPr>
        <w:t>[</w:t>
      </w:r>
      <w:r w:rsidR="000331DD">
        <w:rPr>
          <w:b/>
          <w:sz w:val="28"/>
          <w:szCs w:val="32"/>
          <w:highlight w:val="green"/>
        </w:rPr>
        <w:t>P-</w:t>
      </w:r>
      <w:proofErr w:type="spellStart"/>
      <w:r w:rsidR="000331DD">
        <w:rPr>
          <w:b/>
          <w:sz w:val="28"/>
          <w:szCs w:val="32"/>
          <w:highlight w:val="green"/>
        </w:rPr>
        <w:t>COMPL</w:t>
      </w:r>
      <w:proofErr w:type="spellEnd"/>
      <w:r w:rsidRPr="00AE4EFC">
        <w:rPr>
          <w:b/>
          <w:sz w:val="28"/>
          <w:szCs w:val="32"/>
          <w:highlight w:val="green"/>
        </w:rPr>
        <w:t xml:space="preserve"> </w:t>
      </w:r>
      <w:r w:rsidRPr="00BC4F30">
        <w:rPr>
          <w:b/>
          <w:sz w:val="28"/>
          <w:szCs w:val="32"/>
          <w:highlight w:val="green"/>
        </w:rPr>
        <w:t>N/nature]</w:t>
      </w:r>
      <w:r w:rsidRPr="00BC4F30">
        <w:rPr>
          <w:b/>
          <w:sz w:val="28"/>
          <w:szCs w:val="32"/>
        </w:rPr>
        <w:t>]</w:t>
      </w:r>
    </w:p>
    <w:p w14:paraId="7D1A51AF" w14:textId="77777777" w:rsidR="000B77D5" w:rsidRPr="005F2377" w:rsidRDefault="000B77D5" w:rsidP="005B7280">
      <w:pPr>
        <w:spacing w:after="0" w:line="240" w:lineRule="auto"/>
        <w:ind w:left="357"/>
        <w:rPr>
          <w:b/>
          <w:color w:val="0070C0"/>
          <w:lang w:eastAsia="fr-FR"/>
        </w:rPr>
      </w:pPr>
      <w:r w:rsidRPr="005F2377">
        <w:rPr>
          <w:b/>
          <w:color w:val="0070C0"/>
          <w:lang w:eastAsia="fr-FR"/>
        </w:rPr>
        <w:t>]</w:t>
      </w:r>
    </w:p>
    <w:p w14:paraId="75BCA713" w14:textId="688D0ACE" w:rsidR="000B77D5" w:rsidRDefault="000B77D5" w:rsidP="005B7280">
      <w:pPr>
        <w:spacing w:after="0" w:line="240" w:lineRule="auto"/>
        <w:ind w:left="357"/>
        <w:rPr>
          <w:b/>
          <w:sz w:val="28"/>
        </w:rPr>
      </w:pPr>
      <w:r>
        <w:rPr>
          <w:b/>
          <w:color w:val="0070C0"/>
        </w:rPr>
        <w:lastRenderedPageBreak/>
        <w:t>SI [</w:t>
      </w:r>
      <w:r w:rsidR="00B46872">
        <w:rPr>
          <w:b/>
          <w:color w:val="0070C0"/>
        </w:rPr>
        <w:t>DOS-</w:t>
      </w:r>
      <w:proofErr w:type="spellStart"/>
      <w:r w:rsidR="00B46872">
        <w:rPr>
          <w:b/>
          <w:color w:val="0070C0"/>
        </w:rPr>
        <w:t>COMP</w:t>
      </w:r>
      <w:proofErr w:type="spellEnd"/>
      <w:r w:rsidR="007065FA">
        <w:rPr>
          <w:b/>
          <w:color w:val="0070C0"/>
        </w:rPr>
        <w:t>/</w:t>
      </w:r>
      <w:r>
        <w:rPr>
          <w:b/>
          <w:color w:val="0070C0"/>
        </w:rPr>
        <w:t>statut</w:t>
      </w:r>
      <w:r w:rsidRPr="00927971">
        <w:rPr>
          <w:b/>
          <w:color w:val="0070C0"/>
        </w:rPr>
        <w:t xml:space="preserve">] = </w:t>
      </w:r>
      <w:r>
        <w:rPr>
          <w:b/>
          <w:color w:val="0070C0"/>
        </w:rPr>
        <w:t>« </w:t>
      </w:r>
      <w:r w:rsidRPr="009B724B">
        <w:rPr>
          <w:b/>
          <w:color w:val="0070C0"/>
        </w:rPr>
        <w:t>en attente de pièces de la recevabilité</w:t>
      </w:r>
      <w:r>
        <w:rPr>
          <w:b/>
          <w:color w:val="0070C0"/>
        </w:rPr>
        <w:t> »</w:t>
      </w:r>
      <w:r w:rsidRPr="00927971">
        <w:rPr>
          <w:b/>
          <w:color w:val="0070C0"/>
        </w:rPr>
        <w:t xml:space="preserve"> </w:t>
      </w:r>
      <w:r w:rsidRPr="00C96C9F">
        <w:rPr>
          <w:b/>
          <w:color w:val="0070C0"/>
          <w:u w:val="single"/>
        </w:rPr>
        <w:t>ET</w:t>
      </w:r>
      <w:r>
        <w:rPr>
          <w:b/>
          <w:color w:val="0070C0"/>
        </w:rPr>
        <w:t xml:space="preserve"> au moins 1 pièce complémentaire est demandée</w:t>
      </w:r>
      <w:r w:rsidRPr="005F2377">
        <w:rPr>
          <w:b/>
          <w:color w:val="0070C0"/>
        </w:rPr>
        <w:t xml:space="preserve"> [</w:t>
      </w:r>
    </w:p>
    <w:p w14:paraId="61627185" w14:textId="77777777" w:rsidR="000B77D5" w:rsidRPr="00D3572D" w:rsidRDefault="000B77D5" w:rsidP="000B77D5">
      <w:pPr>
        <w:rPr>
          <w:sz w:val="28"/>
          <w:szCs w:val="28"/>
        </w:rPr>
      </w:pPr>
      <w:r w:rsidRPr="00D3572D">
        <w:rPr>
          <w:sz w:val="28"/>
          <w:szCs w:val="28"/>
        </w:rPr>
        <w:t>Vous devez envoyer le</w:t>
      </w:r>
      <w:r>
        <w:rPr>
          <w:sz w:val="28"/>
          <w:szCs w:val="28"/>
        </w:rPr>
        <w:t>s</w:t>
      </w:r>
      <w:r w:rsidRPr="003344EA">
        <w:rPr>
          <w:sz w:val="28"/>
          <w:szCs w:val="28"/>
        </w:rPr>
        <w:t xml:space="preserve"> </w:t>
      </w:r>
      <w:r w:rsidRPr="00D3572D">
        <w:rPr>
          <w:sz w:val="28"/>
          <w:szCs w:val="28"/>
        </w:rPr>
        <w:t>document</w:t>
      </w:r>
      <w:r>
        <w:rPr>
          <w:sz w:val="28"/>
          <w:szCs w:val="28"/>
        </w:rPr>
        <w:t>s</w:t>
      </w:r>
      <w:r w:rsidRPr="00D3572D">
        <w:rPr>
          <w:sz w:val="28"/>
          <w:szCs w:val="28"/>
        </w:rPr>
        <w:t xml:space="preserve"> suivant</w:t>
      </w:r>
      <w:r>
        <w:rPr>
          <w:sz w:val="28"/>
          <w:szCs w:val="28"/>
        </w:rPr>
        <w:t>s</w:t>
      </w:r>
      <w:r w:rsidRPr="00D3572D">
        <w:rPr>
          <w:sz w:val="28"/>
          <w:szCs w:val="28"/>
        </w:rPr>
        <w:t xml:space="preserve"> </w:t>
      </w:r>
      <w:r>
        <w:rPr>
          <w:sz w:val="28"/>
          <w:szCs w:val="28"/>
        </w:rPr>
        <w:t>pour que la MDPH traite votre demande</w:t>
      </w:r>
      <w:r w:rsidRPr="00D3572D">
        <w:rPr>
          <w:sz w:val="28"/>
          <w:szCs w:val="28"/>
        </w:rPr>
        <w:t xml:space="preserve"> : </w:t>
      </w:r>
    </w:p>
    <w:p w14:paraId="18A9F1A2" w14:textId="1C9C7794" w:rsidR="000B77D5" w:rsidRPr="00BC4F30" w:rsidRDefault="000B77D5" w:rsidP="006C53F3">
      <w:pPr>
        <w:pStyle w:val="Paragraphedeliste"/>
        <w:numPr>
          <w:ilvl w:val="0"/>
          <w:numId w:val="16"/>
        </w:numPr>
        <w:jc w:val="both"/>
        <w:rPr>
          <w:b/>
          <w:sz w:val="28"/>
          <w:szCs w:val="32"/>
        </w:rPr>
      </w:pPr>
      <w:r>
        <w:rPr>
          <w:b/>
          <w:color w:val="0070C0"/>
        </w:rPr>
        <w:t>SI la p</w:t>
      </w:r>
      <w:r w:rsidRPr="00D71024">
        <w:rPr>
          <w:b/>
          <w:color w:val="0070C0"/>
        </w:rPr>
        <w:t xml:space="preserve">ièce de la recevabilité attendue </w:t>
      </w:r>
      <w:r>
        <w:rPr>
          <w:b/>
          <w:color w:val="0070C0"/>
        </w:rPr>
        <w:t xml:space="preserve">1 n’a pas été reçue </w:t>
      </w:r>
      <w:r>
        <w:rPr>
          <w:b/>
          <w:sz w:val="28"/>
          <w:szCs w:val="32"/>
        </w:rPr>
        <w:t>[</w:t>
      </w:r>
      <w:r w:rsidRPr="00BC4F30">
        <w:rPr>
          <w:b/>
          <w:sz w:val="28"/>
          <w:szCs w:val="32"/>
          <w:highlight w:val="green"/>
        </w:rPr>
        <w:t>[</w:t>
      </w:r>
      <w:r w:rsidR="000331DD">
        <w:rPr>
          <w:b/>
          <w:sz w:val="28"/>
          <w:szCs w:val="32"/>
          <w:highlight w:val="green"/>
        </w:rPr>
        <w:t>P-</w:t>
      </w:r>
      <w:proofErr w:type="spellStart"/>
      <w:r w:rsidR="000331DD">
        <w:rPr>
          <w:b/>
          <w:sz w:val="28"/>
          <w:szCs w:val="32"/>
          <w:highlight w:val="green"/>
        </w:rPr>
        <w:t>RECEV</w:t>
      </w:r>
      <w:proofErr w:type="spellEnd"/>
      <w:r w:rsidRPr="00BC4F30">
        <w:rPr>
          <w:b/>
          <w:sz w:val="28"/>
          <w:szCs w:val="32"/>
          <w:highlight w:val="green"/>
        </w:rPr>
        <w:t xml:space="preserve"> 1/nature]</w:t>
      </w:r>
      <w:r>
        <w:rPr>
          <w:b/>
          <w:sz w:val="28"/>
          <w:szCs w:val="32"/>
        </w:rPr>
        <w:t>]</w:t>
      </w:r>
    </w:p>
    <w:p w14:paraId="4AA7800F" w14:textId="6A2C6D8D" w:rsidR="000B77D5" w:rsidRPr="00BC4F30" w:rsidRDefault="000B77D5" w:rsidP="006C53F3">
      <w:pPr>
        <w:pStyle w:val="Paragraphedeliste"/>
        <w:numPr>
          <w:ilvl w:val="0"/>
          <w:numId w:val="16"/>
        </w:numPr>
        <w:jc w:val="both"/>
        <w:rPr>
          <w:b/>
          <w:sz w:val="28"/>
          <w:szCs w:val="32"/>
        </w:rPr>
      </w:pPr>
      <w:r>
        <w:rPr>
          <w:b/>
          <w:color w:val="0070C0"/>
        </w:rPr>
        <w:t>SI la p</w:t>
      </w:r>
      <w:r w:rsidRPr="00D71024">
        <w:rPr>
          <w:b/>
          <w:color w:val="0070C0"/>
        </w:rPr>
        <w:t xml:space="preserve">ièce de la recevabilité attendue </w:t>
      </w:r>
      <w:r>
        <w:rPr>
          <w:b/>
          <w:color w:val="0070C0"/>
        </w:rPr>
        <w:t xml:space="preserve">2 n’a pas été reçue </w:t>
      </w:r>
      <w:r>
        <w:rPr>
          <w:b/>
          <w:sz w:val="28"/>
          <w:szCs w:val="32"/>
        </w:rPr>
        <w:t>[</w:t>
      </w:r>
      <w:r w:rsidRPr="00BC4F30">
        <w:rPr>
          <w:b/>
          <w:sz w:val="28"/>
          <w:szCs w:val="32"/>
          <w:highlight w:val="green"/>
        </w:rPr>
        <w:t>[</w:t>
      </w:r>
      <w:r w:rsidR="000331DD">
        <w:rPr>
          <w:b/>
          <w:sz w:val="28"/>
          <w:szCs w:val="32"/>
          <w:highlight w:val="green"/>
        </w:rPr>
        <w:t>P-</w:t>
      </w:r>
      <w:proofErr w:type="spellStart"/>
      <w:r w:rsidR="000331DD">
        <w:rPr>
          <w:b/>
          <w:sz w:val="28"/>
          <w:szCs w:val="32"/>
          <w:highlight w:val="green"/>
        </w:rPr>
        <w:t>RECEV</w:t>
      </w:r>
      <w:proofErr w:type="spellEnd"/>
      <w:r w:rsidRPr="00BC4F30">
        <w:rPr>
          <w:b/>
          <w:sz w:val="28"/>
          <w:szCs w:val="32"/>
          <w:highlight w:val="green"/>
        </w:rPr>
        <w:t xml:space="preserve"> </w:t>
      </w:r>
      <w:r>
        <w:rPr>
          <w:b/>
          <w:sz w:val="28"/>
          <w:szCs w:val="32"/>
          <w:highlight w:val="green"/>
        </w:rPr>
        <w:t>2</w:t>
      </w:r>
      <w:r w:rsidRPr="00BC4F30">
        <w:rPr>
          <w:b/>
          <w:sz w:val="28"/>
          <w:szCs w:val="32"/>
          <w:highlight w:val="green"/>
        </w:rPr>
        <w:t>/nature]</w:t>
      </w:r>
      <w:r>
        <w:rPr>
          <w:b/>
          <w:sz w:val="28"/>
          <w:szCs w:val="32"/>
        </w:rPr>
        <w:t>]</w:t>
      </w:r>
    </w:p>
    <w:p w14:paraId="16E89FBC" w14:textId="02F4C296" w:rsidR="000B77D5" w:rsidRPr="00275261" w:rsidRDefault="000B77D5" w:rsidP="006C53F3">
      <w:pPr>
        <w:pStyle w:val="Paragraphedeliste"/>
        <w:numPr>
          <w:ilvl w:val="0"/>
          <w:numId w:val="16"/>
        </w:numPr>
        <w:jc w:val="both"/>
        <w:rPr>
          <w:b/>
          <w:sz w:val="28"/>
          <w:szCs w:val="32"/>
        </w:rPr>
      </w:pPr>
      <w:r>
        <w:rPr>
          <w:b/>
          <w:color w:val="0070C0"/>
        </w:rPr>
        <w:t>SI la p</w:t>
      </w:r>
      <w:r w:rsidRPr="00D71024">
        <w:rPr>
          <w:b/>
          <w:color w:val="0070C0"/>
        </w:rPr>
        <w:t xml:space="preserve">ièce de la recevabilité attendue </w:t>
      </w:r>
      <w:r>
        <w:rPr>
          <w:b/>
          <w:color w:val="0070C0"/>
        </w:rPr>
        <w:t xml:space="preserve">N n’a pas été reçue </w:t>
      </w:r>
      <w:r>
        <w:rPr>
          <w:b/>
          <w:sz w:val="28"/>
          <w:szCs w:val="32"/>
        </w:rPr>
        <w:t>[</w:t>
      </w:r>
      <w:r w:rsidRPr="00BC4F30">
        <w:rPr>
          <w:b/>
          <w:sz w:val="28"/>
          <w:szCs w:val="32"/>
          <w:highlight w:val="green"/>
        </w:rPr>
        <w:t>[</w:t>
      </w:r>
      <w:r w:rsidR="000331DD">
        <w:rPr>
          <w:b/>
          <w:sz w:val="28"/>
          <w:szCs w:val="32"/>
          <w:highlight w:val="green"/>
        </w:rPr>
        <w:t>P-</w:t>
      </w:r>
      <w:proofErr w:type="spellStart"/>
      <w:r w:rsidR="000331DD">
        <w:rPr>
          <w:b/>
          <w:sz w:val="28"/>
          <w:szCs w:val="32"/>
          <w:highlight w:val="green"/>
        </w:rPr>
        <w:t>RECEV</w:t>
      </w:r>
      <w:proofErr w:type="spellEnd"/>
      <w:r w:rsidRPr="00BC4F30">
        <w:rPr>
          <w:b/>
          <w:sz w:val="28"/>
          <w:szCs w:val="32"/>
          <w:highlight w:val="green"/>
        </w:rPr>
        <w:t xml:space="preserve"> </w:t>
      </w:r>
      <w:r>
        <w:rPr>
          <w:b/>
          <w:sz w:val="28"/>
          <w:szCs w:val="32"/>
          <w:highlight w:val="green"/>
        </w:rPr>
        <w:t>N</w:t>
      </w:r>
      <w:r w:rsidRPr="00BC4F30">
        <w:rPr>
          <w:b/>
          <w:sz w:val="28"/>
          <w:szCs w:val="32"/>
          <w:highlight w:val="green"/>
        </w:rPr>
        <w:t>/nature]</w:t>
      </w:r>
      <w:r>
        <w:rPr>
          <w:b/>
          <w:sz w:val="28"/>
          <w:szCs w:val="32"/>
        </w:rPr>
        <w:t>]</w:t>
      </w:r>
    </w:p>
    <w:p w14:paraId="7544B26E" w14:textId="39455CCA" w:rsidR="000B77D5" w:rsidRPr="00BC4F30" w:rsidRDefault="000B77D5" w:rsidP="006C53F3">
      <w:pPr>
        <w:pStyle w:val="Paragraphedeliste"/>
        <w:numPr>
          <w:ilvl w:val="0"/>
          <w:numId w:val="16"/>
        </w:numPr>
        <w:jc w:val="both"/>
        <w:rPr>
          <w:b/>
          <w:sz w:val="28"/>
          <w:szCs w:val="32"/>
        </w:rPr>
      </w:pPr>
      <w:r>
        <w:rPr>
          <w:b/>
          <w:color w:val="0070C0"/>
        </w:rPr>
        <w:t>SI la p</w:t>
      </w:r>
      <w:r w:rsidRPr="00D71024">
        <w:rPr>
          <w:b/>
          <w:color w:val="0070C0"/>
        </w:rPr>
        <w:t xml:space="preserve">ièce complémentaire pour évaluation </w:t>
      </w:r>
      <w:r>
        <w:rPr>
          <w:b/>
          <w:color w:val="0070C0"/>
        </w:rPr>
        <w:t xml:space="preserve">1 n’a pas été reçue </w:t>
      </w:r>
      <w:r>
        <w:rPr>
          <w:b/>
          <w:sz w:val="28"/>
          <w:szCs w:val="32"/>
        </w:rPr>
        <w:t>[</w:t>
      </w:r>
      <w:r w:rsidRPr="00BC4F30">
        <w:rPr>
          <w:b/>
          <w:sz w:val="28"/>
          <w:szCs w:val="32"/>
          <w:highlight w:val="green"/>
        </w:rPr>
        <w:t>[</w:t>
      </w:r>
      <w:r w:rsidR="000331DD">
        <w:rPr>
          <w:b/>
          <w:sz w:val="28"/>
          <w:szCs w:val="32"/>
          <w:highlight w:val="green"/>
        </w:rPr>
        <w:t>P-</w:t>
      </w:r>
      <w:proofErr w:type="spellStart"/>
      <w:r w:rsidR="000331DD">
        <w:rPr>
          <w:b/>
          <w:sz w:val="28"/>
          <w:szCs w:val="32"/>
          <w:highlight w:val="green"/>
        </w:rPr>
        <w:t>COMPL</w:t>
      </w:r>
      <w:proofErr w:type="spellEnd"/>
      <w:r w:rsidRPr="00AE4EFC">
        <w:rPr>
          <w:b/>
          <w:sz w:val="28"/>
          <w:szCs w:val="32"/>
          <w:highlight w:val="green"/>
        </w:rPr>
        <w:t xml:space="preserve"> 1/nature]</w:t>
      </w:r>
      <w:r>
        <w:rPr>
          <w:b/>
          <w:sz w:val="28"/>
          <w:szCs w:val="32"/>
        </w:rPr>
        <w:t>]</w:t>
      </w:r>
    </w:p>
    <w:p w14:paraId="677E1C92" w14:textId="2D7940E3" w:rsidR="000B77D5" w:rsidRDefault="000B77D5" w:rsidP="006C53F3">
      <w:pPr>
        <w:pStyle w:val="Paragraphedeliste"/>
        <w:numPr>
          <w:ilvl w:val="0"/>
          <w:numId w:val="16"/>
        </w:numPr>
        <w:jc w:val="both"/>
        <w:rPr>
          <w:b/>
          <w:sz w:val="28"/>
          <w:szCs w:val="32"/>
        </w:rPr>
      </w:pPr>
      <w:r>
        <w:rPr>
          <w:b/>
          <w:color w:val="0070C0"/>
        </w:rPr>
        <w:t>SI la p</w:t>
      </w:r>
      <w:r w:rsidRPr="00D71024">
        <w:rPr>
          <w:b/>
          <w:color w:val="0070C0"/>
        </w:rPr>
        <w:t xml:space="preserve">ièce complémentaire pour évaluation </w:t>
      </w:r>
      <w:r>
        <w:rPr>
          <w:b/>
          <w:color w:val="0070C0"/>
        </w:rPr>
        <w:t xml:space="preserve">2 n’a pas été reçue </w:t>
      </w:r>
      <w:r>
        <w:rPr>
          <w:b/>
          <w:sz w:val="28"/>
          <w:szCs w:val="32"/>
        </w:rPr>
        <w:t>[</w:t>
      </w:r>
      <w:r w:rsidRPr="00BC4F30">
        <w:rPr>
          <w:b/>
          <w:sz w:val="28"/>
          <w:szCs w:val="32"/>
          <w:highlight w:val="green"/>
        </w:rPr>
        <w:t>[</w:t>
      </w:r>
      <w:r w:rsidR="000331DD">
        <w:rPr>
          <w:b/>
          <w:sz w:val="28"/>
          <w:szCs w:val="32"/>
          <w:highlight w:val="green"/>
        </w:rPr>
        <w:t>P-</w:t>
      </w:r>
      <w:proofErr w:type="spellStart"/>
      <w:r w:rsidR="000331DD">
        <w:rPr>
          <w:b/>
          <w:sz w:val="28"/>
          <w:szCs w:val="32"/>
          <w:highlight w:val="green"/>
        </w:rPr>
        <w:t>COMPL</w:t>
      </w:r>
      <w:proofErr w:type="spellEnd"/>
      <w:r w:rsidRPr="00AE4EFC">
        <w:rPr>
          <w:b/>
          <w:sz w:val="28"/>
          <w:szCs w:val="32"/>
          <w:highlight w:val="green"/>
        </w:rPr>
        <w:t xml:space="preserve"> </w:t>
      </w:r>
      <w:r>
        <w:rPr>
          <w:b/>
          <w:sz w:val="28"/>
          <w:szCs w:val="32"/>
          <w:highlight w:val="green"/>
        </w:rPr>
        <w:t>2</w:t>
      </w:r>
      <w:r w:rsidRPr="00BC4F30">
        <w:rPr>
          <w:b/>
          <w:sz w:val="28"/>
          <w:szCs w:val="32"/>
          <w:highlight w:val="green"/>
        </w:rPr>
        <w:t>/nature]</w:t>
      </w:r>
      <w:r>
        <w:rPr>
          <w:b/>
          <w:sz w:val="28"/>
          <w:szCs w:val="32"/>
        </w:rPr>
        <w:t>]</w:t>
      </w:r>
    </w:p>
    <w:p w14:paraId="6C1AFB8E" w14:textId="6395A0E9" w:rsidR="000B77D5" w:rsidRPr="00BC4F30" w:rsidRDefault="000B77D5" w:rsidP="006C53F3">
      <w:pPr>
        <w:pStyle w:val="Paragraphedeliste"/>
        <w:numPr>
          <w:ilvl w:val="0"/>
          <w:numId w:val="16"/>
        </w:numPr>
        <w:jc w:val="both"/>
        <w:rPr>
          <w:b/>
          <w:sz w:val="28"/>
          <w:szCs w:val="32"/>
        </w:rPr>
      </w:pPr>
      <w:r>
        <w:rPr>
          <w:b/>
          <w:color w:val="0070C0"/>
        </w:rPr>
        <w:t>SI la p</w:t>
      </w:r>
      <w:r w:rsidRPr="00D71024">
        <w:rPr>
          <w:b/>
          <w:color w:val="0070C0"/>
        </w:rPr>
        <w:t xml:space="preserve">ièce complémentaire pour évaluation </w:t>
      </w:r>
      <w:r>
        <w:rPr>
          <w:b/>
          <w:color w:val="0070C0"/>
        </w:rPr>
        <w:t xml:space="preserve">N n’a pas été reçue </w:t>
      </w:r>
      <w:r w:rsidRPr="00BC4F30">
        <w:rPr>
          <w:b/>
          <w:sz w:val="28"/>
          <w:szCs w:val="32"/>
        </w:rPr>
        <w:t>[</w:t>
      </w:r>
      <w:r w:rsidRPr="00BC4F30">
        <w:rPr>
          <w:b/>
          <w:sz w:val="28"/>
          <w:szCs w:val="32"/>
          <w:highlight w:val="green"/>
        </w:rPr>
        <w:t>[</w:t>
      </w:r>
      <w:r w:rsidR="000331DD">
        <w:rPr>
          <w:b/>
          <w:sz w:val="28"/>
          <w:szCs w:val="32"/>
          <w:highlight w:val="green"/>
        </w:rPr>
        <w:t>P-</w:t>
      </w:r>
      <w:proofErr w:type="spellStart"/>
      <w:r w:rsidR="000331DD">
        <w:rPr>
          <w:b/>
          <w:sz w:val="28"/>
          <w:szCs w:val="32"/>
          <w:highlight w:val="green"/>
        </w:rPr>
        <w:t>COMPL</w:t>
      </w:r>
      <w:proofErr w:type="spellEnd"/>
      <w:r w:rsidRPr="00AE4EFC">
        <w:rPr>
          <w:b/>
          <w:sz w:val="28"/>
          <w:szCs w:val="32"/>
          <w:highlight w:val="green"/>
        </w:rPr>
        <w:t xml:space="preserve"> </w:t>
      </w:r>
      <w:r w:rsidRPr="00BC4F30">
        <w:rPr>
          <w:b/>
          <w:sz w:val="28"/>
          <w:szCs w:val="32"/>
          <w:highlight w:val="green"/>
        </w:rPr>
        <w:t>N/nature]</w:t>
      </w:r>
      <w:r w:rsidRPr="00BC4F30">
        <w:rPr>
          <w:b/>
          <w:sz w:val="28"/>
          <w:szCs w:val="32"/>
        </w:rPr>
        <w:t>]</w:t>
      </w:r>
    </w:p>
    <w:p w14:paraId="623173B7" w14:textId="77777777" w:rsidR="000B77D5" w:rsidRPr="005F2377" w:rsidRDefault="000B77D5" w:rsidP="00D566A9">
      <w:pPr>
        <w:spacing w:after="0" w:line="240" w:lineRule="auto"/>
        <w:ind w:left="357"/>
        <w:rPr>
          <w:b/>
          <w:color w:val="0070C0"/>
          <w:lang w:eastAsia="fr-FR"/>
        </w:rPr>
      </w:pPr>
      <w:r w:rsidRPr="005F2377">
        <w:rPr>
          <w:b/>
          <w:color w:val="0070C0"/>
          <w:lang w:eastAsia="fr-FR"/>
        </w:rPr>
        <w:t>]</w:t>
      </w:r>
    </w:p>
    <w:p w14:paraId="1E311A82" w14:textId="6AD5F5B4" w:rsidR="000B77D5" w:rsidRPr="005F2377" w:rsidRDefault="000B77D5" w:rsidP="00D566A9">
      <w:pPr>
        <w:spacing w:after="0" w:line="240" w:lineRule="auto"/>
        <w:ind w:left="357"/>
        <w:rPr>
          <w:b/>
          <w:color w:val="0070C0"/>
        </w:rPr>
      </w:pPr>
      <w:proofErr w:type="gramStart"/>
      <w:r>
        <w:rPr>
          <w:b/>
          <w:color w:val="0070C0"/>
        </w:rPr>
        <w:t xml:space="preserve">SI </w:t>
      </w:r>
      <w:r w:rsidR="00D566A9">
        <w:rPr>
          <w:b/>
          <w:color w:val="0070C0"/>
        </w:rPr>
        <w:t>il</w:t>
      </w:r>
      <w:proofErr w:type="gramEnd"/>
      <w:r w:rsidR="00D566A9">
        <w:rPr>
          <w:b/>
          <w:color w:val="0070C0"/>
        </w:rPr>
        <w:t xml:space="preserve"> </w:t>
      </w:r>
      <w:r>
        <w:rPr>
          <w:b/>
          <w:color w:val="0070C0"/>
        </w:rPr>
        <w:t xml:space="preserve">manque des </w:t>
      </w:r>
      <w:r w:rsidRPr="005F2377">
        <w:rPr>
          <w:b/>
          <w:color w:val="0070C0"/>
        </w:rPr>
        <w:t>pièces [</w:t>
      </w:r>
    </w:p>
    <w:p w14:paraId="2EE55A92" w14:textId="5A41D7E7" w:rsidR="005F2377" w:rsidRDefault="005F2377" w:rsidP="00D566A9">
      <w:pPr>
        <w:spacing w:after="0" w:line="240" w:lineRule="auto"/>
        <w:ind w:left="357" w:firstLine="708"/>
        <w:rPr>
          <w:b/>
          <w:sz w:val="28"/>
          <w:lang w:eastAsia="fr-FR"/>
        </w:rPr>
      </w:pPr>
      <w:r>
        <w:rPr>
          <w:b/>
          <w:color w:val="0070C0"/>
        </w:rPr>
        <w:t>SI au moins deux de ces pièces n’ont pas été reçues [</w:t>
      </w:r>
    </w:p>
    <w:p w14:paraId="1BCA61D1" w14:textId="7904E1E3" w:rsidR="006A7C20" w:rsidRPr="005C1374" w:rsidRDefault="000B77D5" w:rsidP="005B7280">
      <w:pPr>
        <w:rPr>
          <w:b/>
          <w:bCs/>
          <w:color w:val="0070C0"/>
        </w:rPr>
      </w:pPr>
      <w:r>
        <w:rPr>
          <w:b/>
          <w:sz w:val="28"/>
          <w:lang w:eastAsia="fr-FR"/>
        </w:rPr>
        <w:t>Vous devez envoyer ce</w:t>
      </w:r>
      <w:r>
        <w:rPr>
          <w:b/>
          <w:sz w:val="28"/>
          <w:szCs w:val="28"/>
        </w:rPr>
        <w:t>s</w:t>
      </w:r>
      <w:r>
        <w:rPr>
          <w:b/>
          <w:sz w:val="28"/>
          <w:lang w:eastAsia="fr-FR"/>
        </w:rPr>
        <w:t xml:space="preserve"> document</w:t>
      </w:r>
      <w:r>
        <w:rPr>
          <w:b/>
          <w:sz w:val="28"/>
          <w:szCs w:val="28"/>
        </w:rPr>
        <w:t>s</w:t>
      </w:r>
      <w:r>
        <w:rPr>
          <w:b/>
          <w:sz w:val="28"/>
          <w:lang w:eastAsia="fr-FR"/>
        </w:rPr>
        <w:t xml:space="preserve"> à la MDPH avant le </w:t>
      </w:r>
      <w:r w:rsidRPr="00175347">
        <w:rPr>
          <w:b/>
          <w:sz w:val="28"/>
          <w:highlight w:val="red"/>
          <w:lang w:eastAsia="fr-FR"/>
        </w:rPr>
        <w:t>[date de réception</w:t>
      </w:r>
      <w:r>
        <w:rPr>
          <w:b/>
          <w:sz w:val="28"/>
          <w:highlight w:val="red"/>
          <w:lang w:eastAsia="fr-FR"/>
        </w:rPr>
        <w:t xml:space="preserve"> attendue</w:t>
      </w:r>
      <w:r w:rsidRPr="00175347">
        <w:rPr>
          <w:b/>
          <w:sz w:val="28"/>
          <w:highlight w:val="red"/>
          <w:lang w:eastAsia="fr-FR"/>
        </w:rPr>
        <w:t>]</w:t>
      </w:r>
      <w:bookmarkStart w:id="16" w:name="_Hlk496797117"/>
      <w:r>
        <w:rPr>
          <w:b/>
          <w:sz w:val="28"/>
          <w:lang w:eastAsia="fr-FR"/>
        </w:rPr>
        <w:t xml:space="preserve">. </w:t>
      </w:r>
      <w:r>
        <w:rPr>
          <w:b/>
          <w:color w:val="0070C0"/>
        </w:rPr>
        <w:t xml:space="preserve">SI manque au moins une pièce de la </w:t>
      </w:r>
      <w:r w:rsidRPr="006A7C20">
        <w:rPr>
          <w:b/>
          <w:color w:val="0070C0"/>
        </w:rPr>
        <w:t>recevabilité [</w:t>
      </w:r>
      <w:r w:rsidRPr="00A76CA0">
        <w:rPr>
          <w:b/>
          <w:sz w:val="28"/>
          <w:szCs w:val="28"/>
        </w:rPr>
        <w:t>Sans réponse de votre part, votre demande sera rejetée</w:t>
      </w:r>
      <w:r w:rsidR="006A7C20">
        <w:rPr>
          <w:b/>
          <w:sz w:val="28"/>
          <w:szCs w:val="28"/>
        </w:rPr>
        <w:t>.</w:t>
      </w:r>
      <w:bookmarkEnd w:id="16"/>
      <w:r w:rsidR="006A7C20">
        <w:rPr>
          <w:b/>
          <w:bCs/>
          <w:color w:val="0070C0"/>
        </w:rPr>
        <w:t>] SINON [</w:t>
      </w:r>
    </w:p>
    <w:p w14:paraId="217D0B80" w14:textId="051A4A3C" w:rsidR="006A7C20" w:rsidRDefault="006A7C20" w:rsidP="006A7C20">
      <w:pPr>
        <w:rPr>
          <w:b/>
          <w:sz w:val="28"/>
          <w:lang w:eastAsia="fr-FR"/>
        </w:rPr>
      </w:pPr>
      <w:r>
        <w:rPr>
          <w:b/>
          <w:sz w:val="28"/>
          <w:lang w:eastAsia="fr-FR"/>
        </w:rPr>
        <w:t xml:space="preserve">Vous devez envoyer ce document à la MDPH avant le </w:t>
      </w:r>
      <w:r w:rsidRPr="00175347">
        <w:rPr>
          <w:b/>
          <w:sz w:val="28"/>
          <w:highlight w:val="red"/>
          <w:lang w:eastAsia="fr-FR"/>
        </w:rPr>
        <w:t>[date de réception</w:t>
      </w:r>
      <w:r>
        <w:rPr>
          <w:b/>
          <w:sz w:val="28"/>
          <w:highlight w:val="red"/>
          <w:lang w:eastAsia="fr-FR"/>
        </w:rPr>
        <w:t xml:space="preserve"> attendue</w:t>
      </w:r>
      <w:r w:rsidRPr="00175347">
        <w:rPr>
          <w:b/>
          <w:sz w:val="28"/>
          <w:highlight w:val="red"/>
          <w:lang w:eastAsia="fr-FR"/>
        </w:rPr>
        <w:t>]</w:t>
      </w:r>
      <w:r>
        <w:rPr>
          <w:b/>
          <w:sz w:val="28"/>
          <w:lang w:eastAsia="fr-FR"/>
        </w:rPr>
        <w:t xml:space="preserve">. </w:t>
      </w:r>
      <w:r>
        <w:rPr>
          <w:b/>
          <w:color w:val="0070C0"/>
        </w:rPr>
        <w:t xml:space="preserve">SI manque au moins une pièce de la </w:t>
      </w:r>
      <w:r w:rsidRPr="006A7C20">
        <w:rPr>
          <w:b/>
          <w:color w:val="0070C0"/>
        </w:rPr>
        <w:t>recevabilité [</w:t>
      </w:r>
      <w:r w:rsidRPr="00A76CA0">
        <w:rPr>
          <w:b/>
          <w:sz w:val="28"/>
          <w:szCs w:val="28"/>
        </w:rPr>
        <w:t>Sans réponse de votre part, votre demande sera rejetée</w:t>
      </w:r>
      <w:proofErr w:type="gramStart"/>
      <w:r>
        <w:rPr>
          <w:b/>
          <w:sz w:val="28"/>
          <w:szCs w:val="28"/>
        </w:rPr>
        <w:t xml:space="preserve">. </w:t>
      </w:r>
      <w:r w:rsidRPr="006A7C20">
        <w:rPr>
          <w:b/>
          <w:color w:val="0070C0"/>
        </w:rPr>
        <w:t>]</w:t>
      </w:r>
      <w:proofErr w:type="gramEnd"/>
    </w:p>
    <w:p w14:paraId="1BC45904" w14:textId="77777777" w:rsidR="000B77D5" w:rsidRPr="006A7C20" w:rsidRDefault="000B77D5" w:rsidP="008138F5">
      <w:pPr>
        <w:spacing w:after="0"/>
        <w:ind w:left="708"/>
        <w:rPr>
          <w:b/>
          <w:color w:val="0070C0"/>
          <w:lang w:eastAsia="fr-FR"/>
        </w:rPr>
      </w:pPr>
      <w:r w:rsidRPr="006A7C20">
        <w:rPr>
          <w:b/>
          <w:color w:val="0070C0"/>
          <w:lang w:eastAsia="fr-FR"/>
        </w:rPr>
        <w:t>]</w:t>
      </w:r>
    </w:p>
    <w:p w14:paraId="5697B1E3" w14:textId="28C17F1E" w:rsidR="000B77D5" w:rsidRPr="006A7C20" w:rsidRDefault="000B77D5" w:rsidP="008138F5">
      <w:pPr>
        <w:spacing w:after="0"/>
        <w:ind w:left="708"/>
        <w:rPr>
          <w:b/>
          <w:color w:val="0070C0"/>
        </w:rPr>
      </w:pPr>
      <w:r>
        <w:rPr>
          <w:b/>
          <w:color w:val="0070C0"/>
        </w:rPr>
        <w:t xml:space="preserve">SI </w:t>
      </w:r>
      <w:r w:rsidRPr="00BC4F30">
        <w:rPr>
          <w:b/>
          <w:color w:val="0070C0"/>
        </w:rPr>
        <w:t>[</w:t>
      </w:r>
      <w:r w:rsidR="000331DD">
        <w:rPr>
          <w:b/>
          <w:color w:val="0070C0"/>
        </w:rPr>
        <w:t>P-</w:t>
      </w:r>
      <w:proofErr w:type="spellStart"/>
      <w:r w:rsidR="000331DD">
        <w:rPr>
          <w:b/>
          <w:color w:val="0070C0"/>
        </w:rPr>
        <w:t>COMPL</w:t>
      </w:r>
      <w:proofErr w:type="spellEnd"/>
      <w:r w:rsidRPr="00BC4F30">
        <w:rPr>
          <w:b/>
          <w:color w:val="0070C0"/>
        </w:rPr>
        <w:t xml:space="preserve"> [</w:t>
      </w:r>
      <w:proofErr w:type="gramStart"/>
      <w:r w:rsidRPr="00BC4F30">
        <w:rPr>
          <w:b/>
          <w:color w:val="0070C0"/>
        </w:rPr>
        <w:t>0..</w:t>
      </w:r>
      <w:proofErr w:type="gramEnd"/>
      <w:r w:rsidRPr="00BC4F30">
        <w:rPr>
          <w:b/>
          <w:color w:val="0070C0"/>
        </w:rPr>
        <w:t>N]/</w:t>
      </w:r>
      <w:r>
        <w:rPr>
          <w:b/>
          <w:color w:val="0070C0"/>
        </w:rPr>
        <w:t>nature</w:t>
      </w:r>
      <w:r w:rsidRPr="00BC4F30">
        <w:rPr>
          <w:b/>
          <w:color w:val="0070C0"/>
        </w:rPr>
        <w:t>]</w:t>
      </w:r>
      <w:r>
        <w:rPr>
          <w:b/>
          <w:color w:val="0070C0"/>
        </w:rPr>
        <w:t xml:space="preserve"> = </w:t>
      </w:r>
      <w:r w:rsidR="00B830B0" w:rsidRPr="00B830B0">
        <w:rPr>
          <w:b/>
          <w:i/>
          <w:color w:val="0070C0"/>
        </w:rPr>
        <w:t>non renseigné</w:t>
      </w:r>
      <w:r w:rsidR="006A7C20">
        <w:rPr>
          <w:b/>
          <w:color w:val="0070C0"/>
        </w:rPr>
        <w:t xml:space="preserve"> </w:t>
      </w:r>
      <w:r w:rsidRPr="00C96C9F">
        <w:rPr>
          <w:b/>
          <w:color w:val="0070C0"/>
          <w:u w:val="single"/>
        </w:rPr>
        <w:t>ET</w:t>
      </w:r>
      <w:r>
        <w:rPr>
          <w:b/>
          <w:color w:val="0070C0"/>
        </w:rPr>
        <w:t xml:space="preserve"> [</w:t>
      </w:r>
      <w:r w:rsidR="00B46872">
        <w:rPr>
          <w:b/>
          <w:color w:val="0070C0"/>
        </w:rPr>
        <w:t>DOS-</w:t>
      </w:r>
      <w:proofErr w:type="spellStart"/>
      <w:r w:rsidR="00B46872">
        <w:rPr>
          <w:b/>
          <w:color w:val="0070C0"/>
        </w:rPr>
        <w:t>COMP</w:t>
      </w:r>
      <w:proofErr w:type="spellEnd"/>
      <w:r w:rsidRPr="006A7C20">
        <w:rPr>
          <w:b/>
          <w:color w:val="0070C0"/>
        </w:rPr>
        <w:t xml:space="preserve">/statut] = « recevable » [ </w:t>
      </w:r>
    </w:p>
    <w:p w14:paraId="7C978173" w14:textId="1F3FFC7F" w:rsidR="000B77D5" w:rsidRPr="00361B2F" w:rsidRDefault="000B77D5" w:rsidP="00361B2F">
      <w:pPr>
        <w:rPr>
          <w:sz w:val="28"/>
          <w:szCs w:val="28"/>
        </w:rPr>
      </w:pPr>
      <w:r w:rsidRPr="00215616">
        <w:rPr>
          <w:sz w:val="28"/>
          <w:szCs w:val="28"/>
        </w:rPr>
        <w:t>Si besoin, la MDPH pourra vous demander d’autres documents sur votre situation.</w:t>
      </w:r>
      <w:r w:rsidRPr="006A7C20">
        <w:rPr>
          <w:b/>
          <w:color w:val="0070C0"/>
          <w:lang w:eastAsia="fr-FR"/>
        </w:rPr>
        <w:t>]</w:t>
      </w:r>
    </w:p>
    <w:p w14:paraId="5B4E1070" w14:textId="1EF0D670" w:rsidR="000B77D5" w:rsidRPr="006A7C20" w:rsidRDefault="000B77D5" w:rsidP="00D566A9">
      <w:pPr>
        <w:spacing w:after="0" w:line="240" w:lineRule="auto"/>
        <w:ind w:left="708"/>
        <w:rPr>
          <w:b/>
          <w:color w:val="0070C0"/>
          <w:lang w:eastAsia="fr-FR"/>
        </w:rPr>
      </w:pPr>
      <w:r w:rsidRPr="006A7C20">
        <w:rPr>
          <w:b/>
          <w:color w:val="0070C0"/>
        </w:rPr>
        <w:t>SI [</w:t>
      </w:r>
      <w:r w:rsidR="00B46872">
        <w:rPr>
          <w:b/>
          <w:color w:val="0070C0"/>
        </w:rPr>
        <w:t>DOS-</w:t>
      </w:r>
      <w:proofErr w:type="spellStart"/>
      <w:r w:rsidR="00B46872">
        <w:rPr>
          <w:b/>
          <w:color w:val="0070C0"/>
        </w:rPr>
        <w:t>COMP</w:t>
      </w:r>
      <w:proofErr w:type="spellEnd"/>
      <w:r w:rsidRPr="006A7C20">
        <w:rPr>
          <w:b/>
          <w:color w:val="0070C0"/>
        </w:rPr>
        <w:t xml:space="preserve">/statut] = « recevable » [ </w:t>
      </w:r>
    </w:p>
    <w:p w14:paraId="5E6FAED5" w14:textId="459AE68D" w:rsidR="0063117A" w:rsidRPr="006A7C20" w:rsidRDefault="0063117A" w:rsidP="0063117A">
      <w:pPr>
        <w:spacing w:after="0" w:line="240" w:lineRule="auto"/>
        <w:ind w:left="1416"/>
        <w:rPr>
          <w:b/>
          <w:color w:val="0070C0"/>
          <w:lang w:eastAsia="fr-FR"/>
        </w:rPr>
      </w:pPr>
      <w:proofErr w:type="gramStart"/>
      <w:r w:rsidRPr="006A7C20">
        <w:rPr>
          <w:b/>
          <w:color w:val="0070C0"/>
        </w:rPr>
        <w:t xml:space="preserve">SI </w:t>
      </w:r>
      <w:r>
        <w:rPr>
          <w:b/>
          <w:color w:val="0070C0"/>
        </w:rPr>
        <w:t>il</w:t>
      </w:r>
      <w:proofErr w:type="gramEnd"/>
      <w:r>
        <w:rPr>
          <w:b/>
          <w:color w:val="0070C0"/>
        </w:rPr>
        <w:t xml:space="preserve"> existe dans le dossier </w:t>
      </w:r>
      <w:r w:rsidRPr="00B5795F">
        <w:rPr>
          <w:b/>
          <w:color w:val="0070C0"/>
        </w:rPr>
        <w:t>[</w:t>
      </w:r>
      <w:r>
        <w:rPr>
          <w:b/>
          <w:color w:val="0070C0"/>
        </w:rPr>
        <w:t>DEM-</w:t>
      </w:r>
      <w:proofErr w:type="spellStart"/>
      <w:r>
        <w:rPr>
          <w:b/>
          <w:color w:val="0070C0"/>
        </w:rPr>
        <w:t>COMP</w:t>
      </w:r>
      <w:proofErr w:type="spellEnd"/>
      <w:r w:rsidRPr="00B5795F">
        <w:rPr>
          <w:b/>
          <w:color w:val="0070C0"/>
        </w:rPr>
        <w:t>/type de la demande]</w:t>
      </w:r>
      <w:r w:rsidRPr="006A7C20">
        <w:rPr>
          <w:b/>
          <w:color w:val="0070C0"/>
        </w:rPr>
        <w:t xml:space="preserve"> = « </w:t>
      </w:r>
      <w:r w:rsidRPr="0063117A">
        <w:rPr>
          <w:b/>
          <w:color w:val="0070C0"/>
        </w:rPr>
        <w:t>Carte mobilité inclusion, Mention stationnement</w:t>
      </w:r>
      <w:r w:rsidRPr="006A7C20">
        <w:rPr>
          <w:b/>
          <w:color w:val="0070C0"/>
        </w:rPr>
        <w:t> »</w:t>
      </w:r>
      <w:r>
        <w:rPr>
          <w:b/>
          <w:color w:val="0070C0"/>
        </w:rPr>
        <w:t xml:space="preserve"> OU « </w:t>
      </w:r>
      <w:r w:rsidRPr="0063117A">
        <w:rPr>
          <w:b/>
          <w:color w:val="0070C0"/>
        </w:rPr>
        <w:t>Carte mobilité inclusion, Mention invalidité</w:t>
      </w:r>
      <w:r>
        <w:rPr>
          <w:b/>
          <w:color w:val="0070C0"/>
        </w:rPr>
        <w:t> » OU « </w:t>
      </w:r>
      <w:r w:rsidRPr="0063117A">
        <w:rPr>
          <w:b/>
          <w:color w:val="0070C0"/>
        </w:rPr>
        <w:t>Carte mobilité inclusion, Mention priorité</w:t>
      </w:r>
      <w:r>
        <w:rPr>
          <w:b/>
          <w:color w:val="0070C0"/>
        </w:rPr>
        <w:t> »</w:t>
      </w:r>
      <w:r w:rsidRPr="006A7C20">
        <w:rPr>
          <w:b/>
          <w:color w:val="0070C0"/>
        </w:rPr>
        <w:t xml:space="preserve"> [ </w:t>
      </w:r>
    </w:p>
    <w:p w14:paraId="1D6C5FE4" w14:textId="3FD41FB6" w:rsidR="006A7C20" w:rsidRPr="005C1374" w:rsidRDefault="006A7C20" w:rsidP="005B7280">
      <w:pPr>
        <w:rPr>
          <w:b/>
          <w:bCs/>
          <w:color w:val="0070C0"/>
        </w:rPr>
      </w:pPr>
      <w:r w:rsidRPr="00C76A8C">
        <w:rPr>
          <w:sz w:val="28"/>
          <w:lang w:eastAsia="fr-FR"/>
        </w:rPr>
        <w:t>V</w:t>
      </w:r>
      <w:r>
        <w:rPr>
          <w:sz w:val="28"/>
          <w:szCs w:val="28"/>
        </w:rPr>
        <w:t xml:space="preserve">ous recevrez </w:t>
      </w:r>
      <w:r w:rsidR="00D566A9" w:rsidRPr="006A7C20">
        <w:rPr>
          <w:b/>
          <w:bCs/>
          <w:color w:val="0070C0"/>
        </w:rPr>
        <w:t xml:space="preserve">SI la MDPH souhaite afficher </w:t>
      </w:r>
      <w:r w:rsidR="00D566A9">
        <w:rPr>
          <w:b/>
          <w:bCs/>
          <w:color w:val="0070C0"/>
        </w:rPr>
        <w:t>le</w:t>
      </w:r>
      <w:r w:rsidR="00D566A9" w:rsidRPr="006A7C20">
        <w:rPr>
          <w:b/>
          <w:bCs/>
          <w:color w:val="0070C0"/>
        </w:rPr>
        <w:t xml:space="preserve"> délai de traitement</w:t>
      </w:r>
      <w:r w:rsidR="00D566A9">
        <w:rPr>
          <w:b/>
          <w:bCs/>
          <w:color w:val="0070C0"/>
        </w:rPr>
        <w:t xml:space="preserve"> [</w:t>
      </w:r>
      <w:r w:rsidRPr="00A76CA0">
        <w:rPr>
          <w:b/>
          <w:sz w:val="28"/>
          <w:szCs w:val="28"/>
        </w:rPr>
        <w:t>dans un délai de 4 mois</w:t>
      </w:r>
      <w:r w:rsidR="00D566A9" w:rsidRPr="006A7C20">
        <w:rPr>
          <w:b/>
          <w:color w:val="0070C0"/>
        </w:rPr>
        <w:t>]</w:t>
      </w:r>
      <w:r w:rsidR="00D566A9">
        <w:rPr>
          <w:b/>
          <w:color w:val="0070C0"/>
        </w:rPr>
        <w:t xml:space="preserve"> SINON [</w:t>
      </w:r>
      <w:r w:rsidR="00D566A9">
        <w:rPr>
          <w:sz w:val="28"/>
          <w:szCs w:val="28"/>
        </w:rPr>
        <w:t>ensuite</w:t>
      </w:r>
      <w:r w:rsidR="00D566A9">
        <w:rPr>
          <w:b/>
          <w:color w:val="0070C0"/>
        </w:rPr>
        <w:t>]</w:t>
      </w:r>
      <w:r w:rsidR="00D566A9">
        <w:rPr>
          <w:sz w:val="28"/>
          <w:szCs w:val="28"/>
        </w:rPr>
        <w:t xml:space="preserve"> u</w:t>
      </w:r>
      <w:r w:rsidRPr="00215616">
        <w:rPr>
          <w:sz w:val="28"/>
          <w:szCs w:val="28"/>
        </w:rPr>
        <w:t xml:space="preserve">n courrier de la MDPH pour vous informer de la décision prise </w:t>
      </w:r>
      <w:r>
        <w:rPr>
          <w:sz w:val="28"/>
          <w:szCs w:val="28"/>
        </w:rPr>
        <w:t>pour votre demande</w:t>
      </w:r>
      <w:r w:rsidRPr="00215616">
        <w:rPr>
          <w:sz w:val="28"/>
          <w:szCs w:val="28"/>
        </w:rPr>
        <w:t>.</w:t>
      </w:r>
      <w:r>
        <w:rPr>
          <w:b/>
          <w:bCs/>
          <w:color w:val="0070C0"/>
        </w:rPr>
        <w:t>] SINON [</w:t>
      </w:r>
    </w:p>
    <w:p w14:paraId="60A0E909" w14:textId="77777777" w:rsidR="0063117A" w:rsidRDefault="0063117A" w:rsidP="0063117A">
      <w:pPr>
        <w:rPr>
          <w:sz w:val="28"/>
          <w:szCs w:val="28"/>
        </w:rPr>
      </w:pPr>
      <w:r w:rsidRPr="00C76A8C">
        <w:rPr>
          <w:sz w:val="28"/>
          <w:lang w:eastAsia="fr-FR"/>
        </w:rPr>
        <w:t>V</w:t>
      </w:r>
      <w:r>
        <w:rPr>
          <w:sz w:val="28"/>
          <w:szCs w:val="28"/>
        </w:rPr>
        <w:t xml:space="preserve">ous recevrez </w:t>
      </w:r>
      <w:r w:rsidRPr="006A7C20">
        <w:rPr>
          <w:b/>
          <w:bCs/>
          <w:color w:val="0070C0"/>
        </w:rPr>
        <w:t xml:space="preserve">SI la MDPH souhaite afficher </w:t>
      </w:r>
      <w:r>
        <w:rPr>
          <w:b/>
          <w:bCs/>
          <w:color w:val="0070C0"/>
        </w:rPr>
        <w:t>le</w:t>
      </w:r>
      <w:r w:rsidRPr="006A7C20">
        <w:rPr>
          <w:b/>
          <w:bCs/>
          <w:color w:val="0070C0"/>
        </w:rPr>
        <w:t xml:space="preserve"> délai de traitement</w:t>
      </w:r>
      <w:r>
        <w:rPr>
          <w:b/>
          <w:bCs/>
          <w:color w:val="0070C0"/>
        </w:rPr>
        <w:t xml:space="preserve"> [</w:t>
      </w:r>
      <w:r w:rsidRPr="00A76CA0">
        <w:rPr>
          <w:b/>
          <w:sz w:val="28"/>
          <w:szCs w:val="28"/>
        </w:rPr>
        <w:t>dans un délai de 4 mois</w:t>
      </w:r>
      <w:r w:rsidRPr="006A7C20">
        <w:rPr>
          <w:b/>
          <w:color w:val="0070C0"/>
        </w:rPr>
        <w:t>]</w:t>
      </w:r>
      <w:r>
        <w:rPr>
          <w:b/>
          <w:color w:val="0070C0"/>
        </w:rPr>
        <w:t xml:space="preserve"> SINON [</w:t>
      </w:r>
      <w:r>
        <w:rPr>
          <w:sz w:val="28"/>
          <w:szCs w:val="28"/>
        </w:rPr>
        <w:t>ensuite</w:t>
      </w:r>
      <w:r>
        <w:rPr>
          <w:b/>
          <w:color w:val="0070C0"/>
        </w:rPr>
        <w:t>]</w:t>
      </w:r>
      <w:r>
        <w:rPr>
          <w:sz w:val="28"/>
          <w:szCs w:val="28"/>
        </w:rPr>
        <w:t xml:space="preserve"> u</w:t>
      </w:r>
      <w:r w:rsidRPr="00215616">
        <w:rPr>
          <w:sz w:val="28"/>
          <w:szCs w:val="28"/>
        </w:rPr>
        <w:t>n courrier de la MDPH pour vous informer de la décision prise par la commission des droits et de l'autonomie des personnes</w:t>
      </w:r>
      <w:r>
        <w:rPr>
          <w:sz w:val="28"/>
          <w:szCs w:val="28"/>
        </w:rPr>
        <w:t xml:space="preserve"> </w:t>
      </w:r>
      <w:r w:rsidRPr="00215616">
        <w:rPr>
          <w:sz w:val="28"/>
          <w:szCs w:val="28"/>
        </w:rPr>
        <w:t xml:space="preserve">handicapées (CDAPH) </w:t>
      </w:r>
      <w:r>
        <w:rPr>
          <w:sz w:val="28"/>
          <w:szCs w:val="28"/>
        </w:rPr>
        <w:t>pour votre demande</w:t>
      </w:r>
      <w:proofErr w:type="gramStart"/>
      <w:r w:rsidRPr="00215616">
        <w:rPr>
          <w:sz w:val="28"/>
          <w:szCs w:val="28"/>
        </w:rPr>
        <w:t>.</w:t>
      </w:r>
      <w:r w:rsidRPr="006A7C20">
        <w:rPr>
          <w:color w:val="0070C0"/>
        </w:rPr>
        <w:t> </w:t>
      </w:r>
      <w:r w:rsidRPr="006A7C20">
        <w:rPr>
          <w:b/>
          <w:bCs/>
          <w:color w:val="0070C0"/>
        </w:rPr>
        <w:t>]</w:t>
      </w:r>
      <w:proofErr w:type="gramEnd"/>
    </w:p>
    <w:p w14:paraId="1D843149" w14:textId="431BBFF7" w:rsidR="000B77D5" w:rsidRDefault="000B77D5" w:rsidP="0063117A">
      <w:pPr>
        <w:spacing w:after="0" w:line="240" w:lineRule="auto"/>
        <w:ind w:left="708"/>
        <w:rPr>
          <w:b/>
          <w:color w:val="0070C0"/>
          <w:lang w:eastAsia="fr-FR"/>
        </w:rPr>
      </w:pPr>
      <w:r w:rsidRPr="00361B2F">
        <w:rPr>
          <w:b/>
          <w:color w:val="0070C0"/>
          <w:lang w:eastAsia="fr-FR"/>
        </w:rPr>
        <w:t>]</w:t>
      </w:r>
    </w:p>
    <w:p w14:paraId="1AA032B6" w14:textId="0EC62AA4" w:rsidR="008138F5" w:rsidRPr="00361B2F" w:rsidRDefault="008138F5" w:rsidP="0063117A">
      <w:pPr>
        <w:spacing w:after="0" w:line="240" w:lineRule="auto"/>
        <w:rPr>
          <w:b/>
          <w:color w:val="0070C0"/>
          <w:lang w:eastAsia="fr-FR"/>
        </w:rPr>
      </w:pPr>
      <w:r>
        <w:rPr>
          <w:b/>
          <w:color w:val="0070C0"/>
          <w:lang w:eastAsia="fr-FR"/>
        </w:rPr>
        <w:t>]</w:t>
      </w:r>
    </w:p>
    <w:p w14:paraId="73638346" w14:textId="4939F417" w:rsidR="000B77D5" w:rsidRPr="006A7C20" w:rsidRDefault="00C8298A" w:rsidP="0063117A">
      <w:pPr>
        <w:spacing w:after="0" w:line="240" w:lineRule="auto"/>
        <w:rPr>
          <w:b/>
          <w:color w:val="0070C0"/>
        </w:rPr>
      </w:pPr>
      <w:proofErr w:type="gramStart"/>
      <w:r>
        <w:rPr>
          <w:b/>
          <w:color w:val="0070C0"/>
        </w:rPr>
        <w:t>SI il</w:t>
      </w:r>
      <w:proofErr w:type="gramEnd"/>
      <w:r>
        <w:rPr>
          <w:b/>
          <w:color w:val="0070C0"/>
        </w:rPr>
        <w:t xml:space="preserve"> existe</w:t>
      </w:r>
      <w:r w:rsidR="001764EB">
        <w:rPr>
          <w:b/>
          <w:color w:val="0070C0"/>
        </w:rPr>
        <w:t xml:space="preserve"> dans le </w:t>
      </w:r>
      <w:r w:rsidR="007E7680">
        <w:rPr>
          <w:b/>
          <w:color w:val="0070C0"/>
        </w:rPr>
        <w:t>dossier</w:t>
      </w:r>
      <w:r w:rsidR="001764EB">
        <w:rPr>
          <w:b/>
          <w:color w:val="0070C0"/>
        </w:rPr>
        <w:t xml:space="preserve"> </w:t>
      </w:r>
      <w:r w:rsidR="000B77D5" w:rsidRPr="006A7C20">
        <w:rPr>
          <w:b/>
          <w:color w:val="0070C0"/>
        </w:rPr>
        <w:t>[</w:t>
      </w:r>
      <w:r w:rsidR="008E20CD">
        <w:rPr>
          <w:b/>
          <w:color w:val="0070C0"/>
        </w:rPr>
        <w:t>DEM-</w:t>
      </w:r>
      <w:proofErr w:type="spellStart"/>
      <w:r w:rsidR="008E20CD">
        <w:rPr>
          <w:b/>
          <w:color w:val="0070C0"/>
        </w:rPr>
        <w:t>COMP</w:t>
      </w:r>
      <w:proofErr w:type="spellEnd"/>
      <w:r w:rsidR="0063117A">
        <w:rPr>
          <w:b/>
          <w:color w:val="0070C0"/>
        </w:rPr>
        <w:t>/type de la demande</w:t>
      </w:r>
      <w:r w:rsidR="000B77D5" w:rsidRPr="006A7C20">
        <w:rPr>
          <w:b/>
          <w:color w:val="0070C0"/>
        </w:rPr>
        <w:t>] = « </w:t>
      </w:r>
      <w:proofErr w:type="spellStart"/>
      <w:r w:rsidR="000B77D5" w:rsidRPr="006A7C20">
        <w:rPr>
          <w:b/>
          <w:color w:val="0070C0"/>
        </w:rPr>
        <w:t>RQTH</w:t>
      </w:r>
      <w:proofErr w:type="spellEnd"/>
      <w:r w:rsidR="000B77D5" w:rsidRPr="006A7C20">
        <w:rPr>
          <w:b/>
          <w:color w:val="0070C0"/>
        </w:rPr>
        <w:t xml:space="preserve"> (Reconnaissance de la qualité de travailleur handicapé) » [</w:t>
      </w:r>
    </w:p>
    <w:p w14:paraId="26B093A6" w14:textId="5F1D189A" w:rsidR="001764EB" w:rsidRDefault="001764EB" w:rsidP="000B77D5">
      <w:pPr>
        <w:rPr>
          <w:sz w:val="28"/>
          <w:lang w:eastAsia="fr-FR"/>
        </w:rPr>
      </w:pPr>
      <w:r w:rsidRPr="001764EB">
        <w:rPr>
          <w:sz w:val="28"/>
          <w:lang w:eastAsia="fr-FR"/>
        </w:rPr>
        <w:lastRenderedPageBreak/>
        <w:t>Si vous êtes actuellement bénéficiaire de la Reconnaissance de la qualité de travailleur handicapé (</w:t>
      </w:r>
      <w:proofErr w:type="spellStart"/>
      <w:r w:rsidRPr="001764EB">
        <w:rPr>
          <w:sz w:val="28"/>
          <w:lang w:eastAsia="fr-FR"/>
        </w:rPr>
        <w:t>RQTH</w:t>
      </w:r>
      <w:proofErr w:type="spellEnd"/>
      <w:r w:rsidRPr="001764EB">
        <w:rPr>
          <w:sz w:val="28"/>
          <w:lang w:eastAsia="fr-FR"/>
        </w:rPr>
        <w:t xml:space="preserve">), cet accusé de réception de votre demande prolonge la durée de votre </w:t>
      </w:r>
      <w:proofErr w:type="spellStart"/>
      <w:r w:rsidRPr="001764EB">
        <w:rPr>
          <w:sz w:val="28"/>
          <w:lang w:eastAsia="fr-FR"/>
        </w:rPr>
        <w:t>RQTH</w:t>
      </w:r>
      <w:proofErr w:type="spellEnd"/>
      <w:r w:rsidRPr="001764EB">
        <w:rPr>
          <w:sz w:val="28"/>
          <w:lang w:eastAsia="fr-FR"/>
        </w:rPr>
        <w:t xml:space="preserve"> jusqu’à la décision de la Commission des droits et de l’autonomie des personnes handicapées (CDAPH).</w:t>
      </w:r>
    </w:p>
    <w:p w14:paraId="0C3441B3" w14:textId="3735D170" w:rsidR="000B77D5" w:rsidRPr="00361B2F" w:rsidRDefault="008138F5" w:rsidP="000B77D5">
      <w:pPr>
        <w:rPr>
          <w:sz w:val="28"/>
          <w:lang w:eastAsia="fr-FR"/>
        </w:rPr>
      </w:pPr>
      <w:r w:rsidRPr="008138F5">
        <w:rPr>
          <w:sz w:val="28"/>
          <w:lang w:eastAsia="fr-FR"/>
        </w:rPr>
        <w:t>Vous pouvez présenter cet accusé de réception à votre employeur ou à tout organisme qui vous demande un justificatif</w:t>
      </w:r>
      <w:r w:rsidR="000B77D5">
        <w:rPr>
          <w:sz w:val="28"/>
          <w:lang w:eastAsia="fr-FR"/>
        </w:rPr>
        <w:t>.</w:t>
      </w:r>
      <w:r w:rsidR="000B77D5" w:rsidRPr="006A7C20">
        <w:rPr>
          <w:b/>
          <w:color w:val="0070C0"/>
          <w:lang w:eastAsia="fr-FR"/>
        </w:rPr>
        <w:t>]</w:t>
      </w:r>
    </w:p>
    <w:p w14:paraId="4EF55C40" w14:textId="313CA532" w:rsidR="00361B2F" w:rsidRDefault="00C8298A" w:rsidP="00D566A9">
      <w:pPr>
        <w:spacing w:after="0" w:line="240" w:lineRule="auto"/>
        <w:rPr>
          <w:b/>
          <w:color w:val="0070C0"/>
        </w:rPr>
      </w:pPr>
      <w:proofErr w:type="gramStart"/>
      <w:r>
        <w:rPr>
          <w:b/>
          <w:color w:val="0070C0"/>
        </w:rPr>
        <w:t>SI il</w:t>
      </w:r>
      <w:proofErr w:type="gramEnd"/>
      <w:r>
        <w:rPr>
          <w:b/>
          <w:color w:val="0070C0"/>
        </w:rPr>
        <w:t xml:space="preserve"> existe</w:t>
      </w:r>
      <w:r w:rsidR="001764EB">
        <w:rPr>
          <w:b/>
          <w:color w:val="0070C0"/>
        </w:rPr>
        <w:t xml:space="preserve"> dans le </w:t>
      </w:r>
      <w:r w:rsidR="007E7680">
        <w:rPr>
          <w:b/>
          <w:color w:val="0070C0"/>
        </w:rPr>
        <w:t>dossier</w:t>
      </w:r>
      <w:r w:rsidR="001764EB">
        <w:rPr>
          <w:b/>
          <w:color w:val="0070C0"/>
        </w:rPr>
        <w:t xml:space="preserve"> </w:t>
      </w:r>
      <w:r w:rsidR="00361B2F" w:rsidRPr="006A7C20">
        <w:rPr>
          <w:b/>
          <w:color w:val="0070C0"/>
        </w:rPr>
        <w:t>[</w:t>
      </w:r>
      <w:r w:rsidR="00361B2F">
        <w:rPr>
          <w:b/>
          <w:color w:val="0070C0"/>
        </w:rPr>
        <w:t>DEM-</w:t>
      </w:r>
      <w:proofErr w:type="spellStart"/>
      <w:r w:rsidR="00361B2F">
        <w:rPr>
          <w:b/>
          <w:color w:val="0070C0"/>
        </w:rPr>
        <w:t>COMP</w:t>
      </w:r>
      <w:proofErr w:type="spellEnd"/>
      <w:r w:rsidR="0063117A">
        <w:rPr>
          <w:b/>
          <w:color w:val="0070C0"/>
        </w:rPr>
        <w:t>/type de la demande</w:t>
      </w:r>
      <w:r w:rsidR="00361B2F" w:rsidRPr="006A7C20">
        <w:rPr>
          <w:b/>
          <w:color w:val="0070C0"/>
        </w:rPr>
        <w:t>] = « </w:t>
      </w:r>
      <w:r w:rsidR="00361B2F" w:rsidRPr="00361B2F">
        <w:rPr>
          <w:b/>
          <w:color w:val="0070C0"/>
        </w:rPr>
        <w:t>Allocation aux adultes handicapés et complément de ressources - Complément de ressources</w:t>
      </w:r>
      <w:r w:rsidR="00361B2F" w:rsidRPr="006A7C20">
        <w:rPr>
          <w:b/>
          <w:color w:val="0070C0"/>
        </w:rPr>
        <w:t> »</w:t>
      </w:r>
      <w:r w:rsidR="008138F5">
        <w:rPr>
          <w:b/>
          <w:color w:val="0070C0"/>
        </w:rPr>
        <w:t xml:space="preserve"> ET le bénéficiaire ne </w:t>
      </w:r>
      <w:r w:rsidR="001764EB">
        <w:rPr>
          <w:b/>
          <w:color w:val="0070C0"/>
        </w:rPr>
        <w:t>dispose</w:t>
      </w:r>
      <w:r w:rsidR="008138F5">
        <w:rPr>
          <w:b/>
          <w:color w:val="0070C0"/>
        </w:rPr>
        <w:t xml:space="preserve"> pas d’un droit </w:t>
      </w:r>
      <w:r w:rsidR="001764EB">
        <w:rPr>
          <w:b/>
          <w:color w:val="0070C0"/>
        </w:rPr>
        <w:t xml:space="preserve">ouvert </w:t>
      </w:r>
      <w:r w:rsidR="008138F5">
        <w:rPr>
          <w:b/>
          <w:color w:val="0070C0"/>
        </w:rPr>
        <w:t xml:space="preserve">au CPR </w:t>
      </w:r>
      <w:r w:rsidR="00361B2F" w:rsidRPr="006A7C20">
        <w:rPr>
          <w:b/>
          <w:color w:val="0070C0"/>
        </w:rPr>
        <w:t>[</w:t>
      </w:r>
    </w:p>
    <w:p w14:paraId="17B05ACD" w14:textId="06CE61C2" w:rsidR="001764EB" w:rsidRPr="002865F1" w:rsidRDefault="001764EB" w:rsidP="002865F1">
      <w:pPr>
        <w:spacing w:after="0" w:line="240" w:lineRule="auto"/>
        <w:ind w:firstLine="707"/>
        <w:rPr>
          <w:b/>
          <w:color w:val="0070C0"/>
        </w:rPr>
      </w:pPr>
      <w:r w:rsidRPr="001764EB">
        <w:rPr>
          <w:sz w:val="28"/>
          <w:lang w:eastAsia="fr-FR"/>
        </w:rPr>
        <w:t>Votre demande de complément de ressources ne peut être étudiée. En effet, en application de l'article 266 de la loi n° 2018-1317 du 28 décembre 2018 de finances pour 2019, le complément de ressources est supprimé à compter du 1er décembre 2019. Cependant, la possibilité de disposer de la Majoration pour la Vie Autonome (</w:t>
      </w:r>
      <w:proofErr w:type="spellStart"/>
      <w:r w:rsidRPr="001764EB">
        <w:rPr>
          <w:sz w:val="28"/>
          <w:lang w:eastAsia="fr-FR"/>
        </w:rPr>
        <w:t>MVA</w:t>
      </w:r>
      <w:proofErr w:type="spellEnd"/>
      <w:r w:rsidRPr="001764EB">
        <w:rPr>
          <w:sz w:val="28"/>
          <w:lang w:eastAsia="fr-FR"/>
        </w:rPr>
        <w:t xml:space="preserve">) dès lors que les conditions sont remplies sera étudiée de manière automatique sans formulation de demande de votre part par </w:t>
      </w:r>
      <w:r w:rsidR="002865F1" w:rsidRPr="00154A3C">
        <w:rPr>
          <w:b/>
          <w:color w:val="0070C0"/>
        </w:rPr>
        <w:t xml:space="preserve">SI </w:t>
      </w:r>
      <w:r w:rsidR="002865F1">
        <w:rPr>
          <w:b/>
          <w:color w:val="0070C0"/>
        </w:rPr>
        <w:t>[</w:t>
      </w:r>
      <w:proofErr w:type="spellStart"/>
      <w:r w:rsidR="002865F1">
        <w:rPr>
          <w:b/>
          <w:color w:val="0070C0"/>
        </w:rPr>
        <w:t>ORG-PAY</w:t>
      </w:r>
      <w:proofErr w:type="spellEnd"/>
      <w:r w:rsidR="002865F1" w:rsidRPr="00154A3C">
        <w:rPr>
          <w:b/>
          <w:color w:val="0070C0"/>
        </w:rPr>
        <w:t xml:space="preserve">/nom organisme] = « Autre » </w:t>
      </w:r>
      <w:r w:rsidR="002865F1" w:rsidRPr="00154A3C">
        <w:rPr>
          <w:b/>
          <w:color w:val="0070C0"/>
          <w:u w:val="single"/>
        </w:rPr>
        <w:t>OU</w:t>
      </w:r>
      <w:r w:rsidR="002865F1" w:rsidRPr="00154A3C">
        <w:rPr>
          <w:b/>
          <w:color w:val="0070C0"/>
        </w:rPr>
        <w:t xml:space="preserve"> </w:t>
      </w:r>
      <w:r w:rsidR="002865F1" w:rsidRPr="00B830B0">
        <w:rPr>
          <w:b/>
          <w:i/>
          <w:color w:val="0070C0"/>
        </w:rPr>
        <w:t>non renseigné</w:t>
      </w:r>
      <w:r w:rsidR="002865F1" w:rsidRPr="00154A3C">
        <w:rPr>
          <w:b/>
          <w:color w:val="0070C0"/>
        </w:rPr>
        <w:t xml:space="preserve"> [</w:t>
      </w:r>
      <w:bookmarkStart w:id="17" w:name="_Hlk47302158"/>
      <w:r w:rsidRPr="001764EB">
        <w:rPr>
          <w:sz w:val="28"/>
          <w:lang w:eastAsia="fr-FR"/>
        </w:rPr>
        <w:t xml:space="preserve">votre organisme de prestations sociales (CAF ou </w:t>
      </w:r>
      <w:proofErr w:type="spellStart"/>
      <w:r w:rsidRPr="001764EB">
        <w:rPr>
          <w:sz w:val="28"/>
          <w:lang w:eastAsia="fr-FR"/>
        </w:rPr>
        <w:t>MSA</w:t>
      </w:r>
      <w:proofErr w:type="spellEnd"/>
      <w:proofErr w:type="gramStart"/>
      <w:r w:rsidRPr="001764EB">
        <w:rPr>
          <w:sz w:val="28"/>
          <w:lang w:eastAsia="fr-FR"/>
        </w:rPr>
        <w:t>)</w:t>
      </w:r>
      <w:bookmarkEnd w:id="17"/>
      <w:r w:rsidR="002865F1" w:rsidRPr="002865F1">
        <w:rPr>
          <w:b/>
          <w:color w:val="0070C0"/>
        </w:rPr>
        <w:t xml:space="preserve"> </w:t>
      </w:r>
      <w:r w:rsidR="002865F1" w:rsidRPr="00154A3C">
        <w:rPr>
          <w:b/>
          <w:color w:val="0070C0"/>
        </w:rPr>
        <w:t>]</w:t>
      </w:r>
      <w:proofErr w:type="gramEnd"/>
      <w:r w:rsidR="002865F1">
        <w:rPr>
          <w:b/>
          <w:color w:val="0070C0"/>
        </w:rPr>
        <w:t xml:space="preserve"> SINON [</w:t>
      </w:r>
      <w:r w:rsidR="002865F1" w:rsidRPr="007435FE">
        <w:rPr>
          <w:bCs/>
          <w:sz w:val="28"/>
          <w:szCs w:val="28"/>
          <w:highlight w:val="green"/>
        </w:rPr>
        <w:t>[</w:t>
      </w:r>
      <w:proofErr w:type="spellStart"/>
      <w:r w:rsidR="002865F1" w:rsidRPr="007435FE">
        <w:rPr>
          <w:bCs/>
          <w:sz w:val="28"/>
          <w:szCs w:val="28"/>
          <w:highlight w:val="green"/>
        </w:rPr>
        <w:t>ORG-PAY</w:t>
      </w:r>
      <w:proofErr w:type="spellEnd"/>
      <w:r w:rsidR="002865F1" w:rsidRPr="007435FE">
        <w:rPr>
          <w:bCs/>
          <w:sz w:val="28"/>
          <w:szCs w:val="28"/>
          <w:highlight w:val="green"/>
        </w:rPr>
        <w:t xml:space="preserve">/nom organisme </w:t>
      </w:r>
      <w:r w:rsidR="002865F1" w:rsidRPr="007435FE">
        <w:rPr>
          <w:bCs/>
          <w:i/>
          <w:iCs/>
          <w:sz w:val="28"/>
          <w:szCs w:val="28"/>
          <w:highlight w:val="green"/>
        </w:rPr>
        <w:t>(libellé court)</w:t>
      </w:r>
      <w:r w:rsidR="002865F1" w:rsidRPr="007435FE">
        <w:rPr>
          <w:bCs/>
          <w:sz w:val="28"/>
          <w:szCs w:val="28"/>
          <w:highlight w:val="green"/>
        </w:rPr>
        <w:t>]</w:t>
      </w:r>
      <w:r w:rsidR="002865F1">
        <w:rPr>
          <w:b/>
          <w:color w:val="0070C0"/>
        </w:rPr>
        <w:t>]</w:t>
      </w:r>
      <w:r w:rsidRPr="001764EB">
        <w:rPr>
          <w:sz w:val="28"/>
          <w:lang w:eastAsia="fr-FR"/>
        </w:rPr>
        <w:t xml:space="preserve"> si vous bénéficiez de l'AAH.</w:t>
      </w:r>
    </w:p>
    <w:p w14:paraId="2C279A1A" w14:textId="77777777" w:rsidR="00361B2F" w:rsidRPr="006A7C20" w:rsidRDefault="00361B2F" w:rsidP="00D566A9">
      <w:pPr>
        <w:spacing w:after="0" w:line="240" w:lineRule="auto"/>
        <w:rPr>
          <w:b/>
          <w:color w:val="0070C0"/>
          <w:lang w:eastAsia="fr-FR"/>
        </w:rPr>
      </w:pPr>
      <w:r w:rsidRPr="006A7C20">
        <w:rPr>
          <w:b/>
          <w:color w:val="0070C0"/>
          <w:lang w:eastAsia="fr-FR"/>
        </w:rPr>
        <w:t>]</w:t>
      </w:r>
    </w:p>
    <w:p w14:paraId="4BC93AA8" w14:textId="77777777" w:rsidR="000B77D5" w:rsidRPr="00D3572D" w:rsidRDefault="000B77D5" w:rsidP="00201F9F">
      <w:pPr>
        <w:spacing w:after="0"/>
        <w:rPr>
          <w:b/>
          <w:sz w:val="28"/>
          <w:lang w:eastAsia="fr-FR"/>
        </w:rPr>
      </w:pPr>
    </w:p>
    <w:p w14:paraId="01DC2C92" w14:textId="41AD05DD" w:rsidR="000B77D5" w:rsidRPr="00927971" w:rsidRDefault="000B77D5" w:rsidP="000B77D5">
      <w:pPr>
        <w:ind w:left="4248"/>
        <w:jc w:val="center"/>
        <w:rPr>
          <w:sz w:val="28"/>
          <w:szCs w:val="32"/>
        </w:rPr>
      </w:pPr>
      <w:r w:rsidRPr="00927971">
        <w:rPr>
          <w:sz w:val="28"/>
          <w:szCs w:val="32"/>
          <w:highlight w:val="yellow"/>
        </w:rPr>
        <w:t xml:space="preserve">[Prénom </w:t>
      </w:r>
      <w:r>
        <w:rPr>
          <w:sz w:val="28"/>
          <w:szCs w:val="32"/>
          <w:highlight w:val="yellow"/>
        </w:rPr>
        <w:t xml:space="preserve">directeur </w:t>
      </w:r>
      <w:proofErr w:type="gramStart"/>
      <w:r>
        <w:rPr>
          <w:sz w:val="28"/>
          <w:szCs w:val="32"/>
          <w:highlight w:val="yellow"/>
        </w:rPr>
        <w:t>MDPH</w:t>
      </w:r>
      <w:r w:rsidRPr="00927971">
        <w:rPr>
          <w:sz w:val="28"/>
          <w:szCs w:val="32"/>
          <w:highlight w:val="yellow"/>
        </w:rPr>
        <w:t>][</w:t>
      </w:r>
      <w:proofErr w:type="gramEnd"/>
      <w:r w:rsidRPr="00927971">
        <w:rPr>
          <w:sz w:val="28"/>
          <w:szCs w:val="32"/>
          <w:highlight w:val="yellow"/>
        </w:rPr>
        <w:t xml:space="preserve">Nom </w:t>
      </w:r>
      <w:r>
        <w:rPr>
          <w:sz w:val="28"/>
          <w:szCs w:val="32"/>
          <w:highlight w:val="yellow"/>
        </w:rPr>
        <w:t>directeur</w:t>
      </w:r>
      <w:r w:rsidRPr="00927971">
        <w:rPr>
          <w:sz w:val="28"/>
          <w:szCs w:val="32"/>
          <w:highlight w:val="yellow"/>
        </w:rPr>
        <w:t xml:space="preserve"> </w:t>
      </w:r>
      <w:r>
        <w:rPr>
          <w:sz w:val="28"/>
          <w:szCs w:val="32"/>
          <w:highlight w:val="yellow"/>
        </w:rPr>
        <w:t>MDPH</w:t>
      </w:r>
      <w:r w:rsidRPr="00927971">
        <w:rPr>
          <w:sz w:val="28"/>
          <w:szCs w:val="32"/>
          <w:highlight w:val="yellow"/>
        </w:rPr>
        <w:t>]</w:t>
      </w:r>
      <w:r w:rsidRPr="00927971">
        <w:rPr>
          <w:sz w:val="28"/>
          <w:szCs w:val="32"/>
        </w:rPr>
        <w:t xml:space="preserve">, </w:t>
      </w:r>
      <w:r>
        <w:rPr>
          <w:sz w:val="28"/>
          <w:szCs w:val="32"/>
        </w:rPr>
        <w:t>Directeur</w:t>
      </w:r>
      <w:r w:rsidRPr="00927971">
        <w:rPr>
          <w:sz w:val="28"/>
          <w:szCs w:val="32"/>
        </w:rPr>
        <w:t xml:space="preserve"> de la </w:t>
      </w:r>
      <w:r>
        <w:rPr>
          <w:sz w:val="28"/>
          <w:szCs w:val="32"/>
        </w:rPr>
        <w:t>MDPH</w:t>
      </w:r>
    </w:p>
    <w:p w14:paraId="76A696A8" w14:textId="4601C98A" w:rsidR="000B77D5" w:rsidRDefault="000B77D5" w:rsidP="000B77D5">
      <w:pPr>
        <w:ind w:left="4248"/>
        <w:jc w:val="center"/>
        <w:rPr>
          <w:sz w:val="28"/>
          <w:szCs w:val="32"/>
        </w:rPr>
      </w:pPr>
      <w:r w:rsidRPr="00927971">
        <w:rPr>
          <w:sz w:val="28"/>
          <w:szCs w:val="32"/>
          <w:highlight w:val="yellow"/>
        </w:rPr>
        <w:t xml:space="preserve">[Signature </w:t>
      </w:r>
      <w:r>
        <w:rPr>
          <w:sz w:val="28"/>
          <w:szCs w:val="32"/>
          <w:highlight w:val="yellow"/>
        </w:rPr>
        <w:t>directeur</w:t>
      </w:r>
      <w:r w:rsidRPr="00927971">
        <w:rPr>
          <w:sz w:val="28"/>
          <w:szCs w:val="32"/>
          <w:highlight w:val="yellow"/>
        </w:rPr>
        <w:t xml:space="preserve"> </w:t>
      </w:r>
      <w:r>
        <w:rPr>
          <w:sz w:val="28"/>
          <w:szCs w:val="32"/>
          <w:highlight w:val="yellow"/>
        </w:rPr>
        <w:t>MDPH</w:t>
      </w:r>
      <w:r w:rsidRPr="00927971">
        <w:rPr>
          <w:sz w:val="28"/>
          <w:szCs w:val="32"/>
          <w:highlight w:val="yellow"/>
        </w:rPr>
        <w:t>]</w:t>
      </w:r>
    </w:p>
    <w:p w14:paraId="4D9D90DE" w14:textId="791ECF01" w:rsidR="00C46451" w:rsidRDefault="00C46451" w:rsidP="000B77D5">
      <w:pPr>
        <w:ind w:left="4248"/>
        <w:jc w:val="center"/>
        <w:rPr>
          <w:sz w:val="28"/>
          <w:szCs w:val="32"/>
        </w:rPr>
      </w:pPr>
    </w:p>
    <w:p w14:paraId="2DF8542C" w14:textId="2AC1EABC" w:rsidR="00C46451" w:rsidRDefault="00C46451" w:rsidP="000B77D5">
      <w:pPr>
        <w:ind w:left="4248"/>
        <w:jc w:val="center"/>
        <w:rPr>
          <w:sz w:val="28"/>
          <w:szCs w:val="32"/>
        </w:rPr>
      </w:pPr>
    </w:p>
    <w:p w14:paraId="6C570476" w14:textId="77777777" w:rsidR="00C46451" w:rsidRPr="00927971" w:rsidRDefault="00C46451" w:rsidP="000B77D5">
      <w:pPr>
        <w:ind w:left="4248"/>
        <w:jc w:val="center"/>
        <w:rPr>
          <w:sz w:val="28"/>
          <w:szCs w:val="32"/>
        </w:rPr>
      </w:pPr>
    </w:p>
    <w:p w14:paraId="0DDFAB39" w14:textId="7F2227DA" w:rsidR="00C46451" w:rsidRDefault="00C46451" w:rsidP="00C46451">
      <w:r>
        <w:t>L’absence de réponse de la MDPH dans un délai de 4 mois peut s’apparenter à une décision implicite de rejet de votre demande. À l’issue de ce délai, nous vous recommandons de contacter la MDPH pour vérifier où en est le traitement de votre demande.</w:t>
      </w:r>
    </w:p>
    <w:p w14:paraId="4CCE82C9" w14:textId="36962652" w:rsidR="00C46451" w:rsidRDefault="00C46451" w:rsidP="00C46451">
      <w:r>
        <w:t>Vous pourrez déposer un recours si vous n’avez pas obtenu de réponse à votre demande dans les 6 mois suivant la réception de ce courrier. Vous devrez fournir la copie de cet accusé de réception lors du dépôt de votre recours.</w:t>
      </w:r>
    </w:p>
    <w:p w14:paraId="023EE2B9" w14:textId="279B870A" w:rsidR="000B77D5" w:rsidRDefault="000B77D5" w:rsidP="000B77D5">
      <w:r w:rsidRPr="00970582">
        <w:t xml:space="preserve">Les informations personnelles recueillies par la MDPH </w:t>
      </w:r>
      <w:r w:rsidRPr="00970582">
        <w:rPr>
          <w:highlight w:val="yellow"/>
        </w:rPr>
        <w:t>[département]</w:t>
      </w:r>
      <w:r w:rsidRPr="00970582">
        <w:t xml:space="preserve"> lors de l’examen, du traitement et du suivi de votre demande font l’objet d’un traitement informatique. Vous pouvez demander à la MDPH de récupérer, corriger, supprimer ou réutiliser ces informations (droits prévus dans la Loi « Informatique et Libertés » du 6 janvier 1978 modifiée en 2018). Vous pouvez faire cette demande à : </w:t>
      </w:r>
      <w:r w:rsidRPr="00970582">
        <w:rPr>
          <w:highlight w:val="yellow"/>
        </w:rPr>
        <w:t xml:space="preserve">[contact </w:t>
      </w:r>
      <w:proofErr w:type="spellStart"/>
      <w:r w:rsidRPr="00970582">
        <w:rPr>
          <w:highlight w:val="yellow"/>
        </w:rPr>
        <w:t>DPO</w:t>
      </w:r>
      <w:proofErr w:type="spellEnd"/>
      <w:r w:rsidRPr="00970582">
        <w:rPr>
          <w:highlight w:val="yellow"/>
        </w:rPr>
        <w:t>]</w:t>
      </w:r>
      <w:r w:rsidRPr="00970582">
        <w:t>.</w:t>
      </w:r>
    </w:p>
    <w:p w14:paraId="14985E55" w14:textId="58BABCC6" w:rsidR="00C91852" w:rsidRDefault="00C91852" w:rsidP="000B77D5">
      <w:r w:rsidRPr="00C91852">
        <w:lastRenderedPageBreak/>
        <w:t>Votre avis est important pour nous. Vous pouvez répondre à l’enquête de satisfaction sur votre MDPH en vous connectant sur internet à l’adresse http://mamdph-monavis.fr/</w:t>
      </w:r>
    </w:p>
    <w:p w14:paraId="3F6D88AB" w14:textId="77777777" w:rsidR="000B77D5" w:rsidRDefault="000B77D5">
      <w:r>
        <w:br w:type="page"/>
      </w:r>
    </w:p>
    <w:p w14:paraId="25F5FFB9" w14:textId="3947C21B" w:rsidR="00F61981" w:rsidRDefault="00F61981" w:rsidP="00A457DF">
      <w:pPr>
        <w:spacing w:after="0" w:line="240" w:lineRule="auto"/>
      </w:pPr>
      <w:r w:rsidRPr="00927971">
        <w:rPr>
          <w:noProof/>
          <w:sz w:val="36"/>
          <w:lang w:eastAsia="fr-FR"/>
        </w:rPr>
        <w:lastRenderedPageBreak/>
        <mc:AlternateContent>
          <mc:Choice Requires="wps">
            <w:drawing>
              <wp:anchor distT="0" distB="0" distL="114300" distR="114300" simplePos="0" relativeHeight="251647016" behindDoc="0" locked="0" layoutInCell="1" allowOverlap="1" wp14:anchorId="15727AC5" wp14:editId="77E0ADCA">
                <wp:simplePos x="0" y="0"/>
                <wp:positionH relativeFrom="margin">
                  <wp:posOffset>-69215</wp:posOffset>
                </wp:positionH>
                <wp:positionV relativeFrom="topMargin">
                  <wp:posOffset>75565</wp:posOffset>
                </wp:positionV>
                <wp:extent cx="6027420" cy="769620"/>
                <wp:effectExtent l="0" t="0" r="11430" b="11430"/>
                <wp:wrapNone/>
                <wp:docPr id="261" name="Rectangle 261"/>
                <wp:cNvGraphicFramePr/>
                <a:graphic xmlns:a="http://schemas.openxmlformats.org/drawingml/2006/main">
                  <a:graphicData uri="http://schemas.microsoft.com/office/word/2010/wordprocessingShape">
                    <wps:wsp>
                      <wps:cNvSpPr/>
                      <wps:spPr>
                        <a:xfrm>
                          <a:off x="0" y="0"/>
                          <a:ext cx="6027420" cy="76962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0738F91" id="Rectangle 261" o:spid="_x0000_s1026" style="position:absolute;margin-left:-5.45pt;margin-top:5.95pt;width:474.6pt;height:60.6pt;z-index:251647016;visibility:visible;mso-wrap-style:square;mso-wrap-distance-left:9pt;mso-wrap-distance-top:0;mso-wrap-distance-right:9pt;mso-wrap-distance-bottom:0;mso-position-horizontal:absolute;mso-position-horizontal-relative:margin;mso-position-vertical:absolute;mso-position-vertical-relative:top-margin-area;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5m2/kAIAALAFAAAOAAAAZHJzL2Uyb0RvYy54bWysVFFPGzEMfp+0/xDlfdy1KmVUXFEFYpqE&#10;AFEQz2ku6UVK4ixJe+1+/Zzc9QoM7QGtD6kT25/t72xfXO6MJlvhgwJb0dFJSYmwHGpl1xV9frr5&#10;9p2SEJmtmQYrKroXgV7Ov365aN1MjKEBXQtPEMSGWesq2sToZkUReCMMCyfghEWlBG9YxKtfF7Vn&#10;LaIbXYzLclq04GvngYsQ8PW6U9J5xpdS8HgvZRCR6IpibjGfPp+rdBbzCzZbe+Yaxfs02CeyMExZ&#10;DDpAXbPIyMarv6CM4h4CyHjCwRQgpeIi14DVjMp31Swb5kSuBckJbqAp/D9Yfrd98ETVFR1PR5RY&#10;ZvAjPSJtzK61IOkRKWpdmKHl0j34/hZQTPXupDfpHyshu0zrfqBV7CLh+Dgtx2eTMbLPUXc2PZ+i&#10;jDDF0dv5EH8IMCQJFfUYP7PJtrchdqYHkxQsgFb1jdI6X1KriCvtyZbhR16tc8YI/sZK2085Ikzy&#10;LBIBXclZinstEp62j0Iie1jkOCec+/aYDONc2DjqVA2rRZfjaYm/noLBIxOSAROyxOoG7B7gbaEH&#10;7I6e3j65itz2g3P5r8Q658EjRwYbB2ejLPiPADRW1Ufu7A8kddQkllZQ77G3PHRDFxy/Ufh5b1mI&#10;D8zjlGFH4OaI93hIDW1FoZcoacD//ug92WPzo5aSFqe2ouHXhnlBif5pcSzOR5NJGvN8mZyepa7z&#10;rzWr1xq7MVeAPYONj9llMdlHfRClB/OCC2aRoqKKWY6xK8qjP1yuYrdNcEVxsVhkMxxtx+KtXTqe&#10;wBOrqX2fdi/Mu77HI07HHRwmnM3etXpnmzwtLDYRpMpzcOS15xvXQm6cfoWlvfP6nq2Oi3b+BwAA&#10;//8DAFBLAwQUAAYACAAAACEAE0MAAOAAAAAKAQAADwAAAGRycy9kb3ducmV2LnhtbEyPQUvEMBCF&#10;74L/IYzgbTftFnRbmy4iiggedFfQ42yTtMVmUpq0W/+948k9DTPv8eZ75W5xvZjNGDpPCtJ1AsJQ&#10;7XVHjYKPw9NqCyJEJI29J6PgxwTYVZcXJRban+jdzPvYCA6hUKCCNsahkDLUrXEY1n4wxJr1o8PI&#10;69hIPeKJw10vN0lyIx12xB9aHMxDa+rv/eQUfFl8Pjy+hFdpN7PNu7fp095OSl1fLfd3IKJZ4r8Z&#10;/vAZHSpmOvqJdBC9glWa5GxlIeXJhjzbZiCOfMiyFGRVyvMK1S8AAAD//wMAUEsBAi0AFAAGAAgA&#10;AAAhALaDOJL+AAAA4QEAABMAAAAAAAAAAAAAAAAAAAAAAFtDb250ZW50X1R5cGVzXS54bWxQSwEC&#10;LQAUAAYACAAAACEAOP0h/9YAAACUAQAACwAAAAAAAAAAAAAAAAAvAQAAX3JlbHMvLnJlbHNQSwEC&#10;LQAUAAYACAAAACEAtuZtv5ACAACwBQAADgAAAAAAAAAAAAAAAAAuAgAAZHJzL2Uyb0RvYy54bWxQ&#10;SwECLQAUAAYACAAAACEAE0MAAOAAAAAKAQAADwAAAAAAAAAAAAAAAADqBAAAZHJzL2Rvd25yZXYu&#10;eG1sUEsFBgAAAAAEAAQA8wAAAPcFAAAAAA==&#10;" fillcolor="white [3212]" strokecolor="white [3212]" strokeweight="1pt">
                <w10:wrap anchorx="margin" anchory="margin"/>
              </v:rect>
            </w:pict>
          </mc:Fallback>
        </mc:AlternateContent>
      </w:r>
    </w:p>
    <w:p w14:paraId="29E10939" w14:textId="5974A695" w:rsidR="00F61981" w:rsidRDefault="00F61981" w:rsidP="00A457DF">
      <w:pPr>
        <w:spacing w:after="0" w:line="240" w:lineRule="auto"/>
      </w:pPr>
    </w:p>
    <w:p w14:paraId="6B279644" w14:textId="3E3F0093" w:rsidR="00A457DF" w:rsidRDefault="00A457DF" w:rsidP="00A457DF">
      <w:pPr>
        <w:spacing w:after="0" w:line="240" w:lineRule="auto"/>
      </w:pPr>
    </w:p>
    <w:p w14:paraId="1205E5F7" w14:textId="0753F10D" w:rsidR="00A457DF" w:rsidRDefault="00A457DF" w:rsidP="00A457DF">
      <w:pPr>
        <w:spacing w:after="0" w:line="240" w:lineRule="auto"/>
      </w:pPr>
    </w:p>
    <w:p w14:paraId="3A533BAA" w14:textId="2624CE96" w:rsidR="00A457DF" w:rsidRDefault="00A457DF" w:rsidP="00A457DF">
      <w:pPr>
        <w:spacing w:after="0" w:line="240" w:lineRule="auto"/>
      </w:pPr>
    </w:p>
    <w:p w14:paraId="6D16248F" w14:textId="77777777" w:rsidR="00A457DF" w:rsidRDefault="00A457DF" w:rsidP="00A457DF">
      <w:pPr>
        <w:spacing w:after="0" w:line="240" w:lineRule="auto"/>
      </w:pPr>
    </w:p>
    <w:p w14:paraId="66855E99" w14:textId="258AEF39" w:rsidR="00A457DF" w:rsidRDefault="00A457DF" w:rsidP="00A457DF">
      <w:pPr>
        <w:spacing w:after="0" w:line="240" w:lineRule="auto"/>
      </w:pPr>
    </w:p>
    <w:p w14:paraId="5E0816CD" w14:textId="77777777" w:rsidR="00A457DF" w:rsidRDefault="00A457DF" w:rsidP="00A457DF">
      <w:pPr>
        <w:spacing w:after="0" w:line="240" w:lineRule="auto"/>
      </w:pPr>
    </w:p>
    <w:p w14:paraId="5AC3B527" w14:textId="77777777" w:rsidR="00F61981" w:rsidRDefault="00F61981" w:rsidP="00A457DF">
      <w:pPr>
        <w:spacing w:after="0" w:line="240" w:lineRule="auto"/>
      </w:pPr>
    </w:p>
    <w:p w14:paraId="028825A9" w14:textId="77777777" w:rsidR="00F61981" w:rsidRDefault="00F61981" w:rsidP="00A457DF">
      <w:pPr>
        <w:spacing w:after="0" w:line="240" w:lineRule="auto"/>
      </w:pPr>
    </w:p>
    <w:p w14:paraId="39436A3D" w14:textId="77777777" w:rsidR="00F61981" w:rsidRDefault="00F61981" w:rsidP="00A457DF">
      <w:pPr>
        <w:spacing w:after="0" w:line="240" w:lineRule="auto"/>
      </w:pPr>
    </w:p>
    <w:p w14:paraId="17ED980C" w14:textId="1A7C48D0" w:rsidR="00F61981" w:rsidRDefault="00F61981" w:rsidP="00A457DF">
      <w:pPr>
        <w:pStyle w:val="Titre31"/>
      </w:pPr>
      <w:bookmarkStart w:id="18" w:name="_Toc72514805"/>
      <w:r>
        <w:t>L</w:t>
      </w:r>
      <w:r w:rsidR="00670C3F">
        <w:t>a</w:t>
      </w:r>
      <w:r>
        <w:t xml:space="preserve"> demande de pièces complémentaires</w:t>
      </w:r>
      <w:bookmarkEnd w:id="18"/>
    </w:p>
    <w:p w14:paraId="10EEB4C4" w14:textId="77777777" w:rsidR="00F61981" w:rsidRDefault="00F61981" w:rsidP="00A457DF">
      <w:pPr>
        <w:spacing w:after="0" w:line="240" w:lineRule="auto"/>
      </w:pPr>
    </w:p>
    <w:p w14:paraId="309983B8" w14:textId="77777777" w:rsidR="00F61981" w:rsidRDefault="00F61981" w:rsidP="00A457DF">
      <w:pPr>
        <w:spacing w:after="0" w:line="240" w:lineRule="auto"/>
      </w:pPr>
    </w:p>
    <w:p w14:paraId="5D385D25" w14:textId="77777777" w:rsidR="00A05172" w:rsidRDefault="00F61981">
      <w:r>
        <w:br w:type="page"/>
      </w:r>
    </w:p>
    <w:tbl>
      <w:tblPr>
        <w:tblStyle w:val="Grilledutableau"/>
        <w:tblW w:w="0" w:type="auto"/>
        <w:jc w:val="center"/>
        <w:tblLayout w:type="fixed"/>
        <w:tblLook w:val="04A0" w:firstRow="1" w:lastRow="0" w:firstColumn="1" w:lastColumn="0" w:noHBand="0" w:noVBand="1"/>
      </w:tblPr>
      <w:tblGrid>
        <w:gridCol w:w="5557"/>
        <w:gridCol w:w="3856"/>
      </w:tblGrid>
      <w:tr w:rsidR="00A05172" w:rsidRPr="00927971" w14:paraId="4BA6ED26" w14:textId="77777777" w:rsidTr="00A05172">
        <w:trPr>
          <w:jc w:val="center"/>
        </w:trPr>
        <w:tc>
          <w:tcPr>
            <w:tcW w:w="5557" w:type="dxa"/>
            <w:tcBorders>
              <w:top w:val="nil"/>
              <w:left w:val="nil"/>
              <w:bottom w:val="dashed" w:sz="4" w:space="0" w:color="auto"/>
              <w:right w:val="nil"/>
            </w:tcBorders>
          </w:tcPr>
          <w:p w14:paraId="565A2E48" w14:textId="715166BA" w:rsidR="00A05172" w:rsidRPr="00ED4734" w:rsidRDefault="00A05172" w:rsidP="00EB1BB7">
            <w:pPr>
              <w:rPr>
                <w:b/>
                <w:color w:val="000000" w:themeColor="text1"/>
                <w:sz w:val="28"/>
              </w:rPr>
            </w:pPr>
            <w:r w:rsidRPr="00ED4734">
              <w:rPr>
                <w:b/>
                <w:color w:val="000000" w:themeColor="text1"/>
                <w:sz w:val="28"/>
              </w:rPr>
              <w:lastRenderedPageBreak/>
              <w:t>Maison départementale des personnes handicapées (MDPH)</w:t>
            </w:r>
          </w:p>
          <w:p w14:paraId="5CAE51D4" w14:textId="77777777" w:rsidR="00A05172" w:rsidRPr="00927971" w:rsidRDefault="00A05172" w:rsidP="00EB1BB7">
            <w:pPr>
              <w:rPr>
                <w:b/>
                <w:color w:val="000000" w:themeColor="text1"/>
              </w:rPr>
            </w:pPr>
            <w:r w:rsidRPr="00927971">
              <w:rPr>
                <w:b/>
                <w:color w:val="000000" w:themeColor="text1"/>
                <w:highlight w:val="yellow"/>
              </w:rPr>
              <w:t>[Département]</w:t>
            </w:r>
          </w:p>
          <w:p w14:paraId="26860B68" w14:textId="77777777" w:rsidR="00A05172" w:rsidRPr="00927971" w:rsidRDefault="00A05172" w:rsidP="00EB1BB7">
            <w:pPr>
              <w:rPr>
                <w:color w:val="000000" w:themeColor="text1"/>
              </w:rPr>
            </w:pPr>
            <w:r w:rsidRPr="00927971">
              <w:rPr>
                <w:b/>
                <w:color w:val="000000" w:themeColor="text1"/>
              </w:rPr>
              <w:t xml:space="preserve">Adresse : </w:t>
            </w:r>
            <w:r w:rsidRPr="00927971">
              <w:rPr>
                <w:color w:val="000000" w:themeColor="text1"/>
                <w:highlight w:val="yellow"/>
              </w:rPr>
              <w:t>[Adresse de la MDPH]</w:t>
            </w:r>
          </w:p>
        </w:tc>
        <w:tc>
          <w:tcPr>
            <w:tcW w:w="3856" w:type="dxa"/>
            <w:tcBorders>
              <w:top w:val="nil"/>
              <w:left w:val="nil"/>
              <w:bottom w:val="nil"/>
              <w:right w:val="nil"/>
            </w:tcBorders>
            <w:vAlign w:val="bottom"/>
          </w:tcPr>
          <w:p w14:paraId="7F706301" w14:textId="61208AB3" w:rsidR="00A05172" w:rsidRPr="00927971" w:rsidRDefault="00A05172" w:rsidP="00EB1BB7">
            <w:pPr>
              <w:jc w:val="right"/>
            </w:pPr>
            <w:r w:rsidRPr="00927971">
              <w:rPr>
                <w:highlight w:val="yellow"/>
              </w:rPr>
              <w:t>[Ville de la MDPH]</w:t>
            </w:r>
            <w:r w:rsidRPr="00927971">
              <w:t xml:space="preserve">, le </w:t>
            </w:r>
            <w:r w:rsidRPr="00927971">
              <w:rPr>
                <w:highlight w:val="lightGray"/>
              </w:rPr>
              <w:t>[Date d'édition]</w:t>
            </w:r>
          </w:p>
          <w:p w14:paraId="15930F7B" w14:textId="77777777" w:rsidR="00A05172" w:rsidRPr="00927971" w:rsidRDefault="00A05172" w:rsidP="00EB1BB7">
            <w:pPr>
              <w:jc w:val="right"/>
            </w:pPr>
          </w:p>
          <w:p w14:paraId="45C5ADBC" w14:textId="77777777" w:rsidR="00A05172" w:rsidRPr="00927971" w:rsidRDefault="00A05172" w:rsidP="00EB1BB7">
            <w:pPr>
              <w:jc w:val="right"/>
            </w:pPr>
          </w:p>
        </w:tc>
      </w:tr>
      <w:tr w:rsidR="00A05172" w:rsidRPr="00927971" w14:paraId="0E6F98E7" w14:textId="77777777" w:rsidTr="00A05172">
        <w:trPr>
          <w:jc w:val="center"/>
        </w:trPr>
        <w:tc>
          <w:tcPr>
            <w:tcW w:w="5557" w:type="dxa"/>
            <w:tcBorders>
              <w:top w:val="dashed" w:sz="4" w:space="0" w:color="auto"/>
              <w:left w:val="dashed" w:sz="4" w:space="0" w:color="auto"/>
              <w:bottom w:val="dashed" w:sz="4" w:space="0" w:color="auto"/>
              <w:right w:val="dashed" w:sz="4" w:space="0" w:color="auto"/>
            </w:tcBorders>
          </w:tcPr>
          <w:p w14:paraId="5DE49B34" w14:textId="0E88F0A3" w:rsidR="00A05172" w:rsidRPr="00927971" w:rsidRDefault="00A05172" w:rsidP="00EB1BB7">
            <w:pPr>
              <w:pStyle w:val="Paragraphedeliste"/>
              <w:numPr>
                <w:ilvl w:val="0"/>
                <w:numId w:val="1"/>
              </w:numPr>
              <w:ind w:left="142" w:hanging="142"/>
              <w:rPr>
                <w:color w:val="000000" w:themeColor="text1"/>
                <w:sz w:val="28"/>
              </w:rPr>
            </w:pPr>
            <w:r w:rsidRPr="00927971">
              <w:rPr>
                <w:b/>
                <w:color w:val="000000" w:themeColor="text1"/>
                <w:sz w:val="28"/>
              </w:rPr>
              <w:t xml:space="preserve">Votre contact : </w:t>
            </w:r>
            <w:r>
              <w:rPr>
                <w:color w:val="000000" w:themeColor="text1"/>
                <w:sz w:val="28"/>
                <w:highlight w:val="green"/>
              </w:rPr>
              <w:t>[</w:t>
            </w:r>
            <w:proofErr w:type="spellStart"/>
            <w:r>
              <w:rPr>
                <w:color w:val="000000" w:themeColor="text1"/>
                <w:sz w:val="28"/>
                <w:highlight w:val="green"/>
              </w:rPr>
              <w:t>INSTR</w:t>
            </w:r>
            <w:proofErr w:type="spellEnd"/>
            <w:r w:rsidRPr="00927971">
              <w:rPr>
                <w:color w:val="000000" w:themeColor="text1"/>
                <w:sz w:val="28"/>
                <w:highlight w:val="green"/>
              </w:rPr>
              <w:t xml:space="preserve">/prénom] </w:t>
            </w:r>
            <w:r>
              <w:rPr>
                <w:color w:val="000000" w:themeColor="text1"/>
                <w:sz w:val="28"/>
                <w:highlight w:val="green"/>
              </w:rPr>
              <w:t>[</w:t>
            </w:r>
            <w:proofErr w:type="spellStart"/>
            <w:r>
              <w:rPr>
                <w:color w:val="000000" w:themeColor="text1"/>
                <w:sz w:val="28"/>
                <w:highlight w:val="green"/>
              </w:rPr>
              <w:t>INSTR</w:t>
            </w:r>
            <w:proofErr w:type="spellEnd"/>
            <w:r w:rsidRPr="00927971">
              <w:rPr>
                <w:color w:val="000000" w:themeColor="text1"/>
                <w:sz w:val="28"/>
                <w:highlight w:val="green"/>
              </w:rPr>
              <w:t>/nom]</w:t>
            </w:r>
            <w:r w:rsidRPr="00927971">
              <w:rPr>
                <w:color w:val="000000" w:themeColor="text1"/>
                <w:sz w:val="28"/>
              </w:rPr>
              <w:t xml:space="preserve"> </w:t>
            </w:r>
          </w:p>
          <w:p w14:paraId="2622EFE9" w14:textId="4A21F077" w:rsidR="00A05172" w:rsidRPr="00927971" w:rsidRDefault="00A05172" w:rsidP="00EB1BB7">
            <w:pPr>
              <w:pStyle w:val="Paragraphedeliste"/>
              <w:numPr>
                <w:ilvl w:val="1"/>
                <w:numId w:val="1"/>
              </w:numPr>
              <w:ind w:left="604"/>
              <w:rPr>
                <w:color w:val="000000" w:themeColor="text1"/>
                <w:highlight w:val="blue"/>
              </w:rPr>
            </w:pPr>
            <w:r w:rsidRPr="00927971">
              <w:rPr>
                <w:noProof/>
                <w:color w:val="000000" w:themeColor="text1"/>
                <w:highlight w:val="blue"/>
                <w:lang w:eastAsia="fr-FR"/>
              </w:rPr>
              <w:drawing>
                <wp:inline distT="0" distB="0" distL="0" distR="0" wp14:anchorId="529978BF" wp14:editId="522EE833">
                  <wp:extent cx="177750" cy="181610"/>
                  <wp:effectExtent l="0" t="0" r="0" b="8890"/>
                  <wp:docPr id="267" name="Picture 3" descr="D:\Users\portega\Desktop\993747-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Users\portega\Desktop\993747-200.pn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9525" t="8647" r="9525" b="8645"/>
                          <a:stretch/>
                        </pic:blipFill>
                        <pic:spPr bwMode="auto">
                          <a:xfrm>
                            <a:off x="0" y="0"/>
                            <a:ext cx="178592" cy="182470"/>
                          </a:xfrm>
                          <a:prstGeom prst="rect">
                            <a:avLst/>
                          </a:prstGeom>
                          <a:noFill/>
                          <a:ln>
                            <a:noFill/>
                          </a:ln>
                          <a:extLst>
                            <a:ext uri="{53640926-AAD7-44D8-BBD7-CCE9431645EC}">
                              <a14:shadowObscured xmlns:a14="http://schemas.microsoft.com/office/drawing/2010/main"/>
                            </a:ext>
                          </a:extLst>
                        </pic:spPr>
                      </pic:pic>
                    </a:graphicData>
                  </a:graphic>
                </wp:inline>
              </w:drawing>
            </w:r>
            <w:r w:rsidRPr="00927971">
              <w:rPr>
                <w:color w:val="000000" w:themeColor="text1"/>
                <w:highlight w:val="blue"/>
              </w:rPr>
              <w:t xml:space="preserve"> </w:t>
            </w:r>
            <w:r>
              <w:rPr>
                <w:color w:val="000000" w:themeColor="text1"/>
                <w:highlight w:val="blue"/>
              </w:rPr>
              <w:t>[</w:t>
            </w:r>
            <w:proofErr w:type="spellStart"/>
            <w:r>
              <w:rPr>
                <w:color w:val="000000" w:themeColor="text1"/>
                <w:highlight w:val="blue"/>
              </w:rPr>
              <w:t>INSTR</w:t>
            </w:r>
            <w:proofErr w:type="spellEnd"/>
            <w:r w:rsidRPr="00927971">
              <w:rPr>
                <w:color w:val="000000" w:themeColor="text1"/>
                <w:highlight w:val="blue"/>
              </w:rPr>
              <w:t>/</w:t>
            </w:r>
            <w:r>
              <w:rPr>
                <w:color w:val="000000" w:themeColor="text1"/>
                <w:highlight w:val="blue"/>
              </w:rPr>
              <w:t>t</w:t>
            </w:r>
            <w:r w:rsidRPr="00927971">
              <w:rPr>
                <w:color w:val="000000" w:themeColor="text1"/>
                <w:highlight w:val="blue"/>
              </w:rPr>
              <w:t>éléphone]</w:t>
            </w:r>
          </w:p>
          <w:p w14:paraId="255A8534" w14:textId="3D8E500D" w:rsidR="00A05172" w:rsidRPr="00927971" w:rsidRDefault="00A05172" w:rsidP="00EB1BB7">
            <w:pPr>
              <w:pStyle w:val="Paragraphedeliste"/>
              <w:numPr>
                <w:ilvl w:val="1"/>
                <w:numId w:val="1"/>
              </w:numPr>
              <w:ind w:left="604"/>
              <w:rPr>
                <w:color w:val="000000" w:themeColor="text1"/>
              </w:rPr>
            </w:pPr>
            <w:r w:rsidRPr="00927971">
              <w:rPr>
                <w:noProof/>
                <w:color w:val="000000" w:themeColor="text1"/>
                <w:highlight w:val="blue"/>
                <w:lang w:eastAsia="fr-FR"/>
              </w:rPr>
              <w:drawing>
                <wp:inline distT="0" distB="0" distL="0" distR="0" wp14:anchorId="508457A1" wp14:editId="6C8EC3F7">
                  <wp:extent cx="199557" cy="144000"/>
                  <wp:effectExtent l="0" t="0" r="0" b="8890"/>
                  <wp:docPr id="268" name="Picture 451" descr="D:\Users\portega\Desktop\993025-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portega\Desktop\993025-200.pn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11232" t="22025" r="11232" b="22025"/>
                          <a:stretch/>
                        </pic:blipFill>
                        <pic:spPr bwMode="auto">
                          <a:xfrm>
                            <a:off x="0" y="0"/>
                            <a:ext cx="199557" cy="144000"/>
                          </a:xfrm>
                          <a:prstGeom prst="rect">
                            <a:avLst/>
                          </a:prstGeom>
                          <a:noFill/>
                          <a:ln>
                            <a:noFill/>
                          </a:ln>
                          <a:extLst>
                            <a:ext uri="{53640926-AAD7-44D8-BBD7-CCE9431645EC}">
                              <a14:shadowObscured xmlns:a14="http://schemas.microsoft.com/office/drawing/2010/main"/>
                            </a:ext>
                          </a:extLst>
                        </pic:spPr>
                      </pic:pic>
                    </a:graphicData>
                  </a:graphic>
                </wp:inline>
              </w:drawing>
            </w:r>
            <w:r w:rsidRPr="00927971">
              <w:rPr>
                <w:color w:val="000000" w:themeColor="text1"/>
                <w:highlight w:val="blue"/>
              </w:rPr>
              <w:t xml:space="preserve"> </w:t>
            </w:r>
            <w:r>
              <w:rPr>
                <w:color w:val="000000" w:themeColor="text1"/>
                <w:highlight w:val="blue"/>
              </w:rPr>
              <w:t>[</w:t>
            </w:r>
            <w:proofErr w:type="spellStart"/>
            <w:r>
              <w:rPr>
                <w:color w:val="000000" w:themeColor="text1"/>
                <w:highlight w:val="blue"/>
              </w:rPr>
              <w:t>INSTR</w:t>
            </w:r>
            <w:proofErr w:type="spellEnd"/>
            <w:r w:rsidRPr="00927971">
              <w:rPr>
                <w:color w:val="000000" w:themeColor="text1"/>
                <w:highlight w:val="blue"/>
              </w:rPr>
              <w:t>/courriel]</w:t>
            </w:r>
          </w:p>
        </w:tc>
        <w:tc>
          <w:tcPr>
            <w:tcW w:w="3856" w:type="dxa"/>
            <w:tcBorders>
              <w:top w:val="nil"/>
              <w:left w:val="dashed" w:sz="4" w:space="0" w:color="auto"/>
              <w:bottom w:val="nil"/>
              <w:right w:val="nil"/>
            </w:tcBorders>
            <w:vAlign w:val="center"/>
          </w:tcPr>
          <w:p w14:paraId="7742D66E" w14:textId="77777777" w:rsidR="001109FD" w:rsidRPr="00132B6F" w:rsidRDefault="001109FD" w:rsidP="001109FD">
            <w:pPr>
              <w:rPr>
                <w:szCs w:val="24"/>
                <w:highlight w:val="magenta"/>
              </w:rPr>
            </w:pPr>
            <w:r w:rsidRPr="00927971">
              <w:rPr>
                <w:szCs w:val="24"/>
                <w:highlight w:val="magenta"/>
              </w:rPr>
              <w:t>[PRÉNOM DU DESTINATAIRE]</w:t>
            </w:r>
          </w:p>
          <w:p w14:paraId="5A292808" w14:textId="77777777" w:rsidR="001109FD" w:rsidRPr="00927971" w:rsidRDefault="001109FD" w:rsidP="001109FD">
            <w:pPr>
              <w:rPr>
                <w:szCs w:val="24"/>
                <w:highlight w:val="magenta"/>
              </w:rPr>
            </w:pPr>
            <w:r>
              <w:rPr>
                <w:szCs w:val="24"/>
                <w:highlight w:val="magenta"/>
              </w:rPr>
              <w:t>[NOM DU DESTINATAIRE]</w:t>
            </w:r>
            <w:r w:rsidRPr="00927971">
              <w:rPr>
                <w:szCs w:val="24"/>
                <w:highlight w:val="magenta"/>
              </w:rPr>
              <w:t xml:space="preserve"> </w:t>
            </w:r>
          </w:p>
          <w:p w14:paraId="5DC29F8C" w14:textId="77F18E4C" w:rsidR="00A05172" w:rsidRPr="00927971" w:rsidRDefault="001109FD" w:rsidP="001109FD">
            <w:pPr>
              <w:rPr>
                <w:szCs w:val="24"/>
              </w:rPr>
            </w:pPr>
            <w:r w:rsidRPr="00927971">
              <w:rPr>
                <w:szCs w:val="24"/>
                <w:highlight w:val="magenta"/>
              </w:rPr>
              <w:t>[ADRESSE DU DESTINATAIRE]</w:t>
            </w:r>
          </w:p>
        </w:tc>
      </w:tr>
      <w:tr w:rsidR="00A05172" w:rsidRPr="00927971" w14:paraId="4321084C" w14:textId="77777777" w:rsidTr="00A05172">
        <w:trPr>
          <w:jc w:val="center"/>
        </w:trPr>
        <w:tc>
          <w:tcPr>
            <w:tcW w:w="5557" w:type="dxa"/>
            <w:tcBorders>
              <w:top w:val="dashed" w:sz="4" w:space="0" w:color="auto"/>
              <w:left w:val="nil"/>
              <w:bottom w:val="nil"/>
              <w:right w:val="nil"/>
            </w:tcBorders>
          </w:tcPr>
          <w:p w14:paraId="6A497DA1" w14:textId="6C2398D8" w:rsidR="00A05172" w:rsidRPr="00927971" w:rsidRDefault="00A05172" w:rsidP="00EB1BB7">
            <w:pPr>
              <w:pStyle w:val="Paragraphedeliste"/>
              <w:numPr>
                <w:ilvl w:val="0"/>
                <w:numId w:val="1"/>
              </w:numPr>
              <w:ind w:left="142" w:hanging="142"/>
              <w:rPr>
                <w:b/>
                <w:color w:val="000000" w:themeColor="text1"/>
              </w:rPr>
            </w:pPr>
            <w:r w:rsidRPr="00927971">
              <w:rPr>
                <w:b/>
                <w:noProof/>
                <w:color w:val="000000" w:themeColor="text1"/>
                <w:lang w:eastAsia="fr-FR"/>
              </w:rPr>
              <w:t xml:space="preserve">Votre numéro de dossier </w:t>
            </w:r>
            <w:r w:rsidRPr="00927971">
              <w:rPr>
                <w:noProof/>
                <w:color w:val="000000" w:themeColor="text1"/>
                <w:lang w:eastAsia="fr-FR"/>
              </w:rPr>
              <w:t xml:space="preserve">: </w:t>
            </w:r>
            <w:r w:rsidRPr="00927971">
              <w:rPr>
                <w:noProof/>
                <w:color w:val="000000" w:themeColor="text1"/>
                <w:highlight w:val="green"/>
                <w:lang w:eastAsia="fr-FR"/>
              </w:rPr>
              <w:t>[</w:t>
            </w:r>
            <w:r>
              <w:rPr>
                <w:noProof/>
                <w:color w:val="000000" w:themeColor="text1"/>
                <w:highlight w:val="green"/>
                <w:lang w:eastAsia="fr-FR"/>
              </w:rPr>
              <w:t>INDIVIDU</w:t>
            </w:r>
            <w:r w:rsidRPr="00927971">
              <w:rPr>
                <w:noProof/>
                <w:color w:val="000000" w:themeColor="text1"/>
                <w:highlight w:val="green"/>
                <w:lang w:eastAsia="fr-FR"/>
              </w:rPr>
              <w:t>/numéro individu]</w:t>
            </w:r>
          </w:p>
          <w:p w14:paraId="20656DAB" w14:textId="24EE9F31" w:rsidR="00A05172" w:rsidRPr="00927971" w:rsidRDefault="00A05172" w:rsidP="00EB1BB7">
            <w:pPr>
              <w:pStyle w:val="Paragraphedeliste"/>
              <w:numPr>
                <w:ilvl w:val="0"/>
                <w:numId w:val="1"/>
              </w:numPr>
              <w:ind w:left="142" w:hanging="142"/>
              <w:rPr>
                <w:b/>
                <w:color w:val="000000" w:themeColor="text1"/>
              </w:rPr>
            </w:pPr>
            <w:r w:rsidRPr="00927971">
              <w:rPr>
                <w:b/>
                <w:noProof/>
                <w:color w:val="000000" w:themeColor="text1"/>
                <w:lang w:eastAsia="fr-FR"/>
              </w:rPr>
              <w:t xml:space="preserve">Date de naissance </w:t>
            </w:r>
            <w:r w:rsidRPr="00927971">
              <w:rPr>
                <w:noProof/>
                <w:color w:val="000000" w:themeColor="text1"/>
                <w:lang w:eastAsia="fr-FR"/>
              </w:rPr>
              <w:t xml:space="preserve">: </w:t>
            </w:r>
            <w:r w:rsidRPr="00927971">
              <w:rPr>
                <w:noProof/>
                <w:color w:val="000000" w:themeColor="text1"/>
                <w:highlight w:val="green"/>
                <w:lang w:eastAsia="fr-FR"/>
              </w:rPr>
              <w:t>[</w:t>
            </w:r>
            <w:r>
              <w:rPr>
                <w:noProof/>
                <w:color w:val="000000" w:themeColor="text1"/>
                <w:highlight w:val="green"/>
                <w:lang w:eastAsia="fr-FR"/>
              </w:rPr>
              <w:t>IDENTITE</w:t>
            </w:r>
            <w:r w:rsidRPr="00927971">
              <w:rPr>
                <w:noProof/>
                <w:color w:val="000000" w:themeColor="text1"/>
                <w:highlight w:val="green"/>
                <w:lang w:eastAsia="fr-FR"/>
              </w:rPr>
              <w:t>/</w:t>
            </w:r>
            <w:r>
              <w:rPr>
                <w:noProof/>
                <w:color w:val="000000" w:themeColor="text1"/>
                <w:highlight w:val="green"/>
                <w:lang w:eastAsia="fr-FR"/>
              </w:rPr>
              <w:t>d</w:t>
            </w:r>
            <w:r w:rsidRPr="00927971">
              <w:rPr>
                <w:noProof/>
                <w:color w:val="000000" w:themeColor="text1"/>
                <w:highlight w:val="green"/>
                <w:lang w:eastAsia="fr-FR"/>
              </w:rPr>
              <w:t>ate de naissance]</w:t>
            </w:r>
          </w:p>
          <w:p w14:paraId="36D92A4D" w14:textId="07BA5B61" w:rsidR="00A05172" w:rsidRPr="00A05172" w:rsidRDefault="00A05172" w:rsidP="00A05172">
            <w:pPr>
              <w:rPr>
                <w:b/>
                <w:color w:val="000000" w:themeColor="text1"/>
              </w:rPr>
            </w:pPr>
            <w:r w:rsidRPr="00A05172">
              <w:rPr>
                <w:b/>
                <w:color w:val="0070C0"/>
              </w:rPr>
              <w:t xml:space="preserve">SI </w:t>
            </w:r>
            <w:r>
              <w:rPr>
                <w:b/>
                <w:color w:val="0070C0"/>
              </w:rPr>
              <w:t>[</w:t>
            </w:r>
            <w:proofErr w:type="spellStart"/>
            <w:r>
              <w:rPr>
                <w:b/>
                <w:color w:val="0070C0"/>
              </w:rPr>
              <w:t>IDENTITE</w:t>
            </w:r>
            <w:proofErr w:type="spellEnd"/>
            <w:r w:rsidRPr="00A05172">
              <w:rPr>
                <w:b/>
                <w:color w:val="0070C0"/>
              </w:rPr>
              <w:t>/</w:t>
            </w:r>
            <w:proofErr w:type="spellStart"/>
            <w:r w:rsidRPr="00A05172">
              <w:rPr>
                <w:b/>
                <w:color w:val="0070C0"/>
              </w:rPr>
              <w:t>NIR</w:t>
            </w:r>
            <w:proofErr w:type="spellEnd"/>
            <w:r w:rsidRPr="00A05172">
              <w:rPr>
                <w:b/>
                <w:color w:val="0070C0"/>
              </w:rPr>
              <w:t xml:space="preserve">] ≠ </w:t>
            </w:r>
            <w:r w:rsidR="00B830B0" w:rsidRPr="00B830B0">
              <w:rPr>
                <w:b/>
                <w:i/>
                <w:color w:val="0070C0"/>
              </w:rPr>
              <w:t>non renseigné</w:t>
            </w:r>
            <w:r w:rsidRPr="00A05172">
              <w:rPr>
                <w:b/>
                <w:color w:val="0070C0"/>
              </w:rPr>
              <w:t xml:space="preserve"> </w:t>
            </w:r>
            <w:r>
              <w:rPr>
                <w:b/>
                <w:color w:val="0070C0"/>
              </w:rPr>
              <w:t>[</w:t>
            </w:r>
          </w:p>
          <w:p w14:paraId="6E2D0D57" w14:textId="17147E28" w:rsidR="00A05172" w:rsidRPr="00927971" w:rsidRDefault="00A05172" w:rsidP="00EB1BB7">
            <w:pPr>
              <w:pStyle w:val="Paragraphedeliste"/>
              <w:numPr>
                <w:ilvl w:val="0"/>
                <w:numId w:val="1"/>
              </w:numPr>
              <w:ind w:left="142" w:hanging="142"/>
              <w:rPr>
                <w:b/>
                <w:color w:val="000000" w:themeColor="text1"/>
              </w:rPr>
            </w:pPr>
            <w:r w:rsidRPr="00927971">
              <w:rPr>
                <w:b/>
                <w:noProof/>
                <w:color w:val="000000" w:themeColor="text1"/>
                <w:lang w:eastAsia="fr-FR"/>
              </w:rPr>
              <w:t xml:space="preserve">Identifiant </w:t>
            </w:r>
            <w:r w:rsidRPr="00927971">
              <w:rPr>
                <w:noProof/>
                <w:color w:val="000000" w:themeColor="text1"/>
                <w:lang w:eastAsia="fr-FR"/>
              </w:rPr>
              <w:t xml:space="preserve">(NIR) : </w:t>
            </w:r>
            <w:r w:rsidRPr="00927971">
              <w:rPr>
                <w:noProof/>
                <w:color w:val="000000" w:themeColor="text1"/>
                <w:highlight w:val="green"/>
                <w:lang w:eastAsia="fr-FR"/>
              </w:rPr>
              <w:t>[</w:t>
            </w:r>
            <w:r>
              <w:rPr>
                <w:noProof/>
                <w:color w:val="000000" w:themeColor="text1"/>
                <w:highlight w:val="green"/>
                <w:lang w:eastAsia="fr-FR"/>
              </w:rPr>
              <w:t>IDENTITE</w:t>
            </w:r>
            <w:r w:rsidRPr="00927971">
              <w:rPr>
                <w:noProof/>
                <w:color w:val="000000" w:themeColor="text1"/>
                <w:highlight w:val="green"/>
                <w:lang w:eastAsia="fr-FR"/>
              </w:rPr>
              <w:t>/NIR]</w:t>
            </w:r>
            <w:r w:rsidRPr="00A05172">
              <w:rPr>
                <w:b/>
                <w:bCs/>
                <w:noProof/>
                <w:color w:val="0070C0"/>
                <w:lang w:eastAsia="fr-FR"/>
              </w:rPr>
              <w:t xml:space="preserve"> ]</w:t>
            </w:r>
          </w:p>
        </w:tc>
        <w:tc>
          <w:tcPr>
            <w:tcW w:w="3856" w:type="dxa"/>
            <w:tcBorders>
              <w:top w:val="nil"/>
              <w:left w:val="nil"/>
              <w:bottom w:val="nil"/>
              <w:right w:val="nil"/>
            </w:tcBorders>
            <w:vAlign w:val="center"/>
          </w:tcPr>
          <w:p w14:paraId="5165A2BD" w14:textId="77777777" w:rsidR="00A05172" w:rsidRPr="00927971" w:rsidRDefault="00A05172" w:rsidP="00EB1BB7">
            <w:pPr>
              <w:jc w:val="right"/>
              <w:rPr>
                <w:szCs w:val="24"/>
                <w:highlight w:val="magenta"/>
              </w:rPr>
            </w:pPr>
          </w:p>
        </w:tc>
      </w:tr>
    </w:tbl>
    <w:p w14:paraId="65482B11" w14:textId="19C2D05A" w:rsidR="00A05172" w:rsidRPr="00927971" w:rsidRDefault="00A05172" w:rsidP="00A05172">
      <w:pPr>
        <w:spacing w:after="0"/>
      </w:pPr>
    </w:p>
    <w:p w14:paraId="1CA914C1" w14:textId="77777777" w:rsidR="00A05172" w:rsidRPr="00927971" w:rsidRDefault="00A05172" w:rsidP="00A05172">
      <w:pPr>
        <w:spacing w:after="0"/>
        <w:rPr>
          <w:b/>
        </w:rPr>
      </w:pPr>
      <w:r w:rsidRPr="00927971">
        <w:rPr>
          <w:b/>
        </w:rPr>
        <w:t>Les étapes de votre demande :</w:t>
      </w:r>
    </w:p>
    <w:p w14:paraId="1D8DE0F8" w14:textId="77777777" w:rsidR="00A05172" w:rsidRPr="00927971" w:rsidRDefault="00A05172" w:rsidP="00A05172">
      <w:pPr>
        <w:spacing w:after="0"/>
      </w:pPr>
      <w:r w:rsidRPr="00927971">
        <w:rPr>
          <w:noProof/>
          <w:lang w:eastAsia="fr-FR"/>
        </w:rPr>
        <w:drawing>
          <wp:inline distT="0" distB="0" distL="0" distR="0" wp14:anchorId="4CE3C55D" wp14:editId="07B67655">
            <wp:extent cx="5791200" cy="409575"/>
            <wp:effectExtent l="0" t="0" r="19050" b="28575"/>
            <wp:docPr id="269" name="Diagram 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6" r:lo="rId27" r:qs="rId28" r:cs="rId29"/>
              </a:graphicData>
            </a:graphic>
          </wp:inline>
        </w:drawing>
      </w:r>
    </w:p>
    <w:p w14:paraId="66FC4E0D" w14:textId="77777777" w:rsidR="00A05172" w:rsidRPr="00927971" w:rsidRDefault="00A05172" w:rsidP="00A05172">
      <w:pPr>
        <w:spacing w:after="0"/>
      </w:pPr>
    </w:p>
    <w:p w14:paraId="784B3F42" w14:textId="74D0376B" w:rsidR="00A05172" w:rsidRPr="00927971" w:rsidRDefault="00A05172" w:rsidP="00A05172">
      <w:pPr>
        <w:pBdr>
          <w:top w:val="single" w:sz="4" w:space="1" w:color="auto"/>
          <w:left w:val="single" w:sz="4" w:space="8" w:color="auto"/>
          <w:bottom w:val="single" w:sz="4" w:space="1" w:color="auto"/>
          <w:right w:val="single" w:sz="4" w:space="4" w:color="auto"/>
        </w:pBdr>
        <w:jc w:val="center"/>
        <w:rPr>
          <w:b/>
          <w:sz w:val="32"/>
        </w:rPr>
      </w:pPr>
      <w:r>
        <w:rPr>
          <w:b/>
          <w:sz w:val="32"/>
        </w:rPr>
        <w:t>Courrier de demande de pièces complémentaires</w:t>
      </w:r>
      <w:r w:rsidRPr="00927971">
        <w:rPr>
          <w:b/>
          <w:sz w:val="32"/>
        </w:rPr>
        <w:t xml:space="preserve"> suite à la demande pour </w:t>
      </w:r>
      <w:r w:rsidRPr="00927971">
        <w:rPr>
          <w:b/>
          <w:sz w:val="32"/>
          <w:highlight w:val="green"/>
        </w:rPr>
        <w:t>[</w:t>
      </w:r>
      <w:proofErr w:type="spellStart"/>
      <w:r>
        <w:rPr>
          <w:b/>
          <w:sz w:val="32"/>
          <w:highlight w:val="green"/>
        </w:rPr>
        <w:t>IDENTITE</w:t>
      </w:r>
      <w:proofErr w:type="spellEnd"/>
      <w:r w:rsidRPr="00927971">
        <w:rPr>
          <w:b/>
          <w:sz w:val="32"/>
          <w:highlight w:val="green"/>
        </w:rPr>
        <w:t>/prénom] [</w:t>
      </w:r>
      <w:proofErr w:type="spellStart"/>
      <w:r>
        <w:rPr>
          <w:b/>
          <w:sz w:val="32"/>
          <w:highlight w:val="green"/>
        </w:rPr>
        <w:t>IDENTITE</w:t>
      </w:r>
      <w:proofErr w:type="spellEnd"/>
      <w:r w:rsidRPr="00927971">
        <w:rPr>
          <w:b/>
          <w:sz w:val="32"/>
          <w:highlight w:val="green"/>
        </w:rPr>
        <w:t>/nom d’usage]</w:t>
      </w:r>
    </w:p>
    <w:p w14:paraId="79C6AE73" w14:textId="07FA39BD" w:rsidR="00A05172" w:rsidRPr="00A05172" w:rsidRDefault="00A05172" w:rsidP="00A05172">
      <w:pPr>
        <w:spacing w:after="0"/>
        <w:rPr>
          <w:b/>
          <w:color w:val="0070C0"/>
        </w:rPr>
      </w:pPr>
      <w:r w:rsidRPr="00A05172">
        <w:rPr>
          <w:b/>
          <w:color w:val="0070C0"/>
        </w:rPr>
        <w:t xml:space="preserve">SI [PROTEC/civilité] </w:t>
      </w:r>
      <w:r w:rsidRPr="00A05172">
        <w:rPr>
          <w:b/>
          <w:color w:val="0070C0"/>
          <w:u w:val="single"/>
        </w:rPr>
        <w:t>ET</w:t>
      </w:r>
      <w:r w:rsidRPr="00A05172">
        <w:rPr>
          <w:b/>
          <w:color w:val="0070C0"/>
        </w:rPr>
        <w:t xml:space="preserve"> [</w:t>
      </w:r>
      <w:proofErr w:type="spellStart"/>
      <w:r w:rsidRPr="00A05172">
        <w:rPr>
          <w:b/>
          <w:color w:val="0070C0"/>
        </w:rPr>
        <w:t>IDENTITE</w:t>
      </w:r>
      <w:proofErr w:type="spellEnd"/>
      <w:r w:rsidRPr="00A05172">
        <w:rPr>
          <w:b/>
          <w:color w:val="0070C0"/>
        </w:rPr>
        <w:t xml:space="preserve">/civilité] </w:t>
      </w:r>
      <w:r w:rsidRPr="00A05172">
        <w:rPr>
          <w:b/>
          <w:color w:val="0070C0"/>
          <w:u w:val="single"/>
        </w:rPr>
        <w:t>ET</w:t>
      </w:r>
      <w:r w:rsidRPr="00A05172">
        <w:rPr>
          <w:b/>
          <w:color w:val="0070C0"/>
        </w:rPr>
        <w:t xml:space="preserve"> [PARENT/civilité] = </w:t>
      </w:r>
      <w:r w:rsidR="00B830B0" w:rsidRPr="00B830B0">
        <w:rPr>
          <w:b/>
          <w:i/>
          <w:color w:val="0070C0"/>
        </w:rPr>
        <w:t>non renseigné</w:t>
      </w:r>
      <w:r w:rsidRPr="00A05172">
        <w:rPr>
          <w:b/>
          <w:color w:val="0070C0"/>
        </w:rPr>
        <w:t xml:space="preserve"> [</w:t>
      </w:r>
    </w:p>
    <w:p w14:paraId="037EF65A" w14:textId="201D793B" w:rsidR="00A05172" w:rsidRPr="00A05172" w:rsidRDefault="00A05172" w:rsidP="00A05172">
      <w:pPr>
        <w:spacing w:before="240"/>
        <w:rPr>
          <w:b/>
          <w:color w:val="0070C0"/>
        </w:rPr>
      </w:pPr>
      <w:r w:rsidRPr="00927971">
        <w:rPr>
          <w:sz w:val="28"/>
        </w:rPr>
        <w:t>Madame, Monsieur</w:t>
      </w:r>
      <w:proofErr w:type="gramStart"/>
      <w:r w:rsidRPr="00927971">
        <w:rPr>
          <w:sz w:val="28"/>
        </w:rPr>
        <w:t>,</w:t>
      </w:r>
      <w:r>
        <w:rPr>
          <w:sz w:val="28"/>
        </w:rPr>
        <w:t xml:space="preserve"> </w:t>
      </w:r>
      <w:r>
        <w:rPr>
          <w:b/>
          <w:color w:val="0070C0"/>
        </w:rPr>
        <w:t>]</w:t>
      </w:r>
      <w:proofErr w:type="gramEnd"/>
      <w:r>
        <w:rPr>
          <w:b/>
          <w:color w:val="0070C0"/>
        </w:rPr>
        <w:t xml:space="preserve"> </w:t>
      </w:r>
      <w:r w:rsidRPr="00927971">
        <w:rPr>
          <w:b/>
          <w:color w:val="0070C0"/>
        </w:rPr>
        <w:t>SINON [</w:t>
      </w:r>
      <w:r w:rsidRPr="00927971">
        <w:rPr>
          <w:b/>
          <w:sz w:val="28"/>
          <w:highlight w:val="magenta"/>
        </w:rPr>
        <w:t>[</w:t>
      </w:r>
      <w:r w:rsidRPr="00D3572D">
        <w:rPr>
          <w:sz w:val="28"/>
          <w:highlight w:val="magenta"/>
        </w:rPr>
        <w:t>Civilité du Destinataire</w:t>
      </w:r>
      <w:r w:rsidRPr="00927971">
        <w:rPr>
          <w:b/>
          <w:sz w:val="28"/>
          <w:highlight w:val="magenta"/>
        </w:rPr>
        <w:t>] [</w:t>
      </w:r>
      <w:r w:rsidRPr="00D3572D">
        <w:rPr>
          <w:sz w:val="28"/>
          <w:highlight w:val="magenta"/>
        </w:rPr>
        <w:t>Nom du Destinataire</w:t>
      </w:r>
      <w:r w:rsidRPr="00927971">
        <w:rPr>
          <w:b/>
          <w:sz w:val="28"/>
          <w:highlight w:val="magenta"/>
        </w:rPr>
        <w:t>]</w:t>
      </w:r>
      <w:r w:rsidRPr="00927971">
        <w:rPr>
          <w:b/>
          <w:sz w:val="28"/>
        </w:rPr>
        <w:t>,</w:t>
      </w:r>
      <w:r w:rsidRPr="00A05172">
        <w:rPr>
          <w:b/>
          <w:color w:val="0070C0"/>
        </w:rPr>
        <w:t>]</w:t>
      </w:r>
    </w:p>
    <w:p w14:paraId="38BD8794" w14:textId="60BD8371" w:rsidR="00A05172" w:rsidRPr="00927971" w:rsidRDefault="00A05172" w:rsidP="00A05172">
      <w:pPr>
        <w:rPr>
          <w:b/>
          <w:sz w:val="28"/>
        </w:rPr>
      </w:pPr>
      <w:r>
        <w:rPr>
          <w:b/>
          <w:color w:val="0070C0"/>
        </w:rPr>
        <w:t>SI [PROTEC</w:t>
      </w:r>
      <w:r w:rsidRPr="00927971">
        <w:rPr>
          <w:b/>
          <w:color w:val="0070C0"/>
        </w:rPr>
        <w:t xml:space="preserve">/type de mesure] = « Habilitation familiale » </w:t>
      </w:r>
      <w:r w:rsidRPr="00927971">
        <w:rPr>
          <w:b/>
          <w:color w:val="0070C0"/>
          <w:u w:val="single"/>
        </w:rPr>
        <w:t>OU</w:t>
      </w:r>
      <w:r w:rsidRPr="00927971">
        <w:rPr>
          <w:b/>
          <w:color w:val="0070C0"/>
        </w:rPr>
        <w:t xml:space="preserve"> « Autorité parentale partagée » </w:t>
      </w:r>
      <w:r w:rsidRPr="00927971">
        <w:rPr>
          <w:b/>
          <w:color w:val="0070C0"/>
          <w:u w:val="single"/>
        </w:rPr>
        <w:t xml:space="preserve">OU </w:t>
      </w:r>
      <w:r w:rsidRPr="00927971">
        <w:rPr>
          <w:b/>
          <w:color w:val="0070C0"/>
        </w:rPr>
        <w:t xml:space="preserve">« Autorité parentale partagée et parents séparés » </w:t>
      </w:r>
      <w:r w:rsidRPr="00927971">
        <w:rPr>
          <w:b/>
          <w:color w:val="0070C0"/>
          <w:u w:val="single"/>
        </w:rPr>
        <w:t>OU</w:t>
      </w:r>
      <w:r w:rsidRPr="00927971">
        <w:rPr>
          <w:b/>
          <w:color w:val="0070C0"/>
        </w:rPr>
        <w:t xml:space="preserve"> « Délégation partielle de l'autorité parentale à l'ASE » </w:t>
      </w:r>
      <w:r w:rsidRPr="00927971">
        <w:rPr>
          <w:b/>
          <w:color w:val="0070C0"/>
          <w:u w:val="single"/>
        </w:rPr>
        <w:t>OU</w:t>
      </w:r>
      <w:r w:rsidRPr="00927971">
        <w:rPr>
          <w:b/>
          <w:color w:val="0070C0"/>
        </w:rPr>
        <w:t xml:space="preserve"> « Délégation partielle de l’autorité parentale à une tierce personne » </w:t>
      </w:r>
      <w:r w:rsidRPr="00927971">
        <w:rPr>
          <w:b/>
          <w:color w:val="0070C0"/>
          <w:u w:val="single"/>
        </w:rPr>
        <w:t>OU</w:t>
      </w:r>
      <w:r w:rsidRPr="00927971">
        <w:rPr>
          <w:b/>
          <w:color w:val="0070C0"/>
        </w:rPr>
        <w:t xml:space="preserve"> « Délégation partielle de l’autorité parentale à un établissement agréé pour le recueil des enfants » </w:t>
      </w:r>
      <w:r w:rsidRPr="00927971">
        <w:rPr>
          <w:b/>
          <w:color w:val="0070C0"/>
          <w:u w:val="single"/>
        </w:rPr>
        <w:t xml:space="preserve">OU </w:t>
      </w:r>
      <w:r w:rsidRPr="00927971">
        <w:rPr>
          <w:b/>
          <w:color w:val="0070C0"/>
        </w:rPr>
        <w:t xml:space="preserve">« Délégation totale de l'autorité parentale à l'ASE » </w:t>
      </w:r>
      <w:r w:rsidRPr="00927971">
        <w:rPr>
          <w:b/>
          <w:color w:val="0070C0"/>
          <w:u w:val="single"/>
        </w:rPr>
        <w:t>OU</w:t>
      </w:r>
      <w:r w:rsidRPr="00927971">
        <w:rPr>
          <w:b/>
          <w:color w:val="0070C0"/>
        </w:rPr>
        <w:t xml:space="preserve"> « Délégation totale de l’autorité parentale à une tierce personne » </w:t>
      </w:r>
      <w:r w:rsidRPr="00927971">
        <w:rPr>
          <w:b/>
          <w:color w:val="0070C0"/>
          <w:u w:val="single"/>
        </w:rPr>
        <w:t>OU</w:t>
      </w:r>
      <w:r w:rsidRPr="00927971">
        <w:rPr>
          <w:b/>
          <w:color w:val="0070C0"/>
        </w:rPr>
        <w:t xml:space="preserve"> « Délégation totale de l’autorité parentale à un établissement agréé pour le recueil des </w:t>
      </w:r>
      <w:r w:rsidRPr="00CB4DD6">
        <w:rPr>
          <w:b/>
          <w:color w:val="0070C0"/>
        </w:rPr>
        <w:t>enfants » [</w:t>
      </w:r>
    </w:p>
    <w:p w14:paraId="6AADBD69" w14:textId="2648522B" w:rsidR="00A05172" w:rsidRDefault="00A05172" w:rsidP="00925430">
      <w:pPr>
        <w:spacing w:after="0"/>
        <w:ind w:left="709"/>
        <w:rPr>
          <w:sz w:val="28"/>
          <w:szCs w:val="28"/>
          <w:lang w:eastAsia="fr-FR"/>
        </w:rPr>
      </w:pPr>
      <w:bookmarkStart w:id="19" w:name="_Hlk510775426"/>
      <w:r>
        <w:rPr>
          <w:b/>
          <w:bCs/>
          <w:color w:val="0070C0"/>
        </w:rPr>
        <w:t>SI le bénéficiaire est un mineur non émancipé dont au moins un parent existe [</w:t>
      </w:r>
    </w:p>
    <w:p w14:paraId="5A070B09" w14:textId="21D0835C" w:rsidR="00A05172" w:rsidRDefault="00CB4DD6" w:rsidP="00A05172">
      <w:pPr>
        <w:rPr>
          <w:sz w:val="28"/>
          <w:szCs w:val="28"/>
        </w:rPr>
      </w:pPr>
      <w:r w:rsidRPr="00C90D0E">
        <w:rPr>
          <w:sz w:val="28"/>
          <w:szCs w:val="28"/>
          <w:lang w:eastAsia="fr-FR"/>
        </w:rPr>
        <w:t xml:space="preserve">La MDPH a réalisé une première analyse de </w:t>
      </w:r>
      <w:r>
        <w:rPr>
          <w:sz w:val="28"/>
          <w:szCs w:val="28"/>
          <w:lang w:eastAsia="fr-FR"/>
        </w:rPr>
        <w:t>la</w:t>
      </w:r>
      <w:r w:rsidRPr="00C90D0E">
        <w:rPr>
          <w:sz w:val="28"/>
          <w:szCs w:val="28"/>
          <w:lang w:eastAsia="fr-FR"/>
        </w:rPr>
        <w:t xml:space="preserve"> situation</w:t>
      </w:r>
      <w:r>
        <w:rPr>
          <w:sz w:val="28"/>
          <w:szCs w:val="28"/>
          <w:lang w:eastAsia="fr-FR"/>
        </w:rPr>
        <w:t xml:space="preserve"> de votre enfant</w:t>
      </w:r>
      <w:r w:rsidRPr="00C90D0E">
        <w:rPr>
          <w:sz w:val="28"/>
          <w:szCs w:val="28"/>
          <w:lang w:eastAsia="fr-FR"/>
        </w:rPr>
        <w:t xml:space="preserve"> suite à votre demande déposée le </w:t>
      </w:r>
      <w:r w:rsidRPr="00927971">
        <w:rPr>
          <w:sz w:val="28"/>
          <w:szCs w:val="28"/>
          <w:highlight w:val="green"/>
        </w:rPr>
        <w:t>[</w:t>
      </w:r>
      <w:r>
        <w:rPr>
          <w:sz w:val="28"/>
          <w:szCs w:val="28"/>
          <w:highlight w:val="green"/>
        </w:rPr>
        <w:t>DOS-</w:t>
      </w:r>
      <w:proofErr w:type="spellStart"/>
      <w:r>
        <w:rPr>
          <w:sz w:val="28"/>
          <w:szCs w:val="28"/>
          <w:highlight w:val="green"/>
        </w:rPr>
        <w:t>COMP</w:t>
      </w:r>
      <w:proofErr w:type="spellEnd"/>
      <w:r w:rsidRPr="00927971">
        <w:rPr>
          <w:sz w:val="28"/>
          <w:szCs w:val="28"/>
          <w:highlight w:val="green"/>
        </w:rPr>
        <w:t>/date de dépôt]</w:t>
      </w:r>
      <w:r w:rsidRPr="00927971">
        <w:rPr>
          <w:sz w:val="28"/>
          <w:szCs w:val="28"/>
        </w:rPr>
        <w:t>.</w:t>
      </w:r>
    </w:p>
    <w:p w14:paraId="10FE7CE6" w14:textId="5DE97D4F" w:rsidR="00A05172" w:rsidRPr="00A05172" w:rsidRDefault="00A05172" w:rsidP="00925430">
      <w:pPr>
        <w:spacing w:after="0"/>
        <w:ind w:left="709"/>
        <w:rPr>
          <w:b/>
          <w:bCs/>
          <w:color w:val="0070C0"/>
        </w:rPr>
      </w:pPr>
      <w:r w:rsidRPr="00A05172">
        <w:rPr>
          <w:b/>
          <w:bCs/>
          <w:color w:val="0070C0"/>
        </w:rPr>
        <w:t>] SINON [</w:t>
      </w:r>
    </w:p>
    <w:bookmarkEnd w:id="19"/>
    <w:p w14:paraId="40E5A09C" w14:textId="4AD27D53" w:rsidR="00A05172" w:rsidRDefault="00CB4DD6" w:rsidP="00A05172">
      <w:pPr>
        <w:rPr>
          <w:sz w:val="28"/>
          <w:szCs w:val="28"/>
        </w:rPr>
      </w:pPr>
      <w:r w:rsidRPr="00C90D0E">
        <w:rPr>
          <w:sz w:val="28"/>
          <w:szCs w:val="28"/>
          <w:lang w:eastAsia="fr-FR"/>
        </w:rPr>
        <w:t xml:space="preserve">La MDPH a réalisé une première analyse de </w:t>
      </w:r>
      <w:r>
        <w:rPr>
          <w:sz w:val="28"/>
          <w:szCs w:val="28"/>
          <w:lang w:eastAsia="fr-FR"/>
        </w:rPr>
        <w:t>la</w:t>
      </w:r>
      <w:r w:rsidRPr="00C90D0E">
        <w:rPr>
          <w:sz w:val="28"/>
          <w:szCs w:val="28"/>
          <w:lang w:eastAsia="fr-FR"/>
        </w:rPr>
        <w:t xml:space="preserve"> situation suite à votre demande déposée le </w:t>
      </w:r>
      <w:r w:rsidRPr="00927971">
        <w:rPr>
          <w:sz w:val="28"/>
          <w:szCs w:val="28"/>
          <w:highlight w:val="green"/>
        </w:rPr>
        <w:t>[</w:t>
      </w:r>
      <w:r>
        <w:rPr>
          <w:sz w:val="28"/>
          <w:szCs w:val="28"/>
          <w:highlight w:val="green"/>
        </w:rPr>
        <w:t>DOS-</w:t>
      </w:r>
      <w:proofErr w:type="spellStart"/>
      <w:r>
        <w:rPr>
          <w:sz w:val="28"/>
          <w:szCs w:val="28"/>
          <w:highlight w:val="green"/>
        </w:rPr>
        <w:t>COMP</w:t>
      </w:r>
      <w:proofErr w:type="spellEnd"/>
      <w:r w:rsidRPr="00927971">
        <w:rPr>
          <w:sz w:val="28"/>
          <w:szCs w:val="28"/>
          <w:highlight w:val="green"/>
        </w:rPr>
        <w:t>/date de dépôt]</w:t>
      </w:r>
      <w:r w:rsidRPr="00927971">
        <w:rPr>
          <w:sz w:val="28"/>
          <w:szCs w:val="28"/>
        </w:rPr>
        <w:t>.</w:t>
      </w:r>
      <w:r w:rsidR="00A05172" w:rsidRPr="00A05172">
        <w:rPr>
          <w:b/>
          <w:bCs/>
          <w:color w:val="0070C0"/>
        </w:rPr>
        <w:t>]</w:t>
      </w:r>
    </w:p>
    <w:p w14:paraId="5B3F430A" w14:textId="77777777" w:rsidR="00A05172" w:rsidRPr="00925430" w:rsidRDefault="00A05172" w:rsidP="00925430">
      <w:pPr>
        <w:spacing w:after="0"/>
        <w:rPr>
          <w:b/>
          <w:color w:val="0070C0"/>
          <w:lang w:eastAsia="fr-FR"/>
        </w:rPr>
      </w:pPr>
      <w:r w:rsidRPr="00925430">
        <w:rPr>
          <w:b/>
          <w:color w:val="0070C0"/>
          <w:lang w:eastAsia="fr-FR"/>
        </w:rPr>
        <w:t>]</w:t>
      </w:r>
    </w:p>
    <w:p w14:paraId="24FBD09E" w14:textId="4F6D335A" w:rsidR="00A05172" w:rsidRPr="00925430" w:rsidRDefault="00A05172" w:rsidP="00925430">
      <w:pPr>
        <w:spacing w:after="0"/>
        <w:rPr>
          <w:b/>
          <w:color w:val="0070C0"/>
        </w:rPr>
      </w:pPr>
      <w:r w:rsidRPr="00925430">
        <w:rPr>
          <w:b/>
          <w:color w:val="0070C0"/>
        </w:rPr>
        <w:t>SI [</w:t>
      </w:r>
      <w:r w:rsidR="00925430" w:rsidRPr="00925430">
        <w:rPr>
          <w:b/>
          <w:color w:val="0070C0"/>
        </w:rPr>
        <w:t>PROTEC</w:t>
      </w:r>
      <w:r w:rsidRPr="00925430">
        <w:rPr>
          <w:b/>
          <w:color w:val="0070C0"/>
        </w:rPr>
        <w:t>/type de mesure] = autres cas [</w:t>
      </w:r>
    </w:p>
    <w:p w14:paraId="6B7F0C25" w14:textId="3702D7D9" w:rsidR="00A05172" w:rsidRPr="00927971" w:rsidRDefault="00A05172" w:rsidP="00A05172">
      <w:pPr>
        <w:rPr>
          <w:sz w:val="28"/>
          <w:szCs w:val="28"/>
        </w:rPr>
      </w:pPr>
      <w:r w:rsidRPr="00C90D0E">
        <w:rPr>
          <w:sz w:val="28"/>
          <w:szCs w:val="28"/>
          <w:lang w:eastAsia="fr-FR"/>
        </w:rPr>
        <w:t xml:space="preserve">La MDPH a réalisé une première analyse de votre situation suite à votre demande déposée le </w:t>
      </w:r>
      <w:r w:rsidRPr="00927971">
        <w:rPr>
          <w:sz w:val="28"/>
          <w:szCs w:val="28"/>
          <w:highlight w:val="green"/>
        </w:rPr>
        <w:t>[</w:t>
      </w:r>
      <w:r w:rsidR="00B46872">
        <w:rPr>
          <w:sz w:val="28"/>
          <w:szCs w:val="28"/>
          <w:highlight w:val="green"/>
        </w:rPr>
        <w:t>DOS-</w:t>
      </w:r>
      <w:proofErr w:type="spellStart"/>
      <w:r w:rsidR="00B46872">
        <w:rPr>
          <w:sz w:val="28"/>
          <w:szCs w:val="28"/>
          <w:highlight w:val="green"/>
        </w:rPr>
        <w:t>COMP</w:t>
      </w:r>
      <w:proofErr w:type="spellEnd"/>
      <w:r w:rsidRPr="00927971">
        <w:rPr>
          <w:sz w:val="28"/>
          <w:szCs w:val="28"/>
          <w:highlight w:val="green"/>
        </w:rPr>
        <w:t>/date de dépôt]</w:t>
      </w:r>
      <w:r w:rsidRPr="00927971">
        <w:rPr>
          <w:sz w:val="28"/>
          <w:szCs w:val="28"/>
        </w:rPr>
        <w:t xml:space="preserve">. </w:t>
      </w:r>
    </w:p>
    <w:p w14:paraId="0401E3FA" w14:textId="77777777" w:rsidR="00A05172" w:rsidRPr="00925430" w:rsidRDefault="00A05172" w:rsidP="00925430">
      <w:pPr>
        <w:spacing w:after="0"/>
        <w:rPr>
          <w:b/>
          <w:color w:val="0070C0"/>
          <w:lang w:eastAsia="fr-FR"/>
        </w:rPr>
      </w:pPr>
      <w:r w:rsidRPr="00925430">
        <w:rPr>
          <w:b/>
          <w:color w:val="0070C0"/>
          <w:lang w:eastAsia="fr-FR"/>
        </w:rPr>
        <w:t>]</w:t>
      </w:r>
    </w:p>
    <w:p w14:paraId="5726D4AB" w14:textId="77777777" w:rsidR="00FE1AC2" w:rsidRPr="005C1374" w:rsidRDefault="00FE1AC2" w:rsidP="00FE1AC2">
      <w:pPr>
        <w:spacing w:after="0"/>
        <w:rPr>
          <w:b/>
          <w:bCs/>
          <w:color w:val="0070C0"/>
        </w:rPr>
      </w:pPr>
      <w:r w:rsidRPr="005C1374">
        <w:rPr>
          <w:b/>
          <w:bCs/>
          <w:color w:val="0070C0"/>
        </w:rPr>
        <w:t xml:space="preserve">SI au moins deux pièces </w:t>
      </w:r>
      <w:r>
        <w:rPr>
          <w:b/>
          <w:bCs/>
          <w:color w:val="0070C0"/>
        </w:rPr>
        <w:t xml:space="preserve">complémentaires pour évaluation </w:t>
      </w:r>
      <w:r w:rsidRPr="005C1374">
        <w:rPr>
          <w:b/>
          <w:bCs/>
          <w:color w:val="0070C0"/>
        </w:rPr>
        <w:t>n’ont pas été reçues</w:t>
      </w:r>
      <w:r>
        <w:rPr>
          <w:b/>
          <w:bCs/>
          <w:color w:val="0070C0"/>
        </w:rPr>
        <w:t xml:space="preserve"> [</w:t>
      </w:r>
    </w:p>
    <w:p w14:paraId="07B981DC" w14:textId="79794C3C" w:rsidR="00FE1AC2" w:rsidRPr="00E84C23" w:rsidRDefault="00FE1AC2" w:rsidP="00FE1AC2">
      <w:pPr>
        <w:jc w:val="both"/>
        <w:rPr>
          <w:sz w:val="28"/>
          <w:szCs w:val="32"/>
        </w:rPr>
      </w:pPr>
      <w:r>
        <w:rPr>
          <w:sz w:val="28"/>
          <w:szCs w:val="32"/>
        </w:rPr>
        <w:lastRenderedPageBreak/>
        <w:t xml:space="preserve">Afin de préciser l’évaluation de votre situation, la MDPH a besoin </w:t>
      </w:r>
      <w:r w:rsidRPr="001B3643">
        <w:rPr>
          <w:sz w:val="28"/>
          <w:szCs w:val="28"/>
        </w:rPr>
        <w:t>des</w:t>
      </w:r>
      <w:r>
        <w:rPr>
          <w:sz w:val="28"/>
          <w:szCs w:val="28"/>
        </w:rPr>
        <w:t xml:space="preserve"> </w:t>
      </w:r>
      <w:r>
        <w:rPr>
          <w:sz w:val="28"/>
          <w:szCs w:val="32"/>
        </w:rPr>
        <w:t>document</w:t>
      </w:r>
      <w:r w:rsidRPr="001B3643">
        <w:rPr>
          <w:sz w:val="28"/>
          <w:szCs w:val="28"/>
        </w:rPr>
        <w:t>s</w:t>
      </w:r>
      <w:r>
        <w:rPr>
          <w:sz w:val="28"/>
          <w:szCs w:val="32"/>
        </w:rPr>
        <w:t xml:space="preserve"> complémentaires suivant</w:t>
      </w:r>
      <w:r w:rsidRPr="001B3643">
        <w:rPr>
          <w:sz w:val="28"/>
          <w:szCs w:val="28"/>
        </w:rPr>
        <w:t>s</w:t>
      </w:r>
      <w:r w:rsidRPr="00E84C23">
        <w:rPr>
          <w:sz w:val="28"/>
          <w:szCs w:val="32"/>
        </w:rPr>
        <w:t> </w:t>
      </w:r>
      <w:proofErr w:type="gramStart"/>
      <w:r w:rsidRPr="00E84C23">
        <w:rPr>
          <w:sz w:val="28"/>
          <w:szCs w:val="32"/>
        </w:rPr>
        <w:t>:</w:t>
      </w:r>
      <w:r w:rsidRPr="005F2377">
        <w:rPr>
          <w:b/>
          <w:bCs/>
          <w:color w:val="0070C0"/>
        </w:rPr>
        <w:t xml:space="preserve"> ]</w:t>
      </w:r>
      <w:proofErr w:type="gramEnd"/>
    </w:p>
    <w:p w14:paraId="72B79150" w14:textId="77777777" w:rsidR="00FE1AC2" w:rsidRPr="005C1374" w:rsidRDefault="00FE1AC2" w:rsidP="00FE1AC2">
      <w:pPr>
        <w:spacing w:after="0"/>
        <w:rPr>
          <w:b/>
          <w:bCs/>
          <w:color w:val="0070C0"/>
        </w:rPr>
      </w:pPr>
      <w:r>
        <w:rPr>
          <w:b/>
          <w:bCs/>
          <w:color w:val="0070C0"/>
        </w:rPr>
        <w:t>] SINON [</w:t>
      </w:r>
    </w:p>
    <w:p w14:paraId="074E9357" w14:textId="7A807F13" w:rsidR="00FE1AC2" w:rsidRPr="00E84C23" w:rsidRDefault="00FE1AC2" w:rsidP="00FE1AC2">
      <w:pPr>
        <w:jc w:val="both"/>
        <w:rPr>
          <w:sz w:val="28"/>
          <w:szCs w:val="32"/>
        </w:rPr>
      </w:pPr>
      <w:r>
        <w:rPr>
          <w:sz w:val="28"/>
          <w:szCs w:val="32"/>
        </w:rPr>
        <w:t xml:space="preserve">Afin de préciser l’évaluation de votre situation, la MDPH a besoin </w:t>
      </w:r>
      <w:r w:rsidRPr="001B3643">
        <w:rPr>
          <w:sz w:val="28"/>
          <w:szCs w:val="28"/>
        </w:rPr>
        <w:t>d</w:t>
      </w:r>
      <w:r>
        <w:rPr>
          <w:sz w:val="28"/>
          <w:szCs w:val="28"/>
        </w:rPr>
        <w:t xml:space="preserve">u </w:t>
      </w:r>
      <w:r>
        <w:rPr>
          <w:sz w:val="28"/>
          <w:szCs w:val="32"/>
        </w:rPr>
        <w:t>document complémentaire suivant</w:t>
      </w:r>
      <w:r w:rsidRPr="00E84C23">
        <w:rPr>
          <w:sz w:val="28"/>
          <w:szCs w:val="32"/>
        </w:rPr>
        <w:t> </w:t>
      </w:r>
      <w:proofErr w:type="gramStart"/>
      <w:r w:rsidRPr="00E84C23">
        <w:rPr>
          <w:sz w:val="28"/>
          <w:szCs w:val="32"/>
        </w:rPr>
        <w:t>:</w:t>
      </w:r>
      <w:r w:rsidRPr="005F2377">
        <w:rPr>
          <w:b/>
          <w:bCs/>
          <w:color w:val="0070C0"/>
        </w:rPr>
        <w:t xml:space="preserve"> ]</w:t>
      </w:r>
      <w:proofErr w:type="gramEnd"/>
    </w:p>
    <w:p w14:paraId="54FEB986" w14:textId="54B285A3" w:rsidR="00A05172" w:rsidRPr="00BC4F30" w:rsidRDefault="00A05172" w:rsidP="006C53F3">
      <w:pPr>
        <w:pStyle w:val="Paragraphedeliste"/>
        <w:numPr>
          <w:ilvl w:val="0"/>
          <w:numId w:val="16"/>
        </w:numPr>
        <w:jc w:val="both"/>
        <w:rPr>
          <w:b/>
          <w:sz w:val="28"/>
          <w:szCs w:val="32"/>
        </w:rPr>
      </w:pPr>
      <w:r>
        <w:rPr>
          <w:b/>
          <w:color w:val="0070C0"/>
        </w:rPr>
        <w:t>SI la p</w:t>
      </w:r>
      <w:r w:rsidRPr="00D71024">
        <w:rPr>
          <w:b/>
          <w:color w:val="0070C0"/>
        </w:rPr>
        <w:t xml:space="preserve">ièce complémentaire pour évaluation </w:t>
      </w:r>
      <w:r>
        <w:rPr>
          <w:b/>
          <w:color w:val="0070C0"/>
        </w:rPr>
        <w:t xml:space="preserve">1 n’a pas été reçue </w:t>
      </w:r>
      <w:r w:rsidRPr="00925430">
        <w:rPr>
          <w:b/>
          <w:color w:val="0070C0"/>
        </w:rPr>
        <w:t>[</w:t>
      </w:r>
      <w:r w:rsidRPr="00BC4F30">
        <w:rPr>
          <w:b/>
          <w:sz w:val="28"/>
          <w:szCs w:val="32"/>
          <w:highlight w:val="green"/>
        </w:rPr>
        <w:t>[</w:t>
      </w:r>
      <w:r w:rsidR="000331DD">
        <w:rPr>
          <w:b/>
          <w:sz w:val="28"/>
          <w:szCs w:val="32"/>
          <w:highlight w:val="green"/>
        </w:rPr>
        <w:t>P-</w:t>
      </w:r>
      <w:proofErr w:type="spellStart"/>
      <w:r w:rsidR="000331DD">
        <w:rPr>
          <w:b/>
          <w:sz w:val="28"/>
          <w:szCs w:val="32"/>
          <w:highlight w:val="green"/>
        </w:rPr>
        <w:t>COMPL</w:t>
      </w:r>
      <w:proofErr w:type="spellEnd"/>
      <w:r w:rsidRPr="00AE4EFC">
        <w:rPr>
          <w:b/>
          <w:sz w:val="28"/>
          <w:szCs w:val="32"/>
          <w:highlight w:val="green"/>
        </w:rPr>
        <w:t xml:space="preserve"> 1/nature</w:t>
      </w:r>
      <w:proofErr w:type="gramStart"/>
      <w:r w:rsidRPr="00AE4EFC">
        <w:rPr>
          <w:b/>
          <w:sz w:val="28"/>
          <w:szCs w:val="32"/>
          <w:highlight w:val="green"/>
        </w:rPr>
        <w:t>]</w:t>
      </w:r>
      <w:r w:rsidRPr="00925430">
        <w:rPr>
          <w:b/>
          <w:color w:val="0070C0"/>
        </w:rPr>
        <w:t xml:space="preserve"> ]</w:t>
      </w:r>
      <w:proofErr w:type="gramEnd"/>
    </w:p>
    <w:p w14:paraId="4B2023AB" w14:textId="0A8CFF96" w:rsidR="00A05172" w:rsidRDefault="00A05172" w:rsidP="006C53F3">
      <w:pPr>
        <w:pStyle w:val="Paragraphedeliste"/>
        <w:numPr>
          <w:ilvl w:val="0"/>
          <w:numId w:val="16"/>
        </w:numPr>
        <w:jc w:val="both"/>
        <w:rPr>
          <w:b/>
          <w:sz w:val="28"/>
          <w:szCs w:val="32"/>
        </w:rPr>
      </w:pPr>
      <w:r>
        <w:rPr>
          <w:b/>
          <w:color w:val="0070C0"/>
        </w:rPr>
        <w:t>SI la p</w:t>
      </w:r>
      <w:r w:rsidRPr="00D71024">
        <w:rPr>
          <w:b/>
          <w:color w:val="0070C0"/>
        </w:rPr>
        <w:t xml:space="preserve">ièce complémentaire pour évaluation </w:t>
      </w:r>
      <w:r>
        <w:rPr>
          <w:b/>
          <w:color w:val="0070C0"/>
        </w:rPr>
        <w:t xml:space="preserve">2 n’a pas été reçue </w:t>
      </w:r>
      <w:r w:rsidR="00925430">
        <w:rPr>
          <w:b/>
          <w:color w:val="0070C0"/>
        </w:rPr>
        <w:t>[</w:t>
      </w:r>
      <w:r>
        <w:rPr>
          <w:b/>
          <w:sz w:val="28"/>
          <w:szCs w:val="32"/>
        </w:rPr>
        <w:t>[</w:t>
      </w:r>
      <w:r w:rsidR="000331DD">
        <w:rPr>
          <w:b/>
          <w:sz w:val="28"/>
          <w:szCs w:val="32"/>
          <w:highlight w:val="green"/>
        </w:rPr>
        <w:t>P-</w:t>
      </w:r>
      <w:proofErr w:type="spellStart"/>
      <w:r w:rsidR="000331DD">
        <w:rPr>
          <w:b/>
          <w:sz w:val="28"/>
          <w:szCs w:val="32"/>
          <w:highlight w:val="green"/>
        </w:rPr>
        <w:t>COMPL</w:t>
      </w:r>
      <w:proofErr w:type="spellEnd"/>
      <w:r w:rsidRPr="00AE4EFC">
        <w:rPr>
          <w:b/>
          <w:sz w:val="28"/>
          <w:szCs w:val="32"/>
          <w:highlight w:val="green"/>
        </w:rPr>
        <w:t xml:space="preserve"> </w:t>
      </w:r>
      <w:r>
        <w:rPr>
          <w:b/>
          <w:sz w:val="28"/>
          <w:szCs w:val="32"/>
          <w:highlight w:val="green"/>
        </w:rPr>
        <w:t>2</w:t>
      </w:r>
      <w:r w:rsidRPr="00BC4F30">
        <w:rPr>
          <w:b/>
          <w:sz w:val="28"/>
          <w:szCs w:val="32"/>
          <w:highlight w:val="green"/>
        </w:rPr>
        <w:t>/nature</w:t>
      </w:r>
      <w:proofErr w:type="gramStart"/>
      <w:r w:rsidRPr="00BC4F30">
        <w:rPr>
          <w:b/>
          <w:sz w:val="28"/>
          <w:szCs w:val="32"/>
          <w:highlight w:val="green"/>
        </w:rPr>
        <w:t>]</w:t>
      </w:r>
      <w:r w:rsidRPr="00925430">
        <w:rPr>
          <w:b/>
          <w:color w:val="0070C0"/>
        </w:rPr>
        <w:t xml:space="preserve"> ]</w:t>
      </w:r>
      <w:proofErr w:type="gramEnd"/>
    </w:p>
    <w:p w14:paraId="2B0536BB" w14:textId="504B5B06" w:rsidR="00A05172" w:rsidRPr="00BC4F30" w:rsidRDefault="00A05172" w:rsidP="006C53F3">
      <w:pPr>
        <w:pStyle w:val="Paragraphedeliste"/>
        <w:numPr>
          <w:ilvl w:val="0"/>
          <w:numId w:val="16"/>
        </w:numPr>
        <w:jc w:val="both"/>
        <w:rPr>
          <w:b/>
          <w:sz w:val="28"/>
          <w:szCs w:val="32"/>
        </w:rPr>
      </w:pPr>
      <w:r>
        <w:rPr>
          <w:b/>
          <w:color w:val="0070C0"/>
        </w:rPr>
        <w:t>SI la p</w:t>
      </w:r>
      <w:r w:rsidRPr="00D71024">
        <w:rPr>
          <w:b/>
          <w:color w:val="0070C0"/>
        </w:rPr>
        <w:t xml:space="preserve">ièce complémentaire pour évaluation </w:t>
      </w:r>
      <w:r>
        <w:rPr>
          <w:b/>
          <w:color w:val="0070C0"/>
        </w:rPr>
        <w:t>N n’a pas été reçue</w:t>
      </w:r>
      <w:r w:rsidRPr="00925430">
        <w:rPr>
          <w:b/>
          <w:color w:val="0070C0"/>
        </w:rPr>
        <w:t xml:space="preserve"> [</w:t>
      </w:r>
      <w:r w:rsidRPr="00BC4F30">
        <w:rPr>
          <w:b/>
          <w:sz w:val="28"/>
          <w:szCs w:val="32"/>
          <w:highlight w:val="green"/>
        </w:rPr>
        <w:t>[</w:t>
      </w:r>
      <w:r w:rsidR="000331DD">
        <w:rPr>
          <w:b/>
          <w:sz w:val="28"/>
          <w:szCs w:val="32"/>
          <w:highlight w:val="green"/>
        </w:rPr>
        <w:t>P-</w:t>
      </w:r>
      <w:proofErr w:type="spellStart"/>
      <w:r w:rsidR="000331DD">
        <w:rPr>
          <w:b/>
          <w:sz w:val="28"/>
          <w:szCs w:val="32"/>
          <w:highlight w:val="green"/>
        </w:rPr>
        <w:t>COMPL</w:t>
      </w:r>
      <w:proofErr w:type="spellEnd"/>
      <w:r w:rsidRPr="00AE4EFC">
        <w:rPr>
          <w:b/>
          <w:sz w:val="28"/>
          <w:szCs w:val="32"/>
          <w:highlight w:val="green"/>
        </w:rPr>
        <w:t xml:space="preserve"> </w:t>
      </w:r>
      <w:r w:rsidRPr="00BC4F30">
        <w:rPr>
          <w:b/>
          <w:sz w:val="28"/>
          <w:szCs w:val="32"/>
          <w:highlight w:val="green"/>
        </w:rPr>
        <w:t>N/nature</w:t>
      </w:r>
      <w:proofErr w:type="gramStart"/>
      <w:r w:rsidRPr="00BC4F30">
        <w:rPr>
          <w:b/>
          <w:sz w:val="28"/>
          <w:szCs w:val="32"/>
          <w:highlight w:val="green"/>
        </w:rPr>
        <w:t>]</w:t>
      </w:r>
      <w:r w:rsidRPr="00925430">
        <w:rPr>
          <w:b/>
          <w:color w:val="0070C0"/>
        </w:rPr>
        <w:t xml:space="preserve"> ]</w:t>
      </w:r>
      <w:proofErr w:type="gramEnd"/>
    </w:p>
    <w:p w14:paraId="0300044E" w14:textId="7392FB6D" w:rsidR="00925430" w:rsidRPr="00925430" w:rsidRDefault="00925430" w:rsidP="00A05172">
      <w:pPr>
        <w:rPr>
          <w:b/>
          <w:bCs/>
          <w:color w:val="0070C0"/>
        </w:rPr>
      </w:pPr>
      <w:r w:rsidRPr="00925430">
        <w:rPr>
          <w:b/>
          <w:bCs/>
          <w:color w:val="0070C0"/>
        </w:rPr>
        <w:t>SI au moins deux pièces complémentaires pour évaluation n’ont pas été reçues [</w:t>
      </w:r>
    </w:p>
    <w:p w14:paraId="02117516" w14:textId="00F6DB2A" w:rsidR="00A05172" w:rsidRPr="001B3643" w:rsidRDefault="00A05172" w:rsidP="00A05172">
      <w:pPr>
        <w:rPr>
          <w:b/>
          <w:sz w:val="28"/>
          <w:lang w:eastAsia="fr-FR"/>
        </w:rPr>
      </w:pPr>
      <w:r w:rsidRPr="001B3643">
        <w:rPr>
          <w:b/>
          <w:sz w:val="28"/>
          <w:lang w:eastAsia="fr-FR"/>
        </w:rPr>
        <w:t>Vous devez envoyer ce</w:t>
      </w:r>
      <w:r w:rsidRPr="001B3643">
        <w:rPr>
          <w:b/>
          <w:sz w:val="28"/>
          <w:szCs w:val="28"/>
        </w:rPr>
        <w:t>s</w:t>
      </w:r>
      <w:r w:rsidRPr="001B3643">
        <w:rPr>
          <w:b/>
          <w:sz w:val="28"/>
          <w:lang w:eastAsia="fr-FR"/>
        </w:rPr>
        <w:t xml:space="preserve"> document</w:t>
      </w:r>
      <w:r w:rsidRPr="001B3643">
        <w:rPr>
          <w:b/>
          <w:sz w:val="28"/>
          <w:szCs w:val="28"/>
        </w:rPr>
        <w:t>s</w:t>
      </w:r>
      <w:r w:rsidRPr="001B3643">
        <w:rPr>
          <w:b/>
          <w:sz w:val="28"/>
          <w:lang w:eastAsia="fr-FR"/>
        </w:rPr>
        <w:t xml:space="preserve"> à la MDPH avant le </w:t>
      </w:r>
      <w:r w:rsidRPr="001B3643">
        <w:rPr>
          <w:b/>
          <w:sz w:val="28"/>
          <w:highlight w:val="red"/>
          <w:lang w:eastAsia="fr-FR"/>
        </w:rPr>
        <w:t>[date de réception attendue]</w:t>
      </w:r>
      <w:r w:rsidRPr="001B3643">
        <w:rPr>
          <w:b/>
          <w:sz w:val="28"/>
          <w:lang w:eastAsia="fr-FR"/>
        </w:rPr>
        <w:t>.</w:t>
      </w:r>
      <w:r>
        <w:rPr>
          <w:b/>
          <w:sz w:val="28"/>
          <w:lang w:eastAsia="fr-FR"/>
        </w:rPr>
        <w:t xml:space="preserve"> </w:t>
      </w:r>
    </w:p>
    <w:p w14:paraId="3B3C65A3" w14:textId="77777777" w:rsidR="00370D07" w:rsidRPr="006A7C20" w:rsidRDefault="00370D07" w:rsidP="00370D07">
      <w:pPr>
        <w:spacing w:after="0" w:line="240" w:lineRule="auto"/>
        <w:ind w:left="708"/>
        <w:rPr>
          <w:b/>
          <w:color w:val="0070C0"/>
          <w:lang w:eastAsia="fr-FR"/>
        </w:rPr>
      </w:pPr>
      <w:proofErr w:type="gramStart"/>
      <w:r w:rsidRPr="006A7C20">
        <w:rPr>
          <w:b/>
          <w:color w:val="0070C0"/>
        </w:rPr>
        <w:t xml:space="preserve">SI </w:t>
      </w:r>
      <w:r>
        <w:rPr>
          <w:b/>
          <w:color w:val="0070C0"/>
        </w:rPr>
        <w:t>il</w:t>
      </w:r>
      <w:proofErr w:type="gramEnd"/>
      <w:r>
        <w:rPr>
          <w:b/>
          <w:color w:val="0070C0"/>
        </w:rPr>
        <w:t xml:space="preserve"> existe dans le dossier </w:t>
      </w:r>
      <w:r w:rsidRPr="00B5795F">
        <w:rPr>
          <w:b/>
          <w:color w:val="0070C0"/>
        </w:rPr>
        <w:t>[</w:t>
      </w:r>
      <w:r>
        <w:rPr>
          <w:b/>
          <w:color w:val="0070C0"/>
        </w:rPr>
        <w:t>DEM-</w:t>
      </w:r>
      <w:proofErr w:type="spellStart"/>
      <w:r>
        <w:rPr>
          <w:b/>
          <w:color w:val="0070C0"/>
        </w:rPr>
        <w:t>COMP</w:t>
      </w:r>
      <w:proofErr w:type="spellEnd"/>
      <w:r w:rsidRPr="00B5795F">
        <w:rPr>
          <w:b/>
          <w:color w:val="0070C0"/>
        </w:rPr>
        <w:t>/type de la demande]</w:t>
      </w:r>
      <w:r w:rsidRPr="006A7C20">
        <w:rPr>
          <w:b/>
          <w:color w:val="0070C0"/>
        </w:rPr>
        <w:t xml:space="preserve"> = « </w:t>
      </w:r>
      <w:r w:rsidRPr="0063117A">
        <w:rPr>
          <w:b/>
          <w:color w:val="0070C0"/>
        </w:rPr>
        <w:t>Carte mobilité inclusion, Mention stationnement</w:t>
      </w:r>
      <w:r w:rsidRPr="006A7C20">
        <w:rPr>
          <w:b/>
          <w:color w:val="0070C0"/>
        </w:rPr>
        <w:t> »</w:t>
      </w:r>
      <w:r>
        <w:rPr>
          <w:b/>
          <w:color w:val="0070C0"/>
        </w:rPr>
        <w:t xml:space="preserve"> OU « </w:t>
      </w:r>
      <w:r w:rsidRPr="0063117A">
        <w:rPr>
          <w:b/>
          <w:color w:val="0070C0"/>
        </w:rPr>
        <w:t>Carte mobilité inclusion, Mention invalidité</w:t>
      </w:r>
      <w:r>
        <w:rPr>
          <w:b/>
          <w:color w:val="0070C0"/>
        </w:rPr>
        <w:t> » OU « </w:t>
      </w:r>
      <w:r w:rsidRPr="0063117A">
        <w:rPr>
          <w:b/>
          <w:color w:val="0070C0"/>
        </w:rPr>
        <w:t>Carte mobilité inclusion, Mention priorité</w:t>
      </w:r>
      <w:r>
        <w:rPr>
          <w:b/>
          <w:color w:val="0070C0"/>
        </w:rPr>
        <w:t> »</w:t>
      </w:r>
      <w:r w:rsidRPr="006A7C20">
        <w:rPr>
          <w:b/>
          <w:color w:val="0070C0"/>
        </w:rPr>
        <w:t xml:space="preserve"> [ </w:t>
      </w:r>
    </w:p>
    <w:p w14:paraId="22234226" w14:textId="4CC9A581" w:rsidR="00925430" w:rsidRDefault="00925430" w:rsidP="00925430">
      <w:pPr>
        <w:rPr>
          <w:b/>
          <w:color w:val="0070C0"/>
        </w:rPr>
      </w:pPr>
      <w:r>
        <w:rPr>
          <w:sz w:val="28"/>
          <w:szCs w:val="28"/>
        </w:rPr>
        <w:t xml:space="preserve">Après avoir envoyé ces documents, vous recevrez </w:t>
      </w:r>
      <w:r w:rsidRPr="00215616">
        <w:rPr>
          <w:sz w:val="28"/>
          <w:szCs w:val="28"/>
        </w:rPr>
        <w:t xml:space="preserve">un courrier de la MDPH pour vous informer de la décision prise </w:t>
      </w:r>
      <w:r>
        <w:rPr>
          <w:sz w:val="28"/>
          <w:szCs w:val="28"/>
        </w:rPr>
        <w:t>pour votre demande</w:t>
      </w:r>
      <w:proofErr w:type="gramStart"/>
      <w:r w:rsidRPr="00215616">
        <w:rPr>
          <w:sz w:val="28"/>
          <w:szCs w:val="28"/>
        </w:rPr>
        <w:t>.</w:t>
      </w:r>
      <w:r w:rsidR="00370D07" w:rsidRPr="00370D07">
        <w:rPr>
          <w:b/>
          <w:color w:val="0070C0"/>
        </w:rPr>
        <w:t xml:space="preserve"> </w:t>
      </w:r>
      <w:r w:rsidR="00370D07" w:rsidRPr="00B5795F">
        <w:rPr>
          <w:b/>
          <w:color w:val="0070C0"/>
        </w:rPr>
        <w:t>]</w:t>
      </w:r>
      <w:proofErr w:type="gramEnd"/>
      <w:r w:rsidR="00370D07">
        <w:rPr>
          <w:b/>
          <w:color w:val="0070C0"/>
        </w:rPr>
        <w:t xml:space="preserve"> SINON [</w:t>
      </w:r>
    </w:p>
    <w:p w14:paraId="5FC1D048" w14:textId="7CF48CC7" w:rsidR="00370D07" w:rsidRDefault="00370D07" w:rsidP="00370D07">
      <w:pPr>
        <w:rPr>
          <w:b/>
          <w:color w:val="0070C0"/>
        </w:rPr>
      </w:pPr>
      <w:r>
        <w:rPr>
          <w:sz w:val="28"/>
          <w:szCs w:val="28"/>
        </w:rPr>
        <w:t xml:space="preserve">Après avoir envoyé ces documents, vous recevrez </w:t>
      </w:r>
      <w:r w:rsidRPr="00215616">
        <w:rPr>
          <w:sz w:val="28"/>
          <w:szCs w:val="28"/>
        </w:rPr>
        <w:t>un courrier de la MDPH pour vous informer de la décision prise par la commission des droits et de l'autonomie des personnes</w:t>
      </w:r>
      <w:r>
        <w:rPr>
          <w:sz w:val="28"/>
          <w:szCs w:val="28"/>
        </w:rPr>
        <w:t xml:space="preserve"> </w:t>
      </w:r>
      <w:r w:rsidRPr="00215616">
        <w:rPr>
          <w:sz w:val="28"/>
          <w:szCs w:val="28"/>
        </w:rPr>
        <w:t xml:space="preserve">handicapées (CDAPH) </w:t>
      </w:r>
      <w:r>
        <w:rPr>
          <w:sz w:val="28"/>
          <w:szCs w:val="28"/>
        </w:rPr>
        <w:t>pour votre demande</w:t>
      </w:r>
      <w:proofErr w:type="gramStart"/>
      <w:r w:rsidRPr="00215616">
        <w:rPr>
          <w:sz w:val="28"/>
          <w:szCs w:val="28"/>
        </w:rPr>
        <w:t>.</w:t>
      </w:r>
      <w:r w:rsidRPr="00370D07">
        <w:rPr>
          <w:b/>
          <w:color w:val="0070C0"/>
        </w:rPr>
        <w:t xml:space="preserve"> </w:t>
      </w:r>
      <w:r w:rsidRPr="00B5795F">
        <w:rPr>
          <w:b/>
          <w:color w:val="0070C0"/>
        </w:rPr>
        <w:t>]</w:t>
      </w:r>
      <w:proofErr w:type="gramEnd"/>
    </w:p>
    <w:p w14:paraId="10DF0C50" w14:textId="0B2F597B" w:rsidR="00925430" w:rsidRPr="00925430" w:rsidRDefault="00925430" w:rsidP="00925430">
      <w:pPr>
        <w:rPr>
          <w:b/>
          <w:bCs/>
          <w:color w:val="0070C0"/>
        </w:rPr>
      </w:pPr>
      <w:r>
        <w:rPr>
          <w:b/>
          <w:bCs/>
          <w:color w:val="0070C0"/>
        </w:rPr>
        <w:t>] SINON</w:t>
      </w:r>
      <w:r w:rsidRPr="00925430">
        <w:rPr>
          <w:b/>
          <w:bCs/>
          <w:color w:val="0070C0"/>
        </w:rPr>
        <w:t xml:space="preserve"> [</w:t>
      </w:r>
    </w:p>
    <w:p w14:paraId="428E57E7" w14:textId="77777777" w:rsidR="00925430" w:rsidRDefault="00925430" w:rsidP="00925430">
      <w:pPr>
        <w:rPr>
          <w:b/>
          <w:sz w:val="28"/>
          <w:szCs w:val="28"/>
          <w:lang w:eastAsia="fr-FR"/>
        </w:rPr>
      </w:pPr>
      <w:r w:rsidRPr="00925430">
        <w:rPr>
          <w:b/>
          <w:sz w:val="28"/>
          <w:szCs w:val="28"/>
          <w:lang w:eastAsia="fr-FR"/>
        </w:rPr>
        <w:t>Vous devez envoyer ce document</w:t>
      </w:r>
      <w:r w:rsidRPr="00925430">
        <w:rPr>
          <w:sz w:val="28"/>
          <w:szCs w:val="28"/>
        </w:rPr>
        <w:t xml:space="preserve"> </w:t>
      </w:r>
      <w:r w:rsidRPr="00925430">
        <w:rPr>
          <w:b/>
          <w:sz w:val="28"/>
          <w:szCs w:val="28"/>
          <w:lang w:eastAsia="fr-FR"/>
        </w:rPr>
        <w:t xml:space="preserve">à la MDPH avant le </w:t>
      </w:r>
      <w:r w:rsidRPr="00925430">
        <w:rPr>
          <w:b/>
          <w:sz w:val="28"/>
          <w:szCs w:val="28"/>
          <w:highlight w:val="red"/>
          <w:lang w:eastAsia="fr-FR"/>
        </w:rPr>
        <w:t>[date de réception attendue]</w:t>
      </w:r>
      <w:r w:rsidRPr="00925430">
        <w:rPr>
          <w:b/>
          <w:sz w:val="28"/>
          <w:szCs w:val="28"/>
          <w:lang w:eastAsia="fr-FR"/>
        </w:rPr>
        <w:t>.</w:t>
      </w:r>
    </w:p>
    <w:p w14:paraId="0F9EADCB" w14:textId="77777777" w:rsidR="00370D07" w:rsidRPr="006A7C20" w:rsidRDefault="00370D07" w:rsidP="00370D07">
      <w:pPr>
        <w:spacing w:after="0" w:line="240" w:lineRule="auto"/>
        <w:ind w:left="708"/>
        <w:rPr>
          <w:b/>
          <w:color w:val="0070C0"/>
          <w:lang w:eastAsia="fr-FR"/>
        </w:rPr>
      </w:pPr>
      <w:proofErr w:type="gramStart"/>
      <w:r w:rsidRPr="006A7C20">
        <w:rPr>
          <w:b/>
          <w:color w:val="0070C0"/>
        </w:rPr>
        <w:t xml:space="preserve">SI </w:t>
      </w:r>
      <w:r>
        <w:rPr>
          <w:b/>
          <w:color w:val="0070C0"/>
        </w:rPr>
        <w:t>il</w:t>
      </w:r>
      <w:proofErr w:type="gramEnd"/>
      <w:r>
        <w:rPr>
          <w:b/>
          <w:color w:val="0070C0"/>
        </w:rPr>
        <w:t xml:space="preserve"> existe dans le dossier </w:t>
      </w:r>
      <w:r w:rsidRPr="00B5795F">
        <w:rPr>
          <w:b/>
          <w:color w:val="0070C0"/>
        </w:rPr>
        <w:t>[</w:t>
      </w:r>
      <w:r>
        <w:rPr>
          <w:b/>
          <w:color w:val="0070C0"/>
        </w:rPr>
        <w:t>DEM-</w:t>
      </w:r>
      <w:proofErr w:type="spellStart"/>
      <w:r>
        <w:rPr>
          <w:b/>
          <w:color w:val="0070C0"/>
        </w:rPr>
        <w:t>COMP</w:t>
      </w:r>
      <w:proofErr w:type="spellEnd"/>
      <w:r w:rsidRPr="00B5795F">
        <w:rPr>
          <w:b/>
          <w:color w:val="0070C0"/>
        </w:rPr>
        <w:t>/type de la demande]</w:t>
      </w:r>
      <w:r w:rsidRPr="006A7C20">
        <w:rPr>
          <w:b/>
          <w:color w:val="0070C0"/>
        </w:rPr>
        <w:t xml:space="preserve"> = « </w:t>
      </w:r>
      <w:r w:rsidRPr="0063117A">
        <w:rPr>
          <w:b/>
          <w:color w:val="0070C0"/>
        </w:rPr>
        <w:t>Carte mobilité inclusion, Mention stationnement</w:t>
      </w:r>
      <w:r w:rsidRPr="006A7C20">
        <w:rPr>
          <w:b/>
          <w:color w:val="0070C0"/>
        </w:rPr>
        <w:t> »</w:t>
      </w:r>
      <w:r>
        <w:rPr>
          <w:b/>
          <w:color w:val="0070C0"/>
        </w:rPr>
        <w:t xml:space="preserve"> OU « </w:t>
      </w:r>
      <w:r w:rsidRPr="0063117A">
        <w:rPr>
          <w:b/>
          <w:color w:val="0070C0"/>
        </w:rPr>
        <w:t>Carte mobilité inclusion, Mention invalidité</w:t>
      </w:r>
      <w:r>
        <w:rPr>
          <w:b/>
          <w:color w:val="0070C0"/>
        </w:rPr>
        <w:t> » OU « </w:t>
      </w:r>
      <w:r w:rsidRPr="0063117A">
        <w:rPr>
          <w:b/>
          <w:color w:val="0070C0"/>
        </w:rPr>
        <w:t>Carte mobilité inclusion, Mention priorité</w:t>
      </w:r>
      <w:r>
        <w:rPr>
          <w:b/>
          <w:color w:val="0070C0"/>
        </w:rPr>
        <w:t> »</w:t>
      </w:r>
      <w:r w:rsidRPr="006A7C20">
        <w:rPr>
          <w:b/>
          <w:color w:val="0070C0"/>
        </w:rPr>
        <w:t xml:space="preserve"> [ </w:t>
      </w:r>
    </w:p>
    <w:p w14:paraId="04454F9D" w14:textId="6412C949" w:rsidR="00370D07" w:rsidRDefault="00925430" w:rsidP="00925430">
      <w:pPr>
        <w:rPr>
          <w:sz w:val="28"/>
          <w:szCs w:val="28"/>
        </w:rPr>
      </w:pPr>
      <w:r>
        <w:rPr>
          <w:sz w:val="28"/>
          <w:szCs w:val="28"/>
        </w:rPr>
        <w:t xml:space="preserve">Après avoir envoyé ce document, vous recevrez </w:t>
      </w:r>
      <w:r w:rsidRPr="00215616">
        <w:rPr>
          <w:sz w:val="28"/>
          <w:szCs w:val="28"/>
        </w:rPr>
        <w:t xml:space="preserve">un courrier de la MDPH pour vous informer de la décision prise </w:t>
      </w:r>
      <w:r>
        <w:rPr>
          <w:sz w:val="28"/>
          <w:szCs w:val="28"/>
        </w:rPr>
        <w:t>pour votre demande</w:t>
      </w:r>
      <w:r w:rsidRPr="00215616">
        <w:rPr>
          <w:sz w:val="28"/>
          <w:szCs w:val="28"/>
        </w:rPr>
        <w:t>.</w:t>
      </w:r>
      <w:r w:rsidR="00370D07" w:rsidRPr="00B5795F">
        <w:rPr>
          <w:b/>
          <w:color w:val="0070C0"/>
        </w:rPr>
        <w:t>]</w:t>
      </w:r>
      <w:r w:rsidR="00370D07">
        <w:rPr>
          <w:b/>
          <w:color w:val="0070C0"/>
        </w:rPr>
        <w:t xml:space="preserve"> SINON [</w:t>
      </w:r>
    </w:p>
    <w:p w14:paraId="729F662C" w14:textId="3EFD666D" w:rsidR="00370D07" w:rsidRDefault="00370D07" w:rsidP="00370D07">
      <w:pPr>
        <w:rPr>
          <w:sz w:val="28"/>
          <w:szCs w:val="28"/>
        </w:rPr>
      </w:pPr>
      <w:r>
        <w:rPr>
          <w:sz w:val="28"/>
          <w:szCs w:val="28"/>
        </w:rPr>
        <w:t xml:space="preserve">Après avoir envoyé ce document, vous recevrez </w:t>
      </w:r>
      <w:r w:rsidRPr="00215616">
        <w:rPr>
          <w:sz w:val="28"/>
          <w:szCs w:val="28"/>
        </w:rPr>
        <w:t>un courrier de la MDPH pour vous informer de la décision prise par la commission des droits et de l'autonomie des personnes</w:t>
      </w:r>
      <w:r>
        <w:rPr>
          <w:sz w:val="28"/>
          <w:szCs w:val="28"/>
        </w:rPr>
        <w:t xml:space="preserve"> </w:t>
      </w:r>
      <w:r w:rsidRPr="00215616">
        <w:rPr>
          <w:sz w:val="28"/>
          <w:szCs w:val="28"/>
        </w:rPr>
        <w:t xml:space="preserve">handicapées (CDAPH) </w:t>
      </w:r>
      <w:r>
        <w:rPr>
          <w:sz w:val="28"/>
          <w:szCs w:val="28"/>
        </w:rPr>
        <w:t>pour votre demande</w:t>
      </w:r>
      <w:r w:rsidRPr="00215616">
        <w:rPr>
          <w:sz w:val="28"/>
          <w:szCs w:val="28"/>
        </w:rPr>
        <w:t>.</w:t>
      </w:r>
      <w:r w:rsidRPr="00B5795F">
        <w:rPr>
          <w:b/>
          <w:color w:val="0070C0"/>
        </w:rPr>
        <w:t>]</w:t>
      </w:r>
    </w:p>
    <w:p w14:paraId="3A473AEF" w14:textId="720BFD18" w:rsidR="00925430" w:rsidRDefault="00925430" w:rsidP="00370D07">
      <w:pPr>
        <w:spacing w:after="0" w:line="240" w:lineRule="auto"/>
        <w:rPr>
          <w:b/>
          <w:color w:val="0070C0"/>
          <w:lang w:eastAsia="fr-FR"/>
        </w:rPr>
      </w:pPr>
      <w:r w:rsidRPr="00925430">
        <w:rPr>
          <w:b/>
          <w:color w:val="0070C0"/>
          <w:lang w:eastAsia="fr-FR"/>
        </w:rPr>
        <w:t>]</w:t>
      </w:r>
    </w:p>
    <w:p w14:paraId="7DC06197" w14:textId="586CD9B6" w:rsidR="00925430" w:rsidRPr="00925430" w:rsidRDefault="00925430" w:rsidP="00925430">
      <w:pPr>
        <w:rPr>
          <w:lang w:eastAsia="fr-FR"/>
        </w:rPr>
      </w:pPr>
    </w:p>
    <w:p w14:paraId="1C3D8006" w14:textId="26F9C4C5" w:rsidR="00A05172" w:rsidRPr="00927971" w:rsidRDefault="00A05172" w:rsidP="00A05172">
      <w:pPr>
        <w:ind w:left="4248"/>
        <w:jc w:val="center"/>
        <w:rPr>
          <w:sz w:val="28"/>
          <w:szCs w:val="32"/>
        </w:rPr>
      </w:pPr>
      <w:r w:rsidRPr="00927971">
        <w:rPr>
          <w:sz w:val="28"/>
          <w:szCs w:val="32"/>
          <w:highlight w:val="yellow"/>
        </w:rPr>
        <w:t xml:space="preserve">[Prénom </w:t>
      </w:r>
      <w:r>
        <w:rPr>
          <w:sz w:val="28"/>
          <w:szCs w:val="32"/>
          <w:highlight w:val="yellow"/>
        </w:rPr>
        <w:t xml:space="preserve">directeur </w:t>
      </w:r>
      <w:proofErr w:type="gramStart"/>
      <w:r>
        <w:rPr>
          <w:sz w:val="28"/>
          <w:szCs w:val="32"/>
          <w:highlight w:val="yellow"/>
        </w:rPr>
        <w:t>MDPH</w:t>
      </w:r>
      <w:r w:rsidRPr="00927971">
        <w:rPr>
          <w:sz w:val="28"/>
          <w:szCs w:val="32"/>
          <w:highlight w:val="yellow"/>
        </w:rPr>
        <w:t>][</w:t>
      </w:r>
      <w:proofErr w:type="gramEnd"/>
      <w:r w:rsidRPr="00927971">
        <w:rPr>
          <w:sz w:val="28"/>
          <w:szCs w:val="32"/>
          <w:highlight w:val="yellow"/>
        </w:rPr>
        <w:t xml:space="preserve">Nom </w:t>
      </w:r>
      <w:r>
        <w:rPr>
          <w:sz w:val="28"/>
          <w:szCs w:val="32"/>
          <w:highlight w:val="yellow"/>
        </w:rPr>
        <w:t>directeur</w:t>
      </w:r>
      <w:r w:rsidRPr="00927971">
        <w:rPr>
          <w:sz w:val="28"/>
          <w:szCs w:val="32"/>
          <w:highlight w:val="yellow"/>
        </w:rPr>
        <w:t xml:space="preserve"> </w:t>
      </w:r>
      <w:r>
        <w:rPr>
          <w:sz w:val="28"/>
          <w:szCs w:val="32"/>
          <w:highlight w:val="yellow"/>
        </w:rPr>
        <w:t>MDPH</w:t>
      </w:r>
      <w:r w:rsidRPr="00927971">
        <w:rPr>
          <w:sz w:val="28"/>
          <w:szCs w:val="32"/>
          <w:highlight w:val="yellow"/>
        </w:rPr>
        <w:t>]</w:t>
      </w:r>
      <w:r w:rsidRPr="00927971">
        <w:rPr>
          <w:sz w:val="28"/>
          <w:szCs w:val="32"/>
        </w:rPr>
        <w:t xml:space="preserve">, </w:t>
      </w:r>
      <w:r>
        <w:rPr>
          <w:sz w:val="28"/>
          <w:szCs w:val="32"/>
        </w:rPr>
        <w:t>Directeur</w:t>
      </w:r>
      <w:r w:rsidRPr="00927971">
        <w:rPr>
          <w:sz w:val="28"/>
          <w:szCs w:val="32"/>
        </w:rPr>
        <w:t xml:space="preserve"> de la </w:t>
      </w:r>
      <w:r>
        <w:rPr>
          <w:sz w:val="28"/>
          <w:szCs w:val="32"/>
        </w:rPr>
        <w:t>MDPH</w:t>
      </w:r>
    </w:p>
    <w:p w14:paraId="7E651FF2" w14:textId="52C926BE" w:rsidR="00A05172" w:rsidRDefault="00A05172" w:rsidP="00A05172">
      <w:pPr>
        <w:ind w:left="4248"/>
        <w:jc w:val="center"/>
        <w:rPr>
          <w:sz w:val="28"/>
          <w:szCs w:val="32"/>
        </w:rPr>
      </w:pPr>
      <w:r w:rsidRPr="00927971">
        <w:rPr>
          <w:sz w:val="28"/>
          <w:szCs w:val="32"/>
          <w:highlight w:val="yellow"/>
        </w:rPr>
        <w:t xml:space="preserve">[Signature </w:t>
      </w:r>
      <w:r>
        <w:rPr>
          <w:sz w:val="28"/>
          <w:szCs w:val="32"/>
          <w:highlight w:val="yellow"/>
        </w:rPr>
        <w:t>directeur</w:t>
      </w:r>
      <w:r w:rsidRPr="00927971">
        <w:rPr>
          <w:sz w:val="28"/>
          <w:szCs w:val="32"/>
          <w:highlight w:val="yellow"/>
        </w:rPr>
        <w:t xml:space="preserve"> </w:t>
      </w:r>
      <w:r>
        <w:rPr>
          <w:sz w:val="28"/>
          <w:szCs w:val="32"/>
          <w:highlight w:val="yellow"/>
        </w:rPr>
        <w:t>MDPH</w:t>
      </w:r>
      <w:r w:rsidRPr="00927971">
        <w:rPr>
          <w:sz w:val="28"/>
          <w:szCs w:val="32"/>
          <w:highlight w:val="yellow"/>
        </w:rPr>
        <w:t>]</w:t>
      </w:r>
    </w:p>
    <w:p w14:paraId="09E03BB1" w14:textId="2658E50F" w:rsidR="00925430" w:rsidRDefault="00925430" w:rsidP="00A05172">
      <w:pPr>
        <w:ind w:left="4248"/>
        <w:jc w:val="center"/>
        <w:rPr>
          <w:sz w:val="28"/>
          <w:szCs w:val="32"/>
        </w:rPr>
      </w:pPr>
    </w:p>
    <w:p w14:paraId="43D8B19A" w14:textId="6B2247AB" w:rsidR="00925430" w:rsidRDefault="00925430" w:rsidP="00A05172">
      <w:pPr>
        <w:ind w:left="4248"/>
        <w:jc w:val="center"/>
        <w:rPr>
          <w:sz w:val="28"/>
          <w:szCs w:val="32"/>
        </w:rPr>
      </w:pPr>
    </w:p>
    <w:p w14:paraId="1D246C73" w14:textId="77777777" w:rsidR="00925430" w:rsidRPr="00927971" w:rsidRDefault="00925430" w:rsidP="00A05172">
      <w:pPr>
        <w:ind w:left="4248"/>
        <w:jc w:val="center"/>
        <w:rPr>
          <w:sz w:val="28"/>
          <w:szCs w:val="32"/>
        </w:rPr>
      </w:pPr>
    </w:p>
    <w:p w14:paraId="088788D8" w14:textId="77777777" w:rsidR="00A05172" w:rsidRDefault="00A05172" w:rsidP="00A05172">
      <w:pPr>
        <w:pStyle w:val="Default"/>
        <w:rPr>
          <w:rFonts w:asciiTheme="minorHAnsi" w:hAnsiTheme="minorHAnsi" w:cstheme="minorBidi"/>
          <w:color w:val="auto"/>
          <w:sz w:val="22"/>
          <w:szCs w:val="22"/>
          <w:lang w:eastAsia="fr-FR"/>
        </w:rPr>
      </w:pPr>
      <w:r w:rsidRPr="00D83EE1">
        <w:rPr>
          <w:sz w:val="22"/>
          <w:szCs w:val="22"/>
        </w:rPr>
        <w:t xml:space="preserve">Les informations personnelles recueillies par la MDPH </w:t>
      </w:r>
      <w:r w:rsidRPr="00D83EE1">
        <w:rPr>
          <w:sz w:val="22"/>
          <w:szCs w:val="22"/>
          <w:highlight w:val="yellow"/>
        </w:rPr>
        <w:t>[département]</w:t>
      </w:r>
      <w:r w:rsidRPr="00D83EE1">
        <w:rPr>
          <w:sz w:val="22"/>
          <w:szCs w:val="22"/>
        </w:rPr>
        <w:t xml:space="preserve"> lors de l’examen, du traitement et du suivi de votre demande font l’objet d’un traitement informatique. Vous pouvez demander à la MDPH de récupérer, corriger, supprimer ou réutiliser ces informations (droits prévus dans la Loi « Informatique et Libertés » du 6 janvier 1978 modifiée en 2018). Vous pouvez faire cette demande à : </w:t>
      </w:r>
      <w:r w:rsidRPr="00D83EE1">
        <w:rPr>
          <w:sz w:val="22"/>
          <w:szCs w:val="22"/>
          <w:highlight w:val="yellow"/>
        </w:rPr>
        <w:t xml:space="preserve">[contact </w:t>
      </w:r>
      <w:proofErr w:type="spellStart"/>
      <w:r w:rsidRPr="00D83EE1">
        <w:rPr>
          <w:sz w:val="22"/>
          <w:szCs w:val="22"/>
          <w:highlight w:val="yellow"/>
        </w:rPr>
        <w:t>DPO</w:t>
      </w:r>
      <w:proofErr w:type="spellEnd"/>
      <w:r w:rsidRPr="00D83EE1">
        <w:rPr>
          <w:sz w:val="22"/>
          <w:szCs w:val="22"/>
          <w:highlight w:val="yellow"/>
        </w:rPr>
        <w:t>]</w:t>
      </w:r>
      <w:r w:rsidRPr="00D83EE1">
        <w:rPr>
          <w:sz w:val="22"/>
          <w:szCs w:val="22"/>
        </w:rPr>
        <w:t>.</w:t>
      </w:r>
    </w:p>
    <w:p w14:paraId="23D628CE" w14:textId="0E689568" w:rsidR="00F61981" w:rsidRDefault="00F61981">
      <w:r>
        <w:br w:type="page"/>
      </w:r>
    </w:p>
    <w:p w14:paraId="002F5CF2" w14:textId="3FB4359A" w:rsidR="00F61981" w:rsidRDefault="00F61434" w:rsidP="00A457DF">
      <w:pPr>
        <w:spacing w:after="0" w:line="240" w:lineRule="auto"/>
      </w:pPr>
      <w:r w:rsidRPr="00927971">
        <w:rPr>
          <w:b/>
          <w:noProof/>
          <w:sz w:val="36"/>
          <w:lang w:eastAsia="fr-FR"/>
        </w:rPr>
        <w:lastRenderedPageBreak/>
        <mc:AlternateContent>
          <mc:Choice Requires="wps">
            <w:drawing>
              <wp:anchor distT="0" distB="0" distL="114300" distR="114300" simplePos="0" relativeHeight="251646984" behindDoc="0" locked="0" layoutInCell="1" allowOverlap="1" wp14:anchorId="4020DCF1" wp14:editId="3D2BC528">
                <wp:simplePos x="0" y="0"/>
                <wp:positionH relativeFrom="margin">
                  <wp:posOffset>0</wp:posOffset>
                </wp:positionH>
                <wp:positionV relativeFrom="topMargin">
                  <wp:posOffset>70485</wp:posOffset>
                </wp:positionV>
                <wp:extent cx="6027420" cy="768985"/>
                <wp:effectExtent l="0" t="0" r="11430" b="12065"/>
                <wp:wrapNone/>
                <wp:docPr id="206" name="Rectangle 206"/>
                <wp:cNvGraphicFramePr/>
                <a:graphic xmlns:a="http://schemas.openxmlformats.org/drawingml/2006/main">
                  <a:graphicData uri="http://schemas.microsoft.com/office/word/2010/wordprocessingShape">
                    <wps:wsp>
                      <wps:cNvSpPr/>
                      <wps:spPr>
                        <a:xfrm>
                          <a:off x="0" y="0"/>
                          <a:ext cx="6027420" cy="76898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67E805" id="Rectangle 206" o:spid="_x0000_s1026" style="position:absolute;margin-left:0;margin-top:5.55pt;width:474.6pt;height:60.55pt;z-index:251646984;visibility:visible;mso-wrap-style:square;mso-width-percent:0;mso-height-percent:0;mso-wrap-distance-left:9pt;mso-wrap-distance-top:0;mso-wrap-distance-right:9pt;mso-wrap-distance-bottom:0;mso-position-horizontal:absolute;mso-position-horizontal-relative:margin;mso-position-vertical:absolute;mso-position-vertical-relative:top-margin-area;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6DTkwIAALAFAAAOAAAAZHJzL2Uyb0RvYy54bWysVN9PGzEMfp+0/yHK+7hrVQpUXFEFYpqE&#10;GAImntNc0ouUxFmS9tr99XNyP8oY2gNaH1Intj/b39m+vNobTXbCBwW2opOTkhJhOdTKbir64/n2&#10;yzklITJbMw1WVPQgAr1afv502bqFmEIDuhaeIIgNi9ZVtInRLYoi8EYYFk7ACYtKCd6wiFe/KWrP&#10;WkQ3upiW5bxowdfOAxch4OtNp6TLjC+l4PG7lEFEoiuKucV8+nyu01ksL9li45lrFO/TYB/IwjBl&#10;MegIdcMiI1uv/oIyinsIIOMJB1OAlIqLXANWMynfVPPUMCdyLUhOcCNN4f/B8vvdgyeqrui0nFNi&#10;mcGP9Ii0MbvRgqRHpKh1YYGWT+7B97eAYqp3L71J/1gJ2WdaDyOtYh8Jx8d5OT2bTZF9jrqz+fnF&#10;+WkCLY7ezof4VYAhSaiox/iZTba7C7EzHUxSsABa1bdK63xJrSKutSc7hh95vZn04H9YafshR8wx&#10;eRaJgK7kLMWDFglP20chkT0scpoTzn17TIZxLmycdKqG1aLL8bTE35DlkH4mJAMmZInVjdg9wGDZ&#10;gQzYHT29fXIVue1H5/JfiXXOo0eODDaOzkZZ8O8BaKyqj9zZDyR11CSW1lAfsLc8dEMXHL9V+Hnv&#10;WIgPzOOUYUfg5ojf8ZAa2opCL1HSgP/13nuyx+ZHLSUtTm1Fw88t84IS/c3iWFxMZrM05vkyOz1L&#10;Xedfa9avNXZrrgF7ZoI7yvEsJvuoB1F6MC+4YFYpKqqY5Ri7ojz64XIdu22CK4qL1Sqb4Wg7Fu/s&#10;k+MJPLGa2vd5/8K863s84nTcwzDhbPGm1Tvb5GlhtY0gVZ6DI68937gWcuP0Kyztndf3bHVctMvf&#10;AAAA//8DAFBLAwQUAAYACAAAACEA6qF/1t0AAAAHAQAADwAAAGRycy9kb3ducmV2LnhtbEyPQUvE&#10;MBCF74L/IYzgzU0bRW1tuogoInhYd4Xd42ybtMVmUpq0W/+940mP773hvW+K9eJ6MZsxdJ40pKsE&#10;hKHK1x01Gj53L1f3IEJEqrH3ZDR8mwDr8vyswLz2J/ow8zY2gkso5KihjXHIpQxVaxyGlR8McWb9&#10;6DCyHBtZj3jictdLlSS30mFHvNDiYJ5aU31tJ6fhYPF19/wW3qVVs826zbS3d5PWlxfL4wOIaJb4&#10;dwy/+IwOJTMd/UR1EL0GfiSym6YgOM1uMgXiyMa1UiDLQv7nL38AAAD//wMAUEsBAi0AFAAGAAgA&#10;AAAhALaDOJL+AAAA4QEAABMAAAAAAAAAAAAAAAAAAAAAAFtDb250ZW50X1R5cGVzXS54bWxQSwEC&#10;LQAUAAYACAAAACEAOP0h/9YAAACUAQAACwAAAAAAAAAAAAAAAAAvAQAAX3JlbHMvLnJlbHNQSwEC&#10;LQAUAAYACAAAACEABDOg05MCAACwBQAADgAAAAAAAAAAAAAAAAAuAgAAZHJzL2Uyb0RvYy54bWxQ&#10;SwECLQAUAAYACAAAACEA6qF/1t0AAAAHAQAADwAAAAAAAAAAAAAAAADtBAAAZHJzL2Rvd25yZXYu&#10;eG1sUEsFBgAAAAAEAAQA8wAAAPcFAAAAAA==&#10;" fillcolor="white [3212]" strokecolor="white [3212]" strokeweight="1pt">
                <w10:wrap anchorx="margin" anchory="margin"/>
              </v:rect>
            </w:pict>
          </mc:Fallback>
        </mc:AlternateContent>
      </w:r>
    </w:p>
    <w:p w14:paraId="471988A8" w14:textId="77777777" w:rsidR="00150299" w:rsidRDefault="00150299" w:rsidP="00A457DF">
      <w:pPr>
        <w:spacing w:after="0" w:line="240" w:lineRule="auto"/>
      </w:pPr>
    </w:p>
    <w:p w14:paraId="48F7C3A7" w14:textId="0BD58001" w:rsidR="00EB528C" w:rsidRDefault="00EB528C" w:rsidP="00A457DF">
      <w:pPr>
        <w:spacing w:after="0" w:line="240" w:lineRule="auto"/>
      </w:pPr>
    </w:p>
    <w:p w14:paraId="189C6814" w14:textId="0A437B54" w:rsidR="00A457DF" w:rsidRDefault="00A457DF" w:rsidP="00A457DF">
      <w:pPr>
        <w:spacing w:after="0" w:line="240" w:lineRule="auto"/>
      </w:pPr>
    </w:p>
    <w:p w14:paraId="59DF0055" w14:textId="5B1CAD45" w:rsidR="00A457DF" w:rsidRDefault="00A457DF" w:rsidP="00A457DF">
      <w:pPr>
        <w:spacing w:after="0" w:line="240" w:lineRule="auto"/>
      </w:pPr>
    </w:p>
    <w:p w14:paraId="76301B96" w14:textId="2E9F3C6F" w:rsidR="00A457DF" w:rsidRDefault="00A457DF" w:rsidP="00A457DF">
      <w:pPr>
        <w:spacing w:after="0" w:line="240" w:lineRule="auto"/>
      </w:pPr>
    </w:p>
    <w:p w14:paraId="2DDE3A61" w14:textId="41725CBA" w:rsidR="00A457DF" w:rsidRDefault="00A457DF" w:rsidP="00A457DF">
      <w:pPr>
        <w:spacing w:after="0" w:line="240" w:lineRule="auto"/>
      </w:pPr>
    </w:p>
    <w:p w14:paraId="5B5C1BF8" w14:textId="77A9CF1C" w:rsidR="00A457DF" w:rsidRDefault="00A457DF" w:rsidP="00A457DF">
      <w:pPr>
        <w:spacing w:after="0" w:line="240" w:lineRule="auto"/>
      </w:pPr>
    </w:p>
    <w:p w14:paraId="487B5317" w14:textId="77777777" w:rsidR="00A457DF" w:rsidRDefault="00A457DF" w:rsidP="00A457DF">
      <w:pPr>
        <w:spacing w:after="0" w:line="240" w:lineRule="auto"/>
      </w:pPr>
    </w:p>
    <w:p w14:paraId="479C5F2D" w14:textId="54FC27A0" w:rsidR="00EB528C" w:rsidRDefault="00EB528C" w:rsidP="00A457DF">
      <w:pPr>
        <w:spacing w:after="0" w:line="240" w:lineRule="auto"/>
      </w:pPr>
    </w:p>
    <w:p w14:paraId="6888FCA4" w14:textId="6A50FF69" w:rsidR="00EB528C" w:rsidRDefault="00EB528C" w:rsidP="00A457DF">
      <w:pPr>
        <w:spacing w:after="0" w:line="240" w:lineRule="auto"/>
      </w:pPr>
    </w:p>
    <w:p w14:paraId="0B4DA86F" w14:textId="51A0F92C" w:rsidR="00150299" w:rsidRDefault="00150299" w:rsidP="00A457DF">
      <w:pPr>
        <w:pStyle w:val="Titre31"/>
      </w:pPr>
      <w:bookmarkStart w:id="20" w:name="_Toc72514806"/>
      <w:r>
        <w:t>L</w:t>
      </w:r>
      <w:r w:rsidR="00713D4B">
        <w:t>a</w:t>
      </w:r>
      <w:r>
        <w:t xml:space="preserve"> notification </w:t>
      </w:r>
      <w:r w:rsidR="00D050DA">
        <w:t>(</w:t>
      </w:r>
      <w:r>
        <w:t>hors CMI</w:t>
      </w:r>
      <w:r w:rsidR="002679DD">
        <w:t>,</w:t>
      </w:r>
      <w:r>
        <w:t xml:space="preserve"> scolarité</w:t>
      </w:r>
      <w:r w:rsidR="002679DD">
        <w:t xml:space="preserve"> et </w:t>
      </w:r>
      <w:proofErr w:type="spellStart"/>
      <w:r w:rsidR="002679DD">
        <w:t>AVPF</w:t>
      </w:r>
      <w:proofErr w:type="spellEnd"/>
      <w:r w:rsidR="00D050DA">
        <w:t>)</w:t>
      </w:r>
      <w:bookmarkEnd w:id="20"/>
    </w:p>
    <w:p w14:paraId="23118725" w14:textId="41C0236B" w:rsidR="000331DD" w:rsidRDefault="000331DD" w:rsidP="00A457DF">
      <w:pPr>
        <w:spacing w:after="0" w:line="240" w:lineRule="auto"/>
      </w:pPr>
    </w:p>
    <w:p w14:paraId="40D9DB32" w14:textId="199FB1E9" w:rsidR="00591065" w:rsidRDefault="00591065" w:rsidP="00A457DF">
      <w:pPr>
        <w:spacing w:after="0" w:line="240" w:lineRule="auto"/>
      </w:pPr>
    </w:p>
    <w:p w14:paraId="759866D2" w14:textId="2D235658" w:rsidR="001F3841" w:rsidRDefault="001F3841">
      <w:r>
        <w:br w:type="page"/>
      </w:r>
    </w:p>
    <w:p w14:paraId="2DF52D59" w14:textId="4D1EE4E2" w:rsidR="00BC7F45" w:rsidRPr="00191C80" w:rsidRDefault="00477B0B" w:rsidP="00191C80">
      <w:pPr>
        <w:pStyle w:val="Titre41"/>
        <w:numPr>
          <w:ilvl w:val="0"/>
          <w:numId w:val="24"/>
        </w:numPr>
        <w:spacing w:before="0" w:after="0" w:line="240" w:lineRule="auto"/>
        <w:ind w:left="714" w:hanging="357"/>
        <w:rPr>
          <w:color w:val="FFFFFF" w:themeColor="background1"/>
          <w:sz w:val="18"/>
          <w:szCs w:val="18"/>
        </w:rPr>
      </w:pPr>
      <w:r w:rsidRPr="00191C80">
        <w:rPr>
          <w:noProof/>
          <w:color w:val="FFFFFF" w:themeColor="background1"/>
          <w:sz w:val="18"/>
          <w:szCs w:val="18"/>
        </w:rPr>
        <w:lastRenderedPageBreak/>
        <mc:AlternateContent>
          <mc:Choice Requires="wps">
            <w:drawing>
              <wp:anchor distT="0" distB="0" distL="114300" distR="114300" simplePos="0" relativeHeight="251929749" behindDoc="0" locked="0" layoutInCell="1" allowOverlap="1" wp14:anchorId="1DA703CE" wp14:editId="0EF5C31A">
                <wp:simplePos x="0" y="0"/>
                <mc:AlternateContent>
                  <mc:Choice Requires="wp14">
                    <wp:positionH relativeFrom="leftMargin">
                      <wp14:pctPosHOffset>10000</wp14:pctPosHOffset>
                    </wp:positionH>
                  </mc:Choice>
                  <mc:Fallback>
                    <wp:positionH relativeFrom="page">
                      <wp:posOffset>86360</wp:posOffset>
                    </wp:positionH>
                  </mc:Fallback>
                </mc:AlternateContent>
                <mc:AlternateContent>
                  <mc:Choice Requires="wp14">
                    <wp:positionV relativeFrom="topMargin">
                      <wp14:pctPosVOffset>10000</wp14:pctPosVOffset>
                    </wp:positionV>
                  </mc:Choice>
                  <mc:Fallback>
                    <wp:positionV relativeFrom="page">
                      <wp:posOffset>86360</wp:posOffset>
                    </wp:positionV>
                  </mc:Fallback>
                </mc:AlternateContent>
                <wp:extent cx="3888000" cy="180000"/>
                <wp:effectExtent l="45403" t="30797" r="93027" b="93028"/>
                <wp:wrapNone/>
                <wp:docPr id="258" name="Rectangle : coins arrondis 258"/>
                <wp:cNvGraphicFramePr/>
                <a:graphic xmlns:a="http://schemas.openxmlformats.org/drawingml/2006/main">
                  <a:graphicData uri="http://schemas.microsoft.com/office/word/2010/wordprocessingShape">
                    <wps:wsp>
                      <wps:cNvSpPr/>
                      <wps:spPr>
                        <a:xfrm rot="16200000">
                          <a:off x="0" y="0"/>
                          <a:ext cx="3888000" cy="180000"/>
                        </a:xfrm>
                        <a:prstGeom prst="roundRect">
                          <a:avLst/>
                        </a:prstGeom>
                        <a:solidFill>
                          <a:srgbClr val="D3D701"/>
                        </a:solidFill>
                        <a:ln>
                          <a:no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26AD2BF5" w14:textId="77777777" w:rsidR="00477B0B" w:rsidRPr="00AC1AB5" w:rsidRDefault="00477B0B" w:rsidP="00477B0B">
                            <w:pPr>
                              <w:spacing w:after="0" w:line="240" w:lineRule="auto"/>
                              <w:rPr>
                                <w:rFonts w:cstheme="minorHAnsi"/>
                                <w:b/>
                                <w:bCs/>
                                <w:color w:val="000000" w:themeColor="text1"/>
                                <w:sz w:val="20"/>
                                <w:szCs w:val="20"/>
                              </w:rPr>
                            </w:pPr>
                            <w:r w:rsidRPr="00AC1AB5">
                              <w:rPr>
                                <w:rFonts w:cstheme="minorHAnsi"/>
                                <w:b/>
                                <w:bCs/>
                                <w:color w:val="000000" w:themeColor="text1"/>
                                <w:sz w:val="20"/>
                                <w:szCs w:val="20"/>
                              </w:rPr>
                              <w:t xml:space="preserve">Notification </w:t>
                            </w:r>
                            <w:r w:rsidRPr="00AC1AB5">
                              <w:rPr>
                                <w:rFonts w:cstheme="minorHAnsi"/>
                                <w:color w:val="000000" w:themeColor="text1"/>
                                <w:sz w:val="20"/>
                                <w:szCs w:val="20"/>
                              </w:rPr>
                              <w:t xml:space="preserve">(hors CMI, scolarité, </w:t>
                            </w:r>
                            <w:r w:rsidRPr="00AC1AB5">
                              <w:rPr>
                                <w:rFonts w:cstheme="minorHAnsi"/>
                                <w:color w:val="000000" w:themeColor="text1"/>
                                <w:sz w:val="20"/>
                                <w:szCs w:val="20"/>
                              </w:rPr>
                              <w:t>ESMS enfant &amp; AVPF)</w:t>
                            </w:r>
                            <w:r w:rsidRPr="00AC1AB5">
                              <w:rPr>
                                <w:rFonts w:cstheme="minorHAnsi"/>
                                <w:b/>
                                <w:bCs/>
                                <w:color w:val="000000" w:themeColor="text1"/>
                                <w:sz w:val="20"/>
                                <w:szCs w:val="20"/>
                              </w:rPr>
                              <w:t xml:space="preserve"> – Début courrier</w:t>
                            </w:r>
                          </w:p>
                        </w:txbxContent>
                      </wps:txbx>
                      <wps:bodyPr rot="0" spcFirstLastPara="0" vertOverflow="overflow" horzOverflow="overflow" vert="horz" wrap="none" lIns="54000" tIns="0" rIns="54000" bIns="0" numCol="1" spcCol="0" rtlCol="0" fromWordArt="0" anchor="ctr" anchorCtr="0" forceAA="0" compatLnSpc="1">
                        <a:prstTxWarp prst="textNoShape">
                          <a:avLst/>
                        </a:prstTxWarp>
                        <a:spAutoFit/>
                      </wps:bodyPr>
                    </wps:wsp>
                  </a:graphicData>
                </a:graphic>
                <wp14:sizeRelH relativeFrom="leftMargin">
                  <wp14:pctWidth>0</wp14:pctWidth>
                </wp14:sizeRelH>
                <wp14:sizeRelV relativeFrom="margin">
                  <wp14:pctHeight>0</wp14:pctHeight>
                </wp14:sizeRelV>
              </wp:anchor>
            </w:drawing>
          </mc:Choice>
          <mc:Fallback>
            <w:pict>
              <v:roundrect w14:anchorId="1DA703CE" id="Rectangle : coins arrondis 258" o:spid="_x0000_s1031" style="position:absolute;left:0;text-align:left;margin-left:0;margin-top:0;width:306.15pt;height:14.15pt;rotation:-90;z-index:251929749;visibility:visible;mso-wrap-style:none;mso-width-percent:0;mso-height-percent:0;mso-left-percent:100;mso-top-percent:100;mso-wrap-distance-left:9pt;mso-wrap-distance-top:0;mso-wrap-distance-right:9pt;mso-wrap-distance-bottom:0;mso-position-horizontal-relative:left-margin-area;mso-position-vertical-relative:top-margin-area;mso-width-percent:0;mso-height-percent:0;mso-left-percent:100;mso-top-percent:100;mso-width-relative:left-margin-area;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vEBRCgMAAGwGAAAOAAAAZHJzL2Uyb0RvYy54bWysVc1u2zAMvg/YOwi6r46TpQuCOkXQoMOA&#10;oi2aDj0rshwbkyWBUuJ0T7Nn2ZONlBw3a3saloNBiX8fP4rMxeWh1WyvwDfWFDw/G3GmjLRlY7YF&#10;//54/WnGmQ/ClEJbowr+rDy/XHz8cNG5uRrb2upSAcMgxs87V/A6BDfPMi9r1Qp/Zp0yqKwstCLg&#10;EbZZCaLD6K3OxqPRedZZKB1YqbzH21VS8kWMX1VKhruq8iowXXDEFuIX4ndD32xxIeZbEK5uZA9D&#10;/AOKVjQGkw6hViIItoPmTai2kWC9rcKZtG1mq6qRKtaA1eSjV9Wsa+FUrAXJ8W6gyf+/sPJ2fw+s&#10;KQs+nmKrjGixSQ9ImzBbrX7/mjNpG+OZALCmbDwjMyStc36Ovmt3D/3Jo0gMHCpoGVhkOj/HDuEv&#10;EoOlskPk/XngXR0Ck3g5mc1mZMck6nISY2OyFIyCOvDhq7ItI6HgYHemJJQxtNjf+IAo0P5oRz7e&#10;6qa8brSOB9hurjSwvcCHsJqsvoxyKgNd/jLThoyNJbekTjcqPiVMQ2q7CwrWddmxjd7Bg0DypiNE&#10;zRkShOgmszwd8J2Nv1A1qBJ6iwMSNCdunppQx+YSFRSScA/wNlrIH6ky7WqRMH+OYV6qROsIfwAT&#10;Tyc4M2pRakqUwrNWlEqbB1Vhx5H3cUwSZ00N2YWUyoQ8qWpRqpR/epJ/8Ig5Y0CKXCFpQ+w+AM3x&#10;29ipjN6eXBPuwTmRMqRJCI7AkvPgETNbEwbntjEW3qtMY1V95mSP8E+oITEcNoc4DZPjI9/Y8hkn&#10;JD5obKN38rrBZt0IH+4F4K7AS9x/4Q4/lbZdwW0vcVZb+PnePdnjCKOWsw53T8ENLkfO9DeDoz2l&#10;VuOqigcU4PR2c7w1u/bK4lvOI6Yokm3QR7EC2z7hclxSLlQJIzFjwWWA4+EqpE2I61Wq5TKa4Vpy&#10;ItyYtZMUnNilx/l4eBLg+vELOLi39ridxPzVACZb8vRuuQs4THE6id/EZs87rrT4gPr1Szvz9Byt&#10;Xv4kFn8AAAD//wMAUEsDBBQABgAIAAAAIQBKatvX3wAAAAwBAAAPAAAAZHJzL2Rvd25yZXYueG1s&#10;TI9BS8NAEIXvgv9hGcGLtJsmVWrMpIiiHkTEqtDjNjtNgtnZkJ228d+7oqC395jHm+8Vy9F1ak9D&#10;aD0jzKYJKOLK25ZrhLfXu8kCVBDD1nSeCeGTAizL46PC5NYf+IX2K6lVLOGQG4RGpM+1DlVDzoSp&#10;74njbesHZyTaodZ2MIdY7jqdJsmFdqbl+KExPd00VH2sdg5h/c5zO3tcy9nt/Okh09vF8/15hXh6&#10;Ml5fgRIa5S8M3/gRHcrItPE7tkF1COllGrcIwuRHxUiWJhmoza/QZaH/jyi/AAAA//8DAFBLAQIt&#10;ABQABgAIAAAAIQC2gziS/gAAAOEBAAATAAAAAAAAAAAAAAAAAAAAAABbQ29udGVudF9UeXBlc10u&#10;eG1sUEsBAi0AFAAGAAgAAAAhADj9If/WAAAAlAEAAAsAAAAAAAAAAAAAAAAALwEAAF9yZWxzLy5y&#10;ZWxzUEsBAi0AFAAGAAgAAAAhAO68QFEKAwAAbAYAAA4AAAAAAAAAAAAAAAAALgIAAGRycy9lMm9E&#10;b2MueG1sUEsBAi0AFAAGAAgAAAAhAEpq29ffAAAADAEAAA8AAAAAAAAAAAAAAAAAZAUAAGRycy9k&#10;b3ducmV2LnhtbFBLBQYAAAAABAAEAPMAAABwBgAAAAA=&#10;" fillcolor="#d3d701" stroked="f" strokeweight="1pt">
                <v:stroke joinstyle="miter"/>
                <v:shadow on="t" color="black" opacity="26214f" origin="-.5,-.5" offset=".74836mm,.74836mm"/>
                <v:textbox style="mso-fit-shape-to-text:t" inset="1.5mm,0,1.5mm,0">
                  <w:txbxContent>
                    <w:p w14:paraId="26AD2BF5" w14:textId="77777777" w:rsidR="00477B0B" w:rsidRPr="00AC1AB5" w:rsidRDefault="00477B0B" w:rsidP="00477B0B">
                      <w:pPr>
                        <w:spacing w:after="0" w:line="240" w:lineRule="auto"/>
                        <w:rPr>
                          <w:rFonts w:cstheme="minorHAnsi"/>
                          <w:b/>
                          <w:bCs/>
                          <w:color w:val="000000" w:themeColor="text1"/>
                          <w:sz w:val="20"/>
                          <w:szCs w:val="20"/>
                        </w:rPr>
                      </w:pPr>
                      <w:r w:rsidRPr="00AC1AB5">
                        <w:rPr>
                          <w:rFonts w:cstheme="minorHAnsi"/>
                          <w:b/>
                          <w:bCs/>
                          <w:color w:val="000000" w:themeColor="text1"/>
                          <w:sz w:val="20"/>
                          <w:szCs w:val="20"/>
                        </w:rPr>
                        <w:t xml:space="preserve">Notification </w:t>
                      </w:r>
                      <w:r w:rsidRPr="00AC1AB5">
                        <w:rPr>
                          <w:rFonts w:cstheme="minorHAnsi"/>
                          <w:color w:val="000000" w:themeColor="text1"/>
                          <w:sz w:val="20"/>
                          <w:szCs w:val="20"/>
                        </w:rPr>
                        <w:t xml:space="preserve">(hors CMI, scolarité, </w:t>
                      </w:r>
                      <w:r w:rsidRPr="00AC1AB5">
                        <w:rPr>
                          <w:rFonts w:cstheme="minorHAnsi"/>
                          <w:color w:val="000000" w:themeColor="text1"/>
                          <w:sz w:val="20"/>
                          <w:szCs w:val="20"/>
                        </w:rPr>
                        <w:t>ESMS enfant &amp; AVPF)</w:t>
                      </w:r>
                      <w:r w:rsidRPr="00AC1AB5">
                        <w:rPr>
                          <w:rFonts w:cstheme="minorHAnsi"/>
                          <w:b/>
                          <w:bCs/>
                          <w:color w:val="000000" w:themeColor="text1"/>
                          <w:sz w:val="20"/>
                          <w:szCs w:val="20"/>
                        </w:rPr>
                        <w:t xml:space="preserve"> – Début courrier</w:t>
                      </w:r>
                    </w:p>
                  </w:txbxContent>
                </v:textbox>
                <w10:wrap anchorx="margin" anchory="margin"/>
              </v:roundrect>
            </w:pict>
          </mc:Fallback>
        </mc:AlternateContent>
      </w:r>
      <w:r w:rsidR="00495017" w:rsidRPr="00191C80">
        <w:rPr>
          <w:color w:val="FFFFFF" w:themeColor="background1"/>
          <w:sz w:val="18"/>
          <w:szCs w:val="18"/>
        </w:rPr>
        <w:t>D</w:t>
      </w:r>
      <w:r w:rsidR="005B1FAA" w:rsidRPr="00191C80">
        <w:rPr>
          <w:color w:val="FFFFFF" w:themeColor="background1"/>
          <w:sz w:val="18"/>
          <w:szCs w:val="18"/>
        </w:rPr>
        <w:t>ébut</w:t>
      </w:r>
      <w:r w:rsidR="00495017" w:rsidRPr="00191C80">
        <w:rPr>
          <w:color w:val="FFFFFF" w:themeColor="background1"/>
          <w:sz w:val="18"/>
          <w:szCs w:val="18"/>
        </w:rPr>
        <w:t xml:space="preserve"> du courrier</w:t>
      </w:r>
    </w:p>
    <w:tbl>
      <w:tblPr>
        <w:tblStyle w:val="Grilledutableau"/>
        <w:tblW w:w="0" w:type="auto"/>
        <w:jc w:val="center"/>
        <w:tblLayout w:type="fixed"/>
        <w:tblLook w:val="04A0" w:firstRow="1" w:lastRow="0" w:firstColumn="1" w:lastColumn="0" w:noHBand="0" w:noVBand="1"/>
      </w:tblPr>
      <w:tblGrid>
        <w:gridCol w:w="5557"/>
        <w:gridCol w:w="3856"/>
      </w:tblGrid>
      <w:tr w:rsidR="00247DBF" w:rsidRPr="00927971" w14:paraId="07B780C6" w14:textId="77777777" w:rsidTr="00CA15FC">
        <w:trPr>
          <w:jc w:val="center"/>
        </w:trPr>
        <w:tc>
          <w:tcPr>
            <w:tcW w:w="5557" w:type="dxa"/>
            <w:tcBorders>
              <w:top w:val="nil"/>
              <w:left w:val="nil"/>
              <w:bottom w:val="dashed" w:sz="4" w:space="0" w:color="auto"/>
              <w:right w:val="nil"/>
            </w:tcBorders>
          </w:tcPr>
          <w:p w14:paraId="2E787DF8" w14:textId="3A09C409" w:rsidR="00247DBF" w:rsidRPr="00ED4734" w:rsidRDefault="00247DBF" w:rsidP="002312D5">
            <w:pPr>
              <w:rPr>
                <w:b/>
                <w:color w:val="000000" w:themeColor="text1"/>
                <w:sz w:val="28"/>
              </w:rPr>
            </w:pPr>
            <w:r w:rsidRPr="00ED4734">
              <w:rPr>
                <w:b/>
                <w:color w:val="000000" w:themeColor="text1"/>
                <w:sz w:val="28"/>
              </w:rPr>
              <w:t>Maison départementale des personnes handicapées (MDPH)</w:t>
            </w:r>
          </w:p>
          <w:p w14:paraId="5F856E21" w14:textId="6EF5EBDB" w:rsidR="00247DBF" w:rsidRPr="00927971" w:rsidRDefault="00247DBF" w:rsidP="002312D5">
            <w:pPr>
              <w:rPr>
                <w:b/>
                <w:color w:val="000000" w:themeColor="text1"/>
              </w:rPr>
            </w:pPr>
            <w:r w:rsidRPr="00927971">
              <w:rPr>
                <w:b/>
                <w:color w:val="000000" w:themeColor="text1"/>
                <w:highlight w:val="yellow"/>
              </w:rPr>
              <w:t>[Département]</w:t>
            </w:r>
          </w:p>
          <w:p w14:paraId="1CDEDC6E" w14:textId="6442291F" w:rsidR="00247DBF" w:rsidRPr="00927971" w:rsidRDefault="00247DBF" w:rsidP="002312D5">
            <w:pPr>
              <w:rPr>
                <w:color w:val="000000" w:themeColor="text1"/>
              </w:rPr>
            </w:pPr>
            <w:r w:rsidRPr="00927971">
              <w:rPr>
                <w:b/>
                <w:color w:val="000000" w:themeColor="text1"/>
              </w:rPr>
              <w:t xml:space="preserve">Adresse : </w:t>
            </w:r>
            <w:r w:rsidRPr="00927971">
              <w:rPr>
                <w:color w:val="000000" w:themeColor="text1"/>
                <w:highlight w:val="yellow"/>
              </w:rPr>
              <w:t>[Adresse de la MDPH]</w:t>
            </w:r>
          </w:p>
        </w:tc>
        <w:tc>
          <w:tcPr>
            <w:tcW w:w="3856" w:type="dxa"/>
            <w:tcBorders>
              <w:top w:val="nil"/>
              <w:left w:val="nil"/>
              <w:bottom w:val="nil"/>
              <w:right w:val="nil"/>
            </w:tcBorders>
            <w:vAlign w:val="bottom"/>
          </w:tcPr>
          <w:p w14:paraId="2CBB25C7" w14:textId="77777777" w:rsidR="00247DBF" w:rsidRPr="00927971" w:rsidRDefault="00247DBF" w:rsidP="002312D5">
            <w:pPr>
              <w:jc w:val="right"/>
            </w:pPr>
            <w:r w:rsidRPr="00927971">
              <w:rPr>
                <w:highlight w:val="yellow"/>
              </w:rPr>
              <w:t>[Ville de la MDPH]</w:t>
            </w:r>
            <w:r w:rsidRPr="00927971">
              <w:t xml:space="preserve">, le </w:t>
            </w:r>
            <w:r w:rsidRPr="00927971">
              <w:rPr>
                <w:highlight w:val="lightGray"/>
              </w:rPr>
              <w:t>[Date d'édition]</w:t>
            </w:r>
          </w:p>
          <w:p w14:paraId="22A51784" w14:textId="77777777" w:rsidR="00247DBF" w:rsidRPr="00927971" w:rsidRDefault="00247DBF" w:rsidP="002312D5">
            <w:pPr>
              <w:jc w:val="right"/>
            </w:pPr>
          </w:p>
          <w:p w14:paraId="3283DCB9" w14:textId="77777777" w:rsidR="00247DBF" w:rsidRPr="00927971" w:rsidRDefault="00247DBF" w:rsidP="002312D5">
            <w:pPr>
              <w:jc w:val="right"/>
            </w:pPr>
          </w:p>
        </w:tc>
      </w:tr>
      <w:tr w:rsidR="00247DBF" w:rsidRPr="00927971" w14:paraId="4C9AD69F" w14:textId="77777777" w:rsidTr="00CA15FC">
        <w:trPr>
          <w:jc w:val="center"/>
        </w:trPr>
        <w:tc>
          <w:tcPr>
            <w:tcW w:w="5557" w:type="dxa"/>
            <w:tcBorders>
              <w:top w:val="dashed" w:sz="4" w:space="0" w:color="auto"/>
              <w:left w:val="dashed" w:sz="4" w:space="0" w:color="auto"/>
              <w:bottom w:val="dashed" w:sz="4" w:space="0" w:color="auto"/>
              <w:right w:val="dashed" w:sz="4" w:space="0" w:color="auto"/>
            </w:tcBorders>
          </w:tcPr>
          <w:p w14:paraId="25D3DE0F" w14:textId="34A58653" w:rsidR="00247DBF" w:rsidRPr="00927971" w:rsidRDefault="00247DBF" w:rsidP="00826D97">
            <w:pPr>
              <w:pStyle w:val="Paragraphedeliste"/>
              <w:numPr>
                <w:ilvl w:val="0"/>
                <w:numId w:val="1"/>
              </w:numPr>
              <w:ind w:left="142" w:hanging="142"/>
              <w:rPr>
                <w:color w:val="000000" w:themeColor="text1"/>
                <w:sz w:val="28"/>
              </w:rPr>
            </w:pPr>
            <w:r w:rsidRPr="00927971">
              <w:rPr>
                <w:b/>
                <w:color w:val="000000" w:themeColor="text1"/>
                <w:sz w:val="28"/>
              </w:rPr>
              <w:t xml:space="preserve">Votre contact : </w:t>
            </w:r>
            <w:r w:rsidR="00705241">
              <w:rPr>
                <w:color w:val="000000" w:themeColor="text1"/>
                <w:sz w:val="28"/>
                <w:highlight w:val="green"/>
              </w:rPr>
              <w:t>[</w:t>
            </w:r>
            <w:proofErr w:type="spellStart"/>
            <w:r w:rsidR="00CA15FC">
              <w:rPr>
                <w:color w:val="000000" w:themeColor="text1"/>
                <w:sz w:val="28"/>
                <w:highlight w:val="green"/>
              </w:rPr>
              <w:t>INSTR</w:t>
            </w:r>
            <w:proofErr w:type="spellEnd"/>
            <w:r w:rsidRPr="00927971">
              <w:rPr>
                <w:color w:val="000000" w:themeColor="text1"/>
                <w:sz w:val="28"/>
                <w:highlight w:val="green"/>
              </w:rPr>
              <w:t xml:space="preserve">/prénom] </w:t>
            </w:r>
            <w:r w:rsidR="00705241">
              <w:rPr>
                <w:color w:val="000000" w:themeColor="text1"/>
                <w:sz w:val="28"/>
                <w:highlight w:val="green"/>
              </w:rPr>
              <w:t>[</w:t>
            </w:r>
            <w:proofErr w:type="spellStart"/>
            <w:r w:rsidR="00CA15FC">
              <w:rPr>
                <w:color w:val="000000" w:themeColor="text1"/>
                <w:sz w:val="28"/>
                <w:highlight w:val="green"/>
              </w:rPr>
              <w:t>INSTR</w:t>
            </w:r>
            <w:proofErr w:type="spellEnd"/>
            <w:r w:rsidRPr="00927971">
              <w:rPr>
                <w:color w:val="000000" w:themeColor="text1"/>
                <w:sz w:val="28"/>
                <w:highlight w:val="green"/>
              </w:rPr>
              <w:t>/nom]</w:t>
            </w:r>
            <w:r w:rsidR="003B3571" w:rsidRPr="00927971">
              <w:rPr>
                <w:color w:val="000000" w:themeColor="text1"/>
                <w:sz w:val="28"/>
              </w:rPr>
              <w:t xml:space="preserve"> </w:t>
            </w:r>
          </w:p>
          <w:p w14:paraId="4BFAACC8" w14:textId="7434B0D4" w:rsidR="00247DBF" w:rsidRPr="00927971" w:rsidRDefault="00247DBF" w:rsidP="00826D97">
            <w:pPr>
              <w:pStyle w:val="Paragraphedeliste"/>
              <w:numPr>
                <w:ilvl w:val="1"/>
                <w:numId w:val="1"/>
              </w:numPr>
              <w:ind w:left="604"/>
              <w:rPr>
                <w:color w:val="000000" w:themeColor="text1"/>
                <w:highlight w:val="blue"/>
              </w:rPr>
            </w:pPr>
            <w:r w:rsidRPr="00927971">
              <w:rPr>
                <w:noProof/>
                <w:color w:val="000000" w:themeColor="text1"/>
                <w:highlight w:val="blue"/>
                <w:lang w:eastAsia="fr-FR"/>
              </w:rPr>
              <w:drawing>
                <wp:inline distT="0" distB="0" distL="0" distR="0" wp14:anchorId="5174E3E5" wp14:editId="62EAE580">
                  <wp:extent cx="177750" cy="181610"/>
                  <wp:effectExtent l="0" t="0" r="0" b="8890"/>
                  <wp:docPr id="19" name="Picture 19" descr="D:\Users\portega\Desktop\993747-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Users\portega\Desktop\993747-200.pn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9525" t="8647" r="9525" b="8645"/>
                          <a:stretch/>
                        </pic:blipFill>
                        <pic:spPr bwMode="auto">
                          <a:xfrm>
                            <a:off x="0" y="0"/>
                            <a:ext cx="178592" cy="182470"/>
                          </a:xfrm>
                          <a:prstGeom prst="rect">
                            <a:avLst/>
                          </a:prstGeom>
                          <a:noFill/>
                          <a:ln>
                            <a:noFill/>
                          </a:ln>
                          <a:extLst>
                            <a:ext uri="{53640926-AAD7-44D8-BBD7-CCE9431645EC}">
                              <a14:shadowObscured xmlns:a14="http://schemas.microsoft.com/office/drawing/2010/main"/>
                            </a:ext>
                          </a:extLst>
                        </pic:spPr>
                      </pic:pic>
                    </a:graphicData>
                  </a:graphic>
                </wp:inline>
              </w:drawing>
            </w:r>
            <w:r w:rsidRPr="00927971">
              <w:rPr>
                <w:color w:val="000000" w:themeColor="text1"/>
                <w:highlight w:val="blue"/>
              </w:rPr>
              <w:t xml:space="preserve"> </w:t>
            </w:r>
            <w:r w:rsidR="00705241">
              <w:rPr>
                <w:color w:val="000000" w:themeColor="text1"/>
                <w:highlight w:val="blue"/>
              </w:rPr>
              <w:t>[</w:t>
            </w:r>
            <w:proofErr w:type="spellStart"/>
            <w:r w:rsidR="000473CE">
              <w:rPr>
                <w:color w:val="000000" w:themeColor="text1"/>
                <w:highlight w:val="blue"/>
              </w:rPr>
              <w:t>INSTR</w:t>
            </w:r>
            <w:proofErr w:type="spellEnd"/>
            <w:r w:rsidRPr="00927971">
              <w:rPr>
                <w:color w:val="000000" w:themeColor="text1"/>
                <w:highlight w:val="blue"/>
              </w:rPr>
              <w:t>/</w:t>
            </w:r>
            <w:r w:rsidR="000473CE">
              <w:rPr>
                <w:color w:val="000000" w:themeColor="text1"/>
                <w:highlight w:val="blue"/>
              </w:rPr>
              <w:t>t</w:t>
            </w:r>
            <w:r w:rsidRPr="00927971">
              <w:rPr>
                <w:color w:val="000000" w:themeColor="text1"/>
                <w:highlight w:val="blue"/>
              </w:rPr>
              <w:t>éléphone]</w:t>
            </w:r>
          </w:p>
          <w:p w14:paraId="6AC34B7F" w14:textId="68AFD280" w:rsidR="00247DBF" w:rsidRPr="00927971" w:rsidRDefault="00247DBF" w:rsidP="00826D97">
            <w:pPr>
              <w:pStyle w:val="Paragraphedeliste"/>
              <w:numPr>
                <w:ilvl w:val="1"/>
                <w:numId w:val="1"/>
              </w:numPr>
              <w:ind w:left="604"/>
              <w:rPr>
                <w:color w:val="000000" w:themeColor="text1"/>
              </w:rPr>
            </w:pPr>
            <w:r w:rsidRPr="00927971">
              <w:rPr>
                <w:noProof/>
                <w:color w:val="000000" w:themeColor="text1"/>
                <w:highlight w:val="blue"/>
                <w:lang w:eastAsia="fr-FR"/>
              </w:rPr>
              <w:drawing>
                <wp:inline distT="0" distB="0" distL="0" distR="0" wp14:anchorId="1C317913" wp14:editId="68735117">
                  <wp:extent cx="199557" cy="144000"/>
                  <wp:effectExtent l="0" t="0" r="0" b="8890"/>
                  <wp:docPr id="20" name="Picture 20" descr="D:\Users\portega\Desktop\993025-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portega\Desktop\993025-200.pn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11232" t="22025" r="11232" b="22025"/>
                          <a:stretch/>
                        </pic:blipFill>
                        <pic:spPr bwMode="auto">
                          <a:xfrm>
                            <a:off x="0" y="0"/>
                            <a:ext cx="199557" cy="144000"/>
                          </a:xfrm>
                          <a:prstGeom prst="rect">
                            <a:avLst/>
                          </a:prstGeom>
                          <a:noFill/>
                          <a:ln>
                            <a:noFill/>
                          </a:ln>
                          <a:extLst>
                            <a:ext uri="{53640926-AAD7-44D8-BBD7-CCE9431645EC}">
                              <a14:shadowObscured xmlns:a14="http://schemas.microsoft.com/office/drawing/2010/main"/>
                            </a:ext>
                          </a:extLst>
                        </pic:spPr>
                      </pic:pic>
                    </a:graphicData>
                  </a:graphic>
                </wp:inline>
              </w:drawing>
            </w:r>
            <w:r w:rsidRPr="00927971">
              <w:rPr>
                <w:color w:val="000000" w:themeColor="text1"/>
                <w:highlight w:val="blue"/>
              </w:rPr>
              <w:t xml:space="preserve"> </w:t>
            </w:r>
            <w:r w:rsidR="00705241">
              <w:rPr>
                <w:color w:val="000000" w:themeColor="text1"/>
                <w:highlight w:val="blue"/>
              </w:rPr>
              <w:t>[</w:t>
            </w:r>
            <w:proofErr w:type="spellStart"/>
            <w:r w:rsidR="000473CE">
              <w:rPr>
                <w:color w:val="000000" w:themeColor="text1"/>
                <w:highlight w:val="blue"/>
              </w:rPr>
              <w:t>INSTR</w:t>
            </w:r>
            <w:proofErr w:type="spellEnd"/>
            <w:r w:rsidRPr="00927971">
              <w:rPr>
                <w:color w:val="000000" w:themeColor="text1"/>
                <w:highlight w:val="blue"/>
              </w:rPr>
              <w:t>/courriel]</w:t>
            </w:r>
          </w:p>
        </w:tc>
        <w:tc>
          <w:tcPr>
            <w:tcW w:w="3856" w:type="dxa"/>
            <w:tcBorders>
              <w:top w:val="nil"/>
              <w:left w:val="dashed" w:sz="4" w:space="0" w:color="auto"/>
              <w:bottom w:val="nil"/>
              <w:right w:val="nil"/>
            </w:tcBorders>
            <w:vAlign w:val="center"/>
          </w:tcPr>
          <w:p w14:paraId="64BF3DE5" w14:textId="77777777" w:rsidR="001109FD" w:rsidRPr="00132B6F" w:rsidRDefault="001109FD" w:rsidP="001109FD">
            <w:pPr>
              <w:rPr>
                <w:szCs w:val="24"/>
                <w:highlight w:val="magenta"/>
              </w:rPr>
            </w:pPr>
            <w:r w:rsidRPr="00927971">
              <w:rPr>
                <w:szCs w:val="24"/>
                <w:highlight w:val="magenta"/>
              </w:rPr>
              <w:t>[PRÉNOM DU DESTINATAIRE]</w:t>
            </w:r>
          </w:p>
          <w:p w14:paraId="17B673E1" w14:textId="77777777" w:rsidR="001109FD" w:rsidRPr="00927971" w:rsidRDefault="001109FD" w:rsidP="001109FD">
            <w:pPr>
              <w:rPr>
                <w:szCs w:val="24"/>
                <w:highlight w:val="magenta"/>
              </w:rPr>
            </w:pPr>
            <w:r>
              <w:rPr>
                <w:szCs w:val="24"/>
                <w:highlight w:val="magenta"/>
              </w:rPr>
              <w:t>[NOM DU DESTINATAIRE]</w:t>
            </w:r>
            <w:r w:rsidRPr="00927971">
              <w:rPr>
                <w:szCs w:val="24"/>
                <w:highlight w:val="magenta"/>
              </w:rPr>
              <w:t xml:space="preserve"> </w:t>
            </w:r>
          </w:p>
          <w:p w14:paraId="241173F9" w14:textId="4D88319D" w:rsidR="00247DBF" w:rsidRPr="00927971" w:rsidRDefault="001109FD" w:rsidP="001109FD">
            <w:pPr>
              <w:rPr>
                <w:szCs w:val="24"/>
              </w:rPr>
            </w:pPr>
            <w:r w:rsidRPr="00927971">
              <w:rPr>
                <w:szCs w:val="24"/>
                <w:highlight w:val="magenta"/>
              </w:rPr>
              <w:t>[ADRESSE DU DESTINATAIRE]</w:t>
            </w:r>
          </w:p>
        </w:tc>
      </w:tr>
      <w:tr w:rsidR="00247DBF" w:rsidRPr="00927971" w14:paraId="39C04241" w14:textId="77777777" w:rsidTr="00CA15FC">
        <w:trPr>
          <w:jc w:val="center"/>
        </w:trPr>
        <w:tc>
          <w:tcPr>
            <w:tcW w:w="5557" w:type="dxa"/>
            <w:tcBorders>
              <w:top w:val="dashed" w:sz="4" w:space="0" w:color="auto"/>
              <w:left w:val="nil"/>
              <w:bottom w:val="nil"/>
              <w:right w:val="nil"/>
            </w:tcBorders>
          </w:tcPr>
          <w:p w14:paraId="6B287052" w14:textId="26CEA9AC" w:rsidR="00247DBF" w:rsidRPr="00927971" w:rsidRDefault="00247DBF" w:rsidP="00826D97">
            <w:pPr>
              <w:pStyle w:val="Paragraphedeliste"/>
              <w:numPr>
                <w:ilvl w:val="0"/>
                <w:numId w:val="1"/>
              </w:numPr>
              <w:ind w:left="142" w:hanging="142"/>
              <w:rPr>
                <w:b/>
                <w:color w:val="000000" w:themeColor="text1"/>
              </w:rPr>
            </w:pPr>
            <w:r w:rsidRPr="00927971">
              <w:rPr>
                <w:b/>
                <w:noProof/>
                <w:color w:val="000000" w:themeColor="text1"/>
                <w:lang w:eastAsia="fr-FR"/>
              </w:rPr>
              <w:t xml:space="preserve">Votre numéro de dossier </w:t>
            </w:r>
            <w:r w:rsidRPr="00927971">
              <w:rPr>
                <w:noProof/>
                <w:color w:val="000000" w:themeColor="text1"/>
                <w:lang w:eastAsia="fr-FR"/>
              </w:rPr>
              <w:t xml:space="preserve">: </w:t>
            </w:r>
            <w:r w:rsidRPr="00927971">
              <w:rPr>
                <w:noProof/>
                <w:color w:val="000000" w:themeColor="text1"/>
                <w:highlight w:val="green"/>
                <w:lang w:eastAsia="fr-FR"/>
              </w:rPr>
              <w:t>[</w:t>
            </w:r>
            <w:r w:rsidR="000473CE">
              <w:rPr>
                <w:noProof/>
                <w:color w:val="000000" w:themeColor="text1"/>
                <w:highlight w:val="green"/>
                <w:lang w:eastAsia="fr-FR"/>
              </w:rPr>
              <w:t>INDIVIDU</w:t>
            </w:r>
            <w:r w:rsidRPr="00927971">
              <w:rPr>
                <w:noProof/>
                <w:color w:val="000000" w:themeColor="text1"/>
                <w:highlight w:val="green"/>
                <w:lang w:eastAsia="fr-FR"/>
              </w:rPr>
              <w:t xml:space="preserve">/numéro </w:t>
            </w:r>
            <w:r w:rsidR="00A34719" w:rsidRPr="00927971">
              <w:rPr>
                <w:noProof/>
                <w:color w:val="000000" w:themeColor="text1"/>
                <w:highlight w:val="green"/>
                <w:lang w:eastAsia="fr-FR"/>
              </w:rPr>
              <w:t>individu</w:t>
            </w:r>
            <w:r w:rsidRPr="00927971">
              <w:rPr>
                <w:noProof/>
                <w:color w:val="000000" w:themeColor="text1"/>
                <w:highlight w:val="green"/>
                <w:lang w:eastAsia="fr-FR"/>
              </w:rPr>
              <w:t>]</w:t>
            </w:r>
          </w:p>
          <w:p w14:paraId="4AADF2AE" w14:textId="50CC65CC" w:rsidR="00247DBF" w:rsidRPr="00927971" w:rsidRDefault="00F3274D" w:rsidP="00826D97">
            <w:pPr>
              <w:pStyle w:val="Paragraphedeliste"/>
              <w:numPr>
                <w:ilvl w:val="0"/>
                <w:numId w:val="1"/>
              </w:numPr>
              <w:ind w:left="142" w:hanging="142"/>
              <w:rPr>
                <w:b/>
                <w:color w:val="000000" w:themeColor="text1"/>
              </w:rPr>
            </w:pPr>
            <w:r w:rsidRPr="00927971">
              <w:rPr>
                <w:b/>
                <w:noProof/>
                <w:color w:val="000000" w:themeColor="text1"/>
                <w:lang w:eastAsia="fr-FR"/>
              </w:rPr>
              <w:t>D</w:t>
            </w:r>
            <w:r w:rsidR="00247DBF" w:rsidRPr="00927971">
              <w:rPr>
                <w:b/>
                <w:noProof/>
                <w:color w:val="000000" w:themeColor="text1"/>
                <w:lang w:eastAsia="fr-FR"/>
              </w:rPr>
              <w:t xml:space="preserve">ate de naissance </w:t>
            </w:r>
            <w:r w:rsidR="00247DBF" w:rsidRPr="00927971">
              <w:rPr>
                <w:noProof/>
                <w:color w:val="000000" w:themeColor="text1"/>
                <w:lang w:eastAsia="fr-FR"/>
              </w:rPr>
              <w:t xml:space="preserve">: </w:t>
            </w:r>
            <w:r w:rsidR="00247DBF" w:rsidRPr="00927971">
              <w:rPr>
                <w:noProof/>
                <w:color w:val="000000" w:themeColor="text1"/>
                <w:highlight w:val="green"/>
                <w:lang w:eastAsia="fr-FR"/>
              </w:rPr>
              <w:t>[</w:t>
            </w:r>
            <w:r w:rsidR="000473CE">
              <w:rPr>
                <w:noProof/>
                <w:color w:val="000000" w:themeColor="text1"/>
                <w:highlight w:val="green"/>
                <w:lang w:eastAsia="fr-FR"/>
              </w:rPr>
              <w:t>IDENTITE</w:t>
            </w:r>
            <w:r w:rsidR="00247DBF" w:rsidRPr="00927971">
              <w:rPr>
                <w:noProof/>
                <w:color w:val="000000" w:themeColor="text1"/>
                <w:highlight w:val="green"/>
                <w:lang w:eastAsia="fr-FR"/>
              </w:rPr>
              <w:t>/Date de naissance]</w:t>
            </w:r>
          </w:p>
          <w:p w14:paraId="0969DC79" w14:textId="14D9715E" w:rsidR="00250C1E" w:rsidRPr="00927971" w:rsidRDefault="0088104B" w:rsidP="00826D97">
            <w:pPr>
              <w:pStyle w:val="Paragraphedeliste"/>
              <w:numPr>
                <w:ilvl w:val="0"/>
                <w:numId w:val="1"/>
              </w:numPr>
              <w:ind w:left="142" w:hanging="142"/>
              <w:rPr>
                <w:b/>
                <w:color w:val="000000" w:themeColor="text1"/>
              </w:rPr>
            </w:pPr>
            <w:r>
              <w:rPr>
                <w:b/>
                <w:color w:val="0070C0"/>
              </w:rPr>
              <w:t>SI [</w:t>
            </w:r>
            <w:r w:rsidR="003F5C39" w:rsidRPr="00927971">
              <w:rPr>
                <w:b/>
                <w:color w:val="0070C0"/>
              </w:rPr>
              <w:t>i</w:t>
            </w:r>
            <w:r w:rsidR="00A34719" w:rsidRPr="00927971">
              <w:rPr>
                <w:b/>
                <w:color w:val="0070C0"/>
              </w:rPr>
              <w:t>ndividu/individu/identité/</w:t>
            </w:r>
            <w:proofErr w:type="spellStart"/>
            <w:r w:rsidR="00A34719" w:rsidRPr="00927971">
              <w:rPr>
                <w:b/>
                <w:color w:val="0070C0"/>
              </w:rPr>
              <w:t>NIR</w:t>
            </w:r>
            <w:proofErr w:type="spellEnd"/>
            <w:r w:rsidR="00250C1E" w:rsidRPr="00927971">
              <w:rPr>
                <w:b/>
                <w:color w:val="0070C0"/>
              </w:rPr>
              <w:t>]</w:t>
            </w:r>
            <w:r w:rsidR="003F5C39" w:rsidRPr="00927971">
              <w:rPr>
                <w:b/>
                <w:color w:val="0070C0"/>
              </w:rPr>
              <w:t xml:space="preserve"> ≠</w:t>
            </w:r>
            <w:r w:rsidR="00250C1E" w:rsidRPr="00927971">
              <w:rPr>
                <w:b/>
                <w:color w:val="0070C0"/>
              </w:rPr>
              <w:t xml:space="preserve"> </w:t>
            </w:r>
            <w:r w:rsidR="00B830B0" w:rsidRPr="00B830B0">
              <w:rPr>
                <w:b/>
                <w:i/>
                <w:color w:val="0070C0"/>
              </w:rPr>
              <w:t>non renseigné</w:t>
            </w:r>
            <w:r w:rsidR="00250C1E" w:rsidRPr="00927971">
              <w:rPr>
                <w:b/>
                <w:color w:val="0070C0"/>
              </w:rPr>
              <w:t xml:space="preserve"> </w:t>
            </w:r>
            <w:r w:rsidR="000473CE">
              <w:rPr>
                <w:b/>
                <w:color w:val="0070C0"/>
              </w:rPr>
              <w:t>[</w:t>
            </w:r>
            <w:r w:rsidR="000473CE">
              <w:rPr>
                <w:b/>
                <w:color w:val="0070C0"/>
              </w:rPr>
              <w:br/>
            </w:r>
            <w:r w:rsidR="00250C1E" w:rsidRPr="00927971">
              <w:rPr>
                <w:b/>
                <w:noProof/>
                <w:color w:val="000000" w:themeColor="text1"/>
                <w:lang w:eastAsia="fr-FR"/>
              </w:rPr>
              <w:t xml:space="preserve">Identifiant </w:t>
            </w:r>
            <w:r w:rsidR="00250C1E" w:rsidRPr="00927971">
              <w:rPr>
                <w:noProof/>
                <w:color w:val="000000" w:themeColor="text1"/>
                <w:lang w:eastAsia="fr-FR"/>
              </w:rPr>
              <w:t xml:space="preserve">(NIR) : </w:t>
            </w:r>
            <w:r w:rsidR="00250C1E" w:rsidRPr="00927971">
              <w:rPr>
                <w:noProof/>
                <w:color w:val="000000" w:themeColor="text1"/>
                <w:highlight w:val="green"/>
                <w:lang w:eastAsia="fr-FR"/>
              </w:rPr>
              <w:t>[</w:t>
            </w:r>
            <w:r w:rsidR="000473CE">
              <w:rPr>
                <w:noProof/>
                <w:color w:val="000000" w:themeColor="text1"/>
                <w:highlight w:val="green"/>
                <w:lang w:eastAsia="fr-FR"/>
              </w:rPr>
              <w:t>IDENTITE</w:t>
            </w:r>
            <w:r w:rsidR="00250C1E" w:rsidRPr="00927971">
              <w:rPr>
                <w:noProof/>
                <w:color w:val="000000" w:themeColor="text1"/>
                <w:highlight w:val="green"/>
                <w:lang w:eastAsia="fr-FR"/>
              </w:rPr>
              <w:t>/NIR]</w:t>
            </w:r>
            <w:r w:rsidR="000473CE" w:rsidRPr="000473CE">
              <w:rPr>
                <w:b/>
                <w:bCs/>
                <w:noProof/>
                <w:color w:val="0070C0"/>
                <w:lang w:eastAsia="fr-FR"/>
              </w:rPr>
              <w:t xml:space="preserve"> ]</w:t>
            </w:r>
          </w:p>
        </w:tc>
        <w:tc>
          <w:tcPr>
            <w:tcW w:w="3856" w:type="dxa"/>
            <w:tcBorders>
              <w:top w:val="nil"/>
              <w:left w:val="nil"/>
              <w:bottom w:val="nil"/>
              <w:right w:val="nil"/>
            </w:tcBorders>
            <w:vAlign w:val="center"/>
          </w:tcPr>
          <w:p w14:paraId="3D3BC9FA" w14:textId="77777777" w:rsidR="00247DBF" w:rsidRPr="00927971" w:rsidRDefault="00247DBF" w:rsidP="002312D5">
            <w:pPr>
              <w:jc w:val="right"/>
              <w:rPr>
                <w:szCs w:val="24"/>
                <w:highlight w:val="magenta"/>
              </w:rPr>
            </w:pPr>
          </w:p>
        </w:tc>
      </w:tr>
    </w:tbl>
    <w:p w14:paraId="1FBA8790" w14:textId="55EAAE92" w:rsidR="00247DBF" w:rsidRPr="00927971" w:rsidRDefault="00247DBF" w:rsidP="00247DBF">
      <w:pPr>
        <w:spacing w:after="0"/>
      </w:pPr>
    </w:p>
    <w:p w14:paraId="51EF71E2" w14:textId="185DA39B" w:rsidR="00247DBF" w:rsidRDefault="00247DBF" w:rsidP="007B7D14">
      <w:pPr>
        <w:spacing w:after="0"/>
        <w:rPr>
          <w:b/>
        </w:rPr>
      </w:pPr>
      <w:r w:rsidRPr="00927971">
        <w:rPr>
          <w:b/>
        </w:rPr>
        <w:t>Les étapes de votre demande :</w:t>
      </w:r>
    </w:p>
    <w:p w14:paraId="4D684DF9" w14:textId="5B5A3E42" w:rsidR="000473CE" w:rsidRDefault="000473CE" w:rsidP="000473CE">
      <w:pPr>
        <w:spacing w:after="0" w:line="240" w:lineRule="auto"/>
        <w:rPr>
          <w:b/>
        </w:rPr>
      </w:pPr>
      <w:r w:rsidRPr="00927971">
        <w:rPr>
          <w:noProof/>
          <w:lang w:eastAsia="fr-FR"/>
        </w:rPr>
        <w:drawing>
          <wp:inline distT="0" distB="0" distL="0" distR="0" wp14:anchorId="3384808F" wp14:editId="276FCE76">
            <wp:extent cx="5791200" cy="409575"/>
            <wp:effectExtent l="0" t="0" r="19050" b="28575"/>
            <wp:docPr id="21" name="Diagram 2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1" r:lo="rId32" r:qs="rId33" r:cs="rId34"/>
              </a:graphicData>
            </a:graphic>
          </wp:inline>
        </w:drawing>
      </w:r>
    </w:p>
    <w:p w14:paraId="55B75819" w14:textId="77777777" w:rsidR="00247DBF" w:rsidRPr="00927971" w:rsidRDefault="00247DBF" w:rsidP="00247DBF">
      <w:pPr>
        <w:spacing w:after="0"/>
      </w:pPr>
    </w:p>
    <w:p w14:paraId="75BBADB1" w14:textId="56AB1F8D" w:rsidR="00247DBF" w:rsidRPr="00927971" w:rsidRDefault="00247DBF" w:rsidP="00247DBF">
      <w:pPr>
        <w:pBdr>
          <w:top w:val="single" w:sz="4" w:space="1" w:color="auto"/>
          <w:left w:val="single" w:sz="4" w:space="8" w:color="auto"/>
          <w:bottom w:val="single" w:sz="4" w:space="1" w:color="auto"/>
          <w:right w:val="single" w:sz="4" w:space="4" w:color="auto"/>
        </w:pBdr>
        <w:jc w:val="center"/>
        <w:rPr>
          <w:b/>
          <w:sz w:val="32"/>
        </w:rPr>
      </w:pPr>
      <w:r w:rsidRPr="00927971">
        <w:rPr>
          <w:b/>
          <w:sz w:val="32"/>
        </w:rPr>
        <w:t xml:space="preserve">Notification de décision suite à la demande pour </w:t>
      </w:r>
      <w:r w:rsidRPr="00927971">
        <w:rPr>
          <w:b/>
          <w:sz w:val="32"/>
          <w:highlight w:val="green"/>
        </w:rPr>
        <w:t>[</w:t>
      </w:r>
      <w:proofErr w:type="spellStart"/>
      <w:r w:rsidR="000473CE">
        <w:rPr>
          <w:b/>
          <w:sz w:val="32"/>
          <w:highlight w:val="green"/>
        </w:rPr>
        <w:t>IDENTITE</w:t>
      </w:r>
      <w:proofErr w:type="spellEnd"/>
      <w:r w:rsidR="00A34719" w:rsidRPr="00927971">
        <w:rPr>
          <w:b/>
          <w:sz w:val="32"/>
          <w:highlight w:val="green"/>
        </w:rPr>
        <w:t>/prénom] [</w:t>
      </w:r>
      <w:proofErr w:type="spellStart"/>
      <w:r w:rsidR="000473CE">
        <w:rPr>
          <w:b/>
          <w:sz w:val="32"/>
          <w:highlight w:val="green"/>
        </w:rPr>
        <w:t>IDENTITE</w:t>
      </w:r>
      <w:proofErr w:type="spellEnd"/>
      <w:r w:rsidRPr="00927971">
        <w:rPr>
          <w:b/>
          <w:sz w:val="32"/>
          <w:highlight w:val="green"/>
        </w:rPr>
        <w:t>/nom d’usage]</w:t>
      </w:r>
    </w:p>
    <w:p w14:paraId="3C034DBF" w14:textId="2366AF1A" w:rsidR="00247DBF" w:rsidRPr="000473CE" w:rsidRDefault="0088104B" w:rsidP="000473CE">
      <w:pPr>
        <w:spacing w:after="0"/>
        <w:rPr>
          <w:b/>
          <w:color w:val="0070C0"/>
        </w:rPr>
      </w:pPr>
      <w:r w:rsidRPr="000473CE">
        <w:rPr>
          <w:b/>
          <w:color w:val="0070C0"/>
        </w:rPr>
        <w:t>SI [</w:t>
      </w:r>
      <w:r w:rsidR="000473CE" w:rsidRPr="000473CE">
        <w:rPr>
          <w:b/>
          <w:color w:val="0070C0"/>
        </w:rPr>
        <w:t>PROTEC</w:t>
      </w:r>
      <w:r w:rsidR="00A34719" w:rsidRPr="000473CE">
        <w:rPr>
          <w:b/>
          <w:color w:val="0070C0"/>
        </w:rPr>
        <w:t>/civilité]</w:t>
      </w:r>
      <w:r w:rsidR="00247DBF" w:rsidRPr="000473CE">
        <w:rPr>
          <w:b/>
          <w:color w:val="0070C0"/>
        </w:rPr>
        <w:t xml:space="preserve"> </w:t>
      </w:r>
      <w:r w:rsidR="000473CE" w:rsidRPr="000473CE">
        <w:rPr>
          <w:b/>
          <w:color w:val="0070C0"/>
          <w:u w:val="single"/>
        </w:rPr>
        <w:t>ET</w:t>
      </w:r>
      <w:r w:rsidR="00247DBF" w:rsidRPr="000473CE">
        <w:rPr>
          <w:b/>
          <w:color w:val="0070C0"/>
        </w:rPr>
        <w:t xml:space="preserve"> </w:t>
      </w:r>
      <w:r w:rsidR="00A34719" w:rsidRPr="000473CE">
        <w:rPr>
          <w:b/>
          <w:color w:val="0070C0"/>
        </w:rPr>
        <w:t>[</w:t>
      </w:r>
      <w:proofErr w:type="spellStart"/>
      <w:r w:rsidR="000473CE" w:rsidRPr="000473CE">
        <w:rPr>
          <w:b/>
          <w:color w:val="0070C0"/>
        </w:rPr>
        <w:t>IDENT</w:t>
      </w:r>
      <w:proofErr w:type="spellEnd"/>
      <w:r w:rsidR="00A34719" w:rsidRPr="000473CE">
        <w:rPr>
          <w:b/>
          <w:color w:val="0070C0"/>
        </w:rPr>
        <w:t xml:space="preserve">/civilité] </w:t>
      </w:r>
      <w:r w:rsidR="000473CE" w:rsidRPr="000473CE">
        <w:rPr>
          <w:b/>
          <w:color w:val="0070C0"/>
          <w:u w:val="single"/>
        </w:rPr>
        <w:t>ET</w:t>
      </w:r>
      <w:r w:rsidR="00247DBF" w:rsidRPr="000473CE">
        <w:rPr>
          <w:b/>
          <w:color w:val="0070C0"/>
        </w:rPr>
        <w:t xml:space="preserve"> </w:t>
      </w:r>
      <w:r w:rsidR="00A34719" w:rsidRPr="000473CE">
        <w:rPr>
          <w:b/>
          <w:color w:val="0070C0"/>
        </w:rPr>
        <w:t>[</w:t>
      </w:r>
      <w:r w:rsidR="000473CE" w:rsidRPr="000473CE">
        <w:rPr>
          <w:b/>
          <w:color w:val="0070C0"/>
        </w:rPr>
        <w:t>PARENT</w:t>
      </w:r>
      <w:r w:rsidR="00A34719" w:rsidRPr="000473CE">
        <w:rPr>
          <w:b/>
          <w:color w:val="0070C0"/>
        </w:rPr>
        <w:t xml:space="preserve">/civilité] </w:t>
      </w:r>
      <w:r w:rsidR="003F5C39" w:rsidRPr="000473CE">
        <w:rPr>
          <w:b/>
          <w:color w:val="0070C0"/>
        </w:rPr>
        <w:t>=</w:t>
      </w:r>
      <w:r w:rsidR="00247DBF" w:rsidRPr="000473CE">
        <w:rPr>
          <w:b/>
          <w:color w:val="0070C0"/>
        </w:rPr>
        <w:t xml:space="preserve"> </w:t>
      </w:r>
      <w:r w:rsidR="00B830B0" w:rsidRPr="00B830B0">
        <w:rPr>
          <w:b/>
          <w:i/>
          <w:color w:val="0070C0"/>
        </w:rPr>
        <w:t>non renseigné</w:t>
      </w:r>
      <w:r w:rsidR="00247DBF" w:rsidRPr="000473CE">
        <w:rPr>
          <w:b/>
          <w:color w:val="0070C0"/>
        </w:rPr>
        <w:t xml:space="preserve"> [</w:t>
      </w:r>
    </w:p>
    <w:p w14:paraId="21117DD1" w14:textId="6712426C" w:rsidR="00247DBF" w:rsidRPr="00927971" w:rsidRDefault="00247DBF" w:rsidP="00247DBF">
      <w:pPr>
        <w:spacing w:before="240"/>
        <w:rPr>
          <w:b/>
          <w:color w:val="0070C0"/>
        </w:rPr>
      </w:pPr>
      <w:r w:rsidRPr="00927971">
        <w:rPr>
          <w:sz w:val="28"/>
        </w:rPr>
        <w:t>Madame, Monsieur</w:t>
      </w:r>
      <w:proofErr w:type="gramStart"/>
      <w:r w:rsidRPr="00927971">
        <w:rPr>
          <w:sz w:val="28"/>
        </w:rPr>
        <w:t>,</w:t>
      </w:r>
      <w:r w:rsidR="00BD28B6">
        <w:rPr>
          <w:sz w:val="28"/>
        </w:rPr>
        <w:t xml:space="preserve"> </w:t>
      </w:r>
      <w:r w:rsidR="00BD28B6" w:rsidRPr="00BD28B6">
        <w:rPr>
          <w:b/>
          <w:bCs/>
          <w:color w:val="0070C0"/>
        </w:rPr>
        <w:t>]</w:t>
      </w:r>
      <w:proofErr w:type="gramEnd"/>
      <w:r w:rsidR="00BD28B6">
        <w:rPr>
          <w:b/>
          <w:bCs/>
          <w:color w:val="0070C0"/>
        </w:rPr>
        <w:t xml:space="preserve"> </w:t>
      </w:r>
      <w:r w:rsidRPr="00927971">
        <w:rPr>
          <w:b/>
          <w:color w:val="0070C0"/>
        </w:rPr>
        <w:t>SINON [</w:t>
      </w:r>
      <w:r w:rsidRPr="00927971">
        <w:rPr>
          <w:b/>
          <w:sz w:val="28"/>
          <w:highlight w:val="magenta"/>
        </w:rPr>
        <w:t>[Civilité du Destinataire] [Nom du Destinataire]</w:t>
      </w:r>
      <w:r w:rsidRPr="00927971">
        <w:rPr>
          <w:b/>
          <w:sz w:val="28"/>
        </w:rPr>
        <w:t>,</w:t>
      </w:r>
      <w:r w:rsidR="00FF1024" w:rsidRPr="000473CE">
        <w:rPr>
          <w:b/>
          <w:color w:val="0070C0"/>
        </w:rPr>
        <w:t>]</w:t>
      </w:r>
    </w:p>
    <w:p w14:paraId="17E1D958" w14:textId="1D225EB5" w:rsidR="00247DBF" w:rsidRPr="000473CE" w:rsidRDefault="0088104B" w:rsidP="000473CE">
      <w:pPr>
        <w:spacing w:after="0"/>
        <w:rPr>
          <w:b/>
          <w:color w:val="0070C0"/>
        </w:rPr>
      </w:pPr>
      <w:r>
        <w:rPr>
          <w:b/>
          <w:color w:val="0070C0"/>
        </w:rPr>
        <w:t>SI [</w:t>
      </w:r>
      <w:r w:rsidR="000473CE">
        <w:rPr>
          <w:b/>
          <w:color w:val="0070C0"/>
        </w:rPr>
        <w:t>PROTEC</w:t>
      </w:r>
      <w:r w:rsidR="00247DBF" w:rsidRPr="00927971">
        <w:rPr>
          <w:b/>
          <w:color w:val="0070C0"/>
        </w:rPr>
        <w:t xml:space="preserve">/type de mesure] = </w:t>
      </w:r>
      <w:r w:rsidR="003F5C39" w:rsidRPr="00927971">
        <w:rPr>
          <w:b/>
          <w:color w:val="0070C0"/>
        </w:rPr>
        <w:t xml:space="preserve">« Habilitation familiale » </w:t>
      </w:r>
      <w:r w:rsidR="003F5C39" w:rsidRPr="00927971">
        <w:rPr>
          <w:b/>
          <w:color w:val="0070C0"/>
          <w:u w:val="single"/>
        </w:rPr>
        <w:t>OU</w:t>
      </w:r>
      <w:r w:rsidR="00247DBF" w:rsidRPr="00927971">
        <w:rPr>
          <w:b/>
          <w:color w:val="0070C0"/>
        </w:rPr>
        <w:t xml:space="preserve"> « Autorité parentale partagée » </w:t>
      </w:r>
      <w:r w:rsidR="00247DBF" w:rsidRPr="00927971">
        <w:rPr>
          <w:b/>
          <w:color w:val="0070C0"/>
          <w:u w:val="single"/>
        </w:rPr>
        <w:t xml:space="preserve">OU </w:t>
      </w:r>
      <w:r w:rsidR="00247DBF" w:rsidRPr="00927971">
        <w:rPr>
          <w:b/>
          <w:color w:val="0070C0"/>
        </w:rPr>
        <w:t xml:space="preserve">« Autorité parentale partagée et parents séparés » </w:t>
      </w:r>
      <w:r w:rsidR="00247DBF" w:rsidRPr="00927971">
        <w:rPr>
          <w:b/>
          <w:color w:val="0070C0"/>
          <w:u w:val="single"/>
        </w:rPr>
        <w:t>OU</w:t>
      </w:r>
      <w:r w:rsidR="00247DBF" w:rsidRPr="00927971">
        <w:rPr>
          <w:b/>
          <w:color w:val="0070C0"/>
        </w:rPr>
        <w:t xml:space="preserve"> « Délégation partielle de l'autorité parentale à l'ASE » </w:t>
      </w:r>
      <w:r w:rsidR="00247DBF" w:rsidRPr="00927971">
        <w:rPr>
          <w:b/>
          <w:color w:val="0070C0"/>
          <w:u w:val="single"/>
        </w:rPr>
        <w:t>OU</w:t>
      </w:r>
      <w:r w:rsidR="00247DBF" w:rsidRPr="00927971">
        <w:rPr>
          <w:b/>
          <w:color w:val="0070C0"/>
        </w:rPr>
        <w:t xml:space="preserve"> « Délégation partielle de l’autorité parentale à une tierce personne » </w:t>
      </w:r>
      <w:r w:rsidR="00247DBF" w:rsidRPr="00927971">
        <w:rPr>
          <w:b/>
          <w:color w:val="0070C0"/>
          <w:u w:val="single"/>
        </w:rPr>
        <w:t>OU</w:t>
      </w:r>
      <w:r w:rsidR="00247DBF" w:rsidRPr="00927971">
        <w:rPr>
          <w:b/>
          <w:color w:val="0070C0"/>
        </w:rPr>
        <w:t xml:space="preserve"> « Délégation partielle de l’autorité parentale à un établissement agréé pour le recueil des enfants » </w:t>
      </w:r>
      <w:r w:rsidR="00247DBF" w:rsidRPr="00927971">
        <w:rPr>
          <w:b/>
          <w:color w:val="0070C0"/>
          <w:u w:val="single"/>
        </w:rPr>
        <w:t>OU</w:t>
      </w:r>
      <w:r w:rsidR="003B3571" w:rsidRPr="00927971">
        <w:rPr>
          <w:b/>
          <w:color w:val="0070C0"/>
          <w:u w:val="single"/>
        </w:rPr>
        <w:t xml:space="preserve"> </w:t>
      </w:r>
      <w:r w:rsidR="00247DBF" w:rsidRPr="00927971">
        <w:rPr>
          <w:b/>
          <w:color w:val="0070C0"/>
        </w:rPr>
        <w:t xml:space="preserve">« Délégation totale de l'autorité parentale à l'ASE » </w:t>
      </w:r>
      <w:r w:rsidR="00247DBF" w:rsidRPr="00927971">
        <w:rPr>
          <w:b/>
          <w:color w:val="0070C0"/>
          <w:u w:val="single"/>
        </w:rPr>
        <w:t>OU</w:t>
      </w:r>
      <w:r w:rsidR="00247DBF" w:rsidRPr="00927971">
        <w:rPr>
          <w:b/>
          <w:color w:val="0070C0"/>
        </w:rPr>
        <w:t xml:space="preserve"> « Délégation totale de l’autorité parentale à une tierce personne » </w:t>
      </w:r>
      <w:r w:rsidR="00247DBF" w:rsidRPr="00927971">
        <w:rPr>
          <w:b/>
          <w:color w:val="0070C0"/>
          <w:u w:val="single"/>
        </w:rPr>
        <w:t>OU</w:t>
      </w:r>
      <w:r w:rsidR="00247DBF" w:rsidRPr="00927971">
        <w:rPr>
          <w:b/>
          <w:color w:val="0070C0"/>
        </w:rPr>
        <w:t xml:space="preserve"> « Délégation totale de l’autorité parentale à un établissement agréé pour le recueil </w:t>
      </w:r>
      <w:r w:rsidR="00247DBF" w:rsidRPr="000473CE">
        <w:rPr>
          <w:b/>
          <w:color w:val="0070C0"/>
        </w:rPr>
        <w:t>des enfants »</w:t>
      </w:r>
      <w:r w:rsidR="003B3571" w:rsidRPr="000473CE">
        <w:rPr>
          <w:b/>
          <w:color w:val="0070C0"/>
        </w:rPr>
        <w:t xml:space="preserve"> </w:t>
      </w:r>
      <w:r w:rsidR="00247DBF" w:rsidRPr="000473CE">
        <w:rPr>
          <w:b/>
          <w:color w:val="0070C0"/>
        </w:rPr>
        <w:t>[</w:t>
      </w:r>
    </w:p>
    <w:p w14:paraId="325C5CB5" w14:textId="77777777" w:rsidR="000473CE" w:rsidRDefault="000473CE" w:rsidP="000473CE">
      <w:pPr>
        <w:spacing w:after="0"/>
        <w:ind w:firstLine="708"/>
        <w:rPr>
          <w:b/>
          <w:bCs/>
          <w:color w:val="0070C0"/>
        </w:rPr>
      </w:pPr>
      <w:r>
        <w:rPr>
          <w:b/>
          <w:bCs/>
          <w:color w:val="0070C0"/>
        </w:rPr>
        <w:t>SI le bénéficiaire est un mineur non émancipé dont au moins un parent existe [</w:t>
      </w:r>
    </w:p>
    <w:p w14:paraId="4E5BCD0D" w14:textId="23AF1F12" w:rsidR="00247DBF" w:rsidRPr="00927971" w:rsidRDefault="00FB651D" w:rsidP="000473CE">
      <w:pPr>
        <w:spacing w:after="0"/>
        <w:rPr>
          <w:sz w:val="28"/>
          <w:szCs w:val="28"/>
        </w:rPr>
      </w:pPr>
      <w:r>
        <w:rPr>
          <w:sz w:val="28"/>
          <w:szCs w:val="28"/>
          <w:lang w:eastAsia="fr-FR"/>
        </w:rPr>
        <w:t xml:space="preserve">Ce courrier de notification vient en réponse à </w:t>
      </w:r>
      <w:r w:rsidR="00247DBF" w:rsidRPr="00927971">
        <w:rPr>
          <w:sz w:val="28"/>
          <w:szCs w:val="28"/>
          <w:lang w:eastAsia="fr-FR"/>
        </w:rPr>
        <w:t xml:space="preserve">votre </w:t>
      </w:r>
      <w:r w:rsidR="00247DBF" w:rsidRPr="00927971">
        <w:rPr>
          <w:sz w:val="28"/>
          <w:szCs w:val="28"/>
        </w:rPr>
        <w:t xml:space="preserve">demande déposée le </w:t>
      </w:r>
      <w:r w:rsidR="00705241">
        <w:rPr>
          <w:sz w:val="28"/>
          <w:szCs w:val="28"/>
          <w:highlight w:val="green"/>
        </w:rPr>
        <w:t>[</w:t>
      </w:r>
      <w:r w:rsidR="00B46872">
        <w:rPr>
          <w:sz w:val="28"/>
          <w:szCs w:val="28"/>
          <w:highlight w:val="green"/>
        </w:rPr>
        <w:t>DOS-</w:t>
      </w:r>
      <w:proofErr w:type="spellStart"/>
      <w:r w:rsidR="00B46872">
        <w:rPr>
          <w:sz w:val="28"/>
          <w:szCs w:val="28"/>
          <w:highlight w:val="green"/>
        </w:rPr>
        <w:t>COMP</w:t>
      </w:r>
      <w:proofErr w:type="spellEnd"/>
      <w:r w:rsidR="00705241">
        <w:rPr>
          <w:sz w:val="28"/>
          <w:szCs w:val="28"/>
          <w:highlight w:val="green"/>
        </w:rPr>
        <w:t>/</w:t>
      </w:r>
      <w:r w:rsidR="00247DBF" w:rsidRPr="00927971">
        <w:rPr>
          <w:sz w:val="28"/>
          <w:szCs w:val="28"/>
          <w:highlight w:val="green"/>
        </w:rPr>
        <w:t>date de dépôt]</w:t>
      </w:r>
      <w:r w:rsidR="00247DBF" w:rsidRPr="00927971">
        <w:rPr>
          <w:sz w:val="28"/>
          <w:szCs w:val="28"/>
        </w:rPr>
        <w:t xml:space="preserve"> </w:t>
      </w:r>
      <w:r w:rsidR="00AC48DB">
        <w:rPr>
          <w:sz w:val="28"/>
          <w:szCs w:val="28"/>
        </w:rPr>
        <w:t>concernant</w:t>
      </w:r>
      <w:r w:rsidR="00247DBF" w:rsidRPr="00927971">
        <w:rPr>
          <w:sz w:val="28"/>
          <w:szCs w:val="28"/>
        </w:rPr>
        <w:t xml:space="preserve"> votre enfant</w:t>
      </w:r>
      <w:r w:rsidR="000473CE" w:rsidRPr="000473CE">
        <w:rPr>
          <w:b/>
          <w:bCs/>
        </w:rPr>
        <w:t>.</w:t>
      </w:r>
    </w:p>
    <w:p w14:paraId="32D63B86" w14:textId="72E275C5" w:rsidR="00247DBF" w:rsidRPr="000473CE" w:rsidRDefault="00247DBF" w:rsidP="000473CE">
      <w:pPr>
        <w:spacing w:after="0"/>
        <w:ind w:firstLine="708"/>
        <w:rPr>
          <w:b/>
          <w:color w:val="0070C0"/>
          <w:lang w:eastAsia="fr-FR"/>
        </w:rPr>
      </w:pPr>
      <w:r w:rsidRPr="000473CE">
        <w:rPr>
          <w:b/>
          <w:color w:val="0070C0"/>
          <w:lang w:eastAsia="fr-FR"/>
        </w:rPr>
        <w:t>]</w:t>
      </w:r>
      <w:r w:rsidR="000473CE">
        <w:rPr>
          <w:b/>
          <w:color w:val="0070C0"/>
          <w:lang w:eastAsia="fr-FR"/>
        </w:rPr>
        <w:t xml:space="preserve"> SINON [</w:t>
      </w:r>
    </w:p>
    <w:p w14:paraId="17EC455C" w14:textId="29794120" w:rsidR="000473CE" w:rsidRPr="00927971" w:rsidRDefault="000473CE" w:rsidP="000473CE">
      <w:pPr>
        <w:spacing w:after="0"/>
        <w:rPr>
          <w:sz w:val="28"/>
          <w:szCs w:val="28"/>
        </w:rPr>
      </w:pPr>
      <w:r>
        <w:rPr>
          <w:sz w:val="28"/>
          <w:szCs w:val="28"/>
          <w:lang w:eastAsia="fr-FR"/>
        </w:rPr>
        <w:t xml:space="preserve">Ce courrier de notification vient en réponse à </w:t>
      </w:r>
      <w:r w:rsidRPr="00927971">
        <w:rPr>
          <w:sz w:val="28"/>
          <w:szCs w:val="28"/>
          <w:lang w:eastAsia="fr-FR"/>
        </w:rPr>
        <w:t xml:space="preserve">votre </w:t>
      </w:r>
      <w:r w:rsidRPr="00927971">
        <w:rPr>
          <w:sz w:val="28"/>
          <w:szCs w:val="28"/>
        </w:rPr>
        <w:t xml:space="preserve">demande déposée le </w:t>
      </w:r>
      <w:r>
        <w:rPr>
          <w:sz w:val="28"/>
          <w:szCs w:val="28"/>
          <w:highlight w:val="green"/>
        </w:rPr>
        <w:t>[</w:t>
      </w:r>
      <w:r w:rsidR="00B46872">
        <w:rPr>
          <w:sz w:val="28"/>
          <w:szCs w:val="28"/>
          <w:highlight w:val="green"/>
        </w:rPr>
        <w:t>DOS-</w:t>
      </w:r>
      <w:proofErr w:type="spellStart"/>
      <w:r w:rsidR="00B46872">
        <w:rPr>
          <w:sz w:val="28"/>
          <w:szCs w:val="28"/>
          <w:highlight w:val="green"/>
        </w:rPr>
        <w:t>COMP</w:t>
      </w:r>
      <w:proofErr w:type="spellEnd"/>
      <w:r>
        <w:rPr>
          <w:sz w:val="28"/>
          <w:szCs w:val="28"/>
          <w:highlight w:val="green"/>
        </w:rPr>
        <w:t>/</w:t>
      </w:r>
      <w:r w:rsidRPr="00927971">
        <w:rPr>
          <w:sz w:val="28"/>
          <w:szCs w:val="28"/>
          <w:highlight w:val="green"/>
        </w:rPr>
        <w:t>date de dépôt</w:t>
      </w:r>
      <w:proofErr w:type="gramStart"/>
      <w:r w:rsidRPr="00927971">
        <w:rPr>
          <w:sz w:val="28"/>
          <w:szCs w:val="28"/>
          <w:highlight w:val="green"/>
        </w:rPr>
        <w:t>]</w:t>
      </w:r>
      <w:r>
        <w:rPr>
          <w:sz w:val="28"/>
          <w:szCs w:val="28"/>
        </w:rPr>
        <w:t xml:space="preserve"> </w:t>
      </w:r>
      <w:r>
        <w:rPr>
          <w:b/>
          <w:bCs/>
          <w:color w:val="0070C0"/>
        </w:rPr>
        <w:t>]</w:t>
      </w:r>
      <w:proofErr w:type="gramEnd"/>
      <w:r w:rsidRPr="00927971">
        <w:rPr>
          <w:sz w:val="28"/>
          <w:szCs w:val="28"/>
        </w:rPr>
        <w:t>.</w:t>
      </w:r>
    </w:p>
    <w:p w14:paraId="5E2D9CE2" w14:textId="77777777" w:rsidR="000473CE" w:rsidRPr="000473CE" w:rsidRDefault="000473CE" w:rsidP="000473CE">
      <w:pPr>
        <w:spacing w:after="0"/>
        <w:rPr>
          <w:b/>
          <w:color w:val="0070C0"/>
          <w:lang w:eastAsia="fr-FR"/>
        </w:rPr>
      </w:pPr>
      <w:r w:rsidRPr="000473CE">
        <w:rPr>
          <w:b/>
          <w:color w:val="0070C0"/>
          <w:lang w:eastAsia="fr-FR"/>
        </w:rPr>
        <w:t>]</w:t>
      </w:r>
    </w:p>
    <w:p w14:paraId="33087F07" w14:textId="3A21BDCB" w:rsidR="000473CE" w:rsidRDefault="000473CE" w:rsidP="000473CE">
      <w:pPr>
        <w:spacing w:after="0"/>
        <w:rPr>
          <w:b/>
          <w:bCs/>
          <w:color w:val="0070C0"/>
        </w:rPr>
      </w:pPr>
      <w:r>
        <w:rPr>
          <w:b/>
          <w:bCs/>
          <w:color w:val="0070C0"/>
        </w:rPr>
        <w:t>SI [PROTEC/type de mesure] = autre</w:t>
      </w:r>
      <w:r w:rsidR="002D51B1">
        <w:rPr>
          <w:b/>
          <w:bCs/>
          <w:color w:val="0070C0"/>
        </w:rPr>
        <w:t>s</w:t>
      </w:r>
      <w:r>
        <w:rPr>
          <w:b/>
          <w:bCs/>
          <w:color w:val="0070C0"/>
        </w:rPr>
        <w:t xml:space="preserve"> cas [</w:t>
      </w:r>
    </w:p>
    <w:p w14:paraId="6F010D96" w14:textId="207F0034" w:rsidR="00247DBF" w:rsidRPr="000473CE" w:rsidRDefault="00FB651D" w:rsidP="00247DBF">
      <w:pPr>
        <w:rPr>
          <w:sz w:val="28"/>
          <w:szCs w:val="28"/>
          <w:highlight w:val="green"/>
        </w:rPr>
      </w:pPr>
      <w:r>
        <w:rPr>
          <w:sz w:val="28"/>
          <w:szCs w:val="28"/>
          <w:lang w:eastAsia="fr-FR"/>
        </w:rPr>
        <w:t xml:space="preserve">Ce courrier de notification vient en réponse à </w:t>
      </w:r>
      <w:r w:rsidR="00247DBF" w:rsidRPr="00927971">
        <w:rPr>
          <w:sz w:val="28"/>
          <w:szCs w:val="28"/>
        </w:rPr>
        <w:t xml:space="preserve">votre demande déposée le </w:t>
      </w:r>
      <w:r w:rsidR="00705241">
        <w:rPr>
          <w:sz w:val="28"/>
          <w:szCs w:val="28"/>
          <w:highlight w:val="green"/>
        </w:rPr>
        <w:t>[</w:t>
      </w:r>
      <w:r w:rsidR="00B46872">
        <w:rPr>
          <w:sz w:val="28"/>
          <w:szCs w:val="28"/>
          <w:highlight w:val="green"/>
        </w:rPr>
        <w:t>DOS-</w:t>
      </w:r>
      <w:proofErr w:type="spellStart"/>
      <w:r w:rsidR="00B46872">
        <w:rPr>
          <w:sz w:val="28"/>
          <w:szCs w:val="28"/>
          <w:highlight w:val="green"/>
        </w:rPr>
        <w:t>COMP</w:t>
      </w:r>
      <w:proofErr w:type="spellEnd"/>
      <w:r w:rsidR="00705241">
        <w:rPr>
          <w:sz w:val="28"/>
          <w:szCs w:val="28"/>
          <w:highlight w:val="green"/>
        </w:rPr>
        <w:t>/</w:t>
      </w:r>
      <w:r w:rsidR="00247DBF" w:rsidRPr="00927971">
        <w:rPr>
          <w:sz w:val="28"/>
          <w:szCs w:val="28"/>
          <w:highlight w:val="green"/>
        </w:rPr>
        <w:t>date de dépôt]</w:t>
      </w:r>
      <w:r w:rsidR="00247DBF" w:rsidRPr="00927971">
        <w:rPr>
          <w:sz w:val="28"/>
          <w:szCs w:val="28"/>
        </w:rPr>
        <w:t>.</w:t>
      </w:r>
    </w:p>
    <w:p w14:paraId="16731C3F" w14:textId="77777777" w:rsidR="00247DBF" w:rsidRPr="000473CE" w:rsidRDefault="00247DBF" w:rsidP="000473CE">
      <w:pPr>
        <w:spacing w:after="0"/>
        <w:rPr>
          <w:b/>
          <w:color w:val="0070C0"/>
          <w:lang w:eastAsia="fr-FR"/>
        </w:rPr>
      </w:pPr>
      <w:r w:rsidRPr="000473CE">
        <w:rPr>
          <w:b/>
          <w:color w:val="0070C0"/>
          <w:lang w:eastAsia="fr-FR"/>
        </w:rPr>
        <w:t>]</w:t>
      </w:r>
    </w:p>
    <w:p w14:paraId="590F4DF7" w14:textId="73DB5345" w:rsidR="00247DBF" w:rsidRPr="00AD031B" w:rsidRDefault="00247DBF" w:rsidP="000473CE">
      <w:pPr>
        <w:spacing w:after="0"/>
        <w:rPr>
          <w:b/>
          <w:color w:val="0070C0"/>
        </w:rPr>
      </w:pPr>
      <w:r w:rsidRPr="00AD031B">
        <w:rPr>
          <w:b/>
          <w:color w:val="0070C0"/>
        </w:rPr>
        <w:t xml:space="preserve">SI </w:t>
      </w:r>
      <w:proofErr w:type="spellStart"/>
      <w:r w:rsidRPr="00AD031B">
        <w:rPr>
          <w:b/>
          <w:color w:val="0070C0"/>
          <w:highlight w:val="red"/>
        </w:rPr>
        <w:t>PPC</w:t>
      </w:r>
      <w:proofErr w:type="spellEnd"/>
      <w:r w:rsidRPr="00AD031B">
        <w:rPr>
          <w:b/>
          <w:color w:val="0070C0"/>
          <w:highlight w:val="red"/>
        </w:rPr>
        <w:t xml:space="preserve"> envoyé</w:t>
      </w:r>
      <w:r w:rsidR="001534C6" w:rsidRPr="00AD031B">
        <w:rPr>
          <w:b/>
          <w:color w:val="0070C0"/>
        </w:rPr>
        <w:t xml:space="preserve"> </w:t>
      </w:r>
      <w:r w:rsidR="001534C6" w:rsidRPr="00C96C9F">
        <w:rPr>
          <w:b/>
          <w:color w:val="0070C0"/>
          <w:u w:val="single"/>
        </w:rPr>
        <w:t>ET</w:t>
      </w:r>
      <w:r w:rsidR="001534C6" w:rsidRPr="00AD031B">
        <w:rPr>
          <w:b/>
          <w:color w:val="0070C0"/>
        </w:rPr>
        <w:t xml:space="preserve"> </w:t>
      </w:r>
      <w:r w:rsidR="0088104B" w:rsidRPr="00AD031B">
        <w:rPr>
          <w:b/>
          <w:color w:val="0070C0"/>
        </w:rPr>
        <w:t>[</w:t>
      </w:r>
      <w:proofErr w:type="spellStart"/>
      <w:r w:rsidR="000473CE" w:rsidRPr="00AD031B">
        <w:rPr>
          <w:b/>
          <w:color w:val="0070C0"/>
        </w:rPr>
        <w:t>DECISION</w:t>
      </w:r>
      <w:proofErr w:type="spellEnd"/>
      <w:r w:rsidRPr="00AD031B">
        <w:rPr>
          <w:b/>
          <w:color w:val="0070C0"/>
        </w:rPr>
        <w:t>/</w:t>
      </w:r>
      <w:r w:rsidR="00DA3FD9" w:rsidRPr="00AD031B">
        <w:rPr>
          <w:b/>
          <w:color w:val="0070C0"/>
        </w:rPr>
        <w:t>type de décision</w:t>
      </w:r>
      <w:r w:rsidRPr="00AD031B">
        <w:rPr>
          <w:b/>
          <w:color w:val="0070C0"/>
        </w:rPr>
        <w:t>] = « Attribution » [</w:t>
      </w:r>
    </w:p>
    <w:p w14:paraId="0EC51265" w14:textId="0947C85A" w:rsidR="00247DBF" w:rsidRPr="00AD031B" w:rsidRDefault="00247DBF" w:rsidP="003E77A6">
      <w:pPr>
        <w:rPr>
          <w:b/>
          <w:color w:val="0070C0"/>
          <w:lang w:eastAsia="fr-FR"/>
        </w:rPr>
      </w:pPr>
      <w:r w:rsidRPr="003E77A6">
        <w:rPr>
          <w:sz w:val="28"/>
        </w:rPr>
        <w:t>Vous avez reçu un plan personnalisé de compensation (</w:t>
      </w:r>
      <w:proofErr w:type="spellStart"/>
      <w:r w:rsidRPr="003E77A6">
        <w:rPr>
          <w:sz w:val="28"/>
        </w:rPr>
        <w:t>PPC</w:t>
      </w:r>
      <w:proofErr w:type="spellEnd"/>
      <w:r w:rsidRPr="003E77A6">
        <w:rPr>
          <w:sz w:val="28"/>
        </w:rPr>
        <w:t>) rédigé par l’équipe pluridisciplinaire en charge de l’évaluation de votre demande.</w:t>
      </w:r>
      <w:r w:rsidRPr="00AD031B">
        <w:rPr>
          <w:b/>
          <w:color w:val="0070C0"/>
          <w:lang w:eastAsia="fr-FR"/>
        </w:rPr>
        <w:t>]</w:t>
      </w:r>
    </w:p>
    <w:p w14:paraId="395F6EEE" w14:textId="37877947" w:rsidR="00247DBF" w:rsidRPr="00927971" w:rsidRDefault="00247DBF" w:rsidP="00247DBF">
      <w:pPr>
        <w:rPr>
          <w:sz w:val="28"/>
          <w:lang w:eastAsia="fr-FR"/>
        </w:rPr>
      </w:pPr>
      <w:bookmarkStart w:id="21" w:name="_Hlk9500526"/>
      <w:r w:rsidRPr="00927971">
        <w:rPr>
          <w:sz w:val="28"/>
          <w:lang w:eastAsia="fr-FR"/>
        </w:rPr>
        <w:lastRenderedPageBreak/>
        <w:t xml:space="preserve">La Commission des droits et de l'autonomie des personnes handicapées (CDAPH) a examiné votre demande </w:t>
      </w:r>
      <w:r w:rsidRPr="00927971">
        <w:rPr>
          <w:b/>
          <w:color w:val="0070C0"/>
        </w:rPr>
        <w:t xml:space="preserve">SI </w:t>
      </w:r>
      <w:proofErr w:type="spellStart"/>
      <w:r w:rsidRPr="007040D0">
        <w:rPr>
          <w:b/>
          <w:color w:val="0070C0"/>
          <w:highlight w:val="red"/>
        </w:rPr>
        <w:t>PPC</w:t>
      </w:r>
      <w:proofErr w:type="spellEnd"/>
      <w:r w:rsidRPr="007040D0">
        <w:rPr>
          <w:b/>
          <w:color w:val="0070C0"/>
          <w:highlight w:val="red"/>
        </w:rPr>
        <w:t xml:space="preserve"> envoyé</w:t>
      </w:r>
      <w:r w:rsidR="001534C6">
        <w:rPr>
          <w:b/>
          <w:color w:val="0070C0"/>
        </w:rPr>
        <w:t xml:space="preserve"> </w:t>
      </w:r>
      <w:r w:rsidR="001534C6" w:rsidRPr="00C96C9F">
        <w:rPr>
          <w:b/>
          <w:color w:val="0070C0"/>
          <w:u w:val="single"/>
        </w:rPr>
        <w:t>ET</w:t>
      </w:r>
      <w:r w:rsidR="001534C6">
        <w:rPr>
          <w:b/>
          <w:color w:val="0070C0"/>
        </w:rPr>
        <w:t xml:space="preserve"> </w:t>
      </w:r>
      <w:r w:rsidR="0088104B">
        <w:rPr>
          <w:b/>
          <w:color w:val="0070C0"/>
        </w:rPr>
        <w:t>[</w:t>
      </w:r>
      <w:proofErr w:type="spellStart"/>
      <w:r w:rsidR="00E70730">
        <w:rPr>
          <w:b/>
          <w:color w:val="0070C0"/>
        </w:rPr>
        <w:t>DECISION</w:t>
      </w:r>
      <w:proofErr w:type="spellEnd"/>
      <w:r w:rsidRPr="00927971">
        <w:rPr>
          <w:b/>
          <w:color w:val="0070C0"/>
        </w:rPr>
        <w:t>/</w:t>
      </w:r>
      <w:r w:rsidR="00DA3FD9">
        <w:rPr>
          <w:b/>
          <w:color w:val="0070C0"/>
        </w:rPr>
        <w:t>type de décision</w:t>
      </w:r>
      <w:r w:rsidRPr="00927971">
        <w:rPr>
          <w:b/>
          <w:color w:val="0070C0"/>
        </w:rPr>
        <w:t>] = « Attribution</w:t>
      </w:r>
      <w:r w:rsidRPr="003E77A6">
        <w:rPr>
          <w:b/>
          <w:bCs/>
          <w:color w:val="0070C0"/>
        </w:rPr>
        <w:t> »</w:t>
      </w:r>
      <w:r w:rsidRPr="003E77A6">
        <w:rPr>
          <w:b/>
          <w:bCs/>
          <w:color w:val="0070C0"/>
          <w:lang w:eastAsia="fr-FR"/>
        </w:rPr>
        <w:t xml:space="preserve"> </w:t>
      </w:r>
      <w:r w:rsidR="00FF1024" w:rsidRPr="003E77A6">
        <w:rPr>
          <w:b/>
          <w:bCs/>
          <w:color w:val="0070C0"/>
          <w:lang w:eastAsia="fr-FR"/>
        </w:rPr>
        <w:t>[</w:t>
      </w:r>
      <w:r w:rsidRPr="003E77A6">
        <w:rPr>
          <w:sz w:val="28"/>
          <w:lang w:eastAsia="fr-FR"/>
        </w:rPr>
        <w:t xml:space="preserve">et </w:t>
      </w:r>
      <w:r w:rsidR="009E2675">
        <w:rPr>
          <w:b/>
          <w:color w:val="0070C0"/>
        </w:rPr>
        <w:t>SI le bénéficiaire est un adulte ou un mineur émancipé [</w:t>
      </w:r>
      <w:r w:rsidRPr="003E77A6">
        <w:rPr>
          <w:sz w:val="28"/>
          <w:lang w:eastAsia="fr-FR"/>
        </w:rPr>
        <w:t>votre</w:t>
      </w:r>
      <w:r w:rsidRPr="003E77A6">
        <w:rPr>
          <w:b/>
          <w:sz w:val="28"/>
          <w:lang w:eastAsia="fr-FR"/>
        </w:rPr>
        <w:t xml:space="preserve"> </w:t>
      </w:r>
      <w:proofErr w:type="spellStart"/>
      <w:r w:rsidRPr="003E77A6">
        <w:rPr>
          <w:sz w:val="28"/>
          <w:lang w:eastAsia="fr-FR"/>
        </w:rPr>
        <w:t>PPC</w:t>
      </w:r>
      <w:proofErr w:type="spellEnd"/>
      <w:r w:rsidR="00FF1024" w:rsidRPr="003E77A6">
        <w:rPr>
          <w:b/>
          <w:bCs/>
          <w:color w:val="0070C0"/>
          <w:lang w:eastAsia="fr-FR"/>
        </w:rPr>
        <w:t>]</w:t>
      </w:r>
      <w:r w:rsidR="009E2675" w:rsidRPr="003E77A6">
        <w:rPr>
          <w:sz w:val="28"/>
          <w:lang w:eastAsia="fr-FR"/>
        </w:rPr>
        <w:t xml:space="preserve"> </w:t>
      </w:r>
      <w:r w:rsidR="009E2675" w:rsidRPr="003E77A6">
        <w:rPr>
          <w:b/>
          <w:color w:val="0070C0"/>
        </w:rPr>
        <w:t>SINON</w:t>
      </w:r>
      <w:r w:rsidR="009E2675">
        <w:rPr>
          <w:b/>
          <w:color w:val="0070C0"/>
        </w:rPr>
        <w:t xml:space="preserve"> SI le bénéficiaire est un </w:t>
      </w:r>
      <w:r w:rsidR="009E2675" w:rsidRPr="0056411C">
        <w:rPr>
          <w:b/>
          <w:color w:val="0070C0"/>
        </w:rPr>
        <w:t xml:space="preserve">mineur non émancipé dont au moins un parent </w:t>
      </w:r>
      <w:r w:rsidR="009E2675" w:rsidRPr="003E77A6">
        <w:rPr>
          <w:b/>
          <w:color w:val="0070C0"/>
        </w:rPr>
        <w:t>existe</w:t>
      </w:r>
      <w:r w:rsidRPr="003E77A6">
        <w:rPr>
          <w:b/>
          <w:sz w:val="28"/>
          <w:lang w:eastAsia="fr-FR"/>
        </w:rPr>
        <w:t xml:space="preserve"> </w:t>
      </w:r>
      <w:r w:rsidR="009E2675" w:rsidRPr="003E77A6">
        <w:rPr>
          <w:b/>
          <w:color w:val="0070C0"/>
        </w:rPr>
        <w:t>[</w:t>
      </w:r>
      <w:r w:rsidR="009E2675" w:rsidRPr="003E77A6">
        <w:rPr>
          <w:sz w:val="28"/>
          <w:lang w:eastAsia="fr-FR"/>
        </w:rPr>
        <w:t>le</w:t>
      </w:r>
      <w:r w:rsidR="009E2675" w:rsidRPr="003E77A6">
        <w:rPr>
          <w:b/>
          <w:sz w:val="28"/>
          <w:lang w:eastAsia="fr-FR"/>
        </w:rPr>
        <w:t xml:space="preserve"> </w:t>
      </w:r>
      <w:proofErr w:type="spellStart"/>
      <w:r w:rsidR="009E2675" w:rsidRPr="003E77A6">
        <w:rPr>
          <w:sz w:val="28"/>
          <w:lang w:eastAsia="fr-FR"/>
        </w:rPr>
        <w:t>PPC</w:t>
      </w:r>
      <w:proofErr w:type="spellEnd"/>
      <w:r w:rsidR="009E2675" w:rsidRPr="003E77A6">
        <w:rPr>
          <w:sz w:val="28"/>
          <w:lang w:eastAsia="fr-FR"/>
        </w:rPr>
        <w:t xml:space="preserve"> de votre enfant</w:t>
      </w:r>
      <w:r w:rsidR="009E2675" w:rsidRPr="003E77A6">
        <w:rPr>
          <w:b/>
          <w:bCs/>
          <w:color w:val="0070C0"/>
          <w:lang w:eastAsia="fr-FR"/>
        </w:rPr>
        <w:t>]</w:t>
      </w:r>
      <w:r w:rsidR="009E2675" w:rsidRPr="003E77A6">
        <w:rPr>
          <w:sz w:val="28"/>
          <w:lang w:eastAsia="fr-FR"/>
        </w:rPr>
        <w:t xml:space="preserve"> </w:t>
      </w:r>
      <w:r w:rsidR="009E2675" w:rsidRPr="003E77A6">
        <w:rPr>
          <w:b/>
          <w:color w:val="0070C0"/>
        </w:rPr>
        <w:t>SINON</w:t>
      </w:r>
      <w:r w:rsidR="009E2675" w:rsidRPr="003E77A6">
        <w:rPr>
          <w:b/>
          <w:sz w:val="28"/>
          <w:lang w:eastAsia="fr-FR"/>
        </w:rPr>
        <w:t xml:space="preserve"> </w:t>
      </w:r>
      <w:r w:rsidR="009E2675" w:rsidRPr="003E77A6">
        <w:rPr>
          <w:b/>
          <w:color w:val="0070C0"/>
        </w:rPr>
        <w:t>[</w:t>
      </w:r>
      <w:r w:rsidR="009E2675" w:rsidRPr="003E77A6">
        <w:rPr>
          <w:sz w:val="28"/>
          <w:lang w:eastAsia="fr-FR"/>
        </w:rPr>
        <w:t>le</w:t>
      </w:r>
      <w:r w:rsidR="009E2675" w:rsidRPr="003E77A6">
        <w:rPr>
          <w:b/>
          <w:sz w:val="28"/>
          <w:lang w:eastAsia="fr-FR"/>
        </w:rPr>
        <w:t xml:space="preserve"> </w:t>
      </w:r>
      <w:proofErr w:type="spellStart"/>
      <w:r w:rsidR="009E2675" w:rsidRPr="003E77A6">
        <w:rPr>
          <w:sz w:val="28"/>
          <w:lang w:eastAsia="fr-FR"/>
        </w:rPr>
        <w:t>PPC</w:t>
      </w:r>
      <w:proofErr w:type="spellEnd"/>
      <w:proofErr w:type="gramStart"/>
      <w:r w:rsidR="003E77A6" w:rsidRPr="003E77A6">
        <w:rPr>
          <w:b/>
          <w:bCs/>
          <w:color w:val="0070C0"/>
          <w:lang w:eastAsia="fr-FR"/>
        </w:rPr>
        <w:t>] ]</w:t>
      </w:r>
      <w:proofErr w:type="gramEnd"/>
      <w:r w:rsidR="009E2675" w:rsidRPr="00927971">
        <w:rPr>
          <w:sz w:val="28"/>
          <w:lang w:eastAsia="fr-FR"/>
        </w:rPr>
        <w:t xml:space="preserve"> </w:t>
      </w:r>
      <w:r w:rsidRPr="00927971">
        <w:rPr>
          <w:sz w:val="28"/>
          <w:lang w:eastAsia="fr-FR"/>
        </w:rPr>
        <w:t xml:space="preserve">et a rendu sa décision le </w:t>
      </w:r>
      <w:r w:rsidRPr="00927971">
        <w:rPr>
          <w:sz w:val="28"/>
          <w:szCs w:val="28"/>
          <w:highlight w:val="green"/>
        </w:rPr>
        <w:t>[</w:t>
      </w:r>
      <w:proofErr w:type="spellStart"/>
      <w:r w:rsidR="00E70730">
        <w:rPr>
          <w:sz w:val="28"/>
          <w:szCs w:val="28"/>
          <w:highlight w:val="green"/>
        </w:rPr>
        <w:t>DECISION</w:t>
      </w:r>
      <w:proofErr w:type="spellEnd"/>
      <w:r w:rsidRPr="00927971">
        <w:rPr>
          <w:sz w:val="28"/>
          <w:szCs w:val="28"/>
          <w:highlight w:val="green"/>
        </w:rPr>
        <w:t>/date de décision]</w:t>
      </w:r>
      <w:r w:rsidRPr="00927971">
        <w:rPr>
          <w:sz w:val="28"/>
          <w:lang w:eastAsia="fr-FR"/>
        </w:rPr>
        <w:t>.</w:t>
      </w:r>
      <w:bookmarkEnd w:id="21"/>
    </w:p>
    <w:p w14:paraId="22635895" w14:textId="38D77BBF" w:rsidR="00997897" w:rsidRPr="00595A0C" w:rsidRDefault="00997897" w:rsidP="00E70730">
      <w:pPr>
        <w:spacing w:after="0"/>
        <w:rPr>
          <w:b/>
          <w:color w:val="0070C0"/>
        </w:rPr>
      </w:pPr>
      <w:r w:rsidRPr="00E97B13">
        <w:rPr>
          <w:b/>
          <w:color w:val="0070C0"/>
        </w:rPr>
        <w:t>SI [</w:t>
      </w:r>
      <w:proofErr w:type="spellStart"/>
      <w:r w:rsidR="00E70730">
        <w:rPr>
          <w:b/>
          <w:color w:val="0070C0"/>
        </w:rPr>
        <w:t>DECISION</w:t>
      </w:r>
      <w:proofErr w:type="spellEnd"/>
      <w:r w:rsidRPr="00E97B13">
        <w:rPr>
          <w:b/>
          <w:color w:val="0070C0"/>
        </w:rPr>
        <w:t>/</w:t>
      </w:r>
      <w:r w:rsidR="00DA3FD9">
        <w:rPr>
          <w:b/>
          <w:color w:val="0070C0"/>
        </w:rPr>
        <w:t>type de décision</w:t>
      </w:r>
      <w:r w:rsidRPr="00E97B13">
        <w:rPr>
          <w:b/>
          <w:color w:val="0070C0"/>
        </w:rPr>
        <w:t xml:space="preserve">] = « Rejet » </w:t>
      </w:r>
      <w:r w:rsidRPr="00C96C9F">
        <w:rPr>
          <w:b/>
          <w:color w:val="0070C0"/>
          <w:u w:val="single"/>
        </w:rPr>
        <w:t>ET</w:t>
      </w:r>
      <w:r w:rsidRPr="00E97B13">
        <w:rPr>
          <w:b/>
          <w:color w:val="0070C0"/>
        </w:rPr>
        <w:t xml:space="preserve"> le dernier statut du dossier de demande n’était pas </w:t>
      </w:r>
      <w:r w:rsidRPr="00595A0C">
        <w:rPr>
          <w:b/>
          <w:color w:val="0070C0"/>
        </w:rPr>
        <w:t>« irrecevable » [</w:t>
      </w:r>
    </w:p>
    <w:p w14:paraId="3EFB4A19" w14:textId="0CBDAADF" w:rsidR="00247DBF" w:rsidRPr="00927971" w:rsidRDefault="00505D4D" w:rsidP="00B550DD">
      <w:pPr>
        <w:rPr>
          <w:sz w:val="28"/>
          <w:szCs w:val="28"/>
        </w:rPr>
      </w:pPr>
      <w:r>
        <w:rPr>
          <w:b/>
          <w:sz w:val="28"/>
          <w:szCs w:val="28"/>
        </w:rPr>
        <w:t xml:space="preserve">La CDAPH rejette </w:t>
      </w:r>
      <w:r w:rsidR="00247DBF" w:rsidRPr="00927971">
        <w:rPr>
          <w:b/>
          <w:sz w:val="28"/>
          <w:szCs w:val="28"/>
        </w:rPr>
        <w:t xml:space="preserve">votre </w:t>
      </w:r>
      <w:r w:rsidR="003B3571" w:rsidRPr="00927971">
        <w:rPr>
          <w:b/>
          <w:sz w:val="28"/>
          <w:szCs w:val="28"/>
        </w:rPr>
        <w:t>demande</w:t>
      </w:r>
      <w:r w:rsidR="00E70730" w:rsidRPr="00E70730">
        <w:rPr>
          <w:bCs/>
          <w:sz w:val="28"/>
          <w:szCs w:val="28"/>
        </w:rPr>
        <w:t xml:space="preserve"> </w:t>
      </w:r>
      <w:r w:rsidR="00AD2AE8">
        <w:rPr>
          <w:b/>
          <w:color w:val="0070C0"/>
        </w:rPr>
        <w:t>SI [DEM-</w:t>
      </w:r>
      <w:proofErr w:type="spellStart"/>
      <w:r w:rsidR="00AD2AE8">
        <w:rPr>
          <w:b/>
          <w:color w:val="0070C0"/>
        </w:rPr>
        <w:t>COMP</w:t>
      </w:r>
      <w:proofErr w:type="spellEnd"/>
      <w:r w:rsidR="00AD2AE8">
        <w:rPr>
          <w:b/>
          <w:color w:val="0070C0"/>
        </w:rPr>
        <w:t>/t</w:t>
      </w:r>
      <w:r w:rsidR="00AD2AE8" w:rsidRPr="00927971">
        <w:rPr>
          <w:b/>
          <w:color w:val="0070C0"/>
        </w:rPr>
        <w:t xml:space="preserve">ype de la demande] ≠ « Demande générique » </w:t>
      </w:r>
      <w:r w:rsidR="00AD2AE8">
        <w:rPr>
          <w:b/>
          <w:color w:val="0070C0"/>
        </w:rPr>
        <w:t>[</w:t>
      </w:r>
      <w:r w:rsidR="00247DBF" w:rsidRPr="00927971">
        <w:rPr>
          <w:sz w:val="28"/>
          <w:szCs w:val="28"/>
        </w:rPr>
        <w:t xml:space="preserve">portant sur </w:t>
      </w:r>
      <w:bookmarkStart w:id="22" w:name="_Hlk9591729"/>
      <w:r w:rsidR="00705241">
        <w:rPr>
          <w:sz w:val="28"/>
          <w:szCs w:val="28"/>
          <w:highlight w:val="green"/>
        </w:rPr>
        <w:t>[</w:t>
      </w:r>
      <w:r w:rsidR="008E20CD">
        <w:rPr>
          <w:sz w:val="28"/>
          <w:szCs w:val="28"/>
          <w:highlight w:val="green"/>
        </w:rPr>
        <w:t>DEM-</w:t>
      </w:r>
      <w:proofErr w:type="spellStart"/>
      <w:r w:rsidR="008E20CD">
        <w:rPr>
          <w:sz w:val="28"/>
          <w:szCs w:val="28"/>
          <w:highlight w:val="green"/>
        </w:rPr>
        <w:t>COMP</w:t>
      </w:r>
      <w:proofErr w:type="spellEnd"/>
      <w:r w:rsidR="00C54526">
        <w:rPr>
          <w:sz w:val="28"/>
          <w:szCs w:val="28"/>
          <w:highlight w:val="green"/>
        </w:rPr>
        <w:t>/</w:t>
      </w:r>
      <w:r w:rsidR="00247DBF" w:rsidRPr="00927971">
        <w:rPr>
          <w:sz w:val="28"/>
          <w:szCs w:val="28"/>
          <w:highlight w:val="green"/>
        </w:rPr>
        <w:t>Type de la demande]</w:t>
      </w:r>
      <w:bookmarkEnd w:id="22"/>
      <w:r w:rsidR="00AD2AE8">
        <w:rPr>
          <w:b/>
          <w:color w:val="0070C0"/>
        </w:rPr>
        <w:t>]</w:t>
      </w:r>
      <w:r w:rsidR="00E70730">
        <w:rPr>
          <w:sz w:val="28"/>
          <w:szCs w:val="28"/>
        </w:rPr>
        <w:t>.</w:t>
      </w:r>
    </w:p>
    <w:p w14:paraId="700FA462" w14:textId="77777777" w:rsidR="00B96E6A" w:rsidRDefault="00B96E6A" w:rsidP="00B96E6A">
      <w:pPr>
        <w:spacing w:after="0"/>
        <w:ind w:left="709"/>
        <w:rPr>
          <w:b/>
          <w:color w:val="0070C0"/>
        </w:rPr>
      </w:pPr>
      <w:r>
        <w:rPr>
          <w:b/>
          <w:color w:val="0070C0"/>
        </w:rPr>
        <w:t>SI [DEM-</w:t>
      </w:r>
      <w:proofErr w:type="spellStart"/>
      <w:r>
        <w:rPr>
          <w:b/>
          <w:color w:val="0070C0"/>
        </w:rPr>
        <w:t>COMP</w:t>
      </w:r>
      <w:proofErr w:type="spellEnd"/>
      <w:r w:rsidRPr="00B6095F">
        <w:rPr>
          <w:b/>
          <w:color w:val="0070C0"/>
        </w:rPr>
        <w:t>/Type de la demande</w:t>
      </w:r>
      <w:r>
        <w:rPr>
          <w:b/>
          <w:color w:val="0070C0"/>
        </w:rPr>
        <w:t xml:space="preserve">] </w:t>
      </w:r>
      <w:r>
        <w:rPr>
          <w:rFonts w:cstheme="minorHAnsi"/>
          <w:b/>
          <w:color w:val="0070C0"/>
        </w:rPr>
        <w:t>=</w:t>
      </w:r>
      <w:r>
        <w:rPr>
          <w:b/>
          <w:color w:val="0070C0"/>
        </w:rPr>
        <w:t xml:space="preserve"> </w:t>
      </w:r>
      <w:r w:rsidRPr="00927971">
        <w:rPr>
          <w:b/>
          <w:color w:val="0070C0"/>
        </w:rPr>
        <w:t>« </w:t>
      </w:r>
      <w:r w:rsidRPr="00B7420C">
        <w:rPr>
          <w:b/>
          <w:color w:val="0070C0"/>
        </w:rPr>
        <w:t>Allocation d'</w:t>
      </w:r>
      <w:proofErr w:type="spellStart"/>
      <w:r w:rsidRPr="00B7420C">
        <w:rPr>
          <w:b/>
          <w:color w:val="0070C0"/>
        </w:rPr>
        <w:t>Education</w:t>
      </w:r>
      <w:proofErr w:type="spellEnd"/>
      <w:r w:rsidRPr="00B7420C">
        <w:rPr>
          <w:b/>
          <w:color w:val="0070C0"/>
        </w:rPr>
        <w:t xml:space="preserve"> de l'Enfant Handicapé (</w:t>
      </w:r>
      <w:proofErr w:type="spellStart"/>
      <w:r w:rsidRPr="00B7420C">
        <w:rPr>
          <w:b/>
          <w:color w:val="0070C0"/>
        </w:rPr>
        <w:t>AEEH</w:t>
      </w:r>
      <w:proofErr w:type="spellEnd"/>
      <w:r w:rsidRPr="00B7420C">
        <w:rPr>
          <w:b/>
          <w:color w:val="0070C0"/>
        </w:rPr>
        <w:t>) et son complément</w:t>
      </w:r>
      <w:r>
        <w:rPr>
          <w:b/>
          <w:color w:val="0070C0"/>
        </w:rPr>
        <w:t xml:space="preserve"> </w:t>
      </w:r>
      <w:r w:rsidRPr="00927971">
        <w:rPr>
          <w:b/>
          <w:color w:val="0070C0"/>
        </w:rPr>
        <w:t>»</w:t>
      </w:r>
      <w:r>
        <w:rPr>
          <w:b/>
          <w:color w:val="0070C0"/>
        </w:rPr>
        <w:t xml:space="preserve"> </w:t>
      </w:r>
      <w:r w:rsidRPr="00852795">
        <w:rPr>
          <w:b/>
          <w:color w:val="0070C0"/>
        </w:rPr>
        <w:t>[</w:t>
      </w:r>
    </w:p>
    <w:p w14:paraId="32146FDA" w14:textId="3D4DE324" w:rsidR="00B96E6A" w:rsidRPr="00ED7458" w:rsidRDefault="00B96E6A" w:rsidP="00B96E6A">
      <w:pPr>
        <w:spacing w:after="0"/>
        <w:rPr>
          <w:sz w:val="28"/>
          <w:szCs w:val="28"/>
        </w:rPr>
      </w:pPr>
      <w:r>
        <w:rPr>
          <w:sz w:val="28"/>
          <w:szCs w:val="28"/>
        </w:rPr>
        <w:t xml:space="preserve">Le taux d’incapacité de votre enfant est </w:t>
      </w:r>
      <w:r w:rsidRPr="00A748F4">
        <w:rPr>
          <w:sz w:val="28"/>
          <w:szCs w:val="28"/>
        </w:rPr>
        <w:t>[</w:t>
      </w:r>
      <w:r>
        <w:rPr>
          <w:sz w:val="28"/>
          <w:szCs w:val="28"/>
          <w:highlight w:val="red"/>
        </w:rPr>
        <w:t>taux d’incapacité évalué par la MDPH</w:t>
      </w:r>
      <w:r w:rsidRPr="00A748F4">
        <w:rPr>
          <w:sz w:val="28"/>
          <w:szCs w:val="28"/>
        </w:rPr>
        <w:t>]</w:t>
      </w:r>
      <w:proofErr w:type="gramStart"/>
      <w:r>
        <w:rPr>
          <w:sz w:val="28"/>
          <w:szCs w:val="28"/>
        </w:rPr>
        <w:t xml:space="preserve">. </w:t>
      </w:r>
      <w:r w:rsidRPr="00852795">
        <w:rPr>
          <w:b/>
          <w:bCs/>
          <w:color w:val="0070C0"/>
        </w:rPr>
        <w:t>]</w:t>
      </w:r>
      <w:proofErr w:type="gramEnd"/>
    </w:p>
    <w:p w14:paraId="5513CBE5" w14:textId="3D8B11BE" w:rsidR="00B96E6A" w:rsidRDefault="00B96E6A" w:rsidP="00B96E6A">
      <w:pPr>
        <w:spacing w:after="0"/>
        <w:ind w:left="709"/>
        <w:rPr>
          <w:b/>
          <w:color w:val="0070C0"/>
        </w:rPr>
      </w:pPr>
      <w:r>
        <w:rPr>
          <w:b/>
          <w:color w:val="0070C0"/>
        </w:rPr>
        <w:t>SI [DEM-</w:t>
      </w:r>
      <w:proofErr w:type="spellStart"/>
      <w:r>
        <w:rPr>
          <w:b/>
          <w:color w:val="0070C0"/>
        </w:rPr>
        <w:t>COMP</w:t>
      </w:r>
      <w:proofErr w:type="spellEnd"/>
      <w:r w:rsidRPr="00B6095F">
        <w:rPr>
          <w:b/>
          <w:color w:val="0070C0"/>
        </w:rPr>
        <w:t>/Type de la demande</w:t>
      </w:r>
      <w:r>
        <w:rPr>
          <w:b/>
          <w:color w:val="0070C0"/>
        </w:rPr>
        <w:t xml:space="preserve">] </w:t>
      </w:r>
      <w:r>
        <w:rPr>
          <w:rFonts w:cstheme="minorHAnsi"/>
          <w:b/>
          <w:color w:val="0070C0"/>
        </w:rPr>
        <w:t>=</w:t>
      </w:r>
      <w:r>
        <w:rPr>
          <w:b/>
          <w:color w:val="0070C0"/>
        </w:rPr>
        <w:t xml:space="preserve"> « </w:t>
      </w:r>
      <w:r w:rsidRPr="00B7420C">
        <w:rPr>
          <w:b/>
          <w:color w:val="0070C0"/>
        </w:rPr>
        <w:t>Allocation aux adultes handicapés et complément de ressources</w:t>
      </w:r>
      <w:r>
        <w:rPr>
          <w:b/>
          <w:color w:val="0070C0"/>
        </w:rPr>
        <w:t xml:space="preserve"> – AAH » OU « </w:t>
      </w:r>
      <w:r w:rsidRPr="00B7420C">
        <w:rPr>
          <w:b/>
          <w:color w:val="0070C0"/>
        </w:rPr>
        <w:t>Allocation aux adultes handicapés et complément de ressources</w:t>
      </w:r>
      <w:r>
        <w:rPr>
          <w:b/>
          <w:color w:val="0070C0"/>
        </w:rPr>
        <w:t xml:space="preserve"> – Complément de ressource » [</w:t>
      </w:r>
    </w:p>
    <w:p w14:paraId="7381F7E4" w14:textId="2322284F" w:rsidR="00B96E6A" w:rsidRPr="00ED7458" w:rsidRDefault="00B96E6A" w:rsidP="00B96E6A">
      <w:pPr>
        <w:rPr>
          <w:sz w:val="28"/>
          <w:szCs w:val="28"/>
        </w:rPr>
      </w:pPr>
      <w:r>
        <w:rPr>
          <w:sz w:val="28"/>
          <w:szCs w:val="28"/>
        </w:rPr>
        <w:t xml:space="preserve">Votre taux d’incapacité est </w:t>
      </w:r>
      <w:r w:rsidRPr="00A748F4">
        <w:rPr>
          <w:sz w:val="28"/>
          <w:szCs w:val="28"/>
        </w:rPr>
        <w:t>[</w:t>
      </w:r>
      <w:r>
        <w:rPr>
          <w:sz w:val="28"/>
          <w:szCs w:val="28"/>
          <w:highlight w:val="red"/>
        </w:rPr>
        <w:t>taux d’incapacité évalué par la MDPH</w:t>
      </w:r>
      <w:r w:rsidRPr="00A748F4">
        <w:rPr>
          <w:sz w:val="28"/>
          <w:szCs w:val="28"/>
        </w:rPr>
        <w:t>]</w:t>
      </w:r>
      <w:proofErr w:type="gramStart"/>
      <w:r>
        <w:rPr>
          <w:sz w:val="28"/>
          <w:szCs w:val="28"/>
        </w:rPr>
        <w:t xml:space="preserve">. </w:t>
      </w:r>
      <w:r w:rsidRPr="00852795">
        <w:rPr>
          <w:b/>
          <w:bCs/>
          <w:color w:val="0070C0"/>
        </w:rPr>
        <w:t>]</w:t>
      </w:r>
      <w:proofErr w:type="gramEnd"/>
    </w:p>
    <w:p w14:paraId="226B3734" w14:textId="77777777" w:rsidR="009E6413" w:rsidRPr="00927971" w:rsidRDefault="009E6413" w:rsidP="009E6413">
      <w:pPr>
        <w:rPr>
          <w:sz w:val="28"/>
        </w:rPr>
      </w:pPr>
      <w:r>
        <w:rPr>
          <w:sz w:val="28"/>
          <w:highlight w:val="green"/>
        </w:rPr>
        <w:t>[</w:t>
      </w:r>
      <w:proofErr w:type="spellStart"/>
      <w:r>
        <w:rPr>
          <w:sz w:val="28"/>
          <w:highlight w:val="green"/>
        </w:rPr>
        <w:t>DECISION</w:t>
      </w:r>
      <w:proofErr w:type="spellEnd"/>
      <w:r>
        <w:rPr>
          <w:sz w:val="28"/>
          <w:highlight w:val="green"/>
        </w:rPr>
        <w:t>/motivation 1 à n]</w:t>
      </w:r>
    </w:p>
    <w:p w14:paraId="1388DA80" w14:textId="6B48E710" w:rsidR="00247DBF" w:rsidRPr="00852795" w:rsidRDefault="00247DBF" w:rsidP="00852795">
      <w:pPr>
        <w:spacing w:after="0"/>
        <w:jc w:val="both"/>
        <w:rPr>
          <w:b/>
          <w:color w:val="0070C0"/>
        </w:rPr>
      </w:pPr>
      <w:r w:rsidRPr="00852795">
        <w:rPr>
          <w:b/>
          <w:color w:val="0070C0"/>
        </w:rPr>
        <w:t>]</w:t>
      </w:r>
    </w:p>
    <w:p w14:paraId="3D5ED018" w14:textId="77777777" w:rsidR="00997897" w:rsidRPr="00852795" w:rsidRDefault="00997897" w:rsidP="00852795">
      <w:pPr>
        <w:spacing w:after="0"/>
        <w:jc w:val="both"/>
        <w:rPr>
          <w:rFonts w:eastAsia="Times New Roman" w:cs="Times New Roman"/>
          <w:color w:val="0070C0"/>
          <w:lang w:eastAsia="fr-FR"/>
        </w:rPr>
      </w:pPr>
      <w:r w:rsidRPr="00852795">
        <w:rPr>
          <w:b/>
          <w:color w:val="0070C0"/>
        </w:rPr>
        <w:t>SI le dernier statut du dossier de demande était « irrecevable »</w:t>
      </w:r>
      <w:r w:rsidRPr="00852795">
        <w:rPr>
          <w:color w:val="0070C0"/>
        </w:rPr>
        <w:t xml:space="preserve"> </w:t>
      </w:r>
      <w:r w:rsidRPr="00852795">
        <w:rPr>
          <w:b/>
          <w:color w:val="0070C0"/>
        </w:rPr>
        <w:t>[</w:t>
      </w:r>
    </w:p>
    <w:p w14:paraId="6B1F86E2" w14:textId="327A5A5B" w:rsidR="003B3571" w:rsidRPr="00927971" w:rsidRDefault="00505D4D" w:rsidP="00247DBF">
      <w:pPr>
        <w:rPr>
          <w:b/>
          <w:sz w:val="28"/>
          <w:szCs w:val="28"/>
        </w:rPr>
      </w:pPr>
      <w:r>
        <w:rPr>
          <w:b/>
          <w:sz w:val="28"/>
          <w:szCs w:val="28"/>
        </w:rPr>
        <w:t xml:space="preserve">La CDAPH rejette </w:t>
      </w:r>
      <w:r w:rsidR="00247DBF" w:rsidRPr="00927971">
        <w:rPr>
          <w:b/>
          <w:sz w:val="28"/>
          <w:szCs w:val="28"/>
        </w:rPr>
        <w:t>votre demande car votre dossier est irrecevable.</w:t>
      </w:r>
    </w:p>
    <w:p w14:paraId="5F7EC97F" w14:textId="3EA7A4C6" w:rsidR="00852795" w:rsidRPr="00852795" w:rsidRDefault="00852795" w:rsidP="00852795">
      <w:pPr>
        <w:spacing w:after="0"/>
        <w:ind w:left="708"/>
        <w:rPr>
          <w:b/>
          <w:bCs/>
          <w:color w:val="0070C0"/>
        </w:rPr>
      </w:pPr>
      <w:bookmarkStart w:id="23" w:name="_Hlk494731317"/>
      <w:r w:rsidRPr="00852795">
        <w:rPr>
          <w:b/>
          <w:bCs/>
          <w:color w:val="0070C0"/>
        </w:rPr>
        <w:t>SI au moins deux pièces de la recevabilité n’ont pas été reçues [</w:t>
      </w:r>
    </w:p>
    <w:p w14:paraId="6DCA9038" w14:textId="0B7CE349" w:rsidR="0043747F" w:rsidRDefault="0043747F" w:rsidP="00B550DD">
      <w:pPr>
        <w:rPr>
          <w:sz w:val="28"/>
          <w:szCs w:val="28"/>
        </w:rPr>
      </w:pPr>
      <w:r w:rsidRPr="00D3572D">
        <w:rPr>
          <w:sz w:val="28"/>
          <w:szCs w:val="28"/>
        </w:rPr>
        <w:t xml:space="preserve">Vous </w:t>
      </w:r>
      <w:r>
        <w:rPr>
          <w:sz w:val="28"/>
          <w:szCs w:val="28"/>
        </w:rPr>
        <w:t>n’avez pas envoyé</w:t>
      </w:r>
      <w:r w:rsidRPr="00D3572D">
        <w:rPr>
          <w:sz w:val="28"/>
          <w:szCs w:val="28"/>
        </w:rPr>
        <w:t xml:space="preserve"> les</w:t>
      </w:r>
      <w:r w:rsidRPr="003344EA">
        <w:rPr>
          <w:sz w:val="28"/>
          <w:szCs w:val="28"/>
        </w:rPr>
        <w:t xml:space="preserve"> </w:t>
      </w:r>
      <w:r w:rsidRPr="00D3572D">
        <w:rPr>
          <w:sz w:val="28"/>
          <w:szCs w:val="28"/>
        </w:rPr>
        <w:t>documents suivants :</w:t>
      </w:r>
    </w:p>
    <w:p w14:paraId="5E923F66" w14:textId="77777777" w:rsidR="00852795" w:rsidRDefault="00852795" w:rsidP="00852795">
      <w:pPr>
        <w:spacing w:after="0"/>
        <w:ind w:left="708"/>
        <w:rPr>
          <w:b/>
          <w:color w:val="0070C0"/>
        </w:rPr>
      </w:pPr>
      <w:r>
        <w:rPr>
          <w:b/>
          <w:color w:val="0070C0"/>
        </w:rPr>
        <w:t>] SINON</w:t>
      </w:r>
      <w:r w:rsidRPr="00927971">
        <w:rPr>
          <w:b/>
          <w:color w:val="0070C0"/>
        </w:rPr>
        <w:t xml:space="preserve"> </w:t>
      </w:r>
      <w:r>
        <w:rPr>
          <w:b/>
          <w:color w:val="0070C0"/>
        </w:rPr>
        <w:t>[</w:t>
      </w:r>
    </w:p>
    <w:p w14:paraId="5FA6C760" w14:textId="49707BE6" w:rsidR="00852795" w:rsidRDefault="00852795" w:rsidP="00852795">
      <w:pPr>
        <w:rPr>
          <w:sz w:val="28"/>
          <w:szCs w:val="28"/>
        </w:rPr>
      </w:pPr>
      <w:r w:rsidRPr="00D3572D">
        <w:rPr>
          <w:sz w:val="28"/>
          <w:szCs w:val="28"/>
        </w:rPr>
        <w:t xml:space="preserve">Vous </w:t>
      </w:r>
      <w:r>
        <w:rPr>
          <w:sz w:val="28"/>
          <w:szCs w:val="28"/>
        </w:rPr>
        <w:t>n’avez pas envoyé</w:t>
      </w:r>
      <w:r w:rsidRPr="00D3572D">
        <w:rPr>
          <w:sz w:val="28"/>
          <w:szCs w:val="28"/>
        </w:rPr>
        <w:t xml:space="preserve"> le</w:t>
      </w:r>
      <w:r w:rsidRPr="003344EA">
        <w:rPr>
          <w:sz w:val="28"/>
          <w:szCs w:val="28"/>
        </w:rPr>
        <w:t xml:space="preserve"> </w:t>
      </w:r>
      <w:r w:rsidRPr="00D3572D">
        <w:rPr>
          <w:sz w:val="28"/>
          <w:szCs w:val="28"/>
        </w:rPr>
        <w:t>document suivant :</w:t>
      </w:r>
    </w:p>
    <w:p w14:paraId="647C4C29" w14:textId="0FB71885" w:rsidR="0043747F" w:rsidRPr="00BC4F30" w:rsidRDefault="0043747F" w:rsidP="006C53F3">
      <w:pPr>
        <w:pStyle w:val="Paragraphedeliste"/>
        <w:numPr>
          <w:ilvl w:val="0"/>
          <w:numId w:val="11"/>
        </w:numPr>
        <w:ind w:left="426" w:hanging="284"/>
        <w:rPr>
          <w:b/>
          <w:sz w:val="28"/>
          <w:szCs w:val="32"/>
        </w:rPr>
      </w:pPr>
      <w:bookmarkStart w:id="24" w:name="_Hlk494731175"/>
      <w:bookmarkEnd w:id="23"/>
      <w:r>
        <w:rPr>
          <w:b/>
          <w:color w:val="0070C0"/>
        </w:rPr>
        <w:t>SI la p</w:t>
      </w:r>
      <w:r w:rsidRPr="00D71024">
        <w:rPr>
          <w:b/>
          <w:color w:val="0070C0"/>
        </w:rPr>
        <w:t xml:space="preserve">ièce de la recevabilité attendue </w:t>
      </w:r>
      <w:r>
        <w:rPr>
          <w:b/>
          <w:color w:val="0070C0"/>
        </w:rPr>
        <w:t>1 n’a pas été reçue</w:t>
      </w:r>
      <w:r w:rsidRPr="00852795">
        <w:rPr>
          <w:b/>
          <w:color w:val="0070C0"/>
        </w:rPr>
        <w:t xml:space="preserve"> [</w:t>
      </w:r>
      <w:r w:rsidRPr="00BC4F30">
        <w:rPr>
          <w:b/>
          <w:sz w:val="28"/>
          <w:szCs w:val="32"/>
          <w:highlight w:val="green"/>
        </w:rPr>
        <w:t>[</w:t>
      </w:r>
      <w:r w:rsidR="000331DD">
        <w:rPr>
          <w:b/>
          <w:sz w:val="28"/>
          <w:szCs w:val="32"/>
          <w:highlight w:val="green"/>
        </w:rPr>
        <w:t>P-</w:t>
      </w:r>
      <w:proofErr w:type="spellStart"/>
      <w:r w:rsidR="000331DD">
        <w:rPr>
          <w:b/>
          <w:sz w:val="28"/>
          <w:szCs w:val="32"/>
          <w:highlight w:val="green"/>
        </w:rPr>
        <w:t>RECEV</w:t>
      </w:r>
      <w:proofErr w:type="spellEnd"/>
      <w:r w:rsidRPr="00BC4F30">
        <w:rPr>
          <w:b/>
          <w:sz w:val="28"/>
          <w:szCs w:val="32"/>
          <w:highlight w:val="green"/>
        </w:rPr>
        <w:t xml:space="preserve"> 1/nature]</w:t>
      </w:r>
      <w:r w:rsidRPr="00852795">
        <w:rPr>
          <w:b/>
          <w:color w:val="0070C0"/>
        </w:rPr>
        <w:t>]</w:t>
      </w:r>
    </w:p>
    <w:p w14:paraId="0F829F88" w14:textId="3C177361" w:rsidR="0043747F" w:rsidRPr="00BC4F30" w:rsidRDefault="0043747F" w:rsidP="006C53F3">
      <w:pPr>
        <w:pStyle w:val="Paragraphedeliste"/>
        <w:numPr>
          <w:ilvl w:val="0"/>
          <w:numId w:val="11"/>
        </w:numPr>
        <w:ind w:left="426" w:hanging="284"/>
        <w:rPr>
          <w:b/>
          <w:sz w:val="28"/>
          <w:szCs w:val="32"/>
        </w:rPr>
      </w:pPr>
      <w:r>
        <w:rPr>
          <w:b/>
          <w:color w:val="0070C0"/>
        </w:rPr>
        <w:t>SI la p</w:t>
      </w:r>
      <w:r w:rsidRPr="00D71024">
        <w:rPr>
          <w:b/>
          <w:color w:val="0070C0"/>
        </w:rPr>
        <w:t xml:space="preserve">ièce de la recevabilité attendue </w:t>
      </w:r>
      <w:r>
        <w:rPr>
          <w:b/>
          <w:color w:val="0070C0"/>
        </w:rPr>
        <w:t xml:space="preserve">2 n’a pas été reçue </w:t>
      </w:r>
      <w:r w:rsidRPr="00852795">
        <w:rPr>
          <w:b/>
          <w:color w:val="0070C0"/>
        </w:rPr>
        <w:t>[</w:t>
      </w:r>
      <w:r w:rsidRPr="00BC4F30">
        <w:rPr>
          <w:b/>
          <w:sz w:val="28"/>
          <w:szCs w:val="32"/>
          <w:highlight w:val="green"/>
        </w:rPr>
        <w:t>[</w:t>
      </w:r>
      <w:r w:rsidR="000331DD">
        <w:rPr>
          <w:b/>
          <w:sz w:val="28"/>
          <w:szCs w:val="32"/>
          <w:highlight w:val="green"/>
        </w:rPr>
        <w:t>P-</w:t>
      </w:r>
      <w:proofErr w:type="spellStart"/>
      <w:r w:rsidR="000331DD">
        <w:rPr>
          <w:b/>
          <w:sz w:val="28"/>
          <w:szCs w:val="32"/>
          <w:highlight w:val="green"/>
        </w:rPr>
        <w:t>RECEV</w:t>
      </w:r>
      <w:proofErr w:type="spellEnd"/>
      <w:r w:rsidRPr="00BC4F30">
        <w:rPr>
          <w:b/>
          <w:sz w:val="28"/>
          <w:szCs w:val="32"/>
          <w:highlight w:val="green"/>
        </w:rPr>
        <w:t xml:space="preserve"> </w:t>
      </w:r>
      <w:r>
        <w:rPr>
          <w:b/>
          <w:sz w:val="28"/>
          <w:szCs w:val="32"/>
          <w:highlight w:val="green"/>
        </w:rPr>
        <w:t>2</w:t>
      </w:r>
      <w:r w:rsidRPr="00BC4F30">
        <w:rPr>
          <w:b/>
          <w:sz w:val="28"/>
          <w:szCs w:val="32"/>
          <w:highlight w:val="green"/>
        </w:rPr>
        <w:t>/nature]</w:t>
      </w:r>
      <w:r w:rsidRPr="00852795">
        <w:rPr>
          <w:b/>
          <w:color w:val="0070C0"/>
        </w:rPr>
        <w:t>]</w:t>
      </w:r>
    </w:p>
    <w:p w14:paraId="212EE7B2" w14:textId="513B84F8" w:rsidR="0043747F" w:rsidRPr="00BC4F30" w:rsidRDefault="0043747F" w:rsidP="006C53F3">
      <w:pPr>
        <w:pStyle w:val="Paragraphedeliste"/>
        <w:numPr>
          <w:ilvl w:val="0"/>
          <w:numId w:val="11"/>
        </w:numPr>
        <w:ind w:left="426" w:hanging="284"/>
        <w:rPr>
          <w:b/>
          <w:sz w:val="28"/>
          <w:szCs w:val="32"/>
        </w:rPr>
      </w:pPr>
      <w:r>
        <w:rPr>
          <w:b/>
          <w:color w:val="0070C0"/>
        </w:rPr>
        <w:t>SI la p</w:t>
      </w:r>
      <w:r w:rsidRPr="00D71024">
        <w:rPr>
          <w:b/>
          <w:color w:val="0070C0"/>
        </w:rPr>
        <w:t xml:space="preserve">ièce de la recevabilité attendue </w:t>
      </w:r>
      <w:r>
        <w:rPr>
          <w:b/>
          <w:color w:val="0070C0"/>
        </w:rPr>
        <w:t xml:space="preserve">N n’a pas été reçue </w:t>
      </w:r>
      <w:r w:rsidRPr="00852795">
        <w:rPr>
          <w:b/>
          <w:color w:val="0070C0"/>
        </w:rPr>
        <w:t>[</w:t>
      </w:r>
      <w:r w:rsidRPr="00BC4F30">
        <w:rPr>
          <w:b/>
          <w:sz w:val="28"/>
          <w:szCs w:val="32"/>
          <w:highlight w:val="green"/>
        </w:rPr>
        <w:t>[</w:t>
      </w:r>
      <w:r w:rsidR="000331DD">
        <w:rPr>
          <w:b/>
          <w:sz w:val="28"/>
          <w:szCs w:val="32"/>
          <w:highlight w:val="green"/>
        </w:rPr>
        <w:t>P-</w:t>
      </w:r>
      <w:proofErr w:type="spellStart"/>
      <w:r w:rsidR="000331DD">
        <w:rPr>
          <w:b/>
          <w:sz w:val="28"/>
          <w:szCs w:val="32"/>
          <w:highlight w:val="green"/>
        </w:rPr>
        <w:t>RECEV</w:t>
      </w:r>
      <w:proofErr w:type="spellEnd"/>
      <w:r w:rsidRPr="00BC4F30">
        <w:rPr>
          <w:b/>
          <w:sz w:val="28"/>
          <w:szCs w:val="32"/>
          <w:highlight w:val="green"/>
        </w:rPr>
        <w:t xml:space="preserve"> </w:t>
      </w:r>
      <w:r>
        <w:rPr>
          <w:b/>
          <w:sz w:val="28"/>
          <w:szCs w:val="32"/>
          <w:highlight w:val="green"/>
        </w:rPr>
        <w:t>N</w:t>
      </w:r>
      <w:r w:rsidRPr="00BC4F30">
        <w:rPr>
          <w:b/>
          <w:sz w:val="28"/>
          <w:szCs w:val="32"/>
          <w:highlight w:val="green"/>
        </w:rPr>
        <w:t>/nature]</w:t>
      </w:r>
      <w:proofErr w:type="gramStart"/>
      <w:r w:rsidRPr="00852795">
        <w:rPr>
          <w:b/>
          <w:color w:val="0070C0"/>
        </w:rPr>
        <w:t>]</w:t>
      </w:r>
      <w:r w:rsidR="00E373B7">
        <w:rPr>
          <w:b/>
          <w:color w:val="0070C0"/>
        </w:rPr>
        <w:t xml:space="preserve"> ]</w:t>
      </w:r>
      <w:proofErr w:type="gramEnd"/>
    </w:p>
    <w:bookmarkEnd w:id="24"/>
    <w:p w14:paraId="5ECB0E11" w14:textId="5509B2E0" w:rsidR="00247DBF" w:rsidRPr="00852795" w:rsidRDefault="00247DBF" w:rsidP="00E373B7">
      <w:pPr>
        <w:spacing w:after="0"/>
        <w:jc w:val="both"/>
        <w:rPr>
          <w:b/>
          <w:color w:val="0070C0"/>
        </w:rPr>
      </w:pPr>
      <w:r w:rsidRPr="00852795">
        <w:rPr>
          <w:b/>
          <w:color w:val="0070C0"/>
        </w:rPr>
        <w:t>]</w:t>
      </w:r>
    </w:p>
    <w:p w14:paraId="76714207" w14:textId="1D92ED29" w:rsidR="001534C6" w:rsidRPr="00AD2AE8" w:rsidRDefault="001534C6" w:rsidP="00E373B7">
      <w:pPr>
        <w:spacing w:after="0"/>
        <w:rPr>
          <w:b/>
          <w:color w:val="0070C0"/>
        </w:rPr>
      </w:pPr>
      <w:r w:rsidRPr="00AD2AE8">
        <w:rPr>
          <w:b/>
          <w:color w:val="0070C0"/>
        </w:rPr>
        <w:t>SI [</w:t>
      </w:r>
      <w:proofErr w:type="spellStart"/>
      <w:r w:rsidR="00852795" w:rsidRPr="00AD2AE8">
        <w:rPr>
          <w:b/>
          <w:color w:val="0070C0"/>
        </w:rPr>
        <w:t>DECISION</w:t>
      </w:r>
      <w:proofErr w:type="spellEnd"/>
      <w:r w:rsidRPr="00AD2AE8">
        <w:rPr>
          <w:b/>
          <w:color w:val="0070C0"/>
        </w:rPr>
        <w:t>/</w:t>
      </w:r>
      <w:r w:rsidR="00DA3FD9" w:rsidRPr="00AD2AE8">
        <w:rPr>
          <w:b/>
          <w:color w:val="0070C0"/>
        </w:rPr>
        <w:t>type de décision</w:t>
      </w:r>
      <w:r w:rsidRPr="00AD2AE8">
        <w:rPr>
          <w:b/>
          <w:color w:val="0070C0"/>
        </w:rPr>
        <w:t>] = « Non-attribution supplémentaire » [</w:t>
      </w:r>
    </w:p>
    <w:p w14:paraId="6412C442" w14:textId="32608EA4" w:rsidR="001534C6" w:rsidRPr="00536AF2" w:rsidRDefault="001534C6" w:rsidP="001534C6">
      <w:pPr>
        <w:rPr>
          <w:sz w:val="28"/>
          <w:lang w:eastAsia="fr-FR"/>
        </w:rPr>
      </w:pPr>
      <w:r w:rsidRPr="008D037F">
        <w:rPr>
          <w:b/>
          <w:sz w:val="28"/>
          <w:lang w:eastAsia="fr-FR"/>
        </w:rPr>
        <w:t>La CDAPH vous informe qu’aucun droit supplémentaire ne vous est attribué</w:t>
      </w:r>
      <w:r w:rsidR="00536AF2">
        <w:rPr>
          <w:b/>
          <w:sz w:val="28"/>
          <w:lang w:eastAsia="fr-FR"/>
        </w:rPr>
        <w:t xml:space="preserve"> </w:t>
      </w:r>
      <w:r w:rsidR="00AD2AE8">
        <w:rPr>
          <w:b/>
          <w:color w:val="0070C0"/>
        </w:rPr>
        <w:t>SI [DEM-</w:t>
      </w:r>
      <w:proofErr w:type="spellStart"/>
      <w:r w:rsidR="00AD2AE8">
        <w:rPr>
          <w:b/>
          <w:color w:val="0070C0"/>
        </w:rPr>
        <w:t>COMP</w:t>
      </w:r>
      <w:proofErr w:type="spellEnd"/>
      <w:r w:rsidR="00AD2AE8">
        <w:rPr>
          <w:b/>
          <w:color w:val="0070C0"/>
        </w:rPr>
        <w:t>/t</w:t>
      </w:r>
      <w:r w:rsidR="00AD2AE8" w:rsidRPr="00927971">
        <w:rPr>
          <w:b/>
          <w:color w:val="0070C0"/>
        </w:rPr>
        <w:t>ype de la demande] ≠ « Demande générique »</w:t>
      </w:r>
      <w:r w:rsidR="00AD2AE8">
        <w:rPr>
          <w:b/>
          <w:color w:val="0070C0"/>
        </w:rPr>
        <w:t xml:space="preserve"> [</w:t>
      </w:r>
      <w:r w:rsidR="00536AF2" w:rsidRPr="00536AF2">
        <w:rPr>
          <w:sz w:val="28"/>
          <w:lang w:eastAsia="fr-FR"/>
        </w:rPr>
        <w:t xml:space="preserve">suite à votre demande portant sur </w:t>
      </w:r>
      <w:r w:rsidR="00536AF2" w:rsidRPr="00536AF2">
        <w:rPr>
          <w:sz w:val="28"/>
          <w:szCs w:val="28"/>
          <w:highlight w:val="green"/>
        </w:rPr>
        <w:t>[</w:t>
      </w:r>
      <w:r w:rsidR="008E20CD">
        <w:rPr>
          <w:sz w:val="28"/>
          <w:szCs w:val="28"/>
          <w:highlight w:val="green"/>
        </w:rPr>
        <w:t>DEM-</w:t>
      </w:r>
      <w:proofErr w:type="spellStart"/>
      <w:r w:rsidR="008E20CD">
        <w:rPr>
          <w:sz w:val="28"/>
          <w:szCs w:val="28"/>
          <w:highlight w:val="green"/>
        </w:rPr>
        <w:t>COMP</w:t>
      </w:r>
      <w:proofErr w:type="spellEnd"/>
      <w:r w:rsidR="00E57DDA">
        <w:rPr>
          <w:sz w:val="28"/>
          <w:szCs w:val="28"/>
          <w:highlight w:val="green"/>
        </w:rPr>
        <w:t>/</w:t>
      </w:r>
      <w:r w:rsidR="00536AF2" w:rsidRPr="00536AF2">
        <w:rPr>
          <w:sz w:val="28"/>
          <w:szCs w:val="28"/>
          <w:highlight w:val="green"/>
        </w:rPr>
        <w:t>Type de la demande]</w:t>
      </w:r>
      <w:r w:rsidR="00AD2AE8">
        <w:rPr>
          <w:b/>
          <w:color w:val="0070C0"/>
        </w:rPr>
        <w:t>]</w:t>
      </w:r>
      <w:r w:rsidR="00536AF2" w:rsidRPr="00536AF2">
        <w:rPr>
          <w:sz w:val="28"/>
          <w:szCs w:val="28"/>
        </w:rPr>
        <w:t>.</w:t>
      </w:r>
    </w:p>
    <w:p w14:paraId="702012E3" w14:textId="01A3F9FE" w:rsidR="001534C6" w:rsidRPr="00B72D0D" w:rsidRDefault="001534C6" w:rsidP="00E23705">
      <w:pPr>
        <w:spacing w:after="0" w:line="240" w:lineRule="auto"/>
        <w:jc w:val="both"/>
        <w:rPr>
          <w:b/>
          <w:bCs/>
          <w:color w:val="0070C0"/>
        </w:rPr>
      </w:pPr>
      <w:r w:rsidRPr="00B72D0D">
        <w:rPr>
          <w:b/>
          <w:bCs/>
          <w:color w:val="0070C0"/>
        </w:rPr>
        <w:t>]</w:t>
      </w:r>
    </w:p>
    <w:p w14:paraId="3BD5BD85" w14:textId="77777777" w:rsidR="00C128E9" w:rsidRPr="006E6367" w:rsidRDefault="00C128E9" w:rsidP="00E23705">
      <w:pPr>
        <w:spacing w:after="0" w:line="240" w:lineRule="auto"/>
        <w:rPr>
          <w:b/>
          <w:color w:val="0070C0"/>
        </w:rPr>
      </w:pPr>
      <w:bookmarkStart w:id="25" w:name="_Hlk510771877"/>
      <w:r w:rsidRPr="006E6367">
        <w:rPr>
          <w:b/>
          <w:color w:val="0070C0"/>
        </w:rPr>
        <w:t>Si [</w:t>
      </w:r>
      <w:proofErr w:type="spellStart"/>
      <w:r w:rsidRPr="006E6367">
        <w:rPr>
          <w:b/>
          <w:color w:val="0070C0"/>
        </w:rPr>
        <w:t>DECISION</w:t>
      </w:r>
      <w:proofErr w:type="spellEnd"/>
      <w:r w:rsidRPr="006E6367">
        <w:rPr>
          <w:b/>
          <w:color w:val="0070C0"/>
        </w:rPr>
        <w:t>/type de décision] = « Clôture de droit » [</w:t>
      </w:r>
    </w:p>
    <w:p w14:paraId="11D47A99" w14:textId="77777777" w:rsidR="00C128E9" w:rsidRPr="00696D25" w:rsidRDefault="00C128E9" w:rsidP="00E23705">
      <w:pPr>
        <w:spacing w:after="0" w:line="240" w:lineRule="auto"/>
        <w:ind w:firstLine="708"/>
        <w:rPr>
          <w:b/>
          <w:color w:val="0070C0"/>
        </w:rPr>
      </w:pPr>
      <w:r w:rsidRPr="00696D25">
        <w:rPr>
          <w:b/>
          <w:color w:val="0070C0"/>
        </w:rPr>
        <w:t>SELON la situation du bénéficiaire [</w:t>
      </w:r>
    </w:p>
    <w:p w14:paraId="1F700CE9" w14:textId="77777777" w:rsidR="00C128E9" w:rsidRPr="00696D25" w:rsidRDefault="00C128E9" w:rsidP="00E23705">
      <w:pPr>
        <w:spacing w:after="0" w:line="240" w:lineRule="auto"/>
        <w:ind w:left="708"/>
        <w:rPr>
          <w:b/>
          <w:color w:val="0070C0"/>
          <w:lang w:eastAsia="fr-FR"/>
        </w:rPr>
      </w:pPr>
      <w:r w:rsidRPr="00696D25">
        <w:rPr>
          <w:b/>
          <w:color w:val="0070C0"/>
        </w:rPr>
        <w:t>CAS 1 : le bénéficiaire est un adulte ou un mineur émancipé [</w:t>
      </w:r>
    </w:p>
    <w:p w14:paraId="4925181C" w14:textId="61E90885" w:rsidR="00DD60BA" w:rsidRPr="00696D25" w:rsidRDefault="00DD60BA" w:rsidP="00DD60BA">
      <w:pPr>
        <w:spacing w:after="0" w:line="240" w:lineRule="auto"/>
        <w:ind w:left="1416"/>
        <w:rPr>
          <w:b/>
          <w:color w:val="0070C0"/>
          <w:lang w:eastAsia="fr-FR"/>
        </w:rPr>
      </w:pPr>
      <w:r>
        <w:rPr>
          <w:b/>
          <w:color w:val="0070C0"/>
        </w:rPr>
        <w:t>SI [DROIT</w:t>
      </w:r>
      <w:r w:rsidRPr="003B5F0B">
        <w:rPr>
          <w:bCs/>
          <w:color w:val="0070C0"/>
        </w:rPr>
        <w:t xml:space="preserve"> clôturé</w:t>
      </w:r>
      <w:r>
        <w:rPr>
          <w:b/>
          <w:color w:val="0070C0"/>
        </w:rPr>
        <w:t xml:space="preserve">/droit annulé] = « Oui » OU </w:t>
      </w:r>
      <w:r w:rsidRPr="00696D25">
        <w:rPr>
          <w:b/>
          <w:color w:val="0070C0"/>
        </w:rPr>
        <w:t>[</w:t>
      </w:r>
      <w:proofErr w:type="spellStart"/>
      <w:r w:rsidR="003B5F0B">
        <w:rPr>
          <w:b/>
          <w:color w:val="0070C0"/>
        </w:rPr>
        <w:t>DECISION</w:t>
      </w:r>
      <w:proofErr w:type="spellEnd"/>
      <w:r w:rsidR="003B5F0B">
        <w:rPr>
          <w:b/>
          <w:color w:val="0070C0"/>
        </w:rPr>
        <w:t>/date d’effet de la décision de clôture = DROIT</w:t>
      </w:r>
      <w:r w:rsidR="003B5F0B" w:rsidRPr="003B5F0B">
        <w:rPr>
          <w:bCs/>
          <w:color w:val="0070C0"/>
        </w:rPr>
        <w:t xml:space="preserve"> clôturé</w:t>
      </w:r>
      <w:r w:rsidR="003B5F0B">
        <w:rPr>
          <w:b/>
          <w:color w:val="0070C0"/>
        </w:rPr>
        <w:t>/date d’ouverture du droit] [</w:t>
      </w:r>
    </w:p>
    <w:p w14:paraId="43F8C73C" w14:textId="0485D525" w:rsidR="003B5F0B" w:rsidRPr="00696D25" w:rsidRDefault="003B5F0B" w:rsidP="003B5F0B">
      <w:pPr>
        <w:spacing w:after="120"/>
        <w:rPr>
          <w:b/>
          <w:sz w:val="28"/>
        </w:rPr>
      </w:pPr>
      <w:r w:rsidRPr="00696D25">
        <w:rPr>
          <w:b/>
          <w:sz w:val="28"/>
        </w:rPr>
        <w:lastRenderedPageBreak/>
        <w:t xml:space="preserve">La CDAPH </w:t>
      </w:r>
      <w:r>
        <w:rPr>
          <w:b/>
          <w:sz w:val="28"/>
        </w:rPr>
        <w:t>annule</w:t>
      </w:r>
      <w:r w:rsidRPr="00696D25">
        <w:rPr>
          <w:b/>
          <w:sz w:val="28"/>
        </w:rPr>
        <w:t xml:space="preserve"> votre droit à </w:t>
      </w:r>
      <w:r w:rsidRPr="00821151">
        <w:rPr>
          <w:b/>
          <w:sz w:val="28"/>
          <w:highlight w:val="green"/>
        </w:rPr>
        <w:t>[DROIT</w:t>
      </w:r>
      <w:r w:rsidRPr="00821151">
        <w:rPr>
          <w:bCs/>
          <w:highlight w:val="green"/>
        </w:rPr>
        <w:t xml:space="preserve"> clôturé</w:t>
      </w:r>
      <w:r w:rsidRPr="00821151">
        <w:rPr>
          <w:b/>
          <w:sz w:val="28"/>
          <w:highlight w:val="green"/>
        </w:rPr>
        <w:t>/type de droit et prestation]</w:t>
      </w:r>
      <w:r w:rsidRPr="00696D25">
        <w:rPr>
          <w:b/>
          <w:bCs/>
          <w:sz w:val="28"/>
        </w:rPr>
        <w:t xml:space="preserve"> qui était valable à partir du </w:t>
      </w:r>
      <w:r w:rsidRPr="00821151">
        <w:rPr>
          <w:b/>
          <w:sz w:val="28"/>
          <w:highlight w:val="green"/>
        </w:rPr>
        <w:t>[</w:t>
      </w:r>
      <w:r w:rsidRPr="00821151">
        <w:rPr>
          <w:b/>
          <w:sz w:val="28"/>
          <w:szCs w:val="28"/>
          <w:highlight w:val="green"/>
        </w:rPr>
        <w:t>DROIT</w:t>
      </w:r>
      <w:r w:rsidRPr="00821151">
        <w:rPr>
          <w:bCs/>
          <w:highlight w:val="green"/>
        </w:rPr>
        <w:t xml:space="preserve"> clôturé</w:t>
      </w:r>
      <w:r w:rsidRPr="00821151">
        <w:rPr>
          <w:b/>
          <w:sz w:val="28"/>
          <w:szCs w:val="28"/>
          <w:highlight w:val="green"/>
        </w:rPr>
        <w:t>/date d’ouverture du droit</w:t>
      </w:r>
      <w:r w:rsidRPr="00821151">
        <w:rPr>
          <w:b/>
          <w:sz w:val="28"/>
          <w:highlight w:val="green"/>
        </w:rPr>
        <w:t>]</w:t>
      </w:r>
      <w:r>
        <w:rPr>
          <w:b/>
          <w:color w:val="0070C0"/>
        </w:rPr>
        <w:t>.</w:t>
      </w:r>
    </w:p>
    <w:p w14:paraId="7FBF5500" w14:textId="7200A63E" w:rsidR="003B5F0B" w:rsidRPr="00696D25" w:rsidRDefault="003B5F0B" w:rsidP="003B5F0B">
      <w:pPr>
        <w:spacing w:after="0" w:line="240" w:lineRule="auto"/>
        <w:ind w:left="1416"/>
        <w:rPr>
          <w:b/>
          <w:color w:val="0070C0"/>
          <w:lang w:eastAsia="fr-FR"/>
        </w:rPr>
      </w:pPr>
      <w:r w:rsidRPr="00696D25">
        <w:rPr>
          <w:b/>
          <w:color w:val="0070C0"/>
        </w:rPr>
        <w:t>]</w:t>
      </w:r>
      <w:r>
        <w:rPr>
          <w:b/>
          <w:color w:val="0070C0"/>
        </w:rPr>
        <w:t xml:space="preserve"> SINON [</w:t>
      </w:r>
    </w:p>
    <w:p w14:paraId="15A70553" w14:textId="20E2E1C1" w:rsidR="00C128E9" w:rsidRPr="00696D25" w:rsidRDefault="00C128E9" w:rsidP="00C128E9">
      <w:pPr>
        <w:spacing w:after="120"/>
        <w:rPr>
          <w:b/>
          <w:sz w:val="28"/>
        </w:rPr>
      </w:pPr>
      <w:r w:rsidRPr="00696D25">
        <w:rPr>
          <w:b/>
          <w:sz w:val="28"/>
        </w:rPr>
        <w:t xml:space="preserve">La CDAPH met fin à votre droit à </w:t>
      </w:r>
      <w:r w:rsidRPr="00821151">
        <w:rPr>
          <w:b/>
          <w:sz w:val="28"/>
          <w:highlight w:val="green"/>
        </w:rPr>
        <w:t>[DROIT</w:t>
      </w:r>
      <w:r w:rsidRPr="00821151">
        <w:rPr>
          <w:bCs/>
          <w:highlight w:val="green"/>
        </w:rPr>
        <w:t xml:space="preserve"> clôturé</w:t>
      </w:r>
      <w:r w:rsidRPr="00821151">
        <w:rPr>
          <w:b/>
          <w:sz w:val="28"/>
          <w:highlight w:val="green"/>
        </w:rPr>
        <w:t>/type de droit et prestation]</w:t>
      </w:r>
      <w:r w:rsidRPr="00696D25">
        <w:rPr>
          <w:b/>
          <w:bCs/>
          <w:sz w:val="28"/>
        </w:rPr>
        <w:t xml:space="preserve"> qui était valable </w:t>
      </w:r>
      <w:r w:rsidR="006E6367" w:rsidRPr="00696D25">
        <w:rPr>
          <w:b/>
          <w:color w:val="0070C0"/>
        </w:rPr>
        <w:t>SI [DROIT</w:t>
      </w:r>
      <w:r w:rsidR="006E6367" w:rsidRPr="00696D25">
        <w:rPr>
          <w:bCs/>
          <w:color w:val="0070C0"/>
        </w:rPr>
        <w:t xml:space="preserve"> clôturé</w:t>
      </w:r>
      <w:r w:rsidR="006E6367" w:rsidRPr="00696D25">
        <w:rPr>
          <w:b/>
          <w:color w:val="0070C0"/>
        </w:rPr>
        <w:t>/sans limitation de durée</w:t>
      </w:r>
      <w:r w:rsidR="00F50B90">
        <w:rPr>
          <w:b/>
          <w:color w:val="0070C0"/>
        </w:rPr>
        <w:t>*</w:t>
      </w:r>
      <w:r w:rsidR="006E6367" w:rsidRPr="00696D25">
        <w:rPr>
          <w:b/>
          <w:color w:val="0070C0"/>
        </w:rPr>
        <w:t>] = « Oui » [</w:t>
      </w:r>
      <w:r w:rsidRPr="00696D25">
        <w:rPr>
          <w:b/>
          <w:bCs/>
          <w:sz w:val="28"/>
        </w:rPr>
        <w:t>à partir</w:t>
      </w:r>
      <w:r w:rsidR="006E6367" w:rsidRPr="00696D25">
        <w:rPr>
          <w:b/>
          <w:color w:val="0070C0"/>
        </w:rPr>
        <w:t>]</w:t>
      </w:r>
      <w:r w:rsidRPr="00696D25">
        <w:rPr>
          <w:b/>
          <w:bCs/>
          <w:sz w:val="28"/>
        </w:rPr>
        <w:t xml:space="preserve"> du </w:t>
      </w:r>
      <w:r w:rsidRPr="00821151">
        <w:rPr>
          <w:b/>
          <w:sz w:val="28"/>
          <w:highlight w:val="green"/>
        </w:rPr>
        <w:t>[</w:t>
      </w:r>
      <w:r w:rsidRPr="00821151">
        <w:rPr>
          <w:b/>
          <w:sz w:val="28"/>
          <w:szCs w:val="28"/>
          <w:highlight w:val="green"/>
        </w:rPr>
        <w:t>DROIT</w:t>
      </w:r>
      <w:r w:rsidRPr="00821151">
        <w:rPr>
          <w:bCs/>
          <w:highlight w:val="green"/>
        </w:rPr>
        <w:t xml:space="preserve"> clôturé</w:t>
      </w:r>
      <w:r w:rsidRPr="00821151">
        <w:rPr>
          <w:b/>
          <w:sz w:val="28"/>
          <w:szCs w:val="28"/>
          <w:highlight w:val="green"/>
        </w:rPr>
        <w:t>/date d’ouverture du droit</w:t>
      </w:r>
      <w:r w:rsidRPr="00821151">
        <w:rPr>
          <w:b/>
          <w:sz w:val="28"/>
          <w:highlight w:val="green"/>
        </w:rPr>
        <w:t>]</w:t>
      </w:r>
      <w:r w:rsidRPr="00696D25">
        <w:rPr>
          <w:b/>
          <w:bCs/>
          <w:sz w:val="28"/>
        </w:rPr>
        <w:t xml:space="preserve"> </w:t>
      </w:r>
      <w:r w:rsidR="006E6367" w:rsidRPr="00696D25">
        <w:rPr>
          <w:b/>
          <w:color w:val="0070C0"/>
        </w:rPr>
        <w:t xml:space="preserve">SI </w:t>
      </w:r>
      <w:r w:rsidR="00E56889">
        <w:rPr>
          <w:b/>
          <w:color w:val="0070C0"/>
        </w:rPr>
        <w:t>[DROIT</w:t>
      </w:r>
      <w:r w:rsidR="00E56889" w:rsidRPr="00E56889">
        <w:rPr>
          <w:bCs/>
          <w:color w:val="0070C0"/>
        </w:rPr>
        <w:t xml:space="preserve"> clôturé</w:t>
      </w:r>
      <w:r w:rsidR="006E6367" w:rsidRPr="00696D25">
        <w:rPr>
          <w:b/>
          <w:color w:val="0070C0"/>
        </w:rPr>
        <w:t>/sans limitation de durée</w:t>
      </w:r>
      <w:r w:rsidR="00F50B90">
        <w:rPr>
          <w:b/>
          <w:color w:val="0070C0"/>
        </w:rPr>
        <w:t>*</w:t>
      </w:r>
      <w:r w:rsidR="006E6367" w:rsidRPr="00696D25">
        <w:rPr>
          <w:b/>
          <w:color w:val="0070C0"/>
        </w:rPr>
        <w:t>] = « Oui » [</w:t>
      </w:r>
      <w:r w:rsidRPr="00696D25">
        <w:rPr>
          <w:b/>
          <w:bCs/>
          <w:sz w:val="28"/>
        </w:rPr>
        <w:t>et sans limitation de durée</w:t>
      </w:r>
      <w:r w:rsidR="006E6367" w:rsidRPr="00696D25">
        <w:rPr>
          <w:b/>
          <w:bCs/>
          <w:color w:val="0070C0"/>
        </w:rPr>
        <w:t>] SINON [</w:t>
      </w:r>
      <w:r w:rsidR="006E6367" w:rsidRPr="00696D25">
        <w:rPr>
          <w:b/>
          <w:sz w:val="28"/>
        </w:rPr>
        <w:t>au</w:t>
      </w:r>
      <w:r w:rsidR="006E6367" w:rsidRPr="00696D25">
        <w:rPr>
          <w:sz w:val="28"/>
        </w:rPr>
        <w:t xml:space="preserve"> </w:t>
      </w:r>
      <w:r w:rsidR="006E6367" w:rsidRPr="00821151">
        <w:rPr>
          <w:b/>
          <w:sz w:val="28"/>
          <w:highlight w:val="green"/>
        </w:rPr>
        <w:t>[</w:t>
      </w:r>
      <w:r w:rsidR="006E6367" w:rsidRPr="00821151">
        <w:rPr>
          <w:b/>
          <w:sz w:val="28"/>
          <w:szCs w:val="28"/>
          <w:highlight w:val="green"/>
        </w:rPr>
        <w:t>DROIT</w:t>
      </w:r>
      <w:r w:rsidR="006E6367" w:rsidRPr="00821151">
        <w:rPr>
          <w:bCs/>
          <w:highlight w:val="green"/>
        </w:rPr>
        <w:t xml:space="preserve"> clôturé</w:t>
      </w:r>
      <w:r w:rsidR="006E6367" w:rsidRPr="00821151">
        <w:rPr>
          <w:b/>
          <w:sz w:val="28"/>
          <w:szCs w:val="28"/>
          <w:highlight w:val="green"/>
        </w:rPr>
        <w:t>/</w:t>
      </w:r>
      <w:r w:rsidR="006E6367" w:rsidRPr="00821151">
        <w:rPr>
          <w:b/>
          <w:sz w:val="28"/>
          <w:highlight w:val="green"/>
        </w:rPr>
        <w:t>date d’échéance du droit]</w:t>
      </w:r>
      <w:r w:rsidR="006E6367" w:rsidRPr="00696D25">
        <w:rPr>
          <w:b/>
          <w:color w:val="0070C0"/>
          <w:szCs w:val="18"/>
        </w:rPr>
        <w:t>]</w:t>
      </w:r>
      <w:r w:rsidRPr="00696D25">
        <w:rPr>
          <w:sz w:val="28"/>
        </w:rPr>
        <w:t>.</w:t>
      </w:r>
      <w:r w:rsidRPr="00696D25">
        <w:rPr>
          <w:b/>
          <w:sz w:val="28"/>
        </w:rPr>
        <w:t xml:space="preserve"> Ce</w:t>
      </w:r>
      <w:r w:rsidR="00821151">
        <w:rPr>
          <w:b/>
          <w:sz w:val="28"/>
        </w:rPr>
        <w:t xml:space="preserve"> droit n’est plus valable </w:t>
      </w:r>
      <w:r w:rsidRPr="00696D25">
        <w:rPr>
          <w:b/>
          <w:sz w:val="28"/>
        </w:rPr>
        <w:t xml:space="preserve">à compter du </w:t>
      </w:r>
      <w:r w:rsidRPr="00821151">
        <w:rPr>
          <w:b/>
          <w:sz w:val="28"/>
          <w:highlight w:val="green"/>
        </w:rPr>
        <w:t>[</w:t>
      </w:r>
      <w:proofErr w:type="spellStart"/>
      <w:r w:rsidRPr="00821151">
        <w:rPr>
          <w:b/>
          <w:sz w:val="28"/>
          <w:highlight w:val="green"/>
        </w:rPr>
        <w:t>DECISION</w:t>
      </w:r>
      <w:proofErr w:type="spellEnd"/>
      <w:r w:rsidRPr="00821151">
        <w:rPr>
          <w:b/>
          <w:sz w:val="28"/>
          <w:highlight w:val="green"/>
        </w:rPr>
        <w:t>/date d'effet de la décision de clôture]</w:t>
      </w:r>
      <w:r w:rsidRPr="00696D25">
        <w:rPr>
          <w:b/>
          <w:sz w:val="28"/>
        </w:rPr>
        <w:t>.</w:t>
      </w:r>
      <w:r w:rsidRPr="00696D25">
        <w:rPr>
          <w:b/>
          <w:color w:val="0070C0"/>
        </w:rPr>
        <w:t>]</w:t>
      </w:r>
      <w:r w:rsidR="003B5F0B">
        <w:rPr>
          <w:b/>
          <w:color w:val="0070C0"/>
        </w:rPr>
        <w:t>]</w:t>
      </w:r>
    </w:p>
    <w:p w14:paraId="4384087C" w14:textId="77777777" w:rsidR="00C128E9" w:rsidRPr="00696D25" w:rsidRDefault="00C128E9" w:rsidP="00C128E9">
      <w:pPr>
        <w:spacing w:after="0"/>
        <w:ind w:firstLine="708"/>
        <w:rPr>
          <w:sz w:val="28"/>
          <w:szCs w:val="28"/>
          <w:lang w:eastAsia="fr-FR"/>
        </w:rPr>
      </w:pPr>
      <w:r w:rsidRPr="00696D25">
        <w:rPr>
          <w:b/>
          <w:color w:val="0070C0"/>
        </w:rPr>
        <w:t>CAS 2 : le bénéficiaire est un mineur non émancipé dont au moins un parent existe [</w:t>
      </w:r>
    </w:p>
    <w:p w14:paraId="3AFB6608" w14:textId="77777777" w:rsidR="003B5F0B" w:rsidRPr="00696D25" w:rsidRDefault="003B5F0B" w:rsidP="003B5F0B">
      <w:pPr>
        <w:spacing w:after="0" w:line="240" w:lineRule="auto"/>
        <w:ind w:left="1416"/>
        <w:rPr>
          <w:b/>
          <w:color w:val="0070C0"/>
          <w:lang w:eastAsia="fr-FR"/>
        </w:rPr>
      </w:pPr>
      <w:r>
        <w:rPr>
          <w:b/>
          <w:color w:val="0070C0"/>
        </w:rPr>
        <w:t>SI [DROIT</w:t>
      </w:r>
      <w:r w:rsidRPr="003B5F0B">
        <w:rPr>
          <w:bCs/>
          <w:color w:val="0070C0"/>
        </w:rPr>
        <w:t xml:space="preserve"> clôturé</w:t>
      </w:r>
      <w:r>
        <w:rPr>
          <w:b/>
          <w:color w:val="0070C0"/>
        </w:rPr>
        <w:t xml:space="preserve">/droit annulé] = « Oui » OU </w:t>
      </w:r>
      <w:r w:rsidRPr="00696D25">
        <w:rPr>
          <w:b/>
          <w:color w:val="0070C0"/>
        </w:rPr>
        <w:t>[</w:t>
      </w:r>
      <w:proofErr w:type="spellStart"/>
      <w:r>
        <w:rPr>
          <w:b/>
          <w:color w:val="0070C0"/>
        </w:rPr>
        <w:t>DECISION</w:t>
      </w:r>
      <w:proofErr w:type="spellEnd"/>
      <w:r>
        <w:rPr>
          <w:b/>
          <w:color w:val="0070C0"/>
        </w:rPr>
        <w:t>/date d’effet de la décision de clôture = DROIT</w:t>
      </w:r>
      <w:r w:rsidRPr="003B5F0B">
        <w:rPr>
          <w:bCs/>
          <w:color w:val="0070C0"/>
        </w:rPr>
        <w:t xml:space="preserve"> clôturé</w:t>
      </w:r>
      <w:r>
        <w:rPr>
          <w:b/>
          <w:color w:val="0070C0"/>
        </w:rPr>
        <w:t>/date d’ouverture du droit] [</w:t>
      </w:r>
    </w:p>
    <w:p w14:paraId="59860E3B" w14:textId="4D76ED62" w:rsidR="003B5F0B" w:rsidRPr="00696D25" w:rsidRDefault="003B5F0B" w:rsidP="003B5F0B">
      <w:pPr>
        <w:spacing w:after="120"/>
        <w:rPr>
          <w:b/>
          <w:sz w:val="28"/>
        </w:rPr>
      </w:pPr>
      <w:r w:rsidRPr="00696D25">
        <w:rPr>
          <w:b/>
          <w:sz w:val="28"/>
        </w:rPr>
        <w:t xml:space="preserve">La CDAPH </w:t>
      </w:r>
      <w:r>
        <w:rPr>
          <w:b/>
          <w:sz w:val="28"/>
        </w:rPr>
        <w:t>annule</w:t>
      </w:r>
      <w:r w:rsidRPr="00696D25">
        <w:rPr>
          <w:b/>
          <w:sz w:val="28"/>
        </w:rPr>
        <w:t xml:space="preserve"> </w:t>
      </w:r>
      <w:r>
        <w:rPr>
          <w:b/>
          <w:sz w:val="28"/>
        </w:rPr>
        <w:t xml:space="preserve">le </w:t>
      </w:r>
      <w:r w:rsidRPr="00696D25">
        <w:rPr>
          <w:b/>
          <w:sz w:val="28"/>
        </w:rPr>
        <w:t>droit</w:t>
      </w:r>
      <w:r>
        <w:rPr>
          <w:b/>
          <w:sz w:val="28"/>
        </w:rPr>
        <w:t xml:space="preserve"> de votre enfant</w:t>
      </w:r>
      <w:r w:rsidRPr="00696D25">
        <w:rPr>
          <w:b/>
          <w:sz w:val="28"/>
        </w:rPr>
        <w:t xml:space="preserve"> à </w:t>
      </w:r>
      <w:r w:rsidRPr="00821151">
        <w:rPr>
          <w:b/>
          <w:sz w:val="28"/>
          <w:highlight w:val="green"/>
        </w:rPr>
        <w:t>[DROIT</w:t>
      </w:r>
      <w:r w:rsidRPr="00821151">
        <w:rPr>
          <w:bCs/>
          <w:highlight w:val="green"/>
        </w:rPr>
        <w:t xml:space="preserve"> clôturé</w:t>
      </w:r>
      <w:r w:rsidRPr="00821151">
        <w:rPr>
          <w:b/>
          <w:sz w:val="28"/>
          <w:highlight w:val="green"/>
        </w:rPr>
        <w:t>/type de droit et prestation]</w:t>
      </w:r>
      <w:r w:rsidRPr="00696D25">
        <w:rPr>
          <w:b/>
          <w:bCs/>
          <w:sz w:val="28"/>
        </w:rPr>
        <w:t xml:space="preserve"> qui était valable à partir du </w:t>
      </w:r>
      <w:r w:rsidRPr="00821151">
        <w:rPr>
          <w:b/>
          <w:sz w:val="28"/>
          <w:highlight w:val="green"/>
        </w:rPr>
        <w:t>[</w:t>
      </w:r>
      <w:r w:rsidRPr="00821151">
        <w:rPr>
          <w:b/>
          <w:sz w:val="28"/>
          <w:szCs w:val="28"/>
          <w:highlight w:val="green"/>
        </w:rPr>
        <w:t>DROIT</w:t>
      </w:r>
      <w:r w:rsidRPr="00821151">
        <w:rPr>
          <w:bCs/>
          <w:highlight w:val="green"/>
        </w:rPr>
        <w:t xml:space="preserve"> clôturé</w:t>
      </w:r>
      <w:r w:rsidRPr="00821151">
        <w:rPr>
          <w:b/>
          <w:sz w:val="28"/>
          <w:szCs w:val="28"/>
          <w:highlight w:val="green"/>
        </w:rPr>
        <w:t>/date d’ouverture du droit</w:t>
      </w:r>
      <w:r w:rsidRPr="00821151">
        <w:rPr>
          <w:b/>
          <w:sz w:val="28"/>
          <w:highlight w:val="green"/>
        </w:rPr>
        <w:t>]</w:t>
      </w:r>
      <w:r>
        <w:rPr>
          <w:b/>
          <w:color w:val="0070C0"/>
        </w:rPr>
        <w:t>.</w:t>
      </w:r>
    </w:p>
    <w:p w14:paraId="06DCD8A9" w14:textId="77777777" w:rsidR="003B5F0B" w:rsidRPr="00696D25" w:rsidRDefault="003B5F0B" w:rsidP="003B5F0B">
      <w:pPr>
        <w:spacing w:after="0" w:line="240" w:lineRule="auto"/>
        <w:ind w:left="1416"/>
        <w:rPr>
          <w:b/>
          <w:color w:val="0070C0"/>
          <w:lang w:eastAsia="fr-FR"/>
        </w:rPr>
      </w:pPr>
      <w:r w:rsidRPr="00696D25">
        <w:rPr>
          <w:b/>
          <w:color w:val="0070C0"/>
        </w:rPr>
        <w:t>]</w:t>
      </w:r>
      <w:r>
        <w:rPr>
          <w:b/>
          <w:color w:val="0070C0"/>
        </w:rPr>
        <w:t xml:space="preserve"> SINON [</w:t>
      </w:r>
    </w:p>
    <w:p w14:paraId="1E29A47C" w14:textId="667DAE6D" w:rsidR="006E6367" w:rsidRPr="00696D25" w:rsidRDefault="006E6367" w:rsidP="006E6367">
      <w:pPr>
        <w:spacing w:after="120"/>
        <w:rPr>
          <w:b/>
          <w:sz w:val="28"/>
        </w:rPr>
      </w:pPr>
      <w:r w:rsidRPr="00696D25">
        <w:rPr>
          <w:b/>
          <w:sz w:val="28"/>
        </w:rPr>
        <w:t xml:space="preserve">La CDAPH met fin au droit de votre enfant à </w:t>
      </w:r>
      <w:r w:rsidRPr="00821151">
        <w:rPr>
          <w:b/>
          <w:sz w:val="28"/>
          <w:highlight w:val="green"/>
        </w:rPr>
        <w:t>[DROIT</w:t>
      </w:r>
      <w:r w:rsidRPr="00821151">
        <w:rPr>
          <w:bCs/>
          <w:highlight w:val="green"/>
        </w:rPr>
        <w:t xml:space="preserve"> clôturé</w:t>
      </w:r>
      <w:r w:rsidRPr="00821151">
        <w:rPr>
          <w:b/>
          <w:sz w:val="28"/>
          <w:highlight w:val="green"/>
        </w:rPr>
        <w:t>/type de droit et prestation]</w:t>
      </w:r>
      <w:r w:rsidRPr="00696D25">
        <w:rPr>
          <w:b/>
          <w:bCs/>
          <w:sz w:val="28"/>
        </w:rPr>
        <w:t xml:space="preserve"> qui était valable </w:t>
      </w:r>
      <w:r w:rsidRPr="00696D25">
        <w:rPr>
          <w:b/>
          <w:color w:val="0070C0"/>
        </w:rPr>
        <w:t xml:space="preserve">SI </w:t>
      </w:r>
      <w:r w:rsidR="00E56889">
        <w:rPr>
          <w:b/>
          <w:color w:val="0070C0"/>
        </w:rPr>
        <w:t>[DROIT</w:t>
      </w:r>
      <w:r w:rsidR="00E56889" w:rsidRPr="00E56889">
        <w:rPr>
          <w:bCs/>
          <w:color w:val="0070C0"/>
        </w:rPr>
        <w:t xml:space="preserve"> clôturé</w:t>
      </w:r>
      <w:r w:rsidRPr="00696D25">
        <w:rPr>
          <w:b/>
          <w:color w:val="0070C0"/>
        </w:rPr>
        <w:t>/sans limitation de durée</w:t>
      </w:r>
      <w:r w:rsidR="00F50B90">
        <w:rPr>
          <w:b/>
          <w:color w:val="0070C0"/>
        </w:rPr>
        <w:t>*</w:t>
      </w:r>
      <w:r w:rsidRPr="00696D25">
        <w:rPr>
          <w:b/>
          <w:color w:val="0070C0"/>
        </w:rPr>
        <w:t>] = « Oui » [</w:t>
      </w:r>
      <w:r w:rsidRPr="00696D25">
        <w:rPr>
          <w:b/>
          <w:bCs/>
          <w:sz w:val="28"/>
        </w:rPr>
        <w:t>à partir</w:t>
      </w:r>
      <w:r w:rsidRPr="00696D25">
        <w:rPr>
          <w:b/>
          <w:color w:val="0070C0"/>
        </w:rPr>
        <w:t>]</w:t>
      </w:r>
      <w:r w:rsidRPr="00696D25">
        <w:rPr>
          <w:b/>
          <w:bCs/>
          <w:sz w:val="28"/>
        </w:rPr>
        <w:t xml:space="preserve"> du </w:t>
      </w:r>
      <w:r w:rsidRPr="00821151">
        <w:rPr>
          <w:b/>
          <w:sz w:val="28"/>
          <w:highlight w:val="green"/>
        </w:rPr>
        <w:t>[</w:t>
      </w:r>
      <w:r w:rsidRPr="00821151">
        <w:rPr>
          <w:b/>
          <w:sz w:val="28"/>
          <w:szCs w:val="28"/>
          <w:highlight w:val="green"/>
        </w:rPr>
        <w:t>DROIT</w:t>
      </w:r>
      <w:r w:rsidRPr="00821151">
        <w:rPr>
          <w:bCs/>
          <w:highlight w:val="green"/>
        </w:rPr>
        <w:t xml:space="preserve"> clôturé</w:t>
      </w:r>
      <w:r w:rsidRPr="00821151">
        <w:rPr>
          <w:b/>
          <w:sz w:val="28"/>
          <w:szCs w:val="28"/>
          <w:highlight w:val="green"/>
        </w:rPr>
        <w:t>/date d’ouverture du droit</w:t>
      </w:r>
      <w:r w:rsidRPr="00821151">
        <w:rPr>
          <w:b/>
          <w:sz w:val="28"/>
          <w:highlight w:val="green"/>
        </w:rPr>
        <w:t>]</w:t>
      </w:r>
      <w:r w:rsidRPr="00696D25">
        <w:rPr>
          <w:b/>
          <w:bCs/>
          <w:sz w:val="28"/>
        </w:rPr>
        <w:t xml:space="preserve"> </w:t>
      </w:r>
      <w:r w:rsidRPr="00696D25">
        <w:rPr>
          <w:b/>
          <w:color w:val="0070C0"/>
        </w:rPr>
        <w:t xml:space="preserve">SI </w:t>
      </w:r>
      <w:r w:rsidR="00E56889">
        <w:rPr>
          <w:b/>
          <w:color w:val="0070C0"/>
        </w:rPr>
        <w:t>[DROIT</w:t>
      </w:r>
      <w:r w:rsidR="00E56889" w:rsidRPr="00E56889">
        <w:rPr>
          <w:bCs/>
          <w:color w:val="0070C0"/>
        </w:rPr>
        <w:t xml:space="preserve"> clôturé</w:t>
      </w:r>
      <w:r w:rsidRPr="00696D25">
        <w:rPr>
          <w:b/>
          <w:color w:val="0070C0"/>
        </w:rPr>
        <w:t>/sans limitation de durée</w:t>
      </w:r>
      <w:r w:rsidR="00F50B90">
        <w:rPr>
          <w:b/>
          <w:color w:val="0070C0"/>
        </w:rPr>
        <w:t>*</w:t>
      </w:r>
      <w:r w:rsidRPr="00696D25">
        <w:rPr>
          <w:b/>
          <w:color w:val="0070C0"/>
        </w:rPr>
        <w:t>] = « Oui » [</w:t>
      </w:r>
      <w:r w:rsidRPr="00696D25">
        <w:rPr>
          <w:b/>
          <w:bCs/>
          <w:sz w:val="28"/>
        </w:rPr>
        <w:t>et sans limitation de durée</w:t>
      </w:r>
      <w:r w:rsidRPr="00696D25">
        <w:rPr>
          <w:b/>
          <w:bCs/>
          <w:color w:val="0070C0"/>
        </w:rPr>
        <w:t>] SINON [</w:t>
      </w:r>
      <w:r w:rsidRPr="00696D25">
        <w:rPr>
          <w:b/>
          <w:sz w:val="28"/>
        </w:rPr>
        <w:t>au</w:t>
      </w:r>
      <w:r w:rsidRPr="00696D25">
        <w:rPr>
          <w:sz w:val="28"/>
        </w:rPr>
        <w:t xml:space="preserve"> </w:t>
      </w:r>
      <w:r w:rsidRPr="00821151">
        <w:rPr>
          <w:b/>
          <w:sz w:val="28"/>
          <w:highlight w:val="green"/>
        </w:rPr>
        <w:t>[</w:t>
      </w:r>
      <w:r w:rsidRPr="00821151">
        <w:rPr>
          <w:b/>
          <w:sz w:val="28"/>
          <w:szCs w:val="28"/>
          <w:highlight w:val="green"/>
        </w:rPr>
        <w:t>DROIT</w:t>
      </w:r>
      <w:r w:rsidRPr="00821151">
        <w:rPr>
          <w:bCs/>
          <w:highlight w:val="green"/>
        </w:rPr>
        <w:t xml:space="preserve"> clôturé</w:t>
      </w:r>
      <w:r w:rsidRPr="00821151">
        <w:rPr>
          <w:b/>
          <w:sz w:val="28"/>
          <w:szCs w:val="28"/>
          <w:highlight w:val="green"/>
        </w:rPr>
        <w:t>/</w:t>
      </w:r>
      <w:r w:rsidRPr="00821151">
        <w:rPr>
          <w:b/>
          <w:sz w:val="28"/>
          <w:highlight w:val="green"/>
        </w:rPr>
        <w:t>date d’échéance du droit]</w:t>
      </w:r>
      <w:r w:rsidRPr="00696D25">
        <w:rPr>
          <w:b/>
          <w:color w:val="0070C0"/>
          <w:szCs w:val="18"/>
        </w:rPr>
        <w:t>]</w:t>
      </w:r>
      <w:r w:rsidRPr="00696D25">
        <w:rPr>
          <w:sz w:val="28"/>
        </w:rPr>
        <w:t>.</w:t>
      </w:r>
      <w:r w:rsidRPr="00696D25">
        <w:rPr>
          <w:b/>
          <w:sz w:val="28"/>
        </w:rPr>
        <w:t xml:space="preserve"> Ce</w:t>
      </w:r>
      <w:r w:rsidR="00821151">
        <w:rPr>
          <w:b/>
          <w:sz w:val="28"/>
        </w:rPr>
        <w:t xml:space="preserve"> droit n’est plus valable</w:t>
      </w:r>
      <w:r w:rsidRPr="00696D25">
        <w:rPr>
          <w:b/>
          <w:sz w:val="28"/>
        </w:rPr>
        <w:t xml:space="preserve"> à compter du </w:t>
      </w:r>
      <w:r w:rsidRPr="00821151">
        <w:rPr>
          <w:b/>
          <w:sz w:val="28"/>
          <w:highlight w:val="green"/>
        </w:rPr>
        <w:t>[</w:t>
      </w:r>
      <w:proofErr w:type="spellStart"/>
      <w:r w:rsidRPr="00821151">
        <w:rPr>
          <w:b/>
          <w:sz w:val="28"/>
          <w:highlight w:val="green"/>
        </w:rPr>
        <w:t>DECISION</w:t>
      </w:r>
      <w:proofErr w:type="spellEnd"/>
      <w:r w:rsidRPr="00821151">
        <w:rPr>
          <w:b/>
          <w:sz w:val="28"/>
          <w:highlight w:val="green"/>
        </w:rPr>
        <w:t>/date d'effet de la décision de clôture]</w:t>
      </w:r>
      <w:r w:rsidRPr="00696D25">
        <w:rPr>
          <w:b/>
          <w:sz w:val="28"/>
        </w:rPr>
        <w:t>.</w:t>
      </w:r>
      <w:r w:rsidRPr="00696D25">
        <w:rPr>
          <w:b/>
          <w:color w:val="0070C0"/>
        </w:rPr>
        <w:t>]</w:t>
      </w:r>
      <w:r w:rsidR="003B5F0B">
        <w:rPr>
          <w:b/>
          <w:color w:val="0070C0"/>
        </w:rPr>
        <w:t>]</w:t>
      </w:r>
    </w:p>
    <w:p w14:paraId="5E74EC43" w14:textId="77777777" w:rsidR="00C128E9" w:rsidRPr="00696D25" w:rsidRDefault="00C128E9" w:rsidP="00C128E9">
      <w:pPr>
        <w:spacing w:after="0"/>
        <w:ind w:firstLine="708"/>
        <w:rPr>
          <w:sz w:val="28"/>
          <w:szCs w:val="28"/>
          <w:lang w:eastAsia="fr-FR"/>
        </w:rPr>
      </w:pPr>
      <w:r w:rsidRPr="00696D25">
        <w:rPr>
          <w:b/>
          <w:color w:val="0070C0"/>
        </w:rPr>
        <w:t>Dans tous les autres cas [</w:t>
      </w:r>
    </w:p>
    <w:p w14:paraId="7E998607" w14:textId="77777777" w:rsidR="003B5F0B" w:rsidRPr="00696D25" w:rsidRDefault="003B5F0B" w:rsidP="003B5F0B">
      <w:pPr>
        <w:spacing w:after="0" w:line="240" w:lineRule="auto"/>
        <w:ind w:left="1416"/>
        <w:rPr>
          <w:b/>
          <w:color w:val="0070C0"/>
          <w:lang w:eastAsia="fr-FR"/>
        </w:rPr>
      </w:pPr>
      <w:r>
        <w:rPr>
          <w:b/>
          <w:color w:val="0070C0"/>
        </w:rPr>
        <w:t>SI [DROIT</w:t>
      </w:r>
      <w:r w:rsidRPr="003B5F0B">
        <w:rPr>
          <w:bCs/>
          <w:color w:val="0070C0"/>
        </w:rPr>
        <w:t xml:space="preserve"> clôturé</w:t>
      </w:r>
      <w:r>
        <w:rPr>
          <w:b/>
          <w:color w:val="0070C0"/>
        </w:rPr>
        <w:t xml:space="preserve">/droit annulé] = « Oui » OU </w:t>
      </w:r>
      <w:r w:rsidRPr="00696D25">
        <w:rPr>
          <w:b/>
          <w:color w:val="0070C0"/>
        </w:rPr>
        <w:t>[</w:t>
      </w:r>
      <w:proofErr w:type="spellStart"/>
      <w:r>
        <w:rPr>
          <w:b/>
          <w:color w:val="0070C0"/>
        </w:rPr>
        <w:t>DECISION</w:t>
      </w:r>
      <w:proofErr w:type="spellEnd"/>
      <w:r>
        <w:rPr>
          <w:b/>
          <w:color w:val="0070C0"/>
        </w:rPr>
        <w:t>/date d’effet de la décision de clôture = DROIT</w:t>
      </w:r>
      <w:r w:rsidRPr="003B5F0B">
        <w:rPr>
          <w:bCs/>
          <w:color w:val="0070C0"/>
        </w:rPr>
        <w:t xml:space="preserve"> clôturé</w:t>
      </w:r>
      <w:r>
        <w:rPr>
          <w:b/>
          <w:color w:val="0070C0"/>
        </w:rPr>
        <w:t>/date d’ouverture du droit] [</w:t>
      </w:r>
    </w:p>
    <w:p w14:paraId="62B7B31A" w14:textId="5F94F1FE" w:rsidR="003B5F0B" w:rsidRPr="00696D25" w:rsidRDefault="003B5F0B" w:rsidP="003B5F0B">
      <w:pPr>
        <w:spacing w:after="120"/>
        <w:rPr>
          <w:b/>
          <w:sz w:val="28"/>
        </w:rPr>
      </w:pPr>
      <w:r w:rsidRPr="00696D25">
        <w:rPr>
          <w:b/>
          <w:sz w:val="28"/>
        </w:rPr>
        <w:t xml:space="preserve">La CDAPH </w:t>
      </w:r>
      <w:r>
        <w:rPr>
          <w:b/>
          <w:sz w:val="28"/>
        </w:rPr>
        <w:t>annule</w:t>
      </w:r>
      <w:r w:rsidRPr="00696D25">
        <w:rPr>
          <w:b/>
          <w:sz w:val="28"/>
        </w:rPr>
        <w:t xml:space="preserve"> </w:t>
      </w:r>
      <w:r w:rsidR="00880BBF">
        <w:rPr>
          <w:b/>
          <w:sz w:val="28"/>
        </w:rPr>
        <w:t xml:space="preserve">le </w:t>
      </w:r>
      <w:r w:rsidRPr="00696D25">
        <w:rPr>
          <w:b/>
          <w:sz w:val="28"/>
        </w:rPr>
        <w:t xml:space="preserve">droit à </w:t>
      </w:r>
      <w:r w:rsidRPr="00821151">
        <w:rPr>
          <w:b/>
          <w:sz w:val="28"/>
          <w:highlight w:val="green"/>
        </w:rPr>
        <w:t>[DROIT</w:t>
      </w:r>
      <w:r w:rsidRPr="00821151">
        <w:rPr>
          <w:bCs/>
          <w:highlight w:val="green"/>
        </w:rPr>
        <w:t xml:space="preserve"> clôturé</w:t>
      </w:r>
      <w:r w:rsidRPr="00821151">
        <w:rPr>
          <w:b/>
          <w:sz w:val="28"/>
          <w:highlight w:val="green"/>
        </w:rPr>
        <w:t>/type de droit et prestation]</w:t>
      </w:r>
      <w:r w:rsidRPr="00696D25">
        <w:rPr>
          <w:b/>
          <w:bCs/>
          <w:sz w:val="28"/>
        </w:rPr>
        <w:t xml:space="preserve"> qui était valable à partir du </w:t>
      </w:r>
      <w:r w:rsidRPr="00821151">
        <w:rPr>
          <w:b/>
          <w:sz w:val="28"/>
          <w:highlight w:val="green"/>
        </w:rPr>
        <w:t>[</w:t>
      </w:r>
      <w:r w:rsidRPr="00821151">
        <w:rPr>
          <w:b/>
          <w:sz w:val="28"/>
          <w:szCs w:val="28"/>
          <w:highlight w:val="green"/>
        </w:rPr>
        <w:t>DROIT</w:t>
      </w:r>
      <w:r w:rsidRPr="00821151">
        <w:rPr>
          <w:bCs/>
          <w:highlight w:val="green"/>
        </w:rPr>
        <w:t xml:space="preserve"> clôturé</w:t>
      </w:r>
      <w:r w:rsidRPr="00821151">
        <w:rPr>
          <w:b/>
          <w:sz w:val="28"/>
          <w:szCs w:val="28"/>
          <w:highlight w:val="green"/>
        </w:rPr>
        <w:t>/date d’ouverture du droit</w:t>
      </w:r>
      <w:r w:rsidRPr="00821151">
        <w:rPr>
          <w:b/>
          <w:sz w:val="28"/>
          <w:highlight w:val="green"/>
        </w:rPr>
        <w:t>]</w:t>
      </w:r>
      <w:r>
        <w:rPr>
          <w:b/>
          <w:color w:val="0070C0"/>
        </w:rPr>
        <w:t>.</w:t>
      </w:r>
    </w:p>
    <w:p w14:paraId="3C5ED053" w14:textId="77777777" w:rsidR="003B5F0B" w:rsidRPr="00696D25" w:rsidRDefault="003B5F0B" w:rsidP="003B5F0B">
      <w:pPr>
        <w:spacing w:after="0" w:line="240" w:lineRule="auto"/>
        <w:ind w:left="1416"/>
        <w:rPr>
          <w:b/>
          <w:color w:val="0070C0"/>
          <w:lang w:eastAsia="fr-FR"/>
        </w:rPr>
      </w:pPr>
      <w:r w:rsidRPr="00696D25">
        <w:rPr>
          <w:b/>
          <w:color w:val="0070C0"/>
        </w:rPr>
        <w:t>]</w:t>
      </w:r>
      <w:r>
        <w:rPr>
          <w:b/>
          <w:color w:val="0070C0"/>
        </w:rPr>
        <w:t xml:space="preserve"> SINON [</w:t>
      </w:r>
    </w:p>
    <w:p w14:paraId="5E1D4187" w14:textId="701475E9" w:rsidR="006E6367" w:rsidRPr="009C7FE6" w:rsidRDefault="006E6367" w:rsidP="006E6367">
      <w:pPr>
        <w:spacing w:after="120"/>
        <w:rPr>
          <w:b/>
          <w:sz w:val="28"/>
        </w:rPr>
      </w:pPr>
      <w:r w:rsidRPr="00696D25">
        <w:rPr>
          <w:b/>
          <w:sz w:val="28"/>
        </w:rPr>
        <w:t xml:space="preserve">La CDAPH met fin au droit à </w:t>
      </w:r>
      <w:r w:rsidRPr="0043294B">
        <w:rPr>
          <w:b/>
          <w:sz w:val="28"/>
          <w:highlight w:val="green"/>
        </w:rPr>
        <w:t>[DROIT</w:t>
      </w:r>
      <w:r w:rsidRPr="0043294B">
        <w:rPr>
          <w:bCs/>
          <w:highlight w:val="green"/>
        </w:rPr>
        <w:t xml:space="preserve"> clôturé</w:t>
      </w:r>
      <w:r w:rsidRPr="0043294B">
        <w:rPr>
          <w:b/>
          <w:sz w:val="28"/>
          <w:highlight w:val="green"/>
        </w:rPr>
        <w:t>/type de droit et prestation]</w:t>
      </w:r>
      <w:r w:rsidRPr="00696D25">
        <w:rPr>
          <w:b/>
          <w:bCs/>
          <w:sz w:val="28"/>
        </w:rPr>
        <w:t xml:space="preserve"> qui était valable </w:t>
      </w:r>
      <w:r w:rsidRPr="00696D25">
        <w:rPr>
          <w:b/>
          <w:color w:val="0070C0"/>
        </w:rPr>
        <w:t xml:space="preserve">SI </w:t>
      </w:r>
      <w:r w:rsidR="00E56889">
        <w:rPr>
          <w:b/>
          <w:color w:val="0070C0"/>
        </w:rPr>
        <w:t>[DROIT</w:t>
      </w:r>
      <w:r w:rsidR="00E56889" w:rsidRPr="00E56889">
        <w:rPr>
          <w:bCs/>
          <w:color w:val="0070C0"/>
        </w:rPr>
        <w:t xml:space="preserve"> clôturé</w:t>
      </w:r>
      <w:r w:rsidRPr="00696D25">
        <w:rPr>
          <w:b/>
          <w:color w:val="0070C0"/>
        </w:rPr>
        <w:t>/sans limitation de durée</w:t>
      </w:r>
      <w:r w:rsidR="00F50B90">
        <w:rPr>
          <w:b/>
          <w:color w:val="0070C0"/>
        </w:rPr>
        <w:t>*</w:t>
      </w:r>
      <w:r w:rsidRPr="00696D25">
        <w:rPr>
          <w:b/>
          <w:color w:val="0070C0"/>
        </w:rPr>
        <w:t>] = « Oui » [</w:t>
      </w:r>
      <w:r w:rsidRPr="00696D25">
        <w:rPr>
          <w:b/>
          <w:bCs/>
          <w:sz w:val="28"/>
        </w:rPr>
        <w:t>à partir</w:t>
      </w:r>
      <w:r w:rsidRPr="00696D25">
        <w:rPr>
          <w:b/>
          <w:color w:val="0070C0"/>
        </w:rPr>
        <w:t>]</w:t>
      </w:r>
      <w:r w:rsidRPr="00696D25">
        <w:rPr>
          <w:b/>
          <w:bCs/>
          <w:sz w:val="28"/>
        </w:rPr>
        <w:t xml:space="preserve"> du </w:t>
      </w:r>
      <w:r w:rsidRPr="0043294B">
        <w:rPr>
          <w:b/>
          <w:sz w:val="28"/>
          <w:highlight w:val="green"/>
        </w:rPr>
        <w:t>[</w:t>
      </w:r>
      <w:r w:rsidRPr="0043294B">
        <w:rPr>
          <w:b/>
          <w:sz w:val="28"/>
          <w:szCs w:val="28"/>
          <w:highlight w:val="green"/>
        </w:rPr>
        <w:t>DROIT</w:t>
      </w:r>
      <w:r w:rsidRPr="0043294B">
        <w:rPr>
          <w:bCs/>
          <w:highlight w:val="green"/>
        </w:rPr>
        <w:t xml:space="preserve"> clôturé</w:t>
      </w:r>
      <w:r w:rsidRPr="0043294B">
        <w:rPr>
          <w:b/>
          <w:sz w:val="28"/>
          <w:szCs w:val="28"/>
          <w:highlight w:val="green"/>
        </w:rPr>
        <w:t>/date d’ouverture du droit</w:t>
      </w:r>
      <w:r w:rsidRPr="0043294B">
        <w:rPr>
          <w:b/>
          <w:sz w:val="28"/>
          <w:highlight w:val="green"/>
        </w:rPr>
        <w:t>]</w:t>
      </w:r>
      <w:r w:rsidRPr="00696D25">
        <w:rPr>
          <w:b/>
          <w:bCs/>
          <w:sz w:val="28"/>
        </w:rPr>
        <w:t xml:space="preserve"> </w:t>
      </w:r>
      <w:r w:rsidRPr="00696D25">
        <w:rPr>
          <w:b/>
          <w:color w:val="0070C0"/>
        </w:rPr>
        <w:t xml:space="preserve">SI </w:t>
      </w:r>
      <w:r w:rsidR="00E56889">
        <w:rPr>
          <w:b/>
          <w:color w:val="0070C0"/>
        </w:rPr>
        <w:t>[DROIT</w:t>
      </w:r>
      <w:r w:rsidR="00E56889" w:rsidRPr="00E56889">
        <w:rPr>
          <w:bCs/>
          <w:color w:val="0070C0"/>
        </w:rPr>
        <w:t xml:space="preserve"> clôturé</w:t>
      </w:r>
      <w:r w:rsidRPr="00696D25">
        <w:rPr>
          <w:b/>
          <w:color w:val="0070C0"/>
        </w:rPr>
        <w:t>/sans limitation de durée</w:t>
      </w:r>
      <w:r w:rsidR="00F50B90">
        <w:rPr>
          <w:b/>
          <w:color w:val="0070C0"/>
        </w:rPr>
        <w:t>*</w:t>
      </w:r>
      <w:r w:rsidRPr="00696D25">
        <w:rPr>
          <w:b/>
          <w:color w:val="0070C0"/>
        </w:rPr>
        <w:t>] = « Oui » [</w:t>
      </w:r>
      <w:r w:rsidRPr="00696D25">
        <w:rPr>
          <w:b/>
          <w:bCs/>
          <w:sz w:val="28"/>
        </w:rPr>
        <w:t>et sans limitation de durée</w:t>
      </w:r>
      <w:r w:rsidRPr="00696D25">
        <w:rPr>
          <w:b/>
          <w:bCs/>
          <w:color w:val="0070C0"/>
        </w:rPr>
        <w:t>] SINON [</w:t>
      </w:r>
      <w:r w:rsidRPr="00696D25">
        <w:rPr>
          <w:b/>
          <w:sz w:val="28"/>
        </w:rPr>
        <w:t>au</w:t>
      </w:r>
      <w:r w:rsidRPr="00696D25">
        <w:rPr>
          <w:sz w:val="28"/>
        </w:rPr>
        <w:t xml:space="preserve"> </w:t>
      </w:r>
      <w:r w:rsidRPr="0043294B">
        <w:rPr>
          <w:b/>
          <w:sz w:val="28"/>
          <w:highlight w:val="green"/>
        </w:rPr>
        <w:t>[</w:t>
      </w:r>
      <w:r w:rsidRPr="0043294B">
        <w:rPr>
          <w:b/>
          <w:sz w:val="28"/>
          <w:szCs w:val="28"/>
          <w:highlight w:val="green"/>
        </w:rPr>
        <w:t>DROIT</w:t>
      </w:r>
      <w:r w:rsidRPr="0043294B">
        <w:rPr>
          <w:bCs/>
          <w:highlight w:val="green"/>
        </w:rPr>
        <w:t xml:space="preserve"> clôturé</w:t>
      </w:r>
      <w:r w:rsidRPr="0043294B">
        <w:rPr>
          <w:b/>
          <w:sz w:val="28"/>
          <w:szCs w:val="28"/>
          <w:highlight w:val="green"/>
        </w:rPr>
        <w:t>/</w:t>
      </w:r>
      <w:r w:rsidRPr="0043294B">
        <w:rPr>
          <w:b/>
          <w:sz w:val="28"/>
          <w:highlight w:val="green"/>
        </w:rPr>
        <w:t>date d’échéance du droit]</w:t>
      </w:r>
      <w:r w:rsidRPr="00696D25">
        <w:rPr>
          <w:b/>
          <w:color w:val="0070C0"/>
          <w:szCs w:val="18"/>
        </w:rPr>
        <w:t>]</w:t>
      </w:r>
      <w:r w:rsidRPr="00696D25">
        <w:rPr>
          <w:sz w:val="28"/>
        </w:rPr>
        <w:t>.</w:t>
      </w:r>
      <w:r w:rsidRPr="00696D25">
        <w:rPr>
          <w:b/>
          <w:sz w:val="28"/>
        </w:rPr>
        <w:t xml:space="preserve"> Ce </w:t>
      </w:r>
      <w:r w:rsidR="0043294B">
        <w:rPr>
          <w:b/>
          <w:sz w:val="28"/>
        </w:rPr>
        <w:t>droit</w:t>
      </w:r>
      <w:r w:rsidRPr="00696D25">
        <w:rPr>
          <w:b/>
          <w:sz w:val="28"/>
        </w:rPr>
        <w:t xml:space="preserve"> </w:t>
      </w:r>
      <w:r w:rsidR="0043294B">
        <w:rPr>
          <w:b/>
          <w:sz w:val="28"/>
        </w:rPr>
        <w:t>n’</w:t>
      </w:r>
      <w:r w:rsidRPr="00696D25">
        <w:rPr>
          <w:b/>
          <w:sz w:val="28"/>
        </w:rPr>
        <w:t xml:space="preserve">est </w:t>
      </w:r>
      <w:r w:rsidR="0043294B">
        <w:rPr>
          <w:b/>
          <w:sz w:val="28"/>
        </w:rPr>
        <w:t>plus valable</w:t>
      </w:r>
      <w:r w:rsidRPr="00696D25">
        <w:rPr>
          <w:b/>
          <w:sz w:val="28"/>
        </w:rPr>
        <w:t xml:space="preserve"> à compter du </w:t>
      </w:r>
      <w:r w:rsidRPr="0043294B">
        <w:rPr>
          <w:b/>
          <w:sz w:val="28"/>
          <w:highlight w:val="green"/>
        </w:rPr>
        <w:t>[</w:t>
      </w:r>
      <w:proofErr w:type="spellStart"/>
      <w:r w:rsidRPr="0043294B">
        <w:rPr>
          <w:b/>
          <w:sz w:val="28"/>
          <w:highlight w:val="green"/>
        </w:rPr>
        <w:t>DECISION</w:t>
      </w:r>
      <w:proofErr w:type="spellEnd"/>
      <w:r w:rsidRPr="0043294B">
        <w:rPr>
          <w:b/>
          <w:sz w:val="28"/>
          <w:highlight w:val="green"/>
        </w:rPr>
        <w:t>/date d'effet de la décision de clôture]</w:t>
      </w:r>
      <w:r w:rsidRPr="00696D25">
        <w:rPr>
          <w:b/>
          <w:sz w:val="28"/>
        </w:rPr>
        <w:t>.</w:t>
      </w:r>
      <w:r w:rsidRPr="00696D25">
        <w:rPr>
          <w:b/>
          <w:color w:val="0070C0"/>
        </w:rPr>
        <w:t>]</w:t>
      </w:r>
      <w:r w:rsidR="00880BBF">
        <w:rPr>
          <w:b/>
          <w:color w:val="0070C0"/>
        </w:rPr>
        <w:t>]</w:t>
      </w:r>
    </w:p>
    <w:p w14:paraId="39B69693" w14:textId="77777777" w:rsidR="00C128E9" w:rsidRDefault="00C128E9" w:rsidP="00C128E9">
      <w:pPr>
        <w:spacing w:after="120"/>
        <w:ind w:firstLine="708"/>
        <w:rPr>
          <w:b/>
          <w:color w:val="0070C0"/>
        </w:rPr>
      </w:pPr>
      <w:r>
        <w:rPr>
          <w:b/>
          <w:color w:val="0070C0"/>
        </w:rPr>
        <w:t>]</w:t>
      </w:r>
    </w:p>
    <w:p w14:paraId="79C12A00" w14:textId="40CF6AA7" w:rsidR="00595A0C" w:rsidRDefault="00595A0C" w:rsidP="00595A0C">
      <w:pPr>
        <w:spacing w:after="0"/>
        <w:ind w:left="709"/>
        <w:rPr>
          <w:b/>
          <w:color w:val="0070C0"/>
        </w:rPr>
      </w:pPr>
      <w:r>
        <w:rPr>
          <w:b/>
          <w:color w:val="0070C0"/>
        </w:rPr>
        <w:t>SI [</w:t>
      </w:r>
      <w:r w:rsidR="003A79DF">
        <w:rPr>
          <w:b/>
          <w:color w:val="0070C0"/>
        </w:rPr>
        <w:t>DROIT</w:t>
      </w:r>
      <w:r w:rsidR="003A79DF" w:rsidRPr="001718C0">
        <w:rPr>
          <w:bCs/>
          <w:color w:val="0070C0"/>
        </w:rPr>
        <w:t xml:space="preserve"> </w:t>
      </w:r>
      <w:r w:rsidR="003A79DF">
        <w:rPr>
          <w:bCs/>
          <w:color w:val="0070C0"/>
        </w:rPr>
        <w:t>clôturé</w:t>
      </w:r>
      <w:r w:rsidR="003A79DF">
        <w:rPr>
          <w:b/>
          <w:color w:val="0070C0"/>
        </w:rPr>
        <w:t>/type de droit et prestation</w:t>
      </w:r>
      <w:r>
        <w:rPr>
          <w:b/>
          <w:color w:val="0070C0"/>
        </w:rPr>
        <w:t xml:space="preserve">] </w:t>
      </w:r>
      <w:r>
        <w:rPr>
          <w:rFonts w:cstheme="minorHAnsi"/>
          <w:b/>
          <w:color w:val="0070C0"/>
        </w:rPr>
        <w:t>=</w:t>
      </w:r>
      <w:r>
        <w:rPr>
          <w:b/>
          <w:color w:val="0070C0"/>
        </w:rPr>
        <w:t xml:space="preserve"> </w:t>
      </w:r>
      <w:r w:rsidRPr="00927971">
        <w:rPr>
          <w:b/>
          <w:color w:val="0070C0"/>
        </w:rPr>
        <w:t>« </w:t>
      </w:r>
      <w:proofErr w:type="spellStart"/>
      <w:r w:rsidR="003A79DF" w:rsidRPr="003A79DF">
        <w:rPr>
          <w:b/>
          <w:color w:val="0070C0"/>
        </w:rPr>
        <w:t>AEEH</w:t>
      </w:r>
      <w:proofErr w:type="spellEnd"/>
      <w:r w:rsidR="003A79DF" w:rsidRPr="003A79DF">
        <w:rPr>
          <w:b/>
          <w:color w:val="0070C0"/>
        </w:rPr>
        <w:t xml:space="preserve"> de base</w:t>
      </w:r>
      <w:r>
        <w:rPr>
          <w:b/>
          <w:color w:val="0070C0"/>
        </w:rPr>
        <w:t xml:space="preserve"> </w:t>
      </w:r>
      <w:r w:rsidRPr="00927971">
        <w:rPr>
          <w:b/>
          <w:color w:val="0070C0"/>
        </w:rPr>
        <w:t>»</w:t>
      </w:r>
      <w:r w:rsidR="003A79DF">
        <w:rPr>
          <w:b/>
          <w:color w:val="0070C0"/>
        </w:rPr>
        <w:t xml:space="preserve"> OU « </w:t>
      </w:r>
      <w:r w:rsidR="003A79DF" w:rsidRPr="003A79DF">
        <w:rPr>
          <w:b/>
          <w:color w:val="0070C0"/>
        </w:rPr>
        <w:t>Complément 1 de l'</w:t>
      </w:r>
      <w:proofErr w:type="spellStart"/>
      <w:r w:rsidR="003A79DF" w:rsidRPr="003A79DF">
        <w:rPr>
          <w:b/>
          <w:color w:val="0070C0"/>
        </w:rPr>
        <w:t>AEEH</w:t>
      </w:r>
      <w:proofErr w:type="spellEnd"/>
      <w:r w:rsidR="003A79DF">
        <w:rPr>
          <w:b/>
          <w:color w:val="0070C0"/>
        </w:rPr>
        <w:t> »</w:t>
      </w:r>
      <w:r w:rsidR="003A79DF" w:rsidRPr="003A79DF">
        <w:rPr>
          <w:b/>
          <w:color w:val="0070C0"/>
        </w:rPr>
        <w:t xml:space="preserve"> </w:t>
      </w:r>
      <w:r w:rsidR="003A79DF">
        <w:rPr>
          <w:b/>
          <w:color w:val="0070C0"/>
        </w:rPr>
        <w:t>OU « </w:t>
      </w:r>
      <w:r w:rsidR="003A79DF" w:rsidRPr="003A79DF">
        <w:rPr>
          <w:b/>
          <w:color w:val="0070C0"/>
        </w:rPr>
        <w:t xml:space="preserve">Complément </w:t>
      </w:r>
      <w:r w:rsidR="003A79DF">
        <w:rPr>
          <w:b/>
          <w:color w:val="0070C0"/>
        </w:rPr>
        <w:t>2</w:t>
      </w:r>
      <w:r w:rsidR="003A79DF" w:rsidRPr="003A79DF">
        <w:rPr>
          <w:b/>
          <w:color w:val="0070C0"/>
        </w:rPr>
        <w:t xml:space="preserve"> de l'</w:t>
      </w:r>
      <w:proofErr w:type="spellStart"/>
      <w:r w:rsidR="003A79DF" w:rsidRPr="003A79DF">
        <w:rPr>
          <w:b/>
          <w:color w:val="0070C0"/>
        </w:rPr>
        <w:t>AEEH</w:t>
      </w:r>
      <w:proofErr w:type="spellEnd"/>
      <w:r w:rsidR="003A79DF">
        <w:rPr>
          <w:b/>
          <w:color w:val="0070C0"/>
        </w:rPr>
        <w:t> »</w:t>
      </w:r>
      <w:r w:rsidR="003A79DF" w:rsidRPr="003A79DF">
        <w:rPr>
          <w:b/>
          <w:color w:val="0070C0"/>
        </w:rPr>
        <w:t xml:space="preserve"> </w:t>
      </w:r>
      <w:r w:rsidR="003A79DF">
        <w:rPr>
          <w:b/>
          <w:color w:val="0070C0"/>
        </w:rPr>
        <w:t>OU « </w:t>
      </w:r>
      <w:r w:rsidR="003A79DF" w:rsidRPr="003A79DF">
        <w:rPr>
          <w:b/>
          <w:color w:val="0070C0"/>
        </w:rPr>
        <w:t xml:space="preserve">Complément </w:t>
      </w:r>
      <w:r w:rsidR="003A79DF">
        <w:rPr>
          <w:b/>
          <w:color w:val="0070C0"/>
        </w:rPr>
        <w:t>3</w:t>
      </w:r>
      <w:r w:rsidR="003A79DF" w:rsidRPr="003A79DF">
        <w:rPr>
          <w:b/>
          <w:color w:val="0070C0"/>
        </w:rPr>
        <w:t xml:space="preserve"> de l'</w:t>
      </w:r>
      <w:proofErr w:type="spellStart"/>
      <w:r w:rsidR="003A79DF" w:rsidRPr="003A79DF">
        <w:rPr>
          <w:b/>
          <w:color w:val="0070C0"/>
        </w:rPr>
        <w:t>AEEH</w:t>
      </w:r>
      <w:proofErr w:type="spellEnd"/>
      <w:r w:rsidR="003A79DF">
        <w:rPr>
          <w:b/>
          <w:color w:val="0070C0"/>
        </w:rPr>
        <w:t> »</w:t>
      </w:r>
      <w:r w:rsidR="003A79DF" w:rsidRPr="003A79DF">
        <w:rPr>
          <w:b/>
          <w:color w:val="0070C0"/>
        </w:rPr>
        <w:t xml:space="preserve"> </w:t>
      </w:r>
      <w:r w:rsidR="003A79DF">
        <w:rPr>
          <w:b/>
          <w:color w:val="0070C0"/>
        </w:rPr>
        <w:t>OU « </w:t>
      </w:r>
      <w:r w:rsidR="003A79DF" w:rsidRPr="003A79DF">
        <w:rPr>
          <w:b/>
          <w:color w:val="0070C0"/>
        </w:rPr>
        <w:t xml:space="preserve">Complément </w:t>
      </w:r>
      <w:r w:rsidR="003A79DF">
        <w:rPr>
          <w:b/>
          <w:color w:val="0070C0"/>
        </w:rPr>
        <w:t>4</w:t>
      </w:r>
      <w:r w:rsidR="003A79DF" w:rsidRPr="003A79DF">
        <w:rPr>
          <w:b/>
          <w:color w:val="0070C0"/>
        </w:rPr>
        <w:t xml:space="preserve"> de l'</w:t>
      </w:r>
      <w:proofErr w:type="spellStart"/>
      <w:r w:rsidR="003A79DF" w:rsidRPr="003A79DF">
        <w:rPr>
          <w:b/>
          <w:color w:val="0070C0"/>
        </w:rPr>
        <w:t>AEEH</w:t>
      </w:r>
      <w:proofErr w:type="spellEnd"/>
      <w:r w:rsidR="003A79DF">
        <w:rPr>
          <w:b/>
          <w:color w:val="0070C0"/>
        </w:rPr>
        <w:t> »</w:t>
      </w:r>
      <w:r w:rsidR="003A79DF" w:rsidRPr="003A79DF">
        <w:rPr>
          <w:b/>
          <w:color w:val="0070C0"/>
        </w:rPr>
        <w:t xml:space="preserve"> </w:t>
      </w:r>
      <w:r w:rsidR="003A79DF">
        <w:rPr>
          <w:b/>
          <w:color w:val="0070C0"/>
        </w:rPr>
        <w:t>OU « </w:t>
      </w:r>
      <w:r w:rsidR="003A79DF" w:rsidRPr="003A79DF">
        <w:rPr>
          <w:b/>
          <w:color w:val="0070C0"/>
        </w:rPr>
        <w:t xml:space="preserve">Complément </w:t>
      </w:r>
      <w:r w:rsidR="003A79DF">
        <w:rPr>
          <w:b/>
          <w:color w:val="0070C0"/>
        </w:rPr>
        <w:t>5</w:t>
      </w:r>
      <w:r w:rsidR="003A79DF" w:rsidRPr="003A79DF">
        <w:rPr>
          <w:b/>
          <w:color w:val="0070C0"/>
        </w:rPr>
        <w:t xml:space="preserve"> de l'</w:t>
      </w:r>
      <w:proofErr w:type="spellStart"/>
      <w:r w:rsidR="003A79DF" w:rsidRPr="003A79DF">
        <w:rPr>
          <w:b/>
          <w:color w:val="0070C0"/>
        </w:rPr>
        <w:t>AEEH</w:t>
      </w:r>
      <w:proofErr w:type="spellEnd"/>
      <w:r w:rsidR="003A79DF">
        <w:rPr>
          <w:b/>
          <w:color w:val="0070C0"/>
        </w:rPr>
        <w:t> »</w:t>
      </w:r>
      <w:r w:rsidR="003A79DF" w:rsidRPr="003A79DF">
        <w:rPr>
          <w:b/>
          <w:color w:val="0070C0"/>
        </w:rPr>
        <w:t xml:space="preserve"> </w:t>
      </w:r>
      <w:r w:rsidR="003A79DF">
        <w:rPr>
          <w:b/>
          <w:color w:val="0070C0"/>
        </w:rPr>
        <w:t>OU « </w:t>
      </w:r>
      <w:r w:rsidR="003A79DF" w:rsidRPr="003A79DF">
        <w:rPr>
          <w:b/>
          <w:color w:val="0070C0"/>
        </w:rPr>
        <w:t xml:space="preserve">Complément </w:t>
      </w:r>
      <w:r w:rsidR="003A79DF">
        <w:rPr>
          <w:b/>
          <w:color w:val="0070C0"/>
        </w:rPr>
        <w:t>6</w:t>
      </w:r>
      <w:r w:rsidR="003A79DF" w:rsidRPr="003A79DF">
        <w:rPr>
          <w:b/>
          <w:color w:val="0070C0"/>
        </w:rPr>
        <w:t xml:space="preserve"> de l'</w:t>
      </w:r>
      <w:proofErr w:type="spellStart"/>
      <w:r w:rsidR="003A79DF" w:rsidRPr="003A79DF">
        <w:rPr>
          <w:b/>
          <w:color w:val="0070C0"/>
        </w:rPr>
        <w:t>AEEH</w:t>
      </w:r>
      <w:proofErr w:type="spellEnd"/>
      <w:r w:rsidR="003A79DF">
        <w:rPr>
          <w:b/>
          <w:color w:val="0070C0"/>
        </w:rPr>
        <w:t> »</w:t>
      </w:r>
      <w:r w:rsidR="00B96E6A">
        <w:rPr>
          <w:b/>
          <w:color w:val="0070C0"/>
        </w:rPr>
        <w:t xml:space="preserve"> [</w:t>
      </w:r>
    </w:p>
    <w:p w14:paraId="02754CFF" w14:textId="1B34845C" w:rsidR="00595A0C" w:rsidRPr="00ED7458" w:rsidRDefault="00595A0C" w:rsidP="00595A0C">
      <w:pPr>
        <w:rPr>
          <w:sz w:val="28"/>
          <w:szCs w:val="28"/>
        </w:rPr>
      </w:pPr>
      <w:r>
        <w:rPr>
          <w:sz w:val="28"/>
          <w:szCs w:val="28"/>
        </w:rPr>
        <w:lastRenderedPageBreak/>
        <w:t xml:space="preserve">Le taux d’incapacité de votre enfant est </w:t>
      </w:r>
      <w:r w:rsidRPr="00A748F4">
        <w:rPr>
          <w:sz w:val="28"/>
          <w:szCs w:val="28"/>
        </w:rPr>
        <w:t>[</w:t>
      </w:r>
      <w:r>
        <w:rPr>
          <w:sz w:val="28"/>
          <w:szCs w:val="28"/>
          <w:highlight w:val="red"/>
        </w:rPr>
        <w:t>taux d’incapacité évalué par la MDPH</w:t>
      </w:r>
      <w:r w:rsidRPr="00A748F4">
        <w:rPr>
          <w:sz w:val="28"/>
          <w:szCs w:val="28"/>
        </w:rPr>
        <w:t>]</w:t>
      </w:r>
      <w:proofErr w:type="gramStart"/>
      <w:r>
        <w:rPr>
          <w:sz w:val="28"/>
          <w:szCs w:val="28"/>
        </w:rPr>
        <w:t xml:space="preserve">. </w:t>
      </w:r>
      <w:r w:rsidRPr="00852795">
        <w:rPr>
          <w:b/>
          <w:bCs/>
          <w:color w:val="0070C0"/>
        </w:rPr>
        <w:t>]</w:t>
      </w:r>
      <w:proofErr w:type="gramEnd"/>
    </w:p>
    <w:p w14:paraId="483FC4B5" w14:textId="12CC404B" w:rsidR="00595A0C" w:rsidRDefault="00595A0C" w:rsidP="00595A0C">
      <w:pPr>
        <w:spacing w:after="0"/>
        <w:ind w:left="709"/>
        <w:rPr>
          <w:b/>
          <w:color w:val="0070C0"/>
        </w:rPr>
      </w:pPr>
      <w:r>
        <w:rPr>
          <w:b/>
          <w:color w:val="0070C0"/>
        </w:rPr>
        <w:t>SI [</w:t>
      </w:r>
      <w:r w:rsidR="003A79DF">
        <w:rPr>
          <w:b/>
          <w:color w:val="0070C0"/>
        </w:rPr>
        <w:t>DROIT</w:t>
      </w:r>
      <w:r w:rsidR="003A79DF" w:rsidRPr="001718C0">
        <w:rPr>
          <w:bCs/>
          <w:color w:val="0070C0"/>
        </w:rPr>
        <w:t xml:space="preserve"> </w:t>
      </w:r>
      <w:r w:rsidR="003A79DF">
        <w:rPr>
          <w:bCs/>
          <w:color w:val="0070C0"/>
        </w:rPr>
        <w:t>clôturé</w:t>
      </w:r>
      <w:r w:rsidR="003A79DF">
        <w:rPr>
          <w:b/>
          <w:color w:val="0070C0"/>
        </w:rPr>
        <w:t>/type de droit et prestation</w:t>
      </w:r>
      <w:r>
        <w:rPr>
          <w:b/>
          <w:color w:val="0070C0"/>
        </w:rPr>
        <w:t xml:space="preserve">] </w:t>
      </w:r>
      <w:r>
        <w:rPr>
          <w:rFonts w:cstheme="minorHAnsi"/>
          <w:b/>
          <w:color w:val="0070C0"/>
        </w:rPr>
        <w:t>=</w:t>
      </w:r>
      <w:r>
        <w:rPr>
          <w:b/>
          <w:color w:val="0070C0"/>
        </w:rPr>
        <w:t xml:space="preserve"> « </w:t>
      </w:r>
      <w:r w:rsidR="003A79DF" w:rsidRPr="003A79DF">
        <w:rPr>
          <w:b/>
          <w:color w:val="0070C0"/>
        </w:rPr>
        <w:t>AAH L.821-1</w:t>
      </w:r>
      <w:r>
        <w:rPr>
          <w:b/>
          <w:color w:val="0070C0"/>
        </w:rPr>
        <w:t xml:space="preserve"> » OU </w:t>
      </w:r>
      <w:r w:rsidR="003A79DF">
        <w:rPr>
          <w:b/>
          <w:color w:val="0070C0"/>
        </w:rPr>
        <w:t>« </w:t>
      </w:r>
      <w:r w:rsidR="003A79DF" w:rsidRPr="003A79DF">
        <w:rPr>
          <w:b/>
          <w:color w:val="0070C0"/>
        </w:rPr>
        <w:t>AAH L.821-</w:t>
      </w:r>
      <w:r w:rsidR="003A79DF">
        <w:rPr>
          <w:b/>
          <w:color w:val="0070C0"/>
        </w:rPr>
        <w:t>2 » OU « </w:t>
      </w:r>
      <w:r w:rsidR="003A79DF" w:rsidRPr="003A79DF">
        <w:rPr>
          <w:b/>
          <w:color w:val="0070C0"/>
        </w:rPr>
        <w:t>CPR (Complément de ressources)</w:t>
      </w:r>
      <w:r w:rsidR="003A79DF">
        <w:rPr>
          <w:b/>
          <w:color w:val="0070C0"/>
        </w:rPr>
        <w:t> »</w:t>
      </w:r>
      <w:r w:rsidR="00B96E6A">
        <w:rPr>
          <w:b/>
          <w:color w:val="0070C0"/>
        </w:rPr>
        <w:t xml:space="preserve"> [</w:t>
      </w:r>
    </w:p>
    <w:p w14:paraId="516A34C9" w14:textId="67222F15" w:rsidR="00595A0C" w:rsidRPr="00ED7458" w:rsidRDefault="00595A0C" w:rsidP="00595A0C">
      <w:pPr>
        <w:rPr>
          <w:sz w:val="28"/>
          <w:szCs w:val="28"/>
        </w:rPr>
      </w:pPr>
      <w:r>
        <w:rPr>
          <w:sz w:val="28"/>
          <w:szCs w:val="28"/>
        </w:rPr>
        <w:t xml:space="preserve">Votre taux d’incapacité est </w:t>
      </w:r>
      <w:r w:rsidRPr="00A748F4">
        <w:rPr>
          <w:sz w:val="28"/>
          <w:szCs w:val="28"/>
        </w:rPr>
        <w:t>[</w:t>
      </w:r>
      <w:r>
        <w:rPr>
          <w:sz w:val="28"/>
          <w:szCs w:val="28"/>
          <w:highlight w:val="red"/>
        </w:rPr>
        <w:t>taux d’incapacité évalué par la MDPH</w:t>
      </w:r>
      <w:r w:rsidRPr="00A748F4">
        <w:rPr>
          <w:sz w:val="28"/>
          <w:szCs w:val="28"/>
        </w:rPr>
        <w:t>]</w:t>
      </w:r>
      <w:proofErr w:type="gramStart"/>
      <w:r>
        <w:rPr>
          <w:sz w:val="28"/>
          <w:szCs w:val="28"/>
        </w:rPr>
        <w:t xml:space="preserve">. </w:t>
      </w:r>
      <w:r w:rsidRPr="00852795">
        <w:rPr>
          <w:b/>
          <w:bCs/>
          <w:color w:val="0070C0"/>
        </w:rPr>
        <w:t>]</w:t>
      </w:r>
      <w:proofErr w:type="gramEnd"/>
    </w:p>
    <w:p w14:paraId="61398679" w14:textId="77777777" w:rsidR="009E6413" w:rsidRPr="00927971" w:rsidRDefault="009E6413" w:rsidP="009E6413">
      <w:pPr>
        <w:rPr>
          <w:sz w:val="28"/>
        </w:rPr>
      </w:pPr>
      <w:r>
        <w:rPr>
          <w:sz w:val="28"/>
          <w:highlight w:val="green"/>
        </w:rPr>
        <w:t>[</w:t>
      </w:r>
      <w:proofErr w:type="spellStart"/>
      <w:r>
        <w:rPr>
          <w:sz w:val="28"/>
          <w:highlight w:val="green"/>
        </w:rPr>
        <w:t>DECISION</w:t>
      </w:r>
      <w:proofErr w:type="spellEnd"/>
      <w:r>
        <w:rPr>
          <w:sz w:val="28"/>
          <w:highlight w:val="green"/>
        </w:rPr>
        <w:t>/motivation 1 à n]</w:t>
      </w:r>
    </w:p>
    <w:p w14:paraId="2CBB5EA5" w14:textId="386B4B2C" w:rsidR="00C128E9" w:rsidRPr="009C7FE6" w:rsidRDefault="00C128E9" w:rsidP="00E23705">
      <w:pPr>
        <w:spacing w:after="0" w:line="240" w:lineRule="auto"/>
        <w:rPr>
          <w:b/>
          <w:sz w:val="28"/>
        </w:rPr>
      </w:pPr>
      <w:r>
        <w:rPr>
          <w:b/>
          <w:color w:val="0070C0"/>
        </w:rPr>
        <w:t>]</w:t>
      </w:r>
    </w:p>
    <w:p w14:paraId="473CB299" w14:textId="77777777" w:rsidR="001747E9" w:rsidRDefault="001747E9" w:rsidP="00E23705">
      <w:pPr>
        <w:spacing w:after="0" w:line="240" w:lineRule="auto"/>
        <w:rPr>
          <w:b/>
          <w:color w:val="0070C0"/>
        </w:rPr>
      </w:pPr>
      <w:r w:rsidRPr="00B72D0D">
        <w:rPr>
          <w:b/>
          <w:color w:val="0070C0"/>
        </w:rPr>
        <w:t>SI [</w:t>
      </w:r>
      <w:proofErr w:type="spellStart"/>
      <w:r w:rsidRPr="00B72D0D">
        <w:rPr>
          <w:b/>
          <w:color w:val="0070C0"/>
        </w:rPr>
        <w:t>DECISION</w:t>
      </w:r>
      <w:proofErr w:type="spellEnd"/>
      <w:r w:rsidRPr="00B72D0D">
        <w:rPr>
          <w:b/>
          <w:color w:val="0070C0"/>
        </w:rPr>
        <w:t>/type de décision] = « Attribution » [</w:t>
      </w:r>
    </w:p>
    <w:p w14:paraId="518D1B5B" w14:textId="09D5556D" w:rsidR="001747E9" w:rsidRDefault="001747E9" w:rsidP="00E23705">
      <w:pPr>
        <w:spacing w:after="0" w:line="240" w:lineRule="auto"/>
        <w:ind w:left="709"/>
        <w:rPr>
          <w:b/>
          <w:color w:val="0070C0"/>
        </w:rPr>
      </w:pPr>
      <w:r>
        <w:rPr>
          <w:b/>
          <w:color w:val="0070C0"/>
        </w:rPr>
        <w:t>SI [</w:t>
      </w:r>
      <w:r w:rsidR="00C63B25">
        <w:rPr>
          <w:b/>
          <w:color w:val="0070C0"/>
        </w:rPr>
        <w:t>DROIT/type de droit et prestation</w:t>
      </w:r>
      <w:r>
        <w:rPr>
          <w:b/>
          <w:color w:val="0070C0"/>
        </w:rPr>
        <w:t xml:space="preserve">] </w:t>
      </w:r>
      <w:r>
        <w:rPr>
          <w:rFonts w:cstheme="minorHAnsi"/>
          <w:b/>
          <w:color w:val="0070C0"/>
        </w:rPr>
        <w:t>=</w:t>
      </w:r>
      <w:r>
        <w:rPr>
          <w:b/>
          <w:color w:val="0070C0"/>
        </w:rPr>
        <w:t xml:space="preserve"> </w:t>
      </w:r>
      <w:r w:rsidRPr="00927971">
        <w:rPr>
          <w:b/>
          <w:color w:val="0070C0"/>
        </w:rPr>
        <w:t>« </w:t>
      </w:r>
      <w:proofErr w:type="spellStart"/>
      <w:r w:rsidRPr="001B35EB">
        <w:rPr>
          <w:b/>
          <w:color w:val="0070C0"/>
        </w:rPr>
        <w:t>AEEH</w:t>
      </w:r>
      <w:proofErr w:type="spellEnd"/>
      <w:r w:rsidRPr="001B35EB">
        <w:rPr>
          <w:b/>
          <w:color w:val="0070C0"/>
        </w:rPr>
        <w:t xml:space="preserve"> de base</w:t>
      </w:r>
      <w:r>
        <w:rPr>
          <w:b/>
          <w:color w:val="0070C0"/>
        </w:rPr>
        <w:t> » [</w:t>
      </w:r>
    </w:p>
    <w:p w14:paraId="2D5F5231" w14:textId="50CB8F5B" w:rsidR="001747E9" w:rsidRDefault="001747E9" w:rsidP="00E23705">
      <w:pPr>
        <w:spacing w:after="0" w:line="240" w:lineRule="auto"/>
        <w:ind w:left="709" w:firstLine="707"/>
        <w:rPr>
          <w:b/>
          <w:color w:val="0070C0"/>
        </w:rPr>
      </w:pPr>
      <w:r>
        <w:rPr>
          <w:b/>
          <w:color w:val="0070C0"/>
        </w:rPr>
        <w:t xml:space="preserve">SI </w:t>
      </w:r>
      <w:r w:rsidRPr="00B72D0D">
        <w:rPr>
          <w:b/>
          <w:color w:val="0070C0"/>
        </w:rPr>
        <w:t>[</w:t>
      </w:r>
      <w:proofErr w:type="spellStart"/>
      <w:r w:rsidR="00D87ED7">
        <w:rPr>
          <w:b/>
          <w:color w:val="0070C0"/>
        </w:rPr>
        <w:t>AEEH</w:t>
      </w:r>
      <w:proofErr w:type="spellEnd"/>
      <w:r w:rsidR="00D87ED7">
        <w:rPr>
          <w:b/>
          <w:color w:val="0070C0"/>
        </w:rPr>
        <w:t>-CPL</w:t>
      </w:r>
      <w:r w:rsidR="008E20CD">
        <w:rPr>
          <w:b/>
          <w:color w:val="0070C0"/>
        </w:rPr>
        <w:t>/</w:t>
      </w:r>
      <w:r w:rsidR="008E20CD" w:rsidRPr="008E20CD">
        <w:rPr>
          <w:b/>
          <w:color w:val="0070C0"/>
        </w:rPr>
        <w:t>sans limitation de durée</w:t>
      </w:r>
      <w:r>
        <w:rPr>
          <w:b/>
          <w:color w:val="0070C0"/>
        </w:rPr>
        <w:t>] = Oui [</w:t>
      </w:r>
    </w:p>
    <w:p w14:paraId="3CE0FD5D" w14:textId="264F3741" w:rsidR="001747E9" w:rsidRDefault="001747E9" w:rsidP="001747E9">
      <w:pPr>
        <w:rPr>
          <w:sz w:val="28"/>
          <w:szCs w:val="28"/>
          <w:lang w:eastAsia="fr-FR"/>
        </w:rPr>
      </w:pPr>
      <w:r>
        <w:rPr>
          <w:b/>
          <w:sz w:val="28"/>
        </w:rPr>
        <w:t xml:space="preserve">La CDAPH vous attribue </w:t>
      </w:r>
      <w:r w:rsidRPr="001B35EB">
        <w:rPr>
          <w:b/>
          <w:sz w:val="28"/>
          <w:szCs w:val="28"/>
          <w:lang w:eastAsia="fr-FR"/>
        </w:rPr>
        <w:t>pour votre enfant</w:t>
      </w:r>
      <w:r>
        <w:rPr>
          <w:b/>
          <w:sz w:val="28"/>
        </w:rPr>
        <w:t xml:space="preserve"> </w:t>
      </w:r>
      <w:r>
        <w:rPr>
          <w:b/>
          <w:sz w:val="28"/>
          <w:highlight w:val="green"/>
        </w:rPr>
        <w:t>[</w:t>
      </w:r>
      <w:r w:rsidR="00C63B25">
        <w:rPr>
          <w:b/>
          <w:sz w:val="28"/>
          <w:highlight w:val="green"/>
        </w:rPr>
        <w:t>DROIT/type de droit et prestation</w:t>
      </w:r>
      <w:r>
        <w:rPr>
          <w:b/>
          <w:sz w:val="28"/>
          <w:highlight w:val="green"/>
        </w:rPr>
        <w:t xml:space="preserve">] </w:t>
      </w:r>
      <w:r w:rsidR="004B7B14" w:rsidRPr="004B7B14">
        <w:rPr>
          <w:b/>
          <w:color w:val="0070C0"/>
        </w:rPr>
        <w:t>SI [DROIT/nature] = « Renouvellement » [</w:t>
      </w:r>
      <w:r w:rsidR="004B7B14" w:rsidRPr="004B7B14">
        <w:rPr>
          <w:bCs/>
          <w:sz w:val="28"/>
        </w:rPr>
        <w:t>(renouvellement)</w:t>
      </w:r>
      <w:r w:rsidR="004B7B14" w:rsidRPr="004B7B14">
        <w:rPr>
          <w:b/>
          <w:color w:val="0070C0"/>
        </w:rPr>
        <w:t>] SI [DROIT/nature] = « Révision » [</w:t>
      </w:r>
      <w:r w:rsidR="004B7B14" w:rsidRPr="004B7B14">
        <w:rPr>
          <w:bCs/>
          <w:sz w:val="28"/>
          <w:szCs w:val="28"/>
        </w:rPr>
        <w:t>(révision)</w:t>
      </w:r>
      <w:r w:rsidR="004B7B14" w:rsidRPr="004B7B14">
        <w:rPr>
          <w:b/>
          <w:color w:val="0070C0"/>
        </w:rPr>
        <w:t>]</w:t>
      </w:r>
      <w:r w:rsidR="004B7B14">
        <w:rPr>
          <w:sz w:val="28"/>
        </w:rPr>
        <w:t xml:space="preserve"> q</w:t>
      </w:r>
      <w:r w:rsidRPr="00A918EA">
        <w:rPr>
          <w:sz w:val="28"/>
        </w:rPr>
        <w:t>ui</w:t>
      </w:r>
      <w:r w:rsidRPr="00A918EA">
        <w:rPr>
          <w:sz w:val="28"/>
          <w:szCs w:val="28"/>
          <w:lang w:eastAsia="fr-FR"/>
        </w:rPr>
        <w:t xml:space="preserve"> est valable à partir du </w:t>
      </w:r>
      <w:r w:rsidRPr="00EC4E11">
        <w:rPr>
          <w:b/>
          <w:bCs/>
          <w:sz w:val="28"/>
          <w:highlight w:val="green"/>
        </w:rPr>
        <w:t>[</w:t>
      </w:r>
      <w:r w:rsidR="00C63B25">
        <w:rPr>
          <w:b/>
          <w:bCs/>
          <w:sz w:val="28"/>
          <w:highlight w:val="green"/>
        </w:rPr>
        <w:t>DROIT/date d’ouverture du droit</w:t>
      </w:r>
      <w:r w:rsidRPr="00EC4E11">
        <w:rPr>
          <w:b/>
          <w:bCs/>
          <w:sz w:val="28"/>
          <w:highlight w:val="green"/>
        </w:rPr>
        <w:t>]</w:t>
      </w:r>
      <w:r w:rsidRPr="00A918EA">
        <w:rPr>
          <w:sz w:val="28"/>
          <w:szCs w:val="28"/>
          <w:lang w:eastAsia="fr-FR"/>
        </w:rPr>
        <w:t>.</w:t>
      </w:r>
    </w:p>
    <w:p w14:paraId="1E64B147" w14:textId="292E7C68" w:rsidR="001747E9" w:rsidRPr="0056591A" w:rsidRDefault="000D4B99" w:rsidP="001747E9">
      <w:pPr>
        <w:rPr>
          <w:bCs/>
          <w:sz w:val="28"/>
          <w:szCs w:val="28"/>
          <w:lang w:eastAsia="fr-FR"/>
        </w:rPr>
      </w:pPr>
      <w:r>
        <w:rPr>
          <w:bCs/>
          <w:sz w:val="28"/>
          <w:szCs w:val="28"/>
          <w:lang w:eastAsia="fr-FR"/>
        </w:rPr>
        <w:t>Ce droit vous est attribué jusqu’aux 20 ans de votre enfant tant que sa situation ne change pas</w:t>
      </w:r>
      <w:r w:rsidR="001747E9" w:rsidRPr="0056591A">
        <w:rPr>
          <w:bCs/>
          <w:sz w:val="28"/>
          <w:szCs w:val="28"/>
          <w:lang w:eastAsia="fr-FR"/>
        </w:rPr>
        <w:t>. Si sa situation évolue, veuillez contacter la MDPH. La MDPH pourra modifier les droits attribués après réévaluation de la situation.</w:t>
      </w:r>
    </w:p>
    <w:p w14:paraId="17F1B821" w14:textId="77777777" w:rsidR="001747E9" w:rsidRPr="00927971" w:rsidRDefault="001747E9" w:rsidP="001747E9">
      <w:pPr>
        <w:spacing w:after="0"/>
        <w:ind w:left="709" w:firstLine="707"/>
        <w:rPr>
          <w:b/>
          <w:sz w:val="28"/>
          <w:szCs w:val="28"/>
          <w:lang w:eastAsia="fr-FR"/>
        </w:rPr>
      </w:pPr>
      <w:r>
        <w:rPr>
          <w:b/>
          <w:color w:val="0070C0"/>
        </w:rPr>
        <w:t>] SINON [</w:t>
      </w:r>
    </w:p>
    <w:p w14:paraId="2F317A78" w14:textId="11B46F3E" w:rsidR="001747E9" w:rsidRDefault="001747E9" w:rsidP="001747E9">
      <w:pPr>
        <w:rPr>
          <w:sz w:val="28"/>
          <w:szCs w:val="28"/>
          <w:lang w:eastAsia="fr-FR"/>
        </w:rPr>
      </w:pPr>
      <w:r>
        <w:rPr>
          <w:b/>
          <w:sz w:val="28"/>
        </w:rPr>
        <w:t xml:space="preserve">La CDAPH vous attribue </w:t>
      </w:r>
      <w:r w:rsidRPr="001B35EB">
        <w:rPr>
          <w:b/>
          <w:sz w:val="28"/>
          <w:szCs w:val="28"/>
          <w:lang w:eastAsia="fr-FR"/>
        </w:rPr>
        <w:t>pour votre enfant</w:t>
      </w:r>
      <w:r>
        <w:rPr>
          <w:b/>
          <w:sz w:val="28"/>
        </w:rPr>
        <w:t xml:space="preserve"> </w:t>
      </w:r>
      <w:r>
        <w:rPr>
          <w:b/>
          <w:sz w:val="28"/>
          <w:highlight w:val="green"/>
        </w:rPr>
        <w:t>[</w:t>
      </w:r>
      <w:r w:rsidR="00C63B25">
        <w:rPr>
          <w:b/>
          <w:sz w:val="28"/>
          <w:highlight w:val="green"/>
        </w:rPr>
        <w:t>DROIT/type de droit et prestation</w:t>
      </w:r>
      <w:r>
        <w:rPr>
          <w:b/>
          <w:sz w:val="28"/>
          <w:highlight w:val="green"/>
        </w:rPr>
        <w:t xml:space="preserve">] </w:t>
      </w:r>
      <w:r w:rsidR="004B7B14" w:rsidRPr="004B7B14">
        <w:rPr>
          <w:b/>
          <w:color w:val="0070C0"/>
        </w:rPr>
        <w:t>SI [DROIT/nature] = « Renouvellement » [</w:t>
      </w:r>
      <w:r w:rsidR="004B7B14" w:rsidRPr="004B7B14">
        <w:rPr>
          <w:bCs/>
          <w:sz w:val="28"/>
        </w:rPr>
        <w:t>(renouvellement)</w:t>
      </w:r>
      <w:r w:rsidR="004B7B14" w:rsidRPr="004B7B14">
        <w:rPr>
          <w:b/>
          <w:color w:val="0070C0"/>
        </w:rPr>
        <w:t>] SI [DROIT/nature] = « Révision » [</w:t>
      </w:r>
      <w:r w:rsidR="004B7B14" w:rsidRPr="004B7B14">
        <w:rPr>
          <w:bCs/>
          <w:sz w:val="28"/>
          <w:szCs w:val="28"/>
        </w:rPr>
        <w:t>(révision)</w:t>
      </w:r>
      <w:r w:rsidR="004B7B14" w:rsidRPr="004B7B14">
        <w:rPr>
          <w:b/>
          <w:color w:val="0070C0"/>
        </w:rPr>
        <w:t>]</w:t>
      </w:r>
      <w:r w:rsidR="004B7B14">
        <w:rPr>
          <w:sz w:val="28"/>
        </w:rPr>
        <w:t xml:space="preserve"> q</w:t>
      </w:r>
      <w:r w:rsidRPr="00A918EA">
        <w:rPr>
          <w:sz w:val="28"/>
        </w:rPr>
        <w:t>ui</w:t>
      </w:r>
      <w:r w:rsidRPr="00A918EA">
        <w:rPr>
          <w:sz w:val="28"/>
          <w:szCs w:val="28"/>
          <w:lang w:eastAsia="fr-FR"/>
        </w:rPr>
        <w:t xml:space="preserve"> est valable du </w:t>
      </w:r>
      <w:r w:rsidRPr="00EC4E11">
        <w:rPr>
          <w:b/>
          <w:bCs/>
          <w:sz w:val="28"/>
          <w:highlight w:val="green"/>
        </w:rPr>
        <w:t>[</w:t>
      </w:r>
      <w:r w:rsidR="00C63B25">
        <w:rPr>
          <w:b/>
          <w:bCs/>
          <w:sz w:val="28"/>
          <w:highlight w:val="green"/>
        </w:rPr>
        <w:t>DROIT/date d’ouverture du droit</w:t>
      </w:r>
      <w:r w:rsidRPr="00EC4E11">
        <w:rPr>
          <w:b/>
          <w:bCs/>
          <w:sz w:val="28"/>
          <w:highlight w:val="green"/>
        </w:rPr>
        <w:t>]</w:t>
      </w:r>
      <w:r w:rsidRPr="00A918EA">
        <w:rPr>
          <w:sz w:val="28"/>
          <w:szCs w:val="28"/>
          <w:lang w:eastAsia="fr-FR"/>
        </w:rPr>
        <w:t xml:space="preserve"> </w:t>
      </w:r>
      <w:r>
        <w:rPr>
          <w:sz w:val="28"/>
          <w:szCs w:val="28"/>
          <w:lang w:eastAsia="fr-FR"/>
        </w:rPr>
        <w:t xml:space="preserve">au </w:t>
      </w:r>
      <w:r w:rsidRPr="00EC4E11">
        <w:rPr>
          <w:b/>
          <w:bCs/>
          <w:sz w:val="28"/>
          <w:highlight w:val="green"/>
        </w:rPr>
        <w:t>[</w:t>
      </w:r>
      <w:r w:rsidR="003B6BC3">
        <w:rPr>
          <w:b/>
          <w:bCs/>
          <w:sz w:val="28"/>
          <w:highlight w:val="green"/>
        </w:rPr>
        <w:t>DROIT/date d’échéance du droit</w:t>
      </w:r>
      <w:r w:rsidRPr="00EC4E11">
        <w:rPr>
          <w:b/>
          <w:bCs/>
          <w:sz w:val="28"/>
          <w:highlight w:val="green"/>
        </w:rPr>
        <w:t>]</w:t>
      </w:r>
      <w:proofErr w:type="gramStart"/>
      <w:r w:rsidRPr="00A918EA">
        <w:rPr>
          <w:sz w:val="28"/>
          <w:szCs w:val="28"/>
          <w:lang w:eastAsia="fr-FR"/>
        </w:rPr>
        <w:t>.</w:t>
      </w:r>
      <w:r w:rsidRPr="00020B9C">
        <w:rPr>
          <w:b/>
          <w:bCs/>
          <w:color w:val="0070C0"/>
          <w:lang w:eastAsia="fr-FR"/>
        </w:rPr>
        <w:t xml:space="preserve"> ]</w:t>
      </w:r>
      <w:proofErr w:type="gramEnd"/>
    </w:p>
    <w:p w14:paraId="21195EAF" w14:textId="3F0CFE5F" w:rsidR="001747E9" w:rsidRPr="00B72D0D" w:rsidRDefault="001747E9" w:rsidP="00D709C3">
      <w:pPr>
        <w:spacing w:after="0"/>
        <w:ind w:left="708"/>
        <w:rPr>
          <w:b/>
          <w:color w:val="0070C0"/>
        </w:rPr>
      </w:pPr>
      <w:r w:rsidRPr="00B72D0D">
        <w:rPr>
          <w:b/>
          <w:color w:val="0070C0"/>
        </w:rPr>
        <w:t>SI ([</w:t>
      </w:r>
      <w:r w:rsidR="00C63B25">
        <w:rPr>
          <w:b/>
          <w:color w:val="0070C0"/>
        </w:rPr>
        <w:t>DROIT/type de droit et prestation</w:t>
      </w:r>
      <w:r w:rsidRPr="00B72D0D">
        <w:rPr>
          <w:b/>
          <w:color w:val="0070C0"/>
        </w:rPr>
        <w:t xml:space="preserve">] </w:t>
      </w:r>
      <w:r w:rsidRPr="00B72D0D">
        <w:rPr>
          <w:rFonts w:cstheme="minorHAnsi"/>
          <w:b/>
          <w:color w:val="0070C0"/>
        </w:rPr>
        <w:t>=</w:t>
      </w:r>
      <w:r w:rsidRPr="00B72D0D">
        <w:rPr>
          <w:b/>
          <w:color w:val="0070C0"/>
        </w:rPr>
        <w:t xml:space="preserve"> « AAH L.821-1 »</w:t>
      </w:r>
      <w:r w:rsidR="00D87ED7">
        <w:rPr>
          <w:b/>
          <w:color w:val="0070C0"/>
        </w:rPr>
        <w:t xml:space="preserve"> </w:t>
      </w:r>
      <w:r w:rsidRPr="00D87ED7">
        <w:rPr>
          <w:b/>
          <w:color w:val="0070C0"/>
          <w:u w:val="single"/>
        </w:rPr>
        <w:t>OU</w:t>
      </w:r>
      <w:r w:rsidRPr="00B72D0D">
        <w:rPr>
          <w:b/>
          <w:color w:val="0070C0"/>
        </w:rPr>
        <w:t xml:space="preserve"> « </w:t>
      </w:r>
      <w:proofErr w:type="spellStart"/>
      <w:r w:rsidRPr="00B72D0D">
        <w:rPr>
          <w:b/>
          <w:color w:val="0070C0"/>
        </w:rPr>
        <w:t>ACTP</w:t>
      </w:r>
      <w:proofErr w:type="spellEnd"/>
      <w:r w:rsidRPr="00B72D0D">
        <w:rPr>
          <w:b/>
          <w:color w:val="0070C0"/>
        </w:rPr>
        <w:t xml:space="preserve"> (Allocation Compensatrice pour Tierce Personne) »</w:t>
      </w:r>
      <w:r w:rsidR="00D87ED7" w:rsidRPr="00D87ED7">
        <w:rPr>
          <w:b/>
          <w:color w:val="0070C0"/>
        </w:rPr>
        <w:t xml:space="preserve"> </w:t>
      </w:r>
      <w:r w:rsidRPr="00D87ED7">
        <w:rPr>
          <w:b/>
          <w:color w:val="0070C0"/>
          <w:u w:val="single"/>
        </w:rPr>
        <w:t>OU</w:t>
      </w:r>
      <w:r w:rsidRPr="00B72D0D">
        <w:rPr>
          <w:b/>
          <w:color w:val="0070C0"/>
        </w:rPr>
        <w:t xml:space="preserve"> « </w:t>
      </w:r>
      <w:proofErr w:type="spellStart"/>
      <w:r w:rsidRPr="00B72D0D">
        <w:rPr>
          <w:b/>
          <w:color w:val="0070C0"/>
        </w:rPr>
        <w:t>RQTH</w:t>
      </w:r>
      <w:proofErr w:type="spellEnd"/>
      <w:r w:rsidRPr="00B72D0D">
        <w:rPr>
          <w:b/>
          <w:color w:val="0070C0"/>
        </w:rPr>
        <w:t xml:space="preserve"> (Reconnaissance de la qualité de travailleur handicapé) »</w:t>
      </w:r>
      <w:r w:rsidR="00D87ED7" w:rsidRPr="00D87ED7">
        <w:rPr>
          <w:b/>
          <w:color w:val="0070C0"/>
        </w:rPr>
        <w:t xml:space="preserve"> </w:t>
      </w:r>
      <w:r w:rsidRPr="00D87ED7">
        <w:rPr>
          <w:b/>
          <w:color w:val="0070C0"/>
          <w:u w:val="single"/>
        </w:rPr>
        <w:t>OU</w:t>
      </w:r>
      <w:r w:rsidRPr="00B72D0D">
        <w:rPr>
          <w:b/>
          <w:color w:val="0070C0"/>
        </w:rPr>
        <w:t xml:space="preserve"> « Orientation professionnelle vers le marché du travail »</w:t>
      </w:r>
      <w:r w:rsidR="00D709C3">
        <w:rPr>
          <w:b/>
          <w:color w:val="0070C0"/>
        </w:rPr>
        <w:t>)</w:t>
      </w:r>
      <w:r w:rsidR="00D709C3">
        <w:rPr>
          <w:b/>
          <w:color w:val="0070C0"/>
        </w:rPr>
        <w:br/>
      </w:r>
      <w:r w:rsidRPr="00D87ED7">
        <w:rPr>
          <w:b/>
          <w:color w:val="0070C0"/>
          <w:u w:val="single"/>
        </w:rPr>
        <w:t>ET</w:t>
      </w:r>
      <w:r w:rsidRPr="00B72D0D">
        <w:rPr>
          <w:b/>
          <w:color w:val="0070C0"/>
        </w:rPr>
        <w:t xml:space="preserve"> [</w:t>
      </w:r>
      <w:r w:rsidR="00D709C3">
        <w:rPr>
          <w:b/>
          <w:color w:val="0070C0"/>
        </w:rPr>
        <w:t>DROIT</w:t>
      </w:r>
      <w:r w:rsidR="008E20CD">
        <w:rPr>
          <w:b/>
          <w:color w:val="0070C0"/>
        </w:rPr>
        <w:t>/</w:t>
      </w:r>
      <w:r w:rsidR="008E20CD" w:rsidRPr="008E20CD">
        <w:rPr>
          <w:b/>
          <w:color w:val="0070C0"/>
        </w:rPr>
        <w:t>sans limitation de durée</w:t>
      </w:r>
      <w:r w:rsidR="00F50B90">
        <w:rPr>
          <w:b/>
          <w:color w:val="0070C0"/>
        </w:rPr>
        <w:t>*</w:t>
      </w:r>
      <w:r w:rsidRPr="00B72D0D">
        <w:rPr>
          <w:b/>
          <w:color w:val="0070C0"/>
        </w:rPr>
        <w:t>] = Oui [</w:t>
      </w:r>
    </w:p>
    <w:p w14:paraId="65521ED0" w14:textId="4E5C4102" w:rsidR="001747E9" w:rsidRDefault="001747E9" w:rsidP="001747E9">
      <w:pPr>
        <w:rPr>
          <w:sz w:val="28"/>
          <w:szCs w:val="28"/>
          <w:lang w:eastAsia="fr-FR"/>
        </w:rPr>
      </w:pPr>
      <w:r>
        <w:rPr>
          <w:b/>
          <w:sz w:val="28"/>
        </w:rPr>
        <w:t xml:space="preserve">La CDAPH vous attribue </w:t>
      </w:r>
      <w:r>
        <w:rPr>
          <w:b/>
          <w:sz w:val="28"/>
          <w:highlight w:val="green"/>
        </w:rPr>
        <w:t>[</w:t>
      </w:r>
      <w:r w:rsidR="00C63B25">
        <w:rPr>
          <w:b/>
          <w:sz w:val="28"/>
          <w:highlight w:val="green"/>
        </w:rPr>
        <w:t>DROIT/type de droit et prestation</w:t>
      </w:r>
      <w:r>
        <w:rPr>
          <w:b/>
          <w:sz w:val="28"/>
          <w:highlight w:val="green"/>
        </w:rPr>
        <w:t>]</w:t>
      </w:r>
      <w:r w:rsidR="004B7B14" w:rsidRPr="004B7B14">
        <w:rPr>
          <w:b/>
          <w:color w:val="0070C0"/>
        </w:rPr>
        <w:t xml:space="preserve"> SI [DROIT/nature] = « Renouvellement » [</w:t>
      </w:r>
      <w:r w:rsidR="004B7B14" w:rsidRPr="004B7B14">
        <w:rPr>
          <w:bCs/>
          <w:sz w:val="28"/>
        </w:rPr>
        <w:t>(renouvellement)</w:t>
      </w:r>
      <w:r w:rsidR="004B7B14" w:rsidRPr="004B7B14">
        <w:rPr>
          <w:b/>
          <w:color w:val="0070C0"/>
        </w:rPr>
        <w:t>] SI [DROIT/nature] = « Révision » [</w:t>
      </w:r>
      <w:r w:rsidR="004B7B14" w:rsidRPr="004B7B14">
        <w:rPr>
          <w:bCs/>
          <w:sz w:val="28"/>
          <w:szCs w:val="28"/>
        </w:rPr>
        <w:t>(révision)</w:t>
      </w:r>
      <w:r w:rsidR="004B7B14" w:rsidRPr="004B7B14">
        <w:rPr>
          <w:b/>
          <w:color w:val="0070C0"/>
        </w:rPr>
        <w:t>]</w:t>
      </w:r>
      <w:r w:rsidRPr="004B7B14">
        <w:rPr>
          <w:b/>
          <w:sz w:val="28"/>
        </w:rPr>
        <w:t xml:space="preserve"> </w:t>
      </w:r>
      <w:r w:rsidRPr="00A918EA">
        <w:rPr>
          <w:sz w:val="28"/>
        </w:rPr>
        <w:t>qui</w:t>
      </w:r>
      <w:r w:rsidRPr="00A918EA">
        <w:rPr>
          <w:sz w:val="28"/>
          <w:szCs w:val="28"/>
          <w:lang w:eastAsia="fr-FR"/>
        </w:rPr>
        <w:t xml:space="preserve"> est valable à partir du </w:t>
      </w:r>
      <w:r w:rsidRPr="00EC4E11">
        <w:rPr>
          <w:b/>
          <w:bCs/>
          <w:sz w:val="28"/>
          <w:highlight w:val="green"/>
        </w:rPr>
        <w:t>[</w:t>
      </w:r>
      <w:r w:rsidR="00C63B25">
        <w:rPr>
          <w:b/>
          <w:bCs/>
          <w:sz w:val="28"/>
          <w:highlight w:val="green"/>
        </w:rPr>
        <w:t>DROIT/date d’ouverture du droit</w:t>
      </w:r>
      <w:r w:rsidRPr="00EC4E11">
        <w:rPr>
          <w:b/>
          <w:bCs/>
          <w:sz w:val="28"/>
          <w:highlight w:val="green"/>
        </w:rPr>
        <w:t>]</w:t>
      </w:r>
      <w:r w:rsidRPr="00A918EA">
        <w:rPr>
          <w:sz w:val="28"/>
          <w:szCs w:val="28"/>
          <w:lang w:eastAsia="fr-FR"/>
        </w:rPr>
        <w:t xml:space="preserve"> et </w:t>
      </w:r>
      <w:r w:rsidRPr="00EC4E11">
        <w:rPr>
          <w:b/>
          <w:bCs/>
          <w:sz w:val="28"/>
          <w:szCs w:val="28"/>
          <w:lang w:eastAsia="fr-FR"/>
        </w:rPr>
        <w:t>sans limitation de durée</w:t>
      </w:r>
      <w:r w:rsidRPr="00A918EA">
        <w:rPr>
          <w:sz w:val="28"/>
          <w:szCs w:val="28"/>
          <w:lang w:eastAsia="fr-FR"/>
        </w:rPr>
        <w:t>.</w:t>
      </w:r>
    </w:p>
    <w:p w14:paraId="1A74F718" w14:textId="5613C5F9" w:rsidR="001747E9" w:rsidRPr="004B08E9" w:rsidRDefault="001747E9" w:rsidP="001747E9">
      <w:pPr>
        <w:rPr>
          <w:b/>
          <w:sz w:val="28"/>
          <w:szCs w:val="28"/>
          <w:lang w:eastAsia="fr-FR"/>
        </w:rPr>
      </w:pPr>
      <w:r w:rsidRPr="00A918EA">
        <w:rPr>
          <w:sz w:val="28"/>
          <w:szCs w:val="28"/>
          <w:lang w:eastAsia="fr-FR"/>
        </w:rPr>
        <w:t>Ce droit vous est attribué tant que votre situation ne change pas. Si votre situation évolue, veuillez contacter la MDPH. La MDPH pourra modifier les droits attribués après réévaluation de votre situation</w:t>
      </w:r>
      <w:proofErr w:type="gramStart"/>
      <w:r w:rsidRPr="00A918EA">
        <w:rPr>
          <w:sz w:val="28"/>
          <w:szCs w:val="28"/>
          <w:lang w:eastAsia="fr-FR"/>
        </w:rPr>
        <w:t>.</w:t>
      </w:r>
      <w:r w:rsidR="00D709C3">
        <w:rPr>
          <w:sz w:val="28"/>
          <w:szCs w:val="28"/>
          <w:lang w:eastAsia="fr-FR"/>
        </w:rPr>
        <w:t xml:space="preserve"> </w:t>
      </w:r>
      <w:r w:rsidR="00D709C3">
        <w:rPr>
          <w:b/>
          <w:color w:val="0070C0"/>
        </w:rPr>
        <w:t>]</w:t>
      </w:r>
      <w:proofErr w:type="gramEnd"/>
    </w:p>
    <w:p w14:paraId="293F0A48" w14:textId="77777777" w:rsidR="00D709C3" w:rsidRDefault="00D709C3" w:rsidP="00D709C3">
      <w:pPr>
        <w:spacing w:after="0"/>
        <w:ind w:left="708"/>
        <w:rPr>
          <w:b/>
          <w:color w:val="0070C0"/>
        </w:rPr>
      </w:pPr>
      <w:r w:rsidRPr="00B72D0D">
        <w:rPr>
          <w:b/>
          <w:color w:val="0070C0"/>
        </w:rPr>
        <w:t>SI ([</w:t>
      </w:r>
      <w:r>
        <w:rPr>
          <w:b/>
          <w:color w:val="0070C0"/>
        </w:rPr>
        <w:t>DROIT/type de droit et prestation</w:t>
      </w:r>
      <w:r w:rsidRPr="00B72D0D">
        <w:rPr>
          <w:b/>
          <w:color w:val="0070C0"/>
        </w:rPr>
        <w:t xml:space="preserve">] </w:t>
      </w:r>
      <w:r w:rsidRPr="00B72D0D">
        <w:rPr>
          <w:rFonts w:cstheme="minorHAnsi"/>
          <w:b/>
          <w:color w:val="0070C0"/>
        </w:rPr>
        <w:t>=</w:t>
      </w:r>
      <w:r w:rsidRPr="00B72D0D">
        <w:rPr>
          <w:b/>
          <w:color w:val="0070C0"/>
        </w:rPr>
        <w:t xml:space="preserve"> </w:t>
      </w:r>
      <w:r>
        <w:rPr>
          <w:b/>
          <w:color w:val="0070C0"/>
        </w:rPr>
        <w:t>autres cas [</w:t>
      </w:r>
    </w:p>
    <w:p w14:paraId="452DF2B0" w14:textId="727A27CC" w:rsidR="001747E9" w:rsidRPr="00927971" w:rsidRDefault="00DE788A" w:rsidP="00D709C3">
      <w:pPr>
        <w:spacing w:after="0"/>
        <w:ind w:left="1416"/>
        <w:rPr>
          <w:b/>
          <w:sz w:val="28"/>
          <w:szCs w:val="28"/>
          <w:lang w:eastAsia="fr-FR"/>
        </w:rPr>
      </w:pPr>
      <w:r>
        <w:rPr>
          <w:b/>
          <w:color w:val="0070C0"/>
        </w:rPr>
        <w:t>SI</w:t>
      </w:r>
      <w:r w:rsidR="001747E9">
        <w:rPr>
          <w:b/>
          <w:color w:val="0070C0"/>
        </w:rPr>
        <w:t xml:space="preserve"> le bénéficiaire est un adulte ou un mineur émancipé [</w:t>
      </w:r>
    </w:p>
    <w:p w14:paraId="0EC42C3F" w14:textId="225C6A2F" w:rsidR="001747E9" w:rsidRDefault="001747E9" w:rsidP="001747E9">
      <w:pPr>
        <w:rPr>
          <w:sz w:val="28"/>
          <w:szCs w:val="28"/>
          <w:lang w:eastAsia="fr-FR"/>
        </w:rPr>
      </w:pPr>
      <w:r>
        <w:rPr>
          <w:b/>
          <w:sz w:val="28"/>
        </w:rPr>
        <w:t xml:space="preserve">La CDAPH vous attribue </w:t>
      </w:r>
      <w:r>
        <w:rPr>
          <w:b/>
          <w:sz w:val="28"/>
          <w:highlight w:val="green"/>
        </w:rPr>
        <w:t>[</w:t>
      </w:r>
      <w:r w:rsidR="00C63B25">
        <w:rPr>
          <w:b/>
          <w:sz w:val="28"/>
          <w:highlight w:val="green"/>
        </w:rPr>
        <w:t>DROIT/type de droit et prestation</w:t>
      </w:r>
      <w:r>
        <w:rPr>
          <w:b/>
          <w:sz w:val="28"/>
          <w:highlight w:val="green"/>
        </w:rPr>
        <w:t>]</w:t>
      </w:r>
      <w:r w:rsidR="00FF485D" w:rsidRPr="00FF485D">
        <w:rPr>
          <w:b/>
          <w:color w:val="0070C0"/>
        </w:rPr>
        <w:t xml:space="preserve"> </w:t>
      </w:r>
      <w:r w:rsidR="00FF485D" w:rsidRPr="004B7B14">
        <w:rPr>
          <w:b/>
          <w:color w:val="0070C0"/>
        </w:rPr>
        <w:t>SI [DROIT/nature] = « Renouvellement » [</w:t>
      </w:r>
      <w:r w:rsidR="00FF485D" w:rsidRPr="004B7B14">
        <w:rPr>
          <w:bCs/>
          <w:sz w:val="28"/>
        </w:rPr>
        <w:t>(renouvellement)</w:t>
      </w:r>
      <w:r w:rsidR="00FF485D" w:rsidRPr="004B7B14">
        <w:rPr>
          <w:b/>
          <w:color w:val="0070C0"/>
        </w:rPr>
        <w:t>] SI [DROIT/nature] = « Révision » [</w:t>
      </w:r>
      <w:r w:rsidR="00FF485D" w:rsidRPr="004B7B14">
        <w:rPr>
          <w:bCs/>
          <w:sz w:val="28"/>
          <w:szCs w:val="28"/>
        </w:rPr>
        <w:t>(révision)</w:t>
      </w:r>
      <w:r w:rsidR="00FF485D" w:rsidRPr="004B7B14">
        <w:rPr>
          <w:b/>
          <w:color w:val="0070C0"/>
        </w:rPr>
        <w:t>]</w:t>
      </w:r>
      <w:r w:rsidRPr="004B7B14">
        <w:rPr>
          <w:b/>
          <w:sz w:val="28"/>
        </w:rPr>
        <w:t xml:space="preserve"> </w:t>
      </w:r>
      <w:r w:rsidRPr="00927971">
        <w:rPr>
          <w:sz w:val="28"/>
        </w:rPr>
        <w:t xml:space="preserve">qui est valable du </w:t>
      </w:r>
      <w:r w:rsidRPr="00927971">
        <w:rPr>
          <w:b/>
          <w:sz w:val="28"/>
          <w:highlight w:val="green"/>
        </w:rPr>
        <w:t>[</w:t>
      </w:r>
      <w:r w:rsidR="00C63B25">
        <w:rPr>
          <w:b/>
          <w:sz w:val="28"/>
          <w:szCs w:val="28"/>
          <w:highlight w:val="green"/>
        </w:rPr>
        <w:t>DROIT/date d’ouverture du droit</w:t>
      </w:r>
      <w:r w:rsidRPr="00927971">
        <w:rPr>
          <w:b/>
          <w:sz w:val="28"/>
          <w:highlight w:val="green"/>
        </w:rPr>
        <w:t>]</w:t>
      </w:r>
      <w:r w:rsidRPr="00927971">
        <w:rPr>
          <w:b/>
          <w:sz w:val="28"/>
        </w:rPr>
        <w:t xml:space="preserve"> au </w:t>
      </w:r>
      <w:r w:rsidRPr="00927971">
        <w:rPr>
          <w:b/>
          <w:sz w:val="28"/>
          <w:highlight w:val="green"/>
        </w:rPr>
        <w:t>[</w:t>
      </w:r>
      <w:r w:rsidR="003B6BC3">
        <w:rPr>
          <w:b/>
          <w:sz w:val="28"/>
          <w:szCs w:val="28"/>
          <w:highlight w:val="green"/>
        </w:rPr>
        <w:t>DROIT/date d’échéance du droit</w:t>
      </w:r>
      <w:r w:rsidRPr="00927971">
        <w:rPr>
          <w:b/>
          <w:sz w:val="28"/>
          <w:highlight w:val="green"/>
        </w:rPr>
        <w:t>]</w:t>
      </w:r>
    </w:p>
    <w:bookmarkEnd w:id="25"/>
    <w:p w14:paraId="16E22C5B" w14:textId="71658370" w:rsidR="001747E9" w:rsidRDefault="001747E9" w:rsidP="00D709C3">
      <w:pPr>
        <w:spacing w:after="0"/>
        <w:ind w:left="1416"/>
        <w:rPr>
          <w:sz w:val="28"/>
          <w:szCs w:val="28"/>
          <w:lang w:eastAsia="fr-FR"/>
        </w:rPr>
      </w:pPr>
      <w:r>
        <w:rPr>
          <w:b/>
          <w:color w:val="0070C0"/>
        </w:rPr>
        <w:lastRenderedPageBreak/>
        <w:t xml:space="preserve">] </w:t>
      </w:r>
      <w:r w:rsidR="00DE788A">
        <w:rPr>
          <w:b/>
          <w:color w:val="0070C0"/>
        </w:rPr>
        <w:t>SINON SI</w:t>
      </w:r>
      <w:r>
        <w:rPr>
          <w:b/>
          <w:color w:val="0070C0"/>
        </w:rPr>
        <w:t xml:space="preserve"> le bénéficiaire est un </w:t>
      </w:r>
      <w:r w:rsidRPr="0056411C">
        <w:rPr>
          <w:b/>
          <w:color w:val="0070C0"/>
        </w:rPr>
        <w:t xml:space="preserve">mineur non émancipé dont au moins un parent existe </w:t>
      </w:r>
      <w:r>
        <w:rPr>
          <w:b/>
          <w:color w:val="0070C0"/>
        </w:rPr>
        <w:t>[</w:t>
      </w:r>
    </w:p>
    <w:p w14:paraId="7DCC4CC3" w14:textId="3ACEB440" w:rsidR="001747E9" w:rsidRDefault="001747E9" w:rsidP="001747E9">
      <w:pPr>
        <w:rPr>
          <w:sz w:val="28"/>
          <w:szCs w:val="28"/>
          <w:lang w:eastAsia="fr-FR"/>
        </w:rPr>
      </w:pPr>
      <w:r>
        <w:rPr>
          <w:b/>
          <w:sz w:val="28"/>
        </w:rPr>
        <w:t>La CDAPH attribue à votre enfant</w:t>
      </w:r>
      <w:r>
        <w:rPr>
          <w:b/>
          <w:color w:val="0070C0"/>
        </w:rPr>
        <w:t xml:space="preserve"> </w:t>
      </w:r>
      <w:r>
        <w:rPr>
          <w:b/>
          <w:sz w:val="28"/>
          <w:highlight w:val="green"/>
        </w:rPr>
        <w:t>[</w:t>
      </w:r>
      <w:r w:rsidR="00C63B25">
        <w:rPr>
          <w:b/>
          <w:sz w:val="28"/>
          <w:highlight w:val="green"/>
        </w:rPr>
        <w:t>DROIT/type de droit et prestation</w:t>
      </w:r>
      <w:r>
        <w:rPr>
          <w:b/>
          <w:sz w:val="28"/>
          <w:highlight w:val="green"/>
        </w:rPr>
        <w:t>]</w:t>
      </w:r>
      <w:r w:rsidR="00FF485D" w:rsidRPr="00FF485D">
        <w:rPr>
          <w:b/>
          <w:color w:val="0070C0"/>
        </w:rPr>
        <w:t xml:space="preserve"> </w:t>
      </w:r>
      <w:r w:rsidR="00FF485D" w:rsidRPr="004B7B14">
        <w:rPr>
          <w:b/>
          <w:color w:val="0070C0"/>
        </w:rPr>
        <w:t>SI [DROIT/nature] = « Renouvellement » [</w:t>
      </w:r>
      <w:r w:rsidR="00FF485D" w:rsidRPr="004B7B14">
        <w:rPr>
          <w:bCs/>
          <w:sz w:val="28"/>
        </w:rPr>
        <w:t>(renouvellement)</w:t>
      </w:r>
      <w:r w:rsidR="00FF485D" w:rsidRPr="004B7B14">
        <w:rPr>
          <w:b/>
          <w:color w:val="0070C0"/>
        </w:rPr>
        <w:t>] SI [DROIT/nature] = « Révision » [</w:t>
      </w:r>
      <w:r w:rsidR="00FF485D" w:rsidRPr="004B7B14">
        <w:rPr>
          <w:bCs/>
          <w:sz w:val="28"/>
          <w:szCs w:val="28"/>
        </w:rPr>
        <w:t>(révision)</w:t>
      </w:r>
      <w:r w:rsidR="00FF485D" w:rsidRPr="004B7B14">
        <w:rPr>
          <w:b/>
          <w:color w:val="0070C0"/>
        </w:rPr>
        <w:t>]</w:t>
      </w:r>
      <w:r w:rsidRPr="004B7B14">
        <w:rPr>
          <w:b/>
          <w:sz w:val="28"/>
        </w:rPr>
        <w:t xml:space="preserve"> </w:t>
      </w:r>
      <w:r w:rsidRPr="00927971">
        <w:rPr>
          <w:sz w:val="28"/>
        </w:rPr>
        <w:t xml:space="preserve">qui est valable du </w:t>
      </w:r>
      <w:r w:rsidRPr="00927971">
        <w:rPr>
          <w:b/>
          <w:sz w:val="28"/>
          <w:highlight w:val="green"/>
        </w:rPr>
        <w:t>[</w:t>
      </w:r>
      <w:r w:rsidR="00C63B25">
        <w:rPr>
          <w:b/>
          <w:sz w:val="28"/>
          <w:szCs w:val="28"/>
          <w:highlight w:val="green"/>
        </w:rPr>
        <w:t>DROIT/date d’ouverture du droit</w:t>
      </w:r>
      <w:r w:rsidRPr="00927971">
        <w:rPr>
          <w:b/>
          <w:sz w:val="28"/>
          <w:highlight w:val="green"/>
        </w:rPr>
        <w:t>]</w:t>
      </w:r>
      <w:r w:rsidRPr="00927971">
        <w:rPr>
          <w:b/>
          <w:sz w:val="28"/>
        </w:rPr>
        <w:t xml:space="preserve"> au </w:t>
      </w:r>
      <w:r w:rsidRPr="00927971">
        <w:rPr>
          <w:b/>
          <w:sz w:val="28"/>
          <w:highlight w:val="green"/>
        </w:rPr>
        <w:t>[</w:t>
      </w:r>
      <w:r w:rsidR="003B6BC3">
        <w:rPr>
          <w:b/>
          <w:sz w:val="28"/>
          <w:szCs w:val="28"/>
          <w:highlight w:val="green"/>
        </w:rPr>
        <w:t>DROIT/date d’échéance du droit</w:t>
      </w:r>
      <w:r w:rsidRPr="00927971">
        <w:rPr>
          <w:b/>
          <w:sz w:val="28"/>
          <w:highlight w:val="green"/>
        </w:rPr>
        <w:t>]</w:t>
      </w:r>
    </w:p>
    <w:p w14:paraId="21A9CD67" w14:textId="77777777" w:rsidR="001747E9" w:rsidRDefault="001747E9" w:rsidP="00D709C3">
      <w:pPr>
        <w:spacing w:after="0"/>
        <w:ind w:left="1416"/>
        <w:rPr>
          <w:sz w:val="28"/>
          <w:szCs w:val="28"/>
          <w:lang w:eastAsia="fr-FR"/>
        </w:rPr>
      </w:pPr>
      <w:r>
        <w:rPr>
          <w:b/>
          <w:color w:val="0070C0"/>
        </w:rPr>
        <w:t>] SINON [</w:t>
      </w:r>
    </w:p>
    <w:p w14:paraId="0A39A5F0" w14:textId="59A2AB3C" w:rsidR="001747E9" w:rsidRDefault="001747E9" w:rsidP="001747E9">
      <w:pPr>
        <w:rPr>
          <w:sz w:val="28"/>
          <w:szCs w:val="28"/>
          <w:lang w:eastAsia="fr-FR"/>
        </w:rPr>
      </w:pPr>
      <w:r>
        <w:rPr>
          <w:b/>
          <w:sz w:val="28"/>
        </w:rPr>
        <w:t xml:space="preserve">La CDAPH attribue </w:t>
      </w:r>
      <w:r>
        <w:rPr>
          <w:b/>
          <w:sz w:val="28"/>
          <w:highlight w:val="green"/>
        </w:rPr>
        <w:t>[</w:t>
      </w:r>
      <w:r w:rsidR="00C63B25">
        <w:rPr>
          <w:b/>
          <w:sz w:val="28"/>
          <w:highlight w:val="green"/>
        </w:rPr>
        <w:t>DROIT/type de droit et prestation</w:t>
      </w:r>
      <w:r>
        <w:rPr>
          <w:b/>
          <w:sz w:val="28"/>
          <w:highlight w:val="green"/>
        </w:rPr>
        <w:t>]</w:t>
      </w:r>
      <w:r w:rsidRPr="006B069B">
        <w:rPr>
          <w:b/>
          <w:sz w:val="28"/>
        </w:rPr>
        <w:t xml:space="preserve"> </w:t>
      </w:r>
      <w:r w:rsidR="006B069B" w:rsidRPr="004B7B14">
        <w:rPr>
          <w:b/>
          <w:color w:val="0070C0"/>
        </w:rPr>
        <w:t>SI [DROIT/nature] = « Renouvellement » [</w:t>
      </w:r>
      <w:r w:rsidR="006B069B" w:rsidRPr="004B7B14">
        <w:rPr>
          <w:bCs/>
          <w:sz w:val="28"/>
        </w:rPr>
        <w:t>(renouvellement)</w:t>
      </w:r>
      <w:r w:rsidR="006B069B" w:rsidRPr="004B7B14">
        <w:rPr>
          <w:b/>
          <w:color w:val="0070C0"/>
        </w:rPr>
        <w:t>] SI [DROIT/nature] = « Révision » [</w:t>
      </w:r>
      <w:r w:rsidR="006B069B" w:rsidRPr="004B7B14">
        <w:rPr>
          <w:bCs/>
          <w:sz w:val="28"/>
          <w:szCs w:val="28"/>
        </w:rPr>
        <w:t>(révision)</w:t>
      </w:r>
      <w:r w:rsidR="006B069B" w:rsidRPr="004B7B14">
        <w:rPr>
          <w:b/>
          <w:color w:val="0070C0"/>
        </w:rPr>
        <w:t>]</w:t>
      </w:r>
      <w:r w:rsidR="006B069B">
        <w:rPr>
          <w:b/>
          <w:color w:val="0070C0"/>
        </w:rPr>
        <w:t xml:space="preserve"> </w:t>
      </w:r>
      <w:r w:rsidRPr="00927971">
        <w:rPr>
          <w:sz w:val="28"/>
        </w:rPr>
        <w:t xml:space="preserve">qui est valable du </w:t>
      </w:r>
      <w:r w:rsidRPr="00927971">
        <w:rPr>
          <w:b/>
          <w:sz w:val="28"/>
          <w:highlight w:val="green"/>
        </w:rPr>
        <w:t>[</w:t>
      </w:r>
      <w:r w:rsidR="00C63B25">
        <w:rPr>
          <w:b/>
          <w:sz w:val="28"/>
          <w:szCs w:val="28"/>
          <w:highlight w:val="green"/>
        </w:rPr>
        <w:t>DROIT/date d’ouverture du droit</w:t>
      </w:r>
      <w:r w:rsidRPr="00927971">
        <w:rPr>
          <w:b/>
          <w:sz w:val="28"/>
          <w:highlight w:val="green"/>
        </w:rPr>
        <w:t>]</w:t>
      </w:r>
      <w:r w:rsidRPr="00927971">
        <w:rPr>
          <w:b/>
          <w:sz w:val="28"/>
        </w:rPr>
        <w:t xml:space="preserve"> au </w:t>
      </w:r>
      <w:r w:rsidRPr="00927971">
        <w:rPr>
          <w:b/>
          <w:sz w:val="28"/>
          <w:highlight w:val="green"/>
        </w:rPr>
        <w:t>[</w:t>
      </w:r>
      <w:r w:rsidR="003B6BC3">
        <w:rPr>
          <w:b/>
          <w:sz w:val="28"/>
          <w:szCs w:val="28"/>
          <w:highlight w:val="green"/>
        </w:rPr>
        <w:t>DROIT/date d’échéance du droit</w:t>
      </w:r>
      <w:proofErr w:type="gramStart"/>
      <w:r w:rsidRPr="00927971">
        <w:rPr>
          <w:b/>
          <w:sz w:val="28"/>
          <w:highlight w:val="green"/>
        </w:rPr>
        <w:t>]</w:t>
      </w:r>
      <w:r w:rsidRPr="00840A0A">
        <w:rPr>
          <w:b/>
          <w:color w:val="0070C0"/>
        </w:rPr>
        <w:t xml:space="preserve"> ]</w:t>
      </w:r>
      <w:proofErr w:type="gramEnd"/>
    </w:p>
    <w:p w14:paraId="74D0C406" w14:textId="77777777" w:rsidR="00B86DAC" w:rsidRDefault="00B86DAC">
      <w:pPr>
        <w:rPr>
          <w:b/>
          <w:color w:val="0070C0"/>
        </w:rPr>
      </w:pPr>
      <w:r>
        <w:rPr>
          <w:b/>
          <w:color w:val="0070C0"/>
        </w:rPr>
        <w:br w:type="page"/>
      </w:r>
    </w:p>
    <w:p w14:paraId="1F893266" w14:textId="507F1B52" w:rsidR="00BC7F45" w:rsidRPr="00191C80" w:rsidRDefault="00477B0B" w:rsidP="00191C80">
      <w:pPr>
        <w:pStyle w:val="Titre41"/>
        <w:spacing w:before="0" w:after="0" w:line="240" w:lineRule="auto"/>
        <w:ind w:left="714" w:hanging="357"/>
        <w:rPr>
          <w:color w:val="FFFFFF" w:themeColor="background1"/>
          <w:sz w:val="18"/>
          <w:szCs w:val="18"/>
        </w:rPr>
      </w:pPr>
      <w:bookmarkStart w:id="26" w:name="_Hlk866909"/>
      <w:bookmarkStart w:id="27" w:name="_Hlk867340"/>
      <w:r w:rsidRPr="006108FB">
        <w:rPr>
          <w:b w:val="0"/>
          <w:noProof/>
          <w:color w:val="0070C0"/>
        </w:rPr>
        <w:lastRenderedPageBreak/>
        <mc:AlternateContent>
          <mc:Choice Requires="wps">
            <w:drawing>
              <wp:anchor distT="0" distB="0" distL="114300" distR="114300" simplePos="0" relativeHeight="251931797" behindDoc="0" locked="0" layoutInCell="1" allowOverlap="1" wp14:anchorId="4C9A5D07" wp14:editId="57E96AE6">
                <wp:simplePos x="0" y="0"/>
                <mc:AlternateContent>
                  <mc:Choice Requires="wp14">
                    <wp:positionH relativeFrom="leftMargin">
                      <wp14:pctPosHOffset>10000</wp14:pctPosHOffset>
                    </wp:positionH>
                  </mc:Choice>
                  <mc:Fallback>
                    <wp:positionH relativeFrom="page">
                      <wp:posOffset>86360</wp:posOffset>
                    </wp:positionH>
                  </mc:Fallback>
                </mc:AlternateContent>
                <mc:AlternateContent>
                  <mc:Choice Requires="wp14">
                    <wp:positionV relativeFrom="topMargin">
                      <wp14:pctPosVOffset>10000</wp14:pctPosVOffset>
                    </wp:positionV>
                  </mc:Choice>
                  <mc:Fallback>
                    <wp:positionV relativeFrom="page">
                      <wp:posOffset>86360</wp:posOffset>
                    </wp:positionV>
                  </mc:Fallback>
                </mc:AlternateContent>
                <wp:extent cx="936000" cy="180000"/>
                <wp:effectExtent l="41275" t="34925" r="97155" b="97155"/>
                <wp:wrapNone/>
                <wp:docPr id="259" name="Rectangle : coins arrondis 259"/>
                <wp:cNvGraphicFramePr/>
                <a:graphic xmlns:a="http://schemas.openxmlformats.org/drawingml/2006/main">
                  <a:graphicData uri="http://schemas.microsoft.com/office/word/2010/wordprocessingShape">
                    <wps:wsp>
                      <wps:cNvSpPr/>
                      <wps:spPr>
                        <a:xfrm rot="16200000">
                          <a:off x="0" y="0"/>
                          <a:ext cx="936000" cy="180000"/>
                        </a:xfrm>
                        <a:prstGeom prst="roundRect">
                          <a:avLst/>
                        </a:prstGeom>
                        <a:solidFill>
                          <a:srgbClr val="D3D701"/>
                        </a:solidFill>
                        <a:ln>
                          <a:no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4D49C394" w14:textId="77777777" w:rsidR="00477B0B" w:rsidRPr="00AC1AB5" w:rsidRDefault="00477B0B" w:rsidP="00477B0B">
                            <w:pPr>
                              <w:spacing w:after="0" w:line="240" w:lineRule="auto"/>
                              <w:rPr>
                                <w:rFonts w:cstheme="minorHAnsi"/>
                                <w:b/>
                                <w:bCs/>
                                <w:color w:val="000000" w:themeColor="text1"/>
                                <w:sz w:val="20"/>
                                <w:szCs w:val="20"/>
                              </w:rPr>
                            </w:pPr>
                            <w:r w:rsidRPr="00AC1AB5">
                              <w:rPr>
                                <w:rFonts w:cstheme="minorHAnsi"/>
                                <w:b/>
                                <w:bCs/>
                                <w:color w:val="000000" w:themeColor="text1"/>
                                <w:sz w:val="20"/>
                                <w:szCs w:val="20"/>
                              </w:rPr>
                              <w:t>Détails PCH 1</w:t>
                            </w:r>
                          </w:p>
                        </w:txbxContent>
                      </wps:txbx>
                      <wps:bodyPr rot="0" spcFirstLastPara="0" vertOverflow="overflow" horzOverflow="overflow" vert="horz" wrap="none" lIns="54000" tIns="0" rIns="54000" bIns="0" numCol="1" spcCol="0" rtlCol="0" fromWordArt="0" anchor="ctr" anchorCtr="0" forceAA="0" compatLnSpc="1">
                        <a:prstTxWarp prst="textNoShape">
                          <a:avLst/>
                        </a:prstTxWarp>
                        <a:spAutoFit/>
                      </wps:bodyPr>
                    </wps:wsp>
                  </a:graphicData>
                </a:graphic>
                <wp14:sizeRelH relativeFrom="leftMargin">
                  <wp14:pctWidth>0</wp14:pctWidth>
                </wp14:sizeRelH>
                <wp14:sizeRelV relativeFrom="margin">
                  <wp14:pctHeight>0</wp14:pctHeight>
                </wp14:sizeRelV>
              </wp:anchor>
            </w:drawing>
          </mc:Choice>
          <mc:Fallback>
            <w:pict>
              <v:roundrect w14:anchorId="4C9A5D07" id="Rectangle : coins arrondis 259" o:spid="_x0000_s1032" style="position:absolute;left:0;text-align:left;margin-left:0;margin-top:0;width:73.7pt;height:14.15pt;rotation:-90;z-index:251931797;visibility:visible;mso-wrap-style:none;mso-width-percent:0;mso-height-percent:0;mso-left-percent:100;mso-top-percent:100;mso-wrap-distance-left:9pt;mso-wrap-distance-top:0;mso-wrap-distance-right:9pt;mso-wrap-distance-bottom:0;mso-position-horizontal-relative:left-margin-area;mso-position-vertical-relative:top-margin-area;mso-width-percent:0;mso-height-percent:0;mso-left-percent:100;mso-top-percent:100;mso-width-relative:left-margin-area;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2ANeCAMAAGsGAAAOAAAAZHJzL2Uyb0RvYy54bWysVc1u2zAMvg/YOwi6r47Tpj9BnSJo0GFA&#10;0RVNh54VWY6NyaIgKXGyp9mz7MlGSo6XtT0Ny8EQRfIj+VFkrm92rWZb5XwDpuD5yYgzZSSUjVkX&#10;/Nvz3adLznwQphQajCr4Xnl+M/v44bqzUzWGGnSpHEMQ46edLXgdgp1mmZe1aoU/AasMKitwrQgo&#10;unVWOtEhequz8Wh0nnXgSutAKu/xdpGUfBbxq0rJ8LWqvApMFxxzC/Hr4ndF32x2LaZrJ2zdyD4N&#10;8Q9ZtKIxGHSAWogg2MY1b6DaRjrwUIUTCW0GVdVIFWvAavLRq2qWtbAq1oLkeDvQ5P8frHzYPjrW&#10;lAUfT644M6LFJj0hbcKstfr1c8okNMYz4RyYsvGMzJC0zvop+i7to+slj0diYFe5ljlApvNz7BD+&#10;IjFYKttF3vcD72oXmMTLq9NzMmMSVflldEHQLGERpnU+fFbQMjoU3MHGlJRkRBbbex+S/cGOfDzo&#10;prxrtI6CW69utWNbge9gcbq4GOVUBYb4y0wbMjZAbkmdblR8SRiG1LAJyi3rsmMrvXFPArmbjDBr&#10;zpAfzO70Mk8CPrPxBVWDKqHXOB9Bc6LmpQl17C0xQZCU95DeSgv5PVWmbS1SzmdHrPTWMf0hmSgd&#10;5ZlRh1JP4instaJQ2jypChuOtI9jkDhqaogupFQm5ElVi1Kl+JOj+INHjBkBCblC0gbsHoDG+C12&#10;ora3J9eU9+CcSBnCpAwOiSXnwSNGBhMG57Yx4N6rTGNVfeRkj+kfUUPHsFvt4jCcHd74Cso9Dkh8&#10;z9hGb+Vdg826Fz48CoerAi9x/YWv+Kk0dAWH/sRZDe7He/dkjxOMWs46XD0FN7gbOdNfDE72hFqN&#10;myoKeHDHt6vDrdm0t4BvOY85xSPZBn04Vg7aF9yNc4qFKmEkRiy4DO4g3Ia0CHG7SjWfRzPcSlaE&#10;e7O0ksCJXXpuz7sX4Ww/fgHn9gEOy0lMXw1gsiVPb+ebgMMUp5P4TWz2vONGiw+o3760Mo/laPXn&#10;P2L2GwAA//8DAFBLAwQUAAYACAAAACEA5NTQUOAAAAAIAQAADwAAAGRycy9kb3ducmV2LnhtbEyP&#10;QU/CQBCF7yb+h82QeDGwRSmW0i0xGuVgjAEh4bh0h7axO9t0F6j/3sGLnmYm7+XN97JFbxtxws7X&#10;jhSMRxEIpMKZmkoFm8+XYQLCB01GN45QwTd6WOTXV5lOjTvTCk/rUAoOIZ9qBVUIbSqlLyq02o9c&#10;i8TawXVWBz67UppOnzncNvIuiqbS6pr4Q6VbfKqw+FofrYLdliZm/LYLt8+T9+W9PCQfr3Gh1M2g&#10;f5yDCNiHPzNc8BkdcmbauyMZLxoF8Sxmp4Lh78KG5IGr7C9zBjLP5P8C+Q8AAAD//wMAUEsBAi0A&#10;FAAGAAgAAAAhALaDOJL+AAAA4QEAABMAAAAAAAAAAAAAAAAAAAAAAFtDb250ZW50X1R5cGVzXS54&#10;bWxQSwECLQAUAAYACAAAACEAOP0h/9YAAACUAQAACwAAAAAAAAAAAAAAAAAvAQAAX3JlbHMvLnJl&#10;bHNQSwECLQAUAAYACAAAACEAGtgDXggDAABrBgAADgAAAAAAAAAAAAAAAAAuAgAAZHJzL2Uyb0Rv&#10;Yy54bWxQSwECLQAUAAYACAAAACEA5NTQUOAAAAAIAQAADwAAAAAAAAAAAAAAAABiBQAAZHJzL2Rv&#10;d25yZXYueG1sUEsFBgAAAAAEAAQA8wAAAG8GAAAAAA==&#10;" fillcolor="#d3d701" stroked="f" strokeweight="1pt">
                <v:stroke joinstyle="miter"/>
                <v:shadow on="t" color="black" opacity="26214f" origin="-.5,-.5" offset=".74836mm,.74836mm"/>
                <v:textbox style="mso-fit-shape-to-text:t" inset="1.5mm,0,1.5mm,0">
                  <w:txbxContent>
                    <w:p w14:paraId="4D49C394" w14:textId="77777777" w:rsidR="00477B0B" w:rsidRPr="00AC1AB5" w:rsidRDefault="00477B0B" w:rsidP="00477B0B">
                      <w:pPr>
                        <w:spacing w:after="0" w:line="240" w:lineRule="auto"/>
                        <w:rPr>
                          <w:rFonts w:cstheme="minorHAnsi"/>
                          <w:b/>
                          <w:bCs/>
                          <w:color w:val="000000" w:themeColor="text1"/>
                          <w:sz w:val="20"/>
                          <w:szCs w:val="20"/>
                        </w:rPr>
                      </w:pPr>
                      <w:r w:rsidRPr="00AC1AB5">
                        <w:rPr>
                          <w:rFonts w:cstheme="minorHAnsi"/>
                          <w:b/>
                          <w:bCs/>
                          <w:color w:val="000000" w:themeColor="text1"/>
                          <w:sz w:val="20"/>
                          <w:szCs w:val="20"/>
                        </w:rPr>
                        <w:t>Détails PCH 1</w:t>
                      </w:r>
                    </w:p>
                  </w:txbxContent>
                </v:textbox>
                <w10:wrap anchorx="margin" anchory="margin"/>
              </v:roundrect>
            </w:pict>
          </mc:Fallback>
        </mc:AlternateContent>
      </w:r>
      <w:r w:rsidR="00400C79" w:rsidRPr="00191C80">
        <w:rPr>
          <w:color w:val="FFFFFF" w:themeColor="background1"/>
          <w:sz w:val="18"/>
          <w:szCs w:val="18"/>
        </w:rPr>
        <w:t xml:space="preserve">Détails </w:t>
      </w:r>
      <w:r w:rsidR="00BC7F45" w:rsidRPr="00191C80">
        <w:rPr>
          <w:color w:val="FFFFFF" w:themeColor="background1"/>
          <w:sz w:val="18"/>
          <w:szCs w:val="18"/>
        </w:rPr>
        <w:t>PCH 1</w:t>
      </w:r>
    </w:p>
    <w:p w14:paraId="5ED526D7" w14:textId="22050818" w:rsidR="00247DBF" w:rsidRDefault="0088104B" w:rsidP="00805414">
      <w:pPr>
        <w:spacing w:after="0" w:line="240" w:lineRule="auto"/>
        <w:rPr>
          <w:b/>
          <w:color w:val="0070C0"/>
        </w:rPr>
      </w:pPr>
      <w:r w:rsidRPr="006108FB">
        <w:rPr>
          <w:b/>
          <w:color w:val="0070C0"/>
        </w:rPr>
        <w:t xml:space="preserve">SI </w:t>
      </w:r>
      <w:r w:rsidR="002C60BB" w:rsidRPr="006108FB">
        <w:rPr>
          <w:b/>
          <w:color w:val="0070C0"/>
        </w:rPr>
        <w:t>[</w:t>
      </w:r>
      <w:r w:rsidR="00C63B25">
        <w:rPr>
          <w:b/>
          <w:color w:val="0070C0"/>
        </w:rPr>
        <w:t>DROIT/type de droit et prestation</w:t>
      </w:r>
      <w:r w:rsidR="002C60BB" w:rsidRPr="006108FB">
        <w:rPr>
          <w:b/>
          <w:color w:val="0070C0"/>
        </w:rPr>
        <w:t>] =</w:t>
      </w:r>
      <w:r w:rsidR="00692318" w:rsidRPr="006108FB">
        <w:rPr>
          <w:b/>
          <w:color w:val="0070C0"/>
        </w:rPr>
        <w:t xml:space="preserve"> </w:t>
      </w:r>
      <w:r w:rsidR="00247DBF" w:rsidRPr="006108FB">
        <w:rPr>
          <w:b/>
          <w:color w:val="0070C0"/>
        </w:rPr>
        <w:t>« PCH – élément 1 – Aide humaine »</w:t>
      </w:r>
      <w:r w:rsidR="003B3571" w:rsidRPr="006108FB">
        <w:rPr>
          <w:b/>
          <w:color w:val="0070C0"/>
        </w:rPr>
        <w:t xml:space="preserve"> </w:t>
      </w:r>
      <w:r w:rsidR="00247DBF" w:rsidRPr="006108FB">
        <w:rPr>
          <w:b/>
          <w:color w:val="0070C0"/>
        </w:rPr>
        <w:t>[</w:t>
      </w:r>
    </w:p>
    <w:p w14:paraId="1C7CCAD7" w14:textId="7D4E7005" w:rsidR="00147594" w:rsidRPr="006108FB" w:rsidRDefault="0088104B" w:rsidP="00805414">
      <w:pPr>
        <w:spacing w:after="0" w:line="240" w:lineRule="auto"/>
        <w:ind w:left="567"/>
        <w:rPr>
          <w:b/>
          <w:color w:val="0070C0"/>
        </w:rPr>
      </w:pPr>
      <w:r w:rsidRPr="006108FB">
        <w:rPr>
          <w:b/>
          <w:color w:val="0070C0"/>
        </w:rPr>
        <w:t>SI [</w:t>
      </w:r>
      <w:r w:rsidR="002F009F">
        <w:rPr>
          <w:b/>
          <w:color w:val="0070C0"/>
        </w:rPr>
        <w:t>PCH1/montant total attribué</w:t>
      </w:r>
      <w:r w:rsidR="00247DBF" w:rsidRPr="006108FB">
        <w:rPr>
          <w:b/>
          <w:color w:val="0070C0"/>
        </w:rPr>
        <w:t>] = 0 ET [</w:t>
      </w:r>
      <w:r w:rsidR="002F009F">
        <w:rPr>
          <w:b/>
          <w:color w:val="0070C0"/>
        </w:rPr>
        <w:t>PCH1/montant mensuel attribué</w:t>
      </w:r>
      <w:r w:rsidR="00247DBF" w:rsidRPr="006108FB">
        <w:rPr>
          <w:b/>
          <w:color w:val="0070C0"/>
        </w:rPr>
        <w:t>] ≠ 0 [</w:t>
      </w:r>
    </w:p>
    <w:p w14:paraId="2101A517" w14:textId="28C96046" w:rsidR="00121885" w:rsidRPr="00121885" w:rsidRDefault="00247DBF" w:rsidP="00121885">
      <w:pPr>
        <w:rPr>
          <w:sz w:val="28"/>
          <w:szCs w:val="28"/>
        </w:rPr>
      </w:pPr>
      <w:r w:rsidRPr="00927971">
        <w:rPr>
          <w:sz w:val="28"/>
          <w:szCs w:val="28"/>
        </w:rPr>
        <w:t xml:space="preserve">Le </w:t>
      </w:r>
      <w:r w:rsidRPr="00927971">
        <w:rPr>
          <w:b/>
          <w:sz w:val="28"/>
          <w:szCs w:val="28"/>
        </w:rPr>
        <w:t xml:space="preserve">montant mensuel </w:t>
      </w:r>
      <w:r w:rsidR="003B3571" w:rsidRPr="00927971">
        <w:rPr>
          <w:sz w:val="28"/>
          <w:szCs w:val="28"/>
        </w:rPr>
        <w:t xml:space="preserve">qui vous est attribué est de </w:t>
      </w:r>
      <w:r w:rsidRPr="00927971">
        <w:rPr>
          <w:b/>
          <w:sz w:val="28"/>
          <w:szCs w:val="28"/>
          <w:highlight w:val="green"/>
        </w:rPr>
        <w:t>[</w:t>
      </w:r>
      <w:r w:rsidR="002F009F">
        <w:rPr>
          <w:b/>
          <w:sz w:val="28"/>
          <w:szCs w:val="28"/>
          <w:highlight w:val="green"/>
        </w:rPr>
        <w:t>PCH1/montant mensuel attribué</w:t>
      </w:r>
      <w:r w:rsidR="00975DE8">
        <w:rPr>
          <w:b/>
          <w:sz w:val="28"/>
          <w:szCs w:val="28"/>
          <w:highlight w:val="green"/>
        </w:rPr>
        <w:t>]</w:t>
      </w:r>
      <w:r w:rsidRPr="00927971">
        <w:rPr>
          <w:sz w:val="28"/>
          <w:szCs w:val="28"/>
        </w:rPr>
        <w:t xml:space="preserve"> €.</w:t>
      </w:r>
      <w:r w:rsidR="00121885">
        <w:rPr>
          <w:sz w:val="28"/>
          <w:szCs w:val="28"/>
        </w:rPr>
        <w:t xml:space="preserve"> </w:t>
      </w:r>
    </w:p>
    <w:p w14:paraId="494BE2E7" w14:textId="1B8035A8" w:rsidR="00121885" w:rsidRPr="00F27EF6" w:rsidRDefault="00121885" w:rsidP="00805414">
      <w:pPr>
        <w:spacing w:after="0"/>
        <w:ind w:left="1134"/>
        <w:rPr>
          <w:b/>
          <w:color w:val="0070C0"/>
        </w:rPr>
      </w:pPr>
      <w:bookmarkStart w:id="28" w:name="_Hlk509828409"/>
      <w:r w:rsidRPr="00F27EF6">
        <w:rPr>
          <w:b/>
          <w:color w:val="0070C0"/>
        </w:rPr>
        <w:t xml:space="preserve">SI </w:t>
      </w:r>
      <w:r w:rsidR="006108FB" w:rsidRPr="00F27EF6">
        <w:rPr>
          <w:b/>
          <w:color w:val="0070C0"/>
        </w:rPr>
        <w:t>[</w:t>
      </w:r>
      <w:r w:rsidR="002C2103">
        <w:rPr>
          <w:b/>
          <w:color w:val="0070C0"/>
        </w:rPr>
        <w:t>PCH1/</w:t>
      </w:r>
      <w:r w:rsidR="002C2103" w:rsidRPr="002C2103">
        <w:rPr>
          <w:b/>
          <w:color w:val="0070C0"/>
        </w:rPr>
        <w:t xml:space="preserve">déduction </w:t>
      </w:r>
      <w:proofErr w:type="spellStart"/>
      <w:r w:rsidR="002C2103" w:rsidRPr="002C2103">
        <w:rPr>
          <w:b/>
          <w:color w:val="0070C0"/>
        </w:rPr>
        <w:t>MTP</w:t>
      </w:r>
      <w:proofErr w:type="spellEnd"/>
      <w:r w:rsidR="007065FA">
        <w:rPr>
          <w:b/>
          <w:color w:val="0070C0"/>
        </w:rPr>
        <w:t>/</w:t>
      </w:r>
      <w:proofErr w:type="spellStart"/>
      <w:proofErr w:type="gramStart"/>
      <w:r w:rsidR="002C2103" w:rsidRPr="002C2103">
        <w:rPr>
          <w:b/>
          <w:color w:val="0070C0"/>
        </w:rPr>
        <w:t>PCRTP</w:t>
      </w:r>
      <w:proofErr w:type="spellEnd"/>
      <w:r w:rsidR="006108FB" w:rsidRPr="00F27EF6">
        <w:rPr>
          <w:b/>
          <w:color w:val="0070C0"/>
        </w:rPr>
        <w:t>]=</w:t>
      </w:r>
      <w:proofErr w:type="gramEnd"/>
      <w:r w:rsidR="006108FB" w:rsidRPr="00F27EF6">
        <w:rPr>
          <w:b/>
          <w:color w:val="0070C0"/>
        </w:rPr>
        <w:t xml:space="preserve"> « non »</w:t>
      </w:r>
      <w:r w:rsidRPr="00F27EF6">
        <w:rPr>
          <w:b/>
          <w:color w:val="0070C0"/>
        </w:rPr>
        <w:t xml:space="preserve"> [</w:t>
      </w:r>
    </w:p>
    <w:p w14:paraId="29B61AF1" w14:textId="2D91371B" w:rsidR="00247DBF" w:rsidRDefault="00121885" w:rsidP="00F27EF6">
      <w:pPr>
        <w:rPr>
          <w:b/>
          <w:sz w:val="28"/>
          <w:szCs w:val="28"/>
        </w:rPr>
      </w:pPr>
      <w:bookmarkStart w:id="29" w:name="_Hlk509828378"/>
      <w:r>
        <w:rPr>
          <w:sz w:val="28"/>
          <w:szCs w:val="28"/>
        </w:rPr>
        <w:t xml:space="preserve">Si vous bénéficiez de la </w:t>
      </w:r>
      <w:r w:rsidRPr="00121885">
        <w:rPr>
          <w:sz w:val="28"/>
          <w:szCs w:val="28"/>
        </w:rPr>
        <w:t>prestation complémentaire pour recours à tierce personne (</w:t>
      </w:r>
      <w:proofErr w:type="spellStart"/>
      <w:r w:rsidRPr="00121885">
        <w:rPr>
          <w:sz w:val="28"/>
          <w:szCs w:val="28"/>
        </w:rPr>
        <w:t>PCRTP</w:t>
      </w:r>
      <w:proofErr w:type="spellEnd"/>
      <w:r w:rsidRPr="00121885">
        <w:rPr>
          <w:sz w:val="28"/>
          <w:szCs w:val="28"/>
        </w:rPr>
        <w:t>)</w:t>
      </w:r>
      <w:bookmarkStart w:id="30" w:name="_Hlk531621673"/>
      <w:r w:rsidR="00083301">
        <w:rPr>
          <w:sz w:val="28"/>
          <w:szCs w:val="28"/>
        </w:rPr>
        <w:t xml:space="preserve"> ou de la majoration pour tierce p</w:t>
      </w:r>
      <w:r w:rsidR="00083301" w:rsidRPr="00083301">
        <w:rPr>
          <w:sz w:val="28"/>
          <w:szCs w:val="28"/>
        </w:rPr>
        <w:t xml:space="preserve">ersonne </w:t>
      </w:r>
      <w:r w:rsidR="00083301">
        <w:rPr>
          <w:sz w:val="28"/>
          <w:szCs w:val="28"/>
        </w:rPr>
        <w:t>(</w:t>
      </w:r>
      <w:proofErr w:type="spellStart"/>
      <w:r w:rsidR="00083301">
        <w:rPr>
          <w:sz w:val="28"/>
          <w:szCs w:val="28"/>
        </w:rPr>
        <w:t>MTP</w:t>
      </w:r>
      <w:proofErr w:type="spellEnd"/>
      <w:r w:rsidR="00083301">
        <w:rPr>
          <w:sz w:val="28"/>
          <w:szCs w:val="28"/>
        </w:rPr>
        <w:t xml:space="preserve">), </w:t>
      </w:r>
      <w:bookmarkEnd w:id="30"/>
      <w:r>
        <w:rPr>
          <w:sz w:val="28"/>
          <w:szCs w:val="28"/>
        </w:rPr>
        <w:t>ce montant mensuel sera modifié par le Conseil départemental pour en tenir compte</w:t>
      </w:r>
      <w:proofErr w:type="gramStart"/>
      <w:r>
        <w:rPr>
          <w:sz w:val="28"/>
          <w:szCs w:val="28"/>
        </w:rPr>
        <w:t xml:space="preserve">. </w:t>
      </w:r>
      <w:bookmarkEnd w:id="29"/>
      <w:r w:rsidR="00247DBF" w:rsidRPr="00F27EF6">
        <w:rPr>
          <w:b/>
          <w:color w:val="0070C0"/>
        </w:rPr>
        <w:t>]</w:t>
      </w:r>
      <w:proofErr w:type="gramEnd"/>
    </w:p>
    <w:p w14:paraId="226A8756" w14:textId="014CAA35" w:rsidR="00121885" w:rsidRPr="00F27EF6" w:rsidRDefault="00121885" w:rsidP="00805414">
      <w:pPr>
        <w:spacing w:after="0" w:line="240" w:lineRule="auto"/>
        <w:ind w:left="567"/>
        <w:jc w:val="both"/>
        <w:rPr>
          <w:b/>
          <w:color w:val="0070C0"/>
        </w:rPr>
      </w:pPr>
      <w:r w:rsidRPr="00F27EF6">
        <w:rPr>
          <w:b/>
          <w:color w:val="0070C0"/>
        </w:rPr>
        <w:t>]</w:t>
      </w:r>
    </w:p>
    <w:bookmarkEnd w:id="28"/>
    <w:p w14:paraId="4A3454B6" w14:textId="117EF29B" w:rsidR="00247DBF" w:rsidRPr="00F27EF6" w:rsidRDefault="0088104B" w:rsidP="00805414">
      <w:pPr>
        <w:spacing w:after="0" w:line="240" w:lineRule="auto"/>
        <w:ind w:left="567"/>
        <w:rPr>
          <w:b/>
          <w:color w:val="0070C0"/>
        </w:rPr>
      </w:pPr>
      <w:r>
        <w:rPr>
          <w:b/>
          <w:color w:val="0070C0"/>
        </w:rPr>
        <w:t>SI [</w:t>
      </w:r>
      <w:r w:rsidR="002F009F">
        <w:rPr>
          <w:b/>
          <w:color w:val="0070C0"/>
        </w:rPr>
        <w:t>PCH1/montant mensuel attribué</w:t>
      </w:r>
      <w:r w:rsidR="00247DBF" w:rsidRPr="00927971">
        <w:rPr>
          <w:b/>
          <w:color w:val="0070C0"/>
        </w:rPr>
        <w:t>] = 0 ET [</w:t>
      </w:r>
      <w:bookmarkStart w:id="31" w:name="_Hlk21078522"/>
      <w:r w:rsidR="002F009F">
        <w:rPr>
          <w:b/>
          <w:color w:val="0070C0"/>
        </w:rPr>
        <w:t>PCH1/montant journalier attribué</w:t>
      </w:r>
      <w:bookmarkEnd w:id="31"/>
      <w:r w:rsidR="00247DBF" w:rsidRPr="00F27EF6">
        <w:rPr>
          <w:b/>
          <w:color w:val="0070C0"/>
        </w:rPr>
        <w:t>] ≠ 0 [</w:t>
      </w:r>
    </w:p>
    <w:p w14:paraId="54A296B1" w14:textId="76C4740A" w:rsidR="00247DBF" w:rsidRPr="00927971" w:rsidRDefault="00247DBF" w:rsidP="00B550DD">
      <w:pPr>
        <w:rPr>
          <w:sz w:val="28"/>
          <w:szCs w:val="28"/>
          <w:highlight w:val="green"/>
        </w:rPr>
      </w:pPr>
      <w:r w:rsidRPr="00927971">
        <w:rPr>
          <w:sz w:val="28"/>
          <w:szCs w:val="28"/>
        </w:rPr>
        <w:t xml:space="preserve">Le </w:t>
      </w:r>
      <w:r w:rsidRPr="00927971">
        <w:rPr>
          <w:b/>
          <w:sz w:val="28"/>
          <w:szCs w:val="28"/>
        </w:rPr>
        <w:t xml:space="preserve">montant journalier </w:t>
      </w:r>
      <w:r w:rsidRPr="00927971">
        <w:rPr>
          <w:sz w:val="28"/>
          <w:szCs w:val="28"/>
        </w:rPr>
        <w:t xml:space="preserve">qui vous est attribué est de </w:t>
      </w:r>
      <w:r w:rsidRPr="002F009F">
        <w:rPr>
          <w:b/>
          <w:sz w:val="28"/>
          <w:szCs w:val="28"/>
          <w:highlight w:val="green"/>
        </w:rPr>
        <w:t>[</w:t>
      </w:r>
      <w:r w:rsidR="002F009F" w:rsidRPr="002F009F">
        <w:rPr>
          <w:b/>
          <w:sz w:val="28"/>
          <w:szCs w:val="28"/>
          <w:highlight w:val="green"/>
        </w:rPr>
        <w:t>PCH1/montant journalier attribué</w:t>
      </w:r>
      <w:r w:rsidR="005365D1">
        <w:rPr>
          <w:b/>
          <w:sz w:val="28"/>
          <w:szCs w:val="28"/>
          <w:highlight w:val="green"/>
        </w:rPr>
        <w:t>]</w:t>
      </w:r>
      <w:r w:rsidRPr="00927971">
        <w:rPr>
          <w:sz w:val="28"/>
          <w:szCs w:val="28"/>
        </w:rPr>
        <w:t xml:space="preserve"> €.</w:t>
      </w:r>
    </w:p>
    <w:p w14:paraId="12A2A1B8" w14:textId="650C3A6F" w:rsidR="00F5394B" w:rsidRPr="00F27EF6" w:rsidRDefault="00F5394B" w:rsidP="00805414">
      <w:pPr>
        <w:spacing w:after="0" w:line="240" w:lineRule="auto"/>
        <w:ind w:left="1134"/>
        <w:rPr>
          <w:b/>
          <w:color w:val="0070C0"/>
        </w:rPr>
      </w:pPr>
      <w:r w:rsidRPr="00F27EF6">
        <w:rPr>
          <w:b/>
          <w:color w:val="0070C0"/>
        </w:rPr>
        <w:t>SI [</w:t>
      </w:r>
      <w:r w:rsidR="002C2103">
        <w:rPr>
          <w:b/>
          <w:color w:val="0070C0"/>
        </w:rPr>
        <w:t>PCH1/</w:t>
      </w:r>
      <w:r w:rsidR="002C2103" w:rsidRPr="002C2103">
        <w:rPr>
          <w:b/>
          <w:color w:val="0070C0"/>
        </w:rPr>
        <w:t xml:space="preserve">déduction </w:t>
      </w:r>
      <w:proofErr w:type="spellStart"/>
      <w:r w:rsidR="002C2103" w:rsidRPr="002C2103">
        <w:rPr>
          <w:b/>
          <w:color w:val="0070C0"/>
        </w:rPr>
        <w:t>MTP</w:t>
      </w:r>
      <w:proofErr w:type="spellEnd"/>
      <w:r w:rsidR="007065FA">
        <w:rPr>
          <w:b/>
          <w:color w:val="0070C0"/>
        </w:rPr>
        <w:t>/</w:t>
      </w:r>
      <w:proofErr w:type="spellStart"/>
      <w:proofErr w:type="gramStart"/>
      <w:r w:rsidR="002C2103" w:rsidRPr="002C2103">
        <w:rPr>
          <w:b/>
          <w:color w:val="0070C0"/>
        </w:rPr>
        <w:t>PCRTP</w:t>
      </w:r>
      <w:proofErr w:type="spellEnd"/>
      <w:r w:rsidRPr="00F27EF6">
        <w:rPr>
          <w:b/>
          <w:color w:val="0070C0"/>
        </w:rPr>
        <w:t>]=</w:t>
      </w:r>
      <w:proofErr w:type="gramEnd"/>
      <w:r w:rsidRPr="00F27EF6">
        <w:rPr>
          <w:b/>
          <w:color w:val="0070C0"/>
        </w:rPr>
        <w:t xml:space="preserve"> « non » [</w:t>
      </w:r>
    </w:p>
    <w:p w14:paraId="435E8176" w14:textId="6E0A02C4" w:rsidR="00F5394B" w:rsidRPr="00F27EF6" w:rsidRDefault="00121885" w:rsidP="00F5394B">
      <w:pPr>
        <w:rPr>
          <w:b/>
          <w:color w:val="0070C0"/>
        </w:rPr>
      </w:pPr>
      <w:r>
        <w:rPr>
          <w:sz w:val="28"/>
          <w:szCs w:val="28"/>
        </w:rPr>
        <w:t xml:space="preserve">Si vous bénéficiez de la </w:t>
      </w:r>
      <w:r w:rsidRPr="00121885">
        <w:rPr>
          <w:sz w:val="28"/>
          <w:szCs w:val="28"/>
        </w:rPr>
        <w:t>prestation complémentaire pour recours à tierce personne (</w:t>
      </w:r>
      <w:proofErr w:type="spellStart"/>
      <w:r w:rsidRPr="00121885">
        <w:rPr>
          <w:sz w:val="28"/>
          <w:szCs w:val="28"/>
        </w:rPr>
        <w:t>PCRTP</w:t>
      </w:r>
      <w:proofErr w:type="spellEnd"/>
      <w:r w:rsidRPr="00121885">
        <w:rPr>
          <w:sz w:val="28"/>
          <w:szCs w:val="28"/>
        </w:rPr>
        <w:t>)</w:t>
      </w:r>
      <w:r>
        <w:rPr>
          <w:sz w:val="28"/>
          <w:szCs w:val="28"/>
        </w:rPr>
        <w:t xml:space="preserve"> </w:t>
      </w:r>
      <w:r w:rsidR="00083301">
        <w:rPr>
          <w:sz w:val="28"/>
          <w:szCs w:val="28"/>
        </w:rPr>
        <w:t>ou de la majoration pour tierce p</w:t>
      </w:r>
      <w:r w:rsidR="00083301" w:rsidRPr="00083301">
        <w:rPr>
          <w:sz w:val="28"/>
          <w:szCs w:val="28"/>
        </w:rPr>
        <w:t xml:space="preserve">ersonne </w:t>
      </w:r>
      <w:r w:rsidR="00083301">
        <w:rPr>
          <w:sz w:val="28"/>
          <w:szCs w:val="28"/>
        </w:rPr>
        <w:t>(</w:t>
      </w:r>
      <w:proofErr w:type="spellStart"/>
      <w:r w:rsidR="00083301">
        <w:rPr>
          <w:sz w:val="28"/>
          <w:szCs w:val="28"/>
        </w:rPr>
        <w:t>MTP</w:t>
      </w:r>
      <w:proofErr w:type="spellEnd"/>
      <w:r w:rsidR="00083301">
        <w:rPr>
          <w:sz w:val="28"/>
          <w:szCs w:val="28"/>
        </w:rPr>
        <w:t xml:space="preserve">), </w:t>
      </w:r>
      <w:r>
        <w:rPr>
          <w:sz w:val="28"/>
          <w:szCs w:val="28"/>
        </w:rPr>
        <w:t>ce montant journalier sera modifié par le Conseil départemental pour en tenir compte</w:t>
      </w:r>
      <w:proofErr w:type="gramStart"/>
      <w:r>
        <w:rPr>
          <w:sz w:val="28"/>
          <w:szCs w:val="28"/>
        </w:rPr>
        <w:t xml:space="preserve">. </w:t>
      </w:r>
      <w:bookmarkEnd w:id="26"/>
      <w:r w:rsidR="00F5394B" w:rsidRPr="00F27EF6">
        <w:rPr>
          <w:b/>
          <w:color w:val="0070C0"/>
        </w:rPr>
        <w:t>]</w:t>
      </w:r>
      <w:proofErr w:type="gramEnd"/>
    </w:p>
    <w:p w14:paraId="1B9976F1" w14:textId="77777777" w:rsidR="00F5394B" w:rsidRPr="00F27EF6" w:rsidRDefault="00F5394B" w:rsidP="00805414">
      <w:pPr>
        <w:spacing w:after="0" w:line="240" w:lineRule="auto"/>
        <w:ind w:left="567"/>
        <w:jc w:val="both"/>
        <w:rPr>
          <w:b/>
          <w:color w:val="0070C0"/>
        </w:rPr>
      </w:pPr>
      <w:bookmarkStart w:id="32" w:name="_Hlk884294"/>
      <w:bookmarkEnd w:id="27"/>
      <w:r w:rsidRPr="00F27EF6">
        <w:rPr>
          <w:b/>
          <w:color w:val="0070C0"/>
        </w:rPr>
        <w:t>]</w:t>
      </w:r>
    </w:p>
    <w:p w14:paraId="1D19412F" w14:textId="7EB1621C" w:rsidR="00D045EA" w:rsidRPr="00BD5F3C" w:rsidRDefault="00D045EA" w:rsidP="00805414">
      <w:pPr>
        <w:spacing w:after="0" w:line="240" w:lineRule="auto"/>
        <w:ind w:left="567"/>
        <w:rPr>
          <w:b/>
          <w:color w:val="0070C0"/>
        </w:rPr>
      </w:pPr>
      <w:proofErr w:type="gramStart"/>
      <w:r w:rsidRPr="008A4704">
        <w:rPr>
          <w:b/>
          <w:color w:val="0070C0"/>
        </w:rPr>
        <w:t xml:space="preserve">SI </w:t>
      </w:r>
      <w:r w:rsidR="00F86353">
        <w:rPr>
          <w:b/>
          <w:color w:val="0070C0"/>
        </w:rPr>
        <w:t>il</w:t>
      </w:r>
      <w:proofErr w:type="gramEnd"/>
      <w:r w:rsidR="00F86353">
        <w:rPr>
          <w:b/>
          <w:color w:val="0070C0"/>
        </w:rPr>
        <w:t xml:space="preserve"> existe</w:t>
      </w:r>
      <w:r w:rsidR="00620B63">
        <w:rPr>
          <w:b/>
          <w:color w:val="0070C0"/>
        </w:rPr>
        <w:t xml:space="preserve"> [</w:t>
      </w:r>
      <w:r w:rsidR="000331DD">
        <w:rPr>
          <w:b/>
          <w:color w:val="0070C0"/>
        </w:rPr>
        <w:t>DET-PCH1</w:t>
      </w:r>
      <w:r w:rsidR="00F86353">
        <w:rPr>
          <w:b/>
          <w:color w:val="0070C0"/>
        </w:rPr>
        <w:t xml:space="preserve"> n</w:t>
      </w:r>
      <w:r w:rsidR="00620B63">
        <w:rPr>
          <w:b/>
          <w:color w:val="0070C0"/>
        </w:rPr>
        <w:t>]</w:t>
      </w:r>
      <w:r w:rsidR="00F86353">
        <w:rPr>
          <w:b/>
          <w:color w:val="0070C0"/>
        </w:rPr>
        <w:t xml:space="preserve"> </w:t>
      </w:r>
      <w:r w:rsidR="00F86353">
        <w:rPr>
          <w:rFonts w:cstheme="minorHAnsi"/>
          <w:b/>
          <w:color w:val="0070C0"/>
        </w:rPr>
        <w:t>≠</w:t>
      </w:r>
      <w:r w:rsidR="00F86353">
        <w:rPr>
          <w:b/>
          <w:color w:val="0070C0"/>
        </w:rPr>
        <w:t xml:space="preserve"> </w:t>
      </w:r>
      <w:r w:rsidR="00F86353" w:rsidRPr="00F86353">
        <w:rPr>
          <w:b/>
          <w:i/>
          <w:iCs/>
          <w:color w:val="0070C0"/>
        </w:rPr>
        <w:t>non</w:t>
      </w:r>
      <w:r w:rsidR="00620B63" w:rsidRPr="00F86353">
        <w:rPr>
          <w:b/>
          <w:i/>
          <w:iCs/>
          <w:color w:val="0070C0"/>
        </w:rPr>
        <w:t xml:space="preserve"> renseigné</w:t>
      </w:r>
      <w:r>
        <w:rPr>
          <w:b/>
          <w:color w:val="0070C0"/>
        </w:rPr>
        <w:t xml:space="preserve"> </w:t>
      </w:r>
      <w:r w:rsidRPr="00BD5F3C">
        <w:rPr>
          <w:b/>
          <w:color w:val="0070C0"/>
        </w:rPr>
        <w:t>[</w:t>
      </w:r>
    </w:p>
    <w:p w14:paraId="6CE656FA" w14:textId="77777777" w:rsidR="00D045EA" w:rsidRPr="00927971" w:rsidRDefault="00D045EA" w:rsidP="00D045EA">
      <w:pPr>
        <w:jc w:val="both"/>
        <w:rPr>
          <w:sz w:val="28"/>
          <w:szCs w:val="28"/>
        </w:rPr>
      </w:pPr>
      <w:r w:rsidRPr="00927971">
        <w:rPr>
          <w:sz w:val="28"/>
          <w:szCs w:val="28"/>
        </w:rPr>
        <w:t>Cette aide doit permettre la prise en charge des prestations suivantes :</w:t>
      </w:r>
    </w:p>
    <w:p w14:paraId="76011757" w14:textId="04D5DDF2" w:rsidR="00F86353" w:rsidRPr="004F2FFE" w:rsidRDefault="00F86353" w:rsidP="00805414">
      <w:pPr>
        <w:spacing w:after="0" w:line="240" w:lineRule="auto"/>
        <w:ind w:left="1134"/>
        <w:rPr>
          <w:b/>
          <w:color w:val="0070C0"/>
        </w:rPr>
      </w:pPr>
      <w:r>
        <w:rPr>
          <w:b/>
          <w:color w:val="0070C0"/>
        </w:rPr>
        <w:t>POUR chaque</w:t>
      </w:r>
      <w:r w:rsidRPr="00EF3355">
        <w:rPr>
          <w:b/>
          <w:color w:val="0070C0"/>
        </w:rPr>
        <w:t xml:space="preserve"> [</w:t>
      </w:r>
      <w:r>
        <w:rPr>
          <w:b/>
          <w:color w:val="0070C0"/>
        </w:rPr>
        <w:t>DET-PCH1 n</w:t>
      </w:r>
      <w:r w:rsidRPr="00EF3355">
        <w:rPr>
          <w:b/>
          <w:color w:val="0070C0"/>
        </w:rPr>
        <w:t>]</w:t>
      </w:r>
      <w:r>
        <w:rPr>
          <w:b/>
          <w:color w:val="0070C0"/>
        </w:rPr>
        <w:t xml:space="preserve"> [</w:t>
      </w:r>
    </w:p>
    <w:p w14:paraId="5C70E997" w14:textId="55DF1443" w:rsidR="004F2FFE" w:rsidRPr="004F2FFE" w:rsidRDefault="004F2FFE" w:rsidP="00805414">
      <w:pPr>
        <w:spacing w:after="0"/>
        <w:ind w:left="1701"/>
        <w:rPr>
          <w:b/>
          <w:color w:val="0070C0"/>
        </w:rPr>
      </w:pPr>
      <w:r w:rsidRPr="00EF3355">
        <w:rPr>
          <w:b/>
          <w:color w:val="0070C0"/>
        </w:rPr>
        <w:t>SI [</w:t>
      </w:r>
      <w:r w:rsidR="000331DD">
        <w:rPr>
          <w:b/>
          <w:color w:val="0070C0"/>
        </w:rPr>
        <w:t>DET-PCH1</w:t>
      </w:r>
      <w:r>
        <w:rPr>
          <w:b/>
          <w:color w:val="0070C0"/>
        </w:rPr>
        <w:t xml:space="preserve"> </w:t>
      </w:r>
      <w:r w:rsidR="00F86353">
        <w:rPr>
          <w:b/>
          <w:color w:val="0070C0"/>
        </w:rPr>
        <w:t>n</w:t>
      </w:r>
      <w:r w:rsidRPr="00EF3355">
        <w:rPr>
          <w:b/>
          <w:color w:val="0070C0"/>
        </w:rPr>
        <w:t>/</w:t>
      </w:r>
      <w:r>
        <w:rPr>
          <w:b/>
          <w:color w:val="0070C0"/>
        </w:rPr>
        <w:t>n</w:t>
      </w:r>
      <w:r w:rsidRPr="00EF3355">
        <w:rPr>
          <w:b/>
          <w:color w:val="0070C0"/>
        </w:rPr>
        <w:t>ature de l’aide] = « Actes essentiels de l’existence »</w:t>
      </w:r>
      <w:r>
        <w:rPr>
          <w:b/>
          <w:color w:val="0070C0"/>
        </w:rPr>
        <w:t xml:space="preserve"> [</w:t>
      </w:r>
    </w:p>
    <w:p w14:paraId="5BA3A9C8" w14:textId="5E4703F7" w:rsidR="00D045EA" w:rsidRPr="004F2FFE" w:rsidRDefault="00D045EA" w:rsidP="00017CFE">
      <w:pPr>
        <w:pStyle w:val="Paragraphedeliste"/>
        <w:numPr>
          <w:ilvl w:val="0"/>
          <w:numId w:val="2"/>
        </w:numPr>
        <w:ind w:left="426" w:hanging="284"/>
        <w:rPr>
          <w:color w:val="0070C0"/>
        </w:rPr>
      </w:pPr>
      <w:r w:rsidRPr="004F2FFE">
        <w:rPr>
          <w:b/>
          <w:sz w:val="28"/>
          <w:szCs w:val="28"/>
          <w:highlight w:val="green"/>
        </w:rPr>
        <w:t>[</w:t>
      </w:r>
      <w:r w:rsidR="000331DD">
        <w:rPr>
          <w:b/>
          <w:sz w:val="28"/>
          <w:szCs w:val="28"/>
          <w:highlight w:val="green"/>
        </w:rPr>
        <w:t>DET-PCH1</w:t>
      </w:r>
      <w:r w:rsidR="00BD5F3C" w:rsidRPr="004F2FFE">
        <w:rPr>
          <w:b/>
          <w:sz w:val="28"/>
          <w:szCs w:val="28"/>
          <w:highlight w:val="green"/>
        </w:rPr>
        <w:t xml:space="preserve"> </w:t>
      </w:r>
      <w:r w:rsidR="00F86353">
        <w:rPr>
          <w:b/>
          <w:sz w:val="28"/>
          <w:szCs w:val="28"/>
          <w:highlight w:val="green"/>
        </w:rPr>
        <w:t>n</w:t>
      </w:r>
      <w:r w:rsidRPr="004F2FFE">
        <w:rPr>
          <w:b/>
          <w:sz w:val="28"/>
          <w:szCs w:val="28"/>
          <w:highlight w:val="green"/>
        </w:rPr>
        <w:t>/</w:t>
      </w:r>
      <w:r w:rsidR="00BD5F3C" w:rsidRPr="004F2FFE">
        <w:rPr>
          <w:b/>
          <w:sz w:val="28"/>
          <w:szCs w:val="28"/>
          <w:highlight w:val="green"/>
        </w:rPr>
        <w:t>n</w:t>
      </w:r>
      <w:r w:rsidRPr="004F2FFE">
        <w:rPr>
          <w:b/>
          <w:sz w:val="28"/>
          <w:szCs w:val="28"/>
          <w:highlight w:val="green"/>
        </w:rPr>
        <w:t>ature de l’aide]</w:t>
      </w:r>
      <w:r w:rsidR="004F2FFE" w:rsidRPr="004F2FFE">
        <w:rPr>
          <w:b/>
          <w:sz w:val="28"/>
          <w:szCs w:val="28"/>
        </w:rPr>
        <w:t xml:space="preserve"> </w:t>
      </w:r>
      <w:proofErr w:type="gramStart"/>
      <w:r w:rsidR="00956FF5" w:rsidRPr="004F2FFE">
        <w:rPr>
          <w:b/>
          <w:color w:val="0070C0"/>
        </w:rPr>
        <w:t>SI</w:t>
      </w:r>
      <w:r w:rsidR="00956FF5">
        <w:rPr>
          <w:b/>
          <w:color w:val="0070C0"/>
        </w:rPr>
        <w:t xml:space="preserve"> il</w:t>
      </w:r>
      <w:proofErr w:type="gramEnd"/>
      <w:r w:rsidR="00956FF5">
        <w:rPr>
          <w:b/>
          <w:color w:val="0070C0"/>
        </w:rPr>
        <w:t xml:space="preserve"> existe</w:t>
      </w:r>
      <w:r w:rsidR="000A75FD">
        <w:rPr>
          <w:b/>
          <w:color w:val="0070C0"/>
        </w:rPr>
        <w:t xml:space="preserve"> </w:t>
      </w:r>
      <w:r w:rsidR="00956FF5" w:rsidRPr="004F2FFE">
        <w:rPr>
          <w:b/>
          <w:color w:val="0070C0"/>
        </w:rPr>
        <w:t>[</w:t>
      </w:r>
      <w:r w:rsidR="00956FF5">
        <w:rPr>
          <w:b/>
          <w:color w:val="0070C0"/>
        </w:rPr>
        <w:t>DET-PCH1</w:t>
      </w:r>
      <w:r w:rsidR="00956FF5" w:rsidRPr="004F2FFE">
        <w:rPr>
          <w:b/>
          <w:color w:val="0070C0"/>
        </w:rPr>
        <w:t xml:space="preserve"> </w:t>
      </w:r>
      <w:r w:rsidR="00F86353">
        <w:rPr>
          <w:b/>
          <w:color w:val="0070C0"/>
        </w:rPr>
        <w:t>n</w:t>
      </w:r>
      <w:r w:rsidR="00956FF5" w:rsidRPr="004F2FFE">
        <w:rPr>
          <w:b/>
          <w:color w:val="0070C0"/>
        </w:rPr>
        <w:t>/</w:t>
      </w:r>
      <w:r w:rsidR="003B4AA3">
        <w:rPr>
          <w:b/>
          <w:color w:val="0070C0"/>
        </w:rPr>
        <w:t>précision</w:t>
      </w:r>
      <w:r w:rsidR="00956FF5" w:rsidRPr="004F2FFE">
        <w:rPr>
          <w:b/>
          <w:color w:val="0070C0"/>
        </w:rPr>
        <w:t xml:space="preserve"> de l’aide</w:t>
      </w:r>
      <w:r w:rsidR="003B4AA3">
        <w:rPr>
          <w:b/>
          <w:color w:val="0070C0"/>
        </w:rPr>
        <w:t xml:space="preserve"> n</w:t>
      </w:r>
      <w:r w:rsidR="00956FF5" w:rsidRPr="004F2FFE">
        <w:rPr>
          <w:b/>
          <w:color w:val="0070C0"/>
        </w:rPr>
        <w:t>]</w:t>
      </w:r>
      <w:r w:rsidR="00956FF5">
        <w:rPr>
          <w:b/>
          <w:color w:val="0070C0"/>
        </w:rPr>
        <w:t xml:space="preserve"> </w:t>
      </w:r>
      <w:r w:rsidR="00956FF5">
        <w:rPr>
          <w:rFonts w:cstheme="minorHAnsi"/>
          <w:b/>
          <w:color w:val="0070C0"/>
        </w:rPr>
        <w:t>≠</w:t>
      </w:r>
      <w:r w:rsidR="00956FF5" w:rsidRPr="004F2FFE">
        <w:rPr>
          <w:b/>
          <w:color w:val="0070C0"/>
        </w:rPr>
        <w:t> </w:t>
      </w:r>
      <w:r w:rsidR="00956FF5" w:rsidRPr="00956FF5">
        <w:rPr>
          <w:b/>
          <w:i/>
          <w:iCs/>
          <w:color w:val="0070C0"/>
        </w:rPr>
        <w:t>non renseigné</w:t>
      </w:r>
      <w:r w:rsidR="00956FF5" w:rsidRPr="004F2FFE">
        <w:rPr>
          <w:b/>
          <w:color w:val="0070C0"/>
        </w:rPr>
        <w:t xml:space="preserve"> [</w:t>
      </w:r>
      <w:r w:rsidRPr="004F2FFE">
        <w:rPr>
          <w:b/>
          <w:sz w:val="28"/>
          <w:szCs w:val="28"/>
        </w:rPr>
        <w:t>:</w:t>
      </w:r>
      <w:r w:rsidR="00956FF5">
        <w:rPr>
          <w:b/>
          <w:color w:val="0070C0"/>
        </w:rPr>
        <w:t>]</w:t>
      </w:r>
      <w:r w:rsidRPr="004F2FFE">
        <w:rPr>
          <w:b/>
          <w:sz w:val="28"/>
          <w:szCs w:val="28"/>
        </w:rPr>
        <w:t xml:space="preserve"> </w:t>
      </w:r>
      <w:r w:rsidRPr="004F2FFE">
        <w:rPr>
          <w:sz w:val="28"/>
          <w:szCs w:val="28"/>
          <w:highlight w:val="green"/>
        </w:rPr>
        <w:t>[</w:t>
      </w:r>
      <w:r w:rsidR="000331DD">
        <w:rPr>
          <w:sz w:val="28"/>
          <w:szCs w:val="28"/>
          <w:highlight w:val="green"/>
        </w:rPr>
        <w:t>DET-PCH1</w:t>
      </w:r>
      <w:r w:rsidRPr="004F2FFE">
        <w:rPr>
          <w:sz w:val="28"/>
          <w:szCs w:val="28"/>
          <w:highlight w:val="green"/>
        </w:rPr>
        <w:t xml:space="preserve"> 1/</w:t>
      </w:r>
      <w:r w:rsidR="004F2FFE">
        <w:rPr>
          <w:sz w:val="28"/>
          <w:szCs w:val="28"/>
          <w:highlight w:val="green"/>
        </w:rPr>
        <w:t>p</w:t>
      </w:r>
      <w:r w:rsidRPr="004F2FFE">
        <w:rPr>
          <w:sz w:val="28"/>
          <w:szCs w:val="28"/>
          <w:highlight w:val="green"/>
        </w:rPr>
        <w:t>récision de l’aide 1]</w:t>
      </w:r>
      <w:r w:rsidRPr="004F2FFE">
        <w:rPr>
          <w:sz w:val="28"/>
          <w:szCs w:val="28"/>
        </w:rPr>
        <w:t xml:space="preserve">, </w:t>
      </w:r>
      <w:r w:rsidRPr="004F2FFE">
        <w:rPr>
          <w:sz w:val="28"/>
          <w:szCs w:val="28"/>
          <w:highlight w:val="green"/>
        </w:rPr>
        <w:t>[</w:t>
      </w:r>
      <w:r w:rsidR="000331DD">
        <w:rPr>
          <w:sz w:val="28"/>
          <w:szCs w:val="28"/>
          <w:highlight w:val="green"/>
        </w:rPr>
        <w:t>DET-PCH1</w:t>
      </w:r>
      <w:r w:rsidRPr="004F2FFE">
        <w:rPr>
          <w:sz w:val="28"/>
          <w:szCs w:val="28"/>
          <w:highlight w:val="green"/>
        </w:rPr>
        <w:t xml:space="preserve"> 1/</w:t>
      </w:r>
      <w:r w:rsidR="004F2FFE">
        <w:rPr>
          <w:sz w:val="28"/>
          <w:szCs w:val="28"/>
          <w:highlight w:val="green"/>
        </w:rPr>
        <w:t>p</w:t>
      </w:r>
      <w:r w:rsidRPr="004F2FFE">
        <w:rPr>
          <w:sz w:val="28"/>
          <w:szCs w:val="28"/>
          <w:highlight w:val="green"/>
        </w:rPr>
        <w:t>récision de l’aide 2]</w:t>
      </w:r>
      <w:r w:rsidRPr="004F2FFE">
        <w:rPr>
          <w:sz w:val="28"/>
          <w:szCs w:val="28"/>
        </w:rPr>
        <w:t xml:space="preserve">, </w:t>
      </w:r>
      <w:r w:rsidRPr="004F2FFE">
        <w:rPr>
          <w:sz w:val="28"/>
          <w:szCs w:val="28"/>
          <w:highlight w:val="green"/>
        </w:rPr>
        <w:t>[</w:t>
      </w:r>
      <w:r w:rsidR="000331DD">
        <w:rPr>
          <w:sz w:val="28"/>
          <w:szCs w:val="28"/>
          <w:highlight w:val="green"/>
        </w:rPr>
        <w:t>DET-PCH1</w:t>
      </w:r>
      <w:r w:rsidRPr="004F2FFE">
        <w:rPr>
          <w:sz w:val="28"/>
          <w:szCs w:val="28"/>
          <w:highlight w:val="green"/>
        </w:rPr>
        <w:t xml:space="preserve"> 1/</w:t>
      </w:r>
      <w:r w:rsidR="004F2FFE">
        <w:rPr>
          <w:sz w:val="28"/>
          <w:szCs w:val="28"/>
          <w:highlight w:val="green"/>
        </w:rPr>
        <w:t>p</w:t>
      </w:r>
      <w:r w:rsidRPr="004F2FFE">
        <w:rPr>
          <w:sz w:val="28"/>
          <w:szCs w:val="28"/>
          <w:highlight w:val="green"/>
        </w:rPr>
        <w:t>récision de l’aide N]</w:t>
      </w:r>
    </w:p>
    <w:p w14:paraId="159F1BE3" w14:textId="1CCA8BDA" w:rsidR="004F2FFE" w:rsidRPr="004F2FFE" w:rsidRDefault="004F2FFE" w:rsidP="00805414">
      <w:pPr>
        <w:spacing w:after="0"/>
        <w:ind w:left="1701"/>
        <w:rPr>
          <w:b/>
          <w:color w:val="0070C0"/>
        </w:rPr>
      </w:pPr>
      <w:r>
        <w:rPr>
          <w:b/>
          <w:color w:val="0070C0"/>
        </w:rPr>
        <w:t xml:space="preserve">] </w:t>
      </w:r>
      <w:r w:rsidRPr="00EF3355">
        <w:rPr>
          <w:b/>
          <w:color w:val="0070C0"/>
        </w:rPr>
        <w:t>SI</w:t>
      </w:r>
      <w:r>
        <w:rPr>
          <w:b/>
          <w:color w:val="0070C0"/>
        </w:rPr>
        <w:t>NON [</w:t>
      </w:r>
    </w:p>
    <w:p w14:paraId="2A65A718" w14:textId="4359268E" w:rsidR="004F2FFE" w:rsidRPr="004F2FFE" w:rsidRDefault="004F2FFE" w:rsidP="00017CFE">
      <w:pPr>
        <w:pStyle w:val="Paragraphedeliste"/>
        <w:numPr>
          <w:ilvl w:val="0"/>
          <w:numId w:val="2"/>
        </w:numPr>
        <w:ind w:left="426" w:hanging="284"/>
        <w:rPr>
          <w:color w:val="0070C0"/>
        </w:rPr>
      </w:pPr>
      <w:r w:rsidRPr="004F2FFE">
        <w:rPr>
          <w:b/>
          <w:sz w:val="28"/>
          <w:szCs w:val="28"/>
          <w:highlight w:val="green"/>
        </w:rPr>
        <w:t>[</w:t>
      </w:r>
      <w:r w:rsidR="000331DD">
        <w:rPr>
          <w:b/>
          <w:sz w:val="28"/>
          <w:szCs w:val="28"/>
          <w:highlight w:val="green"/>
        </w:rPr>
        <w:t>DET-PCH1</w:t>
      </w:r>
      <w:r w:rsidRPr="004F2FFE">
        <w:rPr>
          <w:b/>
          <w:sz w:val="28"/>
          <w:szCs w:val="28"/>
          <w:highlight w:val="green"/>
        </w:rPr>
        <w:t xml:space="preserve"> </w:t>
      </w:r>
      <w:r w:rsidR="009872E0">
        <w:rPr>
          <w:b/>
          <w:sz w:val="28"/>
          <w:szCs w:val="28"/>
          <w:highlight w:val="green"/>
        </w:rPr>
        <w:t>n</w:t>
      </w:r>
      <w:r w:rsidRPr="004F2FFE">
        <w:rPr>
          <w:b/>
          <w:sz w:val="28"/>
          <w:szCs w:val="28"/>
          <w:highlight w:val="green"/>
        </w:rPr>
        <w:t>/nature de l’aide</w:t>
      </w:r>
      <w:proofErr w:type="gramStart"/>
      <w:r w:rsidRPr="004F2FFE">
        <w:rPr>
          <w:b/>
          <w:sz w:val="28"/>
          <w:szCs w:val="28"/>
          <w:highlight w:val="green"/>
        </w:rPr>
        <w:t>]</w:t>
      </w:r>
      <w:r w:rsidR="009872E0" w:rsidRPr="009872E0">
        <w:rPr>
          <w:b/>
          <w:color w:val="0070C0"/>
        </w:rPr>
        <w:t xml:space="preserve"> </w:t>
      </w:r>
      <w:r w:rsidR="009872E0">
        <w:rPr>
          <w:b/>
          <w:color w:val="0070C0"/>
        </w:rPr>
        <w:t>]</w:t>
      </w:r>
      <w:proofErr w:type="gramEnd"/>
    </w:p>
    <w:bookmarkEnd w:id="32"/>
    <w:p w14:paraId="2E5839BA" w14:textId="5855DEEA" w:rsidR="00620B63" w:rsidRDefault="00620B63" w:rsidP="00805414">
      <w:pPr>
        <w:spacing w:after="0" w:line="240" w:lineRule="auto"/>
        <w:ind w:left="1134"/>
        <w:jc w:val="both"/>
        <w:rPr>
          <w:b/>
          <w:color w:val="0070C0"/>
        </w:rPr>
      </w:pPr>
      <w:r w:rsidRPr="00620B63">
        <w:rPr>
          <w:b/>
          <w:color w:val="0070C0"/>
        </w:rPr>
        <w:t>]</w:t>
      </w:r>
    </w:p>
    <w:p w14:paraId="7155A5F9" w14:textId="7DCD4208" w:rsidR="009872E0" w:rsidRPr="00620B63" w:rsidRDefault="009872E0" w:rsidP="00805414">
      <w:pPr>
        <w:spacing w:after="0" w:line="240" w:lineRule="auto"/>
        <w:ind w:left="567"/>
        <w:jc w:val="both"/>
        <w:rPr>
          <w:b/>
          <w:color w:val="0070C0"/>
        </w:rPr>
      </w:pPr>
      <w:r>
        <w:rPr>
          <w:b/>
          <w:color w:val="0070C0"/>
        </w:rPr>
        <w:t>]</w:t>
      </w:r>
    </w:p>
    <w:p w14:paraId="4728EAB3" w14:textId="5EBA5118" w:rsidR="00B14C20" w:rsidRPr="00301ECD" w:rsidRDefault="0004099F" w:rsidP="00805414">
      <w:pPr>
        <w:spacing w:after="0" w:line="240" w:lineRule="auto"/>
        <w:ind w:left="567"/>
        <w:rPr>
          <w:b/>
          <w:color w:val="0070C0"/>
        </w:rPr>
      </w:pPr>
      <w:proofErr w:type="gramStart"/>
      <w:r>
        <w:rPr>
          <w:b/>
          <w:color w:val="0070C0"/>
        </w:rPr>
        <w:t xml:space="preserve">SI </w:t>
      </w:r>
      <w:r w:rsidR="009872E0">
        <w:rPr>
          <w:b/>
          <w:color w:val="0070C0"/>
        </w:rPr>
        <w:t>il</w:t>
      </w:r>
      <w:proofErr w:type="gramEnd"/>
      <w:r w:rsidR="009872E0">
        <w:rPr>
          <w:b/>
          <w:color w:val="0070C0"/>
        </w:rPr>
        <w:t xml:space="preserve"> existe</w:t>
      </w:r>
      <w:r>
        <w:rPr>
          <w:b/>
          <w:color w:val="0070C0"/>
        </w:rPr>
        <w:t xml:space="preserve"> [</w:t>
      </w:r>
      <w:r w:rsidR="002C2103" w:rsidRPr="002C2103">
        <w:rPr>
          <w:b/>
          <w:color w:val="0070C0"/>
        </w:rPr>
        <w:t>PCH1/Intervenant</w:t>
      </w:r>
      <w:r w:rsidR="009872E0">
        <w:rPr>
          <w:b/>
          <w:color w:val="0070C0"/>
        </w:rPr>
        <w:t xml:space="preserve"> n</w:t>
      </w:r>
      <w:r w:rsidRPr="0004099F">
        <w:rPr>
          <w:b/>
          <w:color w:val="0070C0"/>
        </w:rPr>
        <w:t>]</w:t>
      </w:r>
      <w:r w:rsidR="009872E0">
        <w:rPr>
          <w:b/>
          <w:color w:val="0070C0"/>
        </w:rPr>
        <w:t xml:space="preserve"> </w:t>
      </w:r>
      <w:r w:rsidR="009872E0">
        <w:rPr>
          <w:rFonts w:cstheme="minorHAnsi"/>
          <w:b/>
          <w:color w:val="0070C0"/>
        </w:rPr>
        <w:t xml:space="preserve">≠ </w:t>
      </w:r>
      <w:r w:rsidR="009872E0" w:rsidRPr="009872E0">
        <w:rPr>
          <w:rFonts w:cstheme="minorHAnsi"/>
          <w:b/>
          <w:i/>
          <w:iCs/>
          <w:color w:val="0070C0"/>
        </w:rPr>
        <w:t>non</w:t>
      </w:r>
      <w:r w:rsidR="00147594" w:rsidRPr="009872E0">
        <w:rPr>
          <w:b/>
          <w:i/>
          <w:iCs/>
          <w:color w:val="0070C0"/>
        </w:rPr>
        <w:t xml:space="preserve"> renseigné</w:t>
      </w:r>
      <w:r>
        <w:rPr>
          <w:b/>
          <w:color w:val="0070C0"/>
        </w:rPr>
        <w:t xml:space="preserve"> </w:t>
      </w:r>
      <w:r w:rsidRPr="00147594">
        <w:rPr>
          <w:b/>
          <w:color w:val="0070C0"/>
        </w:rPr>
        <w:t>[</w:t>
      </w:r>
    </w:p>
    <w:tbl>
      <w:tblPr>
        <w:tblStyle w:val="Grilledutableau"/>
        <w:tblW w:w="5000" w:type="pct"/>
        <w:tblLook w:val="04A0" w:firstRow="1" w:lastRow="0" w:firstColumn="1" w:lastColumn="0" w:noHBand="0" w:noVBand="1"/>
      </w:tblPr>
      <w:tblGrid>
        <w:gridCol w:w="4406"/>
        <w:gridCol w:w="4758"/>
      </w:tblGrid>
      <w:tr w:rsidR="00247DBF" w:rsidRPr="00927971" w14:paraId="58307B28" w14:textId="77777777" w:rsidTr="00527B0D">
        <w:trPr>
          <w:trHeight w:val="347"/>
        </w:trPr>
        <w:tc>
          <w:tcPr>
            <w:tcW w:w="2404" w:type="pct"/>
            <w:tcBorders>
              <w:top w:val="single" w:sz="8" w:space="0" w:color="auto"/>
              <w:left w:val="single" w:sz="8" w:space="0" w:color="auto"/>
              <w:bottom w:val="single" w:sz="8" w:space="0" w:color="auto"/>
              <w:right w:val="single" w:sz="8" w:space="0" w:color="auto"/>
            </w:tcBorders>
            <w:shd w:val="clear" w:color="auto" w:fill="AEAAAA" w:themeFill="background2" w:themeFillShade="BF"/>
          </w:tcPr>
          <w:p w14:paraId="4D89AC1D" w14:textId="77777777" w:rsidR="00247DBF" w:rsidRPr="00927971" w:rsidRDefault="00247DBF" w:rsidP="002312D5">
            <w:pPr>
              <w:jc w:val="center"/>
              <w:rPr>
                <w:b/>
                <w:sz w:val="28"/>
                <w:szCs w:val="28"/>
              </w:rPr>
            </w:pPr>
            <w:r w:rsidRPr="00927971">
              <w:rPr>
                <w:b/>
                <w:sz w:val="28"/>
                <w:szCs w:val="28"/>
              </w:rPr>
              <w:t>Intervenant</w:t>
            </w:r>
          </w:p>
        </w:tc>
        <w:tc>
          <w:tcPr>
            <w:tcW w:w="2596" w:type="pct"/>
            <w:tcBorders>
              <w:top w:val="single" w:sz="8" w:space="0" w:color="auto"/>
              <w:left w:val="single" w:sz="8" w:space="0" w:color="auto"/>
              <w:bottom w:val="single" w:sz="8" w:space="0" w:color="auto"/>
              <w:right w:val="single" w:sz="8" w:space="0" w:color="auto"/>
            </w:tcBorders>
            <w:shd w:val="clear" w:color="auto" w:fill="AEAAAA" w:themeFill="background2" w:themeFillShade="BF"/>
          </w:tcPr>
          <w:p w14:paraId="359CB74B" w14:textId="77777777" w:rsidR="00247DBF" w:rsidRPr="00927971" w:rsidRDefault="00247DBF" w:rsidP="002312D5">
            <w:pPr>
              <w:jc w:val="center"/>
              <w:rPr>
                <w:b/>
                <w:sz w:val="28"/>
                <w:szCs w:val="28"/>
              </w:rPr>
            </w:pPr>
            <w:r w:rsidRPr="00927971">
              <w:rPr>
                <w:b/>
                <w:sz w:val="28"/>
                <w:szCs w:val="28"/>
              </w:rPr>
              <w:t>Nombre d’heures</w:t>
            </w:r>
          </w:p>
        </w:tc>
      </w:tr>
      <w:tr w:rsidR="009872E0" w:rsidRPr="00927971" w14:paraId="002B67FD" w14:textId="77777777" w:rsidTr="00527B0D">
        <w:trPr>
          <w:trHeight w:val="327"/>
        </w:trPr>
        <w:tc>
          <w:tcPr>
            <w:tcW w:w="5000" w:type="pct"/>
            <w:gridSpan w:val="2"/>
            <w:tcBorders>
              <w:top w:val="single" w:sz="8" w:space="0" w:color="auto"/>
              <w:left w:val="single" w:sz="8" w:space="0" w:color="auto"/>
              <w:bottom w:val="nil"/>
              <w:right w:val="single" w:sz="8" w:space="0" w:color="auto"/>
            </w:tcBorders>
            <w:vAlign w:val="center"/>
          </w:tcPr>
          <w:p w14:paraId="0C10EB9C" w14:textId="0B156179" w:rsidR="009872E0" w:rsidRPr="009872E0" w:rsidRDefault="009872E0" w:rsidP="009872E0">
            <w:pPr>
              <w:ind w:left="1416"/>
              <w:rPr>
                <w:b/>
                <w:color w:val="0070C0"/>
              </w:rPr>
            </w:pPr>
            <w:r>
              <w:rPr>
                <w:b/>
                <w:color w:val="0070C0"/>
              </w:rPr>
              <w:t>POU</w:t>
            </w:r>
            <w:r w:rsidR="00805414">
              <w:rPr>
                <w:b/>
                <w:color w:val="0070C0"/>
              </w:rPr>
              <w:t>R</w:t>
            </w:r>
            <w:r>
              <w:rPr>
                <w:b/>
                <w:color w:val="0070C0"/>
              </w:rPr>
              <w:t xml:space="preserve"> chaque [</w:t>
            </w:r>
            <w:r w:rsidRPr="002C2103">
              <w:rPr>
                <w:b/>
                <w:color w:val="0070C0"/>
              </w:rPr>
              <w:t>PCH1/Intervenant</w:t>
            </w:r>
            <w:r>
              <w:rPr>
                <w:b/>
                <w:color w:val="0070C0"/>
              </w:rPr>
              <w:t xml:space="preserve"> n</w:t>
            </w:r>
            <w:r w:rsidRPr="0004099F">
              <w:rPr>
                <w:b/>
                <w:color w:val="0070C0"/>
              </w:rPr>
              <w:t>]</w:t>
            </w:r>
            <w:r>
              <w:rPr>
                <w:rFonts w:cstheme="minorHAnsi"/>
                <w:b/>
                <w:color w:val="0070C0"/>
              </w:rPr>
              <w:t xml:space="preserve"> </w:t>
            </w:r>
            <w:r w:rsidRPr="00147594">
              <w:rPr>
                <w:b/>
                <w:color w:val="0070C0"/>
              </w:rPr>
              <w:t>[</w:t>
            </w:r>
          </w:p>
        </w:tc>
      </w:tr>
      <w:tr w:rsidR="00247DBF" w:rsidRPr="00927971" w14:paraId="6E8676F2" w14:textId="77777777" w:rsidTr="00527B0D">
        <w:trPr>
          <w:trHeight w:val="327"/>
        </w:trPr>
        <w:tc>
          <w:tcPr>
            <w:tcW w:w="2404" w:type="pct"/>
            <w:tcBorders>
              <w:top w:val="nil"/>
              <w:left w:val="single" w:sz="8" w:space="0" w:color="auto"/>
              <w:bottom w:val="single" w:sz="8" w:space="0" w:color="auto"/>
              <w:right w:val="single" w:sz="8" w:space="0" w:color="auto"/>
            </w:tcBorders>
            <w:vAlign w:val="center"/>
          </w:tcPr>
          <w:p w14:paraId="6D6C27E8" w14:textId="155A1889" w:rsidR="00247DBF" w:rsidRPr="00927971" w:rsidRDefault="00247DBF" w:rsidP="002312D5">
            <w:pPr>
              <w:rPr>
                <w:sz w:val="28"/>
                <w:szCs w:val="28"/>
                <w:highlight w:val="green"/>
              </w:rPr>
            </w:pPr>
            <w:r w:rsidRPr="00927971">
              <w:rPr>
                <w:sz w:val="28"/>
                <w:szCs w:val="28"/>
                <w:highlight w:val="green"/>
              </w:rPr>
              <w:t>[</w:t>
            </w:r>
            <w:r w:rsidR="000331DD">
              <w:rPr>
                <w:sz w:val="28"/>
                <w:szCs w:val="28"/>
                <w:highlight w:val="green"/>
              </w:rPr>
              <w:t>PCH1</w:t>
            </w:r>
            <w:r w:rsidR="002C2103">
              <w:rPr>
                <w:sz w:val="28"/>
                <w:szCs w:val="28"/>
                <w:highlight w:val="green"/>
              </w:rPr>
              <w:t>/Intervenant</w:t>
            </w:r>
            <w:r w:rsidRPr="00927971">
              <w:rPr>
                <w:sz w:val="28"/>
                <w:szCs w:val="28"/>
                <w:highlight w:val="green"/>
              </w:rPr>
              <w:t xml:space="preserve"> N</w:t>
            </w:r>
            <w:r w:rsidR="00147594">
              <w:rPr>
                <w:sz w:val="28"/>
                <w:szCs w:val="28"/>
                <w:highlight w:val="green"/>
              </w:rPr>
              <w:t>/intervenant</w:t>
            </w:r>
            <w:r w:rsidRPr="00927971">
              <w:rPr>
                <w:sz w:val="28"/>
                <w:szCs w:val="28"/>
                <w:highlight w:val="green"/>
              </w:rPr>
              <w:t>]</w:t>
            </w:r>
          </w:p>
        </w:tc>
        <w:tc>
          <w:tcPr>
            <w:tcW w:w="2596" w:type="pct"/>
            <w:tcBorders>
              <w:top w:val="nil"/>
              <w:left w:val="single" w:sz="8" w:space="0" w:color="auto"/>
              <w:bottom w:val="single" w:sz="8" w:space="0" w:color="auto"/>
              <w:right w:val="single" w:sz="8" w:space="0" w:color="auto"/>
            </w:tcBorders>
            <w:vAlign w:val="center"/>
          </w:tcPr>
          <w:p w14:paraId="6943F121" w14:textId="4FD00563" w:rsidR="00247DBF" w:rsidRPr="00927971" w:rsidRDefault="00247DBF" w:rsidP="002312D5">
            <w:pPr>
              <w:rPr>
                <w:sz w:val="28"/>
                <w:szCs w:val="28"/>
                <w:highlight w:val="green"/>
              </w:rPr>
            </w:pPr>
            <w:r w:rsidRPr="00927971">
              <w:rPr>
                <w:sz w:val="28"/>
                <w:szCs w:val="28"/>
                <w:highlight w:val="green"/>
              </w:rPr>
              <w:t>[</w:t>
            </w:r>
            <w:r w:rsidR="002C2103">
              <w:rPr>
                <w:sz w:val="28"/>
                <w:szCs w:val="28"/>
                <w:highlight w:val="green"/>
              </w:rPr>
              <w:t>PCH1/Intervenant</w:t>
            </w:r>
            <w:r w:rsidR="00147594">
              <w:rPr>
                <w:sz w:val="28"/>
                <w:szCs w:val="28"/>
                <w:highlight w:val="green"/>
              </w:rPr>
              <w:t xml:space="preserve"> N</w:t>
            </w:r>
            <w:r w:rsidR="0037260D">
              <w:rPr>
                <w:sz w:val="28"/>
                <w:szCs w:val="28"/>
                <w:highlight w:val="green"/>
              </w:rPr>
              <w:t>/Quantification</w:t>
            </w:r>
            <w:r w:rsidRPr="00927971">
              <w:rPr>
                <w:sz w:val="28"/>
                <w:szCs w:val="28"/>
                <w:highlight w:val="green"/>
              </w:rPr>
              <w:t>]</w:t>
            </w:r>
          </w:p>
        </w:tc>
      </w:tr>
    </w:tbl>
    <w:p w14:paraId="4A73F16C" w14:textId="39487B4B" w:rsidR="0004099F" w:rsidRDefault="0004099F" w:rsidP="00805414">
      <w:pPr>
        <w:spacing w:after="0"/>
        <w:ind w:left="1416"/>
        <w:jc w:val="both"/>
        <w:rPr>
          <w:b/>
          <w:color w:val="0070C0"/>
        </w:rPr>
      </w:pPr>
      <w:r w:rsidRPr="00147594">
        <w:rPr>
          <w:b/>
          <w:color w:val="0070C0"/>
        </w:rPr>
        <w:t>]</w:t>
      </w:r>
    </w:p>
    <w:p w14:paraId="2CAEC018" w14:textId="470C1603" w:rsidR="009872E0" w:rsidRPr="00147594" w:rsidRDefault="009872E0" w:rsidP="00147594">
      <w:pPr>
        <w:spacing w:after="0"/>
        <w:ind w:left="567"/>
        <w:jc w:val="both"/>
        <w:rPr>
          <w:b/>
          <w:color w:val="0070C0"/>
        </w:rPr>
      </w:pPr>
      <w:r>
        <w:rPr>
          <w:b/>
          <w:color w:val="0070C0"/>
        </w:rPr>
        <w:t>]</w:t>
      </w:r>
    </w:p>
    <w:p w14:paraId="378E1AB3" w14:textId="4C7ABA7A" w:rsidR="00247DBF" w:rsidRPr="00927971" w:rsidRDefault="00247DBF" w:rsidP="00247DBF">
      <w:pPr>
        <w:spacing w:before="240"/>
        <w:rPr>
          <w:sz w:val="28"/>
        </w:rPr>
      </w:pPr>
      <w:r w:rsidRPr="00927971">
        <w:rPr>
          <w:sz w:val="28"/>
        </w:rPr>
        <w:t xml:space="preserve">La somme du montant des prestations vous sera </w:t>
      </w:r>
      <w:r w:rsidRPr="00927971">
        <w:rPr>
          <w:b/>
          <w:sz w:val="28"/>
        </w:rPr>
        <w:t xml:space="preserve">donnée </w:t>
      </w:r>
      <w:r w:rsidRPr="00927971">
        <w:rPr>
          <w:b/>
          <w:sz w:val="28"/>
          <w:szCs w:val="28"/>
          <w:highlight w:val="green"/>
        </w:rPr>
        <w:t>[</w:t>
      </w:r>
      <w:r w:rsidR="000331DD">
        <w:rPr>
          <w:b/>
          <w:sz w:val="28"/>
          <w:szCs w:val="28"/>
          <w:highlight w:val="green"/>
        </w:rPr>
        <w:t>PCH1</w:t>
      </w:r>
      <w:r w:rsidR="0099491C">
        <w:rPr>
          <w:b/>
          <w:sz w:val="28"/>
          <w:szCs w:val="28"/>
          <w:highlight w:val="green"/>
        </w:rPr>
        <w:t>/fréquence de versement</w:t>
      </w:r>
      <w:r w:rsidRPr="00927971">
        <w:rPr>
          <w:b/>
          <w:sz w:val="28"/>
          <w:szCs w:val="28"/>
          <w:highlight w:val="green"/>
        </w:rPr>
        <w:t>]</w:t>
      </w:r>
      <w:r w:rsidRPr="00927971">
        <w:rPr>
          <w:b/>
          <w:sz w:val="28"/>
          <w:szCs w:val="28"/>
        </w:rPr>
        <w:t>.</w:t>
      </w:r>
    </w:p>
    <w:p w14:paraId="61A3175F" w14:textId="48F21474" w:rsidR="00247DBF" w:rsidRPr="00927971" w:rsidRDefault="00247DBF" w:rsidP="00B550DD">
      <w:pPr>
        <w:rPr>
          <w:sz w:val="28"/>
        </w:rPr>
      </w:pPr>
      <w:r w:rsidRPr="00927971">
        <w:rPr>
          <w:sz w:val="28"/>
        </w:rPr>
        <w:t>Les heures d’aide ne peuvent pas servir à financer du ménage ou du repassage.</w:t>
      </w:r>
    </w:p>
    <w:p w14:paraId="36D2521D" w14:textId="26854F3E" w:rsidR="00247DBF" w:rsidRPr="00927971" w:rsidRDefault="00247DBF" w:rsidP="00B550DD">
      <w:pPr>
        <w:rPr>
          <w:sz w:val="28"/>
        </w:rPr>
      </w:pPr>
      <w:r w:rsidRPr="00927971">
        <w:rPr>
          <w:sz w:val="28"/>
          <w:highlight w:val="green"/>
        </w:rPr>
        <w:lastRenderedPageBreak/>
        <w:t>[</w:t>
      </w:r>
      <w:proofErr w:type="spellStart"/>
      <w:r w:rsidR="0083414A">
        <w:rPr>
          <w:sz w:val="28"/>
          <w:highlight w:val="green"/>
        </w:rPr>
        <w:t>DECISION</w:t>
      </w:r>
      <w:proofErr w:type="spellEnd"/>
      <w:r w:rsidR="0083414A">
        <w:rPr>
          <w:sz w:val="28"/>
          <w:highlight w:val="green"/>
        </w:rPr>
        <w:t xml:space="preserve">/motivation </w:t>
      </w:r>
      <w:r w:rsidR="0083414A" w:rsidRPr="0083414A">
        <w:rPr>
          <w:sz w:val="28"/>
          <w:highlight w:val="green"/>
        </w:rPr>
        <w:t>1 à n]</w:t>
      </w:r>
    </w:p>
    <w:p w14:paraId="0805BE08" w14:textId="77777777" w:rsidR="00BF4593" w:rsidRPr="00927971" w:rsidRDefault="00BF4593" w:rsidP="00BF4593">
      <w:pPr>
        <w:rPr>
          <w:sz w:val="28"/>
          <w:szCs w:val="32"/>
        </w:rPr>
      </w:pPr>
      <w:r>
        <w:rPr>
          <w:sz w:val="28"/>
          <w:highlight w:val="green"/>
        </w:rPr>
        <w:t>[</w:t>
      </w:r>
      <w:proofErr w:type="spellStart"/>
      <w:r>
        <w:rPr>
          <w:sz w:val="28"/>
          <w:highlight w:val="green"/>
        </w:rPr>
        <w:t>DECISION</w:t>
      </w:r>
      <w:proofErr w:type="spellEnd"/>
      <w:r>
        <w:rPr>
          <w:sz w:val="28"/>
          <w:highlight w:val="green"/>
        </w:rPr>
        <w:t>/précision 1 à n]</w:t>
      </w:r>
    </w:p>
    <w:p w14:paraId="3DA4F1A9" w14:textId="57BB00C7" w:rsidR="00247DBF" w:rsidRPr="00927971" w:rsidRDefault="00247DBF" w:rsidP="00B550DD">
      <w:pPr>
        <w:spacing w:before="240"/>
        <w:rPr>
          <w:sz w:val="28"/>
        </w:rPr>
      </w:pPr>
      <w:r w:rsidRPr="00927971">
        <w:rPr>
          <w:sz w:val="28"/>
        </w:rPr>
        <w:t xml:space="preserve">Ces informations sont transmises au </w:t>
      </w:r>
      <w:r w:rsidRPr="00927971">
        <w:rPr>
          <w:b/>
          <w:sz w:val="28"/>
        </w:rPr>
        <w:t>Conseil départemental</w:t>
      </w:r>
      <w:r w:rsidRPr="00927971">
        <w:rPr>
          <w:sz w:val="28"/>
        </w:rPr>
        <w:t xml:space="preserve"> qui </w:t>
      </w:r>
      <w:proofErr w:type="gramStart"/>
      <w:r w:rsidRPr="00927971">
        <w:rPr>
          <w:sz w:val="28"/>
        </w:rPr>
        <w:t>est en charge</w:t>
      </w:r>
      <w:proofErr w:type="gramEnd"/>
      <w:r w:rsidRPr="00927971">
        <w:rPr>
          <w:sz w:val="28"/>
        </w:rPr>
        <w:t xml:space="preserve"> du paiement de la PCH.</w:t>
      </w:r>
    </w:p>
    <w:p w14:paraId="7BD7B30A" w14:textId="77777777" w:rsidR="00247DBF" w:rsidRPr="00927971" w:rsidRDefault="00247DBF" w:rsidP="00B550DD">
      <w:pPr>
        <w:spacing w:before="240"/>
        <w:rPr>
          <w:sz w:val="28"/>
        </w:rPr>
      </w:pPr>
      <w:r w:rsidRPr="00927971">
        <w:rPr>
          <w:sz w:val="28"/>
        </w:rPr>
        <w:t xml:space="preserve">Vous recevrez prochainement un courrier du Conseil départemental à ce sujet. </w:t>
      </w:r>
    </w:p>
    <w:p w14:paraId="1CFC6DE3" w14:textId="5E79F633" w:rsidR="00247DBF" w:rsidRPr="00927971" w:rsidRDefault="00247DBF" w:rsidP="00B550DD">
      <w:pPr>
        <w:spacing w:before="240"/>
        <w:rPr>
          <w:sz w:val="28"/>
        </w:rPr>
      </w:pPr>
      <w:r w:rsidRPr="00927971">
        <w:rPr>
          <w:sz w:val="28"/>
        </w:rPr>
        <w:t xml:space="preserve">Le Conseil départemental vous </w:t>
      </w:r>
      <w:r w:rsidRPr="00927971">
        <w:rPr>
          <w:b/>
          <w:sz w:val="28"/>
        </w:rPr>
        <w:t>demandera des justificatifs</w:t>
      </w:r>
      <w:r w:rsidRPr="00927971">
        <w:rPr>
          <w:sz w:val="28"/>
        </w:rPr>
        <w:t xml:space="preserve"> pour calculer et payer la PCH.</w:t>
      </w:r>
    </w:p>
    <w:p w14:paraId="1B105CA2" w14:textId="61D122C9" w:rsidR="00247DBF" w:rsidRPr="00927971" w:rsidRDefault="00805A05" w:rsidP="00B550DD">
      <w:pPr>
        <w:spacing w:before="240"/>
        <w:rPr>
          <w:sz w:val="28"/>
        </w:rPr>
      </w:pPr>
      <w:r w:rsidRPr="00927971">
        <w:rPr>
          <w:sz w:val="28"/>
        </w:rPr>
        <w:t>Vous pouvez modifier les types d’intervenants et/ou la répartition des heures entre les intervenants en informant le Conseil départemental.</w:t>
      </w:r>
    </w:p>
    <w:p w14:paraId="3753B705" w14:textId="15FA585C" w:rsidR="00C128E9" w:rsidRDefault="00247DBF" w:rsidP="00197AA3">
      <w:pPr>
        <w:spacing w:after="0"/>
        <w:jc w:val="both"/>
        <w:rPr>
          <w:b/>
          <w:color w:val="0070C0"/>
        </w:rPr>
      </w:pPr>
      <w:r w:rsidRPr="00197AA3">
        <w:rPr>
          <w:b/>
          <w:color w:val="0070C0"/>
        </w:rPr>
        <w:t>]</w:t>
      </w:r>
    </w:p>
    <w:p w14:paraId="5DBE6B0C" w14:textId="020C6422" w:rsidR="00247DBF" w:rsidRPr="00197AA3" w:rsidRDefault="00247DBF" w:rsidP="00197AA3">
      <w:pPr>
        <w:spacing w:after="0"/>
        <w:jc w:val="both"/>
        <w:rPr>
          <w:b/>
          <w:color w:val="0070C0"/>
        </w:rPr>
      </w:pPr>
      <w:r w:rsidRPr="00927971">
        <w:rPr>
          <w:b/>
          <w:color w:val="0070C0"/>
        </w:rPr>
        <w:br w:type="page"/>
      </w:r>
    </w:p>
    <w:p w14:paraId="3C430BDA" w14:textId="77C8BF2E" w:rsidR="00BC7F45" w:rsidRPr="00191C80" w:rsidRDefault="00477B0B" w:rsidP="00191C80">
      <w:pPr>
        <w:pStyle w:val="Titre41"/>
        <w:spacing w:before="0" w:after="0"/>
        <w:ind w:left="714" w:hanging="357"/>
        <w:rPr>
          <w:color w:val="FFFFFF" w:themeColor="background1"/>
          <w:sz w:val="18"/>
          <w:szCs w:val="18"/>
        </w:rPr>
      </w:pPr>
      <w:r w:rsidRPr="006108FB">
        <w:rPr>
          <w:b w:val="0"/>
          <w:noProof/>
          <w:color w:val="0070C0"/>
        </w:rPr>
        <w:lastRenderedPageBreak/>
        <mc:AlternateContent>
          <mc:Choice Requires="wps">
            <w:drawing>
              <wp:anchor distT="0" distB="0" distL="114300" distR="114300" simplePos="0" relativeHeight="251933845" behindDoc="0" locked="0" layoutInCell="1" allowOverlap="1" wp14:anchorId="27F17543" wp14:editId="4C893A70">
                <wp:simplePos x="0" y="0"/>
                <mc:AlternateContent>
                  <mc:Choice Requires="wp14">
                    <wp:positionH relativeFrom="leftMargin">
                      <wp14:pctPosHOffset>10000</wp14:pctPosHOffset>
                    </wp:positionH>
                  </mc:Choice>
                  <mc:Fallback>
                    <wp:positionH relativeFrom="page">
                      <wp:posOffset>86360</wp:posOffset>
                    </wp:positionH>
                  </mc:Fallback>
                </mc:AlternateContent>
                <mc:AlternateContent>
                  <mc:Choice Requires="wp14">
                    <wp:positionV relativeFrom="topMargin">
                      <wp14:pctPosVOffset>10000</wp14:pctPosVOffset>
                    </wp:positionV>
                  </mc:Choice>
                  <mc:Fallback>
                    <wp:positionV relativeFrom="page">
                      <wp:posOffset>86360</wp:posOffset>
                    </wp:positionV>
                  </mc:Fallback>
                </mc:AlternateContent>
                <wp:extent cx="936000" cy="180000"/>
                <wp:effectExtent l="46038" t="30162" r="92392" b="92393"/>
                <wp:wrapNone/>
                <wp:docPr id="24" name="Rectangle : coins arrondis 24"/>
                <wp:cNvGraphicFramePr/>
                <a:graphic xmlns:a="http://schemas.openxmlformats.org/drawingml/2006/main">
                  <a:graphicData uri="http://schemas.microsoft.com/office/word/2010/wordprocessingShape">
                    <wps:wsp>
                      <wps:cNvSpPr/>
                      <wps:spPr>
                        <a:xfrm rot="16200000">
                          <a:off x="0" y="0"/>
                          <a:ext cx="936000" cy="180000"/>
                        </a:xfrm>
                        <a:prstGeom prst="roundRect">
                          <a:avLst/>
                        </a:prstGeom>
                        <a:solidFill>
                          <a:srgbClr val="D3D701"/>
                        </a:solidFill>
                        <a:ln>
                          <a:no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3080FE86" w14:textId="77777777" w:rsidR="00477B0B" w:rsidRPr="005404A2" w:rsidRDefault="00477B0B" w:rsidP="00477B0B">
                            <w:pPr>
                              <w:spacing w:after="0" w:line="240" w:lineRule="auto"/>
                              <w:rPr>
                                <w:rFonts w:cstheme="minorHAnsi"/>
                                <w:b/>
                                <w:bCs/>
                                <w:color w:val="000000" w:themeColor="text1"/>
                                <w:sz w:val="20"/>
                                <w:szCs w:val="20"/>
                              </w:rPr>
                            </w:pPr>
                            <w:r w:rsidRPr="005404A2">
                              <w:rPr>
                                <w:rFonts w:cstheme="minorHAnsi"/>
                                <w:b/>
                                <w:bCs/>
                                <w:color w:val="000000" w:themeColor="text1"/>
                                <w:sz w:val="20"/>
                                <w:szCs w:val="20"/>
                              </w:rPr>
                              <w:t>Détails PCH 2 – PCH 4</w:t>
                            </w:r>
                          </w:p>
                        </w:txbxContent>
                      </wps:txbx>
                      <wps:bodyPr rot="0" spcFirstLastPara="0" vertOverflow="overflow" horzOverflow="overflow" vert="horz" wrap="none" lIns="54000" tIns="0" rIns="54000" bIns="0" numCol="1" spcCol="0" rtlCol="0" fromWordArt="0" anchor="ctr" anchorCtr="0" forceAA="0" compatLnSpc="1">
                        <a:prstTxWarp prst="textNoShape">
                          <a:avLst/>
                        </a:prstTxWarp>
                        <a:spAutoFit/>
                      </wps:bodyPr>
                    </wps:wsp>
                  </a:graphicData>
                </a:graphic>
                <wp14:sizeRelH relativeFrom="leftMargin">
                  <wp14:pctWidth>0</wp14:pctWidth>
                </wp14:sizeRelH>
                <wp14:sizeRelV relativeFrom="margin">
                  <wp14:pctHeight>0</wp14:pctHeight>
                </wp14:sizeRelV>
              </wp:anchor>
            </w:drawing>
          </mc:Choice>
          <mc:Fallback>
            <w:pict>
              <v:roundrect w14:anchorId="27F17543" id="Rectangle : coins arrondis 24" o:spid="_x0000_s1033" style="position:absolute;left:0;text-align:left;margin-left:0;margin-top:0;width:73.7pt;height:14.15pt;rotation:-90;z-index:251933845;visibility:visible;mso-wrap-style:none;mso-width-percent:0;mso-height-percent:0;mso-left-percent:100;mso-top-percent:100;mso-wrap-distance-left:9pt;mso-wrap-distance-top:0;mso-wrap-distance-right:9pt;mso-wrap-distance-bottom:0;mso-position-horizontal-relative:left-margin-area;mso-position-vertical-relative:top-margin-area;mso-width-percent:0;mso-height-percent:0;mso-left-percent:100;mso-top-percent:100;mso-width-relative:left-margin-area;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0KZrBwMAAGkGAAAOAAAAZHJzL2Uyb0RvYy54bWysVcFu2zAMvQ/YPwi6r47Tpu2COkXQoMOA&#10;oi2aDj0rshwbkyWBUuJkX7Nv2ZeNlBwva3saloMhiuQj+SgyV9e7VrOtAt9YU/D8ZMSZMtKWjVkX&#10;/Nvz7adLznwQphTaGlXwvfL8evbxw1Xnpmpsa6tLBQxBjJ92ruB1CG6aZV7WqhX+xDplUFlZaEVA&#10;EdZZCaJD9FZn49HoPOsslA6sVN7j7SIp+SziV5WS4aGqvApMFxxzC/EL8buibza7EtM1CFc3sk9D&#10;/EMWrWgMBh2gFiIItoHmDVTbSLDeVuFE2jazVdVIFWvAavLRq2qWtXAq1oLkeDfQ5P8frLzfPgJr&#10;yoKPzzgzosUePSFrwqy1+vVzyqRtjGcCwJqy8QytkLLO+Sl6Lt0j9JLHI9W/q6BlYJHn/Bz7g79I&#10;CxbKdpH1/cC62gUm8fLz6TmZMYmq/DK6IGiWsAjTgQ9flG0ZHQoOdmNKyjEii+2dD8n+YEc+3uqm&#10;vG20jgKsVzca2FbgK1icLi5GOVWBIf4y04aMjSW3pE43Kr4jDENquwkKlnXZsZXewJNA5iYjzJoz&#10;pAezO73Mk4CPbHxB1aBK6DVOR9CcqHlpQh07S0wQJOU9pLfSQn5PlWlXi5Tz2RErvXVMf0gmSkd5&#10;ZtSh1JN4CnutKJQ2T6rCdiPt4xgkDpoaogsplQl5UtWiVCn+5Cj+4BFjRkBCrpC0AbsHoCF+i52o&#10;7e3JNeU9OCdShjApg0NiyXnwiJGtCYNz2xgL71Wmsao+crLH9I+ooWPYrXZxFCaHN76y5R7HI75n&#10;bKN38rbBZt0JHx4F4KLAS1x+4QE/lbZdwW1/4qy28OO9e7LH+UUtZx0unoIb3Iyc6a8G53pCrcY9&#10;FQU8wPHt6nBrNu2Nxbecx5zikWyDPhwrsO0LbsY5xUKVMBIjFlwGOAg3Ia1B3K1SzefRDHeSE+HO&#10;LJ0kcGKXntvz7kWA68cv4Nze28NqEtNXA5hsydO7+SbgMMXpJH4Tmz3vuM/iA+p3Ly3MYzla/fmH&#10;mP0GAAD//wMAUEsDBBQABgAIAAAAIQDk1NBQ4AAAAAgBAAAPAAAAZHJzL2Rvd25yZXYueG1sTI9B&#10;T8JAEIXvJv6HzZB4MbBFKZbSLTEa5WCMASHhuHSHtrE723QXqP/ewYueZibv5c33skVvG3HCzteO&#10;FIxHEQikwpmaSgWbz5dhAsIHTUY3jlDBN3pY5NdXmU6NO9MKT+tQCg4hn2oFVQhtKqUvKrTaj1yL&#10;xNrBdVYHPrtSmk6fOdw28i6KptLqmvhDpVt8qrD4Wh+tgt2WJmb8tgu3z5P35b08JB+vcaHUzaB/&#10;nIMI2Ic/M1zwGR1yZtq7IxkvGgXxLGanguHvwobkgavsL3MGMs/k/wL5DwAAAP//AwBQSwECLQAU&#10;AAYACAAAACEAtoM4kv4AAADhAQAAEwAAAAAAAAAAAAAAAAAAAAAAW0NvbnRlbnRfVHlwZXNdLnht&#10;bFBLAQItABQABgAIAAAAIQA4/SH/1gAAAJQBAAALAAAAAAAAAAAAAAAAAC8BAABfcmVscy8ucmVs&#10;c1BLAQItABQABgAIAAAAIQBI0KZrBwMAAGkGAAAOAAAAAAAAAAAAAAAAAC4CAABkcnMvZTJvRG9j&#10;LnhtbFBLAQItABQABgAIAAAAIQDk1NBQ4AAAAAgBAAAPAAAAAAAAAAAAAAAAAGEFAABkcnMvZG93&#10;bnJldi54bWxQSwUGAAAAAAQABADzAAAAbgYAAAAA&#10;" fillcolor="#d3d701" stroked="f" strokeweight="1pt">
                <v:stroke joinstyle="miter"/>
                <v:shadow on="t" color="black" opacity="26214f" origin="-.5,-.5" offset=".74836mm,.74836mm"/>
                <v:textbox style="mso-fit-shape-to-text:t" inset="1.5mm,0,1.5mm,0">
                  <w:txbxContent>
                    <w:p w14:paraId="3080FE86" w14:textId="77777777" w:rsidR="00477B0B" w:rsidRPr="005404A2" w:rsidRDefault="00477B0B" w:rsidP="00477B0B">
                      <w:pPr>
                        <w:spacing w:after="0" w:line="240" w:lineRule="auto"/>
                        <w:rPr>
                          <w:rFonts w:cstheme="minorHAnsi"/>
                          <w:b/>
                          <w:bCs/>
                          <w:color w:val="000000" w:themeColor="text1"/>
                          <w:sz w:val="20"/>
                          <w:szCs w:val="20"/>
                        </w:rPr>
                      </w:pPr>
                      <w:r w:rsidRPr="005404A2">
                        <w:rPr>
                          <w:rFonts w:cstheme="minorHAnsi"/>
                          <w:b/>
                          <w:bCs/>
                          <w:color w:val="000000" w:themeColor="text1"/>
                          <w:sz w:val="20"/>
                          <w:szCs w:val="20"/>
                        </w:rPr>
                        <w:t>Détails PCH 2 – PCH 4</w:t>
                      </w:r>
                    </w:p>
                  </w:txbxContent>
                </v:textbox>
                <w10:wrap anchorx="margin" anchory="margin"/>
              </v:roundrect>
            </w:pict>
          </mc:Fallback>
        </mc:AlternateContent>
      </w:r>
      <w:r w:rsidR="00400C79" w:rsidRPr="00191C80">
        <w:rPr>
          <w:color w:val="FFFFFF" w:themeColor="background1"/>
          <w:sz w:val="18"/>
          <w:szCs w:val="18"/>
        </w:rPr>
        <w:t xml:space="preserve">Détails </w:t>
      </w:r>
      <w:r w:rsidR="00BC7F45" w:rsidRPr="00191C80">
        <w:rPr>
          <w:color w:val="FFFFFF" w:themeColor="background1"/>
          <w:sz w:val="18"/>
          <w:szCs w:val="18"/>
        </w:rPr>
        <w:t>PCH 2</w:t>
      </w:r>
      <w:r w:rsidR="00721D69" w:rsidRPr="00191C80">
        <w:rPr>
          <w:color w:val="FFFFFF" w:themeColor="background1"/>
          <w:sz w:val="18"/>
          <w:szCs w:val="18"/>
        </w:rPr>
        <w:t xml:space="preserve"> – PCH 4</w:t>
      </w:r>
    </w:p>
    <w:p w14:paraId="6D1D8E0A" w14:textId="25AF446F" w:rsidR="00247DBF" w:rsidRDefault="0088104B" w:rsidP="00805414">
      <w:pPr>
        <w:spacing w:after="0" w:line="240" w:lineRule="auto"/>
        <w:rPr>
          <w:b/>
          <w:color w:val="0070C0"/>
        </w:rPr>
      </w:pPr>
      <w:r w:rsidRPr="00840A0A">
        <w:rPr>
          <w:b/>
          <w:color w:val="0070C0"/>
        </w:rPr>
        <w:t xml:space="preserve">SI </w:t>
      </w:r>
      <w:r w:rsidR="002C60BB" w:rsidRPr="00840A0A">
        <w:rPr>
          <w:b/>
          <w:color w:val="0070C0"/>
        </w:rPr>
        <w:t>[</w:t>
      </w:r>
      <w:r w:rsidR="00C63B25">
        <w:rPr>
          <w:b/>
          <w:color w:val="0070C0"/>
        </w:rPr>
        <w:t>DROIT/type de droit et prestation</w:t>
      </w:r>
      <w:r w:rsidR="002C60BB" w:rsidRPr="00840A0A">
        <w:rPr>
          <w:b/>
          <w:color w:val="0070C0"/>
        </w:rPr>
        <w:t>] =</w:t>
      </w:r>
      <w:r w:rsidR="00692318" w:rsidRPr="00840A0A">
        <w:rPr>
          <w:b/>
          <w:color w:val="0070C0"/>
        </w:rPr>
        <w:t xml:space="preserve"> </w:t>
      </w:r>
      <w:r w:rsidR="00247DBF" w:rsidRPr="00840A0A">
        <w:rPr>
          <w:b/>
          <w:color w:val="0070C0"/>
        </w:rPr>
        <w:t>« PCH – élément 2 – Aides techniques »</w:t>
      </w:r>
      <w:r w:rsidR="005248BC" w:rsidRPr="00840A0A">
        <w:rPr>
          <w:b/>
          <w:color w:val="0070C0"/>
        </w:rPr>
        <w:t xml:space="preserve"> </w:t>
      </w:r>
      <w:r w:rsidR="005248BC" w:rsidRPr="00840A0A">
        <w:rPr>
          <w:b/>
          <w:color w:val="0070C0"/>
          <w:u w:val="single"/>
        </w:rPr>
        <w:t>OU</w:t>
      </w:r>
      <w:r w:rsidR="005248BC" w:rsidRPr="00840A0A">
        <w:rPr>
          <w:b/>
          <w:color w:val="0070C0"/>
        </w:rPr>
        <w:t xml:space="preserve"> « PCH - élément 4 - Charges spécifiques » </w:t>
      </w:r>
      <w:r w:rsidR="005C3C00" w:rsidRPr="00840A0A">
        <w:rPr>
          <w:b/>
          <w:color w:val="0070C0"/>
          <w:u w:val="single"/>
        </w:rPr>
        <w:t>OU</w:t>
      </w:r>
      <w:r w:rsidR="005C3C00" w:rsidRPr="00840A0A">
        <w:rPr>
          <w:b/>
          <w:color w:val="0070C0"/>
        </w:rPr>
        <w:t xml:space="preserve"> « PCH - élément 4 – Charges</w:t>
      </w:r>
      <w:r w:rsidR="00E63676" w:rsidRPr="00840A0A">
        <w:rPr>
          <w:b/>
          <w:color w:val="0070C0"/>
        </w:rPr>
        <w:t xml:space="preserve"> exceptionnelles</w:t>
      </w:r>
      <w:r w:rsidR="005C3C00" w:rsidRPr="00840A0A">
        <w:rPr>
          <w:b/>
          <w:color w:val="0070C0"/>
        </w:rPr>
        <w:t xml:space="preserve"> » </w:t>
      </w:r>
      <w:r w:rsidR="00247DBF" w:rsidRPr="00840A0A">
        <w:rPr>
          <w:b/>
          <w:color w:val="0070C0"/>
        </w:rPr>
        <w:t>[</w:t>
      </w:r>
    </w:p>
    <w:p w14:paraId="21DEF7F1" w14:textId="274AB32E" w:rsidR="00247DBF" w:rsidRPr="00927971" w:rsidRDefault="00247DBF" w:rsidP="00247DBF">
      <w:pPr>
        <w:jc w:val="both"/>
        <w:rPr>
          <w:sz w:val="28"/>
          <w:szCs w:val="28"/>
        </w:rPr>
      </w:pPr>
      <w:r w:rsidRPr="00927971">
        <w:rPr>
          <w:sz w:val="28"/>
          <w:szCs w:val="28"/>
        </w:rPr>
        <w:t>Cette aide doit vous permettre d’acheter les matériels suivants :</w:t>
      </w:r>
      <w:r w:rsidR="009F38B4" w:rsidRPr="009F38B4">
        <w:rPr>
          <w:b/>
          <w:noProof/>
          <w:sz w:val="36"/>
          <w:lang w:eastAsia="fr-FR"/>
        </w:rPr>
        <w:t xml:space="preserve"> </w:t>
      </w:r>
    </w:p>
    <w:tbl>
      <w:tblPr>
        <w:tblStyle w:val="Grilledutableau"/>
        <w:tblW w:w="10377"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7" w:type="dxa"/>
          <w:right w:w="57" w:type="dxa"/>
        </w:tblCellMar>
        <w:tblLook w:val="04A0" w:firstRow="1" w:lastRow="0" w:firstColumn="1" w:lastColumn="0" w:noHBand="0" w:noVBand="1"/>
      </w:tblPr>
      <w:tblGrid>
        <w:gridCol w:w="1361"/>
        <w:gridCol w:w="1361"/>
        <w:gridCol w:w="1531"/>
        <w:gridCol w:w="1361"/>
        <w:gridCol w:w="1361"/>
        <w:gridCol w:w="1701"/>
        <w:gridCol w:w="1701"/>
      </w:tblGrid>
      <w:tr w:rsidR="001C54E4" w:rsidRPr="00590E33" w14:paraId="210FABE5" w14:textId="77777777" w:rsidTr="00527B0D">
        <w:trPr>
          <w:trHeight w:val="229"/>
          <w:jc w:val="center"/>
        </w:trPr>
        <w:tc>
          <w:tcPr>
            <w:tcW w:w="1361" w:type="dxa"/>
            <w:tcBorders>
              <w:top w:val="single" w:sz="8" w:space="0" w:color="auto"/>
              <w:left w:val="single" w:sz="8" w:space="0" w:color="auto"/>
              <w:bottom w:val="single" w:sz="8" w:space="0" w:color="auto"/>
              <w:right w:val="single" w:sz="8" w:space="0" w:color="auto"/>
            </w:tcBorders>
            <w:shd w:val="clear" w:color="auto" w:fill="AEAAAA" w:themeFill="background2" w:themeFillShade="BF"/>
            <w:vAlign w:val="center"/>
          </w:tcPr>
          <w:p w14:paraId="01DA9805" w14:textId="1E841A8B" w:rsidR="003B5566" w:rsidRPr="00590E33" w:rsidRDefault="003B5566" w:rsidP="002312D5">
            <w:pPr>
              <w:jc w:val="center"/>
              <w:rPr>
                <w:b/>
                <w:sz w:val="28"/>
              </w:rPr>
            </w:pPr>
            <w:r w:rsidRPr="00590E33">
              <w:rPr>
                <w:b/>
                <w:sz w:val="28"/>
              </w:rPr>
              <w:t xml:space="preserve">Code du produit </w:t>
            </w:r>
          </w:p>
        </w:tc>
        <w:tc>
          <w:tcPr>
            <w:tcW w:w="1361" w:type="dxa"/>
            <w:tcBorders>
              <w:top w:val="single" w:sz="8" w:space="0" w:color="auto"/>
              <w:left w:val="single" w:sz="8" w:space="0" w:color="auto"/>
              <w:bottom w:val="single" w:sz="8" w:space="0" w:color="auto"/>
              <w:right w:val="single" w:sz="8" w:space="0" w:color="auto"/>
            </w:tcBorders>
            <w:shd w:val="clear" w:color="auto" w:fill="AEAAAA" w:themeFill="background2" w:themeFillShade="BF"/>
            <w:vAlign w:val="center"/>
          </w:tcPr>
          <w:p w14:paraId="3A06A586" w14:textId="218C32C5" w:rsidR="003B5566" w:rsidRPr="00590E33" w:rsidRDefault="003B5566" w:rsidP="002312D5">
            <w:pPr>
              <w:jc w:val="center"/>
              <w:rPr>
                <w:b/>
                <w:sz w:val="28"/>
                <w:szCs w:val="28"/>
              </w:rPr>
            </w:pPr>
            <w:r w:rsidRPr="00590E33">
              <w:rPr>
                <w:b/>
                <w:sz w:val="28"/>
              </w:rPr>
              <w:t>Produit</w:t>
            </w:r>
          </w:p>
        </w:tc>
        <w:tc>
          <w:tcPr>
            <w:tcW w:w="1531" w:type="dxa"/>
            <w:tcBorders>
              <w:top w:val="single" w:sz="8" w:space="0" w:color="auto"/>
              <w:left w:val="single" w:sz="8" w:space="0" w:color="auto"/>
              <w:bottom w:val="single" w:sz="8" w:space="0" w:color="auto"/>
              <w:right w:val="single" w:sz="8" w:space="0" w:color="auto"/>
            </w:tcBorders>
            <w:shd w:val="clear" w:color="auto" w:fill="AEAAAA" w:themeFill="background2" w:themeFillShade="BF"/>
            <w:vAlign w:val="center"/>
          </w:tcPr>
          <w:p w14:paraId="241ADB84" w14:textId="6260308D" w:rsidR="003B5566" w:rsidRPr="00590E33" w:rsidRDefault="0041071B" w:rsidP="003B5566">
            <w:pPr>
              <w:jc w:val="center"/>
              <w:rPr>
                <w:b/>
                <w:sz w:val="28"/>
                <w:szCs w:val="28"/>
              </w:rPr>
            </w:pPr>
            <w:proofErr w:type="spellStart"/>
            <w:r w:rsidRPr="00590E33">
              <w:rPr>
                <w:b/>
                <w:sz w:val="28"/>
                <w:szCs w:val="28"/>
              </w:rPr>
              <w:t>Descrip</w:t>
            </w:r>
            <w:r w:rsidR="00590E33">
              <w:rPr>
                <w:b/>
                <w:sz w:val="28"/>
                <w:szCs w:val="28"/>
              </w:rPr>
              <w:t>-</w:t>
            </w:r>
            <w:r w:rsidRPr="00590E33">
              <w:rPr>
                <w:b/>
                <w:sz w:val="28"/>
                <w:szCs w:val="28"/>
              </w:rPr>
              <w:t>tion</w:t>
            </w:r>
            <w:proofErr w:type="spellEnd"/>
            <w:r w:rsidR="003B5566" w:rsidRPr="00590E33">
              <w:rPr>
                <w:b/>
                <w:sz w:val="28"/>
                <w:szCs w:val="28"/>
              </w:rPr>
              <w:t xml:space="preserve"> du produit</w:t>
            </w:r>
          </w:p>
        </w:tc>
        <w:tc>
          <w:tcPr>
            <w:tcW w:w="1361" w:type="dxa"/>
            <w:tcBorders>
              <w:top w:val="single" w:sz="8" w:space="0" w:color="auto"/>
              <w:left w:val="single" w:sz="8" w:space="0" w:color="auto"/>
              <w:bottom w:val="single" w:sz="8" w:space="0" w:color="auto"/>
              <w:right w:val="single" w:sz="8" w:space="0" w:color="auto"/>
            </w:tcBorders>
            <w:shd w:val="clear" w:color="auto" w:fill="AEAAAA" w:themeFill="background2" w:themeFillShade="BF"/>
            <w:vAlign w:val="center"/>
          </w:tcPr>
          <w:p w14:paraId="2C08D7E1" w14:textId="1F336CCA" w:rsidR="003B5566" w:rsidRPr="00590E33" w:rsidRDefault="003B5566" w:rsidP="002312D5">
            <w:pPr>
              <w:jc w:val="center"/>
              <w:rPr>
                <w:b/>
                <w:sz w:val="28"/>
                <w:szCs w:val="28"/>
              </w:rPr>
            </w:pPr>
            <w:proofErr w:type="spellStart"/>
            <w:r w:rsidRPr="00590E33">
              <w:rPr>
                <w:b/>
                <w:sz w:val="28"/>
                <w:szCs w:val="28"/>
              </w:rPr>
              <w:t>Fournis</w:t>
            </w:r>
            <w:r w:rsidR="00590E33">
              <w:rPr>
                <w:b/>
                <w:sz w:val="28"/>
                <w:szCs w:val="28"/>
              </w:rPr>
              <w:t>-</w:t>
            </w:r>
            <w:r w:rsidRPr="00590E33">
              <w:rPr>
                <w:b/>
                <w:sz w:val="28"/>
                <w:szCs w:val="28"/>
              </w:rPr>
              <w:t>seur</w:t>
            </w:r>
            <w:proofErr w:type="spellEnd"/>
          </w:p>
        </w:tc>
        <w:tc>
          <w:tcPr>
            <w:tcW w:w="1361" w:type="dxa"/>
            <w:tcBorders>
              <w:top w:val="single" w:sz="8" w:space="0" w:color="auto"/>
              <w:left w:val="single" w:sz="8" w:space="0" w:color="auto"/>
              <w:bottom w:val="single" w:sz="8" w:space="0" w:color="auto"/>
              <w:right w:val="single" w:sz="8" w:space="0" w:color="auto"/>
            </w:tcBorders>
            <w:shd w:val="clear" w:color="auto" w:fill="AEAAAA" w:themeFill="background2" w:themeFillShade="BF"/>
            <w:vAlign w:val="center"/>
          </w:tcPr>
          <w:p w14:paraId="6A4EA72E" w14:textId="083DEE31" w:rsidR="003B5566" w:rsidRPr="00590E33" w:rsidRDefault="003B5566" w:rsidP="002312D5">
            <w:pPr>
              <w:jc w:val="center"/>
              <w:rPr>
                <w:b/>
                <w:sz w:val="28"/>
                <w:szCs w:val="28"/>
              </w:rPr>
            </w:pPr>
            <w:r w:rsidRPr="00590E33">
              <w:rPr>
                <w:b/>
                <w:sz w:val="28"/>
                <w:szCs w:val="28"/>
              </w:rPr>
              <w:t>Montant</w:t>
            </w:r>
            <w:r w:rsidR="0096008F" w:rsidRPr="00590E33">
              <w:rPr>
                <w:b/>
                <w:sz w:val="28"/>
                <w:szCs w:val="28"/>
              </w:rPr>
              <w:t xml:space="preserve"> attribué</w:t>
            </w:r>
          </w:p>
        </w:tc>
        <w:tc>
          <w:tcPr>
            <w:tcW w:w="1701" w:type="dxa"/>
            <w:tcBorders>
              <w:top w:val="single" w:sz="8" w:space="0" w:color="auto"/>
              <w:left w:val="single" w:sz="8" w:space="0" w:color="auto"/>
              <w:bottom w:val="single" w:sz="8" w:space="0" w:color="auto"/>
              <w:right w:val="single" w:sz="8" w:space="0" w:color="auto"/>
            </w:tcBorders>
            <w:shd w:val="clear" w:color="auto" w:fill="AEAAAA" w:themeFill="background2" w:themeFillShade="BF"/>
            <w:vAlign w:val="center"/>
          </w:tcPr>
          <w:p w14:paraId="667084BF" w14:textId="77777777" w:rsidR="003B5566" w:rsidRPr="00590E33" w:rsidRDefault="003B5566" w:rsidP="002312D5">
            <w:pPr>
              <w:jc w:val="center"/>
              <w:rPr>
                <w:b/>
                <w:sz w:val="28"/>
                <w:szCs w:val="28"/>
              </w:rPr>
            </w:pPr>
            <w:r w:rsidRPr="00590E33">
              <w:rPr>
                <w:b/>
                <w:sz w:val="28"/>
              </w:rPr>
              <w:t>Modalité de paiement</w:t>
            </w:r>
          </w:p>
        </w:tc>
        <w:tc>
          <w:tcPr>
            <w:tcW w:w="1701" w:type="dxa"/>
            <w:tcBorders>
              <w:top w:val="single" w:sz="8" w:space="0" w:color="auto"/>
              <w:left w:val="single" w:sz="8" w:space="0" w:color="auto"/>
              <w:bottom w:val="single" w:sz="8" w:space="0" w:color="auto"/>
              <w:right w:val="single" w:sz="8" w:space="0" w:color="auto"/>
            </w:tcBorders>
            <w:shd w:val="clear" w:color="auto" w:fill="AEAAAA" w:themeFill="background2" w:themeFillShade="BF"/>
            <w:vAlign w:val="center"/>
          </w:tcPr>
          <w:p w14:paraId="05A188F4" w14:textId="77777777" w:rsidR="003B5566" w:rsidRPr="00590E33" w:rsidRDefault="003B5566" w:rsidP="002312D5">
            <w:pPr>
              <w:jc w:val="center"/>
              <w:rPr>
                <w:b/>
                <w:sz w:val="28"/>
              </w:rPr>
            </w:pPr>
            <w:r w:rsidRPr="00590E33">
              <w:rPr>
                <w:b/>
                <w:sz w:val="28"/>
              </w:rPr>
              <w:t>Fréquence de versement</w:t>
            </w:r>
          </w:p>
        </w:tc>
      </w:tr>
      <w:tr w:rsidR="00805414" w:rsidRPr="00927971" w14:paraId="4BF6099E" w14:textId="77777777" w:rsidTr="00527B0D">
        <w:trPr>
          <w:trHeight w:val="216"/>
          <w:jc w:val="center"/>
        </w:trPr>
        <w:tc>
          <w:tcPr>
            <w:tcW w:w="10377" w:type="dxa"/>
            <w:gridSpan w:val="7"/>
            <w:tcBorders>
              <w:top w:val="single" w:sz="8" w:space="0" w:color="auto"/>
              <w:left w:val="single" w:sz="8" w:space="0" w:color="auto"/>
              <w:bottom w:val="nil"/>
              <w:right w:val="single" w:sz="8" w:space="0" w:color="auto"/>
            </w:tcBorders>
          </w:tcPr>
          <w:p w14:paraId="0B2956DD" w14:textId="4F304433" w:rsidR="00805414" w:rsidRPr="00805414" w:rsidRDefault="00805414" w:rsidP="00805414">
            <w:pPr>
              <w:ind w:left="1134"/>
              <w:rPr>
                <w:b/>
                <w:color w:val="0070C0"/>
              </w:rPr>
            </w:pPr>
            <w:r>
              <w:rPr>
                <w:b/>
                <w:color w:val="0070C0"/>
              </w:rPr>
              <w:t>POUR chaque [DET-PCH2-4 n]</w:t>
            </w:r>
            <w:r w:rsidRPr="00840A0A">
              <w:rPr>
                <w:b/>
                <w:color w:val="0070C0"/>
              </w:rPr>
              <w:t xml:space="preserve"> [</w:t>
            </w:r>
          </w:p>
        </w:tc>
      </w:tr>
      <w:tr w:rsidR="001A0912" w:rsidRPr="00927971" w14:paraId="66DCDADC" w14:textId="77777777" w:rsidTr="00527B0D">
        <w:trPr>
          <w:trHeight w:val="216"/>
          <w:jc w:val="center"/>
        </w:trPr>
        <w:tc>
          <w:tcPr>
            <w:tcW w:w="1361" w:type="dxa"/>
            <w:tcBorders>
              <w:top w:val="nil"/>
              <w:left w:val="single" w:sz="8" w:space="0" w:color="auto"/>
              <w:bottom w:val="single" w:sz="8" w:space="0" w:color="auto"/>
              <w:right w:val="single" w:sz="8" w:space="0" w:color="auto"/>
            </w:tcBorders>
          </w:tcPr>
          <w:p w14:paraId="53C0BB0A" w14:textId="0A1A5224" w:rsidR="001A0912" w:rsidRPr="00927971" w:rsidRDefault="001A0912" w:rsidP="001A0912">
            <w:pPr>
              <w:rPr>
                <w:sz w:val="28"/>
                <w:szCs w:val="28"/>
                <w:highlight w:val="green"/>
              </w:rPr>
            </w:pPr>
            <w:r w:rsidRPr="001A0912">
              <w:rPr>
                <w:sz w:val="28"/>
                <w:szCs w:val="28"/>
                <w:highlight w:val="green"/>
              </w:rPr>
              <w:t>[</w:t>
            </w:r>
            <w:r w:rsidR="000331DD">
              <w:rPr>
                <w:sz w:val="28"/>
                <w:szCs w:val="28"/>
                <w:highlight w:val="green"/>
              </w:rPr>
              <w:t>DET-PCH2-4</w:t>
            </w:r>
            <w:r w:rsidRPr="001A0912">
              <w:rPr>
                <w:sz w:val="28"/>
                <w:szCs w:val="28"/>
                <w:highlight w:val="green"/>
              </w:rPr>
              <w:t xml:space="preserve"> </w:t>
            </w:r>
            <w:r w:rsidR="00805414">
              <w:rPr>
                <w:sz w:val="28"/>
                <w:szCs w:val="28"/>
                <w:highlight w:val="green"/>
              </w:rPr>
              <w:t>n</w:t>
            </w:r>
            <w:r>
              <w:rPr>
                <w:sz w:val="28"/>
                <w:szCs w:val="28"/>
                <w:highlight w:val="green"/>
              </w:rPr>
              <w:t xml:space="preserve"> </w:t>
            </w:r>
            <w:r w:rsidRPr="001A0912">
              <w:rPr>
                <w:sz w:val="28"/>
                <w:szCs w:val="28"/>
                <w:highlight w:val="green"/>
              </w:rPr>
              <w:t>/</w:t>
            </w:r>
            <w:r>
              <w:rPr>
                <w:sz w:val="28"/>
                <w:szCs w:val="28"/>
                <w:highlight w:val="green"/>
              </w:rPr>
              <w:t xml:space="preserve"> </w:t>
            </w:r>
            <w:r w:rsidRPr="001A0912">
              <w:rPr>
                <w:sz w:val="28"/>
                <w:szCs w:val="28"/>
                <w:highlight w:val="green"/>
              </w:rPr>
              <w:t>référence de l’aide]</w:t>
            </w:r>
          </w:p>
        </w:tc>
        <w:tc>
          <w:tcPr>
            <w:tcW w:w="1361" w:type="dxa"/>
            <w:tcBorders>
              <w:top w:val="nil"/>
              <w:left w:val="single" w:sz="8" w:space="0" w:color="auto"/>
              <w:bottom w:val="single" w:sz="8" w:space="0" w:color="auto"/>
              <w:right w:val="single" w:sz="8" w:space="0" w:color="auto"/>
            </w:tcBorders>
          </w:tcPr>
          <w:p w14:paraId="23D45F2D" w14:textId="2993691E" w:rsidR="001A0912" w:rsidRPr="00301ECD" w:rsidRDefault="001A0912" w:rsidP="001A0912">
            <w:pPr>
              <w:rPr>
                <w:sz w:val="28"/>
                <w:szCs w:val="28"/>
                <w:highlight w:val="green"/>
              </w:rPr>
            </w:pPr>
            <w:r w:rsidRPr="00301ECD">
              <w:rPr>
                <w:sz w:val="28"/>
                <w:szCs w:val="28"/>
                <w:highlight w:val="green"/>
              </w:rPr>
              <w:t>[</w:t>
            </w:r>
            <w:r w:rsidR="000331DD">
              <w:rPr>
                <w:sz w:val="28"/>
                <w:szCs w:val="28"/>
                <w:highlight w:val="green"/>
              </w:rPr>
              <w:t>DET-PCH2-4</w:t>
            </w:r>
            <w:r>
              <w:rPr>
                <w:sz w:val="28"/>
                <w:szCs w:val="28"/>
                <w:highlight w:val="green"/>
              </w:rPr>
              <w:t xml:space="preserve"> </w:t>
            </w:r>
            <w:r w:rsidR="00805414">
              <w:rPr>
                <w:sz w:val="28"/>
                <w:szCs w:val="28"/>
                <w:highlight w:val="green"/>
              </w:rPr>
              <w:t>n</w:t>
            </w:r>
            <w:r>
              <w:rPr>
                <w:sz w:val="28"/>
                <w:szCs w:val="28"/>
                <w:highlight w:val="green"/>
              </w:rPr>
              <w:t xml:space="preserve"> </w:t>
            </w:r>
            <w:r w:rsidRPr="00301ECD">
              <w:rPr>
                <w:sz w:val="28"/>
                <w:szCs w:val="28"/>
                <w:highlight w:val="green"/>
              </w:rPr>
              <w:t>/</w:t>
            </w:r>
            <w:r>
              <w:rPr>
                <w:sz w:val="28"/>
                <w:szCs w:val="28"/>
                <w:highlight w:val="green"/>
              </w:rPr>
              <w:t xml:space="preserve"> d</w:t>
            </w:r>
            <w:r w:rsidRPr="00301ECD">
              <w:rPr>
                <w:sz w:val="28"/>
                <w:szCs w:val="28"/>
                <w:highlight w:val="green"/>
              </w:rPr>
              <w:t>escriptif de l’aide]</w:t>
            </w:r>
          </w:p>
        </w:tc>
        <w:tc>
          <w:tcPr>
            <w:tcW w:w="1531" w:type="dxa"/>
            <w:tcBorders>
              <w:top w:val="nil"/>
              <w:left w:val="single" w:sz="8" w:space="0" w:color="auto"/>
              <w:bottom w:val="single" w:sz="8" w:space="0" w:color="auto"/>
              <w:right w:val="single" w:sz="8" w:space="0" w:color="auto"/>
            </w:tcBorders>
          </w:tcPr>
          <w:p w14:paraId="25541472" w14:textId="4EDAA61B" w:rsidR="001A0912" w:rsidRPr="00301ECD" w:rsidRDefault="001A0912" w:rsidP="001A0912">
            <w:pPr>
              <w:rPr>
                <w:sz w:val="28"/>
                <w:szCs w:val="28"/>
                <w:highlight w:val="green"/>
              </w:rPr>
            </w:pPr>
            <w:r w:rsidRPr="00301ECD">
              <w:rPr>
                <w:sz w:val="28"/>
                <w:szCs w:val="28"/>
                <w:highlight w:val="green"/>
              </w:rPr>
              <w:t>[</w:t>
            </w:r>
            <w:r w:rsidR="000331DD">
              <w:rPr>
                <w:sz w:val="28"/>
                <w:szCs w:val="28"/>
                <w:highlight w:val="green"/>
              </w:rPr>
              <w:t>DET-PCH2-4</w:t>
            </w:r>
            <w:r w:rsidRPr="00301ECD">
              <w:rPr>
                <w:sz w:val="28"/>
                <w:szCs w:val="28"/>
                <w:highlight w:val="green"/>
              </w:rPr>
              <w:t xml:space="preserve"> </w:t>
            </w:r>
            <w:r w:rsidR="00805414">
              <w:rPr>
                <w:sz w:val="28"/>
                <w:szCs w:val="28"/>
                <w:highlight w:val="green"/>
              </w:rPr>
              <w:t>n</w:t>
            </w:r>
            <w:r>
              <w:rPr>
                <w:sz w:val="28"/>
                <w:szCs w:val="28"/>
                <w:highlight w:val="green"/>
              </w:rPr>
              <w:t xml:space="preserve"> </w:t>
            </w:r>
            <w:r w:rsidRPr="00301ECD">
              <w:rPr>
                <w:sz w:val="28"/>
                <w:szCs w:val="28"/>
                <w:highlight w:val="green"/>
              </w:rPr>
              <w:t>/</w:t>
            </w:r>
            <w:r>
              <w:rPr>
                <w:sz w:val="28"/>
                <w:szCs w:val="28"/>
                <w:highlight w:val="green"/>
              </w:rPr>
              <w:t xml:space="preserve"> d</w:t>
            </w:r>
            <w:r w:rsidRPr="00301ECD">
              <w:rPr>
                <w:sz w:val="28"/>
                <w:szCs w:val="28"/>
                <w:highlight w:val="green"/>
              </w:rPr>
              <w:t>escription]</w:t>
            </w:r>
          </w:p>
        </w:tc>
        <w:tc>
          <w:tcPr>
            <w:tcW w:w="1361" w:type="dxa"/>
            <w:tcBorders>
              <w:top w:val="nil"/>
              <w:left w:val="single" w:sz="8" w:space="0" w:color="auto"/>
              <w:bottom w:val="single" w:sz="8" w:space="0" w:color="auto"/>
              <w:right w:val="single" w:sz="8" w:space="0" w:color="auto"/>
            </w:tcBorders>
          </w:tcPr>
          <w:p w14:paraId="25A11DC0" w14:textId="2358CF47" w:rsidR="001A0912" w:rsidRPr="00301ECD" w:rsidRDefault="001A0912" w:rsidP="001A0912">
            <w:pPr>
              <w:rPr>
                <w:sz w:val="28"/>
                <w:szCs w:val="28"/>
                <w:highlight w:val="green"/>
              </w:rPr>
            </w:pPr>
            <w:r w:rsidRPr="00301ECD">
              <w:rPr>
                <w:sz w:val="28"/>
                <w:szCs w:val="28"/>
                <w:highlight w:val="green"/>
              </w:rPr>
              <w:t>[</w:t>
            </w:r>
            <w:r w:rsidR="000331DD">
              <w:rPr>
                <w:sz w:val="28"/>
                <w:szCs w:val="28"/>
                <w:highlight w:val="green"/>
              </w:rPr>
              <w:t>DET-PCH2-4</w:t>
            </w:r>
            <w:r>
              <w:rPr>
                <w:sz w:val="28"/>
                <w:szCs w:val="28"/>
                <w:highlight w:val="green"/>
              </w:rPr>
              <w:t xml:space="preserve"> </w:t>
            </w:r>
            <w:r w:rsidR="00805414">
              <w:rPr>
                <w:sz w:val="28"/>
                <w:szCs w:val="28"/>
                <w:highlight w:val="green"/>
              </w:rPr>
              <w:t>n</w:t>
            </w:r>
            <w:r>
              <w:rPr>
                <w:sz w:val="28"/>
                <w:szCs w:val="28"/>
                <w:highlight w:val="green"/>
              </w:rPr>
              <w:t xml:space="preserve"> </w:t>
            </w:r>
            <w:r w:rsidRPr="00301ECD">
              <w:rPr>
                <w:sz w:val="28"/>
                <w:szCs w:val="28"/>
                <w:highlight w:val="green"/>
              </w:rPr>
              <w:t>/</w:t>
            </w:r>
            <w:r>
              <w:rPr>
                <w:sz w:val="28"/>
                <w:szCs w:val="28"/>
                <w:highlight w:val="green"/>
              </w:rPr>
              <w:t xml:space="preserve"> f</w:t>
            </w:r>
            <w:r w:rsidRPr="00301ECD">
              <w:rPr>
                <w:sz w:val="28"/>
                <w:szCs w:val="28"/>
                <w:highlight w:val="green"/>
              </w:rPr>
              <w:t>ournisseur]</w:t>
            </w:r>
          </w:p>
        </w:tc>
        <w:tc>
          <w:tcPr>
            <w:tcW w:w="1361" w:type="dxa"/>
            <w:tcBorders>
              <w:top w:val="nil"/>
              <w:left w:val="single" w:sz="8" w:space="0" w:color="auto"/>
              <w:bottom w:val="single" w:sz="8" w:space="0" w:color="auto"/>
              <w:right w:val="single" w:sz="8" w:space="0" w:color="auto"/>
            </w:tcBorders>
          </w:tcPr>
          <w:p w14:paraId="30FF1B67" w14:textId="31646D0D" w:rsidR="001A0912" w:rsidRPr="00301ECD" w:rsidRDefault="001A0912" w:rsidP="001A0912">
            <w:pPr>
              <w:rPr>
                <w:sz w:val="28"/>
                <w:szCs w:val="28"/>
                <w:highlight w:val="green"/>
              </w:rPr>
            </w:pPr>
            <w:r w:rsidRPr="00301ECD">
              <w:rPr>
                <w:sz w:val="28"/>
                <w:szCs w:val="28"/>
                <w:highlight w:val="green"/>
              </w:rPr>
              <w:t>[</w:t>
            </w:r>
            <w:r w:rsidR="000331DD">
              <w:rPr>
                <w:sz w:val="28"/>
                <w:szCs w:val="28"/>
                <w:highlight w:val="green"/>
              </w:rPr>
              <w:t>DET-PCH2-4</w:t>
            </w:r>
            <w:r>
              <w:rPr>
                <w:sz w:val="28"/>
                <w:szCs w:val="28"/>
                <w:highlight w:val="green"/>
              </w:rPr>
              <w:t xml:space="preserve"> </w:t>
            </w:r>
            <w:r w:rsidR="00805414">
              <w:rPr>
                <w:sz w:val="28"/>
                <w:szCs w:val="28"/>
                <w:highlight w:val="green"/>
              </w:rPr>
              <w:t>n</w:t>
            </w:r>
            <w:r>
              <w:rPr>
                <w:sz w:val="28"/>
                <w:szCs w:val="28"/>
                <w:highlight w:val="green"/>
              </w:rPr>
              <w:t xml:space="preserve"> </w:t>
            </w:r>
            <w:r w:rsidRPr="00301ECD">
              <w:rPr>
                <w:sz w:val="28"/>
                <w:szCs w:val="28"/>
                <w:highlight w:val="green"/>
              </w:rPr>
              <w:t>/</w:t>
            </w:r>
            <w:r>
              <w:rPr>
                <w:sz w:val="28"/>
                <w:szCs w:val="28"/>
                <w:highlight w:val="green"/>
              </w:rPr>
              <w:t xml:space="preserve"> m</w:t>
            </w:r>
            <w:r w:rsidRPr="00301ECD">
              <w:rPr>
                <w:sz w:val="28"/>
                <w:szCs w:val="28"/>
                <w:highlight w:val="green"/>
              </w:rPr>
              <w:t>ontant attribué]</w:t>
            </w:r>
            <w:r w:rsidRPr="00125F30">
              <w:rPr>
                <w:sz w:val="28"/>
                <w:szCs w:val="28"/>
              </w:rPr>
              <w:t xml:space="preserve"> €</w:t>
            </w:r>
          </w:p>
        </w:tc>
        <w:tc>
          <w:tcPr>
            <w:tcW w:w="1701" w:type="dxa"/>
            <w:tcBorders>
              <w:top w:val="nil"/>
              <w:left w:val="single" w:sz="8" w:space="0" w:color="auto"/>
              <w:bottom w:val="single" w:sz="8" w:space="0" w:color="auto"/>
              <w:right w:val="single" w:sz="8" w:space="0" w:color="auto"/>
            </w:tcBorders>
          </w:tcPr>
          <w:p w14:paraId="45CB114A" w14:textId="5FAA47AA" w:rsidR="001A0912" w:rsidRPr="00927971" w:rsidRDefault="001A0912" w:rsidP="001A0912">
            <w:pPr>
              <w:rPr>
                <w:sz w:val="28"/>
                <w:szCs w:val="28"/>
                <w:highlight w:val="green"/>
              </w:rPr>
            </w:pPr>
            <w:r w:rsidRPr="00927971">
              <w:rPr>
                <w:sz w:val="28"/>
                <w:szCs w:val="28"/>
                <w:highlight w:val="green"/>
              </w:rPr>
              <w:t>[</w:t>
            </w:r>
            <w:r w:rsidR="000331DD">
              <w:rPr>
                <w:sz w:val="28"/>
                <w:szCs w:val="28"/>
                <w:highlight w:val="green"/>
              </w:rPr>
              <w:t>DET-PCH2-4</w:t>
            </w:r>
            <w:r>
              <w:rPr>
                <w:sz w:val="28"/>
                <w:szCs w:val="28"/>
                <w:highlight w:val="green"/>
              </w:rPr>
              <w:t xml:space="preserve"> </w:t>
            </w:r>
            <w:r w:rsidR="00805414">
              <w:rPr>
                <w:sz w:val="28"/>
                <w:szCs w:val="28"/>
                <w:highlight w:val="green"/>
              </w:rPr>
              <w:t>n</w:t>
            </w:r>
            <w:r>
              <w:rPr>
                <w:sz w:val="28"/>
                <w:szCs w:val="28"/>
                <w:highlight w:val="green"/>
              </w:rPr>
              <w:t xml:space="preserve"> </w:t>
            </w:r>
            <w:r w:rsidRPr="00927971">
              <w:rPr>
                <w:sz w:val="28"/>
                <w:szCs w:val="28"/>
                <w:highlight w:val="green"/>
              </w:rPr>
              <w:t>/</w:t>
            </w:r>
            <w:r>
              <w:rPr>
                <w:sz w:val="28"/>
                <w:szCs w:val="28"/>
                <w:highlight w:val="green"/>
              </w:rPr>
              <w:t xml:space="preserve"> m</w:t>
            </w:r>
            <w:r w:rsidRPr="00927971">
              <w:rPr>
                <w:sz w:val="28"/>
                <w:szCs w:val="28"/>
                <w:highlight w:val="green"/>
              </w:rPr>
              <w:t xml:space="preserve">odalité de paiement] </w:t>
            </w:r>
          </w:p>
        </w:tc>
        <w:tc>
          <w:tcPr>
            <w:tcW w:w="1701" w:type="dxa"/>
            <w:tcBorders>
              <w:top w:val="nil"/>
              <w:left w:val="single" w:sz="8" w:space="0" w:color="auto"/>
              <w:bottom w:val="single" w:sz="8" w:space="0" w:color="auto"/>
              <w:right w:val="single" w:sz="8" w:space="0" w:color="auto"/>
            </w:tcBorders>
          </w:tcPr>
          <w:p w14:paraId="1A6319AE" w14:textId="795E2D20" w:rsidR="001A0912" w:rsidRPr="00927971" w:rsidRDefault="001A0912" w:rsidP="001A0912">
            <w:pPr>
              <w:rPr>
                <w:sz w:val="28"/>
                <w:szCs w:val="28"/>
                <w:highlight w:val="green"/>
              </w:rPr>
            </w:pPr>
            <w:r w:rsidRPr="00927971">
              <w:rPr>
                <w:sz w:val="28"/>
                <w:szCs w:val="28"/>
                <w:highlight w:val="green"/>
              </w:rPr>
              <w:t>[</w:t>
            </w:r>
            <w:r w:rsidR="000331DD">
              <w:rPr>
                <w:sz w:val="28"/>
                <w:szCs w:val="28"/>
                <w:highlight w:val="green"/>
              </w:rPr>
              <w:t>DET-PCH2-4</w:t>
            </w:r>
            <w:r>
              <w:rPr>
                <w:sz w:val="28"/>
                <w:szCs w:val="28"/>
                <w:highlight w:val="green"/>
              </w:rPr>
              <w:t xml:space="preserve"> </w:t>
            </w:r>
            <w:r w:rsidR="00805414">
              <w:rPr>
                <w:sz w:val="28"/>
                <w:szCs w:val="28"/>
                <w:highlight w:val="green"/>
              </w:rPr>
              <w:t>n</w:t>
            </w:r>
            <w:r>
              <w:rPr>
                <w:sz w:val="28"/>
                <w:szCs w:val="28"/>
                <w:highlight w:val="green"/>
              </w:rPr>
              <w:t xml:space="preserve"> </w:t>
            </w:r>
            <w:r w:rsidRPr="00927971">
              <w:rPr>
                <w:sz w:val="28"/>
                <w:szCs w:val="28"/>
                <w:highlight w:val="green"/>
              </w:rPr>
              <w:t>/</w:t>
            </w:r>
            <w:r>
              <w:rPr>
                <w:sz w:val="28"/>
                <w:szCs w:val="28"/>
                <w:highlight w:val="green"/>
              </w:rPr>
              <w:t xml:space="preserve"> f</w:t>
            </w:r>
            <w:r w:rsidRPr="00301ECD">
              <w:rPr>
                <w:sz w:val="28"/>
                <w:szCs w:val="28"/>
                <w:highlight w:val="green"/>
              </w:rPr>
              <w:t xml:space="preserve">réquence </w:t>
            </w:r>
            <w:r w:rsidRPr="00927971">
              <w:rPr>
                <w:sz w:val="28"/>
                <w:szCs w:val="28"/>
                <w:highlight w:val="green"/>
              </w:rPr>
              <w:t>de versement]</w:t>
            </w:r>
          </w:p>
        </w:tc>
      </w:tr>
    </w:tbl>
    <w:p w14:paraId="5C9FCC44" w14:textId="4465DBCC" w:rsidR="00805414" w:rsidRPr="00840A0A" w:rsidRDefault="00805414" w:rsidP="00805414">
      <w:pPr>
        <w:spacing w:after="0" w:line="240" w:lineRule="auto"/>
        <w:ind w:left="567"/>
        <w:rPr>
          <w:b/>
          <w:color w:val="0070C0"/>
        </w:rPr>
      </w:pPr>
      <w:r>
        <w:rPr>
          <w:b/>
          <w:color w:val="0070C0"/>
        </w:rPr>
        <w:t>]</w:t>
      </w:r>
    </w:p>
    <w:p w14:paraId="33C3AF64" w14:textId="546BF103" w:rsidR="00247DBF" w:rsidRPr="00927971" w:rsidRDefault="00247DBF" w:rsidP="00247DBF">
      <w:pPr>
        <w:jc w:val="both"/>
        <w:rPr>
          <w:sz w:val="20"/>
          <w:szCs w:val="28"/>
          <w:highlight w:val="cyan"/>
        </w:rPr>
      </w:pPr>
      <w:r w:rsidRPr="00927971">
        <w:rPr>
          <w:sz w:val="20"/>
          <w:szCs w:val="28"/>
        </w:rPr>
        <w:t xml:space="preserve">Pour information : le montant total qui vous est attribué s’élève à </w:t>
      </w:r>
      <w:r w:rsidRPr="00927971">
        <w:rPr>
          <w:b/>
          <w:sz w:val="20"/>
          <w:szCs w:val="28"/>
          <w:highlight w:val="green"/>
        </w:rPr>
        <w:t>[</w:t>
      </w:r>
      <w:r w:rsidR="002F009F">
        <w:rPr>
          <w:b/>
          <w:sz w:val="20"/>
          <w:szCs w:val="28"/>
          <w:highlight w:val="green"/>
        </w:rPr>
        <w:t>PCH2-4/montant total attribué</w:t>
      </w:r>
      <w:r w:rsidRPr="00927971">
        <w:rPr>
          <w:b/>
          <w:sz w:val="20"/>
          <w:szCs w:val="28"/>
          <w:highlight w:val="green"/>
        </w:rPr>
        <w:t>]</w:t>
      </w:r>
      <w:r w:rsidRPr="00125F30">
        <w:rPr>
          <w:b/>
          <w:sz w:val="20"/>
          <w:szCs w:val="28"/>
        </w:rPr>
        <w:t xml:space="preserve"> €</w:t>
      </w:r>
      <w:r w:rsidRPr="00125F30">
        <w:rPr>
          <w:sz w:val="20"/>
          <w:szCs w:val="28"/>
        </w:rPr>
        <w:t xml:space="preserve">, </w:t>
      </w:r>
      <w:r w:rsidRPr="00927971">
        <w:rPr>
          <w:sz w:val="20"/>
          <w:szCs w:val="28"/>
        </w:rPr>
        <w:t xml:space="preserve">ce qui correspond à un montant mensuel de </w:t>
      </w:r>
      <w:r w:rsidRPr="00927971">
        <w:rPr>
          <w:b/>
          <w:sz w:val="20"/>
          <w:szCs w:val="28"/>
          <w:highlight w:val="green"/>
        </w:rPr>
        <w:t>[</w:t>
      </w:r>
      <w:r w:rsidR="002F009F">
        <w:rPr>
          <w:b/>
          <w:sz w:val="20"/>
          <w:szCs w:val="28"/>
          <w:highlight w:val="green"/>
        </w:rPr>
        <w:t>PCH2-4/montant mensuel attribué</w:t>
      </w:r>
      <w:r w:rsidRPr="00927971">
        <w:rPr>
          <w:b/>
          <w:sz w:val="20"/>
          <w:szCs w:val="28"/>
          <w:highlight w:val="green"/>
        </w:rPr>
        <w:t>]</w:t>
      </w:r>
      <w:r w:rsidRPr="00125F30">
        <w:rPr>
          <w:b/>
          <w:sz w:val="20"/>
          <w:szCs w:val="28"/>
        </w:rPr>
        <w:t xml:space="preserve"> €</w:t>
      </w:r>
      <w:r w:rsidRPr="00125F30">
        <w:rPr>
          <w:sz w:val="20"/>
          <w:szCs w:val="28"/>
        </w:rPr>
        <w:t>.</w:t>
      </w:r>
    </w:p>
    <w:p w14:paraId="7A826CEB" w14:textId="77777777" w:rsidR="004773D3" w:rsidRPr="00927971" w:rsidRDefault="004773D3" w:rsidP="004773D3">
      <w:pPr>
        <w:jc w:val="both"/>
        <w:rPr>
          <w:sz w:val="28"/>
        </w:rPr>
      </w:pPr>
      <w:r>
        <w:rPr>
          <w:sz w:val="28"/>
          <w:highlight w:val="green"/>
        </w:rPr>
        <w:t>[</w:t>
      </w:r>
      <w:proofErr w:type="spellStart"/>
      <w:r>
        <w:rPr>
          <w:sz w:val="28"/>
          <w:highlight w:val="green"/>
        </w:rPr>
        <w:t>DECISION</w:t>
      </w:r>
      <w:proofErr w:type="spellEnd"/>
      <w:r>
        <w:rPr>
          <w:sz w:val="28"/>
          <w:highlight w:val="green"/>
        </w:rPr>
        <w:t>/motivation 1 à n]</w:t>
      </w:r>
    </w:p>
    <w:p w14:paraId="752C6977" w14:textId="129C5A29" w:rsidR="00247DBF" w:rsidRPr="00927971" w:rsidRDefault="0080215F" w:rsidP="004773D3">
      <w:pPr>
        <w:rPr>
          <w:sz w:val="28"/>
          <w:szCs w:val="32"/>
        </w:rPr>
      </w:pPr>
      <w:r>
        <w:rPr>
          <w:sz w:val="28"/>
          <w:highlight w:val="green"/>
        </w:rPr>
        <w:t>[</w:t>
      </w:r>
      <w:proofErr w:type="spellStart"/>
      <w:r w:rsidR="0083414A">
        <w:rPr>
          <w:sz w:val="28"/>
          <w:highlight w:val="green"/>
        </w:rPr>
        <w:t>DECISION</w:t>
      </w:r>
      <w:proofErr w:type="spellEnd"/>
      <w:r w:rsidR="0083414A">
        <w:rPr>
          <w:sz w:val="28"/>
          <w:highlight w:val="green"/>
        </w:rPr>
        <w:t>/précision 1 à n</w:t>
      </w:r>
      <w:r>
        <w:rPr>
          <w:sz w:val="28"/>
          <w:highlight w:val="green"/>
        </w:rPr>
        <w:t>]</w:t>
      </w:r>
    </w:p>
    <w:p w14:paraId="2686865A" w14:textId="33D23FCA" w:rsidR="00247DBF" w:rsidRPr="00927971" w:rsidRDefault="00247DBF" w:rsidP="00247DBF">
      <w:pPr>
        <w:spacing w:before="240"/>
        <w:rPr>
          <w:sz w:val="28"/>
        </w:rPr>
      </w:pPr>
      <w:r w:rsidRPr="00927971">
        <w:rPr>
          <w:sz w:val="28"/>
        </w:rPr>
        <w:t xml:space="preserve">Ces informations sont transmises au </w:t>
      </w:r>
      <w:r w:rsidRPr="00927971">
        <w:rPr>
          <w:b/>
          <w:sz w:val="28"/>
        </w:rPr>
        <w:t>Conseil départemental</w:t>
      </w:r>
      <w:r w:rsidRPr="00927971">
        <w:rPr>
          <w:sz w:val="28"/>
        </w:rPr>
        <w:t xml:space="preserve"> qui </w:t>
      </w:r>
      <w:proofErr w:type="gramStart"/>
      <w:r w:rsidRPr="00927971">
        <w:rPr>
          <w:sz w:val="28"/>
        </w:rPr>
        <w:t>est en charge</w:t>
      </w:r>
      <w:proofErr w:type="gramEnd"/>
      <w:r w:rsidRPr="00927971">
        <w:rPr>
          <w:sz w:val="28"/>
        </w:rPr>
        <w:t xml:space="preserve"> du paiement de la PCH.</w:t>
      </w:r>
    </w:p>
    <w:p w14:paraId="11DCE1FF" w14:textId="45B3BDBF" w:rsidR="00247DBF" w:rsidRPr="00927971" w:rsidRDefault="00247DBF" w:rsidP="007A4758">
      <w:pPr>
        <w:rPr>
          <w:sz w:val="28"/>
        </w:rPr>
      </w:pPr>
      <w:r w:rsidRPr="00927971">
        <w:rPr>
          <w:sz w:val="28"/>
        </w:rPr>
        <w:t>Vous recevrez prochainement un courrier du Conseil départemental à ce sujet.</w:t>
      </w:r>
    </w:p>
    <w:p w14:paraId="284BBF25" w14:textId="44F97390" w:rsidR="00805414" w:rsidRDefault="00247DBF" w:rsidP="007A4758">
      <w:pPr>
        <w:rPr>
          <w:sz w:val="28"/>
        </w:rPr>
      </w:pPr>
      <w:r w:rsidRPr="00927971">
        <w:rPr>
          <w:sz w:val="28"/>
        </w:rPr>
        <w:t xml:space="preserve">Le Conseil départemental vous </w:t>
      </w:r>
      <w:r w:rsidRPr="00927971">
        <w:rPr>
          <w:b/>
          <w:sz w:val="28"/>
        </w:rPr>
        <w:t>demandera des justificatifs</w:t>
      </w:r>
      <w:r w:rsidRPr="00927971">
        <w:rPr>
          <w:sz w:val="28"/>
        </w:rPr>
        <w:t xml:space="preserve"> pour calculer et payer la PCH.</w:t>
      </w:r>
    </w:p>
    <w:p w14:paraId="5775337F" w14:textId="782A2C50" w:rsidR="007A4758" w:rsidRDefault="007A4758" w:rsidP="007A4758">
      <w:pPr>
        <w:spacing w:after="0" w:line="240" w:lineRule="auto"/>
        <w:rPr>
          <w:b/>
          <w:color w:val="0070C0"/>
        </w:rPr>
      </w:pPr>
      <w:r w:rsidRPr="00840A0A">
        <w:rPr>
          <w:b/>
          <w:color w:val="0070C0"/>
        </w:rPr>
        <w:t>SI [</w:t>
      </w:r>
      <w:r>
        <w:rPr>
          <w:b/>
          <w:color w:val="0070C0"/>
        </w:rPr>
        <w:t>DROIT/type de droit et prestation</w:t>
      </w:r>
      <w:r w:rsidRPr="00840A0A">
        <w:rPr>
          <w:b/>
          <w:color w:val="0070C0"/>
        </w:rPr>
        <w:t>] = « PCH – élément 2 – Aides techniques » [</w:t>
      </w:r>
    </w:p>
    <w:p w14:paraId="30D33959" w14:textId="2559BFA9" w:rsidR="00CE6508" w:rsidRDefault="00CE6508" w:rsidP="007A4758">
      <w:pPr>
        <w:rPr>
          <w:sz w:val="28"/>
        </w:rPr>
      </w:pPr>
      <w:r w:rsidRPr="00CE6508">
        <w:rPr>
          <w:sz w:val="28"/>
        </w:rPr>
        <w:t>L'achat ou la location de matériel(s) doit être effectué dans un délai de 12 mois suivant la présente notification (article D245-54 du code de l'action sociale et des familles)</w:t>
      </w:r>
      <w:proofErr w:type="gramStart"/>
      <w:r w:rsidRPr="00CE6508">
        <w:rPr>
          <w:sz w:val="28"/>
        </w:rPr>
        <w:t>.</w:t>
      </w:r>
      <w:r w:rsidR="007A4758" w:rsidRPr="007A4758">
        <w:rPr>
          <w:b/>
          <w:color w:val="0070C0"/>
        </w:rPr>
        <w:t xml:space="preserve"> </w:t>
      </w:r>
      <w:r w:rsidR="007A4758">
        <w:rPr>
          <w:b/>
          <w:color w:val="0070C0"/>
        </w:rPr>
        <w:t>]</w:t>
      </w:r>
      <w:proofErr w:type="gramEnd"/>
    </w:p>
    <w:p w14:paraId="68266BA0" w14:textId="6D3F166A" w:rsidR="00C128E9" w:rsidRDefault="00247DBF" w:rsidP="00896226">
      <w:pPr>
        <w:spacing w:before="240"/>
        <w:rPr>
          <w:b/>
          <w:noProof/>
          <w:color w:val="0070C0"/>
          <w:lang w:eastAsia="fr-FR"/>
        </w:rPr>
      </w:pPr>
      <w:r w:rsidRPr="00203955">
        <w:rPr>
          <w:b/>
          <w:color w:val="0070C0"/>
        </w:rPr>
        <w:t>]</w:t>
      </w:r>
    </w:p>
    <w:p w14:paraId="1387ECCE" w14:textId="27E11C6E" w:rsidR="00247DBF" w:rsidRPr="00927971" w:rsidRDefault="00247DBF" w:rsidP="001E0848">
      <w:pPr>
        <w:spacing w:after="0" w:line="240" w:lineRule="auto"/>
        <w:jc w:val="both"/>
        <w:rPr>
          <w:b/>
          <w:color w:val="0070C0"/>
        </w:rPr>
      </w:pPr>
      <w:r w:rsidRPr="00927971">
        <w:rPr>
          <w:b/>
          <w:color w:val="0070C0"/>
        </w:rPr>
        <w:br w:type="page"/>
      </w:r>
    </w:p>
    <w:p w14:paraId="0A27A8E3" w14:textId="2DD6EAC7" w:rsidR="00896226" w:rsidRPr="00B65D25" w:rsidRDefault="00400C79" w:rsidP="00191C80">
      <w:pPr>
        <w:pStyle w:val="Titre41"/>
        <w:spacing w:before="0" w:after="0" w:line="240" w:lineRule="auto"/>
        <w:ind w:left="714" w:hanging="357"/>
        <w:rPr>
          <w:color w:val="FFFFFF" w:themeColor="background1"/>
          <w:sz w:val="20"/>
          <w:szCs w:val="20"/>
        </w:rPr>
      </w:pPr>
      <w:r w:rsidRPr="00191C80">
        <w:rPr>
          <w:color w:val="FFFFFF" w:themeColor="background1"/>
          <w:sz w:val="18"/>
          <w:szCs w:val="18"/>
        </w:rPr>
        <w:lastRenderedPageBreak/>
        <w:t xml:space="preserve">Détails </w:t>
      </w:r>
      <w:r w:rsidR="00896226" w:rsidRPr="00191C80">
        <w:rPr>
          <w:color w:val="FFFFFF" w:themeColor="background1"/>
          <w:sz w:val="18"/>
          <w:szCs w:val="18"/>
        </w:rPr>
        <w:t>PCH 3 – Aménagem</w:t>
      </w:r>
      <w:r w:rsidR="00896226" w:rsidRPr="00B65D25">
        <w:rPr>
          <w:color w:val="FFFFFF" w:themeColor="background1"/>
          <w:sz w:val="20"/>
          <w:szCs w:val="20"/>
        </w:rPr>
        <w:t>ent du logement</w:t>
      </w:r>
    </w:p>
    <w:p w14:paraId="60944C70" w14:textId="421FE329" w:rsidR="00247DBF" w:rsidRPr="006A374D" w:rsidRDefault="00477B0B" w:rsidP="004C1CF7">
      <w:pPr>
        <w:spacing w:after="0" w:line="240" w:lineRule="auto"/>
        <w:rPr>
          <w:b/>
          <w:color w:val="0070C0"/>
        </w:rPr>
      </w:pPr>
      <w:r w:rsidRPr="006108FB">
        <w:rPr>
          <w:b/>
          <w:noProof/>
          <w:color w:val="0070C0"/>
        </w:rPr>
        <mc:AlternateContent>
          <mc:Choice Requires="wps">
            <w:drawing>
              <wp:anchor distT="0" distB="0" distL="114300" distR="114300" simplePos="0" relativeHeight="251935893" behindDoc="0" locked="0" layoutInCell="1" allowOverlap="1" wp14:anchorId="58F5090E" wp14:editId="5DA20E7F">
                <wp:simplePos x="0" y="0"/>
                <mc:AlternateContent>
                  <mc:Choice Requires="wp14">
                    <wp:positionH relativeFrom="leftMargin">
                      <wp14:pctPosHOffset>10000</wp14:pctPosHOffset>
                    </wp:positionH>
                  </mc:Choice>
                  <mc:Fallback>
                    <wp:positionH relativeFrom="page">
                      <wp:posOffset>86360</wp:posOffset>
                    </wp:positionH>
                  </mc:Fallback>
                </mc:AlternateContent>
                <mc:AlternateContent>
                  <mc:Choice Requires="wp14">
                    <wp:positionV relativeFrom="topMargin">
                      <wp14:pctPosVOffset>10000</wp14:pctPosVOffset>
                    </wp:positionV>
                  </mc:Choice>
                  <mc:Fallback>
                    <wp:positionV relativeFrom="page">
                      <wp:posOffset>86360</wp:posOffset>
                    </wp:positionV>
                  </mc:Fallback>
                </mc:AlternateContent>
                <wp:extent cx="2520000" cy="180000"/>
                <wp:effectExtent l="39053" t="37147" r="99377" b="99378"/>
                <wp:wrapNone/>
                <wp:docPr id="248" name="Rectangle : coins arrondis 248"/>
                <wp:cNvGraphicFramePr/>
                <a:graphic xmlns:a="http://schemas.openxmlformats.org/drawingml/2006/main">
                  <a:graphicData uri="http://schemas.microsoft.com/office/word/2010/wordprocessingShape">
                    <wps:wsp>
                      <wps:cNvSpPr/>
                      <wps:spPr>
                        <a:xfrm rot="16200000">
                          <a:off x="0" y="0"/>
                          <a:ext cx="2520000" cy="180000"/>
                        </a:xfrm>
                        <a:prstGeom prst="roundRect">
                          <a:avLst/>
                        </a:prstGeom>
                        <a:solidFill>
                          <a:srgbClr val="D3D701"/>
                        </a:solidFill>
                        <a:ln>
                          <a:no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1DC48CA0" w14:textId="77777777" w:rsidR="00477B0B" w:rsidRPr="005404A2" w:rsidRDefault="00477B0B" w:rsidP="00477B0B">
                            <w:pPr>
                              <w:spacing w:after="0" w:line="240" w:lineRule="auto"/>
                              <w:rPr>
                                <w:rFonts w:cstheme="minorHAnsi"/>
                                <w:b/>
                                <w:bCs/>
                                <w:color w:val="000000" w:themeColor="text1"/>
                                <w:sz w:val="20"/>
                                <w:szCs w:val="20"/>
                              </w:rPr>
                            </w:pPr>
                            <w:r w:rsidRPr="005404A2">
                              <w:rPr>
                                <w:rFonts w:cstheme="minorHAnsi"/>
                                <w:b/>
                                <w:bCs/>
                                <w:color w:val="000000" w:themeColor="text1"/>
                                <w:sz w:val="20"/>
                                <w:szCs w:val="20"/>
                              </w:rPr>
                              <w:t>Détails PCH 3 – Aménagement du logement</w:t>
                            </w:r>
                          </w:p>
                        </w:txbxContent>
                      </wps:txbx>
                      <wps:bodyPr rot="0" spcFirstLastPara="0" vertOverflow="overflow" horzOverflow="overflow" vert="horz" wrap="none" lIns="54000" tIns="0" rIns="54000" bIns="0" numCol="1" spcCol="0" rtlCol="0" fromWordArt="0" anchor="ctr" anchorCtr="0" forceAA="0" compatLnSpc="1">
                        <a:prstTxWarp prst="textNoShape">
                          <a:avLst/>
                        </a:prstTxWarp>
                        <a:spAutoFit/>
                      </wps:bodyPr>
                    </wps:wsp>
                  </a:graphicData>
                </a:graphic>
                <wp14:sizeRelH relativeFrom="leftMargin">
                  <wp14:pctWidth>0</wp14:pctWidth>
                </wp14:sizeRelH>
                <wp14:sizeRelV relativeFrom="margin">
                  <wp14:pctHeight>0</wp14:pctHeight>
                </wp14:sizeRelV>
              </wp:anchor>
            </w:drawing>
          </mc:Choice>
          <mc:Fallback>
            <w:pict>
              <v:roundrect w14:anchorId="58F5090E" id="Rectangle : coins arrondis 248" o:spid="_x0000_s1034" style="position:absolute;margin-left:0;margin-top:0;width:198.45pt;height:14.15pt;rotation:-90;z-index:251935893;visibility:visible;mso-wrap-style:none;mso-width-percent:0;mso-height-percent:0;mso-left-percent:100;mso-top-percent:100;mso-wrap-distance-left:9pt;mso-wrap-distance-top:0;mso-wrap-distance-right:9pt;mso-wrap-distance-bottom:0;mso-position-horizontal-relative:left-margin-area;mso-position-vertical-relative:top-margin-area;mso-width-percent:0;mso-height-percent:0;mso-left-percent:100;mso-top-percent:100;mso-width-relative:left-margin-area;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0NRBgMAAGwGAAAOAAAAZHJzL2Uyb0RvYy54bWysVc1u2zAMvg/YOwi6r47Tpi2COkXQoMOA&#10;oi2aDj0rshwbkyWBUuJkT7Nn2ZONlBw3a3saloOhH/Ljx48ic3W9azXbKvCNNQXPT0acKSNt2Zh1&#10;wb8/33655MwHYUqhrVEF3yvPr2efP111bqrGtra6VMAQxPhp5wpeh+CmWeZlrVrhT6xTBi8rC60I&#10;uIV1VoLoEL3V2Xg0Os86C6UDK5X3eLpIl3wW8atKyfBQVV4FpguO3EL8Qvyu6JvNrsR0DcLVjexp&#10;iH9g0YrGYNABaiGCYBto3kG1jQTrbRVOpG0zW1WNVDEHzCYfvclmWQunYi4ojneDTP7/wcr77SOw&#10;piz4+AxLZUSLRXpC2YRZa/X715RJ2xjPBIA1ZeMZmaFonfNT9F26R+h3HpekwK6CloFFpfNzrBD+&#10;ojCYKttF3feD7moXmMTD8SQacibxLr+MPoiaJTACdeDDV2VbRouCg92YklhGaLG98yHZH+zIx1vd&#10;lLeN1nED69WNBrYV+BAWp4uLUU5pYIi/zLQhY2PJLV2nExWfEoaha7sJCpZ12bGV3sCTQPEmI2TN&#10;GQqE7E4v87TBdza+SBIwodfYIEFz0ualCXUsLklBkMR7oLfSQv5ImWlXi8T57EiV3jrSH8jE3RHP&#10;jEqUihJXYa8VhdLmSVVYcdI9Bom9poboQkplQp6ualGqFH9yFH/wiDEjICFXKNqA3QNQH7/HTtL2&#10;9uSaeA/OSZQhTGJwIJacB48Y2ZowOLeNsfBRZhqz6iMne6R/JA0tw261i91wfnjkK1vusUPig8YK&#10;eydvGyzWnfDhUQDOCjzE+Rce8FNp2xXc9ivOags/Pzone2xhvOWsw9lTcIPDkTP9zWBrT6jUOKri&#10;BhdwfLo6nJpNe2PxLeeRU1ySbdCHZQW2fcHhOKdYeCWMxIgFlwEOm5uQJiGOV6nm82iGY8mJcGeW&#10;ThI4qUvP7Xn3IsD17Rewce/tYTqJ6ZsGTLbk6d18E7CZYneSvknNXnccafEB9eOXZubxPlq9/knM&#10;/gAAAP//AwBQSwMEFAAGAAgAAAAhAB7xU4/fAAAADAEAAA8AAABkcnMvZG93bnJldi54bWxMj0FL&#10;w0AQhe9C/8MyBS/SbpKmJcRsiijqQUSsCj1us9MkmJ0N2W0b/70jCvX2HvPx5r1iPdpOHHHwrSMF&#10;8TwCgVQ501Kt4P3tfpaB8EGT0Z0jVPCFHtbl5KLQuXEnesXjJtSCQ8jnWkETQp9L6asGrfZz1yPx&#10;be8GqwPboZZm0CcOt51MomglrW6JPzS6x9sGq8/NwSrYflBq4qdtuLpLnx8Xcp+9PCwrpS6n4801&#10;iIBjOMPwU5+rQ8mddu5AxouOfZYuGFUw+1WMJHGyArH7E7Is5P8R5TcAAAD//wMAUEsBAi0AFAAG&#10;AAgAAAAhALaDOJL+AAAA4QEAABMAAAAAAAAAAAAAAAAAAAAAAFtDb250ZW50X1R5cGVzXS54bWxQ&#10;SwECLQAUAAYACAAAACEAOP0h/9YAAACUAQAACwAAAAAAAAAAAAAAAAAvAQAAX3JlbHMvLnJlbHNQ&#10;SwECLQAUAAYACAAAACEAmA9DUQYDAABsBgAADgAAAAAAAAAAAAAAAAAuAgAAZHJzL2Uyb0RvYy54&#10;bWxQSwECLQAUAAYACAAAACEAHvFTj98AAAAMAQAADwAAAAAAAAAAAAAAAABgBQAAZHJzL2Rvd25y&#10;ZXYueG1sUEsFBgAAAAAEAAQA8wAAAGwGAAAAAA==&#10;" fillcolor="#d3d701" stroked="f" strokeweight="1pt">
                <v:stroke joinstyle="miter"/>
                <v:shadow on="t" color="black" opacity="26214f" origin="-.5,-.5" offset=".74836mm,.74836mm"/>
                <v:textbox style="mso-fit-shape-to-text:t" inset="1.5mm,0,1.5mm,0">
                  <w:txbxContent>
                    <w:p w14:paraId="1DC48CA0" w14:textId="77777777" w:rsidR="00477B0B" w:rsidRPr="005404A2" w:rsidRDefault="00477B0B" w:rsidP="00477B0B">
                      <w:pPr>
                        <w:spacing w:after="0" w:line="240" w:lineRule="auto"/>
                        <w:rPr>
                          <w:rFonts w:cstheme="minorHAnsi"/>
                          <w:b/>
                          <w:bCs/>
                          <w:color w:val="000000" w:themeColor="text1"/>
                          <w:sz w:val="20"/>
                          <w:szCs w:val="20"/>
                        </w:rPr>
                      </w:pPr>
                      <w:r w:rsidRPr="005404A2">
                        <w:rPr>
                          <w:rFonts w:cstheme="minorHAnsi"/>
                          <w:b/>
                          <w:bCs/>
                          <w:color w:val="000000" w:themeColor="text1"/>
                          <w:sz w:val="20"/>
                          <w:szCs w:val="20"/>
                        </w:rPr>
                        <w:t>Détails PCH 3 – Aménagement du logement</w:t>
                      </w:r>
                    </w:p>
                  </w:txbxContent>
                </v:textbox>
                <w10:wrap anchorx="margin" anchory="margin"/>
              </v:roundrect>
            </w:pict>
          </mc:Fallback>
        </mc:AlternateContent>
      </w:r>
      <w:r w:rsidR="0088104B" w:rsidRPr="006A374D">
        <w:rPr>
          <w:b/>
          <w:color w:val="0070C0"/>
        </w:rPr>
        <w:t xml:space="preserve">SI </w:t>
      </w:r>
      <w:r w:rsidR="002C60BB" w:rsidRPr="006A374D">
        <w:rPr>
          <w:b/>
          <w:color w:val="0070C0"/>
        </w:rPr>
        <w:t>[</w:t>
      </w:r>
      <w:r w:rsidR="00C63B25">
        <w:rPr>
          <w:b/>
          <w:color w:val="0070C0"/>
        </w:rPr>
        <w:t>DROIT/type de droit et prestation</w:t>
      </w:r>
      <w:r w:rsidR="002C60BB" w:rsidRPr="006A374D">
        <w:rPr>
          <w:b/>
          <w:color w:val="0070C0"/>
        </w:rPr>
        <w:t>] =</w:t>
      </w:r>
      <w:r w:rsidR="00692318" w:rsidRPr="006A374D">
        <w:rPr>
          <w:b/>
          <w:color w:val="0070C0"/>
        </w:rPr>
        <w:t xml:space="preserve"> </w:t>
      </w:r>
      <w:r w:rsidR="00247DBF" w:rsidRPr="006A374D">
        <w:rPr>
          <w:b/>
          <w:color w:val="0070C0"/>
        </w:rPr>
        <w:t>« PCH</w:t>
      </w:r>
      <w:r w:rsidR="00675BDF" w:rsidRPr="006A374D">
        <w:rPr>
          <w:b/>
          <w:color w:val="0070C0"/>
        </w:rPr>
        <w:t xml:space="preserve"> – élément </w:t>
      </w:r>
      <w:r w:rsidR="00247DBF" w:rsidRPr="006A374D">
        <w:rPr>
          <w:b/>
          <w:color w:val="0070C0"/>
        </w:rPr>
        <w:t>3 – aménagement du logement »</w:t>
      </w:r>
      <w:r w:rsidR="003B3571" w:rsidRPr="006A374D">
        <w:rPr>
          <w:b/>
          <w:color w:val="0070C0"/>
        </w:rPr>
        <w:t xml:space="preserve"> </w:t>
      </w:r>
      <w:r w:rsidR="00247DBF" w:rsidRPr="006A374D">
        <w:rPr>
          <w:b/>
          <w:color w:val="0070C0"/>
        </w:rPr>
        <w:t>[</w:t>
      </w:r>
    </w:p>
    <w:p w14:paraId="34455EF9" w14:textId="11353ADD" w:rsidR="00247DBF" w:rsidRDefault="00247DBF" w:rsidP="00247DBF">
      <w:pPr>
        <w:jc w:val="both"/>
        <w:rPr>
          <w:sz w:val="28"/>
          <w:szCs w:val="28"/>
        </w:rPr>
      </w:pPr>
      <w:r w:rsidRPr="00927971">
        <w:rPr>
          <w:sz w:val="28"/>
          <w:szCs w:val="28"/>
        </w:rPr>
        <w:t>Cette aide doit vous permettre de mettre en place les aménagements suivants :</w:t>
      </w:r>
    </w:p>
    <w:tbl>
      <w:tblPr>
        <w:tblW w:w="10603" w:type="dxa"/>
        <w:jc w:val="center"/>
        <w:tblBorders>
          <w:top w:val="single" w:sz="6" w:space="0" w:color="auto"/>
          <w:left w:val="single" w:sz="6" w:space="0" w:color="auto"/>
          <w:right w:val="single" w:sz="6" w:space="0" w:color="auto"/>
          <w:insideH w:val="single" w:sz="6" w:space="0" w:color="auto"/>
          <w:insideV w:val="single" w:sz="6" w:space="0" w:color="auto"/>
        </w:tblBorders>
        <w:tblLayout w:type="fixed"/>
        <w:tblCellMar>
          <w:left w:w="57" w:type="dxa"/>
          <w:right w:w="57" w:type="dxa"/>
        </w:tblCellMar>
        <w:tblLook w:val="04A0" w:firstRow="1" w:lastRow="0" w:firstColumn="1" w:lastColumn="0" w:noHBand="0" w:noVBand="1"/>
      </w:tblPr>
      <w:tblGrid>
        <w:gridCol w:w="1474"/>
        <w:gridCol w:w="1361"/>
        <w:gridCol w:w="1814"/>
        <w:gridCol w:w="1588"/>
        <w:gridCol w:w="1361"/>
        <w:gridCol w:w="1531"/>
        <w:gridCol w:w="1474"/>
      </w:tblGrid>
      <w:tr w:rsidR="007E1F5E" w:rsidRPr="00872D4F" w14:paraId="38979A23" w14:textId="77777777" w:rsidTr="00112063">
        <w:trPr>
          <w:trHeight w:val="765"/>
          <w:jc w:val="center"/>
        </w:trPr>
        <w:tc>
          <w:tcPr>
            <w:tcW w:w="1474" w:type="dxa"/>
            <w:tcBorders>
              <w:top w:val="single" w:sz="8" w:space="0" w:color="auto"/>
              <w:left w:val="single" w:sz="8" w:space="0" w:color="auto"/>
              <w:bottom w:val="single" w:sz="8" w:space="0" w:color="auto"/>
              <w:right w:val="single" w:sz="8" w:space="0" w:color="auto"/>
            </w:tcBorders>
            <w:shd w:val="clear" w:color="000000" w:fill="AEAAAA"/>
            <w:vAlign w:val="center"/>
            <w:hideMark/>
          </w:tcPr>
          <w:p w14:paraId="480D343F" w14:textId="6481EFEB" w:rsidR="00233C43" w:rsidRPr="00233C43" w:rsidRDefault="00233C43" w:rsidP="00233C43">
            <w:pPr>
              <w:spacing w:after="0" w:line="240" w:lineRule="auto"/>
              <w:jc w:val="center"/>
              <w:rPr>
                <w:rFonts w:eastAsia="Times New Roman" w:cs="Times New Roman"/>
                <w:b/>
                <w:bCs/>
                <w:color w:val="000000"/>
                <w:sz w:val="28"/>
                <w:szCs w:val="28"/>
                <w:lang w:eastAsia="fr-FR"/>
              </w:rPr>
            </w:pPr>
            <w:r w:rsidRPr="00233C43">
              <w:rPr>
                <w:rFonts w:eastAsia="Times New Roman" w:cs="Times New Roman"/>
                <w:b/>
                <w:bCs/>
                <w:color w:val="000000"/>
                <w:sz w:val="28"/>
                <w:szCs w:val="28"/>
                <w:lang w:eastAsia="fr-FR"/>
              </w:rPr>
              <w:t>Description de l’</w:t>
            </w:r>
            <w:proofErr w:type="spellStart"/>
            <w:r w:rsidRPr="00233C43">
              <w:rPr>
                <w:rFonts w:eastAsia="Times New Roman" w:cs="Times New Roman"/>
                <w:b/>
                <w:bCs/>
                <w:color w:val="000000"/>
                <w:sz w:val="28"/>
                <w:szCs w:val="28"/>
                <w:lang w:eastAsia="fr-FR"/>
              </w:rPr>
              <w:t>aména</w:t>
            </w:r>
            <w:r w:rsidR="00590E33">
              <w:rPr>
                <w:rFonts w:eastAsia="Times New Roman" w:cs="Times New Roman"/>
                <w:b/>
                <w:bCs/>
                <w:color w:val="000000"/>
                <w:sz w:val="28"/>
                <w:szCs w:val="28"/>
                <w:lang w:eastAsia="fr-FR"/>
              </w:rPr>
              <w:t>-</w:t>
            </w:r>
            <w:r w:rsidRPr="00233C43">
              <w:rPr>
                <w:rFonts w:eastAsia="Times New Roman" w:cs="Times New Roman"/>
                <w:b/>
                <w:bCs/>
                <w:color w:val="000000"/>
                <w:sz w:val="28"/>
                <w:szCs w:val="28"/>
                <w:lang w:eastAsia="fr-FR"/>
              </w:rPr>
              <w:t>gement</w:t>
            </w:r>
            <w:proofErr w:type="spellEnd"/>
          </w:p>
        </w:tc>
        <w:tc>
          <w:tcPr>
            <w:tcW w:w="1361" w:type="dxa"/>
            <w:tcBorders>
              <w:top w:val="single" w:sz="8" w:space="0" w:color="auto"/>
              <w:left w:val="single" w:sz="8" w:space="0" w:color="auto"/>
              <w:bottom w:val="single" w:sz="8" w:space="0" w:color="auto"/>
              <w:right w:val="single" w:sz="8" w:space="0" w:color="auto"/>
            </w:tcBorders>
            <w:shd w:val="clear" w:color="000000" w:fill="AEAAAA"/>
            <w:vAlign w:val="center"/>
            <w:hideMark/>
          </w:tcPr>
          <w:p w14:paraId="3D9A200A" w14:textId="3F439C28" w:rsidR="00233C43" w:rsidRPr="00233C43" w:rsidRDefault="00233C43" w:rsidP="00233C43">
            <w:pPr>
              <w:spacing w:after="0" w:line="240" w:lineRule="auto"/>
              <w:jc w:val="center"/>
              <w:rPr>
                <w:rFonts w:eastAsia="Times New Roman" w:cs="Times New Roman"/>
                <w:b/>
                <w:bCs/>
                <w:color w:val="000000"/>
                <w:sz w:val="28"/>
                <w:szCs w:val="28"/>
                <w:lang w:eastAsia="fr-FR"/>
              </w:rPr>
            </w:pPr>
            <w:r w:rsidRPr="00233C43">
              <w:rPr>
                <w:rFonts w:eastAsia="Times New Roman" w:cs="Times New Roman"/>
                <w:b/>
                <w:bCs/>
                <w:color w:val="000000"/>
                <w:sz w:val="28"/>
                <w:szCs w:val="28"/>
                <w:lang w:eastAsia="fr-FR"/>
              </w:rPr>
              <w:t>Type d’</w:t>
            </w:r>
            <w:proofErr w:type="spellStart"/>
            <w:r w:rsidRPr="00233C43">
              <w:rPr>
                <w:rFonts w:eastAsia="Times New Roman" w:cs="Times New Roman"/>
                <w:b/>
                <w:bCs/>
                <w:color w:val="000000"/>
                <w:sz w:val="28"/>
                <w:szCs w:val="28"/>
                <w:lang w:eastAsia="fr-FR"/>
              </w:rPr>
              <w:t>aména</w:t>
            </w:r>
            <w:r w:rsidR="00590E33">
              <w:rPr>
                <w:rFonts w:eastAsia="Times New Roman" w:cs="Times New Roman"/>
                <w:b/>
                <w:bCs/>
                <w:color w:val="000000"/>
                <w:sz w:val="28"/>
                <w:szCs w:val="28"/>
                <w:lang w:eastAsia="fr-FR"/>
              </w:rPr>
              <w:t>-</w:t>
            </w:r>
            <w:r w:rsidRPr="00233C43">
              <w:rPr>
                <w:rFonts w:eastAsia="Times New Roman" w:cs="Times New Roman"/>
                <w:b/>
                <w:bCs/>
                <w:color w:val="000000"/>
                <w:sz w:val="28"/>
                <w:szCs w:val="28"/>
                <w:lang w:eastAsia="fr-FR"/>
              </w:rPr>
              <w:t>gement</w:t>
            </w:r>
            <w:proofErr w:type="spellEnd"/>
          </w:p>
        </w:tc>
        <w:tc>
          <w:tcPr>
            <w:tcW w:w="1814" w:type="dxa"/>
            <w:tcBorders>
              <w:top w:val="single" w:sz="8" w:space="0" w:color="auto"/>
              <w:left w:val="single" w:sz="8" w:space="0" w:color="auto"/>
              <w:bottom w:val="single" w:sz="8" w:space="0" w:color="auto"/>
              <w:right w:val="single" w:sz="8" w:space="0" w:color="auto"/>
            </w:tcBorders>
            <w:shd w:val="clear" w:color="000000" w:fill="AEAAAA"/>
            <w:vAlign w:val="center"/>
            <w:hideMark/>
          </w:tcPr>
          <w:p w14:paraId="5CCC0097" w14:textId="16B0AC6D" w:rsidR="00233C43" w:rsidRPr="00233C43" w:rsidRDefault="00233C43" w:rsidP="00233C43">
            <w:pPr>
              <w:spacing w:after="0" w:line="240" w:lineRule="auto"/>
              <w:jc w:val="center"/>
              <w:rPr>
                <w:rFonts w:eastAsia="Times New Roman" w:cs="Times New Roman"/>
                <w:b/>
                <w:bCs/>
                <w:color w:val="000000"/>
                <w:sz w:val="28"/>
                <w:szCs w:val="28"/>
                <w:lang w:eastAsia="fr-FR"/>
              </w:rPr>
            </w:pPr>
            <w:r w:rsidRPr="00233C43">
              <w:rPr>
                <w:rFonts w:eastAsia="Times New Roman" w:cs="Times New Roman"/>
                <w:b/>
                <w:bCs/>
                <w:color w:val="000000"/>
                <w:sz w:val="28"/>
                <w:szCs w:val="28"/>
                <w:lang w:eastAsia="fr-FR"/>
              </w:rPr>
              <w:t>Précision</w:t>
            </w:r>
          </w:p>
        </w:tc>
        <w:tc>
          <w:tcPr>
            <w:tcW w:w="1588" w:type="dxa"/>
            <w:tcBorders>
              <w:top w:val="single" w:sz="8" w:space="0" w:color="auto"/>
              <w:left w:val="single" w:sz="8" w:space="0" w:color="auto"/>
              <w:bottom w:val="single" w:sz="8" w:space="0" w:color="auto"/>
              <w:right w:val="single" w:sz="8" w:space="0" w:color="auto"/>
            </w:tcBorders>
            <w:shd w:val="clear" w:color="000000" w:fill="AEAAAA"/>
            <w:vAlign w:val="center"/>
            <w:hideMark/>
          </w:tcPr>
          <w:p w14:paraId="193F7C58" w14:textId="283AC41A" w:rsidR="00233C43" w:rsidRPr="00233C43" w:rsidRDefault="00233C43" w:rsidP="00233C43">
            <w:pPr>
              <w:spacing w:after="0" w:line="240" w:lineRule="auto"/>
              <w:jc w:val="center"/>
              <w:rPr>
                <w:rFonts w:eastAsia="Times New Roman" w:cs="Times New Roman"/>
                <w:b/>
                <w:bCs/>
                <w:color w:val="000000"/>
                <w:sz w:val="28"/>
                <w:szCs w:val="28"/>
                <w:lang w:eastAsia="fr-FR"/>
              </w:rPr>
            </w:pPr>
            <w:r w:rsidRPr="00233C43">
              <w:rPr>
                <w:rFonts w:eastAsia="Times New Roman" w:cs="Times New Roman"/>
                <w:b/>
                <w:bCs/>
                <w:color w:val="000000"/>
                <w:sz w:val="28"/>
                <w:szCs w:val="28"/>
                <w:lang w:eastAsia="fr-FR"/>
              </w:rPr>
              <w:t>Fournisseur</w:t>
            </w:r>
          </w:p>
        </w:tc>
        <w:tc>
          <w:tcPr>
            <w:tcW w:w="1361" w:type="dxa"/>
            <w:tcBorders>
              <w:top w:val="single" w:sz="8" w:space="0" w:color="auto"/>
              <w:left w:val="single" w:sz="8" w:space="0" w:color="auto"/>
              <w:bottom w:val="single" w:sz="8" w:space="0" w:color="auto"/>
              <w:right w:val="single" w:sz="8" w:space="0" w:color="auto"/>
            </w:tcBorders>
            <w:shd w:val="clear" w:color="000000" w:fill="AEAAAA"/>
            <w:vAlign w:val="center"/>
            <w:hideMark/>
          </w:tcPr>
          <w:p w14:paraId="33920D7E" w14:textId="685D1176" w:rsidR="00233C43" w:rsidRPr="00233C43" w:rsidRDefault="00233C43" w:rsidP="00233C43">
            <w:pPr>
              <w:spacing w:after="0" w:line="240" w:lineRule="auto"/>
              <w:jc w:val="center"/>
              <w:rPr>
                <w:rFonts w:eastAsia="Times New Roman" w:cs="Times New Roman"/>
                <w:b/>
                <w:bCs/>
                <w:color w:val="000000"/>
                <w:sz w:val="28"/>
                <w:szCs w:val="28"/>
                <w:lang w:eastAsia="fr-FR"/>
              </w:rPr>
            </w:pPr>
            <w:r w:rsidRPr="00233C43">
              <w:rPr>
                <w:rFonts w:eastAsia="Times New Roman" w:cs="Times New Roman"/>
                <w:b/>
                <w:bCs/>
                <w:color w:val="000000"/>
                <w:sz w:val="28"/>
                <w:szCs w:val="28"/>
                <w:lang w:eastAsia="fr-FR"/>
              </w:rPr>
              <w:t>Montant</w:t>
            </w:r>
            <w:r w:rsidR="0096008F">
              <w:rPr>
                <w:rFonts w:eastAsia="Times New Roman" w:cs="Times New Roman"/>
                <w:b/>
                <w:bCs/>
                <w:color w:val="000000"/>
                <w:sz w:val="28"/>
                <w:szCs w:val="28"/>
                <w:lang w:eastAsia="fr-FR"/>
              </w:rPr>
              <w:t xml:space="preserve"> attribué</w:t>
            </w:r>
          </w:p>
        </w:tc>
        <w:tc>
          <w:tcPr>
            <w:tcW w:w="1531" w:type="dxa"/>
            <w:tcBorders>
              <w:top w:val="single" w:sz="8" w:space="0" w:color="auto"/>
              <w:left w:val="single" w:sz="8" w:space="0" w:color="auto"/>
              <w:bottom w:val="single" w:sz="8" w:space="0" w:color="auto"/>
              <w:right w:val="single" w:sz="8" w:space="0" w:color="auto"/>
            </w:tcBorders>
            <w:shd w:val="clear" w:color="000000" w:fill="AEAAAA"/>
            <w:vAlign w:val="center"/>
            <w:hideMark/>
          </w:tcPr>
          <w:p w14:paraId="051C663B" w14:textId="77777777" w:rsidR="00233C43" w:rsidRPr="00233C43" w:rsidRDefault="00233C43" w:rsidP="00233C43">
            <w:pPr>
              <w:spacing w:after="0" w:line="240" w:lineRule="auto"/>
              <w:jc w:val="center"/>
              <w:rPr>
                <w:rFonts w:eastAsia="Times New Roman" w:cs="Times New Roman"/>
                <w:b/>
                <w:bCs/>
                <w:color w:val="000000"/>
                <w:sz w:val="28"/>
                <w:szCs w:val="28"/>
                <w:lang w:eastAsia="fr-FR"/>
              </w:rPr>
            </w:pPr>
            <w:r w:rsidRPr="00233C43">
              <w:rPr>
                <w:rFonts w:eastAsia="Times New Roman" w:cs="Times New Roman"/>
                <w:b/>
                <w:bCs/>
                <w:color w:val="000000"/>
                <w:sz w:val="28"/>
                <w:szCs w:val="28"/>
                <w:lang w:eastAsia="fr-FR"/>
              </w:rPr>
              <w:t>Modalité de paiement</w:t>
            </w:r>
          </w:p>
        </w:tc>
        <w:tc>
          <w:tcPr>
            <w:tcW w:w="1474" w:type="dxa"/>
            <w:tcBorders>
              <w:top w:val="single" w:sz="8" w:space="0" w:color="auto"/>
              <w:left w:val="single" w:sz="8" w:space="0" w:color="auto"/>
              <w:bottom w:val="single" w:sz="8" w:space="0" w:color="auto"/>
              <w:right w:val="single" w:sz="8" w:space="0" w:color="auto"/>
            </w:tcBorders>
            <w:shd w:val="clear" w:color="000000" w:fill="AEAAAA"/>
            <w:vAlign w:val="center"/>
            <w:hideMark/>
          </w:tcPr>
          <w:p w14:paraId="2D8A958A" w14:textId="5B4F6CC7" w:rsidR="00233C43" w:rsidRPr="00233C43" w:rsidRDefault="00590E33" w:rsidP="00233C43">
            <w:pPr>
              <w:spacing w:after="0" w:line="240" w:lineRule="auto"/>
              <w:jc w:val="center"/>
              <w:rPr>
                <w:rFonts w:eastAsia="Times New Roman" w:cs="Times New Roman"/>
                <w:b/>
                <w:bCs/>
                <w:color w:val="000000"/>
                <w:sz w:val="28"/>
                <w:szCs w:val="28"/>
                <w:lang w:eastAsia="fr-FR"/>
              </w:rPr>
            </w:pPr>
            <w:r>
              <w:rPr>
                <w:rFonts w:eastAsia="Times New Roman" w:cs="Times New Roman"/>
                <w:b/>
                <w:bCs/>
                <w:color w:val="000000"/>
                <w:sz w:val="28"/>
                <w:szCs w:val="28"/>
                <w:lang w:eastAsia="fr-FR"/>
              </w:rPr>
              <w:t>Fréque</w:t>
            </w:r>
            <w:r w:rsidR="00233C43" w:rsidRPr="00233C43">
              <w:rPr>
                <w:rFonts w:eastAsia="Times New Roman" w:cs="Times New Roman"/>
                <w:b/>
                <w:bCs/>
                <w:color w:val="000000"/>
                <w:sz w:val="28"/>
                <w:szCs w:val="28"/>
                <w:lang w:eastAsia="fr-FR"/>
              </w:rPr>
              <w:t>nce de versement</w:t>
            </w:r>
          </w:p>
        </w:tc>
      </w:tr>
      <w:tr w:rsidR="004C1CF7" w:rsidRPr="00233C43" w14:paraId="75679214" w14:textId="77777777" w:rsidTr="00112063">
        <w:trPr>
          <w:trHeight w:val="45"/>
          <w:jc w:val="center"/>
        </w:trPr>
        <w:tc>
          <w:tcPr>
            <w:tcW w:w="10603" w:type="dxa"/>
            <w:gridSpan w:val="7"/>
            <w:tcBorders>
              <w:top w:val="single" w:sz="8" w:space="0" w:color="auto"/>
              <w:left w:val="single" w:sz="8" w:space="0" w:color="auto"/>
              <w:bottom w:val="nil"/>
              <w:right w:val="single" w:sz="8" w:space="0" w:color="auto"/>
            </w:tcBorders>
            <w:shd w:val="clear" w:color="auto" w:fill="auto"/>
            <w:vAlign w:val="center"/>
          </w:tcPr>
          <w:p w14:paraId="131706AB" w14:textId="2A156728" w:rsidR="004C1CF7" w:rsidRPr="00233C43" w:rsidRDefault="004C1CF7" w:rsidP="004C1CF7">
            <w:pPr>
              <w:spacing w:after="0" w:line="240" w:lineRule="auto"/>
              <w:ind w:left="1134"/>
              <w:rPr>
                <w:rFonts w:eastAsia="Times New Roman" w:cs="Times New Roman"/>
                <w:color w:val="000000"/>
                <w:sz w:val="28"/>
                <w:szCs w:val="28"/>
                <w:lang w:eastAsia="fr-FR"/>
              </w:rPr>
            </w:pPr>
            <w:r>
              <w:rPr>
                <w:b/>
                <w:color w:val="0070C0"/>
              </w:rPr>
              <w:t xml:space="preserve">POUR chaque </w:t>
            </w:r>
            <w:r w:rsidRPr="004C1CF7">
              <w:rPr>
                <w:b/>
                <w:color w:val="0070C0"/>
              </w:rPr>
              <w:t xml:space="preserve">[DET-PCH3 </w:t>
            </w:r>
            <w:r>
              <w:rPr>
                <w:b/>
                <w:color w:val="0070C0"/>
              </w:rPr>
              <w:t>n]</w:t>
            </w:r>
            <w:r w:rsidRPr="006A374D">
              <w:rPr>
                <w:b/>
                <w:color w:val="0070C0"/>
              </w:rPr>
              <w:t xml:space="preserve"> [</w:t>
            </w:r>
          </w:p>
        </w:tc>
      </w:tr>
      <w:tr w:rsidR="007E1F5E" w:rsidRPr="00233C43" w14:paraId="40538D6E" w14:textId="77777777" w:rsidTr="00112063">
        <w:trPr>
          <w:trHeight w:val="680"/>
          <w:jc w:val="center"/>
        </w:trPr>
        <w:tc>
          <w:tcPr>
            <w:tcW w:w="1474" w:type="dxa"/>
            <w:vMerge w:val="restart"/>
            <w:tcBorders>
              <w:top w:val="nil"/>
              <w:left w:val="single" w:sz="8" w:space="0" w:color="auto"/>
              <w:bottom w:val="single" w:sz="8" w:space="0" w:color="auto"/>
              <w:right w:val="single" w:sz="8" w:space="0" w:color="auto"/>
            </w:tcBorders>
            <w:shd w:val="clear" w:color="auto" w:fill="auto"/>
            <w:vAlign w:val="center"/>
            <w:hideMark/>
          </w:tcPr>
          <w:p w14:paraId="24D4CDB2" w14:textId="68A9810F" w:rsidR="007E1F5E" w:rsidRPr="00233C43" w:rsidRDefault="007E1F5E" w:rsidP="006B69D8">
            <w:pPr>
              <w:spacing w:after="0" w:line="240" w:lineRule="auto"/>
              <w:rPr>
                <w:rFonts w:eastAsia="Times New Roman" w:cs="Times New Roman"/>
                <w:color w:val="000000"/>
                <w:sz w:val="28"/>
                <w:szCs w:val="28"/>
                <w:lang w:eastAsia="fr-FR"/>
              </w:rPr>
            </w:pPr>
            <w:r w:rsidRPr="00233C43">
              <w:rPr>
                <w:rFonts w:eastAsia="Times New Roman" w:cs="Times New Roman"/>
                <w:color w:val="000000"/>
                <w:sz w:val="28"/>
                <w:szCs w:val="28"/>
                <w:highlight w:val="green"/>
                <w:lang w:eastAsia="fr-FR"/>
              </w:rPr>
              <w:t>[</w:t>
            </w:r>
            <w:r w:rsidR="000331DD">
              <w:rPr>
                <w:rFonts w:eastAsia="Times New Roman" w:cs="Times New Roman"/>
                <w:color w:val="000000"/>
                <w:sz w:val="28"/>
                <w:szCs w:val="28"/>
                <w:highlight w:val="green"/>
                <w:lang w:eastAsia="fr-FR"/>
              </w:rPr>
              <w:t>DET-PCH3</w:t>
            </w:r>
            <w:r>
              <w:rPr>
                <w:rFonts w:eastAsia="Times New Roman" w:cs="Times New Roman"/>
                <w:color w:val="000000"/>
                <w:sz w:val="28"/>
                <w:szCs w:val="28"/>
                <w:highlight w:val="green"/>
                <w:lang w:eastAsia="fr-FR"/>
              </w:rPr>
              <w:t xml:space="preserve"> </w:t>
            </w:r>
            <w:r w:rsidR="004C1CF7">
              <w:rPr>
                <w:rFonts w:eastAsia="Times New Roman" w:cs="Times New Roman"/>
                <w:color w:val="000000"/>
                <w:sz w:val="28"/>
                <w:szCs w:val="28"/>
                <w:highlight w:val="green"/>
                <w:lang w:eastAsia="fr-FR"/>
              </w:rPr>
              <w:t>n</w:t>
            </w:r>
            <w:r>
              <w:rPr>
                <w:rFonts w:eastAsia="Times New Roman" w:cs="Times New Roman"/>
                <w:color w:val="000000"/>
                <w:sz w:val="28"/>
                <w:szCs w:val="28"/>
                <w:highlight w:val="green"/>
                <w:lang w:eastAsia="fr-FR"/>
              </w:rPr>
              <w:t xml:space="preserve"> /d</w:t>
            </w:r>
            <w:r w:rsidRPr="00233C43">
              <w:rPr>
                <w:rFonts w:eastAsia="Times New Roman" w:cs="Times New Roman"/>
                <w:color w:val="000000"/>
                <w:sz w:val="28"/>
                <w:szCs w:val="28"/>
                <w:highlight w:val="green"/>
                <w:lang w:eastAsia="fr-FR"/>
              </w:rPr>
              <w:t>escription]</w:t>
            </w:r>
          </w:p>
        </w:tc>
        <w:tc>
          <w:tcPr>
            <w:tcW w:w="1361" w:type="dxa"/>
            <w:vMerge w:val="restart"/>
            <w:tcBorders>
              <w:top w:val="nil"/>
              <w:left w:val="single" w:sz="8" w:space="0" w:color="auto"/>
              <w:bottom w:val="single" w:sz="8" w:space="0" w:color="auto"/>
              <w:right w:val="single" w:sz="8" w:space="0" w:color="auto"/>
            </w:tcBorders>
            <w:shd w:val="clear" w:color="auto" w:fill="auto"/>
            <w:vAlign w:val="center"/>
            <w:hideMark/>
          </w:tcPr>
          <w:p w14:paraId="12E3E85A" w14:textId="5606C640" w:rsidR="007E1F5E" w:rsidRPr="00233C43" w:rsidRDefault="007E1F5E" w:rsidP="006B69D8">
            <w:pPr>
              <w:spacing w:after="0" w:line="240" w:lineRule="auto"/>
              <w:rPr>
                <w:rFonts w:eastAsia="Times New Roman" w:cs="Times New Roman"/>
                <w:color w:val="000000"/>
                <w:sz w:val="28"/>
                <w:szCs w:val="28"/>
                <w:lang w:eastAsia="fr-FR"/>
              </w:rPr>
            </w:pPr>
            <w:r w:rsidRPr="006A374D">
              <w:rPr>
                <w:rFonts w:eastAsia="Times New Roman" w:cs="Times New Roman"/>
                <w:color w:val="000000"/>
                <w:sz w:val="28"/>
                <w:szCs w:val="28"/>
                <w:highlight w:val="green"/>
                <w:lang w:eastAsia="fr-FR"/>
              </w:rPr>
              <w:t>[</w:t>
            </w:r>
            <w:r w:rsidR="000331DD">
              <w:rPr>
                <w:rFonts w:eastAsia="Times New Roman" w:cs="Times New Roman"/>
                <w:color w:val="000000"/>
                <w:sz w:val="28"/>
                <w:szCs w:val="28"/>
                <w:highlight w:val="green"/>
                <w:lang w:eastAsia="fr-FR"/>
              </w:rPr>
              <w:t>NAT-PCH3</w:t>
            </w:r>
            <w:r>
              <w:rPr>
                <w:rFonts w:eastAsia="Times New Roman" w:cs="Times New Roman"/>
                <w:color w:val="000000"/>
                <w:sz w:val="28"/>
                <w:szCs w:val="28"/>
                <w:highlight w:val="green"/>
                <w:lang w:eastAsia="fr-FR"/>
              </w:rPr>
              <w:t xml:space="preserve"> 1</w:t>
            </w:r>
            <w:r w:rsidR="004C1CF7">
              <w:rPr>
                <w:rFonts w:eastAsia="Times New Roman" w:cs="Times New Roman"/>
                <w:color w:val="000000"/>
                <w:sz w:val="28"/>
                <w:szCs w:val="28"/>
                <w:highlight w:val="green"/>
                <w:lang w:eastAsia="fr-FR"/>
              </w:rPr>
              <w:t xml:space="preserve"> </w:t>
            </w:r>
            <w:r w:rsidRPr="000353C4">
              <w:rPr>
                <w:rFonts w:eastAsia="Times New Roman" w:cs="Times New Roman"/>
                <w:color w:val="000000"/>
                <w:sz w:val="28"/>
                <w:szCs w:val="28"/>
                <w:highlight w:val="green"/>
                <w:lang w:eastAsia="fr-FR"/>
              </w:rPr>
              <w:t>/</w:t>
            </w:r>
            <w:r>
              <w:rPr>
                <w:rFonts w:eastAsia="Times New Roman" w:cs="Times New Roman"/>
                <w:color w:val="000000"/>
                <w:sz w:val="28"/>
                <w:szCs w:val="28"/>
                <w:highlight w:val="green"/>
                <w:lang w:eastAsia="fr-FR"/>
              </w:rPr>
              <w:t>n</w:t>
            </w:r>
            <w:r w:rsidRPr="00233C43">
              <w:rPr>
                <w:rFonts w:eastAsia="Times New Roman" w:cs="Times New Roman"/>
                <w:color w:val="000000"/>
                <w:sz w:val="28"/>
                <w:szCs w:val="28"/>
                <w:highlight w:val="green"/>
                <w:lang w:eastAsia="fr-FR"/>
              </w:rPr>
              <w:t>ature]</w:t>
            </w:r>
          </w:p>
        </w:tc>
        <w:tc>
          <w:tcPr>
            <w:tcW w:w="1814" w:type="dxa"/>
            <w:tcBorders>
              <w:top w:val="nil"/>
              <w:left w:val="single" w:sz="8" w:space="0" w:color="auto"/>
              <w:bottom w:val="single" w:sz="8" w:space="0" w:color="auto"/>
              <w:right w:val="single" w:sz="8" w:space="0" w:color="auto"/>
            </w:tcBorders>
            <w:shd w:val="clear" w:color="auto" w:fill="auto"/>
            <w:vAlign w:val="center"/>
            <w:hideMark/>
          </w:tcPr>
          <w:p w14:paraId="4C55917F" w14:textId="6CA5E8A1" w:rsidR="007E1F5E" w:rsidRPr="00233C43" w:rsidRDefault="007E1F5E" w:rsidP="006B69D8">
            <w:pPr>
              <w:spacing w:after="0" w:line="240" w:lineRule="auto"/>
              <w:rPr>
                <w:rFonts w:eastAsia="Times New Roman" w:cs="Times New Roman"/>
                <w:color w:val="000000"/>
                <w:sz w:val="28"/>
                <w:szCs w:val="28"/>
                <w:lang w:eastAsia="fr-FR"/>
              </w:rPr>
            </w:pPr>
            <w:r w:rsidRPr="00233C43">
              <w:rPr>
                <w:rFonts w:eastAsia="Times New Roman" w:cs="Times New Roman"/>
                <w:color w:val="000000"/>
                <w:sz w:val="28"/>
                <w:szCs w:val="28"/>
                <w:highlight w:val="green"/>
                <w:lang w:eastAsia="fr-FR"/>
              </w:rPr>
              <w:t>[</w:t>
            </w:r>
            <w:r w:rsidR="000331DD">
              <w:rPr>
                <w:rFonts w:eastAsia="Times New Roman" w:cs="Times New Roman"/>
                <w:color w:val="000000"/>
                <w:sz w:val="28"/>
                <w:szCs w:val="28"/>
                <w:highlight w:val="green"/>
                <w:lang w:eastAsia="fr-FR"/>
              </w:rPr>
              <w:t>NAT-PCH3</w:t>
            </w:r>
            <w:r>
              <w:rPr>
                <w:rFonts w:eastAsia="Times New Roman" w:cs="Times New Roman"/>
                <w:color w:val="000000"/>
                <w:sz w:val="28"/>
                <w:szCs w:val="28"/>
                <w:highlight w:val="green"/>
                <w:lang w:eastAsia="fr-FR"/>
              </w:rPr>
              <w:t xml:space="preserve"> 1</w:t>
            </w:r>
            <w:r w:rsidR="004C1CF7">
              <w:rPr>
                <w:rFonts w:eastAsia="Times New Roman" w:cs="Times New Roman"/>
                <w:color w:val="000000"/>
                <w:sz w:val="28"/>
                <w:szCs w:val="28"/>
                <w:highlight w:val="green"/>
                <w:lang w:eastAsia="fr-FR"/>
              </w:rPr>
              <w:t xml:space="preserve"> </w:t>
            </w:r>
            <w:r w:rsidRPr="00233C43">
              <w:rPr>
                <w:rFonts w:eastAsia="Times New Roman" w:cs="Times New Roman"/>
                <w:color w:val="000000"/>
                <w:sz w:val="28"/>
                <w:szCs w:val="28"/>
                <w:highlight w:val="green"/>
                <w:lang w:eastAsia="fr-FR"/>
              </w:rPr>
              <w:t>/</w:t>
            </w:r>
            <w:r>
              <w:rPr>
                <w:rFonts w:eastAsia="Times New Roman" w:cs="Times New Roman"/>
                <w:color w:val="000000"/>
                <w:sz w:val="28"/>
                <w:szCs w:val="28"/>
                <w:highlight w:val="green"/>
                <w:lang w:eastAsia="fr-FR"/>
              </w:rPr>
              <w:t>p</w:t>
            </w:r>
            <w:r w:rsidRPr="00233C43">
              <w:rPr>
                <w:rFonts w:eastAsia="Times New Roman" w:cs="Times New Roman"/>
                <w:color w:val="000000"/>
                <w:sz w:val="28"/>
                <w:szCs w:val="28"/>
                <w:highlight w:val="green"/>
                <w:lang w:eastAsia="fr-FR"/>
              </w:rPr>
              <w:t>récision 1]</w:t>
            </w:r>
          </w:p>
        </w:tc>
        <w:tc>
          <w:tcPr>
            <w:tcW w:w="1588" w:type="dxa"/>
            <w:vMerge w:val="restart"/>
            <w:tcBorders>
              <w:top w:val="nil"/>
              <w:left w:val="single" w:sz="8" w:space="0" w:color="auto"/>
              <w:bottom w:val="single" w:sz="8" w:space="0" w:color="auto"/>
              <w:right w:val="single" w:sz="8" w:space="0" w:color="auto"/>
            </w:tcBorders>
            <w:shd w:val="clear" w:color="auto" w:fill="auto"/>
            <w:vAlign w:val="center"/>
            <w:hideMark/>
          </w:tcPr>
          <w:p w14:paraId="09BB95F3" w14:textId="5DC545CD" w:rsidR="007E1F5E" w:rsidRDefault="007E1F5E" w:rsidP="006B69D8">
            <w:pPr>
              <w:spacing w:after="0" w:line="240" w:lineRule="auto"/>
              <w:rPr>
                <w:rFonts w:eastAsia="Times New Roman" w:cs="Times New Roman"/>
                <w:color w:val="000000"/>
                <w:sz w:val="28"/>
                <w:szCs w:val="28"/>
                <w:highlight w:val="green"/>
                <w:lang w:eastAsia="fr-FR"/>
              </w:rPr>
            </w:pPr>
            <w:r w:rsidRPr="00233C43">
              <w:rPr>
                <w:rFonts w:eastAsia="Times New Roman" w:cs="Times New Roman"/>
                <w:color w:val="000000"/>
                <w:sz w:val="28"/>
                <w:szCs w:val="28"/>
                <w:highlight w:val="green"/>
                <w:lang w:eastAsia="fr-FR"/>
              </w:rPr>
              <w:t>[</w:t>
            </w:r>
            <w:r w:rsidR="000331DD">
              <w:rPr>
                <w:rFonts w:eastAsia="Times New Roman" w:cs="Times New Roman"/>
                <w:color w:val="000000"/>
                <w:sz w:val="28"/>
                <w:szCs w:val="28"/>
                <w:highlight w:val="green"/>
                <w:lang w:eastAsia="fr-FR"/>
              </w:rPr>
              <w:t>DET-PCH3</w:t>
            </w:r>
            <w:r>
              <w:rPr>
                <w:rFonts w:eastAsia="Times New Roman" w:cs="Times New Roman"/>
                <w:color w:val="000000"/>
                <w:sz w:val="28"/>
                <w:szCs w:val="28"/>
                <w:highlight w:val="green"/>
                <w:lang w:eastAsia="fr-FR"/>
              </w:rPr>
              <w:t xml:space="preserve"> </w:t>
            </w:r>
            <w:r w:rsidR="004C1CF7">
              <w:rPr>
                <w:rFonts w:eastAsia="Times New Roman" w:cs="Times New Roman"/>
                <w:color w:val="000000"/>
                <w:sz w:val="28"/>
                <w:szCs w:val="28"/>
                <w:highlight w:val="green"/>
                <w:lang w:eastAsia="fr-FR"/>
              </w:rPr>
              <w:t xml:space="preserve">n </w:t>
            </w:r>
            <w:r w:rsidRPr="00233C43">
              <w:rPr>
                <w:rFonts w:eastAsia="Times New Roman" w:cs="Times New Roman"/>
                <w:color w:val="000000"/>
                <w:sz w:val="28"/>
                <w:szCs w:val="28"/>
                <w:highlight w:val="green"/>
                <w:lang w:eastAsia="fr-FR"/>
              </w:rPr>
              <w:t>/</w:t>
            </w:r>
            <w:r>
              <w:rPr>
                <w:rFonts w:eastAsia="Times New Roman" w:cs="Times New Roman"/>
                <w:color w:val="000000"/>
                <w:sz w:val="28"/>
                <w:szCs w:val="28"/>
                <w:highlight w:val="green"/>
                <w:lang w:eastAsia="fr-FR"/>
              </w:rPr>
              <w:t>f</w:t>
            </w:r>
            <w:r w:rsidRPr="00233C43">
              <w:rPr>
                <w:rFonts w:eastAsia="Times New Roman" w:cs="Times New Roman"/>
                <w:color w:val="000000"/>
                <w:sz w:val="28"/>
                <w:szCs w:val="28"/>
                <w:highlight w:val="green"/>
                <w:lang w:eastAsia="fr-FR"/>
              </w:rPr>
              <w:t>ournisseur 1]</w:t>
            </w:r>
          </w:p>
          <w:p w14:paraId="7C743276" w14:textId="31D54503" w:rsidR="007E1F5E" w:rsidRDefault="007E1F5E" w:rsidP="006B69D8">
            <w:pPr>
              <w:spacing w:after="0" w:line="240" w:lineRule="auto"/>
              <w:rPr>
                <w:rFonts w:eastAsia="Times New Roman" w:cs="Times New Roman"/>
                <w:color w:val="000000"/>
                <w:sz w:val="28"/>
                <w:szCs w:val="28"/>
                <w:highlight w:val="green"/>
                <w:lang w:eastAsia="fr-FR"/>
              </w:rPr>
            </w:pPr>
            <w:r w:rsidRPr="00233C43">
              <w:rPr>
                <w:rFonts w:eastAsia="Times New Roman" w:cs="Times New Roman"/>
                <w:color w:val="000000"/>
                <w:sz w:val="28"/>
                <w:szCs w:val="28"/>
                <w:highlight w:val="green"/>
                <w:lang w:eastAsia="fr-FR"/>
              </w:rPr>
              <w:br/>
              <w:t>[</w:t>
            </w:r>
            <w:r w:rsidR="000331DD">
              <w:rPr>
                <w:rFonts w:eastAsia="Times New Roman" w:cs="Times New Roman"/>
                <w:color w:val="000000"/>
                <w:sz w:val="28"/>
                <w:szCs w:val="28"/>
                <w:highlight w:val="green"/>
                <w:lang w:eastAsia="fr-FR"/>
              </w:rPr>
              <w:t>DET-PCH3</w:t>
            </w:r>
            <w:r>
              <w:rPr>
                <w:rFonts w:eastAsia="Times New Roman" w:cs="Times New Roman"/>
                <w:color w:val="000000"/>
                <w:sz w:val="28"/>
                <w:szCs w:val="28"/>
                <w:highlight w:val="green"/>
                <w:lang w:eastAsia="fr-FR"/>
              </w:rPr>
              <w:t xml:space="preserve"> </w:t>
            </w:r>
            <w:r w:rsidR="004C1CF7">
              <w:rPr>
                <w:rFonts w:eastAsia="Times New Roman" w:cs="Times New Roman"/>
                <w:color w:val="000000"/>
                <w:sz w:val="28"/>
                <w:szCs w:val="28"/>
                <w:highlight w:val="green"/>
                <w:lang w:eastAsia="fr-FR"/>
              </w:rPr>
              <w:t xml:space="preserve">n </w:t>
            </w:r>
            <w:r w:rsidRPr="00233C43">
              <w:rPr>
                <w:rFonts w:eastAsia="Times New Roman" w:cs="Times New Roman"/>
                <w:color w:val="000000"/>
                <w:sz w:val="28"/>
                <w:szCs w:val="28"/>
                <w:highlight w:val="green"/>
                <w:lang w:eastAsia="fr-FR"/>
              </w:rPr>
              <w:t>/</w:t>
            </w:r>
            <w:r>
              <w:rPr>
                <w:rFonts w:eastAsia="Times New Roman" w:cs="Times New Roman"/>
                <w:color w:val="000000"/>
                <w:sz w:val="28"/>
                <w:szCs w:val="28"/>
                <w:highlight w:val="green"/>
                <w:lang w:eastAsia="fr-FR"/>
              </w:rPr>
              <w:t>f</w:t>
            </w:r>
            <w:r w:rsidRPr="00233C43">
              <w:rPr>
                <w:rFonts w:eastAsia="Times New Roman" w:cs="Times New Roman"/>
                <w:color w:val="000000"/>
                <w:sz w:val="28"/>
                <w:szCs w:val="28"/>
                <w:highlight w:val="green"/>
                <w:lang w:eastAsia="fr-FR"/>
              </w:rPr>
              <w:t>ournisseur 2]</w:t>
            </w:r>
          </w:p>
          <w:p w14:paraId="10C0D8FF" w14:textId="49972008" w:rsidR="007E1F5E" w:rsidRPr="00233C43" w:rsidRDefault="007E1F5E" w:rsidP="006B69D8">
            <w:pPr>
              <w:spacing w:after="0" w:line="240" w:lineRule="auto"/>
              <w:rPr>
                <w:rFonts w:eastAsia="Times New Roman" w:cs="Times New Roman"/>
                <w:color w:val="000000"/>
                <w:sz w:val="28"/>
                <w:szCs w:val="28"/>
                <w:lang w:eastAsia="fr-FR"/>
              </w:rPr>
            </w:pPr>
            <w:r w:rsidRPr="00233C43">
              <w:rPr>
                <w:rFonts w:eastAsia="Times New Roman" w:cs="Times New Roman"/>
                <w:color w:val="000000"/>
                <w:sz w:val="28"/>
                <w:szCs w:val="28"/>
                <w:highlight w:val="green"/>
                <w:lang w:eastAsia="fr-FR"/>
              </w:rPr>
              <w:br/>
              <w:t>[</w:t>
            </w:r>
            <w:r w:rsidR="000331DD">
              <w:rPr>
                <w:rFonts w:eastAsia="Times New Roman" w:cs="Times New Roman"/>
                <w:color w:val="000000"/>
                <w:sz w:val="28"/>
                <w:szCs w:val="28"/>
                <w:highlight w:val="green"/>
                <w:lang w:eastAsia="fr-FR"/>
              </w:rPr>
              <w:t>DET-PCH3</w:t>
            </w:r>
            <w:r>
              <w:rPr>
                <w:rFonts w:eastAsia="Times New Roman" w:cs="Times New Roman"/>
                <w:color w:val="000000"/>
                <w:sz w:val="28"/>
                <w:szCs w:val="28"/>
                <w:highlight w:val="green"/>
                <w:lang w:eastAsia="fr-FR"/>
              </w:rPr>
              <w:t xml:space="preserve"> </w:t>
            </w:r>
            <w:r w:rsidR="004C1CF7">
              <w:rPr>
                <w:rFonts w:eastAsia="Times New Roman" w:cs="Times New Roman"/>
                <w:color w:val="000000"/>
                <w:sz w:val="28"/>
                <w:szCs w:val="28"/>
                <w:highlight w:val="green"/>
                <w:lang w:eastAsia="fr-FR"/>
              </w:rPr>
              <w:t xml:space="preserve">n </w:t>
            </w:r>
            <w:r w:rsidRPr="00233C43">
              <w:rPr>
                <w:rFonts w:eastAsia="Times New Roman" w:cs="Times New Roman"/>
                <w:color w:val="000000"/>
                <w:sz w:val="28"/>
                <w:szCs w:val="28"/>
                <w:highlight w:val="green"/>
                <w:lang w:eastAsia="fr-FR"/>
              </w:rPr>
              <w:t>/</w:t>
            </w:r>
            <w:r>
              <w:rPr>
                <w:rFonts w:eastAsia="Times New Roman" w:cs="Times New Roman"/>
                <w:color w:val="000000"/>
                <w:sz w:val="28"/>
                <w:szCs w:val="28"/>
                <w:highlight w:val="green"/>
                <w:lang w:eastAsia="fr-FR"/>
              </w:rPr>
              <w:t>f</w:t>
            </w:r>
            <w:r w:rsidRPr="00233C43">
              <w:rPr>
                <w:rFonts w:eastAsia="Times New Roman" w:cs="Times New Roman"/>
                <w:color w:val="000000"/>
                <w:sz w:val="28"/>
                <w:szCs w:val="28"/>
                <w:highlight w:val="green"/>
                <w:lang w:eastAsia="fr-FR"/>
              </w:rPr>
              <w:t>ournisseur N]</w:t>
            </w:r>
          </w:p>
        </w:tc>
        <w:tc>
          <w:tcPr>
            <w:tcW w:w="1361" w:type="dxa"/>
            <w:vMerge w:val="restart"/>
            <w:tcBorders>
              <w:top w:val="nil"/>
              <w:left w:val="single" w:sz="8" w:space="0" w:color="auto"/>
              <w:bottom w:val="single" w:sz="8" w:space="0" w:color="auto"/>
              <w:right w:val="single" w:sz="8" w:space="0" w:color="auto"/>
            </w:tcBorders>
            <w:shd w:val="clear" w:color="auto" w:fill="auto"/>
            <w:vAlign w:val="center"/>
            <w:hideMark/>
          </w:tcPr>
          <w:p w14:paraId="5151797D" w14:textId="2506AA10" w:rsidR="007E1F5E" w:rsidRPr="00233C43" w:rsidRDefault="007E1F5E" w:rsidP="006B69D8">
            <w:pPr>
              <w:spacing w:after="0" w:line="240" w:lineRule="auto"/>
              <w:rPr>
                <w:rFonts w:eastAsia="Times New Roman" w:cs="Times New Roman"/>
                <w:color w:val="000000"/>
                <w:sz w:val="28"/>
                <w:szCs w:val="28"/>
                <w:lang w:eastAsia="fr-FR"/>
              </w:rPr>
            </w:pPr>
            <w:r w:rsidRPr="00233C43">
              <w:rPr>
                <w:rFonts w:eastAsia="Times New Roman" w:cs="Times New Roman"/>
                <w:color w:val="000000"/>
                <w:sz w:val="28"/>
                <w:szCs w:val="28"/>
                <w:highlight w:val="green"/>
                <w:lang w:eastAsia="fr-FR"/>
              </w:rPr>
              <w:t>[</w:t>
            </w:r>
            <w:r w:rsidR="000331DD">
              <w:rPr>
                <w:rFonts w:eastAsia="Times New Roman" w:cs="Times New Roman"/>
                <w:color w:val="000000"/>
                <w:sz w:val="28"/>
                <w:szCs w:val="28"/>
                <w:highlight w:val="green"/>
                <w:lang w:eastAsia="fr-FR"/>
              </w:rPr>
              <w:t>DET-PCH3</w:t>
            </w:r>
            <w:r>
              <w:rPr>
                <w:rFonts w:eastAsia="Times New Roman" w:cs="Times New Roman"/>
                <w:color w:val="000000"/>
                <w:sz w:val="28"/>
                <w:szCs w:val="28"/>
                <w:highlight w:val="green"/>
                <w:lang w:eastAsia="fr-FR"/>
              </w:rPr>
              <w:t xml:space="preserve"> </w:t>
            </w:r>
            <w:r w:rsidR="004C1CF7">
              <w:rPr>
                <w:rFonts w:eastAsia="Times New Roman" w:cs="Times New Roman"/>
                <w:color w:val="000000"/>
                <w:sz w:val="28"/>
                <w:szCs w:val="28"/>
                <w:highlight w:val="green"/>
                <w:lang w:eastAsia="fr-FR"/>
              </w:rPr>
              <w:t>n</w:t>
            </w:r>
            <w:r w:rsidRPr="00233C43">
              <w:rPr>
                <w:rFonts w:eastAsia="Times New Roman" w:cs="Times New Roman"/>
                <w:color w:val="000000"/>
                <w:sz w:val="28"/>
                <w:szCs w:val="28"/>
                <w:highlight w:val="green"/>
                <w:lang w:eastAsia="fr-FR"/>
              </w:rPr>
              <w:t>/</w:t>
            </w:r>
            <w:r>
              <w:rPr>
                <w:rFonts w:eastAsia="Times New Roman" w:cs="Times New Roman"/>
                <w:color w:val="000000"/>
                <w:sz w:val="28"/>
                <w:szCs w:val="28"/>
                <w:highlight w:val="green"/>
                <w:lang w:eastAsia="fr-FR"/>
              </w:rPr>
              <w:t>m</w:t>
            </w:r>
            <w:r w:rsidRPr="00233C43">
              <w:rPr>
                <w:rFonts w:eastAsia="Times New Roman" w:cs="Times New Roman"/>
                <w:color w:val="000000"/>
                <w:sz w:val="28"/>
                <w:szCs w:val="28"/>
                <w:highlight w:val="green"/>
                <w:lang w:eastAsia="fr-FR"/>
              </w:rPr>
              <w:t>ontant attribué]</w:t>
            </w:r>
            <w:r w:rsidRPr="00125F30">
              <w:rPr>
                <w:rFonts w:eastAsia="Times New Roman" w:cs="Times New Roman"/>
                <w:color w:val="000000"/>
                <w:sz w:val="28"/>
                <w:szCs w:val="28"/>
                <w:lang w:eastAsia="fr-FR"/>
              </w:rPr>
              <w:t xml:space="preserve"> €</w:t>
            </w:r>
          </w:p>
        </w:tc>
        <w:tc>
          <w:tcPr>
            <w:tcW w:w="1531" w:type="dxa"/>
            <w:vMerge w:val="restart"/>
            <w:tcBorders>
              <w:top w:val="nil"/>
              <w:left w:val="single" w:sz="8" w:space="0" w:color="auto"/>
              <w:bottom w:val="single" w:sz="8" w:space="0" w:color="auto"/>
              <w:right w:val="single" w:sz="8" w:space="0" w:color="auto"/>
            </w:tcBorders>
            <w:shd w:val="clear" w:color="auto" w:fill="auto"/>
            <w:vAlign w:val="center"/>
            <w:hideMark/>
          </w:tcPr>
          <w:p w14:paraId="3DAE9BDC" w14:textId="4A434E63" w:rsidR="007E1F5E" w:rsidRPr="00233C43" w:rsidRDefault="007E1F5E" w:rsidP="006B69D8">
            <w:pPr>
              <w:spacing w:after="0" w:line="240" w:lineRule="auto"/>
              <w:rPr>
                <w:rFonts w:eastAsia="Times New Roman" w:cs="Times New Roman"/>
                <w:color w:val="000000"/>
                <w:sz w:val="28"/>
                <w:szCs w:val="28"/>
                <w:lang w:eastAsia="fr-FR"/>
              </w:rPr>
            </w:pPr>
            <w:r w:rsidRPr="00233C43">
              <w:rPr>
                <w:rFonts w:eastAsia="Times New Roman" w:cs="Times New Roman"/>
                <w:color w:val="000000"/>
                <w:sz w:val="28"/>
                <w:szCs w:val="28"/>
                <w:highlight w:val="green"/>
                <w:lang w:eastAsia="fr-FR"/>
              </w:rPr>
              <w:t>[</w:t>
            </w:r>
            <w:r w:rsidR="000331DD">
              <w:rPr>
                <w:rFonts w:eastAsia="Times New Roman" w:cs="Times New Roman"/>
                <w:color w:val="000000"/>
                <w:sz w:val="28"/>
                <w:szCs w:val="28"/>
                <w:highlight w:val="green"/>
                <w:lang w:eastAsia="fr-FR"/>
              </w:rPr>
              <w:t>DET-PCH3</w:t>
            </w:r>
            <w:r>
              <w:rPr>
                <w:rFonts w:eastAsia="Times New Roman" w:cs="Times New Roman"/>
                <w:color w:val="000000"/>
                <w:sz w:val="28"/>
                <w:szCs w:val="28"/>
                <w:highlight w:val="green"/>
                <w:lang w:eastAsia="fr-FR"/>
              </w:rPr>
              <w:t xml:space="preserve"> </w:t>
            </w:r>
            <w:r w:rsidR="004C1CF7">
              <w:rPr>
                <w:rFonts w:eastAsia="Times New Roman" w:cs="Times New Roman"/>
                <w:color w:val="000000"/>
                <w:sz w:val="28"/>
                <w:szCs w:val="28"/>
                <w:highlight w:val="green"/>
                <w:lang w:eastAsia="fr-FR"/>
              </w:rPr>
              <w:t>n</w:t>
            </w:r>
            <w:r w:rsidRPr="00233C43">
              <w:rPr>
                <w:rFonts w:eastAsia="Times New Roman" w:cs="Times New Roman"/>
                <w:color w:val="000000"/>
                <w:sz w:val="28"/>
                <w:szCs w:val="28"/>
                <w:highlight w:val="green"/>
                <w:lang w:eastAsia="fr-FR"/>
              </w:rPr>
              <w:t>/</w:t>
            </w:r>
            <w:r>
              <w:rPr>
                <w:rFonts w:eastAsia="Times New Roman" w:cs="Times New Roman"/>
                <w:color w:val="000000"/>
                <w:sz w:val="28"/>
                <w:szCs w:val="28"/>
                <w:highlight w:val="green"/>
                <w:lang w:eastAsia="fr-FR"/>
              </w:rPr>
              <w:t>m</w:t>
            </w:r>
            <w:r w:rsidRPr="00233C43">
              <w:rPr>
                <w:rFonts w:eastAsia="Times New Roman" w:cs="Times New Roman"/>
                <w:color w:val="000000"/>
                <w:sz w:val="28"/>
                <w:szCs w:val="28"/>
                <w:highlight w:val="green"/>
                <w:lang w:eastAsia="fr-FR"/>
              </w:rPr>
              <w:t>odalité de paiement]</w:t>
            </w:r>
          </w:p>
        </w:tc>
        <w:tc>
          <w:tcPr>
            <w:tcW w:w="1474" w:type="dxa"/>
            <w:vMerge w:val="restart"/>
            <w:tcBorders>
              <w:top w:val="nil"/>
              <w:left w:val="single" w:sz="8" w:space="0" w:color="auto"/>
              <w:bottom w:val="single" w:sz="8" w:space="0" w:color="auto"/>
              <w:right w:val="single" w:sz="8" w:space="0" w:color="auto"/>
            </w:tcBorders>
            <w:shd w:val="clear" w:color="auto" w:fill="auto"/>
            <w:vAlign w:val="center"/>
            <w:hideMark/>
          </w:tcPr>
          <w:p w14:paraId="6E9E0C87" w14:textId="4313E0DA" w:rsidR="007E1F5E" w:rsidRPr="00233C43" w:rsidRDefault="007E1F5E" w:rsidP="006B69D8">
            <w:pPr>
              <w:spacing w:after="0" w:line="240" w:lineRule="auto"/>
              <w:rPr>
                <w:rFonts w:eastAsia="Times New Roman" w:cs="Times New Roman"/>
                <w:color w:val="000000"/>
                <w:sz w:val="28"/>
                <w:szCs w:val="28"/>
                <w:lang w:eastAsia="fr-FR"/>
              </w:rPr>
            </w:pPr>
            <w:r w:rsidRPr="00233C43">
              <w:rPr>
                <w:rFonts w:eastAsia="Times New Roman" w:cs="Times New Roman"/>
                <w:color w:val="000000"/>
                <w:sz w:val="28"/>
                <w:szCs w:val="28"/>
                <w:highlight w:val="green"/>
                <w:lang w:eastAsia="fr-FR"/>
              </w:rPr>
              <w:t>[</w:t>
            </w:r>
            <w:r w:rsidR="000331DD">
              <w:rPr>
                <w:rFonts w:eastAsia="Times New Roman" w:cs="Times New Roman"/>
                <w:color w:val="000000"/>
                <w:sz w:val="28"/>
                <w:szCs w:val="28"/>
                <w:highlight w:val="green"/>
                <w:lang w:eastAsia="fr-FR"/>
              </w:rPr>
              <w:t>DET-PCH3</w:t>
            </w:r>
            <w:r>
              <w:rPr>
                <w:rFonts w:eastAsia="Times New Roman" w:cs="Times New Roman"/>
                <w:color w:val="000000"/>
                <w:sz w:val="28"/>
                <w:szCs w:val="28"/>
                <w:highlight w:val="green"/>
                <w:lang w:eastAsia="fr-FR"/>
              </w:rPr>
              <w:t xml:space="preserve"> </w:t>
            </w:r>
            <w:r w:rsidR="004C1CF7">
              <w:rPr>
                <w:rFonts w:eastAsia="Times New Roman" w:cs="Times New Roman"/>
                <w:color w:val="000000"/>
                <w:sz w:val="28"/>
                <w:szCs w:val="28"/>
                <w:highlight w:val="green"/>
                <w:lang w:eastAsia="fr-FR"/>
              </w:rPr>
              <w:t>n</w:t>
            </w:r>
            <w:r w:rsidRPr="00233C43">
              <w:rPr>
                <w:rFonts w:eastAsia="Times New Roman" w:cs="Times New Roman"/>
                <w:color w:val="000000"/>
                <w:sz w:val="28"/>
                <w:szCs w:val="28"/>
                <w:highlight w:val="green"/>
                <w:lang w:eastAsia="fr-FR"/>
              </w:rPr>
              <w:t>/</w:t>
            </w:r>
            <w:r>
              <w:rPr>
                <w:rFonts w:eastAsia="Times New Roman" w:cs="Times New Roman"/>
                <w:color w:val="000000"/>
                <w:sz w:val="28"/>
                <w:szCs w:val="28"/>
                <w:highlight w:val="green"/>
                <w:lang w:eastAsia="fr-FR"/>
              </w:rPr>
              <w:t>f</w:t>
            </w:r>
            <w:r w:rsidRPr="00233C43">
              <w:rPr>
                <w:rFonts w:eastAsia="Times New Roman" w:cs="Times New Roman"/>
                <w:color w:val="000000"/>
                <w:sz w:val="28"/>
                <w:szCs w:val="28"/>
                <w:highlight w:val="green"/>
                <w:lang w:eastAsia="fr-FR"/>
              </w:rPr>
              <w:t>réquence de versement]</w:t>
            </w:r>
          </w:p>
        </w:tc>
      </w:tr>
      <w:tr w:rsidR="007E1F5E" w:rsidRPr="00233C43" w14:paraId="28977388" w14:textId="77777777" w:rsidTr="00112063">
        <w:trPr>
          <w:trHeight w:val="680"/>
          <w:jc w:val="center"/>
        </w:trPr>
        <w:tc>
          <w:tcPr>
            <w:tcW w:w="1474" w:type="dxa"/>
            <w:vMerge/>
            <w:tcBorders>
              <w:top w:val="single" w:sz="8" w:space="0" w:color="auto"/>
              <w:left w:val="single" w:sz="8" w:space="0" w:color="auto"/>
              <w:bottom w:val="single" w:sz="8" w:space="0" w:color="auto"/>
              <w:right w:val="single" w:sz="8" w:space="0" w:color="auto"/>
            </w:tcBorders>
            <w:vAlign w:val="center"/>
            <w:hideMark/>
          </w:tcPr>
          <w:p w14:paraId="60658E80" w14:textId="77777777" w:rsidR="007E1F5E" w:rsidRPr="00233C43" w:rsidRDefault="007E1F5E" w:rsidP="006B69D8">
            <w:pPr>
              <w:spacing w:after="0" w:line="240" w:lineRule="auto"/>
              <w:rPr>
                <w:rFonts w:eastAsia="Times New Roman" w:cs="Times New Roman"/>
                <w:color w:val="000000"/>
                <w:sz w:val="28"/>
                <w:szCs w:val="28"/>
                <w:lang w:eastAsia="fr-FR"/>
              </w:rPr>
            </w:pPr>
          </w:p>
        </w:tc>
        <w:tc>
          <w:tcPr>
            <w:tcW w:w="1361" w:type="dxa"/>
            <w:vMerge/>
            <w:tcBorders>
              <w:top w:val="single" w:sz="8" w:space="0" w:color="auto"/>
              <w:left w:val="single" w:sz="8" w:space="0" w:color="auto"/>
              <w:bottom w:val="single" w:sz="8" w:space="0" w:color="auto"/>
              <w:right w:val="single" w:sz="8" w:space="0" w:color="auto"/>
            </w:tcBorders>
            <w:vAlign w:val="center"/>
            <w:hideMark/>
          </w:tcPr>
          <w:p w14:paraId="3318A0AA" w14:textId="77777777" w:rsidR="007E1F5E" w:rsidRPr="00233C43" w:rsidRDefault="007E1F5E" w:rsidP="006B69D8">
            <w:pPr>
              <w:spacing w:after="0" w:line="240" w:lineRule="auto"/>
              <w:rPr>
                <w:rFonts w:eastAsia="Times New Roman" w:cs="Times New Roman"/>
                <w:color w:val="000000"/>
                <w:sz w:val="28"/>
                <w:szCs w:val="28"/>
                <w:lang w:eastAsia="fr-FR"/>
              </w:rPr>
            </w:pPr>
          </w:p>
        </w:tc>
        <w:tc>
          <w:tcPr>
            <w:tcW w:w="1814"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52D85D44" w14:textId="33DA55BC" w:rsidR="007E1F5E" w:rsidRPr="00233C43" w:rsidRDefault="007E1F5E" w:rsidP="006B69D8">
            <w:pPr>
              <w:spacing w:after="0" w:line="240" w:lineRule="auto"/>
              <w:rPr>
                <w:rFonts w:eastAsia="Times New Roman" w:cs="Times New Roman"/>
                <w:color w:val="000000"/>
                <w:sz w:val="28"/>
                <w:szCs w:val="28"/>
                <w:lang w:eastAsia="fr-FR"/>
              </w:rPr>
            </w:pPr>
            <w:r w:rsidRPr="00233C43">
              <w:rPr>
                <w:rFonts w:eastAsia="Times New Roman" w:cs="Times New Roman"/>
                <w:color w:val="000000"/>
                <w:sz w:val="28"/>
                <w:szCs w:val="28"/>
                <w:highlight w:val="green"/>
                <w:lang w:eastAsia="fr-FR"/>
              </w:rPr>
              <w:t>[</w:t>
            </w:r>
            <w:r w:rsidR="000331DD">
              <w:rPr>
                <w:rFonts w:eastAsia="Times New Roman" w:cs="Times New Roman"/>
                <w:color w:val="000000"/>
                <w:sz w:val="28"/>
                <w:szCs w:val="28"/>
                <w:highlight w:val="green"/>
                <w:lang w:eastAsia="fr-FR"/>
              </w:rPr>
              <w:t>NAT-PCH3</w:t>
            </w:r>
            <w:r>
              <w:rPr>
                <w:rFonts w:eastAsia="Times New Roman" w:cs="Times New Roman"/>
                <w:color w:val="000000"/>
                <w:sz w:val="28"/>
                <w:szCs w:val="28"/>
                <w:highlight w:val="green"/>
                <w:lang w:eastAsia="fr-FR"/>
              </w:rPr>
              <w:t xml:space="preserve"> 1</w:t>
            </w:r>
            <w:r w:rsidR="004C1CF7">
              <w:rPr>
                <w:rFonts w:eastAsia="Times New Roman" w:cs="Times New Roman"/>
                <w:color w:val="000000"/>
                <w:sz w:val="28"/>
                <w:szCs w:val="28"/>
                <w:highlight w:val="green"/>
                <w:lang w:eastAsia="fr-FR"/>
              </w:rPr>
              <w:t xml:space="preserve"> </w:t>
            </w:r>
            <w:r w:rsidRPr="00233C43">
              <w:rPr>
                <w:rFonts w:eastAsia="Times New Roman" w:cs="Times New Roman"/>
                <w:color w:val="000000"/>
                <w:sz w:val="28"/>
                <w:szCs w:val="28"/>
                <w:highlight w:val="green"/>
                <w:lang w:eastAsia="fr-FR"/>
              </w:rPr>
              <w:t>/</w:t>
            </w:r>
            <w:r>
              <w:rPr>
                <w:rFonts w:eastAsia="Times New Roman" w:cs="Times New Roman"/>
                <w:color w:val="000000"/>
                <w:sz w:val="28"/>
                <w:szCs w:val="28"/>
                <w:highlight w:val="green"/>
                <w:lang w:eastAsia="fr-FR"/>
              </w:rPr>
              <w:t>p</w:t>
            </w:r>
            <w:r w:rsidRPr="00233C43">
              <w:rPr>
                <w:rFonts w:eastAsia="Times New Roman" w:cs="Times New Roman"/>
                <w:color w:val="000000"/>
                <w:sz w:val="28"/>
                <w:szCs w:val="28"/>
                <w:highlight w:val="green"/>
                <w:lang w:eastAsia="fr-FR"/>
              </w:rPr>
              <w:t>récision 2]</w:t>
            </w:r>
          </w:p>
        </w:tc>
        <w:tc>
          <w:tcPr>
            <w:tcW w:w="1588" w:type="dxa"/>
            <w:vMerge/>
            <w:tcBorders>
              <w:top w:val="single" w:sz="8" w:space="0" w:color="auto"/>
              <w:left w:val="single" w:sz="8" w:space="0" w:color="auto"/>
              <w:bottom w:val="single" w:sz="8" w:space="0" w:color="auto"/>
              <w:right w:val="single" w:sz="8" w:space="0" w:color="auto"/>
            </w:tcBorders>
            <w:vAlign w:val="center"/>
            <w:hideMark/>
          </w:tcPr>
          <w:p w14:paraId="517EECCB" w14:textId="77777777" w:rsidR="007E1F5E" w:rsidRPr="00233C43" w:rsidRDefault="007E1F5E" w:rsidP="006B69D8">
            <w:pPr>
              <w:spacing w:after="0" w:line="240" w:lineRule="auto"/>
              <w:rPr>
                <w:rFonts w:eastAsia="Times New Roman" w:cs="Times New Roman"/>
                <w:color w:val="000000"/>
                <w:sz w:val="28"/>
                <w:szCs w:val="28"/>
                <w:lang w:eastAsia="fr-FR"/>
              </w:rPr>
            </w:pPr>
          </w:p>
        </w:tc>
        <w:tc>
          <w:tcPr>
            <w:tcW w:w="1361" w:type="dxa"/>
            <w:vMerge/>
            <w:tcBorders>
              <w:top w:val="single" w:sz="8" w:space="0" w:color="auto"/>
              <w:left w:val="single" w:sz="8" w:space="0" w:color="auto"/>
              <w:bottom w:val="single" w:sz="8" w:space="0" w:color="auto"/>
              <w:right w:val="single" w:sz="8" w:space="0" w:color="auto"/>
            </w:tcBorders>
            <w:vAlign w:val="center"/>
            <w:hideMark/>
          </w:tcPr>
          <w:p w14:paraId="0D4F0197" w14:textId="77777777" w:rsidR="007E1F5E" w:rsidRPr="00233C43" w:rsidRDefault="007E1F5E" w:rsidP="006B69D8">
            <w:pPr>
              <w:spacing w:after="0" w:line="240" w:lineRule="auto"/>
              <w:rPr>
                <w:rFonts w:eastAsia="Times New Roman" w:cs="Times New Roman"/>
                <w:color w:val="000000"/>
                <w:sz w:val="28"/>
                <w:szCs w:val="28"/>
                <w:lang w:eastAsia="fr-FR"/>
              </w:rPr>
            </w:pPr>
          </w:p>
        </w:tc>
        <w:tc>
          <w:tcPr>
            <w:tcW w:w="1531" w:type="dxa"/>
            <w:vMerge/>
            <w:tcBorders>
              <w:top w:val="single" w:sz="8" w:space="0" w:color="auto"/>
              <w:left w:val="single" w:sz="8" w:space="0" w:color="auto"/>
              <w:bottom w:val="single" w:sz="8" w:space="0" w:color="auto"/>
              <w:right w:val="single" w:sz="8" w:space="0" w:color="auto"/>
            </w:tcBorders>
            <w:vAlign w:val="center"/>
            <w:hideMark/>
          </w:tcPr>
          <w:p w14:paraId="2AFCA92A" w14:textId="77777777" w:rsidR="007E1F5E" w:rsidRPr="00233C43" w:rsidRDefault="007E1F5E" w:rsidP="006B69D8">
            <w:pPr>
              <w:spacing w:after="0" w:line="240" w:lineRule="auto"/>
              <w:rPr>
                <w:rFonts w:eastAsia="Times New Roman" w:cs="Times New Roman"/>
                <w:color w:val="000000"/>
                <w:sz w:val="28"/>
                <w:szCs w:val="28"/>
                <w:lang w:eastAsia="fr-FR"/>
              </w:rPr>
            </w:pPr>
          </w:p>
        </w:tc>
        <w:tc>
          <w:tcPr>
            <w:tcW w:w="1474" w:type="dxa"/>
            <w:vMerge/>
            <w:tcBorders>
              <w:top w:val="single" w:sz="8" w:space="0" w:color="auto"/>
              <w:left w:val="single" w:sz="8" w:space="0" w:color="auto"/>
              <w:bottom w:val="single" w:sz="8" w:space="0" w:color="auto"/>
              <w:right w:val="single" w:sz="8" w:space="0" w:color="auto"/>
            </w:tcBorders>
            <w:vAlign w:val="center"/>
            <w:hideMark/>
          </w:tcPr>
          <w:p w14:paraId="39F289A6" w14:textId="77777777" w:rsidR="007E1F5E" w:rsidRPr="00233C43" w:rsidRDefault="007E1F5E" w:rsidP="006B69D8">
            <w:pPr>
              <w:spacing w:after="0" w:line="240" w:lineRule="auto"/>
              <w:rPr>
                <w:rFonts w:eastAsia="Times New Roman" w:cs="Times New Roman"/>
                <w:color w:val="000000"/>
                <w:sz w:val="28"/>
                <w:szCs w:val="28"/>
                <w:lang w:eastAsia="fr-FR"/>
              </w:rPr>
            </w:pPr>
          </w:p>
        </w:tc>
      </w:tr>
      <w:tr w:rsidR="007E1F5E" w:rsidRPr="00233C43" w14:paraId="3736D008" w14:textId="77777777" w:rsidTr="00112063">
        <w:trPr>
          <w:trHeight w:val="680"/>
          <w:jc w:val="center"/>
        </w:trPr>
        <w:tc>
          <w:tcPr>
            <w:tcW w:w="1474" w:type="dxa"/>
            <w:vMerge/>
            <w:tcBorders>
              <w:top w:val="single" w:sz="8" w:space="0" w:color="auto"/>
              <w:left w:val="single" w:sz="8" w:space="0" w:color="auto"/>
              <w:bottom w:val="single" w:sz="8" w:space="0" w:color="auto"/>
              <w:right w:val="single" w:sz="8" w:space="0" w:color="auto"/>
            </w:tcBorders>
            <w:vAlign w:val="center"/>
            <w:hideMark/>
          </w:tcPr>
          <w:p w14:paraId="5537F428" w14:textId="77777777" w:rsidR="007E1F5E" w:rsidRPr="00233C43" w:rsidRDefault="007E1F5E" w:rsidP="006B69D8">
            <w:pPr>
              <w:spacing w:after="0" w:line="240" w:lineRule="auto"/>
              <w:rPr>
                <w:rFonts w:eastAsia="Times New Roman" w:cs="Times New Roman"/>
                <w:color w:val="000000"/>
                <w:sz w:val="28"/>
                <w:szCs w:val="28"/>
                <w:lang w:eastAsia="fr-FR"/>
              </w:rPr>
            </w:pPr>
          </w:p>
        </w:tc>
        <w:tc>
          <w:tcPr>
            <w:tcW w:w="1361" w:type="dxa"/>
            <w:vMerge/>
            <w:tcBorders>
              <w:top w:val="single" w:sz="8" w:space="0" w:color="auto"/>
              <w:left w:val="single" w:sz="8" w:space="0" w:color="auto"/>
              <w:bottom w:val="single" w:sz="8" w:space="0" w:color="auto"/>
              <w:right w:val="single" w:sz="8" w:space="0" w:color="auto"/>
            </w:tcBorders>
            <w:vAlign w:val="center"/>
            <w:hideMark/>
          </w:tcPr>
          <w:p w14:paraId="5E9E94DF" w14:textId="77777777" w:rsidR="007E1F5E" w:rsidRPr="00233C43" w:rsidRDefault="007E1F5E" w:rsidP="006B69D8">
            <w:pPr>
              <w:spacing w:after="0" w:line="240" w:lineRule="auto"/>
              <w:rPr>
                <w:rFonts w:eastAsia="Times New Roman" w:cs="Times New Roman"/>
                <w:color w:val="000000"/>
                <w:sz w:val="28"/>
                <w:szCs w:val="28"/>
                <w:lang w:eastAsia="fr-FR"/>
              </w:rPr>
            </w:pPr>
          </w:p>
        </w:tc>
        <w:tc>
          <w:tcPr>
            <w:tcW w:w="1814"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04C20FE6" w14:textId="5A17E0D7" w:rsidR="007E1F5E" w:rsidRPr="00233C43" w:rsidRDefault="007E1F5E" w:rsidP="006B69D8">
            <w:pPr>
              <w:spacing w:after="0" w:line="240" w:lineRule="auto"/>
              <w:rPr>
                <w:rFonts w:eastAsia="Times New Roman" w:cs="Times New Roman"/>
                <w:color w:val="000000"/>
                <w:sz w:val="28"/>
                <w:szCs w:val="28"/>
                <w:lang w:eastAsia="fr-FR"/>
              </w:rPr>
            </w:pPr>
            <w:r w:rsidRPr="00233C43">
              <w:rPr>
                <w:rFonts w:eastAsia="Times New Roman" w:cs="Times New Roman"/>
                <w:color w:val="000000"/>
                <w:sz w:val="28"/>
                <w:szCs w:val="28"/>
                <w:highlight w:val="green"/>
                <w:lang w:eastAsia="fr-FR"/>
              </w:rPr>
              <w:t>[</w:t>
            </w:r>
            <w:r w:rsidR="000331DD">
              <w:rPr>
                <w:rFonts w:eastAsia="Times New Roman" w:cs="Times New Roman"/>
                <w:color w:val="000000"/>
                <w:sz w:val="28"/>
                <w:szCs w:val="28"/>
                <w:highlight w:val="green"/>
                <w:lang w:eastAsia="fr-FR"/>
              </w:rPr>
              <w:t>NAT-PCH3</w:t>
            </w:r>
            <w:r>
              <w:rPr>
                <w:rFonts w:eastAsia="Times New Roman" w:cs="Times New Roman"/>
                <w:color w:val="000000"/>
                <w:sz w:val="28"/>
                <w:szCs w:val="28"/>
                <w:highlight w:val="green"/>
                <w:lang w:eastAsia="fr-FR"/>
              </w:rPr>
              <w:t xml:space="preserve"> 1</w:t>
            </w:r>
            <w:r w:rsidR="004C1CF7">
              <w:rPr>
                <w:rFonts w:eastAsia="Times New Roman" w:cs="Times New Roman"/>
                <w:color w:val="000000"/>
                <w:sz w:val="28"/>
                <w:szCs w:val="28"/>
                <w:highlight w:val="green"/>
                <w:lang w:eastAsia="fr-FR"/>
              </w:rPr>
              <w:t xml:space="preserve"> </w:t>
            </w:r>
            <w:r w:rsidRPr="00233C43">
              <w:rPr>
                <w:rFonts w:eastAsia="Times New Roman" w:cs="Times New Roman"/>
                <w:color w:val="000000"/>
                <w:sz w:val="28"/>
                <w:szCs w:val="28"/>
                <w:highlight w:val="green"/>
                <w:lang w:eastAsia="fr-FR"/>
              </w:rPr>
              <w:t>/</w:t>
            </w:r>
            <w:r>
              <w:rPr>
                <w:rFonts w:eastAsia="Times New Roman" w:cs="Times New Roman"/>
                <w:color w:val="000000"/>
                <w:sz w:val="28"/>
                <w:szCs w:val="28"/>
                <w:highlight w:val="green"/>
                <w:lang w:eastAsia="fr-FR"/>
              </w:rPr>
              <w:t>p</w:t>
            </w:r>
            <w:r w:rsidRPr="00233C43">
              <w:rPr>
                <w:rFonts w:eastAsia="Times New Roman" w:cs="Times New Roman"/>
                <w:color w:val="000000"/>
                <w:sz w:val="28"/>
                <w:szCs w:val="28"/>
                <w:highlight w:val="green"/>
                <w:lang w:eastAsia="fr-FR"/>
              </w:rPr>
              <w:t xml:space="preserve">récision </w:t>
            </w:r>
            <w:r>
              <w:rPr>
                <w:rFonts w:eastAsia="Times New Roman" w:cs="Times New Roman"/>
                <w:color w:val="000000"/>
                <w:sz w:val="28"/>
                <w:szCs w:val="28"/>
                <w:highlight w:val="green"/>
                <w:lang w:eastAsia="fr-FR"/>
              </w:rPr>
              <w:t>N</w:t>
            </w:r>
            <w:r w:rsidRPr="00233C43">
              <w:rPr>
                <w:rFonts w:eastAsia="Times New Roman" w:cs="Times New Roman"/>
                <w:color w:val="000000"/>
                <w:sz w:val="28"/>
                <w:szCs w:val="28"/>
                <w:highlight w:val="green"/>
                <w:lang w:eastAsia="fr-FR"/>
              </w:rPr>
              <w:t>]</w:t>
            </w:r>
          </w:p>
        </w:tc>
        <w:tc>
          <w:tcPr>
            <w:tcW w:w="1588" w:type="dxa"/>
            <w:vMerge/>
            <w:tcBorders>
              <w:top w:val="single" w:sz="8" w:space="0" w:color="auto"/>
              <w:left w:val="single" w:sz="8" w:space="0" w:color="auto"/>
              <w:bottom w:val="single" w:sz="8" w:space="0" w:color="auto"/>
              <w:right w:val="single" w:sz="8" w:space="0" w:color="auto"/>
            </w:tcBorders>
            <w:vAlign w:val="center"/>
            <w:hideMark/>
          </w:tcPr>
          <w:p w14:paraId="23E898B6" w14:textId="77777777" w:rsidR="007E1F5E" w:rsidRPr="00233C43" w:rsidRDefault="007E1F5E" w:rsidP="006B69D8">
            <w:pPr>
              <w:spacing w:after="0" w:line="240" w:lineRule="auto"/>
              <w:rPr>
                <w:rFonts w:eastAsia="Times New Roman" w:cs="Times New Roman"/>
                <w:color w:val="000000"/>
                <w:sz w:val="28"/>
                <w:szCs w:val="28"/>
                <w:lang w:eastAsia="fr-FR"/>
              </w:rPr>
            </w:pPr>
          </w:p>
        </w:tc>
        <w:tc>
          <w:tcPr>
            <w:tcW w:w="1361" w:type="dxa"/>
            <w:vMerge/>
            <w:tcBorders>
              <w:top w:val="single" w:sz="8" w:space="0" w:color="auto"/>
              <w:left w:val="single" w:sz="8" w:space="0" w:color="auto"/>
              <w:bottom w:val="single" w:sz="8" w:space="0" w:color="auto"/>
              <w:right w:val="single" w:sz="8" w:space="0" w:color="auto"/>
            </w:tcBorders>
            <w:vAlign w:val="center"/>
            <w:hideMark/>
          </w:tcPr>
          <w:p w14:paraId="2D3753C3" w14:textId="77777777" w:rsidR="007E1F5E" w:rsidRPr="00233C43" w:rsidRDefault="007E1F5E" w:rsidP="006B69D8">
            <w:pPr>
              <w:spacing w:after="0" w:line="240" w:lineRule="auto"/>
              <w:rPr>
                <w:rFonts w:eastAsia="Times New Roman" w:cs="Times New Roman"/>
                <w:color w:val="000000"/>
                <w:sz w:val="28"/>
                <w:szCs w:val="28"/>
                <w:lang w:eastAsia="fr-FR"/>
              </w:rPr>
            </w:pPr>
          </w:p>
        </w:tc>
        <w:tc>
          <w:tcPr>
            <w:tcW w:w="1531" w:type="dxa"/>
            <w:vMerge/>
            <w:tcBorders>
              <w:top w:val="single" w:sz="8" w:space="0" w:color="auto"/>
              <w:left w:val="single" w:sz="8" w:space="0" w:color="auto"/>
              <w:bottom w:val="single" w:sz="8" w:space="0" w:color="auto"/>
              <w:right w:val="single" w:sz="8" w:space="0" w:color="auto"/>
            </w:tcBorders>
            <w:vAlign w:val="center"/>
            <w:hideMark/>
          </w:tcPr>
          <w:p w14:paraId="3E952AEB" w14:textId="77777777" w:rsidR="007E1F5E" w:rsidRPr="00233C43" w:rsidRDefault="007E1F5E" w:rsidP="006B69D8">
            <w:pPr>
              <w:spacing w:after="0" w:line="240" w:lineRule="auto"/>
              <w:rPr>
                <w:rFonts w:eastAsia="Times New Roman" w:cs="Times New Roman"/>
                <w:color w:val="000000"/>
                <w:sz w:val="28"/>
                <w:szCs w:val="28"/>
                <w:lang w:eastAsia="fr-FR"/>
              </w:rPr>
            </w:pPr>
          </w:p>
        </w:tc>
        <w:tc>
          <w:tcPr>
            <w:tcW w:w="1474" w:type="dxa"/>
            <w:vMerge/>
            <w:tcBorders>
              <w:top w:val="single" w:sz="8" w:space="0" w:color="auto"/>
              <w:left w:val="single" w:sz="8" w:space="0" w:color="auto"/>
              <w:bottom w:val="single" w:sz="8" w:space="0" w:color="auto"/>
              <w:right w:val="single" w:sz="8" w:space="0" w:color="auto"/>
            </w:tcBorders>
            <w:vAlign w:val="center"/>
            <w:hideMark/>
          </w:tcPr>
          <w:p w14:paraId="7B9C535B" w14:textId="77777777" w:rsidR="007E1F5E" w:rsidRPr="00233C43" w:rsidRDefault="007E1F5E" w:rsidP="006B69D8">
            <w:pPr>
              <w:spacing w:after="0" w:line="240" w:lineRule="auto"/>
              <w:rPr>
                <w:rFonts w:eastAsia="Times New Roman" w:cs="Times New Roman"/>
                <w:color w:val="000000"/>
                <w:sz w:val="28"/>
                <w:szCs w:val="28"/>
                <w:lang w:eastAsia="fr-FR"/>
              </w:rPr>
            </w:pPr>
          </w:p>
        </w:tc>
      </w:tr>
      <w:tr w:rsidR="007E1F5E" w:rsidRPr="00233C43" w14:paraId="12ADE8C2" w14:textId="77777777" w:rsidTr="00112063">
        <w:trPr>
          <w:trHeight w:val="680"/>
          <w:jc w:val="center"/>
        </w:trPr>
        <w:tc>
          <w:tcPr>
            <w:tcW w:w="1474" w:type="dxa"/>
            <w:vMerge/>
            <w:tcBorders>
              <w:top w:val="single" w:sz="8" w:space="0" w:color="auto"/>
              <w:left w:val="single" w:sz="8" w:space="0" w:color="auto"/>
              <w:bottom w:val="single" w:sz="8" w:space="0" w:color="auto"/>
              <w:right w:val="single" w:sz="8" w:space="0" w:color="auto"/>
            </w:tcBorders>
            <w:vAlign w:val="center"/>
            <w:hideMark/>
          </w:tcPr>
          <w:p w14:paraId="4CD7940E" w14:textId="77777777" w:rsidR="007E1F5E" w:rsidRPr="00233C43" w:rsidRDefault="007E1F5E" w:rsidP="006B69D8">
            <w:pPr>
              <w:spacing w:after="0" w:line="240" w:lineRule="auto"/>
              <w:rPr>
                <w:rFonts w:eastAsia="Times New Roman" w:cs="Times New Roman"/>
                <w:color w:val="000000"/>
                <w:sz w:val="28"/>
                <w:szCs w:val="28"/>
                <w:lang w:eastAsia="fr-FR"/>
              </w:rPr>
            </w:pPr>
          </w:p>
        </w:tc>
        <w:tc>
          <w:tcPr>
            <w:tcW w:w="1361" w:type="dxa"/>
            <w:vMerge w:val="restart"/>
            <w:tcBorders>
              <w:top w:val="single" w:sz="8" w:space="0" w:color="auto"/>
              <w:left w:val="single" w:sz="8" w:space="0" w:color="auto"/>
              <w:bottom w:val="single" w:sz="8" w:space="0" w:color="auto"/>
              <w:right w:val="single" w:sz="8" w:space="0" w:color="auto"/>
            </w:tcBorders>
            <w:shd w:val="clear" w:color="auto" w:fill="auto"/>
            <w:vAlign w:val="center"/>
            <w:hideMark/>
          </w:tcPr>
          <w:p w14:paraId="0557AC10" w14:textId="2B401F8A" w:rsidR="007E1F5E" w:rsidRPr="00233C43" w:rsidRDefault="007E1F5E" w:rsidP="006B69D8">
            <w:pPr>
              <w:spacing w:after="0" w:line="240" w:lineRule="auto"/>
              <w:rPr>
                <w:rFonts w:eastAsia="Times New Roman" w:cs="Times New Roman"/>
                <w:color w:val="000000"/>
                <w:sz w:val="28"/>
                <w:szCs w:val="28"/>
                <w:lang w:eastAsia="fr-FR"/>
              </w:rPr>
            </w:pPr>
            <w:r w:rsidRPr="00233C43">
              <w:rPr>
                <w:rFonts w:eastAsia="Times New Roman" w:cs="Times New Roman"/>
                <w:color w:val="000000"/>
                <w:sz w:val="28"/>
                <w:szCs w:val="28"/>
                <w:highlight w:val="green"/>
                <w:lang w:eastAsia="fr-FR"/>
              </w:rPr>
              <w:t>[</w:t>
            </w:r>
            <w:r w:rsidR="000331DD">
              <w:rPr>
                <w:rFonts w:eastAsia="Times New Roman" w:cs="Times New Roman"/>
                <w:color w:val="000000"/>
                <w:sz w:val="28"/>
                <w:szCs w:val="28"/>
                <w:highlight w:val="green"/>
                <w:lang w:eastAsia="fr-FR"/>
              </w:rPr>
              <w:t>NAT-PCH3</w:t>
            </w:r>
            <w:r>
              <w:rPr>
                <w:rFonts w:eastAsia="Times New Roman" w:cs="Times New Roman"/>
                <w:color w:val="000000"/>
                <w:sz w:val="28"/>
                <w:szCs w:val="28"/>
                <w:highlight w:val="green"/>
                <w:lang w:eastAsia="fr-FR"/>
              </w:rPr>
              <w:t xml:space="preserve"> 2</w:t>
            </w:r>
            <w:r w:rsidR="004C1CF7">
              <w:rPr>
                <w:rFonts w:eastAsia="Times New Roman" w:cs="Times New Roman"/>
                <w:color w:val="000000"/>
                <w:sz w:val="28"/>
                <w:szCs w:val="28"/>
                <w:highlight w:val="green"/>
                <w:lang w:eastAsia="fr-FR"/>
              </w:rPr>
              <w:t xml:space="preserve"> </w:t>
            </w:r>
            <w:r w:rsidRPr="00233C43">
              <w:rPr>
                <w:rFonts w:eastAsia="Times New Roman" w:cs="Times New Roman"/>
                <w:color w:val="000000"/>
                <w:sz w:val="28"/>
                <w:szCs w:val="28"/>
                <w:highlight w:val="green"/>
                <w:lang w:eastAsia="fr-FR"/>
              </w:rPr>
              <w:t>/</w:t>
            </w:r>
            <w:r>
              <w:rPr>
                <w:rFonts w:eastAsia="Times New Roman" w:cs="Times New Roman"/>
                <w:color w:val="000000"/>
                <w:sz w:val="28"/>
                <w:szCs w:val="28"/>
                <w:highlight w:val="green"/>
                <w:lang w:eastAsia="fr-FR"/>
              </w:rPr>
              <w:t>n</w:t>
            </w:r>
            <w:r w:rsidRPr="00233C43">
              <w:rPr>
                <w:rFonts w:eastAsia="Times New Roman" w:cs="Times New Roman"/>
                <w:color w:val="000000"/>
                <w:sz w:val="28"/>
                <w:szCs w:val="28"/>
                <w:highlight w:val="green"/>
                <w:lang w:eastAsia="fr-FR"/>
              </w:rPr>
              <w:t>ature]</w:t>
            </w:r>
            <w:r w:rsidRPr="00927971">
              <w:rPr>
                <w:b/>
                <w:noProof/>
                <w:sz w:val="36"/>
                <w:lang w:eastAsia="fr-FR"/>
              </w:rPr>
              <w:t xml:space="preserve"> </w:t>
            </w:r>
          </w:p>
        </w:tc>
        <w:tc>
          <w:tcPr>
            <w:tcW w:w="1814"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0F70A686" w14:textId="61198640" w:rsidR="007E1F5E" w:rsidRPr="00233C43" w:rsidRDefault="000331DD" w:rsidP="006B69D8">
            <w:pPr>
              <w:spacing w:after="0" w:line="240" w:lineRule="auto"/>
              <w:rPr>
                <w:rFonts w:eastAsia="Times New Roman" w:cs="Times New Roman"/>
                <w:color w:val="000000"/>
                <w:sz w:val="28"/>
                <w:szCs w:val="28"/>
                <w:lang w:eastAsia="fr-FR"/>
              </w:rPr>
            </w:pPr>
            <w:r>
              <w:rPr>
                <w:rFonts w:eastAsia="Times New Roman" w:cs="Times New Roman"/>
                <w:color w:val="000000"/>
                <w:sz w:val="28"/>
                <w:szCs w:val="28"/>
                <w:highlight w:val="green"/>
                <w:lang w:eastAsia="fr-FR"/>
              </w:rPr>
              <w:t>NAT-PCH3</w:t>
            </w:r>
            <w:r w:rsidR="007E1F5E">
              <w:rPr>
                <w:rFonts w:eastAsia="Times New Roman" w:cs="Times New Roman"/>
                <w:color w:val="000000"/>
                <w:sz w:val="28"/>
                <w:szCs w:val="28"/>
                <w:highlight w:val="green"/>
                <w:lang w:eastAsia="fr-FR"/>
              </w:rPr>
              <w:t xml:space="preserve"> 2</w:t>
            </w:r>
            <w:r w:rsidR="004C1CF7">
              <w:rPr>
                <w:rFonts w:eastAsia="Times New Roman" w:cs="Times New Roman"/>
                <w:color w:val="000000"/>
                <w:sz w:val="28"/>
                <w:szCs w:val="28"/>
                <w:highlight w:val="green"/>
                <w:lang w:eastAsia="fr-FR"/>
              </w:rPr>
              <w:t xml:space="preserve"> </w:t>
            </w:r>
            <w:r w:rsidR="007E1F5E" w:rsidRPr="00233C43">
              <w:rPr>
                <w:rFonts w:eastAsia="Times New Roman" w:cs="Times New Roman"/>
                <w:color w:val="000000"/>
                <w:sz w:val="28"/>
                <w:szCs w:val="28"/>
                <w:highlight w:val="green"/>
                <w:lang w:eastAsia="fr-FR"/>
              </w:rPr>
              <w:t>/</w:t>
            </w:r>
            <w:r w:rsidR="007E1F5E">
              <w:rPr>
                <w:rFonts w:eastAsia="Times New Roman" w:cs="Times New Roman"/>
                <w:color w:val="000000"/>
                <w:sz w:val="28"/>
                <w:szCs w:val="28"/>
                <w:highlight w:val="green"/>
                <w:lang w:eastAsia="fr-FR"/>
              </w:rPr>
              <w:t>p</w:t>
            </w:r>
            <w:r w:rsidR="007E1F5E" w:rsidRPr="00233C43">
              <w:rPr>
                <w:rFonts w:eastAsia="Times New Roman" w:cs="Times New Roman"/>
                <w:color w:val="000000"/>
                <w:sz w:val="28"/>
                <w:szCs w:val="28"/>
                <w:highlight w:val="green"/>
                <w:lang w:eastAsia="fr-FR"/>
              </w:rPr>
              <w:t>récision 1]</w:t>
            </w:r>
          </w:p>
        </w:tc>
        <w:tc>
          <w:tcPr>
            <w:tcW w:w="1588" w:type="dxa"/>
            <w:vMerge/>
            <w:tcBorders>
              <w:top w:val="single" w:sz="8" w:space="0" w:color="auto"/>
              <w:left w:val="single" w:sz="8" w:space="0" w:color="auto"/>
              <w:bottom w:val="single" w:sz="8" w:space="0" w:color="auto"/>
              <w:right w:val="single" w:sz="8" w:space="0" w:color="auto"/>
            </w:tcBorders>
            <w:vAlign w:val="center"/>
            <w:hideMark/>
          </w:tcPr>
          <w:p w14:paraId="6FB12BCF" w14:textId="77777777" w:rsidR="007E1F5E" w:rsidRPr="00233C43" w:rsidRDefault="007E1F5E" w:rsidP="006B69D8">
            <w:pPr>
              <w:spacing w:after="0" w:line="240" w:lineRule="auto"/>
              <w:rPr>
                <w:rFonts w:eastAsia="Times New Roman" w:cs="Times New Roman"/>
                <w:color w:val="000000"/>
                <w:sz w:val="28"/>
                <w:szCs w:val="28"/>
                <w:lang w:eastAsia="fr-FR"/>
              </w:rPr>
            </w:pPr>
          </w:p>
        </w:tc>
        <w:tc>
          <w:tcPr>
            <w:tcW w:w="1361" w:type="dxa"/>
            <w:vMerge/>
            <w:tcBorders>
              <w:top w:val="single" w:sz="8" w:space="0" w:color="auto"/>
              <w:left w:val="single" w:sz="8" w:space="0" w:color="auto"/>
              <w:bottom w:val="single" w:sz="8" w:space="0" w:color="auto"/>
              <w:right w:val="single" w:sz="8" w:space="0" w:color="auto"/>
            </w:tcBorders>
            <w:vAlign w:val="center"/>
            <w:hideMark/>
          </w:tcPr>
          <w:p w14:paraId="7AEA88D3" w14:textId="77777777" w:rsidR="007E1F5E" w:rsidRPr="00233C43" w:rsidRDefault="007E1F5E" w:rsidP="006B69D8">
            <w:pPr>
              <w:spacing w:after="0" w:line="240" w:lineRule="auto"/>
              <w:rPr>
                <w:rFonts w:eastAsia="Times New Roman" w:cs="Times New Roman"/>
                <w:color w:val="000000"/>
                <w:sz w:val="28"/>
                <w:szCs w:val="28"/>
                <w:lang w:eastAsia="fr-FR"/>
              </w:rPr>
            </w:pPr>
          </w:p>
        </w:tc>
        <w:tc>
          <w:tcPr>
            <w:tcW w:w="1531" w:type="dxa"/>
            <w:vMerge/>
            <w:tcBorders>
              <w:top w:val="single" w:sz="8" w:space="0" w:color="auto"/>
              <w:left w:val="single" w:sz="8" w:space="0" w:color="auto"/>
              <w:bottom w:val="single" w:sz="8" w:space="0" w:color="auto"/>
              <w:right w:val="single" w:sz="8" w:space="0" w:color="auto"/>
            </w:tcBorders>
            <w:vAlign w:val="center"/>
            <w:hideMark/>
          </w:tcPr>
          <w:p w14:paraId="129004C2" w14:textId="77777777" w:rsidR="007E1F5E" w:rsidRPr="00233C43" w:rsidRDefault="007E1F5E" w:rsidP="006B69D8">
            <w:pPr>
              <w:spacing w:after="0" w:line="240" w:lineRule="auto"/>
              <w:rPr>
                <w:rFonts w:eastAsia="Times New Roman" w:cs="Times New Roman"/>
                <w:color w:val="000000"/>
                <w:sz w:val="28"/>
                <w:szCs w:val="28"/>
                <w:lang w:eastAsia="fr-FR"/>
              </w:rPr>
            </w:pPr>
          </w:p>
        </w:tc>
        <w:tc>
          <w:tcPr>
            <w:tcW w:w="1474" w:type="dxa"/>
            <w:vMerge/>
            <w:tcBorders>
              <w:top w:val="single" w:sz="8" w:space="0" w:color="auto"/>
              <w:left w:val="single" w:sz="8" w:space="0" w:color="auto"/>
              <w:bottom w:val="single" w:sz="8" w:space="0" w:color="auto"/>
              <w:right w:val="single" w:sz="8" w:space="0" w:color="auto"/>
            </w:tcBorders>
            <w:vAlign w:val="center"/>
            <w:hideMark/>
          </w:tcPr>
          <w:p w14:paraId="3A1354ED" w14:textId="77777777" w:rsidR="007E1F5E" w:rsidRPr="00233C43" w:rsidRDefault="007E1F5E" w:rsidP="006B69D8">
            <w:pPr>
              <w:spacing w:after="0" w:line="240" w:lineRule="auto"/>
              <w:rPr>
                <w:rFonts w:eastAsia="Times New Roman" w:cs="Times New Roman"/>
                <w:color w:val="000000"/>
                <w:sz w:val="28"/>
                <w:szCs w:val="28"/>
                <w:lang w:eastAsia="fr-FR"/>
              </w:rPr>
            </w:pPr>
          </w:p>
        </w:tc>
      </w:tr>
      <w:tr w:rsidR="007E1F5E" w:rsidRPr="00233C43" w14:paraId="297E0BF7" w14:textId="77777777" w:rsidTr="00112063">
        <w:trPr>
          <w:trHeight w:val="680"/>
          <w:jc w:val="center"/>
        </w:trPr>
        <w:tc>
          <w:tcPr>
            <w:tcW w:w="1474" w:type="dxa"/>
            <w:vMerge/>
            <w:tcBorders>
              <w:top w:val="single" w:sz="8" w:space="0" w:color="auto"/>
              <w:left w:val="single" w:sz="8" w:space="0" w:color="auto"/>
              <w:bottom w:val="single" w:sz="8" w:space="0" w:color="auto"/>
              <w:right w:val="single" w:sz="8" w:space="0" w:color="auto"/>
            </w:tcBorders>
            <w:vAlign w:val="center"/>
            <w:hideMark/>
          </w:tcPr>
          <w:p w14:paraId="34C71A17" w14:textId="77777777" w:rsidR="007E1F5E" w:rsidRPr="00233C43" w:rsidRDefault="007E1F5E" w:rsidP="006B69D8">
            <w:pPr>
              <w:spacing w:after="0" w:line="240" w:lineRule="auto"/>
              <w:rPr>
                <w:rFonts w:eastAsia="Times New Roman" w:cs="Times New Roman"/>
                <w:color w:val="000000"/>
                <w:sz w:val="28"/>
                <w:szCs w:val="28"/>
                <w:lang w:eastAsia="fr-FR"/>
              </w:rPr>
            </w:pPr>
          </w:p>
        </w:tc>
        <w:tc>
          <w:tcPr>
            <w:tcW w:w="1361" w:type="dxa"/>
            <w:vMerge/>
            <w:tcBorders>
              <w:top w:val="single" w:sz="8" w:space="0" w:color="auto"/>
              <w:left w:val="single" w:sz="8" w:space="0" w:color="auto"/>
              <w:bottom w:val="single" w:sz="8" w:space="0" w:color="auto"/>
              <w:right w:val="single" w:sz="8" w:space="0" w:color="auto"/>
            </w:tcBorders>
            <w:vAlign w:val="center"/>
            <w:hideMark/>
          </w:tcPr>
          <w:p w14:paraId="5540C65C" w14:textId="77777777" w:rsidR="007E1F5E" w:rsidRPr="00233C43" w:rsidRDefault="007E1F5E" w:rsidP="006B69D8">
            <w:pPr>
              <w:spacing w:after="0" w:line="240" w:lineRule="auto"/>
              <w:rPr>
                <w:rFonts w:eastAsia="Times New Roman" w:cs="Times New Roman"/>
                <w:color w:val="000000"/>
                <w:sz w:val="28"/>
                <w:szCs w:val="28"/>
                <w:lang w:eastAsia="fr-FR"/>
              </w:rPr>
            </w:pPr>
          </w:p>
        </w:tc>
        <w:tc>
          <w:tcPr>
            <w:tcW w:w="1814"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3106A7BE" w14:textId="0E76B045" w:rsidR="007E1F5E" w:rsidRPr="00233C43" w:rsidRDefault="007E1F5E" w:rsidP="006B69D8">
            <w:pPr>
              <w:spacing w:after="0" w:line="240" w:lineRule="auto"/>
              <w:rPr>
                <w:rFonts w:eastAsia="Times New Roman" w:cs="Times New Roman"/>
                <w:color w:val="000000"/>
                <w:sz w:val="28"/>
                <w:szCs w:val="28"/>
                <w:highlight w:val="green"/>
                <w:lang w:eastAsia="fr-FR"/>
              </w:rPr>
            </w:pPr>
            <w:r w:rsidRPr="00233C43">
              <w:rPr>
                <w:rFonts w:eastAsia="Times New Roman" w:cs="Times New Roman"/>
                <w:color w:val="000000"/>
                <w:sz w:val="28"/>
                <w:szCs w:val="28"/>
                <w:highlight w:val="green"/>
                <w:lang w:eastAsia="fr-FR"/>
              </w:rPr>
              <w:t>[</w:t>
            </w:r>
            <w:r w:rsidR="000331DD">
              <w:rPr>
                <w:rFonts w:eastAsia="Times New Roman" w:cs="Times New Roman"/>
                <w:color w:val="000000"/>
                <w:sz w:val="28"/>
                <w:szCs w:val="28"/>
                <w:highlight w:val="green"/>
                <w:lang w:eastAsia="fr-FR"/>
              </w:rPr>
              <w:t>NAT-PCH3</w:t>
            </w:r>
            <w:r>
              <w:rPr>
                <w:rFonts w:eastAsia="Times New Roman" w:cs="Times New Roman"/>
                <w:color w:val="000000"/>
                <w:sz w:val="28"/>
                <w:szCs w:val="28"/>
                <w:highlight w:val="green"/>
                <w:lang w:eastAsia="fr-FR"/>
              </w:rPr>
              <w:t xml:space="preserve"> 2</w:t>
            </w:r>
            <w:r w:rsidR="004C1CF7">
              <w:rPr>
                <w:rFonts w:eastAsia="Times New Roman" w:cs="Times New Roman"/>
                <w:color w:val="000000"/>
                <w:sz w:val="28"/>
                <w:szCs w:val="28"/>
                <w:highlight w:val="green"/>
                <w:lang w:eastAsia="fr-FR"/>
              </w:rPr>
              <w:t xml:space="preserve"> </w:t>
            </w:r>
            <w:r w:rsidRPr="00233C43">
              <w:rPr>
                <w:rFonts w:eastAsia="Times New Roman" w:cs="Times New Roman"/>
                <w:color w:val="000000"/>
                <w:sz w:val="28"/>
                <w:szCs w:val="28"/>
                <w:highlight w:val="green"/>
                <w:lang w:eastAsia="fr-FR"/>
              </w:rPr>
              <w:t>/</w:t>
            </w:r>
            <w:r>
              <w:rPr>
                <w:rFonts w:eastAsia="Times New Roman" w:cs="Times New Roman"/>
                <w:color w:val="000000"/>
                <w:sz w:val="28"/>
                <w:szCs w:val="28"/>
                <w:highlight w:val="green"/>
                <w:lang w:eastAsia="fr-FR"/>
              </w:rPr>
              <w:t>p</w:t>
            </w:r>
            <w:r w:rsidRPr="00233C43">
              <w:rPr>
                <w:rFonts w:eastAsia="Times New Roman" w:cs="Times New Roman"/>
                <w:color w:val="000000"/>
                <w:sz w:val="28"/>
                <w:szCs w:val="28"/>
                <w:highlight w:val="green"/>
                <w:lang w:eastAsia="fr-FR"/>
              </w:rPr>
              <w:t>récision 2]</w:t>
            </w:r>
          </w:p>
        </w:tc>
        <w:tc>
          <w:tcPr>
            <w:tcW w:w="1588" w:type="dxa"/>
            <w:vMerge/>
            <w:tcBorders>
              <w:top w:val="single" w:sz="8" w:space="0" w:color="auto"/>
              <w:left w:val="single" w:sz="8" w:space="0" w:color="auto"/>
              <w:bottom w:val="single" w:sz="8" w:space="0" w:color="auto"/>
              <w:right w:val="single" w:sz="8" w:space="0" w:color="auto"/>
            </w:tcBorders>
            <w:vAlign w:val="center"/>
            <w:hideMark/>
          </w:tcPr>
          <w:p w14:paraId="675DE236" w14:textId="77777777" w:rsidR="007E1F5E" w:rsidRPr="00233C43" w:rsidRDefault="007E1F5E" w:rsidP="006B69D8">
            <w:pPr>
              <w:spacing w:after="0" w:line="240" w:lineRule="auto"/>
              <w:rPr>
                <w:rFonts w:eastAsia="Times New Roman" w:cs="Times New Roman"/>
                <w:color w:val="000000"/>
                <w:sz w:val="28"/>
                <w:szCs w:val="28"/>
                <w:lang w:eastAsia="fr-FR"/>
              </w:rPr>
            </w:pPr>
          </w:p>
        </w:tc>
        <w:tc>
          <w:tcPr>
            <w:tcW w:w="1361" w:type="dxa"/>
            <w:vMerge/>
            <w:tcBorders>
              <w:top w:val="single" w:sz="8" w:space="0" w:color="auto"/>
              <w:left w:val="single" w:sz="8" w:space="0" w:color="auto"/>
              <w:bottom w:val="single" w:sz="8" w:space="0" w:color="auto"/>
              <w:right w:val="single" w:sz="8" w:space="0" w:color="auto"/>
            </w:tcBorders>
            <w:vAlign w:val="center"/>
            <w:hideMark/>
          </w:tcPr>
          <w:p w14:paraId="17BC28AE" w14:textId="77777777" w:rsidR="007E1F5E" w:rsidRPr="00233C43" w:rsidRDefault="007E1F5E" w:rsidP="006B69D8">
            <w:pPr>
              <w:spacing w:after="0" w:line="240" w:lineRule="auto"/>
              <w:rPr>
                <w:rFonts w:eastAsia="Times New Roman" w:cs="Times New Roman"/>
                <w:color w:val="000000"/>
                <w:sz w:val="28"/>
                <w:szCs w:val="28"/>
                <w:lang w:eastAsia="fr-FR"/>
              </w:rPr>
            </w:pPr>
          </w:p>
        </w:tc>
        <w:tc>
          <w:tcPr>
            <w:tcW w:w="1531" w:type="dxa"/>
            <w:vMerge/>
            <w:tcBorders>
              <w:top w:val="single" w:sz="8" w:space="0" w:color="auto"/>
              <w:left w:val="single" w:sz="8" w:space="0" w:color="auto"/>
              <w:bottom w:val="single" w:sz="8" w:space="0" w:color="auto"/>
              <w:right w:val="single" w:sz="8" w:space="0" w:color="auto"/>
            </w:tcBorders>
            <w:vAlign w:val="center"/>
            <w:hideMark/>
          </w:tcPr>
          <w:p w14:paraId="287166BE" w14:textId="77777777" w:rsidR="007E1F5E" w:rsidRPr="00233C43" w:rsidRDefault="007E1F5E" w:rsidP="006B69D8">
            <w:pPr>
              <w:spacing w:after="0" w:line="240" w:lineRule="auto"/>
              <w:rPr>
                <w:rFonts w:eastAsia="Times New Roman" w:cs="Times New Roman"/>
                <w:color w:val="000000"/>
                <w:sz w:val="28"/>
                <w:szCs w:val="28"/>
                <w:lang w:eastAsia="fr-FR"/>
              </w:rPr>
            </w:pPr>
          </w:p>
        </w:tc>
        <w:tc>
          <w:tcPr>
            <w:tcW w:w="1474" w:type="dxa"/>
            <w:vMerge/>
            <w:tcBorders>
              <w:top w:val="single" w:sz="8" w:space="0" w:color="auto"/>
              <w:left w:val="single" w:sz="8" w:space="0" w:color="auto"/>
              <w:bottom w:val="single" w:sz="8" w:space="0" w:color="auto"/>
              <w:right w:val="single" w:sz="8" w:space="0" w:color="auto"/>
            </w:tcBorders>
            <w:vAlign w:val="center"/>
            <w:hideMark/>
          </w:tcPr>
          <w:p w14:paraId="217F3E19" w14:textId="77777777" w:rsidR="007E1F5E" w:rsidRPr="00233C43" w:rsidRDefault="007E1F5E" w:rsidP="006B69D8">
            <w:pPr>
              <w:spacing w:after="0" w:line="240" w:lineRule="auto"/>
              <w:rPr>
                <w:rFonts w:eastAsia="Times New Roman" w:cs="Times New Roman"/>
                <w:color w:val="000000"/>
                <w:sz w:val="28"/>
                <w:szCs w:val="28"/>
                <w:lang w:eastAsia="fr-FR"/>
              </w:rPr>
            </w:pPr>
          </w:p>
        </w:tc>
      </w:tr>
      <w:tr w:rsidR="007E1F5E" w:rsidRPr="00233C43" w14:paraId="3748DC67" w14:textId="77777777" w:rsidTr="00112063">
        <w:trPr>
          <w:trHeight w:val="680"/>
          <w:jc w:val="center"/>
        </w:trPr>
        <w:tc>
          <w:tcPr>
            <w:tcW w:w="1474" w:type="dxa"/>
            <w:vMerge/>
            <w:tcBorders>
              <w:top w:val="single" w:sz="8" w:space="0" w:color="auto"/>
              <w:left w:val="single" w:sz="8" w:space="0" w:color="auto"/>
              <w:bottom w:val="single" w:sz="8" w:space="0" w:color="auto"/>
              <w:right w:val="single" w:sz="8" w:space="0" w:color="auto"/>
            </w:tcBorders>
            <w:vAlign w:val="center"/>
            <w:hideMark/>
          </w:tcPr>
          <w:p w14:paraId="639DD620" w14:textId="77777777" w:rsidR="007E1F5E" w:rsidRPr="00233C43" w:rsidRDefault="007E1F5E" w:rsidP="006B69D8">
            <w:pPr>
              <w:spacing w:after="0" w:line="240" w:lineRule="auto"/>
              <w:rPr>
                <w:rFonts w:eastAsia="Times New Roman" w:cs="Times New Roman"/>
                <w:color w:val="000000"/>
                <w:sz w:val="28"/>
                <w:szCs w:val="28"/>
                <w:lang w:eastAsia="fr-FR"/>
              </w:rPr>
            </w:pPr>
          </w:p>
        </w:tc>
        <w:tc>
          <w:tcPr>
            <w:tcW w:w="1361" w:type="dxa"/>
            <w:vMerge/>
            <w:tcBorders>
              <w:top w:val="single" w:sz="8" w:space="0" w:color="auto"/>
              <w:left w:val="single" w:sz="8" w:space="0" w:color="auto"/>
              <w:bottom w:val="single" w:sz="8" w:space="0" w:color="auto"/>
              <w:right w:val="single" w:sz="8" w:space="0" w:color="auto"/>
            </w:tcBorders>
            <w:vAlign w:val="center"/>
            <w:hideMark/>
          </w:tcPr>
          <w:p w14:paraId="392C69D5" w14:textId="77777777" w:rsidR="007E1F5E" w:rsidRPr="00233C43" w:rsidRDefault="007E1F5E" w:rsidP="006B69D8">
            <w:pPr>
              <w:spacing w:after="0" w:line="240" w:lineRule="auto"/>
              <w:rPr>
                <w:rFonts w:eastAsia="Times New Roman" w:cs="Times New Roman"/>
                <w:color w:val="000000"/>
                <w:sz w:val="28"/>
                <w:szCs w:val="28"/>
                <w:lang w:eastAsia="fr-FR"/>
              </w:rPr>
            </w:pPr>
          </w:p>
        </w:tc>
        <w:tc>
          <w:tcPr>
            <w:tcW w:w="1814"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77E4F2E8" w14:textId="7A54FDB0" w:rsidR="007E1F5E" w:rsidRPr="00233C43" w:rsidRDefault="007E1F5E" w:rsidP="006B69D8">
            <w:pPr>
              <w:spacing w:after="0" w:line="240" w:lineRule="auto"/>
              <w:rPr>
                <w:rFonts w:eastAsia="Times New Roman" w:cs="Times New Roman"/>
                <w:color w:val="000000"/>
                <w:sz w:val="28"/>
                <w:szCs w:val="28"/>
                <w:highlight w:val="green"/>
                <w:lang w:eastAsia="fr-FR"/>
              </w:rPr>
            </w:pPr>
            <w:r w:rsidRPr="00233C43">
              <w:rPr>
                <w:rFonts w:eastAsia="Times New Roman" w:cs="Times New Roman"/>
                <w:color w:val="000000"/>
                <w:sz w:val="28"/>
                <w:szCs w:val="28"/>
                <w:highlight w:val="green"/>
                <w:lang w:eastAsia="fr-FR"/>
              </w:rPr>
              <w:t>[</w:t>
            </w:r>
            <w:r w:rsidR="000331DD">
              <w:rPr>
                <w:rFonts w:eastAsia="Times New Roman" w:cs="Times New Roman"/>
                <w:color w:val="000000"/>
                <w:sz w:val="28"/>
                <w:szCs w:val="28"/>
                <w:highlight w:val="green"/>
                <w:lang w:eastAsia="fr-FR"/>
              </w:rPr>
              <w:t>NAT-PCH3</w:t>
            </w:r>
            <w:r>
              <w:rPr>
                <w:rFonts w:eastAsia="Times New Roman" w:cs="Times New Roman"/>
                <w:color w:val="000000"/>
                <w:sz w:val="28"/>
                <w:szCs w:val="28"/>
                <w:highlight w:val="green"/>
                <w:lang w:eastAsia="fr-FR"/>
              </w:rPr>
              <w:t xml:space="preserve"> 2</w:t>
            </w:r>
            <w:r w:rsidR="004C1CF7">
              <w:rPr>
                <w:rFonts w:eastAsia="Times New Roman" w:cs="Times New Roman"/>
                <w:color w:val="000000"/>
                <w:sz w:val="28"/>
                <w:szCs w:val="28"/>
                <w:highlight w:val="green"/>
                <w:lang w:eastAsia="fr-FR"/>
              </w:rPr>
              <w:t xml:space="preserve"> </w:t>
            </w:r>
            <w:r w:rsidRPr="00233C43">
              <w:rPr>
                <w:rFonts w:eastAsia="Times New Roman" w:cs="Times New Roman"/>
                <w:color w:val="000000"/>
                <w:sz w:val="28"/>
                <w:szCs w:val="28"/>
                <w:highlight w:val="green"/>
                <w:lang w:eastAsia="fr-FR"/>
              </w:rPr>
              <w:t>/</w:t>
            </w:r>
            <w:r>
              <w:rPr>
                <w:rFonts w:eastAsia="Times New Roman" w:cs="Times New Roman"/>
                <w:color w:val="000000"/>
                <w:sz w:val="28"/>
                <w:szCs w:val="28"/>
                <w:highlight w:val="green"/>
                <w:lang w:eastAsia="fr-FR"/>
              </w:rPr>
              <w:t>p</w:t>
            </w:r>
            <w:r w:rsidRPr="00233C43">
              <w:rPr>
                <w:rFonts w:eastAsia="Times New Roman" w:cs="Times New Roman"/>
                <w:color w:val="000000"/>
                <w:sz w:val="28"/>
                <w:szCs w:val="28"/>
                <w:highlight w:val="green"/>
                <w:lang w:eastAsia="fr-FR"/>
              </w:rPr>
              <w:t>récision N]</w:t>
            </w:r>
          </w:p>
        </w:tc>
        <w:tc>
          <w:tcPr>
            <w:tcW w:w="1588" w:type="dxa"/>
            <w:vMerge/>
            <w:tcBorders>
              <w:top w:val="single" w:sz="8" w:space="0" w:color="auto"/>
              <w:left w:val="single" w:sz="8" w:space="0" w:color="auto"/>
              <w:bottom w:val="single" w:sz="8" w:space="0" w:color="auto"/>
              <w:right w:val="single" w:sz="8" w:space="0" w:color="auto"/>
            </w:tcBorders>
            <w:vAlign w:val="center"/>
            <w:hideMark/>
          </w:tcPr>
          <w:p w14:paraId="2547A904" w14:textId="77777777" w:rsidR="007E1F5E" w:rsidRPr="00233C43" w:rsidRDefault="007E1F5E" w:rsidP="006B69D8">
            <w:pPr>
              <w:spacing w:after="0" w:line="240" w:lineRule="auto"/>
              <w:rPr>
                <w:rFonts w:eastAsia="Times New Roman" w:cs="Times New Roman"/>
                <w:color w:val="000000"/>
                <w:sz w:val="28"/>
                <w:szCs w:val="28"/>
                <w:lang w:eastAsia="fr-FR"/>
              </w:rPr>
            </w:pPr>
          </w:p>
        </w:tc>
        <w:tc>
          <w:tcPr>
            <w:tcW w:w="1361" w:type="dxa"/>
            <w:vMerge/>
            <w:tcBorders>
              <w:top w:val="single" w:sz="8" w:space="0" w:color="auto"/>
              <w:left w:val="single" w:sz="8" w:space="0" w:color="auto"/>
              <w:bottom w:val="single" w:sz="8" w:space="0" w:color="auto"/>
              <w:right w:val="single" w:sz="8" w:space="0" w:color="auto"/>
            </w:tcBorders>
            <w:vAlign w:val="center"/>
            <w:hideMark/>
          </w:tcPr>
          <w:p w14:paraId="492BC64F" w14:textId="77777777" w:rsidR="007E1F5E" w:rsidRPr="00233C43" w:rsidRDefault="007E1F5E" w:rsidP="006B69D8">
            <w:pPr>
              <w:spacing w:after="0" w:line="240" w:lineRule="auto"/>
              <w:rPr>
                <w:rFonts w:eastAsia="Times New Roman" w:cs="Times New Roman"/>
                <w:color w:val="000000"/>
                <w:sz w:val="28"/>
                <w:szCs w:val="28"/>
                <w:lang w:eastAsia="fr-FR"/>
              </w:rPr>
            </w:pPr>
          </w:p>
        </w:tc>
        <w:tc>
          <w:tcPr>
            <w:tcW w:w="1531" w:type="dxa"/>
            <w:vMerge/>
            <w:tcBorders>
              <w:top w:val="single" w:sz="8" w:space="0" w:color="auto"/>
              <w:left w:val="single" w:sz="8" w:space="0" w:color="auto"/>
              <w:bottom w:val="single" w:sz="8" w:space="0" w:color="auto"/>
              <w:right w:val="single" w:sz="8" w:space="0" w:color="auto"/>
            </w:tcBorders>
            <w:vAlign w:val="center"/>
            <w:hideMark/>
          </w:tcPr>
          <w:p w14:paraId="2F63A5F5" w14:textId="77777777" w:rsidR="007E1F5E" w:rsidRPr="00233C43" w:rsidRDefault="007E1F5E" w:rsidP="006B69D8">
            <w:pPr>
              <w:spacing w:after="0" w:line="240" w:lineRule="auto"/>
              <w:rPr>
                <w:rFonts w:eastAsia="Times New Roman" w:cs="Times New Roman"/>
                <w:color w:val="000000"/>
                <w:sz w:val="28"/>
                <w:szCs w:val="28"/>
                <w:lang w:eastAsia="fr-FR"/>
              </w:rPr>
            </w:pPr>
          </w:p>
        </w:tc>
        <w:tc>
          <w:tcPr>
            <w:tcW w:w="1474" w:type="dxa"/>
            <w:vMerge/>
            <w:tcBorders>
              <w:top w:val="single" w:sz="8" w:space="0" w:color="auto"/>
              <w:left w:val="single" w:sz="8" w:space="0" w:color="auto"/>
              <w:bottom w:val="single" w:sz="8" w:space="0" w:color="auto"/>
              <w:right w:val="single" w:sz="8" w:space="0" w:color="auto"/>
            </w:tcBorders>
            <w:vAlign w:val="center"/>
            <w:hideMark/>
          </w:tcPr>
          <w:p w14:paraId="1CE27901" w14:textId="77777777" w:rsidR="007E1F5E" w:rsidRPr="00233C43" w:rsidRDefault="007E1F5E" w:rsidP="006B69D8">
            <w:pPr>
              <w:spacing w:after="0" w:line="240" w:lineRule="auto"/>
              <w:rPr>
                <w:rFonts w:eastAsia="Times New Roman" w:cs="Times New Roman"/>
                <w:color w:val="000000"/>
                <w:sz w:val="28"/>
                <w:szCs w:val="28"/>
                <w:lang w:eastAsia="fr-FR"/>
              </w:rPr>
            </w:pPr>
          </w:p>
        </w:tc>
      </w:tr>
      <w:tr w:rsidR="007E1F5E" w:rsidRPr="00233C43" w14:paraId="502A213D" w14:textId="77777777" w:rsidTr="00112063">
        <w:trPr>
          <w:trHeight w:val="680"/>
          <w:jc w:val="center"/>
        </w:trPr>
        <w:tc>
          <w:tcPr>
            <w:tcW w:w="1474" w:type="dxa"/>
            <w:vMerge/>
            <w:tcBorders>
              <w:top w:val="single" w:sz="8" w:space="0" w:color="auto"/>
              <w:left w:val="single" w:sz="8" w:space="0" w:color="auto"/>
              <w:bottom w:val="single" w:sz="8" w:space="0" w:color="auto"/>
              <w:right w:val="single" w:sz="8" w:space="0" w:color="auto"/>
            </w:tcBorders>
            <w:vAlign w:val="center"/>
            <w:hideMark/>
          </w:tcPr>
          <w:p w14:paraId="013C2860" w14:textId="77777777" w:rsidR="007E1F5E" w:rsidRPr="00233C43" w:rsidRDefault="007E1F5E" w:rsidP="006B69D8">
            <w:pPr>
              <w:spacing w:after="0" w:line="240" w:lineRule="auto"/>
              <w:rPr>
                <w:rFonts w:eastAsia="Times New Roman" w:cs="Times New Roman"/>
                <w:color w:val="000000"/>
                <w:sz w:val="28"/>
                <w:szCs w:val="28"/>
                <w:lang w:eastAsia="fr-FR"/>
              </w:rPr>
            </w:pPr>
          </w:p>
        </w:tc>
        <w:tc>
          <w:tcPr>
            <w:tcW w:w="1361" w:type="dxa"/>
            <w:vMerge w:val="restart"/>
            <w:tcBorders>
              <w:top w:val="single" w:sz="8" w:space="0" w:color="auto"/>
              <w:left w:val="single" w:sz="8" w:space="0" w:color="auto"/>
              <w:bottom w:val="single" w:sz="8" w:space="0" w:color="auto"/>
              <w:right w:val="single" w:sz="8" w:space="0" w:color="auto"/>
            </w:tcBorders>
            <w:shd w:val="clear" w:color="auto" w:fill="auto"/>
            <w:vAlign w:val="center"/>
            <w:hideMark/>
          </w:tcPr>
          <w:p w14:paraId="7BE58CE4" w14:textId="5CF06C46" w:rsidR="007E1F5E" w:rsidRPr="00233C43" w:rsidRDefault="007E1F5E" w:rsidP="006B69D8">
            <w:pPr>
              <w:spacing w:after="0" w:line="240" w:lineRule="auto"/>
              <w:rPr>
                <w:rFonts w:eastAsia="Times New Roman" w:cs="Times New Roman"/>
                <w:color w:val="000000"/>
                <w:sz w:val="28"/>
                <w:szCs w:val="28"/>
                <w:highlight w:val="green"/>
                <w:lang w:eastAsia="fr-FR"/>
              </w:rPr>
            </w:pPr>
            <w:r w:rsidRPr="00233C43">
              <w:rPr>
                <w:rFonts w:eastAsia="Times New Roman" w:cs="Times New Roman"/>
                <w:color w:val="000000"/>
                <w:sz w:val="28"/>
                <w:szCs w:val="28"/>
                <w:highlight w:val="green"/>
                <w:lang w:eastAsia="fr-FR"/>
              </w:rPr>
              <w:t>[</w:t>
            </w:r>
            <w:r w:rsidR="000331DD">
              <w:rPr>
                <w:rFonts w:eastAsia="Times New Roman" w:cs="Times New Roman"/>
                <w:color w:val="000000"/>
                <w:sz w:val="28"/>
                <w:szCs w:val="28"/>
                <w:highlight w:val="green"/>
                <w:lang w:eastAsia="fr-FR"/>
              </w:rPr>
              <w:t>NAT-PCH3</w:t>
            </w:r>
            <w:r>
              <w:rPr>
                <w:rFonts w:eastAsia="Times New Roman" w:cs="Times New Roman"/>
                <w:color w:val="000000"/>
                <w:sz w:val="28"/>
                <w:szCs w:val="28"/>
                <w:highlight w:val="green"/>
                <w:lang w:eastAsia="fr-FR"/>
              </w:rPr>
              <w:t xml:space="preserve"> N</w:t>
            </w:r>
            <w:r w:rsidR="004C1CF7">
              <w:rPr>
                <w:rFonts w:eastAsia="Times New Roman" w:cs="Times New Roman"/>
                <w:color w:val="000000"/>
                <w:sz w:val="28"/>
                <w:szCs w:val="28"/>
                <w:highlight w:val="green"/>
                <w:lang w:eastAsia="fr-FR"/>
              </w:rPr>
              <w:t xml:space="preserve"> </w:t>
            </w:r>
            <w:r w:rsidRPr="00233C43">
              <w:rPr>
                <w:rFonts w:eastAsia="Times New Roman" w:cs="Times New Roman"/>
                <w:color w:val="000000"/>
                <w:sz w:val="28"/>
                <w:szCs w:val="28"/>
                <w:highlight w:val="green"/>
                <w:lang w:eastAsia="fr-FR"/>
              </w:rPr>
              <w:t>/</w:t>
            </w:r>
            <w:r>
              <w:rPr>
                <w:rFonts w:eastAsia="Times New Roman" w:cs="Times New Roman"/>
                <w:color w:val="000000"/>
                <w:sz w:val="28"/>
                <w:szCs w:val="28"/>
                <w:highlight w:val="green"/>
                <w:lang w:eastAsia="fr-FR"/>
              </w:rPr>
              <w:t>n</w:t>
            </w:r>
            <w:r w:rsidRPr="00233C43">
              <w:rPr>
                <w:rFonts w:eastAsia="Times New Roman" w:cs="Times New Roman"/>
                <w:color w:val="000000"/>
                <w:sz w:val="28"/>
                <w:szCs w:val="28"/>
                <w:highlight w:val="green"/>
                <w:lang w:eastAsia="fr-FR"/>
              </w:rPr>
              <w:t>ature]</w:t>
            </w:r>
          </w:p>
        </w:tc>
        <w:tc>
          <w:tcPr>
            <w:tcW w:w="1814"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305AF281" w14:textId="299532BD" w:rsidR="007E1F5E" w:rsidRPr="00233C43" w:rsidRDefault="007E1F5E" w:rsidP="006B69D8">
            <w:pPr>
              <w:spacing w:after="0" w:line="240" w:lineRule="auto"/>
              <w:rPr>
                <w:rFonts w:eastAsia="Times New Roman" w:cs="Times New Roman"/>
                <w:color w:val="000000"/>
                <w:sz w:val="28"/>
                <w:szCs w:val="28"/>
                <w:highlight w:val="green"/>
                <w:lang w:eastAsia="fr-FR"/>
              </w:rPr>
            </w:pPr>
            <w:r w:rsidRPr="00233C43">
              <w:rPr>
                <w:rFonts w:eastAsia="Times New Roman" w:cs="Times New Roman"/>
                <w:color w:val="000000"/>
                <w:sz w:val="28"/>
                <w:szCs w:val="28"/>
                <w:highlight w:val="green"/>
                <w:lang w:eastAsia="fr-FR"/>
              </w:rPr>
              <w:t>[</w:t>
            </w:r>
            <w:r w:rsidR="000331DD">
              <w:rPr>
                <w:rFonts w:eastAsia="Times New Roman" w:cs="Times New Roman"/>
                <w:color w:val="000000"/>
                <w:sz w:val="28"/>
                <w:szCs w:val="28"/>
                <w:highlight w:val="green"/>
                <w:lang w:eastAsia="fr-FR"/>
              </w:rPr>
              <w:t>NAT-PCH3</w:t>
            </w:r>
            <w:r>
              <w:rPr>
                <w:rFonts w:eastAsia="Times New Roman" w:cs="Times New Roman"/>
                <w:color w:val="000000"/>
                <w:sz w:val="28"/>
                <w:szCs w:val="28"/>
                <w:highlight w:val="green"/>
                <w:lang w:eastAsia="fr-FR"/>
              </w:rPr>
              <w:t xml:space="preserve"> N</w:t>
            </w:r>
            <w:r w:rsidR="004C1CF7">
              <w:rPr>
                <w:rFonts w:eastAsia="Times New Roman" w:cs="Times New Roman"/>
                <w:color w:val="000000"/>
                <w:sz w:val="28"/>
                <w:szCs w:val="28"/>
                <w:highlight w:val="green"/>
                <w:lang w:eastAsia="fr-FR"/>
              </w:rPr>
              <w:t xml:space="preserve"> </w:t>
            </w:r>
            <w:r w:rsidRPr="00233C43">
              <w:rPr>
                <w:rFonts w:eastAsia="Times New Roman" w:cs="Times New Roman"/>
                <w:color w:val="000000"/>
                <w:sz w:val="28"/>
                <w:szCs w:val="28"/>
                <w:highlight w:val="green"/>
                <w:lang w:eastAsia="fr-FR"/>
              </w:rPr>
              <w:t>/</w:t>
            </w:r>
            <w:r>
              <w:rPr>
                <w:rFonts w:eastAsia="Times New Roman" w:cs="Times New Roman"/>
                <w:color w:val="000000"/>
                <w:sz w:val="28"/>
                <w:szCs w:val="28"/>
                <w:highlight w:val="green"/>
                <w:lang w:eastAsia="fr-FR"/>
              </w:rPr>
              <w:t>p</w:t>
            </w:r>
            <w:r w:rsidRPr="00233C43">
              <w:rPr>
                <w:rFonts w:eastAsia="Times New Roman" w:cs="Times New Roman"/>
                <w:color w:val="000000"/>
                <w:sz w:val="28"/>
                <w:szCs w:val="28"/>
                <w:highlight w:val="green"/>
                <w:lang w:eastAsia="fr-FR"/>
              </w:rPr>
              <w:t>récision 1]</w:t>
            </w:r>
          </w:p>
        </w:tc>
        <w:tc>
          <w:tcPr>
            <w:tcW w:w="1588" w:type="dxa"/>
            <w:vMerge/>
            <w:tcBorders>
              <w:top w:val="single" w:sz="8" w:space="0" w:color="auto"/>
              <w:left w:val="single" w:sz="8" w:space="0" w:color="auto"/>
              <w:bottom w:val="single" w:sz="8" w:space="0" w:color="auto"/>
              <w:right w:val="single" w:sz="8" w:space="0" w:color="auto"/>
            </w:tcBorders>
            <w:vAlign w:val="center"/>
            <w:hideMark/>
          </w:tcPr>
          <w:p w14:paraId="2C15FEA1" w14:textId="77777777" w:rsidR="007E1F5E" w:rsidRPr="00233C43" w:rsidRDefault="007E1F5E" w:rsidP="006B69D8">
            <w:pPr>
              <w:spacing w:after="0" w:line="240" w:lineRule="auto"/>
              <w:rPr>
                <w:rFonts w:eastAsia="Times New Roman" w:cs="Times New Roman"/>
                <w:color w:val="000000"/>
                <w:sz w:val="28"/>
                <w:szCs w:val="28"/>
                <w:lang w:eastAsia="fr-FR"/>
              </w:rPr>
            </w:pPr>
          </w:p>
        </w:tc>
        <w:tc>
          <w:tcPr>
            <w:tcW w:w="1361" w:type="dxa"/>
            <w:vMerge/>
            <w:tcBorders>
              <w:top w:val="single" w:sz="8" w:space="0" w:color="auto"/>
              <w:left w:val="single" w:sz="8" w:space="0" w:color="auto"/>
              <w:bottom w:val="single" w:sz="8" w:space="0" w:color="auto"/>
              <w:right w:val="single" w:sz="8" w:space="0" w:color="auto"/>
            </w:tcBorders>
            <w:vAlign w:val="center"/>
            <w:hideMark/>
          </w:tcPr>
          <w:p w14:paraId="62D63011" w14:textId="77777777" w:rsidR="007E1F5E" w:rsidRPr="00233C43" w:rsidRDefault="007E1F5E" w:rsidP="006B69D8">
            <w:pPr>
              <w:spacing w:after="0" w:line="240" w:lineRule="auto"/>
              <w:rPr>
                <w:rFonts w:eastAsia="Times New Roman" w:cs="Times New Roman"/>
                <w:color w:val="000000"/>
                <w:sz w:val="28"/>
                <w:szCs w:val="28"/>
                <w:lang w:eastAsia="fr-FR"/>
              </w:rPr>
            </w:pPr>
          </w:p>
        </w:tc>
        <w:tc>
          <w:tcPr>
            <w:tcW w:w="1531" w:type="dxa"/>
            <w:vMerge/>
            <w:tcBorders>
              <w:top w:val="single" w:sz="8" w:space="0" w:color="auto"/>
              <w:left w:val="single" w:sz="8" w:space="0" w:color="auto"/>
              <w:bottom w:val="single" w:sz="8" w:space="0" w:color="auto"/>
              <w:right w:val="single" w:sz="8" w:space="0" w:color="auto"/>
            </w:tcBorders>
            <w:vAlign w:val="center"/>
            <w:hideMark/>
          </w:tcPr>
          <w:p w14:paraId="4DFEE440" w14:textId="77777777" w:rsidR="007E1F5E" w:rsidRPr="00233C43" w:rsidRDefault="007E1F5E" w:rsidP="006B69D8">
            <w:pPr>
              <w:spacing w:after="0" w:line="240" w:lineRule="auto"/>
              <w:rPr>
                <w:rFonts w:eastAsia="Times New Roman" w:cs="Times New Roman"/>
                <w:color w:val="000000"/>
                <w:sz w:val="28"/>
                <w:szCs w:val="28"/>
                <w:lang w:eastAsia="fr-FR"/>
              </w:rPr>
            </w:pPr>
          </w:p>
        </w:tc>
        <w:tc>
          <w:tcPr>
            <w:tcW w:w="1474" w:type="dxa"/>
            <w:vMerge/>
            <w:tcBorders>
              <w:top w:val="single" w:sz="8" w:space="0" w:color="auto"/>
              <w:left w:val="single" w:sz="8" w:space="0" w:color="auto"/>
              <w:bottom w:val="single" w:sz="8" w:space="0" w:color="auto"/>
              <w:right w:val="single" w:sz="8" w:space="0" w:color="auto"/>
            </w:tcBorders>
            <w:vAlign w:val="center"/>
            <w:hideMark/>
          </w:tcPr>
          <w:p w14:paraId="4687508E" w14:textId="77777777" w:rsidR="007E1F5E" w:rsidRPr="00233C43" w:rsidRDefault="007E1F5E" w:rsidP="006B69D8">
            <w:pPr>
              <w:spacing w:after="0" w:line="240" w:lineRule="auto"/>
              <w:rPr>
                <w:rFonts w:eastAsia="Times New Roman" w:cs="Times New Roman"/>
                <w:color w:val="000000"/>
                <w:sz w:val="28"/>
                <w:szCs w:val="28"/>
                <w:lang w:eastAsia="fr-FR"/>
              </w:rPr>
            </w:pPr>
          </w:p>
        </w:tc>
      </w:tr>
      <w:tr w:rsidR="007E1F5E" w:rsidRPr="00233C43" w14:paraId="0E3130A1" w14:textId="77777777" w:rsidTr="00112063">
        <w:trPr>
          <w:trHeight w:val="680"/>
          <w:jc w:val="center"/>
        </w:trPr>
        <w:tc>
          <w:tcPr>
            <w:tcW w:w="1474" w:type="dxa"/>
            <w:vMerge/>
            <w:tcBorders>
              <w:top w:val="single" w:sz="8" w:space="0" w:color="auto"/>
              <w:left w:val="single" w:sz="8" w:space="0" w:color="auto"/>
              <w:bottom w:val="single" w:sz="8" w:space="0" w:color="auto"/>
              <w:right w:val="single" w:sz="8" w:space="0" w:color="auto"/>
            </w:tcBorders>
            <w:vAlign w:val="center"/>
            <w:hideMark/>
          </w:tcPr>
          <w:p w14:paraId="7B4A1033" w14:textId="77777777" w:rsidR="007E1F5E" w:rsidRPr="00233C43" w:rsidRDefault="007E1F5E" w:rsidP="006B69D8">
            <w:pPr>
              <w:spacing w:after="0" w:line="240" w:lineRule="auto"/>
              <w:rPr>
                <w:rFonts w:eastAsia="Times New Roman" w:cs="Times New Roman"/>
                <w:color w:val="000000"/>
                <w:sz w:val="28"/>
                <w:szCs w:val="28"/>
                <w:lang w:eastAsia="fr-FR"/>
              </w:rPr>
            </w:pPr>
          </w:p>
        </w:tc>
        <w:tc>
          <w:tcPr>
            <w:tcW w:w="1361" w:type="dxa"/>
            <w:vMerge/>
            <w:tcBorders>
              <w:top w:val="single" w:sz="8" w:space="0" w:color="auto"/>
              <w:left w:val="single" w:sz="8" w:space="0" w:color="auto"/>
              <w:bottom w:val="single" w:sz="8" w:space="0" w:color="auto"/>
              <w:right w:val="single" w:sz="8" w:space="0" w:color="auto"/>
            </w:tcBorders>
            <w:vAlign w:val="center"/>
            <w:hideMark/>
          </w:tcPr>
          <w:p w14:paraId="635C7C12" w14:textId="77777777" w:rsidR="007E1F5E" w:rsidRPr="00233C43" w:rsidRDefault="007E1F5E" w:rsidP="006B69D8">
            <w:pPr>
              <w:spacing w:after="0" w:line="240" w:lineRule="auto"/>
              <w:rPr>
                <w:rFonts w:eastAsia="Times New Roman" w:cs="Times New Roman"/>
                <w:color w:val="000000"/>
                <w:sz w:val="28"/>
                <w:szCs w:val="28"/>
                <w:highlight w:val="green"/>
                <w:lang w:eastAsia="fr-FR"/>
              </w:rPr>
            </w:pPr>
          </w:p>
        </w:tc>
        <w:tc>
          <w:tcPr>
            <w:tcW w:w="1814"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6E10AF01" w14:textId="5BC8426B" w:rsidR="007E1F5E" w:rsidRPr="00233C43" w:rsidRDefault="007E1F5E" w:rsidP="006B69D8">
            <w:pPr>
              <w:spacing w:after="0" w:line="240" w:lineRule="auto"/>
              <w:rPr>
                <w:rFonts w:eastAsia="Times New Roman" w:cs="Times New Roman"/>
                <w:color w:val="000000"/>
                <w:sz w:val="28"/>
                <w:szCs w:val="28"/>
                <w:highlight w:val="green"/>
                <w:lang w:eastAsia="fr-FR"/>
              </w:rPr>
            </w:pPr>
            <w:r w:rsidRPr="00233C43">
              <w:rPr>
                <w:rFonts w:eastAsia="Times New Roman" w:cs="Times New Roman"/>
                <w:color w:val="000000"/>
                <w:sz w:val="28"/>
                <w:szCs w:val="28"/>
                <w:highlight w:val="green"/>
                <w:lang w:eastAsia="fr-FR"/>
              </w:rPr>
              <w:t>[</w:t>
            </w:r>
            <w:r w:rsidR="000331DD">
              <w:rPr>
                <w:rFonts w:eastAsia="Times New Roman" w:cs="Times New Roman"/>
                <w:color w:val="000000"/>
                <w:sz w:val="28"/>
                <w:szCs w:val="28"/>
                <w:highlight w:val="green"/>
                <w:lang w:eastAsia="fr-FR"/>
              </w:rPr>
              <w:t>NAT-PCH3</w:t>
            </w:r>
            <w:r>
              <w:rPr>
                <w:rFonts w:eastAsia="Times New Roman" w:cs="Times New Roman"/>
                <w:color w:val="000000"/>
                <w:sz w:val="28"/>
                <w:szCs w:val="28"/>
                <w:highlight w:val="green"/>
                <w:lang w:eastAsia="fr-FR"/>
              </w:rPr>
              <w:t xml:space="preserve"> N</w:t>
            </w:r>
            <w:r w:rsidR="004C1CF7">
              <w:rPr>
                <w:rFonts w:eastAsia="Times New Roman" w:cs="Times New Roman"/>
                <w:color w:val="000000"/>
                <w:sz w:val="28"/>
                <w:szCs w:val="28"/>
                <w:highlight w:val="green"/>
                <w:lang w:eastAsia="fr-FR"/>
              </w:rPr>
              <w:t xml:space="preserve"> </w:t>
            </w:r>
            <w:r w:rsidRPr="00233C43">
              <w:rPr>
                <w:rFonts w:eastAsia="Times New Roman" w:cs="Times New Roman"/>
                <w:color w:val="000000"/>
                <w:sz w:val="28"/>
                <w:szCs w:val="28"/>
                <w:highlight w:val="green"/>
                <w:lang w:eastAsia="fr-FR"/>
              </w:rPr>
              <w:t>/</w:t>
            </w:r>
            <w:r>
              <w:rPr>
                <w:rFonts w:eastAsia="Times New Roman" w:cs="Times New Roman"/>
                <w:color w:val="000000"/>
                <w:sz w:val="28"/>
                <w:szCs w:val="28"/>
                <w:highlight w:val="green"/>
                <w:lang w:eastAsia="fr-FR"/>
              </w:rPr>
              <w:t>p</w:t>
            </w:r>
            <w:r w:rsidRPr="00233C43">
              <w:rPr>
                <w:rFonts w:eastAsia="Times New Roman" w:cs="Times New Roman"/>
                <w:color w:val="000000"/>
                <w:sz w:val="28"/>
                <w:szCs w:val="28"/>
                <w:highlight w:val="green"/>
                <w:lang w:eastAsia="fr-FR"/>
              </w:rPr>
              <w:t>récision 2]</w:t>
            </w:r>
          </w:p>
        </w:tc>
        <w:tc>
          <w:tcPr>
            <w:tcW w:w="1588" w:type="dxa"/>
            <w:vMerge/>
            <w:tcBorders>
              <w:top w:val="single" w:sz="8" w:space="0" w:color="auto"/>
              <w:left w:val="single" w:sz="8" w:space="0" w:color="auto"/>
              <w:bottom w:val="single" w:sz="8" w:space="0" w:color="auto"/>
              <w:right w:val="single" w:sz="8" w:space="0" w:color="auto"/>
            </w:tcBorders>
            <w:vAlign w:val="center"/>
            <w:hideMark/>
          </w:tcPr>
          <w:p w14:paraId="1116ABDB" w14:textId="77777777" w:rsidR="007E1F5E" w:rsidRPr="00233C43" w:rsidRDefault="007E1F5E" w:rsidP="006B69D8">
            <w:pPr>
              <w:spacing w:after="0" w:line="240" w:lineRule="auto"/>
              <w:rPr>
                <w:rFonts w:eastAsia="Times New Roman" w:cs="Times New Roman"/>
                <w:color w:val="000000"/>
                <w:sz w:val="28"/>
                <w:szCs w:val="28"/>
                <w:lang w:eastAsia="fr-FR"/>
              </w:rPr>
            </w:pPr>
          </w:p>
        </w:tc>
        <w:tc>
          <w:tcPr>
            <w:tcW w:w="1361" w:type="dxa"/>
            <w:vMerge/>
            <w:tcBorders>
              <w:top w:val="single" w:sz="8" w:space="0" w:color="auto"/>
              <w:left w:val="single" w:sz="8" w:space="0" w:color="auto"/>
              <w:bottom w:val="single" w:sz="8" w:space="0" w:color="auto"/>
              <w:right w:val="single" w:sz="8" w:space="0" w:color="auto"/>
            </w:tcBorders>
            <w:vAlign w:val="center"/>
            <w:hideMark/>
          </w:tcPr>
          <w:p w14:paraId="2DCBB904" w14:textId="77777777" w:rsidR="007E1F5E" w:rsidRPr="00233C43" w:rsidRDefault="007E1F5E" w:rsidP="006B69D8">
            <w:pPr>
              <w:spacing w:after="0" w:line="240" w:lineRule="auto"/>
              <w:rPr>
                <w:rFonts w:eastAsia="Times New Roman" w:cs="Times New Roman"/>
                <w:color w:val="000000"/>
                <w:sz w:val="28"/>
                <w:szCs w:val="28"/>
                <w:lang w:eastAsia="fr-FR"/>
              </w:rPr>
            </w:pPr>
          </w:p>
        </w:tc>
        <w:tc>
          <w:tcPr>
            <w:tcW w:w="1531" w:type="dxa"/>
            <w:vMerge/>
            <w:tcBorders>
              <w:top w:val="single" w:sz="8" w:space="0" w:color="auto"/>
              <w:left w:val="single" w:sz="8" w:space="0" w:color="auto"/>
              <w:bottom w:val="single" w:sz="8" w:space="0" w:color="auto"/>
              <w:right w:val="single" w:sz="8" w:space="0" w:color="auto"/>
            </w:tcBorders>
            <w:vAlign w:val="center"/>
            <w:hideMark/>
          </w:tcPr>
          <w:p w14:paraId="7B859ABA" w14:textId="77777777" w:rsidR="007E1F5E" w:rsidRPr="00233C43" w:rsidRDefault="007E1F5E" w:rsidP="006B69D8">
            <w:pPr>
              <w:spacing w:after="0" w:line="240" w:lineRule="auto"/>
              <w:rPr>
                <w:rFonts w:eastAsia="Times New Roman" w:cs="Times New Roman"/>
                <w:color w:val="000000"/>
                <w:sz w:val="28"/>
                <w:szCs w:val="28"/>
                <w:lang w:eastAsia="fr-FR"/>
              </w:rPr>
            </w:pPr>
          </w:p>
        </w:tc>
        <w:tc>
          <w:tcPr>
            <w:tcW w:w="1474" w:type="dxa"/>
            <w:vMerge/>
            <w:tcBorders>
              <w:top w:val="single" w:sz="8" w:space="0" w:color="auto"/>
              <w:left w:val="single" w:sz="8" w:space="0" w:color="auto"/>
              <w:bottom w:val="single" w:sz="8" w:space="0" w:color="auto"/>
              <w:right w:val="single" w:sz="8" w:space="0" w:color="auto"/>
            </w:tcBorders>
            <w:vAlign w:val="center"/>
            <w:hideMark/>
          </w:tcPr>
          <w:p w14:paraId="4F8DCE53" w14:textId="77777777" w:rsidR="007E1F5E" w:rsidRPr="00233C43" w:rsidRDefault="007E1F5E" w:rsidP="006B69D8">
            <w:pPr>
              <w:spacing w:after="0" w:line="240" w:lineRule="auto"/>
              <w:rPr>
                <w:rFonts w:eastAsia="Times New Roman" w:cs="Times New Roman"/>
                <w:color w:val="000000"/>
                <w:sz w:val="28"/>
                <w:szCs w:val="28"/>
                <w:lang w:eastAsia="fr-FR"/>
              </w:rPr>
            </w:pPr>
          </w:p>
        </w:tc>
      </w:tr>
      <w:tr w:rsidR="007E1F5E" w:rsidRPr="00233C43" w14:paraId="4FCB7A49" w14:textId="77777777" w:rsidTr="00112063">
        <w:trPr>
          <w:trHeight w:val="680"/>
          <w:jc w:val="center"/>
        </w:trPr>
        <w:tc>
          <w:tcPr>
            <w:tcW w:w="1474" w:type="dxa"/>
            <w:vMerge/>
            <w:tcBorders>
              <w:top w:val="single" w:sz="8" w:space="0" w:color="auto"/>
              <w:left w:val="single" w:sz="8" w:space="0" w:color="auto"/>
              <w:bottom w:val="single" w:sz="8" w:space="0" w:color="auto"/>
              <w:right w:val="single" w:sz="8" w:space="0" w:color="auto"/>
            </w:tcBorders>
            <w:vAlign w:val="center"/>
            <w:hideMark/>
          </w:tcPr>
          <w:p w14:paraId="1023483D" w14:textId="77777777" w:rsidR="007E1F5E" w:rsidRPr="00233C43" w:rsidRDefault="007E1F5E" w:rsidP="006B69D8">
            <w:pPr>
              <w:spacing w:after="0" w:line="240" w:lineRule="auto"/>
              <w:rPr>
                <w:rFonts w:eastAsia="Times New Roman" w:cs="Times New Roman"/>
                <w:color w:val="000000"/>
                <w:sz w:val="28"/>
                <w:szCs w:val="28"/>
                <w:lang w:eastAsia="fr-FR"/>
              </w:rPr>
            </w:pPr>
          </w:p>
        </w:tc>
        <w:tc>
          <w:tcPr>
            <w:tcW w:w="1361" w:type="dxa"/>
            <w:vMerge/>
            <w:tcBorders>
              <w:top w:val="single" w:sz="8" w:space="0" w:color="auto"/>
              <w:left w:val="single" w:sz="8" w:space="0" w:color="auto"/>
              <w:bottom w:val="single" w:sz="8" w:space="0" w:color="auto"/>
              <w:right w:val="single" w:sz="8" w:space="0" w:color="auto"/>
            </w:tcBorders>
            <w:vAlign w:val="center"/>
            <w:hideMark/>
          </w:tcPr>
          <w:p w14:paraId="34970508" w14:textId="77777777" w:rsidR="007E1F5E" w:rsidRPr="00233C43" w:rsidRDefault="007E1F5E" w:rsidP="006B69D8">
            <w:pPr>
              <w:spacing w:after="0" w:line="240" w:lineRule="auto"/>
              <w:rPr>
                <w:rFonts w:eastAsia="Times New Roman" w:cs="Times New Roman"/>
                <w:color w:val="000000"/>
                <w:sz w:val="28"/>
                <w:szCs w:val="28"/>
                <w:highlight w:val="green"/>
                <w:lang w:eastAsia="fr-FR"/>
              </w:rPr>
            </w:pPr>
          </w:p>
        </w:tc>
        <w:tc>
          <w:tcPr>
            <w:tcW w:w="1814"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20A8D894" w14:textId="2CA8E0D5" w:rsidR="007E1F5E" w:rsidRPr="00233C43" w:rsidRDefault="007E1F5E" w:rsidP="006B69D8">
            <w:pPr>
              <w:spacing w:after="0" w:line="240" w:lineRule="auto"/>
              <w:rPr>
                <w:rFonts w:eastAsia="Times New Roman" w:cs="Times New Roman"/>
                <w:color w:val="000000"/>
                <w:sz w:val="28"/>
                <w:szCs w:val="28"/>
                <w:highlight w:val="green"/>
                <w:lang w:eastAsia="fr-FR"/>
              </w:rPr>
            </w:pPr>
            <w:r w:rsidRPr="00233C43">
              <w:rPr>
                <w:rFonts w:eastAsia="Times New Roman" w:cs="Times New Roman"/>
                <w:color w:val="000000"/>
                <w:sz w:val="28"/>
                <w:szCs w:val="28"/>
                <w:highlight w:val="green"/>
                <w:lang w:eastAsia="fr-FR"/>
              </w:rPr>
              <w:t>[</w:t>
            </w:r>
            <w:r w:rsidR="000331DD">
              <w:rPr>
                <w:rFonts w:eastAsia="Times New Roman" w:cs="Times New Roman"/>
                <w:color w:val="000000"/>
                <w:sz w:val="28"/>
                <w:szCs w:val="28"/>
                <w:highlight w:val="green"/>
                <w:lang w:eastAsia="fr-FR"/>
              </w:rPr>
              <w:t>NAT-PCH3</w:t>
            </w:r>
            <w:r>
              <w:rPr>
                <w:rFonts w:eastAsia="Times New Roman" w:cs="Times New Roman"/>
                <w:color w:val="000000"/>
                <w:sz w:val="28"/>
                <w:szCs w:val="28"/>
                <w:highlight w:val="green"/>
                <w:lang w:eastAsia="fr-FR"/>
              </w:rPr>
              <w:t xml:space="preserve"> N</w:t>
            </w:r>
            <w:r w:rsidR="004C1CF7">
              <w:rPr>
                <w:rFonts w:eastAsia="Times New Roman" w:cs="Times New Roman"/>
                <w:color w:val="000000"/>
                <w:sz w:val="28"/>
                <w:szCs w:val="28"/>
                <w:highlight w:val="green"/>
                <w:lang w:eastAsia="fr-FR"/>
              </w:rPr>
              <w:t xml:space="preserve"> </w:t>
            </w:r>
            <w:r w:rsidRPr="00233C43">
              <w:rPr>
                <w:rFonts w:eastAsia="Times New Roman" w:cs="Times New Roman"/>
                <w:color w:val="000000"/>
                <w:sz w:val="28"/>
                <w:szCs w:val="28"/>
                <w:highlight w:val="green"/>
                <w:lang w:eastAsia="fr-FR"/>
              </w:rPr>
              <w:t>/</w:t>
            </w:r>
            <w:r>
              <w:rPr>
                <w:rFonts w:eastAsia="Times New Roman" w:cs="Times New Roman"/>
                <w:color w:val="000000"/>
                <w:sz w:val="28"/>
                <w:szCs w:val="28"/>
                <w:highlight w:val="green"/>
                <w:lang w:eastAsia="fr-FR"/>
              </w:rPr>
              <w:t>p</w:t>
            </w:r>
            <w:r w:rsidRPr="00233C43">
              <w:rPr>
                <w:rFonts w:eastAsia="Times New Roman" w:cs="Times New Roman"/>
                <w:color w:val="000000"/>
                <w:sz w:val="28"/>
                <w:szCs w:val="28"/>
                <w:highlight w:val="green"/>
                <w:lang w:eastAsia="fr-FR"/>
              </w:rPr>
              <w:t>récision N]</w:t>
            </w:r>
          </w:p>
        </w:tc>
        <w:tc>
          <w:tcPr>
            <w:tcW w:w="1588" w:type="dxa"/>
            <w:vMerge/>
            <w:tcBorders>
              <w:top w:val="single" w:sz="8" w:space="0" w:color="auto"/>
              <w:left w:val="single" w:sz="8" w:space="0" w:color="auto"/>
              <w:bottom w:val="single" w:sz="8" w:space="0" w:color="auto"/>
              <w:right w:val="single" w:sz="8" w:space="0" w:color="auto"/>
            </w:tcBorders>
            <w:vAlign w:val="center"/>
            <w:hideMark/>
          </w:tcPr>
          <w:p w14:paraId="088962FC" w14:textId="77777777" w:rsidR="007E1F5E" w:rsidRPr="00233C43" w:rsidRDefault="007E1F5E" w:rsidP="006B69D8">
            <w:pPr>
              <w:spacing w:after="0" w:line="240" w:lineRule="auto"/>
              <w:rPr>
                <w:rFonts w:eastAsia="Times New Roman" w:cs="Times New Roman"/>
                <w:color w:val="000000"/>
                <w:sz w:val="28"/>
                <w:szCs w:val="28"/>
                <w:lang w:eastAsia="fr-FR"/>
              </w:rPr>
            </w:pPr>
          </w:p>
        </w:tc>
        <w:tc>
          <w:tcPr>
            <w:tcW w:w="1361" w:type="dxa"/>
            <w:vMerge/>
            <w:tcBorders>
              <w:top w:val="single" w:sz="8" w:space="0" w:color="auto"/>
              <w:left w:val="single" w:sz="8" w:space="0" w:color="auto"/>
              <w:bottom w:val="single" w:sz="8" w:space="0" w:color="auto"/>
              <w:right w:val="single" w:sz="8" w:space="0" w:color="auto"/>
            </w:tcBorders>
            <w:vAlign w:val="center"/>
            <w:hideMark/>
          </w:tcPr>
          <w:p w14:paraId="19A72063" w14:textId="77777777" w:rsidR="007E1F5E" w:rsidRPr="00233C43" w:rsidRDefault="007E1F5E" w:rsidP="006B69D8">
            <w:pPr>
              <w:spacing w:after="0" w:line="240" w:lineRule="auto"/>
              <w:rPr>
                <w:rFonts w:eastAsia="Times New Roman" w:cs="Times New Roman"/>
                <w:color w:val="000000"/>
                <w:sz w:val="28"/>
                <w:szCs w:val="28"/>
                <w:lang w:eastAsia="fr-FR"/>
              </w:rPr>
            </w:pPr>
          </w:p>
        </w:tc>
        <w:tc>
          <w:tcPr>
            <w:tcW w:w="1531" w:type="dxa"/>
            <w:vMerge/>
            <w:tcBorders>
              <w:top w:val="single" w:sz="8" w:space="0" w:color="auto"/>
              <w:left w:val="single" w:sz="8" w:space="0" w:color="auto"/>
              <w:bottom w:val="single" w:sz="8" w:space="0" w:color="auto"/>
              <w:right w:val="single" w:sz="8" w:space="0" w:color="auto"/>
            </w:tcBorders>
            <w:vAlign w:val="center"/>
            <w:hideMark/>
          </w:tcPr>
          <w:p w14:paraId="3B922A57" w14:textId="77777777" w:rsidR="007E1F5E" w:rsidRPr="00233C43" w:rsidRDefault="007E1F5E" w:rsidP="006B69D8">
            <w:pPr>
              <w:spacing w:after="0" w:line="240" w:lineRule="auto"/>
              <w:rPr>
                <w:rFonts w:eastAsia="Times New Roman" w:cs="Times New Roman"/>
                <w:color w:val="000000"/>
                <w:sz w:val="28"/>
                <w:szCs w:val="28"/>
                <w:lang w:eastAsia="fr-FR"/>
              </w:rPr>
            </w:pPr>
          </w:p>
        </w:tc>
        <w:tc>
          <w:tcPr>
            <w:tcW w:w="1474" w:type="dxa"/>
            <w:vMerge/>
            <w:tcBorders>
              <w:top w:val="single" w:sz="8" w:space="0" w:color="auto"/>
              <w:left w:val="single" w:sz="8" w:space="0" w:color="auto"/>
              <w:bottom w:val="single" w:sz="8" w:space="0" w:color="auto"/>
              <w:right w:val="single" w:sz="8" w:space="0" w:color="auto"/>
            </w:tcBorders>
            <w:vAlign w:val="center"/>
            <w:hideMark/>
          </w:tcPr>
          <w:p w14:paraId="716F242B" w14:textId="77777777" w:rsidR="007E1F5E" w:rsidRPr="00233C43" w:rsidRDefault="007E1F5E" w:rsidP="006B69D8">
            <w:pPr>
              <w:spacing w:after="0" w:line="240" w:lineRule="auto"/>
              <w:rPr>
                <w:rFonts w:eastAsia="Times New Roman" w:cs="Times New Roman"/>
                <w:color w:val="000000"/>
                <w:sz w:val="28"/>
                <w:szCs w:val="28"/>
                <w:lang w:eastAsia="fr-FR"/>
              </w:rPr>
            </w:pPr>
          </w:p>
        </w:tc>
      </w:tr>
    </w:tbl>
    <w:p w14:paraId="032EC8C4" w14:textId="7BDFDB77" w:rsidR="004C1CF7" w:rsidRPr="006A374D" w:rsidRDefault="004C1CF7" w:rsidP="004C1CF7">
      <w:pPr>
        <w:spacing w:after="0" w:line="240" w:lineRule="auto"/>
        <w:ind w:left="567"/>
        <w:rPr>
          <w:b/>
          <w:color w:val="0070C0"/>
        </w:rPr>
      </w:pPr>
      <w:r>
        <w:rPr>
          <w:b/>
          <w:color w:val="0070C0"/>
        </w:rPr>
        <w:t>]</w:t>
      </w:r>
    </w:p>
    <w:p w14:paraId="2C2A0B95" w14:textId="1C60C289" w:rsidR="00247DBF" w:rsidRPr="00927971" w:rsidRDefault="00247DBF" w:rsidP="00247DBF">
      <w:pPr>
        <w:rPr>
          <w:color w:val="0070C0"/>
          <w:sz w:val="20"/>
          <w:szCs w:val="20"/>
        </w:rPr>
      </w:pPr>
      <w:r w:rsidRPr="00927971">
        <w:rPr>
          <w:sz w:val="20"/>
          <w:szCs w:val="20"/>
        </w:rPr>
        <w:t xml:space="preserve">Pour information : le montant total qui vous est attribué s’élève à </w:t>
      </w:r>
      <w:r w:rsidRPr="00927971">
        <w:rPr>
          <w:b/>
          <w:sz w:val="20"/>
          <w:szCs w:val="20"/>
          <w:highlight w:val="green"/>
        </w:rPr>
        <w:t>[</w:t>
      </w:r>
      <w:r w:rsidR="002F009F">
        <w:rPr>
          <w:b/>
          <w:sz w:val="20"/>
          <w:szCs w:val="28"/>
          <w:highlight w:val="green"/>
        </w:rPr>
        <w:t>PCH3/montant total attribué</w:t>
      </w:r>
      <w:r w:rsidRPr="00927971">
        <w:rPr>
          <w:b/>
          <w:sz w:val="20"/>
          <w:szCs w:val="20"/>
          <w:highlight w:val="green"/>
        </w:rPr>
        <w:t>]</w:t>
      </w:r>
      <w:r w:rsidRPr="00125F30">
        <w:rPr>
          <w:b/>
          <w:sz w:val="20"/>
          <w:szCs w:val="20"/>
        </w:rPr>
        <w:t xml:space="preserve"> €</w:t>
      </w:r>
      <w:r w:rsidRPr="00125F30">
        <w:rPr>
          <w:sz w:val="20"/>
          <w:szCs w:val="20"/>
        </w:rPr>
        <w:t xml:space="preserve">, </w:t>
      </w:r>
      <w:r w:rsidRPr="00927971">
        <w:rPr>
          <w:sz w:val="20"/>
          <w:szCs w:val="20"/>
        </w:rPr>
        <w:t xml:space="preserve">ce qui correspond à un montant mensuel de </w:t>
      </w:r>
      <w:r w:rsidRPr="00927971">
        <w:rPr>
          <w:b/>
          <w:sz w:val="20"/>
          <w:szCs w:val="20"/>
          <w:highlight w:val="green"/>
        </w:rPr>
        <w:t>[</w:t>
      </w:r>
      <w:r w:rsidR="002F009F">
        <w:rPr>
          <w:b/>
          <w:sz w:val="20"/>
          <w:szCs w:val="28"/>
          <w:highlight w:val="green"/>
        </w:rPr>
        <w:t>PCH3/montant mensuel attribué</w:t>
      </w:r>
      <w:r w:rsidRPr="00927971">
        <w:rPr>
          <w:b/>
          <w:sz w:val="20"/>
          <w:szCs w:val="20"/>
          <w:highlight w:val="green"/>
        </w:rPr>
        <w:t>]</w:t>
      </w:r>
      <w:r w:rsidRPr="00927971">
        <w:rPr>
          <w:b/>
          <w:sz w:val="20"/>
          <w:szCs w:val="20"/>
        </w:rPr>
        <w:t xml:space="preserve"> </w:t>
      </w:r>
      <w:r w:rsidRPr="00125F30">
        <w:rPr>
          <w:b/>
          <w:sz w:val="20"/>
          <w:szCs w:val="20"/>
        </w:rPr>
        <w:t>€</w:t>
      </w:r>
      <w:r w:rsidRPr="00125F30">
        <w:rPr>
          <w:sz w:val="20"/>
          <w:szCs w:val="20"/>
        </w:rPr>
        <w:t>.</w:t>
      </w:r>
    </w:p>
    <w:p w14:paraId="1A42095B" w14:textId="790B84F9" w:rsidR="00247DBF" w:rsidRPr="00927971" w:rsidRDefault="0080215F" w:rsidP="00247DBF">
      <w:pPr>
        <w:jc w:val="both"/>
        <w:rPr>
          <w:sz w:val="28"/>
        </w:rPr>
      </w:pPr>
      <w:r>
        <w:rPr>
          <w:sz w:val="28"/>
          <w:highlight w:val="green"/>
        </w:rPr>
        <w:t>[</w:t>
      </w:r>
      <w:proofErr w:type="spellStart"/>
      <w:r w:rsidR="0083414A">
        <w:rPr>
          <w:sz w:val="28"/>
          <w:highlight w:val="green"/>
        </w:rPr>
        <w:t>DECISION</w:t>
      </w:r>
      <w:proofErr w:type="spellEnd"/>
      <w:r w:rsidR="0083414A">
        <w:rPr>
          <w:sz w:val="28"/>
          <w:highlight w:val="green"/>
        </w:rPr>
        <w:t>/motivation 1 à n</w:t>
      </w:r>
      <w:r>
        <w:rPr>
          <w:sz w:val="28"/>
          <w:highlight w:val="green"/>
        </w:rPr>
        <w:t>]</w:t>
      </w:r>
    </w:p>
    <w:p w14:paraId="0E4AF475" w14:textId="77777777" w:rsidR="00B15B8E" w:rsidRPr="00927971" w:rsidRDefault="00B15B8E" w:rsidP="00B15B8E">
      <w:pPr>
        <w:rPr>
          <w:sz w:val="28"/>
          <w:szCs w:val="32"/>
        </w:rPr>
      </w:pPr>
      <w:r>
        <w:rPr>
          <w:sz w:val="28"/>
          <w:highlight w:val="green"/>
        </w:rPr>
        <w:t>[</w:t>
      </w:r>
      <w:proofErr w:type="spellStart"/>
      <w:r>
        <w:rPr>
          <w:sz w:val="28"/>
          <w:highlight w:val="green"/>
        </w:rPr>
        <w:t>DECISION</w:t>
      </w:r>
      <w:proofErr w:type="spellEnd"/>
      <w:r>
        <w:rPr>
          <w:sz w:val="28"/>
          <w:highlight w:val="green"/>
        </w:rPr>
        <w:t>/précision 1 à n]</w:t>
      </w:r>
    </w:p>
    <w:p w14:paraId="726DB276" w14:textId="77777777" w:rsidR="00247DBF" w:rsidRPr="00927971" w:rsidRDefault="00247DBF" w:rsidP="00247DBF">
      <w:pPr>
        <w:spacing w:before="240"/>
        <w:rPr>
          <w:sz w:val="28"/>
        </w:rPr>
      </w:pPr>
      <w:r w:rsidRPr="00927971">
        <w:rPr>
          <w:sz w:val="28"/>
        </w:rPr>
        <w:t xml:space="preserve">Ces informations sont transmises au </w:t>
      </w:r>
      <w:r w:rsidRPr="00927971">
        <w:rPr>
          <w:b/>
          <w:sz w:val="28"/>
        </w:rPr>
        <w:t>Conseil départemental</w:t>
      </w:r>
      <w:r w:rsidRPr="00927971">
        <w:rPr>
          <w:sz w:val="28"/>
        </w:rPr>
        <w:t xml:space="preserve"> qui </w:t>
      </w:r>
      <w:proofErr w:type="gramStart"/>
      <w:r w:rsidRPr="00927971">
        <w:rPr>
          <w:sz w:val="28"/>
        </w:rPr>
        <w:t>est en charge</w:t>
      </w:r>
      <w:proofErr w:type="gramEnd"/>
      <w:r w:rsidRPr="00927971">
        <w:rPr>
          <w:sz w:val="28"/>
        </w:rPr>
        <w:t xml:space="preserve"> du paiement de la PCH.</w:t>
      </w:r>
    </w:p>
    <w:p w14:paraId="756440DD" w14:textId="77777777" w:rsidR="00247DBF" w:rsidRPr="00927971" w:rsidRDefault="00247DBF" w:rsidP="00247DBF">
      <w:pPr>
        <w:rPr>
          <w:sz w:val="28"/>
        </w:rPr>
      </w:pPr>
      <w:r w:rsidRPr="00927971">
        <w:rPr>
          <w:sz w:val="28"/>
        </w:rPr>
        <w:t xml:space="preserve">Vous recevrez prochainement un courrier du Conseil départemental à ce sujet. </w:t>
      </w:r>
    </w:p>
    <w:p w14:paraId="221962FC" w14:textId="1BC4A962" w:rsidR="00247DBF" w:rsidRDefault="00247DBF" w:rsidP="00247DBF">
      <w:pPr>
        <w:spacing w:before="240"/>
        <w:rPr>
          <w:sz w:val="28"/>
        </w:rPr>
      </w:pPr>
      <w:r w:rsidRPr="00927971">
        <w:rPr>
          <w:sz w:val="28"/>
        </w:rPr>
        <w:t xml:space="preserve">Le Conseil départemental vous </w:t>
      </w:r>
      <w:r w:rsidRPr="00927971">
        <w:rPr>
          <w:b/>
          <w:sz w:val="28"/>
        </w:rPr>
        <w:t>demandera des justificatifs</w:t>
      </w:r>
      <w:r w:rsidRPr="00927971">
        <w:rPr>
          <w:sz w:val="28"/>
        </w:rPr>
        <w:t xml:space="preserve"> pour calculer et payer la PCH.</w:t>
      </w:r>
    </w:p>
    <w:p w14:paraId="62A2DBDB" w14:textId="2ED97986" w:rsidR="009A069C" w:rsidRPr="00927971" w:rsidRDefault="009A069C" w:rsidP="00247DBF">
      <w:pPr>
        <w:spacing w:before="240"/>
        <w:rPr>
          <w:sz w:val="28"/>
        </w:rPr>
      </w:pPr>
      <w:r w:rsidRPr="009A069C">
        <w:rPr>
          <w:sz w:val="28"/>
        </w:rPr>
        <w:lastRenderedPageBreak/>
        <w:t>L'aménagement du logement doit débuter, au plus tard, dans un délai de 12 mois suivant la présente notification et être achevé dans les 3 ans suivant cette notification (article D.245-55 du code de l’action sociale et des familles).</w:t>
      </w:r>
    </w:p>
    <w:p w14:paraId="51824FB2" w14:textId="2FA3DF8D" w:rsidR="001E0848" w:rsidRPr="00197AA3" w:rsidRDefault="00247DBF" w:rsidP="004C1CF7">
      <w:pPr>
        <w:jc w:val="both"/>
        <w:rPr>
          <w:b/>
          <w:color w:val="0070C0"/>
        </w:rPr>
      </w:pPr>
      <w:r w:rsidRPr="00B96DF6">
        <w:rPr>
          <w:b/>
          <w:color w:val="0070C0"/>
        </w:rPr>
        <w:t>]</w:t>
      </w:r>
      <w:r w:rsidR="001E0848" w:rsidRPr="00927971">
        <w:rPr>
          <w:b/>
          <w:color w:val="0070C0"/>
        </w:rPr>
        <w:br w:type="page"/>
      </w:r>
    </w:p>
    <w:p w14:paraId="4D08C055" w14:textId="5CB12D4B" w:rsidR="00270886" w:rsidRPr="00B65D25" w:rsidRDefault="00400C79" w:rsidP="00191C80">
      <w:pPr>
        <w:pStyle w:val="Titre41"/>
        <w:spacing w:before="0" w:after="0" w:line="240" w:lineRule="auto"/>
        <w:ind w:left="714" w:hanging="357"/>
        <w:rPr>
          <w:color w:val="FFFFFF" w:themeColor="background1"/>
          <w:sz w:val="20"/>
          <w:szCs w:val="20"/>
        </w:rPr>
      </w:pPr>
      <w:r w:rsidRPr="00191C80">
        <w:rPr>
          <w:color w:val="FFFFFF" w:themeColor="background1"/>
          <w:sz w:val="18"/>
          <w:szCs w:val="18"/>
        </w:rPr>
        <w:lastRenderedPageBreak/>
        <w:t>Détails</w:t>
      </w:r>
      <w:r w:rsidR="00270886" w:rsidRPr="00191C80">
        <w:rPr>
          <w:color w:val="FFFFFF" w:themeColor="background1"/>
          <w:sz w:val="18"/>
          <w:szCs w:val="18"/>
        </w:rPr>
        <w:t xml:space="preserve"> PCH 3 – Aménagement</w:t>
      </w:r>
      <w:r w:rsidR="00270886" w:rsidRPr="00B65D25">
        <w:rPr>
          <w:color w:val="FFFFFF" w:themeColor="background1"/>
          <w:sz w:val="20"/>
          <w:szCs w:val="20"/>
        </w:rPr>
        <w:t xml:space="preserve"> du véhicule</w:t>
      </w:r>
    </w:p>
    <w:p w14:paraId="43ADF219" w14:textId="3CD29CD9" w:rsidR="00247DBF" w:rsidRPr="00B96DF6" w:rsidRDefault="00477B0B" w:rsidP="008439AD">
      <w:pPr>
        <w:spacing w:after="0" w:line="240" w:lineRule="auto"/>
        <w:rPr>
          <w:b/>
          <w:color w:val="0070C0"/>
        </w:rPr>
      </w:pPr>
      <w:r w:rsidRPr="006108FB">
        <w:rPr>
          <w:b/>
          <w:noProof/>
          <w:color w:val="0070C0"/>
        </w:rPr>
        <mc:AlternateContent>
          <mc:Choice Requires="wps">
            <w:drawing>
              <wp:anchor distT="0" distB="0" distL="114300" distR="114300" simplePos="0" relativeHeight="251937941" behindDoc="0" locked="0" layoutInCell="1" allowOverlap="1" wp14:anchorId="11680C53" wp14:editId="6A47F997">
                <wp:simplePos x="0" y="0"/>
                <mc:AlternateContent>
                  <mc:Choice Requires="wp14">
                    <wp:positionH relativeFrom="leftMargin">
                      <wp14:pctPosHOffset>10000</wp14:pctPosHOffset>
                    </wp:positionH>
                  </mc:Choice>
                  <mc:Fallback>
                    <wp:positionH relativeFrom="page">
                      <wp:posOffset>86360</wp:posOffset>
                    </wp:positionH>
                  </mc:Fallback>
                </mc:AlternateContent>
                <mc:AlternateContent>
                  <mc:Choice Requires="wp14">
                    <wp:positionV relativeFrom="topMargin">
                      <wp14:pctPosVOffset>10000</wp14:pctPosVOffset>
                    </wp:positionV>
                  </mc:Choice>
                  <mc:Fallback>
                    <wp:positionV relativeFrom="page">
                      <wp:posOffset>86360</wp:posOffset>
                    </wp:positionV>
                  </mc:Fallback>
                </mc:AlternateContent>
                <wp:extent cx="2372400" cy="187200"/>
                <wp:effectExtent l="45403" t="30797" r="93027" b="93028"/>
                <wp:wrapNone/>
                <wp:docPr id="249" name="Rectangle : coins arrondis 249"/>
                <wp:cNvGraphicFramePr/>
                <a:graphic xmlns:a="http://schemas.openxmlformats.org/drawingml/2006/main">
                  <a:graphicData uri="http://schemas.microsoft.com/office/word/2010/wordprocessingShape">
                    <wps:wsp>
                      <wps:cNvSpPr/>
                      <wps:spPr>
                        <a:xfrm rot="16200000">
                          <a:off x="0" y="0"/>
                          <a:ext cx="2372400" cy="187200"/>
                        </a:xfrm>
                        <a:prstGeom prst="roundRect">
                          <a:avLst/>
                        </a:prstGeom>
                        <a:solidFill>
                          <a:srgbClr val="D3D701"/>
                        </a:solidFill>
                        <a:ln>
                          <a:no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1B8EA283" w14:textId="77777777" w:rsidR="00477B0B" w:rsidRPr="00AC1AB5" w:rsidRDefault="00477B0B" w:rsidP="00477B0B">
                            <w:pPr>
                              <w:spacing w:after="0" w:line="240" w:lineRule="auto"/>
                              <w:rPr>
                                <w:rFonts w:cstheme="minorHAnsi"/>
                                <w:b/>
                                <w:bCs/>
                                <w:color w:val="000000" w:themeColor="text1"/>
                                <w:sz w:val="20"/>
                                <w:szCs w:val="20"/>
                              </w:rPr>
                            </w:pPr>
                            <w:r w:rsidRPr="00AC1AB5">
                              <w:rPr>
                                <w:rFonts w:cstheme="minorHAnsi"/>
                                <w:b/>
                                <w:bCs/>
                                <w:color w:val="000000" w:themeColor="text1"/>
                                <w:sz w:val="20"/>
                                <w:szCs w:val="20"/>
                              </w:rPr>
                              <w:t>Détails PCH 3 – Aménagement du véhicule</w:t>
                            </w:r>
                          </w:p>
                        </w:txbxContent>
                      </wps:txbx>
                      <wps:bodyPr rot="0" spcFirstLastPara="0" vertOverflow="overflow" horzOverflow="overflow" vert="horz" wrap="none" lIns="54000" tIns="0" rIns="54000" bIns="0" numCol="1" spcCol="0" rtlCol="0" fromWordArt="0" anchor="ctr" anchorCtr="0" forceAA="0" compatLnSpc="1">
                        <a:prstTxWarp prst="textNoShape">
                          <a:avLst/>
                        </a:prstTxWarp>
                        <a:spAutoFit/>
                      </wps:bodyPr>
                    </wps:wsp>
                  </a:graphicData>
                </a:graphic>
                <wp14:sizeRelH relativeFrom="leftMargin">
                  <wp14:pctWidth>0</wp14:pctWidth>
                </wp14:sizeRelH>
                <wp14:sizeRelV relativeFrom="margin">
                  <wp14:pctHeight>0</wp14:pctHeight>
                </wp14:sizeRelV>
              </wp:anchor>
            </w:drawing>
          </mc:Choice>
          <mc:Fallback>
            <w:pict>
              <v:roundrect w14:anchorId="11680C53" id="Rectangle : coins arrondis 249" o:spid="_x0000_s1035" style="position:absolute;margin-left:0;margin-top:0;width:186.8pt;height:14.75pt;rotation:-90;z-index:251937941;visibility:visible;mso-wrap-style:none;mso-width-percent:0;mso-height-percent:0;mso-left-percent:100;mso-top-percent:100;mso-wrap-distance-left:9pt;mso-wrap-distance-top:0;mso-wrap-distance-right:9pt;mso-wrap-distance-bottom:0;mso-position-horizontal-relative:left-margin-area;mso-position-vertical-relative:top-margin-area;mso-width-percent:0;mso-height-percent:0;mso-left-percent:100;mso-top-percent:100;mso-width-relative:left-margin-area;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lIXGBwMAAGwGAAAOAAAAZHJzL2Uyb0RvYy54bWysVc1u2zAMvg/YOwi6r47Tn2RBnSJo0GFA&#10;0RVNh54VWY6NyaIgKXG6p9mz7MlGSo6btT0Ny8EQKfIj+VFkLq/2rWY75XwDpuD5yYgzZSSUjdkU&#10;/PvjzacpZz4IUwoNRhX8WXl+Nf/44bKzMzWGGnSpHEMQ42edLXgdgp1lmZe1aoU/AasMXlbgWhFQ&#10;dJusdKJD9FZn49HoIuvAldaBVN6jdpku+TziV5WS4VtVeRWYLjjmFuLXxe+avtn8Usw2Tti6kX0a&#10;4h+yaEVjMOgAtRRBsK1r3kC1jXTgoQonEtoMqqqRKtaA1eSjV9WsamFVrAXJ8Xagyf8/WHm3u3es&#10;KQs+PvvMmREtNukBaRNmo9XvXzMmoTGeCefAlI1nZIakddbP0Hdl710veTwSA/vKtcwBMp1fYIfw&#10;F4nBUtk+8v488K72gUlUjk8n4zO0YxLv8ukE3ShGlsAI1DofvihoGR0K7mBrSsoyQovdrQ/J/mBH&#10;Ph50U940WkfBbdbX2rGdwIewPF1ORnkf4i8zbcjYALklxKRR8SlhGLqGbVBuVZcdW+utexBI3vlo&#10;SvkjQZjd6TRPAr6z8SRRwITe4IAEzYmbpybUsblEBUFS3kN6ay3kj1SZtrVIOSM/Ayu9dWRoSCZK&#10;R3lm1KLUlHgKz1pRKG0eVIUdJ95jkDhraogupFQm5OmqFqVK8c+P4g8eMWYEJOQKSRuwewCa47fY&#10;idrenlxT3oNzImUIkzI4JJacB48YGUwYnNvGgHuvMo1V9ZGTPaZ/RA0dw369j9MwIUvSrKF8xgmJ&#10;Dxo77K28abBZt8KHe+FwV6AS91/4hp9KQ1dw6E+c1eB+vqcnexxhvOWsw91TcIPLkTP91eBon1Or&#10;cVVFAQ/uWLs+aM22vQZ8y3nMKR7JNujDsXLQPuFyXFAsvBJGYsSCy+AOwnVImxDXq1SLRTTDtWRF&#10;uDUrKwmc2KXn9rh/Es724xdwcO/gsJ3E7NUAJlvy9HaxDThMcTpf2Ox5x5UWH1C/fmlnHsvR6uVP&#10;Yv4HAAD//wMAUEsDBBQABgAIAAAAIQCwN5BD4QAAAAwBAAAPAAAAZHJzL2Rvd25yZXYueG1sTI9B&#10;T8JAEIXvJvyHzZB4MbBtBSSlW2I06oEYA0jCcekObWN3tukuUP+9ox709l7m5c33smVvG3HGzteO&#10;FMTjCARS4UxNpYL37dNoDsIHTUY3jlDBJ3pY5oOrTKfGXWiN500oBZeQT7WCKoQ2ldIXFVrtx65F&#10;4tvRdVYHtl0pTacvXG4bmUTRTFpdE3+odIsPFRYfm5NVsN/RxMSrfbh5nLy+3Mrj/O15Wih1Pezv&#10;FyAC9uEvDN/4jA45Mx3ciYwXDfu7hLcEBaNfxZEkiqcgDj9iBjLP5P8R+RcAAAD//wMAUEsBAi0A&#10;FAAGAAgAAAAhALaDOJL+AAAA4QEAABMAAAAAAAAAAAAAAAAAAAAAAFtDb250ZW50X1R5cGVzXS54&#10;bWxQSwECLQAUAAYACAAAACEAOP0h/9YAAACUAQAACwAAAAAAAAAAAAAAAAAvAQAAX3JlbHMvLnJl&#10;bHNQSwECLQAUAAYACAAAACEATZSFxgcDAABsBgAADgAAAAAAAAAAAAAAAAAuAgAAZHJzL2Uyb0Rv&#10;Yy54bWxQSwECLQAUAAYACAAAACEAsDeQQ+EAAAAMAQAADwAAAAAAAAAAAAAAAABhBQAAZHJzL2Rv&#10;d25yZXYueG1sUEsFBgAAAAAEAAQA8wAAAG8GAAAAAA==&#10;" fillcolor="#d3d701" stroked="f" strokeweight="1pt">
                <v:stroke joinstyle="miter"/>
                <v:shadow on="t" color="black" opacity="26214f" origin="-.5,-.5" offset=".74836mm,.74836mm"/>
                <v:textbox style="mso-fit-shape-to-text:t" inset="1.5mm,0,1.5mm,0">
                  <w:txbxContent>
                    <w:p w14:paraId="1B8EA283" w14:textId="77777777" w:rsidR="00477B0B" w:rsidRPr="00AC1AB5" w:rsidRDefault="00477B0B" w:rsidP="00477B0B">
                      <w:pPr>
                        <w:spacing w:after="0" w:line="240" w:lineRule="auto"/>
                        <w:rPr>
                          <w:rFonts w:cstheme="minorHAnsi"/>
                          <w:b/>
                          <w:bCs/>
                          <w:color w:val="000000" w:themeColor="text1"/>
                          <w:sz w:val="20"/>
                          <w:szCs w:val="20"/>
                        </w:rPr>
                      </w:pPr>
                      <w:r w:rsidRPr="00AC1AB5">
                        <w:rPr>
                          <w:rFonts w:cstheme="minorHAnsi"/>
                          <w:b/>
                          <w:bCs/>
                          <w:color w:val="000000" w:themeColor="text1"/>
                          <w:sz w:val="20"/>
                          <w:szCs w:val="20"/>
                        </w:rPr>
                        <w:t>Détails PCH 3 – Aménagement du véhicule</w:t>
                      </w:r>
                    </w:p>
                  </w:txbxContent>
                </v:textbox>
                <w10:wrap anchorx="margin" anchory="margin"/>
              </v:roundrect>
            </w:pict>
          </mc:Fallback>
        </mc:AlternateContent>
      </w:r>
      <w:r w:rsidR="0088104B">
        <w:rPr>
          <w:b/>
          <w:color w:val="0070C0"/>
        </w:rPr>
        <w:t xml:space="preserve">SI </w:t>
      </w:r>
      <w:r w:rsidR="002C60BB">
        <w:rPr>
          <w:b/>
          <w:color w:val="0070C0"/>
        </w:rPr>
        <w:t>[</w:t>
      </w:r>
      <w:r w:rsidR="00C63B25">
        <w:rPr>
          <w:b/>
          <w:color w:val="0070C0"/>
        </w:rPr>
        <w:t>DROIT/type de droit et prestation</w:t>
      </w:r>
      <w:r w:rsidR="002C60BB">
        <w:rPr>
          <w:b/>
          <w:color w:val="0070C0"/>
        </w:rPr>
        <w:t>] =</w:t>
      </w:r>
      <w:r w:rsidR="00692318">
        <w:rPr>
          <w:b/>
          <w:color w:val="0070C0"/>
        </w:rPr>
        <w:t xml:space="preserve"> </w:t>
      </w:r>
      <w:r w:rsidR="00247DBF" w:rsidRPr="00927971">
        <w:rPr>
          <w:b/>
          <w:color w:val="0070C0"/>
        </w:rPr>
        <w:t xml:space="preserve">« PCH - élément 3 -Aménagement du véhicule » </w:t>
      </w:r>
      <w:r w:rsidR="00247DBF" w:rsidRPr="00B96DF6">
        <w:rPr>
          <w:b/>
          <w:color w:val="0070C0"/>
        </w:rPr>
        <w:t>[</w:t>
      </w:r>
    </w:p>
    <w:p w14:paraId="032D8818" w14:textId="624CF151" w:rsidR="00247DBF" w:rsidRDefault="00247DBF" w:rsidP="00247DBF">
      <w:pPr>
        <w:jc w:val="both"/>
        <w:rPr>
          <w:sz w:val="28"/>
          <w:szCs w:val="28"/>
        </w:rPr>
      </w:pPr>
      <w:r w:rsidRPr="00927971">
        <w:rPr>
          <w:sz w:val="28"/>
          <w:szCs w:val="28"/>
        </w:rPr>
        <w:t>Cette aide doit vous permettre de mettre en place les aménagements suivants :</w:t>
      </w:r>
    </w:p>
    <w:tbl>
      <w:tblPr>
        <w:tblW w:w="10850" w:type="dxa"/>
        <w:jc w:val="center"/>
        <w:tblLayout w:type="fixed"/>
        <w:tblCellMar>
          <w:left w:w="57" w:type="dxa"/>
          <w:right w:w="57" w:type="dxa"/>
        </w:tblCellMar>
        <w:tblLook w:val="04A0" w:firstRow="1" w:lastRow="0" w:firstColumn="1" w:lastColumn="0" w:noHBand="0" w:noVBand="1"/>
      </w:tblPr>
      <w:tblGrid>
        <w:gridCol w:w="1975"/>
        <w:gridCol w:w="1438"/>
        <w:gridCol w:w="1822"/>
        <w:gridCol w:w="992"/>
        <w:gridCol w:w="1418"/>
        <w:gridCol w:w="1721"/>
        <w:gridCol w:w="1484"/>
      </w:tblGrid>
      <w:tr w:rsidR="00F53EE3" w:rsidRPr="00872D4F" w14:paraId="7906B76D" w14:textId="77777777" w:rsidTr="00120E8F">
        <w:trPr>
          <w:trHeight w:val="794"/>
          <w:tblHeader/>
          <w:jc w:val="center"/>
        </w:trPr>
        <w:tc>
          <w:tcPr>
            <w:tcW w:w="1975" w:type="dxa"/>
            <w:tcBorders>
              <w:top w:val="single" w:sz="8" w:space="0" w:color="auto"/>
              <w:left w:val="single" w:sz="8" w:space="0" w:color="auto"/>
              <w:bottom w:val="single" w:sz="8" w:space="0" w:color="auto"/>
              <w:right w:val="single" w:sz="8" w:space="0" w:color="auto"/>
            </w:tcBorders>
            <w:shd w:val="clear" w:color="000000" w:fill="AEAAAA"/>
            <w:vAlign w:val="center"/>
            <w:hideMark/>
          </w:tcPr>
          <w:p w14:paraId="06451906" w14:textId="33558AE9" w:rsidR="00F53EE3" w:rsidRPr="00233C43" w:rsidRDefault="00F53EE3" w:rsidP="0096008F">
            <w:pPr>
              <w:spacing w:after="0" w:line="240" w:lineRule="auto"/>
              <w:jc w:val="center"/>
              <w:rPr>
                <w:rFonts w:eastAsia="Times New Roman" w:cs="Times New Roman"/>
                <w:b/>
                <w:bCs/>
                <w:color w:val="000000"/>
                <w:sz w:val="28"/>
                <w:szCs w:val="28"/>
                <w:lang w:eastAsia="fr-FR"/>
              </w:rPr>
            </w:pPr>
            <w:r w:rsidRPr="00233C43">
              <w:rPr>
                <w:rFonts w:eastAsia="Times New Roman" w:cs="Times New Roman"/>
                <w:b/>
                <w:bCs/>
                <w:color w:val="000000"/>
                <w:sz w:val="28"/>
                <w:szCs w:val="28"/>
                <w:lang w:eastAsia="fr-FR"/>
              </w:rPr>
              <w:t>Description de l’aménagement</w:t>
            </w:r>
          </w:p>
        </w:tc>
        <w:tc>
          <w:tcPr>
            <w:tcW w:w="1438" w:type="dxa"/>
            <w:tcBorders>
              <w:top w:val="single" w:sz="8" w:space="0" w:color="auto"/>
              <w:left w:val="single" w:sz="8" w:space="0" w:color="auto"/>
              <w:bottom w:val="single" w:sz="8" w:space="0" w:color="auto"/>
              <w:right w:val="single" w:sz="8" w:space="0" w:color="auto"/>
            </w:tcBorders>
            <w:shd w:val="clear" w:color="000000" w:fill="AEAAAA"/>
            <w:vAlign w:val="center"/>
            <w:hideMark/>
          </w:tcPr>
          <w:p w14:paraId="23DDB9D2" w14:textId="6AC968EF" w:rsidR="00F53EE3" w:rsidRPr="00233C43" w:rsidRDefault="00F53EE3" w:rsidP="0096008F">
            <w:pPr>
              <w:spacing w:after="0" w:line="240" w:lineRule="auto"/>
              <w:jc w:val="center"/>
              <w:rPr>
                <w:rFonts w:eastAsia="Times New Roman" w:cs="Times New Roman"/>
                <w:b/>
                <w:bCs/>
                <w:color w:val="000000"/>
                <w:sz w:val="28"/>
                <w:szCs w:val="28"/>
                <w:lang w:eastAsia="fr-FR"/>
              </w:rPr>
            </w:pPr>
            <w:r w:rsidRPr="00233C43">
              <w:rPr>
                <w:rFonts w:eastAsia="Times New Roman" w:cs="Times New Roman"/>
                <w:b/>
                <w:bCs/>
                <w:color w:val="000000"/>
                <w:sz w:val="28"/>
                <w:szCs w:val="28"/>
                <w:lang w:eastAsia="fr-FR"/>
              </w:rPr>
              <w:t>Type d’</w:t>
            </w:r>
            <w:proofErr w:type="spellStart"/>
            <w:r w:rsidRPr="00233C43">
              <w:rPr>
                <w:rFonts w:eastAsia="Times New Roman" w:cs="Times New Roman"/>
                <w:b/>
                <w:bCs/>
                <w:color w:val="000000"/>
                <w:sz w:val="28"/>
                <w:szCs w:val="28"/>
                <w:lang w:eastAsia="fr-FR"/>
              </w:rPr>
              <w:t>aména</w:t>
            </w:r>
            <w:r w:rsidR="00FA04CA">
              <w:rPr>
                <w:rFonts w:eastAsia="Times New Roman" w:cs="Times New Roman"/>
                <w:b/>
                <w:bCs/>
                <w:color w:val="000000"/>
                <w:sz w:val="28"/>
                <w:szCs w:val="28"/>
                <w:lang w:eastAsia="fr-FR"/>
              </w:rPr>
              <w:t>-</w:t>
            </w:r>
            <w:r w:rsidRPr="00233C43">
              <w:rPr>
                <w:rFonts w:eastAsia="Times New Roman" w:cs="Times New Roman"/>
                <w:b/>
                <w:bCs/>
                <w:color w:val="000000"/>
                <w:sz w:val="28"/>
                <w:szCs w:val="28"/>
                <w:lang w:eastAsia="fr-FR"/>
              </w:rPr>
              <w:t>gement</w:t>
            </w:r>
            <w:proofErr w:type="spellEnd"/>
          </w:p>
        </w:tc>
        <w:tc>
          <w:tcPr>
            <w:tcW w:w="1822" w:type="dxa"/>
            <w:tcBorders>
              <w:top w:val="single" w:sz="8" w:space="0" w:color="auto"/>
              <w:left w:val="single" w:sz="8" w:space="0" w:color="auto"/>
              <w:bottom w:val="single" w:sz="8" w:space="0" w:color="auto"/>
              <w:right w:val="single" w:sz="8" w:space="0" w:color="auto"/>
            </w:tcBorders>
            <w:shd w:val="clear" w:color="000000" w:fill="AEAAAA"/>
            <w:vAlign w:val="center"/>
            <w:hideMark/>
          </w:tcPr>
          <w:p w14:paraId="0C2E8170" w14:textId="77777777" w:rsidR="00F53EE3" w:rsidRPr="00233C43" w:rsidRDefault="00F53EE3" w:rsidP="0096008F">
            <w:pPr>
              <w:spacing w:after="0" w:line="240" w:lineRule="auto"/>
              <w:jc w:val="center"/>
              <w:rPr>
                <w:rFonts w:eastAsia="Times New Roman" w:cs="Times New Roman"/>
                <w:b/>
                <w:bCs/>
                <w:color w:val="000000"/>
                <w:sz w:val="28"/>
                <w:szCs w:val="28"/>
                <w:lang w:eastAsia="fr-FR"/>
              </w:rPr>
            </w:pPr>
            <w:r w:rsidRPr="00233C43">
              <w:rPr>
                <w:rFonts w:eastAsia="Times New Roman" w:cs="Times New Roman"/>
                <w:b/>
                <w:bCs/>
                <w:color w:val="000000"/>
                <w:sz w:val="28"/>
                <w:szCs w:val="28"/>
                <w:lang w:eastAsia="fr-FR"/>
              </w:rPr>
              <w:t>Précision</w:t>
            </w:r>
          </w:p>
        </w:tc>
        <w:tc>
          <w:tcPr>
            <w:tcW w:w="992" w:type="dxa"/>
            <w:tcBorders>
              <w:top w:val="single" w:sz="8" w:space="0" w:color="auto"/>
              <w:left w:val="single" w:sz="8" w:space="0" w:color="auto"/>
              <w:bottom w:val="single" w:sz="8" w:space="0" w:color="auto"/>
              <w:right w:val="single" w:sz="8" w:space="0" w:color="auto"/>
            </w:tcBorders>
            <w:shd w:val="clear" w:color="000000" w:fill="AEAAAA"/>
            <w:vAlign w:val="center"/>
            <w:hideMark/>
          </w:tcPr>
          <w:p w14:paraId="6F28587D" w14:textId="77777777" w:rsidR="00F53EE3" w:rsidRPr="00233C43" w:rsidRDefault="00F53EE3" w:rsidP="0096008F">
            <w:pPr>
              <w:spacing w:after="0" w:line="240" w:lineRule="auto"/>
              <w:jc w:val="center"/>
              <w:rPr>
                <w:rFonts w:eastAsia="Times New Roman" w:cs="Times New Roman"/>
                <w:b/>
                <w:bCs/>
                <w:color w:val="000000"/>
                <w:sz w:val="28"/>
                <w:szCs w:val="28"/>
                <w:lang w:eastAsia="fr-FR"/>
              </w:rPr>
            </w:pPr>
            <w:r w:rsidRPr="00233C43">
              <w:rPr>
                <w:rFonts w:eastAsia="Times New Roman" w:cs="Times New Roman"/>
                <w:b/>
                <w:bCs/>
                <w:color w:val="000000"/>
                <w:sz w:val="28"/>
                <w:szCs w:val="28"/>
                <w:lang w:eastAsia="fr-FR"/>
              </w:rPr>
              <w:t>Fournisseur</w:t>
            </w:r>
          </w:p>
        </w:tc>
        <w:tc>
          <w:tcPr>
            <w:tcW w:w="1418" w:type="dxa"/>
            <w:tcBorders>
              <w:top w:val="single" w:sz="8" w:space="0" w:color="auto"/>
              <w:left w:val="single" w:sz="8" w:space="0" w:color="auto"/>
              <w:bottom w:val="single" w:sz="8" w:space="0" w:color="auto"/>
              <w:right w:val="single" w:sz="8" w:space="0" w:color="auto"/>
            </w:tcBorders>
            <w:shd w:val="clear" w:color="000000" w:fill="AEAAAA"/>
            <w:vAlign w:val="center"/>
            <w:hideMark/>
          </w:tcPr>
          <w:p w14:paraId="79D79317" w14:textId="3016110D" w:rsidR="00F53EE3" w:rsidRPr="00233C43" w:rsidRDefault="00F53EE3" w:rsidP="0096008F">
            <w:pPr>
              <w:spacing w:after="0" w:line="240" w:lineRule="auto"/>
              <w:jc w:val="center"/>
              <w:rPr>
                <w:rFonts w:eastAsia="Times New Roman" w:cs="Times New Roman"/>
                <w:b/>
                <w:bCs/>
                <w:color w:val="000000"/>
                <w:sz w:val="28"/>
                <w:szCs w:val="28"/>
                <w:lang w:eastAsia="fr-FR"/>
              </w:rPr>
            </w:pPr>
            <w:r w:rsidRPr="00233C43">
              <w:rPr>
                <w:rFonts w:eastAsia="Times New Roman" w:cs="Times New Roman"/>
                <w:b/>
                <w:bCs/>
                <w:color w:val="000000"/>
                <w:sz w:val="28"/>
                <w:szCs w:val="28"/>
                <w:lang w:eastAsia="fr-FR"/>
              </w:rPr>
              <w:t>Montant</w:t>
            </w:r>
            <w:r w:rsidR="0096008F">
              <w:rPr>
                <w:rFonts w:eastAsia="Times New Roman" w:cs="Times New Roman"/>
                <w:b/>
                <w:bCs/>
                <w:color w:val="000000"/>
                <w:sz w:val="28"/>
                <w:szCs w:val="28"/>
                <w:lang w:eastAsia="fr-FR"/>
              </w:rPr>
              <w:t xml:space="preserve"> attribué</w:t>
            </w:r>
          </w:p>
        </w:tc>
        <w:tc>
          <w:tcPr>
            <w:tcW w:w="1721" w:type="dxa"/>
            <w:tcBorders>
              <w:top w:val="single" w:sz="8" w:space="0" w:color="auto"/>
              <w:left w:val="single" w:sz="8" w:space="0" w:color="auto"/>
              <w:bottom w:val="single" w:sz="8" w:space="0" w:color="auto"/>
              <w:right w:val="single" w:sz="8" w:space="0" w:color="auto"/>
            </w:tcBorders>
            <w:shd w:val="clear" w:color="000000" w:fill="AEAAAA"/>
            <w:vAlign w:val="center"/>
            <w:hideMark/>
          </w:tcPr>
          <w:p w14:paraId="5E32D7E8" w14:textId="77777777" w:rsidR="00F53EE3" w:rsidRPr="00233C43" w:rsidRDefault="00F53EE3" w:rsidP="0096008F">
            <w:pPr>
              <w:spacing w:after="0" w:line="240" w:lineRule="auto"/>
              <w:jc w:val="center"/>
              <w:rPr>
                <w:rFonts w:eastAsia="Times New Roman" w:cs="Times New Roman"/>
                <w:b/>
                <w:bCs/>
                <w:color w:val="000000"/>
                <w:sz w:val="28"/>
                <w:szCs w:val="28"/>
                <w:lang w:eastAsia="fr-FR"/>
              </w:rPr>
            </w:pPr>
            <w:r w:rsidRPr="00233C43">
              <w:rPr>
                <w:rFonts w:eastAsia="Times New Roman" w:cs="Times New Roman"/>
                <w:b/>
                <w:bCs/>
                <w:color w:val="000000"/>
                <w:sz w:val="28"/>
                <w:szCs w:val="28"/>
                <w:lang w:eastAsia="fr-FR"/>
              </w:rPr>
              <w:t>Modalité de paiement</w:t>
            </w:r>
          </w:p>
        </w:tc>
        <w:tc>
          <w:tcPr>
            <w:tcW w:w="1484" w:type="dxa"/>
            <w:tcBorders>
              <w:top w:val="single" w:sz="8" w:space="0" w:color="auto"/>
              <w:left w:val="single" w:sz="8" w:space="0" w:color="auto"/>
              <w:bottom w:val="single" w:sz="8" w:space="0" w:color="auto"/>
              <w:right w:val="single" w:sz="8" w:space="0" w:color="auto"/>
            </w:tcBorders>
            <w:shd w:val="clear" w:color="000000" w:fill="AEAAAA"/>
            <w:vAlign w:val="center"/>
            <w:hideMark/>
          </w:tcPr>
          <w:p w14:paraId="5F91D78A" w14:textId="248F8B78" w:rsidR="00F53EE3" w:rsidRPr="00233C43" w:rsidRDefault="00F53EE3" w:rsidP="0096008F">
            <w:pPr>
              <w:spacing w:after="0" w:line="240" w:lineRule="auto"/>
              <w:jc w:val="center"/>
              <w:rPr>
                <w:rFonts w:eastAsia="Times New Roman" w:cs="Times New Roman"/>
                <w:b/>
                <w:bCs/>
                <w:color w:val="000000"/>
                <w:sz w:val="28"/>
                <w:szCs w:val="28"/>
                <w:lang w:eastAsia="fr-FR"/>
              </w:rPr>
            </w:pPr>
            <w:r w:rsidRPr="00233C43">
              <w:rPr>
                <w:rFonts w:eastAsia="Times New Roman" w:cs="Times New Roman"/>
                <w:b/>
                <w:bCs/>
                <w:color w:val="000000"/>
                <w:sz w:val="28"/>
                <w:szCs w:val="28"/>
                <w:lang w:eastAsia="fr-FR"/>
              </w:rPr>
              <w:t>Fréquence de versement</w:t>
            </w:r>
          </w:p>
        </w:tc>
      </w:tr>
      <w:tr w:rsidR="00120E8F" w:rsidRPr="00233C43" w14:paraId="79519EA4" w14:textId="77777777" w:rsidTr="000A3223">
        <w:trPr>
          <w:trHeight w:val="40"/>
          <w:jc w:val="center"/>
        </w:trPr>
        <w:tc>
          <w:tcPr>
            <w:tcW w:w="10850" w:type="dxa"/>
            <w:gridSpan w:val="7"/>
            <w:tcBorders>
              <w:top w:val="single" w:sz="8" w:space="0" w:color="auto"/>
              <w:left w:val="single" w:sz="8" w:space="0" w:color="auto"/>
              <w:right w:val="single" w:sz="8" w:space="0" w:color="auto"/>
            </w:tcBorders>
            <w:shd w:val="clear" w:color="auto" w:fill="auto"/>
            <w:vAlign w:val="center"/>
          </w:tcPr>
          <w:p w14:paraId="5A4DE4DB" w14:textId="1AA9281C" w:rsidR="00120E8F" w:rsidRPr="008439AD" w:rsidRDefault="00120E8F" w:rsidP="008439AD">
            <w:pPr>
              <w:spacing w:after="0" w:line="240" w:lineRule="auto"/>
              <w:ind w:left="1416"/>
              <w:rPr>
                <w:b/>
                <w:color w:val="0070C0"/>
              </w:rPr>
            </w:pPr>
            <w:r>
              <w:rPr>
                <w:b/>
                <w:color w:val="0070C0"/>
              </w:rPr>
              <w:t>POUR chaque [DET-PCH3 n]</w:t>
            </w:r>
            <w:r w:rsidRPr="00927971">
              <w:rPr>
                <w:b/>
                <w:color w:val="0070C0"/>
              </w:rPr>
              <w:t xml:space="preserve"> </w:t>
            </w:r>
            <w:r w:rsidRPr="00B96DF6">
              <w:rPr>
                <w:b/>
                <w:color w:val="0070C0"/>
              </w:rPr>
              <w:t>[</w:t>
            </w:r>
          </w:p>
        </w:tc>
      </w:tr>
      <w:tr w:rsidR="006B69D8" w:rsidRPr="00233C43" w14:paraId="1913B896" w14:textId="77777777" w:rsidTr="00120E8F">
        <w:trPr>
          <w:trHeight w:val="750"/>
          <w:jc w:val="center"/>
        </w:trPr>
        <w:tc>
          <w:tcPr>
            <w:tcW w:w="1975" w:type="dxa"/>
            <w:vMerge w:val="restart"/>
            <w:tcBorders>
              <w:left w:val="single" w:sz="8" w:space="0" w:color="auto"/>
              <w:bottom w:val="single" w:sz="8" w:space="0" w:color="auto"/>
              <w:right w:val="single" w:sz="8" w:space="0" w:color="auto"/>
            </w:tcBorders>
            <w:shd w:val="clear" w:color="auto" w:fill="auto"/>
            <w:vAlign w:val="center"/>
            <w:hideMark/>
          </w:tcPr>
          <w:p w14:paraId="5642BDF7" w14:textId="2CA63501" w:rsidR="006B69D8" w:rsidRPr="00233C43" w:rsidRDefault="006B69D8" w:rsidP="006B69D8">
            <w:pPr>
              <w:spacing w:after="0" w:line="240" w:lineRule="auto"/>
              <w:rPr>
                <w:rFonts w:eastAsia="Times New Roman" w:cs="Times New Roman"/>
                <w:color w:val="000000"/>
                <w:sz w:val="28"/>
                <w:szCs w:val="28"/>
                <w:lang w:eastAsia="fr-FR"/>
              </w:rPr>
            </w:pPr>
            <w:r w:rsidRPr="00233C43">
              <w:rPr>
                <w:rFonts w:eastAsia="Times New Roman" w:cs="Times New Roman"/>
                <w:color w:val="000000"/>
                <w:sz w:val="28"/>
                <w:szCs w:val="28"/>
                <w:highlight w:val="green"/>
                <w:lang w:eastAsia="fr-FR"/>
              </w:rPr>
              <w:t>[</w:t>
            </w:r>
            <w:r w:rsidR="000331DD">
              <w:rPr>
                <w:rFonts w:eastAsia="Times New Roman" w:cs="Times New Roman"/>
                <w:color w:val="000000"/>
                <w:sz w:val="28"/>
                <w:szCs w:val="28"/>
                <w:highlight w:val="green"/>
                <w:lang w:eastAsia="fr-FR"/>
              </w:rPr>
              <w:t>DET-PCH3</w:t>
            </w:r>
            <w:r>
              <w:rPr>
                <w:rFonts w:eastAsia="Times New Roman" w:cs="Times New Roman"/>
                <w:color w:val="000000"/>
                <w:sz w:val="28"/>
                <w:szCs w:val="28"/>
                <w:highlight w:val="green"/>
                <w:lang w:eastAsia="fr-FR"/>
              </w:rPr>
              <w:t xml:space="preserve"> </w:t>
            </w:r>
            <w:r w:rsidR="008439AD">
              <w:rPr>
                <w:rFonts w:eastAsia="Times New Roman" w:cs="Times New Roman"/>
                <w:color w:val="000000"/>
                <w:sz w:val="28"/>
                <w:szCs w:val="28"/>
                <w:highlight w:val="green"/>
                <w:lang w:eastAsia="fr-FR"/>
              </w:rPr>
              <w:t>n</w:t>
            </w:r>
            <w:r>
              <w:rPr>
                <w:rFonts w:eastAsia="Times New Roman" w:cs="Times New Roman"/>
                <w:color w:val="000000"/>
                <w:sz w:val="28"/>
                <w:szCs w:val="28"/>
                <w:highlight w:val="green"/>
                <w:lang w:eastAsia="fr-FR"/>
              </w:rPr>
              <w:t>/d</w:t>
            </w:r>
            <w:r w:rsidRPr="00233C43">
              <w:rPr>
                <w:rFonts w:eastAsia="Times New Roman" w:cs="Times New Roman"/>
                <w:color w:val="000000"/>
                <w:sz w:val="28"/>
                <w:szCs w:val="28"/>
                <w:highlight w:val="green"/>
                <w:lang w:eastAsia="fr-FR"/>
              </w:rPr>
              <w:t>escription]</w:t>
            </w:r>
          </w:p>
        </w:tc>
        <w:tc>
          <w:tcPr>
            <w:tcW w:w="1438" w:type="dxa"/>
            <w:vMerge w:val="restart"/>
            <w:tcBorders>
              <w:left w:val="single" w:sz="8" w:space="0" w:color="auto"/>
              <w:bottom w:val="single" w:sz="8" w:space="0" w:color="auto"/>
              <w:right w:val="single" w:sz="8" w:space="0" w:color="auto"/>
            </w:tcBorders>
            <w:shd w:val="clear" w:color="auto" w:fill="auto"/>
            <w:vAlign w:val="center"/>
            <w:hideMark/>
          </w:tcPr>
          <w:p w14:paraId="597E88AB" w14:textId="1B9BF97A" w:rsidR="006B69D8" w:rsidRPr="00233C43" w:rsidRDefault="006B69D8" w:rsidP="006B69D8">
            <w:pPr>
              <w:spacing w:after="0" w:line="240" w:lineRule="auto"/>
              <w:rPr>
                <w:rFonts w:eastAsia="Times New Roman" w:cs="Times New Roman"/>
                <w:color w:val="000000"/>
                <w:sz w:val="28"/>
                <w:szCs w:val="28"/>
                <w:highlight w:val="green"/>
                <w:lang w:eastAsia="fr-FR"/>
              </w:rPr>
            </w:pPr>
            <w:r w:rsidRPr="00B96DF6">
              <w:rPr>
                <w:rFonts w:eastAsia="Times New Roman" w:cs="Times New Roman"/>
                <w:color w:val="000000"/>
                <w:sz w:val="28"/>
                <w:szCs w:val="28"/>
                <w:highlight w:val="green"/>
                <w:lang w:eastAsia="fr-FR"/>
              </w:rPr>
              <w:t>[</w:t>
            </w:r>
            <w:r w:rsidR="000331DD">
              <w:rPr>
                <w:rFonts w:eastAsia="Times New Roman" w:cs="Times New Roman"/>
                <w:color w:val="000000"/>
                <w:sz w:val="28"/>
                <w:szCs w:val="28"/>
                <w:highlight w:val="green"/>
                <w:lang w:eastAsia="fr-FR"/>
              </w:rPr>
              <w:t>NAT-PCH3</w:t>
            </w:r>
            <w:r>
              <w:rPr>
                <w:rFonts w:eastAsia="Times New Roman" w:cs="Times New Roman"/>
                <w:color w:val="000000"/>
                <w:sz w:val="28"/>
                <w:szCs w:val="28"/>
                <w:highlight w:val="green"/>
                <w:lang w:eastAsia="fr-FR"/>
              </w:rPr>
              <w:t xml:space="preserve"> 1</w:t>
            </w:r>
            <w:r w:rsidR="008439AD">
              <w:rPr>
                <w:rFonts w:eastAsia="Times New Roman" w:cs="Times New Roman"/>
                <w:color w:val="000000"/>
                <w:sz w:val="28"/>
                <w:szCs w:val="28"/>
                <w:highlight w:val="green"/>
                <w:lang w:eastAsia="fr-FR"/>
              </w:rPr>
              <w:t xml:space="preserve"> </w:t>
            </w:r>
            <w:r w:rsidRPr="00B96DF6">
              <w:rPr>
                <w:rFonts w:eastAsia="Times New Roman" w:cs="Times New Roman"/>
                <w:color w:val="000000"/>
                <w:sz w:val="28"/>
                <w:szCs w:val="28"/>
                <w:highlight w:val="green"/>
                <w:lang w:eastAsia="fr-FR"/>
              </w:rPr>
              <w:t>/</w:t>
            </w:r>
            <w:r>
              <w:rPr>
                <w:rFonts w:eastAsia="Times New Roman" w:cs="Times New Roman"/>
                <w:color w:val="000000"/>
                <w:sz w:val="28"/>
                <w:szCs w:val="28"/>
                <w:highlight w:val="green"/>
                <w:lang w:eastAsia="fr-FR"/>
              </w:rPr>
              <w:t>n</w:t>
            </w:r>
            <w:r w:rsidRPr="00B96DF6">
              <w:rPr>
                <w:rFonts w:eastAsia="Times New Roman" w:cs="Times New Roman"/>
                <w:color w:val="000000"/>
                <w:sz w:val="28"/>
                <w:szCs w:val="28"/>
                <w:highlight w:val="green"/>
                <w:lang w:eastAsia="fr-FR"/>
              </w:rPr>
              <w:t>ature]</w:t>
            </w:r>
          </w:p>
        </w:tc>
        <w:tc>
          <w:tcPr>
            <w:tcW w:w="1822" w:type="dxa"/>
            <w:tcBorders>
              <w:left w:val="single" w:sz="8" w:space="0" w:color="auto"/>
              <w:bottom w:val="single" w:sz="8" w:space="0" w:color="auto"/>
              <w:right w:val="single" w:sz="8" w:space="0" w:color="auto"/>
            </w:tcBorders>
            <w:shd w:val="clear" w:color="auto" w:fill="auto"/>
            <w:vAlign w:val="center"/>
            <w:hideMark/>
          </w:tcPr>
          <w:p w14:paraId="664DDD16" w14:textId="08FAE6FF" w:rsidR="006B69D8" w:rsidRPr="00233C43" w:rsidRDefault="006B69D8" w:rsidP="006B69D8">
            <w:pPr>
              <w:spacing w:after="0" w:line="240" w:lineRule="auto"/>
              <w:rPr>
                <w:rFonts w:eastAsia="Times New Roman" w:cs="Times New Roman"/>
                <w:color w:val="000000"/>
                <w:sz w:val="28"/>
                <w:szCs w:val="28"/>
                <w:highlight w:val="green"/>
                <w:lang w:eastAsia="fr-FR"/>
              </w:rPr>
            </w:pPr>
            <w:r w:rsidRPr="00233C43">
              <w:rPr>
                <w:rFonts w:eastAsia="Times New Roman" w:cs="Times New Roman"/>
                <w:color w:val="000000"/>
                <w:sz w:val="28"/>
                <w:szCs w:val="28"/>
                <w:highlight w:val="green"/>
                <w:lang w:eastAsia="fr-FR"/>
              </w:rPr>
              <w:t>[</w:t>
            </w:r>
            <w:r w:rsidR="000331DD">
              <w:rPr>
                <w:rFonts w:eastAsia="Times New Roman" w:cs="Times New Roman"/>
                <w:color w:val="000000"/>
                <w:sz w:val="28"/>
                <w:szCs w:val="28"/>
                <w:highlight w:val="green"/>
                <w:lang w:eastAsia="fr-FR"/>
              </w:rPr>
              <w:t>NAT-PCH3</w:t>
            </w:r>
            <w:r>
              <w:rPr>
                <w:rFonts w:eastAsia="Times New Roman" w:cs="Times New Roman"/>
                <w:color w:val="000000"/>
                <w:sz w:val="28"/>
                <w:szCs w:val="28"/>
                <w:highlight w:val="green"/>
                <w:lang w:eastAsia="fr-FR"/>
              </w:rPr>
              <w:t xml:space="preserve"> 1</w:t>
            </w:r>
            <w:r w:rsidRPr="00233C43">
              <w:rPr>
                <w:rFonts w:eastAsia="Times New Roman" w:cs="Times New Roman"/>
                <w:color w:val="000000"/>
                <w:sz w:val="28"/>
                <w:szCs w:val="28"/>
                <w:highlight w:val="green"/>
                <w:lang w:eastAsia="fr-FR"/>
              </w:rPr>
              <w:t>/</w:t>
            </w:r>
            <w:r>
              <w:rPr>
                <w:rFonts w:eastAsia="Times New Roman" w:cs="Times New Roman"/>
                <w:color w:val="000000"/>
                <w:sz w:val="28"/>
                <w:szCs w:val="28"/>
                <w:highlight w:val="green"/>
                <w:lang w:eastAsia="fr-FR"/>
              </w:rPr>
              <w:t xml:space="preserve"> p</w:t>
            </w:r>
            <w:r w:rsidRPr="00233C43">
              <w:rPr>
                <w:rFonts w:eastAsia="Times New Roman" w:cs="Times New Roman"/>
                <w:color w:val="000000"/>
                <w:sz w:val="28"/>
                <w:szCs w:val="28"/>
                <w:highlight w:val="green"/>
                <w:lang w:eastAsia="fr-FR"/>
              </w:rPr>
              <w:t>récision 1]</w:t>
            </w:r>
          </w:p>
        </w:tc>
        <w:tc>
          <w:tcPr>
            <w:tcW w:w="992" w:type="dxa"/>
            <w:vMerge w:val="restart"/>
            <w:tcBorders>
              <w:top w:val="nil"/>
              <w:left w:val="single" w:sz="8" w:space="0" w:color="auto"/>
              <w:bottom w:val="single" w:sz="8" w:space="0" w:color="auto"/>
              <w:right w:val="single" w:sz="8" w:space="0" w:color="auto"/>
            </w:tcBorders>
            <w:shd w:val="clear" w:color="auto" w:fill="auto"/>
            <w:vAlign w:val="center"/>
            <w:hideMark/>
          </w:tcPr>
          <w:p w14:paraId="1D9C783A" w14:textId="02F7E749" w:rsidR="006B69D8" w:rsidRPr="00233C43" w:rsidRDefault="006B69D8" w:rsidP="00AF3D87">
            <w:pPr>
              <w:spacing w:after="0" w:line="240" w:lineRule="auto"/>
              <w:rPr>
                <w:rFonts w:eastAsia="Times New Roman" w:cs="Times New Roman"/>
                <w:color w:val="000000"/>
                <w:sz w:val="28"/>
                <w:szCs w:val="28"/>
                <w:lang w:eastAsia="fr-FR"/>
              </w:rPr>
            </w:pPr>
            <w:r w:rsidRPr="00233C43">
              <w:rPr>
                <w:rFonts w:eastAsia="Times New Roman" w:cs="Times New Roman"/>
                <w:color w:val="000000"/>
                <w:sz w:val="28"/>
                <w:szCs w:val="28"/>
                <w:highlight w:val="green"/>
                <w:lang w:eastAsia="fr-FR"/>
              </w:rPr>
              <w:t>[</w:t>
            </w:r>
            <w:r w:rsidR="000331DD">
              <w:rPr>
                <w:rFonts w:eastAsia="Times New Roman" w:cs="Times New Roman"/>
                <w:color w:val="000000"/>
                <w:sz w:val="28"/>
                <w:szCs w:val="28"/>
                <w:highlight w:val="green"/>
                <w:lang w:eastAsia="fr-FR"/>
              </w:rPr>
              <w:t>DET-PCH3</w:t>
            </w:r>
            <w:r>
              <w:rPr>
                <w:rFonts w:eastAsia="Times New Roman" w:cs="Times New Roman"/>
                <w:color w:val="000000"/>
                <w:sz w:val="28"/>
                <w:szCs w:val="28"/>
                <w:highlight w:val="green"/>
                <w:lang w:eastAsia="fr-FR"/>
              </w:rPr>
              <w:t xml:space="preserve"> </w:t>
            </w:r>
            <w:r w:rsidR="00C65643">
              <w:rPr>
                <w:rFonts w:eastAsia="Times New Roman" w:cs="Times New Roman"/>
                <w:color w:val="000000"/>
                <w:sz w:val="28"/>
                <w:szCs w:val="28"/>
                <w:highlight w:val="green"/>
                <w:lang w:eastAsia="fr-FR"/>
              </w:rPr>
              <w:t xml:space="preserve">n </w:t>
            </w:r>
            <w:r w:rsidRPr="00233C43">
              <w:rPr>
                <w:rFonts w:eastAsia="Times New Roman" w:cs="Times New Roman"/>
                <w:color w:val="000000"/>
                <w:sz w:val="28"/>
                <w:szCs w:val="28"/>
                <w:highlight w:val="green"/>
                <w:lang w:eastAsia="fr-FR"/>
              </w:rPr>
              <w:t>/</w:t>
            </w:r>
            <w:r w:rsidRPr="000353C4">
              <w:rPr>
                <w:rFonts w:eastAsia="Times New Roman" w:cs="Times New Roman"/>
                <w:color w:val="000000"/>
                <w:sz w:val="28"/>
                <w:szCs w:val="28"/>
                <w:highlight w:val="green"/>
                <w:lang w:eastAsia="fr-FR"/>
              </w:rPr>
              <w:t xml:space="preserve"> </w:t>
            </w:r>
            <w:r>
              <w:rPr>
                <w:rFonts w:eastAsia="Times New Roman" w:cs="Times New Roman"/>
                <w:color w:val="000000"/>
                <w:sz w:val="28"/>
                <w:szCs w:val="28"/>
                <w:highlight w:val="green"/>
                <w:lang w:eastAsia="fr-FR"/>
              </w:rPr>
              <w:t>fournisseur</w:t>
            </w:r>
            <w:r w:rsidRPr="00233C43">
              <w:rPr>
                <w:rFonts w:eastAsia="Times New Roman" w:cs="Times New Roman"/>
                <w:color w:val="000000"/>
                <w:sz w:val="28"/>
                <w:szCs w:val="28"/>
                <w:highlight w:val="green"/>
                <w:lang w:eastAsia="fr-FR"/>
              </w:rPr>
              <w:t>]</w:t>
            </w:r>
          </w:p>
        </w:tc>
        <w:tc>
          <w:tcPr>
            <w:tcW w:w="1418" w:type="dxa"/>
            <w:vMerge w:val="restart"/>
            <w:tcBorders>
              <w:top w:val="nil"/>
              <w:left w:val="single" w:sz="8" w:space="0" w:color="auto"/>
              <w:bottom w:val="single" w:sz="8" w:space="0" w:color="auto"/>
              <w:right w:val="single" w:sz="8" w:space="0" w:color="auto"/>
            </w:tcBorders>
            <w:shd w:val="clear" w:color="auto" w:fill="auto"/>
            <w:vAlign w:val="center"/>
            <w:hideMark/>
          </w:tcPr>
          <w:p w14:paraId="16BD138D" w14:textId="097278A6" w:rsidR="006B69D8" w:rsidRPr="00233C43" w:rsidRDefault="006B69D8" w:rsidP="006B69D8">
            <w:pPr>
              <w:spacing w:after="0" w:line="240" w:lineRule="auto"/>
              <w:rPr>
                <w:rFonts w:eastAsia="Times New Roman" w:cs="Times New Roman"/>
                <w:color w:val="000000"/>
                <w:sz w:val="28"/>
                <w:szCs w:val="28"/>
                <w:lang w:eastAsia="fr-FR"/>
              </w:rPr>
            </w:pPr>
            <w:r w:rsidRPr="00233C43">
              <w:rPr>
                <w:rFonts w:eastAsia="Times New Roman" w:cs="Times New Roman"/>
                <w:color w:val="000000"/>
                <w:sz w:val="28"/>
                <w:szCs w:val="28"/>
                <w:highlight w:val="green"/>
                <w:lang w:eastAsia="fr-FR"/>
              </w:rPr>
              <w:t>[</w:t>
            </w:r>
            <w:r w:rsidR="000331DD">
              <w:rPr>
                <w:rFonts w:eastAsia="Times New Roman" w:cs="Times New Roman"/>
                <w:color w:val="000000"/>
                <w:sz w:val="28"/>
                <w:szCs w:val="28"/>
                <w:highlight w:val="green"/>
                <w:lang w:eastAsia="fr-FR"/>
              </w:rPr>
              <w:t>DET-PCH3</w:t>
            </w:r>
            <w:r>
              <w:rPr>
                <w:rFonts w:eastAsia="Times New Roman" w:cs="Times New Roman"/>
                <w:color w:val="000000"/>
                <w:sz w:val="28"/>
                <w:szCs w:val="28"/>
                <w:highlight w:val="green"/>
                <w:lang w:eastAsia="fr-FR"/>
              </w:rPr>
              <w:t xml:space="preserve"> </w:t>
            </w:r>
            <w:r w:rsidR="00C65643">
              <w:rPr>
                <w:rFonts w:eastAsia="Times New Roman" w:cs="Times New Roman"/>
                <w:color w:val="000000"/>
                <w:sz w:val="28"/>
                <w:szCs w:val="28"/>
                <w:highlight w:val="green"/>
                <w:lang w:eastAsia="fr-FR"/>
              </w:rPr>
              <w:t>n</w:t>
            </w:r>
            <w:r w:rsidRPr="00233C43">
              <w:rPr>
                <w:rFonts w:eastAsia="Times New Roman" w:cs="Times New Roman"/>
                <w:color w:val="000000"/>
                <w:sz w:val="28"/>
                <w:szCs w:val="28"/>
                <w:highlight w:val="green"/>
                <w:lang w:eastAsia="fr-FR"/>
              </w:rPr>
              <w:t>/</w:t>
            </w:r>
            <w:r>
              <w:rPr>
                <w:rFonts w:eastAsia="Times New Roman" w:cs="Times New Roman"/>
                <w:color w:val="000000"/>
                <w:sz w:val="28"/>
                <w:szCs w:val="28"/>
                <w:highlight w:val="green"/>
                <w:lang w:eastAsia="fr-FR"/>
              </w:rPr>
              <w:t>m</w:t>
            </w:r>
            <w:r w:rsidRPr="00233C43">
              <w:rPr>
                <w:rFonts w:eastAsia="Times New Roman" w:cs="Times New Roman"/>
                <w:color w:val="000000"/>
                <w:sz w:val="28"/>
                <w:szCs w:val="28"/>
                <w:highlight w:val="green"/>
                <w:lang w:eastAsia="fr-FR"/>
              </w:rPr>
              <w:t>ontant attribué]</w:t>
            </w:r>
            <w:r w:rsidRPr="00125F30">
              <w:rPr>
                <w:rFonts w:eastAsia="Times New Roman" w:cs="Times New Roman"/>
                <w:color w:val="000000"/>
                <w:sz w:val="28"/>
                <w:szCs w:val="28"/>
                <w:lang w:eastAsia="fr-FR"/>
              </w:rPr>
              <w:t xml:space="preserve"> €</w:t>
            </w:r>
          </w:p>
        </w:tc>
        <w:tc>
          <w:tcPr>
            <w:tcW w:w="1721" w:type="dxa"/>
            <w:vMerge w:val="restart"/>
            <w:tcBorders>
              <w:top w:val="nil"/>
              <w:left w:val="single" w:sz="8" w:space="0" w:color="auto"/>
              <w:bottom w:val="single" w:sz="8" w:space="0" w:color="auto"/>
              <w:right w:val="single" w:sz="8" w:space="0" w:color="auto"/>
            </w:tcBorders>
            <w:shd w:val="clear" w:color="auto" w:fill="auto"/>
            <w:vAlign w:val="center"/>
            <w:hideMark/>
          </w:tcPr>
          <w:p w14:paraId="6EA3D0D3" w14:textId="003E134A" w:rsidR="006B69D8" w:rsidRPr="00233C43" w:rsidRDefault="006B69D8" w:rsidP="006B69D8">
            <w:pPr>
              <w:spacing w:after="0" w:line="240" w:lineRule="auto"/>
              <w:rPr>
                <w:rFonts w:eastAsia="Times New Roman" w:cs="Times New Roman"/>
                <w:color w:val="000000"/>
                <w:sz w:val="28"/>
                <w:szCs w:val="28"/>
                <w:lang w:eastAsia="fr-FR"/>
              </w:rPr>
            </w:pPr>
            <w:r w:rsidRPr="00233C43">
              <w:rPr>
                <w:rFonts w:eastAsia="Times New Roman" w:cs="Times New Roman"/>
                <w:color w:val="000000"/>
                <w:sz w:val="28"/>
                <w:szCs w:val="28"/>
                <w:highlight w:val="green"/>
                <w:lang w:eastAsia="fr-FR"/>
              </w:rPr>
              <w:t>[</w:t>
            </w:r>
            <w:r w:rsidR="000331DD">
              <w:rPr>
                <w:rFonts w:eastAsia="Times New Roman" w:cs="Times New Roman"/>
                <w:color w:val="000000"/>
                <w:sz w:val="28"/>
                <w:szCs w:val="28"/>
                <w:highlight w:val="green"/>
                <w:lang w:eastAsia="fr-FR"/>
              </w:rPr>
              <w:t>DET-PCH3</w:t>
            </w:r>
            <w:r>
              <w:rPr>
                <w:rFonts w:eastAsia="Times New Roman" w:cs="Times New Roman"/>
                <w:color w:val="000000"/>
                <w:sz w:val="28"/>
                <w:szCs w:val="28"/>
                <w:highlight w:val="green"/>
                <w:lang w:eastAsia="fr-FR"/>
              </w:rPr>
              <w:t xml:space="preserve"> </w:t>
            </w:r>
            <w:r w:rsidR="00C65643">
              <w:rPr>
                <w:rFonts w:eastAsia="Times New Roman" w:cs="Times New Roman"/>
                <w:color w:val="000000"/>
                <w:sz w:val="28"/>
                <w:szCs w:val="28"/>
                <w:highlight w:val="green"/>
                <w:lang w:eastAsia="fr-FR"/>
              </w:rPr>
              <w:t>n</w:t>
            </w:r>
            <w:r w:rsidRPr="00233C43">
              <w:rPr>
                <w:rFonts w:eastAsia="Times New Roman" w:cs="Times New Roman"/>
                <w:color w:val="000000"/>
                <w:sz w:val="28"/>
                <w:szCs w:val="28"/>
                <w:highlight w:val="green"/>
                <w:lang w:eastAsia="fr-FR"/>
              </w:rPr>
              <w:t>/</w:t>
            </w:r>
            <w:r>
              <w:rPr>
                <w:rFonts w:eastAsia="Times New Roman" w:cs="Times New Roman"/>
                <w:color w:val="000000"/>
                <w:sz w:val="28"/>
                <w:szCs w:val="28"/>
                <w:highlight w:val="green"/>
                <w:lang w:eastAsia="fr-FR"/>
              </w:rPr>
              <w:t>m</w:t>
            </w:r>
            <w:r w:rsidRPr="00233C43">
              <w:rPr>
                <w:rFonts w:eastAsia="Times New Roman" w:cs="Times New Roman"/>
                <w:color w:val="000000"/>
                <w:sz w:val="28"/>
                <w:szCs w:val="28"/>
                <w:highlight w:val="green"/>
                <w:lang w:eastAsia="fr-FR"/>
              </w:rPr>
              <w:t>odalité de paiement]</w:t>
            </w:r>
          </w:p>
        </w:tc>
        <w:tc>
          <w:tcPr>
            <w:tcW w:w="1484" w:type="dxa"/>
            <w:vMerge w:val="restart"/>
            <w:tcBorders>
              <w:top w:val="nil"/>
              <w:left w:val="single" w:sz="8" w:space="0" w:color="auto"/>
              <w:bottom w:val="single" w:sz="8" w:space="0" w:color="auto"/>
              <w:right w:val="single" w:sz="8" w:space="0" w:color="auto"/>
            </w:tcBorders>
            <w:shd w:val="clear" w:color="auto" w:fill="auto"/>
            <w:vAlign w:val="center"/>
            <w:hideMark/>
          </w:tcPr>
          <w:p w14:paraId="1D8F2F3B" w14:textId="36487B10" w:rsidR="006B69D8" w:rsidRPr="00233C43" w:rsidRDefault="006B69D8" w:rsidP="006B69D8">
            <w:pPr>
              <w:spacing w:after="0" w:line="240" w:lineRule="auto"/>
              <w:rPr>
                <w:rFonts w:eastAsia="Times New Roman" w:cs="Times New Roman"/>
                <w:color w:val="000000"/>
                <w:sz w:val="28"/>
                <w:szCs w:val="28"/>
                <w:lang w:eastAsia="fr-FR"/>
              </w:rPr>
            </w:pPr>
            <w:r w:rsidRPr="00233C43">
              <w:rPr>
                <w:rFonts w:eastAsia="Times New Roman" w:cs="Times New Roman"/>
                <w:color w:val="000000"/>
                <w:sz w:val="28"/>
                <w:szCs w:val="28"/>
                <w:highlight w:val="green"/>
                <w:lang w:eastAsia="fr-FR"/>
              </w:rPr>
              <w:t>[</w:t>
            </w:r>
            <w:r w:rsidR="000331DD">
              <w:rPr>
                <w:rFonts w:eastAsia="Times New Roman" w:cs="Times New Roman"/>
                <w:color w:val="000000"/>
                <w:sz w:val="28"/>
                <w:szCs w:val="28"/>
                <w:highlight w:val="green"/>
                <w:lang w:eastAsia="fr-FR"/>
              </w:rPr>
              <w:t>DET-PCH3</w:t>
            </w:r>
            <w:r>
              <w:rPr>
                <w:rFonts w:eastAsia="Times New Roman" w:cs="Times New Roman"/>
                <w:color w:val="000000"/>
                <w:sz w:val="28"/>
                <w:szCs w:val="28"/>
                <w:highlight w:val="green"/>
                <w:lang w:eastAsia="fr-FR"/>
              </w:rPr>
              <w:t xml:space="preserve"> </w:t>
            </w:r>
            <w:r w:rsidR="00C65643">
              <w:rPr>
                <w:rFonts w:eastAsia="Times New Roman" w:cs="Times New Roman"/>
                <w:color w:val="000000"/>
                <w:sz w:val="28"/>
                <w:szCs w:val="28"/>
                <w:highlight w:val="green"/>
                <w:lang w:eastAsia="fr-FR"/>
              </w:rPr>
              <w:t>n</w:t>
            </w:r>
            <w:r w:rsidRPr="00233C43">
              <w:rPr>
                <w:rFonts w:eastAsia="Times New Roman" w:cs="Times New Roman"/>
                <w:color w:val="000000"/>
                <w:sz w:val="28"/>
                <w:szCs w:val="28"/>
                <w:highlight w:val="green"/>
                <w:lang w:eastAsia="fr-FR"/>
              </w:rPr>
              <w:t>/</w:t>
            </w:r>
            <w:r w:rsidR="00C65643">
              <w:rPr>
                <w:rFonts w:eastAsia="Times New Roman" w:cs="Times New Roman"/>
                <w:color w:val="000000"/>
                <w:sz w:val="28"/>
                <w:szCs w:val="28"/>
                <w:highlight w:val="green"/>
                <w:lang w:eastAsia="fr-FR"/>
              </w:rPr>
              <w:t xml:space="preserve"> </w:t>
            </w:r>
            <w:r>
              <w:rPr>
                <w:rFonts w:eastAsia="Times New Roman" w:cs="Times New Roman"/>
                <w:color w:val="000000"/>
                <w:sz w:val="28"/>
                <w:szCs w:val="28"/>
                <w:highlight w:val="green"/>
                <w:lang w:eastAsia="fr-FR"/>
              </w:rPr>
              <w:t>f</w:t>
            </w:r>
            <w:r w:rsidRPr="00233C43">
              <w:rPr>
                <w:rFonts w:eastAsia="Times New Roman" w:cs="Times New Roman"/>
                <w:color w:val="000000"/>
                <w:sz w:val="28"/>
                <w:szCs w:val="28"/>
                <w:highlight w:val="green"/>
                <w:lang w:eastAsia="fr-FR"/>
              </w:rPr>
              <w:t>réquence de versement]</w:t>
            </w:r>
          </w:p>
        </w:tc>
      </w:tr>
      <w:tr w:rsidR="006B69D8" w:rsidRPr="00233C43" w14:paraId="3ECE3BFD" w14:textId="77777777" w:rsidTr="00120E8F">
        <w:trPr>
          <w:trHeight w:val="360"/>
          <w:jc w:val="center"/>
        </w:trPr>
        <w:tc>
          <w:tcPr>
            <w:tcW w:w="1975" w:type="dxa"/>
            <w:vMerge/>
            <w:tcBorders>
              <w:top w:val="single" w:sz="8" w:space="0" w:color="auto"/>
              <w:left w:val="single" w:sz="8" w:space="0" w:color="auto"/>
              <w:bottom w:val="single" w:sz="8" w:space="0" w:color="auto"/>
              <w:right w:val="single" w:sz="8" w:space="0" w:color="auto"/>
            </w:tcBorders>
            <w:vAlign w:val="center"/>
            <w:hideMark/>
          </w:tcPr>
          <w:p w14:paraId="249D1747" w14:textId="77777777" w:rsidR="006B69D8" w:rsidRPr="00233C43" w:rsidRDefault="006B69D8" w:rsidP="006B69D8">
            <w:pPr>
              <w:spacing w:after="0" w:line="240" w:lineRule="auto"/>
              <w:rPr>
                <w:rFonts w:eastAsia="Times New Roman" w:cs="Times New Roman"/>
                <w:color w:val="000000"/>
                <w:sz w:val="28"/>
                <w:szCs w:val="28"/>
                <w:lang w:eastAsia="fr-FR"/>
              </w:rPr>
            </w:pPr>
          </w:p>
        </w:tc>
        <w:tc>
          <w:tcPr>
            <w:tcW w:w="1438" w:type="dxa"/>
            <w:vMerge/>
            <w:tcBorders>
              <w:top w:val="single" w:sz="8" w:space="0" w:color="auto"/>
              <w:left w:val="single" w:sz="8" w:space="0" w:color="auto"/>
              <w:bottom w:val="single" w:sz="8" w:space="0" w:color="auto"/>
              <w:right w:val="single" w:sz="8" w:space="0" w:color="auto"/>
            </w:tcBorders>
            <w:vAlign w:val="center"/>
            <w:hideMark/>
          </w:tcPr>
          <w:p w14:paraId="3992CEE4" w14:textId="77777777" w:rsidR="006B69D8" w:rsidRPr="00233C43" w:rsidRDefault="006B69D8" w:rsidP="006B69D8">
            <w:pPr>
              <w:spacing w:after="0" w:line="240" w:lineRule="auto"/>
              <w:rPr>
                <w:rFonts w:eastAsia="Times New Roman" w:cs="Times New Roman"/>
                <w:color w:val="000000"/>
                <w:sz w:val="28"/>
                <w:szCs w:val="28"/>
                <w:highlight w:val="green"/>
                <w:lang w:eastAsia="fr-FR"/>
              </w:rPr>
            </w:pPr>
          </w:p>
        </w:tc>
        <w:tc>
          <w:tcPr>
            <w:tcW w:w="1822"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5017E156" w14:textId="6E523F9E" w:rsidR="006B69D8" w:rsidRPr="00233C43" w:rsidRDefault="006B69D8" w:rsidP="006B69D8">
            <w:pPr>
              <w:spacing w:after="0" w:line="240" w:lineRule="auto"/>
              <w:rPr>
                <w:rFonts w:eastAsia="Times New Roman" w:cs="Times New Roman"/>
                <w:color w:val="000000"/>
                <w:sz w:val="28"/>
                <w:szCs w:val="28"/>
                <w:highlight w:val="green"/>
                <w:lang w:eastAsia="fr-FR"/>
              </w:rPr>
            </w:pPr>
            <w:r w:rsidRPr="00233C43">
              <w:rPr>
                <w:rFonts w:eastAsia="Times New Roman" w:cs="Times New Roman"/>
                <w:color w:val="000000"/>
                <w:sz w:val="28"/>
                <w:szCs w:val="28"/>
                <w:highlight w:val="green"/>
                <w:lang w:eastAsia="fr-FR"/>
              </w:rPr>
              <w:t>[</w:t>
            </w:r>
            <w:r w:rsidR="000331DD">
              <w:rPr>
                <w:rFonts w:eastAsia="Times New Roman" w:cs="Times New Roman"/>
                <w:color w:val="000000"/>
                <w:sz w:val="28"/>
                <w:szCs w:val="28"/>
                <w:highlight w:val="green"/>
                <w:lang w:eastAsia="fr-FR"/>
              </w:rPr>
              <w:t>NAT-PCH3</w:t>
            </w:r>
            <w:r>
              <w:rPr>
                <w:rFonts w:eastAsia="Times New Roman" w:cs="Times New Roman"/>
                <w:color w:val="000000"/>
                <w:sz w:val="28"/>
                <w:szCs w:val="28"/>
                <w:highlight w:val="green"/>
                <w:lang w:eastAsia="fr-FR"/>
              </w:rPr>
              <w:t xml:space="preserve"> 1</w:t>
            </w:r>
            <w:r w:rsidRPr="00233C43">
              <w:rPr>
                <w:rFonts w:eastAsia="Times New Roman" w:cs="Times New Roman"/>
                <w:color w:val="000000"/>
                <w:sz w:val="28"/>
                <w:szCs w:val="28"/>
                <w:highlight w:val="green"/>
                <w:lang w:eastAsia="fr-FR"/>
              </w:rPr>
              <w:t>/</w:t>
            </w:r>
            <w:r>
              <w:rPr>
                <w:rFonts w:eastAsia="Times New Roman" w:cs="Times New Roman"/>
                <w:color w:val="000000"/>
                <w:sz w:val="28"/>
                <w:szCs w:val="28"/>
                <w:highlight w:val="green"/>
                <w:lang w:eastAsia="fr-FR"/>
              </w:rPr>
              <w:t xml:space="preserve"> p</w:t>
            </w:r>
            <w:r w:rsidRPr="00233C43">
              <w:rPr>
                <w:rFonts w:eastAsia="Times New Roman" w:cs="Times New Roman"/>
                <w:color w:val="000000"/>
                <w:sz w:val="28"/>
                <w:szCs w:val="28"/>
                <w:highlight w:val="green"/>
                <w:lang w:eastAsia="fr-FR"/>
              </w:rPr>
              <w:t>récision 2]</w:t>
            </w:r>
          </w:p>
        </w:tc>
        <w:tc>
          <w:tcPr>
            <w:tcW w:w="992" w:type="dxa"/>
            <w:vMerge/>
            <w:tcBorders>
              <w:top w:val="single" w:sz="8" w:space="0" w:color="auto"/>
              <w:left w:val="single" w:sz="8" w:space="0" w:color="auto"/>
              <w:bottom w:val="single" w:sz="8" w:space="0" w:color="auto"/>
              <w:right w:val="single" w:sz="8" w:space="0" w:color="auto"/>
            </w:tcBorders>
            <w:vAlign w:val="center"/>
            <w:hideMark/>
          </w:tcPr>
          <w:p w14:paraId="3F2C7849" w14:textId="77777777" w:rsidR="006B69D8" w:rsidRPr="00233C43" w:rsidRDefault="006B69D8" w:rsidP="006B69D8">
            <w:pPr>
              <w:spacing w:after="0" w:line="240" w:lineRule="auto"/>
              <w:rPr>
                <w:rFonts w:eastAsia="Times New Roman" w:cs="Times New Roman"/>
                <w:color w:val="000000"/>
                <w:sz w:val="28"/>
                <w:szCs w:val="28"/>
                <w:lang w:eastAsia="fr-FR"/>
              </w:rPr>
            </w:pPr>
          </w:p>
        </w:tc>
        <w:tc>
          <w:tcPr>
            <w:tcW w:w="1418" w:type="dxa"/>
            <w:vMerge/>
            <w:tcBorders>
              <w:top w:val="single" w:sz="8" w:space="0" w:color="auto"/>
              <w:left w:val="single" w:sz="8" w:space="0" w:color="auto"/>
              <w:bottom w:val="single" w:sz="8" w:space="0" w:color="auto"/>
              <w:right w:val="single" w:sz="8" w:space="0" w:color="auto"/>
            </w:tcBorders>
            <w:vAlign w:val="center"/>
            <w:hideMark/>
          </w:tcPr>
          <w:p w14:paraId="280F4C68" w14:textId="77777777" w:rsidR="006B69D8" w:rsidRPr="00233C43" w:rsidRDefault="006B69D8" w:rsidP="006B69D8">
            <w:pPr>
              <w:spacing w:after="0" w:line="240" w:lineRule="auto"/>
              <w:rPr>
                <w:rFonts w:eastAsia="Times New Roman" w:cs="Times New Roman"/>
                <w:color w:val="000000"/>
                <w:sz w:val="28"/>
                <w:szCs w:val="28"/>
                <w:lang w:eastAsia="fr-FR"/>
              </w:rPr>
            </w:pPr>
          </w:p>
        </w:tc>
        <w:tc>
          <w:tcPr>
            <w:tcW w:w="1721" w:type="dxa"/>
            <w:vMerge/>
            <w:tcBorders>
              <w:top w:val="single" w:sz="8" w:space="0" w:color="auto"/>
              <w:left w:val="single" w:sz="8" w:space="0" w:color="auto"/>
              <w:bottom w:val="single" w:sz="8" w:space="0" w:color="auto"/>
              <w:right w:val="single" w:sz="8" w:space="0" w:color="auto"/>
            </w:tcBorders>
            <w:vAlign w:val="center"/>
            <w:hideMark/>
          </w:tcPr>
          <w:p w14:paraId="6DF2FAFC" w14:textId="77777777" w:rsidR="006B69D8" w:rsidRPr="00233C43" w:rsidRDefault="006B69D8" w:rsidP="006B69D8">
            <w:pPr>
              <w:spacing w:after="0" w:line="240" w:lineRule="auto"/>
              <w:rPr>
                <w:rFonts w:eastAsia="Times New Roman" w:cs="Times New Roman"/>
                <w:color w:val="000000"/>
                <w:sz w:val="28"/>
                <w:szCs w:val="28"/>
                <w:lang w:eastAsia="fr-FR"/>
              </w:rPr>
            </w:pPr>
          </w:p>
        </w:tc>
        <w:tc>
          <w:tcPr>
            <w:tcW w:w="1484" w:type="dxa"/>
            <w:vMerge/>
            <w:tcBorders>
              <w:top w:val="single" w:sz="8" w:space="0" w:color="auto"/>
              <w:left w:val="single" w:sz="8" w:space="0" w:color="auto"/>
              <w:bottom w:val="single" w:sz="8" w:space="0" w:color="auto"/>
              <w:right w:val="single" w:sz="8" w:space="0" w:color="auto"/>
            </w:tcBorders>
            <w:vAlign w:val="center"/>
            <w:hideMark/>
          </w:tcPr>
          <w:p w14:paraId="1D938125" w14:textId="77777777" w:rsidR="006B69D8" w:rsidRPr="00233C43" w:rsidRDefault="006B69D8" w:rsidP="006B69D8">
            <w:pPr>
              <w:spacing w:after="0" w:line="240" w:lineRule="auto"/>
              <w:rPr>
                <w:rFonts w:eastAsia="Times New Roman" w:cs="Times New Roman"/>
                <w:color w:val="000000"/>
                <w:sz w:val="28"/>
                <w:szCs w:val="28"/>
                <w:lang w:eastAsia="fr-FR"/>
              </w:rPr>
            </w:pPr>
          </w:p>
        </w:tc>
      </w:tr>
      <w:tr w:rsidR="006B69D8" w:rsidRPr="00233C43" w14:paraId="3A3BCCB0" w14:textId="77777777" w:rsidTr="00120E8F">
        <w:trPr>
          <w:trHeight w:val="360"/>
          <w:jc w:val="center"/>
        </w:trPr>
        <w:tc>
          <w:tcPr>
            <w:tcW w:w="1975" w:type="dxa"/>
            <w:vMerge/>
            <w:tcBorders>
              <w:top w:val="single" w:sz="8" w:space="0" w:color="auto"/>
              <w:left w:val="single" w:sz="8" w:space="0" w:color="auto"/>
              <w:bottom w:val="single" w:sz="8" w:space="0" w:color="auto"/>
              <w:right w:val="single" w:sz="8" w:space="0" w:color="auto"/>
            </w:tcBorders>
            <w:vAlign w:val="center"/>
            <w:hideMark/>
          </w:tcPr>
          <w:p w14:paraId="08E020B2" w14:textId="77777777" w:rsidR="006B69D8" w:rsidRPr="00233C43" w:rsidRDefault="006B69D8" w:rsidP="006B69D8">
            <w:pPr>
              <w:spacing w:after="0" w:line="240" w:lineRule="auto"/>
              <w:rPr>
                <w:rFonts w:eastAsia="Times New Roman" w:cs="Times New Roman"/>
                <w:color w:val="000000"/>
                <w:sz w:val="28"/>
                <w:szCs w:val="28"/>
                <w:lang w:eastAsia="fr-FR"/>
              </w:rPr>
            </w:pPr>
          </w:p>
        </w:tc>
        <w:tc>
          <w:tcPr>
            <w:tcW w:w="1438" w:type="dxa"/>
            <w:vMerge/>
            <w:tcBorders>
              <w:top w:val="single" w:sz="8" w:space="0" w:color="auto"/>
              <w:left w:val="single" w:sz="8" w:space="0" w:color="auto"/>
              <w:bottom w:val="single" w:sz="8" w:space="0" w:color="auto"/>
              <w:right w:val="single" w:sz="8" w:space="0" w:color="auto"/>
            </w:tcBorders>
            <w:vAlign w:val="center"/>
            <w:hideMark/>
          </w:tcPr>
          <w:p w14:paraId="19530098" w14:textId="77777777" w:rsidR="006B69D8" w:rsidRPr="00233C43" w:rsidRDefault="006B69D8" w:rsidP="006B69D8">
            <w:pPr>
              <w:spacing w:after="0" w:line="240" w:lineRule="auto"/>
              <w:rPr>
                <w:rFonts w:eastAsia="Times New Roman" w:cs="Times New Roman"/>
                <w:color w:val="000000"/>
                <w:sz w:val="28"/>
                <w:szCs w:val="28"/>
                <w:lang w:eastAsia="fr-FR"/>
              </w:rPr>
            </w:pPr>
          </w:p>
        </w:tc>
        <w:tc>
          <w:tcPr>
            <w:tcW w:w="1822"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204A75FA" w14:textId="404F804C" w:rsidR="006B69D8" w:rsidRPr="00233C43" w:rsidRDefault="006B69D8" w:rsidP="006B69D8">
            <w:pPr>
              <w:spacing w:after="0" w:line="240" w:lineRule="auto"/>
              <w:rPr>
                <w:rFonts w:eastAsia="Times New Roman" w:cs="Times New Roman"/>
                <w:color w:val="000000"/>
                <w:sz w:val="28"/>
                <w:szCs w:val="28"/>
                <w:highlight w:val="green"/>
                <w:lang w:eastAsia="fr-FR"/>
              </w:rPr>
            </w:pPr>
            <w:r w:rsidRPr="00233C43">
              <w:rPr>
                <w:rFonts w:eastAsia="Times New Roman" w:cs="Times New Roman"/>
                <w:color w:val="000000"/>
                <w:sz w:val="28"/>
                <w:szCs w:val="28"/>
                <w:highlight w:val="green"/>
                <w:lang w:eastAsia="fr-FR"/>
              </w:rPr>
              <w:t>[</w:t>
            </w:r>
            <w:r w:rsidR="000331DD">
              <w:rPr>
                <w:rFonts w:eastAsia="Times New Roman" w:cs="Times New Roman"/>
                <w:color w:val="000000"/>
                <w:sz w:val="28"/>
                <w:szCs w:val="28"/>
                <w:highlight w:val="green"/>
                <w:lang w:eastAsia="fr-FR"/>
              </w:rPr>
              <w:t>NAT-PCH3</w:t>
            </w:r>
            <w:r>
              <w:rPr>
                <w:rFonts w:eastAsia="Times New Roman" w:cs="Times New Roman"/>
                <w:color w:val="000000"/>
                <w:sz w:val="28"/>
                <w:szCs w:val="28"/>
                <w:highlight w:val="green"/>
                <w:lang w:eastAsia="fr-FR"/>
              </w:rPr>
              <w:t xml:space="preserve"> 1</w:t>
            </w:r>
            <w:r w:rsidRPr="00233C43">
              <w:rPr>
                <w:rFonts w:eastAsia="Times New Roman" w:cs="Times New Roman"/>
                <w:color w:val="000000"/>
                <w:sz w:val="28"/>
                <w:szCs w:val="28"/>
                <w:highlight w:val="green"/>
                <w:lang w:eastAsia="fr-FR"/>
              </w:rPr>
              <w:t>/</w:t>
            </w:r>
            <w:r w:rsidRPr="000353C4">
              <w:rPr>
                <w:rFonts w:eastAsia="Times New Roman" w:cs="Times New Roman"/>
                <w:color w:val="000000"/>
                <w:sz w:val="28"/>
                <w:szCs w:val="28"/>
                <w:highlight w:val="green"/>
                <w:lang w:eastAsia="fr-FR"/>
              </w:rPr>
              <w:t xml:space="preserve"> </w:t>
            </w:r>
            <w:r>
              <w:rPr>
                <w:rFonts w:eastAsia="Times New Roman" w:cs="Times New Roman"/>
                <w:color w:val="000000"/>
                <w:sz w:val="28"/>
                <w:szCs w:val="28"/>
                <w:highlight w:val="green"/>
                <w:lang w:eastAsia="fr-FR"/>
              </w:rPr>
              <w:t>p</w:t>
            </w:r>
            <w:r w:rsidRPr="00233C43">
              <w:rPr>
                <w:rFonts w:eastAsia="Times New Roman" w:cs="Times New Roman"/>
                <w:color w:val="000000"/>
                <w:sz w:val="28"/>
                <w:szCs w:val="28"/>
                <w:highlight w:val="green"/>
                <w:lang w:eastAsia="fr-FR"/>
              </w:rPr>
              <w:t>récision N]</w:t>
            </w:r>
          </w:p>
        </w:tc>
        <w:tc>
          <w:tcPr>
            <w:tcW w:w="992" w:type="dxa"/>
            <w:vMerge/>
            <w:tcBorders>
              <w:top w:val="single" w:sz="8" w:space="0" w:color="auto"/>
              <w:left w:val="single" w:sz="8" w:space="0" w:color="auto"/>
              <w:bottom w:val="single" w:sz="8" w:space="0" w:color="auto"/>
              <w:right w:val="single" w:sz="8" w:space="0" w:color="auto"/>
            </w:tcBorders>
            <w:vAlign w:val="center"/>
            <w:hideMark/>
          </w:tcPr>
          <w:p w14:paraId="639CB87B" w14:textId="77777777" w:rsidR="006B69D8" w:rsidRPr="00233C43" w:rsidRDefault="006B69D8" w:rsidP="006B69D8">
            <w:pPr>
              <w:spacing w:after="0" w:line="240" w:lineRule="auto"/>
              <w:rPr>
                <w:rFonts w:eastAsia="Times New Roman" w:cs="Times New Roman"/>
                <w:color w:val="000000"/>
                <w:sz w:val="28"/>
                <w:szCs w:val="28"/>
                <w:lang w:eastAsia="fr-FR"/>
              </w:rPr>
            </w:pPr>
          </w:p>
        </w:tc>
        <w:tc>
          <w:tcPr>
            <w:tcW w:w="1418" w:type="dxa"/>
            <w:vMerge/>
            <w:tcBorders>
              <w:top w:val="single" w:sz="8" w:space="0" w:color="auto"/>
              <w:left w:val="single" w:sz="8" w:space="0" w:color="auto"/>
              <w:bottom w:val="single" w:sz="8" w:space="0" w:color="auto"/>
              <w:right w:val="single" w:sz="8" w:space="0" w:color="auto"/>
            </w:tcBorders>
            <w:vAlign w:val="center"/>
            <w:hideMark/>
          </w:tcPr>
          <w:p w14:paraId="0E5E3D86" w14:textId="77777777" w:rsidR="006B69D8" w:rsidRPr="00233C43" w:rsidRDefault="006B69D8" w:rsidP="006B69D8">
            <w:pPr>
              <w:spacing w:after="0" w:line="240" w:lineRule="auto"/>
              <w:rPr>
                <w:rFonts w:eastAsia="Times New Roman" w:cs="Times New Roman"/>
                <w:color w:val="000000"/>
                <w:sz w:val="28"/>
                <w:szCs w:val="28"/>
                <w:lang w:eastAsia="fr-FR"/>
              </w:rPr>
            </w:pPr>
          </w:p>
        </w:tc>
        <w:tc>
          <w:tcPr>
            <w:tcW w:w="1721" w:type="dxa"/>
            <w:vMerge/>
            <w:tcBorders>
              <w:top w:val="single" w:sz="8" w:space="0" w:color="auto"/>
              <w:left w:val="single" w:sz="8" w:space="0" w:color="auto"/>
              <w:bottom w:val="single" w:sz="8" w:space="0" w:color="auto"/>
              <w:right w:val="single" w:sz="8" w:space="0" w:color="auto"/>
            </w:tcBorders>
            <w:vAlign w:val="center"/>
            <w:hideMark/>
          </w:tcPr>
          <w:p w14:paraId="506AF44D" w14:textId="77777777" w:rsidR="006B69D8" w:rsidRPr="00233C43" w:rsidRDefault="006B69D8" w:rsidP="006B69D8">
            <w:pPr>
              <w:spacing w:after="0" w:line="240" w:lineRule="auto"/>
              <w:rPr>
                <w:rFonts w:eastAsia="Times New Roman" w:cs="Times New Roman"/>
                <w:color w:val="000000"/>
                <w:sz w:val="28"/>
                <w:szCs w:val="28"/>
                <w:lang w:eastAsia="fr-FR"/>
              </w:rPr>
            </w:pPr>
          </w:p>
        </w:tc>
        <w:tc>
          <w:tcPr>
            <w:tcW w:w="1484" w:type="dxa"/>
            <w:vMerge/>
            <w:tcBorders>
              <w:top w:val="single" w:sz="8" w:space="0" w:color="auto"/>
              <w:left w:val="single" w:sz="8" w:space="0" w:color="auto"/>
              <w:bottom w:val="single" w:sz="8" w:space="0" w:color="auto"/>
              <w:right w:val="single" w:sz="8" w:space="0" w:color="auto"/>
            </w:tcBorders>
            <w:vAlign w:val="center"/>
            <w:hideMark/>
          </w:tcPr>
          <w:p w14:paraId="322B17C6" w14:textId="77777777" w:rsidR="006B69D8" w:rsidRPr="00233C43" w:rsidRDefault="006B69D8" w:rsidP="006B69D8">
            <w:pPr>
              <w:spacing w:after="0" w:line="240" w:lineRule="auto"/>
              <w:rPr>
                <w:rFonts w:eastAsia="Times New Roman" w:cs="Times New Roman"/>
                <w:color w:val="000000"/>
                <w:sz w:val="28"/>
                <w:szCs w:val="28"/>
                <w:lang w:eastAsia="fr-FR"/>
              </w:rPr>
            </w:pPr>
          </w:p>
        </w:tc>
      </w:tr>
      <w:tr w:rsidR="006B69D8" w:rsidRPr="00233C43" w14:paraId="1195C681" w14:textId="77777777" w:rsidTr="00120E8F">
        <w:trPr>
          <w:trHeight w:val="750"/>
          <w:jc w:val="center"/>
        </w:trPr>
        <w:tc>
          <w:tcPr>
            <w:tcW w:w="1975" w:type="dxa"/>
            <w:vMerge/>
            <w:tcBorders>
              <w:top w:val="single" w:sz="8" w:space="0" w:color="auto"/>
              <w:left w:val="single" w:sz="8" w:space="0" w:color="auto"/>
              <w:bottom w:val="single" w:sz="8" w:space="0" w:color="auto"/>
              <w:right w:val="single" w:sz="8" w:space="0" w:color="auto"/>
            </w:tcBorders>
            <w:vAlign w:val="center"/>
            <w:hideMark/>
          </w:tcPr>
          <w:p w14:paraId="232859E6" w14:textId="77777777" w:rsidR="006B69D8" w:rsidRPr="00233C43" w:rsidRDefault="006B69D8" w:rsidP="006B69D8">
            <w:pPr>
              <w:spacing w:after="0" w:line="240" w:lineRule="auto"/>
              <w:rPr>
                <w:rFonts w:eastAsia="Times New Roman" w:cs="Times New Roman"/>
                <w:color w:val="000000"/>
                <w:sz w:val="28"/>
                <w:szCs w:val="28"/>
                <w:lang w:eastAsia="fr-FR"/>
              </w:rPr>
            </w:pPr>
          </w:p>
        </w:tc>
        <w:tc>
          <w:tcPr>
            <w:tcW w:w="1438" w:type="dxa"/>
            <w:vMerge w:val="restart"/>
            <w:tcBorders>
              <w:top w:val="single" w:sz="8" w:space="0" w:color="auto"/>
              <w:left w:val="single" w:sz="8" w:space="0" w:color="auto"/>
              <w:bottom w:val="single" w:sz="8" w:space="0" w:color="auto"/>
              <w:right w:val="single" w:sz="8" w:space="0" w:color="auto"/>
            </w:tcBorders>
            <w:shd w:val="clear" w:color="auto" w:fill="auto"/>
            <w:vAlign w:val="center"/>
            <w:hideMark/>
          </w:tcPr>
          <w:p w14:paraId="5E0D9DDA" w14:textId="0C879BE3" w:rsidR="006B69D8" w:rsidRPr="00233C43" w:rsidRDefault="006B69D8" w:rsidP="006B69D8">
            <w:pPr>
              <w:spacing w:after="0" w:line="240" w:lineRule="auto"/>
              <w:rPr>
                <w:rFonts w:eastAsia="Times New Roman" w:cs="Times New Roman"/>
                <w:color w:val="000000"/>
                <w:sz w:val="28"/>
                <w:szCs w:val="28"/>
                <w:lang w:eastAsia="fr-FR"/>
              </w:rPr>
            </w:pPr>
            <w:r w:rsidRPr="00233C43">
              <w:rPr>
                <w:rFonts w:eastAsia="Times New Roman" w:cs="Times New Roman"/>
                <w:color w:val="000000"/>
                <w:sz w:val="28"/>
                <w:szCs w:val="28"/>
                <w:highlight w:val="green"/>
                <w:lang w:eastAsia="fr-FR"/>
              </w:rPr>
              <w:t>[</w:t>
            </w:r>
            <w:r w:rsidR="000331DD">
              <w:rPr>
                <w:rFonts w:eastAsia="Times New Roman" w:cs="Times New Roman"/>
                <w:color w:val="000000"/>
                <w:sz w:val="28"/>
                <w:szCs w:val="28"/>
                <w:highlight w:val="green"/>
                <w:lang w:eastAsia="fr-FR"/>
              </w:rPr>
              <w:t>NAT-PCH3</w:t>
            </w:r>
            <w:r>
              <w:rPr>
                <w:rFonts w:eastAsia="Times New Roman" w:cs="Times New Roman"/>
                <w:color w:val="000000"/>
                <w:sz w:val="28"/>
                <w:szCs w:val="28"/>
                <w:highlight w:val="green"/>
                <w:lang w:eastAsia="fr-FR"/>
              </w:rPr>
              <w:t xml:space="preserve"> 2</w:t>
            </w:r>
            <w:r w:rsidR="00C65643">
              <w:rPr>
                <w:rFonts w:eastAsia="Times New Roman" w:cs="Times New Roman"/>
                <w:color w:val="000000"/>
                <w:sz w:val="28"/>
                <w:szCs w:val="28"/>
                <w:highlight w:val="green"/>
                <w:lang w:eastAsia="fr-FR"/>
              </w:rPr>
              <w:t xml:space="preserve"> </w:t>
            </w:r>
            <w:r w:rsidRPr="00233C43">
              <w:rPr>
                <w:rFonts w:eastAsia="Times New Roman" w:cs="Times New Roman"/>
                <w:color w:val="000000"/>
                <w:sz w:val="28"/>
                <w:szCs w:val="28"/>
                <w:highlight w:val="green"/>
                <w:lang w:eastAsia="fr-FR"/>
              </w:rPr>
              <w:t>/</w:t>
            </w:r>
            <w:r>
              <w:rPr>
                <w:rFonts w:eastAsia="Times New Roman" w:cs="Times New Roman"/>
                <w:color w:val="000000"/>
                <w:sz w:val="28"/>
                <w:szCs w:val="28"/>
                <w:highlight w:val="green"/>
                <w:lang w:eastAsia="fr-FR"/>
              </w:rPr>
              <w:t>n</w:t>
            </w:r>
            <w:r w:rsidRPr="00233C43">
              <w:rPr>
                <w:rFonts w:eastAsia="Times New Roman" w:cs="Times New Roman"/>
                <w:color w:val="000000"/>
                <w:sz w:val="28"/>
                <w:szCs w:val="28"/>
                <w:highlight w:val="green"/>
                <w:lang w:eastAsia="fr-FR"/>
              </w:rPr>
              <w:t>ature]</w:t>
            </w:r>
          </w:p>
        </w:tc>
        <w:tc>
          <w:tcPr>
            <w:tcW w:w="1822"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4B6D911B" w14:textId="3091549E" w:rsidR="006B69D8" w:rsidRPr="00233C43" w:rsidRDefault="006B69D8" w:rsidP="006B69D8">
            <w:pPr>
              <w:spacing w:after="0" w:line="240" w:lineRule="auto"/>
              <w:rPr>
                <w:rFonts w:eastAsia="Times New Roman" w:cs="Times New Roman"/>
                <w:color w:val="000000"/>
                <w:sz w:val="28"/>
                <w:szCs w:val="28"/>
                <w:highlight w:val="green"/>
                <w:lang w:eastAsia="fr-FR"/>
              </w:rPr>
            </w:pPr>
            <w:r w:rsidRPr="00233C43">
              <w:rPr>
                <w:rFonts w:eastAsia="Times New Roman" w:cs="Times New Roman"/>
                <w:color w:val="000000"/>
                <w:sz w:val="28"/>
                <w:szCs w:val="28"/>
                <w:highlight w:val="green"/>
                <w:lang w:eastAsia="fr-FR"/>
              </w:rPr>
              <w:t>[</w:t>
            </w:r>
            <w:r w:rsidR="000331DD">
              <w:rPr>
                <w:rFonts w:eastAsia="Times New Roman" w:cs="Times New Roman"/>
                <w:color w:val="000000"/>
                <w:sz w:val="28"/>
                <w:szCs w:val="28"/>
                <w:highlight w:val="green"/>
                <w:lang w:eastAsia="fr-FR"/>
              </w:rPr>
              <w:t>NAT-PCH3</w:t>
            </w:r>
            <w:r>
              <w:rPr>
                <w:rFonts w:eastAsia="Times New Roman" w:cs="Times New Roman"/>
                <w:color w:val="000000"/>
                <w:sz w:val="28"/>
                <w:szCs w:val="28"/>
                <w:highlight w:val="green"/>
                <w:lang w:eastAsia="fr-FR"/>
              </w:rPr>
              <w:t xml:space="preserve"> 2</w:t>
            </w:r>
            <w:r w:rsidRPr="00233C43">
              <w:rPr>
                <w:rFonts w:eastAsia="Times New Roman" w:cs="Times New Roman"/>
                <w:color w:val="000000"/>
                <w:sz w:val="28"/>
                <w:szCs w:val="28"/>
                <w:highlight w:val="green"/>
                <w:lang w:eastAsia="fr-FR"/>
              </w:rPr>
              <w:t>/</w:t>
            </w:r>
            <w:r>
              <w:rPr>
                <w:rFonts w:eastAsia="Times New Roman" w:cs="Times New Roman"/>
                <w:color w:val="000000"/>
                <w:sz w:val="28"/>
                <w:szCs w:val="28"/>
                <w:highlight w:val="green"/>
                <w:lang w:eastAsia="fr-FR"/>
              </w:rPr>
              <w:t xml:space="preserve"> p</w:t>
            </w:r>
            <w:r w:rsidRPr="00233C43">
              <w:rPr>
                <w:rFonts w:eastAsia="Times New Roman" w:cs="Times New Roman"/>
                <w:color w:val="000000"/>
                <w:sz w:val="28"/>
                <w:szCs w:val="28"/>
                <w:highlight w:val="green"/>
                <w:lang w:eastAsia="fr-FR"/>
              </w:rPr>
              <w:t>récision 1]</w:t>
            </w:r>
          </w:p>
        </w:tc>
        <w:tc>
          <w:tcPr>
            <w:tcW w:w="992" w:type="dxa"/>
            <w:vMerge/>
            <w:tcBorders>
              <w:top w:val="single" w:sz="8" w:space="0" w:color="auto"/>
              <w:left w:val="single" w:sz="8" w:space="0" w:color="auto"/>
              <w:bottom w:val="single" w:sz="8" w:space="0" w:color="auto"/>
              <w:right w:val="single" w:sz="8" w:space="0" w:color="auto"/>
            </w:tcBorders>
            <w:vAlign w:val="center"/>
            <w:hideMark/>
          </w:tcPr>
          <w:p w14:paraId="45649BA4" w14:textId="77777777" w:rsidR="006B69D8" w:rsidRPr="00233C43" w:rsidRDefault="006B69D8" w:rsidP="006B69D8">
            <w:pPr>
              <w:spacing w:after="0" w:line="240" w:lineRule="auto"/>
              <w:rPr>
                <w:rFonts w:eastAsia="Times New Roman" w:cs="Times New Roman"/>
                <w:color w:val="000000"/>
                <w:sz w:val="28"/>
                <w:szCs w:val="28"/>
                <w:lang w:eastAsia="fr-FR"/>
              </w:rPr>
            </w:pPr>
          </w:p>
        </w:tc>
        <w:tc>
          <w:tcPr>
            <w:tcW w:w="1418" w:type="dxa"/>
            <w:vMerge/>
            <w:tcBorders>
              <w:top w:val="single" w:sz="8" w:space="0" w:color="auto"/>
              <w:left w:val="single" w:sz="8" w:space="0" w:color="auto"/>
              <w:bottom w:val="single" w:sz="8" w:space="0" w:color="auto"/>
              <w:right w:val="single" w:sz="8" w:space="0" w:color="auto"/>
            </w:tcBorders>
            <w:vAlign w:val="center"/>
            <w:hideMark/>
          </w:tcPr>
          <w:p w14:paraId="3FB3AC75" w14:textId="77777777" w:rsidR="006B69D8" w:rsidRPr="00233C43" w:rsidRDefault="006B69D8" w:rsidP="006B69D8">
            <w:pPr>
              <w:spacing w:after="0" w:line="240" w:lineRule="auto"/>
              <w:rPr>
                <w:rFonts w:eastAsia="Times New Roman" w:cs="Times New Roman"/>
                <w:color w:val="000000"/>
                <w:sz w:val="28"/>
                <w:szCs w:val="28"/>
                <w:lang w:eastAsia="fr-FR"/>
              </w:rPr>
            </w:pPr>
          </w:p>
        </w:tc>
        <w:tc>
          <w:tcPr>
            <w:tcW w:w="1721" w:type="dxa"/>
            <w:vMerge/>
            <w:tcBorders>
              <w:top w:val="single" w:sz="8" w:space="0" w:color="auto"/>
              <w:left w:val="single" w:sz="8" w:space="0" w:color="auto"/>
              <w:bottom w:val="single" w:sz="8" w:space="0" w:color="auto"/>
              <w:right w:val="single" w:sz="8" w:space="0" w:color="auto"/>
            </w:tcBorders>
            <w:vAlign w:val="center"/>
            <w:hideMark/>
          </w:tcPr>
          <w:p w14:paraId="6AEBE216" w14:textId="77777777" w:rsidR="006B69D8" w:rsidRPr="00233C43" w:rsidRDefault="006B69D8" w:rsidP="006B69D8">
            <w:pPr>
              <w:spacing w:after="0" w:line="240" w:lineRule="auto"/>
              <w:rPr>
                <w:rFonts w:eastAsia="Times New Roman" w:cs="Times New Roman"/>
                <w:color w:val="000000"/>
                <w:sz w:val="28"/>
                <w:szCs w:val="28"/>
                <w:lang w:eastAsia="fr-FR"/>
              </w:rPr>
            </w:pPr>
          </w:p>
        </w:tc>
        <w:tc>
          <w:tcPr>
            <w:tcW w:w="1484" w:type="dxa"/>
            <w:vMerge/>
            <w:tcBorders>
              <w:top w:val="single" w:sz="8" w:space="0" w:color="auto"/>
              <w:left w:val="single" w:sz="8" w:space="0" w:color="auto"/>
              <w:bottom w:val="single" w:sz="8" w:space="0" w:color="auto"/>
              <w:right w:val="single" w:sz="8" w:space="0" w:color="auto"/>
            </w:tcBorders>
            <w:vAlign w:val="center"/>
            <w:hideMark/>
          </w:tcPr>
          <w:p w14:paraId="764D612C" w14:textId="77777777" w:rsidR="006B69D8" w:rsidRPr="00233C43" w:rsidRDefault="006B69D8" w:rsidP="006B69D8">
            <w:pPr>
              <w:spacing w:after="0" w:line="240" w:lineRule="auto"/>
              <w:rPr>
                <w:rFonts w:eastAsia="Times New Roman" w:cs="Times New Roman"/>
                <w:color w:val="000000"/>
                <w:sz w:val="28"/>
                <w:szCs w:val="28"/>
                <w:lang w:eastAsia="fr-FR"/>
              </w:rPr>
            </w:pPr>
          </w:p>
        </w:tc>
      </w:tr>
      <w:tr w:rsidR="006B69D8" w:rsidRPr="00233C43" w14:paraId="690C7E0D" w14:textId="77777777" w:rsidTr="00120E8F">
        <w:trPr>
          <w:trHeight w:val="750"/>
          <w:jc w:val="center"/>
        </w:trPr>
        <w:tc>
          <w:tcPr>
            <w:tcW w:w="1975" w:type="dxa"/>
            <w:vMerge/>
            <w:tcBorders>
              <w:top w:val="single" w:sz="8" w:space="0" w:color="auto"/>
              <w:left w:val="single" w:sz="8" w:space="0" w:color="auto"/>
              <w:bottom w:val="single" w:sz="8" w:space="0" w:color="auto"/>
              <w:right w:val="single" w:sz="8" w:space="0" w:color="auto"/>
            </w:tcBorders>
            <w:vAlign w:val="center"/>
            <w:hideMark/>
          </w:tcPr>
          <w:p w14:paraId="39ECFD88" w14:textId="77777777" w:rsidR="006B69D8" w:rsidRPr="00233C43" w:rsidRDefault="006B69D8" w:rsidP="006B69D8">
            <w:pPr>
              <w:spacing w:after="0" w:line="240" w:lineRule="auto"/>
              <w:rPr>
                <w:rFonts w:eastAsia="Times New Roman" w:cs="Times New Roman"/>
                <w:color w:val="000000"/>
                <w:sz w:val="28"/>
                <w:szCs w:val="28"/>
                <w:lang w:eastAsia="fr-FR"/>
              </w:rPr>
            </w:pPr>
          </w:p>
        </w:tc>
        <w:tc>
          <w:tcPr>
            <w:tcW w:w="1438" w:type="dxa"/>
            <w:vMerge/>
            <w:tcBorders>
              <w:top w:val="single" w:sz="8" w:space="0" w:color="auto"/>
              <w:left w:val="single" w:sz="8" w:space="0" w:color="auto"/>
              <w:bottom w:val="single" w:sz="8" w:space="0" w:color="auto"/>
              <w:right w:val="single" w:sz="8" w:space="0" w:color="auto"/>
            </w:tcBorders>
            <w:vAlign w:val="center"/>
            <w:hideMark/>
          </w:tcPr>
          <w:p w14:paraId="53C72CDC" w14:textId="77777777" w:rsidR="006B69D8" w:rsidRPr="00233C43" w:rsidRDefault="006B69D8" w:rsidP="006B69D8">
            <w:pPr>
              <w:spacing w:after="0" w:line="240" w:lineRule="auto"/>
              <w:rPr>
                <w:rFonts w:eastAsia="Times New Roman" w:cs="Times New Roman"/>
                <w:color w:val="000000"/>
                <w:sz w:val="28"/>
                <w:szCs w:val="28"/>
                <w:lang w:eastAsia="fr-FR"/>
              </w:rPr>
            </w:pPr>
          </w:p>
        </w:tc>
        <w:tc>
          <w:tcPr>
            <w:tcW w:w="1822"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1B10E7B0" w14:textId="7A75EC7F" w:rsidR="006B69D8" w:rsidRPr="00233C43" w:rsidRDefault="006B69D8" w:rsidP="006B69D8">
            <w:pPr>
              <w:spacing w:after="0" w:line="240" w:lineRule="auto"/>
              <w:rPr>
                <w:rFonts w:eastAsia="Times New Roman" w:cs="Times New Roman"/>
                <w:color w:val="000000"/>
                <w:sz w:val="28"/>
                <w:szCs w:val="28"/>
                <w:highlight w:val="green"/>
                <w:lang w:eastAsia="fr-FR"/>
              </w:rPr>
            </w:pPr>
            <w:r w:rsidRPr="00233C43">
              <w:rPr>
                <w:rFonts w:eastAsia="Times New Roman" w:cs="Times New Roman"/>
                <w:color w:val="000000"/>
                <w:sz w:val="28"/>
                <w:szCs w:val="28"/>
                <w:highlight w:val="green"/>
                <w:lang w:eastAsia="fr-FR"/>
              </w:rPr>
              <w:t>[</w:t>
            </w:r>
            <w:r w:rsidR="000331DD">
              <w:rPr>
                <w:rFonts w:eastAsia="Times New Roman" w:cs="Times New Roman"/>
                <w:color w:val="000000"/>
                <w:sz w:val="28"/>
                <w:szCs w:val="28"/>
                <w:highlight w:val="green"/>
                <w:lang w:eastAsia="fr-FR"/>
              </w:rPr>
              <w:t>NAT-PCH3</w:t>
            </w:r>
            <w:r>
              <w:rPr>
                <w:rFonts w:eastAsia="Times New Roman" w:cs="Times New Roman"/>
                <w:color w:val="000000"/>
                <w:sz w:val="28"/>
                <w:szCs w:val="28"/>
                <w:highlight w:val="green"/>
                <w:lang w:eastAsia="fr-FR"/>
              </w:rPr>
              <w:t xml:space="preserve"> 2</w:t>
            </w:r>
            <w:r w:rsidRPr="00233C43">
              <w:rPr>
                <w:rFonts w:eastAsia="Times New Roman" w:cs="Times New Roman"/>
                <w:color w:val="000000"/>
                <w:sz w:val="28"/>
                <w:szCs w:val="28"/>
                <w:highlight w:val="green"/>
                <w:lang w:eastAsia="fr-FR"/>
              </w:rPr>
              <w:t>/</w:t>
            </w:r>
            <w:r>
              <w:rPr>
                <w:rFonts w:eastAsia="Times New Roman" w:cs="Times New Roman"/>
                <w:color w:val="000000"/>
                <w:sz w:val="28"/>
                <w:szCs w:val="28"/>
                <w:highlight w:val="green"/>
                <w:lang w:eastAsia="fr-FR"/>
              </w:rPr>
              <w:t xml:space="preserve"> p</w:t>
            </w:r>
            <w:r w:rsidRPr="00233C43">
              <w:rPr>
                <w:rFonts w:eastAsia="Times New Roman" w:cs="Times New Roman"/>
                <w:color w:val="000000"/>
                <w:sz w:val="28"/>
                <w:szCs w:val="28"/>
                <w:highlight w:val="green"/>
                <w:lang w:eastAsia="fr-FR"/>
              </w:rPr>
              <w:t>récision 2]</w:t>
            </w:r>
          </w:p>
        </w:tc>
        <w:tc>
          <w:tcPr>
            <w:tcW w:w="992" w:type="dxa"/>
            <w:vMerge/>
            <w:tcBorders>
              <w:top w:val="single" w:sz="8" w:space="0" w:color="auto"/>
              <w:left w:val="single" w:sz="8" w:space="0" w:color="auto"/>
              <w:bottom w:val="single" w:sz="8" w:space="0" w:color="auto"/>
              <w:right w:val="single" w:sz="8" w:space="0" w:color="auto"/>
            </w:tcBorders>
            <w:vAlign w:val="center"/>
            <w:hideMark/>
          </w:tcPr>
          <w:p w14:paraId="729516C3" w14:textId="77777777" w:rsidR="006B69D8" w:rsidRPr="00233C43" w:rsidRDefault="006B69D8" w:rsidP="006B69D8">
            <w:pPr>
              <w:spacing w:after="0" w:line="240" w:lineRule="auto"/>
              <w:rPr>
                <w:rFonts w:eastAsia="Times New Roman" w:cs="Times New Roman"/>
                <w:color w:val="000000"/>
                <w:sz w:val="28"/>
                <w:szCs w:val="28"/>
                <w:lang w:eastAsia="fr-FR"/>
              </w:rPr>
            </w:pPr>
          </w:p>
        </w:tc>
        <w:tc>
          <w:tcPr>
            <w:tcW w:w="1418" w:type="dxa"/>
            <w:vMerge/>
            <w:tcBorders>
              <w:top w:val="single" w:sz="8" w:space="0" w:color="auto"/>
              <w:left w:val="single" w:sz="8" w:space="0" w:color="auto"/>
              <w:bottom w:val="single" w:sz="8" w:space="0" w:color="auto"/>
              <w:right w:val="single" w:sz="8" w:space="0" w:color="auto"/>
            </w:tcBorders>
            <w:vAlign w:val="center"/>
            <w:hideMark/>
          </w:tcPr>
          <w:p w14:paraId="5C973026" w14:textId="77777777" w:rsidR="006B69D8" w:rsidRPr="00233C43" w:rsidRDefault="006B69D8" w:rsidP="006B69D8">
            <w:pPr>
              <w:spacing w:after="0" w:line="240" w:lineRule="auto"/>
              <w:rPr>
                <w:rFonts w:eastAsia="Times New Roman" w:cs="Times New Roman"/>
                <w:color w:val="000000"/>
                <w:sz w:val="28"/>
                <w:szCs w:val="28"/>
                <w:lang w:eastAsia="fr-FR"/>
              </w:rPr>
            </w:pPr>
          </w:p>
        </w:tc>
        <w:tc>
          <w:tcPr>
            <w:tcW w:w="1721" w:type="dxa"/>
            <w:vMerge/>
            <w:tcBorders>
              <w:top w:val="single" w:sz="8" w:space="0" w:color="auto"/>
              <w:left w:val="single" w:sz="8" w:space="0" w:color="auto"/>
              <w:bottom w:val="single" w:sz="8" w:space="0" w:color="auto"/>
              <w:right w:val="single" w:sz="8" w:space="0" w:color="auto"/>
            </w:tcBorders>
            <w:vAlign w:val="center"/>
            <w:hideMark/>
          </w:tcPr>
          <w:p w14:paraId="2F1EFEA4" w14:textId="77777777" w:rsidR="006B69D8" w:rsidRPr="00233C43" w:rsidRDefault="006B69D8" w:rsidP="006B69D8">
            <w:pPr>
              <w:spacing w:after="0" w:line="240" w:lineRule="auto"/>
              <w:rPr>
                <w:rFonts w:eastAsia="Times New Roman" w:cs="Times New Roman"/>
                <w:color w:val="000000"/>
                <w:sz w:val="28"/>
                <w:szCs w:val="28"/>
                <w:lang w:eastAsia="fr-FR"/>
              </w:rPr>
            </w:pPr>
          </w:p>
        </w:tc>
        <w:tc>
          <w:tcPr>
            <w:tcW w:w="1484" w:type="dxa"/>
            <w:vMerge/>
            <w:tcBorders>
              <w:top w:val="single" w:sz="8" w:space="0" w:color="auto"/>
              <w:left w:val="single" w:sz="8" w:space="0" w:color="auto"/>
              <w:bottom w:val="single" w:sz="8" w:space="0" w:color="auto"/>
              <w:right w:val="single" w:sz="8" w:space="0" w:color="auto"/>
            </w:tcBorders>
            <w:vAlign w:val="center"/>
            <w:hideMark/>
          </w:tcPr>
          <w:p w14:paraId="531BB570" w14:textId="77777777" w:rsidR="006B69D8" w:rsidRPr="00233C43" w:rsidRDefault="006B69D8" w:rsidP="006B69D8">
            <w:pPr>
              <w:spacing w:after="0" w:line="240" w:lineRule="auto"/>
              <w:rPr>
                <w:rFonts w:eastAsia="Times New Roman" w:cs="Times New Roman"/>
                <w:color w:val="000000"/>
                <w:sz w:val="28"/>
                <w:szCs w:val="28"/>
                <w:lang w:eastAsia="fr-FR"/>
              </w:rPr>
            </w:pPr>
          </w:p>
        </w:tc>
      </w:tr>
      <w:tr w:rsidR="006B69D8" w:rsidRPr="00233C43" w14:paraId="1980590A" w14:textId="77777777" w:rsidTr="00120E8F">
        <w:trPr>
          <w:trHeight w:val="750"/>
          <w:jc w:val="center"/>
        </w:trPr>
        <w:tc>
          <w:tcPr>
            <w:tcW w:w="1975" w:type="dxa"/>
            <w:vMerge/>
            <w:tcBorders>
              <w:top w:val="single" w:sz="8" w:space="0" w:color="auto"/>
              <w:left w:val="single" w:sz="8" w:space="0" w:color="auto"/>
              <w:bottom w:val="single" w:sz="8" w:space="0" w:color="auto"/>
              <w:right w:val="single" w:sz="8" w:space="0" w:color="auto"/>
            </w:tcBorders>
            <w:vAlign w:val="center"/>
            <w:hideMark/>
          </w:tcPr>
          <w:p w14:paraId="1F4C95F0" w14:textId="77777777" w:rsidR="006B69D8" w:rsidRPr="00233C43" w:rsidRDefault="006B69D8" w:rsidP="006B69D8">
            <w:pPr>
              <w:spacing w:after="0" w:line="240" w:lineRule="auto"/>
              <w:rPr>
                <w:rFonts w:eastAsia="Times New Roman" w:cs="Times New Roman"/>
                <w:color w:val="000000"/>
                <w:sz w:val="28"/>
                <w:szCs w:val="28"/>
                <w:lang w:eastAsia="fr-FR"/>
              </w:rPr>
            </w:pPr>
          </w:p>
        </w:tc>
        <w:tc>
          <w:tcPr>
            <w:tcW w:w="1438" w:type="dxa"/>
            <w:vMerge/>
            <w:tcBorders>
              <w:top w:val="single" w:sz="8" w:space="0" w:color="auto"/>
              <w:left w:val="single" w:sz="8" w:space="0" w:color="auto"/>
              <w:bottom w:val="single" w:sz="8" w:space="0" w:color="auto"/>
              <w:right w:val="single" w:sz="8" w:space="0" w:color="auto"/>
            </w:tcBorders>
            <w:vAlign w:val="center"/>
            <w:hideMark/>
          </w:tcPr>
          <w:p w14:paraId="5820CA2A" w14:textId="77777777" w:rsidR="006B69D8" w:rsidRPr="00233C43" w:rsidRDefault="006B69D8" w:rsidP="006B69D8">
            <w:pPr>
              <w:spacing w:after="0" w:line="240" w:lineRule="auto"/>
              <w:rPr>
                <w:rFonts w:eastAsia="Times New Roman" w:cs="Times New Roman"/>
                <w:color w:val="000000"/>
                <w:sz w:val="28"/>
                <w:szCs w:val="28"/>
                <w:lang w:eastAsia="fr-FR"/>
              </w:rPr>
            </w:pPr>
          </w:p>
        </w:tc>
        <w:tc>
          <w:tcPr>
            <w:tcW w:w="1822"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7CF88D03" w14:textId="7EB6C6D5" w:rsidR="006B69D8" w:rsidRPr="00233C43" w:rsidRDefault="006B69D8" w:rsidP="006B69D8">
            <w:pPr>
              <w:spacing w:after="0" w:line="240" w:lineRule="auto"/>
              <w:rPr>
                <w:rFonts w:eastAsia="Times New Roman" w:cs="Times New Roman"/>
                <w:color w:val="000000"/>
                <w:sz w:val="28"/>
                <w:szCs w:val="28"/>
                <w:highlight w:val="green"/>
                <w:lang w:eastAsia="fr-FR"/>
              </w:rPr>
            </w:pPr>
            <w:r w:rsidRPr="00233C43">
              <w:rPr>
                <w:rFonts w:eastAsia="Times New Roman" w:cs="Times New Roman"/>
                <w:color w:val="000000"/>
                <w:sz w:val="28"/>
                <w:szCs w:val="28"/>
                <w:highlight w:val="green"/>
                <w:lang w:eastAsia="fr-FR"/>
              </w:rPr>
              <w:t>[</w:t>
            </w:r>
            <w:r w:rsidR="000331DD">
              <w:rPr>
                <w:rFonts w:eastAsia="Times New Roman" w:cs="Times New Roman"/>
                <w:color w:val="000000"/>
                <w:sz w:val="28"/>
                <w:szCs w:val="28"/>
                <w:highlight w:val="green"/>
                <w:lang w:eastAsia="fr-FR"/>
              </w:rPr>
              <w:t>NAT-PCH3</w:t>
            </w:r>
            <w:r>
              <w:rPr>
                <w:rFonts w:eastAsia="Times New Roman" w:cs="Times New Roman"/>
                <w:color w:val="000000"/>
                <w:sz w:val="28"/>
                <w:szCs w:val="28"/>
                <w:highlight w:val="green"/>
                <w:lang w:eastAsia="fr-FR"/>
              </w:rPr>
              <w:t xml:space="preserve"> 2</w:t>
            </w:r>
            <w:r w:rsidRPr="00233C43">
              <w:rPr>
                <w:rFonts w:eastAsia="Times New Roman" w:cs="Times New Roman"/>
                <w:color w:val="000000"/>
                <w:sz w:val="28"/>
                <w:szCs w:val="28"/>
                <w:highlight w:val="green"/>
                <w:lang w:eastAsia="fr-FR"/>
              </w:rPr>
              <w:t>/</w:t>
            </w:r>
            <w:r w:rsidRPr="000353C4">
              <w:rPr>
                <w:rFonts w:eastAsia="Times New Roman" w:cs="Times New Roman"/>
                <w:color w:val="000000"/>
                <w:sz w:val="28"/>
                <w:szCs w:val="28"/>
                <w:highlight w:val="green"/>
                <w:lang w:eastAsia="fr-FR"/>
              </w:rPr>
              <w:t xml:space="preserve"> </w:t>
            </w:r>
            <w:r>
              <w:rPr>
                <w:rFonts w:eastAsia="Times New Roman" w:cs="Times New Roman"/>
                <w:color w:val="000000"/>
                <w:sz w:val="28"/>
                <w:szCs w:val="28"/>
                <w:highlight w:val="green"/>
                <w:lang w:eastAsia="fr-FR"/>
              </w:rPr>
              <w:t>p</w:t>
            </w:r>
            <w:r w:rsidRPr="00233C43">
              <w:rPr>
                <w:rFonts w:eastAsia="Times New Roman" w:cs="Times New Roman"/>
                <w:color w:val="000000"/>
                <w:sz w:val="28"/>
                <w:szCs w:val="28"/>
                <w:highlight w:val="green"/>
                <w:lang w:eastAsia="fr-FR"/>
              </w:rPr>
              <w:t>récision N]</w:t>
            </w:r>
          </w:p>
        </w:tc>
        <w:tc>
          <w:tcPr>
            <w:tcW w:w="992" w:type="dxa"/>
            <w:vMerge/>
            <w:tcBorders>
              <w:top w:val="single" w:sz="8" w:space="0" w:color="auto"/>
              <w:left w:val="single" w:sz="8" w:space="0" w:color="auto"/>
              <w:bottom w:val="single" w:sz="8" w:space="0" w:color="auto"/>
              <w:right w:val="single" w:sz="8" w:space="0" w:color="auto"/>
            </w:tcBorders>
            <w:vAlign w:val="center"/>
            <w:hideMark/>
          </w:tcPr>
          <w:p w14:paraId="6646B189" w14:textId="77777777" w:rsidR="006B69D8" w:rsidRPr="00233C43" w:rsidRDefault="006B69D8" w:rsidP="006B69D8">
            <w:pPr>
              <w:spacing w:after="0" w:line="240" w:lineRule="auto"/>
              <w:rPr>
                <w:rFonts w:eastAsia="Times New Roman" w:cs="Times New Roman"/>
                <w:color w:val="000000"/>
                <w:sz w:val="28"/>
                <w:szCs w:val="28"/>
                <w:lang w:eastAsia="fr-FR"/>
              </w:rPr>
            </w:pPr>
          </w:p>
        </w:tc>
        <w:tc>
          <w:tcPr>
            <w:tcW w:w="1418" w:type="dxa"/>
            <w:vMerge/>
            <w:tcBorders>
              <w:top w:val="single" w:sz="8" w:space="0" w:color="auto"/>
              <w:left w:val="single" w:sz="8" w:space="0" w:color="auto"/>
              <w:bottom w:val="single" w:sz="8" w:space="0" w:color="auto"/>
              <w:right w:val="single" w:sz="8" w:space="0" w:color="auto"/>
            </w:tcBorders>
            <w:vAlign w:val="center"/>
            <w:hideMark/>
          </w:tcPr>
          <w:p w14:paraId="4115C1F1" w14:textId="77777777" w:rsidR="006B69D8" w:rsidRPr="00233C43" w:rsidRDefault="006B69D8" w:rsidP="006B69D8">
            <w:pPr>
              <w:spacing w:after="0" w:line="240" w:lineRule="auto"/>
              <w:rPr>
                <w:rFonts w:eastAsia="Times New Roman" w:cs="Times New Roman"/>
                <w:color w:val="000000"/>
                <w:sz w:val="28"/>
                <w:szCs w:val="28"/>
                <w:lang w:eastAsia="fr-FR"/>
              </w:rPr>
            </w:pPr>
          </w:p>
        </w:tc>
        <w:tc>
          <w:tcPr>
            <w:tcW w:w="1721" w:type="dxa"/>
            <w:vMerge/>
            <w:tcBorders>
              <w:top w:val="single" w:sz="8" w:space="0" w:color="auto"/>
              <w:left w:val="single" w:sz="8" w:space="0" w:color="auto"/>
              <w:bottom w:val="single" w:sz="8" w:space="0" w:color="auto"/>
              <w:right w:val="single" w:sz="8" w:space="0" w:color="auto"/>
            </w:tcBorders>
            <w:vAlign w:val="center"/>
            <w:hideMark/>
          </w:tcPr>
          <w:p w14:paraId="7ABE06F9" w14:textId="77777777" w:rsidR="006B69D8" w:rsidRPr="00233C43" w:rsidRDefault="006B69D8" w:rsidP="006B69D8">
            <w:pPr>
              <w:spacing w:after="0" w:line="240" w:lineRule="auto"/>
              <w:rPr>
                <w:rFonts w:eastAsia="Times New Roman" w:cs="Times New Roman"/>
                <w:color w:val="000000"/>
                <w:sz w:val="28"/>
                <w:szCs w:val="28"/>
                <w:lang w:eastAsia="fr-FR"/>
              </w:rPr>
            </w:pPr>
          </w:p>
        </w:tc>
        <w:tc>
          <w:tcPr>
            <w:tcW w:w="1484" w:type="dxa"/>
            <w:vMerge/>
            <w:tcBorders>
              <w:top w:val="single" w:sz="8" w:space="0" w:color="auto"/>
              <w:left w:val="single" w:sz="8" w:space="0" w:color="auto"/>
              <w:bottom w:val="single" w:sz="8" w:space="0" w:color="auto"/>
              <w:right w:val="single" w:sz="8" w:space="0" w:color="auto"/>
            </w:tcBorders>
            <w:vAlign w:val="center"/>
            <w:hideMark/>
          </w:tcPr>
          <w:p w14:paraId="671E8926" w14:textId="77777777" w:rsidR="006B69D8" w:rsidRPr="00233C43" w:rsidRDefault="006B69D8" w:rsidP="006B69D8">
            <w:pPr>
              <w:spacing w:after="0" w:line="240" w:lineRule="auto"/>
              <w:rPr>
                <w:rFonts w:eastAsia="Times New Roman" w:cs="Times New Roman"/>
                <w:color w:val="000000"/>
                <w:sz w:val="28"/>
                <w:szCs w:val="28"/>
                <w:lang w:eastAsia="fr-FR"/>
              </w:rPr>
            </w:pPr>
          </w:p>
        </w:tc>
      </w:tr>
      <w:tr w:rsidR="006B69D8" w:rsidRPr="00233C43" w14:paraId="31308075" w14:textId="77777777" w:rsidTr="00120E8F">
        <w:trPr>
          <w:trHeight w:val="750"/>
          <w:jc w:val="center"/>
        </w:trPr>
        <w:tc>
          <w:tcPr>
            <w:tcW w:w="1975" w:type="dxa"/>
            <w:vMerge/>
            <w:tcBorders>
              <w:top w:val="single" w:sz="8" w:space="0" w:color="auto"/>
              <w:left w:val="single" w:sz="8" w:space="0" w:color="auto"/>
              <w:bottom w:val="single" w:sz="8" w:space="0" w:color="auto"/>
              <w:right w:val="single" w:sz="8" w:space="0" w:color="auto"/>
            </w:tcBorders>
            <w:vAlign w:val="center"/>
            <w:hideMark/>
          </w:tcPr>
          <w:p w14:paraId="6BE48D20" w14:textId="77777777" w:rsidR="006B69D8" w:rsidRPr="00233C43" w:rsidRDefault="006B69D8" w:rsidP="006B69D8">
            <w:pPr>
              <w:spacing w:after="0" w:line="240" w:lineRule="auto"/>
              <w:rPr>
                <w:rFonts w:eastAsia="Times New Roman" w:cs="Times New Roman"/>
                <w:color w:val="000000"/>
                <w:sz w:val="28"/>
                <w:szCs w:val="28"/>
                <w:lang w:eastAsia="fr-FR"/>
              </w:rPr>
            </w:pPr>
          </w:p>
        </w:tc>
        <w:tc>
          <w:tcPr>
            <w:tcW w:w="1438" w:type="dxa"/>
            <w:vMerge w:val="restart"/>
            <w:tcBorders>
              <w:top w:val="single" w:sz="8" w:space="0" w:color="auto"/>
              <w:left w:val="single" w:sz="8" w:space="0" w:color="auto"/>
              <w:bottom w:val="single" w:sz="8" w:space="0" w:color="auto"/>
              <w:right w:val="single" w:sz="8" w:space="0" w:color="auto"/>
            </w:tcBorders>
            <w:shd w:val="clear" w:color="auto" w:fill="auto"/>
            <w:vAlign w:val="center"/>
            <w:hideMark/>
          </w:tcPr>
          <w:p w14:paraId="3A07032E" w14:textId="49741AF2" w:rsidR="006B69D8" w:rsidRPr="00233C43" w:rsidRDefault="006B69D8" w:rsidP="006B69D8">
            <w:pPr>
              <w:spacing w:after="0" w:line="240" w:lineRule="auto"/>
              <w:rPr>
                <w:rFonts w:eastAsia="Times New Roman" w:cs="Times New Roman"/>
                <w:color w:val="000000"/>
                <w:sz w:val="28"/>
                <w:szCs w:val="28"/>
                <w:highlight w:val="green"/>
                <w:lang w:eastAsia="fr-FR"/>
              </w:rPr>
            </w:pPr>
            <w:r w:rsidRPr="00233C43">
              <w:rPr>
                <w:rFonts w:eastAsia="Times New Roman" w:cs="Times New Roman"/>
                <w:color w:val="000000"/>
                <w:sz w:val="28"/>
                <w:szCs w:val="28"/>
                <w:highlight w:val="green"/>
                <w:lang w:eastAsia="fr-FR"/>
              </w:rPr>
              <w:t>[</w:t>
            </w:r>
            <w:r w:rsidR="000331DD">
              <w:rPr>
                <w:rFonts w:eastAsia="Times New Roman" w:cs="Times New Roman"/>
                <w:color w:val="000000"/>
                <w:sz w:val="28"/>
                <w:szCs w:val="28"/>
                <w:highlight w:val="green"/>
                <w:lang w:eastAsia="fr-FR"/>
              </w:rPr>
              <w:t>NAT-PCH3</w:t>
            </w:r>
            <w:r>
              <w:rPr>
                <w:rFonts w:eastAsia="Times New Roman" w:cs="Times New Roman"/>
                <w:color w:val="000000"/>
                <w:sz w:val="28"/>
                <w:szCs w:val="28"/>
                <w:highlight w:val="green"/>
                <w:lang w:eastAsia="fr-FR"/>
              </w:rPr>
              <w:t xml:space="preserve"> N</w:t>
            </w:r>
            <w:r w:rsidR="00C65643">
              <w:rPr>
                <w:rFonts w:eastAsia="Times New Roman" w:cs="Times New Roman"/>
                <w:color w:val="000000"/>
                <w:sz w:val="28"/>
                <w:szCs w:val="28"/>
                <w:highlight w:val="green"/>
                <w:lang w:eastAsia="fr-FR"/>
              </w:rPr>
              <w:t xml:space="preserve"> </w:t>
            </w:r>
            <w:r w:rsidRPr="00233C43">
              <w:rPr>
                <w:rFonts w:eastAsia="Times New Roman" w:cs="Times New Roman"/>
                <w:color w:val="000000"/>
                <w:sz w:val="28"/>
                <w:szCs w:val="28"/>
                <w:highlight w:val="green"/>
                <w:lang w:eastAsia="fr-FR"/>
              </w:rPr>
              <w:t>/</w:t>
            </w:r>
            <w:r>
              <w:rPr>
                <w:rFonts w:eastAsia="Times New Roman" w:cs="Times New Roman"/>
                <w:color w:val="000000"/>
                <w:sz w:val="28"/>
                <w:szCs w:val="28"/>
                <w:highlight w:val="green"/>
                <w:lang w:eastAsia="fr-FR"/>
              </w:rPr>
              <w:t>n</w:t>
            </w:r>
            <w:r w:rsidRPr="00233C43">
              <w:rPr>
                <w:rFonts w:eastAsia="Times New Roman" w:cs="Times New Roman"/>
                <w:color w:val="000000"/>
                <w:sz w:val="28"/>
                <w:szCs w:val="28"/>
                <w:highlight w:val="green"/>
                <w:lang w:eastAsia="fr-FR"/>
              </w:rPr>
              <w:t>ature]</w:t>
            </w:r>
          </w:p>
        </w:tc>
        <w:tc>
          <w:tcPr>
            <w:tcW w:w="1822"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3A11CD9C" w14:textId="5D0AD200" w:rsidR="006B69D8" w:rsidRPr="00233C43" w:rsidRDefault="006B69D8" w:rsidP="006B69D8">
            <w:pPr>
              <w:spacing w:after="0" w:line="240" w:lineRule="auto"/>
              <w:rPr>
                <w:rFonts w:eastAsia="Times New Roman" w:cs="Times New Roman"/>
                <w:color w:val="000000"/>
                <w:sz w:val="28"/>
                <w:szCs w:val="28"/>
                <w:highlight w:val="green"/>
                <w:lang w:eastAsia="fr-FR"/>
              </w:rPr>
            </w:pPr>
            <w:r w:rsidRPr="00233C43">
              <w:rPr>
                <w:rFonts w:eastAsia="Times New Roman" w:cs="Times New Roman"/>
                <w:color w:val="000000"/>
                <w:sz w:val="28"/>
                <w:szCs w:val="28"/>
                <w:highlight w:val="green"/>
                <w:lang w:eastAsia="fr-FR"/>
              </w:rPr>
              <w:t>[</w:t>
            </w:r>
            <w:r w:rsidR="000331DD">
              <w:rPr>
                <w:rFonts w:eastAsia="Times New Roman" w:cs="Times New Roman"/>
                <w:color w:val="000000"/>
                <w:sz w:val="28"/>
                <w:szCs w:val="28"/>
                <w:highlight w:val="green"/>
                <w:lang w:eastAsia="fr-FR"/>
              </w:rPr>
              <w:t>NAT-PCH3</w:t>
            </w:r>
            <w:r>
              <w:rPr>
                <w:rFonts w:eastAsia="Times New Roman" w:cs="Times New Roman"/>
                <w:color w:val="000000"/>
                <w:sz w:val="28"/>
                <w:szCs w:val="28"/>
                <w:highlight w:val="green"/>
                <w:lang w:eastAsia="fr-FR"/>
              </w:rPr>
              <w:t xml:space="preserve"> N</w:t>
            </w:r>
            <w:r w:rsidRPr="00233C43">
              <w:rPr>
                <w:rFonts w:eastAsia="Times New Roman" w:cs="Times New Roman"/>
                <w:color w:val="000000"/>
                <w:sz w:val="28"/>
                <w:szCs w:val="28"/>
                <w:highlight w:val="green"/>
                <w:lang w:eastAsia="fr-FR"/>
              </w:rPr>
              <w:t>/</w:t>
            </w:r>
            <w:r>
              <w:rPr>
                <w:rFonts w:eastAsia="Times New Roman" w:cs="Times New Roman"/>
                <w:color w:val="000000"/>
                <w:sz w:val="28"/>
                <w:szCs w:val="28"/>
                <w:highlight w:val="green"/>
                <w:lang w:eastAsia="fr-FR"/>
              </w:rPr>
              <w:t xml:space="preserve"> p</w:t>
            </w:r>
            <w:r w:rsidRPr="00233C43">
              <w:rPr>
                <w:rFonts w:eastAsia="Times New Roman" w:cs="Times New Roman"/>
                <w:color w:val="000000"/>
                <w:sz w:val="28"/>
                <w:szCs w:val="28"/>
                <w:highlight w:val="green"/>
                <w:lang w:eastAsia="fr-FR"/>
              </w:rPr>
              <w:t>récision 1]</w:t>
            </w:r>
          </w:p>
        </w:tc>
        <w:tc>
          <w:tcPr>
            <w:tcW w:w="992" w:type="dxa"/>
            <w:vMerge/>
            <w:tcBorders>
              <w:top w:val="single" w:sz="8" w:space="0" w:color="auto"/>
              <w:left w:val="single" w:sz="8" w:space="0" w:color="auto"/>
              <w:bottom w:val="single" w:sz="8" w:space="0" w:color="auto"/>
              <w:right w:val="single" w:sz="8" w:space="0" w:color="auto"/>
            </w:tcBorders>
            <w:vAlign w:val="center"/>
            <w:hideMark/>
          </w:tcPr>
          <w:p w14:paraId="5809A19A" w14:textId="77777777" w:rsidR="006B69D8" w:rsidRPr="00233C43" w:rsidRDefault="006B69D8" w:rsidP="006B69D8">
            <w:pPr>
              <w:spacing w:after="0" w:line="240" w:lineRule="auto"/>
              <w:rPr>
                <w:rFonts w:eastAsia="Times New Roman" w:cs="Times New Roman"/>
                <w:color w:val="000000"/>
                <w:sz w:val="28"/>
                <w:szCs w:val="28"/>
                <w:lang w:eastAsia="fr-FR"/>
              </w:rPr>
            </w:pPr>
          </w:p>
        </w:tc>
        <w:tc>
          <w:tcPr>
            <w:tcW w:w="1418" w:type="dxa"/>
            <w:vMerge/>
            <w:tcBorders>
              <w:top w:val="single" w:sz="8" w:space="0" w:color="auto"/>
              <w:left w:val="single" w:sz="8" w:space="0" w:color="auto"/>
              <w:bottom w:val="single" w:sz="8" w:space="0" w:color="auto"/>
              <w:right w:val="single" w:sz="8" w:space="0" w:color="auto"/>
            </w:tcBorders>
            <w:vAlign w:val="center"/>
            <w:hideMark/>
          </w:tcPr>
          <w:p w14:paraId="0489792D" w14:textId="77777777" w:rsidR="006B69D8" w:rsidRPr="00233C43" w:rsidRDefault="006B69D8" w:rsidP="006B69D8">
            <w:pPr>
              <w:spacing w:after="0" w:line="240" w:lineRule="auto"/>
              <w:rPr>
                <w:rFonts w:eastAsia="Times New Roman" w:cs="Times New Roman"/>
                <w:color w:val="000000"/>
                <w:sz w:val="28"/>
                <w:szCs w:val="28"/>
                <w:lang w:eastAsia="fr-FR"/>
              </w:rPr>
            </w:pPr>
          </w:p>
        </w:tc>
        <w:tc>
          <w:tcPr>
            <w:tcW w:w="1721" w:type="dxa"/>
            <w:vMerge/>
            <w:tcBorders>
              <w:top w:val="single" w:sz="8" w:space="0" w:color="auto"/>
              <w:left w:val="single" w:sz="8" w:space="0" w:color="auto"/>
              <w:bottom w:val="single" w:sz="8" w:space="0" w:color="auto"/>
              <w:right w:val="single" w:sz="8" w:space="0" w:color="auto"/>
            </w:tcBorders>
            <w:vAlign w:val="center"/>
            <w:hideMark/>
          </w:tcPr>
          <w:p w14:paraId="28FA59DD" w14:textId="77777777" w:rsidR="006B69D8" w:rsidRPr="00233C43" w:rsidRDefault="006B69D8" w:rsidP="006B69D8">
            <w:pPr>
              <w:spacing w:after="0" w:line="240" w:lineRule="auto"/>
              <w:rPr>
                <w:rFonts w:eastAsia="Times New Roman" w:cs="Times New Roman"/>
                <w:color w:val="000000"/>
                <w:sz w:val="28"/>
                <w:szCs w:val="28"/>
                <w:lang w:eastAsia="fr-FR"/>
              </w:rPr>
            </w:pPr>
          </w:p>
        </w:tc>
        <w:tc>
          <w:tcPr>
            <w:tcW w:w="1484" w:type="dxa"/>
            <w:vMerge/>
            <w:tcBorders>
              <w:top w:val="single" w:sz="8" w:space="0" w:color="auto"/>
              <w:left w:val="single" w:sz="8" w:space="0" w:color="auto"/>
              <w:bottom w:val="single" w:sz="8" w:space="0" w:color="auto"/>
              <w:right w:val="single" w:sz="8" w:space="0" w:color="auto"/>
            </w:tcBorders>
            <w:vAlign w:val="center"/>
            <w:hideMark/>
          </w:tcPr>
          <w:p w14:paraId="275634B3" w14:textId="77777777" w:rsidR="006B69D8" w:rsidRPr="00233C43" w:rsidRDefault="006B69D8" w:rsidP="006B69D8">
            <w:pPr>
              <w:spacing w:after="0" w:line="240" w:lineRule="auto"/>
              <w:rPr>
                <w:rFonts w:eastAsia="Times New Roman" w:cs="Times New Roman"/>
                <w:color w:val="000000"/>
                <w:sz w:val="28"/>
                <w:szCs w:val="28"/>
                <w:lang w:eastAsia="fr-FR"/>
              </w:rPr>
            </w:pPr>
          </w:p>
        </w:tc>
      </w:tr>
      <w:tr w:rsidR="006B69D8" w:rsidRPr="00233C43" w14:paraId="42FBF27C" w14:textId="77777777" w:rsidTr="00120E8F">
        <w:trPr>
          <w:trHeight w:val="750"/>
          <w:jc w:val="center"/>
        </w:trPr>
        <w:tc>
          <w:tcPr>
            <w:tcW w:w="1975" w:type="dxa"/>
            <w:vMerge/>
            <w:tcBorders>
              <w:top w:val="single" w:sz="8" w:space="0" w:color="auto"/>
              <w:left w:val="single" w:sz="8" w:space="0" w:color="auto"/>
              <w:bottom w:val="single" w:sz="8" w:space="0" w:color="auto"/>
              <w:right w:val="single" w:sz="8" w:space="0" w:color="auto"/>
            </w:tcBorders>
            <w:vAlign w:val="center"/>
            <w:hideMark/>
          </w:tcPr>
          <w:p w14:paraId="2CBCE2A5" w14:textId="77777777" w:rsidR="006B69D8" w:rsidRPr="00233C43" w:rsidRDefault="006B69D8" w:rsidP="006B69D8">
            <w:pPr>
              <w:spacing w:after="0" w:line="240" w:lineRule="auto"/>
              <w:rPr>
                <w:rFonts w:eastAsia="Times New Roman" w:cs="Times New Roman"/>
                <w:color w:val="000000"/>
                <w:sz w:val="28"/>
                <w:szCs w:val="28"/>
                <w:lang w:eastAsia="fr-FR"/>
              </w:rPr>
            </w:pPr>
          </w:p>
        </w:tc>
        <w:tc>
          <w:tcPr>
            <w:tcW w:w="1438" w:type="dxa"/>
            <w:vMerge/>
            <w:tcBorders>
              <w:top w:val="single" w:sz="8" w:space="0" w:color="auto"/>
              <w:left w:val="single" w:sz="8" w:space="0" w:color="auto"/>
              <w:bottom w:val="single" w:sz="8" w:space="0" w:color="auto"/>
              <w:right w:val="single" w:sz="8" w:space="0" w:color="auto"/>
            </w:tcBorders>
            <w:vAlign w:val="center"/>
            <w:hideMark/>
          </w:tcPr>
          <w:p w14:paraId="654F9B1F" w14:textId="77777777" w:rsidR="006B69D8" w:rsidRPr="00233C43" w:rsidRDefault="006B69D8" w:rsidP="006B69D8">
            <w:pPr>
              <w:spacing w:after="0" w:line="240" w:lineRule="auto"/>
              <w:rPr>
                <w:rFonts w:eastAsia="Times New Roman" w:cs="Times New Roman"/>
                <w:color w:val="000000"/>
                <w:sz w:val="28"/>
                <w:szCs w:val="28"/>
                <w:highlight w:val="green"/>
                <w:lang w:eastAsia="fr-FR"/>
              </w:rPr>
            </w:pPr>
          </w:p>
        </w:tc>
        <w:tc>
          <w:tcPr>
            <w:tcW w:w="1822"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39FEE388" w14:textId="11430D83" w:rsidR="006B69D8" w:rsidRPr="00233C43" w:rsidRDefault="006B69D8" w:rsidP="006B69D8">
            <w:pPr>
              <w:spacing w:after="0" w:line="240" w:lineRule="auto"/>
              <w:rPr>
                <w:rFonts w:eastAsia="Times New Roman" w:cs="Times New Roman"/>
                <w:color w:val="000000"/>
                <w:sz w:val="28"/>
                <w:szCs w:val="28"/>
                <w:highlight w:val="green"/>
                <w:lang w:eastAsia="fr-FR"/>
              </w:rPr>
            </w:pPr>
            <w:r w:rsidRPr="00233C43">
              <w:rPr>
                <w:rFonts w:eastAsia="Times New Roman" w:cs="Times New Roman"/>
                <w:color w:val="000000"/>
                <w:sz w:val="28"/>
                <w:szCs w:val="28"/>
                <w:highlight w:val="green"/>
                <w:lang w:eastAsia="fr-FR"/>
              </w:rPr>
              <w:t>[</w:t>
            </w:r>
            <w:r w:rsidR="000331DD">
              <w:rPr>
                <w:rFonts w:eastAsia="Times New Roman" w:cs="Times New Roman"/>
                <w:color w:val="000000"/>
                <w:sz w:val="28"/>
                <w:szCs w:val="28"/>
                <w:highlight w:val="green"/>
                <w:lang w:eastAsia="fr-FR"/>
              </w:rPr>
              <w:t>NAT-PCH3</w:t>
            </w:r>
            <w:r>
              <w:rPr>
                <w:rFonts w:eastAsia="Times New Roman" w:cs="Times New Roman"/>
                <w:color w:val="000000"/>
                <w:sz w:val="28"/>
                <w:szCs w:val="28"/>
                <w:highlight w:val="green"/>
                <w:lang w:eastAsia="fr-FR"/>
              </w:rPr>
              <w:t xml:space="preserve"> N</w:t>
            </w:r>
            <w:r w:rsidRPr="00233C43">
              <w:rPr>
                <w:rFonts w:eastAsia="Times New Roman" w:cs="Times New Roman"/>
                <w:color w:val="000000"/>
                <w:sz w:val="28"/>
                <w:szCs w:val="28"/>
                <w:highlight w:val="green"/>
                <w:lang w:eastAsia="fr-FR"/>
              </w:rPr>
              <w:t>/</w:t>
            </w:r>
            <w:r>
              <w:rPr>
                <w:rFonts w:eastAsia="Times New Roman" w:cs="Times New Roman"/>
                <w:color w:val="000000"/>
                <w:sz w:val="28"/>
                <w:szCs w:val="28"/>
                <w:highlight w:val="green"/>
                <w:lang w:eastAsia="fr-FR"/>
              </w:rPr>
              <w:t xml:space="preserve"> p</w:t>
            </w:r>
            <w:r w:rsidRPr="00233C43">
              <w:rPr>
                <w:rFonts w:eastAsia="Times New Roman" w:cs="Times New Roman"/>
                <w:color w:val="000000"/>
                <w:sz w:val="28"/>
                <w:szCs w:val="28"/>
                <w:highlight w:val="green"/>
                <w:lang w:eastAsia="fr-FR"/>
              </w:rPr>
              <w:t>récision 2]</w:t>
            </w:r>
          </w:p>
        </w:tc>
        <w:tc>
          <w:tcPr>
            <w:tcW w:w="992" w:type="dxa"/>
            <w:vMerge/>
            <w:tcBorders>
              <w:top w:val="single" w:sz="8" w:space="0" w:color="auto"/>
              <w:left w:val="single" w:sz="8" w:space="0" w:color="auto"/>
              <w:bottom w:val="single" w:sz="8" w:space="0" w:color="auto"/>
              <w:right w:val="single" w:sz="8" w:space="0" w:color="auto"/>
            </w:tcBorders>
            <w:vAlign w:val="center"/>
            <w:hideMark/>
          </w:tcPr>
          <w:p w14:paraId="026BA822" w14:textId="77777777" w:rsidR="006B69D8" w:rsidRPr="00233C43" w:rsidRDefault="006B69D8" w:rsidP="006B69D8">
            <w:pPr>
              <w:spacing w:after="0" w:line="240" w:lineRule="auto"/>
              <w:rPr>
                <w:rFonts w:eastAsia="Times New Roman" w:cs="Times New Roman"/>
                <w:color w:val="000000"/>
                <w:sz w:val="28"/>
                <w:szCs w:val="28"/>
                <w:lang w:eastAsia="fr-FR"/>
              </w:rPr>
            </w:pPr>
          </w:p>
        </w:tc>
        <w:tc>
          <w:tcPr>
            <w:tcW w:w="1418" w:type="dxa"/>
            <w:vMerge/>
            <w:tcBorders>
              <w:top w:val="single" w:sz="8" w:space="0" w:color="auto"/>
              <w:left w:val="single" w:sz="8" w:space="0" w:color="auto"/>
              <w:bottom w:val="single" w:sz="8" w:space="0" w:color="auto"/>
              <w:right w:val="single" w:sz="8" w:space="0" w:color="auto"/>
            </w:tcBorders>
            <w:vAlign w:val="center"/>
            <w:hideMark/>
          </w:tcPr>
          <w:p w14:paraId="771DDE04" w14:textId="77777777" w:rsidR="006B69D8" w:rsidRPr="00233C43" w:rsidRDefault="006B69D8" w:rsidP="006B69D8">
            <w:pPr>
              <w:spacing w:after="0" w:line="240" w:lineRule="auto"/>
              <w:rPr>
                <w:rFonts w:eastAsia="Times New Roman" w:cs="Times New Roman"/>
                <w:color w:val="000000"/>
                <w:sz w:val="28"/>
                <w:szCs w:val="28"/>
                <w:lang w:eastAsia="fr-FR"/>
              </w:rPr>
            </w:pPr>
          </w:p>
        </w:tc>
        <w:tc>
          <w:tcPr>
            <w:tcW w:w="1721" w:type="dxa"/>
            <w:vMerge/>
            <w:tcBorders>
              <w:top w:val="single" w:sz="8" w:space="0" w:color="auto"/>
              <w:left w:val="single" w:sz="8" w:space="0" w:color="auto"/>
              <w:bottom w:val="single" w:sz="8" w:space="0" w:color="auto"/>
              <w:right w:val="single" w:sz="8" w:space="0" w:color="auto"/>
            </w:tcBorders>
            <w:vAlign w:val="center"/>
            <w:hideMark/>
          </w:tcPr>
          <w:p w14:paraId="4FDB2C1A" w14:textId="77777777" w:rsidR="006B69D8" w:rsidRPr="00233C43" w:rsidRDefault="006B69D8" w:rsidP="006B69D8">
            <w:pPr>
              <w:spacing w:after="0" w:line="240" w:lineRule="auto"/>
              <w:rPr>
                <w:rFonts w:eastAsia="Times New Roman" w:cs="Times New Roman"/>
                <w:color w:val="000000"/>
                <w:sz w:val="28"/>
                <w:szCs w:val="28"/>
                <w:lang w:eastAsia="fr-FR"/>
              </w:rPr>
            </w:pPr>
          </w:p>
        </w:tc>
        <w:tc>
          <w:tcPr>
            <w:tcW w:w="1484" w:type="dxa"/>
            <w:vMerge/>
            <w:tcBorders>
              <w:top w:val="single" w:sz="8" w:space="0" w:color="auto"/>
              <w:left w:val="single" w:sz="8" w:space="0" w:color="auto"/>
              <w:bottom w:val="single" w:sz="8" w:space="0" w:color="auto"/>
              <w:right w:val="single" w:sz="8" w:space="0" w:color="auto"/>
            </w:tcBorders>
            <w:vAlign w:val="center"/>
            <w:hideMark/>
          </w:tcPr>
          <w:p w14:paraId="2637BA89" w14:textId="77777777" w:rsidR="006B69D8" w:rsidRPr="00233C43" w:rsidRDefault="006B69D8" w:rsidP="006B69D8">
            <w:pPr>
              <w:spacing w:after="0" w:line="240" w:lineRule="auto"/>
              <w:rPr>
                <w:rFonts w:eastAsia="Times New Roman" w:cs="Times New Roman"/>
                <w:color w:val="000000"/>
                <w:sz w:val="28"/>
                <w:szCs w:val="28"/>
                <w:lang w:eastAsia="fr-FR"/>
              </w:rPr>
            </w:pPr>
          </w:p>
        </w:tc>
      </w:tr>
      <w:tr w:rsidR="006B69D8" w:rsidRPr="00233C43" w14:paraId="4BD52291" w14:textId="77777777" w:rsidTr="00120E8F">
        <w:trPr>
          <w:trHeight w:val="765"/>
          <w:jc w:val="center"/>
        </w:trPr>
        <w:tc>
          <w:tcPr>
            <w:tcW w:w="1975" w:type="dxa"/>
            <w:vMerge/>
            <w:tcBorders>
              <w:top w:val="single" w:sz="8" w:space="0" w:color="auto"/>
              <w:left w:val="single" w:sz="8" w:space="0" w:color="auto"/>
              <w:bottom w:val="single" w:sz="8" w:space="0" w:color="auto"/>
              <w:right w:val="single" w:sz="8" w:space="0" w:color="auto"/>
            </w:tcBorders>
            <w:vAlign w:val="center"/>
            <w:hideMark/>
          </w:tcPr>
          <w:p w14:paraId="56925B48" w14:textId="77777777" w:rsidR="006B69D8" w:rsidRPr="00233C43" w:rsidRDefault="006B69D8" w:rsidP="006B69D8">
            <w:pPr>
              <w:spacing w:after="0" w:line="240" w:lineRule="auto"/>
              <w:rPr>
                <w:rFonts w:eastAsia="Times New Roman" w:cs="Times New Roman"/>
                <w:color w:val="000000"/>
                <w:sz w:val="28"/>
                <w:szCs w:val="28"/>
                <w:lang w:eastAsia="fr-FR"/>
              </w:rPr>
            </w:pPr>
          </w:p>
        </w:tc>
        <w:tc>
          <w:tcPr>
            <w:tcW w:w="1438" w:type="dxa"/>
            <w:vMerge/>
            <w:tcBorders>
              <w:top w:val="single" w:sz="8" w:space="0" w:color="auto"/>
              <w:left w:val="single" w:sz="8" w:space="0" w:color="auto"/>
              <w:bottom w:val="single" w:sz="8" w:space="0" w:color="auto"/>
              <w:right w:val="single" w:sz="8" w:space="0" w:color="auto"/>
            </w:tcBorders>
            <w:vAlign w:val="center"/>
            <w:hideMark/>
          </w:tcPr>
          <w:p w14:paraId="47C4CA00" w14:textId="77777777" w:rsidR="006B69D8" w:rsidRPr="00233C43" w:rsidRDefault="006B69D8" w:rsidP="006B69D8">
            <w:pPr>
              <w:spacing w:after="0" w:line="240" w:lineRule="auto"/>
              <w:rPr>
                <w:rFonts w:eastAsia="Times New Roman" w:cs="Times New Roman"/>
                <w:color w:val="000000"/>
                <w:sz w:val="28"/>
                <w:szCs w:val="28"/>
                <w:highlight w:val="green"/>
                <w:lang w:eastAsia="fr-FR"/>
              </w:rPr>
            </w:pPr>
          </w:p>
        </w:tc>
        <w:tc>
          <w:tcPr>
            <w:tcW w:w="1822"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63862A9B" w14:textId="0390AC05" w:rsidR="006B69D8" w:rsidRPr="00233C43" w:rsidRDefault="006B69D8" w:rsidP="006B69D8">
            <w:pPr>
              <w:spacing w:after="0" w:line="240" w:lineRule="auto"/>
              <w:rPr>
                <w:rFonts w:eastAsia="Times New Roman" w:cs="Times New Roman"/>
                <w:color w:val="000000"/>
                <w:sz w:val="28"/>
                <w:szCs w:val="28"/>
                <w:highlight w:val="green"/>
                <w:lang w:eastAsia="fr-FR"/>
              </w:rPr>
            </w:pPr>
            <w:r w:rsidRPr="00233C43">
              <w:rPr>
                <w:rFonts w:eastAsia="Times New Roman" w:cs="Times New Roman"/>
                <w:color w:val="000000"/>
                <w:sz w:val="28"/>
                <w:szCs w:val="28"/>
                <w:highlight w:val="green"/>
                <w:lang w:eastAsia="fr-FR"/>
              </w:rPr>
              <w:t>[</w:t>
            </w:r>
            <w:r w:rsidR="000331DD">
              <w:rPr>
                <w:rFonts w:eastAsia="Times New Roman" w:cs="Times New Roman"/>
                <w:color w:val="000000"/>
                <w:sz w:val="28"/>
                <w:szCs w:val="28"/>
                <w:highlight w:val="green"/>
                <w:lang w:eastAsia="fr-FR"/>
              </w:rPr>
              <w:t>NAT-PCH3</w:t>
            </w:r>
            <w:r>
              <w:rPr>
                <w:rFonts w:eastAsia="Times New Roman" w:cs="Times New Roman"/>
                <w:color w:val="000000"/>
                <w:sz w:val="28"/>
                <w:szCs w:val="28"/>
                <w:highlight w:val="green"/>
                <w:lang w:eastAsia="fr-FR"/>
              </w:rPr>
              <w:t xml:space="preserve"> N</w:t>
            </w:r>
            <w:r w:rsidRPr="00233C43">
              <w:rPr>
                <w:rFonts w:eastAsia="Times New Roman" w:cs="Times New Roman"/>
                <w:color w:val="000000"/>
                <w:sz w:val="28"/>
                <w:szCs w:val="28"/>
                <w:highlight w:val="green"/>
                <w:lang w:eastAsia="fr-FR"/>
              </w:rPr>
              <w:t>/</w:t>
            </w:r>
            <w:r w:rsidRPr="000353C4">
              <w:rPr>
                <w:rFonts w:eastAsia="Times New Roman" w:cs="Times New Roman"/>
                <w:color w:val="000000"/>
                <w:sz w:val="28"/>
                <w:szCs w:val="28"/>
                <w:highlight w:val="green"/>
                <w:lang w:eastAsia="fr-FR"/>
              </w:rPr>
              <w:t xml:space="preserve"> </w:t>
            </w:r>
            <w:r>
              <w:rPr>
                <w:rFonts w:eastAsia="Times New Roman" w:cs="Times New Roman"/>
                <w:color w:val="000000"/>
                <w:sz w:val="28"/>
                <w:szCs w:val="28"/>
                <w:highlight w:val="green"/>
                <w:lang w:eastAsia="fr-FR"/>
              </w:rPr>
              <w:t>p</w:t>
            </w:r>
            <w:r w:rsidRPr="00233C43">
              <w:rPr>
                <w:rFonts w:eastAsia="Times New Roman" w:cs="Times New Roman"/>
                <w:color w:val="000000"/>
                <w:sz w:val="28"/>
                <w:szCs w:val="28"/>
                <w:highlight w:val="green"/>
                <w:lang w:eastAsia="fr-FR"/>
              </w:rPr>
              <w:t>récision N]</w:t>
            </w:r>
          </w:p>
        </w:tc>
        <w:tc>
          <w:tcPr>
            <w:tcW w:w="992" w:type="dxa"/>
            <w:vMerge/>
            <w:tcBorders>
              <w:top w:val="single" w:sz="8" w:space="0" w:color="auto"/>
              <w:left w:val="single" w:sz="8" w:space="0" w:color="auto"/>
              <w:bottom w:val="single" w:sz="8" w:space="0" w:color="auto"/>
              <w:right w:val="single" w:sz="8" w:space="0" w:color="auto"/>
            </w:tcBorders>
            <w:vAlign w:val="center"/>
            <w:hideMark/>
          </w:tcPr>
          <w:p w14:paraId="2D1D5686" w14:textId="77777777" w:rsidR="006B69D8" w:rsidRPr="00233C43" w:rsidRDefault="006B69D8" w:rsidP="006B69D8">
            <w:pPr>
              <w:spacing w:after="0" w:line="240" w:lineRule="auto"/>
              <w:rPr>
                <w:rFonts w:eastAsia="Times New Roman" w:cs="Times New Roman"/>
                <w:color w:val="000000"/>
                <w:sz w:val="28"/>
                <w:szCs w:val="28"/>
                <w:lang w:eastAsia="fr-FR"/>
              </w:rPr>
            </w:pPr>
          </w:p>
        </w:tc>
        <w:tc>
          <w:tcPr>
            <w:tcW w:w="1418" w:type="dxa"/>
            <w:vMerge/>
            <w:tcBorders>
              <w:top w:val="single" w:sz="8" w:space="0" w:color="auto"/>
              <w:left w:val="single" w:sz="8" w:space="0" w:color="auto"/>
              <w:bottom w:val="single" w:sz="8" w:space="0" w:color="auto"/>
              <w:right w:val="single" w:sz="8" w:space="0" w:color="auto"/>
            </w:tcBorders>
            <w:vAlign w:val="center"/>
            <w:hideMark/>
          </w:tcPr>
          <w:p w14:paraId="598D20D4" w14:textId="77777777" w:rsidR="006B69D8" w:rsidRPr="00233C43" w:rsidRDefault="006B69D8" w:rsidP="006B69D8">
            <w:pPr>
              <w:spacing w:after="0" w:line="240" w:lineRule="auto"/>
              <w:rPr>
                <w:rFonts w:eastAsia="Times New Roman" w:cs="Times New Roman"/>
                <w:color w:val="000000"/>
                <w:sz w:val="28"/>
                <w:szCs w:val="28"/>
                <w:lang w:eastAsia="fr-FR"/>
              </w:rPr>
            </w:pPr>
          </w:p>
        </w:tc>
        <w:tc>
          <w:tcPr>
            <w:tcW w:w="1721" w:type="dxa"/>
            <w:vMerge/>
            <w:tcBorders>
              <w:top w:val="single" w:sz="8" w:space="0" w:color="auto"/>
              <w:left w:val="single" w:sz="8" w:space="0" w:color="auto"/>
              <w:bottom w:val="single" w:sz="8" w:space="0" w:color="auto"/>
              <w:right w:val="single" w:sz="8" w:space="0" w:color="auto"/>
            </w:tcBorders>
            <w:vAlign w:val="center"/>
            <w:hideMark/>
          </w:tcPr>
          <w:p w14:paraId="1631502A" w14:textId="77777777" w:rsidR="006B69D8" w:rsidRPr="00233C43" w:rsidRDefault="006B69D8" w:rsidP="006B69D8">
            <w:pPr>
              <w:spacing w:after="0" w:line="240" w:lineRule="auto"/>
              <w:rPr>
                <w:rFonts w:eastAsia="Times New Roman" w:cs="Times New Roman"/>
                <w:color w:val="000000"/>
                <w:sz w:val="28"/>
                <w:szCs w:val="28"/>
                <w:lang w:eastAsia="fr-FR"/>
              </w:rPr>
            </w:pPr>
          </w:p>
        </w:tc>
        <w:tc>
          <w:tcPr>
            <w:tcW w:w="1484" w:type="dxa"/>
            <w:vMerge/>
            <w:tcBorders>
              <w:top w:val="single" w:sz="8" w:space="0" w:color="auto"/>
              <w:left w:val="single" w:sz="8" w:space="0" w:color="auto"/>
              <w:bottom w:val="single" w:sz="8" w:space="0" w:color="auto"/>
              <w:right w:val="single" w:sz="8" w:space="0" w:color="auto"/>
            </w:tcBorders>
            <w:vAlign w:val="center"/>
            <w:hideMark/>
          </w:tcPr>
          <w:p w14:paraId="7CDD2B5A" w14:textId="77777777" w:rsidR="006B69D8" w:rsidRPr="00233C43" w:rsidRDefault="006B69D8" w:rsidP="006B69D8">
            <w:pPr>
              <w:spacing w:after="0" w:line="240" w:lineRule="auto"/>
              <w:rPr>
                <w:rFonts w:eastAsia="Times New Roman" w:cs="Times New Roman"/>
                <w:color w:val="000000"/>
                <w:sz w:val="28"/>
                <w:szCs w:val="28"/>
                <w:lang w:eastAsia="fr-FR"/>
              </w:rPr>
            </w:pPr>
          </w:p>
        </w:tc>
      </w:tr>
    </w:tbl>
    <w:p w14:paraId="271F1293" w14:textId="5DE15348" w:rsidR="00C65643" w:rsidRPr="00B96DF6" w:rsidRDefault="00C65643" w:rsidP="00C65643">
      <w:pPr>
        <w:spacing w:after="0" w:line="240" w:lineRule="auto"/>
        <w:ind w:left="708"/>
        <w:rPr>
          <w:b/>
          <w:color w:val="0070C0"/>
        </w:rPr>
      </w:pPr>
      <w:r>
        <w:rPr>
          <w:b/>
          <w:color w:val="0070C0"/>
        </w:rPr>
        <w:t>]</w:t>
      </w:r>
    </w:p>
    <w:p w14:paraId="3E2134ED" w14:textId="5F269C4D" w:rsidR="00247DBF" w:rsidRPr="00927971" w:rsidRDefault="00247DBF" w:rsidP="00247DBF">
      <w:pPr>
        <w:rPr>
          <w:color w:val="0070C0"/>
          <w:sz w:val="20"/>
          <w:szCs w:val="20"/>
        </w:rPr>
      </w:pPr>
      <w:r w:rsidRPr="00927971">
        <w:rPr>
          <w:sz w:val="20"/>
          <w:szCs w:val="20"/>
        </w:rPr>
        <w:t xml:space="preserve">Pour information : le montant total qui vous est attribué s’élève à </w:t>
      </w:r>
      <w:r w:rsidRPr="00927971">
        <w:rPr>
          <w:b/>
          <w:sz w:val="20"/>
          <w:szCs w:val="20"/>
          <w:highlight w:val="green"/>
        </w:rPr>
        <w:t>[</w:t>
      </w:r>
      <w:r w:rsidR="002F009F">
        <w:rPr>
          <w:b/>
          <w:sz w:val="20"/>
          <w:szCs w:val="28"/>
          <w:highlight w:val="green"/>
        </w:rPr>
        <w:t>PCH3/montant total attribué</w:t>
      </w:r>
      <w:r w:rsidRPr="00927971">
        <w:rPr>
          <w:b/>
          <w:sz w:val="20"/>
          <w:szCs w:val="20"/>
          <w:highlight w:val="green"/>
        </w:rPr>
        <w:t>]</w:t>
      </w:r>
      <w:r w:rsidRPr="00125F30">
        <w:rPr>
          <w:sz w:val="20"/>
          <w:szCs w:val="20"/>
        </w:rPr>
        <w:t xml:space="preserve"> €, </w:t>
      </w:r>
      <w:r w:rsidRPr="00927971">
        <w:rPr>
          <w:sz w:val="20"/>
          <w:szCs w:val="20"/>
        </w:rPr>
        <w:t xml:space="preserve">ce qui correspond à un montant mensuel de </w:t>
      </w:r>
      <w:r w:rsidRPr="00927971">
        <w:rPr>
          <w:b/>
          <w:sz w:val="20"/>
          <w:szCs w:val="20"/>
          <w:highlight w:val="green"/>
        </w:rPr>
        <w:t>[</w:t>
      </w:r>
      <w:r w:rsidR="002F009F">
        <w:rPr>
          <w:b/>
          <w:sz w:val="20"/>
          <w:szCs w:val="28"/>
          <w:highlight w:val="green"/>
        </w:rPr>
        <w:t>PCH3/montant mensuel attribué</w:t>
      </w:r>
      <w:r w:rsidRPr="00927971">
        <w:rPr>
          <w:b/>
          <w:sz w:val="20"/>
          <w:szCs w:val="20"/>
          <w:highlight w:val="green"/>
        </w:rPr>
        <w:t>]</w:t>
      </w:r>
      <w:r w:rsidRPr="00125F30">
        <w:rPr>
          <w:sz w:val="20"/>
          <w:szCs w:val="20"/>
        </w:rPr>
        <w:t xml:space="preserve"> €.</w:t>
      </w:r>
    </w:p>
    <w:p w14:paraId="6B7D6C08" w14:textId="77777777" w:rsidR="00D3367C" w:rsidRPr="00927971" w:rsidRDefault="00D3367C" w:rsidP="00D3367C">
      <w:pPr>
        <w:jc w:val="both"/>
        <w:rPr>
          <w:sz w:val="28"/>
        </w:rPr>
      </w:pPr>
      <w:r>
        <w:rPr>
          <w:sz w:val="28"/>
          <w:highlight w:val="green"/>
        </w:rPr>
        <w:t>[</w:t>
      </w:r>
      <w:proofErr w:type="spellStart"/>
      <w:r>
        <w:rPr>
          <w:sz w:val="28"/>
          <w:highlight w:val="green"/>
        </w:rPr>
        <w:t>DECISION</w:t>
      </w:r>
      <w:proofErr w:type="spellEnd"/>
      <w:r>
        <w:rPr>
          <w:sz w:val="28"/>
          <w:highlight w:val="green"/>
        </w:rPr>
        <w:t>/motivation 1 à n]</w:t>
      </w:r>
    </w:p>
    <w:p w14:paraId="1AF8428A" w14:textId="7FD4836C" w:rsidR="00247DBF" w:rsidRPr="00927971" w:rsidRDefault="0080215F" w:rsidP="00D3367C">
      <w:pPr>
        <w:rPr>
          <w:sz w:val="28"/>
          <w:szCs w:val="32"/>
        </w:rPr>
      </w:pPr>
      <w:r>
        <w:rPr>
          <w:sz w:val="28"/>
          <w:highlight w:val="green"/>
        </w:rPr>
        <w:t>[</w:t>
      </w:r>
      <w:proofErr w:type="spellStart"/>
      <w:r w:rsidR="0083414A">
        <w:rPr>
          <w:sz w:val="28"/>
          <w:highlight w:val="green"/>
        </w:rPr>
        <w:t>DECISION</w:t>
      </w:r>
      <w:proofErr w:type="spellEnd"/>
      <w:r w:rsidR="0083414A">
        <w:rPr>
          <w:sz w:val="28"/>
          <w:highlight w:val="green"/>
        </w:rPr>
        <w:t>/précision 1 à n</w:t>
      </w:r>
      <w:r>
        <w:rPr>
          <w:sz w:val="28"/>
          <w:highlight w:val="green"/>
        </w:rPr>
        <w:t>]</w:t>
      </w:r>
    </w:p>
    <w:p w14:paraId="1FB1D170" w14:textId="77777777" w:rsidR="00247DBF" w:rsidRPr="00927971" w:rsidRDefault="00247DBF" w:rsidP="00247DBF">
      <w:pPr>
        <w:spacing w:before="240"/>
        <w:rPr>
          <w:sz w:val="28"/>
        </w:rPr>
      </w:pPr>
      <w:r w:rsidRPr="00927971">
        <w:rPr>
          <w:sz w:val="28"/>
        </w:rPr>
        <w:t xml:space="preserve">Ces informations sont transmises au </w:t>
      </w:r>
      <w:r w:rsidRPr="00927971">
        <w:rPr>
          <w:b/>
          <w:sz w:val="28"/>
        </w:rPr>
        <w:t>Conseil départemental</w:t>
      </w:r>
      <w:r w:rsidRPr="00927971">
        <w:rPr>
          <w:sz w:val="28"/>
        </w:rPr>
        <w:t xml:space="preserve"> qui </w:t>
      </w:r>
      <w:proofErr w:type="gramStart"/>
      <w:r w:rsidRPr="00927971">
        <w:rPr>
          <w:sz w:val="28"/>
        </w:rPr>
        <w:t>est en charge</w:t>
      </w:r>
      <w:proofErr w:type="gramEnd"/>
      <w:r w:rsidRPr="00927971">
        <w:rPr>
          <w:sz w:val="28"/>
        </w:rPr>
        <w:t xml:space="preserve"> du paiement de la PCH.</w:t>
      </w:r>
    </w:p>
    <w:p w14:paraId="03BC86EA" w14:textId="77777777" w:rsidR="00247DBF" w:rsidRPr="00927971" w:rsidRDefault="00247DBF" w:rsidP="00247DBF">
      <w:pPr>
        <w:rPr>
          <w:sz w:val="28"/>
        </w:rPr>
      </w:pPr>
      <w:r w:rsidRPr="00927971">
        <w:rPr>
          <w:sz w:val="28"/>
        </w:rPr>
        <w:t xml:space="preserve">Vous recevrez prochainement un courrier du Conseil départemental à ce sujet. </w:t>
      </w:r>
    </w:p>
    <w:p w14:paraId="3BE7AEE9" w14:textId="77777777" w:rsidR="009A069C" w:rsidRDefault="00247DBF" w:rsidP="00C65643">
      <w:pPr>
        <w:spacing w:before="240"/>
        <w:rPr>
          <w:sz w:val="28"/>
        </w:rPr>
      </w:pPr>
      <w:r w:rsidRPr="00927971">
        <w:rPr>
          <w:sz w:val="28"/>
        </w:rPr>
        <w:t xml:space="preserve">Le Conseil départemental vous </w:t>
      </w:r>
      <w:r w:rsidRPr="00927971">
        <w:rPr>
          <w:b/>
          <w:sz w:val="28"/>
        </w:rPr>
        <w:t>demandera des justificatifs</w:t>
      </w:r>
      <w:r w:rsidRPr="00927971">
        <w:rPr>
          <w:sz w:val="28"/>
        </w:rPr>
        <w:t xml:space="preserve"> pour calculer et payer la PCH.</w:t>
      </w:r>
    </w:p>
    <w:p w14:paraId="0894544E" w14:textId="77777777" w:rsidR="009A069C" w:rsidRPr="009A069C" w:rsidRDefault="009A069C" w:rsidP="00C65643">
      <w:pPr>
        <w:spacing w:before="240"/>
        <w:rPr>
          <w:sz w:val="28"/>
        </w:rPr>
      </w:pPr>
      <w:r w:rsidRPr="009A069C">
        <w:rPr>
          <w:sz w:val="28"/>
        </w:rPr>
        <w:lastRenderedPageBreak/>
        <w:t>L’aménagement du véhicule doit être effectué, au plus tard, dans un délai de 12 mois suivant la présente notification (article D.245-56 du code de l’action sociale et des familles).</w:t>
      </w:r>
    </w:p>
    <w:p w14:paraId="5DFA7A11" w14:textId="00F66BDB" w:rsidR="00247DBF" w:rsidRPr="00927971" w:rsidRDefault="00247DBF" w:rsidP="00C65643">
      <w:pPr>
        <w:spacing w:before="240"/>
        <w:rPr>
          <w:sz w:val="28"/>
        </w:rPr>
      </w:pPr>
      <w:r w:rsidRPr="00B96DF6">
        <w:rPr>
          <w:b/>
          <w:color w:val="0070C0"/>
        </w:rPr>
        <w:t>]</w:t>
      </w:r>
      <w:r w:rsidRPr="00927971">
        <w:rPr>
          <w:sz w:val="28"/>
        </w:rPr>
        <w:br w:type="page"/>
      </w:r>
    </w:p>
    <w:p w14:paraId="52BF26EC" w14:textId="78CA127E" w:rsidR="00270886" w:rsidRPr="00B65D25" w:rsidRDefault="00400C79" w:rsidP="00191C80">
      <w:pPr>
        <w:pStyle w:val="Titre41"/>
        <w:spacing w:before="0" w:after="0" w:line="240" w:lineRule="auto"/>
        <w:ind w:left="714" w:hanging="357"/>
        <w:rPr>
          <w:color w:val="FFFFFF" w:themeColor="background1"/>
          <w:sz w:val="22"/>
          <w:szCs w:val="22"/>
        </w:rPr>
      </w:pPr>
      <w:r w:rsidRPr="00191C80">
        <w:rPr>
          <w:color w:val="FFFFFF" w:themeColor="background1"/>
          <w:sz w:val="18"/>
          <w:szCs w:val="18"/>
        </w:rPr>
        <w:lastRenderedPageBreak/>
        <w:t xml:space="preserve">Détails </w:t>
      </w:r>
      <w:r w:rsidR="00270886" w:rsidRPr="00191C80">
        <w:rPr>
          <w:color w:val="FFFFFF" w:themeColor="background1"/>
          <w:sz w:val="18"/>
          <w:szCs w:val="18"/>
        </w:rPr>
        <w:t xml:space="preserve">PCH 3 – Surcoût lié </w:t>
      </w:r>
      <w:r w:rsidR="00270886" w:rsidRPr="00B65D25">
        <w:rPr>
          <w:color w:val="FFFFFF" w:themeColor="background1"/>
          <w:sz w:val="22"/>
          <w:szCs w:val="22"/>
        </w:rPr>
        <w:t>au transport</w:t>
      </w:r>
    </w:p>
    <w:p w14:paraId="6D29CD38" w14:textId="7B3459B1" w:rsidR="00247DBF" w:rsidRPr="006B69D8" w:rsidRDefault="006B1A91" w:rsidP="00C65643">
      <w:pPr>
        <w:spacing w:after="0" w:line="240" w:lineRule="auto"/>
        <w:rPr>
          <w:b/>
          <w:color w:val="0070C0"/>
        </w:rPr>
      </w:pPr>
      <w:r w:rsidRPr="006108FB">
        <w:rPr>
          <w:b/>
          <w:noProof/>
          <w:color w:val="0070C0"/>
        </w:rPr>
        <mc:AlternateContent>
          <mc:Choice Requires="wps">
            <w:drawing>
              <wp:anchor distT="0" distB="0" distL="114300" distR="114300" simplePos="0" relativeHeight="251939989" behindDoc="0" locked="0" layoutInCell="1" allowOverlap="1" wp14:anchorId="12C24CD9" wp14:editId="4B23FEFA">
                <wp:simplePos x="0" y="0"/>
                <mc:AlternateContent>
                  <mc:Choice Requires="wp14">
                    <wp:positionH relativeFrom="leftMargin">
                      <wp14:pctPosHOffset>10000</wp14:pctPosHOffset>
                    </wp:positionH>
                  </mc:Choice>
                  <mc:Fallback>
                    <wp:positionH relativeFrom="page">
                      <wp:posOffset>86360</wp:posOffset>
                    </wp:positionH>
                  </mc:Fallback>
                </mc:AlternateContent>
                <mc:AlternateContent>
                  <mc:Choice Requires="wp14">
                    <wp:positionV relativeFrom="topMargin">
                      <wp14:pctPosVOffset>10000</wp14:pctPosVOffset>
                    </wp:positionV>
                  </mc:Choice>
                  <mc:Fallback>
                    <wp:positionV relativeFrom="page">
                      <wp:posOffset>86360</wp:posOffset>
                    </wp:positionV>
                  </mc:Fallback>
                </mc:AlternateContent>
                <wp:extent cx="2372400" cy="187200"/>
                <wp:effectExtent l="39053" t="37147" r="99377" b="99378"/>
                <wp:wrapNone/>
                <wp:docPr id="251" name="Rectangle : coins arrondis 251"/>
                <wp:cNvGraphicFramePr/>
                <a:graphic xmlns:a="http://schemas.openxmlformats.org/drawingml/2006/main">
                  <a:graphicData uri="http://schemas.microsoft.com/office/word/2010/wordprocessingShape">
                    <wps:wsp>
                      <wps:cNvSpPr/>
                      <wps:spPr>
                        <a:xfrm rot="16200000">
                          <a:off x="0" y="0"/>
                          <a:ext cx="2372400" cy="187200"/>
                        </a:xfrm>
                        <a:prstGeom prst="roundRect">
                          <a:avLst/>
                        </a:prstGeom>
                        <a:solidFill>
                          <a:srgbClr val="D3D701"/>
                        </a:solidFill>
                        <a:ln>
                          <a:no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2B78E4BD" w14:textId="77777777" w:rsidR="006B1A91" w:rsidRPr="00AC1AB5" w:rsidRDefault="006B1A91" w:rsidP="006B1A91">
                            <w:pPr>
                              <w:spacing w:after="0" w:line="240" w:lineRule="auto"/>
                              <w:rPr>
                                <w:rFonts w:cstheme="minorHAnsi"/>
                                <w:b/>
                                <w:bCs/>
                                <w:color w:val="000000" w:themeColor="text1"/>
                                <w:sz w:val="20"/>
                                <w:szCs w:val="20"/>
                              </w:rPr>
                            </w:pPr>
                            <w:r w:rsidRPr="00AC1AB5">
                              <w:rPr>
                                <w:rFonts w:cstheme="minorHAnsi"/>
                                <w:b/>
                                <w:bCs/>
                                <w:color w:val="000000" w:themeColor="text1"/>
                                <w:sz w:val="20"/>
                                <w:szCs w:val="20"/>
                              </w:rPr>
                              <w:t>Détails PCH 3 – Surcoût lié au transport</w:t>
                            </w:r>
                          </w:p>
                        </w:txbxContent>
                      </wps:txbx>
                      <wps:bodyPr rot="0" spcFirstLastPara="0" vertOverflow="overflow" horzOverflow="overflow" vert="horz" wrap="none" lIns="54000" tIns="0" rIns="54000" bIns="0" numCol="1" spcCol="0" rtlCol="0" fromWordArt="0" anchor="ctr" anchorCtr="0" forceAA="0" compatLnSpc="1">
                        <a:prstTxWarp prst="textNoShape">
                          <a:avLst/>
                        </a:prstTxWarp>
                        <a:spAutoFit/>
                      </wps:bodyPr>
                    </wps:wsp>
                  </a:graphicData>
                </a:graphic>
                <wp14:sizeRelH relativeFrom="leftMargin">
                  <wp14:pctWidth>0</wp14:pctWidth>
                </wp14:sizeRelH>
                <wp14:sizeRelV relativeFrom="margin">
                  <wp14:pctHeight>0</wp14:pctHeight>
                </wp14:sizeRelV>
              </wp:anchor>
            </w:drawing>
          </mc:Choice>
          <mc:Fallback>
            <w:pict>
              <v:roundrect w14:anchorId="12C24CD9" id="Rectangle : coins arrondis 251" o:spid="_x0000_s1036" style="position:absolute;margin-left:0;margin-top:0;width:186.8pt;height:14.75pt;rotation:-90;z-index:251939989;visibility:visible;mso-wrap-style:none;mso-width-percent:0;mso-height-percent:0;mso-left-percent:100;mso-top-percent:100;mso-wrap-distance-left:9pt;mso-wrap-distance-top:0;mso-wrap-distance-right:9pt;mso-wrap-distance-bottom:0;mso-position-horizontal-relative:left-margin-area;mso-position-vertical-relative:top-margin-area;mso-width-percent:0;mso-height-percent:0;mso-left-percent:100;mso-top-percent:100;mso-width-relative:left-margin-area;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ZfOCQMAAGwGAAAOAAAAZHJzL2Uyb0RvYy54bWysVcFu2zAMvQ/YPwi6r07SpQmCOkXQoMOA&#10;oi2SDj0rshwbk0VBUuJkX7Nv2ZeNlBwva3saloNBSuQj+Sgy1zeHRrO9cr4Gk/PhxYAzZSQUtdnm&#10;/Nvz3acpZz4IUwgNRuX8qDy/mX/8cN3amRpBBbpQjiGI8bPW5rwKwc6yzMtKNcJfgFUGL0twjQio&#10;um1WONEieqOz0WBwlbXgCutAKu/xdJku+Tzil6WS4bEsvQpM5xxzC/Hr4ndD32x+LWZbJ2xVyy4N&#10;8Q9ZNKI2GLSHWoog2M7Vb6CaWjrwUIYLCU0GZVlLFWvAaoaDV9WsK2FVrAXJ8banyf8/WPmwf3Ks&#10;LnI+Gg85M6LBJq2QNmG2Wv36OWMSauOZcA5MUXtGZkhaa/0Mfdf2yXWaR5EYOJSuYQ6Q6eEVdgh/&#10;kRgslR0i78eed3UITOLh6HIy+ox2TOLdcDpBN4qRJTACtc6HLwoaRkLOHexMQVlGaLG/9yHZn+zI&#10;x4Oui7ta66i47eZWO7YX+BCWl8vJIJaBIf4y04aMDZBbQkwnKj4lDEPXsAvKrauiZRu9cyuB5I0H&#10;U8ofCcLsLqfDpOA7G00SBUzoLQ5I0Jy4ealDFZtLVBAk5d2nt9FCfk+VaVuJlDPy07PSWUeG+mSi&#10;dpZnRi1KTYlSOGpFobRZqRI7TrzHIHHWVB9dSKlMGKarShQqxR+fxe89YswISMglktZjdwA0x2+x&#10;E7WdPbmmvHvnREofJmVwSiw59x4xMpjQOze1AfdeZRqr6iIne0z/jBoSw2FziNMwPT3yDRRHnJD4&#10;oLHD3sq7Gpt1L3x4Eg53BR7i/guP+Ck1tDmHTuKsAvfjvXOyxxHGW85a3D05N7gcOdNfDY72mFqN&#10;qyoqKLjz083p1OyaW8C3jEOLOUWRbIM+iaWD5gWX44Ji4ZUwEiPmXAZ3Um5D2oS4XqVaLKIZriUr&#10;wr1ZW0ngxC49t+fDi3C2G7+Ag/sAp+0kZq8GMNmSp7eLXcBhitNJ/CY2O95xpcUH1K1f2pnnerT6&#10;8ycx/w0AAP//AwBQSwMEFAAGAAgAAAAhALA3kEPhAAAADAEAAA8AAABkcnMvZG93bnJldi54bWxM&#10;j0FPwkAQhe8m/IfNkHgxsG0FJKVbYjTqgRgDSMJx6Q5tY3e26S5Q/72jHvT2XublzfeyZW8bccbO&#10;144UxOMIBFLhTE2lgvft02gOwgdNRjeOUMEneljmg6tMp8ZdaI3nTSgFl5BPtYIqhDaV0hcVWu3H&#10;rkXi29F1Vge2XSlNpy9cbhuZRNFMWl0Tf6h0iw8VFh+bk1Ww39HExKt9uHmcvL7cyuP87XlaKHU9&#10;7O8XIAL24S8M3/iMDjkzHdyJjBcN+7uEtwQFo1/FkSSKpyAOP2IGMs/k/xH5FwAAAP//AwBQSwEC&#10;LQAUAAYACAAAACEAtoM4kv4AAADhAQAAEwAAAAAAAAAAAAAAAAAAAAAAW0NvbnRlbnRfVHlwZXNd&#10;LnhtbFBLAQItABQABgAIAAAAIQA4/SH/1gAAAJQBAAALAAAAAAAAAAAAAAAAAC8BAABfcmVscy8u&#10;cmVsc1BLAQItABQABgAIAAAAIQBWAZfOCQMAAGwGAAAOAAAAAAAAAAAAAAAAAC4CAABkcnMvZTJv&#10;RG9jLnhtbFBLAQItABQABgAIAAAAIQCwN5BD4QAAAAwBAAAPAAAAAAAAAAAAAAAAAGMFAABkcnMv&#10;ZG93bnJldi54bWxQSwUGAAAAAAQABADzAAAAcQYAAAAA&#10;" fillcolor="#d3d701" stroked="f" strokeweight="1pt">
                <v:stroke joinstyle="miter"/>
                <v:shadow on="t" color="black" opacity="26214f" origin="-.5,-.5" offset=".74836mm,.74836mm"/>
                <v:textbox style="mso-fit-shape-to-text:t" inset="1.5mm,0,1.5mm,0">
                  <w:txbxContent>
                    <w:p w14:paraId="2B78E4BD" w14:textId="77777777" w:rsidR="006B1A91" w:rsidRPr="00AC1AB5" w:rsidRDefault="006B1A91" w:rsidP="006B1A91">
                      <w:pPr>
                        <w:spacing w:after="0" w:line="240" w:lineRule="auto"/>
                        <w:rPr>
                          <w:rFonts w:cstheme="minorHAnsi"/>
                          <w:b/>
                          <w:bCs/>
                          <w:color w:val="000000" w:themeColor="text1"/>
                          <w:sz w:val="20"/>
                          <w:szCs w:val="20"/>
                        </w:rPr>
                      </w:pPr>
                      <w:r w:rsidRPr="00AC1AB5">
                        <w:rPr>
                          <w:rFonts w:cstheme="minorHAnsi"/>
                          <w:b/>
                          <w:bCs/>
                          <w:color w:val="000000" w:themeColor="text1"/>
                          <w:sz w:val="20"/>
                          <w:szCs w:val="20"/>
                        </w:rPr>
                        <w:t>Détails PCH 3 – Surcoût lié au transport</w:t>
                      </w:r>
                    </w:p>
                  </w:txbxContent>
                </v:textbox>
                <w10:wrap anchorx="margin" anchory="margin"/>
              </v:roundrect>
            </w:pict>
          </mc:Fallback>
        </mc:AlternateContent>
      </w:r>
      <w:r w:rsidR="0088104B" w:rsidRPr="006B69D8">
        <w:rPr>
          <w:b/>
          <w:color w:val="0070C0"/>
        </w:rPr>
        <w:t xml:space="preserve">SI </w:t>
      </w:r>
      <w:r w:rsidR="002C60BB" w:rsidRPr="006B69D8">
        <w:rPr>
          <w:b/>
          <w:color w:val="0070C0"/>
        </w:rPr>
        <w:t>[</w:t>
      </w:r>
      <w:r w:rsidR="00C63B25">
        <w:rPr>
          <w:b/>
          <w:color w:val="0070C0"/>
        </w:rPr>
        <w:t>DROIT/type de droit et prestation</w:t>
      </w:r>
      <w:r w:rsidR="002C60BB" w:rsidRPr="006B69D8">
        <w:rPr>
          <w:b/>
          <w:color w:val="0070C0"/>
        </w:rPr>
        <w:t>] =</w:t>
      </w:r>
      <w:r w:rsidR="00692318" w:rsidRPr="006B69D8">
        <w:rPr>
          <w:b/>
          <w:color w:val="0070C0"/>
        </w:rPr>
        <w:t xml:space="preserve"> </w:t>
      </w:r>
      <w:r w:rsidR="00247DBF" w:rsidRPr="006B69D8">
        <w:rPr>
          <w:b/>
          <w:color w:val="0070C0"/>
        </w:rPr>
        <w:t>« PCH</w:t>
      </w:r>
      <w:r w:rsidR="00675BDF" w:rsidRPr="006B69D8">
        <w:rPr>
          <w:b/>
          <w:color w:val="0070C0"/>
        </w:rPr>
        <w:t xml:space="preserve"> – élément </w:t>
      </w:r>
      <w:r w:rsidR="00247DBF" w:rsidRPr="006B69D8">
        <w:rPr>
          <w:b/>
          <w:color w:val="0070C0"/>
        </w:rPr>
        <w:t>3 – surcoût lié au transport »</w:t>
      </w:r>
      <w:r w:rsidR="003B3571" w:rsidRPr="006B69D8">
        <w:rPr>
          <w:b/>
          <w:color w:val="0070C0"/>
        </w:rPr>
        <w:t xml:space="preserve"> </w:t>
      </w:r>
      <w:r w:rsidR="00247DBF" w:rsidRPr="006B69D8">
        <w:rPr>
          <w:b/>
          <w:color w:val="0070C0"/>
        </w:rPr>
        <w:t>[</w:t>
      </w:r>
    </w:p>
    <w:p w14:paraId="54E4ABED" w14:textId="25C25663" w:rsidR="00B550DD" w:rsidRPr="001E22DC" w:rsidRDefault="00247DBF" w:rsidP="00B550DD">
      <w:pPr>
        <w:rPr>
          <w:sz w:val="28"/>
          <w:szCs w:val="28"/>
        </w:rPr>
      </w:pPr>
      <w:r w:rsidRPr="00927971">
        <w:rPr>
          <w:sz w:val="28"/>
          <w:szCs w:val="28"/>
        </w:rPr>
        <w:t>Cette aide doit vous permettre de mettre en pl</w:t>
      </w:r>
      <w:r w:rsidR="001E22DC">
        <w:rPr>
          <w:sz w:val="28"/>
          <w:szCs w:val="28"/>
        </w:rPr>
        <w:t>ace les aménagements suivants :</w:t>
      </w:r>
    </w:p>
    <w:tbl>
      <w:tblPr>
        <w:tblW w:w="9751" w:type="dxa"/>
        <w:jc w:val="center"/>
        <w:tblLayout w:type="fixed"/>
        <w:tblCellMar>
          <w:left w:w="57" w:type="dxa"/>
          <w:right w:w="57" w:type="dxa"/>
        </w:tblCellMar>
        <w:tblLook w:val="04A0" w:firstRow="1" w:lastRow="0" w:firstColumn="1" w:lastColumn="0" w:noHBand="0" w:noVBand="1"/>
      </w:tblPr>
      <w:tblGrid>
        <w:gridCol w:w="1701"/>
        <w:gridCol w:w="1417"/>
        <w:gridCol w:w="1814"/>
        <w:gridCol w:w="1361"/>
        <w:gridCol w:w="1814"/>
        <w:gridCol w:w="1644"/>
      </w:tblGrid>
      <w:tr w:rsidR="00DD0D53" w:rsidRPr="00872D4F" w14:paraId="08F93886" w14:textId="77777777" w:rsidTr="00112063">
        <w:trPr>
          <w:jc w:val="center"/>
        </w:trPr>
        <w:tc>
          <w:tcPr>
            <w:tcW w:w="1701" w:type="dxa"/>
            <w:tcBorders>
              <w:top w:val="single" w:sz="8" w:space="0" w:color="auto"/>
              <w:left w:val="single" w:sz="8" w:space="0" w:color="auto"/>
              <w:bottom w:val="single" w:sz="8" w:space="0" w:color="auto"/>
              <w:right w:val="single" w:sz="8" w:space="0" w:color="auto"/>
            </w:tcBorders>
            <w:shd w:val="clear" w:color="000000" w:fill="AEAAAA"/>
            <w:vAlign w:val="center"/>
            <w:hideMark/>
          </w:tcPr>
          <w:p w14:paraId="636DA9E5" w14:textId="77777777" w:rsidR="00DD0D53" w:rsidRPr="00233C43" w:rsidRDefault="00DD0D53" w:rsidP="00C77423">
            <w:pPr>
              <w:spacing w:after="0" w:line="240" w:lineRule="auto"/>
              <w:jc w:val="center"/>
              <w:rPr>
                <w:rFonts w:eastAsia="Times New Roman" w:cs="Times New Roman"/>
                <w:b/>
                <w:bCs/>
                <w:color w:val="000000"/>
                <w:sz w:val="28"/>
                <w:szCs w:val="28"/>
                <w:lang w:eastAsia="fr-FR"/>
              </w:rPr>
            </w:pPr>
            <w:r w:rsidRPr="00233C43">
              <w:rPr>
                <w:rFonts w:eastAsia="Times New Roman" w:cs="Times New Roman"/>
                <w:b/>
                <w:bCs/>
                <w:color w:val="000000"/>
                <w:sz w:val="28"/>
                <w:szCs w:val="28"/>
                <w:lang w:eastAsia="fr-FR"/>
              </w:rPr>
              <w:t>Description de l’aménagement</w:t>
            </w:r>
          </w:p>
        </w:tc>
        <w:tc>
          <w:tcPr>
            <w:tcW w:w="1417" w:type="dxa"/>
            <w:tcBorders>
              <w:top w:val="single" w:sz="8" w:space="0" w:color="auto"/>
              <w:left w:val="single" w:sz="8" w:space="0" w:color="auto"/>
              <w:bottom w:val="single" w:sz="8" w:space="0" w:color="auto"/>
              <w:right w:val="single" w:sz="8" w:space="0" w:color="auto"/>
            </w:tcBorders>
            <w:shd w:val="clear" w:color="000000" w:fill="AEAAAA"/>
            <w:vAlign w:val="center"/>
            <w:hideMark/>
          </w:tcPr>
          <w:p w14:paraId="011BA28B" w14:textId="77777777" w:rsidR="00DD0D53" w:rsidRPr="00233C43" w:rsidRDefault="00DD0D53" w:rsidP="00C77423">
            <w:pPr>
              <w:spacing w:after="0" w:line="240" w:lineRule="auto"/>
              <w:jc w:val="center"/>
              <w:rPr>
                <w:rFonts w:eastAsia="Times New Roman" w:cs="Times New Roman"/>
                <w:b/>
                <w:bCs/>
                <w:color w:val="000000"/>
                <w:sz w:val="28"/>
                <w:szCs w:val="28"/>
                <w:lang w:eastAsia="fr-FR"/>
              </w:rPr>
            </w:pPr>
            <w:r w:rsidRPr="00233C43">
              <w:rPr>
                <w:rFonts w:eastAsia="Times New Roman" w:cs="Times New Roman"/>
                <w:b/>
                <w:bCs/>
                <w:color w:val="000000"/>
                <w:sz w:val="28"/>
                <w:szCs w:val="28"/>
                <w:lang w:eastAsia="fr-FR"/>
              </w:rPr>
              <w:t>Type d’</w:t>
            </w:r>
            <w:proofErr w:type="spellStart"/>
            <w:r w:rsidRPr="00233C43">
              <w:rPr>
                <w:rFonts w:eastAsia="Times New Roman" w:cs="Times New Roman"/>
                <w:b/>
                <w:bCs/>
                <w:color w:val="000000"/>
                <w:sz w:val="28"/>
                <w:szCs w:val="28"/>
                <w:lang w:eastAsia="fr-FR"/>
              </w:rPr>
              <w:t>aména</w:t>
            </w:r>
            <w:r>
              <w:rPr>
                <w:rFonts w:eastAsia="Times New Roman" w:cs="Times New Roman"/>
                <w:b/>
                <w:bCs/>
                <w:color w:val="000000"/>
                <w:sz w:val="28"/>
                <w:szCs w:val="28"/>
                <w:lang w:eastAsia="fr-FR"/>
              </w:rPr>
              <w:t>-</w:t>
            </w:r>
            <w:r w:rsidRPr="00233C43">
              <w:rPr>
                <w:rFonts w:eastAsia="Times New Roman" w:cs="Times New Roman"/>
                <w:b/>
                <w:bCs/>
                <w:color w:val="000000"/>
                <w:sz w:val="28"/>
                <w:szCs w:val="28"/>
                <w:lang w:eastAsia="fr-FR"/>
              </w:rPr>
              <w:t>gement</w:t>
            </w:r>
            <w:proofErr w:type="spellEnd"/>
          </w:p>
        </w:tc>
        <w:tc>
          <w:tcPr>
            <w:tcW w:w="1814" w:type="dxa"/>
            <w:tcBorders>
              <w:top w:val="single" w:sz="8" w:space="0" w:color="auto"/>
              <w:left w:val="single" w:sz="8" w:space="0" w:color="auto"/>
              <w:bottom w:val="single" w:sz="8" w:space="0" w:color="auto"/>
              <w:right w:val="single" w:sz="8" w:space="0" w:color="auto"/>
            </w:tcBorders>
            <w:shd w:val="clear" w:color="000000" w:fill="AEAAAA"/>
            <w:vAlign w:val="center"/>
            <w:hideMark/>
          </w:tcPr>
          <w:p w14:paraId="1C3754A3" w14:textId="77777777" w:rsidR="00DD0D53" w:rsidRPr="00233C43" w:rsidRDefault="00DD0D53" w:rsidP="00C77423">
            <w:pPr>
              <w:spacing w:after="0" w:line="240" w:lineRule="auto"/>
              <w:jc w:val="center"/>
              <w:rPr>
                <w:rFonts w:eastAsia="Times New Roman" w:cs="Times New Roman"/>
                <w:b/>
                <w:bCs/>
                <w:color w:val="000000"/>
                <w:sz w:val="28"/>
                <w:szCs w:val="28"/>
                <w:lang w:eastAsia="fr-FR"/>
              </w:rPr>
            </w:pPr>
            <w:r w:rsidRPr="00233C43">
              <w:rPr>
                <w:rFonts w:eastAsia="Times New Roman" w:cs="Times New Roman"/>
                <w:b/>
                <w:bCs/>
                <w:color w:val="000000"/>
                <w:sz w:val="28"/>
                <w:szCs w:val="28"/>
                <w:lang w:eastAsia="fr-FR"/>
              </w:rPr>
              <w:t>Fournisseur</w:t>
            </w:r>
          </w:p>
        </w:tc>
        <w:tc>
          <w:tcPr>
            <w:tcW w:w="1361" w:type="dxa"/>
            <w:tcBorders>
              <w:top w:val="single" w:sz="8" w:space="0" w:color="auto"/>
              <w:left w:val="single" w:sz="8" w:space="0" w:color="auto"/>
              <w:bottom w:val="single" w:sz="8" w:space="0" w:color="auto"/>
              <w:right w:val="single" w:sz="8" w:space="0" w:color="auto"/>
            </w:tcBorders>
            <w:shd w:val="clear" w:color="000000" w:fill="AEAAAA"/>
            <w:vAlign w:val="center"/>
            <w:hideMark/>
          </w:tcPr>
          <w:p w14:paraId="11B6B627" w14:textId="77777777" w:rsidR="00DD0D53" w:rsidRPr="00233C43" w:rsidRDefault="00DD0D53" w:rsidP="00C77423">
            <w:pPr>
              <w:spacing w:after="0" w:line="240" w:lineRule="auto"/>
              <w:jc w:val="center"/>
              <w:rPr>
                <w:rFonts w:eastAsia="Times New Roman" w:cs="Times New Roman"/>
                <w:b/>
                <w:bCs/>
                <w:color w:val="000000"/>
                <w:sz w:val="28"/>
                <w:szCs w:val="28"/>
                <w:lang w:eastAsia="fr-FR"/>
              </w:rPr>
            </w:pPr>
            <w:r w:rsidRPr="00233C43">
              <w:rPr>
                <w:rFonts w:eastAsia="Times New Roman" w:cs="Times New Roman"/>
                <w:b/>
                <w:bCs/>
                <w:color w:val="000000"/>
                <w:sz w:val="28"/>
                <w:szCs w:val="28"/>
                <w:lang w:eastAsia="fr-FR"/>
              </w:rPr>
              <w:t>Montant</w:t>
            </w:r>
            <w:r>
              <w:rPr>
                <w:rFonts w:eastAsia="Times New Roman" w:cs="Times New Roman"/>
                <w:b/>
                <w:bCs/>
                <w:color w:val="000000"/>
                <w:sz w:val="28"/>
                <w:szCs w:val="28"/>
                <w:lang w:eastAsia="fr-FR"/>
              </w:rPr>
              <w:t xml:space="preserve"> attribué</w:t>
            </w:r>
          </w:p>
        </w:tc>
        <w:tc>
          <w:tcPr>
            <w:tcW w:w="1814" w:type="dxa"/>
            <w:tcBorders>
              <w:top w:val="single" w:sz="8" w:space="0" w:color="auto"/>
              <w:left w:val="single" w:sz="8" w:space="0" w:color="auto"/>
              <w:bottom w:val="single" w:sz="8" w:space="0" w:color="auto"/>
              <w:right w:val="single" w:sz="8" w:space="0" w:color="auto"/>
            </w:tcBorders>
            <w:shd w:val="clear" w:color="000000" w:fill="AEAAAA"/>
            <w:vAlign w:val="center"/>
            <w:hideMark/>
          </w:tcPr>
          <w:p w14:paraId="2976B958" w14:textId="77777777" w:rsidR="00DD0D53" w:rsidRPr="00233C43" w:rsidRDefault="00DD0D53" w:rsidP="00C77423">
            <w:pPr>
              <w:spacing w:after="0" w:line="240" w:lineRule="auto"/>
              <w:jc w:val="center"/>
              <w:rPr>
                <w:rFonts w:eastAsia="Times New Roman" w:cs="Times New Roman"/>
                <w:b/>
                <w:bCs/>
                <w:color w:val="000000"/>
                <w:sz w:val="28"/>
                <w:szCs w:val="28"/>
                <w:lang w:eastAsia="fr-FR"/>
              </w:rPr>
            </w:pPr>
            <w:r w:rsidRPr="00233C43">
              <w:rPr>
                <w:rFonts w:eastAsia="Times New Roman" w:cs="Times New Roman"/>
                <w:b/>
                <w:bCs/>
                <w:color w:val="000000"/>
                <w:sz w:val="28"/>
                <w:szCs w:val="28"/>
                <w:lang w:eastAsia="fr-FR"/>
              </w:rPr>
              <w:t>Modalité de paiement</w:t>
            </w:r>
          </w:p>
        </w:tc>
        <w:tc>
          <w:tcPr>
            <w:tcW w:w="1644" w:type="dxa"/>
            <w:tcBorders>
              <w:top w:val="single" w:sz="8" w:space="0" w:color="auto"/>
              <w:left w:val="single" w:sz="8" w:space="0" w:color="auto"/>
              <w:bottom w:val="single" w:sz="8" w:space="0" w:color="auto"/>
              <w:right w:val="single" w:sz="8" w:space="0" w:color="auto"/>
            </w:tcBorders>
            <w:shd w:val="clear" w:color="000000" w:fill="AEAAAA"/>
            <w:vAlign w:val="center"/>
            <w:hideMark/>
          </w:tcPr>
          <w:p w14:paraId="4AB12585" w14:textId="77777777" w:rsidR="00DD0D53" w:rsidRPr="00233C43" w:rsidRDefault="00DD0D53" w:rsidP="00C77423">
            <w:pPr>
              <w:spacing w:after="0" w:line="240" w:lineRule="auto"/>
              <w:jc w:val="center"/>
              <w:rPr>
                <w:rFonts w:eastAsia="Times New Roman" w:cs="Times New Roman"/>
                <w:b/>
                <w:bCs/>
                <w:color w:val="000000"/>
                <w:sz w:val="28"/>
                <w:szCs w:val="28"/>
                <w:lang w:eastAsia="fr-FR"/>
              </w:rPr>
            </w:pPr>
            <w:r w:rsidRPr="00233C43">
              <w:rPr>
                <w:rFonts w:eastAsia="Times New Roman" w:cs="Times New Roman"/>
                <w:b/>
                <w:bCs/>
                <w:color w:val="000000"/>
                <w:sz w:val="28"/>
                <w:szCs w:val="28"/>
                <w:lang w:eastAsia="fr-FR"/>
              </w:rPr>
              <w:t>Fréquence de versement</w:t>
            </w:r>
          </w:p>
        </w:tc>
      </w:tr>
      <w:tr w:rsidR="00C65643" w:rsidRPr="00233C43" w14:paraId="7A8A57EA" w14:textId="77777777" w:rsidTr="00112063">
        <w:trPr>
          <w:trHeight w:val="40"/>
          <w:jc w:val="center"/>
        </w:trPr>
        <w:tc>
          <w:tcPr>
            <w:tcW w:w="9751" w:type="dxa"/>
            <w:gridSpan w:val="6"/>
            <w:tcBorders>
              <w:top w:val="single" w:sz="8" w:space="0" w:color="auto"/>
              <w:left w:val="single" w:sz="8" w:space="0" w:color="auto"/>
              <w:right w:val="single" w:sz="8" w:space="0" w:color="auto"/>
            </w:tcBorders>
            <w:shd w:val="clear" w:color="auto" w:fill="auto"/>
            <w:vAlign w:val="center"/>
          </w:tcPr>
          <w:p w14:paraId="2A64DD4B" w14:textId="1B099792" w:rsidR="00C65643" w:rsidRPr="00233C43" w:rsidRDefault="00C65643" w:rsidP="00C65643">
            <w:pPr>
              <w:spacing w:after="0" w:line="240" w:lineRule="auto"/>
              <w:ind w:left="1134"/>
              <w:rPr>
                <w:rFonts w:eastAsia="Times New Roman" w:cs="Times New Roman"/>
                <w:color w:val="000000"/>
                <w:sz w:val="28"/>
                <w:szCs w:val="28"/>
                <w:lang w:eastAsia="fr-FR"/>
              </w:rPr>
            </w:pPr>
            <w:r>
              <w:rPr>
                <w:b/>
                <w:color w:val="0070C0"/>
              </w:rPr>
              <w:t>POUR chaque [DET-PCH3 n]</w:t>
            </w:r>
            <w:r w:rsidRPr="00927971">
              <w:rPr>
                <w:b/>
                <w:color w:val="0070C0"/>
              </w:rPr>
              <w:t xml:space="preserve"> </w:t>
            </w:r>
            <w:r w:rsidRPr="00B96DF6">
              <w:rPr>
                <w:b/>
                <w:color w:val="0070C0"/>
              </w:rPr>
              <w:t>[</w:t>
            </w:r>
          </w:p>
        </w:tc>
      </w:tr>
      <w:tr w:rsidR="00DD0D53" w:rsidRPr="00233C43" w14:paraId="57F6CDD3" w14:textId="77777777" w:rsidTr="00112063">
        <w:trPr>
          <w:trHeight w:val="794"/>
          <w:jc w:val="center"/>
        </w:trPr>
        <w:tc>
          <w:tcPr>
            <w:tcW w:w="1701" w:type="dxa"/>
            <w:vMerge w:val="restart"/>
            <w:tcBorders>
              <w:left w:val="single" w:sz="8" w:space="0" w:color="auto"/>
              <w:bottom w:val="single" w:sz="8" w:space="0" w:color="auto"/>
              <w:right w:val="single" w:sz="8" w:space="0" w:color="auto"/>
            </w:tcBorders>
            <w:shd w:val="clear" w:color="auto" w:fill="auto"/>
            <w:vAlign w:val="center"/>
            <w:hideMark/>
          </w:tcPr>
          <w:p w14:paraId="0D1F8818" w14:textId="1CB5B8C0" w:rsidR="00DD0D53" w:rsidRPr="00233C43" w:rsidRDefault="00DD0D53" w:rsidP="00C77423">
            <w:pPr>
              <w:spacing w:after="0" w:line="240" w:lineRule="auto"/>
              <w:rPr>
                <w:rFonts w:eastAsia="Times New Roman" w:cs="Times New Roman"/>
                <w:color w:val="000000"/>
                <w:sz w:val="28"/>
                <w:szCs w:val="28"/>
                <w:lang w:eastAsia="fr-FR"/>
              </w:rPr>
            </w:pPr>
            <w:r w:rsidRPr="00233C43">
              <w:rPr>
                <w:rFonts w:eastAsia="Times New Roman" w:cs="Times New Roman"/>
                <w:color w:val="000000"/>
                <w:sz w:val="28"/>
                <w:szCs w:val="28"/>
                <w:highlight w:val="green"/>
                <w:lang w:eastAsia="fr-FR"/>
              </w:rPr>
              <w:t>[</w:t>
            </w:r>
            <w:r w:rsidR="000331DD">
              <w:rPr>
                <w:rFonts w:eastAsia="Times New Roman" w:cs="Times New Roman"/>
                <w:color w:val="000000"/>
                <w:sz w:val="28"/>
                <w:szCs w:val="28"/>
                <w:highlight w:val="green"/>
                <w:lang w:eastAsia="fr-FR"/>
              </w:rPr>
              <w:t>DET-PCH3</w:t>
            </w:r>
            <w:r>
              <w:rPr>
                <w:rFonts w:eastAsia="Times New Roman" w:cs="Times New Roman"/>
                <w:color w:val="000000"/>
                <w:sz w:val="28"/>
                <w:szCs w:val="28"/>
                <w:highlight w:val="green"/>
                <w:lang w:eastAsia="fr-FR"/>
              </w:rPr>
              <w:t xml:space="preserve"> </w:t>
            </w:r>
            <w:r w:rsidR="00C65643">
              <w:rPr>
                <w:rFonts w:eastAsia="Times New Roman" w:cs="Times New Roman"/>
                <w:color w:val="000000"/>
                <w:sz w:val="28"/>
                <w:szCs w:val="28"/>
                <w:highlight w:val="green"/>
                <w:lang w:eastAsia="fr-FR"/>
              </w:rPr>
              <w:t>n</w:t>
            </w:r>
            <w:r w:rsidRPr="00233C43">
              <w:rPr>
                <w:rFonts w:eastAsia="Times New Roman" w:cs="Times New Roman"/>
                <w:color w:val="000000"/>
                <w:sz w:val="28"/>
                <w:szCs w:val="28"/>
                <w:highlight w:val="green"/>
                <w:lang w:eastAsia="fr-FR"/>
              </w:rPr>
              <w:t>/</w:t>
            </w:r>
            <w:r>
              <w:rPr>
                <w:rFonts w:eastAsia="Times New Roman" w:cs="Times New Roman"/>
                <w:color w:val="000000"/>
                <w:sz w:val="28"/>
                <w:szCs w:val="28"/>
                <w:highlight w:val="green"/>
                <w:lang w:eastAsia="fr-FR"/>
              </w:rPr>
              <w:t xml:space="preserve"> d</w:t>
            </w:r>
            <w:r w:rsidRPr="00233C43">
              <w:rPr>
                <w:rFonts w:eastAsia="Times New Roman" w:cs="Times New Roman"/>
                <w:color w:val="000000"/>
                <w:sz w:val="28"/>
                <w:szCs w:val="28"/>
                <w:highlight w:val="green"/>
                <w:lang w:eastAsia="fr-FR"/>
              </w:rPr>
              <w:t>escription]</w:t>
            </w:r>
          </w:p>
        </w:tc>
        <w:tc>
          <w:tcPr>
            <w:tcW w:w="1417" w:type="dxa"/>
            <w:tcBorders>
              <w:left w:val="single" w:sz="8" w:space="0" w:color="auto"/>
              <w:bottom w:val="single" w:sz="8" w:space="0" w:color="auto"/>
              <w:right w:val="single" w:sz="8" w:space="0" w:color="auto"/>
            </w:tcBorders>
            <w:shd w:val="clear" w:color="auto" w:fill="auto"/>
            <w:vAlign w:val="center"/>
            <w:hideMark/>
          </w:tcPr>
          <w:p w14:paraId="0DB4B493" w14:textId="7ED5AD9E" w:rsidR="00DD0D53" w:rsidRPr="00233C43" w:rsidRDefault="00DD0D53" w:rsidP="00C77423">
            <w:pPr>
              <w:spacing w:after="0" w:line="240" w:lineRule="auto"/>
              <w:rPr>
                <w:rFonts w:eastAsia="Times New Roman" w:cs="Times New Roman"/>
                <w:color w:val="000000"/>
                <w:sz w:val="28"/>
                <w:szCs w:val="28"/>
                <w:lang w:eastAsia="fr-FR"/>
              </w:rPr>
            </w:pPr>
            <w:r w:rsidRPr="00536AF2">
              <w:rPr>
                <w:rFonts w:eastAsia="Times New Roman" w:cs="Times New Roman"/>
                <w:color w:val="000000"/>
                <w:sz w:val="28"/>
                <w:szCs w:val="28"/>
                <w:highlight w:val="green"/>
                <w:lang w:eastAsia="fr-FR"/>
              </w:rPr>
              <w:t>[</w:t>
            </w:r>
            <w:r w:rsidR="000331DD">
              <w:rPr>
                <w:rFonts w:eastAsia="Times New Roman" w:cs="Times New Roman"/>
                <w:color w:val="000000"/>
                <w:sz w:val="28"/>
                <w:szCs w:val="28"/>
                <w:highlight w:val="green"/>
                <w:lang w:eastAsia="fr-FR"/>
              </w:rPr>
              <w:t>NAT-PCH3</w:t>
            </w:r>
            <w:r>
              <w:rPr>
                <w:rFonts w:eastAsia="Times New Roman" w:cs="Times New Roman"/>
                <w:color w:val="000000"/>
                <w:sz w:val="28"/>
                <w:szCs w:val="28"/>
                <w:highlight w:val="green"/>
                <w:lang w:eastAsia="fr-FR"/>
              </w:rPr>
              <w:t xml:space="preserve"> 1/n</w:t>
            </w:r>
            <w:r w:rsidRPr="00233C43">
              <w:rPr>
                <w:rFonts w:eastAsia="Times New Roman" w:cs="Times New Roman"/>
                <w:color w:val="000000"/>
                <w:sz w:val="28"/>
                <w:szCs w:val="28"/>
                <w:highlight w:val="green"/>
                <w:lang w:eastAsia="fr-FR"/>
              </w:rPr>
              <w:t>ature]</w:t>
            </w:r>
          </w:p>
        </w:tc>
        <w:tc>
          <w:tcPr>
            <w:tcW w:w="1814" w:type="dxa"/>
            <w:vMerge w:val="restart"/>
            <w:tcBorders>
              <w:top w:val="nil"/>
              <w:left w:val="single" w:sz="8" w:space="0" w:color="auto"/>
              <w:bottom w:val="single" w:sz="8" w:space="0" w:color="auto"/>
              <w:right w:val="single" w:sz="8" w:space="0" w:color="auto"/>
            </w:tcBorders>
            <w:shd w:val="clear" w:color="auto" w:fill="auto"/>
            <w:vAlign w:val="center"/>
            <w:hideMark/>
          </w:tcPr>
          <w:p w14:paraId="68801330" w14:textId="43556EC3" w:rsidR="00DD0D53" w:rsidRPr="00233C43" w:rsidRDefault="00DD0D53" w:rsidP="00C77423">
            <w:pPr>
              <w:spacing w:after="0" w:line="240" w:lineRule="auto"/>
              <w:rPr>
                <w:rFonts w:eastAsia="Times New Roman" w:cs="Times New Roman"/>
                <w:color w:val="000000"/>
                <w:sz w:val="28"/>
                <w:szCs w:val="28"/>
                <w:lang w:eastAsia="fr-FR"/>
              </w:rPr>
            </w:pPr>
            <w:r w:rsidRPr="00233C43">
              <w:rPr>
                <w:rFonts w:eastAsia="Times New Roman" w:cs="Times New Roman"/>
                <w:color w:val="000000"/>
                <w:sz w:val="28"/>
                <w:szCs w:val="28"/>
                <w:highlight w:val="green"/>
                <w:lang w:eastAsia="fr-FR"/>
              </w:rPr>
              <w:t>[</w:t>
            </w:r>
            <w:r w:rsidR="000331DD">
              <w:rPr>
                <w:rFonts w:eastAsia="Times New Roman" w:cs="Times New Roman"/>
                <w:color w:val="000000"/>
                <w:sz w:val="28"/>
                <w:szCs w:val="28"/>
                <w:highlight w:val="green"/>
                <w:lang w:eastAsia="fr-FR"/>
              </w:rPr>
              <w:t>DET-PCH3</w:t>
            </w:r>
            <w:r>
              <w:rPr>
                <w:rFonts w:eastAsia="Times New Roman" w:cs="Times New Roman"/>
                <w:color w:val="000000"/>
                <w:sz w:val="28"/>
                <w:szCs w:val="28"/>
                <w:highlight w:val="green"/>
                <w:lang w:eastAsia="fr-FR"/>
              </w:rPr>
              <w:t xml:space="preserve"> </w:t>
            </w:r>
            <w:r w:rsidR="00C65643">
              <w:rPr>
                <w:rFonts w:eastAsia="Times New Roman" w:cs="Times New Roman"/>
                <w:color w:val="000000"/>
                <w:sz w:val="28"/>
                <w:szCs w:val="28"/>
                <w:highlight w:val="green"/>
                <w:lang w:eastAsia="fr-FR"/>
              </w:rPr>
              <w:t>n</w:t>
            </w:r>
            <w:r w:rsidRPr="00233C43">
              <w:rPr>
                <w:rFonts w:eastAsia="Times New Roman" w:cs="Times New Roman"/>
                <w:color w:val="000000"/>
                <w:sz w:val="28"/>
                <w:szCs w:val="28"/>
                <w:highlight w:val="green"/>
                <w:lang w:eastAsia="fr-FR"/>
              </w:rPr>
              <w:t>/</w:t>
            </w:r>
            <w:r>
              <w:rPr>
                <w:rFonts w:eastAsia="Times New Roman" w:cs="Times New Roman"/>
                <w:color w:val="000000"/>
                <w:sz w:val="28"/>
                <w:szCs w:val="28"/>
                <w:highlight w:val="green"/>
                <w:lang w:eastAsia="fr-FR"/>
              </w:rPr>
              <w:t xml:space="preserve"> fournisseur</w:t>
            </w:r>
            <w:r w:rsidRPr="00233C43">
              <w:rPr>
                <w:rFonts w:eastAsia="Times New Roman" w:cs="Times New Roman"/>
                <w:color w:val="000000"/>
                <w:sz w:val="28"/>
                <w:szCs w:val="28"/>
                <w:highlight w:val="green"/>
                <w:lang w:eastAsia="fr-FR"/>
              </w:rPr>
              <w:t>]</w:t>
            </w:r>
          </w:p>
        </w:tc>
        <w:tc>
          <w:tcPr>
            <w:tcW w:w="1361" w:type="dxa"/>
            <w:vMerge w:val="restart"/>
            <w:tcBorders>
              <w:top w:val="nil"/>
              <w:left w:val="single" w:sz="8" w:space="0" w:color="auto"/>
              <w:bottom w:val="single" w:sz="8" w:space="0" w:color="auto"/>
              <w:right w:val="single" w:sz="8" w:space="0" w:color="auto"/>
            </w:tcBorders>
            <w:shd w:val="clear" w:color="auto" w:fill="auto"/>
            <w:vAlign w:val="center"/>
            <w:hideMark/>
          </w:tcPr>
          <w:p w14:paraId="146D0397" w14:textId="48CF802B" w:rsidR="00DD0D53" w:rsidRPr="00233C43" w:rsidRDefault="00DD0D53" w:rsidP="00C77423">
            <w:pPr>
              <w:spacing w:after="0" w:line="240" w:lineRule="auto"/>
              <w:rPr>
                <w:rFonts w:eastAsia="Times New Roman" w:cs="Times New Roman"/>
                <w:color w:val="000000"/>
                <w:sz w:val="28"/>
                <w:szCs w:val="28"/>
                <w:lang w:eastAsia="fr-FR"/>
              </w:rPr>
            </w:pPr>
            <w:r w:rsidRPr="00233C43">
              <w:rPr>
                <w:rFonts w:eastAsia="Times New Roman" w:cs="Times New Roman"/>
                <w:color w:val="000000"/>
                <w:sz w:val="28"/>
                <w:szCs w:val="28"/>
                <w:highlight w:val="green"/>
                <w:lang w:eastAsia="fr-FR"/>
              </w:rPr>
              <w:t>[</w:t>
            </w:r>
            <w:r w:rsidR="000331DD">
              <w:rPr>
                <w:rFonts w:eastAsia="Times New Roman" w:cs="Times New Roman"/>
                <w:color w:val="000000"/>
                <w:sz w:val="28"/>
                <w:szCs w:val="28"/>
                <w:highlight w:val="green"/>
                <w:lang w:eastAsia="fr-FR"/>
              </w:rPr>
              <w:t>DET-PCH3</w:t>
            </w:r>
            <w:r>
              <w:rPr>
                <w:rFonts w:eastAsia="Times New Roman" w:cs="Times New Roman"/>
                <w:color w:val="000000"/>
                <w:sz w:val="28"/>
                <w:szCs w:val="28"/>
                <w:highlight w:val="green"/>
                <w:lang w:eastAsia="fr-FR"/>
              </w:rPr>
              <w:t xml:space="preserve"> </w:t>
            </w:r>
            <w:r w:rsidR="00C65643">
              <w:rPr>
                <w:rFonts w:eastAsia="Times New Roman" w:cs="Times New Roman"/>
                <w:color w:val="000000"/>
                <w:sz w:val="28"/>
                <w:szCs w:val="28"/>
                <w:highlight w:val="green"/>
                <w:lang w:eastAsia="fr-FR"/>
              </w:rPr>
              <w:t>n</w:t>
            </w:r>
            <w:r w:rsidRPr="00233C43">
              <w:rPr>
                <w:rFonts w:eastAsia="Times New Roman" w:cs="Times New Roman"/>
                <w:color w:val="000000"/>
                <w:sz w:val="28"/>
                <w:szCs w:val="28"/>
                <w:highlight w:val="green"/>
                <w:lang w:eastAsia="fr-FR"/>
              </w:rPr>
              <w:t>/</w:t>
            </w:r>
            <w:r>
              <w:rPr>
                <w:rFonts w:eastAsia="Times New Roman" w:cs="Times New Roman"/>
                <w:color w:val="000000"/>
                <w:sz w:val="28"/>
                <w:szCs w:val="28"/>
                <w:highlight w:val="green"/>
                <w:lang w:eastAsia="fr-FR"/>
              </w:rPr>
              <w:t>m</w:t>
            </w:r>
            <w:r w:rsidRPr="00233C43">
              <w:rPr>
                <w:rFonts w:eastAsia="Times New Roman" w:cs="Times New Roman"/>
                <w:color w:val="000000"/>
                <w:sz w:val="28"/>
                <w:szCs w:val="28"/>
                <w:highlight w:val="green"/>
                <w:lang w:eastAsia="fr-FR"/>
              </w:rPr>
              <w:t>ontant attribué]</w:t>
            </w:r>
            <w:r w:rsidRPr="00125F30">
              <w:rPr>
                <w:rFonts w:eastAsia="Times New Roman" w:cs="Times New Roman"/>
                <w:color w:val="000000"/>
                <w:sz w:val="28"/>
                <w:szCs w:val="28"/>
                <w:lang w:eastAsia="fr-FR"/>
              </w:rPr>
              <w:t xml:space="preserve"> €</w:t>
            </w:r>
          </w:p>
        </w:tc>
        <w:tc>
          <w:tcPr>
            <w:tcW w:w="1814" w:type="dxa"/>
            <w:vMerge w:val="restart"/>
            <w:tcBorders>
              <w:top w:val="nil"/>
              <w:left w:val="single" w:sz="8" w:space="0" w:color="auto"/>
              <w:bottom w:val="single" w:sz="8" w:space="0" w:color="auto"/>
              <w:right w:val="single" w:sz="8" w:space="0" w:color="auto"/>
            </w:tcBorders>
            <w:shd w:val="clear" w:color="auto" w:fill="auto"/>
            <w:vAlign w:val="center"/>
            <w:hideMark/>
          </w:tcPr>
          <w:p w14:paraId="352F6197" w14:textId="2C23EEBA" w:rsidR="00DD0D53" w:rsidRPr="00233C43" w:rsidRDefault="00DD0D53" w:rsidP="00C77423">
            <w:pPr>
              <w:spacing w:after="0" w:line="240" w:lineRule="auto"/>
              <w:rPr>
                <w:rFonts w:eastAsia="Times New Roman" w:cs="Times New Roman"/>
                <w:color w:val="000000"/>
                <w:sz w:val="28"/>
                <w:szCs w:val="28"/>
                <w:lang w:eastAsia="fr-FR"/>
              </w:rPr>
            </w:pPr>
            <w:r w:rsidRPr="00233C43">
              <w:rPr>
                <w:rFonts w:eastAsia="Times New Roman" w:cs="Times New Roman"/>
                <w:color w:val="000000"/>
                <w:sz w:val="28"/>
                <w:szCs w:val="28"/>
                <w:highlight w:val="green"/>
                <w:lang w:eastAsia="fr-FR"/>
              </w:rPr>
              <w:t>[</w:t>
            </w:r>
            <w:r w:rsidR="000331DD">
              <w:rPr>
                <w:rFonts w:eastAsia="Times New Roman" w:cs="Times New Roman"/>
                <w:color w:val="000000"/>
                <w:sz w:val="28"/>
                <w:szCs w:val="28"/>
                <w:highlight w:val="green"/>
                <w:lang w:eastAsia="fr-FR"/>
              </w:rPr>
              <w:t>DET-PCH3</w:t>
            </w:r>
            <w:r>
              <w:rPr>
                <w:rFonts w:eastAsia="Times New Roman" w:cs="Times New Roman"/>
                <w:color w:val="000000"/>
                <w:sz w:val="28"/>
                <w:szCs w:val="28"/>
                <w:highlight w:val="green"/>
                <w:lang w:eastAsia="fr-FR"/>
              </w:rPr>
              <w:t xml:space="preserve"> </w:t>
            </w:r>
            <w:r w:rsidR="00C65643">
              <w:rPr>
                <w:rFonts w:eastAsia="Times New Roman" w:cs="Times New Roman"/>
                <w:color w:val="000000"/>
                <w:sz w:val="28"/>
                <w:szCs w:val="28"/>
                <w:highlight w:val="green"/>
                <w:lang w:eastAsia="fr-FR"/>
              </w:rPr>
              <w:t>n</w:t>
            </w:r>
            <w:r w:rsidRPr="00233C43">
              <w:rPr>
                <w:rFonts w:eastAsia="Times New Roman" w:cs="Times New Roman"/>
                <w:color w:val="000000"/>
                <w:sz w:val="28"/>
                <w:szCs w:val="28"/>
                <w:highlight w:val="green"/>
                <w:lang w:eastAsia="fr-FR"/>
              </w:rPr>
              <w:t>/</w:t>
            </w:r>
            <w:r>
              <w:rPr>
                <w:rFonts w:eastAsia="Times New Roman" w:cs="Times New Roman"/>
                <w:color w:val="000000"/>
                <w:sz w:val="28"/>
                <w:szCs w:val="28"/>
                <w:highlight w:val="green"/>
                <w:lang w:eastAsia="fr-FR"/>
              </w:rPr>
              <w:t>m</w:t>
            </w:r>
            <w:r w:rsidRPr="00233C43">
              <w:rPr>
                <w:rFonts w:eastAsia="Times New Roman" w:cs="Times New Roman"/>
                <w:color w:val="000000"/>
                <w:sz w:val="28"/>
                <w:szCs w:val="28"/>
                <w:highlight w:val="green"/>
                <w:lang w:eastAsia="fr-FR"/>
              </w:rPr>
              <w:t>odalité de paiement]</w:t>
            </w:r>
          </w:p>
        </w:tc>
        <w:tc>
          <w:tcPr>
            <w:tcW w:w="1644" w:type="dxa"/>
            <w:vMerge w:val="restart"/>
            <w:tcBorders>
              <w:top w:val="nil"/>
              <w:left w:val="single" w:sz="8" w:space="0" w:color="auto"/>
              <w:bottom w:val="single" w:sz="8" w:space="0" w:color="auto"/>
              <w:right w:val="single" w:sz="8" w:space="0" w:color="auto"/>
            </w:tcBorders>
            <w:shd w:val="clear" w:color="auto" w:fill="auto"/>
            <w:vAlign w:val="center"/>
            <w:hideMark/>
          </w:tcPr>
          <w:p w14:paraId="75BFBE5C" w14:textId="456C1F44" w:rsidR="00DD0D53" w:rsidRPr="00233C43" w:rsidRDefault="00DD0D53" w:rsidP="00C77423">
            <w:pPr>
              <w:spacing w:after="0" w:line="240" w:lineRule="auto"/>
              <w:rPr>
                <w:rFonts w:eastAsia="Times New Roman" w:cs="Times New Roman"/>
                <w:color w:val="000000"/>
                <w:sz w:val="28"/>
                <w:szCs w:val="28"/>
                <w:lang w:eastAsia="fr-FR"/>
              </w:rPr>
            </w:pPr>
            <w:r w:rsidRPr="00233C43">
              <w:rPr>
                <w:rFonts w:eastAsia="Times New Roman" w:cs="Times New Roman"/>
                <w:color w:val="000000"/>
                <w:sz w:val="28"/>
                <w:szCs w:val="28"/>
                <w:highlight w:val="green"/>
                <w:lang w:eastAsia="fr-FR"/>
              </w:rPr>
              <w:t>[</w:t>
            </w:r>
            <w:r w:rsidR="000331DD">
              <w:rPr>
                <w:rFonts w:eastAsia="Times New Roman" w:cs="Times New Roman"/>
                <w:color w:val="000000"/>
                <w:sz w:val="28"/>
                <w:szCs w:val="28"/>
                <w:highlight w:val="green"/>
                <w:lang w:eastAsia="fr-FR"/>
              </w:rPr>
              <w:t>DET-PCH3</w:t>
            </w:r>
            <w:r>
              <w:rPr>
                <w:rFonts w:eastAsia="Times New Roman" w:cs="Times New Roman"/>
                <w:color w:val="000000"/>
                <w:sz w:val="28"/>
                <w:szCs w:val="28"/>
                <w:highlight w:val="green"/>
                <w:lang w:eastAsia="fr-FR"/>
              </w:rPr>
              <w:t xml:space="preserve"> </w:t>
            </w:r>
            <w:r w:rsidR="00C65643">
              <w:rPr>
                <w:rFonts w:eastAsia="Times New Roman" w:cs="Times New Roman"/>
                <w:color w:val="000000"/>
                <w:sz w:val="28"/>
                <w:szCs w:val="28"/>
                <w:highlight w:val="green"/>
                <w:lang w:eastAsia="fr-FR"/>
              </w:rPr>
              <w:t>n</w:t>
            </w:r>
            <w:r w:rsidRPr="00233C43">
              <w:rPr>
                <w:rFonts w:eastAsia="Times New Roman" w:cs="Times New Roman"/>
                <w:color w:val="000000"/>
                <w:sz w:val="28"/>
                <w:szCs w:val="28"/>
                <w:highlight w:val="green"/>
                <w:lang w:eastAsia="fr-FR"/>
              </w:rPr>
              <w:t>/</w:t>
            </w:r>
            <w:r>
              <w:rPr>
                <w:rFonts w:eastAsia="Times New Roman" w:cs="Times New Roman"/>
                <w:color w:val="000000"/>
                <w:sz w:val="28"/>
                <w:szCs w:val="28"/>
                <w:highlight w:val="green"/>
                <w:lang w:eastAsia="fr-FR"/>
              </w:rPr>
              <w:t xml:space="preserve"> f</w:t>
            </w:r>
            <w:r w:rsidRPr="00233C43">
              <w:rPr>
                <w:rFonts w:eastAsia="Times New Roman" w:cs="Times New Roman"/>
                <w:color w:val="000000"/>
                <w:sz w:val="28"/>
                <w:szCs w:val="28"/>
                <w:highlight w:val="green"/>
                <w:lang w:eastAsia="fr-FR"/>
              </w:rPr>
              <w:t>réquence de versement]</w:t>
            </w:r>
          </w:p>
        </w:tc>
      </w:tr>
      <w:tr w:rsidR="00DD0D53" w:rsidRPr="00233C43" w14:paraId="1CDE1F89" w14:textId="77777777" w:rsidTr="00112063">
        <w:trPr>
          <w:trHeight w:val="794"/>
          <w:jc w:val="center"/>
        </w:trPr>
        <w:tc>
          <w:tcPr>
            <w:tcW w:w="1701" w:type="dxa"/>
            <w:vMerge/>
            <w:tcBorders>
              <w:top w:val="single" w:sz="8" w:space="0" w:color="auto"/>
              <w:left w:val="single" w:sz="8" w:space="0" w:color="auto"/>
              <w:bottom w:val="single" w:sz="8" w:space="0" w:color="auto"/>
              <w:right w:val="single" w:sz="8" w:space="0" w:color="auto"/>
            </w:tcBorders>
            <w:vAlign w:val="center"/>
            <w:hideMark/>
          </w:tcPr>
          <w:p w14:paraId="324301FA" w14:textId="77777777" w:rsidR="00DD0D53" w:rsidRPr="00233C43" w:rsidRDefault="00DD0D53" w:rsidP="00C77423">
            <w:pPr>
              <w:spacing w:after="0" w:line="240" w:lineRule="auto"/>
              <w:rPr>
                <w:rFonts w:eastAsia="Times New Roman" w:cs="Times New Roman"/>
                <w:color w:val="000000"/>
                <w:sz w:val="28"/>
                <w:szCs w:val="28"/>
                <w:lang w:eastAsia="fr-FR"/>
              </w:rPr>
            </w:pPr>
          </w:p>
        </w:tc>
        <w:tc>
          <w:tcPr>
            <w:tcW w:w="1417"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4FAFA3FE" w14:textId="532C8D7C" w:rsidR="00DD0D53" w:rsidRPr="00233C43" w:rsidRDefault="00DD0D53" w:rsidP="00C77423">
            <w:pPr>
              <w:spacing w:after="0" w:line="240" w:lineRule="auto"/>
              <w:rPr>
                <w:rFonts w:eastAsia="Times New Roman" w:cs="Times New Roman"/>
                <w:color w:val="000000"/>
                <w:sz w:val="28"/>
                <w:szCs w:val="28"/>
                <w:lang w:eastAsia="fr-FR"/>
              </w:rPr>
            </w:pPr>
            <w:r w:rsidRPr="00536AF2">
              <w:rPr>
                <w:rFonts w:eastAsia="Times New Roman" w:cs="Times New Roman"/>
                <w:color w:val="000000"/>
                <w:sz w:val="28"/>
                <w:szCs w:val="28"/>
                <w:highlight w:val="green"/>
                <w:lang w:eastAsia="fr-FR"/>
              </w:rPr>
              <w:t>[</w:t>
            </w:r>
            <w:r w:rsidR="000331DD">
              <w:rPr>
                <w:rFonts w:eastAsia="Times New Roman" w:cs="Times New Roman"/>
                <w:color w:val="000000"/>
                <w:sz w:val="28"/>
                <w:szCs w:val="28"/>
                <w:highlight w:val="green"/>
                <w:lang w:eastAsia="fr-FR"/>
              </w:rPr>
              <w:t>NAT-PCH3</w:t>
            </w:r>
            <w:r>
              <w:rPr>
                <w:rFonts w:eastAsia="Times New Roman" w:cs="Times New Roman"/>
                <w:color w:val="000000"/>
                <w:sz w:val="28"/>
                <w:szCs w:val="28"/>
                <w:highlight w:val="green"/>
                <w:lang w:eastAsia="fr-FR"/>
              </w:rPr>
              <w:t xml:space="preserve"> 2/n</w:t>
            </w:r>
            <w:r w:rsidRPr="00233C43">
              <w:rPr>
                <w:rFonts w:eastAsia="Times New Roman" w:cs="Times New Roman"/>
                <w:color w:val="000000"/>
                <w:sz w:val="28"/>
                <w:szCs w:val="28"/>
                <w:highlight w:val="green"/>
                <w:lang w:eastAsia="fr-FR"/>
              </w:rPr>
              <w:t>ature]</w:t>
            </w:r>
          </w:p>
        </w:tc>
        <w:tc>
          <w:tcPr>
            <w:tcW w:w="1814" w:type="dxa"/>
            <w:vMerge/>
            <w:tcBorders>
              <w:top w:val="single" w:sz="8" w:space="0" w:color="auto"/>
              <w:left w:val="single" w:sz="8" w:space="0" w:color="auto"/>
              <w:bottom w:val="single" w:sz="8" w:space="0" w:color="auto"/>
              <w:right w:val="single" w:sz="8" w:space="0" w:color="auto"/>
            </w:tcBorders>
            <w:vAlign w:val="center"/>
            <w:hideMark/>
          </w:tcPr>
          <w:p w14:paraId="20332EC0" w14:textId="77777777" w:rsidR="00DD0D53" w:rsidRPr="00233C43" w:rsidRDefault="00DD0D53" w:rsidP="00C77423">
            <w:pPr>
              <w:spacing w:after="0" w:line="240" w:lineRule="auto"/>
              <w:rPr>
                <w:rFonts w:eastAsia="Times New Roman" w:cs="Times New Roman"/>
                <w:color w:val="000000"/>
                <w:sz w:val="28"/>
                <w:szCs w:val="28"/>
                <w:lang w:eastAsia="fr-FR"/>
              </w:rPr>
            </w:pPr>
          </w:p>
        </w:tc>
        <w:tc>
          <w:tcPr>
            <w:tcW w:w="1361" w:type="dxa"/>
            <w:vMerge/>
            <w:tcBorders>
              <w:top w:val="single" w:sz="8" w:space="0" w:color="auto"/>
              <w:left w:val="single" w:sz="8" w:space="0" w:color="auto"/>
              <w:bottom w:val="single" w:sz="8" w:space="0" w:color="auto"/>
              <w:right w:val="single" w:sz="8" w:space="0" w:color="auto"/>
            </w:tcBorders>
            <w:vAlign w:val="center"/>
            <w:hideMark/>
          </w:tcPr>
          <w:p w14:paraId="66954FAB" w14:textId="77777777" w:rsidR="00DD0D53" w:rsidRPr="00233C43" w:rsidRDefault="00DD0D53" w:rsidP="00C77423">
            <w:pPr>
              <w:spacing w:after="0" w:line="240" w:lineRule="auto"/>
              <w:rPr>
                <w:rFonts w:eastAsia="Times New Roman" w:cs="Times New Roman"/>
                <w:color w:val="000000"/>
                <w:sz w:val="28"/>
                <w:szCs w:val="28"/>
                <w:lang w:eastAsia="fr-FR"/>
              </w:rPr>
            </w:pPr>
          </w:p>
        </w:tc>
        <w:tc>
          <w:tcPr>
            <w:tcW w:w="1814" w:type="dxa"/>
            <w:vMerge/>
            <w:tcBorders>
              <w:top w:val="single" w:sz="8" w:space="0" w:color="auto"/>
              <w:left w:val="single" w:sz="8" w:space="0" w:color="auto"/>
              <w:bottom w:val="single" w:sz="8" w:space="0" w:color="auto"/>
              <w:right w:val="single" w:sz="8" w:space="0" w:color="auto"/>
            </w:tcBorders>
            <w:vAlign w:val="center"/>
            <w:hideMark/>
          </w:tcPr>
          <w:p w14:paraId="091E3DBF" w14:textId="77777777" w:rsidR="00DD0D53" w:rsidRPr="00233C43" w:rsidRDefault="00DD0D53" w:rsidP="00C77423">
            <w:pPr>
              <w:spacing w:after="0" w:line="240" w:lineRule="auto"/>
              <w:rPr>
                <w:rFonts w:eastAsia="Times New Roman" w:cs="Times New Roman"/>
                <w:color w:val="000000"/>
                <w:sz w:val="28"/>
                <w:szCs w:val="28"/>
                <w:lang w:eastAsia="fr-FR"/>
              </w:rPr>
            </w:pPr>
          </w:p>
        </w:tc>
        <w:tc>
          <w:tcPr>
            <w:tcW w:w="1644" w:type="dxa"/>
            <w:vMerge/>
            <w:tcBorders>
              <w:top w:val="single" w:sz="8" w:space="0" w:color="auto"/>
              <w:left w:val="single" w:sz="8" w:space="0" w:color="auto"/>
              <w:bottom w:val="single" w:sz="8" w:space="0" w:color="auto"/>
              <w:right w:val="single" w:sz="8" w:space="0" w:color="auto"/>
            </w:tcBorders>
            <w:vAlign w:val="center"/>
            <w:hideMark/>
          </w:tcPr>
          <w:p w14:paraId="68338E11" w14:textId="77777777" w:rsidR="00DD0D53" w:rsidRPr="00233C43" w:rsidRDefault="00DD0D53" w:rsidP="00C77423">
            <w:pPr>
              <w:spacing w:after="0" w:line="240" w:lineRule="auto"/>
              <w:rPr>
                <w:rFonts w:eastAsia="Times New Roman" w:cs="Times New Roman"/>
                <w:color w:val="000000"/>
                <w:sz w:val="28"/>
                <w:szCs w:val="28"/>
                <w:lang w:eastAsia="fr-FR"/>
              </w:rPr>
            </w:pPr>
          </w:p>
        </w:tc>
      </w:tr>
      <w:tr w:rsidR="00DD0D53" w:rsidRPr="00233C43" w14:paraId="59F1435C" w14:textId="77777777" w:rsidTr="00112063">
        <w:trPr>
          <w:trHeight w:val="794"/>
          <w:jc w:val="center"/>
        </w:trPr>
        <w:tc>
          <w:tcPr>
            <w:tcW w:w="1701" w:type="dxa"/>
            <w:vMerge/>
            <w:tcBorders>
              <w:top w:val="single" w:sz="8" w:space="0" w:color="auto"/>
              <w:left w:val="single" w:sz="8" w:space="0" w:color="auto"/>
              <w:bottom w:val="single" w:sz="8" w:space="0" w:color="auto"/>
              <w:right w:val="single" w:sz="8" w:space="0" w:color="auto"/>
            </w:tcBorders>
            <w:vAlign w:val="center"/>
            <w:hideMark/>
          </w:tcPr>
          <w:p w14:paraId="106C79D4" w14:textId="77777777" w:rsidR="00DD0D53" w:rsidRPr="00233C43" w:rsidRDefault="00DD0D53" w:rsidP="00C77423">
            <w:pPr>
              <w:spacing w:after="0" w:line="240" w:lineRule="auto"/>
              <w:rPr>
                <w:rFonts w:eastAsia="Times New Roman" w:cs="Times New Roman"/>
                <w:color w:val="000000"/>
                <w:sz w:val="28"/>
                <w:szCs w:val="28"/>
                <w:lang w:eastAsia="fr-FR"/>
              </w:rPr>
            </w:pPr>
          </w:p>
        </w:tc>
        <w:tc>
          <w:tcPr>
            <w:tcW w:w="1417"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2C8A7031" w14:textId="0515A03C" w:rsidR="00DD0D53" w:rsidRPr="00233C43" w:rsidRDefault="00DD0D53" w:rsidP="00C77423">
            <w:pPr>
              <w:spacing w:after="0" w:line="240" w:lineRule="auto"/>
              <w:rPr>
                <w:rFonts w:eastAsia="Times New Roman" w:cs="Times New Roman"/>
                <w:color w:val="000000"/>
                <w:sz w:val="28"/>
                <w:szCs w:val="28"/>
                <w:highlight w:val="green"/>
                <w:lang w:eastAsia="fr-FR"/>
              </w:rPr>
            </w:pPr>
            <w:r w:rsidRPr="00536AF2">
              <w:rPr>
                <w:rFonts w:eastAsia="Times New Roman" w:cs="Times New Roman"/>
                <w:color w:val="000000"/>
                <w:sz w:val="28"/>
                <w:szCs w:val="28"/>
                <w:highlight w:val="green"/>
                <w:lang w:eastAsia="fr-FR"/>
              </w:rPr>
              <w:t>[</w:t>
            </w:r>
            <w:r w:rsidR="000331DD">
              <w:rPr>
                <w:rFonts w:eastAsia="Times New Roman" w:cs="Times New Roman"/>
                <w:color w:val="000000"/>
                <w:sz w:val="28"/>
                <w:szCs w:val="28"/>
                <w:highlight w:val="green"/>
                <w:lang w:eastAsia="fr-FR"/>
              </w:rPr>
              <w:t>NAT-PCH3</w:t>
            </w:r>
            <w:r>
              <w:rPr>
                <w:rFonts w:eastAsia="Times New Roman" w:cs="Times New Roman"/>
                <w:color w:val="000000"/>
                <w:sz w:val="28"/>
                <w:szCs w:val="28"/>
                <w:highlight w:val="green"/>
                <w:lang w:eastAsia="fr-FR"/>
              </w:rPr>
              <w:t xml:space="preserve"> N/n</w:t>
            </w:r>
            <w:r w:rsidRPr="00233C43">
              <w:rPr>
                <w:rFonts w:eastAsia="Times New Roman" w:cs="Times New Roman"/>
                <w:color w:val="000000"/>
                <w:sz w:val="28"/>
                <w:szCs w:val="28"/>
                <w:highlight w:val="green"/>
                <w:lang w:eastAsia="fr-FR"/>
              </w:rPr>
              <w:t>ature]</w:t>
            </w:r>
          </w:p>
        </w:tc>
        <w:tc>
          <w:tcPr>
            <w:tcW w:w="1814" w:type="dxa"/>
            <w:vMerge/>
            <w:tcBorders>
              <w:top w:val="single" w:sz="8" w:space="0" w:color="auto"/>
              <w:left w:val="single" w:sz="8" w:space="0" w:color="auto"/>
              <w:bottom w:val="single" w:sz="8" w:space="0" w:color="auto"/>
              <w:right w:val="single" w:sz="8" w:space="0" w:color="auto"/>
            </w:tcBorders>
            <w:vAlign w:val="center"/>
            <w:hideMark/>
          </w:tcPr>
          <w:p w14:paraId="55FEC7CA" w14:textId="77777777" w:rsidR="00DD0D53" w:rsidRPr="00233C43" w:rsidRDefault="00DD0D53" w:rsidP="00C77423">
            <w:pPr>
              <w:spacing w:after="0" w:line="240" w:lineRule="auto"/>
              <w:rPr>
                <w:rFonts w:eastAsia="Times New Roman" w:cs="Times New Roman"/>
                <w:color w:val="000000"/>
                <w:sz w:val="28"/>
                <w:szCs w:val="28"/>
                <w:lang w:eastAsia="fr-FR"/>
              </w:rPr>
            </w:pPr>
          </w:p>
        </w:tc>
        <w:tc>
          <w:tcPr>
            <w:tcW w:w="1361" w:type="dxa"/>
            <w:vMerge/>
            <w:tcBorders>
              <w:top w:val="single" w:sz="8" w:space="0" w:color="auto"/>
              <w:left w:val="single" w:sz="8" w:space="0" w:color="auto"/>
              <w:bottom w:val="single" w:sz="8" w:space="0" w:color="auto"/>
              <w:right w:val="single" w:sz="8" w:space="0" w:color="auto"/>
            </w:tcBorders>
            <w:vAlign w:val="center"/>
            <w:hideMark/>
          </w:tcPr>
          <w:p w14:paraId="2A436EDE" w14:textId="77777777" w:rsidR="00DD0D53" w:rsidRPr="00233C43" w:rsidRDefault="00DD0D53" w:rsidP="00C77423">
            <w:pPr>
              <w:spacing w:after="0" w:line="240" w:lineRule="auto"/>
              <w:rPr>
                <w:rFonts w:eastAsia="Times New Roman" w:cs="Times New Roman"/>
                <w:color w:val="000000"/>
                <w:sz w:val="28"/>
                <w:szCs w:val="28"/>
                <w:lang w:eastAsia="fr-FR"/>
              </w:rPr>
            </w:pPr>
          </w:p>
        </w:tc>
        <w:tc>
          <w:tcPr>
            <w:tcW w:w="1814" w:type="dxa"/>
            <w:vMerge/>
            <w:tcBorders>
              <w:top w:val="single" w:sz="8" w:space="0" w:color="auto"/>
              <w:left w:val="single" w:sz="8" w:space="0" w:color="auto"/>
              <w:bottom w:val="single" w:sz="8" w:space="0" w:color="auto"/>
              <w:right w:val="single" w:sz="8" w:space="0" w:color="auto"/>
            </w:tcBorders>
            <w:vAlign w:val="center"/>
            <w:hideMark/>
          </w:tcPr>
          <w:p w14:paraId="7801165C" w14:textId="77777777" w:rsidR="00DD0D53" w:rsidRPr="00233C43" w:rsidRDefault="00DD0D53" w:rsidP="00C77423">
            <w:pPr>
              <w:spacing w:after="0" w:line="240" w:lineRule="auto"/>
              <w:rPr>
                <w:rFonts w:eastAsia="Times New Roman" w:cs="Times New Roman"/>
                <w:color w:val="000000"/>
                <w:sz w:val="28"/>
                <w:szCs w:val="28"/>
                <w:lang w:eastAsia="fr-FR"/>
              </w:rPr>
            </w:pPr>
          </w:p>
        </w:tc>
        <w:tc>
          <w:tcPr>
            <w:tcW w:w="1644" w:type="dxa"/>
            <w:vMerge/>
            <w:tcBorders>
              <w:top w:val="single" w:sz="8" w:space="0" w:color="auto"/>
              <w:left w:val="single" w:sz="8" w:space="0" w:color="auto"/>
              <w:bottom w:val="single" w:sz="8" w:space="0" w:color="auto"/>
              <w:right w:val="single" w:sz="8" w:space="0" w:color="auto"/>
            </w:tcBorders>
            <w:vAlign w:val="center"/>
            <w:hideMark/>
          </w:tcPr>
          <w:p w14:paraId="5CC3ADD9" w14:textId="77777777" w:rsidR="00DD0D53" w:rsidRPr="00233C43" w:rsidRDefault="00DD0D53" w:rsidP="00C77423">
            <w:pPr>
              <w:spacing w:after="0" w:line="240" w:lineRule="auto"/>
              <w:rPr>
                <w:rFonts w:eastAsia="Times New Roman" w:cs="Times New Roman"/>
                <w:color w:val="000000"/>
                <w:sz w:val="28"/>
                <w:szCs w:val="28"/>
                <w:lang w:eastAsia="fr-FR"/>
              </w:rPr>
            </w:pPr>
          </w:p>
        </w:tc>
      </w:tr>
    </w:tbl>
    <w:p w14:paraId="18EF2EA2" w14:textId="7A58335A" w:rsidR="00C65643" w:rsidRPr="006B69D8" w:rsidRDefault="00C65643" w:rsidP="00C65643">
      <w:pPr>
        <w:spacing w:after="0" w:line="240" w:lineRule="auto"/>
        <w:ind w:left="1134"/>
        <w:rPr>
          <w:b/>
          <w:color w:val="0070C0"/>
        </w:rPr>
      </w:pPr>
      <w:r>
        <w:rPr>
          <w:b/>
          <w:color w:val="0070C0"/>
        </w:rPr>
        <w:t>]</w:t>
      </w:r>
    </w:p>
    <w:p w14:paraId="33ADE8EA" w14:textId="0254AB84" w:rsidR="00247DBF" w:rsidRPr="00927971" w:rsidRDefault="00247DBF" w:rsidP="00247DBF">
      <w:pPr>
        <w:rPr>
          <w:sz w:val="20"/>
          <w:szCs w:val="20"/>
          <w:highlight w:val="cyan"/>
        </w:rPr>
      </w:pPr>
      <w:r w:rsidRPr="00927971">
        <w:rPr>
          <w:sz w:val="20"/>
          <w:szCs w:val="20"/>
        </w:rPr>
        <w:t xml:space="preserve">Pour information : le montant total qui vous est attribué s’élève à </w:t>
      </w:r>
      <w:r w:rsidRPr="00927971">
        <w:rPr>
          <w:b/>
          <w:sz w:val="20"/>
          <w:szCs w:val="20"/>
          <w:highlight w:val="green"/>
        </w:rPr>
        <w:t>[</w:t>
      </w:r>
      <w:r w:rsidR="006310BF">
        <w:rPr>
          <w:b/>
          <w:sz w:val="20"/>
          <w:szCs w:val="28"/>
          <w:highlight w:val="green"/>
        </w:rPr>
        <w:t>PCH3/montant total attribué</w:t>
      </w:r>
      <w:r w:rsidRPr="00927971">
        <w:rPr>
          <w:b/>
          <w:sz w:val="20"/>
          <w:szCs w:val="20"/>
          <w:highlight w:val="green"/>
        </w:rPr>
        <w:t>]</w:t>
      </w:r>
      <w:r w:rsidRPr="00125F30">
        <w:rPr>
          <w:sz w:val="20"/>
          <w:szCs w:val="20"/>
        </w:rPr>
        <w:t xml:space="preserve"> €, </w:t>
      </w:r>
      <w:r w:rsidRPr="00927971">
        <w:rPr>
          <w:sz w:val="20"/>
          <w:szCs w:val="20"/>
        </w:rPr>
        <w:t xml:space="preserve">ce qui correspond à un montant mensuel de </w:t>
      </w:r>
      <w:r w:rsidRPr="00927971">
        <w:rPr>
          <w:b/>
          <w:sz w:val="20"/>
          <w:szCs w:val="20"/>
          <w:highlight w:val="green"/>
        </w:rPr>
        <w:t>[</w:t>
      </w:r>
      <w:r w:rsidR="006310BF">
        <w:rPr>
          <w:b/>
          <w:sz w:val="20"/>
          <w:szCs w:val="28"/>
          <w:highlight w:val="green"/>
        </w:rPr>
        <w:t>PCH3/montant mensuel attribué</w:t>
      </w:r>
      <w:r w:rsidRPr="00927971">
        <w:rPr>
          <w:b/>
          <w:sz w:val="20"/>
          <w:szCs w:val="20"/>
          <w:highlight w:val="green"/>
        </w:rPr>
        <w:t>]</w:t>
      </w:r>
      <w:r w:rsidRPr="00125F30">
        <w:rPr>
          <w:sz w:val="20"/>
          <w:szCs w:val="20"/>
        </w:rPr>
        <w:t xml:space="preserve"> €.</w:t>
      </w:r>
    </w:p>
    <w:p w14:paraId="757A3AAC" w14:textId="77777777" w:rsidR="00151DF1" w:rsidRPr="00927971" w:rsidRDefault="00151DF1" w:rsidP="00151DF1">
      <w:pPr>
        <w:jc w:val="both"/>
        <w:rPr>
          <w:sz w:val="28"/>
        </w:rPr>
      </w:pPr>
      <w:r>
        <w:rPr>
          <w:sz w:val="28"/>
          <w:highlight w:val="green"/>
        </w:rPr>
        <w:t>[</w:t>
      </w:r>
      <w:proofErr w:type="spellStart"/>
      <w:r>
        <w:rPr>
          <w:sz w:val="28"/>
          <w:highlight w:val="green"/>
        </w:rPr>
        <w:t>DECISION</w:t>
      </w:r>
      <w:proofErr w:type="spellEnd"/>
      <w:r>
        <w:rPr>
          <w:sz w:val="28"/>
          <w:highlight w:val="green"/>
        </w:rPr>
        <w:t>/motivation 1 à n]</w:t>
      </w:r>
    </w:p>
    <w:p w14:paraId="31CD3B51" w14:textId="3BDC3DA1" w:rsidR="00247DBF" w:rsidRPr="00927971" w:rsidRDefault="0080215F" w:rsidP="00151DF1">
      <w:pPr>
        <w:rPr>
          <w:sz w:val="28"/>
          <w:szCs w:val="32"/>
        </w:rPr>
      </w:pPr>
      <w:r>
        <w:rPr>
          <w:sz w:val="28"/>
          <w:highlight w:val="green"/>
        </w:rPr>
        <w:t>[</w:t>
      </w:r>
      <w:proofErr w:type="spellStart"/>
      <w:r w:rsidR="0083414A">
        <w:rPr>
          <w:sz w:val="28"/>
          <w:highlight w:val="green"/>
        </w:rPr>
        <w:t>DECISION</w:t>
      </w:r>
      <w:proofErr w:type="spellEnd"/>
      <w:r w:rsidR="0083414A">
        <w:rPr>
          <w:sz w:val="28"/>
          <w:highlight w:val="green"/>
        </w:rPr>
        <w:t>/précision 1 à n</w:t>
      </w:r>
      <w:r>
        <w:rPr>
          <w:sz w:val="28"/>
          <w:highlight w:val="green"/>
        </w:rPr>
        <w:t>]</w:t>
      </w:r>
    </w:p>
    <w:p w14:paraId="4BE9E432" w14:textId="77777777" w:rsidR="00247DBF" w:rsidRPr="00927971" w:rsidRDefault="00247DBF" w:rsidP="00247DBF">
      <w:pPr>
        <w:spacing w:before="240"/>
        <w:rPr>
          <w:sz w:val="28"/>
        </w:rPr>
      </w:pPr>
      <w:r w:rsidRPr="00927971">
        <w:rPr>
          <w:sz w:val="28"/>
        </w:rPr>
        <w:t xml:space="preserve">Ces informations sont transmises au </w:t>
      </w:r>
      <w:r w:rsidRPr="00927971">
        <w:rPr>
          <w:b/>
          <w:sz w:val="28"/>
        </w:rPr>
        <w:t>Conseil départemental</w:t>
      </w:r>
      <w:r w:rsidRPr="00927971">
        <w:rPr>
          <w:sz w:val="28"/>
        </w:rPr>
        <w:t xml:space="preserve"> qui </w:t>
      </w:r>
      <w:proofErr w:type="gramStart"/>
      <w:r w:rsidRPr="00927971">
        <w:rPr>
          <w:sz w:val="28"/>
        </w:rPr>
        <w:t>est en charge</w:t>
      </w:r>
      <w:proofErr w:type="gramEnd"/>
      <w:r w:rsidRPr="00927971">
        <w:rPr>
          <w:sz w:val="28"/>
        </w:rPr>
        <w:t xml:space="preserve"> du paiement de la PCH.</w:t>
      </w:r>
    </w:p>
    <w:p w14:paraId="66E4252F" w14:textId="77777777" w:rsidR="00247DBF" w:rsidRPr="00927971" w:rsidRDefault="00247DBF" w:rsidP="00247DBF">
      <w:pPr>
        <w:rPr>
          <w:sz w:val="28"/>
        </w:rPr>
      </w:pPr>
      <w:r w:rsidRPr="00927971">
        <w:rPr>
          <w:sz w:val="28"/>
        </w:rPr>
        <w:t xml:space="preserve">Vous recevrez prochainement un courrier du Conseil départemental à ce sujet. </w:t>
      </w:r>
    </w:p>
    <w:p w14:paraId="7060B062" w14:textId="77777777" w:rsidR="00C65643" w:rsidRDefault="00247DBF" w:rsidP="00270886">
      <w:pPr>
        <w:spacing w:before="240"/>
        <w:rPr>
          <w:sz w:val="28"/>
        </w:rPr>
      </w:pPr>
      <w:r w:rsidRPr="00927971">
        <w:rPr>
          <w:sz w:val="28"/>
        </w:rPr>
        <w:t xml:space="preserve">Le Conseil départemental vous </w:t>
      </w:r>
      <w:r w:rsidRPr="00927971">
        <w:rPr>
          <w:b/>
          <w:sz w:val="28"/>
        </w:rPr>
        <w:t>demandera des justificatifs</w:t>
      </w:r>
      <w:r w:rsidRPr="00927971">
        <w:rPr>
          <w:sz w:val="28"/>
        </w:rPr>
        <w:t xml:space="preserve"> pour calculer et payer la PCH.</w:t>
      </w:r>
    </w:p>
    <w:p w14:paraId="608DE3FB" w14:textId="14EA0223" w:rsidR="007C1292" w:rsidRDefault="00247DBF" w:rsidP="00C65643">
      <w:pPr>
        <w:spacing w:after="0" w:line="240" w:lineRule="auto"/>
        <w:rPr>
          <w:b/>
          <w:sz w:val="28"/>
          <w:szCs w:val="28"/>
        </w:rPr>
      </w:pPr>
      <w:r w:rsidRPr="007C1292">
        <w:rPr>
          <w:b/>
          <w:color w:val="0070C0"/>
        </w:rPr>
        <w:t>]</w:t>
      </w:r>
      <w:r w:rsidR="007C1292">
        <w:rPr>
          <w:b/>
          <w:sz w:val="28"/>
          <w:szCs w:val="28"/>
        </w:rPr>
        <w:br w:type="page"/>
      </w:r>
    </w:p>
    <w:p w14:paraId="5FF0FE2A" w14:textId="7F6EC16D" w:rsidR="00270886" w:rsidRPr="00191C80" w:rsidRDefault="006B1A91" w:rsidP="00191C80">
      <w:pPr>
        <w:pStyle w:val="Titre41"/>
        <w:spacing w:before="0" w:after="0" w:line="240" w:lineRule="auto"/>
        <w:ind w:left="714" w:hanging="357"/>
        <w:rPr>
          <w:color w:val="FFFFFF" w:themeColor="background1"/>
          <w:sz w:val="18"/>
          <w:szCs w:val="18"/>
        </w:rPr>
      </w:pPr>
      <w:r w:rsidRPr="00191C80">
        <w:rPr>
          <w:noProof/>
          <w:color w:val="FFFFFF" w:themeColor="background1"/>
          <w:sz w:val="18"/>
          <w:szCs w:val="18"/>
        </w:rPr>
        <w:lastRenderedPageBreak/>
        <mc:AlternateContent>
          <mc:Choice Requires="wps">
            <w:drawing>
              <wp:anchor distT="0" distB="0" distL="114300" distR="114300" simplePos="0" relativeHeight="251942037" behindDoc="0" locked="0" layoutInCell="1" allowOverlap="1" wp14:anchorId="56FF6670" wp14:editId="106114CB">
                <wp:simplePos x="0" y="0"/>
                <mc:AlternateContent>
                  <mc:Choice Requires="wp14">
                    <wp:positionH relativeFrom="leftMargin">
                      <wp14:pctPosHOffset>10000</wp14:pctPosHOffset>
                    </wp:positionH>
                  </mc:Choice>
                  <mc:Fallback>
                    <wp:positionH relativeFrom="page">
                      <wp:posOffset>86360</wp:posOffset>
                    </wp:positionH>
                  </mc:Fallback>
                </mc:AlternateContent>
                <mc:AlternateContent>
                  <mc:Choice Requires="wp14">
                    <wp:positionV relativeFrom="topMargin">
                      <wp14:pctPosVOffset>10000</wp14:pctPosVOffset>
                    </wp:positionV>
                  </mc:Choice>
                  <mc:Fallback>
                    <wp:positionV relativeFrom="page">
                      <wp:posOffset>86360</wp:posOffset>
                    </wp:positionV>
                  </mc:Fallback>
                </mc:AlternateContent>
                <wp:extent cx="838800" cy="180000"/>
                <wp:effectExtent l="41275" t="34925" r="97155" b="97155"/>
                <wp:wrapNone/>
                <wp:docPr id="495" name="Rectangle : coins arrondis 495"/>
                <wp:cNvGraphicFramePr/>
                <a:graphic xmlns:a="http://schemas.openxmlformats.org/drawingml/2006/main">
                  <a:graphicData uri="http://schemas.microsoft.com/office/word/2010/wordprocessingShape">
                    <wps:wsp>
                      <wps:cNvSpPr/>
                      <wps:spPr>
                        <a:xfrm rot="16200000">
                          <a:off x="0" y="0"/>
                          <a:ext cx="838800" cy="180000"/>
                        </a:xfrm>
                        <a:prstGeom prst="roundRect">
                          <a:avLst/>
                        </a:prstGeom>
                        <a:solidFill>
                          <a:srgbClr val="D3D701"/>
                        </a:solidFill>
                        <a:ln>
                          <a:no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662A4A3C" w14:textId="77777777" w:rsidR="006B1A91" w:rsidRPr="00AC1AB5" w:rsidRDefault="006B1A91" w:rsidP="006B1A91">
                            <w:pPr>
                              <w:spacing w:after="0" w:line="240" w:lineRule="auto"/>
                              <w:rPr>
                                <w:rFonts w:cstheme="minorHAnsi"/>
                                <w:b/>
                                <w:bCs/>
                                <w:color w:val="000000" w:themeColor="text1"/>
                                <w:sz w:val="20"/>
                                <w:szCs w:val="20"/>
                              </w:rPr>
                            </w:pPr>
                            <w:r w:rsidRPr="00AC1AB5">
                              <w:rPr>
                                <w:rFonts w:cstheme="minorHAnsi"/>
                                <w:b/>
                                <w:bCs/>
                                <w:color w:val="000000" w:themeColor="text1"/>
                                <w:sz w:val="20"/>
                                <w:szCs w:val="20"/>
                              </w:rPr>
                              <w:t>Détails PCH 5</w:t>
                            </w:r>
                          </w:p>
                        </w:txbxContent>
                      </wps:txbx>
                      <wps:bodyPr rot="0" spcFirstLastPara="0" vertOverflow="overflow" horzOverflow="overflow" vert="horz" wrap="none" lIns="54000" tIns="0" rIns="54000" bIns="0" numCol="1" spcCol="0" rtlCol="0" fromWordArt="0" anchor="ctr" anchorCtr="0" forceAA="0" compatLnSpc="1">
                        <a:prstTxWarp prst="textNoShape">
                          <a:avLst/>
                        </a:prstTxWarp>
                        <a:spAutoFit/>
                      </wps:bodyPr>
                    </wps:wsp>
                  </a:graphicData>
                </a:graphic>
                <wp14:sizeRelH relativeFrom="leftMargin">
                  <wp14:pctWidth>0</wp14:pctWidth>
                </wp14:sizeRelH>
                <wp14:sizeRelV relativeFrom="margin">
                  <wp14:pctHeight>0</wp14:pctHeight>
                </wp14:sizeRelV>
              </wp:anchor>
            </w:drawing>
          </mc:Choice>
          <mc:Fallback>
            <w:pict>
              <v:roundrect w14:anchorId="56FF6670" id="Rectangle : coins arrondis 495" o:spid="_x0000_s1037" style="position:absolute;left:0;text-align:left;margin-left:0;margin-top:0;width:66.05pt;height:14.15pt;rotation:-90;z-index:251942037;visibility:visible;mso-wrap-style:none;mso-width-percent:0;mso-height-percent:0;mso-left-percent:100;mso-top-percent:100;mso-wrap-distance-left:9pt;mso-wrap-distance-top:0;mso-wrap-distance-right:9pt;mso-wrap-distance-bottom:0;mso-position-horizontal-relative:left-margin-area;mso-position-vertical-relative:top-margin-area;mso-width-percent:0;mso-height-percent:0;mso-left-percent:100;mso-top-percent:100;mso-width-relative:left-margin-area;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0WfCQMAAGsGAAAOAAAAZHJzL2Uyb0RvYy54bWysVcFu2zAMvQ/YPwi6r47Tpk2NOkXQoMOA&#10;oi2aDj0rshwLkyVBUuJkX7Nv2ZeNlBw3a3saloNBSuQj+SgyV9e7VpGtcF4aXdL8ZESJ0NxUUq9L&#10;+v359suUEh+YrpgyWpR0Lzy9nn3+dNXZQoxNY1QlHAEQ7YvOlrQJwRZZ5nkjWuZPjBUaLmvjWhZA&#10;deuscqwD9FZl49HoPOuMq6wzXHgPp4t0SWcRv64FDw917UUgqqSQW4hfF78r/GazK1asHbON5H0a&#10;7B+yaJnUEHSAWrDAyMbJd1Ct5M54U4cTbtrM1LXkItYA1eSjN9UsG2ZFrAXI8Xagyf8/WH6/fXRE&#10;ViU9u5xQolkLTXoC2pheK/H7V0G4kdoT5pzRlfQEzYC0zvoCfJf20fWaBxEZ2NWuJc4A0/k5dAh+&#10;kRgolewi7/uBd7ELhMPh9HQ6BTPC4SoHCWQAzRIWYlrnw1dhWoJCSZ3Z6AqTjMhse+dDsj/YoY83&#10;Sla3UqmouPXqRjmyZfAOFqeLi1Heh/jLTGk01gbdEmI6EfElQRi8Npsg3LKpOrJSG/fEgLvJKOYP&#10;/EB2p9Mci6kkPLPxBVYDGlNrmI+gKFLzIkMTe4tMICTmPaS3Uoz/SJUp27CU81mEea0SrCNDQzJR&#10;O8ozww6lnkQp7JXAUEo/iRoaDrSPY5A4amKIzjgXOuTpqmGVSPEnR/EHjxgzAiJyDaQN2D0AjvF7&#10;7FRGb4+uKe/BOZEyhEkZHBJLzoNHjGx0GJxbqY37qDIFVfWRkz2kf0QNimG32sVhuERLPFmZag8D&#10;Et8ztNFbfiuhWXfMh0fmYFXAIay/8ACfWpmupKaXKGmM+/nROdrDBMMtJR2snpJq2I2UqG8aJnuC&#10;rYZNFRUQ3PHp6nCqN+2Ngbecx5yiiLZBHcTamfYFduMcY8EV0xwilpQHd1BuQlqEsF25mM+jGWwl&#10;y8KdXlqO4MguPs7n3Qtzth+/AHN7bw7LiRVvBjDZoqe3802AYYrT+cpmzztstPiA+u2LK/NYj1av&#10;/xGzPwAAAP//AwBQSwMEFAAGAAgAAAAhAPfM+QzeAAAACAEAAA8AAABkcnMvZG93bnJldi54bWxM&#10;j8FOwzAMhu9IvENkJC5oSzs2VErdCYGAA0KIAdKOWeO1FY1TNdlW3h4DBzjZlj/9/lwsR9epPQ2h&#10;9YyQThNQxJW3LdcIb693kwxUiIat6TwTwicFWJbHR4XJrT/wC+1XsVYSwiE3CE2Mfa51qBpyJkx9&#10;Tyy7rR+ciTIOtbaDOUi46/QsSS60My3Lhcb0dNNQ9bHaOYT1O89t+riOZ7fzp4dzvc2e7xcV4unJ&#10;eH0FKtIY/2D41hd1KMVp43dsg+oQFumlkAiTn0aALJmB2vxWXRb6/wPlFwAAAP//AwBQSwECLQAU&#10;AAYACAAAACEAtoM4kv4AAADhAQAAEwAAAAAAAAAAAAAAAAAAAAAAW0NvbnRlbnRfVHlwZXNdLnht&#10;bFBLAQItABQABgAIAAAAIQA4/SH/1gAAAJQBAAALAAAAAAAAAAAAAAAAAC8BAABfcmVscy8ucmVs&#10;c1BLAQItABQABgAIAAAAIQCux0WfCQMAAGsGAAAOAAAAAAAAAAAAAAAAAC4CAABkcnMvZTJvRG9j&#10;LnhtbFBLAQItABQABgAIAAAAIQD3zPkM3gAAAAgBAAAPAAAAAAAAAAAAAAAAAGMFAABkcnMvZG93&#10;bnJldi54bWxQSwUGAAAAAAQABADzAAAAbgYAAAAA&#10;" fillcolor="#d3d701" stroked="f" strokeweight="1pt">
                <v:stroke joinstyle="miter"/>
                <v:shadow on="t" color="black" opacity="26214f" origin="-.5,-.5" offset=".74836mm,.74836mm"/>
                <v:textbox style="mso-fit-shape-to-text:t" inset="1.5mm,0,1.5mm,0">
                  <w:txbxContent>
                    <w:p w14:paraId="662A4A3C" w14:textId="77777777" w:rsidR="006B1A91" w:rsidRPr="00AC1AB5" w:rsidRDefault="006B1A91" w:rsidP="006B1A91">
                      <w:pPr>
                        <w:spacing w:after="0" w:line="240" w:lineRule="auto"/>
                        <w:rPr>
                          <w:rFonts w:cstheme="minorHAnsi"/>
                          <w:b/>
                          <w:bCs/>
                          <w:color w:val="000000" w:themeColor="text1"/>
                          <w:sz w:val="20"/>
                          <w:szCs w:val="20"/>
                        </w:rPr>
                      </w:pPr>
                      <w:r w:rsidRPr="00AC1AB5">
                        <w:rPr>
                          <w:rFonts w:cstheme="minorHAnsi"/>
                          <w:b/>
                          <w:bCs/>
                          <w:color w:val="000000" w:themeColor="text1"/>
                          <w:sz w:val="20"/>
                          <w:szCs w:val="20"/>
                        </w:rPr>
                        <w:t>Détails PCH 5</w:t>
                      </w:r>
                    </w:p>
                  </w:txbxContent>
                </v:textbox>
                <w10:wrap anchorx="margin" anchory="margin"/>
              </v:roundrect>
            </w:pict>
          </mc:Fallback>
        </mc:AlternateContent>
      </w:r>
      <w:r w:rsidR="00400C79" w:rsidRPr="00191C80">
        <w:rPr>
          <w:color w:val="FFFFFF" w:themeColor="background1"/>
          <w:sz w:val="18"/>
          <w:szCs w:val="18"/>
        </w:rPr>
        <w:t xml:space="preserve">Détails </w:t>
      </w:r>
      <w:r w:rsidR="00270886" w:rsidRPr="00191C80">
        <w:rPr>
          <w:color w:val="FFFFFF" w:themeColor="background1"/>
          <w:sz w:val="18"/>
          <w:szCs w:val="18"/>
        </w:rPr>
        <w:t>PCH 5</w:t>
      </w:r>
    </w:p>
    <w:p w14:paraId="1C3DA572" w14:textId="5DEB5FA8" w:rsidR="00247DBF" w:rsidRPr="00927971" w:rsidRDefault="0088104B" w:rsidP="00C65643">
      <w:pPr>
        <w:spacing w:after="0" w:line="240" w:lineRule="auto"/>
        <w:rPr>
          <w:b/>
          <w:sz w:val="28"/>
          <w:szCs w:val="28"/>
        </w:rPr>
      </w:pPr>
      <w:r>
        <w:rPr>
          <w:b/>
          <w:color w:val="0070C0"/>
        </w:rPr>
        <w:t xml:space="preserve">SI </w:t>
      </w:r>
      <w:r w:rsidR="002C60BB">
        <w:rPr>
          <w:b/>
          <w:color w:val="0070C0"/>
        </w:rPr>
        <w:t>[</w:t>
      </w:r>
      <w:r w:rsidR="00C63B25">
        <w:rPr>
          <w:b/>
          <w:color w:val="0070C0"/>
        </w:rPr>
        <w:t>DROIT/type de droit et prestation</w:t>
      </w:r>
      <w:r w:rsidR="002C60BB">
        <w:rPr>
          <w:b/>
          <w:color w:val="0070C0"/>
        </w:rPr>
        <w:t>] =</w:t>
      </w:r>
      <w:r w:rsidR="00692318">
        <w:rPr>
          <w:b/>
          <w:color w:val="0070C0"/>
        </w:rPr>
        <w:t xml:space="preserve"> </w:t>
      </w:r>
      <w:r w:rsidR="00247DBF" w:rsidRPr="00927971">
        <w:rPr>
          <w:b/>
          <w:color w:val="0070C0"/>
        </w:rPr>
        <w:t>« PCH - élément 5 -Aide animalière »</w:t>
      </w:r>
      <w:r w:rsidR="003B3571" w:rsidRPr="00927971">
        <w:rPr>
          <w:color w:val="0070C0"/>
          <w:sz w:val="28"/>
          <w:szCs w:val="28"/>
        </w:rPr>
        <w:t xml:space="preserve"> </w:t>
      </w:r>
      <w:r w:rsidR="00247DBF" w:rsidRPr="00927971">
        <w:rPr>
          <w:b/>
          <w:sz w:val="28"/>
          <w:szCs w:val="28"/>
        </w:rPr>
        <w:t>[</w:t>
      </w:r>
    </w:p>
    <w:p w14:paraId="0400D64B" w14:textId="455C30AB" w:rsidR="00247DBF" w:rsidRPr="00927971" w:rsidRDefault="00247DBF" w:rsidP="00B550DD">
      <w:pPr>
        <w:rPr>
          <w:sz w:val="28"/>
          <w:szCs w:val="28"/>
          <w:highlight w:val="cyan"/>
        </w:rPr>
      </w:pPr>
      <w:r w:rsidRPr="00927971">
        <w:rPr>
          <w:sz w:val="28"/>
          <w:szCs w:val="28"/>
        </w:rPr>
        <w:t xml:space="preserve">Le montant total qui vous est attribué s’élève à </w:t>
      </w:r>
      <w:r w:rsidRPr="00927971">
        <w:rPr>
          <w:b/>
          <w:sz w:val="28"/>
          <w:szCs w:val="28"/>
          <w:highlight w:val="green"/>
        </w:rPr>
        <w:t>[</w:t>
      </w:r>
      <w:r w:rsidR="006310BF">
        <w:rPr>
          <w:b/>
          <w:sz w:val="28"/>
          <w:szCs w:val="28"/>
          <w:highlight w:val="green"/>
        </w:rPr>
        <w:t>PCH5/montant total attribué</w:t>
      </w:r>
      <w:r w:rsidRPr="00927971">
        <w:rPr>
          <w:b/>
          <w:sz w:val="28"/>
          <w:szCs w:val="28"/>
          <w:highlight w:val="green"/>
        </w:rPr>
        <w:t>]</w:t>
      </w:r>
      <w:r w:rsidRPr="00B550DD">
        <w:rPr>
          <w:b/>
          <w:sz w:val="28"/>
          <w:szCs w:val="28"/>
        </w:rPr>
        <w:t xml:space="preserve"> </w:t>
      </w:r>
      <w:r w:rsidRPr="00B550DD">
        <w:rPr>
          <w:sz w:val="28"/>
          <w:szCs w:val="28"/>
        </w:rPr>
        <w:t>€.</w:t>
      </w:r>
    </w:p>
    <w:p w14:paraId="2F29A07D" w14:textId="5AA51081" w:rsidR="00247DBF" w:rsidRPr="00927971" w:rsidRDefault="00247DBF" w:rsidP="00B550DD">
      <w:pPr>
        <w:rPr>
          <w:sz w:val="28"/>
          <w:szCs w:val="28"/>
          <w:highlight w:val="cyan"/>
        </w:rPr>
      </w:pPr>
      <w:r w:rsidRPr="00927971">
        <w:rPr>
          <w:sz w:val="28"/>
          <w:szCs w:val="28"/>
        </w:rPr>
        <w:t xml:space="preserve">Ce montant vous sera donné </w:t>
      </w:r>
      <w:r w:rsidRPr="00927971">
        <w:rPr>
          <w:b/>
          <w:sz w:val="28"/>
          <w:szCs w:val="28"/>
          <w:highlight w:val="green"/>
        </w:rPr>
        <w:t>[</w:t>
      </w:r>
      <w:r w:rsidR="000331DD">
        <w:rPr>
          <w:b/>
          <w:sz w:val="28"/>
          <w:szCs w:val="28"/>
          <w:highlight w:val="green"/>
        </w:rPr>
        <w:t>PCH5</w:t>
      </w:r>
      <w:r w:rsidR="0099491C">
        <w:rPr>
          <w:b/>
          <w:sz w:val="28"/>
          <w:szCs w:val="28"/>
          <w:highlight w:val="green"/>
        </w:rPr>
        <w:t>/fréquence de versement</w:t>
      </w:r>
      <w:r w:rsidRPr="00927971">
        <w:rPr>
          <w:b/>
          <w:sz w:val="28"/>
          <w:szCs w:val="28"/>
          <w:highlight w:val="green"/>
        </w:rPr>
        <w:t>]</w:t>
      </w:r>
      <w:r w:rsidRPr="00536AF2">
        <w:rPr>
          <w:sz w:val="28"/>
          <w:szCs w:val="28"/>
        </w:rPr>
        <w:t>.</w:t>
      </w:r>
    </w:p>
    <w:p w14:paraId="6AFE9973" w14:textId="19AD0B5A" w:rsidR="00247DBF" w:rsidRPr="00927971" w:rsidRDefault="00247DBF" w:rsidP="00B550DD">
      <w:pPr>
        <w:rPr>
          <w:sz w:val="20"/>
          <w:szCs w:val="20"/>
          <w:highlight w:val="cyan"/>
        </w:rPr>
      </w:pPr>
      <w:r w:rsidRPr="00927971">
        <w:rPr>
          <w:sz w:val="20"/>
          <w:szCs w:val="20"/>
        </w:rPr>
        <w:t>Pour information : ce montant total correspond à un</w:t>
      </w:r>
      <w:r w:rsidRPr="00927971">
        <w:rPr>
          <w:b/>
          <w:sz w:val="20"/>
          <w:szCs w:val="20"/>
        </w:rPr>
        <w:t xml:space="preserve"> montant mensuel de </w:t>
      </w:r>
      <w:r w:rsidRPr="00927971">
        <w:rPr>
          <w:b/>
          <w:sz w:val="20"/>
          <w:szCs w:val="20"/>
          <w:highlight w:val="green"/>
        </w:rPr>
        <w:t>[</w:t>
      </w:r>
      <w:r w:rsidR="006310BF">
        <w:rPr>
          <w:b/>
          <w:sz w:val="20"/>
          <w:szCs w:val="20"/>
          <w:highlight w:val="green"/>
        </w:rPr>
        <w:t>PCH5/montant mensuel attribué</w:t>
      </w:r>
      <w:r w:rsidRPr="00927971">
        <w:rPr>
          <w:b/>
          <w:sz w:val="20"/>
          <w:szCs w:val="20"/>
          <w:highlight w:val="green"/>
        </w:rPr>
        <w:t>]</w:t>
      </w:r>
      <w:r w:rsidRPr="00B550DD">
        <w:rPr>
          <w:b/>
          <w:sz w:val="20"/>
          <w:szCs w:val="20"/>
        </w:rPr>
        <w:t xml:space="preserve"> </w:t>
      </w:r>
      <w:r w:rsidRPr="00B550DD">
        <w:rPr>
          <w:sz w:val="20"/>
          <w:szCs w:val="20"/>
        </w:rPr>
        <w:t>€.</w:t>
      </w:r>
    </w:p>
    <w:p w14:paraId="788A2DE1" w14:textId="77777777" w:rsidR="00151DF1" w:rsidRPr="00927971" w:rsidRDefault="00151DF1" w:rsidP="00151DF1">
      <w:pPr>
        <w:rPr>
          <w:sz w:val="28"/>
        </w:rPr>
      </w:pPr>
      <w:r>
        <w:rPr>
          <w:sz w:val="28"/>
          <w:highlight w:val="green"/>
        </w:rPr>
        <w:t>[</w:t>
      </w:r>
      <w:proofErr w:type="spellStart"/>
      <w:r>
        <w:rPr>
          <w:sz w:val="28"/>
          <w:highlight w:val="green"/>
        </w:rPr>
        <w:t>DECISION</w:t>
      </w:r>
      <w:proofErr w:type="spellEnd"/>
      <w:r>
        <w:rPr>
          <w:sz w:val="28"/>
          <w:highlight w:val="green"/>
        </w:rPr>
        <w:t>/motivation 1 à n]</w:t>
      </w:r>
    </w:p>
    <w:p w14:paraId="4451B9E7" w14:textId="471542C7" w:rsidR="00247DBF" w:rsidRPr="00927971" w:rsidRDefault="0080215F" w:rsidP="00151DF1">
      <w:pPr>
        <w:rPr>
          <w:sz w:val="28"/>
          <w:szCs w:val="32"/>
        </w:rPr>
      </w:pPr>
      <w:r>
        <w:rPr>
          <w:sz w:val="28"/>
          <w:highlight w:val="green"/>
        </w:rPr>
        <w:t>[</w:t>
      </w:r>
      <w:proofErr w:type="spellStart"/>
      <w:r w:rsidR="0083414A">
        <w:rPr>
          <w:sz w:val="28"/>
          <w:highlight w:val="green"/>
        </w:rPr>
        <w:t>DECISION</w:t>
      </w:r>
      <w:proofErr w:type="spellEnd"/>
      <w:r w:rsidR="0083414A">
        <w:rPr>
          <w:sz w:val="28"/>
          <w:highlight w:val="green"/>
        </w:rPr>
        <w:t>/précision 1 à n</w:t>
      </w:r>
      <w:r>
        <w:rPr>
          <w:sz w:val="28"/>
          <w:highlight w:val="green"/>
        </w:rPr>
        <w:t>]</w:t>
      </w:r>
    </w:p>
    <w:p w14:paraId="06EB6A80" w14:textId="77777777" w:rsidR="00247DBF" w:rsidRPr="00927971" w:rsidRDefault="00247DBF" w:rsidP="00B550DD">
      <w:pPr>
        <w:spacing w:before="240"/>
        <w:rPr>
          <w:sz w:val="28"/>
        </w:rPr>
      </w:pPr>
      <w:r w:rsidRPr="00927971">
        <w:rPr>
          <w:sz w:val="28"/>
        </w:rPr>
        <w:t xml:space="preserve">Ces informations sont transmises au </w:t>
      </w:r>
      <w:r w:rsidRPr="00927971">
        <w:rPr>
          <w:b/>
          <w:sz w:val="28"/>
        </w:rPr>
        <w:t>Conseil départemental</w:t>
      </w:r>
      <w:r w:rsidRPr="00927971">
        <w:rPr>
          <w:sz w:val="28"/>
        </w:rPr>
        <w:t xml:space="preserve"> qui </w:t>
      </w:r>
      <w:proofErr w:type="gramStart"/>
      <w:r w:rsidRPr="00927971">
        <w:rPr>
          <w:sz w:val="28"/>
        </w:rPr>
        <w:t>est en charge</w:t>
      </w:r>
      <w:proofErr w:type="gramEnd"/>
      <w:r w:rsidRPr="00927971">
        <w:rPr>
          <w:sz w:val="28"/>
        </w:rPr>
        <w:t xml:space="preserve"> du paiement de la PCH.</w:t>
      </w:r>
    </w:p>
    <w:p w14:paraId="106153F2" w14:textId="77777777" w:rsidR="00247DBF" w:rsidRPr="00927971" w:rsidRDefault="00247DBF" w:rsidP="00B550DD">
      <w:pPr>
        <w:rPr>
          <w:sz w:val="28"/>
        </w:rPr>
      </w:pPr>
      <w:r w:rsidRPr="00927971">
        <w:rPr>
          <w:sz w:val="28"/>
        </w:rPr>
        <w:t>Vous recevrez prochainement un courrier du Conseil départemental à ce sujet.</w:t>
      </w:r>
    </w:p>
    <w:p w14:paraId="00DE1B2C" w14:textId="77777777" w:rsidR="00247DBF" w:rsidRPr="00927971" w:rsidRDefault="00247DBF" w:rsidP="00B550DD">
      <w:pPr>
        <w:spacing w:before="240"/>
        <w:rPr>
          <w:sz w:val="28"/>
        </w:rPr>
      </w:pPr>
      <w:r w:rsidRPr="00927971">
        <w:rPr>
          <w:sz w:val="28"/>
        </w:rPr>
        <w:t xml:space="preserve">Le Conseil départemental vous </w:t>
      </w:r>
      <w:r w:rsidRPr="00927971">
        <w:rPr>
          <w:b/>
          <w:sz w:val="28"/>
        </w:rPr>
        <w:t>demandera des justificatifs</w:t>
      </w:r>
      <w:r w:rsidRPr="00927971">
        <w:rPr>
          <w:sz w:val="28"/>
        </w:rPr>
        <w:t xml:space="preserve"> pour calculer et payer la PCH. </w:t>
      </w:r>
    </w:p>
    <w:p w14:paraId="1B727418" w14:textId="3C9A5D5A" w:rsidR="00247DBF" w:rsidRPr="00927971" w:rsidRDefault="00247DBF" w:rsidP="00C65643">
      <w:pPr>
        <w:spacing w:after="0" w:line="240" w:lineRule="auto"/>
        <w:jc w:val="both"/>
        <w:rPr>
          <w:b/>
          <w:color w:val="0070C0"/>
        </w:rPr>
      </w:pPr>
      <w:r w:rsidRPr="007C1292">
        <w:rPr>
          <w:b/>
          <w:color w:val="0070C0"/>
        </w:rPr>
        <w:t>]</w:t>
      </w:r>
      <w:r w:rsidRPr="00927971">
        <w:rPr>
          <w:b/>
          <w:color w:val="0070C0"/>
        </w:rPr>
        <w:br w:type="page"/>
      </w:r>
    </w:p>
    <w:p w14:paraId="4E620B68" w14:textId="3458B8D7" w:rsidR="00632F9A" w:rsidRPr="00191C80" w:rsidRDefault="006B1A91" w:rsidP="00191C80">
      <w:pPr>
        <w:pStyle w:val="Titre41"/>
        <w:spacing w:before="0" w:after="0" w:line="240" w:lineRule="auto"/>
        <w:ind w:left="714" w:hanging="357"/>
        <w:rPr>
          <w:color w:val="FFFFFF" w:themeColor="background1"/>
          <w:sz w:val="18"/>
          <w:szCs w:val="18"/>
        </w:rPr>
      </w:pPr>
      <w:r w:rsidRPr="00191C80">
        <w:rPr>
          <w:noProof/>
          <w:color w:val="FFFFFF" w:themeColor="background1"/>
          <w:sz w:val="18"/>
          <w:szCs w:val="18"/>
        </w:rPr>
        <w:lastRenderedPageBreak/>
        <mc:AlternateContent>
          <mc:Choice Requires="wps">
            <w:drawing>
              <wp:anchor distT="0" distB="0" distL="114300" distR="114300" simplePos="0" relativeHeight="251944085" behindDoc="0" locked="0" layoutInCell="1" allowOverlap="1" wp14:anchorId="4AB7D0C5" wp14:editId="01261BF8">
                <wp:simplePos x="0" y="0"/>
                <mc:AlternateContent>
                  <mc:Choice Requires="wp14">
                    <wp:positionH relativeFrom="leftMargin">
                      <wp14:pctPosHOffset>10000</wp14:pctPosHOffset>
                    </wp:positionH>
                  </mc:Choice>
                  <mc:Fallback>
                    <wp:positionH relativeFrom="page">
                      <wp:posOffset>86360</wp:posOffset>
                    </wp:positionH>
                  </mc:Fallback>
                </mc:AlternateContent>
                <mc:AlternateContent>
                  <mc:Choice Requires="wp14">
                    <wp:positionV relativeFrom="topMargin">
                      <wp14:pctPosVOffset>10000</wp14:pctPosVOffset>
                    </wp:positionV>
                  </mc:Choice>
                  <mc:Fallback>
                    <wp:positionV relativeFrom="page">
                      <wp:posOffset>86360</wp:posOffset>
                    </wp:positionV>
                  </mc:Fallback>
                </mc:AlternateContent>
                <wp:extent cx="831600" cy="180000"/>
                <wp:effectExtent l="38100" t="38100" r="100330" b="100330"/>
                <wp:wrapNone/>
                <wp:docPr id="496" name="Rectangle : coins arrondis 496"/>
                <wp:cNvGraphicFramePr/>
                <a:graphic xmlns:a="http://schemas.openxmlformats.org/drawingml/2006/main">
                  <a:graphicData uri="http://schemas.microsoft.com/office/word/2010/wordprocessingShape">
                    <wps:wsp>
                      <wps:cNvSpPr/>
                      <wps:spPr>
                        <a:xfrm rot="16200000">
                          <a:off x="0" y="0"/>
                          <a:ext cx="831600" cy="180000"/>
                        </a:xfrm>
                        <a:prstGeom prst="roundRect">
                          <a:avLst/>
                        </a:prstGeom>
                        <a:solidFill>
                          <a:srgbClr val="D3D701"/>
                        </a:solidFill>
                        <a:ln>
                          <a:no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05EEC719" w14:textId="77777777" w:rsidR="006B1A91" w:rsidRPr="00EF281D" w:rsidRDefault="006B1A91" w:rsidP="006B1A91">
                            <w:pPr>
                              <w:spacing w:after="0" w:line="240" w:lineRule="auto"/>
                              <w:rPr>
                                <w:rFonts w:cstheme="minorHAnsi"/>
                                <w:b/>
                                <w:bCs/>
                                <w:color w:val="000000" w:themeColor="text1"/>
                                <w:sz w:val="20"/>
                                <w:szCs w:val="20"/>
                              </w:rPr>
                            </w:pPr>
                            <w:r w:rsidRPr="00EF281D">
                              <w:rPr>
                                <w:rFonts w:cstheme="minorHAnsi"/>
                                <w:b/>
                                <w:bCs/>
                                <w:color w:val="000000" w:themeColor="text1"/>
                                <w:sz w:val="20"/>
                                <w:szCs w:val="20"/>
                              </w:rPr>
                              <w:t xml:space="preserve">Détails </w:t>
                            </w:r>
                            <w:r w:rsidRPr="00EF281D">
                              <w:rPr>
                                <w:rFonts w:cstheme="minorHAnsi"/>
                                <w:b/>
                                <w:bCs/>
                                <w:color w:val="000000" w:themeColor="text1"/>
                                <w:sz w:val="20"/>
                                <w:szCs w:val="20"/>
                              </w:rPr>
                              <w:t>RQTH</w:t>
                            </w:r>
                          </w:p>
                        </w:txbxContent>
                      </wps:txbx>
                      <wps:bodyPr rot="0" spcFirstLastPara="0" vertOverflow="overflow" horzOverflow="overflow" vert="horz" wrap="none" lIns="54000" tIns="0" rIns="54000" bIns="0" numCol="1" spcCol="0" rtlCol="0" fromWordArt="0" anchor="ctr" anchorCtr="0" forceAA="0" compatLnSpc="1">
                        <a:prstTxWarp prst="textNoShape">
                          <a:avLst/>
                        </a:prstTxWarp>
                        <a:spAutoFit/>
                      </wps:bodyPr>
                    </wps:wsp>
                  </a:graphicData>
                </a:graphic>
                <wp14:sizeRelH relativeFrom="leftMargin">
                  <wp14:pctWidth>0</wp14:pctWidth>
                </wp14:sizeRelH>
                <wp14:sizeRelV relativeFrom="margin">
                  <wp14:pctHeight>0</wp14:pctHeight>
                </wp14:sizeRelV>
              </wp:anchor>
            </w:drawing>
          </mc:Choice>
          <mc:Fallback>
            <w:pict>
              <v:roundrect w14:anchorId="4AB7D0C5" id="Rectangle : coins arrondis 496" o:spid="_x0000_s1038" style="position:absolute;left:0;text-align:left;margin-left:0;margin-top:0;width:65.5pt;height:14.15pt;rotation:-90;z-index:251944085;visibility:visible;mso-wrap-style:none;mso-width-percent:0;mso-height-percent:0;mso-left-percent:100;mso-top-percent:100;mso-wrap-distance-left:9pt;mso-wrap-distance-top:0;mso-wrap-distance-right:9pt;mso-wrap-distance-bottom:0;mso-position-horizontal-relative:left-margin-area;mso-position-vertical-relative:top-margin-area;mso-width-percent:0;mso-height-percent:0;mso-left-percent:100;mso-top-percent:100;mso-width-relative:left-margin-area;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s5sCQMAAGwGAAAOAAAAZHJzL2Uyb0RvYy54bWysVc1u2zAMvg/YOwi6r47TNs2COkXQoMOA&#10;oiuaDj0rshwbkyWBUuJ0T7Nn2ZONlBw3a3saloOhH/Ljx48ic3m1bzXbKfCNNQXPT0acKSNt2ZhN&#10;wb8/3nyacuaDMKXQ1qiCPyvPr+YfP1x2bqbGtra6VMAQxPhZ5wpeh+BmWeZlrVrhT6xTBi8rC60I&#10;uIVNVoLoEL3V2Xg0mmSdhdKBlcp7PF2mSz6P+FWlZPhWVV4FpguO3EL8Qvyu6ZvNL8VsA8LVjexp&#10;iH9g0YrGYNABaimCYFto3kC1jQTrbRVOpG0zW1WNVDEHzCYfvcpmVQunYi4ojneDTP7/wcq73T2w&#10;piz42ecJZ0a0WKQHlE2YjVa/f82YtI3xTABYUzaekRmK1jk/Q9+Vu4d+53FJCuwraBlYVDqfYIXw&#10;F4XBVNk+6v486K72gUk8nJ7mEzRjEq/yaXRB0CxhEaYDH74o2zJaFBzs1pREMiKL3a0Pyf5gRz7e&#10;6qa8abSOG9isrzWwncB3sDxdXoxyygJD/GWmDRkbS27pOp2o+JIwDF3bbVCwqsuOrfUWHgRqdz5C&#10;1pyhPsjudJqnDT6z8UVSgAm9wf4ImpM0T02oY21JCYIk3gO9tRbyR8pMu1okzmdHqvTWkf5AJu6O&#10;eGZUoVSTuArPWlEobR5UhQVH2ccxSGw1NUQXUioT8nRVi1Kl+OdH8QePGDMCEnKFog3YPQC18Vvs&#10;JG1vT66J9+CcRBnCJAYHYsl58IiRrQmDc9sYC+9lpjGrPnKyR/pH0tAy7Nf72Ax5nAx0tLblM3ZI&#10;fNBYYu/kTYPVuhU+3AvAWYGHOP/CN/xU2nYFt/2Ks9rCz/fOyR5bGG8563D2FNzgcORMfzXY2udU&#10;axxVcYMLOD5dH07Ntr22+JjzyCkuyTbow7IC2z7hcFxQLLwSRmLEgssAh811SJMQx6tUi0U0w7Hk&#10;RLg1KycJnOSl9/a4fxLg+v4L2Lh39jCdxOxVByZb8vRusQ3YTbE9X9TshceRFl9QP35pZh7vo9XL&#10;n8T8DwAAAP//AwBQSwMEFAAGAAgAAAAhAHmsU+ffAAAACAEAAA8AAABkcnMvZG93bnJldi54bWxM&#10;j01PwzAMhu9I/IfISLugLe2+KXUnBBo7IIS2gbRj1nhtReNUTbaVf0+2C5xsy49eP04XnanFiVpX&#10;WUaIBxEI4tzqiguEz+2yPwfhvGKtasuE8EMOFtntTaoSbc+8ptPGFyKEsEsUQul9k0jp8pKMcgPb&#10;EIfdwbZG+TC2hdStOodwU8thFE2lURWHC6Vq6Lmk/HtzNAi7Lx7r+G3n71/G76uRPMw/Xic5Yu+u&#10;e3oE4anzfzBc9IM6ZMFpb4+snagRJvEokAj9axOA2cMUxP5SZyCzVP5/IPsFAAD//wMAUEsBAi0A&#10;FAAGAAgAAAAhALaDOJL+AAAA4QEAABMAAAAAAAAAAAAAAAAAAAAAAFtDb250ZW50X1R5cGVzXS54&#10;bWxQSwECLQAUAAYACAAAACEAOP0h/9YAAACUAQAACwAAAAAAAAAAAAAAAAAvAQAAX3JlbHMvLnJl&#10;bHNQSwECLQAUAAYACAAAACEAZnrObAkDAABsBgAADgAAAAAAAAAAAAAAAAAuAgAAZHJzL2Uyb0Rv&#10;Yy54bWxQSwECLQAUAAYACAAAACEAeaxT598AAAAIAQAADwAAAAAAAAAAAAAAAABjBQAAZHJzL2Rv&#10;d25yZXYueG1sUEsFBgAAAAAEAAQA8wAAAG8GAAAAAA==&#10;" fillcolor="#d3d701" stroked="f" strokeweight="1pt">
                <v:stroke joinstyle="miter"/>
                <v:shadow on="t" color="black" opacity="26214f" origin="-.5,-.5" offset=".74836mm,.74836mm"/>
                <v:textbox style="mso-fit-shape-to-text:t" inset="1.5mm,0,1.5mm,0">
                  <w:txbxContent>
                    <w:p w14:paraId="05EEC719" w14:textId="77777777" w:rsidR="006B1A91" w:rsidRPr="00EF281D" w:rsidRDefault="006B1A91" w:rsidP="006B1A91">
                      <w:pPr>
                        <w:spacing w:after="0" w:line="240" w:lineRule="auto"/>
                        <w:rPr>
                          <w:rFonts w:cstheme="minorHAnsi"/>
                          <w:b/>
                          <w:bCs/>
                          <w:color w:val="000000" w:themeColor="text1"/>
                          <w:sz w:val="20"/>
                          <w:szCs w:val="20"/>
                        </w:rPr>
                      </w:pPr>
                      <w:r w:rsidRPr="00EF281D">
                        <w:rPr>
                          <w:rFonts w:cstheme="minorHAnsi"/>
                          <w:b/>
                          <w:bCs/>
                          <w:color w:val="000000" w:themeColor="text1"/>
                          <w:sz w:val="20"/>
                          <w:szCs w:val="20"/>
                        </w:rPr>
                        <w:t xml:space="preserve">Détails </w:t>
                      </w:r>
                      <w:r w:rsidRPr="00EF281D">
                        <w:rPr>
                          <w:rFonts w:cstheme="minorHAnsi"/>
                          <w:b/>
                          <w:bCs/>
                          <w:color w:val="000000" w:themeColor="text1"/>
                          <w:sz w:val="20"/>
                          <w:szCs w:val="20"/>
                        </w:rPr>
                        <w:t>RQTH</w:t>
                      </w:r>
                    </w:p>
                  </w:txbxContent>
                </v:textbox>
                <w10:wrap anchorx="margin" anchory="margin"/>
              </v:roundrect>
            </w:pict>
          </mc:Fallback>
        </mc:AlternateContent>
      </w:r>
      <w:r w:rsidR="00400C79" w:rsidRPr="00191C80">
        <w:rPr>
          <w:color w:val="FFFFFF" w:themeColor="background1"/>
          <w:sz w:val="18"/>
          <w:szCs w:val="18"/>
        </w:rPr>
        <w:t xml:space="preserve">Détails </w:t>
      </w:r>
      <w:proofErr w:type="spellStart"/>
      <w:r w:rsidR="00632F9A" w:rsidRPr="00191C80">
        <w:rPr>
          <w:color w:val="FFFFFF" w:themeColor="background1"/>
          <w:sz w:val="18"/>
          <w:szCs w:val="18"/>
        </w:rPr>
        <w:t>RQTH</w:t>
      </w:r>
      <w:proofErr w:type="spellEnd"/>
    </w:p>
    <w:p w14:paraId="10DC864D" w14:textId="028DADC5" w:rsidR="00247DBF" w:rsidRPr="001544A2" w:rsidRDefault="0088104B" w:rsidP="00C65643">
      <w:pPr>
        <w:spacing w:after="0" w:line="240" w:lineRule="auto"/>
        <w:rPr>
          <w:b/>
          <w:color w:val="0070C0"/>
        </w:rPr>
      </w:pPr>
      <w:r w:rsidRPr="001544A2">
        <w:rPr>
          <w:b/>
          <w:color w:val="0070C0"/>
        </w:rPr>
        <w:t xml:space="preserve">SI </w:t>
      </w:r>
      <w:r w:rsidR="002C60BB" w:rsidRPr="001544A2">
        <w:rPr>
          <w:b/>
          <w:color w:val="0070C0"/>
        </w:rPr>
        <w:t>[</w:t>
      </w:r>
      <w:r w:rsidR="00C63B25">
        <w:rPr>
          <w:b/>
          <w:color w:val="0070C0"/>
        </w:rPr>
        <w:t>DROIT/type de droit et prestation</w:t>
      </w:r>
      <w:r w:rsidR="002C60BB" w:rsidRPr="001544A2">
        <w:rPr>
          <w:b/>
          <w:color w:val="0070C0"/>
        </w:rPr>
        <w:t>] =</w:t>
      </w:r>
      <w:r w:rsidR="00692318" w:rsidRPr="001544A2">
        <w:rPr>
          <w:b/>
          <w:color w:val="0070C0"/>
        </w:rPr>
        <w:t xml:space="preserve"> </w:t>
      </w:r>
      <w:r w:rsidR="00247DBF" w:rsidRPr="001544A2">
        <w:rPr>
          <w:b/>
          <w:color w:val="0070C0"/>
        </w:rPr>
        <w:t>« </w:t>
      </w:r>
      <w:proofErr w:type="spellStart"/>
      <w:r w:rsidR="00247DBF" w:rsidRPr="001544A2">
        <w:rPr>
          <w:b/>
          <w:color w:val="0070C0"/>
        </w:rPr>
        <w:t>RQTH</w:t>
      </w:r>
      <w:proofErr w:type="spellEnd"/>
      <w:r w:rsidR="00247DBF" w:rsidRPr="001544A2">
        <w:rPr>
          <w:b/>
          <w:color w:val="0070C0"/>
        </w:rPr>
        <w:t xml:space="preserve"> (Reconnaissance de la qualité de travailleur handicapé) »</w:t>
      </w:r>
      <w:r w:rsidR="003B3571" w:rsidRPr="001544A2">
        <w:rPr>
          <w:color w:val="0070C0"/>
        </w:rPr>
        <w:t xml:space="preserve"> </w:t>
      </w:r>
      <w:r w:rsidR="00247DBF" w:rsidRPr="001544A2">
        <w:rPr>
          <w:b/>
          <w:color w:val="0070C0"/>
        </w:rPr>
        <w:t>[</w:t>
      </w:r>
    </w:p>
    <w:p w14:paraId="10FE9C37" w14:textId="77777777" w:rsidR="00F53844" w:rsidRPr="00927971" w:rsidRDefault="00F53844" w:rsidP="00F53844">
      <w:pPr>
        <w:rPr>
          <w:sz w:val="28"/>
        </w:rPr>
      </w:pPr>
      <w:r>
        <w:rPr>
          <w:sz w:val="28"/>
          <w:highlight w:val="green"/>
        </w:rPr>
        <w:t>[</w:t>
      </w:r>
      <w:proofErr w:type="spellStart"/>
      <w:r>
        <w:rPr>
          <w:sz w:val="28"/>
          <w:highlight w:val="green"/>
        </w:rPr>
        <w:t>DECISION</w:t>
      </w:r>
      <w:proofErr w:type="spellEnd"/>
      <w:r>
        <w:rPr>
          <w:sz w:val="28"/>
          <w:highlight w:val="green"/>
        </w:rPr>
        <w:t>/motivation 1 à n]</w:t>
      </w:r>
    </w:p>
    <w:p w14:paraId="7718F9AF" w14:textId="54852A0B" w:rsidR="00247DBF" w:rsidRPr="00927971" w:rsidRDefault="0080215F" w:rsidP="00F53844">
      <w:pPr>
        <w:rPr>
          <w:sz w:val="28"/>
        </w:rPr>
      </w:pPr>
      <w:r>
        <w:rPr>
          <w:sz w:val="28"/>
          <w:highlight w:val="green"/>
        </w:rPr>
        <w:t>[</w:t>
      </w:r>
      <w:proofErr w:type="spellStart"/>
      <w:r w:rsidR="0083414A">
        <w:rPr>
          <w:sz w:val="28"/>
          <w:highlight w:val="green"/>
        </w:rPr>
        <w:t>DECISION</w:t>
      </w:r>
      <w:proofErr w:type="spellEnd"/>
      <w:r w:rsidR="0083414A">
        <w:rPr>
          <w:sz w:val="28"/>
          <w:highlight w:val="green"/>
        </w:rPr>
        <w:t>/précision 1 à n</w:t>
      </w:r>
      <w:r>
        <w:rPr>
          <w:sz w:val="28"/>
          <w:highlight w:val="green"/>
        </w:rPr>
        <w:t>]</w:t>
      </w:r>
    </w:p>
    <w:p w14:paraId="0048E866" w14:textId="77777777" w:rsidR="00247DBF" w:rsidRPr="00927971" w:rsidRDefault="00247DBF" w:rsidP="00B550DD">
      <w:pPr>
        <w:rPr>
          <w:sz w:val="28"/>
        </w:rPr>
      </w:pPr>
      <w:r w:rsidRPr="00927971">
        <w:rPr>
          <w:sz w:val="28"/>
        </w:rPr>
        <w:t xml:space="preserve">La </w:t>
      </w:r>
      <w:proofErr w:type="spellStart"/>
      <w:r w:rsidRPr="00927971">
        <w:rPr>
          <w:sz w:val="28"/>
        </w:rPr>
        <w:t>RQTH</w:t>
      </w:r>
      <w:proofErr w:type="spellEnd"/>
      <w:r w:rsidRPr="00927971">
        <w:rPr>
          <w:sz w:val="28"/>
        </w:rPr>
        <w:t xml:space="preserve"> permet de bénéficier d’un soutien pour accéder à l’emploi ou pour vous maintenir dans votre emploi actuel.</w:t>
      </w:r>
    </w:p>
    <w:p w14:paraId="08083360" w14:textId="77777777" w:rsidR="00247DBF" w:rsidRPr="00927971" w:rsidRDefault="00247DBF" w:rsidP="00B550DD">
      <w:pPr>
        <w:rPr>
          <w:sz w:val="28"/>
        </w:rPr>
      </w:pPr>
      <w:r w:rsidRPr="00927971">
        <w:rPr>
          <w:sz w:val="28"/>
        </w:rPr>
        <w:t xml:space="preserve">La </w:t>
      </w:r>
      <w:proofErr w:type="spellStart"/>
      <w:r w:rsidRPr="00927971">
        <w:rPr>
          <w:sz w:val="28"/>
        </w:rPr>
        <w:t>RQTH</w:t>
      </w:r>
      <w:proofErr w:type="spellEnd"/>
      <w:r w:rsidRPr="00927971">
        <w:rPr>
          <w:sz w:val="28"/>
        </w:rPr>
        <w:t xml:space="preserve"> a pour objectifs :</w:t>
      </w:r>
    </w:p>
    <w:p w14:paraId="3DA7A4B2" w14:textId="77777777" w:rsidR="00247DBF" w:rsidRPr="00927971" w:rsidRDefault="00247DBF" w:rsidP="00017CFE">
      <w:pPr>
        <w:pStyle w:val="Paragraphedeliste"/>
        <w:numPr>
          <w:ilvl w:val="0"/>
          <w:numId w:val="6"/>
        </w:numPr>
        <w:ind w:left="426" w:hanging="284"/>
        <w:rPr>
          <w:sz w:val="28"/>
        </w:rPr>
      </w:pPr>
      <w:proofErr w:type="gramStart"/>
      <w:r w:rsidRPr="00927971">
        <w:rPr>
          <w:sz w:val="28"/>
        </w:rPr>
        <w:t>de</w:t>
      </w:r>
      <w:proofErr w:type="gramEnd"/>
      <w:r w:rsidRPr="00927971">
        <w:rPr>
          <w:sz w:val="28"/>
        </w:rPr>
        <w:t xml:space="preserve"> vous faire bénéficier de dispositifs dédiés à l'insertion professionnelle (stages de réadaptation, de rééducation, contrat d'apprentissage...),</w:t>
      </w:r>
    </w:p>
    <w:p w14:paraId="63661911" w14:textId="77777777" w:rsidR="00247DBF" w:rsidRPr="00927971" w:rsidRDefault="00247DBF" w:rsidP="00017CFE">
      <w:pPr>
        <w:pStyle w:val="Paragraphedeliste"/>
        <w:numPr>
          <w:ilvl w:val="0"/>
          <w:numId w:val="6"/>
        </w:numPr>
        <w:ind w:left="426" w:hanging="284"/>
        <w:rPr>
          <w:sz w:val="28"/>
        </w:rPr>
      </w:pPr>
      <w:proofErr w:type="gramStart"/>
      <w:r w:rsidRPr="00927971">
        <w:rPr>
          <w:sz w:val="28"/>
        </w:rPr>
        <w:t>de</w:t>
      </w:r>
      <w:proofErr w:type="gramEnd"/>
      <w:r w:rsidRPr="00927971">
        <w:rPr>
          <w:sz w:val="28"/>
        </w:rPr>
        <w:t xml:space="preserve"> vous faire bénéficier de l'obligation d'emploi,</w:t>
      </w:r>
    </w:p>
    <w:p w14:paraId="5EDC9EFB" w14:textId="77777777" w:rsidR="00247DBF" w:rsidRPr="00927971" w:rsidRDefault="00247DBF" w:rsidP="00017CFE">
      <w:pPr>
        <w:pStyle w:val="Paragraphedeliste"/>
        <w:numPr>
          <w:ilvl w:val="0"/>
          <w:numId w:val="6"/>
        </w:numPr>
        <w:ind w:left="426" w:hanging="284"/>
        <w:rPr>
          <w:sz w:val="28"/>
        </w:rPr>
      </w:pPr>
      <w:proofErr w:type="gramStart"/>
      <w:r w:rsidRPr="00927971">
        <w:rPr>
          <w:sz w:val="28"/>
        </w:rPr>
        <w:t>de</w:t>
      </w:r>
      <w:proofErr w:type="gramEnd"/>
      <w:r w:rsidRPr="00927971">
        <w:rPr>
          <w:sz w:val="28"/>
        </w:rPr>
        <w:t xml:space="preserve"> vous permettre d'accéder plus facilement à la Fonction publique, soit par concours aménagé, soit par recrutement contractuel spécifique,</w:t>
      </w:r>
    </w:p>
    <w:p w14:paraId="50CBDC0C" w14:textId="77777777" w:rsidR="00247DBF" w:rsidRPr="00927971" w:rsidRDefault="00247DBF" w:rsidP="00017CFE">
      <w:pPr>
        <w:pStyle w:val="Paragraphedeliste"/>
        <w:numPr>
          <w:ilvl w:val="0"/>
          <w:numId w:val="6"/>
        </w:numPr>
        <w:ind w:left="426" w:hanging="284"/>
        <w:rPr>
          <w:sz w:val="28"/>
        </w:rPr>
      </w:pPr>
      <w:proofErr w:type="gramStart"/>
      <w:r w:rsidRPr="00927971">
        <w:rPr>
          <w:sz w:val="28"/>
        </w:rPr>
        <w:t>de</w:t>
      </w:r>
      <w:proofErr w:type="gramEnd"/>
      <w:r w:rsidRPr="00927971">
        <w:rPr>
          <w:sz w:val="28"/>
        </w:rPr>
        <w:t xml:space="preserve"> vous faire bénéficier d'aménagement de vos horaires et poste de travail,</w:t>
      </w:r>
    </w:p>
    <w:p w14:paraId="37C5A289" w14:textId="77777777" w:rsidR="00247DBF" w:rsidRPr="00927971" w:rsidRDefault="00247DBF" w:rsidP="00017CFE">
      <w:pPr>
        <w:pStyle w:val="Paragraphedeliste"/>
        <w:numPr>
          <w:ilvl w:val="0"/>
          <w:numId w:val="6"/>
        </w:numPr>
        <w:ind w:left="426" w:hanging="284"/>
        <w:rPr>
          <w:sz w:val="28"/>
        </w:rPr>
      </w:pPr>
      <w:proofErr w:type="gramStart"/>
      <w:r w:rsidRPr="00927971">
        <w:rPr>
          <w:sz w:val="28"/>
        </w:rPr>
        <w:t>de</w:t>
      </w:r>
      <w:proofErr w:type="gramEnd"/>
      <w:r w:rsidRPr="00927971">
        <w:rPr>
          <w:sz w:val="28"/>
        </w:rPr>
        <w:t xml:space="preserve"> vous faire bénéficier de soutiens spécialisés pour la recherche d'emploi au sein, par exemple, des services du réseau Cap Emploi.</w:t>
      </w:r>
    </w:p>
    <w:p w14:paraId="77E72A14" w14:textId="5A6C1FBA" w:rsidR="00247DBF" w:rsidRPr="00927971" w:rsidRDefault="00247DBF" w:rsidP="00C65643">
      <w:pPr>
        <w:spacing w:after="0" w:line="240" w:lineRule="auto"/>
        <w:jc w:val="both"/>
        <w:rPr>
          <w:b/>
          <w:color w:val="0070C0"/>
        </w:rPr>
      </w:pPr>
      <w:r w:rsidRPr="001544A2">
        <w:rPr>
          <w:b/>
          <w:color w:val="0070C0"/>
        </w:rPr>
        <w:t>]</w:t>
      </w:r>
      <w:r w:rsidRPr="00927971">
        <w:rPr>
          <w:b/>
          <w:color w:val="0070C0"/>
        </w:rPr>
        <w:br w:type="page"/>
      </w:r>
    </w:p>
    <w:p w14:paraId="681FC020" w14:textId="65F831AB" w:rsidR="00632F9A" w:rsidRPr="00191C80" w:rsidRDefault="006B1A91" w:rsidP="00191C80">
      <w:pPr>
        <w:pStyle w:val="Titre41"/>
        <w:spacing w:before="0" w:after="0" w:line="240" w:lineRule="auto"/>
        <w:ind w:left="714" w:hanging="357"/>
        <w:rPr>
          <w:color w:val="FFFFFF" w:themeColor="background1"/>
          <w:sz w:val="18"/>
          <w:szCs w:val="18"/>
        </w:rPr>
      </w:pPr>
      <w:r w:rsidRPr="00191C80">
        <w:rPr>
          <w:noProof/>
          <w:color w:val="FFFFFF" w:themeColor="background1"/>
          <w:sz w:val="18"/>
          <w:szCs w:val="18"/>
        </w:rPr>
        <w:lastRenderedPageBreak/>
        <mc:AlternateContent>
          <mc:Choice Requires="wps">
            <w:drawing>
              <wp:anchor distT="0" distB="0" distL="114300" distR="114300" simplePos="0" relativeHeight="251946133" behindDoc="0" locked="0" layoutInCell="1" allowOverlap="1" wp14:anchorId="7D964E73" wp14:editId="5CCB83C0">
                <wp:simplePos x="0" y="0"/>
                <mc:AlternateContent>
                  <mc:Choice Requires="wp14">
                    <wp:positionH relativeFrom="leftMargin">
                      <wp14:pctPosHOffset>10000</wp14:pctPosHOffset>
                    </wp:positionH>
                  </mc:Choice>
                  <mc:Fallback>
                    <wp:positionH relativeFrom="page">
                      <wp:posOffset>86360</wp:posOffset>
                    </wp:positionH>
                  </mc:Fallback>
                </mc:AlternateContent>
                <mc:AlternateContent>
                  <mc:Choice Requires="wp14">
                    <wp:positionV relativeFrom="topMargin">
                      <wp14:pctPosVOffset>10000</wp14:pctPosVOffset>
                    </wp:positionV>
                  </mc:Choice>
                  <mc:Fallback>
                    <wp:positionV relativeFrom="page">
                      <wp:posOffset>86360</wp:posOffset>
                    </wp:positionV>
                  </mc:Fallback>
                </mc:AlternateContent>
                <wp:extent cx="1602000" cy="180000"/>
                <wp:effectExtent l="41593" t="34607" r="96837" b="96838"/>
                <wp:wrapNone/>
                <wp:docPr id="497" name="Rectangle : coins arrondis 497"/>
                <wp:cNvGraphicFramePr/>
                <a:graphic xmlns:a="http://schemas.openxmlformats.org/drawingml/2006/main">
                  <a:graphicData uri="http://schemas.microsoft.com/office/word/2010/wordprocessingShape">
                    <wps:wsp>
                      <wps:cNvSpPr/>
                      <wps:spPr>
                        <a:xfrm rot="16200000">
                          <a:off x="0" y="0"/>
                          <a:ext cx="1602000" cy="180000"/>
                        </a:xfrm>
                        <a:prstGeom prst="roundRect">
                          <a:avLst/>
                        </a:prstGeom>
                        <a:solidFill>
                          <a:srgbClr val="D3D701"/>
                        </a:solidFill>
                        <a:ln>
                          <a:no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009EC500" w14:textId="77777777" w:rsidR="006B1A91" w:rsidRPr="00EF281D" w:rsidRDefault="006B1A91" w:rsidP="006B1A91">
                            <w:pPr>
                              <w:spacing w:after="0" w:line="240" w:lineRule="auto"/>
                              <w:rPr>
                                <w:rFonts w:cstheme="minorHAnsi"/>
                                <w:b/>
                                <w:bCs/>
                                <w:color w:val="000000" w:themeColor="text1"/>
                                <w:sz w:val="20"/>
                                <w:szCs w:val="20"/>
                              </w:rPr>
                            </w:pPr>
                            <w:r w:rsidRPr="00EF281D">
                              <w:rPr>
                                <w:rFonts w:cstheme="minorHAnsi"/>
                                <w:b/>
                                <w:bCs/>
                                <w:color w:val="000000" w:themeColor="text1"/>
                                <w:sz w:val="20"/>
                                <w:szCs w:val="20"/>
                              </w:rPr>
                              <w:t xml:space="preserve">Détails </w:t>
                            </w:r>
                            <w:r w:rsidRPr="00EF281D">
                              <w:rPr>
                                <w:rFonts w:cstheme="minorHAnsi"/>
                                <w:b/>
                                <w:bCs/>
                                <w:color w:val="000000" w:themeColor="text1"/>
                                <w:sz w:val="20"/>
                                <w:szCs w:val="20"/>
                              </w:rPr>
                              <w:t>ESMS adulte &amp; PCPE</w:t>
                            </w:r>
                          </w:p>
                        </w:txbxContent>
                      </wps:txbx>
                      <wps:bodyPr rot="0" spcFirstLastPara="0" vertOverflow="overflow" horzOverflow="overflow" vert="horz" wrap="none" lIns="54000" tIns="0" rIns="54000" bIns="0" numCol="1" spcCol="0" rtlCol="0" fromWordArt="0" anchor="ctr" anchorCtr="0" forceAA="0" compatLnSpc="1">
                        <a:prstTxWarp prst="textNoShape">
                          <a:avLst/>
                        </a:prstTxWarp>
                        <a:spAutoFit/>
                      </wps:bodyPr>
                    </wps:wsp>
                  </a:graphicData>
                </a:graphic>
                <wp14:sizeRelH relativeFrom="leftMargin">
                  <wp14:pctWidth>0</wp14:pctWidth>
                </wp14:sizeRelH>
                <wp14:sizeRelV relativeFrom="margin">
                  <wp14:pctHeight>0</wp14:pctHeight>
                </wp14:sizeRelV>
              </wp:anchor>
            </w:drawing>
          </mc:Choice>
          <mc:Fallback>
            <w:pict>
              <v:roundrect w14:anchorId="7D964E73" id="Rectangle : coins arrondis 497" o:spid="_x0000_s1039" style="position:absolute;left:0;text-align:left;margin-left:0;margin-top:0;width:126.15pt;height:14.15pt;rotation:-90;z-index:251946133;visibility:visible;mso-wrap-style:none;mso-width-percent:0;mso-height-percent:0;mso-left-percent:100;mso-top-percent:100;mso-wrap-distance-left:9pt;mso-wrap-distance-top:0;mso-wrap-distance-right:9pt;mso-wrap-distance-bottom:0;mso-position-horizontal-relative:left-margin-area;mso-position-vertical-relative:top-margin-area;mso-width-percent:0;mso-height-percent:0;mso-left-percent:100;mso-top-percent:100;mso-width-relative:left-margin-area;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B5a9BwMAAG0GAAAOAAAAZHJzL2Uyb0RvYy54bWysVc1u2zAMvg/YOwi6r47T3wV1iqBBhwFF&#10;WzQdelZkOTYmS4KkxMmeZs+yJytJOW7W9jQsB0MUyY/kR5G5vNq2mm2UD401Bc+PRpwpI23ZmFXB&#10;fzzdfLngLERhSqGtUQXfqcCvpp8/XXZuosa2trpUngGICZPOFbyO0U2yLMhatSIcWacMKCvrWxFB&#10;9Kus9KID9FZn49HoLOusL523UoUAt/Ok5FPCryol431VBRWZLjjkFunr6bvEbza9FJOVF65uZJ+G&#10;+IcsWtEYCDpAzUUUbO2bd1BtI70NtopH0raZrapGKqoBqslHb6pZ1MIpqgXICW6gKfw/WHm3efCs&#10;KQt+8vWcMyNaaNIj0CbMSqs/vydM2sYEJry3pmwCQzMgrXNhAr4L9+B7KcARGdhWvmXeAtP5GXQI&#10;fkQMlMq2xPtu4F1tI5NwmZ+N0JIzCbr8gnwANUtgCOp8iN+UbRkeCu7t2pSYJUGLzW2IyX5vhz7B&#10;6qa8abQmwa+W19qzjYCHMD+en49yLANC/GWmDRobi25JnW4UPSUIg2q7jsov6rJjS732jwLIOx1B&#10;1pwBQZDd8UWeBHhn43OsBlRCr2BAoubIzXMTa2ouUoGQmPeQ3lIL+TNVpl0tUs4nB6z01pT+kAxJ&#10;B3lm2KLUFDrFnVYYSptHVUHHgfcxBaFZU0N0IaUyMU+qWpQqxT89iD94UEwCROQKSBuwewCc4/fY&#10;idreHl1T3oNzImUIkzLYJ5acBw+KbE0cnNvGWP9RZRqq6iMne0j/gBo8xu1yS9OQkyleLW25gxGh&#10;Fw19DE7eNNCtWxHig/CwLOASFmC8h0+lbVdw2584q63/9dE92sMMg5azDpZPwQ1sR870dwOzfYq9&#10;hl1FAhz84e1yf2vW7bWFx5xTTnRE26j3x8rb9hm24wxjgUoYCRELLqPfC9cxrULYr1LNZmQGe8mJ&#10;eGsWTiI40ovv7Wn7LLzr5y/C5N7Z/XoSkzcTmGzRM7jZOsI00Xi+stkTDzuNXlC/f3FpHspk9fov&#10;MX0BAAD//wMAUEsDBBQABgAIAAAAIQDRm5le3gAAAAwBAAAPAAAAZHJzL2Rvd25yZXYueG1sTI9B&#10;S8NAEIXvgv9hGcGLtJu0UUrMpoiiHkTEqtDjNjtNgtnZkJ228d87RUFv7zGPN98rlqPv1B6H2AYy&#10;kE4TUEhVcC3VBt7f7icLUJEtOdsFQgNfGGFZnp4UNnfhQK+4X3GtpIRibg00zH2udawa9DZOQ48k&#10;t20YvGWxQ63dYA9S7js9S5Ir7W1L8qGxPd42WH2udt7A+oMylz6t+eIue36c6+3i5eGyMub8bLy5&#10;BsU48l8YjviCDqUwbcKOXFSd+HQmW9jA5EcdI1kyB7X5Fbos9P8R5TcAAAD//wMAUEsBAi0AFAAG&#10;AAgAAAAhALaDOJL+AAAA4QEAABMAAAAAAAAAAAAAAAAAAAAAAFtDb250ZW50X1R5cGVzXS54bWxQ&#10;SwECLQAUAAYACAAAACEAOP0h/9YAAACUAQAACwAAAAAAAAAAAAAAAAAvAQAAX3JlbHMvLnJlbHNQ&#10;SwECLQAUAAYACAAAACEA/AeWvQcDAABtBgAADgAAAAAAAAAAAAAAAAAuAgAAZHJzL2Uyb0RvYy54&#10;bWxQSwECLQAUAAYACAAAACEA0ZuZXt4AAAAMAQAADwAAAAAAAAAAAAAAAABhBQAAZHJzL2Rvd25y&#10;ZXYueG1sUEsFBgAAAAAEAAQA8wAAAGwGAAAAAA==&#10;" fillcolor="#d3d701" stroked="f" strokeweight="1pt">
                <v:stroke joinstyle="miter"/>
                <v:shadow on="t" color="black" opacity="26214f" origin="-.5,-.5" offset=".74836mm,.74836mm"/>
                <v:textbox style="mso-fit-shape-to-text:t" inset="1.5mm,0,1.5mm,0">
                  <w:txbxContent>
                    <w:p w14:paraId="009EC500" w14:textId="77777777" w:rsidR="006B1A91" w:rsidRPr="00EF281D" w:rsidRDefault="006B1A91" w:rsidP="006B1A91">
                      <w:pPr>
                        <w:spacing w:after="0" w:line="240" w:lineRule="auto"/>
                        <w:rPr>
                          <w:rFonts w:cstheme="minorHAnsi"/>
                          <w:b/>
                          <w:bCs/>
                          <w:color w:val="000000" w:themeColor="text1"/>
                          <w:sz w:val="20"/>
                          <w:szCs w:val="20"/>
                        </w:rPr>
                      </w:pPr>
                      <w:r w:rsidRPr="00EF281D">
                        <w:rPr>
                          <w:rFonts w:cstheme="minorHAnsi"/>
                          <w:b/>
                          <w:bCs/>
                          <w:color w:val="000000" w:themeColor="text1"/>
                          <w:sz w:val="20"/>
                          <w:szCs w:val="20"/>
                        </w:rPr>
                        <w:t xml:space="preserve">Détails </w:t>
                      </w:r>
                      <w:r w:rsidRPr="00EF281D">
                        <w:rPr>
                          <w:rFonts w:cstheme="minorHAnsi"/>
                          <w:b/>
                          <w:bCs/>
                          <w:color w:val="000000" w:themeColor="text1"/>
                          <w:sz w:val="20"/>
                          <w:szCs w:val="20"/>
                        </w:rPr>
                        <w:t>ESMS adulte &amp; PCPE</w:t>
                      </w:r>
                    </w:p>
                  </w:txbxContent>
                </v:textbox>
                <w10:wrap anchorx="margin" anchory="margin"/>
              </v:roundrect>
            </w:pict>
          </mc:Fallback>
        </mc:AlternateContent>
      </w:r>
      <w:proofErr w:type="gramStart"/>
      <w:r w:rsidR="00400C79" w:rsidRPr="00191C80">
        <w:rPr>
          <w:color w:val="FFFFFF" w:themeColor="background1"/>
          <w:sz w:val="18"/>
          <w:szCs w:val="18"/>
        </w:rPr>
        <w:t xml:space="preserve">Détails </w:t>
      </w:r>
      <w:proofErr w:type="spellStart"/>
      <w:r w:rsidR="00517699" w:rsidRPr="00191C80">
        <w:rPr>
          <w:color w:val="FFFFFF" w:themeColor="background1"/>
          <w:sz w:val="18"/>
          <w:szCs w:val="18"/>
        </w:rPr>
        <w:t>ESMS</w:t>
      </w:r>
      <w:proofErr w:type="spellEnd"/>
      <w:r w:rsidR="00517699" w:rsidRPr="00191C80">
        <w:rPr>
          <w:color w:val="FFFFFF" w:themeColor="background1"/>
          <w:sz w:val="18"/>
          <w:szCs w:val="18"/>
        </w:rPr>
        <w:t xml:space="preserve"> </w:t>
      </w:r>
      <w:r w:rsidR="00112F31">
        <w:rPr>
          <w:color w:val="FFFFFF" w:themeColor="background1"/>
          <w:sz w:val="18"/>
          <w:szCs w:val="18"/>
        </w:rPr>
        <w:t>a</w:t>
      </w:r>
      <w:r w:rsidR="00517699" w:rsidRPr="00191C80">
        <w:rPr>
          <w:color w:val="FFFFFF" w:themeColor="background1"/>
          <w:sz w:val="18"/>
          <w:szCs w:val="18"/>
        </w:rPr>
        <w:t>dulte</w:t>
      </w:r>
      <w:proofErr w:type="gramEnd"/>
      <w:r w:rsidR="00517699" w:rsidRPr="00191C80">
        <w:rPr>
          <w:color w:val="FFFFFF" w:themeColor="background1"/>
          <w:sz w:val="18"/>
          <w:szCs w:val="18"/>
        </w:rPr>
        <w:t xml:space="preserve"> et </w:t>
      </w:r>
      <w:proofErr w:type="spellStart"/>
      <w:r w:rsidR="00517699" w:rsidRPr="00191C80">
        <w:rPr>
          <w:color w:val="FFFFFF" w:themeColor="background1"/>
          <w:sz w:val="18"/>
          <w:szCs w:val="18"/>
        </w:rPr>
        <w:t>PCPE</w:t>
      </w:r>
      <w:proofErr w:type="spellEnd"/>
    </w:p>
    <w:p w14:paraId="7A463ACC" w14:textId="02BFA78A" w:rsidR="00247DBF" w:rsidRPr="00A3775C" w:rsidRDefault="0088104B" w:rsidP="00286701">
      <w:pPr>
        <w:spacing w:after="0" w:line="240" w:lineRule="auto"/>
        <w:rPr>
          <w:b/>
          <w:color w:val="0070C0"/>
        </w:rPr>
      </w:pPr>
      <w:r>
        <w:rPr>
          <w:b/>
          <w:color w:val="0070C0"/>
        </w:rPr>
        <w:t xml:space="preserve">SI </w:t>
      </w:r>
      <w:r w:rsidR="002C60BB">
        <w:rPr>
          <w:b/>
          <w:color w:val="0070C0"/>
        </w:rPr>
        <w:t>[</w:t>
      </w:r>
      <w:r w:rsidR="00C63B25">
        <w:rPr>
          <w:b/>
          <w:color w:val="0070C0"/>
        </w:rPr>
        <w:t>DROIT/type de droit et prestation</w:t>
      </w:r>
      <w:r w:rsidR="002C60BB">
        <w:rPr>
          <w:b/>
          <w:color w:val="0070C0"/>
        </w:rPr>
        <w:t>] =</w:t>
      </w:r>
      <w:r w:rsidR="00692318">
        <w:rPr>
          <w:b/>
          <w:color w:val="0070C0"/>
        </w:rPr>
        <w:t xml:space="preserve"> </w:t>
      </w:r>
      <w:bookmarkStart w:id="33" w:name="OLE_LINK1"/>
      <w:bookmarkStart w:id="34" w:name="OLE_LINK2"/>
      <w:r w:rsidR="00286701">
        <w:rPr>
          <w:b/>
          <w:color w:val="0070C0"/>
        </w:rPr>
        <w:t>«</w:t>
      </w:r>
      <w:r w:rsidR="00286701" w:rsidRPr="00927971">
        <w:rPr>
          <w:b/>
          <w:color w:val="0070C0"/>
        </w:rPr>
        <w:t> </w:t>
      </w:r>
      <w:r w:rsidR="00286701" w:rsidRPr="005802CF">
        <w:rPr>
          <w:b/>
          <w:color w:val="0070C0"/>
        </w:rPr>
        <w:t xml:space="preserve">Orientation vers un </w:t>
      </w:r>
      <w:r w:rsidR="00286701">
        <w:rPr>
          <w:b/>
          <w:color w:val="0070C0"/>
        </w:rPr>
        <w:t xml:space="preserve">établissement d’accueil non médicalisé </w:t>
      </w:r>
      <w:r w:rsidR="00286701" w:rsidRPr="00927971">
        <w:rPr>
          <w:b/>
          <w:color w:val="0070C0"/>
        </w:rPr>
        <w:t>»</w:t>
      </w:r>
      <w:r w:rsidR="00286701" w:rsidRPr="00927971">
        <w:rPr>
          <w:b/>
          <w:sz w:val="28"/>
          <w:szCs w:val="28"/>
        </w:rPr>
        <w:t xml:space="preserve"> </w:t>
      </w:r>
      <w:r w:rsidR="00286701">
        <w:rPr>
          <w:b/>
          <w:color w:val="0070C0"/>
        </w:rPr>
        <w:t>OU «</w:t>
      </w:r>
      <w:r w:rsidR="00286701" w:rsidRPr="00927971">
        <w:rPr>
          <w:b/>
          <w:color w:val="0070C0"/>
        </w:rPr>
        <w:t> </w:t>
      </w:r>
      <w:r w:rsidR="00286701" w:rsidRPr="005802CF">
        <w:rPr>
          <w:b/>
          <w:color w:val="0070C0"/>
        </w:rPr>
        <w:t xml:space="preserve">Orientation vers un </w:t>
      </w:r>
      <w:r w:rsidR="00286701">
        <w:rPr>
          <w:b/>
          <w:color w:val="0070C0"/>
        </w:rPr>
        <w:t xml:space="preserve">établissement d’accueil médicalisé en tout ou </w:t>
      </w:r>
      <w:r w:rsidR="00286701" w:rsidRPr="00A3775C">
        <w:rPr>
          <w:b/>
          <w:color w:val="0070C0"/>
        </w:rPr>
        <w:t>partie »</w:t>
      </w:r>
      <w:r w:rsidR="00286701">
        <w:rPr>
          <w:b/>
          <w:color w:val="0070C0"/>
        </w:rPr>
        <w:t xml:space="preserve"> OU </w:t>
      </w:r>
      <w:r w:rsidR="00247DBF" w:rsidRPr="00927971">
        <w:rPr>
          <w:b/>
          <w:color w:val="0070C0"/>
        </w:rPr>
        <w:t>« Orientation vers un Maison d'accueil spécialisée (MAS) </w:t>
      </w:r>
      <w:r w:rsidR="002F5117">
        <w:rPr>
          <w:b/>
          <w:color w:val="0070C0"/>
        </w:rPr>
        <w:t>» OU «</w:t>
      </w:r>
      <w:r w:rsidR="00247DBF" w:rsidRPr="00927971">
        <w:rPr>
          <w:b/>
          <w:color w:val="0070C0"/>
        </w:rPr>
        <w:t> Orientation vers un Service d'accompagnement à la vie sociale (</w:t>
      </w:r>
      <w:proofErr w:type="spellStart"/>
      <w:r w:rsidR="00247DBF" w:rsidRPr="00927971">
        <w:rPr>
          <w:b/>
          <w:color w:val="0070C0"/>
        </w:rPr>
        <w:t>SAVS</w:t>
      </w:r>
      <w:proofErr w:type="spellEnd"/>
      <w:r w:rsidR="00247DBF" w:rsidRPr="00927971">
        <w:rPr>
          <w:b/>
          <w:color w:val="0070C0"/>
        </w:rPr>
        <w:t>) </w:t>
      </w:r>
      <w:r w:rsidR="002F5117">
        <w:rPr>
          <w:b/>
          <w:color w:val="0070C0"/>
        </w:rPr>
        <w:t>» OU «</w:t>
      </w:r>
      <w:r w:rsidR="00247DBF" w:rsidRPr="00927971">
        <w:rPr>
          <w:b/>
          <w:color w:val="0070C0"/>
        </w:rPr>
        <w:t> Orientation vers un Service d'accompagnement médico-social pour adultes handicapés (</w:t>
      </w:r>
      <w:proofErr w:type="spellStart"/>
      <w:r w:rsidR="00247DBF" w:rsidRPr="00927971">
        <w:rPr>
          <w:b/>
          <w:color w:val="0070C0"/>
        </w:rPr>
        <w:t>SAMSAH</w:t>
      </w:r>
      <w:proofErr w:type="spellEnd"/>
      <w:r w:rsidR="00247DBF" w:rsidRPr="00927971">
        <w:rPr>
          <w:b/>
          <w:color w:val="0070C0"/>
        </w:rPr>
        <w:t>) »</w:t>
      </w:r>
      <w:r w:rsidR="00C86DA9">
        <w:rPr>
          <w:b/>
          <w:color w:val="0070C0"/>
        </w:rPr>
        <w:t xml:space="preserve"> OU</w:t>
      </w:r>
      <w:r w:rsidR="00247DBF" w:rsidRPr="00927971">
        <w:rPr>
          <w:b/>
          <w:color w:val="0070C0"/>
        </w:rPr>
        <w:t xml:space="preserve"> </w:t>
      </w:r>
      <w:bookmarkEnd w:id="33"/>
      <w:bookmarkEnd w:id="34"/>
      <w:r w:rsidR="005802CF">
        <w:rPr>
          <w:b/>
          <w:color w:val="0070C0"/>
        </w:rPr>
        <w:t>«</w:t>
      </w:r>
      <w:r w:rsidR="005802CF" w:rsidRPr="00927971">
        <w:rPr>
          <w:b/>
          <w:color w:val="0070C0"/>
        </w:rPr>
        <w:t> </w:t>
      </w:r>
      <w:r w:rsidR="005802CF" w:rsidRPr="005802CF">
        <w:rPr>
          <w:b/>
          <w:color w:val="0070C0"/>
        </w:rPr>
        <w:t>Orientation vers un autre établissement ou service médico</w:t>
      </w:r>
      <w:r w:rsidR="003432A6">
        <w:rPr>
          <w:b/>
          <w:color w:val="0070C0"/>
        </w:rPr>
        <w:t>-</w:t>
      </w:r>
      <w:r w:rsidR="005802CF" w:rsidRPr="005802CF">
        <w:rPr>
          <w:b/>
          <w:color w:val="0070C0"/>
        </w:rPr>
        <w:t xml:space="preserve">social </w:t>
      </w:r>
      <w:r w:rsidR="005802CF">
        <w:rPr>
          <w:b/>
          <w:color w:val="0070C0"/>
        </w:rPr>
        <w:t xml:space="preserve">Adultes </w:t>
      </w:r>
      <w:r w:rsidR="005802CF" w:rsidRPr="00927971">
        <w:rPr>
          <w:b/>
          <w:color w:val="0070C0"/>
        </w:rPr>
        <w:t>»</w:t>
      </w:r>
      <w:r w:rsidR="005802CF">
        <w:rPr>
          <w:b/>
          <w:color w:val="0070C0"/>
        </w:rPr>
        <w:t xml:space="preserve"> OU </w:t>
      </w:r>
      <w:r w:rsidR="008E1A2E">
        <w:rPr>
          <w:b/>
          <w:color w:val="0070C0"/>
        </w:rPr>
        <w:t>« Orientation vers un Pôle de compétences et de prestations externalisées (</w:t>
      </w:r>
      <w:proofErr w:type="spellStart"/>
      <w:r w:rsidR="008E1A2E">
        <w:rPr>
          <w:b/>
          <w:color w:val="0070C0"/>
        </w:rPr>
        <w:t>PCPE</w:t>
      </w:r>
      <w:proofErr w:type="spellEnd"/>
      <w:r w:rsidR="008E1A2E">
        <w:rPr>
          <w:b/>
          <w:color w:val="0070C0"/>
        </w:rPr>
        <w:t>)</w:t>
      </w:r>
      <w:r w:rsidR="0027245C">
        <w:rPr>
          <w:b/>
          <w:color w:val="0070C0"/>
        </w:rPr>
        <w:t> »</w:t>
      </w:r>
      <w:r w:rsidR="005802CF" w:rsidRPr="00A3775C">
        <w:rPr>
          <w:b/>
          <w:color w:val="0070C0"/>
        </w:rPr>
        <w:t xml:space="preserve"> </w:t>
      </w:r>
      <w:r w:rsidR="00247DBF" w:rsidRPr="00A3775C">
        <w:rPr>
          <w:b/>
          <w:color w:val="0070C0"/>
        </w:rPr>
        <w:t>[</w:t>
      </w:r>
    </w:p>
    <w:p w14:paraId="25D25E2F" w14:textId="176ED752" w:rsidR="00D5074C" w:rsidRPr="001544A2" w:rsidRDefault="00D5074C" w:rsidP="00286701">
      <w:pPr>
        <w:spacing w:after="0" w:line="240" w:lineRule="auto"/>
        <w:ind w:left="567"/>
        <w:jc w:val="both"/>
        <w:rPr>
          <w:b/>
          <w:bCs/>
        </w:rPr>
      </w:pPr>
      <w:r w:rsidRPr="001544A2">
        <w:rPr>
          <w:b/>
          <w:bCs/>
          <w:color w:val="0070C0"/>
        </w:rPr>
        <w:t>SI [</w:t>
      </w:r>
      <w:r w:rsidR="000F359B">
        <w:rPr>
          <w:b/>
          <w:bCs/>
          <w:color w:val="0070C0"/>
        </w:rPr>
        <w:t>DROIT</w:t>
      </w:r>
      <w:r w:rsidRPr="001544A2">
        <w:rPr>
          <w:b/>
          <w:bCs/>
          <w:color w:val="0070C0"/>
        </w:rPr>
        <w:t>/</w:t>
      </w:r>
      <w:r w:rsidR="000F359B">
        <w:rPr>
          <w:b/>
          <w:bCs/>
          <w:color w:val="0070C0"/>
        </w:rPr>
        <w:t>q</w:t>
      </w:r>
      <w:r w:rsidRPr="001544A2">
        <w:rPr>
          <w:b/>
          <w:bCs/>
          <w:color w:val="0070C0"/>
        </w:rPr>
        <w:t>ualification] = « cible » [</w:t>
      </w:r>
    </w:p>
    <w:p w14:paraId="0A7FC85F" w14:textId="77777777" w:rsidR="00C87811" w:rsidRDefault="00C87811" w:rsidP="00286701">
      <w:pPr>
        <w:spacing w:after="0" w:line="240" w:lineRule="auto"/>
        <w:ind w:left="1134"/>
        <w:jc w:val="both"/>
        <w:rPr>
          <w:b/>
          <w:color w:val="0070C0"/>
        </w:rPr>
      </w:pPr>
      <w:r>
        <w:rPr>
          <w:b/>
          <w:color w:val="0070C0"/>
        </w:rPr>
        <w:t>SI [OR-</w:t>
      </w:r>
      <w:proofErr w:type="spellStart"/>
      <w:r>
        <w:rPr>
          <w:b/>
          <w:color w:val="0070C0"/>
        </w:rPr>
        <w:t>ESMS</w:t>
      </w:r>
      <w:proofErr w:type="spellEnd"/>
      <w:r>
        <w:rPr>
          <w:b/>
          <w:color w:val="0070C0"/>
        </w:rPr>
        <w:t xml:space="preserve">/amendement Creton] </w:t>
      </w:r>
      <w:r>
        <w:rPr>
          <w:rFonts w:cstheme="minorHAnsi"/>
          <w:b/>
          <w:color w:val="0070C0"/>
        </w:rPr>
        <w:t>=</w:t>
      </w:r>
      <w:r>
        <w:rPr>
          <w:b/>
          <w:color w:val="0070C0"/>
        </w:rPr>
        <w:t xml:space="preserve"> « Oui » [</w:t>
      </w:r>
    </w:p>
    <w:p w14:paraId="63368DA5" w14:textId="77777777" w:rsidR="00C87811" w:rsidRPr="008E1A2E" w:rsidRDefault="00C87811" w:rsidP="00C87811">
      <w:pPr>
        <w:rPr>
          <w:bCs/>
          <w:sz w:val="28"/>
          <w:szCs w:val="28"/>
          <w:lang w:eastAsia="fr-FR"/>
        </w:rPr>
      </w:pPr>
      <w:r w:rsidRPr="005B3CC0">
        <w:rPr>
          <w:bCs/>
          <w:sz w:val="28"/>
          <w:szCs w:val="28"/>
          <w:lang w:eastAsia="fr-FR"/>
        </w:rPr>
        <w:t xml:space="preserve">Cette décision de maintien dans un établissement </w:t>
      </w:r>
      <w:r>
        <w:rPr>
          <w:bCs/>
          <w:sz w:val="28"/>
          <w:szCs w:val="28"/>
          <w:lang w:eastAsia="fr-FR"/>
        </w:rPr>
        <w:t xml:space="preserve">pour </w:t>
      </w:r>
      <w:r w:rsidRPr="005B3CC0">
        <w:rPr>
          <w:bCs/>
          <w:sz w:val="28"/>
          <w:szCs w:val="28"/>
          <w:lang w:eastAsia="fr-FR"/>
        </w:rPr>
        <w:t>enfant</w:t>
      </w:r>
      <w:r>
        <w:rPr>
          <w:bCs/>
          <w:sz w:val="28"/>
          <w:szCs w:val="28"/>
          <w:lang w:eastAsia="fr-FR"/>
        </w:rPr>
        <w:t>s</w:t>
      </w:r>
      <w:r w:rsidRPr="005B3CC0">
        <w:rPr>
          <w:bCs/>
          <w:sz w:val="28"/>
          <w:szCs w:val="28"/>
          <w:lang w:eastAsia="fr-FR"/>
        </w:rPr>
        <w:t xml:space="preserve"> est rendue possible par la dérogation au titre de l’amendement Creton</w:t>
      </w:r>
      <w:proofErr w:type="gramStart"/>
      <w:r w:rsidRPr="005B3CC0">
        <w:rPr>
          <w:bCs/>
          <w:sz w:val="28"/>
          <w:szCs w:val="28"/>
          <w:lang w:eastAsia="fr-FR"/>
        </w:rPr>
        <w:t>.</w:t>
      </w:r>
      <w:r>
        <w:rPr>
          <w:bCs/>
          <w:sz w:val="28"/>
          <w:szCs w:val="28"/>
          <w:lang w:eastAsia="fr-FR"/>
        </w:rPr>
        <w:t xml:space="preserve"> </w:t>
      </w:r>
      <w:r w:rsidRPr="00A3775C">
        <w:rPr>
          <w:b/>
          <w:color w:val="0070C0"/>
        </w:rPr>
        <w:t>]</w:t>
      </w:r>
      <w:proofErr w:type="gramEnd"/>
    </w:p>
    <w:p w14:paraId="3EE4E86E" w14:textId="77777777" w:rsidR="00C87811" w:rsidRDefault="00C87811" w:rsidP="00286701">
      <w:pPr>
        <w:spacing w:after="0" w:line="240" w:lineRule="auto"/>
        <w:ind w:left="1134"/>
        <w:jc w:val="both"/>
        <w:rPr>
          <w:b/>
          <w:bCs/>
          <w:color w:val="0070C0"/>
        </w:rPr>
      </w:pPr>
      <w:r w:rsidRPr="00C77423">
        <w:rPr>
          <w:b/>
          <w:bCs/>
          <w:color w:val="0070C0"/>
        </w:rPr>
        <w:t>SI [</w:t>
      </w:r>
      <w:r>
        <w:rPr>
          <w:b/>
          <w:bCs/>
          <w:color w:val="0070C0"/>
        </w:rPr>
        <w:t>DET-</w:t>
      </w:r>
      <w:proofErr w:type="spellStart"/>
      <w:r>
        <w:rPr>
          <w:b/>
          <w:bCs/>
          <w:color w:val="0070C0"/>
        </w:rPr>
        <w:t>ESMS</w:t>
      </w:r>
      <w:proofErr w:type="spellEnd"/>
      <w:r w:rsidRPr="00C77423">
        <w:rPr>
          <w:b/>
          <w:bCs/>
          <w:color w:val="0070C0"/>
        </w:rPr>
        <w:t xml:space="preserve">/précision de l'orientation] </w:t>
      </w:r>
      <w:r w:rsidRPr="00C77423">
        <w:rPr>
          <w:b/>
          <w:bCs/>
          <w:i/>
          <w:iCs/>
          <w:color w:val="0070C0"/>
        </w:rPr>
        <w:t xml:space="preserve">≠ </w:t>
      </w:r>
      <w:r w:rsidRPr="00B830B0">
        <w:rPr>
          <w:b/>
          <w:bCs/>
          <w:i/>
          <w:iCs/>
          <w:color w:val="0070C0"/>
        </w:rPr>
        <w:t>non renseigné</w:t>
      </w:r>
      <w:r w:rsidRPr="00C77423">
        <w:rPr>
          <w:b/>
          <w:bCs/>
          <w:i/>
          <w:iCs/>
          <w:color w:val="0070C0"/>
        </w:rPr>
        <w:t xml:space="preserve"> </w:t>
      </w:r>
      <w:r w:rsidRPr="00C77423">
        <w:rPr>
          <w:b/>
          <w:bCs/>
          <w:color w:val="0070C0"/>
        </w:rPr>
        <w:t>[</w:t>
      </w:r>
    </w:p>
    <w:p w14:paraId="3A79167A" w14:textId="433465F0" w:rsidR="00C87811" w:rsidRPr="00BB4168" w:rsidRDefault="00C87811" w:rsidP="00BB4168">
      <w:pPr>
        <w:rPr>
          <w:b/>
          <w:bCs/>
          <w:sz w:val="28"/>
          <w:szCs w:val="28"/>
        </w:rPr>
      </w:pPr>
      <w:r>
        <w:rPr>
          <w:sz w:val="28"/>
          <w:szCs w:val="28"/>
        </w:rPr>
        <w:t>Cette orientation concerne les</w:t>
      </w:r>
      <w:r>
        <w:rPr>
          <w:rFonts w:ascii="Arial" w:hAnsi="Arial" w:cs="Arial"/>
        </w:rPr>
        <w:t xml:space="preserve"> </w:t>
      </w:r>
      <w:r>
        <w:rPr>
          <w:b/>
          <w:bCs/>
          <w:sz w:val="28"/>
          <w:szCs w:val="28"/>
          <w:highlight w:val="green"/>
        </w:rPr>
        <w:t>[DET-</w:t>
      </w:r>
      <w:proofErr w:type="spellStart"/>
      <w:r>
        <w:rPr>
          <w:b/>
          <w:bCs/>
          <w:sz w:val="28"/>
          <w:szCs w:val="28"/>
          <w:highlight w:val="green"/>
        </w:rPr>
        <w:t>ESMS</w:t>
      </w:r>
      <w:proofErr w:type="spellEnd"/>
      <w:r>
        <w:rPr>
          <w:b/>
          <w:bCs/>
          <w:sz w:val="28"/>
          <w:szCs w:val="28"/>
          <w:highlight w:val="green"/>
        </w:rPr>
        <w:t>/précision de l'orientation]</w:t>
      </w:r>
      <w:r w:rsidRPr="00C160E4">
        <w:rPr>
          <w:b/>
          <w:bCs/>
          <w:sz w:val="28"/>
          <w:szCs w:val="28"/>
        </w:rPr>
        <w:t>.</w:t>
      </w:r>
      <w:r>
        <w:rPr>
          <w:b/>
          <w:bCs/>
          <w:color w:val="0070C0"/>
        </w:rPr>
        <w:t>]</w:t>
      </w:r>
    </w:p>
    <w:p w14:paraId="68DC909A" w14:textId="77777777" w:rsidR="004A36FD" w:rsidRDefault="004A36FD" w:rsidP="00286701">
      <w:pPr>
        <w:spacing w:after="0"/>
        <w:ind w:left="1134"/>
        <w:jc w:val="both"/>
        <w:rPr>
          <w:b/>
          <w:bCs/>
          <w:color w:val="0070C0"/>
        </w:rPr>
      </w:pPr>
      <w:r w:rsidRPr="001544A2">
        <w:rPr>
          <w:b/>
          <w:bCs/>
          <w:color w:val="0070C0"/>
        </w:rPr>
        <w:t>SI [</w:t>
      </w:r>
      <w:r>
        <w:rPr>
          <w:b/>
          <w:bCs/>
          <w:color w:val="0070C0"/>
        </w:rPr>
        <w:t>OR-</w:t>
      </w:r>
      <w:proofErr w:type="spellStart"/>
      <w:r>
        <w:rPr>
          <w:b/>
          <w:bCs/>
          <w:color w:val="0070C0"/>
        </w:rPr>
        <w:t>ESMS</w:t>
      </w:r>
      <w:proofErr w:type="spellEnd"/>
      <w:r>
        <w:rPr>
          <w:b/>
          <w:bCs/>
          <w:color w:val="0070C0"/>
        </w:rPr>
        <w:t>/temporalité accueil</w:t>
      </w:r>
      <w:r w:rsidRPr="001544A2">
        <w:rPr>
          <w:b/>
          <w:bCs/>
          <w:color w:val="0070C0"/>
        </w:rPr>
        <w:t>] = « </w:t>
      </w:r>
      <w:r>
        <w:rPr>
          <w:b/>
          <w:bCs/>
          <w:color w:val="0070C0"/>
        </w:rPr>
        <w:t>Temporaire </w:t>
      </w:r>
      <w:r w:rsidRPr="001544A2">
        <w:rPr>
          <w:b/>
          <w:bCs/>
          <w:color w:val="0070C0"/>
        </w:rPr>
        <w:t>»</w:t>
      </w:r>
      <w:r>
        <w:rPr>
          <w:b/>
          <w:bCs/>
          <w:color w:val="0070C0"/>
        </w:rPr>
        <w:t xml:space="preserve"> OU</w:t>
      </w:r>
      <w:r w:rsidRPr="001544A2">
        <w:rPr>
          <w:b/>
          <w:bCs/>
          <w:color w:val="0070C0"/>
        </w:rPr>
        <w:t xml:space="preserve"> </w:t>
      </w:r>
      <w:r>
        <w:rPr>
          <w:b/>
          <w:bCs/>
          <w:color w:val="0070C0"/>
        </w:rPr>
        <w:t>« Séquentiel »</w:t>
      </w:r>
    </w:p>
    <w:p w14:paraId="3A96DA8F" w14:textId="29D09795" w:rsidR="004A36FD" w:rsidRPr="004A36FD" w:rsidRDefault="004A36FD" w:rsidP="00286701">
      <w:pPr>
        <w:spacing w:after="0"/>
        <w:ind w:left="1134"/>
        <w:jc w:val="both"/>
        <w:rPr>
          <w:b/>
          <w:bCs/>
          <w:color w:val="0070C0"/>
        </w:rPr>
      </w:pPr>
      <w:r>
        <w:rPr>
          <w:b/>
          <w:bCs/>
          <w:color w:val="0070C0"/>
        </w:rPr>
        <w:t xml:space="preserve">OU il existe </w:t>
      </w:r>
      <w:r>
        <w:rPr>
          <w:b/>
          <w:color w:val="0070C0"/>
        </w:rPr>
        <w:t>[DET-</w:t>
      </w:r>
      <w:proofErr w:type="spellStart"/>
      <w:r>
        <w:rPr>
          <w:b/>
          <w:color w:val="0070C0"/>
        </w:rPr>
        <w:t>ESMS</w:t>
      </w:r>
      <w:proofErr w:type="spellEnd"/>
      <w:r>
        <w:rPr>
          <w:b/>
          <w:color w:val="0070C0"/>
        </w:rPr>
        <w:t>/Modalité PEC n</w:t>
      </w:r>
      <w:r w:rsidRPr="0004099F">
        <w:rPr>
          <w:b/>
          <w:color w:val="0070C0"/>
        </w:rPr>
        <w:t>]</w:t>
      </w:r>
      <w:r>
        <w:rPr>
          <w:b/>
          <w:color w:val="0070C0"/>
        </w:rPr>
        <w:t xml:space="preserve"> </w:t>
      </w:r>
      <w:r w:rsidRPr="00833516">
        <w:rPr>
          <w:b/>
          <w:color w:val="0070C0"/>
        </w:rPr>
        <w:t xml:space="preserve">≠ </w:t>
      </w:r>
      <w:r w:rsidRPr="00B830B0">
        <w:rPr>
          <w:b/>
          <w:i/>
          <w:color w:val="0070C0"/>
        </w:rPr>
        <w:t>non renseigné</w:t>
      </w:r>
      <w:r>
        <w:rPr>
          <w:b/>
          <w:bCs/>
          <w:color w:val="0070C0"/>
        </w:rPr>
        <w:t xml:space="preserve"> </w:t>
      </w:r>
      <w:r w:rsidRPr="001544A2">
        <w:rPr>
          <w:b/>
          <w:bCs/>
          <w:color w:val="0070C0"/>
        </w:rPr>
        <w:t>[</w:t>
      </w:r>
    </w:p>
    <w:p w14:paraId="75A2767B" w14:textId="77777777" w:rsidR="00D81CCE" w:rsidRDefault="00D5074C" w:rsidP="00AC6579">
      <w:pPr>
        <w:rPr>
          <w:sz w:val="28"/>
          <w:szCs w:val="28"/>
        </w:rPr>
      </w:pPr>
      <w:r>
        <w:rPr>
          <w:sz w:val="28"/>
          <w:szCs w:val="28"/>
        </w:rPr>
        <w:t xml:space="preserve">Cette décision concerne une orientation </w:t>
      </w:r>
      <w:r>
        <w:rPr>
          <w:b/>
          <w:bCs/>
          <w:color w:val="0070C0"/>
        </w:rPr>
        <w:t>SI [</w:t>
      </w:r>
      <w:r w:rsidR="000331DD">
        <w:rPr>
          <w:b/>
          <w:bCs/>
          <w:color w:val="0070C0"/>
        </w:rPr>
        <w:t>OR-</w:t>
      </w:r>
      <w:proofErr w:type="spellStart"/>
      <w:r w:rsidR="000331DD">
        <w:rPr>
          <w:b/>
          <w:bCs/>
          <w:color w:val="0070C0"/>
        </w:rPr>
        <w:t>ESMS</w:t>
      </w:r>
      <w:proofErr w:type="spellEnd"/>
      <w:r>
        <w:rPr>
          <w:b/>
          <w:bCs/>
          <w:color w:val="0070C0"/>
        </w:rPr>
        <w:t>/</w:t>
      </w:r>
      <w:r w:rsidR="00F15EA8">
        <w:rPr>
          <w:b/>
          <w:bCs/>
          <w:color w:val="0070C0"/>
        </w:rPr>
        <w:t>t</w:t>
      </w:r>
      <w:r>
        <w:rPr>
          <w:b/>
          <w:bCs/>
          <w:color w:val="0070C0"/>
        </w:rPr>
        <w:t>emporalité</w:t>
      </w:r>
      <w:r w:rsidR="005B3CC0">
        <w:rPr>
          <w:b/>
          <w:bCs/>
          <w:color w:val="0070C0"/>
        </w:rPr>
        <w:t xml:space="preserve"> </w:t>
      </w:r>
      <w:r w:rsidR="00F15EA8">
        <w:rPr>
          <w:b/>
          <w:bCs/>
          <w:color w:val="0070C0"/>
        </w:rPr>
        <w:t>a</w:t>
      </w:r>
      <w:r>
        <w:rPr>
          <w:b/>
          <w:bCs/>
          <w:color w:val="0070C0"/>
        </w:rPr>
        <w:t>ccueil] = « Temporaire </w:t>
      </w:r>
      <w:r w:rsidRPr="00833516">
        <w:rPr>
          <w:b/>
          <w:color w:val="0070C0"/>
        </w:rPr>
        <w:t>» [</w:t>
      </w:r>
      <w:r>
        <w:rPr>
          <w:sz w:val="28"/>
          <w:szCs w:val="28"/>
        </w:rPr>
        <w:t xml:space="preserve">en accueil </w:t>
      </w:r>
      <w:r>
        <w:rPr>
          <w:b/>
          <w:bCs/>
          <w:sz w:val="28"/>
          <w:szCs w:val="28"/>
        </w:rPr>
        <w:t>temporaire</w:t>
      </w:r>
      <w:r w:rsidRPr="00833516">
        <w:rPr>
          <w:b/>
          <w:color w:val="0070C0"/>
        </w:rPr>
        <w:t>]</w:t>
      </w:r>
      <w:r>
        <w:rPr>
          <w:b/>
          <w:bCs/>
          <w:sz w:val="28"/>
          <w:szCs w:val="28"/>
        </w:rPr>
        <w:t xml:space="preserve"> </w:t>
      </w:r>
      <w:r w:rsidR="00AC6579">
        <w:rPr>
          <w:b/>
          <w:bCs/>
          <w:color w:val="0070C0"/>
        </w:rPr>
        <w:t>SI [</w:t>
      </w:r>
      <w:r w:rsidR="000331DD">
        <w:rPr>
          <w:b/>
          <w:bCs/>
          <w:color w:val="0070C0"/>
        </w:rPr>
        <w:t>OR-</w:t>
      </w:r>
      <w:proofErr w:type="spellStart"/>
      <w:r w:rsidR="000331DD">
        <w:rPr>
          <w:b/>
          <w:bCs/>
          <w:color w:val="0070C0"/>
        </w:rPr>
        <w:t>ESMS</w:t>
      </w:r>
      <w:proofErr w:type="spellEnd"/>
      <w:r w:rsidR="00AC6579">
        <w:rPr>
          <w:b/>
          <w:bCs/>
          <w:color w:val="0070C0"/>
        </w:rPr>
        <w:t>/</w:t>
      </w:r>
      <w:r w:rsidR="00F15EA8">
        <w:rPr>
          <w:b/>
          <w:bCs/>
          <w:color w:val="0070C0"/>
        </w:rPr>
        <w:t>t</w:t>
      </w:r>
      <w:r w:rsidR="00AC6579">
        <w:rPr>
          <w:b/>
          <w:bCs/>
          <w:color w:val="0070C0"/>
        </w:rPr>
        <w:t>emporalité</w:t>
      </w:r>
      <w:r w:rsidR="005B3CC0">
        <w:rPr>
          <w:b/>
          <w:bCs/>
          <w:color w:val="0070C0"/>
        </w:rPr>
        <w:t xml:space="preserve"> </w:t>
      </w:r>
      <w:r w:rsidR="00F15EA8">
        <w:rPr>
          <w:b/>
          <w:bCs/>
          <w:color w:val="0070C0"/>
        </w:rPr>
        <w:t>a</w:t>
      </w:r>
      <w:r w:rsidR="00AC6579">
        <w:rPr>
          <w:b/>
          <w:bCs/>
          <w:color w:val="0070C0"/>
        </w:rPr>
        <w:t>ccueil] = « Séquentiel </w:t>
      </w:r>
      <w:r w:rsidR="00AC6579" w:rsidRPr="00833516">
        <w:rPr>
          <w:b/>
          <w:color w:val="0070C0"/>
        </w:rPr>
        <w:t>» [</w:t>
      </w:r>
      <w:r w:rsidR="00AC6579">
        <w:rPr>
          <w:sz w:val="28"/>
          <w:szCs w:val="28"/>
        </w:rPr>
        <w:t xml:space="preserve">en accueil </w:t>
      </w:r>
      <w:r w:rsidR="00AC6579">
        <w:rPr>
          <w:b/>
          <w:bCs/>
          <w:sz w:val="28"/>
          <w:szCs w:val="28"/>
        </w:rPr>
        <w:t>séquentiel</w:t>
      </w:r>
      <w:r w:rsidR="00AC6579" w:rsidRPr="00833516">
        <w:rPr>
          <w:b/>
          <w:color w:val="0070C0"/>
        </w:rPr>
        <w:t>]</w:t>
      </w:r>
      <w:r w:rsidR="00E00E94">
        <w:rPr>
          <w:b/>
          <w:bCs/>
          <w:sz w:val="28"/>
          <w:szCs w:val="28"/>
        </w:rPr>
        <w:t xml:space="preserve"> </w:t>
      </w:r>
      <w:r w:rsidR="00AC6579">
        <w:rPr>
          <w:b/>
          <w:color w:val="0070C0"/>
        </w:rPr>
        <w:t>SI [</w:t>
      </w:r>
      <w:r w:rsidR="000331DD">
        <w:rPr>
          <w:b/>
          <w:color w:val="0070C0"/>
        </w:rPr>
        <w:t>DET-</w:t>
      </w:r>
      <w:proofErr w:type="spellStart"/>
      <w:r w:rsidR="000331DD">
        <w:rPr>
          <w:b/>
          <w:color w:val="0070C0"/>
        </w:rPr>
        <w:t>ESMS</w:t>
      </w:r>
      <w:proofErr w:type="spellEnd"/>
      <w:r w:rsidR="00AC6579">
        <w:rPr>
          <w:b/>
          <w:color w:val="0070C0"/>
        </w:rPr>
        <w:t>/</w:t>
      </w:r>
      <w:r w:rsidR="00DA7C63">
        <w:rPr>
          <w:b/>
          <w:color w:val="0070C0"/>
        </w:rPr>
        <w:t>Modalité PEC</w:t>
      </w:r>
      <w:r w:rsidR="00E00E94">
        <w:rPr>
          <w:b/>
          <w:color w:val="0070C0"/>
        </w:rPr>
        <w:t xml:space="preserve"> 1</w:t>
      </w:r>
      <w:r w:rsidR="00AC6579" w:rsidRPr="0004099F">
        <w:rPr>
          <w:b/>
          <w:color w:val="0070C0"/>
        </w:rPr>
        <w:t>]</w:t>
      </w:r>
      <w:r w:rsidR="00E00E94">
        <w:rPr>
          <w:b/>
          <w:color w:val="0070C0"/>
        </w:rPr>
        <w:t xml:space="preserve"> </w:t>
      </w:r>
      <w:r w:rsidR="00E00E94" w:rsidRPr="00833516">
        <w:rPr>
          <w:b/>
          <w:color w:val="0070C0"/>
        </w:rPr>
        <w:t xml:space="preserve">≠ </w:t>
      </w:r>
      <w:r w:rsidR="00B830B0" w:rsidRPr="00B830B0">
        <w:rPr>
          <w:b/>
          <w:i/>
          <w:color w:val="0070C0"/>
        </w:rPr>
        <w:t>non renseigné</w:t>
      </w:r>
      <w:r w:rsidR="00AC6579">
        <w:rPr>
          <w:b/>
          <w:color w:val="0070C0"/>
        </w:rPr>
        <w:t xml:space="preserve"> </w:t>
      </w:r>
      <w:r w:rsidR="00AC6579" w:rsidRPr="00833516">
        <w:rPr>
          <w:b/>
          <w:color w:val="0070C0"/>
        </w:rPr>
        <w:t>[</w:t>
      </w:r>
      <w:r w:rsidR="008F1237">
        <w:rPr>
          <w:sz w:val="28"/>
          <w:szCs w:val="28"/>
        </w:rPr>
        <w:t xml:space="preserve">en </w:t>
      </w:r>
      <w:r w:rsidR="008F1237" w:rsidRPr="0028230B">
        <w:rPr>
          <w:b/>
          <w:bCs/>
          <w:sz w:val="28"/>
          <w:szCs w:val="28"/>
          <w:highlight w:val="green"/>
        </w:rPr>
        <w:t>[</w:t>
      </w:r>
      <w:r w:rsidR="000331DD">
        <w:rPr>
          <w:b/>
          <w:bCs/>
          <w:sz w:val="28"/>
          <w:szCs w:val="28"/>
          <w:highlight w:val="green"/>
        </w:rPr>
        <w:t>DET-</w:t>
      </w:r>
      <w:proofErr w:type="spellStart"/>
      <w:r w:rsidR="000331DD">
        <w:rPr>
          <w:b/>
          <w:bCs/>
          <w:sz w:val="28"/>
          <w:szCs w:val="28"/>
          <w:highlight w:val="green"/>
        </w:rPr>
        <w:t>ESMS</w:t>
      </w:r>
      <w:proofErr w:type="spellEnd"/>
      <w:r w:rsidR="008F1237" w:rsidRPr="0028230B">
        <w:rPr>
          <w:b/>
          <w:bCs/>
          <w:sz w:val="28"/>
          <w:szCs w:val="28"/>
          <w:highlight w:val="green"/>
        </w:rPr>
        <w:t>/</w:t>
      </w:r>
      <w:r w:rsidR="00DA7C63">
        <w:rPr>
          <w:b/>
          <w:bCs/>
          <w:sz w:val="28"/>
          <w:szCs w:val="28"/>
          <w:highlight w:val="green"/>
        </w:rPr>
        <w:t>Modalité PEC</w:t>
      </w:r>
      <w:r w:rsidR="008F1237" w:rsidRPr="0028230B">
        <w:rPr>
          <w:b/>
          <w:bCs/>
          <w:sz w:val="28"/>
          <w:szCs w:val="28"/>
          <w:highlight w:val="green"/>
        </w:rPr>
        <w:t xml:space="preserve"> 1/</w:t>
      </w:r>
      <w:r w:rsidR="00DA7C63">
        <w:rPr>
          <w:b/>
          <w:bCs/>
          <w:sz w:val="28"/>
          <w:szCs w:val="28"/>
          <w:highlight w:val="green"/>
        </w:rPr>
        <w:t>mode de prise en charge</w:t>
      </w:r>
      <w:r w:rsidR="008F1237" w:rsidRPr="0028230B">
        <w:rPr>
          <w:b/>
          <w:bCs/>
          <w:sz w:val="28"/>
          <w:szCs w:val="28"/>
          <w:highlight w:val="green"/>
        </w:rPr>
        <w:t>]</w:t>
      </w:r>
      <w:r w:rsidR="00833516" w:rsidRPr="00833516">
        <w:rPr>
          <w:b/>
          <w:bCs/>
          <w:color w:val="0070C0"/>
        </w:rPr>
        <w:t xml:space="preserve"> ]</w:t>
      </w:r>
      <w:r w:rsidR="00833516" w:rsidRPr="00833516">
        <w:rPr>
          <w:b/>
          <w:color w:val="0070C0"/>
        </w:rPr>
        <w:t xml:space="preserve"> </w:t>
      </w:r>
      <w:r w:rsidR="008F1237">
        <w:rPr>
          <w:b/>
          <w:color w:val="0070C0"/>
        </w:rPr>
        <w:t>SI [</w:t>
      </w:r>
      <w:r w:rsidR="000331DD">
        <w:rPr>
          <w:b/>
          <w:color w:val="0070C0"/>
        </w:rPr>
        <w:t>DET-</w:t>
      </w:r>
      <w:proofErr w:type="spellStart"/>
      <w:r w:rsidR="000331DD">
        <w:rPr>
          <w:b/>
          <w:color w:val="0070C0"/>
        </w:rPr>
        <w:t>ESMS</w:t>
      </w:r>
      <w:proofErr w:type="spellEnd"/>
      <w:r w:rsidR="008F1237">
        <w:rPr>
          <w:b/>
          <w:color w:val="0070C0"/>
        </w:rPr>
        <w:t>/</w:t>
      </w:r>
      <w:r w:rsidR="00DA7C63">
        <w:rPr>
          <w:b/>
          <w:color w:val="0070C0"/>
        </w:rPr>
        <w:t>Modalité PEC</w:t>
      </w:r>
      <w:r w:rsidR="008F1237">
        <w:rPr>
          <w:b/>
          <w:color w:val="0070C0"/>
        </w:rPr>
        <w:t xml:space="preserve"> 1</w:t>
      </w:r>
      <w:r w:rsidR="0037260D">
        <w:rPr>
          <w:b/>
          <w:color w:val="0070C0"/>
        </w:rPr>
        <w:t>/Quantification</w:t>
      </w:r>
      <w:r w:rsidR="008F1237" w:rsidRPr="0004099F">
        <w:rPr>
          <w:b/>
          <w:color w:val="0070C0"/>
        </w:rPr>
        <w:t>]</w:t>
      </w:r>
      <w:r w:rsidR="008F1237">
        <w:rPr>
          <w:b/>
          <w:color w:val="0070C0"/>
        </w:rPr>
        <w:t xml:space="preserve"> </w:t>
      </w:r>
      <w:r w:rsidR="008F1237" w:rsidRPr="00833516">
        <w:rPr>
          <w:b/>
          <w:color w:val="0070C0"/>
        </w:rPr>
        <w:t xml:space="preserve">≠ </w:t>
      </w:r>
      <w:r w:rsidR="00B830B0" w:rsidRPr="00B830B0">
        <w:rPr>
          <w:b/>
          <w:i/>
          <w:color w:val="0070C0"/>
        </w:rPr>
        <w:t>non renseigné</w:t>
      </w:r>
      <w:r w:rsidR="008F1237" w:rsidRPr="00833516">
        <w:rPr>
          <w:b/>
          <w:color w:val="0070C0"/>
        </w:rPr>
        <w:t xml:space="preserve"> [ </w:t>
      </w:r>
      <w:r w:rsidR="008F1237" w:rsidRPr="0028230B">
        <w:rPr>
          <w:b/>
          <w:bCs/>
          <w:sz w:val="28"/>
          <w:szCs w:val="28"/>
          <w:highlight w:val="green"/>
        </w:rPr>
        <w:t>[</w:t>
      </w:r>
      <w:r w:rsidR="000331DD">
        <w:rPr>
          <w:b/>
          <w:bCs/>
          <w:sz w:val="28"/>
          <w:szCs w:val="28"/>
          <w:highlight w:val="green"/>
        </w:rPr>
        <w:t>DET-</w:t>
      </w:r>
      <w:proofErr w:type="spellStart"/>
      <w:r w:rsidR="000331DD">
        <w:rPr>
          <w:b/>
          <w:bCs/>
          <w:sz w:val="28"/>
          <w:szCs w:val="28"/>
          <w:highlight w:val="green"/>
        </w:rPr>
        <w:t>ESMS</w:t>
      </w:r>
      <w:proofErr w:type="spellEnd"/>
      <w:r w:rsidR="008F1237" w:rsidRPr="0028230B">
        <w:rPr>
          <w:b/>
          <w:bCs/>
          <w:sz w:val="28"/>
          <w:szCs w:val="28"/>
          <w:highlight w:val="green"/>
        </w:rPr>
        <w:t>/</w:t>
      </w:r>
      <w:r w:rsidR="00DA7C63">
        <w:rPr>
          <w:b/>
          <w:bCs/>
          <w:sz w:val="28"/>
          <w:szCs w:val="28"/>
          <w:highlight w:val="green"/>
        </w:rPr>
        <w:t>Modalité PEC</w:t>
      </w:r>
      <w:r w:rsidR="008F1237" w:rsidRPr="0028230B">
        <w:rPr>
          <w:b/>
          <w:bCs/>
          <w:sz w:val="28"/>
          <w:szCs w:val="28"/>
          <w:highlight w:val="green"/>
        </w:rPr>
        <w:t xml:space="preserve"> 1/</w:t>
      </w:r>
      <w:r w:rsidR="007065FA">
        <w:rPr>
          <w:b/>
          <w:bCs/>
          <w:sz w:val="28"/>
          <w:szCs w:val="28"/>
          <w:highlight w:val="green"/>
        </w:rPr>
        <w:t>Quantification</w:t>
      </w:r>
      <w:r w:rsidR="00833516">
        <w:rPr>
          <w:b/>
          <w:bCs/>
          <w:sz w:val="28"/>
          <w:szCs w:val="28"/>
          <w:highlight w:val="green"/>
        </w:rPr>
        <w:t>]</w:t>
      </w:r>
      <w:r w:rsidR="008F1237" w:rsidRPr="00833516">
        <w:rPr>
          <w:b/>
          <w:bCs/>
          <w:color w:val="0070C0"/>
        </w:rPr>
        <w:t>]</w:t>
      </w:r>
      <w:r w:rsidR="008F1237" w:rsidRPr="00833516">
        <w:rPr>
          <w:b/>
          <w:color w:val="0070C0"/>
        </w:rPr>
        <w:t xml:space="preserve"> </w:t>
      </w:r>
      <w:r w:rsidR="008F1237">
        <w:rPr>
          <w:b/>
          <w:color w:val="0070C0"/>
        </w:rPr>
        <w:t>SI [</w:t>
      </w:r>
      <w:r w:rsidR="000331DD">
        <w:rPr>
          <w:b/>
          <w:color w:val="0070C0"/>
        </w:rPr>
        <w:t>DET-</w:t>
      </w:r>
      <w:proofErr w:type="spellStart"/>
      <w:r w:rsidR="000331DD">
        <w:rPr>
          <w:b/>
          <w:color w:val="0070C0"/>
        </w:rPr>
        <w:t>ESMS</w:t>
      </w:r>
      <w:proofErr w:type="spellEnd"/>
      <w:r w:rsidR="008F1237">
        <w:rPr>
          <w:b/>
          <w:color w:val="0070C0"/>
        </w:rPr>
        <w:t>/</w:t>
      </w:r>
      <w:r w:rsidR="00DA7C63">
        <w:rPr>
          <w:b/>
          <w:color w:val="0070C0"/>
        </w:rPr>
        <w:t>Modalité PEC</w:t>
      </w:r>
      <w:r w:rsidR="008F1237">
        <w:rPr>
          <w:b/>
          <w:color w:val="0070C0"/>
        </w:rPr>
        <w:t xml:space="preserve"> 2</w:t>
      </w:r>
      <w:r w:rsidR="008F1237" w:rsidRPr="0004099F">
        <w:rPr>
          <w:b/>
          <w:color w:val="0070C0"/>
        </w:rPr>
        <w:t>]</w:t>
      </w:r>
      <w:r w:rsidR="008F1237">
        <w:rPr>
          <w:b/>
          <w:color w:val="0070C0"/>
        </w:rPr>
        <w:t xml:space="preserve"> </w:t>
      </w:r>
      <w:r w:rsidR="008F1237" w:rsidRPr="00833516">
        <w:rPr>
          <w:b/>
          <w:color w:val="0070C0"/>
        </w:rPr>
        <w:t xml:space="preserve">≠ </w:t>
      </w:r>
      <w:r w:rsidR="00B830B0" w:rsidRPr="00B830B0">
        <w:rPr>
          <w:b/>
          <w:i/>
          <w:color w:val="0070C0"/>
        </w:rPr>
        <w:t>non renseigné</w:t>
      </w:r>
      <w:r w:rsidR="008F1237">
        <w:rPr>
          <w:b/>
          <w:color w:val="0070C0"/>
        </w:rPr>
        <w:t xml:space="preserve"> </w:t>
      </w:r>
      <w:r w:rsidR="008F1237" w:rsidRPr="00833516">
        <w:rPr>
          <w:b/>
          <w:color w:val="0070C0"/>
        </w:rPr>
        <w:t>[</w:t>
      </w:r>
      <w:r w:rsidR="008F1237">
        <w:rPr>
          <w:sz w:val="28"/>
          <w:szCs w:val="28"/>
        </w:rPr>
        <w:t xml:space="preserve">, en </w:t>
      </w:r>
      <w:r w:rsidR="008F1237" w:rsidRPr="0028230B">
        <w:rPr>
          <w:b/>
          <w:bCs/>
          <w:sz w:val="28"/>
          <w:szCs w:val="28"/>
          <w:highlight w:val="green"/>
        </w:rPr>
        <w:t>[</w:t>
      </w:r>
      <w:r w:rsidR="000331DD">
        <w:rPr>
          <w:b/>
          <w:bCs/>
          <w:sz w:val="28"/>
          <w:szCs w:val="28"/>
          <w:highlight w:val="green"/>
        </w:rPr>
        <w:t>DET-</w:t>
      </w:r>
      <w:proofErr w:type="spellStart"/>
      <w:r w:rsidR="000331DD">
        <w:rPr>
          <w:b/>
          <w:bCs/>
          <w:sz w:val="28"/>
          <w:szCs w:val="28"/>
          <w:highlight w:val="green"/>
        </w:rPr>
        <w:t>ESMS</w:t>
      </w:r>
      <w:proofErr w:type="spellEnd"/>
      <w:r w:rsidR="008F1237" w:rsidRPr="0028230B">
        <w:rPr>
          <w:b/>
          <w:bCs/>
          <w:sz w:val="28"/>
          <w:szCs w:val="28"/>
          <w:highlight w:val="green"/>
        </w:rPr>
        <w:t>/</w:t>
      </w:r>
      <w:r w:rsidR="00DA7C63">
        <w:rPr>
          <w:b/>
          <w:bCs/>
          <w:sz w:val="28"/>
          <w:szCs w:val="28"/>
          <w:highlight w:val="green"/>
        </w:rPr>
        <w:t>Modalité PEC</w:t>
      </w:r>
      <w:r w:rsidR="008F1237" w:rsidRPr="0028230B">
        <w:rPr>
          <w:b/>
          <w:bCs/>
          <w:sz w:val="28"/>
          <w:szCs w:val="28"/>
          <w:highlight w:val="green"/>
        </w:rPr>
        <w:t xml:space="preserve"> 2/</w:t>
      </w:r>
      <w:r w:rsidR="00DA7C63">
        <w:rPr>
          <w:b/>
          <w:bCs/>
          <w:sz w:val="28"/>
          <w:szCs w:val="28"/>
          <w:highlight w:val="green"/>
        </w:rPr>
        <w:t>mode de prise en charge</w:t>
      </w:r>
      <w:r w:rsidR="008F1237" w:rsidRPr="0028230B">
        <w:rPr>
          <w:b/>
          <w:bCs/>
          <w:sz w:val="28"/>
          <w:szCs w:val="28"/>
          <w:highlight w:val="green"/>
        </w:rPr>
        <w:t>]</w:t>
      </w:r>
      <w:r w:rsidR="00833516" w:rsidRPr="00833516">
        <w:rPr>
          <w:b/>
          <w:bCs/>
          <w:color w:val="0070C0"/>
        </w:rPr>
        <w:t xml:space="preserve"> ]</w:t>
      </w:r>
      <w:r w:rsidR="008F1237">
        <w:rPr>
          <w:b/>
          <w:color w:val="0070C0"/>
        </w:rPr>
        <w:t xml:space="preserve"> SI [</w:t>
      </w:r>
      <w:r w:rsidR="000331DD">
        <w:rPr>
          <w:b/>
          <w:color w:val="0070C0"/>
        </w:rPr>
        <w:t>DET-</w:t>
      </w:r>
      <w:proofErr w:type="spellStart"/>
      <w:r w:rsidR="000331DD">
        <w:rPr>
          <w:b/>
          <w:color w:val="0070C0"/>
        </w:rPr>
        <w:t>ESMS</w:t>
      </w:r>
      <w:proofErr w:type="spellEnd"/>
      <w:r w:rsidR="008F1237">
        <w:rPr>
          <w:b/>
          <w:color w:val="0070C0"/>
        </w:rPr>
        <w:t>/</w:t>
      </w:r>
      <w:r w:rsidR="00DA7C63">
        <w:rPr>
          <w:b/>
          <w:color w:val="0070C0"/>
        </w:rPr>
        <w:t>Modalité PEC</w:t>
      </w:r>
      <w:r w:rsidR="008F1237">
        <w:rPr>
          <w:b/>
          <w:color w:val="0070C0"/>
        </w:rPr>
        <w:t xml:space="preserve"> 2</w:t>
      </w:r>
      <w:r w:rsidR="0037260D">
        <w:rPr>
          <w:b/>
          <w:color w:val="0070C0"/>
        </w:rPr>
        <w:t>/Quantification</w:t>
      </w:r>
      <w:r w:rsidR="008F1237" w:rsidRPr="00415270">
        <w:rPr>
          <w:b/>
          <w:color w:val="0070C0"/>
        </w:rPr>
        <w:t xml:space="preserve">] ≠ </w:t>
      </w:r>
      <w:r w:rsidR="00B830B0" w:rsidRPr="00B830B0">
        <w:rPr>
          <w:b/>
          <w:i/>
          <w:color w:val="0070C0"/>
        </w:rPr>
        <w:t>non renseigné</w:t>
      </w:r>
      <w:r w:rsidR="008F1237" w:rsidRPr="00415270">
        <w:rPr>
          <w:b/>
          <w:iCs/>
          <w:color w:val="0070C0"/>
        </w:rPr>
        <w:t xml:space="preserve"> </w:t>
      </w:r>
      <w:r w:rsidR="008F1237" w:rsidRPr="00415270">
        <w:rPr>
          <w:b/>
          <w:color w:val="0070C0"/>
        </w:rPr>
        <w:t>[</w:t>
      </w:r>
      <w:r w:rsidR="008F1237" w:rsidRPr="008F1237">
        <w:rPr>
          <w:sz w:val="28"/>
          <w:szCs w:val="28"/>
        </w:rPr>
        <w:t xml:space="preserve"> </w:t>
      </w:r>
      <w:r w:rsidR="008F1237" w:rsidRPr="00906D5D">
        <w:rPr>
          <w:b/>
          <w:bCs/>
          <w:sz w:val="28"/>
          <w:szCs w:val="28"/>
          <w:highlight w:val="green"/>
        </w:rPr>
        <w:t>[</w:t>
      </w:r>
      <w:r w:rsidR="000331DD">
        <w:rPr>
          <w:b/>
          <w:bCs/>
          <w:sz w:val="28"/>
          <w:szCs w:val="28"/>
          <w:highlight w:val="green"/>
        </w:rPr>
        <w:t>DET-</w:t>
      </w:r>
      <w:proofErr w:type="spellStart"/>
      <w:r w:rsidR="000331DD">
        <w:rPr>
          <w:b/>
          <w:bCs/>
          <w:sz w:val="28"/>
          <w:szCs w:val="28"/>
          <w:highlight w:val="green"/>
        </w:rPr>
        <w:t>ESMS</w:t>
      </w:r>
      <w:proofErr w:type="spellEnd"/>
      <w:r w:rsidR="008F1237" w:rsidRPr="00906D5D">
        <w:rPr>
          <w:b/>
          <w:bCs/>
          <w:sz w:val="28"/>
          <w:szCs w:val="28"/>
          <w:highlight w:val="green"/>
        </w:rPr>
        <w:t>/</w:t>
      </w:r>
      <w:r w:rsidR="00DA7C63">
        <w:rPr>
          <w:b/>
          <w:bCs/>
          <w:sz w:val="28"/>
          <w:szCs w:val="28"/>
          <w:highlight w:val="green"/>
        </w:rPr>
        <w:t>Modalité PEC</w:t>
      </w:r>
      <w:r w:rsidR="008F1237" w:rsidRPr="00906D5D">
        <w:rPr>
          <w:b/>
          <w:bCs/>
          <w:sz w:val="28"/>
          <w:szCs w:val="28"/>
          <w:highlight w:val="green"/>
        </w:rPr>
        <w:t xml:space="preserve"> 2</w:t>
      </w:r>
      <w:r w:rsidR="0037260D">
        <w:rPr>
          <w:b/>
          <w:bCs/>
          <w:sz w:val="28"/>
          <w:szCs w:val="28"/>
          <w:highlight w:val="green"/>
        </w:rPr>
        <w:t>/Quantification</w:t>
      </w:r>
      <w:r w:rsidR="008F1237" w:rsidRPr="00906D5D">
        <w:rPr>
          <w:b/>
          <w:bCs/>
          <w:sz w:val="28"/>
          <w:szCs w:val="28"/>
          <w:highlight w:val="green"/>
        </w:rPr>
        <w:t>]</w:t>
      </w:r>
      <w:r w:rsidR="00833516" w:rsidRPr="00833516">
        <w:rPr>
          <w:b/>
          <w:bCs/>
          <w:color w:val="0070C0"/>
        </w:rPr>
        <w:t xml:space="preserve"> ]</w:t>
      </w:r>
      <w:r w:rsidR="00833516" w:rsidRPr="00833516">
        <w:rPr>
          <w:b/>
          <w:color w:val="0070C0"/>
        </w:rPr>
        <w:t xml:space="preserve"> </w:t>
      </w:r>
      <w:r w:rsidR="00AF2488">
        <w:rPr>
          <w:b/>
          <w:color w:val="0070C0"/>
        </w:rPr>
        <w:t>SI [</w:t>
      </w:r>
      <w:r w:rsidR="000331DD">
        <w:rPr>
          <w:b/>
          <w:color w:val="0070C0"/>
        </w:rPr>
        <w:t>DET-</w:t>
      </w:r>
      <w:proofErr w:type="spellStart"/>
      <w:r w:rsidR="000331DD">
        <w:rPr>
          <w:b/>
          <w:color w:val="0070C0"/>
        </w:rPr>
        <w:t>ESMS</w:t>
      </w:r>
      <w:proofErr w:type="spellEnd"/>
      <w:r w:rsidR="00AF2488">
        <w:rPr>
          <w:b/>
          <w:color w:val="0070C0"/>
        </w:rPr>
        <w:t>/</w:t>
      </w:r>
      <w:r w:rsidR="00DA7C63">
        <w:rPr>
          <w:b/>
          <w:color w:val="0070C0"/>
        </w:rPr>
        <w:t>Modalité PEC</w:t>
      </w:r>
      <w:r w:rsidR="00AF2488">
        <w:rPr>
          <w:b/>
          <w:color w:val="0070C0"/>
        </w:rPr>
        <w:t xml:space="preserve"> </w:t>
      </w:r>
      <w:r w:rsidR="00AF2488" w:rsidRPr="00415270">
        <w:rPr>
          <w:b/>
          <w:iCs/>
          <w:color w:val="0070C0"/>
        </w:rPr>
        <w:t xml:space="preserve">N] ≠ </w:t>
      </w:r>
      <w:r w:rsidR="00B830B0" w:rsidRPr="00B830B0">
        <w:rPr>
          <w:b/>
          <w:i/>
          <w:iCs/>
          <w:color w:val="0070C0"/>
        </w:rPr>
        <w:t>non renseigné</w:t>
      </w:r>
      <w:r w:rsidR="00AF2488" w:rsidRPr="00415270">
        <w:rPr>
          <w:b/>
          <w:color w:val="0070C0"/>
        </w:rPr>
        <w:t xml:space="preserve"> </w:t>
      </w:r>
      <w:r w:rsidR="00AF2488" w:rsidRPr="00415270">
        <w:rPr>
          <w:b/>
          <w:bCs/>
          <w:color w:val="0070C0"/>
        </w:rPr>
        <w:t>[</w:t>
      </w:r>
      <w:r w:rsidR="00AF2488">
        <w:rPr>
          <w:sz w:val="28"/>
          <w:szCs w:val="28"/>
        </w:rPr>
        <w:t xml:space="preserve">, en </w:t>
      </w:r>
      <w:r w:rsidR="00AF2488" w:rsidRPr="0028230B">
        <w:rPr>
          <w:b/>
          <w:bCs/>
          <w:sz w:val="28"/>
          <w:szCs w:val="28"/>
          <w:highlight w:val="green"/>
        </w:rPr>
        <w:t>[</w:t>
      </w:r>
      <w:r w:rsidR="000331DD">
        <w:rPr>
          <w:b/>
          <w:bCs/>
          <w:sz w:val="28"/>
          <w:szCs w:val="28"/>
          <w:highlight w:val="green"/>
        </w:rPr>
        <w:t>DET-</w:t>
      </w:r>
      <w:proofErr w:type="spellStart"/>
      <w:r w:rsidR="000331DD">
        <w:rPr>
          <w:b/>
          <w:bCs/>
          <w:sz w:val="28"/>
          <w:szCs w:val="28"/>
          <w:highlight w:val="green"/>
        </w:rPr>
        <w:t>ESMS</w:t>
      </w:r>
      <w:proofErr w:type="spellEnd"/>
      <w:r w:rsidR="00AF2488" w:rsidRPr="0028230B">
        <w:rPr>
          <w:b/>
          <w:bCs/>
          <w:sz w:val="28"/>
          <w:szCs w:val="28"/>
          <w:highlight w:val="green"/>
        </w:rPr>
        <w:t>/</w:t>
      </w:r>
      <w:r w:rsidR="00DA7C63">
        <w:rPr>
          <w:b/>
          <w:bCs/>
          <w:sz w:val="28"/>
          <w:szCs w:val="28"/>
          <w:highlight w:val="green"/>
        </w:rPr>
        <w:t>Modalité PEC</w:t>
      </w:r>
      <w:r w:rsidR="00AF2488" w:rsidRPr="0028230B">
        <w:rPr>
          <w:b/>
          <w:bCs/>
          <w:sz w:val="28"/>
          <w:szCs w:val="28"/>
          <w:highlight w:val="green"/>
        </w:rPr>
        <w:t xml:space="preserve"> </w:t>
      </w:r>
      <w:r w:rsidR="00AF2488" w:rsidRPr="004921C9">
        <w:rPr>
          <w:b/>
          <w:bCs/>
          <w:i/>
          <w:sz w:val="28"/>
          <w:szCs w:val="28"/>
          <w:highlight w:val="green"/>
        </w:rPr>
        <w:t>N</w:t>
      </w:r>
      <w:r w:rsidR="00AF2488" w:rsidRPr="0028230B">
        <w:rPr>
          <w:b/>
          <w:bCs/>
          <w:sz w:val="28"/>
          <w:szCs w:val="28"/>
          <w:highlight w:val="green"/>
        </w:rPr>
        <w:t>/</w:t>
      </w:r>
      <w:r w:rsidR="00DA7C63">
        <w:rPr>
          <w:b/>
          <w:bCs/>
          <w:sz w:val="28"/>
          <w:szCs w:val="28"/>
          <w:highlight w:val="green"/>
        </w:rPr>
        <w:t>mode de prise en charge</w:t>
      </w:r>
      <w:r w:rsidR="00AF2488" w:rsidRPr="0028230B">
        <w:rPr>
          <w:b/>
          <w:bCs/>
          <w:sz w:val="28"/>
          <w:szCs w:val="28"/>
          <w:highlight w:val="green"/>
        </w:rPr>
        <w:t>]</w:t>
      </w:r>
      <w:r w:rsidR="00962CBF" w:rsidRPr="00962CBF">
        <w:rPr>
          <w:b/>
          <w:bCs/>
          <w:color w:val="0070C0"/>
        </w:rPr>
        <w:t xml:space="preserve"> </w:t>
      </w:r>
      <w:r w:rsidR="00962CBF" w:rsidRPr="00833516">
        <w:rPr>
          <w:b/>
          <w:bCs/>
          <w:color w:val="0070C0"/>
        </w:rPr>
        <w:t>]</w:t>
      </w:r>
      <w:r w:rsidR="00AF2488">
        <w:rPr>
          <w:b/>
          <w:color w:val="0070C0"/>
        </w:rPr>
        <w:t xml:space="preserve"> SI [</w:t>
      </w:r>
      <w:r w:rsidR="000331DD">
        <w:rPr>
          <w:b/>
          <w:color w:val="0070C0"/>
        </w:rPr>
        <w:t>DET-</w:t>
      </w:r>
      <w:proofErr w:type="spellStart"/>
      <w:r w:rsidR="000331DD">
        <w:rPr>
          <w:b/>
          <w:color w:val="0070C0"/>
        </w:rPr>
        <w:t>ESMS</w:t>
      </w:r>
      <w:proofErr w:type="spellEnd"/>
      <w:r w:rsidR="00AF2488">
        <w:rPr>
          <w:b/>
          <w:color w:val="0070C0"/>
        </w:rPr>
        <w:t>/</w:t>
      </w:r>
      <w:r w:rsidR="00DA7C63">
        <w:rPr>
          <w:b/>
          <w:color w:val="0070C0"/>
        </w:rPr>
        <w:t>Modalité PEC</w:t>
      </w:r>
      <w:r w:rsidR="00AF2488">
        <w:rPr>
          <w:b/>
          <w:color w:val="0070C0"/>
        </w:rPr>
        <w:t xml:space="preserve"> </w:t>
      </w:r>
      <w:r w:rsidR="00AF2488" w:rsidRPr="004921C9">
        <w:rPr>
          <w:b/>
          <w:i/>
          <w:color w:val="0070C0"/>
        </w:rPr>
        <w:t>N</w:t>
      </w:r>
      <w:r w:rsidR="0037260D">
        <w:rPr>
          <w:b/>
          <w:color w:val="0070C0"/>
        </w:rPr>
        <w:t>/Quantification</w:t>
      </w:r>
      <w:r w:rsidR="00AF2488" w:rsidRPr="00415270">
        <w:rPr>
          <w:b/>
          <w:color w:val="0070C0"/>
        </w:rPr>
        <w:t xml:space="preserve">] ≠ </w:t>
      </w:r>
      <w:r w:rsidR="00B830B0" w:rsidRPr="00B830B0">
        <w:rPr>
          <w:b/>
          <w:i/>
          <w:color w:val="0070C0"/>
        </w:rPr>
        <w:t>non renseigné</w:t>
      </w:r>
      <w:r w:rsidR="00AF2488" w:rsidRPr="00415270">
        <w:rPr>
          <w:b/>
          <w:color w:val="0070C0"/>
        </w:rPr>
        <w:t xml:space="preserve"> [ </w:t>
      </w:r>
      <w:r w:rsidR="00AF2488" w:rsidRPr="00906D5D">
        <w:rPr>
          <w:b/>
          <w:bCs/>
          <w:sz w:val="28"/>
          <w:szCs w:val="28"/>
          <w:highlight w:val="green"/>
        </w:rPr>
        <w:t>[</w:t>
      </w:r>
      <w:r w:rsidR="000331DD">
        <w:rPr>
          <w:b/>
          <w:bCs/>
          <w:sz w:val="28"/>
          <w:szCs w:val="28"/>
          <w:highlight w:val="green"/>
        </w:rPr>
        <w:t>DET-</w:t>
      </w:r>
      <w:proofErr w:type="spellStart"/>
      <w:r w:rsidR="000331DD">
        <w:rPr>
          <w:b/>
          <w:bCs/>
          <w:sz w:val="28"/>
          <w:szCs w:val="28"/>
          <w:highlight w:val="green"/>
        </w:rPr>
        <w:t>ESMS</w:t>
      </w:r>
      <w:proofErr w:type="spellEnd"/>
      <w:r w:rsidR="00AF2488" w:rsidRPr="00906D5D">
        <w:rPr>
          <w:b/>
          <w:bCs/>
          <w:sz w:val="28"/>
          <w:szCs w:val="28"/>
          <w:highlight w:val="green"/>
        </w:rPr>
        <w:t>/</w:t>
      </w:r>
      <w:r w:rsidR="00DA7C63">
        <w:rPr>
          <w:b/>
          <w:bCs/>
          <w:sz w:val="28"/>
          <w:szCs w:val="28"/>
          <w:highlight w:val="green"/>
        </w:rPr>
        <w:t>Modalité PEC</w:t>
      </w:r>
      <w:r w:rsidR="00AF2488" w:rsidRPr="00906D5D">
        <w:rPr>
          <w:b/>
          <w:bCs/>
          <w:sz w:val="28"/>
          <w:szCs w:val="28"/>
          <w:highlight w:val="green"/>
        </w:rPr>
        <w:t xml:space="preserve"> </w:t>
      </w:r>
      <w:r w:rsidR="00AF2488" w:rsidRPr="004921C9">
        <w:rPr>
          <w:b/>
          <w:bCs/>
          <w:i/>
          <w:sz w:val="28"/>
          <w:szCs w:val="28"/>
          <w:highlight w:val="green"/>
        </w:rPr>
        <w:t>N</w:t>
      </w:r>
      <w:r w:rsidR="0037260D">
        <w:rPr>
          <w:b/>
          <w:bCs/>
          <w:sz w:val="28"/>
          <w:szCs w:val="28"/>
          <w:highlight w:val="green"/>
        </w:rPr>
        <w:t>/Quantification</w:t>
      </w:r>
      <w:r w:rsidR="00AF2488" w:rsidRPr="00906D5D">
        <w:rPr>
          <w:b/>
          <w:bCs/>
          <w:sz w:val="28"/>
          <w:szCs w:val="28"/>
          <w:highlight w:val="green"/>
        </w:rPr>
        <w:t>]</w:t>
      </w:r>
      <w:r w:rsidR="00962CBF" w:rsidRPr="00962CBF">
        <w:rPr>
          <w:b/>
          <w:bCs/>
          <w:color w:val="0070C0"/>
        </w:rPr>
        <w:t xml:space="preserve"> </w:t>
      </w:r>
      <w:r w:rsidR="00962CBF" w:rsidRPr="00833516">
        <w:rPr>
          <w:b/>
          <w:bCs/>
          <w:color w:val="0070C0"/>
        </w:rPr>
        <w:t>]</w:t>
      </w:r>
      <w:r w:rsidR="004921C9" w:rsidRPr="004921C9">
        <w:rPr>
          <w:sz w:val="28"/>
          <w:szCs w:val="28"/>
        </w:rPr>
        <w:t>.</w:t>
      </w:r>
    </w:p>
    <w:p w14:paraId="02EEFDBC" w14:textId="77777777" w:rsidR="00D81CCE" w:rsidRDefault="00D81CCE" w:rsidP="009D657F">
      <w:pPr>
        <w:spacing w:after="0" w:line="240" w:lineRule="auto"/>
        <w:ind w:left="1134"/>
        <w:rPr>
          <w:b/>
          <w:color w:val="0070C0"/>
        </w:rPr>
      </w:pPr>
      <w:r>
        <w:rPr>
          <w:b/>
          <w:bCs/>
          <w:color w:val="0070C0"/>
        </w:rPr>
        <w:t>SI [OR-</w:t>
      </w:r>
      <w:proofErr w:type="spellStart"/>
      <w:r>
        <w:rPr>
          <w:b/>
          <w:bCs/>
          <w:color w:val="0070C0"/>
        </w:rPr>
        <w:t>ESMS</w:t>
      </w:r>
      <w:proofErr w:type="spellEnd"/>
      <w:r>
        <w:rPr>
          <w:b/>
          <w:bCs/>
          <w:color w:val="0070C0"/>
        </w:rPr>
        <w:t>/temporalité accueil] = « Temporaire </w:t>
      </w:r>
      <w:r w:rsidRPr="00833516">
        <w:rPr>
          <w:b/>
          <w:color w:val="0070C0"/>
        </w:rPr>
        <w:t>» [</w:t>
      </w:r>
    </w:p>
    <w:p w14:paraId="5E488052" w14:textId="53EC01A8" w:rsidR="0029657F" w:rsidRPr="009D6308" w:rsidRDefault="0029657F" w:rsidP="009D657F">
      <w:pPr>
        <w:spacing w:after="0" w:line="240" w:lineRule="auto"/>
        <w:ind w:left="1701"/>
        <w:jc w:val="both"/>
        <w:rPr>
          <w:b/>
          <w:bCs/>
          <w:color w:val="0070C0"/>
        </w:rPr>
      </w:pPr>
      <w:r w:rsidRPr="009D6308">
        <w:rPr>
          <w:b/>
          <w:bCs/>
          <w:color w:val="0070C0"/>
        </w:rPr>
        <w:t xml:space="preserve">SI le bénéficiaire est </w:t>
      </w:r>
      <w:r w:rsidR="009D657F">
        <w:rPr>
          <w:b/>
          <w:bCs/>
          <w:color w:val="0070C0"/>
        </w:rPr>
        <w:t xml:space="preserve">un adulte ou </w:t>
      </w:r>
      <w:r w:rsidRPr="009D6308">
        <w:rPr>
          <w:b/>
          <w:bCs/>
          <w:color w:val="0070C0"/>
        </w:rPr>
        <w:t>un mineur émancipé [</w:t>
      </w:r>
    </w:p>
    <w:p w14:paraId="1E6FAA39" w14:textId="56C56778" w:rsidR="0029657F" w:rsidRPr="00D81CCE" w:rsidRDefault="009D657F" w:rsidP="0029657F">
      <w:pPr>
        <w:spacing w:after="0" w:line="240" w:lineRule="auto"/>
        <w:rPr>
          <w:sz w:val="28"/>
          <w:szCs w:val="28"/>
        </w:rPr>
      </w:pPr>
      <w:r>
        <w:rPr>
          <w:sz w:val="28"/>
          <w:szCs w:val="28"/>
        </w:rPr>
        <w:t xml:space="preserve">Vous pouvez </w:t>
      </w:r>
      <w:r w:rsidR="0029657F" w:rsidRPr="0029657F">
        <w:rPr>
          <w:sz w:val="28"/>
          <w:szCs w:val="28"/>
        </w:rPr>
        <w:t>bénéficier de 90 jours d’accueil temporaire par an.</w:t>
      </w:r>
      <w:r w:rsidR="0029657F" w:rsidRPr="0029657F">
        <w:rPr>
          <w:b/>
          <w:bCs/>
          <w:color w:val="0070C0"/>
        </w:rPr>
        <w:t>]</w:t>
      </w:r>
      <w:r w:rsidR="0029657F">
        <w:rPr>
          <w:b/>
          <w:bCs/>
          <w:color w:val="0070C0"/>
        </w:rPr>
        <w:t xml:space="preserve"> SINON [</w:t>
      </w:r>
    </w:p>
    <w:p w14:paraId="3CE21DC8" w14:textId="77777777" w:rsidR="0029657F" w:rsidRPr="00D81CCE" w:rsidRDefault="0029657F" w:rsidP="0029657F">
      <w:pPr>
        <w:spacing w:after="0" w:line="240" w:lineRule="auto"/>
        <w:rPr>
          <w:sz w:val="28"/>
          <w:szCs w:val="28"/>
        </w:rPr>
      </w:pPr>
      <w:r>
        <w:rPr>
          <w:sz w:val="28"/>
          <w:szCs w:val="28"/>
        </w:rPr>
        <w:t xml:space="preserve">Il est possible de </w:t>
      </w:r>
      <w:r w:rsidRPr="0029657F">
        <w:rPr>
          <w:sz w:val="28"/>
          <w:szCs w:val="28"/>
        </w:rPr>
        <w:t>bénéficier de 90 jours d’accueil temporaire par an.</w:t>
      </w:r>
      <w:r w:rsidRPr="0029657F">
        <w:rPr>
          <w:b/>
          <w:bCs/>
          <w:color w:val="0070C0"/>
        </w:rPr>
        <w:t>]</w:t>
      </w:r>
    </w:p>
    <w:p w14:paraId="138E1D04" w14:textId="76304281" w:rsidR="00AC6579" w:rsidRPr="00301ECD" w:rsidRDefault="004A36FD" w:rsidP="0029657F">
      <w:pPr>
        <w:spacing w:after="0" w:line="240" w:lineRule="auto"/>
        <w:ind w:firstLine="708"/>
        <w:rPr>
          <w:b/>
          <w:color w:val="0070C0"/>
        </w:rPr>
      </w:pPr>
      <w:r w:rsidRPr="00833516">
        <w:rPr>
          <w:b/>
          <w:bCs/>
          <w:color w:val="0070C0"/>
        </w:rPr>
        <w:t>]</w:t>
      </w:r>
    </w:p>
    <w:p w14:paraId="0B45B5ED" w14:textId="69C055C6" w:rsidR="00B830B0" w:rsidRPr="00415270" w:rsidRDefault="00B830B0" w:rsidP="00D81CCE">
      <w:pPr>
        <w:spacing w:after="0" w:line="240" w:lineRule="auto"/>
        <w:ind w:left="1134"/>
        <w:jc w:val="both"/>
        <w:rPr>
          <w:b/>
          <w:bCs/>
          <w:color w:val="0070C0"/>
        </w:rPr>
      </w:pPr>
      <w:r w:rsidRPr="00415270">
        <w:rPr>
          <w:b/>
          <w:bCs/>
          <w:color w:val="0070C0"/>
        </w:rPr>
        <w:t>SI [</w:t>
      </w:r>
      <w:r>
        <w:rPr>
          <w:b/>
          <w:bCs/>
          <w:color w:val="0070C0"/>
        </w:rPr>
        <w:t>DROIT/nature du droit</w:t>
      </w:r>
      <w:r w:rsidRPr="00415270">
        <w:rPr>
          <w:b/>
          <w:bCs/>
          <w:color w:val="0070C0"/>
        </w:rPr>
        <w:t xml:space="preserve">] </w:t>
      </w:r>
      <w:r>
        <w:rPr>
          <w:b/>
          <w:bCs/>
          <w:color w:val="0070C0"/>
        </w:rPr>
        <w:t>=</w:t>
      </w:r>
      <w:r w:rsidRPr="00415270">
        <w:rPr>
          <w:b/>
          <w:bCs/>
          <w:color w:val="0070C0"/>
        </w:rPr>
        <w:t xml:space="preserve"> </w:t>
      </w:r>
      <w:r>
        <w:rPr>
          <w:b/>
          <w:bCs/>
          <w:color w:val="0070C0"/>
        </w:rPr>
        <w:t>« </w:t>
      </w:r>
      <w:r w:rsidR="00EE3188">
        <w:rPr>
          <w:b/>
          <w:bCs/>
          <w:color w:val="0070C0"/>
        </w:rPr>
        <w:t>r</w:t>
      </w:r>
      <w:r>
        <w:rPr>
          <w:b/>
          <w:bCs/>
          <w:color w:val="0070C0"/>
        </w:rPr>
        <w:t>enouvellement »</w:t>
      </w:r>
      <w:r w:rsidRPr="00415270">
        <w:rPr>
          <w:b/>
          <w:bCs/>
          <w:color w:val="0070C0"/>
        </w:rPr>
        <w:t xml:space="preserve"> [</w:t>
      </w:r>
    </w:p>
    <w:p w14:paraId="5E32CDBB" w14:textId="77777777" w:rsidR="00967489" w:rsidRDefault="00967489" w:rsidP="00D81CCE">
      <w:pPr>
        <w:spacing w:after="0" w:line="240" w:lineRule="auto"/>
        <w:ind w:left="1701"/>
        <w:jc w:val="both"/>
        <w:rPr>
          <w:b/>
          <w:bCs/>
          <w:color w:val="0070C0"/>
        </w:rPr>
      </w:pPr>
      <w:r>
        <w:rPr>
          <w:b/>
          <w:bCs/>
          <w:color w:val="0070C0"/>
        </w:rPr>
        <w:t>SI le bénéficiaire est un adulte ou un mineur émancipé [</w:t>
      </w:r>
    </w:p>
    <w:p w14:paraId="3DABF509" w14:textId="679BECDE" w:rsidR="00967489" w:rsidRDefault="00967489" w:rsidP="00967489">
      <w:pPr>
        <w:jc w:val="both"/>
        <w:rPr>
          <w:b/>
          <w:bCs/>
          <w:color w:val="0070C0"/>
        </w:rPr>
      </w:pPr>
      <w:bookmarkStart w:id="35" w:name="_Hlk21637510"/>
      <w:r w:rsidRPr="00967489">
        <w:rPr>
          <w:sz w:val="28"/>
          <w:szCs w:val="28"/>
        </w:rPr>
        <w:t xml:space="preserve">Votre structure d'accueil actuelle est la suivante </w:t>
      </w:r>
      <w:bookmarkEnd w:id="35"/>
      <w:r w:rsidRPr="00967489">
        <w:rPr>
          <w:sz w:val="28"/>
          <w:szCs w:val="28"/>
        </w:rPr>
        <w:t>:</w:t>
      </w:r>
      <w:r>
        <w:rPr>
          <w:b/>
          <w:bCs/>
          <w:color w:val="0070C0"/>
        </w:rPr>
        <w:t>]</w:t>
      </w:r>
    </w:p>
    <w:p w14:paraId="02A4C53D" w14:textId="74A612CF" w:rsidR="00967489" w:rsidRPr="00967489" w:rsidRDefault="00967489" w:rsidP="00286701">
      <w:pPr>
        <w:spacing w:after="0" w:line="240" w:lineRule="auto"/>
        <w:ind w:left="1701"/>
        <w:jc w:val="both"/>
        <w:rPr>
          <w:b/>
          <w:bCs/>
          <w:color w:val="0070C0"/>
          <w:sz w:val="20"/>
          <w:szCs w:val="20"/>
        </w:rPr>
      </w:pPr>
      <w:r w:rsidRPr="00967489">
        <w:rPr>
          <w:b/>
          <w:bCs/>
          <w:color w:val="0070C0"/>
          <w:sz w:val="20"/>
          <w:szCs w:val="20"/>
        </w:rPr>
        <w:t>SI le bénéficiaire est un mineur non émancipé dont au moins un parent existe [</w:t>
      </w:r>
    </w:p>
    <w:p w14:paraId="28D456D6" w14:textId="124BE72A" w:rsidR="00967489" w:rsidRDefault="00967489" w:rsidP="00967489">
      <w:pPr>
        <w:jc w:val="both"/>
        <w:rPr>
          <w:b/>
          <w:bCs/>
          <w:color w:val="0070C0"/>
        </w:rPr>
      </w:pPr>
      <w:bookmarkStart w:id="36" w:name="_Hlk21637525"/>
      <w:r w:rsidRPr="00967489">
        <w:rPr>
          <w:sz w:val="28"/>
          <w:szCs w:val="28"/>
        </w:rPr>
        <w:t xml:space="preserve">La structure d'accueil actuelle de votre enfant est la suivante </w:t>
      </w:r>
      <w:bookmarkEnd w:id="36"/>
      <w:r w:rsidRPr="00967489">
        <w:rPr>
          <w:sz w:val="28"/>
          <w:szCs w:val="28"/>
        </w:rPr>
        <w:t>:</w:t>
      </w:r>
      <w:r>
        <w:rPr>
          <w:b/>
          <w:bCs/>
          <w:color w:val="0070C0"/>
        </w:rPr>
        <w:t>]</w:t>
      </w:r>
    </w:p>
    <w:p w14:paraId="6D07647F" w14:textId="77777777" w:rsidR="00967489" w:rsidRDefault="00967489" w:rsidP="00286701">
      <w:pPr>
        <w:spacing w:after="0" w:line="240" w:lineRule="auto"/>
        <w:ind w:left="1701"/>
        <w:jc w:val="both"/>
        <w:rPr>
          <w:b/>
          <w:bCs/>
          <w:color w:val="0070C0"/>
          <w:sz w:val="20"/>
          <w:szCs w:val="20"/>
        </w:rPr>
      </w:pPr>
      <w:r w:rsidRPr="00967489">
        <w:rPr>
          <w:b/>
          <w:bCs/>
          <w:color w:val="0070C0"/>
          <w:sz w:val="20"/>
          <w:szCs w:val="20"/>
        </w:rPr>
        <w:t>SI le bénéficiaire est un mineur non émancipé pour lequel aucun parent n’existe [</w:t>
      </w:r>
    </w:p>
    <w:p w14:paraId="478ECD66" w14:textId="4C6A9FB7" w:rsidR="00967489" w:rsidRDefault="00967489" w:rsidP="00967489">
      <w:pPr>
        <w:jc w:val="both"/>
        <w:rPr>
          <w:b/>
          <w:bCs/>
          <w:color w:val="0070C0"/>
        </w:rPr>
      </w:pPr>
      <w:r w:rsidRPr="00967489">
        <w:rPr>
          <w:sz w:val="28"/>
          <w:szCs w:val="28"/>
        </w:rPr>
        <w:t>La structure d'accueil actuelle est la suivante :</w:t>
      </w:r>
      <w:r w:rsidR="00B830B0" w:rsidRPr="00B830B0">
        <w:rPr>
          <w:b/>
          <w:bCs/>
          <w:color w:val="0070C0"/>
        </w:rPr>
        <w:t>]</w:t>
      </w:r>
    </w:p>
    <w:tbl>
      <w:tblPr>
        <w:tblW w:w="0" w:type="auto"/>
        <w:jc w:val="center"/>
        <w:tblLayout w:type="fixed"/>
        <w:tblCellMar>
          <w:left w:w="0" w:type="dxa"/>
          <w:right w:w="0" w:type="dxa"/>
        </w:tblCellMar>
        <w:tblLook w:val="04A0" w:firstRow="1" w:lastRow="0" w:firstColumn="1" w:lastColumn="0" w:noHBand="0" w:noVBand="1"/>
      </w:tblPr>
      <w:tblGrid>
        <w:gridCol w:w="2291"/>
        <w:gridCol w:w="2291"/>
        <w:gridCol w:w="2291"/>
        <w:gridCol w:w="2291"/>
      </w:tblGrid>
      <w:tr w:rsidR="00B830B0" w14:paraId="4B5318A0" w14:textId="77777777" w:rsidTr="00153089">
        <w:trPr>
          <w:trHeight w:val="20"/>
          <w:jc w:val="center"/>
        </w:trPr>
        <w:tc>
          <w:tcPr>
            <w:tcW w:w="2291" w:type="dxa"/>
            <w:tcBorders>
              <w:top w:val="single" w:sz="8" w:space="0" w:color="auto"/>
              <w:left w:val="single" w:sz="8" w:space="0" w:color="auto"/>
              <w:bottom w:val="single" w:sz="8" w:space="0" w:color="auto"/>
              <w:right w:val="single" w:sz="8" w:space="0" w:color="auto"/>
            </w:tcBorders>
            <w:shd w:val="clear" w:color="auto" w:fill="AEAAAA"/>
            <w:tcMar>
              <w:top w:w="0" w:type="dxa"/>
              <w:left w:w="108" w:type="dxa"/>
              <w:bottom w:w="0" w:type="dxa"/>
              <w:right w:w="108" w:type="dxa"/>
            </w:tcMar>
            <w:vAlign w:val="center"/>
            <w:hideMark/>
          </w:tcPr>
          <w:p w14:paraId="2E1BF56C" w14:textId="77777777" w:rsidR="00B830B0" w:rsidRDefault="00B830B0" w:rsidP="00153089">
            <w:pPr>
              <w:jc w:val="center"/>
              <w:rPr>
                <w:rFonts w:ascii="Calibri" w:hAnsi="Calibri"/>
              </w:rPr>
            </w:pPr>
            <w:r>
              <w:rPr>
                <w:b/>
                <w:bCs/>
                <w:sz w:val="28"/>
                <w:szCs w:val="28"/>
              </w:rPr>
              <w:t>Nom de la structure</w:t>
            </w:r>
          </w:p>
        </w:tc>
        <w:tc>
          <w:tcPr>
            <w:tcW w:w="2291" w:type="dxa"/>
            <w:tcBorders>
              <w:top w:val="single" w:sz="8" w:space="0" w:color="auto"/>
              <w:left w:val="nil"/>
              <w:bottom w:val="single" w:sz="8" w:space="0" w:color="auto"/>
              <w:right w:val="single" w:sz="8" w:space="0" w:color="auto"/>
            </w:tcBorders>
            <w:shd w:val="clear" w:color="auto" w:fill="AEAAAA"/>
            <w:tcMar>
              <w:top w:w="0" w:type="dxa"/>
              <w:left w:w="108" w:type="dxa"/>
              <w:bottom w:w="0" w:type="dxa"/>
              <w:right w:w="108" w:type="dxa"/>
            </w:tcMar>
            <w:vAlign w:val="center"/>
            <w:hideMark/>
          </w:tcPr>
          <w:p w14:paraId="01A2E942" w14:textId="77777777" w:rsidR="00B830B0" w:rsidRDefault="00B830B0" w:rsidP="00153089">
            <w:pPr>
              <w:jc w:val="center"/>
              <w:rPr>
                <w:rFonts w:ascii="Calibri" w:hAnsi="Calibri"/>
              </w:rPr>
            </w:pPr>
            <w:r>
              <w:rPr>
                <w:b/>
                <w:bCs/>
                <w:sz w:val="28"/>
                <w:szCs w:val="28"/>
              </w:rPr>
              <w:t>Adresse</w:t>
            </w:r>
          </w:p>
        </w:tc>
        <w:tc>
          <w:tcPr>
            <w:tcW w:w="2291" w:type="dxa"/>
            <w:tcBorders>
              <w:top w:val="single" w:sz="8" w:space="0" w:color="auto"/>
              <w:left w:val="nil"/>
              <w:bottom w:val="single" w:sz="8" w:space="0" w:color="auto"/>
              <w:right w:val="single" w:sz="8" w:space="0" w:color="auto"/>
            </w:tcBorders>
            <w:shd w:val="clear" w:color="auto" w:fill="AEAAAA"/>
            <w:tcMar>
              <w:top w:w="0" w:type="dxa"/>
              <w:left w:w="108" w:type="dxa"/>
              <w:bottom w:w="0" w:type="dxa"/>
              <w:right w:w="108" w:type="dxa"/>
            </w:tcMar>
            <w:vAlign w:val="center"/>
            <w:hideMark/>
          </w:tcPr>
          <w:p w14:paraId="61DB4538" w14:textId="77777777" w:rsidR="00B830B0" w:rsidRDefault="00B830B0" w:rsidP="00153089">
            <w:pPr>
              <w:jc w:val="center"/>
              <w:rPr>
                <w:rFonts w:ascii="Calibri" w:hAnsi="Calibri"/>
              </w:rPr>
            </w:pPr>
            <w:r>
              <w:rPr>
                <w:noProof/>
                <w:color w:val="000000"/>
                <w:lang w:eastAsia="fr-FR"/>
              </w:rPr>
              <w:drawing>
                <wp:inline distT="0" distB="0" distL="0" distR="0" wp14:anchorId="361D875B" wp14:editId="4A516C54">
                  <wp:extent cx="244475" cy="244475"/>
                  <wp:effectExtent l="0" t="0" r="3175" b="3175"/>
                  <wp:docPr id="10" name="Image 4" descr="993747-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993747-200"/>
                          <pic:cNvPicPr>
                            <a:picLocks noChangeAspect="1" noChangeArrowheads="1"/>
                          </pic:cNvPicPr>
                        </pic:nvPicPr>
                        <pic:blipFill>
                          <a:blip r:embed="rId36" r:link="rId37" cstate="print">
                            <a:extLst>
                              <a:ext uri="{28A0092B-C50C-407E-A947-70E740481C1C}">
                                <a14:useLocalDpi xmlns:a14="http://schemas.microsoft.com/office/drawing/2010/main" val="0"/>
                              </a:ext>
                            </a:extLst>
                          </a:blip>
                          <a:srcRect/>
                          <a:stretch>
                            <a:fillRect/>
                          </a:stretch>
                        </pic:blipFill>
                        <pic:spPr bwMode="auto">
                          <a:xfrm>
                            <a:off x="0" y="0"/>
                            <a:ext cx="244475" cy="244475"/>
                          </a:xfrm>
                          <a:prstGeom prst="rect">
                            <a:avLst/>
                          </a:prstGeom>
                          <a:noFill/>
                          <a:ln>
                            <a:noFill/>
                          </a:ln>
                        </pic:spPr>
                      </pic:pic>
                    </a:graphicData>
                  </a:graphic>
                </wp:inline>
              </w:drawing>
            </w:r>
          </w:p>
        </w:tc>
        <w:tc>
          <w:tcPr>
            <w:tcW w:w="2291" w:type="dxa"/>
            <w:tcBorders>
              <w:top w:val="single" w:sz="8" w:space="0" w:color="auto"/>
              <w:left w:val="nil"/>
              <w:bottom w:val="single" w:sz="8" w:space="0" w:color="auto"/>
              <w:right w:val="single" w:sz="8" w:space="0" w:color="auto"/>
            </w:tcBorders>
            <w:shd w:val="clear" w:color="auto" w:fill="AEAAAA"/>
            <w:tcMar>
              <w:top w:w="0" w:type="dxa"/>
              <w:left w:w="108" w:type="dxa"/>
              <w:bottom w:w="0" w:type="dxa"/>
              <w:right w:w="108" w:type="dxa"/>
            </w:tcMar>
            <w:vAlign w:val="center"/>
            <w:hideMark/>
          </w:tcPr>
          <w:p w14:paraId="33FB50AF" w14:textId="77777777" w:rsidR="00B830B0" w:rsidRDefault="00B830B0" w:rsidP="00153089">
            <w:pPr>
              <w:jc w:val="center"/>
              <w:rPr>
                <w:rFonts w:ascii="Calibri" w:hAnsi="Calibri"/>
              </w:rPr>
            </w:pPr>
            <w:r>
              <w:rPr>
                <w:noProof/>
                <w:color w:val="000000"/>
                <w:lang w:eastAsia="fr-FR"/>
              </w:rPr>
              <w:drawing>
                <wp:inline distT="0" distB="0" distL="0" distR="0" wp14:anchorId="64CE3733" wp14:editId="30B5B5E9">
                  <wp:extent cx="318770" cy="233680"/>
                  <wp:effectExtent l="0" t="0" r="5080" b="0"/>
                  <wp:docPr id="31" name="Image 3" descr="993025-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993025-200"/>
                          <pic:cNvPicPr>
                            <a:picLocks noChangeAspect="1" noChangeArrowheads="1"/>
                          </pic:cNvPicPr>
                        </pic:nvPicPr>
                        <pic:blipFill>
                          <a:blip r:embed="rId38" r:link="rId39">
                            <a:extLst>
                              <a:ext uri="{28A0092B-C50C-407E-A947-70E740481C1C}">
                                <a14:useLocalDpi xmlns:a14="http://schemas.microsoft.com/office/drawing/2010/main" val="0"/>
                              </a:ext>
                            </a:extLst>
                          </a:blip>
                          <a:srcRect/>
                          <a:stretch>
                            <a:fillRect/>
                          </a:stretch>
                        </pic:blipFill>
                        <pic:spPr bwMode="auto">
                          <a:xfrm>
                            <a:off x="0" y="0"/>
                            <a:ext cx="318770" cy="233680"/>
                          </a:xfrm>
                          <a:prstGeom prst="rect">
                            <a:avLst/>
                          </a:prstGeom>
                          <a:noFill/>
                          <a:ln>
                            <a:noFill/>
                          </a:ln>
                        </pic:spPr>
                      </pic:pic>
                    </a:graphicData>
                  </a:graphic>
                </wp:inline>
              </w:drawing>
            </w:r>
          </w:p>
        </w:tc>
      </w:tr>
      <w:tr w:rsidR="0030338F" w14:paraId="69DBF39C" w14:textId="77777777" w:rsidTr="00153089">
        <w:trPr>
          <w:trHeight w:val="20"/>
          <w:jc w:val="center"/>
        </w:trPr>
        <w:tc>
          <w:tcPr>
            <w:tcW w:w="229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4DE47DCD" w14:textId="180A4458" w:rsidR="0030338F" w:rsidRDefault="0030338F" w:rsidP="0030338F">
            <w:pPr>
              <w:rPr>
                <w:rFonts w:ascii="Calibri" w:hAnsi="Calibri"/>
              </w:rPr>
            </w:pPr>
            <w:r w:rsidRPr="0030338F">
              <w:rPr>
                <w:sz w:val="28"/>
                <w:szCs w:val="28"/>
                <w:highlight w:val="red"/>
              </w:rPr>
              <w:lastRenderedPageBreak/>
              <w:t>[</w:t>
            </w:r>
            <w:proofErr w:type="gramStart"/>
            <w:r w:rsidRPr="0030338F">
              <w:rPr>
                <w:sz w:val="28"/>
                <w:szCs w:val="28"/>
                <w:highlight w:val="red"/>
              </w:rPr>
              <w:t>nom</w:t>
            </w:r>
            <w:proofErr w:type="gramEnd"/>
            <w:r w:rsidRPr="0030338F">
              <w:rPr>
                <w:sz w:val="28"/>
                <w:szCs w:val="28"/>
                <w:highlight w:val="red"/>
              </w:rPr>
              <w:t xml:space="preserve"> </w:t>
            </w:r>
            <w:r w:rsidRPr="0030338F">
              <w:rPr>
                <w:highlight w:val="red"/>
              </w:rPr>
              <w:t>de l’établissement ou service accueillant effectivement l’usager</w:t>
            </w:r>
            <w:r w:rsidRPr="0030338F">
              <w:rPr>
                <w:sz w:val="28"/>
                <w:szCs w:val="28"/>
                <w:highlight w:val="red"/>
              </w:rPr>
              <w:t>]</w:t>
            </w:r>
          </w:p>
        </w:tc>
        <w:tc>
          <w:tcPr>
            <w:tcW w:w="229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51BB0CD8" w14:textId="0F81BD4E" w:rsidR="0030338F" w:rsidRDefault="0030338F" w:rsidP="0030338F">
            <w:pPr>
              <w:rPr>
                <w:rFonts w:ascii="Calibri" w:hAnsi="Calibri"/>
              </w:rPr>
            </w:pPr>
            <w:r w:rsidRPr="0030338F">
              <w:rPr>
                <w:sz w:val="28"/>
                <w:szCs w:val="28"/>
                <w:highlight w:val="red"/>
              </w:rPr>
              <w:t>[</w:t>
            </w:r>
            <w:proofErr w:type="gramStart"/>
            <w:r>
              <w:rPr>
                <w:sz w:val="28"/>
                <w:szCs w:val="28"/>
                <w:highlight w:val="red"/>
              </w:rPr>
              <w:t>adresse</w:t>
            </w:r>
            <w:proofErr w:type="gramEnd"/>
            <w:r w:rsidRPr="0030338F">
              <w:rPr>
                <w:sz w:val="28"/>
                <w:szCs w:val="28"/>
                <w:highlight w:val="red"/>
              </w:rPr>
              <w:t xml:space="preserve"> </w:t>
            </w:r>
            <w:r w:rsidRPr="0030338F">
              <w:rPr>
                <w:highlight w:val="red"/>
              </w:rPr>
              <w:t>de l’établissement ou service accueillant effectivement l’usager</w:t>
            </w:r>
            <w:r w:rsidRPr="0030338F">
              <w:rPr>
                <w:sz w:val="28"/>
                <w:szCs w:val="28"/>
                <w:highlight w:val="red"/>
              </w:rPr>
              <w:t>]</w:t>
            </w:r>
          </w:p>
        </w:tc>
        <w:tc>
          <w:tcPr>
            <w:tcW w:w="229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FE89F7A" w14:textId="4076D635" w:rsidR="0030338F" w:rsidRDefault="0030338F" w:rsidP="0030338F">
            <w:pPr>
              <w:rPr>
                <w:rFonts w:ascii="Calibri" w:hAnsi="Calibri"/>
              </w:rPr>
            </w:pPr>
            <w:r w:rsidRPr="0030338F">
              <w:rPr>
                <w:sz w:val="28"/>
                <w:szCs w:val="28"/>
                <w:highlight w:val="red"/>
              </w:rPr>
              <w:t>[</w:t>
            </w:r>
            <w:proofErr w:type="gramStart"/>
            <w:r>
              <w:rPr>
                <w:sz w:val="28"/>
                <w:szCs w:val="28"/>
                <w:highlight w:val="red"/>
              </w:rPr>
              <w:t>téléphone</w:t>
            </w:r>
            <w:proofErr w:type="gramEnd"/>
            <w:r w:rsidRPr="0030338F">
              <w:rPr>
                <w:sz w:val="28"/>
                <w:szCs w:val="28"/>
                <w:highlight w:val="red"/>
              </w:rPr>
              <w:t xml:space="preserve"> </w:t>
            </w:r>
            <w:r w:rsidRPr="0030338F">
              <w:rPr>
                <w:highlight w:val="red"/>
              </w:rPr>
              <w:t>de l’établissement ou service accueillant effectivement l’usager</w:t>
            </w:r>
            <w:r w:rsidRPr="0030338F">
              <w:rPr>
                <w:sz w:val="28"/>
                <w:szCs w:val="28"/>
                <w:highlight w:val="red"/>
              </w:rPr>
              <w:t>]</w:t>
            </w:r>
          </w:p>
        </w:tc>
        <w:tc>
          <w:tcPr>
            <w:tcW w:w="229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A3AB919" w14:textId="173D77D6" w:rsidR="0030338F" w:rsidRPr="0030338F" w:rsidRDefault="0030338F" w:rsidP="0030338F">
            <w:pPr>
              <w:rPr>
                <w:rFonts w:ascii="Calibri" w:hAnsi="Calibri"/>
                <w:highlight w:val="blue"/>
              </w:rPr>
            </w:pPr>
            <w:r w:rsidRPr="0030338F">
              <w:rPr>
                <w:sz w:val="28"/>
                <w:szCs w:val="28"/>
                <w:highlight w:val="blue"/>
              </w:rPr>
              <w:t>[</w:t>
            </w:r>
            <w:proofErr w:type="gramStart"/>
            <w:r w:rsidRPr="0030338F">
              <w:rPr>
                <w:sz w:val="28"/>
                <w:szCs w:val="28"/>
                <w:highlight w:val="blue"/>
              </w:rPr>
              <w:t>courriel</w:t>
            </w:r>
            <w:proofErr w:type="gramEnd"/>
            <w:r w:rsidRPr="0030338F">
              <w:rPr>
                <w:sz w:val="28"/>
                <w:szCs w:val="28"/>
                <w:highlight w:val="blue"/>
              </w:rPr>
              <w:t xml:space="preserve"> </w:t>
            </w:r>
            <w:r w:rsidRPr="0030338F">
              <w:rPr>
                <w:highlight w:val="blue"/>
              </w:rPr>
              <w:t>de l’établissement ou service accueillant effectivement l’usager</w:t>
            </w:r>
            <w:r w:rsidRPr="0030338F">
              <w:rPr>
                <w:sz w:val="28"/>
                <w:szCs w:val="28"/>
                <w:highlight w:val="blue"/>
              </w:rPr>
              <w:t>]</w:t>
            </w:r>
          </w:p>
        </w:tc>
      </w:tr>
    </w:tbl>
    <w:p w14:paraId="2453637A" w14:textId="637EFDB2" w:rsidR="00B830B0" w:rsidRPr="00EE3188" w:rsidRDefault="00B830B0" w:rsidP="00EE3188">
      <w:pPr>
        <w:spacing w:after="0" w:line="240" w:lineRule="auto"/>
        <w:rPr>
          <w:sz w:val="28"/>
          <w:szCs w:val="28"/>
        </w:rPr>
      </w:pPr>
    </w:p>
    <w:p w14:paraId="19D7804A" w14:textId="5F6B7C10" w:rsidR="00EE3188" w:rsidRPr="00EE3188" w:rsidRDefault="00EE3188" w:rsidP="00EE3188">
      <w:pPr>
        <w:rPr>
          <w:sz w:val="28"/>
          <w:szCs w:val="28"/>
        </w:rPr>
      </w:pPr>
      <w:r w:rsidRPr="00EE3188">
        <w:rPr>
          <w:sz w:val="28"/>
          <w:szCs w:val="28"/>
        </w:rPr>
        <w:t>Si vous souhaitez changer de structure, vous pouvez prendre contact avec la MDPH pour obtenir une liste de structures semblables.</w:t>
      </w:r>
    </w:p>
    <w:p w14:paraId="50C9628A" w14:textId="5E73F360" w:rsidR="007A4EB5" w:rsidRPr="00415270" w:rsidRDefault="007A4EB5" w:rsidP="00286701">
      <w:pPr>
        <w:spacing w:after="0" w:line="240" w:lineRule="auto"/>
        <w:ind w:left="1134"/>
        <w:jc w:val="both"/>
        <w:rPr>
          <w:b/>
          <w:bCs/>
          <w:color w:val="0070C0"/>
        </w:rPr>
      </w:pPr>
      <w:r>
        <w:rPr>
          <w:b/>
          <w:bCs/>
          <w:color w:val="0070C0"/>
        </w:rPr>
        <w:t xml:space="preserve">] </w:t>
      </w:r>
      <w:r w:rsidRPr="00415270">
        <w:rPr>
          <w:b/>
          <w:bCs/>
          <w:color w:val="0070C0"/>
        </w:rPr>
        <w:t>SI</w:t>
      </w:r>
      <w:r>
        <w:rPr>
          <w:b/>
          <w:bCs/>
          <w:color w:val="0070C0"/>
        </w:rPr>
        <w:t>NON</w:t>
      </w:r>
      <w:r w:rsidRPr="00415270">
        <w:rPr>
          <w:b/>
          <w:bCs/>
          <w:color w:val="0070C0"/>
        </w:rPr>
        <w:t xml:space="preserve"> [</w:t>
      </w:r>
    </w:p>
    <w:p w14:paraId="21D0FE10" w14:textId="200A6EB8" w:rsidR="00EE3188" w:rsidRPr="00415270" w:rsidRDefault="00EE3188" w:rsidP="00286701">
      <w:pPr>
        <w:spacing w:after="0" w:line="240" w:lineRule="auto"/>
        <w:ind w:left="1701"/>
        <w:jc w:val="both"/>
        <w:rPr>
          <w:b/>
          <w:bCs/>
          <w:color w:val="0070C0"/>
        </w:rPr>
      </w:pPr>
      <w:proofErr w:type="gramStart"/>
      <w:r w:rsidRPr="00415270">
        <w:rPr>
          <w:b/>
          <w:bCs/>
          <w:color w:val="0070C0"/>
        </w:rPr>
        <w:t>SI</w:t>
      </w:r>
      <w:r w:rsidR="00286701">
        <w:rPr>
          <w:b/>
          <w:bCs/>
          <w:color w:val="0070C0"/>
        </w:rPr>
        <w:t xml:space="preserve"> il</w:t>
      </w:r>
      <w:proofErr w:type="gramEnd"/>
      <w:r w:rsidR="00286701">
        <w:rPr>
          <w:b/>
          <w:bCs/>
          <w:color w:val="0070C0"/>
        </w:rPr>
        <w:t xml:space="preserve"> existe</w:t>
      </w:r>
      <w:r w:rsidRPr="00415270">
        <w:rPr>
          <w:b/>
          <w:bCs/>
          <w:color w:val="0070C0"/>
        </w:rPr>
        <w:t xml:space="preserve"> [</w:t>
      </w:r>
      <w:r>
        <w:rPr>
          <w:b/>
          <w:bCs/>
          <w:color w:val="0070C0"/>
        </w:rPr>
        <w:t>DET-</w:t>
      </w:r>
      <w:proofErr w:type="spellStart"/>
      <w:r>
        <w:rPr>
          <w:b/>
          <w:bCs/>
          <w:color w:val="0070C0"/>
        </w:rPr>
        <w:t>ESMS</w:t>
      </w:r>
      <w:proofErr w:type="spellEnd"/>
      <w:r w:rsidRPr="00415270">
        <w:rPr>
          <w:b/>
          <w:bCs/>
          <w:color w:val="0070C0"/>
        </w:rPr>
        <w:t>/établissement ou service désigné</w:t>
      </w:r>
      <w:r w:rsidR="00286701">
        <w:rPr>
          <w:b/>
          <w:bCs/>
          <w:color w:val="0070C0"/>
        </w:rPr>
        <w:t xml:space="preserve"> n</w:t>
      </w:r>
      <w:r w:rsidRPr="00415270">
        <w:rPr>
          <w:b/>
          <w:bCs/>
          <w:color w:val="0070C0"/>
        </w:rPr>
        <w:t xml:space="preserve">] ≠ </w:t>
      </w:r>
      <w:r w:rsidRPr="00B830B0">
        <w:rPr>
          <w:b/>
          <w:bCs/>
          <w:i/>
          <w:color w:val="0070C0"/>
        </w:rPr>
        <w:t>non renseigné</w:t>
      </w:r>
      <w:r w:rsidRPr="00415270">
        <w:rPr>
          <w:b/>
          <w:bCs/>
          <w:color w:val="0070C0"/>
        </w:rPr>
        <w:t xml:space="preserve"> [</w:t>
      </w:r>
    </w:p>
    <w:p w14:paraId="463C2599" w14:textId="31C93CD3" w:rsidR="00657C43" w:rsidRPr="00415270" w:rsidRDefault="00657C43" w:rsidP="00286701">
      <w:pPr>
        <w:spacing w:after="0" w:line="240" w:lineRule="auto"/>
        <w:ind w:left="2268"/>
        <w:jc w:val="both"/>
        <w:rPr>
          <w:b/>
          <w:bCs/>
          <w:color w:val="0070C0"/>
        </w:rPr>
      </w:pPr>
      <w:r w:rsidRPr="00415270">
        <w:rPr>
          <w:b/>
          <w:bCs/>
          <w:color w:val="0070C0"/>
        </w:rPr>
        <w:t xml:space="preserve">SI </w:t>
      </w:r>
      <w:r>
        <w:rPr>
          <w:b/>
          <w:bCs/>
          <w:color w:val="0070C0"/>
        </w:rPr>
        <w:t>au moins 2 établissements ou services désignés</w:t>
      </w:r>
      <w:r w:rsidRPr="00415270">
        <w:rPr>
          <w:b/>
          <w:bCs/>
          <w:color w:val="0070C0"/>
        </w:rPr>
        <w:t xml:space="preserve"> [</w:t>
      </w:r>
    </w:p>
    <w:p w14:paraId="0D7BDD20" w14:textId="5828D891" w:rsidR="00657C43" w:rsidRPr="00415270" w:rsidRDefault="00D5074C" w:rsidP="00B830B0">
      <w:pPr>
        <w:jc w:val="both"/>
        <w:rPr>
          <w:b/>
          <w:bCs/>
          <w:color w:val="0070C0"/>
        </w:rPr>
      </w:pPr>
      <w:r>
        <w:rPr>
          <w:sz w:val="28"/>
          <w:szCs w:val="28"/>
        </w:rPr>
        <w:t>Voici l</w:t>
      </w:r>
      <w:r w:rsidR="00657C43">
        <w:rPr>
          <w:sz w:val="28"/>
          <w:szCs w:val="28"/>
        </w:rPr>
        <w:t>es</w:t>
      </w:r>
      <w:r>
        <w:rPr>
          <w:sz w:val="28"/>
          <w:szCs w:val="28"/>
        </w:rPr>
        <w:t xml:space="preserve"> structure</w:t>
      </w:r>
      <w:r w:rsidR="00657C43">
        <w:rPr>
          <w:sz w:val="28"/>
          <w:szCs w:val="28"/>
        </w:rPr>
        <w:t>s</w:t>
      </w:r>
      <w:r>
        <w:rPr>
          <w:sz w:val="28"/>
          <w:szCs w:val="28"/>
        </w:rPr>
        <w:t xml:space="preserve"> que la CDAPH a désignée</w:t>
      </w:r>
      <w:r w:rsidR="00657C43">
        <w:rPr>
          <w:sz w:val="28"/>
          <w:szCs w:val="28"/>
        </w:rPr>
        <w:t>s </w:t>
      </w:r>
      <w:proofErr w:type="gramStart"/>
      <w:r w:rsidR="00657C43">
        <w:rPr>
          <w:sz w:val="28"/>
          <w:szCs w:val="28"/>
        </w:rPr>
        <w:t>:</w:t>
      </w:r>
      <w:r w:rsidR="006C7D28">
        <w:rPr>
          <w:sz w:val="28"/>
          <w:szCs w:val="28"/>
        </w:rPr>
        <w:t xml:space="preserve"> </w:t>
      </w:r>
      <w:r w:rsidR="00657C43">
        <w:rPr>
          <w:b/>
          <w:bCs/>
          <w:color w:val="0070C0"/>
        </w:rPr>
        <w:t>]</w:t>
      </w:r>
      <w:proofErr w:type="gramEnd"/>
      <w:r w:rsidR="00657C43">
        <w:rPr>
          <w:b/>
          <w:bCs/>
          <w:color w:val="0070C0"/>
        </w:rPr>
        <w:t xml:space="preserve"> </w:t>
      </w:r>
      <w:r w:rsidR="00657C43" w:rsidRPr="00415270">
        <w:rPr>
          <w:b/>
          <w:bCs/>
          <w:color w:val="0070C0"/>
        </w:rPr>
        <w:t>SI</w:t>
      </w:r>
      <w:r w:rsidR="00657C43">
        <w:rPr>
          <w:b/>
          <w:bCs/>
          <w:color w:val="0070C0"/>
        </w:rPr>
        <w:t>NON</w:t>
      </w:r>
      <w:r w:rsidR="00657C43" w:rsidRPr="00415270">
        <w:rPr>
          <w:b/>
          <w:bCs/>
          <w:color w:val="0070C0"/>
        </w:rPr>
        <w:t xml:space="preserve"> [</w:t>
      </w:r>
    </w:p>
    <w:p w14:paraId="19C49503" w14:textId="241F95F1" w:rsidR="00657C43" w:rsidRPr="009F5CA3" w:rsidRDefault="00657C43" w:rsidP="00D5074C">
      <w:pPr>
        <w:jc w:val="both"/>
        <w:rPr>
          <w:sz w:val="28"/>
          <w:szCs w:val="28"/>
        </w:rPr>
      </w:pPr>
      <w:r>
        <w:rPr>
          <w:sz w:val="28"/>
          <w:szCs w:val="28"/>
        </w:rPr>
        <w:t xml:space="preserve">Voici </w:t>
      </w:r>
      <w:r w:rsidR="00D5074C">
        <w:rPr>
          <w:sz w:val="28"/>
          <w:szCs w:val="28"/>
        </w:rPr>
        <w:t>l</w:t>
      </w:r>
      <w:r>
        <w:rPr>
          <w:sz w:val="28"/>
          <w:szCs w:val="28"/>
        </w:rPr>
        <w:t>a</w:t>
      </w:r>
      <w:r w:rsidR="00D5074C">
        <w:rPr>
          <w:sz w:val="28"/>
          <w:szCs w:val="28"/>
        </w:rPr>
        <w:t xml:space="preserve"> structure que la CDAPH a désignée </w:t>
      </w:r>
      <w:proofErr w:type="gramStart"/>
      <w:r w:rsidR="00D5074C">
        <w:rPr>
          <w:sz w:val="28"/>
          <w:szCs w:val="28"/>
        </w:rPr>
        <w:t>:</w:t>
      </w:r>
      <w:r>
        <w:rPr>
          <w:sz w:val="28"/>
          <w:szCs w:val="28"/>
        </w:rPr>
        <w:t xml:space="preserve"> </w:t>
      </w:r>
      <w:r w:rsidRPr="00657C43">
        <w:rPr>
          <w:b/>
          <w:bCs/>
          <w:color w:val="0070C0"/>
        </w:rPr>
        <w:t>]</w:t>
      </w:r>
      <w:proofErr w:type="gramEnd"/>
    </w:p>
    <w:tbl>
      <w:tblPr>
        <w:tblW w:w="0" w:type="auto"/>
        <w:jc w:val="center"/>
        <w:tblLayout w:type="fixed"/>
        <w:tblCellMar>
          <w:left w:w="0" w:type="dxa"/>
          <w:right w:w="0" w:type="dxa"/>
        </w:tblCellMar>
        <w:tblLook w:val="04A0" w:firstRow="1" w:lastRow="0" w:firstColumn="1" w:lastColumn="0" w:noHBand="0" w:noVBand="1"/>
      </w:tblPr>
      <w:tblGrid>
        <w:gridCol w:w="2291"/>
        <w:gridCol w:w="2291"/>
        <w:gridCol w:w="2291"/>
        <w:gridCol w:w="2291"/>
      </w:tblGrid>
      <w:tr w:rsidR="00D5074C" w14:paraId="41021CE8" w14:textId="77777777" w:rsidTr="00112063">
        <w:trPr>
          <w:trHeight w:val="20"/>
          <w:jc w:val="center"/>
        </w:trPr>
        <w:tc>
          <w:tcPr>
            <w:tcW w:w="2291" w:type="dxa"/>
            <w:tcBorders>
              <w:top w:val="single" w:sz="8" w:space="0" w:color="auto"/>
              <w:left w:val="single" w:sz="8" w:space="0" w:color="auto"/>
              <w:bottom w:val="single" w:sz="8" w:space="0" w:color="auto"/>
              <w:right w:val="single" w:sz="8" w:space="0" w:color="auto"/>
            </w:tcBorders>
            <w:shd w:val="clear" w:color="auto" w:fill="AEAAAA"/>
            <w:tcMar>
              <w:top w:w="0" w:type="dxa"/>
              <w:left w:w="108" w:type="dxa"/>
              <w:bottom w:w="0" w:type="dxa"/>
              <w:right w:w="108" w:type="dxa"/>
            </w:tcMar>
            <w:vAlign w:val="center"/>
            <w:hideMark/>
          </w:tcPr>
          <w:p w14:paraId="18847EE9" w14:textId="77777777" w:rsidR="00D5074C" w:rsidRDefault="00D5074C" w:rsidP="00E457BD">
            <w:pPr>
              <w:jc w:val="center"/>
              <w:rPr>
                <w:rFonts w:ascii="Calibri" w:hAnsi="Calibri"/>
              </w:rPr>
            </w:pPr>
            <w:r>
              <w:rPr>
                <w:b/>
                <w:bCs/>
                <w:sz w:val="28"/>
                <w:szCs w:val="28"/>
              </w:rPr>
              <w:t>Nom de la structure</w:t>
            </w:r>
          </w:p>
        </w:tc>
        <w:tc>
          <w:tcPr>
            <w:tcW w:w="2291" w:type="dxa"/>
            <w:tcBorders>
              <w:top w:val="single" w:sz="8" w:space="0" w:color="auto"/>
              <w:left w:val="nil"/>
              <w:bottom w:val="single" w:sz="8" w:space="0" w:color="auto"/>
              <w:right w:val="single" w:sz="8" w:space="0" w:color="auto"/>
            </w:tcBorders>
            <w:shd w:val="clear" w:color="auto" w:fill="AEAAAA"/>
            <w:tcMar>
              <w:top w:w="0" w:type="dxa"/>
              <w:left w:w="108" w:type="dxa"/>
              <w:bottom w:w="0" w:type="dxa"/>
              <w:right w:w="108" w:type="dxa"/>
            </w:tcMar>
            <w:vAlign w:val="center"/>
            <w:hideMark/>
          </w:tcPr>
          <w:p w14:paraId="2E0571AF" w14:textId="77777777" w:rsidR="00D5074C" w:rsidRDefault="00D5074C" w:rsidP="00E457BD">
            <w:pPr>
              <w:jc w:val="center"/>
              <w:rPr>
                <w:rFonts w:ascii="Calibri" w:hAnsi="Calibri"/>
              </w:rPr>
            </w:pPr>
            <w:r>
              <w:rPr>
                <w:b/>
                <w:bCs/>
                <w:sz w:val="28"/>
                <w:szCs w:val="28"/>
              </w:rPr>
              <w:t>Adresse</w:t>
            </w:r>
          </w:p>
        </w:tc>
        <w:tc>
          <w:tcPr>
            <w:tcW w:w="2291" w:type="dxa"/>
            <w:tcBorders>
              <w:top w:val="single" w:sz="8" w:space="0" w:color="auto"/>
              <w:left w:val="nil"/>
              <w:bottom w:val="single" w:sz="8" w:space="0" w:color="auto"/>
              <w:right w:val="single" w:sz="8" w:space="0" w:color="auto"/>
            </w:tcBorders>
            <w:shd w:val="clear" w:color="auto" w:fill="AEAAAA"/>
            <w:tcMar>
              <w:top w:w="0" w:type="dxa"/>
              <w:left w:w="108" w:type="dxa"/>
              <w:bottom w:w="0" w:type="dxa"/>
              <w:right w:w="108" w:type="dxa"/>
            </w:tcMar>
            <w:vAlign w:val="center"/>
            <w:hideMark/>
          </w:tcPr>
          <w:p w14:paraId="21E71387" w14:textId="77777777" w:rsidR="00D5074C" w:rsidRDefault="00D5074C" w:rsidP="00E457BD">
            <w:pPr>
              <w:jc w:val="center"/>
              <w:rPr>
                <w:rFonts w:ascii="Calibri" w:hAnsi="Calibri"/>
              </w:rPr>
            </w:pPr>
            <w:r>
              <w:rPr>
                <w:noProof/>
                <w:color w:val="000000"/>
                <w:lang w:eastAsia="fr-FR"/>
              </w:rPr>
              <w:drawing>
                <wp:inline distT="0" distB="0" distL="0" distR="0" wp14:anchorId="2711B65B" wp14:editId="46107047">
                  <wp:extent cx="244475" cy="244475"/>
                  <wp:effectExtent l="0" t="0" r="3175" b="3175"/>
                  <wp:docPr id="244" name="Image 4" descr="993747-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993747-200"/>
                          <pic:cNvPicPr>
                            <a:picLocks noChangeAspect="1" noChangeArrowheads="1"/>
                          </pic:cNvPicPr>
                        </pic:nvPicPr>
                        <pic:blipFill>
                          <a:blip r:embed="rId36" r:link="rId37" cstate="print">
                            <a:extLst>
                              <a:ext uri="{28A0092B-C50C-407E-A947-70E740481C1C}">
                                <a14:useLocalDpi xmlns:a14="http://schemas.microsoft.com/office/drawing/2010/main" val="0"/>
                              </a:ext>
                            </a:extLst>
                          </a:blip>
                          <a:srcRect/>
                          <a:stretch>
                            <a:fillRect/>
                          </a:stretch>
                        </pic:blipFill>
                        <pic:spPr bwMode="auto">
                          <a:xfrm>
                            <a:off x="0" y="0"/>
                            <a:ext cx="244475" cy="244475"/>
                          </a:xfrm>
                          <a:prstGeom prst="rect">
                            <a:avLst/>
                          </a:prstGeom>
                          <a:noFill/>
                          <a:ln>
                            <a:noFill/>
                          </a:ln>
                        </pic:spPr>
                      </pic:pic>
                    </a:graphicData>
                  </a:graphic>
                </wp:inline>
              </w:drawing>
            </w:r>
          </w:p>
        </w:tc>
        <w:tc>
          <w:tcPr>
            <w:tcW w:w="2291" w:type="dxa"/>
            <w:tcBorders>
              <w:top w:val="single" w:sz="8" w:space="0" w:color="auto"/>
              <w:left w:val="nil"/>
              <w:bottom w:val="single" w:sz="8" w:space="0" w:color="auto"/>
              <w:right w:val="single" w:sz="8" w:space="0" w:color="auto"/>
            </w:tcBorders>
            <w:shd w:val="clear" w:color="auto" w:fill="AEAAAA"/>
            <w:tcMar>
              <w:top w:w="0" w:type="dxa"/>
              <w:left w:w="108" w:type="dxa"/>
              <w:bottom w:w="0" w:type="dxa"/>
              <w:right w:w="108" w:type="dxa"/>
            </w:tcMar>
            <w:vAlign w:val="center"/>
            <w:hideMark/>
          </w:tcPr>
          <w:p w14:paraId="38E4EA6D" w14:textId="77777777" w:rsidR="00D5074C" w:rsidRDefault="00D5074C" w:rsidP="00E457BD">
            <w:pPr>
              <w:jc w:val="center"/>
              <w:rPr>
                <w:rFonts w:ascii="Calibri" w:hAnsi="Calibri"/>
              </w:rPr>
            </w:pPr>
            <w:r>
              <w:rPr>
                <w:noProof/>
                <w:color w:val="000000"/>
                <w:lang w:eastAsia="fr-FR"/>
              </w:rPr>
              <w:drawing>
                <wp:inline distT="0" distB="0" distL="0" distR="0" wp14:anchorId="69D01A01" wp14:editId="7FB03C50">
                  <wp:extent cx="318770" cy="233680"/>
                  <wp:effectExtent l="0" t="0" r="5080" b="0"/>
                  <wp:docPr id="245" name="Image 3" descr="993025-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993025-200"/>
                          <pic:cNvPicPr>
                            <a:picLocks noChangeAspect="1" noChangeArrowheads="1"/>
                          </pic:cNvPicPr>
                        </pic:nvPicPr>
                        <pic:blipFill>
                          <a:blip r:embed="rId38" r:link="rId39">
                            <a:extLst>
                              <a:ext uri="{28A0092B-C50C-407E-A947-70E740481C1C}">
                                <a14:useLocalDpi xmlns:a14="http://schemas.microsoft.com/office/drawing/2010/main" val="0"/>
                              </a:ext>
                            </a:extLst>
                          </a:blip>
                          <a:srcRect/>
                          <a:stretch>
                            <a:fillRect/>
                          </a:stretch>
                        </pic:blipFill>
                        <pic:spPr bwMode="auto">
                          <a:xfrm>
                            <a:off x="0" y="0"/>
                            <a:ext cx="318770" cy="233680"/>
                          </a:xfrm>
                          <a:prstGeom prst="rect">
                            <a:avLst/>
                          </a:prstGeom>
                          <a:noFill/>
                          <a:ln>
                            <a:noFill/>
                          </a:ln>
                        </pic:spPr>
                      </pic:pic>
                    </a:graphicData>
                  </a:graphic>
                </wp:inline>
              </w:drawing>
            </w:r>
          </w:p>
        </w:tc>
      </w:tr>
      <w:tr w:rsidR="00286701" w14:paraId="355E5D54" w14:textId="77777777" w:rsidTr="00112063">
        <w:trPr>
          <w:trHeight w:val="20"/>
          <w:jc w:val="center"/>
        </w:trPr>
        <w:tc>
          <w:tcPr>
            <w:tcW w:w="9164" w:type="dxa"/>
            <w:gridSpan w:val="4"/>
            <w:tcBorders>
              <w:top w:val="single" w:sz="8" w:space="0" w:color="auto"/>
              <w:left w:val="single" w:sz="8" w:space="0" w:color="auto"/>
              <w:right w:val="single" w:sz="8" w:space="0" w:color="auto"/>
            </w:tcBorders>
            <w:tcMar>
              <w:top w:w="0" w:type="dxa"/>
              <w:left w:w="108" w:type="dxa"/>
              <w:bottom w:w="0" w:type="dxa"/>
              <w:right w:w="108" w:type="dxa"/>
            </w:tcMar>
            <w:vAlign w:val="center"/>
          </w:tcPr>
          <w:p w14:paraId="62DC3807" w14:textId="14F133E9" w:rsidR="00286701" w:rsidRPr="00286701" w:rsidRDefault="00286701" w:rsidP="00286701">
            <w:pPr>
              <w:spacing w:after="0" w:line="240" w:lineRule="auto"/>
              <w:ind w:left="2124"/>
              <w:jc w:val="both"/>
              <w:rPr>
                <w:b/>
                <w:bCs/>
                <w:color w:val="0070C0"/>
              </w:rPr>
            </w:pPr>
            <w:r>
              <w:rPr>
                <w:b/>
                <w:bCs/>
                <w:color w:val="0070C0"/>
              </w:rPr>
              <w:t xml:space="preserve">POUR chaque </w:t>
            </w:r>
            <w:r w:rsidRPr="00286701">
              <w:rPr>
                <w:b/>
                <w:bCs/>
                <w:color w:val="0070C0"/>
              </w:rPr>
              <w:t>[DET-</w:t>
            </w:r>
            <w:proofErr w:type="spellStart"/>
            <w:r w:rsidRPr="00286701">
              <w:rPr>
                <w:b/>
                <w:bCs/>
                <w:color w:val="0070C0"/>
              </w:rPr>
              <w:t>ESMS</w:t>
            </w:r>
            <w:proofErr w:type="spellEnd"/>
            <w:r>
              <w:t>/</w:t>
            </w:r>
            <w:r w:rsidRPr="00286701">
              <w:rPr>
                <w:b/>
                <w:bCs/>
                <w:color w:val="0070C0"/>
              </w:rPr>
              <w:t>établissement ou service désigné</w:t>
            </w:r>
            <w:r>
              <w:rPr>
                <w:b/>
                <w:bCs/>
                <w:color w:val="0070C0"/>
              </w:rPr>
              <w:t xml:space="preserve"> n]</w:t>
            </w:r>
            <w:r w:rsidRPr="00415270">
              <w:rPr>
                <w:b/>
                <w:bCs/>
                <w:color w:val="0070C0"/>
              </w:rPr>
              <w:t xml:space="preserve"> [</w:t>
            </w:r>
          </w:p>
        </w:tc>
      </w:tr>
      <w:tr w:rsidR="00DF05ED" w14:paraId="13298544" w14:textId="77777777" w:rsidTr="00112063">
        <w:trPr>
          <w:trHeight w:val="20"/>
          <w:jc w:val="center"/>
        </w:trPr>
        <w:tc>
          <w:tcPr>
            <w:tcW w:w="2291" w:type="dxa"/>
            <w:tcBorders>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002F31DE" w14:textId="6A1B0651" w:rsidR="00DF05ED" w:rsidRDefault="00DF05ED" w:rsidP="00DF05ED">
            <w:pPr>
              <w:rPr>
                <w:rFonts w:ascii="Calibri" w:hAnsi="Calibri"/>
              </w:rPr>
            </w:pPr>
            <w:r>
              <w:rPr>
                <w:sz w:val="28"/>
                <w:szCs w:val="28"/>
                <w:highlight w:val="green"/>
              </w:rPr>
              <w:t>[</w:t>
            </w:r>
            <w:r w:rsidR="000331DD">
              <w:rPr>
                <w:sz w:val="28"/>
                <w:szCs w:val="28"/>
                <w:highlight w:val="green"/>
              </w:rPr>
              <w:t>DET-</w:t>
            </w:r>
            <w:proofErr w:type="spellStart"/>
            <w:r w:rsidR="000331DD">
              <w:rPr>
                <w:sz w:val="28"/>
                <w:szCs w:val="28"/>
                <w:highlight w:val="green"/>
              </w:rPr>
              <w:t>ESMS</w:t>
            </w:r>
            <w:proofErr w:type="spellEnd"/>
            <w:r>
              <w:rPr>
                <w:sz w:val="28"/>
                <w:szCs w:val="28"/>
                <w:highlight w:val="green"/>
              </w:rPr>
              <w:t xml:space="preserve">/ établissement ou service désigné </w:t>
            </w:r>
            <w:r w:rsidR="00345D0D">
              <w:rPr>
                <w:sz w:val="28"/>
                <w:szCs w:val="28"/>
                <w:highlight w:val="green"/>
              </w:rPr>
              <w:t>n</w:t>
            </w:r>
            <w:r>
              <w:rPr>
                <w:sz w:val="28"/>
                <w:szCs w:val="28"/>
                <w:highlight w:val="green"/>
              </w:rPr>
              <w:t>/nom]</w:t>
            </w:r>
          </w:p>
        </w:tc>
        <w:tc>
          <w:tcPr>
            <w:tcW w:w="2291" w:type="dxa"/>
            <w:tcBorders>
              <w:left w:val="nil"/>
              <w:bottom w:val="single" w:sz="8" w:space="0" w:color="auto"/>
              <w:right w:val="single" w:sz="8" w:space="0" w:color="auto"/>
            </w:tcBorders>
            <w:tcMar>
              <w:top w:w="0" w:type="dxa"/>
              <w:left w:w="108" w:type="dxa"/>
              <w:bottom w:w="0" w:type="dxa"/>
              <w:right w:w="108" w:type="dxa"/>
            </w:tcMar>
            <w:vAlign w:val="center"/>
            <w:hideMark/>
          </w:tcPr>
          <w:p w14:paraId="2D98B6AA" w14:textId="6710ADD8" w:rsidR="00DF05ED" w:rsidRDefault="00DF05ED" w:rsidP="00DF05ED">
            <w:pPr>
              <w:rPr>
                <w:rFonts w:ascii="Calibri" w:hAnsi="Calibri"/>
              </w:rPr>
            </w:pPr>
            <w:r>
              <w:rPr>
                <w:sz w:val="28"/>
                <w:szCs w:val="28"/>
                <w:highlight w:val="green"/>
              </w:rPr>
              <w:t>[</w:t>
            </w:r>
            <w:r w:rsidR="000331DD">
              <w:rPr>
                <w:sz w:val="28"/>
                <w:szCs w:val="28"/>
                <w:highlight w:val="green"/>
              </w:rPr>
              <w:t>DET-</w:t>
            </w:r>
            <w:proofErr w:type="spellStart"/>
            <w:r w:rsidR="000331DD">
              <w:rPr>
                <w:sz w:val="28"/>
                <w:szCs w:val="28"/>
                <w:highlight w:val="green"/>
              </w:rPr>
              <w:t>ESMS</w:t>
            </w:r>
            <w:proofErr w:type="spellEnd"/>
            <w:r>
              <w:rPr>
                <w:sz w:val="28"/>
                <w:szCs w:val="28"/>
                <w:highlight w:val="green"/>
              </w:rPr>
              <w:t xml:space="preserve">/ établissement ou service désigné </w:t>
            </w:r>
            <w:r w:rsidR="00345D0D">
              <w:rPr>
                <w:sz w:val="28"/>
                <w:szCs w:val="28"/>
                <w:highlight w:val="green"/>
              </w:rPr>
              <w:t>n</w:t>
            </w:r>
            <w:r>
              <w:rPr>
                <w:sz w:val="28"/>
                <w:szCs w:val="28"/>
                <w:highlight w:val="green"/>
              </w:rPr>
              <w:t>/Adresse]</w:t>
            </w:r>
          </w:p>
        </w:tc>
        <w:tc>
          <w:tcPr>
            <w:tcW w:w="2291" w:type="dxa"/>
            <w:tcBorders>
              <w:left w:val="nil"/>
              <w:bottom w:val="single" w:sz="8" w:space="0" w:color="auto"/>
              <w:right w:val="single" w:sz="8" w:space="0" w:color="auto"/>
            </w:tcBorders>
            <w:tcMar>
              <w:top w:w="0" w:type="dxa"/>
              <w:left w:w="108" w:type="dxa"/>
              <w:bottom w:w="0" w:type="dxa"/>
              <w:right w:w="108" w:type="dxa"/>
            </w:tcMar>
            <w:vAlign w:val="center"/>
            <w:hideMark/>
          </w:tcPr>
          <w:p w14:paraId="56A46742" w14:textId="0410828D" w:rsidR="00DF05ED" w:rsidRDefault="00DF05ED" w:rsidP="00DF05ED">
            <w:pPr>
              <w:rPr>
                <w:rFonts w:ascii="Calibri" w:hAnsi="Calibri"/>
              </w:rPr>
            </w:pPr>
            <w:r>
              <w:rPr>
                <w:sz w:val="28"/>
                <w:szCs w:val="28"/>
                <w:highlight w:val="green"/>
              </w:rPr>
              <w:t>[</w:t>
            </w:r>
            <w:r w:rsidR="000331DD">
              <w:rPr>
                <w:sz w:val="28"/>
                <w:szCs w:val="28"/>
                <w:highlight w:val="green"/>
              </w:rPr>
              <w:t>DET-</w:t>
            </w:r>
            <w:proofErr w:type="spellStart"/>
            <w:r w:rsidR="000331DD">
              <w:rPr>
                <w:sz w:val="28"/>
                <w:szCs w:val="28"/>
                <w:highlight w:val="green"/>
              </w:rPr>
              <w:t>ESMS</w:t>
            </w:r>
            <w:proofErr w:type="spellEnd"/>
            <w:r>
              <w:rPr>
                <w:sz w:val="28"/>
                <w:szCs w:val="28"/>
                <w:highlight w:val="green"/>
              </w:rPr>
              <w:t xml:space="preserve">/ établissement ou service désigné </w:t>
            </w:r>
            <w:r w:rsidR="00345D0D">
              <w:rPr>
                <w:sz w:val="28"/>
                <w:szCs w:val="28"/>
                <w:highlight w:val="green"/>
              </w:rPr>
              <w:t>n</w:t>
            </w:r>
            <w:r>
              <w:rPr>
                <w:sz w:val="28"/>
                <w:szCs w:val="28"/>
                <w:highlight w:val="green"/>
              </w:rPr>
              <w:t>/téléphone]</w:t>
            </w:r>
          </w:p>
        </w:tc>
        <w:tc>
          <w:tcPr>
            <w:tcW w:w="2291" w:type="dxa"/>
            <w:tcBorders>
              <w:left w:val="nil"/>
              <w:bottom w:val="single" w:sz="8" w:space="0" w:color="auto"/>
              <w:right w:val="single" w:sz="8" w:space="0" w:color="auto"/>
            </w:tcBorders>
            <w:tcMar>
              <w:top w:w="0" w:type="dxa"/>
              <w:left w:w="108" w:type="dxa"/>
              <w:bottom w:w="0" w:type="dxa"/>
              <w:right w:w="108" w:type="dxa"/>
            </w:tcMar>
            <w:vAlign w:val="center"/>
            <w:hideMark/>
          </w:tcPr>
          <w:p w14:paraId="7C1A2C7C" w14:textId="598969D4" w:rsidR="00DF05ED" w:rsidRDefault="00DF05ED" w:rsidP="00DF05ED">
            <w:pPr>
              <w:rPr>
                <w:rFonts w:ascii="Calibri" w:hAnsi="Calibri"/>
              </w:rPr>
            </w:pPr>
            <w:r w:rsidRPr="00DF05ED">
              <w:rPr>
                <w:sz w:val="28"/>
                <w:szCs w:val="28"/>
                <w:highlight w:val="blue"/>
              </w:rPr>
              <w:t>[</w:t>
            </w:r>
            <w:r w:rsidR="000331DD">
              <w:rPr>
                <w:sz w:val="28"/>
                <w:szCs w:val="28"/>
                <w:highlight w:val="blue"/>
              </w:rPr>
              <w:t>DET-</w:t>
            </w:r>
            <w:proofErr w:type="spellStart"/>
            <w:r w:rsidR="000331DD">
              <w:rPr>
                <w:sz w:val="28"/>
                <w:szCs w:val="28"/>
                <w:highlight w:val="blue"/>
              </w:rPr>
              <w:t>ESMS</w:t>
            </w:r>
            <w:proofErr w:type="spellEnd"/>
            <w:r w:rsidRPr="00DF05ED">
              <w:rPr>
                <w:sz w:val="28"/>
                <w:szCs w:val="28"/>
                <w:highlight w:val="blue"/>
              </w:rPr>
              <w:t>/</w:t>
            </w:r>
            <w:r>
              <w:rPr>
                <w:sz w:val="28"/>
                <w:szCs w:val="28"/>
                <w:highlight w:val="blue"/>
              </w:rPr>
              <w:t xml:space="preserve"> </w:t>
            </w:r>
            <w:r w:rsidRPr="00DF05ED">
              <w:rPr>
                <w:sz w:val="28"/>
                <w:szCs w:val="28"/>
                <w:highlight w:val="blue"/>
              </w:rPr>
              <w:t xml:space="preserve">établissement ou service désigné </w:t>
            </w:r>
            <w:r w:rsidR="00345D0D">
              <w:rPr>
                <w:sz w:val="28"/>
                <w:szCs w:val="28"/>
                <w:highlight w:val="blue"/>
              </w:rPr>
              <w:t>n</w:t>
            </w:r>
            <w:r w:rsidRPr="00DF05ED">
              <w:rPr>
                <w:sz w:val="28"/>
                <w:szCs w:val="28"/>
                <w:highlight w:val="blue"/>
              </w:rPr>
              <w:t>/courriel]</w:t>
            </w:r>
          </w:p>
        </w:tc>
      </w:tr>
    </w:tbl>
    <w:p w14:paraId="6CCE0E40" w14:textId="77777777" w:rsidR="009F5CA3" w:rsidRDefault="009F5CA3" w:rsidP="009F5CA3">
      <w:pPr>
        <w:spacing w:after="0" w:line="240" w:lineRule="auto"/>
        <w:rPr>
          <w:b/>
          <w:bCs/>
          <w:sz w:val="28"/>
          <w:szCs w:val="28"/>
        </w:rPr>
      </w:pPr>
    </w:p>
    <w:p w14:paraId="717722F5" w14:textId="2A5EE3FB" w:rsidR="00286701" w:rsidRPr="00415270" w:rsidRDefault="00286701" w:rsidP="00286701">
      <w:pPr>
        <w:spacing w:after="0" w:line="240" w:lineRule="auto"/>
        <w:ind w:left="2268"/>
        <w:jc w:val="both"/>
        <w:rPr>
          <w:b/>
          <w:bCs/>
          <w:color w:val="0070C0"/>
        </w:rPr>
      </w:pPr>
      <w:r>
        <w:rPr>
          <w:b/>
          <w:bCs/>
          <w:color w:val="0070C0"/>
        </w:rPr>
        <w:t>]</w:t>
      </w:r>
    </w:p>
    <w:p w14:paraId="56FB9C3F" w14:textId="0DA5EEDD" w:rsidR="009F5CA3" w:rsidRPr="00415270" w:rsidRDefault="009F5CA3" w:rsidP="00286701">
      <w:pPr>
        <w:spacing w:after="0" w:line="240" w:lineRule="auto"/>
        <w:ind w:left="2268"/>
        <w:jc w:val="both"/>
        <w:rPr>
          <w:b/>
          <w:bCs/>
          <w:color w:val="0070C0"/>
        </w:rPr>
      </w:pPr>
      <w:r w:rsidRPr="00415270">
        <w:rPr>
          <w:b/>
          <w:bCs/>
          <w:color w:val="0070C0"/>
        </w:rPr>
        <w:t xml:space="preserve">SI </w:t>
      </w:r>
      <w:r>
        <w:rPr>
          <w:b/>
          <w:bCs/>
          <w:color w:val="0070C0"/>
        </w:rPr>
        <w:t>au moins 2 établissements ou services désignés</w:t>
      </w:r>
      <w:r w:rsidRPr="00415270">
        <w:rPr>
          <w:b/>
          <w:bCs/>
          <w:color w:val="0070C0"/>
        </w:rPr>
        <w:t xml:space="preserve"> [</w:t>
      </w:r>
    </w:p>
    <w:p w14:paraId="3174841D" w14:textId="27DEEC72" w:rsidR="00D5074C" w:rsidRDefault="00D5074C" w:rsidP="00D5074C">
      <w:r>
        <w:rPr>
          <w:b/>
          <w:bCs/>
          <w:sz w:val="28"/>
          <w:szCs w:val="28"/>
        </w:rPr>
        <w:t xml:space="preserve">Vous devez prendre contact avec ces structures </w:t>
      </w:r>
      <w:r>
        <w:rPr>
          <w:sz w:val="28"/>
          <w:szCs w:val="28"/>
        </w:rPr>
        <w:t xml:space="preserve">pour mettre en place </w:t>
      </w:r>
      <w:r>
        <w:rPr>
          <w:b/>
          <w:bCs/>
          <w:color w:val="0070C0"/>
        </w:rPr>
        <w:t>SI le bénéficiaire est un adulte ou un mineur émancipé [</w:t>
      </w:r>
      <w:r>
        <w:rPr>
          <w:sz w:val="28"/>
          <w:szCs w:val="28"/>
        </w:rPr>
        <w:t>votre orientation</w:t>
      </w:r>
      <w:r>
        <w:rPr>
          <w:b/>
          <w:bCs/>
          <w:color w:val="0070C0"/>
        </w:rPr>
        <w:t>]</w:t>
      </w:r>
      <w:r>
        <w:rPr>
          <w:sz w:val="28"/>
          <w:szCs w:val="28"/>
        </w:rPr>
        <w:t xml:space="preserve"> </w:t>
      </w:r>
      <w:r>
        <w:rPr>
          <w:b/>
          <w:bCs/>
          <w:color w:val="0070C0"/>
        </w:rPr>
        <w:t xml:space="preserve">SI le bénéficiaire est un mineur </w:t>
      </w:r>
      <w:r w:rsidR="00967489">
        <w:rPr>
          <w:b/>
          <w:bCs/>
          <w:color w:val="0070C0"/>
        </w:rPr>
        <w:t>non</w:t>
      </w:r>
      <w:r>
        <w:rPr>
          <w:b/>
          <w:bCs/>
          <w:color w:val="0070C0"/>
        </w:rPr>
        <w:t xml:space="preserve"> émancipé dont au moins un parent existe [</w:t>
      </w:r>
      <w:r>
        <w:rPr>
          <w:sz w:val="28"/>
          <w:szCs w:val="28"/>
        </w:rPr>
        <w:t>l’orientation de votre enfant</w:t>
      </w:r>
      <w:r>
        <w:rPr>
          <w:b/>
          <w:bCs/>
          <w:color w:val="0070C0"/>
        </w:rPr>
        <w:t>] SI le bénéficiaire est un mineur non émancipé pour lequel aucun parent n’existe [</w:t>
      </w:r>
      <w:r>
        <w:rPr>
          <w:sz w:val="28"/>
          <w:szCs w:val="28"/>
        </w:rPr>
        <w:t>l’orientation</w:t>
      </w:r>
      <w:r>
        <w:rPr>
          <w:b/>
          <w:bCs/>
          <w:color w:val="0070C0"/>
        </w:rPr>
        <w:t>]</w:t>
      </w:r>
      <w:r>
        <w:rPr>
          <w:sz w:val="28"/>
          <w:szCs w:val="28"/>
        </w:rPr>
        <w:t xml:space="preserve">. </w:t>
      </w:r>
    </w:p>
    <w:p w14:paraId="69D29763" w14:textId="2D2F081C" w:rsidR="009F5CA3" w:rsidRPr="00415270" w:rsidRDefault="009F5CA3" w:rsidP="00286701">
      <w:pPr>
        <w:spacing w:after="0" w:line="240" w:lineRule="auto"/>
        <w:ind w:left="2268"/>
        <w:jc w:val="both"/>
        <w:rPr>
          <w:b/>
          <w:bCs/>
          <w:color w:val="0070C0"/>
        </w:rPr>
      </w:pPr>
      <w:r>
        <w:rPr>
          <w:b/>
          <w:bCs/>
          <w:color w:val="0070C0"/>
        </w:rPr>
        <w:t xml:space="preserve">] </w:t>
      </w:r>
      <w:r w:rsidRPr="00415270">
        <w:rPr>
          <w:b/>
          <w:bCs/>
          <w:color w:val="0070C0"/>
        </w:rPr>
        <w:t>SI</w:t>
      </w:r>
      <w:r>
        <w:rPr>
          <w:b/>
          <w:bCs/>
          <w:color w:val="0070C0"/>
        </w:rPr>
        <w:t>NON</w:t>
      </w:r>
      <w:r w:rsidRPr="00415270">
        <w:rPr>
          <w:b/>
          <w:bCs/>
          <w:color w:val="0070C0"/>
        </w:rPr>
        <w:t xml:space="preserve"> [</w:t>
      </w:r>
    </w:p>
    <w:p w14:paraId="7C2D77F0" w14:textId="6EAC0EE9" w:rsidR="009F5CA3" w:rsidRDefault="009F5CA3" w:rsidP="009F5CA3">
      <w:r>
        <w:rPr>
          <w:b/>
          <w:bCs/>
          <w:sz w:val="28"/>
          <w:szCs w:val="28"/>
        </w:rPr>
        <w:t>Vous devez prendre contact avec ce</w:t>
      </w:r>
      <w:r w:rsidR="00C63B25">
        <w:rPr>
          <w:b/>
          <w:bCs/>
          <w:sz w:val="28"/>
          <w:szCs w:val="28"/>
        </w:rPr>
        <w:t>tte</w:t>
      </w:r>
      <w:r>
        <w:rPr>
          <w:b/>
          <w:bCs/>
          <w:sz w:val="28"/>
          <w:szCs w:val="28"/>
        </w:rPr>
        <w:t xml:space="preserve"> structure </w:t>
      </w:r>
      <w:r>
        <w:rPr>
          <w:sz w:val="28"/>
          <w:szCs w:val="28"/>
        </w:rPr>
        <w:t xml:space="preserve">pour mettre en place </w:t>
      </w:r>
      <w:r>
        <w:rPr>
          <w:b/>
          <w:bCs/>
          <w:color w:val="0070C0"/>
        </w:rPr>
        <w:t>SI le bénéficiaire est un adulte ou un mineur émancipé [</w:t>
      </w:r>
      <w:r>
        <w:rPr>
          <w:sz w:val="28"/>
          <w:szCs w:val="28"/>
        </w:rPr>
        <w:t>votre orientation</w:t>
      </w:r>
      <w:r>
        <w:rPr>
          <w:b/>
          <w:bCs/>
          <w:color w:val="0070C0"/>
        </w:rPr>
        <w:t>]</w:t>
      </w:r>
      <w:r>
        <w:rPr>
          <w:sz w:val="28"/>
          <w:szCs w:val="28"/>
        </w:rPr>
        <w:t xml:space="preserve"> </w:t>
      </w:r>
      <w:r>
        <w:rPr>
          <w:b/>
          <w:bCs/>
          <w:color w:val="0070C0"/>
        </w:rPr>
        <w:t xml:space="preserve">SI le bénéficiaire est un mineur </w:t>
      </w:r>
      <w:r w:rsidR="00967489">
        <w:rPr>
          <w:b/>
          <w:bCs/>
          <w:color w:val="0070C0"/>
        </w:rPr>
        <w:t>non</w:t>
      </w:r>
      <w:r>
        <w:rPr>
          <w:b/>
          <w:bCs/>
          <w:color w:val="0070C0"/>
        </w:rPr>
        <w:t xml:space="preserve"> émancipé dont au moins un parent existe [</w:t>
      </w:r>
      <w:r>
        <w:rPr>
          <w:sz w:val="28"/>
          <w:szCs w:val="28"/>
        </w:rPr>
        <w:t>l’orientation de votre enfant</w:t>
      </w:r>
      <w:r>
        <w:rPr>
          <w:b/>
          <w:bCs/>
          <w:color w:val="0070C0"/>
        </w:rPr>
        <w:t>] SI le bénéficiaire est un mineur non émancipé pour lequel aucun parent n’existe [</w:t>
      </w:r>
      <w:r>
        <w:rPr>
          <w:sz w:val="28"/>
          <w:szCs w:val="28"/>
        </w:rPr>
        <w:t>l’orientation</w:t>
      </w:r>
      <w:r>
        <w:rPr>
          <w:b/>
          <w:bCs/>
          <w:color w:val="0070C0"/>
        </w:rPr>
        <w:t>]</w:t>
      </w:r>
      <w:proofErr w:type="gramStart"/>
      <w:r>
        <w:rPr>
          <w:sz w:val="28"/>
          <w:szCs w:val="28"/>
        </w:rPr>
        <w:t xml:space="preserve">. </w:t>
      </w:r>
      <w:r w:rsidR="00C63B25" w:rsidRPr="00C63B25">
        <w:rPr>
          <w:b/>
          <w:bCs/>
          <w:color w:val="0070C0"/>
        </w:rPr>
        <w:t>]</w:t>
      </w:r>
      <w:proofErr w:type="gramEnd"/>
    </w:p>
    <w:p w14:paraId="5193B66D" w14:textId="59A1C1C5" w:rsidR="0027245C" w:rsidRPr="00C63B25" w:rsidRDefault="0027245C" w:rsidP="00345D0D">
      <w:pPr>
        <w:spacing w:after="0" w:line="240" w:lineRule="auto"/>
        <w:ind w:left="2268"/>
        <w:jc w:val="both"/>
        <w:rPr>
          <w:b/>
          <w:bCs/>
        </w:rPr>
      </w:pPr>
      <w:r w:rsidRPr="00C63B25">
        <w:rPr>
          <w:b/>
          <w:bCs/>
          <w:color w:val="0070C0"/>
        </w:rPr>
        <w:t>SI [</w:t>
      </w:r>
      <w:r>
        <w:rPr>
          <w:b/>
          <w:bCs/>
          <w:color w:val="0070C0"/>
        </w:rPr>
        <w:t>DROIT</w:t>
      </w:r>
      <w:r w:rsidRPr="00C63B25">
        <w:rPr>
          <w:b/>
          <w:bCs/>
          <w:color w:val="0070C0"/>
        </w:rPr>
        <w:t>/</w:t>
      </w:r>
      <w:r>
        <w:rPr>
          <w:b/>
          <w:bCs/>
          <w:color w:val="0070C0"/>
        </w:rPr>
        <w:t>type de droit et prestation</w:t>
      </w:r>
      <w:r w:rsidRPr="00C63B25">
        <w:rPr>
          <w:b/>
          <w:bCs/>
          <w:color w:val="0070C0"/>
        </w:rPr>
        <w:t xml:space="preserve">] </w:t>
      </w:r>
      <w:r>
        <w:rPr>
          <w:rFonts w:cstheme="minorHAnsi"/>
          <w:b/>
          <w:bCs/>
          <w:color w:val="0070C0"/>
        </w:rPr>
        <w:t>≠</w:t>
      </w:r>
      <w:r w:rsidRPr="00C63B25">
        <w:rPr>
          <w:b/>
          <w:bCs/>
          <w:color w:val="0070C0"/>
        </w:rPr>
        <w:t xml:space="preserve"> « </w:t>
      </w:r>
      <w:r>
        <w:rPr>
          <w:b/>
          <w:color w:val="0070C0"/>
        </w:rPr>
        <w:t>Orientation vers un Pôle de compétences et de prestations externalisées (</w:t>
      </w:r>
      <w:proofErr w:type="spellStart"/>
      <w:r>
        <w:rPr>
          <w:b/>
          <w:color w:val="0070C0"/>
        </w:rPr>
        <w:t>PCPE</w:t>
      </w:r>
      <w:proofErr w:type="spellEnd"/>
      <w:r>
        <w:rPr>
          <w:b/>
          <w:color w:val="0070C0"/>
        </w:rPr>
        <w:t>)</w:t>
      </w:r>
      <w:r w:rsidRPr="00C63B25">
        <w:rPr>
          <w:b/>
          <w:bCs/>
          <w:color w:val="0070C0"/>
        </w:rPr>
        <w:t> » [</w:t>
      </w:r>
    </w:p>
    <w:p w14:paraId="5DFD2AF1" w14:textId="77777777" w:rsidR="00D5074C" w:rsidRDefault="00D5074C" w:rsidP="00D5074C">
      <w:r>
        <w:rPr>
          <w:sz w:val="28"/>
          <w:szCs w:val="28"/>
        </w:rPr>
        <w:t>Vous pouvez également contacter d’autres structures semblables.</w:t>
      </w:r>
    </w:p>
    <w:p w14:paraId="54655AA8" w14:textId="1D0D23E5" w:rsidR="00D5074C" w:rsidRDefault="00D5074C" w:rsidP="00D5074C">
      <w:r>
        <w:rPr>
          <w:b/>
          <w:bCs/>
          <w:color w:val="0070C0"/>
        </w:rPr>
        <w:t>SI le bénéficiaire est un adulte ou un mineur émancipé [</w:t>
      </w:r>
      <w:r>
        <w:rPr>
          <w:sz w:val="28"/>
          <w:szCs w:val="28"/>
        </w:rPr>
        <w:t>Votre accompagnement</w:t>
      </w:r>
      <w:r>
        <w:rPr>
          <w:b/>
          <w:bCs/>
          <w:color w:val="0070C0"/>
        </w:rPr>
        <w:t>]</w:t>
      </w:r>
      <w:r>
        <w:rPr>
          <w:sz w:val="28"/>
          <w:szCs w:val="28"/>
        </w:rPr>
        <w:t xml:space="preserve"> </w:t>
      </w:r>
      <w:r>
        <w:rPr>
          <w:b/>
          <w:bCs/>
          <w:color w:val="0070C0"/>
        </w:rPr>
        <w:t>SI le bénéficiaire est un mineur non émancipé dont au moins un parent existe [</w:t>
      </w:r>
      <w:r>
        <w:rPr>
          <w:sz w:val="28"/>
          <w:szCs w:val="28"/>
        </w:rPr>
        <w:t xml:space="preserve">L’accompagnement </w:t>
      </w:r>
      <w:r>
        <w:rPr>
          <w:sz w:val="28"/>
          <w:szCs w:val="28"/>
        </w:rPr>
        <w:lastRenderedPageBreak/>
        <w:t>de votre enfant</w:t>
      </w:r>
      <w:r>
        <w:rPr>
          <w:b/>
          <w:bCs/>
          <w:color w:val="0070C0"/>
        </w:rPr>
        <w:t>]</w:t>
      </w:r>
      <w:r>
        <w:rPr>
          <w:sz w:val="28"/>
          <w:szCs w:val="28"/>
        </w:rPr>
        <w:t xml:space="preserve"> </w:t>
      </w:r>
      <w:r>
        <w:rPr>
          <w:b/>
          <w:bCs/>
          <w:color w:val="0070C0"/>
        </w:rPr>
        <w:t>SI le bénéficiaire est un mineur non émancipé pour lequel aucun parent n’existe [</w:t>
      </w:r>
      <w:r>
        <w:rPr>
          <w:sz w:val="28"/>
          <w:szCs w:val="28"/>
        </w:rPr>
        <w:t>L’accompagnement</w:t>
      </w:r>
      <w:r>
        <w:rPr>
          <w:b/>
          <w:bCs/>
          <w:color w:val="0070C0"/>
        </w:rPr>
        <w:t xml:space="preserve">] </w:t>
      </w:r>
      <w:r>
        <w:rPr>
          <w:sz w:val="28"/>
          <w:szCs w:val="28"/>
        </w:rPr>
        <w:t xml:space="preserve">par une de ces structures sera réalisé </w:t>
      </w:r>
      <w:r>
        <w:rPr>
          <w:b/>
          <w:bCs/>
          <w:sz w:val="28"/>
          <w:szCs w:val="28"/>
        </w:rPr>
        <w:t>sous réserve de places disponibles</w:t>
      </w:r>
      <w:proofErr w:type="gramStart"/>
      <w:r>
        <w:rPr>
          <w:sz w:val="28"/>
          <w:szCs w:val="28"/>
        </w:rPr>
        <w:t>.</w:t>
      </w:r>
      <w:r w:rsidR="0027245C" w:rsidRPr="0027245C">
        <w:rPr>
          <w:b/>
          <w:bCs/>
          <w:color w:val="0070C0"/>
        </w:rPr>
        <w:t xml:space="preserve"> ]</w:t>
      </w:r>
      <w:proofErr w:type="gramEnd"/>
    </w:p>
    <w:p w14:paraId="65C1FF99" w14:textId="77777777" w:rsidR="002C196E" w:rsidRDefault="002C196E" w:rsidP="002C196E">
      <w:r>
        <w:rPr>
          <w:sz w:val="28"/>
          <w:szCs w:val="28"/>
          <w:highlight w:val="green"/>
        </w:rPr>
        <w:t>[</w:t>
      </w:r>
      <w:proofErr w:type="spellStart"/>
      <w:r>
        <w:rPr>
          <w:sz w:val="28"/>
          <w:szCs w:val="28"/>
          <w:highlight w:val="green"/>
        </w:rPr>
        <w:t>DECISION</w:t>
      </w:r>
      <w:proofErr w:type="spellEnd"/>
      <w:r>
        <w:rPr>
          <w:sz w:val="28"/>
          <w:szCs w:val="28"/>
          <w:highlight w:val="green"/>
        </w:rPr>
        <w:t>/motivation 1 à n]</w:t>
      </w:r>
    </w:p>
    <w:p w14:paraId="3402BDCB" w14:textId="37AFBD97" w:rsidR="00B86727" w:rsidRDefault="00B86727" w:rsidP="002C196E">
      <w:r>
        <w:rPr>
          <w:sz w:val="28"/>
          <w:szCs w:val="28"/>
          <w:highlight w:val="green"/>
        </w:rPr>
        <w:t>[</w:t>
      </w:r>
      <w:proofErr w:type="spellStart"/>
      <w:r>
        <w:rPr>
          <w:sz w:val="28"/>
          <w:szCs w:val="28"/>
          <w:highlight w:val="green"/>
        </w:rPr>
        <w:t>DECISION</w:t>
      </w:r>
      <w:proofErr w:type="spellEnd"/>
      <w:r>
        <w:rPr>
          <w:sz w:val="28"/>
          <w:szCs w:val="28"/>
          <w:highlight w:val="green"/>
        </w:rPr>
        <w:t>/précision 1 à n]</w:t>
      </w:r>
    </w:p>
    <w:p w14:paraId="5C6917D8" w14:textId="52142EDD" w:rsidR="00D5074C" w:rsidRPr="00FF485D" w:rsidRDefault="00D5074C" w:rsidP="00FF485D">
      <w:pPr>
        <w:spacing w:after="0" w:line="240" w:lineRule="auto"/>
        <w:ind w:left="567"/>
        <w:rPr>
          <w:b/>
          <w:bCs/>
          <w:color w:val="0070C0"/>
        </w:rPr>
      </w:pPr>
      <w:r w:rsidRPr="00FF485D">
        <w:rPr>
          <w:b/>
          <w:bCs/>
          <w:color w:val="0070C0"/>
        </w:rPr>
        <w:t>]</w:t>
      </w:r>
    </w:p>
    <w:p w14:paraId="64319B8A" w14:textId="791E0D53" w:rsidR="005959F3" w:rsidRPr="00A3775C" w:rsidRDefault="005959F3" w:rsidP="005959F3">
      <w:pPr>
        <w:spacing w:after="0" w:line="240" w:lineRule="auto"/>
        <w:ind w:left="567"/>
        <w:rPr>
          <w:b/>
          <w:color w:val="0070C0"/>
        </w:rPr>
      </w:pPr>
      <w:r>
        <w:rPr>
          <w:b/>
          <w:color w:val="0070C0"/>
        </w:rPr>
        <w:t>SI il existe ([</w:t>
      </w:r>
      <w:proofErr w:type="spellStart"/>
      <w:r>
        <w:rPr>
          <w:b/>
          <w:color w:val="0070C0"/>
        </w:rPr>
        <w:t>DROITn</w:t>
      </w:r>
      <w:proofErr w:type="spellEnd"/>
      <w:r w:rsidRPr="005959F3">
        <w:rPr>
          <w:bCs/>
          <w:color w:val="0070C0"/>
          <w:sz w:val="20"/>
          <w:szCs w:val="20"/>
        </w:rPr>
        <w:t xml:space="preserve"> </w:t>
      </w:r>
      <w:proofErr w:type="spellStart"/>
      <w:r w:rsidRPr="005959F3">
        <w:rPr>
          <w:bCs/>
          <w:color w:val="0070C0"/>
          <w:sz w:val="18"/>
          <w:szCs w:val="18"/>
        </w:rPr>
        <w:t>ESMS</w:t>
      </w:r>
      <w:proofErr w:type="spellEnd"/>
      <w:r w:rsidRPr="005959F3">
        <w:rPr>
          <w:bCs/>
          <w:color w:val="0070C0"/>
          <w:sz w:val="18"/>
          <w:szCs w:val="18"/>
        </w:rPr>
        <w:t xml:space="preserve"> adulte alternative</w:t>
      </w:r>
      <w:r>
        <w:rPr>
          <w:b/>
          <w:color w:val="0070C0"/>
        </w:rPr>
        <w:t>/type de droit et prestation] = «</w:t>
      </w:r>
      <w:r w:rsidRPr="00927971">
        <w:rPr>
          <w:b/>
          <w:color w:val="0070C0"/>
        </w:rPr>
        <w:t> </w:t>
      </w:r>
      <w:r w:rsidRPr="005802CF">
        <w:rPr>
          <w:b/>
          <w:color w:val="0070C0"/>
        </w:rPr>
        <w:t xml:space="preserve">Orientation vers un </w:t>
      </w:r>
      <w:r>
        <w:rPr>
          <w:b/>
          <w:color w:val="0070C0"/>
        </w:rPr>
        <w:t xml:space="preserve">établissement d’accueil non médicalisé </w:t>
      </w:r>
      <w:r w:rsidRPr="00927971">
        <w:rPr>
          <w:b/>
          <w:color w:val="0070C0"/>
        </w:rPr>
        <w:t>»</w:t>
      </w:r>
      <w:r w:rsidRPr="00927971">
        <w:rPr>
          <w:b/>
          <w:sz w:val="28"/>
          <w:szCs w:val="28"/>
        </w:rPr>
        <w:t xml:space="preserve"> </w:t>
      </w:r>
      <w:r>
        <w:rPr>
          <w:b/>
          <w:color w:val="0070C0"/>
        </w:rPr>
        <w:t>OU «</w:t>
      </w:r>
      <w:r w:rsidRPr="00927971">
        <w:rPr>
          <w:b/>
          <w:color w:val="0070C0"/>
        </w:rPr>
        <w:t> </w:t>
      </w:r>
      <w:r w:rsidRPr="005802CF">
        <w:rPr>
          <w:b/>
          <w:color w:val="0070C0"/>
        </w:rPr>
        <w:t xml:space="preserve">Orientation vers un </w:t>
      </w:r>
      <w:r>
        <w:rPr>
          <w:b/>
          <w:color w:val="0070C0"/>
        </w:rPr>
        <w:t xml:space="preserve">établissement d’accueil médicalisé en tout ou </w:t>
      </w:r>
      <w:r w:rsidRPr="00A3775C">
        <w:rPr>
          <w:b/>
          <w:color w:val="0070C0"/>
        </w:rPr>
        <w:t>partie »</w:t>
      </w:r>
      <w:r>
        <w:rPr>
          <w:b/>
          <w:color w:val="0070C0"/>
        </w:rPr>
        <w:t xml:space="preserve"> OU </w:t>
      </w:r>
      <w:r w:rsidRPr="00927971">
        <w:rPr>
          <w:b/>
          <w:color w:val="0070C0"/>
        </w:rPr>
        <w:t>« Orientation vers un Maison d'accueil spécialisée (MAS) </w:t>
      </w:r>
      <w:r>
        <w:rPr>
          <w:b/>
          <w:color w:val="0070C0"/>
        </w:rPr>
        <w:t>» OU «</w:t>
      </w:r>
      <w:r w:rsidRPr="00927971">
        <w:rPr>
          <w:b/>
          <w:color w:val="0070C0"/>
        </w:rPr>
        <w:t> Orientation vers un Service d'accompagnement à la vie sociale (</w:t>
      </w:r>
      <w:proofErr w:type="spellStart"/>
      <w:r w:rsidRPr="00927971">
        <w:rPr>
          <w:b/>
          <w:color w:val="0070C0"/>
        </w:rPr>
        <w:t>SAVS</w:t>
      </w:r>
      <w:proofErr w:type="spellEnd"/>
      <w:r w:rsidRPr="00927971">
        <w:rPr>
          <w:b/>
          <w:color w:val="0070C0"/>
        </w:rPr>
        <w:t>) </w:t>
      </w:r>
      <w:r>
        <w:rPr>
          <w:b/>
          <w:color w:val="0070C0"/>
        </w:rPr>
        <w:t>» OU «</w:t>
      </w:r>
      <w:r w:rsidRPr="00927971">
        <w:rPr>
          <w:b/>
          <w:color w:val="0070C0"/>
        </w:rPr>
        <w:t> Orientation vers un Service d'accompagnement médico-social pour adultes handicapés (</w:t>
      </w:r>
      <w:proofErr w:type="spellStart"/>
      <w:r w:rsidRPr="00927971">
        <w:rPr>
          <w:b/>
          <w:color w:val="0070C0"/>
        </w:rPr>
        <w:t>SAMSAH</w:t>
      </w:r>
      <w:proofErr w:type="spellEnd"/>
      <w:r w:rsidRPr="00927971">
        <w:rPr>
          <w:b/>
          <w:color w:val="0070C0"/>
        </w:rPr>
        <w:t>) »</w:t>
      </w:r>
      <w:r>
        <w:rPr>
          <w:b/>
          <w:color w:val="0070C0"/>
        </w:rPr>
        <w:t xml:space="preserve"> OU</w:t>
      </w:r>
      <w:r w:rsidRPr="00927971">
        <w:rPr>
          <w:b/>
          <w:color w:val="0070C0"/>
        </w:rPr>
        <w:t xml:space="preserve"> </w:t>
      </w:r>
      <w:r>
        <w:rPr>
          <w:b/>
          <w:color w:val="0070C0"/>
        </w:rPr>
        <w:t>«</w:t>
      </w:r>
      <w:r w:rsidRPr="00927971">
        <w:rPr>
          <w:b/>
          <w:color w:val="0070C0"/>
        </w:rPr>
        <w:t> </w:t>
      </w:r>
      <w:r w:rsidRPr="005802CF">
        <w:rPr>
          <w:b/>
          <w:color w:val="0070C0"/>
        </w:rPr>
        <w:t>Orientation vers un autre établissement ou service médico</w:t>
      </w:r>
      <w:r>
        <w:rPr>
          <w:b/>
          <w:color w:val="0070C0"/>
        </w:rPr>
        <w:t>-</w:t>
      </w:r>
      <w:r w:rsidRPr="005802CF">
        <w:rPr>
          <w:b/>
          <w:color w:val="0070C0"/>
        </w:rPr>
        <w:t xml:space="preserve">social </w:t>
      </w:r>
      <w:r>
        <w:rPr>
          <w:b/>
          <w:color w:val="0070C0"/>
        </w:rPr>
        <w:t xml:space="preserve">Adultes </w:t>
      </w:r>
      <w:r w:rsidRPr="00927971">
        <w:rPr>
          <w:b/>
          <w:color w:val="0070C0"/>
        </w:rPr>
        <w:t>»</w:t>
      </w:r>
      <w:r>
        <w:rPr>
          <w:b/>
          <w:color w:val="0070C0"/>
        </w:rPr>
        <w:t xml:space="preserve"> OU « Orientation vers un Pôle de compétences et de prestations externalisées (</w:t>
      </w:r>
      <w:proofErr w:type="spellStart"/>
      <w:r>
        <w:rPr>
          <w:b/>
          <w:color w:val="0070C0"/>
        </w:rPr>
        <w:t>PCPE</w:t>
      </w:r>
      <w:proofErr w:type="spellEnd"/>
      <w:r>
        <w:rPr>
          <w:b/>
          <w:color w:val="0070C0"/>
        </w:rPr>
        <w:t xml:space="preserve">) ») ET </w:t>
      </w:r>
      <w:r w:rsidRPr="00C63B25">
        <w:rPr>
          <w:b/>
          <w:bCs/>
          <w:color w:val="0070C0"/>
        </w:rPr>
        <w:t>[</w:t>
      </w:r>
      <w:r>
        <w:rPr>
          <w:b/>
          <w:bCs/>
          <w:color w:val="0070C0"/>
        </w:rPr>
        <w:t xml:space="preserve">DROIT </w:t>
      </w:r>
      <w:r>
        <w:rPr>
          <w:b/>
          <w:color w:val="0070C0"/>
        </w:rPr>
        <w:t>n</w:t>
      </w:r>
      <w:r w:rsidRPr="005959F3">
        <w:rPr>
          <w:bCs/>
          <w:color w:val="0070C0"/>
          <w:sz w:val="20"/>
          <w:szCs w:val="20"/>
        </w:rPr>
        <w:t xml:space="preserve"> </w:t>
      </w:r>
      <w:proofErr w:type="spellStart"/>
      <w:r w:rsidRPr="005959F3">
        <w:rPr>
          <w:bCs/>
          <w:color w:val="0070C0"/>
          <w:sz w:val="18"/>
          <w:szCs w:val="18"/>
        </w:rPr>
        <w:t>ESMS</w:t>
      </w:r>
      <w:proofErr w:type="spellEnd"/>
      <w:r w:rsidRPr="005959F3">
        <w:rPr>
          <w:bCs/>
          <w:color w:val="0070C0"/>
          <w:sz w:val="18"/>
          <w:szCs w:val="18"/>
        </w:rPr>
        <w:t xml:space="preserve"> adulte alternative</w:t>
      </w:r>
      <w:r w:rsidRPr="00C63B25">
        <w:rPr>
          <w:b/>
          <w:bCs/>
          <w:color w:val="0070C0"/>
        </w:rPr>
        <w:t>/</w:t>
      </w:r>
      <w:r>
        <w:rPr>
          <w:b/>
          <w:bCs/>
          <w:color w:val="0070C0"/>
        </w:rPr>
        <w:t>q</w:t>
      </w:r>
      <w:r w:rsidRPr="00C63B25">
        <w:rPr>
          <w:b/>
          <w:bCs/>
          <w:color w:val="0070C0"/>
        </w:rPr>
        <w:t>ualification] = « alternative »</w:t>
      </w:r>
      <w:r w:rsidRPr="00A3775C">
        <w:rPr>
          <w:b/>
          <w:color w:val="0070C0"/>
        </w:rPr>
        <w:t xml:space="preserve"> [</w:t>
      </w:r>
    </w:p>
    <w:p w14:paraId="5901865B" w14:textId="20B0162C" w:rsidR="0065050E" w:rsidRDefault="0065050E" w:rsidP="0065050E">
      <w:pPr>
        <w:spacing w:after="60" w:line="240" w:lineRule="auto"/>
        <w:ind w:left="1134"/>
        <w:rPr>
          <w:b/>
          <w:bCs/>
          <w:color w:val="0070C0"/>
        </w:rPr>
      </w:pPr>
      <w:r>
        <w:rPr>
          <w:b/>
          <w:bCs/>
          <w:color w:val="0070C0"/>
        </w:rPr>
        <w:t>POUR chaque [DROIT n</w:t>
      </w:r>
      <w:r w:rsidRPr="009C4517">
        <w:rPr>
          <w:bCs/>
          <w:iCs/>
          <w:color w:val="0070C0"/>
          <w:sz w:val="18"/>
          <w:szCs w:val="18"/>
        </w:rPr>
        <w:t xml:space="preserve"> </w:t>
      </w:r>
      <w:proofErr w:type="spellStart"/>
      <w:r w:rsidRPr="009C4517">
        <w:rPr>
          <w:bCs/>
          <w:iCs/>
          <w:color w:val="0070C0"/>
          <w:sz w:val="18"/>
          <w:szCs w:val="18"/>
        </w:rPr>
        <w:t>ESMS</w:t>
      </w:r>
      <w:proofErr w:type="spellEnd"/>
      <w:r w:rsidRPr="009C4517">
        <w:rPr>
          <w:bCs/>
          <w:iCs/>
          <w:color w:val="0070C0"/>
          <w:sz w:val="18"/>
          <w:szCs w:val="18"/>
        </w:rPr>
        <w:t xml:space="preserve"> </w:t>
      </w:r>
      <w:r w:rsidR="005959F3">
        <w:rPr>
          <w:bCs/>
          <w:iCs/>
          <w:color w:val="0070C0"/>
          <w:sz w:val="18"/>
          <w:szCs w:val="18"/>
        </w:rPr>
        <w:t>adulte</w:t>
      </w:r>
      <w:r w:rsidRPr="009C4517">
        <w:rPr>
          <w:bCs/>
          <w:iCs/>
          <w:color w:val="0070C0"/>
          <w:sz w:val="18"/>
          <w:szCs w:val="18"/>
        </w:rPr>
        <w:t xml:space="preserve"> alternative</w:t>
      </w:r>
      <w:r>
        <w:rPr>
          <w:b/>
          <w:bCs/>
          <w:color w:val="0070C0"/>
        </w:rPr>
        <w:t>] [</w:t>
      </w:r>
    </w:p>
    <w:p w14:paraId="7E84ED2B" w14:textId="09D6DFFA" w:rsidR="00D5074C" w:rsidRDefault="00D5074C" w:rsidP="00D5074C">
      <w:r>
        <w:rPr>
          <w:sz w:val="28"/>
          <w:szCs w:val="28"/>
        </w:rPr>
        <w:t xml:space="preserve">Si ces structures ne peuvent pas </w:t>
      </w:r>
      <w:r>
        <w:rPr>
          <w:b/>
          <w:bCs/>
          <w:color w:val="0070C0"/>
        </w:rPr>
        <w:t>SI le bénéficiaire est un adulte ou un mineur émancipé [</w:t>
      </w:r>
      <w:r>
        <w:rPr>
          <w:sz w:val="28"/>
          <w:szCs w:val="28"/>
        </w:rPr>
        <w:t>vous accueillir</w:t>
      </w:r>
      <w:r>
        <w:rPr>
          <w:b/>
          <w:bCs/>
          <w:color w:val="0070C0"/>
        </w:rPr>
        <w:t>]</w:t>
      </w:r>
      <w:r>
        <w:rPr>
          <w:sz w:val="28"/>
          <w:szCs w:val="28"/>
        </w:rPr>
        <w:t xml:space="preserve"> </w:t>
      </w:r>
      <w:r>
        <w:rPr>
          <w:b/>
          <w:bCs/>
          <w:color w:val="0070C0"/>
        </w:rPr>
        <w:t>SI le bénéficiaire est un mineur non émancipé dont au moins un parent existe [</w:t>
      </w:r>
      <w:r>
        <w:rPr>
          <w:sz w:val="28"/>
          <w:szCs w:val="28"/>
        </w:rPr>
        <w:t>accueillir votre enfant</w:t>
      </w:r>
      <w:r>
        <w:rPr>
          <w:b/>
          <w:bCs/>
          <w:color w:val="0070C0"/>
        </w:rPr>
        <w:t>]</w:t>
      </w:r>
      <w:r>
        <w:rPr>
          <w:sz w:val="28"/>
          <w:szCs w:val="28"/>
        </w:rPr>
        <w:t xml:space="preserve"> </w:t>
      </w:r>
      <w:r>
        <w:rPr>
          <w:b/>
          <w:bCs/>
          <w:color w:val="0070C0"/>
        </w:rPr>
        <w:t>SI le bénéficiaire est un mineur non émancipé pour lequel aucun parent n’existe [</w:t>
      </w:r>
      <w:r>
        <w:rPr>
          <w:sz w:val="28"/>
          <w:szCs w:val="28"/>
        </w:rPr>
        <w:t>mettre en place cet accueil</w:t>
      </w:r>
      <w:r>
        <w:rPr>
          <w:b/>
          <w:bCs/>
          <w:color w:val="0070C0"/>
        </w:rPr>
        <w:t>]</w:t>
      </w:r>
      <w:r>
        <w:rPr>
          <w:sz w:val="28"/>
          <w:szCs w:val="28"/>
        </w:rPr>
        <w:t xml:space="preserve"> pour le moment, </w:t>
      </w:r>
      <w:r>
        <w:rPr>
          <w:b/>
          <w:bCs/>
          <w:sz w:val="28"/>
          <w:szCs w:val="28"/>
        </w:rPr>
        <w:t xml:space="preserve">la CDAPH </w:t>
      </w:r>
      <w:r>
        <w:rPr>
          <w:b/>
          <w:bCs/>
          <w:color w:val="0070C0"/>
        </w:rPr>
        <w:t>SI le bénéficiaire est un adulte ou un mineur émancipé [</w:t>
      </w:r>
      <w:r>
        <w:rPr>
          <w:b/>
          <w:bCs/>
          <w:sz w:val="28"/>
          <w:szCs w:val="28"/>
        </w:rPr>
        <w:t>vous attribue aussi</w:t>
      </w:r>
      <w:r>
        <w:rPr>
          <w:b/>
          <w:bCs/>
          <w:color w:val="0070C0"/>
        </w:rPr>
        <w:t>]</w:t>
      </w:r>
      <w:r>
        <w:rPr>
          <w:sz w:val="28"/>
          <w:szCs w:val="28"/>
        </w:rPr>
        <w:t xml:space="preserve"> </w:t>
      </w:r>
      <w:r>
        <w:rPr>
          <w:b/>
          <w:bCs/>
          <w:color w:val="0070C0"/>
        </w:rPr>
        <w:t>SI le bénéficiaire est un mineur non émancipé dont au moins un parent existe [</w:t>
      </w:r>
      <w:r>
        <w:rPr>
          <w:b/>
          <w:bCs/>
          <w:sz w:val="28"/>
          <w:szCs w:val="28"/>
        </w:rPr>
        <w:t>attribue aussi à votre enfant</w:t>
      </w:r>
      <w:r>
        <w:rPr>
          <w:b/>
          <w:bCs/>
          <w:color w:val="0070C0"/>
        </w:rPr>
        <w:t>] SI le bénéficiaire est un mineur non émancipé pour lequel aucun parent n’existe [</w:t>
      </w:r>
      <w:r w:rsidRPr="00ED61B4">
        <w:rPr>
          <w:b/>
          <w:sz w:val="28"/>
          <w:szCs w:val="28"/>
        </w:rPr>
        <w:t>attribue</w:t>
      </w:r>
      <w:r>
        <w:rPr>
          <w:b/>
          <w:bCs/>
          <w:color w:val="0070C0"/>
        </w:rPr>
        <w:t>]</w:t>
      </w:r>
      <w:r>
        <w:rPr>
          <w:b/>
          <w:bCs/>
          <w:sz w:val="28"/>
          <w:szCs w:val="28"/>
        </w:rPr>
        <w:t xml:space="preserve"> </w:t>
      </w:r>
      <w:r w:rsidRPr="00FF485D">
        <w:rPr>
          <w:b/>
          <w:bCs/>
          <w:sz w:val="28"/>
          <w:szCs w:val="28"/>
          <w:highlight w:val="green"/>
        </w:rPr>
        <w:t>[</w:t>
      </w:r>
      <w:r w:rsidR="00C63B25" w:rsidRPr="00FF485D">
        <w:rPr>
          <w:b/>
          <w:bCs/>
          <w:sz w:val="28"/>
          <w:szCs w:val="28"/>
          <w:highlight w:val="green"/>
        </w:rPr>
        <w:t>DROIT</w:t>
      </w:r>
      <w:r w:rsidR="00E0645A" w:rsidRPr="00E0645A">
        <w:t xml:space="preserve"> </w:t>
      </w:r>
      <w:r w:rsidR="00E0645A" w:rsidRPr="00E0645A">
        <w:rPr>
          <w:b/>
          <w:bCs/>
          <w:sz w:val="28"/>
          <w:szCs w:val="28"/>
        </w:rPr>
        <w:t xml:space="preserve">n </w:t>
      </w:r>
      <w:proofErr w:type="spellStart"/>
      <w:r w:rsidR="00E0645A" w:rsidRPr="00E0645A">
        <w:t>ESMS</w:t>
      </w:r>
      <w:proofErr w:type="spellEnd"/>
      <w:r w:rsidR="00E0645A" w:rsidRPr="00E0645A">
        <w:t xml:space="preserve"> adulte alternative</w:t>
      </w:r>
      <w:r w:rsidR="00C63B25" w:rsidRPr="00FF485D">
        <w:rPr>
          <w:b/>
          <w:bCs/>
          <w:sz w:val="28"/>
          <w:szCs w:val="28"/>
          <w:highlight w:val="green"/>
        </w:rPr>
        <w:t>/type de droit et prestation</w:t>
      </w:r>
      <w:r w:rsidRPr="00FF485D">
        <w:rPr>
          <w:b/>
          <w:bCs/>
          <w:sz w:val="28"/>
          <w:szCs w:val="28"/>
          <w:highlight w:val="green"/>
        </w:rPr>
        <w:t>]</w:t>
      </w:r>
      <w:r w:rsidR="00FF485D" w:rsidRPr="00FF485D">
        <w:rPr>
          <w:b/>
          <w:color w:val="0070C0"/>
        </w:rPr>
        <w:t xml:space="preserve"> </w:t>
      </w:r>
      <w:r w:rsidR="00FF485D" w:rsidRPr="004B7B14">
        <w:rPr>
          <w:b/>
          <w:color w:val="0070C0"/>
        </w:rPr>
        <w:t>SI [DROIT/nature] = « Renouvellement » [</w:t>
      </w:r>
      <w:r w:rsidR="00FF485D" w:rsidRPr="004B7B14">
        <w:rPr>
          <w:bCs/>
          <w:sz w:val="28"/>
        </w:rPr>
        <w:t>(renouvellement)</w:t>
      </w:r>
      <w:r w:rsidR="00FF485D" w:rsidRPr="004B7B14">
        <w:rPr>
          <w:b/>
          <w:color w:val="0070C0"/>
        </w:rPr>
        <w:t>] SI [DROIT/nature] = « Révision » [</w:t>
      </w:r>
      <w:r w:rsidR="00FF485D" w:rsidRPr="004B7B14">
        <w:rPr>
          <w:bCs/>
          <w:sz w:val="28"/>
          <w:szCs w:val="28"/>
        </w:rPr>
        <w:t>(révision)</w:t>
      </w:r>
      <w:r w:rsidR="00FF485D" w:rsidRPr="004B7B14">
        <w:rPr>
          <w:b/>
          <w:color w:val="0070C0"/>
        </w:rPr>
        <w:t>]</w:t>
      </w:r>
      <w:r>
        <w:rPr>
          <w:b/>
          <w:bCs/>
          <w:sz w:val="28"/>
          <w:szCs w:val="28"/>
        </w:rPr>
        <w:t xml:space="preserve"> </w:t>
      </w:r>
      <w:r>
        <w:rPr>
          <w:sz w:val="28"/>
          <w:szCs w:val="28"/>
        </w:rPr>
        <w:t xml:space="preserve">qui est valable du </w:t>
      </w:r>
      <w:r>
        <w:rPr>
          <w:b/>
          <w:bCs/>
          <w:sz w:val="28"/>
          <w:szCs w:val="28"/>
          <w:highlight w:val="green"/>
        </w:rPr>
        <w:t>[</w:t>
      </w:r>
      <w:r w:rsidR="00C63B25">
        <w:rPr>
          <w:b/>
          <w:bCs/>
          <w:sz w:val="28"/>
          <w:szCs w:val="28"/>
          <w:highlight w:val="green"/>
        </w:rPr>
        <w:t>DROIT</w:t>
      </w:r>
      <w:r w:rsidR="00E0645A" w:rsidRPr="00E0645A">
        <w:rPr>
          <w:b/>
          <w:bCs/>
          <w:sz w:val="28"/>
          <w:szCs w:val="28"/>
        </w:rPr>
        <w:t xml:space="preserve"> n </w:t>
      </w:r>
      <w:proofErr w:type="spellStart"/>
      <w:r w:rsidR="00E0645A" w:rsidRPr="00E0645A">
        <w:t>ESMS</w:t>
      </w:r>
      <w:proofErr w:type="spellEnd"/>
      <w:r w:rsidR="00E0645A" w:rsidRPr="00E0645A">
        <w:t xml:space="preserve"> adulte alternative</w:t>
      </w:r>
      <w:r w:rsidR="00C63B25">
        <w:rPr>
          <w:b/>
          <w:bCs/>
          <w:sz w:val="28"/>
          <w:szCs w:val="28"/>
          <w:highlight w:val="green"/>
        </w:rPr>
        <w:t>/date d’ouverture du droit</w:t>
      </w:r>
      <w:r>
        <w:rPr>
          <w:b/>
          <w:bCs/>
          <w:sz w:val="28"/>
          <w:szCs w:val="28"/>
          <w:highlight w:val="green"/>
        </w:rPr>
        <w:t>]</w:t>
      </w:r>
      <w:r>
        <w:rPr>
          <w:b/>
          <w:bCs/>
          <w:sz w:val="28"/>
          <w:szCs w:val="28"/>
        </w:rPr>
        <w:t xml:space="preserve"> au </w:t>
      </w:r>
      <w:r>
        <w:rPr>
          <w:b/>
          <w:bCs/>
          <w:sz w:val="28"/>
          <w:szCs w:val="28"/>
          <w:highlight w:val="green"/>
        </w:rPr>
        <w:t>[</w:t>
      </w:r>
      <w:r w:rsidR="003B6BC3">
        <w:rPr>
          <w:b/>
          <w:bCs/>
          <w:sz w:val="28"/>
          <w:szCs w:val="28"/>
          <w:highlight w:val="green"/>
        </w:rPr>
        <w:t>DROIT</w:t>
      </w:r>
      <w:r w:rsidR="00E0645A" w:rsidRPr="00E0645A">
        <w:rPr>
          <w:b/>
          <w:bCs/>
          <w:sz w:val="28"/>
          <w:szCs w:val="28"/>
        </w:rPr>
        <w:t xml:space="preserve"> n </w:t>
      </w:r>
      <w:proofErr w:type="spellStart"/>
      <w:r w:rsidR="00E0645A" w:rsidRPr="00E0645A">
        <w:t>ESMS</w:t>
      </w:r>
      <w:proofErr w:type="spellEnd"/>
      <w:r w:rsidR="00E0645A" w:rsidRPr="00E0645A">
        <w:t xml:space="preserve"> adulte alternative</w:t>
      </w:r>
      <w:r w:rsidR="003B6BC3">
        <w:rPr>
          <w:b/>
          <w:bCs/>
          <w:sz w:val="28"/>
          <w:szCs w:val="28"/>
          <w:highlight w:val="green"/>
        </w:rPr>
        <w:t>/date d’échéance du droit</w:t>
      </w:r>
      <w:r>
        <w:rPr>
          <w:b/>
          <w:bCs/>
          <w:sz w:val="28"/>
          <w:szCs w:val="28"/>
          <w:highlight w:val="green"/>
        </w:rPr>
        <w:t>]</w:t>
      </w:r>
      <w:r>
        <w:rPr>
          <w:b/>
          <w:bCs/>
          <w:sz w:val="28"/>
          <w:szCs w:val="28"/>
          <w:highlight w:val="cyan"/>
        </w:rPr>
        <w:t>.</w:t>
      </w:r>
    </w:p>
    <w:p w14:paraId="4E004E11" w14:textId="77777777" w:rsidR="00C87811" w:rsidRDefault="00C87811" w:rsidP="00F05C23">
      <w:pPr>
        <w:spacing w:after="0" w:line="240" w:lineRule="auto"/>
        <w:ind w:left="1701"/>
        <w:rPr>
          <w:b/>
          <w:color w:val="0070C0"/>
        </w:rPr>
      </w:pPr>
      <w:r>
        <w:rPr>
          <w:b/>
          <w:color w:val="0070C0"/>
        </w:rPr>
        <w:t>SI [OR-</w:t>
      </w:r>
      <w:proofErr w:type="spellStart"/>
      <w:r>
        <w:rPr>
          <w:b/>
          <w:color w:val="0070C0"/>
        </w:rPr>
        <w:t>ESMS</w:t>
      </w:r>
      <w:proofErr w:type="spellEnd"/>
      <w:r>
        <w:rPr>
          <w:b/>
          <w:color w:val="0070C0"/>
        </w:rPr>
        <w:t xml:space="preserve">/amendement Creton] </w:t>
      </w:r>
      <w:r>
        <w:rPr>
          <w:rFonts w:cstheme="minorHAnsi"/>
          <w:b/>
          <w:color w:val="0070C0"/>
        </w:rPr>
        <w:t>=</w:t>
      </w:r>
      <w:r>
        <w:rPr>
          <w:b/>
          <w:color w:val="0070C0"/>
        </w:rPr>
        <w:t xml:space="preserve"> « Oui » [</w:t>
      </w:r>
    </w:p>
    <w:p w14:paraId="7CBFC5FA" w14:textId="77777777" w:rsidR="00C87811" w:rsidRPr="008E1A2E" w:rsidRDefault="00C87811" w:rsidP="00C87811">
      <w:pPr>
        <w:rPr>
          <w:bCs/>
          <w:sz w:val="28"/>
          <w:szCs w:val="28"/>
          <w:lang w:eastAsia="fr-FR"/>
        </w:rPr>
      </w:pPr>
      <w:r w:rsidRPr="005B3CC0">
        <w:rPr>
          <w:bCs/>
          <w:sz w:val="28"/>
          <w:szCs w:val="28"/>
          <w:lang w:eastAsia="fr-FR"/>
        </w:rPr>
        <w:t xml:space="preserve">Cette décision de maintien dans un établissement </w:t>
      </w:r>
      <w:r>
        <w:rPr>
          <w:bCs/>
          <w:sz w:val="28"/>
          <w:szCs w:val="28"/>
          <w:lang w:eastAsia="fr-FR"/>
        </w:rPr>
        <w:t xml:space="preserve">pour </w:t>
      </w:r>
      <w:r w:rsidRPr="005B3CC0">
        <w:rPr>
          <w:bCs/>
          <w:sz w:val="28"/>
          <w:szCs w:val="28"/>
          <w:lang w:eastAsia="fr-FR"/>
        </w:rPr>
        <w:t>enfant</w:t>
      </w:r>
      <w:r>
        <w:rPr>
          <w:bCs/>
          <w:sz w:val="28"/>
          <w:szCs w:val="28"/>
          <w:lang w:eastAsia="fr-FR"/>
        </w:rPr>
        <w:t>s</w:t>
      </w:r>
      <w:r w:rsidRPr="005B3CC0">
        <w:rPr>
          <w:bCs/>
          <w:sz w:val="28"/>
          <w:szCs w:val="28"/>
          <w:lang w:eastAsia="fr-FR"/>
        </w:rPr>
        <w:t xml:space="preserve"> est rendue possible par la dérogation au titre de l’amendement Creton</w:t>
      </w:r>
      <w:proofErr w:type="gramStart"/>
      <w:r w:rsidRPr="005B3CC0">
        <w:rPr>
          <w:bCs/>
          <w:sz w:val="28"/>
          <w:szCs w:val="28"/>
          <w:lang w:eastAsia="fr-FR"/>
        </w:rPr>
        <w:t>.</w:t>
      </w:r>
      <w:r>
        <w:rPr>
          <w:bCs/>
          <w:sz w:val="28"/>
          <w:szCs w:val="28"/>
          <w:lang w:eastAsia="fr-FR"/>
        </w:rPr>
        <w:t xml:space="preserve"> </w:t>
      </w:r>
      <w:r w:rsidRPr="00A3775C">
        <w:rPr>
          <w:b/>
          <w:color w:val="0070C0"/>
        </w:rPr>
        <w:t>]</w:t>
      </w:r>
      <w:proofErr w:type="gramEnd"/>
    </w:p>
    <w:p w14:paraId="5748BB08" w14:textId="77777777" w:rsidR="00C160E4" w:rsidRDefault="00C160E4" w:rsidP="00F05C23">
      <w:pPr>
        <w:spacing w:after="0" w:line="240" w:lineRule="auto"/>
        <w:ind w:left="1701"/>
        <w:rPr>
          <w:b/>
          <w:bCs/>
          <w:color w:val="0070C0"/>
        </w:rPr>
      </w:pPr>
      <w:r w:rsidRPr="00C77423">
        <w:rPr>
          <w:b/>
          <w:bCs/>
          <w:color w:val="0070C0"/>
        </w:rPr>
        <w:t>SI [</w:t>
      </w:r>
      <w:r>
        <w:rPr>
          <w:b/>
          <w:bCs/>
          <w:color w:val="0070C0"/>
        </w:rPr>
        <w:t>DET-</w:t>
      </w:r>
      <w:proofErr w:type="spellStart"/>
      <w:r>
        <w:rPr>
          <w:b/>
          <w:bCs/>
          <w:color w:val="0070C0"/>
        </w:rPr>
        <w:t>ESMS</w:t>
      </w:r>
      <w:proofErr w:type="spellEnd"/>
      <w:r w:rsidRPr="00C77423">
        <w:rPr>
          <w:b/>
          <w:bCs/>
          <w:color w:val="0070C0"/>
        </w:rPr>
        <w:t xml:space="preserve">/précision de l'orientation] </w:t>
      </w:r>
      <w:r w:rsidRPr="00C77423">
        <w:rPr>
          <w:b/>
          <w:bCs/>
          <w:i/>
          <w:iCs/>
          <w:color w:val="0070C0"/>
        </w:rPr>
        <w:t xml:space="preserve">≠ </w:t>
      </w:r>
      <w:r w:rsidRPr="00B830B0">
        <w:rPr>
          <w:b/>
          <w:bCs/>
          <w:i/>
          <w:iCs/>
          <w:color w:val="0070C0"/>
        </w:rPr>
        <w:t>non renseigné</w:t>
      </w:r>
      <w:r w:rsidRPr="00C77423">
        <w:rPr>
          <w:b/>
          <w:bCs/>
          <w:i/>
          <w:iCs/>
          <w:color w:val="0070C0"/>
        </w:rPr>
        <w:t xml:space="preserve"> </w:t>
      </w:r>
      <w:r w:rsidRPr="00C77423">
        <w:rPr>
          <w:b/>
          <w:bCs/>
          <w:color w:val="0070C0"/>
        </w:rPr>
        <w:t>[</w:t>
      </w:r>
    </w:p>
    <w:p w14:paraId="437AC877" w14:textId="7AFFFD24" w:rsidR="00C160E4" w:rsidRDefault="00C160E4" w:rsidP="00C160E4">
      <w:pPr>
        <w:rPr>
          <w:b/>
          <w:bCs/>
          <w:sz w:val="28"/>
          <w:szCs w:val="28"/>
        </w:rPr>
      </w:pPr>
      <w:r>
        <w:rPr>
          <w:sz w:val="28"/>
          <w:szCs w:val="28"/>
        </w:rPr>
        <w:t>Cette orientation concerne les</w:t>
      </w:r>
      <w:r>
        <w:rPr>
          <w:rFonts w:ascii="Arial" w:hAnsi="Arial" w:cs="Arial"/>
        </w:rPr>
        <w:t xml:space="preserve"> </w:t>
      </w:r>
      <w:r>
        <w:rPr>
          <w:b/>
          <w:bCs/>
          <w:sz w:val="28"/>
          <w:szCs w:val="28"/>
          <w:highlight w:val="green"/>
        </w:rPr>
        <w:t>[DET-</w:t>
      </w:r>
      <w:proofErr w:type="spellStart"/>
      <w:r>
        <w:rPr>
          <w:b/>
          <w:bCs/>
          <w:sz w:val="28"/>
          <w:szCs w:val="28"/>
          <w:highlight w:val="green"/>
        </w:rPr>
        <w:t>ESMS</w:t>
      </w:r>
      <w:proofErr w:type="spellEnd"/>
      <w:r>
        <w:rPr>
          <w:b/>
          <w:bCs/>
          <w:sz w:val="28"/>
          <w:szCs w:val="28"/>
          <w:highlight w:val="green"/>
        </w:rPr>
        <w:t>/précision de l'orientation]</w:t>
      </w:r>
      <w:proofErr w:type="gramStart"/>
      <w:r w:rsidRPr="00C160E4">
        <w:rPr>
          <w:b/>
          <w:bCs/>
          <w:sz w:val="28"/>
          <w:szCs w:val="28"/>
        </w:rPr>
        <w:t>.</w:t>
      </w:r>
      <w:r w:rsidR="005959F3" w:rsidRPr="005959F3">
        <w:rPr>
          <w:b/>
          <w:color w:val="0070C0"/>
        </w:rPr>
        <w:t xml:space="preserve"> </w:t>
      </w:r>
      <w:r w:rsidR="005959F3" w:rsidRPr="00A3775C">
        <w:rPr>
          <w:b/>
          <w:color w:val="0070C0"/>
        </w:rPr>
        <w:t>]</w:t>
      </w:r>
      <w:proofErr w:type="gramEnd"/>
    </w:p>
    <w:p w14:paraId="0A4738EC" w14:textId="29E2BD2D" w:rsidR="004A36FD" w:rsidRPr="004A36FD" w:rsidRDefault="004A36FD" w:rsidP="00F05C23">
      <w:pPr>
        <w:spacing w:after="0" w:line="240" w:lineRule="auto"/>
        <w:ind w:left="1701"/>
        <w:rPr>
          <w:b/>
          <w:bCs/>
          <w:color w:val="0070C0"/>
        </w:rPr>
      </w:pPr>
      <w:r w:rsidRPr="001544A2">
        <w:rPr>
          <w:b/>
          <w:bCs/>
          <w:color w:val="0070C0"/>
        </w:rPr>
        <w:t>SI [</w:t>
      </w:r>
      <w:r>
        <w:rPr>
          <w:b/>
          <w:bCs/>
          <w:color w:val="0070C0"/>
        </w:rPr>
        <w:t>OR-</w:t>
      </w:r>
      <w:proofErr w:type="spellStart"/>
      <w:r>
        <w:rPr>
          <w:b/>
          <w:bCs/>
          <w:color w:val="0070C0"/>
        </w:rPr>
        <w:t>ESMS</w:t>
      </w:r>
      <w:proofErr w:type="spellEnd"/>
      <w:r>
        <w:rPr>
          <w:b/>
          <w:bCs/>
          <w:color w:val="0070C0"/>
        </w:rPr>
        <w:t>/temporalité accueil</w:t>
      </w:r>
      <w:r w:rsidRPr="001544A2">
        <w:rPr>
          <w:b/>
          <w:bCs/>
          <w:color w:val="0070C0"/>
        </w:rPr>
        <w:t>] = « </w:t>
      </w:r>
      <w:r>
        <w:rPr>
          <w:b/>
          <w:bCs/>
          <w:color w:val="0070C0"/>
        </w:rPr>
        <w:t>Temporaire </w:t>
      </w:r>
      <w:r w:rsidRPr="001544A2">
        <w:rPr>
          <w:b/>
          <w:bCs/>
          <w:color w:val="0070C0"/>
        </w:rPr>
        <w:t>»</w:t>
      </w:r>
      <w:r>
        <w:rPr>
          <w:b/>
          <w:bCs/>
          <w:color w:val="0070C0"/>
        </w:rPr>
        <w:t xml:space="preserve"> OU</w:t>
      </w:r>
      <w:r w:rsidRPr="001544A2">
        <w:rPr>
          <w:b/>
          <w:bCs/>
          <w:color w:val="0070C0"/>
        </w:rPr>
        <w:t xml:space="preserve"> </w:t>
      </w:r>
      <w:r>
        <w:rPr>
          <w:b/>
          <w:bCs/>
          <w:color w:val="0070C0"/>
        </w:rPr>
        <w:t>« Séquentiel »</w:t>
      </w:r>
      <w:r w:rsidR="00345D0D">
        <w:rPr>
          <w:b/>
          <w:bCs/>
          <w:color w:val="0070C0"/>
        </w:rPr>
        <w:br/>
      </w:r>
      <w:r>
        <w:rPr>
          <w:b/>
          <w:bCs/>
          <w:color w:val="0070C0"/>
        </w:rPr>
        <w:t xml:space="preserve">OU il existe </w:t>
      </w:r>
      <w:r>
        <w:rPr>
          <w:b/>
          <w:color w:val="0070C0"/>
        </w:rPr>
        <w:t>[DET-</w:t>
      </w:r>
      <w:proofErr w:type="spellStart"/>
      <w:r>
        <w:rPr>
          <w:b/>
          <w:color w:val="0070C0"/>
        </w:rPr>
        <w:t>ESMS</w:t>
      </w:r>
      <w:proofErr w:type="spellEnd"/>
      <w:r>
        <w:rPr>
          <w:b/>
          <w:color w:val="0070C0"/>
        </w:rPr>
        <w:t>/Modalité PEC n</w:t>
      </w:r>
      <w:r w:rsidRPr="0004099F">
        <w:rPr>
          <w:b/>
          <w:color w:val="0070C0"/>
        </w:rPr>
        <w:t>]</w:t>
      </w:r>
      <w:r>
        <w:rPr>
          <w:b/>
          <w:color w:val="0070C0"/>
        </w:rPr>
        <w:t xml:space="preserve"> </w:t>
      </w:r>
      <w:r w:rsidRPr="00833516">
        <w:rPr>
          <w:b/>
          <w:color w:val="0070C0"/>
        </w:rPr>
        <w:t xml:space="preserve">≠ </w:t>
      </w:r>
      <w:r w:rsidRPr="00B830B0">
        <w:rPr>
          <w:b/>
          <w:i/>
          <w:color w:val="0070C0"/>
        </w:rPr>
        <w:t>non renseigné</w:t>
      </w:r>
      <w:r>
        <w:rPr>
          <w:b/>
          <w:bCs/>
          <w:color w:val="0070C0"/>
        </w:rPr>
        <w:t xml:space="preserve"> </w:t>
      </w:r>
      <w:r w:rsidRPr="001544A2">
        <w:rPr>
          <w:b/>
          <w:bCs/>
          <w:color w:val="0070C0"/>
        </w:rPr>
        <w:t>[</w:t>
      </w:r>
    </w:p>
    <w:p w14:paraId="1A048898" w14:textId="77777777" w:rsidR="00D81CCE" w:rsidRDefault="00321B1E" w:rsidP="00321B1E">
      <w:pPr>
        <w:rPr>
          <w:sz w:val="28"/>
          <w:szCs w:val="28"/>
        </w:rPr>
      </w:pPr>
      <w:r>
        <w:rPr>
          <w:sz w:val="28"/>
          <w:szCs w:val="28"/>
        </w:rPr>
        <w:t xml:space="preserve">Cette décision concerne une orientation </w:t>
      </w:r>
      <w:r>
        <w:rPr>
          <w:b/>
          <w:bCs/>
          <w:color w:val="0070C0"/>
        </w:rPr>
        <w:t>SI [</w:t>
      </w:r>
      <w:r w:rsidR="000331DD">
        <w:rPr>
          <w:b/>
          <w:bCs/>
          <w:color w:val="0070C0"/>
        </w:rPr>
        <w:t>OR-</w:t>
      </w:r>
      <w:proofErr w:type="spellStart"/>
      <w:r w:rsidR="000331DD">
        <w:rPr>
          <w:b/>
          <w:bCs/>
          <w:color w:val="0070C0"/>
        </w:rPr>
        <w:t>ESMS</w:t>
      </w:r>
      <w:proofErr w:type="spellEnd"/>
      <w:r>
        <w:rPr>
          <w:b/>
          <w:bCs/>
          <w:color w:val="0070C0"/>
        </w:rPr>
        <w:t>/</w:t>
      </w:r>
      <w:r w:rsidR="00F15EA8">
        <w:rPr>
          <w:b/>
          <w:bCs/>
          <w:color w:val="0070C0"/>
        </w:rPr>
        <w:t>t</w:t>
      </w:r>
      <w:r>
        <w:rPr>
          <w:b/>
          <w:bCs/>
          <w:color w:val="0070C0"/>
        </w:rPr>
        <w:t xml:space="preserve">emporalité </w:t>
      </w:r>
      <w:r w:rsidR="00F15EA8">
        <w:rPr>
          <w:b/>
          <w:bCs/>
          <w:color w:val="0070C0"/>
        </w:rPr>
        <w:t>a</w:t>
      </w:r>
      <w:r>
        <w:rPr>
          <w:b/>
          <w:bCs/>
          <w:color w:val="0070C0"/>
        </w:rPr>
        <w:t>ccueil] = « Temporaire </w:t>
      </w:r>
      <w:r w:rsidRPr="00833516">
        <w:rPr>
          <w:b/>
          <w:color w:val="0070C0"/>
        </w:rPr>
        <w:t>» [</w:t>
      </w:r>
      <w:r>
        <w:rPr>
          <w:sz w:val="28"/>
          <w:szCs w:val="28"/>
        </w:rPr>
        <w:t xml:space="preserve">en accueil </w:t>
      </w:r>
      <w:r>
        <w:rPr>
          <w:b/>
          <w:bCs/>
          <w:sz w:val="28"/>
          <w:szCs w:val="28"/>
        </w:rPr>
        <w:t>temporaire</w:t>
      </w:r>
      <w:r w:rsidRPr="00833516">
        <w:rPr>
          <w:b/>
          <w:color w:val="0070C0"/>
        </w:rPr>
        <w:t>]</w:t>
      </w:r>
      <w:r>
        <w:rPr>
          <w:b/>
          <w:bCs/>
          <w:sz w:val="28"/>
          <w:szCs w:val="28"/>
        </w:rPr>
        <w:t xml:space="preserve"> </w:t>
      </w:r>
      <w:r>
        <w:rPr>
          <w:b/>
          <w:bCs/>
          <w:color w:val="0070C0"/>
        </w:rPr>
        <w:t>SI [</w:t>
      </w:r>
      <w:r w:rsidR="000331DD">
        <w:rPr>
          <w:b/>
          <w:bCs/>
          <w:color w:val="0070C0"/>
        </w:rPr>
        <w:t>OR-</w:t>
      </w:r>
      <w:proofErr w:type="spellStart"/>
      <w:r w:rsidR="000331DD">
        <w:rPr>
          <w:b/>
          <w:bCs/>
          <w:color w:val="0070C0"/>
        </w:rPr>
        <w:t>ESMS</w:t>
      </w:r>
      <w:proofErr w:type="spellEnd"/>
      <w:r>
        <w:rPr>
          <w:b/>
          <w:bCs/>
          <w:color w:val="0070C0"/>
        </w:rPr>
        <w:t>/</w:t>
      </w:r>
      <w:r w:rsidR="00F15EA8">
        <w:rPr>
          <w:b/>
          <w:bCs/>
          <w:color w:val="0070C0"/>
        </w:rPr>
        <w:t>t</w:t>
      </w:r>
      <w:r>
        <w:rPr>
          <w:b/>
          <w:bCs/>
          <w:color w:val="0070C0"/>
        </w:rPr>
        <w:t xml:space="preserve">emporalité </w:t>
      </w:r>
      <w:r w:rsidR="00F15EA8">
        <w:rPr>
          <w:b/>
          <w:bCs/>
          <w:color w:val="0070C0"/>
        </w:rPr>
        <w:t>a</w:t>
      </w:r>
      <w:r>
        <w:rPr>
          <w:b/>
          <w:bCs/>
          <w:color w:val="0070C0"/>
        </w:rPr>
        <w:t>ccueil] = « Séquentiel </w:t>
      </w:r>
      <w:r w:rsidRPr="00833516">
        <w:rPr>
          <w:b/>
          <w:color w:val="0070C0"/>
        </w:rPr>
        <w:t>» [</w:t>
      </w:r>
      <w:r>
        <w:rPr>
          <w:sz w:val="28"/>
          <w:szCs w:val="28"/>
        </w:rPr>
        <w:t xml:space="preserve">en accueil </w:t>
      </w:r>
      <w:r>
        <w:rPr>
          <w:b/>
          <w:bCs/>
          <w:sz w:val="28"/>
          <w:szCs w:val="28"/>
        </w:rPr>
        <w:t>séquentiel</w:t>
      </w:r>
      <w:r w:rsidRPr="00833516">
        <w:rPr>
          <w:b/>
          <w:color w:val="0070C0"/>
        </w:rPr>
        <w:t>]</w:t>
      </w:r>
      <w:r>
        <w:rPr>
          <w:b/>
          <w:bCs/>
          <w:sz w:val="28"/>
          <w:szCs w:val="28"/>
        </w:rPr>
        <w:t xml:space="preserve"> </w:t>
      </w:r>
      <w:r>
        <w:rPr>
          <w:b/>
          <w:color w:val="0070C0"/>
        </w:rPr>
        <w:t>SI [</w:t>
      </w:r>
      <w:r w:rsidR="000331DD">
        <w:rPr>
          <w:b/>
          <w:color w:val="0070C0"/>
        </w:rPr>
        <w:t>DET-</w:t>
      </w:r>
      <w:proofErr w:type="spellStart"/>
      <w:r w:rsidR="000331DD">
        <w:rPr>
          <w:b/>
          <w:color w:val="0070C0"/>
        </w:rPr>
        <w:t>ESMS</w:t>
      </w:r>
      <w:proofErr w:type="spellEnd"/>
      <w:r>
        <w:rPr>
          <w:b/>
          <w:color w:val="0070C0"/>
        </w:rPr>
        <w:t>/Modalité PEC 1</w:t>
      </w:r>
      <w:r w:rsidRPr="0004099F">
        <w:rPr>
          <w:b/>
          <w:color w:val="0070C0"/>
        </w:rPr>
        <w:t>]</w:t>
      </w:r>
      <w:r>
        <w:rPr>
          <w:b/>
          <w:color w:val="0070C0"/>
        </w:rPr>
        <w:t xml:space="preserve"> </w:t>
      </w:r>
      <w:r w:rsidRPr="00833516">
        <w:rPr>
          <w:b/>
          <w:color w:val="0070C0"/>
        </w:rPr>
        <w:t xml:space="preserve">≠ </w:t>
      </w:r>
      <w:r w:rsidR="00B830B0" w:rsidRPr="00B830B0">
        <w:rPr>
          <w:b/>
          <w:i/>
          <w:color w:val="0070C0"/>
        </w:rPr>
        <w:t>non renseigné</w:t>
      </w:r>
      <w:r>
        <w:rPr>
          <w:b/>
          <w:color w:val="0070C0"/>
        </w:rPr>
        <w:t xml:space="preserve"> </w:t>
      </w:r>
      <w:r w:rsidRPr="00833516">
        <w:rPr>
          <w:b/>
          <w:color w:val="0070C0"/>
        </w:rPr>
        <w:t>[</w:t>
      </w:r>
      <w:r>
        <w:rPr>
          <w:sz w:val="28"/>
          <w:szCs w:val="28"/>
        </w:rPr>
        <w:t xml:space="preserve">en </w:t>
      </w:r>
      <w:r w:rsidRPr="0028230B">
        <w:rPr>
          <w:b/>
          <w:bCs/>
          <w:sz w:val="28"/>
          <w:szCs w:val="28"/>
          <w:highlight w:val="green"/>
        </w:rPr>
        <w:t>[</w:t>
      </w:r>
      <w:r w:rsidR="000331DD">
        <w:rPr>
          <w:b/>
          <w:bCs/>
          <w:sz w:val="28"/>
          <w:szCs w:val="28"/>
          <w:highlight w:val="green"/>
        </w:rPr>
        <w:t>DET-</w:t>
      </w:r>
      <w:proofErr w:type="spellStart"/>
      <w:r w:rsidR="000331DD">
        <w:rPr>
          <w:b/>
          <w:bCs/>
          <w:sz w:val="28"/>
          <w:szCs w:val="28"/>
          <w:highlight w:val="green"/>
        </w:rPr>
        <w:t>ESMS</w:t>
      </w:r>
      <w:proofErr w:type="spellEnd"/>
      <w:r w:rsidRPr="0028230B">
        <w:rPr>
          <w:b/>
          <w:bCs/>
          <w:sz w:val="28"/>
          <w:szCs w:val="28"/>
          <w:highlight w:val="green"/>
        </w:rPr>
        <w:t>/</w:t>
      </w:r>
      <w:r>
        <w:rPr>
          <w:b/>
          <w:bCs/>
          <w:sz w:val="28"/>
          <w:szCs w:val="28"/>
          <w:highlight w:val="green"/>
        </w:rPr>
        <w:t>Modalité PEC</w:t>
      </w:r>
      <w:r w:rsidRPr="0028230B">
        <w:rPr>
          <w:b/>
          <w:bCs/>
          <w:sz w:val="28"/>
          <w:szCs w:val="28"/>
          <w:highlight w:val="green"/>
        </w:rPr>
        <w:t xml:space="preserve"> 1/</w:t>
      </w:r>
      <w:r>
        <w:rPr>
          <w:b/>
          <w:bCs/>
          <w:sz w:val="28"/>
          <w:szCs w:val="28"/>
          <w:highlight w:val="green"/>
        </w:rPr>
        <w:t>mode de prise en charge</w:t>
      </w:r>
      <w:r w:rsidRPr="0028230B">
        <w:rPr>
          <w:b/>
          <w:bCs/>
          <w:sz w:val="28"/>
          <w:szCs w:val="28"/>
          <w:highlight w:val="green"/>
        </w:rPr>
        <w:t>]</w:t>
      </w:r>
      <w:r w:rsidRPr="00833516">
        <w:rPr>
          <w:b/>
          <w:bCs/>
          <w:color w:val="0070C0"/>
        </w:rPr>
        <w:t xml:space="preserve"> ]</w:t>
      </w:r>
      <w:r w:rsidRPr="00833516">
        <w:rPr>
          <w:b/>
          <w:color w:val="0070C0"/>
        </w:rPr>
        <w:t xml:space="preserve"> </w:t>
      </w:r>
      <w:r>
        <w:rPr>
          <w:b/>
          <w:color w:val="0070C0"/>
        </w:rPr>
        <w:t>SI [</w:t>
      </w:r>
      <w:r w:rsidR="000331DD">
        <w:rPr>
          <w:b/>
          <w:color w:val="0070C0"/>
        </w:rPr>
        <w:t>DET-</w:t>
      </w:r>
      <w:proofErr w:type="spellStart"/>
      <w:r w:rsidR="000331DD">
        <w:rPr>
          <w:b/>
          <w:color w:val="0070C0"/>
        </w:rPr>
        <w:t>ESMS</w:t>
      </w:r>
      <w:proofErr w:type="spellEnd"/>
      <w:r>
        <w:rPr>
          <w:b/>
          <w:color w:val="0070C0"/>
        </w:rPr>
        <w:t>/Modalité PEC 1</w:t>
      </w:r>
      <w:r w:rsidR="0037260D">
        <w:rPr>
          <w:b/>
          <w:color w:val="0070C0"/>
        </w:rPr>
        <w:t>/Quantification</w:t>
      </w:r>
      <w:r w:rsidRPr="0004099F">
        <w:rPr>
          <w:b/>
          <w:color w:val="0070C0"/>
        </w:rPr>
        <w:t>]</w:t>
      </w:r>
      <w:r>
        <w:rPr>
          <w:b/>
          <w:color w:val="0070C0"/>
        </w:rPr>
        <w:t xml:space="preserve"> </w:t>
      </w:r>
      <w:r w:rsidRPr="00833516">
        <w:rPr>
          <w:b/>
          <w:color w:val="0070C0"/>
        </w:rPr>
        <w:t xml:space="preserve">≠ </w:t>
      </w:r>
      <w:r w:rsidR="00B830B0" w:rsidRPr="00B830B0">
        <w:rPr>
          <w:b/>
          <w:i/>
          <w:color w:val="0070C0"/>
        </w:rPr>
        <w:t>non renseigné</w:t>
      </w:r>
      <w:r w:rsidRPr="00833516">
        <w:rPr>
          <w:b/>
          <w:color w:val="0070C0"/>
        </w:rPr>
        <w:t xml:space="preserve"> [ </w:t>
      </w:r>
      <w:r w:rsidRPr="0028230B">
        <w:rPr>
          <w:b/>
          <w:bCs/>
          <w:sz w:val="28"/>
          <w:szCs w:val="28"/>
          <w:highlight w:val="green"/>
        </w:rPr>
        <w:t>[</w:t>
      </w:r>
      <w:r w:rsidR="000331DD">
        <w:rPr>
          <w:b/>
          <w:bCs/>
          <w:sz w:val="28"/>
          <w:szCs w:val="28"/>
          <w:highlight w:val="green"/>
        </w:rPr>
        <w:t>DET-</w:t>
      </w:r>
      <w:proofErr w:type="spellStart"/>
      <w:r w:rsidR="000331DD">
        <w:rPr>
          <w:b/>
          <w:bCs/>
          <w:sz w:val="28"/>
          <w:szCs w:val="28"/>
          <w:highlight w:val="green"/>
        </w:rPr>
        <w:t>ESMS</w:t>
      </w:r>
      <w:proofErr w:type="spellEnd"/>
      <w:r w:rsidRPr="0028230B">
        <w:rPr>
          <w:b/>
          <w:bCs/>
          <w:sz w:val="28"/>
          <w:szCs w:val="28"/>
          <w:highlight w:val="green"/>
        </w:rPr>
        <w:t>/</w:t>
      </w:r>
      <w:r>
        <w:rPr>
          <w:b/>
          <w:bCs/>
          <w:sz w:val="28"/>
          <w:szCs w:val="28"/>
          <w:highlight w:val="green"/>
        </w:rPr>
        <w:t>Modalité PEC</w:t>
      </w:r>
      <w:r w:rsidRPr="0028230B">
        <w:rPr>
          <w:b/>
          <w:bCs/>
          <w:sz w:val="28"/>
          <w:szCs w:val="28"/>
          <w:highlight w:val="green"/>
        </w:rPr>
        <w:t xml:space="preserve"> 1</w:t>
      </w:r>
      <w:r w:rsidR="007065FA">
        <w:rPr>
          <w:b/>
          <w:bCs/>
          <w:sz w:val="28"/>
          <w:szCs w:val="28"/>
          <w:highlight w:val="green"/>
        </w:rPr>
        <w:t>/</w:t>
      </w:r>
      <w:r w:rsidR="0037260D">
        <w:rPr>
          <w:b/>
          <w:bCs/>
          <w:sz w:val="28"/>
          <w:szCs w:val="28"/>
          <w:highlight w:val="green"/>
        </w:rPr>
        <w:t>Quantification</w:t>
      </w:r>
      <w:r>
        <w:rPr>
          <w:b/>
          <w:bCs/>
          <w:sz w:val="28"/>
          <w:szCs w:val="28"/>
          <w:highlight w:val="green"/>
        </w:rPr>
        <w:t>]</w:t>
      </w:r>
      <w:r w:rsidRPr="00833516">
        <w:rPr>
          <w:b/>
          <w:bCs/>
          <w:color w:val="0070C0"/>
        </w:rPr>
        <w:t>]</w:t>
      </w:r>
      <w:r w:rsidRPr="00833516">
        <w:rPr>
          <w:b/>
          <w:color w:val="0070C0"/>
        </w:rPr>
        <w:t xml:space="preserve"> </w:t>
      </w:r>
      <w:r>
        <w:rPr>
          <w:b/>
          <w:color w:val="0070C0"/>
        </w:rPr>
        <w:t>SI [</w:t>
      </w:r>
      <w:r w:rsidR="000331DD">
        <w:rPr>
          <w:b/>
          <w:color w:val="0070C0"/>
        </w:rPr>
        <w:t>DET-</w:t>
      </w:r>
      <w:proofErr w:type="spellStart"/>
      <w:r w:rsidR="000331DD">
        <w:rPr>
          <w:b/>
          <w:color w:val="0070C0"/>
        </w:rPr>
        <w:t>ESMS</w:t>
      </w:r>
      <w:proofErr w:type="spellEnd"/>
      <w:r>
        <w:rPr>
          <w:b/>
          <w:color w:val="0070C0"/>
        </w:rPr>
        <w:t>/Modalité PEC 2</w:t>
      </w:r>
      <w:r w:rsidRPr="0004099F">
        <w:rPr>
          <w:b/>
          <w:color w:val="0070C0"/>
        </w:rPr>
        <w:t>]</w:t>
      </w:r>
      <w:r>
        <w:rPr>
          <w:b/>
          <w:color w:val="0070C0"/>
        </w:rPr>
        <w:t xml:space="preserve"> </w:t>
      </w:r>
      <w:r w:rsidRPr="00833516">
        <w:rPr>
          <w:b/>
          <w:color w:val="0070C0"/>
        </w:rPr>
        <w:t xml:space="preserve">≠ </w:t>
      </w:r>
      <w:r w:rsidR="00B830B0" w:rsidRPr="00B830B0">
        <w:rPr>
          <w:b/>
          <w:i/>
          <w:color w:val="0070C0"/>
        </w:rPr>
        <w:t>non renseigné</w:t>
      </w:r>
      <w:r>
        <w:rPr>
          <w:b/>
          <w:color w:val="0070C0"/>
        </w:rPr>
        <w:t xml:space="preserve"> </w:t>
      </w:r>
      <w:r w:rsidRPr="00833516">
        <w:rPr>
          <w:b/>
          <w:color w:val="0070C0"/>
        </w:rPr>
        <w:t>[</w:t>
      </w:r>
      <w:r>
        <w:rPr>
          <w:sz w:val="28"/>
          <w:szCs w:val="28"/>
        </w:rPr>
        <w:t xml:space="preserve">, en </w:t>
      </w:r>
      <w:r w:rsidRPr="0028230B">
        <w:rPr>
          <w:b/>
          <w:bCs/>
          <w:sz w:val="28"/>
          <w:szCs w:val="28"/>
          <w:highlight w:val="green"/>
        </w:rPr>
        <w:t>[</w:t>
      </w:r>
      <w:r w:rsidR="000331DD">
        <w:rPr>
          <w:b/>
          <w:bCs/>
          <w:sz w:val="28"/>
          <w:szCs w:val="28"/>
          <w:highlight w:val="green"/>
        </w:rPr>
        <w:t>DET-</w:t>
      </w:r>
      <w:proofErr w:type="spellStart"/>
      <w:r w:rsidR="000331DD">
        <w:rPr>
          <w:b/>
          <w:bCs/>
          <w:sz w:val="28"/>
          <w:szCs w:val="28"/>
          <w:highlight w:val="green"/>
        </w:rPr>
        <w:t>ESMS</w:t>
      </w:r>
      <w:proofErr w:type="spellEnd"/>
      <w:r w:rsidRPr="0028230B">
        <w:rPr>
          <w:b/>
          <w:bCs/>
          <w:sz w:val="28"/>
          <w:szCs w:val="28"/>
          <w:highlight w:val="green"/>
        </w:rPr>
        <w:t>/</w:t>
      </w:r>
      <w:r>
        <w:rPr>
          <w:b/>
          <w:bCs/>
          <w:sz w:val="28"/>
          <w:szCs w:val="28"/>
          <w:highlight w:val="green"/>
        </w:rPr>
        <w:t>Modalité PEC</w:t>
      </w:r>
      <w:r w:rsidRPr="0028230B">
        <w:rPr>
          <w:b/>
          <w:bCs/>
          <w:sz w:val="28"/>
          <w:szCs w:val="28"/>
          <w:highlight w:val="green"/>
        </w:rPr>
        <w:t xml:space="preserve"> 2/</w:t>
      </w:r>
      <w:r>
        <w:rPr>
          <w:b/>
          <w:bCs/>
          <w:sz w:val="28"/>
          <w:szCs w:val="28"/>
          <w:highlight w:val="green"/>
        </w:rPr>
        <w:t xml:space="preserve">mode de prise </w:t>
      </w:r>
      <w:r>
        <w:rPr>
          <w:b/>
          <w:bCs/>
          <w:sz w:val="28"/>
          <w:szCs w:val="28"/>
          <w:highlight w:val="green"/>
        </w:rPr>
        <w:lastRenderedPageBreak/>
        <w:t>en charge</w:t>
      </w:r>
      <w:r w:rsidRPr="0028230B">
        <w:rPr>
          <w:b/>
          <w:bCs/>
          <w:sz w:val="28"/>
          <w:szCs w:val="28"/>
          <w:highlight w:val="green"/>
        </w:rPr>
        <w:t>]</w:t>
      </w:r>
      <w:r w:rsidRPr="00833516">
        <w:rPr>
          <w:b/>
          <w:bCs/>
          <w:color w:val="0070C0"/>
        </w:rPr>
        <w:t xml:space="preserve"> ]</w:t>
      </w:r>
      <w:r>
        <w:rPr>
          <w:b/>
          <w:color w:val="0070C0"/>
        </w:rPr>
        <w:t xml:space="preserve"> SI [</w:t>
      </w:r>
      <w:r w:rsidR="000331DD">
        <w:rPr>
          <w:b/>
          <w:color w:val="0070C0"/>
        </w:rPr>
        <w:t>DET-</w:t>
      </w:r>
      <w:proofErr w:type="spellStart"/>
      <w:r w:rsidR="000331DD">
        <w:rPr>
          <w:b/>
          <w:color w:val="0070C0"/>
        </w:rPr>
        <w:t>ESMS</w:t>
      </w:r>
      <w:proofErr w:type="spellEnd"/>
      <w:r>
        <w:rPr>
          <w:b/>
          <w:color w:val="0070C0"/>
        </w:rPr>
        <w:t>/Modalité PEC 2</w:t>
      </w:r>
      <w:r w:rsidR="0037260D">
        <w:rPr>
          <w:b/>
          <w:color w:val="0070C0"/>
        </w:rPr>
        <w:t>/Quantification</w:t>
      </w:r>
      <w:r w:rsidRPr="00415270">
        <w:rPr>
          <w:b/>
          <w:color w:val="0070C0"/>
        </w:rPr>
        <w:t xml:space="preserve">] ≠ </w:t>
      </w:r>
      <w:r w:rsidR="00B830B0" w:rsidRPr="00B830B0">
        <w:rPr>
          <w:b/>
          <w:i/>
          <w:color w:val="0070C0"/>
        </w:rPr>
        <w:t>non renseigné</w:t>
      </w:r>
      <w:r w:rsidRPr="00415270">
        <w:rPr>
          <w:b/>
          <w:iCs/>
          <w:color w:val="0070C0"/>
        </w:rPr>
        <w:t xml:space="preserve"> </w:t>
      </w:r>
      <w:r w:rsidRPr="00415270">
        <w:rPr>
          <w:b/>
          <w:color w:val="0070C0"/>
        </w:rPr>
        <w:t>[</w:t>
      </w:r>
      <w:r w:rsidRPr="008F1237">
        <w:rPr>
          <w:sz w:val="28"/>
          <w:szCs w:val="28"/>
        </w:rPr>
        <w:t xml:space="preserve"> </w:t>
      </w:r>
      <w:r w:rsidRPr="00906D5D">
        <w:rPr>
          <w:b/>
          <w:bCs/>
          <w:sz w:val="28"/>
          <w:szCs w:val="28"/>
          <w:highlight w:val="green"/>
        </w:rPr>
        <w:t>[</w:t>
      </w:r>
      <w:r w:rsidR="000331DD">
        <w:rPr>
          <w:b/>
          <w:bCs/>
          <w:sz w:val="28"/>
          <w:szCs w:val="28"/>
          <w:highlight w:val="green"/>
        </w:rPr>
        <w:t>DET-</w:t>
      </w:r>
      <w:proofErr w:type="spellStart"/>
      <w:r w:rsidR="000331DD">
        <w:rPr>
          <w:b/>
          <w:bCs/>
          <w:sz w:val="28"/>
          <w:szCs w:val="28"/>
          <w:highlight w:val="green"/>
        </w:rPr>
        <w:t>ESMS</w:t>
      </w:r>
      <w:proofErr w:type="spellEnd"/>
      <w:r w:rsidRPr="00906D5D">
        <w:rPr>
          <w:b/>
          <w:bCs/>
          <w:sz w:val="28"/>
          <w:szCs w:val="28"/>
          <w:highlight w:val="green"/>
        </w:rPr>
        <w:t>/</w:t>
      </w:r>
      <w:r>
        <w:rPr>
          <w:b/>
          <w:bCs/>
          <w:sz w:val="28"/>
          <w:szCs w:val="28"/>
          <w:highlight w:val="green"/>
        </w:rPr>
        <w:t>Modalité PEC</w:t>
      </w:r>
      <w:r w:rsidRPr="00906D5D">
        <w:rPr>
          <w:b/>
          <w:bCs/>
          <w:sz w:val="28"/>
          <w:szCs w:val="28"/>
          <w:highlight w:val="green"/>
        </w:rPr>
        <w:t xml:space="preserve"> 2</w:t>
      </w:r>
      <w:r w:rsidR="0037260D">
        <w:rPr>
          <w:b/>
          <w:bCs/>
          <w:sz w:val="28"/>
          <w:szCs w:val="28"/>
          <w:highlight w:val="green"/>
        </w:rPr>
        <w:t>/Quantification</w:t>
      </w:r>
      <w:r w:rsidRPr="00906D5D">
        <w:rPr>
          <w:b/>
          <w:bCs/>
          <w:sz w:val="28"/>
          <w:szCs w:val="28"/>
          <w:highlight w:val="green"/>
        </w:rPr>
        <w:t>]</w:t>
      </w:r>
      <w:r w:rsidRPr="00833516">
        <w:rPr>
          <w:b/>
          <w:bCs/>
          <w:color w:val="0070C0"/>
        </w:rPr>
        <w:t xml:space="preserve"> ]</w:t>
      </w:r>
      <w:r w:rsidRPr="00833516">
        <w:rPr>
          <w:b/>
          <w:color w:val="0070C0"/>
        </w:rPr>
        <w:t xml:space="preserve"> </w:t>
      </w:r>
      <w:r>
        <w:rPr>
          <w:b/>
          <w:color w:val="0070C0"/>
        </w:rPr>
        <w:t>SI [</w:t>
      </w:r>
      <w:r w:rsidR="000331DD">
        <w:rPr>
          <w:b/>
          <w:color w:val="0070C0"/>
        </w:rPr>
        <w:t>DET-</w:t>
      </w:r>
      <w:proofErr w:type="spellStart"/>
      <w:r w:rsidR="000331DD">
        <w:rPr>
          <w:b/>
          <w:color w:val="0070C0"/>
        </w:rPr>
        <w:t>ESMS</w:t>
      </w:r>
      <w:proofErr w:type="spellEnd"/>
      <w:r>
        <w:rPr>
          <w:b/>
          <w:color w:val="0070C0"/>
        </w:rPr>
        <w:t xml:space="preserve">/Modalité PEC </w:t>
      </w:r>
      <w:r w:rsidRPr="00415270">
        <w:rPr>
          <w:b/>
          <w:iCs/>
          <w:color w:val="0070C0"/>
        </w:rPr>
        <w:t xml:space="preserve">N] ≠ </w:t>
      </w:r>
      <w:r w:rsidR="00B830B0" w:rsidRPr="00B830B0">
        <w:rPr>
          <w:b/>
          <w:i/>
          <w:iCs/>
          <w:color w:val="0070C0"/>
        </w:rPr>
        <w:t>non renseigné</w:t>
      </w:r>
      <w:r w:rsidRPr="00415270">
        <w:rPr>
          <w:b/>
          <w:color w:val="0070C0"/>
        </w:rPr>
        <w:t xml:space="preserve"> </w:t>
      </w:r>
      <w:r w:rsidRPr="00415270">
        <w:rPr>
          <w:b/>
          <w:bCs/>
          <w:color w:val="0070C0"/>
        </w:rPr>
        <w:t>[</w:t>
      </w:r>
      <w:r>
        <w:rPr>
          <w:sz w:val="28"/>
          <w:szCs w:val="28"/>
        </w:rPr>
        <w:t xml:space="preserve">, en </w:t>
      </w:r>
      <w:r w:rsidRPr="0028230B">
        <w:rPr>
          <w:b/>
          <w:bCs/>
          <w:sz w:val="28"/>
          <w:szCs w:val="28"/>
          <w:highlight w:val="green"/>
        </w:rPr>
        <w:t>[</w:t>
      </w:r>
      <w:r w:rsidR="000331DD">
        <w:rPr>
          <w:b/>
          <w:bCs/>
          <w:sz w:val="28"/>
          <w:szCs w:val="28"/>
          <w:highlight w:val="green"/>
        </w:rPr>
        <w:t>DET-</w:t>
      </w:r>
      <w:proofErr w:type="spellStart"/>
      <w:r w:rsidR="000331DD">
        <w:rPr>
          <w:b/>
          <w:bCs/>
          <w:sz w:val="28"/>
          <w:szCs w:val="28"/>
          <w:highlight w:val="green"/>
        </w:rPr>
        <w:t>ESMS</w:t>
      </w:r>
      <w:proofErr w:type="spellEnd"/>
      <w:r w:rsidRPr="0028230B">
        <w:rPr>
          <w:b/>
          <w:bCs/>
          <w:sz w:val="28"/>
          <w:szCs w:val="28"/>
          <w:highlight w:val="green"/>
        </w:rPr>
        <w:t>/</w:t>
      </w:r>
      <w:r>
        <w:rPr>
          <w:b/>
          <w:bCs/>
          <w:sz w:val="28"/>
          <w:szCs w:val="28"/>
          <w:highlight w:val="green"/>
        </w:rPr>
        <w:t>Modalité PEC</w:t>
      </w:r>
      <w:r w:rsidRPr="0028230B">
        <w:rPr>
          <w:b/>
          <w:bCs/>
          <w:sz w:val="28"/>
          <w:szCs w:val="28"/>
          <w:highlight w:val="green"/>
        </w:rPr>
        <w:t xml:space="preserve"> </w:t>
      </w:r>
      <w:r w:rsidRPr="004921C9">
        <w:rPr>
          <w:b/>
          <w:bCs/>
          <w:i/>
          <w:sz w:val="28"/>
          <w:szCs w:val="28"/>
          <w:highlight w:val="green"/>
        </w:rPr>
        <w:t>N</w:t>
      </w:r>
      <w:r w:rsidRPr="0028230B">
        <w:rPr>
          <w:b/>
          <w:bCs/>
          <w:sz w:val="28"/>
          <w:szCs w:val="28"/>
          <w:highlight w:val="green"/>
        </w:rPr>
        <w:t>/</w:t>
      </w:r>
      <w:r>
        <w:rPr>
          <w:b/>
          <w:bCs/>
          <w:sz w:val="28"/>
          <w:szCs w:val="28"/>
          <w:highlight w:val="green"/>
        </w:rPr>
        <w:t>mode de prise en charge</w:t>
      </w:r>
      <w:r w:rsidRPr="0028230B">
        <w:rPr>
          <w:b/>
          <w:bCs/>
          <w:sz w:val="28"/>
          <w:szCs w:val="28"/>
          <w:highlight w:val="green"/>
        </w:rPr>
        <w:t>]</w:t>
      </w:r>
      <w:r w:rsidRPr="00962CBF">
        <w:rPr>
          <w:b/>
          <w:bCs/>
          <w:color w:val="0070C0"/>
        </w:rPr>
        <w:t xml:space="preserve"> </w:t>
      </w:r>
      <w:r w:rsidRPr="00833516">
        <w:rPr>
          <w:b/>
          <w:bCs/>
          <w:color w:val="0070C0"/>
        </w:rPr>
        <w:t>]</w:t>
      </w:r>
      <w:r>
        <w:rPr>
          <w:b/>
          <w:color w:val="0070C0"/>
        </w:rPr>
        <w:t xml:space="preserve"> SI [</w:t>
      </w:r>
      <w:r w:rsidR="000331DD">
        <w:rPr>
          <w:b/>
          <w:color w:val="0070C0"/>
        </w:rPr>
        <w:t>DET-</w:t>
      </w:r>
      <w:proofErr w:type="spellStart"/>
      <w:r w:rsidR="000331DD">
        <w:rPr>
          <w:b/>
          <w:color w:val="0070C0"/>
        </w:rPr>
        <w:t>ESMS</w:t>
      </w:r>
      <w:proofErr w:type="spellEnd"/>
      <w:r>
        <w:rPr>
          <w:b/>
          <w:color w:val="0070C0"/>
        </w:rPr>
        <w:t xml:space="preserve">/Modalité PEC </w:t>
      </w:r>
      <w:r w:rsidRPr="004921C9">
        <w:rPr>
          <w:b/>
          <w:i/>
          <w:color w:val="0070C0"/>
        </w:rPr>
        <w:t>N</w:t>
      </w:r>
      <w:r w:rsidR="0037260D">
        <w:rPr>
          <w:b/>
          <w:color w:val="0070C0"/>
        </w:rPr>
        <w:t>/Quantification</w:t>
      </w:r>
      <w:r w:rsidRPr="00415270">
        <w:rPr>
          <w:b/>
          <w:color w:val="0070C0"/>
        </w:rPr>
        <w:t xml:space="preserve">] ≠ </w:t>
      </w:r>
      <w:r w:rsidR="00B830B0" w:rsidRPr="00B830B0">
        <w:rPr>
          <w:b/>
          <w:i/>
          <w:color w:val="0070C0"/>
        </w:rPr>
        <w:t>non renseigné</w:t>
      </w:r>
      <w:r w:rsidRPr="00415270">
        <w:rPr>
          <w:b/>
          <w:color w:val="0070C0"/>
        </w:rPr>
        <w:t xml:space="preserve"> [ </w:t>
      </w:r>
      <w:r w:rsidRPr="00906D5D">
        <w:rPr>
          <w:b/>
          <w:bCs/>
          <w:sz w:val="28"/>
          <w:szCs w:val="28"/>
          <w:highlight w:val="green"/>
        </w:rPr>
        <w:t>[</w:t>
      </w:r>
      <w:r w:rsidR="000331DD">
        <w:rPr>
          <w:b/>
          <w:bCs/>
          <w:sz w:val="28"/>
          <w:szCs w:val="28"/>
          <w:highlight w:val="green"/>
        </w:rPr>
        <w:t>DET-</w:t>
      </w:r>
      <w:proofErr w:type="spellStart"/>
      <w:r w:rsidR="000331DD">
        <w:rPr>
          <w:b/>
          <w:bCs/>
          <w:sz w:val="28"/>
          <w:szCs w:val="28"/>
          <w:highlight w:val="green"/>
        </w:rPr>
        <w:t>ESMS</w:t>
      </w:r>
      <w:proofErr w:type="spellEnd"/>
      <w:r w:rsidRPr="00906D5D">
        <w:rPr>
          <w:b/>
          <w:bCs/>
          <w:sz w:val="28"/>
          <w:szCs w:val="28"/>
          <w:highlight w:val="green"/>
        </w:rPr>
        <w:t>/</w:t>
      </w:r>
      <w:r>
        <w:rPr>
          <w:b/>
          <w:bCs/>
          <w:sz w:val="28"/>
          <w:szCs w:val="28"/>
          <w:highlight w:val="green"/>
        </w:rPr>
        <w:t>Modalité PEC</w:t>
      </w:r>
      <w:r w:rsidRPr="00906D5D">
        <w:rPr>
          <w:b/>
          <w:bCs/>
          <w:sz w:val="28"/>
          <w:szCs w:val="28"/>
          <w:highlight w:val="green"/>
        </w:rPr>
        <w:t xml:space="preserve"> </w:t>
      </w:r>
      <w:r w:rsidRPr="004921C9">
        <w:rPr>
          <w:b/>
          <w:bCs/>
          <w:i/>
          <w:sz w:val="28"/>
          <w:szCs w:val="28"/>
          <w:highlight w:val="green"/>
        </w:rPr>
        <w:t>N</w:t>
      </w:r>
      <w:r w:rsidR="0037260D">
        <w:rPr>
          <w:b/>
          <w:bCs/>
          <w:sz w:val="28"/>
          <w:szCs w:val="28"/>
          <w:highlight w:val="green"/>
        </w:rPr>
        <w:t>/Quantification</w:t>
      </w:r>
      <w:r w:rsidRPr="00906D5D">
        <w:rPr>
          <w:b/>
          <w:bCs/>
          <w:sz w:val="28"/>
          <w:szCs w:val="28"/>
          <w:highlight w:val="green"/>
        </w:rPr>
        <w:t>]</w:t>
      </w:r>
      <w:r w:rsidRPr="00962CBF">
        <w:rPr>
          <w:b/>
          <w:bCs/>
          <w:color w:val="0070C0"/>
        </w:rPr>
        <w:t xml:space="preserve"> </w:t>
      </w:r>
      <w:r w:rsidRPr="00833516">
        <w:rPr>
          <w:b/>
          <w:bCs/>
          <w:color w:val="0070C0"/>
        </w:rPr>
        <w:t>]</w:t>
      </w:r>
      <w:r w:rsidRPr="004921C9">
        <w:rPr>
          <w:sz w:val="28"/>
          <w:szCs w:val="28"/>
        </w:rPr>
        <w:t>.</w:t>
      </w:r>
    </w:p>
    <w:p w14:paraId="1A83CBCF" w14:textId="77777777" w:rsidR="00D81CCE" w:rsidRDefault="00D81CCE" w:rsidP="00F05C23">
      <w:pPr>
        <w:spacing w:after="0" w:line="240" w:lineRule="auto"/>
        <w:ind w:left="1701"/>
        <w:rPr>
          <w:b/>
          <w:color w:val="0070C0"/>
        </w:rPr>
      </w:pPr>
      <w:r>
        <w:rPr>
          <w:b/>
          <w:bCs/>
          <w:color w:val="0070C0"/>
        </w:rPr>
        <w:t>SI [OR-</w:t>
      </w:r>
      <w:proofErr w:type="spellStart"/>
      <w:r>
        <w:rPr>
          <w:b/>
          <w:bCs/>
          <w:color w:val="0070C0"/>
        </w:rPr>
        <w:t>ESMS</w:t>
      </w:r>
      <w:proofErr w:type="spellEnd"/>
      <w:r>
        <w:rPr>
          <w:b/>
          <w:bCs/>
          <w:color w:val="0070C0"/>
        </w:rPr>
        <w:t>/temporalité accueil] = « Temporaire </w:t>
      </w:r>
      <w:r w:rsidRPr="00833516">
        <w:rPr>
          <w:b/>
          <w:color w:val="0070C0"/>
        </w:rPr>
        <w:t>» [</w:t>
      </w:r>
    </w:p>
    <w:p w14:paraId="5BC9953F" w14:textId="77777777" w:rsidR="009D657F" w:rsidRPr="009D6308" w:rsidRDefault="009D657F" w:rsidP="00F05C23">
      <w:pPr>
        <w:spacing w:after="0" w:line="240" w:lineRule="auto"/>
        <w:ind w:left="2268"/>
        <w:jc w:val="both"/>
        <w:rPr>
          <w:b/>
          <w:bCs/>
          <w:color w:val="0070C0"/>
        </w:rPr>
      </w:pPr>
      <w:r w:rsidRPr="009D6308">
        <w:rPr>
          <w:b/>
          <w:bCs/>
          <w:color w:val="0070C0"/>
        </w:rPr>
        <w:t xml:space="preserve">SI le bénéficiaire est </w:t>
      </w:r>
      <w:r>
        <w:rPr>
          <w:b/>
          <w:bCs/>
          <w:color w:val="0070C0"/>
        </w:rPr>
        <w:t xml:space="preserve">un adulte ou </w:t>
      </w:r>
      <w:r w:rsidRPr="009D6308">
        <w:rPr>
          <w:b/>
          <w:bCs/>
          <w:color w:val="0070C0"/>
        </w:rPr>
        <w:t>un mineur émancipé [</w:t>
      </w:r>
    </w:p>
    <w:p w14:paraId="5F6F7577" w14:textId="77777777" w:rsidR="009D657F" w:rsidRPr="00D81CCE" w:rsidRDefault="009D657F" w:rsidP="009D657F">
      <w:pPr>
        <w:spacing w:after="0" w:line="240" w:lineRule="auto"/>
        <w:rPr>
          <w:sz w:val="28"/>
          <w:szCs w:val="28"/>
        </w:rPr>
      </w:pPr>
      <w:r>
        <w:rPr>
          <w:sz w:val="28"/>
          <w:szCs w:val="28"/>
        </w:rPr>
        <w:t xml:space="preserve">Vous pouvez </w:t>
      </w:r>
      <w:r w:rsidRPr="0029657F">
        <w:rPr>
          <w:sz w:val="28"/>
          <w:szCs w:val="28"/>
        </w:rPr>
        <w:t>bénéficier de 90 jours d’accueil temporaire par an.</w:t>
      </w:r>
      <w:r w:rsidRPr="0029657F">
        <w:rPr>
          <w:b/>
          <w:bCs/>
          <w:color w:val="0070C0"/>
        </w:rPr>
        <w:t>]</w:t>
      </w:r>
      <w:r>
        <w:rPr>
          <w:b/>
          <w:bCs/>
          <w:color w:val="0070C0"/>
        </w:rPr>
        <w:t xml:space="preserve"> SINON [</w:t>
      </w:r>
    </w:p>
    <w:p w14:paraId="51FA3F6E" w14:textId="77777777" w:rsidR="009D657F" w:rsidRPr="00D81CCE" w:rsidRDefault="009D657F" w:rsidP="009D657F">
      <w:pPr>
        <w:spacing w:after="0" w:line="240" w:lineRule="auto"/>
        <w:rPr>
          <w:sz w:val="28"/>
          <w:szCs w:val="28"/>
        </w:rPr>
      </w:pPr>
      <w:r>
        <w:rPr>
          <w:sz w:val="28"/>
          <w:szCs w:val="28"/>
        </w:rPr>
        <w:t xml:space="preserve">Il est possible de </w:t>
      </w:r>
      <w:r w:rsidRPr="0029657F">
        <w:rPr>
          <w:sz w:val="28"/>
          <w:szCs w:val="28"/>
        </w:rPr>
        <w:t>bénéficier de 90 jours d’accueil temporaire par an.</w:t>
      </w:r>
      <w:r w:rsidRPr="0029657F">
        <w:rPr>
          <w:b/>
          <w:bCs/>
          <w:color w:val="0070C0"/>
        </w:rPr>
        <w:t>]</w:t>
      </w:r>
    </w:p>
    <w:p w14:paraId="454DD2A0" w14:textId="7E5B9232" w:rsidR="00321B1E" w:rsidRPr="00301ECD" w:rsidRDefault="004A36FD" w:rsidP="00F05C23">
      <w:pPr>
        <w:spacing w:after="0" w:line="240" w:lineRule="auto"/>
        <w:ind w:left="1701"/>
        <w:rPr>
          <w:b/>
          <w:color w:val="0070C0"/>
        </w:rPr>
      </w:pPr>
      <w:r w:rsidRPr="00833516">
        <w:rPr>
          <w:b/>
          <w:bCs/>
          <w:color w:val="0070C0"/>
        </w:rPr>
        <w:t>]</w:t>
      </w:r>
    </w:p>
    <w:p w14:paraId="743CB67F" w14:textId="4EBB7E95" w:rsidR="00321B1E" w:rsidRPr="00415270" w:rsidRDefault="00321B1E" w:rsidP="00F05C23">
      <w:pPr>
        <w:spacing w:after="0" w:line="240" w:lineRule="auto"/>
        <w:ind w:left="1701"/>
        <w:rPr>
          <w:b/>
          <w:bCs/>
          <w:color w:val="0070C0"/>
        </w:rPr>
      </w:pPr>
      <w:proofErr w:type="gramStart"/>
      <w:r w:rsidRPr="00415270">
        <w:rPr>
          <w:b/>
          <w:bCs/>
          <w:color w:val="0070C0"/>
        </w:rPr>
        <w:t>SI</w:t>
      </w:r>
      <w:r w:rsidR="00345D0D">
        <w:rPr>
          <w:b/>
          <w:bCs/>
          <w:color w:val="0070C0"/>
        </w:rPr>
        <w:t xml:space="preserve"> il</w:t>
      </w:r>
      <w:proofErr w:type="gramEnd"/>
      <w:r w:rsidR="00345D0D">
        <w:rPr>
          <w:b/>
          <w:bCs/>
          <w:color w:val="0070C0"/>
        </w:rPr>
        <w:t xml:space="preserve"> existe</w:t>
      </w:r>
      <w:r w:rsidRPr="00415270">
        <w:rPr>
          <w:b/>
          <w:bCs/>
          <w:color w:val="0070C0"/>
        </w:rPr>
        <w:t xml:space="preserve"> [</w:t>
      </w:r>
      <w:r w:rsidR="000331DD">
        <w:rPr>
          <w:b/>
          <w:bCs/>
          <w:color w:val="0070C0"/>
        </w:rPr>
        <w:t>DET-</w:t>
      </w:r>
      <w:proofErr w:type="spellStart"/>
      <w:r w:rsidR="000331DD">
        <w:rPr>
          <w:b/>
          <w:bCs/>
          <w:color w:val="0070C0"/>
        </w:rPr>
        <w:t>ESMS</w:t>
      </w:r>
      <w:proofErr w:type="spellEnd"/>
      <w:r w:rsidRPr="00415270">
        <w:rPr>
          <w:b/>
          <w:bCs/>
          <w:color w:val="0070C0"/>
        </w:rPr>
        <w:t xml:space="preserve">/établissement ou service désigné] ≠ </w:t>
      </w:r>
      <w:r w:rsidR="00B830B0" w:rsidRPr="00B830B0">
        <w:rPr>
          <w:b/>
          <w:bCs/>
          <w:i/>
          <w:color w:val="0070C0"/>
        </w:rPr>
        <w:t>non renseigné</w:t>
      </w:r>
      <w:r w:rsidRPr="00415270">
        <w:rPr>
          <w:b/>
          <w:bCs/>
          <w:color w:val="0070C0"/>
        </w:rPr>
        <w:t xml:space="preserve"> [</w:t>
      </w:r>
    </w:p>
    <w:p w14:paraId="5832206B" w14:textId="77777777" w:rsidR="00321B1E" w:rsidRPr="00415270" w:rsidRDefault="00321B1E" w:rsidP="00F05C23">
      <w:pPr>
        <w:spacing w:after="0" w:line="240" w:lineRule="auto"/>
        <w:ind w:left="2268"/>
        <w:jc w:val="both"/>
        <w:rPr>
          <w:b/>
          <w:bCs/>
          <w:color w:val="0070C0"/>
        </w:rPr>
      </w:pPr>
      <w:r w:rsidRPr="00415270">
        <w:rPr>
          <w:b/>
          <w:bCs/>
          <w:color w:val="0070C0"/>
        </w:rPr>
        <w:t xml:space="preserve">SI </w:t>
      </w:r>
      <w:r>
        <w:rPr>
          <w:b/>
          <w:bCs/>
          <w:color w:val="0070C0"/>
        </w:rPr>
        <w:t>au moins 2 établissements ou services désignés</w:t>
      </w:r>
      <w:r w:rsidRPr="00415270">
        <w:rPr>
          <w:b/>
          <w:bCs/>
          <w:color w:val="0070C0"/>
        </w:rPr>
        <w:t xml:space="preserve"> [</w:t>
      </w:r>
    </w:p>
    <w:p w14:paraId="61B134D1" w14:textId="153ECF55" w:rsidR="00321B1E" w:rsidRPr="00415270" w:rsidRDefault="00321B1E" w:rsidP="006C7D28">
      <w:pPr>
        <w:jc w:val="both"/>
        <w:rPr>
          <w:b/>
          <w:bCs/>
          <w:color w:val="0070C0"/>
        </w:rPr>
      </w:pPr>
      <w:r>
        <w:rPr>
          <w:sz w:val="28"/>
          <w:szCs w:val="28"/>
        </w:rPr>
        <w:t>Voici les structures que la CDAPH a désignées </w:t>
      </w:r>
      <w:proofErr w:type="gramStart"/>
      <w:r>
        <w:rPr>
          <w:sz w:val="28"/>
          <w:szCs w:val="28"/>
        </w:rPr>
        <w:t>:</w:t>
      </w:r>
      <w:r w:rsidR="006C7D28">
        <w:rPr>
          <w:sz w:val="28"/>
          <w:szCs w:val="28"/>
        </w:rPr>
        <w:t xml:space="preserve"> </w:t>
      </w:r>
      <w:r>
        <w:rPr>
          <w:b/>
          <w:bCs/>
          <w:color w:val="0070C0"/>
        </w:rPr>
        <w:t>]</w:t>
      </w:r>
      <w:proofErr w:type="gramEnd"/>
      <w:r>
        <w:rPr>
          <w:b/>
          <w:bCs/>
          <w:color w:val="0070C0"/>
        </w:rPr>
        <w:t xml:space="preserve"> </w:t>
      </w:r>
      <w:r w:rsidRPr="00415270">
        <w:rPr>
          <w:b/>
          <w:bCs/>
          <w:color w:val="0070C0"/>
        </w:rPr>
        <w:t>SI</w:t>
      </w:r>
      <w:r>
        <w:rPr>
          <w:b/>
          <w:bCs/>
          <w:color w:val="0070C0"/>
        </w:rPr>
        <w:t>NON</w:t>
      </w:r>
      <w:r w:rsidRPr="00415270">
        <w:rPr>
          <w:b/>
          <w:bCs/>
          <w:color w:val="0070C0"/>
        </w:rPr>
        <w:t xml:space="preserve"> [</w:t>
      </w:r>
    </w:p>
    <w:p w14:paraId="66443347" w14:textId="77777777" w:rsidR="00321B1E" w:rsidRPr="009F5CA3" w:rsidRDefault="00321B1E" w:rsidP="00321B1E">
      <w:pPr>
        <w:jc w:val="both"/>
        <w:rPr>
          <w:sz w:val="28"/>
          <w:szCs w:val="28"/>
        </w:rPr>
      </w:pPr>
      <w:r>
        <w:rPr>
          <w:sz w:val="28"/>
          <w:szCs w:val="28"/>
        </w:rPr>
        <w:t xml:space="preserve">Voici la structure que la CDAPH a désignée </w:t>
      </w:r>
      <w:proofErr w:type="gramStart"/>
      <w:r>
        <w:rPr>
          <w:sz w:val="28"/>
          <w:szCs w:val="28"/>
        </w:rPr>
        <w:t xml:space="preserve">: </w:t>
      </w:r>
      <w:r w:rsidRPr="00657C43">
        <w:rPr>
          <w:b/>
          <w:bCs/>
          <w:color w:val="0070C0"/>
        </w:rPr>
        <w:t>]</w:t>
      </w:r>
      <w:proofErr w:type="gramEnd"/>
    </w:p>
    <w:tbl>
      <w:tblPr>
        <w:tblW w:w="0" w:type="auto"/>
        <w:jc w:val="center"/>
        <w:tblLayout w:type="fixed"/>
        <w:tblCellMar>
          <w:left w:w="0" w:type="dxa"/>
          <w:right w:w="0" w:type="dxa"/>
        </w:tblCellMar>
        <w:tblLook w:val="04A0" w:firstRow="1" w:lastRow="0" w:firstColumn="1" w:lastColumn="0" w:noHBand="0" w:noVBand="1"/>
      </w:tblPr>
      <w:tblGrid>
        <w:gridCol w:w="2291"/>
        <w:gridCol w:w="2291"/>
        <w:gridCol w:w="2291"/>
        <w:gridCol w:w="2291"/>
      </w:tblGrid>
      <w:tr w:rsidR="00321B1E" w14:paraId="0E825F1D" w14:textId="77777777" w:rsidTr="00345D0D">
        <w:trPr>
          <w:trHeight w:val="20"/>
          <w:jc w:val="center"/>
        </w:trPr>
        <w:tc>
          <w:tcPr>
            <w:tcW w:w="2291" w:type="dxa"/>
            <w:tcBorders>
              <w:top w:val="single" w:sz="8" w:space="0" w:color="auto"/>
              <w:left w:val="single" w:sz="8" w:space="0" w:color="auto"/>
              <w:bottom w:val="single" w:sz="8" w:space="0" w:color="auto"/>
              <w:right w:val="single" w:sz="8" w:space="0" w:color="auto"/>
            </w:tcBorders>
            <w:shd w:val="clear" w:color="auto" w:fill="AEAAAA"/>
            <w:tcMar>
              <w:top w:w="0" w:type="dxa"/>
              <w:left w:w="108" w:type="dxa"/>
              <w:bottom w:w="0" w:type="dxa"/>
              <w:right w:w="108" w:type="dxa"/>
            </w:tcMar>
            <w:vAlign w:val="center"/>
            <w:hideMark/>
          </w:tcPr>
          <w:p w14:paraId="61702693" w14:textId="77777777" w:rsidR="00321B1E" w:rsidRDefault="00321B1E" w:rsidP="00591065">
            <w:pPr>
              <w:jc w:val="center"/>
              <w:rPr>
                <w:rFonts w:ascii="Calibri" w:hAnsi="Calibri"/>
              </w:rPr>
            </w:pPr>
            <w:r>
              <w:rPr>
                <w:b/>
                <w:bCs/>
                <w:sz w:val="28"/>
                <w:szCs w:val="28"/>
              </w:rPr>
              <w:t>Nom de la structure</w:t>
            </w:r>
          </w:p>
        </w:tc>
        <w:tc>
          <w:tcPr>
            <w:tcW w:w="2291" w:type="dxa"/>
            <w:tcBorders>
              <w:top w:val="single" w:sz="8" w:space="0" w:color="auto"/>
              <w:left w:val="nil"/>
              <w:bottom w:val="single" w:sz="8" w:space="0" w:color="auto"/>
              <w:right w:val="single" w:sz="8" w:space="0" w:color="auto"/>
            </w:tcBorders>
            <w:shd w:val="clear" w:color="auto" w:fill="AEAAAA"/>
            <w:tcMar>
              <w:top w:w="0" w:type="dxa"/>
              <w:left w:w="108" w:type="dxa"/>
              <w:bottom w:w="0" w:type="dxa"/>
              <w:right w:w="108" w:type="dxa"/>
            </w:tcMar>
            <w:vAlign w:val="center"/>
            <w:hideMark/>
          </w:tcPr>
          <w:p w14:paraId="2684B1F1" w14:textId="77777777" w:rsidR="00321B1E" w:rsidRDefault="00321B1E" w:rsidP="00591065">
            <w:pPr>
              <w:jc w:val="center"/>
              <w:rPr>
                <w:rFonts w:ascii="Calibri" w:hAnsi="Calibri"/>
              </w:rPr>
            </w:pPr>
            <w:r>
              <w:rPr>
                <w:b/>
                <w:bCs/>
                <w:sz w:val="28"/>
                <w:szCs w:val="28"/>
              </w:rPr>
              <w:t>Adresse</w:t>
            </w:r>
          </w:p>
        </w:tc>
        <w:tc>
          <w:tcPr>
            <w:tcW w:w="2291" w:type="dxa"/>
            <w:tcBorders>
              <w:top w:val="single" w:sz="8" w:space="0" w:color="auto"/>
              <w:left w:val="nil"/>
              <w:bottom w:val="single" w:sz="8" w:space="0" w:color="auto"/>
              <w:right w:val="single" w:sz="8" w:space="0" w:color="auto"/>
            </w:tcBorders>
            <w:shd w:val="clear" w:color="auto" w:fill="AEAAAA"/>
            <w:tcMar>
              <w:top w:w="0" w:type="dxa"/>
              <w:left w:w="108" w:type="dxa"/>
              <w:bottom w:w="0" w:type="dxa"/>
              <w:right w:w="108" w:type="dxa"/>
            </w:tcMar>
            <w:vAlign w:val="center"/>
            <w:hideMark/>
          </w:tcPr>
          <w:p w14:paraId="4BAB2A8A" w14:textId="77777777" w:rsidR="00321B1E" w:rsidRDefault="00321B1E" w:rsidP="00591065">
            <w:pPr>
              <w:jc w:val="center"/>
              <w:rPr>
                <w:rFonts w:ascii="Calibri" w:hAnsi="Calibri"/>
              </w:rPr>
            </w:pPr>
            <w:r>
              <w:rPr>
                <w:noProof/>
                <w:color w:val="000000"/>
                <w:lang w:eastAsia="fr-FR"/>
              </w:rPr>
              <w:drawing>
                <wp:inline distT="0" distB="0" distL="0" distR="0" wp14:anchorId="3A4905CE" wp14:editId="2706D82D">
                  <wp:extent cx="244475" cy="244475"/>
                  <wp:effectExtent l="0" t="0" r="3175" b="3175"/>
                  <wp:docPr id="32" name="Image 4" descr="993747-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993747-200"/>
                          <pic:cNvPicPr>
                            <a:picLocks noChangeAspect="1" noChangeArrowheads="1"/>
                          </pic:cNvPicPr>
                        </pic:nvPicPr>
                        <pic:blipFill>
                          <a:blip r:embed="rId36" r:link="rId37" cstate="print">
                            <a:extLst>
                              <a:ext uri="{28A0092B-C50C-407E-A947-70E740481C1C}">
                                <a14:useLocalDpi xmlns:a14="http://schemas.microsoft.com/office/drawing/2010/main" val="0"/>
                              </a:ext>
                            </a:extLst>
                          </a:blip>
                          <a:srcRect/>
                          <a:stretch>
                            <a:fillRect/>
                          </a:stretch>
                        </pic:blipFill>
                        <pic:spPr bwMode="auto">
                          <a:xfrm>
                            <a:off x="0" y="0"/>
                            <a:ext cx="244475" cy="244475"/>
                          </a:xfrm>
                          <a:prstGeom prst="rect">
                            <a:avLst/>
                          </a:prstGeom>
                          <a:noFill/>
                          <a:ln>
                            <a:noFill/>
                          </a:ln>
                        </pic:spPr>
                      </pic:pic>
                    </a:graphicData>
                  </a:graphic>
                </wp:inline>
              </w:drawing>
            </w:r>
          </w:p>
        </w:tc>
        <w:tc>
          <w:tcPr>
            <w:tcW w:w="2291" w:type="dxa"/>
            <w:tcBorders>
              <w:top w:val="single" w:sz="8" w:space="0" w:color="auto"/>
              <w:left w:val="nil"/>
              <w:bottom w:val="single" w:sz="8" w:space="0" w:color="auto"/>
              <w:right w:val="single" w:sz="8" w:space="0" w:color="auto"/>
            </w:tcBorders>
            <w:shd w:val="clear" w:color="auto" w:fill="AEAAAA"/>
            <w:tcMar>
              <w:top w:w="0" w:type="dxa"/>
              <w:left w:w="108" w:type="dxa"/>
              <w:bottom w:w="0" w:type="dxa"/>
              <w:right w:w="108" w:type="dxa"/>
            </w:tcMar>
            <w:vAlign w:val="center"/>
            <w:hideMark/>
          </w:tcPr>
          <w:p w14:paraId="008BCE9F" w14:textId="77777777" w:rsidR="00321B1E" w:rsidRDefault="00321B1E" w:rsidP="00591065">
            <w:pPr>
              <w:jc w:val="center"/>
              <w:rPr>
                <w:rFonts w:ascii="Calibri" w:hAnsi="Calibri"/>
              </w:rPr>
            </w:pPr>
            <w:r>
              <w:rPr>
                <w:noProof/>
                <w:color w:val="000000"/>
                <w:lang w:eastAsia="fr-FR"/>
              </w:rPr>
              <w:drawing>
                <wp:inline distT="0" distB="0" distL="0" distR="0" wp14:anchorId="5DFFB56C" wp14:editId="4CA00DCA">
                  <wp:extent cx="318770" cy="233680"/>
                  <wp:effectExtent l="0" t="0" r="5080" b="0"/>
                  <wp:docPr id="35" name="Image 3" descr="993025-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993025-200"/>
                          <pic:cNvPicPr>
                            <a:picLocks noChangeAspect="1" noChangeArrowheads="1"/>
                          </pic:cNvPicPr>
                        </pic:nvPicPr>
                        <pic:blipFill>
                          <a:blip r:embed="rId38" r:link="rId39" cstate="print">
                            <a:extLst>
                              <a:ext uri="{28A0092B-C50C-407E-A947-70E740481C1C}">
                                <a14:useLocalDpi xmlns:a14="http://schemas.microsoft.com/office/drawing/2010/main" val="0"/>
                              </a:ext>
                            </a:extLst>
                          </a:blip>
                          <a:srcRect/>
                          <a:stretch>
                            <a:fillRect/>
                          </a:stretch>
                        </pic:blipFill>
                        <pic:spPr bwMode="auto">
                          <a:xfrm>
                            <a:off x="0" y="0"/>
                            <a:ext cx="318770" cy="233680"/>
                          </a:xfrm>
                          <a:prstGeom prst="rect">
                            <a:avLst/>
                          </a:prstGeom>
                          <a:noFill/>
                          <a:ln>
                            <a:noFill/>
                          </a:ln>
                        </pic:spPr>
                      </pic:pic>
                    </a:graphicData>
                  </a:graphic>
                </wp:inline>
              </w:drawing>
            </w:r>
          </w:p>
        </w:tc>
      </w:tr>
      <w:tr w:rsidR="00345D0D" w14:paraId="7A167D51" w14:textId="77777777" w:rsidTr="00345D0D">
        <w:trPr>
          <w:trHeight w:val="20"/>
          <w:jc w:val="center"/>
        </w:trPr>
        <w:tc>
          <w:tcPr>
            <w:tcW w:w="9164" w:type="dxa"/>
            <w:gridSpan w:val="4"/>
            <w:tcBorders>
              <w:top w:val="single" w:sz="8" w:space="0" w:color="auto"/>
              <w:left w:val="single" w:sz="8" w:space="0" w:color="auto"/>
              <w:right w:val="single" w:sz="8" w:space="0" w:color="auto"/>
            </w:tcBorders>
            <w:tcMar>
              <w:top w:w="0" w:type="dxa"/>
              <w:left w:w="108" w:type="dxa"/>
              <w:bottom w:w="0" w:type="dxa"/>
              <w:right w:w="108" w:type="dxa"/>
            </w:tcMar>
            <w:vAlign w:val="center"/>
          </w:tcPr>
          <w:p w14:paraId="2F520F02" w14:textId="2B955675" w:rsidR="00345D0D" w:rsidRDefault="00345D0D" w:rsidP="00F05C23">
            <w:pPr>
              <w:spacing w:after="0" w:line="240" w:lineRule="auto"/>
              <w:ind w:left="2835"/>
              <w:rPr>
                <w:rFonts w:ascii="Calibri" w:hAnsi="Calibri"/>
              </w:rPr>
            </w:pPr>
            <w:r>
              <w:rPr>
                <w:b/>
                <w:bCs/>
                <w:color w:val="0070C0"/>
              </w:rPr>
              <w:t xml:space="preserve">POUR chaque </w:t>
            </w:r>
            <w:r w:rsidRPr="00286701">
              <w:rPr>
                <w:b/>
                <w:bCs/>
                <w:color w:val="0070C0"/>
              </w:rPr>
              <w:t>[DET-</w:t>
            </w:r>
            <w:proofErr w:type="spellStart"/>
            <w:r w:rsidRPr="00286701">
              <w:rPr>
                <w:b/>
                <w:bCs/>
                <w:color w:val="0070C0"/>
              </w:rPr>
              <w:t>ESMS</w:t>
            </w:r>
            <w:proofErr w:type="spellEnd"/>
            <w:r>
              <w:t>/</w:t>
            </w:r>
            <w:r w:rsidRPr="00286701">
              <w:rPr>
                <w:b/>
                <w:bCs/>
                <w:color w:val="0070C0"/>
              </w:rPr>
              <w:t>établissement ou service désigné</w:t>
            </w:r>
            <w:r>
              <w:rPr>
                <w:b/>
                <w:bCs/>
                <w:color w:val="0070C0"/>
              </w:rPr>
              <w:t xml:space="preserve"> n]</w:t>
            </w:r>
            <w:r w:rsidRPr="00415270">
              <w:rPr>
                <w:b/>
                <w:bCs/>
                <w:color w:val="0070C0"/>
              </w:rPr>
              <w:t xml:space="preserve"> [</w:t>
            </w:r>
          </w:p>
        </w:tc>
      </w:tr>
      <w:tr w:rsidR="00345D0D" w14:paraId="4E67AFF6" w14:textId="77777777" w:rsidTr="00345D0D">
        <w:trPr>
          <w:trHeight w:val="20"/>
          <w:jc w:val="center"/>
        </w:trPr>
        <w:tc>
          <w:tcPr>
            <w:tcW w:w="2291" w:type="dxa"/>
            <w:tcBorders>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4BD27D9B" w14:textId="115E5659" w:rsidR="00345D0D" w:rsidRDefault="00345D0D" w:rsidP="00345D0D">
            <w:pPr>
              <w:rPr>
                <w:rFonts w:ascii="Calibri" w:hAnsi="Calibri"/>
              </w:rPr>
            </w:pPr>
            <w:r>
              <w:rPr>
                <w:sz w:val="28"/>
                <w:szCs w:val="28"/>
                <w:highlight w:val="green"/>
              </w:rPr>
              <w:t>[DET-</w:t>
            </w:r>
            <w:proofErr w:type="spellStart"/>
            <w:r>
              <w:rPr>
                <w:sz w:val="28"/>
                <w:szCs w:val="28"/>
                <w:highlight w:val="green"/>
              </w:rPr>
              <w:t>ESMS</w:t>
            </w:r>
            <w:proofErr w:type="spellEnd"/>
            <w:r>
              <w:rPr>
                <w:sz w:val="28"/>
                <w:szCs w:val="28"/>
                <w:highlight w:val="green"/>
              </w:rPr>
              <w:t>/ établissement ou service désigné n/nom]</w:t>
            </w:r>
          </w:p>
        </w:tc>
        <w:tc>
          <w:tcPr>
            <w:tcW w:w="2291" w:type="dxa"/>
            <w:tcBorders>
              <w:left w:val="nil"/>
              <w:bottom w:val="single" w:sz="8" w:space="0" w:color="auto"/>
              <w:right w:val="single" w:sz="8" w:space="0" w:color="auto"/>
            </w:tcBorders>
            <w:tcMar>
              <w:top w:w="0" w:type="dxa"/>
              <w:left w:w="108" w:type="dxa"/>
              <w:bottom w:w="0" w:type="dxa"/>
              <w:right w:w="108" w:type="dxa"/>
            </w:tcMar>
            <w:vAlign w:val="center"/>
            <w:hideMark/>
          </w:tcPr>
          <w:p w14:paraId="65297833" w14:textId="45D6C73B" w:rsidR="00345D0D" w:rsidRDefault="00345D0D" w:rsidP="00345D0D">
            <w:pPr>
              <w:rPr>
                <w:rFonts w:ascii="Calibri" w:hAnsi="Calibri"/>
              </w:rPr>
            </w:pPr>
            <w:r>
              <w:rPr>
                <w:sz w:val="28"/>
                <w:szCs w:val="28"/>
                <w:highlight w:val="green"/>
              </w:rPr>
              <w:t>[DET-</w:t>
            </w:r>
            <w:proofErr w:type="spellStart"/>
            <w:r>
              <w:rPr>
                <w:sz w:val="28"/>
                <w:szCs w:val="28"/>
                <w:highlight w:val="green"/>
              </w:rPr>
              <w:t>ESMS</w:t>
            </w:r>
            <w:proofErr w:type="spellEnd"/>
            <w:r>
              <w:rPr>
                <w:sz w:val="28"/>
                <w:szCs w:val="28"/>
                <w:highlight w:val="green"/>
              </w:rPr>
              <w:t>/ établissement ou service désigné n/Adresse]</w:t>
            </w:r>
          </w:p>
        </w:tc>
        <w:tc>
          <w:tcPr>
            <w:tcW w:w="2291" w:type="dxa"/>
            <w:tcBorders>
              <w:left w:val="nil"/>
              <w:bottom w:val="single" w:sz="8" w:space="0" w:color="auto"/>
              <w:right w:val="single" w:sz="8" w:space="0" w:color="auto"/>
            </w:tcBorders>
            <w:tcMar>
              <w:top w:w="0" w:type="dxa"/>
              <w:left w:w="108" w:type="dxa"/>
              <w:bottom w:w="0" w:type="dxa"/>
              <w:right w:w="108" w:type="dxa"/>
            </w:tcMar>
            <w:vAlign w:val="center"/>
            <w:hideMark/>
          </w:tcPr>
          <w:p w14:paraId="02F53504" w14:textId="08FCE46B" w:rsidR="00345D0D" w:rsidRDefault="00345D0D" w:rsidP="00345D0D">
            <w:pPr>
              <w:rPr>
                <w:rFonts w:ascii="Calibri" w:hAnsi="Calibri"/>
              </w:rPr>
            </w:pPr>
            <w:r>
              <w:rPr>
                <w:sz w:val="28"/>
                <w:szCs w:val="28"/>
                <w:highlight w:val="green"/>
              </w:rPr>
              <w:t>[DET-</w:t>
            </w:r>
            <w:proofErr w:type="spellStart"/>
            <w:r>
              <w:rPr>
                <w:sz w:val="28"/>
                <w:szCs w:val="28"/>
                <w:highlight w:val="green"/>
              </w:rPr>
              <w:t>ESMS</w:t>
            </w:r>
            <w:proofErr w:type="spellEnd"/>
            <w:r>
              <w:rPr>
                <w:sz w:val="28"/>
                <w:szCs w:val="28"/>
                <w:highlight w:val="green"/>
              </w:rPr>
              <w:t>/ établissement ou service désigné n/téléphone]</w:t>
            </w:r>
          </w:p>
        </w:tc>
        <w:tc>
          <w:tcPr>
            <w:tcW w:w="2291" w:type="dxa"/>
            <w:tcBorders>
              <w:left w:val="nil"/>
              <w:bottom w:val="single" w:sz="8" w:space="0" w:color="auto"/>
              <w:right w:val="single" w:sz="8" w:space="0" w:color="auto"/>
            </w:tcBorders>
            <w:tcMar>
              <w:top w:w="0" w:type="dxa"/>
              <w:left w:w="108" w:type="dxa"/>
              <w:bottom w:w="0" w:type="dxa"/>
              <w:right w:w="108" w:type="dxa"/>
            </w:tcMar>
            <w:vAlign w:val="center"/>
            <w:hideMark/>
          </w:tcPr>
          <w:p w14:paraId="13FF90EE" w14:textId="15BD4A5F" w:rsidR="00345D0D" w:rsidRDefault="00345D0D" w:rsidP="00345D0D">
            <w:pPr>
              <w:rPr>
                <w:rFonts w:ascii="Calibri" w:hAnsi="Calibri"/>
              </w:rPr>
            </w:pPr>
            <w:r w:rsidRPr="00DF05ED">
              <w:rPr>
                <w:sz w:val="28"/>
                <w:szCs w:val="28"/>
                <w:highlight w:val="blue"/>
              </w:rPr>
              <w:t>[</w:t>
            </w:r>
            <w:r>
              <w:rPr>
                <w:sz w:val="28"/>
                <w:szCs w:val="28"/>
                <w:highlight w:val="blue"/>
              </w:rPr>
              <w:t>DET-</w:t>
            </w:r>
            <w:proofErr w:type="spellStart"/>
            <w:r>
              <w:rPr>
                <w:sz w:val="28"/>
                <w:szCs w:val="28"/>
                <w:highlight w:val="blue"/>
              </w:rPr>
              <w:t>ESMS</w:t>
            </w:r>
            <w:proofErr w:type="spellEnd"/>
            <w:r w:rsidRPr="00DF05ED">
              <w:rPr>
                <w:sz w:val="28"/>
                <w:szCs w:val="28"/>
                <w:highlight w:val="blue"/>
              </w:rPr>
              <w:t>/</w:t>
            </w:r>
            <w:r>
              <w:rPr>
                <w:sz w:val="28"/>
                <w:szCs w:val="28"/>
                <w:highlight w:val="blue"/>
              </w:rPr>
              <w:t xml:space="preserve"> </w:t>
            </w:r>
            <w:r w:rsidRPr="00DF05ED">
              <w:rPr>
                <w:sz w:val="28"/>
                <w:szCs w:val="28"/>
                <w:highlight w:val="blue"/>
              </w:rPr>
              <w:t xml:space="preserve">établissement ou service désigné </w:t>
            </w:r>
            <w:r>
              <w:rPr>
                <w:sz w:val="28"/>
                <w:szCs w:val="28"/>
                <w:highlight w:val="blue"/>
              </w:rPr>
              <w:t>n</w:t>
            </w:r>
            <w:r w:rsidRPr="00DF05ED">
              <w:rPr>
                <w:sz w:val="28"/>
                <w:szCs w:val="28"/>
                <w:highlight w:val="blue"/>
              </w:rPr>
              <w:t>/courriel]</w:t>
            </w:r>
          </w:p>
        </w:tc>
      </w:tr>
    </w:tbl>
    <w:p w14:paraId="0014D556" w14:textId="77777777" w:rsidR="00321B1E" w:rsidRDefault="00321B1E" w:rsidP="00321B1E">
      <w:pPr>
        <w:spacing w:after="0" w:line="240" w:lineRule="auto"/>
        <w:rPr>
          <w:b/>
          <w:bCs/>
          <w:sz w:val="28"/>
          <w:szCs w:val="28"/>
        </w:rPr>
      </w:pPr>
    </w:p>
    <w:p w14:paraId="7C1B188B" w14:textId="53FED6C2" w:rsidR="00345D0D" w:rsidRPr="00415270" w:rsidRDefault="00345D0D" w:rsidP="00F05C23">
      <w:pPr>
        <w:spacing w:after="0" w:line="240" w:lineRule="auto"/>
        <w:ind w:left="2835"/>
        <w:jc w:val="both"/>
        <w:rPr>
          <w:b/>
          <w:bCs/>
          <w:color w:val="0070C0"/>
        </w:rPr>
      </w:pPr>
      <w:r>
        <w:rPr>
          <w:b/>
          <w:bCs/>
          <w:color w:val="0070C0"/>
        </w:rPr>
        <w:t>]</w:t>
      </w:r>
    </w:p>
    <w:p w14:paraId="72E3443F" w14:textId="77777777" w:rsidR="00321B1E" w:rsidRPr="00415270" w:rsidRDefault="00321B1E" w:rsidP="00F05C23">
      <w:pPr>
        <w:spacing w:after="0" w:line="240" w:lineRule="auto"/>
        <w:ind w:left="2268"/>
        <w:jc w:val="both"/>
        <w:rPr>
          <w:b/>
          <w:bCs/>
          <w:color w:val="0070C0"/>
        </w:rPr>
      </w:pPr>
      <w:r w:rsidRPr="00415270">
        <w:rPr>
          <w:b/>
          <w:bCs/>
          <w:color w:val="0070C0"/>
        </w:rPr>
        <w:t xml:space="preserve">SI </w:t>
      </w:r>
      <w:r>
        <w:rPr>
          <w:b/>
          <w:bCs/>
          <w:color w:val="0070C0"/>
        </w:rPr>
        <w:t>au moins 2 établissements ou services désignés</w:t>
      </w:r>
      <w:r w:rsidRPr="00415270">
        <w:rPr>
          <w:b/>
          <w:bCs/>
          <w:color w:val="0070C0"/>
        </w:rPr>
        <w:t xml:space="preserve"> [</w:t>
      </w:r>
    </w:p>
    <w:p w14:paraId="13BE1B34" w14:textId="5071CFDC" w:rsidR="00321B1E" w:rsidRDefault="00321B1E" w:rsidP="00321B1E">
      <w:r>
        <w:rPr>
          <w:b/>
          <w:bCs/>
          <w:sz w:val="28"/>
          <w:szCs w:val="28"/>
        </w:rPr>
        <w:t xml:space="preserve">Vous devez prendre contact avec ces structures </w:t>
      </w:r>
      <w:r>
        <w:rPr>
          <w:sz w:val="28"/>
          <w:szCs w:val="28"/>
        </w:rPr>
        <w:t xml:space="preserve">pour mettre en place </w:t>
      </w:r>
      <w:r>
        <w:rPr>
          <w:b/>
          <w:bCs/>
          <w:color w:val="0070C0"/>
        </w:rPr>
        <w:t>SI le bénéficiaire est un adulte ou un mineur émancipé [</w:t>
      </w:r>
      <w:r>
        <w:rPr>
          <w:sz w:val="28"/>
          <w:szCs w:val="28"/>
        </w:rPr>
        <w:t>votre orientation</w:t>
      </w:r>
      <w:r>
        <w:rPr>
          <w:b/>
          <w:bCs/>
          <w:color w:val="0070C0"/>
        </w:rPr>
        <w:t>]</w:t>
      </w:r>
      <w:r>
        <w:rPr>
          <w:sz w:val="28"/>
          <w:szCs w:val="28"/>
        </w:rPr>
        <w:t xml:space="preserve"> </w:t>
      </w:r>
      <w:r>
        <w:rPr>
          <w:b/>
          <w:bCs/>
          <w:color w:val="0070C0"/>
        </w:rPr>
        <w:t xml:space="preserve">SI le bénéficiaire est un mineur </w:t>
      </w:r>
      <w:r w:rsidR="00967489">
        <w:rPr>
          <w:b/>
          <w:bCs/>
          <w:color w:val="0070C0"/>
        </w:rPr>
        <w:t>non</w:t>
      </w:r>
      <w:r>
        <w:rPr>
          <w:b/>
          <w:bCs/>
          <w:color w:val="0070C0"/>
        </w:rPr>
        <w:t xml:space="preserve"> émancipé dont au moins un parent existe [</w:t>
      </w:r>
      <w:r>
        <w:rPr>
          <w:sz w:val="28"/>
          <w:szCs w:val="28"/>
        </w:rPr>
        <w:t>l’orientation de votre enfant</w:t>
      </w:r>
      <w:r>
        <w:rPr>
          <w:b/>
          <w:bCs/>
          <w:color w:val="0070C0"/>
        </w:rPr>
        <w:t>] SI le bénéficiaire est un mineur non émancipé pour lequel aucun parent n’existe [</w:t>
      </w:r>
      <w:r>
        <w:rPr>
          <w:sz w:val="28"/>
          <w:szCs w:val="28"/>
        </w:rPr>
        <w:t>l’orientation</w:t>
      </w:r>
      <w:r>
        <w:rPr>
          <w:b/>
          <w:bCs/>
          <w:color w:val="0070C0"/>
        </w:rPr>
        <w:t>]</w:t>
      </w:r>
      <w:r>
        <w:rPr>
          <w:sz w:val="28"/>
          <w:szCs w:val="28"/>
        </w:rPr>
        <w:t xml:space="preserve">. </w:t>
      </w:r>
    </w:p>
    <w:p w14:paraId="7F26462B" w14:textId="77777777" w:rsidR="00321B1E" w:rsidRPr="00415270" w:rsidRDefault="00321B1E" w:rsidP="00F05C23">
      <w:pPr>
        <w:spacing w:after="0" w:line="240" w:lineRule="auto"/>
        <w:ind w:left="2268"/>
        <w:jc w:val="both"/>
        <w:rPr>
          <w:b/>
          <w:bCs/>
          <w:color w:val="0070C0"/>
        </w:rPr>
      </w:pPr>
      <w:r>
        <w:rPr>
          <w:b/>
          <w:bCs/>
          <w:color w:val="0070C0"/>
        </w:rPr>
        <w:t xml:space="preserve">] </w:t>
      </w:r>
      <w:r w:rsidRPr="00415270">
        <w:rPr>
          <w:b/>
          <w:bCs/>
          <w:color w:val="0070C0"/>
        </w:rPr>
        <w:t>SI</w:t>
      </w:r>
      <w:r>
        <w:rPr>
          <w:b/>
          <w:bCs/>
          <w:color w:val="0070C0"/>
        </w:rPr>
        <w:t>NON</w:t>
      </w:r>
      <w:r w:rsidRPr="00415270">
        <w:rPr>
          <w:b/>
          <w:bCs/>
          <w:color w:val="0070C0"/>
        </w:rPr>
        <w:t xml:space="preserve"> [</w:t>
      </w:r>
    </w:p>
    <w:p w14:paraId="7A5EED3B" w14:textId="52843E84" w:rsidR="00321B1E" w:rsidRDefault="00321B1E" w:rsidP="00321B1E">
      <w:r>
        <w:rPr>
          <w:b/>
          <w:bCs/>
          <w:sz w:val="28"/>
          <w:szCs w:val="28"/>
        </w:rPr>
        <w:t xml:space="preserve">Vous devez prendre contact avec cette structure </w:t>
      </w:r>
      <w:r>
        <w:rPr>
          <w:sz w:val="28"/>
          <w:szCs w:val="28"/>
        </w:rPr>
        <w:t xml:space="preserve">pour mettre en place </w:t>
      </w:r>
      <w:r>
        <w:rPr>
          <w:b/>
          <w:bCs/>
          <w:color w:val="0070C0"/>
        </w:rPr>
        <w:t>SI le bénéficiaire est un adulte ou un mineur émancipé [</w:t>
      </w:r>
      <w:r>
        <w:rPr>
          <w:sz w:val="28"/>
          <w:szCs w:val="28"/>
        </w:rPr>
        <w:t>votre orientation</w:t>
      </w:r>
      <w:r>
        <w:rPr>
          <w:b/>
          <w:bCs/>
          <w:color w:val="0070C0"/>
        </w:rPr>
        <w:t>]</w:t>
      </w:r>
      <w:r>
        <w:rPr>
          <w:sz w:val="28"/>
          <w:szCs w:val="28"/>
        </w:rPr>
        <w:t xml:space="preserve"> </w:t>
      </w:r>
      <w:r>
        <w:rPr>
          <w:b/>
          <w:bCs/>
          <w:color w:val="0070C0"/>
        </w:rPr>
        <w:t xml:space="preserve">SI le bénéficiaire est un mineur </w:t>
      </w:r>
      <w:r w:rsidR="00967489">
        <w:rPr>
          <w:b/>
          <w:bCs/>
          <w:color w:val="0070C0"/>
        </w:rPr>
        <w:t>non</w:t>
      </w:r>
      <w:r>
        <w:rPr>
          <w:b/>
          <w:bCs/>
          <w:color w:val="0070C0"/>
        </w:rPr>
        <w:t xml:space="preserve"> émancipé dont au moins un parent existe [</w:t>
      </w:r>
      <w:r>
        <w:rPr>
          <w:sz w:val="28"/>
          <w:szCs w:val="28"/>
        </w:rPr>
        <w:t>l’orientation de votre enfant</w:t>
      </w:r>
      <w:r>
        <w:rPr>
          <w:b/>
          <w:bCs/>
          <w:color w:val="0070C0"/>
        </w:rPr>
        <w:t>] SI le bénéficiaire est un mineur non émancipé pour lequel aucun parent n’existe [</w:t>
      </w:r>
      <w:r>
        <w:rPr>
          <w:sz w:val="28"/>
          <w:szCs w:val="28"/>
        </w:rPr>
        <w:t>l’orientation</w:t>
      </w:r>
      <w:r>
        <w:rPr>
          <w:b/>
          <w:bCs/>
          <w:color w:val="0070C0"/>
        </w:rPr>
        <w:t>]</w:t>
      </w:r>
      <w:proofErr w:type="gramStart"/>
      <w:r>
        <w:rPr>
          <w:sz w:val="28"/>
          <w:szCs w:val="28"/>
        </w:rPr>
        <w:t xml:space="preserve">. </w:t>
      </w:r>
      <w:r w:rsidRPr="00C63B25">
        <w:rPr>
          <w:b/>
          <w:bCs/>
          <w:color w:val="0070C0"/>
        </w:rPr>
        <w:t>]</w:t>
      </w:r>
      <w:proofErr w:type="gramEnd"/>
    </w:p>
    <w:p w14:paraId="2B8C137A" w14:textId="77777777" w:rsidR="00D5074C" w:rsidRDefault="00D5074C" w:rsidP="00D5074C">
      <w:r>
        <w:rPr>
          <w:sz w:val="28"/>
          <w:szCs w:val="28"/>
        </w:rPr>
        <w:t>Vous pouvez également contacter d’autres structures semblables.</w:t>
      </w:r>
    </w:p>
    <w:p w14:paraId="206A2741" w14:textId="39054A00" w:rsidR="00D5074C" w:rsidRDefault="00D5074C" w:rsidP="00F05C23">
      <w:pPr>
        <w:spacing w:after="0" w:line="240" w:lineRule="auto"/>
        <w:ind w:left="2268"/>
        <w:jc w:val="both"/>
        <w:rPr>
          <w:b/>
          <w:bCs/>
          <w:color w:val="0070C0"/>
        </w:rPr>
      </w:pPr>
      <w:r w:rsidRPr="00321B1E">
        <w:rPr>
          <w:b/>
          <w:bCs/>
          <w:color w:val="0070C0"/>
        </w:rPr>
        <w:t>]</w:t>
      </w:r>
    </w:p>
    <w:p w14:paraId="0755C34A" w14:textId="77777777" w:rsidR="00F05C23" w:rsidRDefault="00F05C23" w:rsidP="00F05C23">
      <w:pPr>
        <w:spacing w:after="0" w:line="240" w:lineRule="auto"/>
        <w:ind w:left="1701"/>
        <w:jc w:val="both"/>
        <w:rPr>
          <w:b/>
          <w:bCs/>
          <w:color w:val="0070C0"/>
        </w:rPr>
      </w:pPr>
      <w:r w:rsidRPr="00321B1E">
        <w:rPr>
          <w:b/>
          <w:bCs/>
          <w:color w:val="0070C0"/>
        </w:rPr>
        <w:t>]</w:t>
      </w:r>
    </w:p>
    <w:p w14:paraId="36EFDB89" w14:textId="77777777" w:rsidR="002C196E" w:rsidRDefault="002C196E" w:rsidP="002C196E">
      <w:r>
        <w:rPr>
          <w:sz w:val="28"/>
          <w:szCs w:val="28"/>
          <w:highlight w:val="green"/>
        </w:rPr>
        <w:t>[</w:t>
      </w:r>
      <w:proofErr w:type="spellStart"/>
      <w:r>
        <w:rPr>
          <w:sz w:val="28"/>
          <w:szCs w:val="28"/>
          <w:highlight w:val="green"/>
        </w:rPr>
        <w:t>DECISION</w:t>
      </w:r>
      <w:proofErr w:type="spellEnd"/>
      <w:r>
        <w:rPr>
          <w:sz w:val="28"/>
          <w:szCs w:val="28"/>
          <w:highlight w:val="green"/>
        </w:rPr>
        <w:t>/motivation 1 à n]</w:t>
      </w:r>
    </w:p>
    <w:p w14:paraId="027B823B" w14:textId="51348DC3" w:rsidR="00B86727" w:rsidRDefault="00B86727" w:rsidP="002C196E">
      <w:r>
        <w:rPr>
          <w:sz w:val="28"/>
          <w:szCs w:val="28"/>
          <w:highlight w:val="green"/>
        </w:rPr>
        <w:t>[</w:t>
      </w:r>
      <w:proofErr w:type="spellStart"/>
      <w:r>
        <w:rPr>
          <w:sz w:val="28"/>
          <w:szCs w:val="28"/>
          <w:highlight w:val="green"/>
        </w:rPr>
        <w:t>DECISION</w:t>
      </w:r>
      <w:proofErr w:type="spellEnd"/>
      <w:r>
        <w:rPr>
          <w:sz w:val="28"/>
          <w:szCs w:val="28"/>
          <w:highlight w:val="green"/>
        </w:rPr>
        <w:t>/précision 1 à n]</w:t>
      </w:r>
    </w:p>
    <w:p w14:paraId="03F1D084" w14:textId="77777777" w:rsidR="005959F3" w:rsidRPr="00321B1E" w:rsidRDefault="005959F3" w:rsidP="005959F3">
      <w:pPr>
        <w:spacing w:after="0" w:line="240" w:lineRule="auto"/>
        <w:ind w:left="1134"/>
        <w:jc w:val="both"/>
        <w:rPr>
          <w:b/>
          <w:bCs/>
          <w:color w:val="0070C0"/>
        </w:rPr>
      </w:pPr>
      <w:r>
        <w:rPr>
          <w:b/>
          <w:bCs/>
          <w:color w:val="0070C0"/>
        </w:rPr>
        <w:lastRenderedPageBreak/>
        <w:t>]</w:t>
      </w:r>
    </w:p>
    <w:p w14:paraId="1AF4C535" w14:textId="3B3E489D" w:rsidR="00526CD9" w:rsidRPr="00321B1E" w:rsidRDefault="00526CD9" w:rsidP="00345D0D">
      <w:pPr>
        <w:spacing w:after="0" w:line="240" w:lineRule="auto"/>
        <w:ind w:left="567"/>
        <w:jc w:val="both"/>
        <w:rPr>
          <w:b/>
          <w:bCs/>
          <w:color w:val="0070C0"/>
        </w:rPr>
      </w:pPr>
      <w:r>
        <w:rPr>
          <w:b/>
          <w:bCs/>
          <w:color w:val="0070C0"/>
        </w:rPr>
        <w:t>]</w:t>
      </w:r>
    </w:p>
    <w:p w14:paraId="5D2DD290" w14:textId="77777777" w:rsidR="001E0848" w:rsidRDefault="00D5074C" w:rsidP="00345D0D">
      <w:pPr>
        <w:spacing w:after="0" w:line="240" w:lineRule="auto"/>
        <w:jc w:val="both"/>
        <w:rPr>
          <w:b/>
          <w:bCs/>
          <w:color w:val="0070C0"/>
        </w:rPr>
      </w:pPr>
      <w:r w:rsidRPr="00321B1E">
        <w:rPr>
          <w:b/>
          <w:bCs/>
          <w:color w:val="0070C0"/>
        </w:rPr>
        <w:t>]</w:t>
      </w:r>
    </w:p>
    <w:p w14:paraId="5BD32284" w14:textId="6E72D2F1" w:rsidR="00247DBF" w:rsidRPr="00321B1E" w:rsidRDefault="00247DBF" w:rsidP="00526CD9">
      <w:pPr>
        <w:spacing w:after="0"/>
        <w:jc w:val="both"/>
        <w:rPr>
          <w:b/>
          <w:bCs/>
          <w:color w:val="0070C0"/>
        </w:rPr>
      </w:pPr>
      <w:r w:rsidRPr="00321B1E">
        <w:rPr>
          <w:b/>
          <w:bCs/>
          <w:color w:val="0070C0"/>
        </w:rPr>
        <w:br w:type="page"/>
      </w:r>
    </w:p>
    <w:p w14:paraId="0B9344E9" w14:textId="4B05077D" w:rsidR="009206C9" w:rsidRPr="00B65D25" w:rsidRDefault="00400C79" w:rsidP="0035414D">
      <w:pPr>
        <w:pStyle w:val="Titre41"/>
        <w:spacing w:before="0" w:after="0" w:line="240" w:lineRule="auto"/>
        <w:ind w:left="714" w:hanging="357"/>
        <w:rPr>
          <w:color w:val="FFFFFF" w:themeColor="background1"/>
          <w:sz w:val="20"/>
          <w:szCs w:val="20"/>
        </w:rPr>
      </w:pPr>
      <w:r w:rsidRPr="00191C80">
        <w:rPr>
          <w:color w:val="FFFFFF" w:themeColor="background1"/>
          <w:sz w:val="18"/>
          <w:szCs w:val="18"/>
        </w:rPr>
        <w:lastRenderedPageBreak/>
        <w:t>Détails F</w:t>
      </w:r>
      <w:r w:rsidR="004B6B73" w:rsidRPr="00191C80">
        <w:rPr>
          <w:color w:val="FFFFFF" w:themeColor="background1"/>
          <w:sz w:val="18"/>
          <w:szCs w:val="18"/>
        </w:rPr>
        <w:t>ormation et insertion professionnelle</w:t>
      </w:r>
      <w:r w:rsidR="004B6B73" w:rsidRPr="00B65D25">
        <w:rPr>
          <w:color w:val="FFFFFF" w:themeColor="background1"/>
          <w:sz w:val="20"/>
          <w:szCs w:val="20"/>
        </w:rPr>
        <w:t xml:space="preserve"> (hors </w:t>
      </w:r>
      <w:proofErr w:type="spellStart"/>
      <w:r w:rsidR="00ED0237">
        <w:rPr>
          <w:color w:val="FFFFFF" w:themeColor="background1"/>
          <w:sz w:val="20"/>
          <w:szCs w:val="20"/>
        </w:rPr>
        <w:t>ES</w:t>
      </w:r>
      <w:r w:rsidR="004B6B73" w:rsidRPr="00B65D25">
        <w:rPr>
          <w:color w:val="FFFFFF" w:themeColor="background1"/>
          <w:sz w:val="20"/>
          <w:szCs w:val="20"/>
        </w:rPr>
        <w:t>RP</w:t>
      </w:r>
      <w:proofErr w:type="spellEnd"/>
      <w:r w:rsidR="004B6B73" w:rsidRPr="00B65D25">
        <w:rPr>
          <w:color w:val="FFFFFF" w:themeColor="background1"/>
          <w:sz w:val="20"/>
          <w:szCs w:val="20"/>
        </w:rPr>
        <w:t>)</w:t>
      </w:r>
    </w:p>
    <w:p w14:paraId="4DE01006" w14:textId="6DC92D75" w:rsidR="00247DBF" w:rsidRDefault="006B1A91" w:rsidP="00C32328">
      <w:pPr>
        <w:spacing w:after="0" w:line="240" w:lineRule="auto"/>
        <w:rPr>
          <w:b/>
          <w:color w:val="0070C0"/>
        </w:rPr>
      </w:pPr>
      <w:r w:rsidRPr="00191C80">
        <w:rPr>
          <w:noProof/>
          <w:color w:val="FFFFFF" w:themeColor="background1"/>
          <w:sz w:val="18"/>
          <w:szCs w:val="18"/>
        </w:rPr>
        <mc:AlternateContent>
          <mc:Choice Requires="wps">
            <w:drawing>
              <wp:anchor distT="0" distB="0" distL="114300" distR="114300" simplePos="0" relativeHeight="251948181" behindDoc="0" locked="0" layoutInCell="1" allowOverlap="1" wp14:anchorId="53BB9A35" wp14:editId="7002C1F6">
                <wp:simplePos x="0" y="0"/>
                <mc:AlternateContent>
                  <mc:Choice Requires="wp14">
                    <wp:positionH relativeFrom="leftMargin">
                      <wp14:pctPosHOffset>10000</wp14:pctPosHOffset>
                    </wp:positionH>
                  </mc:Choice>
                  <mc:Fallback>
                    <wp:positionH relativeFrom="page">
                      <wp:posOffset>86360</wp:posOffset>
                    </wp:positionH>
                  </mc:Fallback>
                </mc:AlternateContent>
                <mc:AlternateContent>
                  <mc:Choice Requires="wp14">
                    <wp:positionV relativeFrom="topMargin">
                      <wp14:pctPosVOffset>10000</wp14:pctPosVOffset>
                    </wp:positionV>
                  </mc:Choice>
                  <mc:Fallback>
                    <wp:positionV relativeFrom="page">
                      <wp:posOffset>86360</wp:posOffset>
                    </wp:positionV>
                  </mc:Fallback>
                </mc:AlternateContent>
                <wp:extent cx="3135600" cy="180000"/>
                <wp:effectExtent l="45403" t="30797" r="93027" b="93028"/>
                <wp:wrapNone/>
                <wp:docPr id="498" name="Rectangle : coins arrondis 498"/>
                <wp:cNvGraphicFramePr/>
                <a:graphic xmlns:a="http://schemas.openxmlformats.org/drawingml/2006/main">
                  <a:graphicData uri="http://schemas.microsoft.com/office/word/2010/wordprocessingShape">
                    <wps:wsp>
                      <wps:cNvSpPr/>
                      <wps:spPr>
                        <a:xfrm rot="16200000">
                          <a:off x="0" y="0"/>
                          <a:ext cx="3135600" cy="180000"/>
                        </a:xfrm>
                        <a:prstGeom prst="roundRect">
                          <a:avLst/>
                        </a:prstGeom>
                        <a:solidFill>
                          <a:srgbClr val="D3D701"/>
                        </a:solidFill>
                        <a:ln>
                          <a:no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65D9D57B" w14:textId="0255D5A2" w:rsidR="006B1A91" w:rsidRPr="00A25CF1" w:rsidRDefault="006B1A91" w:rsidP="006B1A91">
                            <w:pPr>
                              <w:spacing w:after="0" w:line="240" w:lineRule="auto"/>
                              <w:rPr>
                                <w:rFonts w:cstheme="minorHAnsi"/>
                                <w:b/>
                                <w:bCs/>
                                <w:color w:val="000000" w:themeColor="text1"/>
                                <w:sz w:val="20"/>
                                <w:szCs w:val="20"/>
                              </w:rPr>
                            </w:pPr>
                            <w:r w:rsidRPr="00A25CF1">
                              <w:rPr>
                                <w:rFonts w:cstheme="minorHAnsi"/>
                                <w:b/>
                                <w:bCs/>
                                <w:color w:val="000000" w:themeColor="text1"/>
                                <w:sz w:val="20"/>
                                <w:szCs w:val="20"/>
                              </w:rPr>
                              <w:t xml:space="preserve">Détails Formation et insertion professionnelle (hors </w:t>
                            </w:r>
                            <w:r w:rsidR="00ED0237">
                              <w:rPr>
                                <w:rFonts w:cstheme="minorHAnsi"/>
                                <w:b/>
                                <w:bCs/>
                                <w:color w:val="000000" w:themeColor="text1"/>
                                <w:sz w:val="20"/>
                                <w:szCs w:val="20"/>
                              </w:rPr>
                              <w:t>ES</w:t>
                            </w:r>
                            <w:r w:rsidRPr="00A25CF1">
                              <w:rPr>
                                <w:rFonts w:cstheme="minorHAnsi"/>
                                <w:b/>
                                <w:bCs/>
                                <w:color w:val="000000" w:themeColor="text1"/>
                                <w:sz w:val="20"/>
                                <w:szCs w:val="20"/>
                              </w:rPr>
                              <w:t>RP)</w:t>
                            </w:r>
                          </w:p>
                        </w:txbxContent>
                      </wps:txbx>
                      <wps:bodyPr rot="0" spcFirstLastPara="0" vertOverflow="overflow" horzOverflow="overflow" vert="horz" wrap="none" lIns="54000" tIns="0" rIns="54000" bIns="0" numCol="1" spcCol="0" rtlCol="0" fromWordArt="0" anchor="ctr" anchorCtr="0" forceAA="0" compatLnSpc="1">
                        <a:prstTxWarp prst="textNoShape">
                          <a:avLst/>
                        </a:prstTxWarp>
                        <a:spAutoFit/>
                      </wps:bodyPr>
                    </wps:wsp>
                  </a:graphicData>
                </a:graphic>
                <wp14:sizeRelH relativeFrom="leftMargin">
                  <wp14:pctWidth>0</wp14:pctWidth>
                </wp14:sizeRelH>
                <wp14:sizeRelV relativeFrom="margin">
                  <wp14:pctHeight>0</wp14:pctHeight>
                </wp14:sizeRelV>
              </wp:anchor>
            </w:drawing>
          </mc:Choice>
          <mc:Fallback>
            <w:pict>
              <v:roundrect w14:anchorId="53BB9A35" id="Rectangle : coins arrondis 498" o:spid="_x0000_s1040" style="position:absolute;margin-left:0;margin-top:0;width:246.9pt;height:14.15pt;rotation:-90;z-index:251948181;visibility:visible;mso-wrap-style:none;mso-width-percent:0;mso-height-percent:0;mso-left-percent:100;mso-top-percent:100;mso-wrap-distance-left:9pt;mso-wrap-distance-top:0;mso-wrap-distance-right:9pt;mso-wrap-distance-bottom:0;mso-position-horizontal-relative:left-margin-area;mso-position-vertical-relative:top-margin-area;mso-width-percent:0;mso-height-percent:0;mso-left-percent:100;mso-top-percent:100;mso-width-relative:left-margin-area;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fuIlCgMAAG0GAAAOAAAAZHJzL2Uyb0RvYy54bWysVc1u2zAMvg/YOwi6r46Tpu2COkXQoMOA&#10;oi2aDj0rshwbkyWBUuJ0T7Nn2ZONlBwva3saloOhH/Ljx48ic3m1bzXbKfCNNQXPT0acKSNt2ZhN&#10;wb893Xy64MwHYUqhrVEFf1GeX80/frjs3EyNbW11qYAhiPGzzhW8DsHNsszLWrXCn1inDF5WFloR&#10;cAubrATRIXqrs/FodJZ1FkoHVirv8XSZLvk84leVkuG+qrwKTBccuYX4hfhd0zebX4rZBoSrG9nT&#10;EP/AohWNwaAD1FIEwbbQvIFqGwnW2yqcSNtmtqoaqWIOmE0+epXNqhZOxVxQHO8Gmfz/g5V3uwdg&#10;TVnw089YKiNaLNIjyibMRqtfP2dM2sZ4JgCsKRvPyAxF65yfoe/KPUC/87gkBfYVtAwsKp2fYYXw&#10;F4XBVNk+6v4y6K72gUk8nOST6RnaMYl3+UX0QdQsgRGoAx++KNsyWhQc7NaUxDJCi92tD8n+YEc+&#10;3uqmvGm0jhvYrK81sJ3Ah7CcLM9HOaWBIf4y04aMjSW3dJ1OVHxKGIau7TYoWNVlx9Z6C48CxZuO&#10;kDVnKBCym1zkaYPvbHyeJGBCb7BBguakzXMT6lhckoIgifdAb62F/J4y064WifPpkSq9daQ/kIm7&#10;I54ZlSgVJa7Ci1YUSptHVWHFUfdxDBJ7TQ3RhZTKhDxd1aJUKf70KP7gEWNGQEKuULQBuwegPn6L&#10;naTt7ck18R6ckyhDmMTgQCw5Dx4xsjVhcG4bY+G9zDRm1UdO9kj/SBpahv16H7shHx9e+dqWL9gi&#10;8UVjib2TNw1W61b48CAAhwUe4gAM9/iptO0KbvsVZ7WFH++dkz32MN5y1uHwKbjB6ciZ/mqwt6dU&#10;a5xVcYMLOD5dH07Ntr22+JjzyCkuyTbow7IC2z7jdFxQLLwSRmLEgssAh811SKMQ56tUi0U0w7nk&#10;RLg1KycJnOSl9/a0fxbg+v4L2Ll39jCexOxVByZb8vRusQ3YTbE9SeCkZi88zrT4gvr5S0PzeB+t&#10;/vxLzH8DAAD//wMAUEsDBBQABgAIAAAAIQBxp6dM4QAAAAwBAAAPAAAAZHJzL2Rvd25yZXYueG1s&#10;TI9BT8JAEIXvJvyHzZB4MbBtQSSlW2I06oEYA0jCcekObWN3tukuUP+9ox709l7my5v3smVvG3HG&#10;zteOFMTjCARS4UxNpYL37dNoDsIHTUY3jlDBJ3pY5oOrTKfGXWiN500oBYeQT7WCKoQ2ldIXFVrt&#10;x65F4tvRdVYHtl0pTacvHG4bmUTRTFpdE3+odIsPFRYfm5NVsN/R1MSrfbh5nL6+TORx/vZ8Wyh1&#10;PezvFyAC9uEPhu/6XB1y7nRwJzJeNAqSSXLHqILRr2IkmcU87/AjYpB5Jv+PyL8AAAD//wMAUEsB&#10;Ai0AFAAGAAgAAAAhALaDOJL+AAAA4QEAABMAAAAAAAAAAAAAAAAAAAAAAFtDb250ZW50X1R5cGVz&#10;XS54bWxQSwECLQAUAAYACAAAACEAOP0h/9YAAACUAQAACwAAAAAAAAAAAAAAAAAvAQAAX3JlbHMv&#10;LnJlbHNQSwECLQAUAAYACAAAACEAGX7iJQoDAABtBgAADgAAAAAAAAAAAAAAAAAuAgAAZHJzL2Uy&#10;b0RvYy54bWxQSwECLQAUAAYACAAAACEAcaenTOEAAAAMAQAADwAAAAAAAAAAAAAAAABkBQAAZHJz&#10;L2Rvd25yZXYueG1sUEsFBgAAAAAEAAQA8wAAAHIGAAAAAA==&#10;" fillcolor="#d3d701" stroked="f" strokeweight="1pt">
                <v:stroke joinstyle="miter"/>
                <v:shadow on="t" color="black" opacity="26214f" origin="-.5,-.5" offset=".74836mm,.74836mm"/>
                <v:textbox style="mso-fit-shape-to-text:t" inset="1.5mm,0,1.5mm,0">
                  <w:txbxContent>
                    <w:p w14:paraId="65D9D57B" w14:textId="0255D5A2" w:rsidR="006B1A91" w:rsidRPr="00A25CF1" w:rsidRDefault="006B1A91" w:rsidP="006B1A91">
                      <w:pPr>
                        <w:spacing w:after="0" w:line="240" w:lineRule="auto"/>
                        <w:rPr>
                          <w:rFonts w:cstheme="minorHAnsi"/>
                          <w:b/>
                          <w:bCs/>
                          <w:color w:val="000000" w:themeColor="text1"/>
                          <w:sz w:val="20"/>
                          <w:szCs w:val="20"/>
                        </w:rPr>
                      </w:pPr>
                      <w:r w:rsidRPr="00A25CF1">
                        <w:rPr>
                          <w:rFonts w:cstheme="minorHAnsi"/>
                          <w:b/>
                          <w:bCs/>
                          <w:color w:val="000000" w:themeColor="text1"/>
                          <w:sz w:val="20"/>
                          <w:szCs w:val="20"/>
                        </w:rPr>
                        <w:t xml:space="preserve">Détails Formation et insertion professionnelle (hors </w:t>
                      </w:r>
                      <w:r w:rsidR="00ED0237">
                        <w:rPr>
                          <w:rFonts w:cstheme="minorHAnsi"/>
                          <w:b/>
                          <w:bCs/>
                          <w:color w:val="000000" w:themeColor="text1"/>
                          <w:sz w:val="20"/>
                          <w:szCs w:val="20"/>
                        </w:rPr>
                        <w:t>ES</w:t>
                      </w:r>
                      <w:r w:rsidRPr="00A25CF1">
                        <w:rPr>
                          <w:rFonts w:cstheme="minorHAnsi"/>
                          <w:b/>
                          <w:bCs/>
                          <w:color w:val="000000" w:themeColor="text1"/>
                          <w:sz w:val="20"/>
                          <w:szCs w:val="20"/>
                        </w:rPr>
                        <w:t>RP)</w:t>
                      </w:r>
                    </w:p>
                  </w:txbxContent>
                </v:textbox>
                <w10:wrap anchorx="margin" anchory="margin"/>
              </v:roundrect>
            </w:pict>
          </mc:Fallback>
        </mc:AlternateContent>
      </w:r>
      <w:r w:rsidR="0088104B">
        <w:rPr>
          <w:b/>
          <w:color w:val="0070C0"/>
        </w:rPr>
        <w:t xml:space="preserve">SI </w:t>
      </w:r>
      <w:r w:rsidR="002C60BB">
        <w:rPr>
          <w:b/>
          <w:color w:val="0070C0"/>
        </w:rPr>
        <w:t>[</w:t>
      </w:r>
      <w:r w:rsidR="00C63B25">
        <w:rPr>
          <w:b/>
          <w:color w:val="0070C0"/>
        </w:rPr>
        <w:t>DROIT/type de droit et prestation</w:t>
      </w:r>
      <w:r w:rsidR="002C60BB">
        <w:rPr>
          <w:b/>
          <w:color w:val="0070C0"/>
        </w:rPr>
        <w:t>] =</w:t>
      </w:r>
      <w:r w:rsidR="00692318">
        <w:rPr>
          <w:b/>
          <w:color w:val="0070C0"/>
        </w:rPr>
        <w:t xml:space="preserve"> </w:t>
      </w:r>
      <w:r w:rsidR="00247DBF" w:rsidRPr="00927971">
        <w:rPr>
          <w:b/>
          <w:color w:val="0070C0"/>
        </w:rPr>
        <w:t xml:space="preserve">« Orientation en </w:t>
      </w:r>
      <w:proofErr w:type="spellStart"/>
      <w:r w:rsidR="00ED0237">
        <w:rPr>
          <w:b/>
          <w:color w:val="0070C0"/>
        </w:rPr>
        <w:t>Etablissement</w:t>
      </w:r>
      <w:proofErr w:type="spellEnd"/>
      <w:r w:rsidR="00ED0237">
        <w:rPr>
          <w:b/>
          <w:color w:val="0070C0"/>
        </w:rPr>
        <w:t xml:space="preserve"> ou service </w:t>
      </w:r>
      <w:r w:rsidR="00247DBF" w:rsidRPr="00927971">
        <w:rPr>
          <w:b/>
          <w:color w:val="0070C0"/>
        </w:rPr>
        <w:t>de pré-orientation (</w:t>
      </w:r>
      <w:proofErr w:type="spellStart"/>
      <w:r w:rsidR="00ED0237">
        <w:rPr>
          <w:b/>
          <w:color w:val="0070C0"/>
        </w:rPr>
        <w:t>ES</w:t>
      </w:r>
      <w:r w:rsidR="00ED0237" w:rsidRPr="00927971">
        <w:rPr>
          <w:b/>
          <w:color w:val="0070C0"/>
        </w:rPr>
        <w:t>PO</w:t>
      </w:r>
      <w:proofErr w:type="spellEnd"/>
      <w:r w:rsidR="00247DBF" w:rsidRPr="00927971">
        <w:rPr>
          <w:b/>
          <w:color w:val="0070C0"/>
        </w:rPr>
        <w:t>) »</w:t>
      </w:r>
      <w:r w:rsidR="00C86DA9">
        <w:rPr>
          <w:b/>
          <w:color w:val="0070C0"/>
        </w:rPr>
        <w:t xml:space="preserve"> OU </w:t>
      </w:r>
      <w:r w:rsidR="00247DBF" w:rsidRPr="00927971">
        <w:rPr>
          <w:b/>
          <w:color w:val="0070C0"/>
        </w:rPr>
        <w:t xml:space="preserve">« Orientation vers l'unité d'évaluation, de réentrainement et d'orientation sociale et socioprofessionnelle pour personnes </w:t>
      </w:r>
      <w:proofErr w:type="spellStart"/>
      <w:r w:rsidR="00247DBF" w:rsidRPr="00927971">
        <w:rPr>
          <w:b/>
          <w:color w:val="0070C0"/>
        </w:rPr>
        <w:t>cérébro-lésées</w:t>
      </w:r>
      <w:proofErr w:type="spellEnd"/>
      <w:r w:rsidR="00247DBF" w:rsidRPr="00927971">
        <w:rPr>
          <w:b/>
          <w:color w:val="0070C0"/>
        </w:rPr>
        <w:t xml:space="preserve"> (</w:t>
      </w:r>
      <w:proofErr w:type="spellStart"/>
      <w:r w:rsidR="00247DBF" w:rsidRPr="00927971">
        <w:rPr>
          <w:b/>
          <w:color w:val="0070C0"/>
        </w:rPr>
        <w:t>UEROS</w:t>
      </w:r>
      <w:proofErr w:type="spellEnd"/>
      <w:r w:rsidR="00247DBF" w:rsidRPr="00927971">
        <w:rPr>
          <w:b/>
          <w:color w:val="0070C0"/>
        </w:rPr>
        <w:t>) </w:t>
      </w:r>
      <w:r w:rsidR="002F5117">
        <w:rPr>
          <w:b/>
          <w:color w:val="0070C0"/>
        </w:rPr>
        <w:t>» OU «</w:t>
      </w:r>
      <w:r w:rsidR="00247DBF" w:rsidRPr="00927971">
        <w:rPr>
          <w:b/>
          <w:color w:val="0070C0"/>
        </w:rPr>
        <w:t> Orientation professionnelle vers le marché du travail </w:t>
      </w:r>
      <w:r w:rsidR="002F5117">
        <w:rPr>
          <w:b/>
          <w:color w:val="0070C0"/>
        </w:rPr>
        <w:t>» OU «</w:t>
      </w:r>
      <w:r w:rsidR="00247DBF" w:rsidRPr="00927971">
        <w:rPr>
          <w:b/>
          <w:color w:val="0070C0"/>
        </w:rPr>
        <w:t xml:space="preserve"> Orientation en </w:t>
      </w:r>
      <w:proofErr w:type="spellStart"/>
      <w:r w:rsidR="00247DBF" w:rsidRPr="00927971">
        <w:rPr>
          <w:b/>
          <w:color w:val="0070C0"/>
        </w:rPr>
        <w:t>Etablissement</w:t>
      </w:r>
      <w:proofErr w:type="spellEnd"/>
      <w:r w:rsidR="00247DBF" w:rsidRPr="00927971">
        <w:rPr>
          <w:b/>
          <w:color w:val="0070C0"/>
        </w:rPr>
        <w:t xml:space="preserve"> et service d'aide par le </w:t>
      </w:r>
      <w:r w:rsidR="00C86DA9">
        <w:rPr>
          <w:b/>
          <w:color w:val="0070C0"/>
        </w:rPr>
        <w:t xml:space="preserve">travail (ESAT) » OU </w:t>
      </w:r>
      <w:r w:rsidR="00247DBF" w:rsidRPr="00927971">
        <w:rPr>
          <w:b/>
          <w:color w:val="0070C0"/>
        </w:rPr>
        <w:t>« Orientation vers un dispositif</w:t>
      </w:r>
      <w:r w:rsidR="003B3571" w:rsidRPr="00927971">
        <w:rPr>
          <w:b/>
          <w:color w:val="0070C0"/>
        </w:rPr>
        <w:t xml:space="preserve"> </w:t>
      </w:r>
      <w:r w:rsidR="00247DBF" w:rsidRPr="00927971">
        <w:rPr>
          <w:b/>
          <w:color w:val="0070C0"/>
        </w:rPr>
        <w:t>d'emploi accompagné </w:t>
      </w:r>
      <w:r w:rsidR="002F5117">
        <w:rPr>
          <w:b/>
          <w:color w:val="0070C0"/>
        </w:rPr>
        <w:t>»</w:t>
      </w:r>
      <w:r w:rsidR="002F5117" w:rsidRPr="0068098A">
        <w:rPr>
          <w:b/>
          <w:color w:val="0070C0"/>
        </w:rPr>
        <w:t xml:space="preserve"> </w:t>
      </w:r>
      <w:r w:rsidR="00247DBF" w:rsidRPr="0068098A">
        <w:rPr>
          <w:b/>
          <w:color w:val="0070C0"/>
        </w:rPr>
        <w:t>[</w:t>
      </w:r>
    </w:p>
    <w:p w14:paraId="1506497E" w14:textId="6F3A288B" w:rsidR="00A6399D" w:rsidRPr="0068098A" w:rsidRDefault="00A6399D" w:rsidP="00345D0D">
      <w:pPr>
        <w:spacing w:after="0" w:line="240" w:lineRule="auto"/>
        <w:ind w:left="567"/>
        <w:jc w:val="both"/>
        <w:rPr>
          <w:b/>
          <w:bCs/>
          <w:color w:val="0070C0"/>
          <w:sz w:val="28"/>
          <w:szCs w:val="28"/>
          <w:highlight w:val="lightGray"/>
        </w:rPr>
      </w:pPr>
      <w:proofErr w:type="gramStart"/>
      <w:r w:rsidRPr="0068098A">
        <w:rPr>
          <w:b/>
          <w:bCs/>
          <w:color w:val="0070C0"/>
        </w:rPr>
        <w:t>SI</w:t>
      </w:r>
      <w:r w:rsidR="00345D0D">
        <w:rPr>
          <w:b/>
          <w:bCs/>
          <w:color w:val="0070C0"/>
        </w:rPr>
        <w:t xml:space="preserve"> il</w:t>
      </w:r>
      <w:proofErr w:type="gramEnd"/>
      <w:r w:rsidR="00345D0D">
        <w:rPr>
          <w:b/>
          <w:bCs/>
          <w:color w:val="0070C0"/>
        </w:rPr>
        <w:t xml:space="preserve"> existe</w:t>
      </w:r>
      <w:r w:rsidRPr="0068098A">
        <w:rPr>
          <w:b/>
          <w:bCs/>
          <w:color w:val="0070C0"/>
        </w:rPr>
        <w:t xml:space="preserve"> [</w:t>
      </w:r>
      <w:r w:rsidR="000331DD">
        <w:rPr>
          <w:b/>
          <w:bCs/>
          <w:color w:val="0070C0"/>
        </w:rPr>
        <w:t>DET-PROF</w:t>
      </w:r>
      <w:r w:rsidRPr="0068098A">
        <w:rPr>
          <w:b/>
          <w:bCs/>
          <w:color w:val="0070C0"/>
        </w:rPr>
        <w:t>/</w:t>
      </w:r>
      <w:r w:rsidR="007E0146" w:rsidRPr="0068098A">
        <w:rPr>
          <w:b/>
          <w:bCs/>
          <w:color w:val="0070C0"/>
        </w:rPr>
        <w:t>Établissements</w:t>
      </w:r>
      <w:r w:rsidR="00BC13A9" w:rsidRPr="0068098A">
        <w:rPr>
          <w:b/>
          <w:bCs/>
          <w:color w:val="0070C0"/>
        </w:rPr>
        <w:t xml:space="preserve"> ou dispositifs désignés</w:t>
      </w:r>
      <w:r w:rsidRPr="0068098A">
        <w:rPr>
          <w:b/>
          <w:bCs/>
          <w:color w:val="0070C0"/>
        </w:rPr>
        <w:t xml:space="preserve">] </w:t>
      </w:r>
      <w:r w:rsidR="007E2019" w:rsidRPr="0068098A">
        <w:rPr>
          <w:rFonts w:cstheme="minorHAnsi"/>
          <w:b/>
          <w:bCs/>
          <w:color w:val="0070C0"/>
        </w:rPr>
        <w:t>≠</w:t>
      </w:r>
      <w:r w:rsidR="007E2019" w:rsidRPr="0068098A">
        <w:rPr>
          <w:b/>
          <w:bCs/>
          <w:color w:val="0070C0"/>
        </w:rPr>
        <w:t xml:space="preserve"> </w:t>
      </w:r>
      <w:r w:rsidR="00B830B0" w:rsidRPr="00B830B0">
        <w:rPr>
          <w:b/>
          <w:bCs/>
          <w:i/>
          <w:color w:val="0070C0"/>
        </w:rPr>
        <w:t>non renseigné</w:t>
      </w:r>
      <w:r w:rsidRPr="0068098A">
        <w:rPr>
          <w:b/>
          <w:bCs/>
          <w:color w:val="0070C0"/>
        </w:rPr>
        <w:t xml:space="preserve"> [</w:t>
      </w:r>
    </w:p>
    <w:p w14:paraId="3E32674C" w14:textId="50A1A08E" w:rsidR="0068098A" w:rsidRPr="0068098A" w:rsidRDefault="0068098A" w:rsidP="00345D0D">
      <w:pPr>
        <w:spacing w:after="0" w:line="240" w:lineRule="auto"/>
        <w:ind w:left="1134"/>
        <w:jc w:val="both"/>
        <w:rPr>
          <w:b/>
          <w:bCs/>
          <w:color w:val="0070C0"/>
        </w:rPr>
      </w:pPr>
      <w:r w:rsidRPr="0068098A">
        <w:rPr>
          <w:b/>
          <w:bCs/>
          <w:color w:val="0070C0"/>
        </w:rPr>
        <w:t xml:space="preserve">SI </w:t>
      </w:r>
      <w:r w:rsidR="00C32328">
        <w:rPr>
          <w:b/>
          <w:bCs/>
          <w:color w:val="0070C0"/>
        </w:rPr>
        <w:t>au moins 2 é</w:t>
      </w:r>
      <w:r w:rsidR="007E0146" w:rsidRPr="0068098A">
        <w:rPr>
          <w:b/>
          <w:bCs/>
          <w:color w:val="0070C0"/>
        </w:rPr>
        <w:t>tablissements</w:t>
      </w:r>
      <w:r w:rsidRPr="0068098A">
        <w:rPr>
          <w:b/>
          <w:bCs/>
          <w:color w:val="0070C0"/>
        </w:rPr>
        <w:t xml:space="preserve"> ou dispositifs désignés</w:t>
      </w:r>
      <w:r>
        <w:rPr>
          <w:b/>
          <w:bCs/>
          <w:color w:val="0070C0"/>
        </w:rPr>
        <w:t xml:space="preserve"> [</w:t>
      </w:r>
    </w:p>
    <w:p w14:paraId="68CA1408" w14:textId="695E2ECA" w:rsidR="0068098A" w:rsidRDefault="00BC13A9" w:rsidP="00BC13A9">
      <w:pPr>
        <w:jc w:val="both"/>
        <w:rPr>
          <w:sz w:val="28"/>
          <w:szCs w:val="28"/>
        </w:rPr>
      </w:pPr>
      <w:r w:rsidRPr="00927971">
        <w:rPr>
          <w:sz w:val="28"/>
          <w:szCs w:val="28"/>
        </w:rPr>
        <w:t>Voici</w:t>
      </w:r>
      <w:r w:rsidR="0068098A">
        <w:rPr>
          <w:sz w:val="28"/>
          <w:szCs w:val="28"/>
        </w:rPr>
        <w:t xml:space="preserve"> </w:t>
      </w:r>
      <w:r>
        <w:rPr>
          <w:sz w:val="28"/>
          <w:szCs w:val="28"/>
        </w:rPr>
        <w:t>l</w:t>
      </w:r>
      <w:r w:rsidR="00C32328">
        <w:rPr>
          <w:sz w:val="28"/>
          <w:szCs w:val="28"/>
        </w:rPr>
        <w:t>es</w:t>
      </w:r>
      <w:r>
        <w:rPr>
          <w:sz w:val="28"/>
          <w:szCs w:val="28"/>
        </w:rPr>
        <w:t xml:space="preserve"> structure</w:t>
      </w:r>
      <w:r w:rsidR="00C32328">
        <w:rPr>
          <w:sz w:val="28"/>
          <w:szCs w:val="28"/>
        </w:rPr>
        <w:t>s</w:t>
      </w:r>
      <w:r>
        <w:rPr>
          <w:sz w:val="28"/>
          <w:szCs w:val="28"/>
        </w:rPr>
        <w:t xml:space="preserve"> que la CDAPH a désignée</w:t>
      </w:r>
      <w:r w:rsidR="00C32328">
        <w:rPr>
          <w:sz w:val="28"/>
          <w:szCs w:val="28"/>
        </w:rPr>
        <w:t>s</w:t>
      </w:r>
      <w:r w:rsidR="0068098A">
        <w:rPr>
          <w:sz w:val="28"/>
          <w:szCs w:val="28"/>
        </w:rPr>
        <w:t> </w:t>
      </w:r>
      <w:proofErr w:type="gramStart"/>
      <w:r w:rsidR="0068098A">
        <w:rPr>
          <w:sz w:val="28"/>
          <w:szCs w:val="28"/>
        </w:rPr>
        <w:t xml:space="preserve">: </w:t>
      </w:r>
      <w:r w:rsidRPr="0068098A">
        <w:rPr>
          <w:b/>
          <w:bCs/>
          <w:color w:val="0070C0"/>
        </w:rPr>
        <w:t>]</w:t>
      </w:r>
      <w:proofErr w:type="gramEnd"/>
      <w:r w:rsidR="0068098A">
        <w:rPr>
          <w:b/>
          <w:bCs/>
          <w:color w:val="0070C0"/>
        </w:rPr>
        <w:t xml:space="preserve"> </w:t>
      </w:r>
      <w:r w:rsidRPr="0068098A">
        <w:rPr>
          <w:b/>
          <w:bCs/>
          <w:color w:val="0070C0"/>
        </w:rPr>
        <w:t>SINON</w:t>
      </w:r>
      <w:r>
        <w:rPr>
          <w:color w:val="0070C0"/>
        </w:rPr>
        <w:t xml:space="preserve"> </w:t>
      </w:r>
      <w:r w:rsidRPr="0068098A">
        <w:rPr>
          <w:b/>
          <w:bCs/>
          <w:color w:val="0070C0"/>
        </w:rPr>
        <w:t>[</w:t>
      </w:r>
    </w:p>
    <w:p w14:paraId="028B8691" w14:textId="686798CF" w:rsidR="00BC13A9" w:rsidRPr="00927971" w:rsidRDefault="0068098A" w:rsidP="00BC13A9">
      <w:pPr>
        <w:jc w:val="both"/>
        <w:rPr>
          <w:sz w:val="28"/>
          <w:szCs w:val="28"/>
        </w:rPr>
      </w:pPr>
      <w:r>
        <w:rPr>
          <w:sz w:val="28"/>
          <w:szCs w:val="28"/>
        </w:rPr>
        <w:t xml:space="preserve">Voici </w:t>
      </w:r>
      <w:r w:rsidR="00BC13A9">
        <w:rPr>
          <w:sz w:val="28"/>
          <w:szCs w:val="28"/>
        </w:rPr>
        <w:t>l</w:t>
      </w:r>
      <w:r w:rsidR="00C32328">
        <w:rPr>
          <w:sz w:val="28"/>
          <w:szCs w:val="28"/>
        </w:rPr>
        <w:t>a</w:t>
      </w:r>
      <w:r w:rsidR="00BC13A9" w:rsidRPr="00927971">
        <w:rPr>
          <w:sz w:val="28"/>
          <w:szCs w:val="28"/>
        </w:rPr>
        <w:t xml:space="preserve"> structure que la CDAPH a désignée </w:t>
      </w:r>
      <w:proofErr w:type="gramStart"/>
      <w:r w:rsidR="00BC13A9" w:rsidRPr="00927971">
        <w:rPr>
          <w:sz w:val="28"/>
          <w:szCs w:val="28"/>
        </w:rPr>
        <w:t>:</w:t>
      </w:r>
      <w:r>
        <w:rPr>
          <w:sz w:val="28"/>
          <w:szCs w:val="28"/>
        </w:rPr>
        <w:t xml:space="preserve"> </w:t>
      </w:r>
      <w:r w:rsidRPr="0068098A">
        <w:rPr>
          <w:b/>
          <w:bCs/>
          <w:color w:val="0070C0"/>
        </w:rPr>
        <w:t>]</w:t>
      </w:r>
      <w:proofErr w:type="gramEnd"/>
    </w:p>
    <w:tbl>
      <w:tblPr>
        <w:tblStyle w:val="Grilledutableau"/>
        <w:tblW w:w="9524" w:type="dxa"/>
        <w:jc w:val="center"/>
        <w:tblLayout w:type="fixed"/>
        <w:tblLook w:val="04A0" w:firstRow="1" w:lastRow="0" w:firstColumn="1" w:lastColumn="0" w:noHBand="0" w:noVBand="1"/>
      </w:tblPr>
      <w:tblGrid>
        <w:gridCol w:w="2381"/>
        <w:gridCol w:w="2381"/>
        <w:gridCol w:w="2381"/>
        <w:gridCol w:w="2381"/>
      </w:tblGrid>
      <w:tr w:rsidR="00247DBF" w:rsidRPr="00927971" w14:paraId="042E0C8F" w14:textId="77777777" w:rsidTr="00EC1ECD">
        <w:trPr>
          <w:trHeight w:val="434"/>
          <w:jc w:val="center"/>
        </w:trPr>
        <w:tc>
          <w:tcPr>
            <w:tcW w:w="2381" w:type="dxa"/>
            <w:tcBorders>
              <w:top w:val="single" w:sz="8" w:space="0" w:color="auto"/>
              <w:left w:val="single" w:sz="8" w:space="0" w:color="auto"/>
              <w:bottom w:val="single" w:sz="8" w:space="0" w:color="auto"/>
              <w:right w:val="single" w:sz="8" w:space="0" w:color="auto"/>
            </w:tcBorders>
            <w:shd w:val="clear" w:color="auto" w:fill="AEAAAA" w:themeFill="background2" w:themeFillShade="BF"/>
            <w:vAlign w:val="center"/>
          </w:tcPr>
          <w:p w14:paraId="794ECCBD" w14:textId="77777777" w:rsidR="00247DBF" w:rsidRPr="00927971" w:rsidRDefault="00247DBF" w:rsidP="002312D5">
            <w:pPr>
              <w:jc w:val="center"/>
              <w:rPr>
                <w:b/>
                <w:sz w:val="28"/>
                <w:szCs w:val="28"/>
              </w:rPr>
            </w:pPr>
            <w:r w:rsidRPr="00927971">
              <w:rPr>
                <w:b/>
                <w:sz w:val="28"/>
              </w:rPr>
              <w:t>Nom de la structure</w:t>
            </w:r>
          </w:p>
        </w:tc>
        <w:tc>
          <w:tcPr>
            <w:tcW w:w="2381" w:type="dxa"/>
            <w:tcBorders>
              <w:top w:val="single" w:sz="8" w:space="0" w:color="auto"/>
              <w:left w:val="single" w:sz="8" w:space="0" w:color="auto"/>
              <w:bottom w:val="single" w:sz="8" w:space="0" w:color="auto"/>
              <w:right w:val="single" w:sz="8" w:space="0" w:color="auto"/>
            </w:tcBorders>
            <w:shd w:val="clear" w:color="auto" w:fill="AEAAAA" w:themeFill="background2" w:themeFillShade="BF"/>
            <w:vAlign w:val="center"/>
          </w:tcPr>
          <w:p w14:paraId="5F11554F" w14:textId="77777777" w:rsidR="00247DBF" w:rsidRPr="00927971" w:rsidRDefault="00247DBF" w:rsidP="002312D5">
            <w:pPr>
              <w:jc w:val="center"/>
              <w:rPr>
                <w:b/>
                <w:sz w:val="28"/>
                <w:szCs w:val="28"/>
              </w:rPr>
            </w:pPr>
            <w:r w:rsidRPr="00927971">
              <w:rPr>
                <w:b/>
                <w:sz w:val="28"/>
              </w:rPr>
              <w:t>Adresse</w:t>
            </w:r>
          </w:p>
        </w:tc>
        <w:tc>
          <w:tcPr>
            <w:tcW w:w="2381" w:type="dxa"/>
            <w:tcBorders>
              <w:top w:val="single" w:sz="8" w:space="0" w:color="auto"/>
              <w:left w:val="single" w:sz="8" w:space="0" w:color="auto"/>
              <w:bottom w:val="single" w:sz="8" w:space="0" w:color="auto"/>
              <w:right w:val="single" w:sz="8" w:space="0" w:color="auto"/>
            </w:tcBorders>
            <w:shd w:val="clear" w:color="auto" w:fill="AEAAAA" w:themeFill="background2" w:themeFillShade="BF"/>
            <w:vAlign w:val="center"/>
          </w:tcPr>
          <w:p w14:paraId="3702B235" w14:textId="77777777" w:rsidR="00247DBF" w:rsidRPr="00927971" w:rsidRDefault="00247DBF" w:rsidP="002312D5">
            <w:pPr>
              <w:jc w:val="center"/>
              <w:rPr>
                <w:b/>
                <w:sz w:val="28"/>
                <w:szCs w:val="28"/>
              </w:rPr>
            </w:pPr>
            <w:r w:rsidRPr="00927971">
              <w:rPr>
                <w:noProof/>
                <w:color w:val="000000" w:themeColor="text1"/>
                <w:lang w:eastAsia="fr-FR"/>
              </w:rPr>
              <w:drawing>
                <wp:inline distT="0" distB="0" distL="0" distR="0" wp14:anchorId="6DAE5CE6" wp14:editId="6677760F">
                  <wp:extent cx="244082" cy="249382"/>
                  <wp:effectExtent l="0" t="0" r="3810" b="0"/>
                  <wp:docPr id="26" name="Picture 26" descr="D:\Users\portega\Desktop\993747-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Users\portega\Desktop\993747-200.pn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9525" t="8647" r="9525" b="8645"/>
                          <a:stretch/>
                        </pic:blipFill>
                        <pic:spPr bwMode="auto">
                          <a:xfrm>
                            <a:off x="0" y="0"/>
                            <a:ext cx="250162" cy="25559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381" w:type="dxa"/>
            <w:tcBorders>
              <w:top w:val="single" w:sz="8" w:space="0" w:color="auto"/>
              <w:left w:val="single" w:sz="8" w:space="0" w:color="auto"/>
              <w:bottom w:val="single" w:sz="8" w:space="0" w:color="auto"/>
              <w:right w:val="single" w:sz="8" w:space="0" w:color="auto"/>
            </w:tcBorders>
            <w:shd w:val="clear" w:color="auto" w:fill="AEAAAA" w:themeFill="background2" w:themeFillShade="BF"/>
            <w:vAlign w:val="center"/>
          </w:tcPr>
          <w:p w14:paraId="7D7B746A" w14:textId="77777777" w:rsidR="00247DBF" w:rsidRPr="00927971" w:rsidRDefault="00247DBF" w:rsidP="002312D5">
            <w:pPr>
              <w:jc w:val="center"/>
              <w:rPr>
                <w:b/>
                <w:sz w:val="28"/>
                <w:szCs w:val="28"/>
              </w:rPr>
            </w:pPr>
            <w:r w:rsidRPr="00927971">
              <w:rPr>
                <w:noProof/>
                <w:color w:val="000000" w:themeColor="text1"/>
                <w:lang w:eastAsia="fr-FR"/>
              </w:rPr>
              <w:drawing>
                <wp:inline distT="0" distB="0" distL="0" distR="0" wp14:anchorId="030119EF" wp14:editId="0FF9060D">
                  <wp:extent cx="312682" cy="225631"/>
                  <wp:effectExtent l="0" t="0" r="0" b="3175"/>
                  <wp:docPr id="27" name="Picture 27" descr="D:\Users\portega\Desktop\993025-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portega\Desktop\993025-200.pn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11232" t="22025" r="11232" b="22025"/>
                          <a:stretch/>
                        </pic:blipFill>
                        <pic:spPr bwMode="auto">
                          <a:xfrm>
                            <a:off x="0" y="0"/>
                            <a:ext cx="318684" cy="229962"/>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345D0D" w:rsidRPr="00927971" w14:paraId="64630D91" w14:textId="77777777" w:rsidTr="00EC1ECD">
        <w:trPr>
          <w:trHeight w:val="50"/>
          <w:jc w:val="center"/>
        </w:trPr>
        <w:tc>
          <w:tcPr>
            <w:tcW w:w="9524" w:type="dxa"/>
            <w:gridSpan w:val="4"/>
            <w:tcBorders>
              <w:top w:val="single" w:sz="8" w:space="0" w:color="auto"/>
              <w:left w:val="single" w:sz="8" w:space="0" w:color="auto"/>
              <w:bottom w:val="nil"/>
              <w:right w:val="single" w:sz="8" w:space="0" w:color="auto"/>
            </w:tcBorders>
            <w:vAlign w:val="center"/>
          </w:tcPr>
          <w:p w14:paraId="58A8F244" w14:textId="0A0A22FB" w:rsidR="00345D0D" w:rsidRPr="00345D0D" w:rsidRDefault="00345D0D" w:rsidP="00345D0D">
            <w:pPr>
              <w:ind w:left="1134"/>
              <w:jc w:val="both"/>
              <w:rPr>
                <w:b/>
                <w:bCs/>
                <w:color w:val="0070C0"/>
              </w:rPr>
            </w:pPr>
            <w:r>
              <w:rPr>
                <w:b/>
                <w:bCs/>
                <w:color w:val="0070C0"/>
              </w:rPr>
              <w:t xml:space="preserve">POUR chaque </w:t>
            </w:r>
            <w:r w:rsidRPr="00345D0D">
              <w:rPr>
                <w:b/>
                <w:bCs/>
                <w:color w:val="0070C0"/>
              </w:rPr>
              <w:t>[DET-PROF/</w:t>
            </w:r>
            <w:proofErr w:type="spellStart"/>
            <w:r w:rsidRPr="00345D0D">
              <w:rPr>
                <w:b/>
                <w:bCs/>
                <w:color w:val="0070C0"/>
              </w:rPr>
              <w:t>Etablissement</w:t>
            </w:r>
            <w:proofErr w:type="spellEnd"/>
            <w:r w:rsidRPr="00345D0D">
              <w:rPr>
                <w:b/>
                <w:bCs/>
                <w:color w:val="0070C0"/>
              </w:rPr>
              <w:t xml:space="preserve"> ou dispositif désigné </w:t>
            </w:r>
            <w:r>
              <w:rPr>
                <w:b/>
                <w:bCs/>
                <w:color w:val="0070C0"/>
              </w:rPr>
              <w:t>n] [</w:t>
            </w:r>
          </w:p>
        </w:tc>
      </w:tr>
      <w:tr w:rsidR="00247DBF" w:rsidRPr="00927971" w14:paraId="6F73B883" w14:textId="77777777" w:rsidTr="00EC1ECD">
        <w:trPr>
          <w:trHeight w:val="422"/>
          <w:jc w:val="center"/>
        </w:trPr>
        <w:tc>
          <w:tcPr>
            <w:tcW w:w="2381" w:type="dxa"/>
            <w:tcBorders>
              <w:top w:val="nil"/>
              <w:left w:val="single" w:sz="8" w:space="0" w:color="auto"/>
              <w:bottom w:val="single" w:sz="8" w:space="0" w:color="auto"/>
              <w:right w:val="single" w:sz="8" w:space="0" w:color="auto"/>
            </w:tcBorders>
            <w:vAlign w:val="center"/>
          </w:tcPr>
          <w:p w14:paraId="470C5EF9" w14:textId="1A9FED98" w:rsidR="00247DBF" w:rsidRPr="00927971" w:rsidRDefault="00247DBF" w:rsidP="002312D5">
            <w:pPr>
              <w:rPr>
                <w:sz w:val="28"/>
                <w:szCs w:val="28"/>
                <w:highlight w:val="green"/>
              </w:rPr>
            </w:pPr>
            <w:r w:rsidRPr="00927971">
              <w:rPr>
                <w:sz w:val="28"/>
                <w:szCs w:val="28"/>
                <w:highlight w:val="green"/>
              </w:rPr>
              <w:t>[</w:t>
            </w:r>
            <w:r w:rsidR="000331DD">
              <w:rPr>
                <w:sz w:val="28"/>
                <w:szCs w:val="28"/>
                <w:highlight w:val="green"/>
              </w:rPr>
              <w:t>DET-PROF</w:t>
            </w:r>
            <w:r w:rsidR="006C7D28" w:rsidRPr="00927971">
              <w:rPr>
                <w:sz w:val="28"/>
                <w:szCs w:val="28"/>
                <w:highlight w:val="green"/>
              </w:rPr>
              <w:t>/</w:t>
            </w:r>
            <w:r w:rsidR="00345D0D">
              <w:rPr>
                <w:sz w:val="28"/>
                <w:szCs w:val="28"/>
                <w:highlight w:val="green"/>
              </w:rPr>
              <w:t xml:space="preserve"> </w:t>
            </w:r>
            <w:proofErr w:type="spellStart"/>
            <w:r w:rsidR="006C7D28" w:rsidRPr="00927971">
              <w:rPr>
                <w:sz w:val="28"/>
                <w:szCs w:val="28"/>
                <w:highlight w:val="green"/>
              </w:rPr>
              <w:t>Etablissement</w:t>
            </w:r>
            <w:proofErr w:type="spellEnd"/>
            <w:r w:rsidR="006C7D28" w:rsidRPr="00927971">
              <w:rPr>
                <w:sz w:val="28"/>
                <w:szCs w:val="28"/>
                <w:highlight w:val="green"/>
              </w:rPr>
              <w:t xml:space="preserve"> ou dispositif désigné </w:t>
            </w:r>
            <w:r w:rsidR="00345D0D">
              <w:rPr>
                <w:sz w:val="28"/>
                <w:szCs w:val="28"/>
                <w:highlight w:val="green"/>
              </w:rPr>
              <w:t>n</w:t>
            </w:r>
            <w:r w:rsidR="006C7D28">
              <w:rPr>
                <w:sz w:val="28"/>
                <w:szCs w:val="28"/>
                <w:highlight w:val="green"/>
              </w:rPr>
              <w:t>/ nom</w:t>
            </w:r>
            <w:r w:rsidRPr="00927971">
              <w:rPr>
                <w:sz w:val="28"/>
                <w:szCs w:val="28"/>
                <w:highlight w:val="green"/>
              </w:rPr>
              <w:t>]</w:t>
            </w:r>
          </w:p>
        </w:tc>
        <w:tc>
          <w:tcPr>
            <w:tcW w:w="2381" w:type="dxa"/>
            <w:tcBorders>
              <w:top w:val="nil"/>
              <w:left w:val="single" w:sz="8" w:space="0" w:color="auto"/>
              <w:bottom w:val="single" w:sz="8" w:space="0" w:color="auto"/>
              <w:right w:val="single" w:sz="8" w:space="0" w:color="auto"/>
            </w:tcBorders>
            <w:vAlign w:val="center"/>
          </w:tcPr>
          <w:p w14:paraId="40A4547E" w14:textId="0C8351AC" w:rsidR="00247DBF" w:rsidRPr="00927971" w:rsidRDefault="006C7D28" w:rsidP="002A7233">
            <w:pPr>
              <w:rPr>
                <w:sz w:val="28"/>
                <w:szCs w:val="28"/>
                <w:highlight w:val="green"/>
              </w:rPr>
            </w:pPr>
            <w:r w:rsidRPr="00927971">
              <w:rPr>
                <w:sz w:val="28"/>
                <w:szCs w:val="28"/>
                <w:highlight w:val="green"/>
              </w:rPr>
              <w:t>[</w:t>
            </w:r>
            <w:r w:rsidR="000331DD">
              <w:rPr>
                <w:sz w:val="28"/>
                <w:szCs w:val="28"/>
                <w:highlight w:val="green"/>
              </w:rPr>
              <w:t>DET-PROF</w:t>
            </w:r>
            <w:r w:rsidRPr="00927971">
              <w:rPr>
                <w:sz w:val="28"/>
                <w:szCs w:val="28"/>
                <w:highlight w:val="green"/>
              </w:rPr>
              <w:t>/</w:t>
            </w:r>
            <w:r w:rsidR="00345D0D">
              <w:rPr>
                <w:sz w:val="28"/>
                <w:szCs w:val="28"/>
                <w:highlight w:val="green"/>
              </w:rPr>
              <w:t xml:space="preserve"> </w:t>
            </w:r>
            <w:proofErr w:type="spellStart"/>
            <w:r w:rsidRPr="00927971">
              <w:rPr>
                <w:sz w:val="28"/>
                <w:szCs w:val="28"/>
                <w:highlight w:val="green"/>
              </w:rPr>
              <w:t>Etablissement</w:t>
            </w:r>
            <w:proofErr w:type="spellEnd"/>
            <w:r w:rsidRPr="00927971">
              <w:rPr>
                <w:sz w:val="28"/>
                <w:szCs w:val="28"/>
                <w:highlight w:val="green"/>
              </w:rPr>
              <w:t xml:space="preserve"> ou dispositif désigné </w:t>
            </w:r>
            <w:r w:rsidR="00345D0D">
              <w:rPr>
                <w:sz w:val="28"/>
                <w:szCs w:val="28"/>
                <w:highlight w:val="green"/>
              </w:rPr>
              <w:t>n</w:t>
            </w:r>
            <w:r>
              <w:rPr>
                <w:sz w:val="28"/>
                <w:szCs w:val="28"/>
                <w:highlight w:val="green"/>
              </w:rPr>
              <w:t>/ adresse</w:t>
            </w:r>
            <w:r w:rsidRPr="00927971">
              <w:rPr>
                <w:sz w:val="28"/>
                <w:szCs w:val="28"/>
                <w:highlight w:val="green"/>
              </w:rPr>
              <w:t>]</w:t>
            </w:r>
          </w:p>
        </w:tc>
        <w:tc>
          <w:tcPr>
            <w:tcW w:w="2381" w:type="dxa"/>
            <w:tcBorders>
              <w:top w:val="nil"/>
              <w:left w:val="single" w:sz="8" w:space="0" w:color="auto"/>
              <w:bottom w:val="single" w:sz="8" w:space="0" w:color="auto"/>
              <w:right w:val="single" w:sz="8" w:space="0" w:color="auto"/>
            </w:tcBorders>
            <w:vAlign w:val="center"/>
          </w:tcPr>
          <w:p w14:paraId="7B4A3E09" w14:textId="5340DCBC" w:rsidR="00247DBF" w:rsidRPr="00927971" w:rsidRDefault="006C7D28" w:rsidP="002A7233">
            <w:pPr>
              <w:rPr>
                <w:sz w:val="28"/>
                <w:szCs w:val="28"/>
                <w:highlight w:val="green"/>
              </w:rPr>
            </w:pPr>
            <w:r>
              <w:rPr>
                <w:sz w:val="28"/>
                <w:szCs w:val="28"/>
                <w:highlight w:val="green"/>
              </w:rPr>
              <w:t>[</w:t>
            </w:r>
            <w:r w:rsidR="000331DD">
              <w:rPr>
                <w:sz w:val="28"/>
                <w:szCs w:val="28"/>
                <w:highlight w:val="green"/>
              </w:rPr>
              <w:t>DET-PROF</w:t>
            </w:r>
            <w:r w:rsidRPr="00927971">
              <w:rPr>
                <w:sz w:val="28"/>
                <w:szCs w:val="28"/>
                <w:highlight w:val="green"/>
              </w:rPr>
              <w:t>/</w:t>
            </w:r>
            <w:r w:rsidR="00EC1ECD">
              <w:rPr>
                <w:sz w:val="28"/>
                <w:szCs w:val="28"/>
                <w:highlight w:val="green"/>
              </w:rPr>
              <w:t xml:space="preserve"> </w:t>
            </w:r>
            <w:proofErr w:type="spellStart"/>
            <w:r w:rsidRPr="00927971">
              <w:rPr>
                <w:sz w:val="28"/>
                <w:szCs w:val="28"/>
                <w:highlight w:val="green"/>
              </w:rPr>
              <w:t>Etablissement</w:t>
            </w:r>
            <w:proofErr w:type="spellEnd"/>
            <w:r w:rsidRPr="00927971">
              <w:rPr>
                <w:sz w:val="28"/>
                <w:szCs w:val="28"/>
                <w:highlight w:val="green"/>
              </w:rPr>
              <w:t xml:space="preserve"> ou dispositif désigné</w:t>
            </w:r>
            <w:r>
              <w:rPr>
                <w:sz w:val="28"/>
                <w:szCs w:val="28"/>
                <w:highlight w:val="green"/>
              </w:rPr>
              <w:t xml:space="preserve"> </w:t>
            </w:r>
            <w:r w:rsidR="00345D0D">
              <w:rPr>
                <w:sz w:val="28"/>
                <w:szCs w:val="28"/>
                <w:highlight w:val="green"/>
              </w:rPr>
              <w:t>n</w:t>
            </w:r>
            <w:r w:rsidR="00BA1A58">
              <w:rPr>
                <w:sz w:val="28"/>
                <w:szCs w:val="28"/>
                <w:highlight w:val="green"/>
              </w:rPr>
              <w:t xml:space="preserve"> /téléphone</w:t>
            </w:r>
            <w:r w:rsidR="00247DBF" w:rsidRPr="00927971">
              <w:rPr>
                <w:sz w:val="28"/>
                <w:szCs w:val="28"/>
                <w:highlight w:val="green"/>
              </w:rPr>
              <w:t>]</w:t>
            </w:r>
          </w:p>
        </w:tc>
        <w:tc>
          <w:tcPr>
            <w:tcW w:w="2381" w:type="dxa"/>
            <w:tcBorders>
              <w:top w:val="nil"/>
              <w:left w:val="single" w:sz="8" w:space="0" w:color="auto"/>
              <w:bottom w:val="single" w:sz="8" w:space="0" w:color="auto"/>
              <w:right w:val="single" w:sz="8" w:space="0" w:color="auto"/>
            </w:tcBorders>
            <w:vAlign w:val="center"/>
          </w:tcPr>
          <w:p w14:paraId="6A3ADE6C" w14:textId="31D79DCF" w:rsidR="00247DBF" w:rsidRPr="00927971" w:rsidRDefault="006C7D28" w:rsidP="002A7233">
            <w:pPr>
              <w:rPr>
                <w:sz w:val="28"/>
                <w:szCs w:val="28"/>
                <w:highlight w:val="blue"/>
              </w:rPr>
            </w:pPr>
            <w:r w:rsidRPr="006C7D28">
              <w:rPr>
                <w:sz w:val="28"/>
                <w:szCs w:val="28"/>
                <w:highlight w:val="blue"/>
              </w:rPr>
              <w:t>[</w:t>
            </w:r>
            <w:r w:rsidR="000331DD">
              <w:rPr>
                <w:sz w:val="28"/>
                <w:szCs w:val="28"/>
                <w:highlight w:val="blue"/>
              </w:rPr>
              <w:t>DET-PROF</w:t>
            </w:r>
            <w:r w:rsidRPr="006C7D28">
              <w:rPr>
                <w:sz w:val="28"/>
                <w:szCs w:val="28"/>
                <w:highlight w:val="blue"/>
              </w:rPr>
              <w:t>/</w:t>
            </w:r>
            <w:r w:rsidR="00EC1ECD">
              <w:rPr>
                <w:sz w:val="28"/>
                <w:szCs w:val="28"/>
                <w:highlight w:val="blue"/>
              </w:rPr>
              <w:t xml:space="preserve"> </w:t>
            </w:r>
            <w:proofErr w:type="spellStart"/>
            <w:r w:rsidRPr="006C7D28">
              <w:rPr>
                <w:sz w:val="28"/>
                <w:szCs w:val="28"/>
                <w:highlight w:val="blue"/>
              </w:rPr>
              <w:t>Etablissement</w:t>
            </w:r>
            <w:proofErr w:type="spellEnd"/>
            <w:r w:rsidRPr="006C7D28">
              <w:rPr>
                <w:sz w:val="28"/>
                <w:szCs w:val="28"/>
                <w:highlight w:val="blue"/>
              </w:rPr>
              <w:t xml:space="preserve"> ou dispositif désigné</w:t>
            </w:r>
            <w:r w:rsidR="008E3747">
              <w:rPr>
                <w:sz w:val="28"/>
                <w:szCs w:val="28"/>
                <w:highlight w:val="blue"/>
              </w:rPr>
              <w:t xml:space="preserve"> </w:t>
            </w:r>
            <w:r w:rsidR="00EC1ECD">
              <w:rPr>
                <w:sz w:val="28"/>
                <w:szCs w:val="28"/>
                <w:highlight w:val="blue"/>
              </w:rPr>
              <w:t>n</w:t>
            </w:r>
            <w:r w:rsidR="008E3747">
              <w:rPr>
                <w:sz w:val="28"/>
                <w:szCs w:val="28"/>
                <w:highlight w:val="blue"/>
              </w:rPr>
              <w:t xml:space="preserve"> /courriel</w:t>
            </w:r>
            <w:r w:rsidR="00247DBF" w:rsidRPr="00927971">
              <w:rPr>
                <w:sz w:val="28"/>
                <w:szCs w:val="28"/>
                <w:highlight w:val="blue"/>
              </w:rPr>
              <w:t>]</w:t>
            </w:r>
          </w:p>
        </w:tc>
      </w:tr>
    </w:tbl>
    <w:p w14:paraId="39742490" w14:textId="77777777" w:rsidR="00247DBF" w:rsidRPr="00927971" w:rsidRDefault="00247DBF" w:rsidP="00247DBF">
      <w:pPr>
        <w:spacing w:line="240" w:lineRule="auto"/>
        <w:rPr>
          <w:sz w:val="28"/>
          <w:szCs w:val="32"/>
          <w:highlight w:val="cyan"/>
        </w:rPr>
      </w:pPr>
    </w:p>
    <w:p w14:paraId="6E9FC550" w14:textId="6FF2829C" w:rsidR="00EC1ECD" w:rsidRPr="0068098A" w:rsidRDefault="00EC1ECD" w:rsidP="00EC1ECD">
      <w:pPr>
        <w:spacing w:after="0" w:line="240" w:lineRule="auto"/>
        <w:ind w:left="1134"/>
        <w:jc w:val="both"/>
        <w:rPr>
          <w:b/>
          <w:bCs/>
          <w:color w:val="0070C0"/>
        </w:rPr>
      </w:pPr>
      <w:r>
        <w:rPr>
          <w:b/>
          <w:bCs/>
          <w:color w:val="0070C0"/>
        </w:rPr>
        <w:t>]</w:t>
      </w:r>
    </w:p>
    <w:p w14:paraId="491CB15B" w14:textId="0F25C798" w:rsidR="00BD3391" w:rsidRPr="0068098A" w:rsidRDefault="00BD3391" w:rsidP="00EC1ECD">
      <w:pPr>
        <w:spacing w:after="0" w:line="240" w:lineRule="auto"/>
        <w:ind w:left="1134"/>
        <w:jc w:val="both"/>
        <w:rPr>
          <w:b/>
          <w:bCs/>
          <w:color w:val="0070C0"/>
        </w:rPr>
      </w:pPr>
      <w:r w:rsidRPr="0068098A">
        <w:rPr>
          <w:b/>
          <w:bCs/>
          <w:color w:val="0070C0"/>
        </w:rPr>
        <w:t xml:space="preserve">SI </w:t>
      </w:r>
      <w:r w:rsidR="006C7D28">
        <w:rPr>
          <w:b/>
          <w:bCs/>
          <w:color w:val="0070C0"/>
        </w:rPr>
        <w:t xml:space="preserve">au moins 2 </w:t>
      </w:r>
      <w:r w:rsidR="00C32328">
        <w:rPr>
          <w:b/>
          <w:bCs/>
          <w:color w:val="0070C0"/>
        </w:rPr>
        <w:t>é</w:t>
      </w:r>
      <w:r w:rsidR="00C32328" w:rsidRPr="0068098A">
        <w:rPr>
          <w:b/>
          <w:bCs/>
          <w:color w:val="0070C0"/>
        </w:rPr>
        <w:t>tablissements ou dispositifs désignés</w:t>
      </w:r>
      <w:r>
        <w:rPr>
          <w:b/>
          <w:bCs/>
          <w:color w:val="0070C0"/>
        </w:rPr>
        <w:t xml:space="preserve"> [</w:t>
      </w:r>
    </w:p>
    <w:p w14:paraId="00051CEF" w14:textId="779E6BAA" w:rsidR="00BD3391" w:rsidRPr="00927971" w:rsidRDefault="00BD3391" w:rsidP="00BD3391">
      <w:pPr>
        <w:spacing w:line="240" w:lineRule="auto"/>
        <w:rPr>
          <w:sz w:val="28"/>
          <w:szCs w:val="32"/>
        </w:rPr>
      </w:pPr>
      <w:r w:rsidRPr="00927971">
        <w:rPr>
          <w:b/>
          <w:sz w:val="28"/>
          <w:szCs w:val="32"/>
        </w:rPr>
        <w:t>Vous devez prendre contact avec ce</w:t>
      </w:r>
      <w:r w:rsidR="006C7D28">
        <w:rPr>
          <w:b/>
          <w:sz w:val="28"/>
          <w:szCs w:val="32"/>
        </w:rPr>
        <w:t>s</w:t>
      </w:r>
      <w:r w:rsidRPr="00927971">
        <w:rPr>
          <w:b/>
          <w:sz w:val="28"/>
          <w:szCs w:val="32"/>
        </w:rPr>
        <w:t xml:space="preserve"> structure</w:t>
      </w:r>
      <w:r w:rsidR="006C7D28">
        <w:rPr>
          <w:b/>
          <w:sz w:val="28"/>
          <w:szCs w:val="32"/>
        </w:rPr>
        <w:t>s</w:t>
      </w:r>
      <w:r w:rsidRPr="00927971">
        <w:rPr>
          <w:b/>
          <w:sz w:val="28"/>
          <w:szCs w:val="32"/>
        </w:rPr>
        <w:t xml:space="preserve"> </w:t>
      </w:r>
      <w:r w:rsidRPr="00927971">
        <w:rPr>
          <w:sz w:val="28"/>
          <w:szCs w:val="32"/>
        </w:rPr>
        <w:t>pour mettre en place cette orientation</w:t>
      </w:r>
      <w:proofErr w:type="gramStart"/>
      <w:r w:rsidRPr="00927971">
        <w:rPr>
          <w:sz w:val="28"/>
          <w:szCs w:val="32"/>
        </w:rPr>
        <w:t xml:space="preserve">. </w:t>
      </w:r>
      <w:r w:rsidRPr="0068098A">
        <w:rPr>
          <w:b/>
          <w:bCs/>
          <w:color w:val="0070C0"/>
        </w:rPr>
        <w:t>]</w:t>
      </w:r>
      <w:proofErr w:type="gramEnd"/>
      <w:r>
        <w:rPr>
          <w:b/>
          <w:bCs/>
          <w:color w:val="0070C0"/>
        </w:rPr>
        <w:t xml:space="preserve"> </w:t>
      </w:r>
      <w:r w:rsidRPr="0068098A">
        <w:rPr>
          <w:b/>
          <w:bCs/>
          <w:color w:val="0070C0"/>
        </w:rPr>
        <w:t>SINON</w:t>
      </w:r>
      <w:r>
        <w:rPr>
          <w:color w:val="0070C0"/>
        </w:rPr>
        <w:t xml:space="preserve"> </w:t>
      </w:r>
      <w:r w:rsidRPr="0068098A">
        <w:rPr>
          <w:b/>
          <w:bCs/>
          <w:color w:val="0070C0"/>
        </w:rPr>
        <w:t>[</w:t>
      </w:r>
    </w:p>
    <w:p w14:paraId="74B02E33" w14:textId="0D590358" w:rsidR="00BD3391" w:rsidRPr="00927971" w:rsidRDefault="00BD3391" w:rsidP="00BD3391">
      <w:pPr>
        <w:spacing w:line="240" w:lineRule="auto"/>
        <w:rPr>
          <w:sz w:val="28"/>
          <w:szCs w:val="32"/>
        </w:rPr>
      </w:pPr>
      <w:r w:rsidRPr="00927971">
        <w:rPr>
          <w:b/>
          <w:sz w:val="28"/>
          <w:szCs w:val="32"/>
        </w:rPr>
        <w:t>Vous devez prendre contact avec ce</w:t>
      </w:r>
      <w:r w:rsidR="006C7D28">
        <w:rPr>
          <w:b/>
          <w:sz w:val="28"/>
          <w:szCs w:val="32"/>
        </w:rPr>
        <w:t>tte</w:t>
      </w:r>
      <w:r w:rsidRPr="00927971">
        <w:rPr>
          <w:b/>
          <w:sz w:val="28"/>
          <w:szCs w:val="32"/>
        </w:rPr>
        <w:t xml:space="preserve"> structure </w:t>
      </w:r>
      <w:r w:rsidRPr="00927971">
        <w:rPr>
          <w:sz w:val="28"/>
          <w:szCs w:val="32"/>
        </w:rPr>
        <w:t>pour mettre en place cette orientation</w:t>
      </w:r>
      <w:proofErr w:type="gramStart"/>
      <w:r w:rsidRPr="00927971">
        <w:rPr>
          <w:sz w:val="28"/>
          <w:szCs w:val="32"/>
        </w:rPr>
        <w:t xml:space="preserve">. </w:t>
      </w:r>
      <w:r w:rsidRPr="0068098A">
        <w:rPr>
          <w:b/>
          <w:bCs/>
          <w:color w:val="0070C0"/>
        </w:rPr>
        <w:t>]</w:t>
      </w:r>
      <w:proofErr w:type="gramEnd"/>
    </w:p>
    <w:p w14:paraId="49DAE1C5" w14:textId="77777777" w:rsidR="00247DBF" w:rsidRPr="00927971" w:rsidRDefault="00247DBF" w:rsidP="00B550DD">
      <w:pPr>
        <w:spacing w:line="240" w:lineRule="auto"/>
        <w:rPr>
          <w:sz w:val="28"/>
          <w:szCs w:val="32"/>
        </w:rPr>
      </w:pPr>
      <w:r w:rsidRPr="00927971">
        <w:rPr>
          <w:sz w:val="28"/>
          <w:szCs w:val="32"/>
        </w:rPr>
        <w:t>Vous pouvez également contacter d’autres structures semblables.</w:t>
      </w:r>
    </w:p>
    <w:p w14:paraId="6D1426BE" w14:textId="3FCB1FEE" w:rsidR="00247DBF" w:rsidRDefault="00247DBF" w:rsidP="00B550DD">
      <w:pPr>
        <w:spacing w:line="240" w:lineRule="auto"/>
        <w:rPr>
          <w:sz w:val="28"/>
          <w:szCs w:val="32"/>
        </w:rPr>
      </w:pPr>
      <w:r w:rsidRPr="00927971">
        <w:rPr>
          <w:sz w:val="28"/>
          <w:szCs w:val="32"/>
        </w:rPr>
        <w:t xml:space="preserve">Votre accompagnement par une de ces structures sera réalisé </w:t>
      </w:r>
      <w:r w:rsidRPr="00927971">
        <w:rPr>
          <w:b/>
          <w:sz w:val="28"/>
          <w:szCs w:val="32"/>
        </w:rPr>
        <w:t>sous réserve de places disponibles</w:t>
      </w:r>
      <w:r w:rsidRPr="00927971">
        <w:rPr>
          <w:sz w:val="28"/>
          <w:szCs w:val="32"/>
        </w:rPr>
        <w:t>.</w:t>
      </w:r>
    </w:p>
    <w:p w14:paraId="6E94C2CD" w14:textId="5C022E67" w:rsidR="00C32328" w:rsidRPr="00C32328" w:rsidRDefault="00C32328" w:rsidP="00EC1ECD">
      <w:pPr>
        <w:spacing w:after="0" w:line="240" w:lineRule="auto"/>
        <w:ind w:left="567"/>
        <w:rPr>
          <w:b/>
          <w:bCs/>
          <w:color w:val="0070C0"/>
        </w:rPr>
      </w:pPr>
      <w:r w:rsidRPr="00C32328">
        <w:rPr>
          <w:b/>
          <w:bCs/>
          <w:color w:val="0070C0"/>
        </w:rPr>
        <w:t>]</w:t>
      </w:r>
    </w:p>
    <w:p w14:paraId="5904F718" w14:textId="7B799E74" w:rsidR="00624CBE" w:rsidRPr="0068098A" w:rsidRDefault="00624CBE" w:rsidP="00EC1ECD">
      <w:pPr>
        <w:spacing w:after="0" w:line="240" w:lineRule="auto"/>
        <w:ind w:left="567"/>
        <w:rPr>
          <w:b/>
          <w:bCs/>
          <w:color w:val="0070C0"/>
        </w:rPr>
      </w:pPr>
      <w:r w:rsidRPr="0068098A">
        <w:rPr>
          <w:b/>
          <w:bCs/>
          <w:color w:val="0070C0"/>
        </w:rPr>
        <w:t>SI [</w:t>
      </w:r>
      <w:r w:rsidR="000331DD">
        <w:rPr>
          <w:b/>
          <w:bCs/>
          <w:color w:val="0070C0"/>
        </w:rPr>
        <w:t>DET-PROF</w:t>
      </w:r>
      <w:r w:rsidRPr="0068098A">
        <w:rPr>
          <w:b/>
          <w:bCs/>
          <w:color w:val="0070C0"/>
        </w:rPr>
        <w:t>/</w:t>
      </w:r>
      <w:r w:rsidR="00C32328">
        <w:rPr>
          <w:b/>
          <w:bCs/>
          <w:color w:val="0070C0"/>
        </w:rPr>
        <w:t>p</w:t>
      </w:r>
      <w:r w:rsidRPr="0068098A">
        <w:rPr>
          <w:b/>
          <w:bCs/>
          <w:color w:val="0070C0"/>
        </w:rPr>
        <w:t xml:space="preserve">ériode d’essai] = Oui </w:t>
      </w:r>
      <w:r w:rsidRPr="00C32328">
        <w:rPr>
          <w:b/>
          <w:bCs/>
          <w:color w:val="0070C0"/>
          <w:u w:val="single"/>
        </w:rPr>
        <w:t>ET</w:t>
      </w:r>
      <w:r w:rsidRPr="0068098A">
        <w:rPr>
          <w:b/>
          <w:bCs/>
          <w:color w:val="0070C0"/>
        </w:rPr>
        <w:t xml:space="preserve"> [</w:t>
      </w:r>
      <w:r w:rsidR="000331DD">
        <w:rPr>
          <w:b/>
          <w:bCs/>
          <w:color w:val="0070C0"/>
        </w:rPr>
        <w:t>DET-PROF</w:t>
      </w:r>
      <w:r w:rsidRPr="00BD3391">
        <w:rPr>
          <w:b/>
          <w:bCs/>
          <w:color w:val="0070C0"/>
        </w:rPr>
        <w:t>/</w:t>
      </w:r>
      <w:r w:rsidR="00C32328">
        <w:rPr>
          <w:b/>
          <w:bCs/>
          <w:color w:val="0070C0"/>
        </w:rPr>
        <w:t>d</w:t>
      </w:r>
      <w:r w:rsidRPr="00BD3391">
        <w:rPr>
          <w:b/>
          <w:bCs/>
          <w:color w:val="0070C0"/>
        </w:rPr>
        <w:t xml:space="preserve">urée période </w:t>
      </w:r>
      <w:r w:rsidRPr="0068098A">
        <w:rPr>
          <w:b/>
          <w:bCs/>
          <w:color w:val="0070C0"/>
        </w:rPr>
        <w:t xml:space="preserve">d’essai] = </w:t>
      </w:r>
      <w:proofErr w:type="gramStart"/>
      <w:r w:rsidR="00B830B0" w:rsidRPr="00095F18">
        <w:rPr>
          <w:b/>
          <w:bCs/>
          <w:i/>
          <w:color w:val="0070C0"/>
        </w:rPr>
        <w:t>non renseigné</w:t>
      </w:r>
      <w:r w:rsidRPr="00095F18">
        <w:rPr>
          <w:b/>
          <w:bCs/>
          <w:i/>
          <w:color w:val="0070C0"/>
        </w:rPr>
        <w:t>e</w:t>
      </w:r>
      <w:proofErr w:type="gramEnd"/>
      <w:r w:rsidRPr="0068098A">
        <w:rPr>
          <w:b/>
          <w:bCs/>
          <w:color w:val="0070C0"/>
        </w:rPr>
        <w:t xml:space="preserve"> [</w:t>
      </w:r>
    </w:p>
    <w:p w14:paraId="38CB98A3" w14:textId="6A71175C" w:rsidR="00624CBE" w:rsidRPr="0068098A" w:rsidRDefault="00E7718D" w:rsidP="00BD3391">
      <w:pPr>
        <w:spacing w:line="240" w:lineRule="auto"/>
        <w:rPr>
          <w:b/>
          <w:bCs/>
          <w:sz w:val="28"/>
          <w:szCs w:val="32"/>
        </w:rPr>
      </w:pPr>
      <w:r>
        <w:rPr>
          <w:sz w:val="28"/>
          <w:szCs w:val="32"/>
        </w:rPr>
        <w:t>U</w:t>
      </w:r>
      <w:r w:rsidR="00624CBE" w:rsidRPr="00624CBE">
        <w:rPr>
          <w:sz w:val="28"/>
          <w:szCs w:val="32"/>
        </w:rPr>
        <w:t xml:space="preserve">ne période d’essai </w:t>
      </w:r>
      <w:r>
        <w:rPr>
          <w:sz w:val="28"/>
          <w:szCs w:val="32"/>
        </w:rPr>
        <w:t xml:space="preserve">vous sera proposée par </w:t>
      </w:r>
      <w:r w:rsidR="00624CBE">
        <w:rPr>
          <w:sz w:val="28"/>
          <w:szCs w:val="32"/>
        </w:rPr>
        <w:t>l’</w:t>
      </w:r>
      <w:r>
        <w:rPr>
          <w:sz w:val="28"/>
          <w:szCs w:val="32"/>
        </w:rPr>
        <w:t>ESAT à votre entrée dans l’établissement</w:t>
      </w:r>
      <w:proofErr w:type="gramStart"/>
      <w:r w:rsidR="00624CBE" w:rsidRPr="00624CBE">
        <w:rPr>
          <w:sz w:val="28"/>
          <w:szCs w:val="32"/>
        </w:rPr>
        <w:t>.</w:t>
      </w:r>
      <w:r w:rsidR="00BD3391">
        <w:rPr>
          <w:sz w:val="28"/>
          <w:szCs w:val="32"/>
        </w:rPr>
        <w:t xml:space="preserve"> </w:t>
      </w:r>
      <w:r w:rsidR="00BE3F2E" w:rsidRPr="0068098A">
        <w:rPr>
          <w:b/>
          <w:bCs/>
          <w:color w:val="0070C0"/>
        </w:rPr>
        <w:t>]</w:t>
      </w:r>
      <w:proofErr w:type="gramEnd"/>
    </w:p>
    <w:p w14:paraId="27BCBFC7" w14:textId="1580BD71" w:rsidR="00BE3F2E" w:rsidRPr="0068098A" w:rsidRDefault="00C32328" w:rsidP="00EC1ECD">
      <w:pPr>
        <w:spacing w:after="0" w:line="240" w:lineRule="auto"/>
        <w:ind w:left="567"/>
        <w:rPr>
          <w:b/>
          <w:bCs/>
          <w:color w:val="0070C0"/>
        </w:rPr>
      </w:pPr>
      <w:r w:rsidRPr="0068098A">
        <w:rPr>
          <w:b/>
          <w:bCs/>
          <w:color w:val="0070C0"/>
        </w:rPr>
        <w:t>SI [</w:t>
      </w:r>
      <w:r w:rsidR="000331DD">
        <w:rPr>
          <w:b/>
          <w:bCs/>
          <w:color w:val="0070C0"/>
        </w:rPr>
        <w:t>DET-PROF</w:t>
      </w:r>
      <w:r w:rsidRPr="0068098A">
        <w:rPr>
          <w:b/>
          <w:bCs/>
          <w:color w:val="0070C0"/>
        </w:rPr>
        <w:t>/</w:t>
      </w:r>
      <w:r>
        <w:rPr>
          <w:b/>
          <w:bCs/>
          <w:color w:val="0070C0"/>
        </w:rPr>
        <w:t>p</w:t>
      </w:r>
      <w:r w:rsidRPr="0068098A">
        <w:rPr>
          <w:b/>
          <w:bCs/>
          <w:color w:val="0070C0"/>
        </w:rPr>
        <w:t xml:space="preserve">ériode d’essai] = Oui </w:t>
      </w:r>
      <w:r w:rsidRPr="00C32328">
        <w:rPr>
          <w:b/>
          <w:bCs/>
          <w:color w:val="0070C0"/>
          <w:u w:val="single"/>
        </w:rPr>
        <w:t>ET</w:t>
      </w:r>
      <w:r w:rsidRPr="0068098A">
        <w:rPr>
          <w:b/>
          <w:bCs/>
          <w:color w:val="0070C0"/>
        </w:rPr>
        <w:t xml:space="preserve"> [</w:t>
      </w:r>
      <w:r w:rsidR="000331DD">
        <w:rPr>
          <w:b/>
          <w:bCs/>
          <w:color w:val="0070C0"/>
        </w:rPr>
        <w:t>DET-PROF</w:t>
      </w:r>
      <w:r w:rsidRPr="00BD3391">
        <w:rPr>
          <w:b/>
          <w:bCs/>
          <w:color w:val="0070C0"/>
        </w:rPr>
        <w:t>/</w:t>
      </w:r>
      <w:r>
        <w:rPr>
          <w:b/>
          <w:bCs/>
          <w:color w:val="0070C0"/>
        </w:rPr>
        <w:t>d</w:t>
      </w:r>
      <w:r w:rsidRPr="00BD3391">
        <w:rPr>
          <w:b/>
          <w:bCs/>
          <w:color w:val="0070C0"/>
        </w:rPr>
        <w:t xml:space="preserve">urée période </w:t>
      </w:r>
      <w:r w:rsidRPr="0068098A">
        <w:rPr>
          <w:b/>
          <w:bCs/>
          <w:color w:val="0070C0"/>
        </w:rPr>
        <w:t xml:space="preserve">d’essai] </w:t>
      </w:r>
      <w:r w:rsidRPr="0068098A">
        <w:rPr>
          <w:rFonts w:cstheme="minorHAnsi"/>
          <w:b/>
          <w:bCs/>
          <w:color w:val="0070C0"/>
        </w:rPr>
        <w:t>≠</w:t>
      </w:r>
      <w:r w:rsidRPr="0068098A">
        <w:rPr>
          <w:b/>
          <w:bCs/>
          <w:color w:val="0070C0"/>
        </w:rPr>
        <w:t xml:space="preserve"> </w:t>
      </w:r>
      <w:proofErr w:type="gramStart"/>
      <w:r w:rsidR="00B830B0" w:rsidRPr="00B830B0">
        <w:rPr>
          <w:b/>
          <w:bCs/>
          <w:i/>
          <w:color w:val="0070C0"/>
        </w:rPr>
        <w:t>non renseigné</w:t>
      </w:r>
      <w:r w:rsidRPr="0068098A">
        <w:rPr>
          <w:b/>
          <w:bCs/>
          <w:color w:val="0070C0"/>
        </w:rPr>
        <w:t>e</w:t>
      </w:r>
      <w:proofErr w:type="gramEnd"/>
      <w:r w:rsidRPr="0068098A">
        <w:rPr>
          <w:b/>
          <w:bCs/>
          <w:color w:val="0070C0"/>
        </w:rPr>
        <w:t xml:space="preserve"> [</w:t>
      </w:r>
    </w:p>
    <w:p w14:paraId="59DF9916" w14:textId="160D063C" w:rsidR="00BE3F2E" w:rsidRPr="0068098A" w:rsidRDefault="00E7718D" w:rsidP="00BD3391">
      <w:pPr>
        <w:spacing w:line="240" w:lineRule="auto"/>
        <w:rPr>
          <w:b/>
          <w:bCs/>
          <w:sz w:val="28"/>
          <w:szCs w:val="32"/>
        </w:rPr>
      </w:pPr>
      <w:r>
        <w:rPr>
          <w:sz w:val="28"/>
          <w:szCs w:val="32"/>
        </w:rPr>
        <w:t>U</w:t>
      </w:r>
      <w:r w:rsidR="00BE3F2E" w:rsidRPr="00624CBE">
        <w:rPr>
          <w:sz w:val="28"/>
          <w:szCs w:val="32"/>
        </w:rPr>
        <w:t xml:space="preserve">ne période d’essai </w:t>
      </w:r>
      <w:r w:rsidR="00BE3F2E">
        <w:rPr>
          <w:sz w:val="28"/>
          <w:szCs w:val="32"/>
        </w:rPr>
        <w:t xml:space="preserve">de </w:t>
      </w:r>
      <w:r w:rsidR="00BE3F2E" w:rsidRPr="00BE3F2E">
        <w:rPr>
          <w:sz w:val="28"/>
          <w:szCs w:val="32"/>
          <w:highlight w:val="green"/>
        </w:rPr>
        <w:t>[</w:t>
      </w:r>
      <w:r w:rsidR="000331DD">
        <w:rPr>
          <w:sz w:val="28"/>
          <w:szCs w:val="32"/>
          <w:highlight w:val="green"/>
        </w:rPr>
        <w:t>DET-PROF</w:t>
      </w:r>
      <w:r w:rsidR="00BE3F2E" w:rsidRPr="00BE3F2E">
        <w:rPr>
          <w:sz w:val="28"/>
          <w:szCs w:val="32"/>
          <w:highlight w:val="green"/>
        </w:rPr>
        <w:t>/</w:t>
      </w:r>
      <w:r w:rsidR="00C32328">
        <w:rPr>
          <w:sz w:val="28"/>
          <w:szCs w:val="32"/>
          <w:highlight w:val="green"/>
        </w:rPr>
        <w:t>d</w:t>
      </w:r>
      <w:r w:rsidR="00BE3F2E" w:rsidRPr="00BE3F2E">
        <w:rPr>
          <w:sz w:val="28"/>
          <w:szCs w:val="32"/>
          <w:highlight w:val="green"/>
        </w:rPr>
        <w:t>urée période d’essai]</w:t>
      </w:r>
      <w:r w:rsidR="00BE3F2E">
        <w:rPr>
          <w:sz w:val="28"/>
          <w:szCs w:val="32"/>
        </w:rPr>
        <w:t xml:space="preserve"> mois</w:t>
      </w:r>
      <w:r>
        <w:rPr>
          <w:sz w:val="28"/>
          <w:szCs w:val="32"/>
        </w:rPr>
        <w:t xml:space="preserve"> vous sera proposée par l’ESAT à votre entrée dans </w:t>
      </w:r>
      <w:r w:rsidR="00BE3F2E" w:rsidRPr="00624CBE">
        <w:rPr>
          <w:sz w:val="28"/>
          <w:szCs w:val="32"/>
        </w:rPr>
        <w:t>l’établissement</w:t>
      </w:r>
      <w:proofErr w:type="gramStart"/>
      <w:r w:rsidR="00BE3F2E" w:rsidRPr="00624CBE">
        <w:rPr>
          <w:sz w:val="28"/>
          <w:szCs w:val="32"/>
        </w:rPr>
        <w:t>.</w:t>
      </w:r>
      <w:r w:rsidR="00BD3391">
        <w:rPr>
          <w:sz w:val="28"/>
          <w:szCs w:val="32"/>
        </w:rPr>
        <w:t xml:space="preserve"> </w:t>
      </w:r>
      <w:r w:rsidR="00BE3F2E" w:rsidRPr="0068098A">
        <w:rPr>
          <w:b/>
          <w:bCs/>
          <w:color w:val="0070C0"/>
        </w:rPr>
        <w:t>]</w:t>
      </w:r>
      <w:proofErr w:type="gramEnd"/>
    </w:p>
    <w:p w14:paraId="357FAE68" w14:textId="2E71CCBE" w:rsidR="00BD3391" w:rsidRPr="0068098A" w:rsidRDefault="00BD3391" w:rsidP="00EC1ECD">
      <w:pPr>
        <w:spacing w:after="0" w:line="240" w:lineRule="auto"/>
        <w:ind w:left="567"/>
        <w:rPr>
          <w:b/>
          <w:bCs/>
          <w:color w:val="0070C0"/>
        </w:rPr>
      </w:pPr>
      <w:r w:rsidRPr="0068098A">
        <w:rPr>
          <w:b/>
          <w:bCs/>
          <w:color w:val="0070C0"/>
        </w:rPr>
        <w:t>SI [</w:t>
      </w:r>
      <w:r w:rsidR="00C63B25">
        <w:rPr>
          <w:b/>
          <w:color w:val="0070C0"/>
        </w:rPr>
        <w:t>DROIT/type de droit et prestation</w:t>
      </w:r>
      <w:r w:rsidRPr="0068098A">
        <w:rPr>
          <w:b/>
          <w:bCs/>
          <w:color w:val="0070C0"/>
        </w:rPr>
        <w:t xml:space="preserve">] = </w:t>
      </w:r>
      <w:r w:rsidRPr="00927971">
        <w:rPr>
          <w:b/>
          <w:color w:val="0070C0"/>
        </w:rPr>
        <w:t>« Orientation vers un dispositif d'emploi accompagné </w:t>
      </w:r>
      <w:r>
        <w:rPr>
          <w:b/>
          <w:color w:val="0070C0"/>
        </w:rPr>
        <w:t>»</w:t>
      </w:r>
      <w:r w:rsidRPr="0068098A">
        <w:rPr>
          <w:b/>
          <w:bCs/>
          <w:color w:val="0070C0"/>
        </w:rPr>
        <w:t xml:space="preserve"> [</w:t>
      </w:r>
    </w:p>
    <w:p w14:paraId="53366420" w14:textId="53164641" w:rsidR="00BD3391" w:rsidRDefault="00BD3391" w:rsidP="00B550DD">
      <w:pPr>
        <w:rPr>
          <w:sz w:val="28"/>
          <w:highlight w:val="green"/>
        </w:rPr>
      </w:pPr>
      <w:r w:rsidRPr="00BD3391">
        <w:rPr>
          <w:sz w:val="28"/>
        </w:rPr>
        <w:t>Si vous occupez déjà un emploi, vous devez transmettre une copie de ce courrier à votre employeur</w:t>
      </w:r>
      <w:proofErr w:type="gramStart"/>
      <w:r w:rsidRPr="00BD3391">
        <w:rPr>
          <w:sz w:val="28"/>
        </w:rPr>
        <w:t>.</w:t>
      </w:r>
      <w:r>
        <w:rPr>
          <w:sz w:val="28"/>
        </w:rPr>
        <w:t xml:space="preserve"> </w:t>
      </w:r>
      <w:r w:rsidRPr="00BD3391">
        <w:rPr>
          <w:b/>
          <w:bCs/>
          <w:color w:val="0070C0"/>
        </w:rPr>
        <w:t>]</w:t>
      </w:r>
      <w:proofErr w:type="gramEnd"/>
    </w:p>
    <w:p w14:paraId="1F3814FF" w14:textId="77777777" w:rsidR="002C196E" w:rsidRPr="00927971" w:rsidRDefault="002C196E" w:rsidP="002C196E">
      <w:pPr>
        <w:rPr>
          <w:sz w:val="28"/>
        </w:rPr>
      </w:pPr>
      <w:r>
        <w:rPr>
          <w:sz w:val="28"/>
          <w:highlight w:val="green"/>
        </w:rPr>
        <w:t>[</w:t>
      </w:r>
      <w:proofErr w:type="spellStart"/>
      <w:r>
        <w:rPr>
          <w:sz w:val="28"/>
          <w:highlight w:val="green"/>
        </w:rPr>
        <w:t>DECISION</w:t>
      </w:r>
      <w:proofErr w:type="spellEnd"/>
      <w:r>
        <w:rPr>
          <w:sz w:val="28"/>
          <w:highlight w:val="green"/>
        </w:rPr>
        <w:t>/motivation 1 à n]</w:t>
      </w:r>
    </w:p>
    <w:p w14:paraId="391F419B" w14:textId="7325007D" w:rsidR="00247DBF" w:rsidRPr="00927971" w:rsidRDefault="0080215F" w:rsidP="002C196E">
      <w:pPr>
        <w:rPr>
          <w:sz w:val="28"/>
          <w:szCs w:val="32"/>
          <w:highlight w:val="green"/>
        </w:rPr>
      </w:pPr>
      <w:r>
        <w:rPr>
          <w:sz w:val="28"/>
          <w:highlight w:val="green"/>
        </w:rPr>
        <w:lastRenderedPageBreak/>
        <w:t>[</w:t>
      </w:r>
      <w:proofErr w:type="spellStart"/>
      <w:r w:rsidR="0083414A">
        <w:rPr>
          <w:sz w:val="28"/>
          <w:highlight w:val="green"/>
        </w:rPr>
        <w:t>DECISION</w:t>
      </w:r>
      <w:proofErr w:type="spellEnd"/>
      <w:r w:rsidR="0083414A">
        <w:rPr>
          <w:sz w:val="28"/>
          <w:highlight w:val="green"/>
        </w:rPr>
        <w:t>/précision 1 à n</w:t>
      </w:r>
      <w:r>
        <w:rPr>
          <w:sz w:val="28"/>
          <w:highlight w:val="green"/>
        </w:rPr>
        <w:t>]</w:t>
      </w:r>
    </w:p>
    <w:p w14:paraId="3E9E459D" w14:textId="06D4B974" w:rsidR="00247DBF" w:rsidRPr="00BD3391" w:rsidRDefault="00247DBF" w:rsidP="00247DBF">
      <w:pPr>
        <w:rPr>
          <w:b/>
          <w:color w:val="0070C0"/>
        </w:rPr>
      </w:pPr>
      <w:r w:rsidRPr="00BD3391">
        <w:rPr>
          <w:b/>
          <w:color w:val="0070C0"/>
        </w:rPr>
        <w:t>]</w:t>
      </w:r>
    </w:p>
    <w:p w14:paraId="29DB4380" w14:textId="38322CD3" w:rsidR="00B50591" w:rsidRDefault="001E0848">
      <w:pPr>
        <w:rPr>
          <w:b/>
          <w:sz w:val="28"/>
          <w:szCs w:val="28"/>
        </w:rPr>
      </w:pPr>
      <w:r>
        <w:rPr>
          <w:b/>
          <w:color w:val="0070C0"/>
        </w:rPr>
        <w:t xml:space="preserve">] </w:t>
      </w:r>
      <w:r w:rsidRPr="00C128E9">
        <w:rPr>
          <w:bCs/>
          <w:i/>
          <w:iCs/>
          <w:color w:val="0070C0"/>
          <w:sz w:val="20"/>
          <w:szCs w:val="20"/>
        </w:rPr>
        <w:t>(</w:t>
      </w:r>
      <w:r>
        <w:rPr>
          <w:bCs/>
          <w:i/>
          <w:iCs/>
          <w:color w:val="0070C0"/>
          <w:sz w:val="20"/>
          <w:szCs w:val="20"/>
        </w:rPr>
        <w:t>FIN</w:t>
      </w:r>
      <w:r w:rsidRPr="00C128E9">
        <w:rPr>
          <w:bCs/>
          <w:i/>
          <w:iCs/>
          <w:color w:val="0070C0"/>
          <w:sz w:val="20"/>
          <w:szCs w:val="20"/>
        </w:rPr>
        <w:t xml:space="preserve"> SI [</w:t>
      </w:r>
      <w:proofErr w:type="spellStart"/>
      <w:r w:rsidRPr="00C128E9">
        <w:rPr>
          <w:bCs/>
          <w:i/>
          <w:iCs/>
          <w:color w:val="0070C0"/>
          <w:sz w:val="20"/>
          <w:szCs w:val="20"/>
        </w:rPr>
        <w:t>DECISION</w:t>
      </w:r>
      <w:proofErr w:type="spellEnd"/>
      <w:r w:rsidRPr="00C128E9">
        <w:rPr>
          <w:bCs/>
          <w:i/>
          <w:iCs/>
          <w:color w:val="0070C0"/>
          <w:sz w:val="20"/>
          <w:szCs w:val="20"/>
        </w:rPr>
        <w:t>/type de décision] = « Attribution »)</w:t>
      </w:r>
      <w:r w:rsidR="00B50591">
        <w:rPr>
          <w:b/>
          <w:sz w:val="28"/>
          <w:szCs w:val="28"/>
        </w:rPr>
        <w:br w:type="page"/>
      </w:r>
    </w:p>
    <w:p w14:paraId="05F86A47" w14:textId="4D95C216" w:rsidR="005B1FAA" w:rsidRPr="0035414D" w:rsidRDefault="00400C79" w:rsidP="0035414D">
      <w:pPr>
        <w:pStyle w:val="Titre41"/>
        <w:spacing w:before="0" w:after="0" w:line="240" w:lineRule="auto"/>
        <w:ind w:left="714" w:hanging="357"/>
        <w:rPr>
          <w:color w:val="FFFFFF" w:themeColor="background1"/>
          <w:sz w:val="18"/>
          <w:szCs w:val="18"/>
        </w:rPr>
      </w:pPr>
      <w:r w:rsidRPr="0035414D">
        <w:rPr>
          <w:color w:val="FFFFFF" w:themeColor="background1"/>
          <w:sz w:val="18"/>
          <w:szCs w:val="18"/>
        </w:rPr>
        <w:lastRenderedPageBreak/>
        <w:t xml:space="preserve">Détails Aide </w:t>
      </w:r>
      <w:r w:rsidR="005B1FAA" w:rsidRPr="0035414D">
        <w:rPr>
          <w:color w:val="FFFFFF" w:themeColor="background1"/>
          <w:sz w:val="18"/>
          <w:szCs w:val="18"/>
        </w:rPr>
        <w:t>insertion professionnelle</w:t>
      </w:r>
    </w:p>
    <w:p w14:paraId="5EAFF739" w14:textId="4A60454F" w:rsidR="00B50591" w:rsidRPr="00352327" w:rsidRDefault="00B50591" w:rsidP="00997F47">
      <w:pPr>
        <w:spacing w:after="0" w:line="240" w:lineRule="auto"/>
        <w:rPr>
          <w:color w:val="0070C0"/>
        </w:rPr>
      </w:pPr>
      <w:r w:rsidRPr="00352327">
        <w:rPr>
          <w:b/>
          <w:color w:val="0070C0"/>
        </w:rPr>
        <w:t>SI [</w:t>
      </w:r>
      <w:r w:rsidR="00C63B25" w:rsidRPr="00352327">
        <w:rPr>
          <w:b/>
          <w:color w:val="0070C0"/>
        </w:rPr>
        <w:t>DROIT/type de droit et prestation</w:t>
      </w:r>
      <w:r w:rsidRPr="00352327">
        <w:rPr>
          <w:b/>
          <w:color w:val="0070C0"/>
        </w:rPr>
        <w:t>] = « Aide à l'insertion professionnelle - Subvention d’installation »</w:t>
      </w:r>
      <w:r w:rsidRPr="00352327">
        <w:rPr>
          <w:color w:val="0070C0"/>
        </w:rPr>
        <w:t xml:space="preserve"> </w:t>
      </w:r>
      <w:r w:rsidRPr="00352327">
        <w:rPr>
          <w:b/>
          <w:color w:val="0070C0"/>
        </w:rPr>
        <w:t>[</w:t>
      </w:r>
    </w:p>
    <w:p w14:paraId="308956E4" w14:textId="77777777" w:rsidR="002C196E" w:rsidRPr="00927971" w:rsidRDefault="002C196E" w:rsidP="002C196E">
      <w:pPr>
        <w:jc w:val="both"/>
        <w:rPr>
          <w:sz w:val="28"/>
        </w:rPr>
      </w:pPr>
      <w:r>
        <w:rPr>
          <w:sz w:val="28"/>
          <w:highlight w:val="green"/>
        </w:rPr>
        <w:t>[</w:t>
      </w:r>
      <w:proofErr w:type="spellStart"/>
      <w:r>
        <w:rPr>
          <w:sz w:val="28"/>
          <w:highlight w:val="green"/>
        </w:rPr>
        <w:t>DECISION</w:t>
      </w:r>
      <w:proofErr w:type="spellEnd"/>
      <w:r>
        <w:rPr>
          <w:sz w:val="28"/>
          <w:highlight w:val="green"/>
        </w:rPr>
        <w:t>/motivation 1 à n]</w:t>
      </w:r>
    </w:p>
    <w:p w14:paraId="7C0322E7" w14:textId="697C00AA" w:rsidR="00B50591" w:rsidRPr="00927971" w:rsidRDefault="006B1A91" w:rsidP="002C196E">
      <w:pPr>
        <w:rPr>
          <w:sz w:val="28"/>
          <w:szCs w:val="32"/>
          <w:highlight w:val="green"/>
        </w:rPr>
      </w:pPr>
      <w:r w:rsidRPr="0035414D">
        <w:rPr>
          <w:noProof/>
          <w:color w:val="FFFFFF" w:themeColor="background1"/>
          <w:sz w:val="18"/>
          <w:szCs w:val="18"/>
        </w:rPr>
        <mc:AlternateContent>
          <mc:Choice Requires="wps">
            <w:drawing>
              <wp:anchor distT="0" distB="0" distL="114300" distR="114300" simplePos="0" relativeHeight="251950229" behindDoc="0" locked="0" layoutInCell="1" allowOverlap="1" wp14:anchorId="211EF1AF" wp14:editId="45815E27">
                <wp:simplePos x="0" y="0"/>
                <mc:AlternateContent>
                  <mc:Choice Requires="wp14">
                    <wp:positionH relativeFrom="leftMargin">
                      <wp14:pctPosHOffset>10000</wp14:pctPosHOffset>
                    </wp:positionH>
                  </mc:Choice>
                  <mc:Fallback>
                    <wp:positionH relativeFrom="page">
                      <wp:posOffset>86360</wp:posOffset>
                    </wp:positionH>
                  </mc:Fallback>
                </mc:AlternateContent>
                <mc:AlternateContent>
                  <mc:Choice Requires="wp14">
                    <wp:positionV relativeFrom="topMargin">
                      <wp14:pctPosVOffset>10000</wp14:pctPosVOffset>
                    </wp:positionV>
                  </mc:Choice>
                  <mc:Fallback>
                    <wp:positionV relativeFrom="page">
                      <wp:posOffset>86360</wp:posOffset>
                    </wp:positionV>
                  </mc:Fallback>
                </mc:AlternateContent>
                <wp:extent cx="2268000" cy="180000"/>
                <wp:effectExtent l="31750" t="44450" r="87630" b="87630"/>
                <wp:wrapNone/>
                <wp:docPr id="499" name="Rectangle : coins arrondis 499"/>
                <wp:cNvGraphicFramePr/>
                <a:graphic xmlns:a="http://schemas.openxmlformats.org/drawingml/2006/main">
                  <a:graphicData uri="http://schemas.microsoft.com/office/word/2010/wordprocessingShape">
                    <wps:wsp>
                      <wps:cNvSpPr/>
                      <wps:spPr>
                        <a:xfrm rot="16200000">
                          <a:off x="0" y="0"/>
                          <a:ext cx="2268000" cy="180000"/>
                        </a:xfrm>
                        <a:prstGeom prst="roundRect">
                          <a:avLst/>
                        </a:prstGeom>
                        <a:solidFill>
                          <a:srgbClr val="D3D701"/>
                        </a:solidFill>
                        <a:ln>
                          <a:no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4F9F098C" w14:textId="77777777" w:rsidR="006B1A91" w:rsidRPr="00297439" w:rsidRDefault="006B1A91" w:rsidP="006B1A91">
                            <w:pPr>
                              <w:spacing w:after="0" w:line="240" w:lineRule="auto"/>
                              <w:rPr>
                                <w:rFonts w:cstheme="minorHAnsi"/>
                                <w:b/>
                                <w:bCs/>
                                <w:color w:val="000000" w:themeColor="text1"/>
                                <w:sz w:val="20"/>
                                <w:szCs w:val="20"/>
                              </w:rPr>
                            </w:pPr>
                            <w:r w:rsidRPr="00297439">
                              <w:rPr>
                                <w:rFonts w:cstheme="minorHAnsi"/>
                                <w:b/>
                                <w:bCs/>
                                <w:color w:val="000000" w:themeColor="text1"/>
                                <w:sz w:val="20"/>
                                <w:szCs w:val="20"/>
                              </w:rPr>
                              <w:t>Détails Aide à l’insertion professionnelle</w:t>
                            </w:r>
                          </w:p>
                        </w:txbxContent>
                      </wps:txbx>
                      <wps:bodyPr rot="0" spcFirstLastPara="0" vertOverflow="overflow" horzOverflow="overflow" vert="horz" wrap="none" lIns="54000" tIns="0" rIns="54000" bIns="0" numCol="1" spcCol="0" rtlCol="0" fromWordArt="0" anchor="ctr" anchorCtr="0" forceAA="0" compatLnSpc="1">
                        <a:prstTxWarp prst="textNoShape">
                          <a:avLst/>
                        </a:prstTxWarp>
                        <a:spAutoFit/>
                      </wps:bodyPr>
                    </wps:wsp>
                  </a:graphicData>
                </a:graphic>
                <wp14:sizeRelH relativeFrom="leftMargin">
                  <wp14:pctWidth>0</wp14:pctWidth>
                </wp14:sizeRelH>
                <wp14:sizeRelV relativeFrom="margin">
                  <wp14:pctHeight>0</wp14:pctHeight>
                </wp14:sizeRelV>
              </wp:anchor>
            </w:drawing>
          </mc:Choice>
          <mc:Fallback>
            <w:pict>
              <v:roundrect w14:anchorId="211EF1AF" id="Rectangle : coins arrondis 499" o:spid="_x0000_s1041" style="position:absolute;margin-left:0;margin-top:0;width:178.6pt;height:14.15pt;rotation:-90;z-index:251950229;visibility:visible;mso-wrap-style:none;mso-width-percent:0;mso-height-percent:0;mso-left-percent:100;mso-top-percent:100;mso-wrap-distance-left:9pt;mso-wrap-distance-top:0;mso-wrap-distance-right:9pt;mso-wrap-distance-bottom:0;mso-position-horizontal-relative:left-margin-area;mso-position-vertical-relative:top-margin-area;mso-width-percent:0;mso-height-percent:0;mso-left-percent:100;mso-top-percent:100;mso-width-relative:left-margin-area;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Bgf/CgMAAG0GAAAOAAAAZHJzL2Uyb0RvYy54bWysVc1u2zAMvg/YOwi6r47T/6BOETToMKBo&#10;i6ZDz4osx8ZkUZCUONnT7Fn2ZCMlx83anoblYFDi38ePInN1vW012yjnGzAFz49GnCkjoWzMquDf&#10;n2+/XHDmgzCl0GBUwXfK8+vp509XnZ2oMdSgS+UYBjF+0tmC1yHYSZZ5WatW+COwyqCyAteKgEe3&#10;ykonOoze6mw8Gp1lHbjSOpDKe7ydJyWfxvhVpWR4qCqvAtMFR2whfl38LumbTa/EZOWErRvZwxD/&#10;gKIVjcGkQ6i5CIKtXfMuVNtIBx6qcCShzaCqGqliDVhNPnpTzaIWVsVakBxvB5r8/wsr7zePjjVl&#10;wU8uLzkzosUmPSFtwqy0+v1rwiQ0xjPhHJiy8YzMkLTO+gn6Luyj608eRWJgW7mWOUCm8zPsEP4i&#10;MVgq20bedwPvahuYxMvx+OyC7JhEXU5ibEyWglFQ63z4qqBlJBTcwdqUhDKGFps7HxAF2u/tyMeD&#10;bsrbRut4cKvljXZsI/AhzI/n56OcykCXv8y0IWMD5JbU6UbFp4RpSA3roNyiLju21Gv3JJC80xGi&#10;5gwJQnTHF3k64Dsbn1M1qBJ6hQMSNCduXppQx+YSFRSScA/wllrIH6kybWuRMJ/EMK9VonWEP4CJ&#10;pwOcGbUoNSVKYacVpdLmSVXYceI9JomzpobsQkplQp5UtShVyn96kH/wiDljQIpcIWlD7D4AzfH7&#10;2KmM3p5cE+7BOZEypEkI9sCS8+ARM4MJg3PbGHAfVaaxqj5zskf4B9SQGLbLbZyG/Hj/ypdQ7nBE&#10;4ovGPnorbxvs1p3w4VE4XBZ4iQswPOCn0tAVHHqJsxrcz4/uyR5nGLWcdbh8Cm5wO3Kmvxmc7VPq&#10;Ne6qeEDBHd4u97dm3d4APuY8Yooi2Qa9FysH7QtuxxnlQpUwEjMWXAa3P9yEtApxv0o1m0Uz3EtW&#10;hDuzsJKCE730Op+3L8LZfv4CTu497NeTmLyZwGRLnt7O1gGnKY4nEZzY7InHnRZfUL9/aWkenqPV&#10;67/E9A8AAAD//wMAUEsDBBQABgAIAAAAIQC+LSqN4AAAAAwBAAAPAAAAZHJzL2Rvd25yZXYueG1s&#10;TI9BT8JAEIXvJvyHzZh4MbAFK9baLTEa9WAMASHhuHSHtrE723QXqP+eQQ96ey/z5c172ay3jThg&#10;52tHCsajCARS4UxNpYLV58swAeGDJqMbR6jgGz3M8sFFplPjjrTAwzKUgkPIp1pBFUKbSumLCq32&#10;I9ci8W3nOqsD266UptNHDreNnETRVFpdE3+odItPFRZfy71VsFlTbMbvm3D9HH+83chdMn+9LZS6&#10;uuwfH0AE7MMfDOf6XB1y7rR1ezJeNOynccyoguGvOiP3kzsQ2x+RgMwz+X9EfgIAAP//AwBQSwEC&#10;LQAUAAYACAAAACEAtoM4kv4AAADhAQAAEwAAAAAAAAAAAAAAAAAAAAAAW0NvbnRlbnRfVHlwZXNd&#10;LnhtbFBLAQItABQABgAIAAAAIQA4/SH/1gAAAJQBAAALAAAAAAAAAAAAAAAAAC8BAABfcmVscy8u&#10;cmVsc1BLAQItABQABgAIAAAAIQC9Bgf/CgMAAG0GAAAOAAAAAAAAAAAAAAAAAC4CAABkcnMvZTJv&#10;RG9jLnhtbFBLAQItABQABgAIAAAAIQC+LSqN4AAAAAwBAAAPAAAAAAAAAAAAAAAAAGQFAABkcnMv&#10;ZG93bnJldi54bWxQSwUGAAAAAAQABADzAAAAcQYAAAAA&#10;" fillcolor="#d3d701" stroked="f" strokeweight="1pt">
                <v:stroke joinstyle="miter"/>
                <v:shadow on="t" color="black" opacity="26214f" origin="-.5,-.5" offset=".74836mm,.74836mm"/>
                <v:textbox style="mso-fit-shape-to-text:t" inset="1.5mm,0,1.5mm,0">
                  <w:txbxContent>
                    <w:p w14:paraId="4F9F098C" w14:textId="77777777" w:rsidR="006B1A91" w:rsidRPr="00297439" w:rsidRDefault="006B1A91" w:rsidP="006B1A91">
                      <w:pPr>
                        <w:spacing w:after="0" w:line="240" w:lineRule="auto"/>
                        <w:rPr>
                          <w:rFonts w:cstheme="minorHAnsi"/>
                          <w:b/>
                          <w:bCs/>
                          <w:color w:val="000000" w:themeColor="text1"/>
                          <w:sz w:val="20"/>
                          <w:szCs w:val="20"/>
                        </w:rPr>
                      </w:pPr>
                      <w:r w:rsidRPr="00297439">
                        <w:rPr>
                          <w:rFonts w:cstheme="minorHAnsi"/>
                          <w:b/>
                          <w:bCs/>
                          <w:color w:val="000000" w:themeColor="text1"/>
                          <w:sz w:val="20"/>
                          <w:szCs w:val="20"/>
                        </w:rPr>
                        <w:t>Détails Aide à l’insertion professionnelle</w:t>
                      </w:r>
                    </w:p>
                  </w:txbxContent>
                </v:textbox>
                <w10:wrap anchorx="margin" anchory="margin"/>
              </v:roundrect>
            </w:pict>
          </mc:Fallback>
        </mc:AlternateContent>
      </w:r>
      <w:r>
        <w:rPr>
          <w:sz w:val="28"/>
          <w:highlight w:val="green"/>
        </w:rPr>
        <w:t xml:space="preserve"> </w:t>
      </w:r>
      <w:r w:rsidR="0080215F">
        <w:rPr>
          <w:sz w:val="28"/>
          <w:highlight w:val="green"/>
        </w:rPr>
        <w:t>[</w:t>
      </w:r>
      <w:proofErr w:type="spellStart"/>
      <w:r w:rsidR="0083414A">
        <w:rPr>
          <w:sz w:val="28"/>
          <w:highlight w:val="green"/>
        </w:rPr>
        <w:t>DECISION</w:t>
      </w:r>
      <w:proofErr w:type="spellEnd"/>
      <w:r w:rsidR="0083414A">
        <w:rPr>
          <w:sz w:val="28"/>
          <w:highlight w:val="green"/>
        </w:rPr>
        <w:t>/précision 1 à n</w:t>
      </w:r>
      <w:r w:rsidR="0080215F">
        <w:rPr>
          <w:sz w:val="28"/>
          <w:highlight w:val="green"/>
        </w:rPr>
        <w:t>]</w:t>
      </w:r>
    </w:p>
    <w:p w14:paraId="1608F58D" w14:textId="77777777" w:rsidR="00B50591" w:rsidRPr="00352327" w:rsidRDefault="00B50591" w:rsidP="00997F47">
      <w:pPr>
        <w:spacing w:after="0" w:line="240" w:lineRule="auto"/>
        <w:rPr>
          <w:b/>
          <w:color w:val="0070C0"/>
        </w:rPr>
      </w:pPr>
      <w:r w:rsidRPr="00352327">
        <w:rPr>
          <w:b/>
          <w:color w:val="0070C0"/>
        </w:rPr>
        <w:t>]</w:t>
      </w:r>
    </w:p>
    <w:p w14:paraId="58E170AD" w14:textId="6E708A34" w:rsidR="00247DBF" w:rsidRPr="00927971" w:rsidRDefault="00247DBF" w:rsidP="00247DBF">
      <w:pPr>
        <w:rPr>
          <w:color w:val="0070C0"/>
        </w:rPr>
      </w:pPr>
      <w:r w:rsidRPr="00927971">
        <w:rPr>
          <w:color w:val="0070C0"/>
        </w:rPr>
        <w:br w:type="page"/>
      </w:r>
    </w:p>
    <w:p w14:paraId="4164C3FA" w14:textId="62833DB9" w:rsidR="005B1FAA" w:rsidRPr="00ED0237" w:rsidRDefault="006B1A91" w:rsidP="0035414D">
      <w:pPr>
        <w:pStyle w:val="Titre41"/>
        <w:spacing w:before="0" w:after="0" w:line="240" w:lineRule="auto"/>
        <w:ind w:left="714" w:hanging="357"/>
        <w:rPr>
          <w:color w:val="FFFFFF" w:themeColor="background1"/>
          <w:sz w:val="18"/>
          <w:szCs w:val="18"/>
        </w:rPr>
      </w:pPr>
      <w:r w:rsidRPr="00ED0237">
        <w:rPr>
          <w:noProof/>
          <w:color w:val="FFFFFF" w:themeColor="background1"/>
          <w:sz w:val="18"/>
          <w:szCs w:val="18"/>
        </w:rPr>
        <w:lastRenderedPageBreak/>
        <mc:AlternateContent>
          <mc:Choice Requires="wps">
            <w:drawing>
              <wp:anchor distT="0" distB="0" distL="114300" distR="114300" simplePos="0" relativeHeight="251952277" behindDoc="0" locked="0" layoutInCell="1" allowOverlap="1" wp14:anchorId="58E09DDC" wp14:editId="4526C6A9">
                <wp:simplePos x="0" y="0"/>
                <mc:AlternateContent>
                  <mc:Choice Requires="wp14">
                    <wp:positionH relativeFrom="leftMargin">
                      <wp14:pctPosHOffset>10000</wp14:pctPosHOffset>
                    </wp:positionH>
                  </mc:Choice>
                  <mc:Fallback>
                    <wp:positionH relativeFrom="page">
                      <wp:posOffset>86360</wp:posOffset>
                    </wp:positionH>
                  </mc:Fallback>
                </mc:AlternateContent>
                <mc:AlternateContent>
                  <mc:Choice Requires="wp14">
                    <wp:positionV relativeFrom="topMargin">
                      <wp14:pctPosVOffset>10000</wp14:pctPosVOffset>
                    </wp:positionV>
                  </mc:Choice>
                  <mc:Fallback>
                    <wp:positionV relativeFrom="page">
                      <wp:posOffset>86360</wp:posOffset>
                    </wp:positionV>
                  </mc:Fallback>
                </mc:AlternateContent>
                <wp:extent cx="2268000" cy="180000"/>
                <wp:effectExtent l="29528" t="46672" r="89852" b="89853"/>
                <wp:wrapNone/>
                <wp:docPr id="500" name="Rectangle : coins arrondis 500"/>
                <wp:cNvGraphicFramePr/>
                <a:graphic xmlns:a="http://schemas.openxmlformats.org/drawingml/2006/main">
                  <a:graphicData uri="http://schemas.microsoft.com/office/word/2010/wordprocessingShape">
                    <wps:wsp>
                      <wps:cNvSpPr/>
                      <wps:spPr>
                        <a:xfrm rot="16200000">
                          <a:off x="0" y="0"/>
                          <a:ext cx="2268000" cy="180000"/>
                        </a:xfrm>
                        <a:prstGeom prst="roundRect">
                          <a:avLst/>
                        </a:prstGeom>
                        <a:solidFill>
                          <a:srgbClr val="D3D701"/>
                        </a:solidFill>
                        <a:ln>
                          <a:no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0DC80672" w14:textId="31F15F60" w:rsidR="006B1A91" w:rsidRPr="00297439" w:rsidRDefault="006B1A91" w:rsidP="006B1A91">
                            <w:pPr>
                              <w:spacing w:after="0" w:line="240" w:lineRule="auto"/>
                              <w:rPr>
                                <w:rFonts w:cstheme="minorHAnsi"/>
                                <w:b/>
                                <w:bCs/>
                                <w:color w:val="000000" w:themeColor="text1"/>
                                <w:sz w:val="20"/>
                                <w:szCs w:val="20"/>
                              </w:rPr>
                            </w:pPr>
                            <w:r w:rsidRPr="00297439">
                              <w:rPr>
                                <w:rFonts w:cstheme="minorHAnsi"/>
                                <w:b/>
                                <w:bCs/>
                                <w:color w:val="000000" w:themeColor="text1"/>
                                <w:sz w:val="20"/>
                                <w:szCs w:val="20"/>
                              </w:rPr>
                              <w:t xml:space="preserve">Détails Orientation en </w:t>
                            </w:r>
                            <w:r w:rsidR="00ED0237">
                              <w:rPr>
                                <w:rFonts w:cstheme="minorHAnsi"/>
                                <w:b/>
                                <w:bCs/>
                                <w:color w:val="000000" w:themeColor="text1"/>
                                <w:sz w:val="20"/>
                                <w:szCs w:val="20"/>
                              </w:rPr>
                              <w:t>ES</w:t>
                            </w:r>
                            <w:r w:rsidR="00ED0237" w:rsidRPr="00297439">
                              <w:rPr>
                                <w:rFonts w:cstheme="minorHAnsi"/>
                                <w:b/>
                                <w:bCs/>
                                <w:color w:val="000000" w:themeColor="text1"/>
                                <w:sz w:val="20"/>
                                <w:szCs w:val="20"/>
                              </w:rPr>
                              <w:t>RP</w:t>
                            </w:r>
                          </w:p>
                        </w:txbxContent>
                      </wps:txbx>
                      <wps:bodyPr rot="0" spcFirstLastPara="0" vertOverflow="overflow" horzOverflow="overflow" vert="horz" wrap="none" lIns="54000" tIns="0" rIns="54000" bIns="0" numCol="1" spcCol="0" rtlCol="0" fromWordArt="0" anchor="ctr" anchorCtr="0" forceAA="0" compatLnSpc="1">
                        <a:prstTxWarp prst="textNoShape">
                          <a:avLst/>
                        </a:prstTxWarp>
                        <a:spAutoFit/>
                      </wps:bodyPr>
                    </wps:wsp>
                  </a:graphicData>
                </a:graphic>
                <wp14:sizeRelH relativeFrom="leftMargin">
                  <wp14:pctWidth>0</wp14:pctWidth>
                </wp14:sizeRelH>
                <wp14:sizeRelV relativeFrom="margin">
                  <wp14:pctHeight>0</wp14:pctHeight>
                </wp14:sizeRelV>
              </wp:anchor>
            </w:drawing>
          </mc:Choice>
          <mc:Fallback>
            <w:pict>
              <v:roundrect w14:anchorId="58E09DDC" id="Rectangle : coins arrondis 500" o:spid="_x0000_s1042" style="position:absolute;left:0;text-align:left;margin-left:0;margin-top:0;width:178.6pt;height:14.15pt;rotation:-90;z-index:251952277;visibility:visible;mso-wrap-style:none;mso-width-percent:0;mso-height-percent:0;mso-left-percent:100;mso-top-percent:100;mso-wrap-distance-left:9pt;mso-wrap-distance-top:0;mso-wrap-distance-right:9pt;mso-wrap-distance-bottom:0;mso-position-horizontal-relative:left-margin-area;mso-position-vertical-relative:top-margin-area;mso-width-percent:0;mso-height-percent:0;mso-left-percent:100;mso-top-percent:100;mso-width-relative:left-margin-area;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SJjHCAMAAG0GAAAOAAAAZHJzL2Uyb0RvYy54bWysVc1u2zAMvg/YOwi6r47TXwR1iqBBhwFF&#10;WyQdelZkOTYmS4KkxMmeZs+yJxtJOW7W9jQsB4MS/z5+FJnrm12r2Vb50FhT8PxkxJky0paNWRf8&#10;+/PdlyvOQhSmFNoaVfC9Cvxm+vnTdecmamxrq0vlGQQxYdK5gtcxukmWBVmrVoQT65QBZWV9KyIc&#10;/Torveggequz8Wh0kXXWl85bqUKA23lS8inFryol42NVBRWZLjhgi/T19F3hN5tei8naC1c3soch&#10;/gFFKxoDSYdQcxEF2/jmXai2kd4GW8UTadvMVlUjFdUA1eSjN9Usa+EU1QLkBDfQFP5fWPmwffKs&#10;KQt+PgJ+jGihSQugTZi1Vr9/TZi0jQlMeG9N2QSGZkBa58IEfJfuyfenACIysKt8y7wFpvML6BD8&#10;iBgole2I9/3Au9pFJuFyPL64QjsmQZejSDmyFAyDOh/iV2VbhkLBvd2YElFSaLG9DxFQgP3BDn2C&#10;1U1512hNB79e3WrPtgIewvx0fjnKsQxw+ctMGzQ2Ft2SOt0oekqQBtV2E5Vf1mXHVnrjF4LIA9Sc&#10;AUGA7vQqTwd4Z+NLrAZUQq9hQKLmyM1LE2tqLlKBIRH3AG+lhfyRKtOuFgnzGYV5rRKsCf4Ahk5H&#10;ODNsUWoKSXGvFabSZqEq6DjyTklo1tSQXUipTMyTqhalSvmh70NXBg/KSQExcgWkDbH7ADjH72On&#10;Mnp7dE24B+dEypAmITgAS86DB2W2Jg7ObWOs/6gyDVX1mZM9wD+iBsW4W+1oGvKzwytf2XIPI0Iv&#10;GvoYnLxroFv3IsQn4WFZwCUswPgIn0rbruC2lzirrf/50T3awwyDlrMOlk/BDWxHzvQ3A7N9jr2G&#10;XUUHEPzx7epwazbtrYXHnBMmEtE26oNYedu+wHacYS5QCSMhY8Fl9IfDbUyrEParVLMZmcFeciLe&#10;m6WTGBzpxdf5vHsR3vXzF2FyH+xhPYnJmwlMtugZ3GwTYZpoPJHgxGZPPOw0ekH9/sWleXwmq9d/&#10;iekfAAAA//8DAFBLAwQUAAYACAAAACEAvi0qjeAAAAAMAQAADwAAAGRycy9kb3ducmV2LnhtbEyP&#10;QU/CQBCF7yb8h82YeDGwBSvW2i0xGvVgDAEh4bh0h7axO9t0F6j/nkEPensv8+XNe9mst404YOdr&#10;RwrGowgEUuFMTaWC1efLMAHhgyajG0eo4Bs9zPLBRaZT4460wMMylIJDyKdaQRVCm0rpiwqt9iPX&#10;IvFt5zqrA9uulKbTRw63jZxE0VRaXRN/qHSLTxUWX8u9VbBZU2zG75tw/Rx/vN3IXTJ/vS2Uurrs&#10;Hx9ABOzDHwzn+lwdcu60dXsyXjTsp3HMqILhrzoj95M7ENsfkYDMM/l/RH4CAAD//wMAUEsBAi0A&#10;FAAGAAgAAAAhALaDOJL+AAAA4QEAABMAAAAAAAAAAAAAAAAAAAAAAFtDb250ZW50X1R5cGVzXS54&#10;bWxQSwECLQAUAAYACAAAACEAOP0h/9YAAACUAQAACwAAAAAAAAAAAAAAAAAvAQAAX3JlbHMvLnJl&#10;bHNQSwECLQAUAAYACAAAACEAJ0iYxwgDAABtBgAADgAAAAAAAAAAAAAAAAAuAgAAZHJzL2Uyb0Rv&#10;Yy54bWxQSwECLQAUAAYACAAAACEAvi0qjeAAAAAMAQAADwAAAAAAAAAAAAAAAABiBQAAZHJzL2Rv&#10;d25yZXYueG1sUEsFBgAAAAAEAAQA8wAAAG8GAAAAAA==&#10;" fillcolor="#d3d701" stroked="f" strokeweight="1pt">
                <v:stroke joinstyle="miter"/>
                <v:shadow on="t" color="black" opacity="26214f" origin="-.5,-.5" offset=".74836mm,.74836mm"/>
                <v:textbox style="mso-fit-shape-to-text:t" inset="1.5mm,0,1.5mm,0">
                  <w:txbxContent>
                    <w:p w14:paraId="0DC80672" w14:textId="31F15F60" w:rsidR="006B1A91" w:rsidRPr="00297439" w:rsidRDefault="006B1A91" w:rsidP="006B1A91">
                      <w:pPr>
                        <w:spacing w:after="0" w:line="240" w:lineRule="auto"/>
                        <w:rPr>
                          <w:rFonts w:cstheme="minorHAnsi"/>
                          <w:b/>
                          <w:bCs/>
                          <w:color w:val="000000" w:themeColor="text1"/>
                          <w:sz w:val="20"/>
                          <w:szCs w:val="20"/>
                        </w:rPr>
                      </w:pPr>
                      <w:r w:rsidRPr="00297439">
                        <w:rPr>
                          <w:rFonts w:cstheme="minorHAnsi"/>
                          <w:b/>
                          <w:bCs/>
                          <w:color w:val="000000" w:themeColor="text1"/>
                          <w:sz w:val="20"/>
                          <w:szCs w:val="20"/>
                        </w:rPr>
                        <w:t xml:space="preserve">Détails Orientation en </w:t>
                      </w:r>
                      <w:r w:rsidR="00ED0237">
                        <w:rPr>
                          <w:rFonts w:cstheme="minorHAnsi"/>
                          <w:b/>
                          <w:bCs/>
                          <w:color w:val="000000" w:themeColor="text1"/>
                          <w:sz w:val="20"/>
                          <w:szCs w:val="20"/>
                        </w:rPr>
                        <w:t>ES</w:t>
                      </w:r>
                      <w:r w:rsidR="00ED0237" w:rsidRPr="00297439">
                        <w:rPr>
                          <w:rFonts w:cstheme="minorHAnsi"/>
                          <w:b/>
                          <w:bCs/>
                          <w:color w:val="000000" w:themeColor="text1"/>
                          <w:sz w:val="20"/>
                          <w:szCs w:val="20"/>
                        </w:rPr>
                        <w:t>RP</w:t>
                      </w:r>
                    </w:p>
                  </w:txbxContent>
                </v:textbox>
                <w10:wrap anchorx="margin" anchory="margin"/>
              </v:roundrect>
            </w:pict>
          </mc:Fallback>
        </mc:AlternateContent>
      </w:r>
      <w:r w:rsidR="00400C79" w:rsidRPr="00ED0237">
        <w:rPr>
          <w:color w:val="FFFFFF" w:themeColor="background1"/>
          <w:sz w:val="18"/>
          <w:szCs w:val="18"/>
        </w:rPr>
        <w:t xml:space="preserve">Détails </w:t>
      </w:r>
      <w:r w:rsidR="00696065" w:rsidRPr="00ED0237">
        <w:rPr>
          <w:color w:val="FFFFFF" w:themeColor="background1"/>
          <w:sz w:val="18"/>
          <w:szCs w:val="18"/>
        </w:rPr>
        <w:t>O</w:t>
      </w:r>
      <w:r w:rsidR="005B1FAA" w:rsidRPr="00ED0237">
        <w:rPr>
          <w:color w:val="FFFFFF" w:themeColor="background1"/>
          <w:sz w:val="18"/>
          <w:szCs w:val="18"/>
        </w:rPr>
        <w:t xml:space="preserve">rientation en </w:t>
      </w:r>
      <w:proofErr w:type="spellStart"/>
      <w:r w:rsidR="00ED0237" w:rsidRPr="00ED0237">
        <w:rPr>
          <w:color w:val="FFFFFF" w:themeColor="background1"/>
          <w:sz w:val="18"/>
          <w:szCs w:val="18"/>
        </w:rPr>
        <w:t>ES</w:t>
      </w:r>
      <w:r w:rsidR="005B1FAA" w:rsidRPr="00ED0237">
        <w:rPr>
          <w:color w:val="FFFFFF" w:themeColor="background1"/>
          <w:sz w:val="18"/>
          <w:szCs w:val="18"/>
        </w:rPr>
        <w:t>RP</w:t>
      </w:r>
      <w:proofErr w:type="spellEnd"/>
    </w:p>
    <w:p w14:paraId="5BAC721D" w14:textId="152A98AB" w:rsidR="00247DBF" w:rsidRPr="00352327" w:rsidRDefault="0088104B" w:rsidP="00997F47">
      <w:pPr>
        <w:spacing w:after="0" w:line="240" w:lineRule="auto"/>
        <w:rPr>
          <w:b/>
          <w:color w:val="0070C0"/>
          <w:sz w:val="28"/>
          <w:szCs w:val="28"/>
        </w:rPr>
      </w:pPr>
      <w:r w:rsidRPr="00352327">
        <w:rPr>
          <w:b/>
          <w:color w:val="0070C0"/>
        </w:rPr>
        <w:t xml:space="preserve">SI </w:t>
      </w:r>
      <w:r w:rsidR="002C60BB" w:rsidRPr="00352327">
        <w:rPr>
          <w:b/>
          <w:color w:val="0070C0"/>
        </w:rPr>
        <w:t>[</w:t>
      </w:r>
      <w:r w:rsidR="00C63B25" w:rsidRPr="00352327">
        <w:rPr>
          <w:b/>
          <w:color w:val="0070C0"/>
        </w:rPr>
        <w:t>DROIT/type de droit et prestation</w:t>
      </w:r>
      <w:r w:rsidR="002C60BB" w:rsidRPr="00352327">
        <w:rPr>
          <w:b/>
          <w:color w:val="0070C0"/>
        </w:rPr>
        <w:t>] =</w:t>
      </w:r>
      <w:r w:rsidR="00692318" w:rsidRPr="00352327">
        <w:rPr>
          <w:b/>
          <w:color w:val="0070C0"/>
        </w:rPr>
        <w:t xml:space="preserve"> </w:t>
      </w:r>
      <w:r w:rsidR="00247DBF" w:rsidRPr="00352327">
        <w:rPr>
          <w:b/>
          <w:color w:val="0070C0"/>
        </w:rPr>
        <w:t xml:space="preserve">« Orientation en </w:t>
      </w:r>
      <w:proofErr w:type="spellStart"/>
      <w:r w:rsidR="00ED0237">
        <w:rPr>
          <w:b/>
          <w:color w:val="0070C0"/>
        </w:rPr>
        <w:t>Etablissement</w:t>
      </w:r>
      <w:proofErr w:type="spellEnd"/>
      <w:r w:rsidR="00ED0237">
        <w:rPr>
          <w:b/>
          <w:color w:val="0070C0"/>
        </w:rPr>
        <w:t xml:space="preserve"> ou service </w:t>
      </w:r>
      <w:r w:rsidR="00247DBF" w:rsidRPr="00352327">
        <w:rPr>
          <w:b/>
          <w:color w:val="0070C0"/>
        </w:rPr>
        <w:t xml:space="preserve">de </w:t>
      </w:r>
      <w:r w:rsidR="00ED0237">
        <w:rPr>
          <w:b/>
          <w:color w:val="0070C0"/>
        </w:rPr>
        <w:t>r</w:t>
      </w:r>
      <w:r w:rsidR="00ED0237" w:rsidRPr="00352327">
        <w:rPr>
          <w:b/>
          <w:color w:val="0070C0"/>
        </w:rPr>
        <w:t>é</w:t>
      </w:r>
      <w:r w:rsidR="00ED0237">
        <w:rPr>
          <w:b/>
          <w:color w:val="0070C0"/>
        </w:rPr>
        <w:t>adapt</w:t>
      </w:r>
      <w:r w:rsidR="00ED0237" w:rsidRPr="00352327">
        <w:rPr>
          <w:b/>
          <w:color w:val="0070C0"/>
        </w:rPr>
        <w:t xml:space="preserve">ation </w:t>
      </w:r>
      <w:r w:rsidR="00ED0237">
        <w:rPr>
          <w:b/>
          <w:color w:val="0070C0"/>
        </w:rPr>
        <w:t>p</w:t>
      </w:r>
      <w:r w:rsidR="00247DBF" w:rsidRPr="00352327">
        <w:rPr>
          <w:b/>
          <w:color w:val="0070C0"/>
        </w:rPr>
        <w:t>rofessionnelle (</w:t>
      </w:r>
      <w:proofErr w:type="spellStart"/>
      <w:r w:rsidR="00ED0237">
        <w:rPr>
          <w:b/>
          <w:color w:val="0070C0"/>
        </w:rPr>
        <w:t>ES</w:t>
      </w:r>
      <w:r w:rsidR="00ED0237" w:rsidRPr="00352327">
        <w:rPr>
          <w:b/>
          <w:color w:val="0070C0"/>
        </w:rPr>
        <w:t>RP</w:t>
      </w:r>
      <w:proofErr w:type="spellEnd"/>
      <w:r w:rsidR="00247DBF" w:rsidRPr="00352327">
        <w:rPr>
          <w:b/>
          <w:color w:val="0070C0"/>
        </w:rPr>
        <w:t>)</w:t>
      </w:r>
      <w:r w:rsidR="00C86DA9" w:rsidRPr="00352327">
        <w:rPr>
          <w:b/>
          <w:color w:val="0070C0"/>
        </w:rPr>
        <w:t> »</w:t>
      </w:r>
      <w:r w:rsidR="00247DBF" w:rsidRPr="00352327">
        <w:rPr>
          <w:color w:val="0070C0"/>
        </w:rPr>
        <w:t xml:space="preserve"> </w:t>
      </w:r>
      <w:r w:rsidR="00247DBF" w:rsidRPr="00352327">
        <w:rPr>
          <w:b/>
          <w:color w:val="0070C0"/>
        </w:rPr>
        <w:t>[</w:t>
      </w:r>
    </w:p>
    <w:p w14:paraId="5A6671BB" w14:textId="77777777" w:rsidR="00247DBF" w:rsidRPr="00927971" w:rsidRDefault="00247DBF" w:rsidP="00B550DD">
      <w:pPr>
        <w:rPr>
          <w:sz w:val="28"/>
          <w:szCs w:val="28"/>
        </w:rPr>
      </w:pPr>
      <w:r w:rsidRPr="00927971">
        <w:rPr>
          <w:sz w:val="28"/>
          <w:szCs w:val="28"/>
        </w:rPr>
        <w:t xml:space="preserve">Voici les informations sur la formation qui vous est attribuée par la CDAPH : </w:t>
      </w:r>
    </w:p>
    <w:tbl>
      <w:tblPr>
        <w:tblW w:w="101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734"/>
        <w:gridCol w:w="2084"/>
        <w:gridCol w:w="2337"/>
        <w:gridCol w:w="1915"/>
        <w:gridCol w:w="2060"/>
      </w:tblGrid>
      <w:tr w:rsidR="0063441A" w:rsidRPr="0063441A" w14:paraId="5AE9F504" w14:textId="77777777" w:rsidTr="00ED0237">
        <w:trPr>
          <w:jc w:val="center"/>
        </w:trPr>
        <w:tc>
          <w:tcPr>
            <w:tcW w:w="1734" w:type="dxa"/>
            <w:tcBorders>
              <w:top w:val="single" w:sz="8" w:space="0" w:color="auto"/>
              <w:left w:val="single" w:sz="8" w:space="0" w:color="auto"/>
              <w:bottom w:val="single" w:sz="8" w:space="0" w:color="auto"/>
              <w:right w:val="single" w:sz="8" w:space="0" w:color="auto"/>
            </w:tcBorders>
            <w:shd w:val="clear" w:color="000000" w:fill="AEAAAA"/>
            <w:vAlign w:val="center"/>
            <w:hideMark/>
          </w:tcPr>
          <w:p w14:paraId="08F750DC" w14:textId="77777777" w:rsidR="0063441A" w:rsidRPr="0063441A" w:rsidRDefault="0063441A" w:rsidP="0063441A">
            <w:pPr>
              <w:spacing w:after="0" w:line="240" w:lineRule="auto"/>
              <w:jc w:val="center"/>
              <w:rPr>
                <w:rFonts w:ascii="Calibri" w:eastAsia="Times New Roman" w:hAnsi="Calibri" w:cs="Times New Roman"/>
                <w:b/>
                <w:bCs/>
                <w:color w:val="000000"/>
                <w:sz w:val="28"/>
                <w:szCs w:val="28"/>
                <w:lang w:eastAsia="fr-FR"/>
              </w:rPr>
            </w:pPr>
            <w:r w:rsidRPr="0063441A">
              <w:rPr>
                <w:rFonts w:ascii="Calibri" w:eastAsia="Times New Roman" w:hAnsi="Calibri" w:cs="Times New Roman"/>
                <w:b/>
                <w:bCs/>
                <w:color w:val="000000"/>
                <w:sz w:val="28"/>
                <w:szCs w:val="28"/>
                <w:lang w:eastAsia="fr-FR"/>
              </w:rPr>
              <w:t>Formation</w:t>
            </w:r>
          </w:p>
        </w:tc>
        <w:tc>
          <w:tcPr>
            <w:tcW w:w="2084" w:type="dxa"/>
            <w:tcBorders>
              <w:top w:val="single" w:sz="8" w:space="0" w:color="auto"/>
              <w:left w:val="single" w:sz="8" w:space="0" w:color="auto"/>
              <w:bottom w:val="single" w:sz="8" w:space="0" w:color="auto"/>
              <w:right w:val="single" w:sz="8" w:space="0" w:color="auto"/>
            </w:tcBorders>
            <w:shd w:val="clear" w:color="000000" w:fill="AEAAAA"/>
            <w:vAlign w:val="center"/>
            <w:hideMark/>
          </w:tcPr>
          <w:p w14:paraId="12E5C956" w14:textId="77777777" w:rsidR="0063441A" w:rsidRPr="0063441A" w:rsidRDefault="0063441A" w:rsidP="0063441A">
            <w:pPr>
              <w:spacing w:after="0" w:line="240" w:lineRule="auto"/>
              <w:jc w:val="center"/>
              <w:rPr>
                <w:rFonts w:ascii="Calibri" w:eastAsia="Times New Roman" w:hAnsi="Calibri" w:cs="Times New Roman"/>
                <w:b/>
                <w:bCs/>
                <w:color w:val="000000"/>
                <w:sz w:val="28"/>
                <w:szCs w:val="28"/>
                <w:lang w:eastAsia="fr-FR"/>
              </w:rPr>
            </w:pPr>
            <w:r w:rsidRPr="0063441A">
              <w:rPr>
                <w:rFonts w:ascii="Calibri" w:eastAsia="Times New Roman" w:hAnsi="Calibri" w:cs="Times New Roman"/>
                <w:b/>
                <w:bCs/>
                <w:color w:val="000000"/>
                <w:sz w:val="28"/>
                <w:szCs w:val="28"/>
                <w:lang w:eastAsia="fr-FR"/>
              </w:rPr>
              <w:t>Structure de formation</w:t>
            </w:r>
          </w:p>
        </w:tc>
        <w:tc>
          <w:tcPr>
            <w:tcW w:w="2337" w:type="dxa"/>
            <w:tcBorders>
              <w:top w:val="single" w:sz="8" w:space="0" w:color="auto"/>
              <w:left w:val="single" w:sz="8" w:space="0" w:color="auto"/>
              <w:bottom w:val="single" w:sz="8" w:space="0" w:color="auto"/>
              <w:right w:val="single" w:sz="8" w:space="0" w:color="auto"/>
            </w:tcBorders>
            <w:shd w:val="clear" w:color="000000" w:fill="AEAAAA"/>
            <w:vAlign w:val="center"/>
            <w:hideMark/>
          </w:tcPr>
          <w:p w14:paraId="1469B1AD" w14:textId="77777777" w:rsidR="0063441A" w:rsidRPr="0063441A" w:rsidRDefault="0063441A" w:rsidP="0063441A">
            <w:pPr>
              <w:spacing w:after="0" w:line="240" w:lineRule="auto"/>
              <w:jc w:val="center"/>
              <w:rPr>
                <w:rFonts w:ascii="Calibri" w:eastAsia="Times New Roman" w:hAnsi="Calibri" w:cs="Times New Roman"/>
                <w:b/>
                <w:bCs/>
                <w:color w:val="000000"/>
                <w:sz w:val="28"/>
                <w:szCs w:val="28"/>
                <w:lang w:eastAsia="fr-FR"/>
              </w:rPr>
            </w:pPr>
            <w:r w:rsidRPr="0063441A">
              <w:rPr>
                <w:rFonts w:ascii="Calibri" w:eastAsia="Times New Roman" w:hAnsi="Calibri" w:cs="Times New Roman"/>
                <w:b/>
                <w:bCs/>
                <w:color w:val="000000"/>
                <w:sz w:val="28"/>
                <w:szCs w:val="28"/>
                <w:lang w:eastAsia="fr-FR"/>
              </w:rPr>
              <w:t>Adresse</w:t>
            </w:r>
          </w:p>
        </w:tc>
        <w:tc>
          <w:tcPr>
            <w:tcW w:w="1915" w:type="dxa"/>
            <w:tcBorders>
              <w:top w:val="single" w:sz="8" w:space="0" w:color="auto"/>
              <w:left w:val="single" w:sz="8" w:space="0" w:color="auto"/>
              <w:bottom w:val="single" w:sz="8" w:space="0" w:color="auto"/>
              <w:right w:val="single" w:sz="8" w:space="0" w:color="auto"/>
            </w:tcBorders>
            <w:shd w:val="clear" w:color="auto" w:fill="A6A6A6" w:themeFill="background1" w:themeFillShade="A6"/>
            <w:noWrap/>
            <w:vAlign w:val="center"/>
            <w:hideMark/>
          </w:tcPr>
          <w:p w14:paraId="7149F708" w14:textId="6ABB6C9B" w:rsidR="0063441A" w:rsidRPr="0063441A" w:rsidRDefault="0063441A" w:rsidP="0063441A">
            <w:pPr>
              <w:spacing w:after="0" w:line="240" w:lineRule="auto"/>
              <w:jc w:val="center"/>
              <w:rPr>
                <w:rFonts w:ascii="Calibri" w:eastAsia="Times New Roman" w:hAnsi="Calibri" w:cs="Times New Roman"/>
                <w:color w:val="000000"/>
                <w:lang w:eastAsia="fr-FR"/>
              </w:rPr>
            </w:pPr>
            <w:r w:rsidRPr="0063441A">
              <w:rPr>
                <w:rFonts w:ascii="Calibri" w:eastAsia="Times New Roman" w:hAnsi="Calibri" w:cs="Times New Roman"/>
                <w:noProof/>
                <w:color w:val="000000"/>
                <w:lang w:eastAsia="fr-FR"/>
              </w:rPr>
              <w:drawing>
                <wp:inline distT="0" distB="0" distL="0" distR="0" wp14:anchorId="5943B459" wp14:editId="7AF397FD">
                  <wp:extent cx="247650" cy="238125"/>
                  <wp:effectExtent l="0" t="0" r="0" b="9525"/>
                  <wp:docPr id="61" name="Picture 61" descr="993747-200">
                    <a:extLst xmlns:a="http://schemas.openxmlformats.org/drawingml/2006/main">
                      <a:ext uri="{FF2B5EF4-FFF2-40B4-BE49-F238E27FC236}">
                        <a16:creationId xmlns:a16="http://schemas.microsoft.com/office/drawing/2014/main" id="{2FF7F4B5-A90B-4139-957A-A2EBCB19F709}"/>
                      </a:ext>
                    </a:extLst>
                  </wp:docPr>
                  <wp:cNvGraphicFramePr/>
                  <a:graphic xmlns:a="http://schemas.openxmlformats.org/drawingml/2006/main">
                    <a:graphicData uri="http://schemas.openxmlformats.org/drawingml/2006/picture">
                      <pic:pic xmlns:pic="http://schemas.openxmlformats.org/drawingml/2006/picture">
                        <pic:nvPicPr>
                          <pic:cNvPr id="4" name="Picture 28" descr="993747-200">
                            <a:extLst>
                              <a:ext uri="{FF2B5EF4-FFF2-40B4-BE49-F238E27FC236}">
                                <a16:creationId xmlns:a16="http://schemas.microsoft.com/office/drawing/2014/main" id="{2FF7F4B5-A90B-4139-957A-A2EBCB19F709}"/>
                              </a:ext>
                            </a:extLst>
                          </pic:cNvPr>
                          <pic:cNvPicPr>
                            <a:picLocks noChangeAspect="1" noChangeArrowheads="1"/>
                          </pic:cNvPicPr>
                        </pic:nvPicPr>
                        <pic:blipFill>
                          <a:blip r:embed="rId19">
                            <a:extLst>
                              <a:ext uri="{28A0092B-C50C-407E-A947-70E740481C1C}">
                                <a14:useLocalDpi xmlns:a14="http://schemas.microsoft.com/office/drawing/2010/main" val="0"/>
                              </a:ext>
                            </a:extLst>
                          </a:blip>
                          <a:srcRect l="9525" t="8647" r="9525" b="8646"/>
                          <a:stretch>
                            <a:fillRect/>
                          </a:stretch>
                        </pic:blipFill>
                        <pic:spPr bwMode="auto">
                          <a:xfrm>
                            <a:off x="0" y="0"/>
                            <a:ext cx="247650" cy="238125"/>
                          </a:xfrm>
                          <a:prstGeom prst="rect">
                            <a:avLst/>
                          </a:prstGeom>
                          <a:noFill/>
                        </pic:spPr>
                      </pic:pic>
                    </a:graphicData>
                  </a:graphic>
                </wp:inline>
              </w:drawing>
            </w:r>
          </w:p>
        </w:tc>
        <w:tc>
          <w:tcPr>
            <w:tcW w:w="2060" w:type="dxa"/>
            <w:tcBorders>
              <w:top w:val="single" w:sz="8" w:space="0" w:color="auto"/>
              <w:left w:val="single" w:sz="8" w:space="0" w:color="auto"/>
              <w:bottom w:val="single" w:sz="8" w:space="0" w:color="auto"/>
              <w:right w:val="single" w:sz="8" w:space="0" w:color="auto"/>
            </w:tcBorders>
            <w:shd w:val="clear" w:color="auto" w:fill="A6A6A6" w:themeFill="background1" w:themeFillShade="A6"/>
            <w:noWrap/>
            <w:vAlign w:val="center"/>
            <w:hideMark/>
          </w:tcPr>
          <w:p w14:paraId="1B6A5FCD" w14:textId="40522ED0" w:rsidR="0063441A" w:rsidRPr="0063441A" w:rsidRDefault="0063441A" w:rsidP="0063441A">
            <w:pPr>
              <w:spacing w:after="0" w:line="240" w:lineRule="auto"/>
              <w:jc w:val="center"/>
              <w:rPr>
                <w:rFonts w:ascii="Calibri" w:eastAsia="Times New Roman" w:hAnsi="Calibri" w:cs="Times New Roman"/>
                <w:color w:val="000000"/>
                <w:lang w:eastAsia="fr-FR"/>
              </w:rPr>
            </w:pPr>
            <w:r w:rsidRPr="0063441A">
              <w:rPr>
                <w:rFonts w:ascii="Calibri" w:eastAsia="Times New Roman" w:hAnsi="Calibri" w:cs="Times New Roman"/>
                <w:noProof/>
                <w:color w:val="000000"/>
                <w:lang w:eastAsia="fr-FR"/>
              </w:rPr>
              <w:drawing>
                <wp:inline distT="0" distB="0" distL="0" distR="0" wp14:anchorId="1FC28903" wp14:editId="6E1AB3E0">
                  <wp:extent cx="304800" cy="219075"/>
                  <wp:effectExtent l="0" t="0" r="0" b="9525"/>
                  <wp:docPr id="60" name="Picture 60" descr="993025-200">
                    <a:extLst xmlns:a="http://schemas.openxmlformats.org/drawingml/2006/main">
                      <a:ext uri="{FF2B5EF4-FFF2-40B4-BE49-F238E27FC236}">
                        <a16:creationId xmlns:a16="http://schemas.microsoft.com/office/drawing/2014/main" id="{D32CD549-11C1-4C48-8A90-AADCC4D7F9B0}"/>
                      </a:ext>
                    </a:extLst>
                  </wp:docPr>
                  <wp:cNvGraphicFramePr/>
                  <a:graphic xmlns:a="http://schemas.openxmlformats.org/drawingml/2006/main">
                    <a:graphicData uri="http://schemas.openxmlformats.org/drawingml/2006/picture">
                      <pic:pic xmlns:pic="http://schemas.openxmlformats.org/drawingml/2006/picture">
                        <pic:nvPicPr>
                          <pic:cNvPr id="5" name="Picture 29" descr="993025-200">
                            <a:extLst>
                              <a:ext uri="{FF2B5EF4-FFF2-40B4-BE49-F238E27FC236}">
                                <a16:creationId xmlns:a16="http://schemas.microsoft.com/office/drawing/2014/main" id="{D32CD549-11C1-4C48-8A90-AADCC4D7F9B0}"/>
                              </a:ext>
                            </a:extLst>
                          </pic:cNvPr>
                          <pic:cNvPicPr>
                            <a:picLocks noChangeAspect="1" noChangeArrowheads="1"/>
                          </pic:cNvPicPr>
                        </pic:nvPicPr>
                        <pic:blipFill>
                          <a:blip r:embed="rId20">
                            <a:extLst>
                              <a:ext uri="{28A0092B-C50C-407E-A947-70E740481C1C}">
                                <a14:useLocalDpi xmlns:a14="http://schemas.microsoft.com/office/drawing/2010/main" val="0"/>
                              </a:ext>
                            </a:extLst>
                          </a:blip>
                          <a:srcRect l="11232" t="22025" r="11232" b="22025"/>
                          <a:stretch>
                            <a:fillRect/>
                          </a:stretch>
                        </pic:blipFill>
                        <pic:spPr bwMode="auto">
                          <a:xfrm>
                            <a:off x="0" y="0"/>
                            <a:ext cx="304800" cy="219075"/>
                          </a:xfrm>
                          <a:prstGeom prst="rect">
                            <a:avLst/>
                          </a:prstGeom>
                          <a:noFill/>
                        </pic:spPr>
                      </pic:pic>
                    </a:graphicData>
                  </a:graphic>
                </wp:inline>
              </w:drawing>
            </w:r>
          </w:p>
        </w:tc>
      </w:tr>
      <w:tr w:rsidR="00997F47" w:rsidRPr="0063441A" w14:paraId="58A09A7C" w14:textId="77777777" w:rsidTr="00ED0237">
        <w:trPr>
          <w:trHeight w:val="50"/>
          <w:jc w:val="center"/>
        </w:trPr>
        <w:tc>
          <w:tcPr>
            <w:tcW w:w="10130" w:type="dxa"/>
            <w:gridSpan w:val="5"/>
            <w:tcBorders>
              <w:top w:val="single" w:sz="8" w:space="0" w:color="auto"/>
              <w:left w:val="single" w:sz="8" w:space="0" w:color="auto"/>
              <w:bottom w:val="nil"/>
              <w:right w:val="single" w:sz="8" w:space="0" w:color="auto"/>
            </w:tcBorders>
            <w:shd w:val="clear" w:color="auto" w:fill="auto"/>
            <w:vAlign w:val="center"/>
          </w:tcPr>
          <w:p w14:paraId="57EDCB64" w14:textId="72800211" w:rsidR="00997F47" w:rsidRPr="00997F47" w:rsidRDefault="00997F47" w:rsidP="00997F47">
            <w:pPr>
              <w:spacing w:after="0" w:line="240" w:lineRule="auto"/>
              <w:ind w:left="1134"/>
              <w:rPr>
                <w:b/>
                <w:bCs/>
                <w:color w:val="0070C0"/>
              </w:rPr>
            </w:pPr>
            <w:r>
              <w:rPr>
                <w:b/>
                <w:bCs/>
                <w:color w:val="0070C0"/>
              </w:rPr>
              <w:t xml:space="preserve">POUR chaque </w:t>
            </w:r>
            <w:r w:rsidRPr="00997F47">
              <w:rPr>
                <w:b/>
                <w:bCs/>
                <w:color w:val="0070C0"/>
              </w:rPr>
              <w:t>[DET-</w:t>
            </w:r>
            <w:proofErr w:type="spellStart"/>
            <w:r w:rsidR="00ED0237">
              <w:rPr>
                <w:b/>
                <w:bCs/>
                <w:color w:val="0070C0"/>
              </w:rPr>
              <w:t>ES</w:t>
            </w:r>
            <w:r w:rsidRPr="00997F47">
              <w:rPr>
                <w:b/>
                <w:bCs/>
                <w:color w:val="0070C0"/>
              </w:rPr>
              <w:t>RP</w:t>
            </w:r>
            <w:proofErr w:type="spellEnd"/>
            <w:r w:rsidRPr="00997F47">
              <w:rPr>
                <w:b/>
                <w:bCs/>
                <w:color w:val="0070C0"/>
              </w:rPr>
              <w:t xml:space="preserve"> </w:t>
            </w:r>
            <w:r>
              <w:rPr>
                <w:b/>
                <w:bCs/>
                <w:color w:val="0070C0"/>
              </w:rPr>
              <w:t>n] [</w:t>
            </w:r>
          </w:p>
        </w:tc>
      </w:tr>
      <w:tr w:rsidR="00997F47" w:rsidRPr="0063441A" w14:paraId="4D67FFF0" w14:textId="77777777" w:rsidTr="00ED0237">
        <w:trPr>
          <w:jc w:val="center"/>
        </w:trPr>
        <w:tc>
          <w:tcPr>
            <w:tcW w:w="1734" w:type="dxa"/>
            <w:vMerge w:val="restart"/>
            <w:tcBorders>
              <w:top w:val="nil"/>
              <w:left w:val="single" w:sz="8" w:space="0" w:color="auto"/>
              <w:right w:val="single" w:sz="8" w:space="0" w:color="auto"/>
            </w:tcBorders>
            <w:shd w:val="clear" w:color="auto" w:fill="auto"/>
            <w:vAlign w:val="center"/>
            <w:hideMark/>
          </w:tcPr>
          <w:p w14:paraId="0786E66C" w14:textId="5D9E11DE" w:rsidR="00997F47" w:rsidRPr="0063441A" w:rsidRDefault="00997F47" w:rsidP="00CC72CA">
            <w:pPr>
              <w:spacing w:after="0" w:line="240" w:lineRule="auto"/>
              <w:rPr>
                <w:rFonts w:ascii="Calibri" w:eastAsia="Times New Roman" w:hAnsi="Calibri" w:cs="Times New Roman"/>
                <w:color w:val="000000"/>
                <w:sz w:val="28"/>
                <w:szCs w:val="28"/>
                <w:lang w:eastAsia="fr-FR"/>
              </w:rPr>
            </w:pPr>
            <w:r w:rsidRPr="0063441A">
              <w:rPr>
                <w:rFonts w:ascii="Calibri" w:eastAsia="Times New Roman" w:hAnsi="Calibri" w:cs="Times New Roman"/>
                <w:color w:val="000000"/>
                <w:sz w:val="28"/>
                <w:szCs w:val="28"/>
                <w:highlight w:val="green"/>
                <w:lang w:eastAsia="fr-FR"/>
              </w:rPr>
              <w:t>[</w:t>
            </w:r>
            <w:r>
              <w:rPr>
                <w:rFonts w:ascii="Calibri" w:eastAsia="Times New Roman" w:hAnsi="Calibri" w:cs="Times New Roman"/>
                <w:color w:val="000000"/>
                <w:sz w:val="28"/>
                <w:szCs w:val="28"/>
                <w:highlight w:val="green"/>
                <w:lang w:eastAsia="fr-FR"/>
              </w:rPr>
              <w:t>DET-</w:t>
            </w:r>
            <w:proofErr w:type="spellStart"/>
            <w:r w:rsidR="00ED0237">
              <w:rPr>
                <w:rFonts w:ascii="Calibri" w:eastAsia="Times New Roman" w:hAnsi="Calibri" w:cs="Times New Roman"/>
                <w:color w:val="000000"/>
                <w:sz w:val="28"/>
                <w:szCs w:val="28"/>
                <w:highlight w:val="green"/>
                <w:lang w:eastAsia="fr-FR"/>
              </w:rPr>
              <w:t>ES</w:t>
            </w:r>
            <w:r>
              <w:rPr>
                <w:rFonts w:ascii="Calibri" w:eastAsia="Times New Roman" w:hAnsi="Calibri" w:cs="Times New Roman"/>
                <w:color w:val="000000"/>
                <w:sz w:val="28"/>
                <w:szCs w:val="28"/>
                <w:highlight w:val="green"/>
                <w:lang w:eastAsia="fr-FR"/>
              </w:rPr>
              <w:t>RP</w:t>
            </w:r>
            <w:proofErr w:type="spellEnd"/>
            <w:r>
              <w:rPr>
                <w:rFonts w:ascii="Calibri" w:eastAsia="Times New Roman" w:hAnsi="Calibri" w:cs="Times New Roman"/>
                <w:color w:val="000000"/>
                <w:sz w:val="28"/>
                <w:szCs w:val="28"/>
                <w:highlight w:val="green"/>
                <w:lang w:eastAsia="fr-FR"/>
              </w:rPr>
              <w:t xml:space="preserve"> n</w:t>
            </w:r>
            <w:r w:rsidRPr="0063441A">
              <w:rPr>
                <w:rFonts w:ascii="Calibri" w:eastAsia="Times New Roman" w:hAnsi="Calibri" w:cs="Times New Roman"/>
                <w:color w:val="000000"/>
                <w:sz w:val="28"/>
                <w:szCs w:val="28"/>
                <w:highlight w:val="green"/>
                <w:lang w:eastAsia="fr-FR"/>
              </w:rPr>
              <w:t>/</w:t>
            </w:r>
            <w:r>
              <w:rPr>
                <w:rFonts w:ascii="Calibri" w:eastAsia="Times New Roman" w:hAnsi="Calibri" w:cs="Times New Roman"/>
                <w:color w:val="000000"/>
                <w:sz w:val="28"/>
                <w:szCs w:val="28"/>
                <w:highlight w:val="green"/>
                <w:lang w:eastAsia="fr-FR"/>
              </w:rPr>
              <w:t xml:space="preserve"> </w:t>
            </w:r>
            <w:r w:rsidRPr="0063441A">
              <w:rPr>
                <w:rFonts w:ascii="Calibri" w:eastAsia="Times New Roman" w:hAnsi="Calibri" w:cs="Times New Roman"/>
                <w:color w:val="000000"/>
                <w:sz w:val="28"/>
                <w:szCs w:val="28"/>
                <w:highlight w:val="green"/>
                <w:lang w:eastAsia="fr-FR"/>
              </w:rPr>
              <w:t>Formation]</w:t>
            </w:r>
          </w:p>
        </w:tc>
        <w:tc>
          <w:tcPr>
            <w:tcW w:w="2084" w:type="dxa"/>
            <w:tcBorders>
              <w:top w:val="nil"/>
              <w:left w:val="single" w:sz="8" w:space="0" w:color="auto"/>
              <w:bottom w:val="single" w:sz="8" w:space="0" w:color="auto"/>
              <w:right w:val="single" w:sz="8" w:space="0" w:color="auto"/>
            </w:tcBorders>
            <w:shd w:val="clear" w:color="auto" w:fill="auto"/>
            <w:vAlign w:val="center"/>
            <w:hideMark/>
          </w:tcPr>
          <w:p w14:paraId="5D42817E" w14:textId="38639DD7" w:rsidR="00997F47" w:rsidRPr="0063441A" w:rsidRDefault="00997F47" w:rsidP="00CC72CA">
            <w:pPr>
              <w:spacing w:after="0" w:line="240" w:lineRule="auto"/>
              <w:rPr>
                <w:rFonts w:ascii="Calibri" w:eastAsia="Times New Roman" w:hAnsi="Calibri" w:cs="Times New Roman"/>
                <w:color w:val="000000"/>
                <w:sz w:val="28"/>
                <w:szCs w:val="28"/>
                <w:lang w:eastAsia="fr-FR"/>
              </w:rPr>
            </w:pPr>
            <w:r w:rsidRPr="0063441A">
              <w:rPr>
                <w:rFonts w:ascii="Calibri" w:eastAsia="Times New Roman" w:hAnsi="Calibri" w:cs="Times New Roman"/>
                <w:color w:val="000000"/>
                <w:sz w:val="28"/>
                <w:szCs w:val="28"/>
                <w:highlight w:val="green"/>
                <w:lang w:eastAsia="fr-FR"/>
              </w:rPr>
              <w:t>[</w:t>
            </w:r>
            <w:r>
              <w:rPr>
                <w:rFonts w:ascii="Calibri" w:eastAsia="Times New Roman" w:hAnsi="Calibri" w:cs="Times New Roman"/>
                <w:color w:val="000000"/>
                <w:sz w:val="28"/>
                <w:szCs w:val="28"/>
                <w:highlight w:val="green"/>
                <w:lang w:eastAsia="fr-FR"/>
              </w:rPr>
              <w:t>DET-</w:t>
            </w:r>
            <w:proofErr w:type="spellStart"/>
            <w:r w:rsidR="00ED0237">
              <w:rPr>
                <w:rFonts w:ascii="Calibri" w:eastAsia="Times New Roman" w:hAnsi="Calibri" w:cs="Times New Roman"/>
                <w:color w:val="000000"/>
                <w:sz w:val="28"/>
                <w:szCs w:val="28"/>
                <w:highlight w:val="green"/>
                <w:lang w:eastAsia="fr-FR"/>
              </w:rPr>
              <w:t>ES</w:t>
            </w:r>
            <w:r>
              <w:rPr>
                <w:rFonts w:ascii="Calibri" w:eastAsia="Times New Roman" w:hAnsi="Calibri" w:cs="Times New Roman"/>
                <w:color w:val="000000"/>
                <w:sz w:val="28"/>
                <w:szCs w:val="28"/>
                <w:highlight w:val="green"/>
                <w:lang w:eastAsia="fr-FR"/>
              </w:rPr>
              <w:t>RP</w:t>
            </w:r>
            <w:proofErr w:type="spellEnd"/>
            <w:r>
              <w:rPr>
                <w:rFonts w:ascii="Calibri" w:eastAsia="Times New Roman" w:hAnsi="Calibri" w:cs="Times New Roman"/>
                <w:color w:val="000000"/>
                <w:sz w:val="28"/>
                <w:szCs w:val="28"/>
                <w:highlight w:val="green"/>
                <w:lang w:eastAsia="fr-FR"/>
              </w:rPr>
              <w:t xml:space="preserve"> n</w:t>
            </w:r>
            <w:r w:rsidR="00ED0237">
              <w:rPr>
                <w:rFonts w:ascii="Calibri" w:eastAsia="Times New Roman" w:hAnsi="Calibri" w:cs="Times New Roman"/>
                <w:color w:val="000000"/>
                <w:sz w:val="28"/>
                <w:szCs w:val="28"/>
                <w:highlight w:val="green"/>
                <w:lang w:eastAsia="fr-FR"/>
              </w:rPr>
              <w:t xml:space="preserve"> </w:t>
            </w:r>
            <w:r w:rsidRPr="0063441A">
              <w:rPr>
                <w:rFonts w:ascii="Calibri" w:eastAsia="Times New Roman" w:hAnsi="Calibri" w:cs="Times New Roman"/>
                <w:color w:val="000000"/>
                <w:sz w:val="28"/>
                <w:szCs w:val="28"/>
                <w:highlight w:val="green"/>
                <w:lang w:eastAsia="fr-FR"/>
              </w:rPr>
              <w:t>/</w:t>
            </w:r>
            <w:proofErr w:type="spellStart"/>
            <w:r w:rsidR="00ED0237">
              <w:rPr>
                <w:rFonts w:ascii="Calibri" w:eastAsia="Times New Roman" w:hAnsi="Calibri" w:cs="Times New Roman"/>
                <w:color w:val="000000"/>
                <w:sz w:val="28"/>
                <w:szCs w:val="28"/>
                <w:highlight w:val="green"/>
                <w:lang w:eastAsia="fr-FR"/>
              </w:rPr>
              <w:t>ES</w:t>
            </w:r>
            <w:r w:rsidRPr="0063441A">
              <w:rPr>
                <w:rFonts w:ascii="Calibri" w:eastAsia="Times New Roman" w:hAnsi="Calibri" w:cs="Times New Roman"/>
                <w:color w:val="000000"/>
                <w:sz w:val="28"/>
                <w:szCs w:val="28"/>
                <w:highlight w:val="green"/>
                <w:lang w:eastAsia="fr-FR"/>
              </w:rPr>
              <w:t>RP</w:t>
            </w:r>
            <w:proofErr w:type="spellEnd"/>
            <w:r w:rsidRPr="0063441A">
              <w:rPr>
                <w:rFonts w:ascii="Calibri" w:eastAsia="Times New Roman" w:hAnsi="Calibri" w:cs="Times New Roman"/>
                <w:color w:val="000000"/>
                <w:sz w:val="28"/>
                <w:szCs w:val="28"/>
                <w:highlight w:val="green"/>
                <w:lang w:eastAsia="fr-FR"/>
              </w:rPr>
              <w:t xml:space="preserve"> désigné 1</w:t>
            </w:r>
            <w:r>
              <w:rPr>
                <w:rFonts w:ascii="Calibri" w:eastAsia="Times New Roman" w:hAnsi="Calibri" w:cs="Times New Roman"/>
                <w:color w:val="000000"/>
                <w:sz w:val="28"/>
                <w:szCs w:val="28"/>
                <w:highlight w:val="green"/>
                <w:lang w:eastAsia="fr-FR"/>
              </w:rPr>
              <w:t>/nom</w:t>
            </w:r>
            <w:r w:rsidRPr="0063441A">
              <w:rPr>
                <w:rFonts w:ascii="Calibri" w:eastAsia="Times New Roman" w:hAnsi="Calibri" w:cs="Times New Roman"/>
                <w:color w:val="000000"/>
                <w:sz w:val="28"/>
                <w:szCs w:val="28"/>
                <w:highlight w:val="green"/>
                <w:lang w:eastAsia="fr-FR"/>
              </w:rPr>
              <w:t>]</w:t>
            </w:r>
          </w:p>
        </w:tc>
        <w:tc>
          <w:tcPr>
            <w:tcW w:w="2337" w:type="dxa"/>
            <w:tcBorders>
              <w:top w:val="nil"/>
              <w:left w:val="single" w:sz="8" w:space="0" w:color="auto"/>
              <w:bottom w:val="single" w:sz="8" w:space="0" w:color="auto"/>
              <w:right w:val="single" w:sz="8" w:space="0" w:color="auto"/>
            </w:tcBorders>
            <w:shd w:val="clear" w:color="auto" w:fill="auto"/>
            <w:vAlign w:val="center"/>
            <w:hideMark/>
          </w:tcPr>
          <w:p w14:paraId="5B6EAAD2" w14:textId="68917C21" w:rsidR="00997F47" w:rsidRPr="0063441A" w:rsidRDefault="00997F47" w:rsidP="00CC72CA">
            <w:pPr>
              <w:spacing w:after="0" w:line="240" w:lineRule="auto"/>
              <w:rPr>
                <w:rFonts w:ascii="Calibri" w:eastAsia="Times New Roman" w:hAnsi="Calibri" w:cs="Times New Roman"/>
                <w:color w:val="000000"/>
                <w:sz w:val="28"/>
                <w:szCs w:val="28"/>
                <w:lang w:eastAsia="fr-FR"/>
              </w:rPr>
            </w:pPr>
            <w:r w:rsidRPr="0063441A">
              <w:rPr>
                <w:rFonts w:ascii="Calibri" w:eastAsia="Times New Roman" w:hAnsi="Calibri" w:cs="Times New Roman"/>
                <w:color w:val="000000"/>
                <w:sz w:val="28"/>
                <w:szCs w:val="28"/>
                <w:highlight w:val="green"/>
                <w:lang w:eastAsia="fr-FR"/>
              </w:rPr>
              <w:t>[</w:t>
            </w:r>
            <w:r>
              <w:rPr>
                <w:rFonts w:ascii="Calibri" w:eastAsia="Times New Roman" w:hAnsi="Calibri" w:cs="Times New Roman"/>
                <w:color w:val="000000"/>
                <w:sz w:val="28"/>
                <w:szCs w:val="28"/>
                <w:highlight w:val="green"/>
                <w:lang w:eastAsia="fr-FR"/>
              </w:rPr>
              <w:t>DET-</w:t>
            </w:r>
            <w:proofErr w:type="spellStart"/>
            <w:r w:rsidR="00ED0237">
              <w:rPr>
                <w:rFonts w:ascii="Calibri" w:eastAsia="Times New Roman" w:hAnsi="Calibri" w:cs="Times New Roman"/>
                <w:color w:val="000000"/>
                <w:sz w:val="28"/>
                <w:szCs w:val="28"/>
                <w:highlight w:val="green"/>
                <w:lang w:eastAsia="fr-FR"/>
              </w:rPr>
              <w:t>ES</w:t>
            </w:r>
            <w:r>
              <w:rPr>
                <w:rFonts w:ascii="Calibri" w:eastAsia="Times New Roman" w:hAnsi="Calibri" w:cs="Times New Roman"/>
                <w:color w:val="000000"/>
                <w:sz w:val="28"/>
                <w:szCs w:val="28"/>
                <w:highlight w:val="green"/>
                <w:lang w:eastAsia="fr-FR"/>
              </w:rPr>
              <w:t>RP</w:t>
            </w:r>
            <w:proofErr w:type="spellEnd"/>
            <w:r>
              <w:rPr>
                <w:rFonts w:ascii="Calibri" w:eastAsia="Times New Roman" w:hAnsi="Calibri" w:cs="Times New Roman"/>
                <w:color w:val="000000"/>
                <w:sz w:val="28"/>
                <w:szCs w:val="28"/>
                <w:highlight w:val="green"/>
                <w:lang w:eastAsia="fr-FR"/>
              </w:rPr>
              <w:t xml:space="preserve"> n</w:t>
            </w:r>
            <w:r w:rsidRPr="0063441A">
              <w:rPr>
                <w:rFonts w:ascii="Calibri" w:eastAsia="Times New Roman" w:hAnsi="Calibri" w:cs="Times New Roman"/>
                <w:color w:val="000000"/>
                <w:sz w:val="28"/>
                <w:szCs w:val="28"/>
                <w:highlight w:val="green"/>
                <w:lang w:eastAsia="fr-FR"/>
              </w:rPr>
              <w:t>/</w:t>
            </w:r>
            <w:proofErr w:type="spellStart"/>
            <w:r w:rsidR="00ED0237">
              <w:rPr>
                <w:rFonts w:ascii="Calibri" w:eastAsia="Times New Roman" w:hAnsi="Calibri" w:cs="Times New Roman"/>
                <w:color w:val="000000"/>
                <w:sz w:val="28"/>
                <w:szCs w:val="28"/>
                <w:highlight w:val="green"/>
                <w:lang w:eastAsia="fr-FR"/>
              </w:rPr>
              <w:t>ES</w:t>
            </w:r>
            <w:r w:rsidRPr="0063441A">
              <w:rPr>
                <w:rFonts w:ascii="Calibri" w:eastAsia="Times New Roman" w:hAnsi="Calibri" w:cs="Times New Roman"/>
                <w:color w:val="000000"/>
                <w:sz w:val="28"/>
                <w:szCs w:val="28"/>
                <w:highlight w:val="green"/>
                <w:lang w:eastAsia="fr-FR"/>
              </w:rPr>
              <w:t>RP</w:t>
            </w:r>
            <w:proofErr w:type="spellEnd"/>
            <w:r w:rsidRPr="0063441A">
              <w:rPr>
                <w:rFonts w:ascii="Calibri" w:eastAsia="Times New Roman" w:hAnsi="Calibri" w:cs="Times New Roman"/>
                <w:color w:val="000000"/>
                <w:sz w:val="28"/>
                <w:szCs w:val="28"/>
                <w:highlight w:val="green"/>
                <w:lang w:eastAsia="fr-FR"/>
              </w:rPr>
              <w:t xml:space="preserve"> désigné 1</w:t>
            </w:r>
            <w:r>
              <w:rPr>
                <w:rFonts w:ascii="Calibri" w:eastAsia="Times New Roman" w:hAnsi="Calibri" w:cs="Times New Roman"/>
                <w:color w:val="000000"/>
                <w:sz w:val="28"/>
                <w:szCs w:val="28"/>
                <w:highlight w:val="green"/>
                <w:lang w:eastAsia="fr-FR"/>
              </w:rPr>
              <w:t>/ adresse</w:t>
            </w:r>
            <w:r w:rsidRPr="0063441A">
              <w:rPr>
                <w:rFonts w:ascii="Calibri" w:eastAsia="Times New Roman" w:hAnsi="Calibri" w:cs="Times New Roman"/>
                <w:color w:val="000000"/>
                <w:sz w:val="28"/>
                <w:szCs w:val="28"/>
                <w:highlight w:val="green"/>
                <w:lang w:eastAsia="fr-FR"/>
              </w:rPr>
              <w:t>]</w:t>
            </w:r>
          </w:p>
        </w:tc>
        <w:tc>
          <w:tcPr>
            <w:tcW w:w="1915" w:type="dxa"/>
            <w:tcBorders>
              <w:top w:val="nil"/>
              <w:left w:val="single" w:sz="8" w:space="0" w:color="auto"/>
              <w:bottom w:val="single" w:sz="8" w:space="0" w:color="auto"/>
              <w:right w:val="single" w:sz="8" w:space="0" w:color="auto"/>
            </w:tcBorders>
            <w:shd w:val="clear" w:color="auto" w:fill="auto"/>
            <w:vAlign w:val="center"/>
            <w:hideMark/>
          </w:tcPr>
          <w:p w14:paraId="3F9C1148" w14:textId="161F169E" w:rsidR="00997F47" w:rsidRPr="0063441A" w:rsidRDefault="00997F47" w:rsidP="00CC72CA">
            <w:pPr>
              <w:spacing w:after="0" w:line="240" w:lineRule="auto"/>
              <w:rPr>
                <w:rFonts w:ascii="Calibri" w:eastAsia="Times New Roman" w:hAnsi="Calibri" w:cs="Times New Roman"/>
                <w:color w:val="000000"/>
                <w:sz w:val="28"/>
                <w:szCs w:val="28"/>
                <w:lang w:eastAsia="fr-FR"/>
              </w:rPr>
            </w:pPr>
            <w:r w:rsidRPr="0063441A">
              <w:rPr>
                <w:rFonts w:ascii="Calibri" w:eastAsia="Times New Roman" w:hAnsi="Calibri" w:cs="Times New Roman"/>
                <w:color w:val="000000"/>
                <w:sz w:val="28"/>
                <w:szCs w:val="28"/>
                <w:highlight w:val="green"/>
                <w:lang w:eastAsia="fr-FR"/>
              </w:rPr>
              <w:t>[</w:t>
            </w:r>
            <w:r>
              <w:rPr>
                <w:rFonts w:ascii="Calibri" w:eastAsia="Times New Roman" w:hAnsi="Calibri" w:cs="Times New Roman"/>
                <w:color w:val="000000"/>
                <w:sz w:val="28"/>
                <w:szCs w:val="28"/>
                <w:highlight w:val="green"/>
                <w:lang w:eastAsia="fr-FR"/>
              </w:rPr>
              <w:t>DET-</w:t>
            </w:r>
            <w:proofErr w:type="spellStart"/>
            <w:r w:rsidR="00ED0237">
              <w:rPr>
                <w:rFonts w:ascii="Calibri" w:eastAsia="Times New Roman" w:hAnsi="Calibri" w:cs="Times New Roman"/>
                <w:color w:val="000000"/>
                <w:sz w:val="28"/>
                <w:szCs w:val="28"/>
                <w:highlight w:val="green"/>
                <w:lang w:eastAsia="fr-FR"/>
              </w:rPr>
              <w:t>ES</w:t>
            </w:r>
            <w:r>
              <w:rPr>
                <w:rFonts w:ascii="Calibri" w:eastAsia="Times New Roman" w:hAnsi="Calibri" w:cs="Times New Roman"/>
                <w:color w:val="000000"/>
                <w:sz w:val="28"/>
                <w:szCs w:val="28"/>
                <w:highlight w:val="green"/>
                <w:lang w:eastAsia="fr-FR"/>
              </w:rPr>
              <w:t>RP</w:t>
            </w:r>
            <w:proofErr w:type="spellEnd"/>
            <w:r>
              <w:rPr>
                <w:rFonts w:ascii="Calibri" w:eastAsia="Times New Roman" w:hAnsi="Calibri" w:cs="Times New Roman"/>
                <w:color w:val="000000"/>
                <w:sz w:val="28"/>
                <w:szCs w:val="28"/>
                <w:highlight w:val="green"/>
                <w:lang w:eastAsia="fr-FR"/>
              </w:rPr>
              <w:t xml:space="preserve"> n</w:t>
            </w:r>
            <w:r w:rsidR="00ED0237">
              <w:rPr>
                <w:rFonts w:ascii="Calibri" w:eastAsia="Times New Roman" w:hAnsi="Calibri" w:cs="Times New Roman"/>
                <w:color w:val="000000"/>
                <w:sz w:val="28"/>
                <w:szCs w:val="28"/>
                <w:highlight w:val="green"/>
                <w:lang w:eastAsia="fr-FR"/>
              </w:rPr>
              <w:t xml:space="preserve"> </w:t>
            </w:r>
            <w:r w:rsidRPr="0063441A">
              <w:rPr>
                <w:rFonts w:ascii="Calibri" w:eastAsia="Times New Roman" w:hAnsi="Calibri" w:cs="Times New Roman"/>
                <w:color w:val="000000"/>
                <w:sz w:val="28"/>
                <w:szCs w:val="28"/>
                <w:highlight w:val="green"/>
                <w:lang w:eastAsia="fr-FR"/>
              </w:rPr>
              <w:t>/</w:t>
            </w:r>
            <w:proofErr w:type="spellStart"/>
            <w:r w:rsidR="00ED0237">
              <w:rPr>
                <w:rFonts w:ascii="Calibri" w:eastAsia="Times New Roman" w:hAnsi="Calibri" w:cs="Times New Roman"/>
                <w:color w:val="000000"/>
                <w:sz w:val="28"/>
                <w:szCs w:val="28"/>
                <w:highlight w:val="green"/>
                <w:lang w:eastAsia="fr-FR"/>
              </w:rPr>
              <w:t>ES</w:t>
            </w:r>
            <w:r w:rsidRPr="0063441A">
              <w:rPr>
                <w:rFonts w:ascii="Calibri" w:eastAsia="Times New Roman" w:hAnsi="Calibri" w:cs="Times New Roman"/>
                <w:color w:val="000000"/>
                <w:sz w:val="28"/>
                <w:szCs w:val="28"/>
                <w:highlight w:val="green"/>
                <w:lang w:eastAsia="fr-FR"/>
              </w:rPr>
              <w:t>RP</w:t>
            </w:r>
            <w:proofErr w:type="spellEnd"/>
            <w:r w:rsidRPr="0063441A">
              <w:rPr>
                <w:rFonts w:ascii="Calibri" w:eastAsia="Times New Roman" w:hAnsi="Calibri" w:cs="Times New Roman"/>
                <w:color w:val="000000"/>
                <w:sz w:val="28"/>
                <w:szCs w:val="28"/>
                <w:highlight w:val="green"/>
                <w:lang w:eastAsia="fr-FR"/>
              </w:rPr>
              <w:t xml:space="preserve"> désigné 1</w:t>
            </w:r>
            <w:r>
              <w:rPr>
                <w:rFonts w:ascii="Calibri" w:eastAsia="Times New Roman" w:hAnsi="Calibri" w:cs="Times New Roman"/>
                <w:color w:val="000000"/>
                <w:sz w:val="28"/>
                <w:szCs w:val="28"/>
                <w:highlight w:val="green"/>
                <w:lang w:eastAsia="fr-FR"/>
              </w:rPr>
              <w:t>/ téléphone</w:t>
            </w:r>
            <w:r w:rsidRPr="0063441A">
              <w:rPr>
                <w:rFonts w:ascii="Calibri" w:eastAsia="Times New Roman" w:hAnsi="Calibri" w:cs="Times New Roman"/>
                <w:color w:val="000000"/>
                <w:sz w:val="28"/>
                <w:szCs w:val="28"/>
                <w:highlight w:val="green"/>
                <w:lang w:eastAsia="fr-FR"/>
              </w:rPr>
              <w:t>]</w:t>
            </w:r>
          </w:p>
        </w:tc>
        <w:tc>
          <w:tcPr>
            <w:tcW w:w="2060" w:type="dxa"/>
            <w:tcBorders>
              <w:top w:val="nil"/>
              <w:left w:val="single" w:sz="8" w:space="0" w:color="auto"/>
              <w:bottom w:val="single" w:sz="8" w:space="0" w:color="auto"/>
              <w:right w:val="single" w:sz="8" w:space="0" w:color="auto"/>
            </w:tcBorders>
            <w:shd w:val="clear" w:color="auto" w:fill="auto"/>
            <w:vAlign w:val="center"/>
            <w:hideMark/>
          </w:tcPr>
          <w:p w14:paraId="614FCC93" w14:textId="705E7357" w:rsidR="00997F47" w:rsidRPr="0063441A" w:rsidRDefault="00997F47" w:rsidP="00CC72CA">
            <w:pPr>
              <w:spacing w:after="0" w:line="240" w:lineRule="auto"/>
              <w:rPr>
                <w:rFonts w:ascii="Calibri" w:eastAsia="Times New Roman" w:hAnsi="Calibri" w:cs="Times New Roman"/>
                <w:color w:val="000000"/>
                <w:sz w:val="28"/>
                <w:szCs w:val="28"/>
                <w:lang w:eastAsia="fr-FR"/>
              </w:rPr>
            </w:pPr>
            <w:r w:rsidRPr="00CC72CA">
              <w:rPr>
                <w:rFonts w:ascii="Calibri" w:eastAsia="Times New Roman" w:hAnsi="Calibri" w:cs="Times New Roman"/>
                <w:color w:val="000000"/>
                <w:sz w:val="28"/>
                <w:szCs w:val="28"/>
                <w:highlight w:val="blue"/>
                <w:lang w:eastAsia="fr-FR"/>
              </w:rPr>
              <w:t>[</w:t>
            </w:r>
            <w:r>
              <w:rPr>
                <w:rFonts w:ascii="Calibri" w:eastAsia="Times New Roman" w:hAnsi="Calibri" w:cs="Times New Roman"/>
                <w:color w:val="000000"/>
                <w:sz w:val="28"/>
                <w:szCs w:val="28"/>
                <w:highlight w:val="blue"/>
                <w:lang w:eastAsia="fr-FR"/>
              </w:rPr>
              <w:t>DET-</w:t>
            </w:r>
            <w:proofErr w:type="spellStart"/>
            <w:r w:rsidR="00ED0237">
              <w:rPr>
                <w:rFonts w:ascii="Calibri" w:eastAsia="Times New Roman" w:hAnsi="Calibri" w:cs="Times New Roman"/>
                <w:color w:val="000000"/>
                <w:sz w:val="28"/>
                <w:szCs w:val="28"/>
                <w:highlight w:val="blue"/>
                <w:lang w:eastAsia="fr-FR"/>
              </w:rPr>
              <w:t>ES</w:t>
            </w:r>
            <w:r>
              <w:rPr>
                <w:rFonts w:ascii="Calibri" w:eastAsia="Times New Roman" w:hAnsi="Calibri" w:cs="Times New Roman"/>
                <w:color w:val="000000"/>
                <w:sz w:val="28"/>
                <w:szCs w:val="28"/>
                <w:highlight w:val="blue"/>
                <w:lang w:eastAsia="fr-FR"/>
              </w:rPr>
              <w:t>RP</w:t>
            </w:r>
            <w:proofErr w:type="spellEnd"/>
            <w:r w:rsidRPr="00CC72CA">
              <w:rPr>
                <w:rFonts w:ascii="Calibri" w:eastAsia="Times New Roman" w:hAnsi="Calibri" w:cs="Times New Roman"/>
                <w:color w:val="000000"/>
                <w:sz w:val="28"/>
                <w:szCs w:val="28"/>
                <w:highlight w:val="blue"/>
                <w:lang w:eastAsia="fr-FR"/>
              </w:rPr>
              <w:t xml:space="preserve"> </w:t>
            </w:r>
            <w:r>
              <w:rPr>
                <w:rFonts w:ascii="Calibri" w:eastAsia="Times New Roman" w:hAnsi="Calibri" w:cs="Times New Roman"/>
                <w:color w:val="000000"/>
                <w:sz w:val="28"/>
                <w:szCs w:val="28"/>
                <w:highlight w:val="blue"/>
                <w:lang w:eastAsia="fr-FR"/>
              </w:rPr>
              <w:t>n</w:t>
            </w:r>
            <w:r w:rsidR="00ED0237">
              <w:rPr>
                <w:rFonts w:ascii="Calibri" w:eastAsia="Times New Roman" w:hAnsi="Calibri" w:cs="Times New Roman"/>
                <w:color w:val="000000"/>
                <w:sz w:val="28"/>
                <w:szCs w:val="28"/>
                <w:highlight w:val="blue"/>
                <w:lang w:eastAsia="fr-FR"/>
              </w:rPr>
              <w:t xml:space="preserve"> </w:t>
            </w:r>
            <w:r w:rsidRPr="00CC72CA">
              <w:rPr>
                <w:rFonts w:ascii="Calibri" w:eastAsia="Times New Roman" w:hAnsi="Calibri" w:cs="Times New Roman"/>
                <w:color w:val="000000"/>
                <w:sz w:val="28"/>
                <w:szCs w:val="28"/>
                <w:highlight w:val="blue"/>
                <w:lang w:eastAsia="fr-FR"/>
              </w:rPr>
              <w:t>/</w:t>
            </w:r>
            <w:proofErr w:type="spellStart"/>
            <w:r w:rsidR="00ED0237">
              <w:rPr>
                <w:rFonts w:ascii="Calibri" w:eastAsia="Times New Roman" w:hAnsi="Calibri" w:cs="Times New Roman"/>
                <w:color w:val="000000"/>
                <w:sz w:val="28"/>
                <w:szCs w:val="28"/>
                <w:highlight w:val="blue"/>
                <w:lang w:eastAsia="fr-FR"/>
              </w:rPr>
              <w:t>ES</w:t>
            </w:r>
            <w:r w:rsidRPr="00CC72CA">
              <w:rPr>
                <w:rFonts w:ascii="Calibri" w:eastAsia="Times New Roman" w:hAnsi="Calibri" w:cs="Times New Roman"/>
                <w:color w:val="000000"/>
                <w:sz w:val="28"/>
                <w:szCs w:val="28"/>
                <w:highlight w:val="blue"/>
                <w:lang w:eastAsia="fr-FR"/>
              </w:rPr>
              <w:t>RP</w:t>
            </w:r>
            <w:proofErr w:type="spellEnd"/>
            <w:r w:rsidRPr="00CC72CA">
              <w:rPr>
                <w:rFonts w:ascii="Calibri" w:eastAsia="Times New Roman" w:hAnsi="Calibri" w:cs="Times New Roman"/>
                <w:color w:val="000000"/>
                <w:sz w:val="28"/>
                <w:szCs w:val="28"/>
                <w:highlight w:val="blue"/>
                <w:lang w:eastAsia="fr-FR"/>
              </w:rPr>
              <w:t xml:space="preserve"> désigné 1/ courriel]</w:t>
            </w:r>
          </w:p>
        </w:tc>
      </w:tr>
      <w:tr w:rsidR="00997F47" w:rsidRPr="0063441A" w14:paraId="00DE28DD" w14:textId="77777777" w:rsidTr="00ED0237">
        <w:trPr>
          <w:jc w:val="center"/>
        </w:trPr>
        <w:tc>
          <w:tcPr>
            <w:tcW w:w="1734" w:type="dxa"/>
            <w:vMerge/>
            <w:tcBorders>
              <w:left w:val="single" w:sz="8" w:space="0" w:color="auto"/>
              <w:right w:val="single" w:sz="8" w:space="0" w:color="auto"/>
            </w:tcBorders>
            <w:vAlign w:val="center"/>
            <w:hideMark/>
          </w:tcPr>
          <w:p w14:paraId="29D2808B" w14:textId="77777777" w:rsidR="00997F47" w:rsidRPr="0063441A" w:rsidRDefault="00997F47" w:rsidP="00CC72CA">
            <w:pPr>
              <w:spacing w:after="0" w:line="240" w:lineRule="auto"/>
              <w:rPr>
                <w:rFonts w:ascii="Calibri" w:eastAsia="Times New Roman" w:hAnsi="Calibri" w:cs="Times New Roman"/>
                <w:color w:val="000000"/>
                <w:sz w:val="28"/>
                <w:szCs w:val="28"/>
                <w:lang w:eastAsia="fr-FR"/>
              </w:rPr>
            </w:pPr>
          </w:p>
        </w:tc>
        <w:tc>
          <w:tcPr>
            <w:tcW w:w="2084"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0B9A0C9F" w14:textId="6C59FAC4" w:rsidR="00997F47" w:rsidRPr="0063441A" w:rsidRDefault="00997F47" w:rsidP="00CC72CA">
            <w:pPr>
              <w:spacing w:after="0" w:line="240" w:lineRule="auto"/>
              <w:rPr>
                <w:rFonts w:ascii="Calibri" w:eastAsia="Times New Roman" w:hAnsi="Calibri" w:cs="Times New Roman"/>
                <w:color w:val="000000"/>
                <w:sz w:val="28"/>
                <w:szCs w:val="28"/>
                <w:lang w:eastAsia="fr-FR"/>
              </w:rPr>
            </w:pPr>
            <w:r w:rsidRPr="0063441A">
              <w:rPr>
                <w:rFonts w:ascii="Calibri" w:eastAsia="Times New Roman" w:hAnsi="Calibri" w:cs="Times New Roman"/>
                <w:color w:val="000000"/>
                <w:sz w:val="28"/>
                <w:szCs w:val="28"/>
                <w:highlight w:val="green"/>
                <w:lang w:eastAsia="fr-FR"/>
              </w:rPr>
              <w:t>[</w:t>
            </w:r>
            <w:r>
              <w:rPr>
                <w:rFonts w:ascii="Calibri" w:eastAsia="Times New Roman" w:hAnsi="Calibri" w:cs="Times New Roman"/>
                <w:color w:val="000000"/>
                <w:sz w:val="28"/>
                <w:szCs w:val="28"/>
                <w:highlight w:val="green"/>
                <w:lang w:eastAsia="fr-FR"/>
              </w:rPr>
              <w:t>DET-</w:t>
            </w:r>
            <w:proofErr w:type="spellStart"/>
            <w:r w:rsidR="00ED0237">
              <w:rPr>
                <w:rFonts w:ascii="Calibri" w:eastAsia="Times New Roman" w:hAnsi="Calibri" w:cs="Times New Roman"/>
                <w:color w:val="000000"/>
                <w:sz w:val="28"/>
                <w:szCs w:val="28"/>
                <w:highlight w:val="green"/>
                <w:lang w:eastAsia="fr-FR"/>
              </w:rPr>
              <w:t>ES</w:t>
            </w:r>
            <w:r>
              <w:rPr>
                <w:rFonts w:ascii="Calibri" w:eastAsia="Times New Roman" w:hAnsi="Calibri" w:cs="Times New Roman"/>
                <w:color w:val="000000"/>
                <w:sz w:val="28"/>
                <w:szCs w:val="28"/>
                <w:highlight w:val="green"/>
                <w:lang w:eastAsia="fr-FR"/>
              </w:rPr>
              <w:t>RP</w:t>
            </w:r>
            <w:proofErr w:type="spellEnd"/>
            <w:r>
              <w:rPr>
                <w:rFonts w:ascii="Calibri" w:eastAsia="Times New Roman" w:hAnsi="Calibri" w:cs="Times New Roman"/>
                <w:color w:val="000000"/>
                <w:sz w:val="28"/>
                <w:szCs w:val="28"/>
                <w:highlight w:val="green"/>
                <w:lang w:eastAsia="fr-FR"/>
              </w:rPr>
              <w:t xml:space="preserve"> n</w:t>
            </w:r>
            <w:r w:rsidR="00ED0237">
              <w:rPr>
                <w:rFonts w:ascii="Calibri" w:eastAsia="Times New Roman" w:hAnsi="Calibri" w:cs="Times New Roman"/>
                <w:color w:val="000000"/>
                <w:sz w:val="28"/>
                <w:szCs w:val="28"/>
                <w:highlight w:val="green"/>
                <w:lang w:eastAsia="fr-FR"/>
              </w:rPr>
              <w:t xml:space="preserve"> </w:t>
            </w:r>
            <w:r w:rsidRPr="0063441A">
              <w:rPr>
                <w:rFonts w:ascii="Calibri" w:eastAsia="Times New Roman" w:hAnsi="Calibri" w:cs="Times New Roman"/>
                <w:color w:val="000000"/>
                <w:sz w:val="28"/>
                <w:szCs w:val="28"/>
                <w:highlight w:val="green"/>
                <w:lang w:eastAsia="fr-FR"/>
              </w:rPr>
              <w:t>/</w:t>
            </w:r>
            <w:proofErr w:type="spellStart"/>
            <w:r w:rsidR="00ED0237">
              <w:rPr>
                <w:rFonts w:ascii="Calibri" w:eastAsia="Times New Roman" w:hAnsi="Calibri" w:cs="Times New Roman"/>
                <w:color w:val="000000"/>
                <w:sz w:val="28"/>
                <w:szCs w:val="28"/>
                <w:highlight w:val="green"/>
                <w:lang w:eastAsia="fr-FR"/>
              </w:rPr>
              <w:t>ES</w:t>
            </w:r>
            <w:r w:rsidRPr="0063441A">
              <w:rPr>
                <w:rFonts w:ascii="Calibri" w:eastAsia="Times New Roman" w:hAnsi="Calibri" w:cs="Times New Roman"/>
                <w:color w:val="000000"/>
                <w:sz w:val="28"/>
                <w:szCs w:val="28"/>
                <w:highlight w:val="green"/>
                <w:lang w:eastAsia="fr-FR"/>
              </w:rPr>
              <w:t>RP</w:t>
            </w:r>
            <w:proofErr w:type="spellEnd"/>
            <w:r w:rsidRPr="0063441A">
              <w:rPr>
                <w:rFonts w:ascii="Calibri" w:eastAsia="Times New Roman" w:hAnsi="Calibri" w:cs="Times New Roman"/>
                <w:color w:val="000000"/>
                <w:sz w:val="28"/>
                <w:szCs w:val="28"/>
                <w:highlight w:val="green"/>
                <w:lang w:eastAsia="fr-FR"/>
              </w:rPr>
              <w:t xml:space="preserve"> désigné </w:t>
            </w:r>
            <w:r>
              <w:rPr>
                <w:rFonts w:ascii="Calibri" w:eastAsia="Times New Roman" w:hAnsi="Calibri" w:cs="Times New Roman"/>
                <w:color w:val="000000"/>
                <w:sz w:val="28"/>
                <w:szCs w:val="28"/>
                <w:highlight w:val="green"/>
                <w:lang w:eastAsia="fr-FR"/>
              </w:rPr>
              <w:t>2/nom</w:t>
            </w:r>
            <w:r w:rsidRPr="0063441A">
              <w:rPr>
                <w:rFonts w:ascii="Calibri" w:eastAsia="Times New Roman" w:hAnsi="Calibri" w:cs="Times New Roman"/>
                <w:color w:val="000000"/>
                <w:sz w:val="28"/>
                <w:szCs w:val="28"/>
                <w:highlight w:val="green"/>
                <w:lang w:eastAsia="fr-FR"/>
              </w:rPr>
              <w:t>]</w:t>
            </w:r>
          </w:p>
        </w:tc>
        <w:tc>
          <w:tcPr>
            <w:tcW w:w="2337"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2FE2E51D" w14:textId="77D9018F" w:rsidR="00997F47" w:rsidRPr="0063441A" w:rsidRDefault="00997F47" w:rsidP="00CC72CA">
            <w:pPr>
              <w:spacing w:after="0" w:line="240" w:lineRule="auto"/>
              <w:rPr>
                <w:rFonts w:ascii="Calibri" w:eastAsia="Times New Roman" w:hAnsi="Calibri" w:cs="Times New Roman"/>
                <w:color w:val="000000"/>
                <w:sz w:val="28"/>
                <w:szCs w:val="28"/>
                <w:lang w:eastAsia="fr-FR"/>
              </w:rPr>
            </w:pPr>
            <w:r w:rsidRPr="0063441A">
              <w:rPr>
                <w:rFonts w:ascii="Calibri" w:eastAsia="Times New Roman" w:hAnsi="Calibri" w:cs="Times New Roman"/>
                <w:color w:val="000000"/>
                <w:sz w:val="28"/>
                <w:szCs w:val="28"/>
                <w:highlight w:val="green"/>
                <w:lang w:eastAsia="fr-FR"/>
              </w:rPr>
              <w:t>[</w:t>
            </w:r>
            <w:r>
              <w:rPr>
                <w:rFonts w:ascii="Calibri" w:eastAsia="Times New Roman" w:hAnsi="Calibri" w:cs="Times New Roman"/>
                <w:color w:val="000000"/>
                <w:sz w:val="28"/>
                <w:szCs w:val="28"/>
                <w:highlight w:val="green"/>
                <w:lang w:eastAsia="fr-FR"/>
              </w:rPr>
              <w:t>DET-</w:t>
            </w:r>
            <w:proofErr w:type="spellStart"/>
            <w:r w:rsidR="00ED0237">
              <w:rPr>
                <w:rFonts w:ascii="Calibri" w:eastAsia="Times New Roman" w:hAnsi="Calibri" w:cs="Times New Roman"/>
                <w:color w:val="000000"/>
                <w:sz w:val="28"/>
                <w:szCs w:val="28"/>
                <w:highlight w:val="green"/>
                <w:lang w:eastAsia="fr-FR"/>
              </w:rPr>
              <w:t>ES</w:t>
            </w:r>
            <w:r>
              <w:rPr>
                <w:rFonts w:ascii="Calibri" w:eastAsia="Times New Roman" w:hAnsi="Calibri" w:cs="Times New Roman"/>
                <w:color w:val="000000"/>
                <w:sz w:val="28"/>
                <w:szCs w:val="28"/>
                <w:highlight w:val="green"/>
                <w:lang w:eastAsia="fr-FR"/>
              </w:rPr>
              <w:t>RP</w:t>
            </w:r>
            <w:proofErr w:type="spellEnd"/>
            <w:r>
              <w:rPr>
                <w:rFonts w:ascii="Calibri" w:eastAsia="Times New Roman" w:hAnsi="Calibri" w:cs="Times New Roman"/>
                <w:color w:val="000000"/>
                <w:sz w:val="28"/>
                <w:szCs w:val="28"/>
                <w:highlight w:val="green"/>
                <w:lang w:eastAsia="fr-FR"/>
              </w:rPr>
              <w:t xml:space="preserve"> n</w:t>
            </w:r>
            <w:r w:rsidRPr="0063441A">
              <w:rPr>
                <w:rFonts w:ascii="Calibri" w:eastAsia="Times New Roman" w:hAnsi="Calibri" w:cs="Times New Roman"/>
                <w:color w:val="000000"/>
                <w:sz w:val="28"/>
                <w:szCs w:val="28"/>
                <w:highlight w:val="green"/>
                <w:lang w:eastAsia="fr-FR"/>
              </w:rPr>
              <w:t>/</w:t>
            </w:r>
            <w:proofErr w:type="spellStart"/>
            <w:r w:rsidR="00ED0237">
              <w:rPr>
                <w:rFonts w:ascii="Calibri" w:eastAsia="Times New Roman" w:hAnsi="Calibri" w:cs="Times New Roman"/>
                <w:color w:val="000000"/>
                <w:sz w:val="28"/>
                <w:szCs w:val="28"/>
                <w:highlight w:val="green"/>
                <w:lang w:eastAsia="fr-FR"/>
              </w:rPr>
              <w:t>ES</w:t>
            </w:r>
            <w:r w:rsidRPr="0063441A">
              <w:rPr>
                <w:rFonts w:ascii="Calibri" w:eastAsia="Times New Roman" w:hAnsi="Calibri" w:cs="Times New Roman"/>
                <w:color w:val="000000"/>
                <w:sz w:val="28"/>
                <w:szCs w:val="28"/>
                <w:highlight w:val="green"/>
                <w:lang w:eastAsia="fr-FR"/>
              </w:rPr>
              <w:t>RP</w:t>
            </w:r>
            <w:proofErr w:type="spellEnd"/>
            <w:r w:rsidRPr="0063441A">
              <w:rPr>
                <w:rFonts w:ascii="Calibri" w:eastAsia="Times New Roman" w:hAnsi="Calibri" w:cs="Times New Roman"/>
                <w:color w:val="000000"/>
                <w:sz w:val="28"/>
                <w:szCs w:val="28"/>
                <w:highlight w:val="green"/>
                <w:lang w:eastAsia="fr-FR"/>
              </w:rPr>
              <w:t xml:space="preserve"> désigné </w:t>
            </w:r>
            <w:r>
              <w:rPr>
                <w:rFonts w:ascii="Calibri" w:eastAsia="Times New Roman" w:hAnsi="Calibri" w:cs="Times New Roman"/>
                <w:color w:val="000000"/>
                <w:sz w:val="28"/>
                <w:szCs w:val="28"/>
                <w:highlight w:val="green"/>
                <w:lang w:eastAsia="fr-FR"/>
              </w:rPr>
              <w:t>2/ adresse</w:t>
            </w:r>
            <w:r w:rsidRPr="0063441A">
              <w:rPr>
                <w:rFonts w:ascii="Calibri" w:eastAsia="Times New Roman" w:hAnsi="Calibri" w:cs="Times New Roman"/>
                <w:color w:val="000000"/>
                <w:sz w:val="28"/>
                <w:szCs w:val="28"/>
                <w:highlight w:val="green"/>
                <w:lang w:eastAsia="fr-FR"/>
              </w:rPr>
              <w:t>]</w:t>
            </w:r>
          </w:p>
        </w:tc>
        <w:tc>
          <w:tcPr>
            <w:tcW w:w="1915"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2E7C499A" w14:textId="41B378CD" w:rsidR="00997F47" w:rsidRPr="0063441A" w:rsidRDefault="00997F47" w:rsidP="00CC72CA">
            <w:pPr>
              <w:spacing w:after="0" w:line="240" w:lineRule="auto"/>
              <w:rPr>
                <w:rFonts w:ascii="Calibri" w:eastAsia="Times New Roman" w:hAnsi="Calibri" w:cs="Times New Roman"/>
                <w:color w:val="000000"/>
                <w:sz w:val="28"/>
                <w:szCs w:val="28"/>
                <w:lang w:eastAsia="fr-FR"/>
              </w:rPr>
            </w:pPr>
            <w:r w:rsidRPr="0063441A">
              <w:rPr>
                <w:rFonts w:ascii="Calibri" w:eastAsia="Times New Roman" w:hAnsi="Calibri" w:cs="Times New Roman"/>
                <w:color w:val="000000"/>
                <w:sz w:val="28"/>
                <w:szCs w:val="28"/>
                <w:highlight w:val="green"/>
                <w:lang w:eastAsia="fr-FR"/>
              </w:rPr>
              <w:t>[</w:t>
            </w:r>
            <w:r>
              <w:rPr>
                <w:rFonts w:ascii="Calibri" w:eastAsia="Times New Roman" w:hAnsi="Calibri" w:cs="Times New Roman"/>
                <w:color w:val="000000"/>
                <w:sz w:val="28"/>
                <w:szCs w:val="28"/>
                <w:highlight w:val="green"/>
                <w:lang w:eastAsia="fr-FR"/>
              </w:rPr>
              <w:t>DET-</w:t>
            </w:r>
            <w:proofErr w:type="spellStart"/>
            <w:r w:rsidR="00ED0237">
              <w:rPr>
                <w:rFonts w:ascii="Calibri" w:eastAsia="Times New Roman" w:hAnsi="Calibri" w:cs="Times New Roman"/>
                <w:color w:val="000000"/>
                <w:sz w:val="28"/>
                <w:szCs w:val="28"/>
                <w:highlight w:val="green"/>
                <w:lang w:eastAsia="fr-FR"/>
              </w:rPr>
              <w:t>ES</w:t>
            </w:r>
            <w:r>
              <w:rPr>
                <w:rFonts w:ascii="Calibri" w:eastAsia="Times New Roman" w:hAnsi="Calibri" w:cs="Times New Roman"/>
                <w:color w:val="000000"/>
                <w:sz w:val="28"/>
                <w:szCs w:val="28"/>
                <w:highlight w:val="green"/>
                <w:lang w:eastAsia="fr-FR"/>
              </w:rPr>
              <w:t>RP</w:t>
            </w:r>
            <w:proofErr w:type="spellEnd"/>
            <w:r>
              <w:rPr>
                <w:rFonts w:ascii="Calibri" w:eastAsia="Times New Roman" w:hAnsi="Calibri" w:cs="Times New Roman"/>
                <w:color w:val="000000"/>
                <w:sz w:val="28"/>
                <w:szCs w:val="28"/>
                <w:highlight w:val="green"/>
                <w:lang w:eastAsia="fr-FR"/>
              </w:rPr>
              <w:t xml:space="preserve"> n</w:t>
            </w:r>
            <w:r w:rsidR="00ED0237">
              <w:rPr>
                <w:rFonts w:ascii="Calibri" w:eastAsia="Times New Roman" w:hAnsi="Calibri" w:cs="Times New Roman"/>
                <w:color w:val="000000"/>
                <w:sz w:val="28"/>
                <w:szCs w:val="28"/>
                <w:highlight w:val="green"/>
                <w:lang w:eastAsia="fr-FR"/>
              </w:rPr>
              <w:t xml:space="preserve"> </w:t>
            </w:r>
            <w:r w:rsidRPr="0063441A">
              <w:rPr>
                <w:rFonts w:ascii="Calibri" w:eastAsia="Times New Roman" w:hAnsi="Calibri" w:cs="Times New Roman"/>
                <w:color w:val="000000"/>
                <w:sz w:val="28"/>
                <w:szCs w:val="28"/>
                <w:highlight w:val="green"/>
                <w:lang w:eastAsia="fr-FR"/>
              </w:rPr>
              <w:t>/</w:t>
            </w:r>
            <w:proofErr w:type="spellStart"/>
            <w:r w:rsidR="00ED0237">
              <w:rPr>
                <w:rFonts w:ascii="Calibri" w:eastAsia="Times New Roman" w:hAnsi="Calibri" w:cs="Times New Roman"/>
                <w:color w:val="000000"/>
                <w:sz w:val="28"/>
                <w:szCs w:val="28"/>
                <w:highlight w:val="green"/>
                <w:lang w:eastAsia="fr-FR"/>
              </w:rPr>
              <w:t>ES</w:t>
            </w:r>
            <w:r w:rsidRPr="0063441A">
              <w:rPr>
                <w:rFonts w:ascii="Calibri" w:eastAsia="Times New Roman" w:hAnsi="Calibri" w:cs="Times New Roman"/>
                <w:color w:val="000000"/>
                <w:sz w:val="28"/>
                <w:szCs w:val="28"/>
                <w:highlight w:val="green"/>
                <w:lang w:eastAsia="fr-FR"/>
              </w:rPr>
              <w:t>RP</w:t>
            </w:r>
            <w:proofErr w:type="spellEnd"/>
            <w:r w:rsidRPr="0063441A">
              <w:rPr>
                <w:rFonts w:ascii="Calibri" w:eastAsia="Times New Roman" w:hAnsi="Calibri" w:cs="Times New Roman"/>
                <w:color w:val="000000"/>
                <w:sz w:val="28"/>
                <w:szCs w:val="28"/>
                <w:highlight w:val="green"/>
                <w:lang w:eastAsia="fr-FR"/>
              </w:rPr>
              <w:t xml:space="preserve"> désigné </w:t>
            </w:r>
            <w:r>
              <w:rPr>
                <w:rFonts w:ascii="Calibri" w:eastAsia="Times New Roman" w:hAnsi="Calibri" w:cs="Times New Roman"/>
                <w:color w:val="000000"/>
                <w:sz w:val="28"/>
                <w:szCs w:val="28"/>
                <w:highlight w:val="green"/>
                <w:lang w:eastAsia="fr-FR"/>
              </w:rPr>
              <w:t>2/ téléphone</w:t>
            </w:r>
            <w:r w:rsidRPr="0063441A">
              <w:rPr>
                <w:rFonts w:ascii="Calibri" w:eastAsia="Times New Roman" w:hAnsi="Calibri" w:cs="Times New Roman"/>
                <w:color w:val="000000"/>
                <w:sz w:val="28"/>
                <w:szCs w:val="28"/>
                <w:highlight w:val="green"/>
                <w:lang w:eastAsia="fr-FR"/>
              </w:rPr>
              <w:t>]</w:t>
            </w:r>
          </w:p>
        </w:tc>
        <w:tc>
          <w:tcPr>
            <w:tcW w:w="206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71205808" w14:textId="0E0ED45F" w:rsidR="00997F47" w:rsidRPr="0063441A" w:rsidRDefault="00997F47" w:rsidP="00CC72CA">
            <w:pPr>
              <w:spacing w:after="0" w:line="240" w:lineRule="auto"/>
              <w:rPr>
                <w:rFonts w:ascii="Calibri" w:eastAsia="Times New Roman" w:hAnsi="Calibri" w:cs="Times New Roman"/>
                <w:color w:val="000000"/>
                <w:sz w:val="28"/>
                <w:szCs w:val="28"/>
                <w:lang w:eastAsia="fr-FR"/>
              </w:rPr>
            </w:pPr>
            <w:r w:rsidRPr="00CC72CA">
              <w:rPr>
                <w:rFonts w:ascii="Calibri" w:eastAsia="Times New Roman" w:hAnsi="Calibri" w:cs="Times New Roman"/>
                <w:color w:val="000000"/>
                <w:sz w:val="28"/>
                <w:szCs w:val="28"/>
                <w:highlight w:val="blue"/>
                <w:lang w:eastAsia="fr-FR"/>
              </w:rPr>
              <w:t>[</w:t>
            </w:r>
            <w:r>
              <w:rPr>
                <w:rFonts w:ascii="Calibri" w:eastAsia="Times New Roman" w:hAnsi="Calibri" w:cs="Times New Roman"/>
                <w:color w:val="000000"/>
                <w:sz w:val="28"/>
                <w:szCs w:val="28"/>
                <w:highlight w:val="blue"/>
                <w:lang w:eastAsia="fr-FR"/>
              </w:rPr>
              <w:t>DET-</w:t>
            </w:r>
            <w:proofErr w:type="spellStart"/>
            <w:r w:rsidR="00ED0237">
              <w:rPr>
                <w:rFonts w:ascii="Calibri" w:eastAsia="Times New Roman" w:hAnsi="Calibri" w:cs="Times New Roman"/>
                <w:color w:val="000000"/>
                <w:sz w:val="28"/>
                <w:szCs w:val="28"/>
                <w:highlight w:val="blue"/>
                <w:lang w:eastAsia="fr-FR"/>
              </w:rPr>
              <w:t>ES</w:t>
            </w:r>
            <w:r>
              <w:rPr>
                <w:rFonts w:ascii="Calibri" w:eastAsia="Times New Roman" w:hAnsi="Calibri" w:cs="Times New Roman"/>
                <w:color w:val="000000"/>
                <w:sz w:val="28"/>
                <w:szCs w:val="28"/>
                <w:highlight w:val="blue"/>
                <w:lang w:eastAsia="fr-FR"/>
              </w:rPr>
              <w:t>RP</w:t>
            </w:r>
            <w:proofErr w:type="spellEnd"/>
            <w:r w:rsidRPr="00CC72CA">
              <w:rPr>
                <w:rFonts w:ascii="Calibri" w:eastAsia="Times New Roman" w:hAnsi="Calibri" w:cs="Times New Roman"/>
                <w:color w:val="000000"/>
                <w:sz w:val="28"/>
                <w:szCs w:val="28"/>
                <w:highlight w:val="blue"/>
                <w:lang w:eastAsia="fr-FR"/>
              </w:rPr>
              <w:t xml:space="preserve"> </w:t>
            </w:r>
            <w:r>
              <w:rPr>
                <w:rFonts w:ascii="Calibri" w:eastAsia="Times New Roman" w:hAnsi="Calibri" w:cs="Times New Roman"/>
                <w:color w:val="000000"/>
                <w:sz w:val="28"/>
                <w:szCs w:val="28"/>
                <w:highlight w:val="blue"/>
                <w:lang w:eastAsia="fr-FR"/>
              </w:rPr>
              <w:t>n</w:t>
            </w:r>
            <w:r w:rsidR="00ED0237">
              <w:rPr>
                <w:rFonts w:ascii="Calibri" w:eastAsia="Times New Roman" w:hAnsi="Calibri" w:cs="Times New Roman"/>
                <w:color w:val="000000"/>
                <w:sz w:val="28"/>
                <w:szCs w:val="28"/>
                <w:highlight w:val="blue"/>
                <w:lang w:eastAsia="fr-FR"/>
              </w:rPr>
              <w:t xml:space="preserve"> </w:t>
            </w:r>
            <w:r w:rsidRPr="00CC72CA">
              <w:rPr>
                <w:rFonts w:ascii="Calibri" w:eastAsia="Times New Roman" w:hAnsi="Calibri" w:cs="Times New Roman"/>
                <w:color w:val="000000"/>
                <w:sz w:val="28"/>
                <w:szCs w:val="28"/>
                <w:highlight w:val="blue"/>
                <w:lang w:eastAsia="fr-FR"/>
              </w:rPr>
              <w:t>/</w:t>
            </w:r>
            <w:proofErr w:type="spellStart"/>
            <w:r w:rsidR="00ED0237">
              <w:rPr>
                <w:rFonts w:ascii="Calibri" w:eastAsia="Times New Roman" w:hAnsi="Calibri" w:cs="Times New Roman"/>
                <w:color w:val="000000"/>
                <w:sz w:val="28"/>
                <w:szCs w:val="28"/>
                <w:highlight w:val="blue"/>
                <w:lang w:eastAsia="fr-FR"/>
              </w:rPr>
              <w:t>ES</w:t>
            </w:r>
            <w:r w:rsidRPr="00CC72CA">
              <w:rPr>
                <w:rFonts w:ascii="Calibri" w:eastAsia="Times New Roman" w:hAnsi="Calibri" w:cs="Times New Roman"/>
                <w:color w:val="000000"/>
                <w:sz w:val="28"/>
                <w:szCs w:val="28"/>
                <w:highlight w:val="blue"/>
                <w:lang w:eastAsia="fr-FR"/>
              </w:rPr>
              <w:t>RP</w:t>
            </w:r>
            <w:proofErr w:type="spellEnd"/>
            <w:r w:rsidRPr="00CC72CA">
              <w:rPr>
                <w:rFonts w:ascii="Calibri" w:eastAsia="Times New Roman" w:hAnsi="Calibri" w:cs="Times New Roman"/>
                <w:color w:val="000000"/>
                <w:sz w:val="28"/>
                <w:szCs w:val="28"/>
                <w:highlight w:val="blue"/>
                <w:lang w:eastAsia="fr-FR"/>
              </w:rPr>
              <w:t xml:space="preserve"> désigné </w:t>
            </w:r>
            <w:r>
              <w:rPr>
                <w:rFonts w:ascii="Calibri" w:eastAsia="Times New Roman" w:hAnsi="Calibri" w:cs="Times New Roman"/>
                <w:color w:val="000000"/>
                <w:sz w:val="28"/>
                <w:szCs w:val="28"/>
                <w:highlight w:val="blue"/>
                <w:lang w:eastAsia="fr-FR"/>
              </w:rPr>
              <w:t>2</w:t>
            </w:r>
            <w:r w:rsidRPr="00CC72CA">
              <w:rPr>
                <w:rFonts w:ascii="Calibri" w:eastAsia="Times New Roman" w:hAnsi="Calibri" w:cs="Times New Roman"/>
                <w:color w:val="000000"/>
                <w:sz w:val="28"/>
                <w:szCs w:val="28"/>
                <w:highlight w:val="blue"/>
                <w:lang w:eastAsia="fr-FR"/>
              </w:rPr>
              <w:t>/ courriel]</w:t>
            </w:r>
          </w:p>
        </w:tc>
      </w:tr>
      <w:tr w:rsidR="00997F47" w:rsidRPr="0063441A" w14:paraId="4EABAB46" w14:textId="77777777" w:rsidTr="00ED0237">
        <w:trPr>
          <w:jc w:val="center"/>
        </w:trPr>
        <w:tc>
          <w:tcPr>
            <w:tcW w:w="1734" w:type="dxa"/>
            <w:vMerge/>
            <w:tcBorders>
              <w:left w:val="single" w:sz="8" w:space="0" w:color="auto"/>
              <w:bottom w:val="single" w:sz="8" w:space="0" w:color="auto"/>
              <w:right w:val="single" w:sz="8" w:space="0" w:color="auto"/>
            </w:tcBorders>
            <w:vAlign w:val="center"/>
            <w:hideMark/>
          </w:tcPr>
          <w:p w14:paraId="65D266CC" w14:textId="77777777" w:rsidR="00997F47" w:rsidRPr="0063441A" w:rsidRDefault="00997F47" w:rsidP="00CC72CA">
            <w:pPr>
              <w:spacing w:after="0" w:line="240" w:lineRule="auto"/>
              <w:rPr>
                <w:rFonts w:ascii="Calibri" w:eastAsia="Times New Roman" w:hAnsi="Calibri" w:cs="Times New Roman"/>
                <w:color w:val="000000"/>
                <w:sz w:val="28"/>
                <w:szCs w:val="28"/>
                <w:lang w:eastAsia="fr-FR"/>
              </w:rPr>
            </w:pPr>
          </w:p>
        </w:tc>
        <w:tc>
          <w:tcPr>
            <w:tcW w:w="2084"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53BE8902" w14:textId="67C96637" w:rsidR="00997F47" w:rsidRPr="0063441A" w:rsidRDefault="00997F47" w:rsidP="00CC72CA">
            <w:pPr>
              <w:spacing w:after="0" w:line="240" w:lineRule="auto"/>
              <w:rPr>
                <w:rFonts w:ascii="Calibri" w:eastAsia="Times New Roman" w:hAnsi="Calibri" w:cs="Times New Roman"/>
                <w:color w:val="000000"/>
                <w:sz w:val="28"/>
                <w:szCs w:val="28"/>
                <w:lang w:eastAsia="fr-FR"/>
              </w:rPr>
            </w:pPr>
            <w:r w:rsidRPr="0063441A">
              <w:rPr>
                <w:rFonts w:ascii="Calibri" w:eastAsia="Times New Roman" w:hAnsi="Calibri" w:cs="Times New Roman"/>
                <w:color w:val="000000"/>
                <w:sz w:val="28"/>
                <w:szCs w:val="28"/>
                <w:highlight w:val="green"/>
                <w:lang w:eastAsia="fr-FR"/>
              </w:rPr>
              <w:t>[</w:t>
            </w:r>
            <w:r>
              <w:rPr>
                <w:rFonts w:ascii="Calibri" w:eastAsia="Times New Roman" w:hAnsi="Calibri" w:cs="Times New Roman"/>
                <w:color w:val="000000"/>
                <w:sz w:val="28"/>
                <w:szCs w:val="28"/>
                <w:highlight w:val="green"/>
                <w:lang w:eastAsia="fr-FR"/>
              </w:rPr>
              <w:t>DET-</w:t>
            </w:r>
            <w:proofErr w:type="spellStart"/>
            <w:r w:rsidR="00ED0237">
              <w:rPr>
                <w:rFonts w:ascii="Calibri" w:eastAsia="Times New Roman" w:hAnsi="Calibri" w:cs="Times New Roman"/>
                <w:color w:val="000000"/>
                <w:sz w:val="28"/>
                <w:szCs w:val="28"/>
                <w:highlight w:val="green"/>
                <w:lang w:eastAsia="fr-FR"/>
              </w:rPr>
              <w:t>ES</w:t>
            </w:r>
            <w:r>
              <w:rPr>
                <w:rFonts w:ascii="Calibri" w:eastAsia="Times New Roman" w:hAnsi="Calibri" w:cs="Times New Roman"/>
                <w:color w:val="000000"/>
                <w:sz w:val="28"/>
                <w:szCs w:val="28"/>
                <w:highlight w:val="green"/>
                <w:lang w:eastAsia="fr-FR"/>
              </w:rPr>
              <w:t>RP</w:t>
            </w:r>
            <w:proofErr w:type="spellEnd"/>
            <w:r>
              <w:rPr>
                <w:rFonts w:ascii="Calibri" w:eastAsia="Times New Roman" w:hAnsi="Calibri" w:cs="Times New Roman"/>
                <w:color w:val="000000"/>
                <w:sz w:val="28"/>
                <w:szCs w:val="28"/>
                <w:highlight w:val="green"/>
                <w:lang w:eastAsia="fr-FR"/>
              </w:rPr>
              <w:t xml:space="preserve"> n</w:t>
            </w:r>
            <w:r w:rsidR="00ED0237">
              <w:rPr>
                <w:rFonts w:ascii="Calibri" w:eastAsia="Times New Roman" w:hAnsi="Calibri" w:cs="Times New Roman"/>
                <w:color w:val="000000"/>
                <w:sz w:val="28"/>
                <w:szCs w:val="28"/>
                <w:highlight w:val="green"/>
                <w:lang w:eastAsia="fr-FR"/>
              </w:rPr>
              <w:t xml:space="preserve"> </w:t>
            </w:r>
            <w:r w:rsidRPr="0063441A">
              <w:rPr>
                <w:rFonts w:ascii="Calibri" w:eastAsia="Times New Roman" w:hAnsi="Calibri" w:cs="Times New Roman"/>
                <w:color w:val="000000"/>
                <w:sz w:val="28"/>
                <w:szCs w:val="28"/>
                <w:highlight w:val="green"/>
                <w:lang w:eastAsia="fr-FR"/>
              </w:rPr>
              <w:t>/</w:t>
            </w:r>
            <w:proofErr w:type="spellStart"/>
            <w:r w:rsidR="00ED0237">
              <w:rPr>
                <w:rFonts w:ascii="Calibri" w:eastAsia="Times New Roman" w:hAnsi="Calibri" w:cs="Times New Roman"/>
                <w:color w:val="000000"/>
                <w:sz w:val="28"/>
                <w:szCs w:val="28"/>
                <w:highlight w:val="green"/>
                <w:lang w:eastAsia="fr-FR"/>
              </w:rPr>
              <w:t>ES</w:t>
            </w:r>
            <w:r w:rsidRPr="0063441A">
              <w:rPr>
                <w:rFonts w:ascii="Calibri" w:eastAsia="Times New Roman" w:hAnsi="Calibri" w:cs="Times New Roman"/>
                <w:color w:val="000000"/>
                <w:sz w:val="28"/>
                <w:szCs w:val="28"/>
                <w:highlight w:val="green"/>
                <w:lang w:eastAsia="fr-FR"/>
              </w:rPr>
              <w:t>RP</w:t>
            </w:r>
            <w:proofErr w:type="spellEnd"/>
            <w:r w:rsidRPr="0063441A">
              <w:rPr>
                <w:rFonts w:ascii="Calibri" w:eastAsia="Times New Roman" w:hAnsi="Calibri" w:cs="Times New Roman"/>
                <w:color w:val="000000"/>
                <w:sz w:val="28"/>
                <w:szCs w:val="28"/>
                <w:highlight w:val="green"/>
                <w:lang w:eastAsia="fr-FR"/>
              </w:rPr>
              <w:t xml:space="preserve"> désigné </w:t>
            </w:r>
            <w:r>
              <w:rPr>
                <w:rFonts w:ascii="Calibri" w:eastAsia="Times New Roman" w:hAnsi="Calibri" w:cs="Times New Roman"/>
                <w:color w:val="000000"/>
                <w:sz w:val="28"/>
                <w:szCs w:val="28"/>
                <w:highlight w:val="green"/>
                <w:lang w:eastAsia="fr-FR"/>
              </w:rPr>
              <w:t>N/nom</w:t>
            </w:r>
            <w:r w:rsidRPr="0063441A">
              <w:rPr>
                <w:rFonts w:ascii="Calibri" w:eastAsia="Times New Roman" w:hAnsi="Calibri" w:cs="Times New Roman"/>
                <w:color w:val="000000"/>
                <w:sz w:val="28"/>
                <w:szCs w:val="28"/>
                <w:highlight w:val="green"/>
                <w:lang w:eastAsia="fr-FR"/>
              </w:rPr>
              <w:t>]</w:t>
            </w:r>
          </w:p>
        </w:tc>
        <w:tc>
          <w:tcPr>
            <w:tcW w:w="2337"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4F9B026B" w14:textId="5F36F49E" w:rsidR="00997F47" w:rsidRPr="0063441A" w:rsidRDefault="00997F47" w:rsidP="00CC72CA">
            <w:pPr>
              <w:spacing w:after="0" w:line="240" w:lineRule="auto"/>
              <w:rPr>
                <w:rFonts w:ascii="Calibri" w:eastAsia="Times New Roman" w:hAnsi="Calibri" w:cs="Times New Roman"/>
                <w:color w:val="000000"/>
                <w:sz w:val="28"/>
                <w:szCs w:val="28"/>
                <w:lang w:eastAsia="fr-FR"/>
              </w:rPr>
            </w:pPr>
            <w:r w:rsidRPr="0063441A">
              <w:rPr>
                <w:rFonts w:ascii="Calibri" w:eastAsia="Times New Roman" w:hAnsi="Calibri" w:cs="Times New Roman"/>
                <w:color w:val="000000"/>
                <w:sz w:val="28"/>
                <w:szCs w:val="28"/>
                <w:highlight w:val="green"/>
                <w:lang w:eastAsia="fr-FR"/>
              </w:rPr>
              <w:t>[</w:t>
            </w:r>
            <w:r>
              <w:rPr>
                <w:rFonts w:ascii="Calibri" w:eastAsia="Times New Roman" w:hAnsi="Calibri" w:cs="Times New Roman"/>
                <w:color w:val="000000"/>
                <w:sz w:val="28"/>
                <w:szCs w:val="28"/>
                <w:highlight w:val="green"/>
                <w:lang w:eastAsia="fr-FR"/>
              </w:rPr>
              <w:t>DET-</w:t>
            </w:r>
            <w:proofErr w:type="spellStart"/>
            <w:r w:rsidR="00ED0237">
              <w:rPr>
                <w:rFonts w:ascii="Calibri" w:eastAsia="Times New Roman" w:hAnsi="Calibri" w:cs="Times New Roman"/>
                <w:color w:val="000000"/>
                <w:sz w:val="28"/>
                <w:szCs w:val="28"/>
                <w:highlight w:val="green"/>
                <w:lang w:eastAsia="fr-FR"/>
              </w:rPr>
              <w:t>ES</w:t>
            </w:r>
            <w:r>
              <w:rPr>
                <w:rFonts w:ascii="Calibri" w:eastAsia="Times New Roman" w:hAnsi="Calibri" w:cs="Times New Roman"/>
                <w:color w:val="000000"/>
                <w:sz w:val="28"/>
                <w:szCs w:val="28"/>
                <w:highlight w:val="green"/>
                <w:lang w:eastAsia="fr-FR"/>
              </w:rPr>
              <w:t>RP</w:t>
            </w:r>
            <w:proofErr w:type="spellEnd"/>
            <w:r>
              <w:rPr>
                <w:rFonts w:ascii="Calibri" w:eastAsia="Times New Roman" w:hAnsi="Calibri" w:cs="Times New Roman"/>
                <w:color w:val="000000"/>
                <w:sz w:val="28"/>
                <w:szCs w:val="28"/>
                <w:highlight w:val="green"/>
                <w:lang w:eastAsia="fr-FR"/>
              </w:rPr>
              <w:t xml:space="preserve"> n</w:t>
            </w:r>
            <w:r w:rsidRPr="0063441A">
              <w:rPr>
                <w:rFonts w:ascii="Calibri" w:eastAsia="Times New Roman" w:hAnsi="Calibri" w:cs="Times New Roman"/>
                <w:color w:val="000000"/>
                <w:sz w:val="28"/>
                <w:szCs w:val="28"/>
                <w:highlight w:val="green"/>
                <w:lang w:eastAsia="fr-FR"/>
              </w:rPr>
              <w:t>/</w:t>
            </w:r>
            <w:proofErr w:type="spellStart"/>
            <w:r w:rsidR="00ED0237">
              <w:rPr>
                <w:rFonts w:ascii="Calibri" w:eastAsia="Times New Roman" w:hAnsi="Calibri" w:cs="Times New Roman"/>
                <w:color w:val="000000"/>
                <w:sz w:val="28"/>
                <w:szCs w:val="28"/>
                <w:highlight w:val="green"/>
                <w:lang w:eastAsia="fr-FR"/>
              </w:rPr>
              <w:t>ES</w:t>
            </w:r>
            <w:r w:rsidRPr="0063441A">
              <w:rPr>
                <w:rFonts w:ascii="Calibri" w:eastAsia="Times New Roman" w:hAnsi="Calibri" w:cs="Times New Roman"/>
                <w:color w:val="000000"/>
                <w:sz w:val="28"/>
                <w:szCs w:val="28"/>
                <w:highlight w:val="green"/>
                <w:lang w:eastAsia="fr-FR"/>
              </w:rPr>
              <w:t>RP</w:t>
            </w:r>
            <w:proofErr w:type="spellEnd"/>
            <w:r w:rsidRPr="0063441A">
              <w:rPr>
                <w:rFonts w:ascii="Calibri" w:eastAsia="Times New Roman" w:hAnsi="Calibri" w:cs="Times New Roman"/>
                <w:color w:val="000000"/>
                <w:sz w:val="28"/>
                <w:szCs w:val="28"/>
                <w:highlight w:val="green"/>
                <w:lang w:eastAsia="fr-FR"/>
              </w:rPr>
              <w:t xml:space="preserve"> désigné </w:t>
            </w:r>
            <w:r>
              <w:rPr>
                <w:rFonts w:ascii="Calibri" w:eastAsia="Times New Roman" w:hAnsi="Calibri" w:cs="Times New Roman"/>
                <w:color w:val="000000"/>
                <w:sz w:val="28"/>
                <w:szCs w:val="28"/>
                <w:highlight w:val="green"/>
                <w:lang w:eastAsia="fr-FR"/>
              </w:rPr>
              <w:t>N/ adresse</w:t>
            </w:r>
            <w:r w:rsidRPr="0063441A">
              <w:rPr>
                <w:rFonts w:ascii="Calibri" w:eastAsia="Times New Roman" w:hAnsi="Calibri" w:cs="Times New Roman"/>
                <w:color w:val="000000"/>
                <w:sz w:val="28"/>
                <w:szCs w:val="28"/>
                <w:highlight w:val="green"/>
                <w:lang w:eastAsia="fr-FR"/>
              </w:rPr>
              <w:t>]</w:t>
            </w:r>
          </w:p>
        </w:tc>
        <w:tc>
          <w:tcPr>
            <w:tcW w:w="1915"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08B8A3E8" w14:textId="227C503E" w:rsidR="00997F47" w:rsidRPr="0063441A" w:rsidRDefault="00997F47" w:rsidP="00CC72CA">
            <w:pPr>
              <w:spacing w:after="0" w:line="240" w:lineRule="auto"/>
              <w:rPr>
                <w:rFonts w:ascii="Calibri" w:eastAsia="Times New Roman" w:hAnsi="Calibri" w:cs="Times New Roman"/>
                <w:color w:val="000000"/>
                <w:sz w:val="28"/>
                <w:szCs w:val="28"/>
                <w:lang w:eastAsia="fr-FR"/>
              </w:rPr>
            </w:pPr>
            <w:r w:rsidRPr="0063441A">
              <w:rPr>
                <w:rFonts w:ascii="Calibri" w:eastAsia="Times New Roman" w:hAnsi="Calibri" w:cs="Times New Roman"/>
                <w:color w:val="000000"/>
                <w:sz w:val="28"/>
                <w:szCs w:val="28"/>
                <w:highlight w:val="green"/>
                <w:lang w:eastAsia="fr-FR"/>
              </w:rPr>
              <w:t>[</w:t>
            </w:r>
            <w:r>
              <w:rPr>
                <w:rFonts w:ascii="Calibri" w:eastAsia="Times New Roman" w:hAnsi="Calibri" w:cs="Times New Roman"/>
                <w:color w:val="000000"/>
                <w:sz w:val="28"/>
                <w:szCs w:val="28"/>
                <w:highlight w:val="green"/>
                <w:lang w:eastAsia="fr-FR"/>
              </w:rPr>
              <w:t>DET-</w:t>
            </w:r>
            <w:proofErr w:type="spellStart"/>
            <w:r w:rsidR="00ED0237">
              <w:rPr>
                <w:rFonts w:ascii="Calibri" w:eastAsia="Times New Roman" w:hAnsi="Calibri" w:cs="Times New Roman"/>
                <w:color w:val="000000"/>
                <w:sz w:val="28"/>
                <w:szCs w:val="28"/>
                <w:highlight w:val="green"/>
                <w:lang w:eastAsia="fr-FR"/>
              </w:rPr>
              <w:t>ES</w:t>
            </w:r>
            <w:r>
              <w:rPr>
                <w:rFonts w:ascii="Calibri" w:eastAsia="Times New Roman" w:hAnsi="Calibri" w:cs="Times New Roman"/>
                <w:color w:val="000000"/>
                <w:sz w:val="28"/>
                <w:szCs w:val="28"/>
                <w:highlight w:val="green"/>
                <w:lang w:eastAsia="fr-FR"/>
              </w:rPr>
              <w:t>RP</w:t>
            </w:r>
            <w:proofErr w:type="spellEnd"/>
            <w:r>
              <w:rPr>
                <w:rFonts w:ascii="Calibri" w:eastAsia="Times New Roman" w:hAnsi="Calibri" w:cs="Times New Roman"/>
                <w:color w:val="000000"/>
                <w:sz w:val="28"/>
                <w:szCs w:val="28"/>
                <w:highlight w:val="green"/>
                <w:lang w:eastAsia="fr-FR"/>
              </w:rPr>
              <w:t xml:space="preserve"> n</w:t>
            </w:r>
            <w:r w:rsidR="00ED0237">
              <w:rPr>
                <w:rFonts w:ascii="Calibri" w:eastAsia="Times New Roman" w:hAnsi="Calibri" w:cs="Times New Roman"/>
                <w:color w:val="000000"/>
                <w:sz w:val="28"/>
                <w:szCs w:val="28"/>
                <w:highlight w:val="green"/>
                <w:lang w:eastAsia="fr-FR"/>
              </w:rPr>
              <w:t xml:space="preserve"> </w:t>
            </w:r>
            <w:r w:rsidRPr="0063441A">
              <w:rPr>
                <w:rFonts w:ascii="Calibri" w:eastAsia="Times New Roman" w:hAnsi="Calibri" w:cs="Times New Roman"/>
                <w:color w:val="000000"/>
                <w:sz w:val="28"/>
                <w:szCs w:val="28"/>
                <w:highlight w:val="green"/>
                <w:lang w:eastAsia="fr-FR"/>
              </w:rPr>
              <w:t>/</w:t>
            </w:r>
            <w:proofErr w:type="spellStart"/>
            <w:r w:rsidR="00ED0237">
              <w:rPr>
                <w:rFonts w:ascii="Calibri" w:eastAsia="Times New Roman" w:hAnsi="Calibri" w:cs="Times New Roman"/>
                <w:color w:val="000000"/>
                <w:sz w:val="28"/>
                <w:szCs w:val="28"/>
                <w:highlight w:val="green"/>
                <w:lang w:eastAsia="fr-FR"/>
              </w:rPr>
              <w:t>ES</w:t>
            </w:r>
            <w:r w:rsidRPr="0063441A">
              <w:rPr>
                <w:rFonts w:ascii="Calibri" w:eastAsia="Times New Roman" w:hAnsi="Calibri" w:cs="Times New Roman"/>
                <w:color w:val="000000"/>
                <w:sz w:val="28"/>
                <w:szCs w:val="28"/>
                <w:highlight w:val="green"/>
                <w:lang w:eastAsia="fr-FR"/>
              </w:rPr>
              <w:t>RP</w:t>
            </w:r>
            <w:proofErr w:type="spellEnd"/>
            <w:r w:rsidRPr="0063441A">
              <w:rPr>
                <w:rFonts w:ascii="Calibri" w:eastAsia="Times New Roman" w:hAnsi="Calibri" w:cs="Times New Roman"/>
                <w:color w:val="000000"/>
                <w:sz w:val="28"/>
                <w:szCs w:val="28"/>
                <w:highlight w:val="green"/>
                <w:lang w:eastAsia="fr-FR"/>
              </w:rPr>
              <w:t xml:space="preserve"> désigné </w:t>
            </w:r>
            <w:r>
              <w:rPr>
                <w:rFonts w:ascii="Calibri" w:eastAsia="Times New Roman" w:hAnsi="Calibri" w:cs="Times New Roman"/>
                <w:color w:val="000000"/>
                <w:sz w:val="28"/>
                <w:szCs w:val="28"/>
                <w:highlight w:val="green"/>
                <w:lang w:eastAsia="fr-FR"/>
              </w:rPr>
              <w:t>N/ téléphone</w:t>
            </w:r>
            <w:r w:rsidRPr="0063441A">
              <w:rPr>
                <w:rFonts w:ascii="Calibri" w:eastAsia="Times New Roman" w:hAnsi="Calibri" w:cs="Times New Roman"/>
                <w:color w:val="000000"/>
                <w:sz w:val="28"/>
                <w:szCs w:val="28"/>
                <w:highlight w:val="green"/>
                <w:lang w:eastAsia="fr-FR"/>
              </w:rPr>
              <w:t>]</w:t>
            </w:r>
          </w:p>
        </w:tc>
        <w:tc>
          <w:tcPr>
            <w:tcW w:w="206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2E74B760" w14:textId="4A729CCB" w:rsidR="00997F47" w:rsidRPr="0063441A" w:rsidRDefault="00997F47" w:rsidP="00CC72CA">
            <w:pPr>
              <w:spacing w:after="0" w:line="240" w:lineRule="auto"/>
              <w:rPr>
                <w:rFonts w:ascii="Calibri" w:eastAsia="Times New Roman" w:hAnsi="Calibri" w:cs="Times New Roman"/>
                <w:color w:val="000000"/>
                <w:sz w:val="28"/>
                <w:szCs w:val="28"/>
                <w:lang w:eastAsia="fr-FR"/>
              </w:rPr>
            </w:pPr>
            <w:r w:rsidRPr="00CC72CA">
              <w:rPr>
                <w:rFonts w:ascii="Calibri" w:eastAsia="Times New Roman" w:hAnsi="Calibri" w:cs="Times New Roman"/>
                <w:color w:val="000000"/>
                <w:sz w:val="28"/>
                <w:szCs w:val="28"/>
                <w:highlight w:val="blue"/>
                <w:lang w:eastAsia="fr-FR"/>
              </w:rPr>
              <w:t>[</w:t>
            </w:r>
            <w:r>
              <w:rPr>
                <w:rFonts w:ascii="Calibri" w:eastAsia="Times New Roman" w:hAnsi="Calibri" w:cs="Times New Roman"/>
                <w:color w:val="000000"/>
                <w:sz w:val="28"/>
                <w:szCs w:val="28"/>
                <w:highlight w:val="blue"/>
                <w:lang w:eastAsia="fr-FR"/>
              </w:rPr>
              <w:t>DET-</w:t>
            </w:r>
            <w:proofErr w:type="spellStart"/>
            <w:r w:rsidR="00ED0237">
              <w:rPr>
                <w:rFonts w:ascii="Calibri" w:eastAsia="Times New Roman" w:hAnsi="Calibri" w:cs="Times New Roman"/>
                <w:color w:val="000000"/>
                <w:sz w:val="28"/>
                <w:szCs w:val="28"/>
                <w:highlight w:val="blue"/>
                <w:lang w:eastAsia="fr-FR"/>
              </w:rPr>
              <w:t>ES</w:t>
            </w:r>
            <w:r>
              <w:rPr>
                <w:rFonts w:ascii="Calibri" w:eastAsia="Times New Roman" w:hAnsi="Calibri" w:cs="Times New Roman"/>
                <w:color w:val="000000"/>
                <w:sz w:val="28"/>
                <w:szCs w:val="28"/>
                <w:highlight w:val="blue"/>
                <w:lang w:eastAsia="fr-FR"/>
              </w:rPr>
              <w:t>RP</w:t>
            </w:r>
            <w:proofErr w:type="spellEnd"/>
            <w:r w:rsidRPr="00CC72CA">
              <w:rPr>
                <w:rFonts w:ascii="Calibri" w:eastAsia="Times New Roman" w:hAnsi="Calibri" w:cs="Times New Roman"/>
                <w:color w:val="000000"/>
                <w:sz w:val="28"/>
                <w:szCs w:val="28"/>
                <w:highlight w:val="blue"/>
                <w:lang w:eastAsia="fr-FR"/>
              </w:rPr>
              <w:t xml:space="preserve"> </w:t>
            </w:r>
            <w:r>
              <w:rPr>
                <w:rFonts w:ascii="Calibri" w:eastAsia="Times New Roman" w:hAnsi="Calibri" w:cs="Times New Roman"/>
                <w:color w:val="000000"/>
                <w:sz w:val="28"/>
                <w:szCs w:val="28"/>
                <w:highlight w:val="blue"/>
                <w:lang w:eastAsia="fr-FR"/>
              </w:rPr>
              <w:t>n</w:t>
            </w:r>
            <w:r w:rsidR="00ED0237">
              <w:rPr>
                <w:rFonts w:ascii="Calibri" w:eastAsia="Times New Roman" w:hAnsi="Calibri" w:cs="Times New Roman"/>
                <w:color w:val="000000"/>
                <w:sz w:val="28"/>
                <w:szCs w:val="28"/>
                <w:highlight w:val="blue"/>
                <w:lang w:eastAsia="fr-FR"/>
              </w:rPr>
              <w:t xml:space="preserve"> </w:t>
            </w:r>
            <w:r w:rsidRPr="00CC72CA">
              <w:rPr>
                <w:rFonts w:ascii="Calibri" w:eastAsia="Times New Roman" w:hAnsi="Calibri" w:cs="Times New Roman"/>
                <w:color w:val="000000"/>
                <w:sz w:val="28"/>
                <w:szCs w:val="28"/>
                <w:highlight w:val="blue"/>
                <w:lang w:eastAsia="fr-FR"/>
              </w:rPr>
              <w:t>/</w:t>
            </w:r>
            <w:proofErr w:type="spellStart"/>
            <w:r w:rsidR="00ED0237">
              <w:rPr>
                <w:rFonts w:ascii="Calibri" w:eastAsia="Times New Roman" w:hAnsi="Calibri" w:cs="Times New Roman"/>
                <w:color w:val="000000"/>
                <w:sz w:val="28"/>
                <w:szCs w:val="28"/>
                <w:highlight w:val="blue"/>
                <w:lang w:eastAsia="fr-FR"/>
              </w:rPr>
              <w:t>ES</w:t>
            </w:r>
            <w:r w:rsidRPr="00CC72CA">
              <w:rPr>
                <w:rFonts w:ascii="Calibri" w:eastAsia="Times New Roman" w:hAnsi="Calibri" w:cs="Times New Roman"/>
                <w:color w:val="000000"/>
                <w:sz w:val="28"/>
                <w:szCs w:val="28"/>
                <w:highlight w:val="blue"/>
                <w:lang w:eastAsia="fr-FR"/>
              </w:rPr>
              <w:t>RP</w:t>
            </w:r>
            <w:proofErr w:type="spellEnd"/>
            <w:r w:rsidRPr="00CC72CA">
              <w:rPr>
                <w:rFonts w:ascii="Calibri" w:eastAsia="Times New Roman" w:hAnsi="Calibri" w:cs="Times New Roman"/>
                <w:color w:val="000000"/>
                <w:sz w:val="28"/>
                <w:szCs w:val="28"/>
                <w:highlight w:val="blue"/>
                <w:lang w:eastAsia="fr-FR"/>
              </w:rPr>
              <w:t xml:space="preserve"> désigné </w:t>
            </w:r>
            <w:r>
              <w:rPr>
                <w:rFonts w:ascii="Calibri" w:eastAsia="Times New Roman" w:hAnsi="Calibri" w:cs="Times New Roman"/>
                <w:color w:val="000000"/>
                <w:sz w:val="28"/>
                <w:szCs w:val="28"/>
                <w:highlight w:val="blue"/>
                <w:lang w:eastAsia="fr-FR"/>
              </w:rPr>
              <w:t>N</w:t>
            </w:r>
            <w:r w:rsidRPr="00CC72CA">
              <w:rPr>
                <w:rFonts w:ascii="Calibri" w:eastAsia="Times New Roman" w:hAnsi="Calibri" w:cs="Times New Roman"/>
                <w:color w:val="000000"/>
                <w:sz w:val="28"/>
                <w:szCs w:val="28"/>
                <w:highlight w:val="blue"/>
                <w:lang w:eastAsia="fr-FR"/>
              </w:rPr>
              <w:t>/ courriel]</w:t>
            </w:r>
          </w:p>
        </w:tc>
      </w:tr>
    </w:tbl>
    <w:p w14:paraId="39AC0DCE" w14:textId="1ACD3443" w:rsidR="00125F30" w:rsidRPr="00997F47" w:rsidRDefault="00125F30" w:rsidP="00997F47">
      <w:pPr>
        <w:spacing w:line="240" w:lineRule="auto"/>
        <w:rPr>
          <w:b/>
          <w:sz w:val="28"/>
          <w:szCs w:val="32"/>
        </w:rPr>
      </w:pPr>
    </w:p>
    <w:p w14:paraId="26052184" w14:textId="2DE394D4" w:rsidR="00997F47" w:rsidRDefault="00997F47" w:rsidP="00997F47">
      <w:pPr>
        <w:spacing w:after="0" w:line="240" w:lineRule="auto"/>
        <w:ind w:left="567"/>
        <w:rPr>
          <w:b/>
          <w:bCs/>
          <w:color w:val="0070C0"/>
        </w:rPr>
      </w:pPr>
      <w:r>
        <w:rPr>
          <w:b/>
          <w:bCs/>
          <w:color w:val="0070C0"/>
        </w:rPr>
        <w:t>]</w:t>
      </w:r>
    </w:p>
    <w:p w14:paraId="110B1F59" w14:textId="1F9B5B2A" w:rsidR="00DA581C" w:rsidRPr="0068098A" w:rsidRDefault="00DA581C" w:rsidP="00997F47">
      <w:pPr>
        <w:spacing w:after="0" w:line="240" w:lineRule="auto"/>
        <w:ind w:left="567"/>
        <w:rPr>
          <w:b/>
          <w:bCs/>
          <w:color w:val="0070C0"/>
        </w:rPr>
      </w:pPr>
      <w:r w:rsidRPr="0068098A">
        <w:rPr>
          <w:b/>
          <w:bCs/>
          <w:color w:val="0070C0"/>
        </w:rPr>
        <w:t xml:space="preserve">SI </w:t>
      </w:r>
      <w:r>
        <w:rPr>
          <w:b/>
          <w:bCs/>
          <w:color w:val="0070C0"/>
        </w:rPr>
        <w:t>au moins 2 é</w:t>
      </w:r>
      <w:r w:rsidRPr="0068098A">
        <w:rPr>
          <w:b/>
          <w:bCs/>
          <w:color w:val="0070C0"/>
        </w:rPr>
        <w:t>tablissements ou dispositifs désignés</w:t>
      </w:r>
      <w:r>
        <w:rPr>
          <w:b/>
          <w:bCs/>
          <w:color w:val="0070C0"/>
        </w:rPr>
        <w:t xml:space="preserve"> [</w:t>
      </w:r>
    </w:p>
    <w:p w14:paraId="72BE66A8" w14:textId="77777777" w:rsidR="00DA581C" w:rsidRPr="00927971" w:rsidRDefault="00DA581C" w:rsidP="00DA581C">
      <w:pPr>
        <w:spacing w:line="240" w:lineRule="auto"/>
        <w:rPr>
          <w:sz w:val="28"/>
          <w:szCs w:val="32"/>
        </w:rPr>
      </w:pPr>
      <w:r w:rsidRPr="00927971">
        <w:rPr>
          <w:b/>
          <w:sz w:val="28"/>
          <w:szCs w:val="32"/>
        </w:rPr>
        <w:t>Vous devez prendre contact avec ce</w:t>
      </w:r>
      <w:r>
        <w:rPr>
          <w:b/>
          <w:sz w:val="28"/>
          <w:szCs w:val="32"/>
        </w:rPr>
        <w:t>s</w:t>
      </w:r>
      <w:r w:rsidRPr="00927971">
        <w:rPr>
          <w:b/>
          <w:sz w:val="28"/>
          <w:szCs w:val="32"/>
        </w:rPr>
        <w:t xml:space="preserve"> structure</w:t>
      </w:r>
      <w:r>
        <w:rPr>
          <w:b/>
          <w:sz w:val="28"/>
          <w:szCs w:val="32"/>
        </w:rPr>
        <w:t>s</w:t>
      </w:r>
      <w:r w:rsidRPr="00927971">
        <w:rPr>
          <w:b/>
          <w:sz w:val="28"/>
          <w:szCs w:val="32"/>
        </w:rPr>
        <w:t xml:space="preserve"> </w:t>
      </w:r>
      <w:r w:rsidRPr="00927971">
        <w:rPr>
          <w:sz w:val="28"/>
          <w:szCs w:val="32"/>
        </w:rPr>
        <w:t>pour mettre en place cette orientation</w:t>
      </w:r>
      <w:proofErr w:type="gramStart"/>
      <w:r w:rsidRPr="00927971">
        <w:rPr>
          <w:sz w:val="28"/>
          <w:szCs w:val="32"/>
        </w:rPr>
        <w:t xml:space="preserve">. </w:t>
      </w:r>
      <w:r w:rsidRPr="0068098A">
        <w:rPr>
          <w:b/>
          <w:bCs/>
          <w:color w:val="0070C0"/>
        </w:rPr>
        <w:t>]</w:t>
      </w:r>
      <w:proofErr w:type="gramEnd"/>
      <w:r>
        <w:rPr>
          <w:b/>
          <w:bCs/>
          <w:color w:val="0070C0"/>
        </w:rPr>
        <w:t xml:space="preserve"> </w:t>
      </w:r>
      <w:r w:rsidRPr="0068098A">
        <w:rPr>
          <w:b/>
          <w:bCs/>
          <w:color w:val="0070C0"/>
        </w:rPr>
        <w:t>SINON</w:t>
      </w:r>
      <w:r>
        <w:rPr>
          <w:color w:val="0070C0"/>
        </w:rPr>
        <w:t xml:space="preserve"> </w:t>
      </w:r>
      <w:r w:rsidRPr="0068098A">
        <w:rPr>
          <w:b/>
          <w:bCs/>
          <w:color w:val="0070C0"/>
        </w:rPr>
        <w:t>[</w:t>
      </w:r>
    </w:p>
    <w:p w14:paraId="36B9D5FF" w14:textId="77777777" w:rsidR="00DA581C" w:rsidRPr="00927971" w:rsidRDefault="00DA581C" w:rsidP="00DA581C">
      <w:pPr>
        <w:spacing w:line="240" w:lineRule="auto"/>
        <w:rPr>
          <w:sz w:val="28"/>
          <w:szCs w:val="32"/>
        </w:rPr>
      </w:pPr>
      <w:r w:rsidRPr="00927971">
        <w:rPr>
          <w:b/>
          <w:sz w:val="28"/>
          <w:szCs w:val="32"/>
        </w:rPr>
        <w:t>Vous devez prendre contact avec ce</w:t>
      </w:r>
      <w:r>
        <w:rPr>
          <w:b/>
          <w:sz w:val="28"/>
          <w:szCs w:val="32"/>
        </w:rPr>
        <w:t>tte</w:t>
      </w:r>
      <w:r w:rsidRPr="00927971">
        <w:rPr>
          <w:b/>
          <w:sz w:val="28"/>
          <w:szCs w:val="32"/>
        </w:rPr>
        <w:t xml:space="preserve"> structure </w:t>
      </w:r>
      <w:r w:rsidRPr="00927971">
        <w:rPr>
          <w:sz w:val="28"/>
          <w:szCs w:val="32"/>
        </w:rPr>
        <w:t>pour mettre en place cette orientation</w:t>
      </w:r>
      <w:proofErr w:type="gramStart"/>
      <w:r w:rsidRPr="00927971">
        <w:rPr>
          <w:sz w:val="28"/>
          <w:szCs w:val="32"/>
        </w:rPr>
        <w:t xml:space="preserve">. </w:t>
      </w:r>
      <w:r w:rsidRPr="0068098A">
        <w:rPr>
          <w:b/>
          <w:bCs/>
          <w:color w:val="0070C0"/>
        </w:rPr>
        <w:t>]</w:t>
      </w:r>
      <w:proofErr w:type="gramEnd"/>
    </w:p>
    <w:p w14:paraId="12536D82" w14:textId="77777777" w:rsidR="00DA581C" w:rsidRPr="00927971" w:rsidRDefault="00DA581C" w:rsidP="00DA581C">
      <w:pPr>
        <w:spacing w:line="240" w:lineRule="auto"/>
        <w:rPr>
          <w:sz w:val="28"/>
          <w:szCs w:val="32"/>
        </w:rPr>
      </w:pPr>
      <w:r w:rsidRPr="00927971">
        <w:rPr>
          <w:sz w:val="28"/>
          <w:szCs w:val="32"/>
        </w:rPr>
        <w:t>Vous pouvez également contacter d’autres structures semblables.</w:t>
      </w:r>
    </w:p>
    <w:p w14:paraId="259CCDD9" w14:textId="77777777" w:rsidR="00DA581C" w:rsidRDefault="00DA581C" w:rsidP="00DA581C">
      <w:pPr>
        <w:spacing w:line="240" w:lineRule="auto"/>
        <w:rPr>
          <w:sz w:val="28"/>
          <w:szCs w:val="32"/>
        </w:rPr>
      </w:pPr>
      <w:r w:rsidRPr="00927971">
        <w:rPr>
          <w:sz w:val="28"/>
          <w:szCs w:val="32"/>
        </w:rPr>
        <w:t xml:space="preserve">Votre accompagnement par une de ces structures sera réalisé </w:t>
      </w:r>
      <w:r w:rsidRPr="00927971">
        <w:rPr>
          <w:b/>
          <w:sz w:val="28"/>
          <w:szCs w:val="32"/>
        </w:rPr>
        <w:t>sous réserve de places disponibles</w:t>
      </w:r>
      <w:r w:rsidRPr="00927971">
        <w:rPr>
          <w:sz w:val="28"/>
          <w:szCs w:val="32"/>
        </w:rPr>
        <w:t>.</w:t>
      </w:r>
    </w:p>
    <w:p w14:paraId="64374E2E" w14:textId="77777777" w:rsidR="003F3231" w:rsidRPr="00927971" w:rsidRDefault="003F3231" w:rsidP="003F3231">
      <w:pPr>
        <w:jc w:val="both"/>
        <w:rPr>
          <w:sz w:val="28"/>
        </w:rPr>
      </w:pPr>
      <w:r>
        <w:rPr>
          <w:sz w:val="28"/>
          <w:highlight w:val="green"/>
        </w:rPr>
        <w:t>[</w:t>
      </w:r>
      <w:proofErr w:type="spellStart"/>
      <w:r>
        <w:rPr>
          <w:sz w:val="28"/>
          <w:highlight w:val="green"/>
        </w:rPr>
        <w:t>DECISION</w:t>
      </w:r>
      <w:proofErr w:type="spellEnd"/>
      <w:r>
        <w:rPr>
          <w:sz w:val="28"/>
          <w:highlight w:val="green"/>
        </w:rPr>
        <w:t>/motivation 1 à n]</w:t>
      </w:r>
    </w:p>
    <w:p w14:paraId="45E5D53B" w14:textId="187666C3" w:rsidR="00125F30" w:rsidRPr="00927971" w:rsidRDefault="0080215F" w:rsidP="003F3231">
      <w:pPr>
        <w:rPr>
          <w:sz w:val="28"/>
          <w:szCs w:val="32"/>
          <w:highlight w:val="green"/>
        </w:rPr>
      </w:pPr>
      <w:r>
        <w:rPr>
          <w:sz w:val="28"/>
          <w:highlight w:val="green"/>
        </w:rPr>
        <w:t>[</w:t>
      </w:r>
      <w:proofErr w:type="spellStart"/>
      <w:r w:rsidR="0083414A">
        <w:rPr>
          <w:sz w:val="28"/>
          <w:highlight w:val="green"/>
        </w:rPr>
        <w:t>DECISION</w:t>
      </w:r>
      <w:proofErr w:type="spellEnd"/>
      <w:r w:rsidR="0083414A">
        <w:rPr>
          <w:sz w:val="28"/>
          <w:highlight w:val="green"/>
        </w:rPr>
        <w:t>/précision 1 à n</w:t>
      </w:r>
      <w:r>
        <w:rPr>
          <w:sz w:val="28"/>
          <w:highlight w:val="green"/>
        </w:rPr>
        <w:t>]</w:t>
      </w:r>
    </w:p>
    <w:p w14:paraId="23478C60" w14:textId="18C069FB" w:rsidR="00125F30" w:rsidRDefault="00125F30" w:rsidP="001E0848">
      <w:pPr>
        <w:spacing w:after="0" w:line="240" w:lineRule="auto"/>
        <w:rPr>
          <w:b/>
          <w:color w:val="0070C0"/>
        </w:rPr>
      </w:pPr>
      <w:r w:rsidRPr="001E0848">
        <w:rPr>
          <w:b/>
          <w:color w:val="0070C0"/>
        </w:rPr>
        <w:t>]</w:t>
      </w:r>
    </w:p>
    <w:p w14:paraId="7F803FC9" w14:textId="43053416" w:rsidR="00247DBF" w:rsidRPr="00927971" w:rsidRDefault="00247DBF" w:rsidP="00247DBF">
      <w:pPr>
        <w:rPr>
          <w:color w:val="0070C0"/>
        </w:rPr>
      </w:pPr>
      <w:r w:rsidRPr="00927971">
        <w:rPr>
          <w:color w:val="0070C0"/>
        </w:rPr>
        <w:br w:type="page"/>
      </w:r>
    </w:p>
    <w:p w14:paraId="536D5CC4" w14:textId="6402AB86" w:rsidR="005B1FAA" w:rsidRPr="0035414D" w:rsidRDefault="006B1A91" w:rsidP="0035414D">
      <w:pPr>
        <w:pStyle w:val="Titre41"/>
        <w:spacing w:before="0" w:after="0" w:line="240" w:lineRule="auto"/>
        <w:ind w:left="714" w:hanging="357"/>
        <w:rPr>
          <w:color w:val="FFFFFF" w:themeColor="background1"/>
          <w:sz w:val="18"/>
          <w:szCs w:val="18"/>
        </w:rPr>
      </w:pPr>
      <w:bookmarkStart w:id="37" w:name="_Hlk866440"/>
      <w:r w:rsidRPr="0035414D">
        <w:rPr>
          <w:noProof/>
          <w:color w:val="FFFFFF" w:themeColor="background1"/>
          <w:sz w:val="18"/>
          <w:szCs w:val="18"/>
        </w:rPr>
        <w:lastRenderedPageBreak/>
        <mc:AlternateContent>
          <mc:Choice Requires="wps">
            <w:drawing>
              <wp:anchor distT="0" distB="0" distL="114300" distR="114300" simplePos="0" relativeHeight="251954325" behindDoc="0" locked="0" layoutInCell="1" allowOverlap="1" wp14:anchorId="557B2A4A" wp14:editId="758CE06F">
                <wp:simplePos x="0" y="0"/>
                <mc:AlternateContent>
                  <mc:Choice Requires="wp14">
                    <wp:positionH relativeFrom="leftMargin">
                      <wp14:pctPosHOffset>10000</wp14:pctPosHOffset>
                    </wp:positionH>
                  </mc:Choice>
                  <mc:Fallback>
                    <wp:positionH relativeFrom="page">
                      <wp:posOffset>86360</wp:posOffset>
                    </wp:positionH>
                  </mc:Fallback>
                </mc:AlternateContent>
                <mc:AlternateContent>
                  <mc:Choice Requires="wp14">
                    <wp:positionV relativeFrom="topMargin">
                      <wp14:pctPosVOffset>10000</wp14:pctPosVOffset>
                    </wp:positionV>
                  </mc:Choice>
                  <mc:Fallback>
                    <wp:positionV relativeFrom="page">
                      <wp:posOffset>86360</wp:posOffset>
                    </wp:positionV>
                  </mc:Fallback>
                </mc:AlternateContent>
                <wp:extent cx="1137600" cy="180000"/>
                <wp:effectExtent l="37465" t="38735" r="100965" b="100965"/>
                <wp:wrapNone/>
                <wp:docPr id="501" name="Rectangle : coins arrondis 501"/>
                <wp:cNvGraphicFramePr/>
                <a:graphic xmlns:a="http://schemas.openxmlformats.org/drawingml/2006/main">
                  <a:graphicData uri="http://schemas.microsoft.com/office/word/2010/wordprocessingShape">
                    <wps:wsp>
                      <wps:cNvSpPr/>
                      <wps:spPr>
                        <a:xfrm rot="16200000">
                          <a:off x="0" y="0"/>
                          <a:ext cx="1137600" cy="180000"/>
                        </a:xfrm>
                        <a:prstGeom prst="roundRect">
                          <a:avLst/>
                        </a:prstGeom>
                        <a:solidFill>
                          <a:srgbClr val="D3D701"/>
                        </a:solidFill>
                        <a:ln>
                          <a:no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48D9BBB3" w14:textId="77777777" w:rsidR="006B1A91" w:rsidRPr="00297439" w:rsidRDefault="006B1A91" w:rsidP="006B1A91">
                            <w:pPr>
                              <w:spacing w:after="0" w:line="240" w:lineRule="auto"/>
                              <w:rPr>
                                <w:rFonts w:cstheme="minorHAnsi"/>
                                <w:b/>
                                <w:bCs/>
                                <w:color w:val="000000" w:themeColor="text1"/>
                                <w:sz w:val="20"/>
                                <w:szCs w:val="20"/>
                              </w:rPr>
                            </w:pPr>
                            <w:r w:rsidRPr="00297439">
                              <w:rPr>
                                <w:rFonts w:cstheme="minorHAnsi"/>
                                <w:b/>
                                <w:bCs/>
                                <w:color w:val="000000" w:themeColor="text1"/>
                                <w:sz w:val="20"/>
                                <w:szCs w:val="20"/>
                              </w:rPr>
                              <w:t>Détails AAH et CPR</w:t>
                            </w:r>
                          </w:p>
                        </w:txbxContent>
                      </wps:txbx>
                      <wps:bodyPr rot="0" spcFirstLastPara="0" vertOverflow="overflow" horzOverflow="overflow" vert="horz" wrap="none" lIns="54000" tIns="0" rIns="54000" bIns="0" numCol="1" spcCol="0" rtlCol="0" fromWordArt="0" anchor="ctr" anchorCtr="0" forceAA="0" compatLnSpc="1">
                        <a:prstTxWarp prst="textNoShape">
                          <a:avLst/>
                        </a:prstTxWarp>
                        <a:spAutoFit/>
                      </wps:bodyPr>
                    </wps:wsp>
                  </a:graphicData>
                </a:graphic>
                <wp14:sizeRelH relativeFrom="leftMargin">
                  <wp14:pctWidth>0</wp14:pctWidth>
                </wp14:sizeRelH>
                <wp14:sizeRelV relativeFrom="margin">
                  <wp14:pctHeight>0</wp14:pctHeight>
                </wp14:sizeRelV>
              </wp:anchor>
            </w:drawing>
          </mc:Choice>
          <mc:Fallback>
            <w:pict>
              <v:roundrect w14:anchorId="557B2A4A" id="Rectangle : coins arrondis 501" o:spid="_x0000_s1043" style="position:absolute;left:0;text-align:left;margin-left:0;margin-top:0;width:89.55pt;height:14.15pt;rotation:-90;z-index:251954325;visibility:visible;mso-wrap-style:none;mso-width-percent:0;mso-height-percent:0;mso-left-percent:100;mso-top-percent:100;mso-wrap-distance-left:9pt;mso-wrap-distance-top:0;mso-wrap-distance-right:9pt;mso-wrap-distance-bottom:0;mso-position-horizontal-relative:left-margin-area;mso-position-vertical-relative:top-margin-area;mso-width-percent:0;mso-height-percent:0;mso-left-percent:100;mso-top-percent:100;mso-width-relative:left-margin-area;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2wVBwMAAG0GAAAOAAAAZHJzL2Uyb0RvYy54bWysVcFu2zAMvQ/YPwi6r47TpS2COkXQoMOA&#10;oi2SDj0rshwbk0VBUuJkX7Nv2ZeNlBwva3saloNBSuQj+Sgy1zf7VrOdcr4BU/D8bMSZMhLKxmwK&#10;/u357tMVZz4IUwoNRhX8oDy/mX38cN3ZqRpDDbpUjiGI8dPOFrwOwU6zzMtatcKfgVUGLytwrQio&#10;uk1WOtEhequz8Wh0kXXgSutAKu/xdJEu+SziV5WS4bGqvApMFxxzC/Hr4ndN32x2LaYbJ2zdyD4N&#10;8Q9ZtKIxGHSAWogg2NY1b6DaRjrwUIUzCW0GVdVIFWvAavLRq2pWtbAq1oLkeDvQ5P8frHzYPTnW&#10;lAWfjHLOjGixSUukTZiNVr9+TpmExngmnANTNp6RGZLWWT9F35V9cr3mUSQG9pVrmQNkOr/ADuEv&#10;EoOlsn3k/TDwrvaBSTzM8/PLC7RjEu/yq+iDqFkCI1DrfPiioGUkFNzB1pSUZYQWu3sfkv3Rjnw8&#10;6Ka8a7SOitusb7VjO4EPYXG+uExlYIi/zLQhYwPklhDTiYpPCcPQNWyDcqu67Nhab91SRPIwa86Q&#10;IMzu/CpPCr6z8WWigAm9wQEJmhM3L02oY3OJCoKkvIf01lrI76kybWuRcv58wkpvHRkakonaSZ4Z&#10;tSg1JUrhoBWF0mapKuw48j6OQeKsqSG6kFKZkKerWpQqxZ+cxB88YswISMgVkjZg9wA0x2+xE7W9&#10;PbmmvAfnRMoQJmVwTCw5Dx4xMpgwOLeNAfdeZRqr6iMne0z/hBoSw369j9OQT46vfA3lAUckvmhs&#10;sbfyrsFu3QsfnoTDZYGHuADDI34qDV3BoZc4q8H9eO+c7HGG8ZazDpdPwQ1uR870V4OzPaFe466K&#10;Cgru9HR9PDXb9hbwMePUYk5RJNugj2LloH3B7TinWHgljMSIBZfBHZXbkFYh7lep5vNohnvJinBv&#10;VlYSONFL7+15/yKc7ecv4OQ+wHE9iemrCUy25OntfBtwmuJ4EsGJzZ543GnxBfX7l5bmqR6t/vxL&#10;zH4DAAD//wMAUEsDBBQABgAIAAAAIQCDyuxd3gAAAAoBAAAPAAAAZHJzL2Rvd25yZXYueG1sTI/B&#10;SsNAEIbvgu+wjOBF2k1takvMpIiiHkTEqtDjNDtNgtnZkN228e3diqC3f5iPf77Jl4Nt1Z573zhB&#10;mIwTUCylM41UCO9v96MFKB9IDLVOGOGLPSyL05OcMuMO8sr7VahULBGfEUIdQpdp7cuaLfmx61ji&#10;but6SyGOfaVNT4dYblt9mSRX2lIj8UJNHd/WXH6udhZh/SGpmTytw8Vd+vw41dvFy8OsRDw/G26u&#10;QQUewh8MR/2oDkV02ridGK9ahPksjSTC6CccgWQ6B7X5DbrI9f8Xim8AAAD//wMAUEsBAi0AFAAG&#10;AAgAAAAhALaDOJL+AAAA4QEAABMAAAAAAAAAAAAAAAAAAAAAAFtDb250ZW50X1R5cGVzXS54bWxQ&#10;SwECLQAUAAYACAAAACEAOP0h/9YAAACUAQAACwAAAAAAAAAAAAAAAAAvAQAAX3JlbHMvLnJlbHNQ&#10;SwECLQAUAAYACAAAACEAVm9sFQcDAABtBgAADgAAAAAAAAAAAAAAAAAuAgAAZHJzL2Uyb0RvYy54&#10;bWxQSwECLQAUAAYACAAAACEAg8rsXd4AAAAKAQAADwAAAAAAAAAAAAAAAABhBQAAZHJzL2Rvd25y&#10;ZXYueG1sUEsFBgAAAAAEAAQA8wAAAGwGAAAAAA==&#10;" fillcolor="#d3d701" stroked="f" strokeweight="1pt">
                <v:stroke joinstyle="miter"/>
                <v:shadow on="t" color="black" opacity="26214f" origin="-.5,-.5" offset=".74836mm,.74836mm"/>
                <v:textbox style="mso-fit-shape-to-text:t" inset="1.5mm,0,1.5mm,0">
                  <w:txbxContent>
                    <w:p w14:paraId="48D9BBB3" w14:textId="77777777" w:rsidR="006B1A91" w:rsidRPr="00297439" w:rsidRDefault="006B1A91" w:rsidP="006B1A91">
                      <w:pPr>
                        <w:spacing w:after="0" w:line="240" w:lineRule="auto"/>
                        <w:rPr>
                          <w:rFonts w:cstheme="minorHAnsi"/>
                          <w:b/>
                          <w:bCs/>
                          <w:color w:val="000000" w:themeColor="text1"/>
                          <w:sz w:val="20"/>
                          <w:szCs w:val="20"/>
                        </w:rPr>
                      </w:pPr>
                      <w:r w:rsidRPr="00297439">
                        <w:rPr>
                          <w:rFonts w:cstheme="minorHAnsi"/>
                          <w:b/>
                          <w:bCs/>
                          <w:color w:val="000000" w:themeColor="text1"/>
                          <w:sz w:val="20"/>
                          <w:szCs w:val="20"/>
                        </w:rPr>
                        <w:t>Détails AAH et CPR</w:t>
                      </w:r>
                    </w:p>
                  </w:txbxContent>
                </v:textbox>
                <w10:wrap anchorx="margin" anchory="margin"/>
              </v:roundrect>
            </w:pict>
          </mc:Fallback>
        </mc:AlternateContent>
      </w:r>
      <w:r w:rsidR="00696065" w:rsidRPr="0035414D">
        <w:rPr>
          <w:color w:val="FFFFFF" w:themeColor="background1"/>
          <w:sz w:val="18"/>
          <w:szCs w:val="18"/>
        </w:rPr>
        <w:t xml:space="preserve">Détails </w:t>
      </w:r>
      <w:r w:rsidR="005B1FAA" w:rsidRPr="0035414D">
        <w:rPr>
          <w:color w:val="FFFFFF" w:themeColor="background1"/>
          <w:sz w:val="18"/>
          <w:szCs w:val="18"/>
        </w:rPr>
        <w:t>AAH et CPR</w:t>
      </w:r>
    </w:p>
    <w:p w14:paraId="761BF4A8" w14:textId="611298B3" w:rsidR="00247DBF" w:rsidRDefault="0088104B" w:rsidP="00557DBF">
      <w:pPr>
        <w:spacing w:after="0" w:line="240" w:lineRule="auto"/>
        <w:rPr>
          <w:b/>
          <w:color w:val="0070C0"/>
        </w:rPr>
      </w:pPr>
      <w:r w:rsidRPr="00C63F05">
        <w:rPr>
          <w:b/>
          <w:color w:val="0070C0"/>
        </w:rPr>
        <w:t xml:space="preserve">SI </w:t>
      </w:r>
      <w:r w:rsidR="002C60BB" w:rsidRPr="00C63F05">
        <w:rPr>
          <w:b/>
          <w:color w:val="0070C0"/>
        </w:rPr>
        <w:t>[</w:t>
      </w:r>
      <w:r w:rsidR="00C63B25" w:rsidRPr="00C63F05">
        <w:rPr>
          <w:b/>
          <w:color w:val="0070C0"/>
        </w:rPr>
        <w:t>DROIT/type de droit et prestation</w:t>
      </w:r>
      <w:r w:rsidR="002C60BB" w:rsidRPr="00C63F05">
        <w:rPr>
          <w:b/>
          <w:color w:val="0070C0"/>
        </w:rPr>
        <w:t>] =</w:t>
      </w:r>
      <w:r w:rsidR="00692318" w:rsidRPr="00C63F05">
        <w:rPr>
          <w:b/>
          <w:color w:val="0070C0"/>
        </w:rPr>
        <w:t xml:space="preserve"> </w:t>
      </w:r>
      <w:r w:rsidR="00247DBF" w:rsidRPr="00C63F05">
        <w:rPr>
          <w:b/>
          <w:color w:val="0070C0"/>
        </w:rPr>
        <w:t>« AAH L.821-1 </w:t>
      </w:r>
      <w:r w:rsidR="002F5117" w:rsidRPr="00C63F05">
        <w:rPr>
          <w:b/>
          <w:color w:val="0070C0"/>
        </w:rPr>
        <w:t xml:space="preserve">» </w:t>
      </w:r>
      <w:r w:rsidR="002F5117" w:rsidRPr="00C63F05">
        <w:rPr>
          <w:b/>
          <w:color w:val="0070C0"/>
          <w:u w:val="single"/>
        </w:rPr>
        <w:t>OU</w:t>
      </w:r>
      <w:r w:rsidR="002F5117" w:rsidRPr="00C63F05">
        <w:rPr>
          <w:b/>
          <w:color w:val="0070C0"/>
        </w:rPr>
        <w:t xml:space="preserve"> «</w:t>
      </w:r>
      <w:r w:rsidR="00247DBF" w:rsidRPr="00C63F05">
        <w:rPr>
          <w:b/>
          <w:color w:val="0070C0"/>
        </w:rPr>
        <w:t> AAH L.821-2 </w:t>
      </w:r>
      <w:r w:rsidR="002F5117" w:rsidRPr="00C63F05">
        <w:rPr>
          <w:b/>
          <w:color w:val="0070C0"/>
        </w:rPr>
        <w:t xml:space="preserve">» </w:t>
      </w:r>
      <w:r w:rsidR="002F5117" w:rsidRPr="00C63F05">
        <w:rPr>
          <w:b/>
          <w:color w:val="0070C0"/>
          <w:u w:val="single"/>
        </w:rPr>
        <w:t>OU</w:t>
      </w:r>
      <w:r w:rsidR="002F5117" w:rsidRPr="00C63F05">
        <w:rPr>
          <w:b/>
          <w:color w:val="0070C0"/>
        </w:rPr>
        <w:t xml:space="preserve"> «</w:t>
      </w:r>
      <w:r w:rsidR="00247DBF" w:rsidRPr="00C63F05">
        <w:rPr>
          <w:b/>
          <w:color w:val="0070C0"/>
        </w:rPr>
        <w:t> CPR (Complément de ressources) » [</w:t>
      </w:r>
    </w:p>
    <w:p w14:paraId="2985CDF0" w14:textId="3DB324DB" w:rsidR="00247DBF" w:rsidRPr="00C63F05" w:rsidRDefault="00426A3B" w:rsidP="00557DBF">
      <w:pPr>
        <w:spacing w:after="0" w:line="240" w:lineRule="auto"/>
        <w:ind w:left="567"/>
        <w:rPr>
          <w:b/>
          <w:color w:val="0070C0"/>
        </w:rPr>
      </w:pPr>
      <w:r w:rsidRPr="00C63F05">
        <w:rPr>
          <w:b/>
          <w:color w:val="0070C0"/>
        </w:rPr>
        <w:t>SI [</w:t>
      </w:r>
      <w:r w:rsidR="00C63B25" w:rsidRPr="00C63F05">
        <w:rPr>
          <w:b/>
          <w:color w:val="0070C0"/>
        </w:rPr>
        <w:t>DROIT/type de droit et prestation</w:t>
      </w:r>
      <w:r w:rsidRPr="00C63F05">
        <w:rPr>
          <w:b/>
          <w:color w:val="0070C0"/>
        </w:rPr>
        <w:t xml:space="preserve"> </w:t>
      </w:r>
      <w:r w:rsidR="00BC13A9" w:rsidRPr="00C63F05">
        <w:rPr>
          <w:b/>
          <w:color w:val="0070C0"/>
        </w:rPr>
        <w:t>(</w:t>
      </w:r>
      <w:r w:rsidRPr="00C63F05">
        <w:rPr>
          <w:b/>
          <w:color w:val="0070C0"/>
        </w:rPr>
        <w:t>1</w:t>
      </w:r>
      <w:r w:rsidR="00BC13A9" w:rsidRPr="00C63F05">
        <w:rPr>
          <w:b/>
          <w:color w:val="0070C0"/>
        </w:rPr>
        <w:t>)</w:t>
      </w:r>
      <w:r w:rsidRPr="00C63F05">
        <w:rPr>
          <w:b/>
          <w:color w:val="0070C0"/>
        </w:rPr>
        <w:t xml:space="preserve">] = « AAH L.821-1 » </w:t>
      </w:r>
      <w:r w:rsidRPr="00C63F05">
        <w:rPr>
          <w:b/>
          <w:color w:val="0070C0"/>
          <w:u w:val="single"/>
        </w:rPr>
        <w:t>OU</w:t>
      </w:r>
      <w:r w:rsidRPr="00C63F05">
        <w:rPr>
          <w:b/>
          <w:color w:val="0070C0"/>
        </w:rPr>
        <w:t xml:space="preserve"> « AAH L.821-2 »</w:t>
      </w:r>
      <w:r w:rsidR="001534C6" w:rsidRPr="00C63F05">
        <w:rPr>
          <w:b/>
          <w:color w:val="0070C0"/>
        </w:rPr>
        <w:t xml:space="preserve"> </w:t>
      </w:r>
      <w:r w:rsidR="001534C6" w:rsidRPr="00C63F05">
        <w:rPr>
          <w:b/>
          <w:color w:val="0070C0"/>
          <w:u w:val="single"/>
        </w:rPr>
        <w:t>ET</w:t>
      </w:r>
      <w:r w:rsidR="001534C6" w:rsidRPr="00C63F05">
        <w:rPr>
          <w:b/>
          <w:color w:val="0070C0"/>
        </w:rPr>
        <w:t xml:space="preserve"> </w:t>
      </w:r>
      <w:r w:rsidR="002C60BB" w:rsidRPr="00C63F05">
        <w:rPr>
          <w:b/>
          <w:color w:val="0070C0"/>
        </w:rPr>
        <w:t>[</w:t>
      </w:r>
      <w:r w:rsidR="00C63B25" w:rsidRPr="00C63F05">
        <w:rPr>
          <w:b/>
          <w:color w:val="0070C0"/>
        </w:rPr>
        <w:t>DROIT/type de droit et prestation</w:t>
      </w:r>
      <w:r w:rsidR="00BC13A9" w:rsidRPr="00C63F05">
        <w:rPr>
          <w:b/>
          <w:color w:val="0070C0"/>
        </w:rPr>
        <w:t xml:space="preserve"> (2)</w:t>
      </w:r>
      <w:r w:rsidR="002C60BB" w:rsidRPr="00C63F05">
        <w:rPr>
          <w:b/>
          <w:color w:val="0070C0"/>
        </w:rPr>
        <w:t>] =</w:t>
      </w:r>
      <w:r w:rsidR="00692318" w:rsidRPr="00C63F05">
        <w:rPr>
          <w:b/>
          <w:color w:val="0070C0"/>
        </w:rPr>
        <w:t xml:space="preserve"> </w:t>
      </w:r>
      <w:r w:rsidR="00247DBF" w:rsidRPr="00C63F05">
        <w:rPr>
          <w:b/>
          <w:color w:val="0070C0"/>
        </w:rPr>
        <w:t>« CPR (Complément de ressources) » [</w:t>
      </w:r>
    </w:p>
    <w:bookmarkEnd w:id="37"/>
    <w:p w14:paraId="0F0BCDAB" w14:textId="75A28204" w:rsidR="00247DBF" w:rsidRPr="00C63F05" w:rsidRDefault="00505D4D" w:rsidP="00154A3C">
      <w:pPr>
        <w:rPr>
          <w:b/>
          <w:color w:val="0070C0"/>
        </w:rPr>
      </w:pPr>
      <w:r>
        <w:rPr>
          <w:b/>
          <w:sz w:val="28"/>
        </w:rPr>
        <w:t xml:space="preserve">La CDAPH vous attribue </w:t>
      </w:r>
      <w:r w:rsidR="003B3571" w:rsidRPr="00927971">
        <w:rPr>
          <w:b/>
          <w:sz w:val="28"/>
        </w:rPr>
        <w:t>aus</w:t>
      </w:r>
      <w:r w:rsidR="00646FD8">
        <w:rPr>
          <w:b/>
          <w:sz w:val="28"/>
        </w:rPr>
        <w:t>si</w:t>
      </w:r>
      <w:r w:rsidR="0088104B">
        <w:rPr>
          <w:b/>
          <w:sz w:val="28"/>
        </w:rPr>
        <w:t xml:space="preserve"> </w:t>
      </w:r>
      <w:r w:rsidR="002C60BB" w:rsidRPr="00B550DD">
        <w:rPr>
          <w:b/>
          <w:sz w:val="28"/>
          <w:highlight w:val="green"/>
        </w:rPr>
        <w:t>[</w:t>
      </w:r>
      <w:r w:rsidR="00C63B25">
        <w:rPr>
          <w:b/>
          <w:sz w:val="28"/>
          <w:highlight w:val="green"/>
        </w:rPr>
        <w:t>DROIT/type de droit et prestation</w:t>
      </w:r>
      <w:r w:rsidR="002C60BB" w:rsidRPr="00B550DD">
        <w:rPr>
          <w:b/>
          <w:sz w:val="28"/>
          <w:highlight w:val="green"/>
        </w:rPr>
        <w:t>]</w:t>
      </w:r>
      <w:r w:rsidR="002C60BB">
        <w:rPr>
          <w:b/>
          <w:sz w:val="28"/>
        </w:rPr>
        <w:t xml:space="preserve"> </w:t>
      </w:r>
      <w:r w:rsidR="00C63F05" w:rsidRPr="004B7B14">
        <w:rPr>
          <w:b/>
          <w:color w:val="0070C0"/>
        </w:rPr>
        <w:t>SI [DROIT/nature] = « Renouvellement » [</w:t>
      </w:r>
      <w:r w:rsidR="00C63F05" w:rsidRPr="004B7B14">
        <w:rPr>
          <w:bCs/>
          <w:sz w:val="28"/>
        </w:rPr>
        <w:t>(renouvellement)</w:t>
      </w:r>
      <w:r w:rsidR="00C63F05" w:rsidRPr="004B7B14">
        <w:rPr>
          <w:b/>
          <w:color w:val="0070C0"/>
        </w:rPr>
        <w:t>] SI [DROIT/nature] = « Révision » [</w:t>
      </w:r>
      <w:r w:rsidR="00C63F05" w:rsidRPr="004B7B14">
        <w:rPr>
          <w:bCs/>
          <w:sz w:val="28"/>
          <w:szCs w:val="28"/>
        </w:rPr>
        <w:t>(révision)</w:t>
      </w:r>
      <w:r w:rsidR="00C63F05" w:rsidRPr="004B7B14">
        <w:rPr>
          <w:b/>
          <w:color w:val="0070C0"/>
        </w:rPr>
        <w:t>]</w:t>
      </w:r>
      <w:r w:rsidR="00C63F05">
        <w:rPr>
          <w:b/>
          <w:bCs/>
          <w:sz w:val="28"/>
          <w:szCs w:val="28"/>
        </w:rPr>
        <w:t xml:space="preserve"> </w:t>
      </w:r>
      <w:r w:rsidR="00247DBF" w:rsidRPr="00927971">
        <w:rPr>
          <w:sz w:val="28"/>
        </w:rPr>
        <w:t xml:space="preserve">qui est valable du </w:t>
      </w:r>
      <w:r w:rsidR="00247DBF" w:rsidRPr="00927971">
        <w:rPr>
          <w:b/>
          <w:sz w:val="28"/>
          <w:highlight w:val="green"/>
        </w:rPr>
        <w:t>[</w:t>
      </w:r>
      <w:r w:rsidR="00C63B25">
        <w:rPr>
          <w:b/>
          <w:sz w:val="28"/>
          <w:szCs w:val="28"/>
          <w:highlight w:val="green"/>
        </w:rPr>
        <w:t>DROIT/date d’ouverture du droit</w:t>
      </w:r>
      <w:r w:rsidR="00247DBF" w:rsidRPr="00927971">
        <w:rPr>
          <w:b/>
          <w:sz w:val="28"/>
          <w:highlight w:val="green"/>
        </w:rPr>
        <w:t>]</w:t>
      </w:r>
      <w:r w:rsidR="00247DBF" w:rsidRPr="00927971">
        <w:rPr>
          <w:b/>
          <w:sz w:val="28"/>
        </w:rPr>
        <w:t xml:space="preserve"> au </w:t>
      </w:r>
      <w:r w:rsidR="00247DBF" w:rsidRPr="00927971">
        <w:rPr>
          <w:b/>
          <w:sz w:val="28"/>
          <w:highlight w:val="green"/>
        </w:rPr>
        <w:t>[</w:t>
      </w:r>
      <w:r w:rsidR="00C63B25">
        <w:rPr>
          <w:b/>
          <w:sz w:val="28"/>
          <w:szCs w:val="28"/>
          <w:highlight w:val="green"/>
        </w:rPr>
        <w:t>DROIT/date d’échéance du droit</w:t>
      </w:r>
      <w:r w:rsidR="00247DBF" w:rsidRPr="00927971">
        <w:rPr>
          <w:b/>
          <w:sz w:val="28"/>
          <w:highlight w:val="green"/>
        </w:rPr>
        <w:t>]</w:t>
      </w:r>
      <w:proofErr w:type="gramStart"/>
      <w:r w:rsidR="00247DBF" w:rsidRPr="00927971">
        <w:rPr>
          <w:b/>
          <w:sz w:val="28"/>
        </w:rPr>
        <w:t xml:space="preserve">. </w:t>
      </w:r>
      <w:r w:rsidR="00247DBF" w:rsidRPr="00C63F05">
        <w:rPr>
          <w:b/>
          <w:color w:val="0070C0"/>
        </w:rPr>
        <w:t>]</w:t>
      </w:r>
      <w:proofErr w:type="gramEnd"/>
    </w:p>
    <w:p w14:paraId="52DDD2BD" w14:textId="2C39095C" w:rsidR="00247DBF" w:rsidRPr="00927971" w:rsidRDefault="00640BF2" w:rsidP="00247DBF">
      <w:pPr>
        <w:rPr>
          <w:sz w:val="28"/>
          <w:szCs w:val="28"/>
          <w:highlight w:val="cyan"/>
        </w:rPr>
      </w:pPr>
      <w:r>
        <w:rPr>
          <w:b/>
          <w:sz w:val="28"/>
          <w:szCs w:val="32"/>
        </w:rPr>
        <w:t>Votre taux d’incapacité est</w:t>
      </w:r>
      <w:r w:rsidR="00247DBF" w:rsidRPr="00927971">
        <w:rPr>
          <w:b/>
          <w:sz w:val="28"/>
          <w:szCs w:val="28"/>
        </w:rPr>
        <w:t xml:space="preserve"> </w:t>
      </w:r>
      <w:r w:rsidR="00247DBF" w:rsidRPr="00927971">
        <w:rPr>
          <w:b/>
          <w:sz w:val="28"/>
          <w:szCs w:val="28"/>
          <w:highlight w:val="green"/>
        </w:rPr>
        <w:t>[AAH</w:t>
      </w:r>
      <w:r w:rsidR="00DE04B7">
        <w:rPr>
          <w:b/>
          <w:sz w:val="28"/>
          <w:szCs w:val="28"/>
          <w:highlight w:val="green"/>
        </w:rPr>
        <w:t>-</w:t>
      </w:r>
      <w:r w:rsidR="00247DBF" w:rsidRPr="00927971">
        <w:rPr>
          <w:b/>
          <w:sz w:val="28"/>
          <w:szCs w:val="28"/>
          <w:highlight w:val="green"/>
        </w:rPr>
        <w:t>CPR</w:t>
      </w:r>
      <w:r w:rsidR="00CD639F">
        <w:rPr>
          <w:b/>
          <w:sz w:val="28"/>
          <w:szCs w:val="28"/>
          <w:highlight w:val="green"/>
        </w:rPr>
        <w:t>/taux incapacité</w:t>
      </w:r>
      <w:r w:rsidR="00247DBF" w:rsidRPr="00927971">
        <w:rPr>
          <w:b/>
          <w:sz w:val="28"/>
          <w:szCs w:val="28"/>
          <w:highlight w:val="green"/>
        </w:rPr>
        <w:t>]</w:t>
      </w:r>
      <w:r w:rsidR="00247DBF" w:rsidRPr="00927971">
        <w:rPr>
          <w:sz w:val="28"/>
          <w:szCs w:val="28"/>
          <w:highlight w:val="cyan"/>
        </w:rPr>
        <w:t xml:space="preserve">. </w:t>
      </w:r>
    </w:p>
    <w:p w14:paraId="357601A4" w14:textId="77777777" w:rsidR="003F3231" w:rsidRPr="00927971" w:rsidRDefault="003F3231" w:rsidP="003F3231">
      <w:pPr>
        <w:rPr>
          <w:sz w:val="28"/>
        </w:rPr>
      </w:pPr>
      <w:r>
        <w:rPr>
          <w:sz w:val="28"/>
          <w:highlight w:val="green"/>
        </w:rPr>
        <w:t>[</w:t>
      </w:r>
      <w:proofErr w:type="spellStart"/>
      <w:r>
        <w:rPr>
          <w:sz w:val="28"/>
          <w:highlight w:val="green"/>
        </w:rPr>
        <w:t>DECISION</w:t>
      </w:r>
      <w:proofErr w:type="spellEnd"/>
      <w:r>
        <w:rPr>
          <w:sz w:val="28"/>
          <w:highlight w:val="green"/>
        </w:rPr>
        <w:t>/motivation 1 à n]</w:t>
      </w:r>
    </w:p>
    <w:p w14:paraId="22EA90A7" w14:textId="34311B10" w:rsidR="00247DBF" w:rsidRPr="00927971" w:rsidRDefault="0080215F" w:rsidP="003F3231">
      <w:pPr>
        <w:rPr>
          <w:sz w:val="28"/>
          <w:szCs w:val="32"/>
          <w:highlight w:val="green"/>
        </w:rPr>
      </w:pPr>
      <w:r>
        <w:rPr>
          <w:sz w:val="28"/>
          <w:highlight w:val="green"/>
        </w:rPr>
        <w:t>[</w:t>
      </w:r>
      <w:proofErr w:type="spellStart"/>
      <w:r w:rsidR="0083414A">
        <w:rPr>
          <w:sz w:val="28"/>
          <w:highlight w:val="green"/>
        </w:rPr>
        <w:t>DECISION</w:t>
      </w:r>
      <w:proofErr w:type="spellEnd"/>
      <w:r w:rsidR="0083414A">
        <w:rPr>
          <w:sz w:val="28"/>
          <w:highlight w:val="green"/>
        </w:rPr>
        <w:t>/précision 1 à n</w:t>
      </w:r>
      <w:r>
        <w:rPr>
          <w:sz w:val="28"/>
          <w:highlight w:val="green"/>
        </w:rPr>
        <w:t>]</w:t>
      </w:r>
    </w:p>
    <w:p w14:paraId="18E67338" w14:textId="4C379189" w:rsidR="00247DBF" w:rsidRPr="00927971" w:rsidRDefault="00247DBF" w:rsidP="00247DBF">
      <w:pPr>
        <w:rPr>
          <w:sz w:val="28"/>
          <w:szCs w:val="32"/>
        </w:rPr>
      </w:pPr>
      <w:r w:rsidRPr="00927971">
        <w:rPr>
          <w:b/>
          <w:sz w:val="28"/>
          <w:szCs w:val="32"/>
        </w:rPr>
        <w:t xml:space="preserve">Ces informations sont transmises à </w:t>
      </w:r>
      <w:r w:rsidR="00A71AAA" w:rsidRPr="00154A3C">
        <w:rPr>
          <w:b/>
          <w:color w:val="0070C0"/>
        </w:rPr>
        <w:t xml:space="preserve">SI </w:t>
      </w:r>
      <w:r w:rsidR="00A71AAA">
        <w:rPr>
          <w:b/>
          <w:color w:val="0070C0"/>
        </w:rPr>
        <w:t>[</w:t>
      </w:r>
      <w:proofErr w:type="spellStart"/>
      <w:r w:rsidR="00A71AAA">
        <w:rPr>
          <w:b/>
          <w:color w:val="0070C0"/>
        </w:rPr>
        <w:t>ORG-PAY</w:t>
      </w:r>
      <w:proofErr w:type="spellEnd"/>
      <w:r w:rsidR="00A71AAA" w:rsidRPr="00154A3C">
        <w:rPr>
          <w:b/>
          <w:color w:val="0070C0"/>
        </w:rPr>
        <w:t xml:space="preserve">/nom organisme] = « Autre » </w:t>
      </w:r>
      <w:r w:rsidR="00A71AAA" w:rsidRPr="00154A3C">
        <w:rPr>
          <w:b/>
          <w:color w:val="0070C0"/>
          <w:u w:val="single"/>
        </w:rPr>
        <w:t>OU</w:t>
      </w:r>
      <w:r w:rsidR="00A71AAA" w:rsidRPr="00154A3C">
        <w:rPr>
          <w:b/>
          <w:color w:val="0070C0"/>
        </w:rPr>
        <w:t xml:space="preserve"> </w:t>
      </w:r>
      <w:r w:rsidR="00A71AAA" w:rsidRPr="00B830B0">
        <w:rPr>
          <w:b/>
          <w:i/>
          <w:color w:val="0070C0"/>
        </w:rPr>
        <w:t>non renseigné</w:t>
      </w:r>
      <w:r w:rsidR="00A71AAA" w:rsidRPr="00154A3C">
        <w:rPr>
          <w:b/>
          <w:color w:val="0070C0"/>
        </w:rPr>
        <w:t xml:space="preserve"> [</w:t>
      </w:r>
      <w:bookmarkStart w:id="38" w:name="_Hlk47302180"/>
      <w:r w:rsidRPr="00927971">
        <w:rPr>
          <w:b/>
          <w:sz w:val="28"/>
          <w:szCs w:val="32"/>
        </w:rPr>
        <w:t xml:space="preserve">l’organisme payeur </w:t>
      </w:r>
      <w:r w:rsidRPr="00927971">
        <w:rPr>
          <w:sz w:val="28"/>
          <w:szCs w:val="32"/>
        </w:rPr>
        <w:t>(</w:t>
      </w:r>
      <w:r w:rsidR="00805A05" w:rsidRPr="00927971">
        <w:rPr>
          <w:sz w:val="28"/>
          <w:szCs w:val="32"/>
        </w:rPr>
        <w:t>c</w:t>
      </w:r>
      <w:r w:rsidR="00975DE8">
        <w:rPr>
          <w:sz w:val="28"/>
          <w:szCs w:val="32"/>
        </w:rPr>
        <w:t xml:space="preserve">aisse d'allocations familiales - </w:t>
      </w:r>
      <w:r w:rsidRPr="00927971">
        <w:rPr>
          <w:sz w:val="28"/>
          <w:szCs w:val="32"/>
        </w:rPr>
        <w:t>CAF</w:t>
      </w:r>
      <w:r w:rsidR="00975DE8">
        <w:rPr>
          <w:sz w:val="28"/>
          <w:szCs w:val="32"/>
        </w:rPr>
        <w:t xml:space="preserve"> -</w:t>
      </w:r>
      <w:r w:rsidR="00FD4E7F" w:rsidRPr="00927971">
        <w:rPr>
          <w:sz w:val="28"/>
          <w:szCs w:val="32"/>
        </w:rPr>
        <w:t xml:space="preserve"> ou</w:t>
      </w:r>
      <w:r w:rsidRPr="00927971">
        <w:rPr>
          <w:sz w:val="28"/>
          <w:szCs w:val="32"/>
        </w:rPr>
        <w:t xml:space="preserve"> </w:t>
      </w:r>
      <w:r w:rsidR="0085713B">
        <w:rPr>
          <w:sz w:val="28"/>
          <w:szCs w:val="32"/>
        </w:rPr>
        <w:t>mutualité</w:t>
      </w:r>
      <w:r w:rsidR="0085713B" w:rsidRPr="00927971">
        <w:rPr>
          <w:sz w:val="28"/>
          <w:szCs w:val="32"/>
        </w:rPr>
        <w:t xml:space="preserve"> </w:t>
      </w:r>
      <w:r w:rsidR="00805A05" w:rsidRPr="00927971">
        <w:rPr>
          <w:sz w:val="28"/>
          <w:szCs w:val="32"/>
        </w:rPr>
        <w:t xml:space="preserve">sociale agricole </w:t>
      </w:r>
      <w:r w:rsidR="00975DE8">
        <w:rPr>
          <w:sz w:val="28"/>
          <w:szCs w:val="32"/>
        </w:rPr>
        <w:t xml:space="preserve">- </w:t>
      </w:r>
      <w:proofErr w:type="spellStart"/>
      <w:r w:rsidRPr="00927971">
        <w:rPr>
          <w:sz w:val="28"/>
          <w:szCs w:val="32"/>
        </w:rPr>
        <w:t>MSA</w:t>
      </w:r>
      <w:proofErr w:type="spellEnd"/>
      <w:r w:rsidR="00975DE8">
        <w:rPr>
          <w:sz w:val="28"/>
          <w:szCs w:val="32"/>
        </w:rPr>
        <w:t xml:space="preserve"> -</w:t>
      </w:r>
      <w:r w:rsidR="007040D0">
        <w:rPr>
          <w:sz w:val="28"/>
          <w:szCs w:val="32"/>
        </w:rPr>
        <w:t>)</w:t>
      </w:r>
      <w:bookmarkEnd w:id="38"/>
      <w:r w:rsidR="00A71AAA" w:rsidRPr="00154A3C">
        <w:rPr>
          <w:b/>
          <w:color w:val="0070C0"/>
        </w:rPr>
        <w:t>]</w:t>
      </w:r>
      <w:r w:rsidR="00A71AAA">
        <w:rPr>
          <w:b/>
          <w:color w:val="0070C0"/>
        </w:rPr>
        <w:t xml:space="preserve"> SINON [</w:t>
      </w:r>
      <w:r w:rsidR="00A71AAA" w:rsidRPr="00B671B0">
        <w:rPr>
          <w:b/>
          <w:sz w:val="28"/>
          <w:szCs w:val="28"/>
          <w:highlight w:val="green"/>
        </w:rPr>
        <w:t>[</w:t>
      </w:r>
      <w:proofErr w:type="spellStart"/>
      <w:r w:rsidR="00A71AAA">
        <w:rPr>
          <w:b/>
          <w:sz w:val="28"/>
          <w:szCs w:val="28"/>
          <w:highlight w:val="green"/>
        </w:rPr>
        <w:t>ORG-PAY</w:t>
      </w:r>
      <w:proofErr w:type="spellEnd"/>
      <w:r w:rsidR="00A71AAA" w:rsidRPr="00B671B0">
        <w:rPr>
          <w:b/>
          <w:sz w:val="28"/>
          <w:szCs w:val="28"/>
          <w:highlight w:val="green"/>
        </w:rPr>
        <w:t>/nom organisme]</w:t>
      </w:r>
      <w:r w:rsidR="00A71AAA">
        <w:rPr>
          <w:b/>
          <w:color w:val="0070C0"/>
        </w:rPr>
        <w:t>]</w:t>
      </w:r>
      <w:r w:rsidRPr="00927971">
        <w:rPr>
          <w:sz w:val="28"/>
          <w:szCs w:val="32"/>
        </w:rPr>
        <w:t xml:space="preserve"> </w:t>
      </w:r>
      <w:bookmarkStart w:id="39" w:name="_Hlk47302203"/>
      <w:r w:rsidRPr="00927971">
        <w:rPr>
          <w:sz w:val="28"/>
          <w:szCs w:val="32"/>
        </w:rPr>
        <w:t xml:space="preserve">qui </w:t>
      </w:r>
      <w:proofErr w:type="gramStart"/>
      <w:r w:rsidRPr="00927971">
        <w:rPr>
          <w:sz w:val="28"/>
          <w:szCs w:val="32"/>
        </w:rPr>
        <w:t>est en charge</w:t>
      </w:r>
      <w:proofErr w:type="gramEnd"/>
      <w:r w:rsidRPr="00927971">
        <w:rPr>
          <w:sz w:val="28"/>
          <w:szCs w:val="32"/>
        </w:rPr>
        <w:t xml:space="preserve"> du paiement de votre droit</w:t>
      </w:r>
      <w:bookmarkEnd w:id="39"/>
      <w:r w:rsidRPr="00927971">
        <w:rPr>
          <w:sz w:val="28"/>
          <w:szCs w:val="32"/>
        </w:rPr>
        <w:t>.</w:t>
      </w:r>
    </w:p>
    <w:p w14:paraId="7D6B8A02" w14:textId="1FC1D11F" w:rsidR="00C832ED" w:rsidRPr="00927971" w:rsidRDefault="00A71AAA" w:rsidP="00247DBF">
      <w:pPr>
        <w:rPr>
          <w:b/>
          <w:sz w:val="28"/>
          <w:szCs w:val="32"/>
        </w:rPr>
      </w:pPr>
      <w:r w:rsidRPr="00154A3C">
        <w:rPr>
          <w:b/>
          <w:color w:val="0070C0"/>
        </w:rPr>
        <w:t xml:space="preserve">SI </w:t>
      </w:r>
      <w:r>
        <w:rPr>
          <w:b/>
          <w:color w:val="0070C0"/>
        </w:rPr>
        <w:t>[</w:t>
      </w:r>
      <w:proofErr w:type="spellStart"/>
      <w:r>
        <w:rPr>
          <w:b/>
          <w:color w:val="0070C0"/>
        </w:rPr>
        <w:t>ORG-PAY</w:t>
      </w:r>
      <w:proofErr w:type="spellEnd"/>
      <w:r w:rsidRPr="00154A3C">
        <w:rPr>
          <w:b/>
          <w:color w:val="0070C0"/>
        </w:rPr>
        <w:t xml:space="preserve">/nom organisme] = « Autres » </w:t>
      </w:r>
      <w:r w:rsidRPr="00154A3C">
        <w:rPr>
          <w:b/>
          <w:color w:val="0070C0"/>
          <w:u w:val="single"/>
        </w:rPr>
        <w:t>OU</w:t>
      </w:r>
      <w:r w:rsidRPr="00154A3C">
        <w:rPr>
          <w:b/>
          <w:color w:val="0070C0"/>
        </w:rPr>
        <w:t xml:space="preserve"> </w:t>
      </w:r>
      <w:r w:rsidRPr="00B830B0">
        <w:rPr>
          <w:b/>
          <w:i/>
          <w:color w:val="0070C0"/>
        </w:rPr>
        <w:t>non renseigné</w:t>
      </w:r>
      <w:r w:rsidRPr="00154A3C">
        <w:rPr>
          <w:b/>
          <w:color w:val="0070C0"/>
        </w:rPr>
        <w:t xml:space="preserve"> [</w:t>
      </w:r>
      <w:r w:rsidR="00805A05" w:rsidRPr="00927971">
        <w:rPr>
          <w:b/>
          <w:sz w:val="28"/>
          <w:szCs w:val="32"/>
        </w:rPr>
        <w:t xml:space="preserve">L’organisme payeur </w:t>
      </w:r>
      <w:r w:rsidR="00805A05" w:rsidRPr="00927971">
        <w:rPr>
          <w:sz w:val="28"/>
          <w:szCs w:val="32"/>
        </w:rPr>
        <w:t>(CAF</w:t>
      </w:r>
      <w:r w:rsidR="00FD4E7F" w:rsidRPr="00927971">
        <w:rPr>
          <w:sz w:val="28"/>
          <w:szCs w:val="32"/>
        </w:rPr>
        <w:t xml:space="preserve"> ou</w:t>
      </w:r>
      <w:r w:rsidR="00805A05" w:rsidRPr="00927971">
        <w:rPr>
          <w:sz w:val="28"/>
          <w:szCs w:val="32"/>
        </w:rPr>
        <w:t xml:space="preserve"> </w:t>
      </w:r>
      <w:proofErr w:type="spellStart"/>
      <w:r w:rsidR="00805A05" w:rsidRPr="00927971">
        <w:rPr>
          <w:sz w:val="28"/>
          <w:szCs w:val="32"/>
        </w:rPr>
        <w:t>MSA</w:t>
      </w:r>
      <w:proofErr w:type="spellEnd"/>
      <w:proofErr w:type="gramStart"/>
      <w:r w:rsidR="00805A05" w:rsidRPr="00927971">
        <w:rPr>
          <w:sz w:val="28"/>
          <w:szCs w:val="32"/>
        </w:rPr>
        <w:t>)</w:t>
      </w:r>
      <w:r w:rsidRPr="00A71AAA">
        <w:rPr>
          <w:b/>
          <w:color w:val="0070C0"/>
        </w:rPr>
        <w:t xml:space="preserve"> </w:t>
      </w:r>
      <w:r w:rsidRPr="00154A3C">
        <w:rPr>
          <w:b/>
          <w:color w:val="0070C0"/>
        </w:rPr>
        <w:t>]</w:t>
      </w:r>
      <w:proofErr w:type="gramEnd"/>
      <w:r>
        <w:rPr>
          <w:b/>
          <w:color w:val="0070C0"/>
        </w:rPr>
        <w:t xml:space="preserve"> SINON [</w:t>
      </w:r>
      <w:r w:rsidRPr="00B671B0">
        <w:rPr>
          <w:b/>
          <w:sz w:val="28"/>
          <w:szCs w:val="28"/>
          <w:highlight w:val="green"/>
        </w:rPr>
        <w:t>[</w:t>
      </w:r>
      <w:proofErr w:type="spellStart"/>
      <w:r>
        <w:rPr>
          <w:b/>
          <w:sz w:val="28"/>
          <w:szCs w:val="28"/>
          <w:highlight w:val="green"/>
        </w:rPr>
        <w:t>ORG-PAY</w:t>
      </w:r>
      <w:proofErr w:type="spellEnd"/>
      <w:r w:rsidRPr="00B671B0">
        <w:rPr>
          <w:b/>
          <w:sz w:val="28"/>
          <w:szCs w:val="28"/>
          <w:highlight w:val="green"/>
        </w:rPr>
        <w:t>/nom organisme</w:t>
      </w:r>
      <w:r w:rsidRPr="00530DC9">
        <w:rPr>
          <w:bCs/>
          <w:sz w:val="28"/>
          <w:szCs w:val="28"/>
          <w:highlight w:val="green"/>
        </w:rPr>
        <w:t xml:space="preserve"> </w:t>
      </w:r>
      <w:r w:rsidRPr="00EE2240">
        <w:rPr>
          <w:bCs/>
          <w:i/>
          <w:iCs/>
          <w:sz w:val="28"/>
          <w:szCs w:val="28"/>
          <w:highlight w:val="green"/>
        </w:rPr>
        <w:t>(libellé court)</w:t>
      </w:r>
      <w:r w:rsidRPr="00B671B0">
        <w:rPr>
          <w:b/>
          <w:sz w:val="28"/>
          <w:szCs w:val="28"/>
          <w:highlight w:val="green"/>
        </w:rPr>
        <w:t>]</w:t>
      </w:r>
      <w:r>
        <w:rPr>
          <w:b/>
          <w:color w:val="0070C0"/>
        </w:rPr>
        <w:t>]</w:t>
      </w:r>
      <w:r w:rsidR="00805A05" w:rsidRPr="00927971">
        <w:rPr>
          <w:b/>
          <w:sz w:val="28"/>
          <w:szCs w:val="32"/>
        </w:rPr>
        <w:t xml:space="preserve"> doit vérifier que vous répondez aux conditions administratives. </w:t>
      </w:r>
      <w:r w:rsidR="007040D0">
        <w:rPr>
          <w:sz w:val="28"/>
          <w:szCs w:val="32"/>
        </w:rPr>
        <w:t>Il pourra donc être amené</w:t>
      </w:r>
      <w:r w:rsidR="00C832ED" w:rsidRPr="00927971">
        <w:rPr>
          <w:sz w:val="28"/>
          <w:szCs w:val="32"/>
        </w:rPr>
        <w:t xml:space="preserve"> à vous demander des éléments complémentaires si besoin.</w:t>
      </w:r>
    </w:p>
    <w:p w14:paraId="0732895E" w14:textId="0AD71D73" w:rsidR="00757F6F" w:rsidRDefault="002C235C" w:rsidP="00154A3C">
      <w:pPr>
        <w:rPr>
          <w:b/>
          <w:sz w:val="28"/>
          <w:szCs w:val="32"/>
        </w:rPr>
      </w:pPr>
      <w:r w:rsidRPr="002C235C">
        <w:rPr>
          <w:b/>
          <w:sz w:val="28"/>
          <w:szCs w:val="32"/>
        </w:rPr>
        <w:t xml:space="preserve">Si vous répondez à ces conditions, </w:t>
      </w:r>
      <w:r w:rsidR="00A71AAA" w:rsidRPr="00154A3C">
        <w:rPr>
          <w:b/>
          <w:color w:val="0070C0"/>
        </w:rPr>
        <w:t xml:space="preserve">SI </w:t>
      </w:r>
      <w:r w:rsidR="00A71AAA">
        <w:rPr>
          <w:b/>
          <w:color w:val="0070C0"/>
        </w:rPr>
        <w:t>[</w:t>
      </w:r>
      <w:proofErr w:type="spellStart"/>
      <w:r w:rsidR="00A71AAA">
        <w:rPr>
          <w:b/>
          <w:color w:val="0070C0"/>
        </w:rPr>
        <w:t>ORG-PAY</w:t>
      </w:r>
      <w:proofErr w:type="spellEnd"/>
      <w:r w:rsidR="00A71AAA" w:rsidRPr="00154A3C">
        <w:rPr>
          <w:b/>
          <w:color w:val="0070C0"/>
        </w:rPr>
        <w:t xml:space="preserve">/nom organisme] = « Autre » </w:t>
      </w:r>
      <w:r w:rsidR="00A71AAA" w:rsidRPr="00154A3C">
        <w:rPr>
          <w:b/>
          <w:color w:val="0070C0"/>
          <w:u w:val="single"/>
        </w:rPr>
        <w:t>OU</w:t>
      </w:r>
      <w:r w:rsidR="00A71AAA" w:rsidRPr="00154A3C">
        <w:rPr>
          <w:b/>
          <w:color w:val="0070C0"/>
        </w:rPr>
        <w:t xml:space="preserve"> </w:t>
      </w:r>
      <w:r w:rsidR="00A71AAA" w:rsidRPr="00B830B0">
        <w:rPr>
          <w:b/>
          <w:i/>
          <w:color w:val="0070C0"/>
        </w:rPr>
        <w:t>non renseigné</w:t>
      </w:r>
      <w:r w:rsidR="00A71AAA" w:rsidRPr="00154A3C">
        <w:rPr>
          <w:b/>
          <w:color w:val="0070C0"/>
        </w:rPr>
        <w:t xml:space="preserve"> [</w:t>
      </w:r>
      <w:r>
        <w:rPr>
          <w:b/>
          <w:sz w:val="28"/>
          <w:szCs w:val="32"/>
        </w:rPr>
        <w:t>l</w:t>
      </w:r>
      <w:r w:rsidR="00C832ED" w:rsidRPr="00927971">
        <w:rPr>
          <w:b/>
          <w:sz w:val="28"/>
          <w:szCs w:val="32"/>
        </w:rPr>
        <w:t>’organisme payeur</w:t>
      </w:r>
      <w:r w:rsidR="00A71AAA" w:rsidRPr="00154A3C">
        <w:rPr>
          <w:b/>
          <w:color w:val="0070C0"/>
        </w:rPr>
        <w:t>]</w:t>
      </w:r>
      <w:r w:rsidR="00A71AAA">
        <w:rPr>
          <w:b/>
          <w:color w:val="0070C0"/>
        </w:rPr>
        <w:t xml:space="preserve"> SINON [</w:t>
      </w:r>
      <w:r w:rsidR="00A71AAA" w:rsidRPr="00B671B0">
        <w:rPr>
          <w:b/>
          <w:sz w:val="28"/>
          <w:szCs w:val="28"/>
          <w:highlight w:val="green"/>
        </w:rPr>
        <w:t>[</w:t>
      </w:r>
      <w:proofErr w:type="spellStart"/>
      <w:r w:rsidR="00A71AAA">
        <w:rPr>
          <w:b/>
          <w:sz w:val="28"/>
          <w:szCs w:val="28"/>
          <w:highlight w:val="green"/>
        </w:rPr>
        <w:t>ORG-PAY</w:t>
      </w:r>
      <w:proofErr w:type="spellEnd"/>
      <w:r w:rsidR="00A71AAA" w:rsidRPr="00B671B0">
        <w:rPr>
          <w:b/>
          <w:sz w:val="28"/>
          <w:szCs w:val="28"/>
          <w:highlight w:val="green"/>
        </w:rPr>
        <w:t>/nom organisme</w:t>
      </w:r>
      <w:r w:rsidR="00A71AAA" w:rsidRPr="00530DC9">
        <w:rPr>
          <w:bCs/>
          <w:sz w:val="28"/>
          <w:szCs w:val="28"/>
          <w:highlight w:val="green"/>
        </w:rPr>
        <w:t xml:space="preserve"> </w:t>
      </w:r>
      <w:r w:rsidR="00A71AAA" w:rsidRPr="00EE2240">
        <w:rPr>
          <w:bCs/>
          <w:i/>
          <w:iCs/>
          <w:sz w:val="28"/>
          <w:szCs w:val="28"/>
          <w:highlight w:val="green"/>
        </w:rPr>
        <w:t>(libellé court)</w:t>
      </w:r>
      <w:r w:rsidR="00A71AAA" w:rsidRPr="00B671B0">
        <w:rPr>
          <w:b/>
          <w:sz w:val="28"/>
          <w:szCs w:val="28"/>
          <w:highlight w:val="green"/>
        </w:rPr>
        <w:t>]</w:t>
      </w:r>
      <w:r w:rsidR="00A71AAA">
        <w:rPr>
          <w:b/>
          <w:color w:val="0070C0"/>
        </w:rPr>
        <w:t>]</w:t>
      </w:r>
      <w:r w:rsidR="00805A05" w:rsidRPr="00927971">
        <w:rPr>
          <w:b/>
          <w:sz w:val="28"/>
          <w:szCs w:val="32"/>
        </w:rPr>
        <w:t xml:space="preserve"> calculera ensuite le montant qui vous sera attribué</w:t>
      </w:r>
      <w:r w:rsidR="00532CAD">
        <w:rPr>
          <w:b/>
          <w:sz w:val="28"/>
          <w:szCs w:val="32"/>
        </w:rPr>
        <w:t xml:space="preserve"> et déterminera la date de début de paiement</w:t>
      </w:r>
      <w:r w:rsidR="00805A05" w:rsidRPr="00927971">
        <w:rPr>
          <w:b/>
          <w:sz w:val="28"/>
          <w:szCs w:val="32"/>
        </w:rPr>
        <w:t>.</w:t>
      </w:r>
    </w:p>
    <w:p w14:paraId="72876FDA" w14:textId="4B4630D7" w:rsidR="00CA13F2" w:rsidRPr="00154A3C" w:rsidRDefault="00C8298A" w:rsidP="00557DBF">
      <w:pPr>
        <w:spacing w:after="0" w:line="240" w:lineRule="auto"/>
        <w:ind w:left="567"/>
        <w:rPr>
          <w:b/>
          <w:color w:val="0070C0"/>
        </w:rPr>
      </w:pPr>
      <w:proofErr w:type="gramStart"/>
      <w:r>
        <w:rPr>
          <w:b/>
          <w:color w:val="0070C0"/>
        </w:rPr>
        <w:t>SI il</w:t>
      </w:r>
      <w:proofErr w:type="gramEnd"/>
      <w:r>
        <w:rPr>
          <w:b/>
          <w:color w:val="0070C0"/>
        </w:rPr>
        <w:t xml:space="preserve"> existe</w:t>
      </w:r>
      <w:r w:rsidR="00463DA0">
        <w:rPr>
          <w:b/>
          <w:color w:val="0070C0"/>
        </w:rPr>
        <w:t xml:space="preserve"> dans </w:t>
      </w:r>
      <w:r w:rsidR="001764EB">
        <w:rPr>
          <w:b/>
          <w:color w:val="0070C0"/>
        </w:rPr>
        <w:t>l</w:t>
      </w:r>
      <w:r w:rsidR="00463DA0">
        <w:rPr>
          <w:b/>
          <w:color w:val="0070C0"/>
        </w:rPr>
        <w:t xml:space="preserve">e dossier </w:t>
      </w:r>
      <w:r w:rsidR="00CA13F2">
        <w:rPr>
          <w:b/>
          <w:color w:val="0070C0"/>
        </w:rPr>
        <w:t>[DEM-</w:t>
      </w:r>
      <w:proofErr w:type="spellStart"/>
      <w:r w:rsidR="00CA13F2">
        <w:rPr>
          <w:b/>
          <w:color w:val="0070C0"/>
        </w:rPr>
        <w:t>COMP</w:t>
      </w:r>
      <w:proofErr w:type="spellEnd"/>
      <w:r w:rsidR="00CA13F2">
        <w:rPr>
          <w:b/>
          <w:color w:val="0070C0"/>
        </w:rPr>
        <w:t xml:space="preserve"> n</w:t>
      </w:r>
      <w:r w:rsidR="00CA13F2" w:rsidRPr="00154A3C">
        <w:rPr>
          <w:b/>
          <w:color w:val="0070C0"/>
        </w:rPr>
        <w:t>/</w:t>
      </w:r>
      <w:r w:rsidR="00CA13F2">
        <w:rPr>
          <w:b/>
          <w:color w:val="0070C0"/>
        </w:rPr>
        <w:t>type de la demande</w:t>
      </w:r>
      <w:r w:rsidR="00CA13F2" w:rsidRPr="00154A3C">
        <w:rPr>
          <w:b/>
          <w:color w:val="0070C0"/>
        </w:rPr>
        <w:t>]</w:t>
      </w:r>
      <w:r w:rsidR="0011554D">
        <w:rPr>
          <w:b/>
          <w:color w:val="0070C0"/>
        </w:rPr>
        <w:t xml:space="preserve"> </w:t>
      </w:r>
      <w:r w:rsidR="00CA13F2" w:rsidRPr="00154A3C">
        <w:rPr>
          <w:b/>
          <w:color w:val="0070C0"/>
        </w:rPr>
        <w:t>= « </w:t>
      </w:r>
      <w:r w:rsidR="00CA13F2" w:rsidRPr="00CA13F2">
        <w:rPr>
          <w:b/>
          <w:color w:val="0070C0"/>
        </w:rPr>
        <w:t>Allocation aux adultes handicapés et complément de ressources - Complément de ressources</w:t>
      </w:r>
      <w:r w:rsidR="00CA13F2">
        <w:rPr>
          <w:b/>
          <w:color w:val="0070C0"/>
        </w:rPr>
        <w:t> »</w:t>
      </w:r>
      <w:r w:rsidR="007435FE">
        <w:rPr>
          <w:b/>
          <w:color w:val="0070C0"/>
        </w:rPr>
        <w:t xml:space="preserve"> ET le bénéficiaire ne dispose pas d’un droit ouvert au CPR</w:t>
      </w:r>
      <w:r w:rsidR="00CA13F2" w:rsidRPr="00154A3C">
        <w:rPr>
          <w:b/>
          <w:color w:val="0070C0"/>
        </w:rPr>
        <w:t xml:space="preserve"> [</w:t>
      </w:r>
    </w:p>
    <w:p w14:paraId="2EE7B5BA" w14:textId="47FE3802" w:rsidR="00CA13F2" w:rsidRDefault="00CA13F2" w:rsidP="00CA13F2">
      <w:pPr>
        <w:rPr>
          <w:b/>
          <w:color w:val="0070C0"/>
        </w:rPr>
      </w:pPr>
      <w:r w:rsidRPr="007435FE">
        <w:rPr>
          <w:bCs/>
          <w:sz w:val="28"/>
          <w:szCs w:val="32"/>
        </w:rPr>
        <w:t>Votre demande de complément de ressources n’a pu être étudiée. En effet, en application de l'article 266 de la loi n° 2018-1317 du 28 décembre 2018 de finances pour 2019, le complément de ressources est supprimé à compter du 1er décembre 2019. Cependant, la possibilité de disposer de la Majoration pour la Vie Autonome (</w:t>
      </w:r>
      <w:proofErr w:type="spellStart"/>
      <w:r w:rsidRPr="007435FE">
        <w:rPr>
          <w:bCs/>
          <w:sz w:val="28"/>
          <w:szCs w:val="32"/>
        </w:rPr>
        <w:t>MVA</w:t>
      </w:r>
      <w:proofErr w:type="spellEnd"/>
      <w:r w:rsidRPr="007435FE">
        <w:rPr>
          <w:bCs/>
          <w:sz w:val="28"/>
          <w:szCs w:val="32"/>
        </w:rPr>
        <w:t xml:space="preserve">) dès lors que les conditions sont remplies sera étudiée de manière automatique sans formulation de demande de </w:t>
      </w:r>
      <w:bookmarkStart w:id="40" w:name="_Hlk47302258"/>
      <w:r w:rsidRPr="007435FE">
        <w:rPr>
          <w:bCs/>
          <w:sz w:val="28"/>
          <w:szCs w:val="32"/>
        </w:rPr>
        <w:t xml:space="preserve">votre part par </w:t>
      </w:r>
      <w:r w:rsidR="00096413" w:rsidRPr="00154A3C">
        <w:rPr>
          <w:b/>
          <w:color w:val="0070C0"/>
        </w:rPr>
        <w:t xml:space="preserve">SI </w:t>
      </w:r>
      <w:r w:rsidR="00096413">
        <w:rPr>
          <w:b/>
          <w:color w:val="0070C0"/>
        </w:rPr>
        <w:t>[</w:t>
      </w:r>
      <w:proofErr w:type="spellStart"/>
      <w:r w:rsidR="00096413">
        <w:rPr>
          <w:b/>
          <w:color w:val="0070C0"/>
        </w:rPr>
        <w:t>ORG-PAY</w:t>
      </w:r>
      <w:proofErr w:type="spellEnd"/>
      <w:r w:rsidR="00096413" w:rsidRPr="00154A3C">
        <w:rPr>
          <w:b/>
          <w:color w:val="0070C0"/>
        </w:rPr>
        <w:t xml:space="preserve">/nom organisme] = « Autre » </w:t>
      </w:r>
      <w:r w:rsidR="00096413" w:rsidRPr="00154A3C">
        <w:rPr>
          <w:b/>
          <w:color w:val="0070C0"/>
          <w:u w:val="single"/>
        </w:rPr>
        <w:t>OU</w:t>
      </w:r>
      <w:r w:rsidR="00096413" w:rsidRPr="00154A3C">
        <w:rPr>
          <w:b/>
          <w:color w:val="0070C0"/>
        </w:rPr>
        <w:t xml:space="preserve"> </w:t>
      </w:r>
      <w:r w:rsidR="00096413" w:rsidRPr="00B830B0">
        <w:rPr>
          <w:b/>
          <w:i/>
          <w:color w:val="0070C0"/>
        </w:rPr>
        <w:t>non renseigné</w:t>
      </w:r>
      <w:r w:rsidR="00096413" w:rsidRPr="00154A3C">
        <w:rPr>
          <w:b/>
          <w:color w:val="0070C0"/>
        </w:rPr>
        <w:t xml:space="preserve"> [</w:t>
      </w:r>
      <w:r w:rsidRPr="007435FE">
        <w:rPr>
          <w:bCs/>
          <w:sz w:val="28"/>
          <w:szCs w:val="32"/>
        </w:rPr>
        <w:t xml:space="preserve">votre organisme de prestations sociales (CAF ou </w:t>
      </w:r>
      <w:proofErr w:type="spellStart"/>
      <w:r w:rsidRPr="007435FE">
        <w:rPr>
          <w:bCs/>
          <w:sz w:val="28"/>
          <w:szCs w:val="32"/>
        </w:rPr>
        <w:t>MSA</w:t>
      </w:r>
      <w:proofErr w:type="spellEnd"/>
      <w:proofErr w:type="gramStart"/>
      <w:r w:rsidRPr="007435FE">
        <w:rPr>
          <w:bCs/>
          <w:sz w:val="28"/>
          <w:szCs w:val="32"/>
        </w:rPr>
        <w:t>)</w:t>
      </w:r>
      <w:bookmarkEnd w:id="40"/>
      <w:r w:rsidR="00035B53" w:rsidRPr="00035B53">
        <w:rPr>
          <w:b/>
          <w:color w:val="0070C0"/>
        </w:rPr>
        <w:t xml:space="preserve"> </w:t>
      </w:r>
      <w:r w:rsidR="00035B53" w:rsidRPr="00154A3C">
        <w:rPr>
          <w:b/>
          <w:color w:val="0070C0"/>
        </w:rPr>
        <w:t>]</w:t>
      </w:r>
      <w:proofErr w:type="gramEnd"/>
      <w:r w:rsidR="00035B53" w:rsidRPr="00133842">
        <w:rPr>
          <w:b/>
          <w:color w:val="0070C0"/>
        </w:rPr>
        <w:t xml:space="preserve"> SINON </w:t>
      </w:r>
      <w:r w:rsidR="00035B53" w:rsidRPr="00154A3C">
        <w:rPr>
          <w:b/>
          <w:color w:val="0070C0"/>
        </w:rPr>
        <w:t>[</w:t>
      </w:r>
      <w:r w:rsidR="00035B53" w:rsidRPr="007435FE">
        <w:rPr>
          <w:bCs/>
          <w:sz w:val="28"/>
          <w:szCs w:val="28"/>
          <w:highlight w:val="green"/>
        </w:rPr>
        <w:t>[</w:t>
      </w:r>
      <w:proofErr w:type="spellStart"/>
      <w:r w:rsidR="00035B53" w:rsidRPr="007435FE">
        <w:rPr>
          <w:bCs/>
          <w:sz w:val="28"/>
          <w:szCs w:val="28"/>
          <w:highlight w:val="green"/>
        </w:rPr>
        <w:t>ORG-PAY</w:t>
      </w:r>
      <w:proofErr w:type="spellEnd"/>
      <w:r w:rsidR="00035B53" w:rsidRPr="007435FE">
        <w:rPr>
          <w:bCs/>
          <w:sz w:val="28"/>
          <w:szCs w:val="28"/>
          <w:highlight w:val="green"/>
        </w:rPr>
        <w:t xml:space="preserve">/nom organisme </w:t>
      </w:r>
      <w:r w:rsidR="00035B53" w:rsidRPr="007435FE">
        <w:rPr>
          <w:bCs/>
          <w:i/>
          <w:iCs/>
          <w:sz w:val="28"/>
          <w:szCs w:val="28"/>
          <w:highlight w:val="green"/>
        </w:rPr>
        <w:t>(libellé court)</w:t>
      </w:r>
      <w:r w:rsidR="00035B53" w:rsidRPr="007435FE">
        <w:rPr>
          <w:bCs/>
          <w:sz w:val="28"/>
          <w:szCs w:val="28"/>
          <w:highlight w:val="green"/>
        </w:rPr>
        <w:t>]</w:t>
      </w:r>
      <w:r w:rsidR="00035B53">
        <w:rPr>
          <w:b/>
          <w:color w:val="0070C0"/>
        </w:rPr>
        <w:t>]</w:t>
      </w:r>
      <w:r w:rsidR="00757F6F" w:rsidRPr="007435FE">
        <w:rPr>
          <w:bCs/>
          <w:sz w:val="28"/>
          <w:szCs w:val="32"/>
        </w:rPr>
        <w:t>.</w:t>
      </w:r>
      <w:r w:rsidR="00757F6F" w:rsidRPr="00757F6F">
        <w:rPr>
          <w:b/>
          <w:color w:val="0070C0"/>
        </w:rPr>
        <w:t xml:space="preserve"> ]</w:t>
      </w:r>
    </w:p>
    <w:p w14:paraId="3AA96F9A" w14:textId="77777777" w:rsidR="00757F6F" w:rsidRPr="00154A3C" w:rsidRDefault="00757F6F" w:rsidP="00557DBF">
      <w:pPr>
        <w:spacing w:after="0" w:line="240" w:lineRule="auto"/>
        <w:ind w:left="567"/>
        <w:rPr>
          <w:b/>
          <w:color w:val="0070C0"/>
          <w:highlight w:val="cyan"/>
        </w:rPr>
      </w:pPr>
      <w:r w:rsidRPr="00154A3C">
        <w:rPr>
          <w:b/>
          <w:color w:val="0070C0"/>
        </w:rPr>
        <w:t>]</w:t>
      </w:r>
    </w:p>
    <w:p w14:paraId="72C31DA4" w14:textId="77777777" w:rsidR="00757F6F" w:rsidRPr="00154A3C" w:rsidRDefault="00757F6F" w:rsidP="00557DBF">
      <w:pPr>
        <w:spacing w:after="0" w:line="240" w:lineRule="auto"/>
        <w:rPr>
          <w:b/>
          <w:color w:val="0070C0"/>
          <w:highlight w:val="cyan"/>
        </w:rPr>
      </w:pPr>
      <w:r w:rsidRPr="00154A3C">
        <w:rPr>
          <w:b/>
          <w:color w:val="0070C0"/>
        </w:rPr>
        <w:t>]</w:t>
      </w:r>
    </w:p>
    <w:p w14:paraId="261C2412" w14:textId="7ECC922C" w:rsidR="00247DBF" w:rsidRPr="00927971" w:rsidRDefault="006B1A91" w:rsidP="00247DBF">
      <w:pPr>
        <w:rPr>
          <w:color w:val="0070C0"/>
        </w:rPr>
      </w:pPr>
      <w:r w:rsidRPr="0035414D">
        <w:rPr>
          <w:noProof/>
          <w:color w:val="FFFFFF" w:themeColor="background1"/>
          <w:sz w:val="18"/>
        </w:rPr>
        <w:lastRenderedPageBreak/>
        <mc:AlternateContent>
          <mc:Choice Requires="wps">
            <w:drawing>
              <wp:anchor distT="0" distB="0" distL="114300" distR="114300" simplePos="0" relativeHeight="251956373" behindDoc="0" locked="0" layoutInCell="1" allowOverlap="1" wp14:anchorId="0910A8C9" wp14:editId="15389658">
                <wp:simplePos x="0" y="0"/>
                <mc:AlternateContent>
                  <mc:Choice Requires="wp14">
                    <wp:positionH relativeFrom="leftMargin">
                      <wp14:pctPosHOffset>10000</wp14:pctPosHOffset>
                    </wp:positionH>
                  </mc:Choice>
                  <mc:Fallback>
                    <wp:positionH relativeFrom="page">
                      <wp:posOffset>86360</wp:posOffset>
                    </wp:positionH>
                  </mc:Fallback>
                </mc:AlternateContent>
                <mc:AlternateContent>
                  <mc:Choice Requires="wp14">
                    <wp:positionV relativeFrom="topMargin">
                      <wp14:pctPosVOffset>10000</wp14:pctPosVOffset>
                    </wp:positionV>
                  </mc:Choice>
                  <mc:Fallback>
                    <wp:positionV relativeFrom="page">
                      <wp:posOffset>86360</wp:posOffset>
                    </wp:positionV>
                  </mc:Fallback>
                </mc:AlternateContent>
                <wp:extent cx="1242000" cy="187200"/>
                <wp:effectExtent l="32703" t="43497" r="86677" b="86678"/>
                <wp:wrapNone/>
                <wp:docPr id="502" name="Rectangle : coins arrondis 502"/>
                <wp:cNvGraphicFramePr/>
                <a:graphic xmlns:a="http://schemas.openxmlformats.org/drawingml/2006/main">
                  <a:graphicData uri="http://schemas.microsoft.com/office/word/2010/wordprocessingShape">
                    <wps:wsp>
                      <wps:cNvSpPr/>
                      <wps:spPr>
                        <a:xfrm rot="16200000">
                          <a:off x="0" y="0"/>
                          <a:ext cx="1242000" cy="187200"/>
                        </a:xfrm>
                        <a:prstGeom prst="roundRect">
                          <a:avLst/>
                        </a:prstGeom>
                        <a:solidFill>
                          <a:srgbClr val="D3D701"/>
                        </a:solidFill>
                        <a:ln>
                          <a:no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6D7A1034" w14:textId="77777777" w:rsidR="006B1A91" w:rsidRPr="00297439" w:rsidRDefault="006B1A91" w:rsidP="006B1A91">
                            <w:pPr>
                              <w:spacing w:after="0" w:line="240" w:lineRule="auto"/>
                              <w:rPr>
                                <w:rFonts w:cstheme="minorHAnsi"/>
                                <w:b/>
                                <w:bCs/>
                                <w:color w:val="000000" w:themeColor="text1"/>
                                <w:sz w:val="20"/>
                                <w:szCs w:val="20"/>
                              </w:rPr>
                            </w:pPr>
                            <w:r w:rsidRPr="00297439">
                              <w:rPr>
                                <w:rFonts w:cstheme="minorHAnsi"/>
                                <w:b/>
                                <w:bCs/>
                                <w:color w:val="000000" w:themeColor="text1"/>
                                <w:sz w:val="20"/>
                                <w:szCs w:val="20"/>
                              </w:rPr>
                              <w:t xml:space="preserve">Détails </w:t>
                            </w:r>
                            <w:r w:rsidRPr="00297439">
                              <w:rPr>
                                <w:rFonts w:cstheme="minorHAnsi"/>
                                <w:b/>
                                <w:bCs/>
                                <w:color w:val="000000" w:themeColor="text1"/>
                                <w:sz w:val="20"/>
                                <w:szCs w:val="20"/>
                              </w:rPr>
                              <w:t>ACTP et ACFP</w:t>
                            </w:r>
                          </w:p>
                        </w:txbxContent>
                      </wps:txbx>
                      <wps:bodyPr rot="0" spcFirstLastPara="0" vertOverflow="overflow" horzOverflow="overflow" vert="horz" wrap="none" lIns="54000" tIns="0" rIns="54000" bIns="0" numCol="1" spcCol="0" rtlCol="0" fromWordArt="0" anchor="ctr" anchorCtr="0" forceAA="0" compatLnSpc="1">
                        <a:prstTxWarp prst="textNoShape">
                          <a:avLst/>
                        </a:prstTxWarp>
                        <a:spAutoFit/>
                      </wps:bodyPr>
                    </wps:wsp>
                  </a:graphicData>
                </a:graphic>
                <wp14:sizeRelH relativeFrom="leftMargin">
                  <wp14:pctWidth>0</wp14:pctWidth>
                </wp14:sizeRelH>
                <wp14:sizeRelV relativeFrom="margin">
                  <wp14:pctHeight>0</wp14:pctHeight>
                </wp14:sizeRelV>
              </wp:anchor>
            </w:drawing>
          </mc:Choice>
          <mc:Fallback>
            <w:pict>
              <v:roundrect w14:anchorId="0910A8C9" id="Rectangle : coins arrondis 502" o:spid="_x0000_s1044" style="position:absolute;margin-left:0;margin-top:0;width:97.8pt;height:14.75pt;rotation:-90;z-index:251956373;visibility:visible;mso-wrap-style:none;mso-width-percent:0;mso-height-percent:0;mso-left-percent:100;mso-top-percent:100;mso-wrap-distance-left:9pt;mso-wrap-distance-top:0;mso-wrap-distance-right:9pt;mso-wrap-distance-bottom:0;mso-position-horizontal-relative:left-margin-area;mso-position-vertical-relative:top-margin-area;mso-width-percent:0;mso-height-percent:0;mso-left-percent:100;mso-top-percent:100;mso-width-relative:left-margin-area;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QWABgMAAG0GAAAOAAAAZHJzL2Uyb0RvYy54bWysVc1u2zAMvg/YOwi6r47TvyCoUwQNOgwo&#10;2qLp0LMiy7ExWRIoJU72NHuWPdlIyXGztqdhORgiRX4kP4rM1fWu1WyrwDfWFDw/GXGmjLRlY9YF&#10;//58+2XCmQ/ClEJbowq+V55fzz5/uurcVI1tbXWpgCGI8dPOFbwOwU2zzMtatcKfWKcMXlYWWhFQ&#10;hHVWgugQvdXZeDS6yDoLpQMrlfeoXaRLPov4VaVkeKgqrwLTBcfcQvxC/K7om82uxHQNwtWN7NMQ&#10;/5BFKxqDQQeohQiCbaB5B9U2Eqy3VTiRts1sVTVSxRqwmnz0ppplLZyKtSA53g00+f8HK++3j8Ca&#10;suDnozFnRrTYpCekTZi1Vr9/TZm0jfFMAFhTNp6RGZLWOT9F36V7hF7yeCQGdhW0DCwynV9gh/AX&#10;icFS2S7yvh94V7vAJCrz8RlZcibxLp9cokAxsgRGoA58+Kpsy+hQcLAbU1KWEVps73xI9gc78vFW&#10;N+Vto3UUYL260cC2Ah/C4nRxOcr7EH+ZaUPGxpJbQkwaFZ8ShqFruwkKlnXZsZXewJOI5E0ofyQI&#10;szud5EnAdza+TBQwodc4IEFz4ualCXVsLlFBkJT3kN5KC/kjVaZdLVLOZ5HJ1yrROjI0JBOlozwz&#10;alFqSjyFvVYUSpsnVWHHkfdxDBJnTQ3RhZTKhDxd1aJUKf75UfzBI8aMgIRcIWkDdg9Ac/weO5XR&#10;25NryntwTqQMYVIGh8SS8+ARI1sTBue2MRY+qkxjVX3kZI/pH1FDx7Bb7eI05BdkSqqVLfc4IvFF&#10;Y4u9k7cNdutO+PAoAJcFKnEBhgf8VNp2Bbf9ibPaws+P9GSPM4y3nHW4fApucDtypr8ZnO1z6jXu&#10;qijgAY61q4PWbNobi485jznFI9kGfThWYNsX3I5zioVXwkiMWHAZ4CDchLQKcb9KNZ9HM9xLToQ7&#10;s3SSwIleep3PuxcBrp+/gJN7bw/rSUzfTGCyJU/v5puA0xTH85XNnnjcafEF9fuXluaxHK1e/yVm&#10;fwAAAP//AwBQSwMEFAAGAAgAAAAhAFa08vzfAAAACgEAAA8AAABkcnMvZG93bnJldi54bWxMj09r&#10;wkAQxe8Fv8MyBS9FN/EfIc1ESqXtoZSituBxzY5JMDsbsqum376rl/b2HvN483vZsjeNOFPnassI&#10;8TgCQVxYXXOJ8LV9GSUgnFesVWOZEH7IwTIf3GUq1fbCazpvfClCCbtUIVTet6mUrqjIKDe2LXG4&#10;HWxnlA+2K6Xu1CWUm0ZOomghjao5fKhUS88VFcfNySDsvnmm4/edf1jNPt6m8pB8vs4LxOF9//QI&#10;wlPv/8JwxQ/okAemvT2xdqJBSKZhikcY3cQ1EE/mIPY3sQCZZ/L/hPwXAAD//wMAUEsBAi0AFAAG&#10;AAgAAAAhALaDOJL+AAAA4QEAABMAAAAAAAAAAAAAAAAAAAAAAFtDb250ZW50X1R5cGVzXS54bWxQ&#10;SwECLQAUAAYACAAAACEAOP0h/9YAAACUAQAACwAAAAAAAAAAAAAAAAAvAQAAX3JlbHMvLnJlbHNQ&#10;SwECLQAUAAYACAAAACEApR0FgAYDAABtBgAADgAAAAAAAAAAAAAAAAAuAgAAZHJzL2Uyb0RvYy54&#10;bWxQSwECLQAUAAYACAAAACEAVrTy/N8AAAAKAQAADwAAAAAAAAAAAAAAAABgBQAAZHJzL2Rvd25y&#10;ZXYueG1sUEsFBgAAAAAEAAQA8wAAAGwGAAAAAA==&#10;" fillcolor="#d3d701" stroked="f" strokeweight="1pt">
                <v:stroke joinstyle="miter"/>
                <v:shadow on="t" color="black" opacity="26214f" origin="-.5,-.5" offset=".74836mm,.74836mm"/>
                <v:textbox style="mso-fit-shape-to-text:t" inset="1.5mm,0,1.5mm,0">
                  <w:txbxContent>
                    <w:p w14:paraId="6D7A1034" w14:textId="77777777" w:rsidR="006B1A91" w:rsidRPr="00297439" w:rsidRDefault="006B1A91" w:rsidP="006B1A91">
                      <w:pPr>
                        <w:spacing w:after="0" w:line="240" w:lineRule="auto"/>
                        <w:rPr>
                          <w:rFonts w:cstheme="minorHAnsi"/>
                          <w:b/>
                          <w:bCs/>
                          <w:color w:val="000000" w:themeColor="text1"/>
                          <w:sz w:val="20"/>
                          <w:szCs w:val="20"/>
                        </w:rPr>
                      </w:pPr>
                      <w:r w:rsidRPr="00297439">
                        <w:rPr>
                          <w:rFonts w:cstheme="minorHAnsi"/>
                          <w:b/>
                          <w:bCs/>
                          <w:color w:val="000000" w:themeColor="text1"/>
                          <w:sz w:val="20"/>
                          <w:szCs w:val="20"/>
                        </w:rPr>
                        <w:t xml:space="preserve">Détails </w:t>
                      </w:r>
                      <w:r w:rsidRPr="00297439">
                        <w:rPr>
                          <w:rFonts w:cstheme="minorHAnsi"/>
                          <w:b/>
                          <w:bCs/>
                          <w:color w:val="000000" w:themeColor="text1"/>
                          <w:sz w:val="20"/>
                          <w:szCs w:val="20"/>
                        </w:rPr>
                        <w:t>ACTP et ACFP</w:t>
                      </w:r>
                    </w:p>
                  </w:txbxContent>
                </v:textbox>
                <w10:wrap anchorx="margin" anchory="margin"/>
              </v:roundrect>
            </w:pict>
          </mc:Fallback>
        </mc:AlternateContent>
      </w:r>
    </w:p>
    <w:p w14:paraId="7680591F" w14:textId="60667B6E" w:rsidR="005B1FAA" w:rsidRPr="0035414D" w:rsidRDefault="00696065" w:rsidP="0035414D">
      <w:pPr>
        <w:pStyle w:val="Titre41"/>
        <w:spacing w:before="0" w:after="0" w:line="240" w:lineRule="auto"/>
        <w:ind w:left="714" w:hanging="357"/>
        <w:rPr>
          <w:color w:val="FFFFFF" w:themeColor="background1"/>
          <w:sz w:val="18"/>
          <w:szCs w:val="22"/>
        </w:rPr>
      </w:pPr>
      <w:r w:rsidRPr="0035414D">
        <w:rPr>
          <w:color w:val="FFFFFF" w:themeColor="background1"/>
          <w:sz w:val="18"/>
          <w:szCs w:val="22"/>
        </w:rPr>
        <w:t xml:space="preserve">Détails </w:t>
      </w:r>
      <w:proofErr w:type="spellStart"/>
      <w:r w:rsidR="005B1FAA" w:rsidRPr="0035414D">
        <w:rPr>
          <w:color w:val="FFFFFF" w:themeColor="background1"/>
          <w:sz w:val="18"/>
          <w:szCs w:val="22"/>
        </w:rPr>
        <w:t>ACTP</w:t>
      </w:r>
      <w:proofErr w:type="spellEnd"/>
      <w:r w:rsidR="005B1FAA" w:rsidRPr="0035414D">
        <w:rPr>
          <w:color w:val="FFFFFF" w:themeColor="background1"/>
          <w:sz w:val="18"/>
          <w:szCs w:val="22"/>
        </w:rPr>
        <w:t xml:space="preserve"> et </w:t>
      </w:r>
      <w:proofErr w:type="spellStart"/>
      <w:r w:rsidR="005B1FAA" w:rsidRPr="0035414D">
        <w:rPr>
          <w:color w:val="FFFFFF" w:themeColor="background1"/>
          <w:sz w:val="18"/>
          <w:szCs w:val="22"/>
        </w:rPr>
        <w:t>ACFP</w:t>
      </w:r>
      <w:proofErr w:type="spellEnd"/>
    </w:p>
    <w:p w14:paraId="20A09272" w14:textId="1CD992A4" w:rsidR="00247DBF" w:rsidRPr="00154A3C" w:rsidRDefault="0088104B" w:rsidP="00154A3C">
      <w:pPr>
        <w:spacing w:after="0" w:line="240" w:lineRule="auto"/>
        <w:rPr>
          <w:b/>
          <w:color w:val="0070C0"/>
        </w:rPr>
      </w:pPr>
      <w:r w:rsidRPr="00154A3C">
        <w:rPr>
          <w:b/>
          <w:color w:val="0070C0"/>
        </w:rPr>
        <w:t xml:space="preserve">SI </w:t>
      </w:r>
      <w:r w:rsidR="002C60BB" w:rsidRPr="00154A3C">
        <w:rPr>
          <w:b/>
          <w:color w:val="0070C0"/>
        </w:rPr>
        <w:t>[</w:t>
      </w:r>
      <w:r w:rsidR="00C63B25" w:rsidRPr="00154A3C">
        <w:rPr>
          <w:b/>
          <w:color w:val="0070C0"/>
        </w:rPr>
        <w:t>DROIT/type de droit et prestation</w:t>
      </w:r>
      <w:r w:rsidR="002C60BB" w:rsidRPr="00154A3C">
        <w:rPr>
          <w:b/>
          <w:color w:val="0070C0"/>
        </w:rPr>
        <w:t>] =</w:t>
      </w:r>
      <w:r w:rsidR="00692318" w:rsidRPr="00154A3C">
        <w:rPr>
          <w:b/>
          <w:color w:val="0070C0"/>
        </w:rPr>
        <w:t xml:space="preserve"> </w:t>
      </w:r>
      <w:r w:rsidR="00247DBF" w:rsidRPr="00154A3C">
        <w:rPr>
          <w:b/>
          <w:color w:val="0070C0"/>
        </w:rPr>
        <w:t>« </w:t>
      </w:r>
      <w:proofErr w:type="spellStart"/>
      <w:r w:rsidR="00247DBF" w:rsidRPr="00154A3C">
        <w:rPr>
          <w:b/>
          <w:color w:val="0070C0"/>
        </w:rPr>
        <w:t>ACTP</w:t>
      </w:r>
      <w:proofErr w:type="spellEnd"/>
      <w:r w:rsidR="00247DBF" w:rsidRPr="00154A3C">
        <w:rPr>
          <w:b/>
          <w:color w:val="0070C0"/>
        </w:rPr>
        <w:t xml:space="preserve"> (Allocation comp</w:t>
      </w:r>
      <w:r w:rsidR="00C86DA9" w:rsidRPr="00154A3C">
        <w:rPr>
          <w:b/>
          <w:color w:val="0070C0"/>
        </w:rPr>
        <w:t xml:space="preserve">ensatrice pour tierce personne) » </w:t>
      </w:r>
      <w:r w:rsidR="00C86DA9" w:rsidRPr="00154A3C">
        <w:rPr>
          <w:b/>
          <w:color w:val="0070C0"/>
          <w:u w:val="single"/>
        </w:rPr>
        <w:t>OU</w:t>
      </w:r>
      <w:r w:rsidR="00247DBF" w:rsidRPr="00154A3C">
        <w:rPr>
          <w:b/>
          <w:color w:val="0070C0"/>
        </w:rPr>
        <w:t xml:space="preserve"> « </w:t>
      </w:r>
      <w:proofErr w:type="spellStart"/>
      <w:r w:rsidR="00247DBF" w:rsidRPr="00154A3C">
        <w:rPr>
          <w:b/>
          <w:color w:val="0070C0"/>
        </w:rPr>
        <w:t>ACFP</w:t>
      </w:r>
      <w:proofErr w:type="spellEnd"/>
      <w:r w:rsidR="00247DBF" w:rsidRPr="00154A3C">
        <w:rPr>
          <w:b/>
          <w:color w:val="0070C0"/>
        </w:rPr>
        <w:t xml:space="preserve"> (Allocation compensatrice pour frais professionnels) »</w:t>
      </w:r>
      <w:r w:rsidR="003B3571" w:rsidRPr="00154A3C">
        <w:rPr>
          <w:color w:val="0070C0"/>
        </w:rPr>
        <w:t xml:space="preserve"> </w:t>
      </w:r>
      <w:r w:rsidR="00247DBF" w:rsidRPr="00154A3C">
        <w:rPr>
          <w:b/>
          <w:color w:val="0070C0"/>
        </w:rPr>
        <w:t>[</w:t>
      </w:r>
    </w:p>
    <w:p w14:paraId="4B1ED2F7" w14:textId="39A64214" w:rsidR="00247DBF" w:rsidRPr="00927971" w:rsidRDefault="00247DBF" w:rsidP="00B550DD">
      <w:pPr>
        <w:rPr>
          <w:b/>
          <w:sz w:val="28"/>
          <w:szCs w:val="28"/>
          <w:highlight w:val="cyan"/>
        </w:rPr>
      </w:pPr>
      <w:r w:rsidRPr="00927971">
        <w:rPr>
          <w:sz w:val="28"/>
          <w:szCs w:val="28"/>
        </w:rPr>
        <w:t>La sujétion associée à cette décision est de</w:t>
      </w:r>
      <w:r w:rsidRPr="00927971">
        <w:rPr>
          <w:b/>
          <w:sz w:val="28"/>
          <w:szCs w:val="28"/>
        </w:rPr>
        <w:t xml:space="preserve"> </w:t>
      </w:r>
      <w:r w:rsidRPr="00927971">
        <w:rPr>
          <w:b/>
          <w:sz w:val="28"/>
          <w:szCs w:val="28"/>
          <w:highlight w:val="green"/>
        </w:rPr>
        <w:t>[</w:t>
      </w:r>
      <w:proofErr w:type="spellStart"/>
      <w:r w:rsidRPr="00927971">
        <w:rPr>
          <w:b/>
          <w:sz w:val="28"/>
          <w:szCs w:val="28"/>
          <w:highlight w:val="green"/>
        </w:rPr>
        <w:t>ACTP</w:t>
      </w:r>
      <w:r w:rsidR="00DE04B7">
        <w:rPr>
          <w:b/>
          <w:sz w:val="28"/>
          <w:szCs w:val="28"/>
          <w:highlight w:val="green"/>
        </w:rPr>
        <w:t>-</w:t>
      </w:r>
      <w:r w:rsidRPr="00927971">
        <w:rPr>
          <w:b/>
          <w:sz w:val="28"/>
          <w:szCs w:val="28"/>
          <w:highlight w:val="green"/>
        </w:rPr>
        <w:t>ACFP</w:t>
      </w:r>
      <w:proofErr w:type="spellEnd"/>
      <w:r w:rsidRPr="00927971">
        <w:rPr>
          <w:b/>
          <w:sz w:val="28"/>
          <w:szCs w:val="28"/>
          <w:highlight w:val="green"/>
        </w:rPr>
        <w:t>/</w:t>
      </w:r>
      <w:r w:rsidR="00182287">
        <w:rPr>
          <w:b/>
          <w:sz w:val="28"/>
          <w:szCs w:val="28"/>
          <w:highlight w:val="green"/>
        </w:rPr>
        <w:t>Taux de s</w:t>
      </w:r>
      <w:r w:rsidR="00182287" w:rsidRPr="00927971">
        <w:rPr>
          <w:b/>
          <w:sz w:val="28"/>
          <w:szCs w:val="28"/>
          <w:highlight w:val="green"/>
        </w:rPr>
        <w:t>ujétion</w:t>
      </w:r>
      <w:r w:rsidRPr="00927971">
        <w:rPr>
          <w:b/>
          <w:sz w:val="28"/>
          <w:szCs w:val="28"/>
          <w:highlight w:val="green"/>
        </w:rPr>
        <w:t>]</w:t>
      </w:r>
      <w:r w:rsidRPr="00927971">
        <w:rPr>
          <w:b/>
          <w:sz w:val="28"/>
          <w:szCs w:val="28"/>
          <w:highlight w:val="cyan"/>
        </w:rPr>
        <w:t>.</w:t>
      </w:r>
    </w:p>
    <w:p w14:paraId="65D6E0C6" w14:textId="77777777" w:rsidR="003F3231" w:rsidRPr="00927971" w:rsidRDefault="003F3231" w:rsidP="003F3231">
      <w:pPr>
        <w:rPr>
          <w:sz w:val="28"/>
        </w:rPr>
      </w:pPr>
      <w:r>
        <w:rPr>
          <w:sz w:val="28"/>
          <w:highlight w:val="green"/>
        </w:rPr>
        <w:t>[</w:t>
      </w:r>
      <w:proofErr w:type="spellStart"/>
      <w:r>
        <w:rPr>
          <w:sz w:val="28"/>
          <w:highlight w:val="green"/>
        </w:rPr>
        <w:t>DECISION</w:t>
      </w:r>
      <w:proofErr w:type="spellEnd"/>
      <w:r>
        <w:rPr>
          <w:sz w:val="28"/>
          <w:highlight w:val="green"/>
        </w:rPr>
        <w:t>/motivation 1 à n]</w:t>
      </w:r>
    </w:p>
    <w:p w14:paraId="7890265E" w14:textId="65C44394" w:rsidR="00247DBF" w:rsidRPr="00927971" w:rsidRDefault="0080215F" w:rsidP="003F3231">
      <w:pPr>
        <w:rPr>
          <w:sz w:val="28"/>
          <w:szCs w:val="32"/>
          <w:highlight w:val="green"/>
        </w:rPr>
      </w:pPr>
      <w:r>
        <w:rPr>
          <w:sz w:val="28"/>
          <w:highlight w:val="green"/>
        </w:rPr>
        <w:t>[</w:t>
      </w:r>
      <w:proofErr w:type="spellStart"/>
      <w:r w:rsidR="0083414A">
        <w:rPr>
          <w:sz w:val="28"/>
          <w:highlight w:val="green"/>
        </w:rPr>
        <w:t>DECISION</w:t>
      </w:r>
      <w:proofErr w:type="spellEnd"/>
      <w:r w:rsidR="0083414A">
        <w:rPr>
          <w:sz w:val="28"/>
          <w:highlight w:val="green"/>
        </w:rPr>
        <w:t>/précision 1 à n</w:t>
      </w:r>
      <w:r>
        <w:rPr>
          <w:sz w:val="28"/>
          <w:highlight w:val="green"/>
        </w:rPr>
        <w:t>]</w:t>
      </w:r>
    </w:p>
    <w:p w14:paraId="67C1CA67" w14:textId="77777777" w:rsidR="00247DBF" w:rsidRPr="00927971" w:rsidRDefault="00247DBF" w:rsidP="00B550DD">
      <w:pPr>
        <w:rPr>
          <w:sz w:val="28"/>
          <w:szCs w:val="32"/>
        </w:rPr>
      </w:pPr>
      <w:r w:rsidRPr="00927971">
        <w:rPr>
          <w:b/>
          <w:sz w:val="28"/>
          <w:szCs w:val="32"/>
        </w:rPr>
        <w:t xml:space="preserve">Ces informations sont transmises au Conseil départemental </w:t>
      </w:r>
      <w:r w:rsidRPr="00927971">
        <w:rPr>
          <w:sz w:val="28"/>
          <w:szCs w:val="32"/>
        </w:rPr>
        <w:t xml:space="preserve">qui </w:t>
      </w:r>
      <w:proofErr w:type="gramStart"/>
      <w:r w:rsidRPr="00927971">
        <w:rPr>
          <w:sz w:val="28"/>
          <w:szCs w:val="32"/>
        </w:rPr>
        <w:t>est en charge</w:t>
      </w:r>
      <w:proofErr w:type="gramEnd"/>
      <w:r w:rsidRPr="00927971">
        <w:rPr>
          <w:sz w:val="28"/>
          <w:szCs w:val="32"/>
        </w:rPr>
        <w:t xml:space="preserve"> du paiement de votre droit.</w:t>
      </w:r>
    </w:p>
    <w:p w14:paraId="107ECDF4" w14:textId="77777777" w:rsidR="00247DBF" w:rsidRPr="00927971" w:rsidRDefault="00247DBF" w:rsidP="00B550DD">
      <w:pPr>
        <w:rPr>
          <w:b/>
          <w:sz w:val="28"/>
          <w:szCs w:val="32"/>
        </w:rPr>
      </w:pPr>
      <w:r w:rsidRPr="00927971">
        <w:rPr>
          <w:b/>
          <w:sz w:val="28"/>
          <w:szCs w:val="32"/>
        </w:rPr>
        <w:t>Le Conseil départemental doit calculer le montant qui vous sera attribué.</w:t>
      </w:r>
    </w:p>
    <w:p w14:paraId="6BAFB8C5" w14:textId="77777777" w:rsidR="00247DBF" w:rsidRPr="00927971" w:rsidRDefault="00247DBF" w:rsidP="00B550DD">
      <w:pPr>
        <w:rPr>
          <w:sz w:val="28"/>
          <w:szCs w:val="32"/>
        </w:rPr>
      </w:pPr>
      <w:r w:rsidRPr="00927971">
        <w:rPr>
          <w:sz w:val="28"/>
          <w:szCs w:val="32"/>
        </w:rPr>
        <w:t xml:space="preserve">Vous recevrez prochainement un courrier du Conseil départemental. </w:t>
      </w:r>
    </w:p>
    <w:p w14:paraId="4F504112" w14:textId="09AF2455" w:rsidR="00247DBF" w:rsidRDefault="00247DBF" w:rsidP="00247DBF">
      <w:pPr>
        <w:spacing w:after="0" w:line="240" w:lineRule="auto"/>
        <w:rPr>
          <w:b/>
          <w:color w:val="0070C0"/>
        </w:rPr>
      </w:pPr>
      <w:r w:rsidRPr="00154A3C">
        <w:rPr>
          <w:b/>
          <w:color w:val="0070C0"/>
        </w:rPr>
        <w:t>]</w:t>
      </w:r>
    </w:p>
    <w:p w14:paraId="44CB316D" w14:textId="77777777" w:rsidR="00247DBF" w:rsidRPr="00927971" w:rsidRDefault="00247DBF" w:rsidP="00247DBF">
      <w:pPr>
        <w:rPr>
          <w:color w:val="0070C0"/>
        </w:rPr>
      </w:pPr>
      <w:r w:rsidRPr="00927971">
        <w:rPr>
          <w:color w:val="0070C0"/>
        </w:rPr>
        <w:br w:type="page"/>
      </w:r>
    </w:p>
    <w:p w14:paraId="47A70C28" w14:textId="3669184E" w:rsidR="005B1FAA" w:rsidRPr="00B65D25" w:rsidRDefault="006B1A91" w:rsidP="0035414D">
      <w:pPr>
        <w:pStyle w:val="Titre41"/>
        <w:spacing w:before="0" w:after="0" w:line="240" w:lineRule="auto"/>
        <w:ind w:left="714" w:hanging="357"/>
        <w:rPr>
          <w:color w:val="FFFFFF" w:themeColor="background1"/>
          <w:sz w:val="20"/>
          <w:szCs w:val="24"/>
        </w:rPr>
      </w:pPr>
      <w:bookmarkStart w:id="41" w:name="_Hlk885075"/>
      <w:r w:rsidRPr="0035414D">
        <w:rPr>
          <w:noProof/>
          <w:color w:val="FFFFFF" w:themeColor="background1"/>
          <w:sz w:val="18"/>
          <w:szCs w:val="22"/>
        </w:rPr>
        <w:lastRenderedPageBreak/>
        <mc:AlternateContent>
          <mc:Choice Requires="wps">
            <w:drawing>
              <wp:anchor distT="0" distB="0" distL="114300" distR="114300" simplePos="0" relativeHeight="251958421" behindDoc="0" locked="0" layoutInCell="1" allowOverlap="1" wp14:anchorId="6907A51E" wp14:editId="000DE497">
                <wp:simplePos x="0" y="0"/>
                <mc:AlternateContent>
                  <mc:Choice Requires="wp14">
                    <wp:positionH relativeFrom="leftMargin">
                      <wp14:pctPosHOffset>10000</wp14:pctPosHOffset>
                    </wp:positionH>
                  </mc:Choice>
                  <mc:Fallback>
                    <wp:positionH relativeFrom="page">
                      <wp:posOffset>86360</wp:posOffset>
                    </wp:positionH>
                  </mc:Fallback>
                </mc:AlternateContent>
                <mc:AlternateContent>
                  <mc:Choice Requires="wp14">
                    <wp:positionV relativeFrom="topMargin">
                      <wp14:pctPosVOffset>10000</wp14:pctPosVOffset>
                    </wp:positionV>
                  </mc:Choice>
                  <mc:Fallback>
                    <wp:positionV relativeFrom="page">
                      <wp:posOffset>86360</wp:posOffset>
                    </wp:positionV>
                  </mc:Fallback>
                </mc:AlternateContent>
                <wp:extent cx="1890000" cy="187200"/>
                <wp:effectExtent l="33020" t="43180" r="86360" b="86360"/>
                <wp:wrapNone/>
                <wp:docPr id="503" name="Rectangle : coins arrondis 503"/>
                <wp:cNvGraphicFramePr/>
                <a:graphic xmlns:a="http://schemas.openxmlformats.org/drawingml/2006/main">
                  <a:graphicData uri="http://schemas.microsoft.com/office/word/2010/wordprocessingShape">
                    <wps:wsp>
                      <wps:cNvSpPr/>
                      <wps:spPr>
                        <a:xfrm rot="16200000">
                          <a:off x="0" y="0"/>
                          <a:ext cx="1890000" cy="187200"/>
                        </a:xfrm>
                        <a:prstGeom prst="roundRect">
                          <a:avLst/>
                        </a:prstGeom>
                        <a:solidFill>
                          <a:srgbClr val="D3D701"/>
                        </a:solidFill>
                        <a:ln>
                          <a:no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4BAE6450" w14:textId="77777777" w:rsidR="006B1A91" w:rsidRPr="00D26284" w:rsidRDefault="006B1A91" w:rsidP="006B1A91">
                            <w:pPr>
                              <w:spacing w:after="0" w:line="240" w:lineRule="auto"/>
                              <w:rPr>
                                <w:rFonts w:cstheme="minorHAnsi"/>
                                <w:b/>
                                <w:bCs/>
                                <w:color w:val="000000" w:themeColor="text1"/>
                                <w:sz w:val="20"/>
                                <w:szCs w:val="20"/>
                              </w:rPr>
                            </w:pPr>
                            <w:r w:rsidRPr="00D26284">
                              <w:rPr>
                                <w:rFonts w:cstheme="minorHAnsi"/>
                                <w:b/>
                                <w:bCs/>
                                <w:color w:val="000000" w:themeColor="text1"/>
                                <w:sz w:val="20"/>
                                <w:szCs w:val="20"/>
                              </w:rPr>
                              <w:t xml:space="preserve">Détails </w:t>
                            </w:r>
                            <w:r w:rsidRPr="00D26284">
                              <w:rPr>
                                <w:rFonts w:cstheme="minorHAnsi"/>
                                <w:b/>
                                <w:bCs/>
                                <w:color w:val="000000" w:themeColor="text1"/>
                                <w:sz w:val="20"/>
                                <w:szCs w:val="20"/>
                              </w:rPr>
                              <w:t>AEEH et ses compléments</w:t>
                            </w:r>
                          </w:p>
                        </w:txbxContent>
                      </wps:txbx>
                      <wps:bodyPr rot="0" spcFirstLastPara="0" vertOverflow="overflow" horzOverflow="overflow" vert="horz" wrap="none" lIns="54000" tIns="0" rIns="54000" bIns="0" numCol="1" spcCol="0" rtlCol="0" fromWordArt="0" anchor="ctr" anchorCtr="0" forceAA="0" compatLnSpc="1">
                        <a:prstTxWarp prst="textNoShape">
                          <a:avLst/>
                        </a:prstTxWarp>
                        <a:spAutoFit/>
                      </wps:bodyPr>
                    </wps:wsp>
                  </a:graphicData>
                </a:graphic>
                <wp14:sizeRelH relativeFrom="leftMargin">
                  <wp14:pctWidth>0</wp14:pctWidth>
                </wp14:sizeRelH>
                <wp14:sizeRelV relativeFrom="margin">
                  <wp14:pctHeight>0</wp14:pctHeight>
                </wp14:sizeRelV>
              </wp:anchor>
            </w:drawing>
          </mc:Choice>
          <mc:Fallback>
            <w:pict>
              <v:roundrect w14:anchorId="6907A51E" id="Rectangle : coins arrondis 503" o:spid="_x0000_s1045" style="position:absolute;left:0;text-align:left;margin-left:0;margin-top:0;width:148.8pt;height:14.75pt;rotation:-90;z-index:251958421;visibility:visible;mso-wrap-style:none;mso-width-percent:0;mso-height-percent:0;mso-left-percent:100;mso-top-percent:100;mso-wrap-distance-left:9pt;mso-wrap-distance-top:0;mso-wrap-distance-right:9pt;mso-wrap-distance-bottom:0;mso-position-horizontal-relative:left-margin-area;mso-position-vertical-relative:top-margin-area;mso-width-percent:0;mso-height-percent:0;mso-left-percent:100;mso-top-percent:100;mso-width-relative:left-margin-area;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Gx1jBwMAAG0GAAAOAAAAZHJzL2Uyb0RvYy54bWysVcFu2zAMvQ/YPwi6r47Ttc2COkXQoMOA&#10;oi2aDj0rshwbkyVBUuJkX7Nv2ZeNpBw3a3saloMhUuQj+Sgyl1e7VrOt8qGxpuD5yYgzZaQtG7Mu&#10;+Penm08TzkIUphTaGlXwvQr8avbxw2Xnpmpsa6tL5RmAmDDtXMHrGN00y4KsVSvCiXXKwGVlfSsi&#10;iH6dlV50gN7qbDwanWed9aXzVqoQQLtIl3xG+FWlZLyvqqAi0wWH3CJ9PX1X+M1ml2K69sLVjezT&#10;EP+QRSsaA0EHqIWIgm188waqbaS3wVbxRNo2s1XVSEU1QDX56FU1y1o4RbUAOcENNIX/Byvvtg+e&#10;NWXBz0annBnRQpMegTZh1lr9/jVl0jYmMOG9NWUTGJoBaZ0LU/BdugffSwGOyMCu8i3zFpjOz6FD&#10;8CNioFS2I973A+9qF5kEZT75QnZMwl0+uQA3jJElMAR1PsSvyrYMDwX3dmNKzJKgxfY2xGR/sEOf&#10;YHVT3jRak+DXq2vt2VbAQ1icLi5GeR/iLzNt0NhYdEuISaPoKUEYvLabqPyyLju20hv/KIi8CeTM&#10;gCDI7nSSJwHe2fgiUcCEXsOARM2Rm+cm1tRcpAIhMe8hvZUW8keqTLtapJw/E0MvVYI1MTQkQ9JR&#10;nhm2KDWFTnGvFYbS5lFV0HHgfUxBaNbUEF1IqUzM01UtSpXinx3FHzwoJgEicgWkDdg9AM7xW+xU&#10;Rm+PrinvwTmRMoRJGRwSS86DB0W2Jg7ObWOsf68yDVX1kZM9pH9EDR7jbrWjacgv0BRVK1vuYUTo&#10;RUOLg5M3DXTrVoT4IDwsC1DCAoz38Km07Qpu+xNntfU/39OjPcww3HLWwfIpuIHtyJn+ZmC2z7DX&#10;sKtIgIM/1q4OWrNpry085pxyoiPaRn04Vt62z7Ad5xgLroSRELHgMvqDcB3TKoT9KtV8Tmawl5yI&#10;t2bpJIIjvfg6n3bPwrt+/iJM7p09rCcxfTWByRY9g5tvIkwTjecLmz3xsNPoBfX7F5fmsUxWL/8S&#10;sz8AAAD//wMAUEsDBBQABgAIAAAAIQDd3Ky94AAAAAwBAAAPAAAAZHJzL2Rvd25yZXYueG1sTI9B&#10;S8NAEIXvgv9hmYIXaTc1aShpNkUU9SClWBV63GanSTA7G7LbNv57p/agt/eYx5vv5cvBtuKIvW8c&#10;KZhOIhBIpTMNVQo+3p/GcxA+aDK6dYQKvtHDsri+ynVm3Ine8LgJleAS8plWUIfQZVL6skar/cR1&#10;SHzbu97qwLavpOn1icttK++iKJVWN8Qfat3hQ43l1+ZgFWw/KTHT1224fUxWL7Hcz9fPs1Kpm9Fw&#10;vwARcAh/YTjjMzoUzLRzBzJetOzjhLcEBeOLOkfSeAZi9ytSkEUu/48ofgAAAP//AwBQSwECLQAU&#10;AAYACAAAACEAtoM4kv4AAADhAQAAEwAAAAAAAAAAAAAAAAAAAAAAW0NvbnRlbnRfVHlwZXNdLnht&#10;bFBLAQItABQABgAIAAAAIQA4/SH/1gAAAJQBAAALAAAAAAAAAAAAAAAAAC8BAABfcmVscy8ucmVs&#10;c1BLAQItABQABgAIAAAAIQAAGx1jBwMAAG0GAAAOAAAAAAAAAAAAAAAAAC4CAABkcnMvZTJvRG9j&#10;LnhtbFBLAQItABQABgAIAAAAIQDd3Ky94AAAAAwBAAAPAAAAAAAAAAAAAAAAAGEFAABkcnMvZG93&#10;bnJldi54bWxQSwUGAAAAAAQABADzAAAAbgYAAAAA&#10;" fillcolor="#d3d701" stroked="f" strokeweight="1pt">
                <v:stroke joinstyle="miter"/>
                <v:shadow on="t" color="black" opacity="26214f" origin="-.5,-.5" offset=".74836mm,.74836mm"/>
                <v:textbox style="mso-fit-shape-to-text:t" inset="1.5mm,0,1.5mm,0">
                  <w:txbxContent>
                    <w:p w14:paraId="4BAE6450" w14:textId="77777777" w:rsidR="006B1A91" w:rsidRPr="00D26284" w:rsidRDefault="006B1A91" w:rsidP="006B1A91">
                      <w:pPr>
                        <w:spacing w:after="0" w:line="240" w:lineRule="auto"/>
                        <w:rPr>
                          <w:rFonts w:cstheme="minorHAnsi"/>
                          <w:b/>
                          <w:bCs/>
                          <w:color w:val="000000" w:themeColor="text1"/>
                          <w:sz w:val="20"/>
                          <w:szCs w:val="20"/>
                        </w:rPr>
                      </w:pPr>
                      <w:r w:rsidRPr="00D26284">
                        <w:rPr>
                          <w:rFonts w:cstheme="minorHAnsi"/>
                          <w:b/>
                          <w:bCs/>
                          <w:color w:val="000000" w:themeColor="text1"/>
                          <w:sz w:val="20"/>
                          <w:szCs w:val="20"/>
                        </w:rPr>
                        <w:t xml:space="preserve">Détails </w:t>
                      </w:r>
                      <w:r w:rsidRPr="00D26284">
                        <w:rPr>
                          <w:rFonts w:cstheme="minorHAnsi"/>
                          <w:b/>
                          <w:bCs/>
                          <w:color w:val="000000" w:themeColor="text1"/>
                          <w:sz w:val="20"/>
                          <w:szCs w:val="20"/>
                        </w:rPr>
                        <w:t>AEEH et ses compléments</w:t>
                      </w:r>
                    </w:p>
                  </w:txbxContent>
                </v:textbox>
                <w10:wrap anchorx="margin" anchory="margin"/>
              </v:roundrect>
            </w:pict>
          </mc:Fallback>
        </mc:AlternateContent>
      </w:r>
      <w:r w:rsidR="00696065" w:rsidRPr="0035414D">
        <w:rPr>
          <w:color w:val="FFFFFF" w:themeColor="background1"/>
          <w:sz w:val="18"/>
          <w:szCs w:val="22"/>
        </w:rPr>
        <w:t xml:space="preserve">Détail </w:t>
      </w:r>
      <w:proofErr w:type="spellStart"/>
      <w:r w:rsidR="005B1FAA" w:rsidRPr="0035414D">
        <w:rPr>
          <w:color w:val="FFFFFF" w:themeColor="background1"/>
          <w:sz w:val="18"/>
          <w:szCs w:val="22"/>
        </w:rPr>
        <w:t>AEEH</w:t>
      </w:r>
      <w:proofErr w:type="spellEnd"/>
      <w:r w:rsidR="005B1FAA" w:rsidRPr="0035414D">
        <w:rPr>
          <w:color w:val="FFFFFF" w:themeColor="background1"/>
          <w:sz w:val="18"/>
          <w:szCs w:val="22"/>
        </w:rPr>
        <w:t xml:space="preserve"> et ses complémen</w:t>
      </w:r>
      <w:r w:rsidR="005B1FAA" w:rsidRPr="00B65D25">
        <w:rPr>
          <w:color w:val="FFFFFF" w:themeColor="background1"/>
          <w:sz w:val="20"/>
          <w:szCs w:val="24"/>
        </w:rPr>
        <w:t>ts</w:t>
      </w:r>
    </w:p>
    <w:p w14:paraId="4B891E53" w14:textId="1E6C28E2" w:rsidR="009F7B7A" w:rsidRDefault="009F7B7A" w:rsidP="00527B0D">
      <w:pPr>
        <w:spacing w:after="0" w:line="240" w:lineRule="auto"/>
        <w:rPr>
          <w:b/>
          <w:color w:val="0070C0"/>
        </w:rPr>
      </w:pPr>
      <w:r w:rsidRPr="00E97B13">
        <w:rPr>
          <w:b/>
          <w:color w:val="0070C0"/>
        </w:rPr>
        <w:t>SI [</w:t>
      </w:r>
      <w:r w:rsidR="00C63B25">
        <w:rPr>
          <w:b/>
          <w:color w:val="0070C0"/>
        </w:rPr>
        <w:t>DROIT/type de droit et prestation</w:t>
      </w:r>
      <w:r w:rsidRPr="00E97B13">
        <w:rPr>
          <w:b/>
          <w:color w:val="0070C0"/>
        </w:rPr>
        <w:t>] = « </w:t>
      </w:r>
      <w:proofErr w:type="spellStart"/>
      <w:r w:rsidRPr="00E97B13">
        <w:rPr>
          <w:b/>
          <w:color w:val="0070C0"/>
        </w:rPr>
        <w:t>AEEH</w:t>
      </w:r>
      <w:proofErr w:type="spellEnd"/>
      <w:r w:rsidRPr="00E97B13">
        <w:rPr>
          <w:b/>
          <w:color w:val="0070C0"/>
        </w:rPr>
        <w:t xml:space="preserve"> » </w:t>
      </w:r>
      <w:r w:rsidRPr="00E97B13">
        <w:rPr>
          <w:b/>
          <w:color w:val="0070C0"/>
          <w:u w:val="single"/>
        </w:rPr>
        <w:t>OU</w:t>
      </w:r>
      <w:r w:rsidRPr="00E97B13">
        <w:rPr>
          <w:b/>
          <w:color w:val="0070C0"/>
        </w:rPr>
        <w:t xml:space="preserve"> « Complément 1 » </w:t>
      </w:r>
      <w:r w:rsidRPr="00E97B13">
        <w:rPr>
          <w:b/>
          <w:color w:val="0070C0"/>
          <w:u w:val="single"/>
        </w:rPr>
        <w:t>OU</w:t>
      </w:r>
      <w:r w:rsidRPr="00E97B13">
        <w:rPr>
          <w:b/>
          <w:color w:val="0070C0"/>
        </w:rPr>
        <w:t xml:space="preserve"> « Complément 2 » </w:t>
      </w:r>
      <w:r w:rsidRPr="00E97B13">
        <w:rPr>
          <w:b/>
          <w:color w:val="0070C0"/>
          <w:u w:val="single"/>
        </w:rPr>
        <w:t>OU</w:t>
      </w:r>
      <w:r w:rsidRPr="00E97B13">
        <w:rPr>
          <w:b/>
          <w:color w:val="0070C0"/>
        </w:rPr>
        <w:t xml:space="preserve"> « Complément 3 » </w:t>
      </w:r>
      <w:r w:rsidRPr="00E97B13">
        <w:rPr>
          <w:b/>
          <w:color w:val="0070C0"/>
          <w:u w:val="single"/>
        </w:rPr>
        <w:t>OU</w:t>
      </w:r>
      <w:r w:rsidRPr="00E97B13">
        <w:rPr>
          <w:b/>
          <w:color w:val="0070C0"/>
        </w:rPr>
        <w:t xml:space="preserve"> « Complément 4 » </w:t>
      </w:r>
      <w:r w:rsidRPr="00E97B13">
        <w:rPr>
          <w:b/>
          <w:color w:val="0070C0"/>
          <w:u w:val="single"/>
        </w:rPr>
        <w:t>OU</w:t>
      </w:r>
      <w:r w:rsidRPr="00E97B13">
        <w:rPr>
          <w:b/>
          <w:color w:val="0070C0"/>
        </w:rPr>
        <w:t xml:space="preserve"> « Complément 5 » </w:t>
      </w:r>
      <w:r w:rsidRPr="00E97B13">
        <w:rPr>
          <w:b/>
          <w:color w:val="0070C0"/>
          <w:u w:val="single"/>
        </w:rPr>
        <w:t>OU</w:t>
      </w:r>
      <w:r w:rsidRPr="00E97B13">
        <w:rPr>
          <w:b/>
          <w:color w:val="0070C0"/>
        </w:rPr>
        <w:t xml:space="preserve"> « Complément 6 » [</w:t>
      </w:r>
    </w:p>
    <w:p w14:paraId="0F31F5A2" w14:textId="77777777" w:rsidR="00466352" w:rsidRPr="00E97B13" w:rsidRDefault="00466352" w:rsidP="00527B0D">
      <w:pPr>
        <w:spacing w:after="0" w:line="240" w:lineRule="auto"/>
        <w:rPr>
          <w:b/>
          <w:color w:val="0070C0"/>
        </w:rPr>
      </w:pPr>
    </w:p>
    <w:p w14:paraId="665D323D" w14:textId="2AE3ED6F" w:rsidR="009F7B7A" w:rsidRPr="00E97B13" w:rsidRDefault="009F7B7A" w:rsidP="00527B0D">
      <w:pPr>
        <w:spacing w:after="0" w:line="240" w:lineRule="auto"/>
        <w:ind w:left="567"/>
        <w:rPr>
          <w:b/>
          <w:color w:val="0070C0"/>
          <w:u w:val="single"/>
        </w:rPr>
      </w:pPr>
      <w:proofErr w:type="spellStart"/>
      <w:r w:rsidRPr="00E97B13">
        <w:rPr>
          <w:b/>
          <w:color w:val="0070C0"/>
          <w:u w:val="single"/>
        </w:rPr>
        <w:t>AEEH</w:t>
      </w:r>
      <w:proofErr w:type="spellEnd"/>
      <w:r w:rsidR="00466352">
        <w:rPr>
          <w:b/>
          <w:color w:val="0070C0"/>
          <w:u w:val="single"/>
        </w:rPr>
        <w:t xml:space="preserve"> attribuée</w:t>
      </w:r>
      <w:r w:rsidRPr="00E97B13">
        <w:rPr>
          <w:b/>
          <w:color w:val="0070C0"/>
          <w:u w:val="single"/>
        </w:rPr>
        <w:t xml:space="preserve"> seule : </w:t>
      </w:r>
    </w:p>
    <w:p w14:paraId="205D3111" w14:textId="07F4248D" w:rsidR="009F7B7A" w:rsidRPr="006B2107" w:rsidRDefault="009F7B7A" w:rsidP="00527B0D">
      <w:pPr>
        <w:spacing w:after="0" w:line="240" w:lineRule="auto"/>
        <w:ind w:left="567"/>
        <w:rPr>
          <w:b/>
          <w:color w:val="0070C0"/>
        </w:rPr>
      </w:pPr>
      <w:r w:rsidRPr="006B2107">
        <w:rPr>
          <w:b/>
          <w:color w:val="0070C0"/>
        </w:rPr>
        <w:t>SI [</w:t>
      </w:r>
      <w:r w:rsidR="00C63B25" w:rsidRPr="006B2107">
        <w:rPr>
          <w:b/>
          <w:color w:val="0070C0"/>
        </w:rPr>
        <w:t>DROIT/type de droit et prestation</w:t>
      </w:r>
      <w:r w:rsidRPr="006B2107">
        <w:rPr>
          <w:b/>
          <w:color w:val="0070C0"/>
        </w:rPr>
        <w:t>] = « </w:t>
      </w:r>
      <w:proofErr w:type="spellStart"/>
      <w:r w:rsidRPr="006B2107">
        <w:rPr>
          <w:b/>
          <w:color w:val="0070C0"/>
        </w:rPr>
        <w:t>AEEH</w:t>
      </w:r>
      <w:proofErr w:type="spellEnd"/>
      <w:r w:rsidR="0099491C">
        <w:rPr>
          <w:b/>
          <w:color w:val="0070C0"/>
        </w:rPr>
        <w:t xml:space="preserve"> de base</w:t>
      </w:r>
      <w:r w:rsidRPr="006B2107">
        <w:rPr>
          <w:b/>
          <w:color w:val="0070C0"/>
        </w:rPr>
        <w:t xml:space="preserve"> » </w:t>
      </w:r>
      <w:r w:rsidRPr="006B2107">
        <w:rPr>
          <w:b/>
          <w:color w:val="0070C0"/>
          <w:u w:val="single"/>
        </w:rPr>
        <w:t>ET</w:t>
      </w:r>
      <w:r w:rsidRPr="006B2107">
        <w:rPr>
          <w:b/>
          <w:color w:val="0070C0"/>
        </w:rPr>
        <w:t xml:space="preserve"> [</w:t>
      </w:r>
      <w:proofErr w:type="spellStart"/>
      <w:r w:rsidR="00A535BC">
        <w:rPr>
          <w:b/>
          <w:color w:val="0070C0"/>
        </w:rPr>
        <w:t>AEEH</w:t>
      </w:r>
      <w:proofErr w:type="spellEnd"/>
      <w:r w:rsidR="00A535BC">
        <w:rPr>
          <w:b/>
          <w:color w:val="0070C0"/>
        </w:rPr>
        <w:t>-CPL</w:t>
      </w:r>
      <w:r w:rsidRPr="006B2107">
        <w:rPr>
          <w:b/>
          <w:color w:val="0070C0"/>
        </w:rPr>
        <w:t xml:space="preserve">/fréquence de versement] </w:t>
      </w:r>
      <w:r w:rsidRPr="006B2107">
        <w:rPr>
          <w:b/>
          <w:i/>
          <w:color w:val="0070C0"/>
        </w:rPr>
        <w:t xml:space="preserve">≠ </w:t>
      </w:r>
      <w:r w:rsidR="00B830B0" w:rsidRPr="00B830B0">
        <w:rPr>
          <w:b/>
          <w:i/>
          <w:color w:val="0070C0"/>
        </w:rPr>
        <w:t>non renseigné</w:t>
      </w:r>
      <w:r w:rsidRPr="006B2107">
        <w:rPr>
          <w:b/>
          <w:i/>
          <w:color w:val="0070C0"/>
        </w:rPr>
        <w:t xml:space="preserve"> </w:t>
      </w:r>
      <w:r w:rsidRPr="006B2107">
        <w:rPr>
          <w:b/>
          <w:color w:val="0070C0"/>
        </w:rPr>
        <w:t>[</w:t>
      </w:r>
    </w:p>
    <w:p w14:paraId="32302A06" w14:textId="740E1F48" w:rsidR="009F7B7A" w:rsidRDefault="009F7B7A" w:rsidP="00527B0D">
      <w:pPr>
        <w:rPr>
          <w:b/>
          <w:sz w:val="28"/>
          <w:szCs w:val="28"/>
        </w:rPr>
      </w:pPr>
      <w:r w:rsidRPr="00E97B13">
        <w:rPr>
          <w:sz w:val="28"/>
        </w:rPr>
        <w:t>Le montant de l’</w:t>
      </w:r>
      <w:proofErr w:type="spellStart"/>
      <w:r w:rsidRPr="00E97B13">
        <w:rPr>
          <w:sz w:val="28"/>
        </w:rPr>
        <w:t>AEEH</w:t>
      </w:r>
      <w:proofErr w:type="spellEnd"/>
      <w:r w:rsidRPr="00E97B13">
        <w:rPr>
          <w:sz w:val="28"/>
        </w:rPr>
        <w:t xml:space="preserve"> vous sera </w:t>
      </w:r>
      <w:r w:rsidRPr="00E97B13">
        <w:rPr>
          <w:b/>
          <w:sz w:val="28"/>
        </w:rPr>
        <w:t xml:space="preserve">donné </w:t>
      </w:r>
      <w:r w:rsidRPr="00E97B13">
        <w:rPr>
          <w:b/>
          <w:sz w:val="28"/>
          <w:szCs w:val="28"/>
          <w:highlight w:val="green"/>
        </w:rPr>
        <w:t>[</w:t>
      </w:r>
      <w:proofErr w:type="spellStart"/>
      <w:r w:rsidR="00A535BC">
        <w:rPr>
          <w:b/>
          <w:sz w:val="28"/>
          <w:szCs w:val="28"/>
          <w:highlight w:val="green"/>
        </w:rPr>
        <w:t>AEEH</w:t>
      </w:r>
      <w:proofErr w:type="spellEnd"/>
      <w:r w:rsidR="00A535BC">
        <w:rPr>
          <w:b/>
          <w:sz w:val="28"/>
          <w:szCs w:val="28"/>
          <w:highlight w:val="green"/>
        </w:rPr>
        <w:t>-CPL</w:t>
      </w:r>
      <w:r w:rsidRPr="00E97B13">
        <w:rPr>
          <w:b/>
          <w:sz w:val="28"/>
          <w:szCs w:val="28"/>
          <w:highlight w:val="green"/>
        </w:rPr>
        <w:t>/fréquence de versement]</w:t>
      </w:r>
      <w:r w:rsidRPr="00E97B13">
        <w:rPr>
          <w:b/>
          <w:sz w:val="28"/>
          <w:szCs w:val="28"/>
        </w:rPr>
        <w:t>.</w:t>
      </w:r>
    </w:p>
    <w:p w14:paraId="482F76A1" w14:textId="3FCFE489" w:rsidR="009F7B7A" w:rsidRPr="009F7B7A" w:rsidRDefault="00405DD8" w:rsidP="009F7B7A">
      <w:pPr>
        <w:rPr>
          <w:sz w:val="28"/>
          <w:szCs w:val="28"/>
          <w:highlight w:val="cyan"/>
        </w:rPr>
      </w:pPr>
      <w:r>
        <w:rPr>
          <w:b/>
          <w:sz w:val="28"/>
          <w:szCs w:val="32"/>
        </w:rPr>
        <w:t xml:space="preserve">Le </w:t>
      </w:r>
      <w:r w:rsidR="009F7B7A">
        <w:rPr>
          <w:b/>
          <w:sz w:val="28"/>
          <w:szCs w:val="32"/>
        </w:rPr>
        <w:t xml:space="preserve">taux d’incapacité </w:t>
      </w:r>
      <w:r>
        <w:rPr>
          <w:b/>
          <w:sz w:val="28"/>
          <w:szCs w:val="32"/>
        </w:rPr>
        <w:t>de votre enfant</w:t>
      </w:r>
      <w:r w:rsidR="009F7B7A">
        <w:rPr>
          <w:b/>
          <w:sz w:val="28"/>
          <w:szCs w:val="32"/>
        </w:rPr>
        <w:t xml:space="preserve"> est</w:t>
      </w:r>
      <w:r w:rsidR="009F7B7A" w:rsidRPr="00927971">
        <w:rPr>
          <w:b/>
          <w:sz w:val="28"/>
          <w:szCs w:val="28"/>
        </w:rPr>
        <w:t xml:space="preserve"> </w:t>
      </w:r>
      <w:r w:rsidR="009F7B7A" w:rsidRPr="00927971">
        <w:rPr>
          <w:b/>
          <w:sz w:val="28"/>
          <w:szCs w:val="28"/>
          <w:highlight w:val="green"/>
        </w:rPr>
        <w:t>[</w:t>
      </w:r>
      <w:proofErr w:type="spellStart"/>
      <w:r w:rsidR="00A535BC">
        <w:rPr>
          <w:b/>
          <w:sz w:val="28"/>
          <w:szCs w:val="28"/>
          <w:highlight w:val="green"/>
        </w:rPr>
        <w:t>AEEH</w:t>
      </w:r>
      <w:proofErr w:type="spellEnd"/>
      <w:r w:rsidR="00A535BC">
        <w:rPr>
          <w:b/>
          <w:sz w:val="28"/>
          <w:szCs w:val="28"/>
          <w:highlight w:val="green"/>
        </w:rPr>
        <w:t>-CPL</w:t>
      </w:r>
      <w:r w:rsidR="00CD639F">
        <w:rPr>
          <w:b/>
          <w:sz w:val="28"/>
          <w:szCs w:val="28"/>
          <w:highlight w:val="green"/>
        </w:rPr>
        <w:t>/taux incapacité</w:t>
      </w:r>
      <w:r w:rsidR="009F7B7A" w:rsidRPr="00927971">
        <w:rPr>
          <w:b/>
          <w:sz w:val="28"/>
          <w:szCs w:val="28"/>
          <w:highlight w:val="green"/>
        </w:rPr>
        <w:t>]</w:t>
      </w:r>
      <w:r w:rsidR="009F7B7A" w:rsidRPr="00797F7E">
        <w:rPr>
          <w:sz w:val="28"/>
          <w:szCs w:val="28"/>
        </w:rPr>
        <w:t>.</w:t>
      </w:r>
    </w:p>
    <w:p w14:paraId="7CED8A2E" w14:textId="77777777" w:rsidR="00E541CE" w:rsidRPr="00E97B13" w:rsidRDefault="00E541CE" w:rsidP="00E541CE">
      <w:pPr>
        <w:jc w:val="both"/>
        <w:rPr>
          <w:sz w:val="28"/>
          <w:szCs w:val="32"/>
        </w:rPr>
      </w:pPr>
      <w:r>
        <w:rPr>
          <w:sz w:val="28"/>
          <w:highlight w:val="green"/>
        </w:rPr>
        <w:t>[</w:t>
      </w:r>
      <w:proofErr w:type="spellStart"/>
      <w:r>
        <w:rPr>
          <w:sz w:val="28"/>
          <w:highlight w:val="green"/>
        </w:rPr>
        <w:t>DECISION</w:t>
      </w:r>
      <w:proofErr w:type="spellEnd"/>
      <w:r>
        <w:rPr>
          <w:sz w:val="28"/>
          <w:highlight w:val="green"/>
        </w:rPr>
        <w:t>/motivation 1 à n]</w:t>
      </w:r>
    </w:p>
    <w:p w14:paraId="4650EC23" w14:textId="25AC4572" w:rsidR="009F7B7A" w:rsidRPr="00E97B13" w:rsidRDefault="0080215F" w:rsidP="00E541CE">
      <w:pPr>
        <w:jc w:val="both"/>
        <w:rPr>
          <w:sz w:val="28"/>
          <w:szCs w:val="32"/>
          <w:highlight w:val="green"/>
        </w:rPr>
      </w:pPr>
      <w:r>
        <w:rPr>
          <w:sz w:val="28"/>
          <w:highlight w:val="green"/>
        </w:rPr>
        <w:t>[</w:t>
      </w:r>
      <w:proofErr w:type="spellStart"/>
      <w:r w:rsidR="0083414A">
        <w:rPr>
          <w:sz w:val="28"/>
          <w:highlight w:val="green"/>
        </w:rPr>
        <w:t>DECISION</w:t>
      </w:r>
      <w:proofErr w:type="spellEnd"/>
      <w:r w:rsidR="0083414A">
        <w:rPr>
          <w:sz w:val="28"/>
          <w:highlight w:val="green"/>
        </w:rPr>
        <w:t>/précision 1 à n</w:t>
      </w:r>
      <w:r>
        <w:rPr>
          <w:sz w:val="28"/>
          <w:highlight w:val="green"/>
        </w:rPr>
        <w:t>]</w:t>
      </w:r>
    </w:p>
    <w:p w14:paraId="25527C8E" w14:textId="77777777" w:rsidR="009F7B7A" w:rsidRPr="00466352" w:rsidRDefault="009F7B7A" w:rsidP="00527B0D">
      <w:pPr>
        <w:spacing w:after="0" w:line="240" w:lineRule="auto"/>
        <w:ind w:left="567"/>
        <w:rPr>
          <w:b/>
          <w:color w:val="0070C0"/>
          <w:u w:val="single"/>
        </w:rPr>
      </w:pPr>
      <w:r w:rsidRPr="00466352">
        <w:rPr>
          <w:b/>
          <w:color w:val="0070C0"/>
          <w:u w:val="single"/>
        </w:rPr>
        <w:t>]</w:t>
      </w:r>
    </w:p>
    <w:p w14:paraId="68812CD3" w14:textId="1C42CE67" w:rsidR="009F7B7A" w:rsidRPr="00E97B13" w:rsidRDefault="009F7B7A" w:rsidP="00527B0D">
      <w:pPr>
        <w:spacing w:after="0" w:line="240" w:lineRule="auto"/>
        <w:ind w:left="567"/>
        <w:rPr>
          <w:b/>
          <w:color w:val="0070C0"/>
          <w:u w:val="single"/>
        </w:rPr>
      </w:pPr>
      <w:r w:rsidRPr="00E97B13">
        <w:rPr>
          <w:b/>
          <w:color w:val="0070C0"/>
          <w:u w:val="single"/>
        </w:rPr>
        <w:t>Complément</w:t>
      </w:r>
      <w:r w:rsidR="00466352">
        <w:rPr>
          <w:b/>
          <w:color w:val="0070C0"/>
          <w:u w:val="single"/>
        </w:rPr>
        <w:t xml:space="preserve"> attribué</w:t>
      </w:r>
      <w:r w:rsidRPr="00E97B13">
        <w:rPr>
          <w:b/>
          <w:color w:val="0070C0"/>
          <w:u w:val="single"/>
        </w:rPr>
        <w:t xml:space="preserve"> seul :</w:t>
      </w:r>
    </w:p>
    <w:p w14:paraId="3EA1814E" w14:textId="568F7CCB" w:rsidR="009F7B7A" w:rsidRPr="006B2107" w:rsidRDefault="009F7B7A" w:rsidP="00527B0D">
      <w:pPr>
        <w:spacing w:after="0" w:line="240" w:lineRule="auto"/>
        <w:ind w:left="567"/>
        <w:rPr>
          <w:b/>
          <w:color w:val="0070C0"/>
        </w:rPr>
      </w:pPr>
      <w:r w:rsidRPr="006B2107">
        <w:rPr>
          <w:b/>
          <w:color w:val="0070C0"/>
        </w:rPr>
        <w:t xml:space="preserve">SI </w:t>
      </w:r>
      <w:r w:rsidR="00C96C9F" w:rsidRPr="006B2107">
        <w:rPr>
          <w:b/>
          <w:color w:val="0070C0"/>
        </w:rPr>
        <w:t>(</w:t>
      </w:r>
      <w:r w:rsidRPr="006B2107">
        <w:rPr>
          <w:b/>
          <w:color w:val="0070C0"/>
        </w:rPr>
        <w:t>[</w:t>
      </w:r>
      <w:r w:rsidR="00C63B25" w:rsidRPr="006B2107">
        <w:rPr>
          <w:b/>
          <w:color w:val="0070C0"/>
        </w:rPr>
        <w:t>DROIT/type de droit et prestation</w:t>
      </w:r>
      <w:r w:rsidRPr="006B2107">
        <w:rPr>
          <w:b/>
          <w:color w:val="0070C0"/>
        </w:rPr>
        <w:t xml:space="preserve">] = « Complément 1 » </w:t>
      </w:r>
      <w:r w:rsidRPr="006B2107">
        <w:rPr>
          <w:b/>
          <w:color w:val="0070C0"/>
          <w:u w:val="single"/>
        </w:rPr>
        <w:t>OU</w:t>
      </w:r>
      <w:r w:rsidRPr="006B2107">
        <w:rPr>
          <w:b/>
          <w:color w:val="0070C0"/>
        </w:rPr>
        <w:t xml:space="preserve"> « Complément 2 » </w:t>
      </w:r>
      <w:r w:rsidRPr="006B2107">
        <w:rPr>
          <w:b/>
          <w:color w:val="0070C0"/>
          <w:u w:val="single"/>
        </w:rPr>
        <w:t>OU</w:t>
      </w:r>
      <w:r w:rsidRPr="006B2107">
        <w:rPr>
          <w:b/>
          <w:color w:val="0070C0"/>
        </w:rPr>
        <w:t xml:space="preserve"> « Complément 3 » </w:t>
      </w:r>
      <w:r w:rsidRPr="006B2107">
        <w:rPr>
          <w:b/>
          <w:color w:val="0070C0"/>
          <w:u w:val="single"/>
        </w:rPr>
        <w:t>OU</w:t>
      </w:r>
      <w:r w:rsidRPr="006B2107">
        <w:rPr>
          <w:b/>
          <w:color w:val="0070C0"/>
        </w:rPr>
        <w:t xml:space="preserve"> « Complément 4 » </w:t>
      </w:r>
      <w:r w:rsidRPr="006B2107">
        <w:rPr>
          <w:b/>
          <w:color w:val="0070C0"/>
          <w:u w:val="single"/>
        </w:rPr>
        <w:t>OU</w:t>
      </w:r>
      <w:r w:rsidRPr="006B2107">
        <w:rPr>
          <w:b/>
          <w:color w:val="0070C0"/>
        </w:rPr>
        <w:t xml:space="preserve"> « Complément 5 » </w:t>
      </w:r>
      <w:r w:rsidRPr="006B2107">
        <w:rPr>
          <w:b/>
          <w:color w:val="0070C0"/>
          <w:u w:val="single"/>
        </w:rPr>
        <w:t>OU</w:t>
      </w:r>
      <w:r w:rsidRPr="006B2107">
        <w:rPr>
          <w:b/>
          <w:color w:val="0070C0"/>
        </w:rPr>
        <w:t xml:space="preserve"> « Complément 6 »</w:t>
      </w:r>
      <w:r w:rsidR="00C96C9F" w:rsidRPr="006B2107">
        <w:rPr>
          <w:b/>
          <w:color w:val="0070C0"/>
        </w:rPr>
        <w:t>)</w:t>
      </w:r>
      <w:r w:rsidRPr="006B2107">
        <w:rPr>
          <w:b/>
          <w:color w:val="0070C0"/>
        </w:rPr>
        <w:t xml:space="preserve"> </w:t>
      </w:r>
      <w:r w:rsidRPr="006B2107">
        <w:rPr>
          <w:b/>
          <w:color w:val="0070C0"/>
          <w:u w:val="single"/>
        </w:rPr>
        <w:t>ET</w:t>
      </w:r>
      <w:r w:rsidRPr="006B2107">
        <w:rPr>
          <w:b/>
          <w:color w:val="0070C0"/>
        </w:rPr>
        <w:t xml:space="preserve"> [</w:t>
      </w:r>
      <w:proofErr w:type="spellStart"/>
      <w:r w:rsidR="00A535BC">
        <w:rPr>
          <w:b/>
          <w:color w:val="0070C0"/>
        </w:rPr>
        <w:t>AEEH</w:t>
      </w:r>
      <w:proofErr w:type="spellEnd"/>
      <w:r w:rsidR="00A535BC">
        <w:rPr>
          <w:b/>
          <w:color w:val="0070C0"/>
        </w:rPr>
        <w:t>-CPL</w:t>
      </w:r>
      <w:r w:rsidRPr="006B2107">
        <w:rPr>
          <w:b/>
          <w:color w:val="0070C0"/>
        </w:rPr>
        <w:t xml:space="preserve">/fréquence de versement] ≠ </w:t>
      </w:r>
      <w:r w:rsidR="00B830B0" w:rsidRPr="00B830B0">
        <w:rPr>
          <w:b/>
          <w:i/>
          <w:color w:val="0070C0"/>
        </w:rPr>
        <w:t>non renseigné</w:t>
      </w:r>
      <w:r w:rsidRPr="006B2107">
        <w:rPr>
          <w:b/>
          <w:color w:val="0070C0"/>
        </w:rPr>
        <w:t xml:space="preserve"> [</w:t>
      </w:r>
    </w:p>
    <w:p w14:paraId="3EA4C51B" w14:textId="61EF5643" w:rsidR="009F7B7A" w:rsidRDefault="009F7B7A" w:rsidP="009F7B7A">
      <w:pPr>
        <w:spacing w:before="240"/>
        <w:rPr>
          <w:b/>
          <w:sz w:val="28"/>
          <w:szCs w:val="28"/>
        </w:rPr>
      </w:pPr>
      <w:r w:rsidRPr="00E97B13">
        <w:rPr>
          <w:sz w:val="28"/>
        </w:rPr>
        <w:t>Le montant du complément de l’</w:t>
      </w:r>
      <w:proofErr w:type="spellStart"/>
      <w:r w:rsidRPr="00E97B13">
        <w:rPr>
          <w:sz w:val="28"/>
        </w:rPr>
        <w:t>AEEH</w:t>
      </w:r>
      <w:proofErr w:type="spellEnd"/>
      <w:r w:rsidRPr="00E97B13">
        <w:rPr>
          <w:sz w:val="28"/>
        </w:rPr>
        <w:t xml:space="preserve"> vous sera </w:t>
      </w:r>
      <w:r w:rsidRPr="00E97B13">
        <w:rPr>
          <w:b/>
          <w:sz w:val="28"/>
        </w:rPr>
        <w:t xml:space="preserve">donné </w:t>
      </w:r>
      <w:r w:rsidRPr="00E97B13">
        <w:rPr>
          <w:b/>
          <w:sz w:val="28"/>
          <w:szCs w:val="28"/>
          <w:highlight w:val="green"/>
        </w:rPr>
        <w:t>[Réponse</w:t>
      </w:r>
      <w:r w:rsidR="007065FA">
        <w:rPr>
          <w:b/>
          <w:sz w:val="28"/>
          <w:szCs w:val="28"/>
          <w:highlight w:val="green"/>
        </w:rPr>
        <w:t>/</w:t>
      </w:r>
      <w:proofErr w:type="spellStart"/>
      <w:r w:rsidRPr="00E97B13">
        <w:rPr>
          <w:b/>
          <w:sz w:val="28"/>
          <w:szCs w:val="28"/>
          <w:highlight w:val="green"/>
        </w:rPr>
        <w:t>AEEH</w:t>
      </w:r>
      <w:proofErr w:type="spellEnd"/>
      <w:r w:rsidRPr="00E97B13">
        <w:rPr>
          <w:b/>
          <w:sz w:val="28"/>
          <w:szCs w:val="28"/>
          <w:highlight w:val="green"/>
        </w:rPr>
        <w:t xml:space="preserve"> &amp; </w:t>
      </w:r>
      <w:proofErr w:type="spellStart"/>
      <w:r w:rsidRPr="00E97B13">
        <w:rPr>
          <w:b/>
          <w:sz w:val="28"/>
          <w:szCs w:val="28"/>
          <w:highlight w:val="green"/>
        </w:rPr>
        <w:t>Cplts</w:t>
      </w:r>
      <w:proofErr w:type="spellEnd"/>
      <w:r w:rsidRPr="00E97B13">
        <w:rPr>
          <w:b/>
          <w:sz w:val="28"/>
          <w:szCs w:val="28"/>
          <w:highlight w:val="green"/>
        </w:rPr>
        <w:t>/fréquence de versement]</w:t>
      </w:r>
      <w:r w:rsidRPr="00E97B13">
        <w:rPr>
          <w:b/>
          <w:sz w:val="28"/>
          <w:szCs w:val="28"/>
        </w:rPr>
        <w:t>.</w:t>
      </w:r>
    </w:p>
    <w:p w14:paraId="5FD11B35" w14:textId="77777777" w:rsidR="00E541CE" w:rsidRDefault="00E541CE" w:rsidP="00E541CE">
      <w:pPr>
        <w:jc w:val="both"/>
        <w:rPr>
          <w:sz w:val="28"/>
        </w:rPr>
      </w:pPr>
      <w:r>
        <w:rPr>
          <w:sz w:val="28"/>
          <w:highlight w:val="green"/>
        </w:rPr>
        <w:t>[</w:t>
      </w:r>
      <w:proofErr w:type="spellStart"/>
      <w:r w:rsidRPr="002E6BBB">
        <w:rPr>
          <w:sz w:val="28"/>
          <w:szCs w:val="28"/>
          <w:highlight w:val="green"/>
        </w:rPr>
        <w:t>DECISION</w:t>
      </w:r>
      <w:proofErr w:type="spellEnd"/>
      <w:r w:rsidRPr="002E6BBB">
        <w:rPr>
          <w:highlight w:val="green"/>
        </w:rPr>
        <w:t xml:space="preserve"> concernant le complément à l’</w:t>
      </w:r>
      <w:proofErr w:type="spellStart"/>
      <w:r w:rsidRPr="002E6BBB">
        <w:rPr>
          <w:highlight w:val="green"/>
        </w:rPr>
        <w:t>AEEH</w:t>
      </w:r>
      <w:proofErr w:type="spellEnd"/>
      <w:r w:rsidRPr="002E6BBB">
        <w:rPr>
          <w:highlight w:val="green"/>
        </w:rPr>
        <w:t xml:space="preserve"> 1</w:t>
      </w:r>
      <w:r>
        <w:rPr>
          <w:sz w:val="28"/>
          <w:highlight w:val="green"/>
        </w:rPr>
        <w:t>/motivation 1 à n]</w:t>
      </w:r>
    </w:p>
    <w:p w14:paraId="2913BFE7" w14:textId="5650041D" w:rsidR="009F7B7A" w:rsidRPr="00E97B13" w:rsidRDefault="0080215F" w:rsidP="00E541CE">
      <w:pPr>
        <w:jc w:val="both"/>
        <w:rPr>
          <w:sz w:val="28"/>
          <w:szCs w:val="32"/>
          <w:highlight w:val="green"/>
        </w:rPr>
      </w:pPr>
      <w:r>
        <w:rPr>
          <w:sz w:val="28"/>
          <w:highlight w:val="green"/>
        </w:rPr>
        <w:t>[</w:t>
      </w:r>
      <w:proofErr w:type="spellStart"/>
      <w:r w:rsidR="0083414A">
        <w:rPr>
          <w:sz w:val="28"/>
          <w:highlight w:val="green"/>
        </w:rPr>
        <w:t>DECISION</w:t>
      </w:r>
      <w:proofErr w:type="spellEnd"/>
      <w:r w:rsidR="002E6BBB" w:rsidRPr="002E6BBB">
        <w:rPr>
          <w:sz w:val="28"/>
          <w:highlight w:val="green"/>
        </w:rPr>
        <w:t xml:space="preserve"> </w:t>
      </w:r>
      <w:r w:rsidR="002E6BBB" w:rsidRPr="002E6BBB">
        <w:rPr>
          <w:highlight w:val="green"/>
        </w:rPr>
        <w:t>concernant le complément à l’</w:t>
      </w:r>
      <w:proofErr w:type="spellStart"/>
      <w:r w:rsidR="002E6BBB" w:rsidRPr="002E6BBB">
        <w:rPr>
          <w:highlight w:val="green"/>
        </w:rPr>
        <w:t>AEEH</w:t>
      </w:r>
      <w:proofErr w:type="spellEnd"/>
      <w:r w:rsidR="002E6BBB" w:rsidRPr="002E6BBB">
        <w:rPr>
          <w:highlight w:val="green"/>
        </w:rPr>
        <w:t xml:space="preserve"> 1</w:t>
      </w:r>
      <w:r w:rsidR="0083414A">
        <w:rPr>
          <w:sz w:val="28"/>
          <w:highlight w:val="green"/>
        </w:rPr>
        <w:t>/précision 1 à n</w:t>
      </w:r>
      <w:r>
        <w:rPr>
          <w:sz w:val="28"/>
          <w:highlight w:val="green"/>
        </w:rPr>
        <w:t>]</w:t>
      </w:r>
    </w:p>
    <w:p w14:paraId="582C68F9" w14:textId="77777777" w:rsidR="009F7B7A" w:rsidRDefault="009F7B7A" w:rsidP="00527B0D">
      <w:pPr>
        <w:spacing w:after="0" w:line="240" w:lineRule="auto"/>
        <w:ind w:left="1134"/>
        <w:jc w:val="both"/>
        <w:rPr>
          <w:sz w:val="28"/>
        </w:rPr>
      </w:pPr>
      <w:r>
        <w:rPr>
          <w:b/>
          <w:color w:val="0070C0"/>
        </w:rPr>
        <w:t>SI 2 compléments d’</w:t>
      </w:r>
      <w:proofErr w:type="spellStart"/>
      <w:r>
        <w:rPr>
          <w:b/>
          <w:color w:val="0070C0"/>
        </w:rPr>
        <w:t>AEEH</w:t>
      </w:r>
      <w:proofErr w:type="spellEnd"/>
      <w:r>
        <w:rPr>
          <w:b/>
          <w:color w:val="0070C0"/>
        </w:rPr>
        <w:t xml:space="preserve"> attribués au même moment [ </w:t>
      </w:r>
    </w:p>
    <w:p w14:paraId="3AC3FA3D" w14:textId="6B10C1EE" w:rsidR="009F7B7A" w:rsidRDefault="009F7B7A" w:rsidP="009F7B7A">
      <w:pPr>
        <w:jc w:val="both"/>
        <w:rPr>
          <w:b/>
          <w:sz w:val="28"/>
        </w:rPr>
      </w:pPr>
      <w:r w:rsidRPr="00E97B13">
        <w:rPr>
          <w:b/>
          <w:sz w:val="28"/>
        </w:rPr>
        <w:t xml:space="preserve">La CDAPH vous attribue aussi </w:t>
      </w:r>
      <w:r w:rsidR="00405DD8">
        <w:rPr>
          <w:b/>
          <w:sz w:val="28"/>
        </w:rPr>
        <w:t>pour votre enfant</w:t>
      </w:r>
      <w:r w:rsidRPr="00E97B13">
        <w:rPr>
          <w:b/>
          <w:sz w:val="28"/>
        </w:rPr>
        <w:t xml:space="preserve"> </w:t>
      </w:r>
      <w:r w:rsidRPr="00E97B13">
        <w:rPr>
          <w:b/>
          <w:sz w:val="28"/>
          <w:highlight w:val="green"/>
        </w:rPr>
        <w:t>[</w:t>
      </w:r>
      <w:r w:rsidR="00C63B25">
        <w:rPr>
          <w:b/>
          <w:sz w:val="28"/>
          <w:highlight w:val="green"/>
        </w:rPr>
        <w:t>DROIT/type de droit et prestation</w:t>
      </w:r>
      <w:r w:rsidRPr="00E97B13">
        <w:rPr>
          <w:b/>
          <w:sz w:val="28"/>
          <w:highlight w:val="green"/>
        </w:rPr>
        <w:t>]</w:t>
      </w:r>
      <w:r w:rsidR="006B069B" w:rsidRPr="00FF485D">
        <w:rPr>
          <w:b/>
          <w:color w:val="0070C0"/>
        </w:rPr>
        <w:t xml:space="preserve"> </w:t>
      </w:r>
      <w:r w:rsidR="006B069B" w:rsidRPr="004B7B14">
        <w:rPr>
          <w:b/>
          <w:color w:val="0070C0"/>
        </w:rPr>
        <w:t>SI [DROIT/nature] = « Renouvellement » [</w:t>
      </w:r>
      <w:r w:rsidR="006B069B" w:rsidRPr="004B7B14">
        <w:rPr>
          <w:bCs/>
          <w:sz w:val="28"/>
        </w:rPr>
        <w:t>(renouvellement)</w:t>
      </w:r>
      <w:r w:rsidR="006B069B" w:rsidRPr="004B7B14">
        <w:rPr>
          <w:b/>
          <w:color w:val="0070C0"/>
        </w:rPr>
        <w:t>] SI [DROIT/nature] = « Révision » [</w:t>
      </w:r>
      <w:r w:rsidR="006B069B" w:rsidRPr="004B7B14">
        <w:rPr>
          <w:bCs/>
          <w:sz w:val="28"/>
          <w:szCs w:val="28"/>
        </w:rPr>
        <w:t>(révision)</w:t>
      </w:r>
      <w:r w:rsidR="006B069B" w:rsidRPr="004B7B14">
        <w:rPr>
          <w:b/>
          <w:color w:val="0070C0"/>
        </w:rPr>
        <w:t>]</w:t>
      </w:r>
      <w:r w:rsidRPr="00E97B13">
        <w:rPr>
          <w:b/>
          <w:sz w:val="28"/>
        </w:rPr>
        <w:t xml:space="preserve"> </w:t>
      </w:r>
      <w:r w:rsidRPr="00E97B13">
        <w:rPr>
          <w:sz w:val="28"/>
        </w:rPr>
        <w:t xml:space="preserve">qui est valable du </w:t>
      </w:r>
      <w:r w:rsidRPr="00E97B13">
        <w:rPr>
          <w:b/>
          <w:sz w:val="28"/>
          <w:highlight w:val="green"/>
        </w:rPr>
        <w:t>[</w:t>
      </w:r>
      <w:r w:rsidR="00C63B25">
        <w:rPr>
          <w:b/>
          <w:sz w:val="28"/>
          <w:szCs w:val="28"/>
          <w:highlight w:val="green"/>
        </w:rPr>
        <w:t>DROIT/date d’ouverture du droit</w:t>
      </w:r>
      <w:r w:rsidRPr="00E97B13">
        <w:rPr>
          <w:b/>
          <w:sz w:val="28"/>
          <w:highlight w:val="green"/>
        </w:rPr>
        <w:t>]</w:t>
      </w:r>
      <w:r w:rsidRPr="00E97B13">
        <w:rPr>
          <w:b/>
          <w:sz w:val="28"/>
        </w:rPr>
        <w:t xml:space="preserve"> au </w:t>
      </w:r>
      <w:r w:rsidRPr="00E97B13">
        <w:rPr>
          <w:b/>
          <w:sz w:val="28"/>
          <w:highlight w:val="green"/>
        </w:rPr>
        <w:t>[</w:t>
      </w:r>
      <w:r w:rsidR="00C63B25">
        <w:rPr>
          <w:b/>
          <w:sz w:val="28"/>
          <w:szCs w:val="28"/>
          <w:highlight w:val="green"/>
        </w:rPr>
        <w:t>DROIT/date d’échéance du droit</w:t>
      </w:r>
      <w:r w:rsidRPr="00E97B13">
        <w:rPr>
          <w:b/>
          <w:sz w:val="28"/>
          <w:highlight w:val="green"/>
        </w:rPr>
        <w:t>]</w:t>
      </w:r>
      <w:r w:rsidRPr="00E97B13">
        <w:rPr>
          <w:b/>
          <w:sz w:val="28"/>
        </w:rPr>
        <w:t>.</w:t>
      </w:r>
    </w:p>
    <w:p w14:paraId="0B63D194" w14:textId="4E032809" w:rsidR="009F7B7A" w:rsidRPr="00466352" w:rsidRDefault="009F7B7A" w:rsidP="00527B0D">
      <w:pPr>
        <w:spacing w:after="0" w:line="240" w:lineRule="auto"/>
        <w:ind w:left="1701"/>
        <w:jc w:val="both"/>
        <w:rPr>
          <w:b/>
          <w:color w:val="0070C0"/>
        </w:rPr>
      </w:pPr>
      <w:r w:rsidRPr="00466352">
        <w:rPr>
          <w:b/>
          <w:color w:val="0070C0"/>
        </w:rPr>
        <w:t>SI [</w:t>
      </w:r>
      <w:proofErr w:type="spellStart"/>
      <w:r w:rsidR="00A535BC">
        <w:rPr>
          <w:b/>
          <w:color w:val="0070C0"/>
        </w:rPr>
        <w:t>AEEH</w:t>
      </w:r>
      <w:proofErr w:type="spellEnd"/>
      <w:r w:rsidR="00A535BC">
        <w:rPr>
          <w:b/>
          <w:color w:val="0070C0"/>
        </w:rPr>
        <w:t>-CPL</w:t>
      </w:r>
      <w:r w:rsidRPr="00466352">
        <w:rPr>
          <w:b/>
          <w:color w:val="0070C0"/>
        </w:rPr>
        <w:t xml:space="preserve">/fréquence de versement] </w:t>
      </w:r>
      <w:r w:rsidRPr="00466352">
        <w:rPr>
          <w:b/>
          <w:i/>
          <w:color w:val="0070C0"/>
        </w:rPr>
        <w:t xml:space="preserve">≠ </w:t>
      </w:r>
      <w:r w:rsidR="00B830B0" w:rsidRPr="00B830B0">
        <w:rPr>
          <w:b/>
          <w:i/>
          <w:color w:val="0070C0"/>
        </w:rPr>
        <w:t>non renseigné</w:t>
      </w:r>
      <w:r w:rsidRPr="00466352">
        <w:rPr>
          <w:b/>
          <w:color w:val="0070C0"/>
        </w:rPr>
        <w:t xml:space="preserve"> [</w:t>
      </w:r>
    </w:p>
    <w:p w14:paraId="0F6BBEF6" w14:textId="4F9FC76A" w:rsidR="009F7B7A" w:rsidRPr="00E97B13" w:rsidRDefault="009F7B7A" w:rsidP="00466352">
      <w:pPr>
        <w:jc w:val="both"/>
        <w:rPr>
          <w:b/>
          <w:sz w:val="28"/>
          <w:szCs w:val="28"/>
        </w:rPr>
      </w:pPr>
      <w:r w:rsidRPr="00E97B13">
        <w:rPr>
          <w:sz w:val="28"/>
        </w:rPr>
        <w:t>Le montant du complément de l’</w:t>
      </w:r>
      <w:proofErr w:type="spellStart"/>
      <w:r w:rsidRPr="00E97B13">
        <w:rPr>
          <w:sz w:val="28"/>
        </w:rPr>
        <w:t>AEEH</w:t>
      </w:r>
      <w:proofErr w:type="spellEnd"/>
      <w:r w:rsidRPr="00E97B13">
        <w:rPr>
          <w:sz w:val="28"/>
        </w:rPr>
        <w:t xml:space="preserve"> vous sera </w:t>
      </w:r>
      <w:r w:rsidRPr="00E97B13">
        <w:rPr>
          <w:b/>
          <w:sz w:val="28"/>
        </w:rPr>
        <w:t xml:space="preserve">donné </w:t>
      </w:r>
      <w:r w:rsidRPr="00E97B13">
        <w:rPr>
          <w:b/>
          <w:sz w:val="28"/>
          <w:szCs w:val="28"/>
          <w:highlight w:val="green"/>
        </w:rPr>
        <w:t>[</w:t>
      </w:r>
      <w:proofErr w:type="spellStart"/>
      <w:r w:rsidR="00A535BC">
        <w:rPr>
          <w:b/>
          <w:sz w:val="28"/>
          <w:szCs w:val="28"/>
          <w:highlight w:val="green"/>
        </w:rPr>
        <w:t>AEEH</w:t>
      </w:r>
      <w:proofErr w:type="spellEnd"/>
      <w:r w:rsidR="00A535BC">
        <w:rPr>
          <w:b/>
          <w:sz w:val="28"/>
          <w:szCs w:val="28"/>
          <w:highlight w:val="green"/>
        </w:rPr>
        <w:t>-CPL</w:t>
      </w:r>
      <w:r w:rsidRPr="00E97B13">
        <w:rPr>
          <w:b/>
          <w:sz w:val="28"/>
          <w:szCs w:val="28"/>
          <w:highlight w:val="green"/>
        </w:rPr>
        <w:t>/fréquence de versement]</w:t>
      </w:r>
      <w:proofErr w:type="gramStart"/>
      <w:r w:rsidRPr="00E97B13">
        <w:rPr>
          <w:b/>
          <w:sz w:val="28"/>
          <w:szCs w:val="28"/>
        </w:rPr>
        <w:t>.</w:t>
      </w:r>
      <w:r w:rsidR="00466352" w:rsidRPr="00466352">
        <w:rPr>
          <w:b/>
          <w:color w:val="0070C0"/>
        </w:rPr>
        <w:t xml:space="preserve"> </w:t>
      </w:r>
      <w:r w:rsidR="00466352">
        <w:rPr>
          <w:b/>
          <w:color w:val="0070C0"/>
        </w:rPr>
        <w:t>]</w:t>
      </w:r>
      <w:proofErr w:type="gramEnd"/>
    </w:p>
    <w:p w14:paraId="600DF539" w14:textId="77777777" w:rsidR="00E541CE" w:rsidRPr="00E97B13" w:rsidRDefault="00E541CE" w:rsidP="00E541CE">
      <w:pPr>
        <w:jc w:val="both"/>
        <w:rPr>
          <w:sz w:val="28"/>
          <w:szCs w:val="32"/>
        </w:rPr>
      </w:pPr>
      <w:r>
        <w:rPr>
          <w:sz w:val="28"/>
          <w:highlight w:val="green"/>
        </w:rPr>
        <w:t>[</w:t>
      </w:r>
      <w:proofErr w:type="spellStart"/>
      <w:r>
        <w:rPr>
          <w:sz w:val="28"/>
          <w:highlight w:val="green"/>
        </w:rPr>
        <w:t>DECISION</w:t>
      </w:r>
      <w:proofErr w:type="spellEnd"/>
      <w:r w:rsidRPr="002E6BBB">
        <w:rPr>
          <w:highlight w:val="green"/>
        </w:rPr>
        <w:t xml:space="preserve"> concernant le complément à l’</w:t>
      </w:r>
      <w:proofErr w:type="spellStart"/>
      <w:r w:rsidRPr="002E6BBB">
        <w:rPr>
          <w:highlight w:val="green"/>
        </w:rPr>
        <w:t>AEEH</w:t>
      </w:r>
      <w:proofErr w:type="spellEnd"/>
      <w:r w:rsidRPr="002E6BBB">
        <w:rPr>
          <w:highlight w:val="green"/>
        </w:rPr>
        <w:t xml:space="preserve"> </w:t>
      </w:r>
      <w:r>
        <w:rPr>
          <w:highlight w:val="green"/>
        </w:rPr>
        <w:t>2</w:t>
      </w:r>
      <w:r>
        <w:rPr>
          <w:sz w:val="28"/>
          <w:highlight w:val="green"/>
        </w:rPr>
        <w:t>/motivation 1 à n]</w:t>
      </w:r>
    </w:p>
    <w:p w14:paraId="3EE2DFDC" w14:textId="7264637F" w:rsidR="009F7B7A" w:rsidRPr="00E97B13" w:rsidRDefault="0080215F" w:rsidP="00E541CE">
      <w:pPr>
        <w:jc w:val="both"/>
        <w:rPr>
          <w:sz w:val="28"/>
          <w:szCs w:val="32"/>
          <w:highlight w:val="green"/>
        </w:rPr>
      </w:pPr>
      <w:r>
        <w:rPr>
          <w:sz w:val="28"/>
          <w:highlight w:val="green"/>
        </w:rPr>
        <w:t>[</w:t>
      </w:r>
      <w:proofErr w:type="spellStart"/>
      <w:r w:rsidR="0083414A">
        <w:rPr>
          <w:sz w:val="28"/>
          <w:highlight w:val="green"/>
        </w:rPr>
        <w:t>DECISION</w:t>
      </w:r>
      <w:proofErr w:type="spellEnd"/>
      <w:r w:rsidR="002E6BBB" w:rsidRPr="002E6BBB">
        <w:rPr>
          <w:highlight w:val="green"/>
        </w:rPr>
        <w:t xml:space="preserve"> concernant le complément à l’</w:t>
      </w:r>
      <w:proofErr w:type="spellStart"/>
      <w:r w:rsidR="002E6BBB" w:rsidRPr="002E6BBB">
        <w:rPr>
          <w:highlight w:val="green"/>
        </w:rPr>
        <w:t>AEEH</w:t>
      </w:r>
      <w:proofErr w:type="spellEnd"/>
      <w:r w:rsidR="002E6BBB" w:rsidRPr="002E6BBB">
        <w:rPr>
          <w:highlight w:val="green"/>
        </w:rPr>
        <w:t xml:space="preserve"> </w:t>
      </w:r>
      <w:r w:rsidR="002E6BBB">
        <w:rPr>
          <w:highlight w:val="green"/>
        </w:rPr>
        <w:t>2</w:t>
      </w:r>
      <w:r w:rsidR="0083414A">
        <w:rPr>
          <w:sz w:val="28"/>
          <w:highlight w:val="green"/>
        </w:rPr>
        <w:t>/précision 1 à n</w:t>
      </w:r>
      <w:r>
        <w:rPr>
          <w:sz w:val="28"/>
          <w:highlight w:val="green"/>
        </w:rPr>
        <w:t>]</w:t>
      </w:r>
    </w:p>
    <w:p w14:paraId="4432F7AA" w14:textId="0ADD6FED" w:rsidR="009F7B7A" w:rsidRPr="00A535BC" w:rsidRDefault="009F7B7A" w:rsidP="00527B0D">
      <w:pPr>
        <w:spacing w:after="0" w:line="240" w:lineRule="auto"/>
        <w:ind w:left="1134"/>
        <w:jc w:val="both"/>
        <w:rPr>
          <w:b/>
          <w:bCs/>
          <w:color w:val="0070C0"/>
        </w:rPr>
      </w:pPr>
      <w:r w:rsidRPr="00A535BC">
        <w:rPr>
          <w:b/>
          <w:bCs/>
          <w:color w:val="0070C0"/>
        </w:rPr>
        <w:t>]</w:t>
      </w:r>
    </w:p>
    <w:p w14:paraId="725406A7" w14:textId="77777777" w:rsidR="009F7B7A" w:rsidRPr="00A535BC" w:rsidRDefault="009F7B7A" w:rsidP="00527B0D">
      <w:pPr>
        <w:spacing w:after="0" w:line="240" w:lineRule="auto"/>
        <w:ind w:left="567"/>
        <w:rPr>
          <w:b/>
          <w:bCs/>
          <w:color w:val="0070C0"/>
        </w:rPr>
      </w:pPr>
      <w:r w:rsidRPr="00A535BC">
        <w:rPr>
          <w:b/>
          <w:bCs/>
          <w:color w:val="0070C0"/>
        </w:rPr>
        <w:t>]</w:t>
      </w:r>
    </w:p>
    <w:p w14:paraId="1C9022F7" w14:textId="77777777" w:rsidR="009F7B7A" w:rsidRPr="00E97B13" w:rsidRDefault="009F7B7A" w:rsidP="00527B0D">
      <w:pPr>
        <w:spacing w:after="0" w:line="240" w:lineRule="auto"/>
        <w:ind w:left="567"/>
        <w:rPr>
          <w:b/>
          <w:color w:val="0070C0"/>
          <w:u w:val="single"/>
        </w:rPr>
      </w:pPr>
      <w:proofErr w:type="spellStart"/>
      <w:r w:rsidRPr="00E97B13">
        <w:rPr>
          <w:b/>
          <w:color w:val="0070C0"/>
          <w:u w:val="single"/>
        </w:rPr>
        <w:t>AEEH</w:t>
      </w:r>
      <w:proofErr w:type="spellEnd"/>
      <w:r w:rsidRPr="00E97B13">
        <w:rPr>
          <w:b/>
          <w:color w:val="0070C0"/>
          <w:u w:val="single"/>
        </w:rPr>
        <w:t xml:space="preserve"> et Complément</w:t>
      </w:r>
      <w:r>
        <w:rPr>
          <w:b/>
          <w:color w:val="0070C0"/>
          <w:u w:val="single"/>
        </w:rPr>
        <w:t>(s)</w:t>
      </w:r>
      <w:r w:rsidRPr="00E97B13">
        <w:rPr>
          <w:b/>
          <w:color w:val="0070C0"/>
          <w:u w:val="single"/>
        </w:rPr>
        <w:t xml:space="preserve"> attribués en même temps :</w:t>
      </w:r>
    </w:p>
    <w:p w14:paraId="609A1F97" w14:textId="653507E8" w:rsidR="009F7B7A" w:rsidRPr="00C96C9F" w:rsidRDefault="009F7B7A" w:rsidP="00527B0D">
      <w:pPr>
        <w:spacing w:after="0" w:line="240" w:lineRule="auto"/>
        <w:ind w:left="567"/>
        <w:rPr>
          <w:b/>
          <w:color w:val="0070C0"/>
        </w:rPr>
      </w:pPr>
      <w:r w:rsidRPr="00C96C9F">
        <w:rPr>
          <w:b/>
          <w:color w:val="0070C0"/>
        </w:rPr>
        <w:t>SI [</w:t>
      </w:r>
      <w:r w:rsidR="00C63B25" w:rsidRPr="00C96C9F">
        <w:rPr>
          <w:b/>
          <w:color w:val="0070C0"/>
        </w:rPr>
        <w:t>DROIT/type de droit et prestation</w:t>
      </w:r>
      <w:r w:rsidRPr="00C96C9F">
        <w:rPr>
          <w:b/>
          <w:color w:val="0070C0"/>
        </w:rPr>
        <w:t xml:space="preserve"> (1)] = « </w:t>
      </w:r>
      <w:proofErr w:type="spellStart"/>
      <w:r w:rsidRPr="00C96C9F">
        <w:rPr>
          <w:b/>
          <w:color w:val="0070C0"/>
        </w:rPr>
        <w:t>AEEH</w:t>
      </w:r>
      <w:proofErr w:type="spellEnd"/>
      <w:r w:rsidRPr="00C96C9F">
        <w:rPr>
          <w:b/>
          <w:color w:val="0070C0"/>
        </w:rPr>
        <w:t xml:space="preserve"> » </w:t>
      </w:r>
      <w:r w:rsidRPr="00C96C9F">
        <w:rPr>
          <w:b/>
          <w:color w:val="0070C0"/>
          <w:u w:val="single"/>
        </w:rPr>
        <w:t>ET</w:t>
      </w:r>
      <w:r w:rsidRPr="00C96C9F">
        <w:rPr>
          <w:b/>
          <w:color w:val="0070C0"/>
        </w:rPr>
        <w:t xml:space="preserve"> [</w:t>
      </w:r>
      <w:r w:rsidR="00C63B25" w:rsidRPr="00C96C9F">
        <w:rPr>
          <w:b/>
          <w:color w:val="0070C0"/>
        </w:rPr>
        <w:t>DROIT/type de droit et prestation</w:t>
      </w:r>
      <w:r w:rsidRPr="00C96C9F">
        <w:rPr>
          <w:b/>
          <w:color w:val="0070C0"/>
        </w:rPr>
        <w:t xml:space="preserve"> (2)] = « Complément 1 » </w:t>
      </w:r>
      <w:r w:rsidRPr="00C96C9F">
        <w:rPr>
          <w:b/>
          <w:color w:val="0070C0"/>
          <w:u w:val="single"/>
        </w:rPr>
        <w:t>OU</w:t>
      </w:r>
      <w:r w:rsidRPr="00C96C9F">
        <w:rPr>
          <w:b/>
          <w:color w:val="0070C0"/>
        </w:rPr>
        <w:t xml:space="preserve"> « Complément 2 » </w:t>
      </w:r>
      <w:r w:rsidRPr="00C96C9F">
        <w:rPr>
          <w:b/>
          <w:color w:val="0070C0"/>
          <w:u w:val="single"/>
        </w:rPr>
        <w:t>OU</w:t>
      </w:r>
      <w:r w:rsidRPr="00C96C9F">
        <w:rPr>
          <w:b/>
          <w:color w:val="0070C0"/>
        </w:rPr>
        <w:t xml:space="preserve"> « Complément 3 » </w:t>
      </w:r>
      <w:r w:rsidRPr="00C96C9F">
        <w:rPr>
          <w:b/>
          <w:color w:val="0070C0"/>
          <w:u w:val="single"/>
        </w:rPr>
        <w:t>OU</w:t>
      </w:r>
      <w:r w:rsidRPr="00C96C9F">
        <w:rPr>
          <w:b/>
          <w:color w:val="0070C0"/>
        </w:rPr>
        <w:t xml:space="preserve"> « Complément 4 » </w:t>
      </w:r>
      <w:r w:rsidRPr="00C96C9F">
        <w:rPr>
          <w:b/>
          <w:color w:val="0070C0"/>
          <w:u w:val="single"/>
        </w:rPr>
        <w:t>OU</w:t>
      </w:r>
      <w:r w:rsidRPr="00C96C9F">
        <w:rPr>
          <w:b/>
          <w:color w:val="0070C0"/>
        </w:rPr>
        <w:t xml:space="preserve"> « Complément 5 » </w:t>
      </w:r>
      <w:r w:rsidRPr="00C96C9F">
        <w:rPr>
          <w:b/>
          <w:color w:val="0070C0"/>
          <w:u w:val="single"/>
        </w:rPr>
        <w:t>OU</w:t>
      </w:r>
      <w:r w:rsidRPr="00C96C9F">
        <w:rPr>
          <w:b/>
          <w:color w:val="0070C0"/>
        </w:rPr>
        <w:t xml:space="preserve"> « Complément 6 »</w:t>
      </w:r>
      <w:r w:rsidRPr="00C96C9F">
        <w:rPr>
          <w:color w:val="0070C0"/>
        </w:rPr>
        <w:t xml:space="preserve"> </w:t>
      </w:r>
      <w:r w:rsidRPr="00C96C9F">
        <w:rPr>
          <w:b/>
          <w:color w:val="0070C0"/>
        </w:rPr>
        <w:t>[</w:t>
      </w:r>
    </w:p>
    <w:p w14:paraId="01DA9B80" w14:textId="79C4FC35" w:rsidR="009F7B7A" w:rsidRPr="00C96C9F" w:rsidRDefault="009F7B7A" w:rsidP="00527B0D">
      <w:pPr>
        <w:spacing w:after="0" w:line="240" w:lineRule="auto"/>
        <w:ind w:left="709" w:firstLine="709"/>
        <w:rPr>
          <w:b/>
          <w:color w:val="0070C0"/>
        </w:rPr>
      </w:pPr>
      <w:r w:rsidRPr="00C96C9F">
        <w:rPr>
          <w:b/>
          <w:color w:val="0070C0"/>
        </w:rPr>
        <w:t>SI [</w:t>
      </w:r>
      <w:r w:rsidR="00C63B25" w:rsidRPr="00C96C9F">
        <w:rPr>
          <w:b/>
          <w:color w:val="0070C0"/>
        </w:rPr>
        <w:t>DROIT/type de droit et prestation</w:t>
      </w:r>
      <w:r w:rsidRPr="00C96C9F">
        <w:rPr>
          <w:b/>
          <w:color w:val="0070C0"/>
        </w:rPr>
        <w:t>] = « </w:t>
      </w:r>
      <w:proofErr w:type="spellStart"/>
      <w:r w:rsidRPr="00C96C9F">
        <w:rPr>
          <w:b/>
          <w:color w:val="0070C0"/>
        </w:rPr>
        <w:t>AEEH</w:t>
      </w:r>
      <w:proofErr w:type="spellEnd"/>
      <w:r w:rsidRPr="00C96C9F">
        <w:rPr>
          <w:b/>
          <w:color w:val="0070C0"/>
        </w:rPr>
        <w:t xml:space="preserve"> » </w:t>
      </w:r>
      <w:r w:rsidRPr="00C96C9F">
        <w:rPr>
          <w:b/>
          <w:color w:val="0070C0"/>
          <w:u w:val="single"/>
        </w:rPr>
        <w:t>ET</w:t>
      </w:r>
      <w:r w:rsidRPr="00C96C9F">
        <w:rPr>
          <w:b/>
          <w:color w:val="0070C0"/>
        </w:rPr>
        <w:t xml:space="preserve"> SI [</w:t>
      </w:r>
      <w:proofErr w:type="spellStart"/>
      <w:r w:rsidR="00A535BC">
        <w:rPr>
          <w:b/>
          <w:color w:val="0070C0"/>
        </w:rPr>
        <w:t>AEEH</w:t>
      </w:r>
      <w:proofErr w:type="spellEnd"/>
      <w:r w:rsidR="00A535BC">
        <w:rPr>
          <w:b/>
          <w:color w:val="0070C0"/>
        </w:rPr>
        <w:t>-CPL</w:t>
      </w:r>
      <w:r w:rsidRPr="00C96C9F">
        <w:rPr>
          <w:b/>
          <w:color w:val="0070C0"/>
        </w:rPr>
        <w:t xml:space="preserve">/fréquence de versement] </w:t>
      </w:r>
      <w:r w:rsidRPr="00C96C9F">
        <w:rPr>
          <w:b/>
          <w:i/>
          <w:color w:val="0070C0"/>
        </w:rPr>
        <w:t xml:space="preserve">≠ </w:t>
      </w:r>
      <w:r w:rsidR="00B830B0" w:rsidRPr="00B830B0">
        <w:rPr>
          <w:b/>
          <w:i/>
          <w:color w:val="0070C0"/>
        </w:rPr>
        <w:t>non renseigné</w:t>
      </w:r>
      <w:r w:rsidRPr="00C96C9F">
        <w:rPr>
          <w:b/>
          <w:i/>
          <w:color w:val="0070C0"/>
        </w:rPr>
        <w:t xml:space="preserve"> </w:t>
      </w:r>
      <w:r w:rsidRPr="00C96C9F">
        <w:rPr>
          <w:b/>
          <w:color w:val="0070C0"/>
        </w:rPr>
        <w:t>[</w:t>
      </w:r>
    </w:p>
    <w:p w14:paraId="6459141C" w14:textId="2AE9EB0C" w:rsidR="009F7B7A" w:rsidRDefault="009F7B7A" w:rsidP="00A535BC">
      <w:pPr>
        <w:spacing w:before="240"/>
        <w:rPr>
          <w:b/>
          <w:sz w:val="28"/>
          <w:szCs w:val="28"/>
        </w:rPr>
      </w:pPr>
      <w:r w:rsidRPr="00E97B13">
        <w:rPr>
          <w:sz w:val="28"/>
        </w:rPr>
        <w:lastRenderedPageBreak/>
        <w:t>Le montant de l’</w:t>
      </w:r>
      <w:proofErr w:type="spellStart"/>
      <w:r w:rsidRPr="00E97B13">
        <w:rPr>
          <w:sz w:val="28"/>
        </w:rPr>
        <w:t>AEEH</w:t>
      </w:r>
      <w:proofErr w:type="spellEnd"/>
      <w:r w:rsidRPr="00E97B13">
        <w:rPr>
          <w:sz w:val="28"/>
        </w:rPr>
        <w:t xml:space="preserve"> vous sera </w:t>
      </w:r>
      <w:r w:rsidRPr="00E97B13">
        <w:rPr>
          <w:b/>
          <w:sz w:val="28"/>
        </w:rPr>
        <w:t xml:space="preserve">donné </w:t>
      </w:r>
      <w:r w:rsidRPr="00E97B13">
        <w:rPr>
          <w:b/>
          <w:sz w:val="28"/>
          <w:szCs w:val="28"/>
          <w:highlight w:val="green"/>
        </w:rPr>
        <w:t>[</w:t>
      </w:r>
      <w:proofErr w:type="spellStart"/>
      <w:r w:rsidR="00A535BC">
        <w:rPr>
          <w:b/>
          <w:sz w:val="28"/>
          <w:szCs w:val="28"/>
          <w:highlight w:val="green"/>
        </w:rPr>
        <w:t>AEEH</w:t>
      </w:r>
      <w:proofErr w:type="spellEnd"/>
      <w:r w:rsidR="00A535BC">
        <w:rPr>
          <w:b/>
          <w:sz w:val="28"/>
          <w:szCs w:val="28"/>
          <w:highlight w:val="green"/>
        </w:rPr>
        <w:t>-CPL</w:t>
      </w:r>
      <w:r w:rsidRPr="00E97B13">
        <w:rPr>
          <w:b/>
          <w:sz w:val="28"/>
          <w:szCs w:val="28"/>
          <w:highlight w:val="green"/>
        </w:rPr>
        <w:t>/fréquence de versement]</w:t>
      </w:r>
      <w:r w:rsidRPr="00E97B13">
        <w:rPr>
          <w:b/>
          <w:sz w:val="28"/>
          <w:szCs w:val="28"/>
        </w:rPr>
        <w:t>.</w:t>
      </w:r>
      <w:r w:rsidRPr="00A535BC">
        <w:rPr>
          <w:b/>
          <w:color w:val="0070C0"/>
        </w:rPr>
        <w:t>]</w:t>
      </w:r>
    </w:p>
    <w:p w14:paraId="1B52AC51" w14:textId="107A6455" w:rsidR="009F7B7A" w:rsidRPr="009F7B7A" w:rsidRDefault="00405DD8" w:rsidP="009F7B7A">
      <w:pPr>
        <w:rPr>
          <w:sz w:val="28"/>
          <w:szCs w:val="28"/>
          <w:highlight w:val="cyan"/>
        </w:rPr>
      </w:pPr>
      <w:r>
        <w:rPr>
          <w:b/>
          <w:sz w:val="28"/>
          <w:szCs w:val="32"/>
        </w:rPr>
        <w:t>Le</w:t>
      </w:r>
      <w:r w:rsidR="009F7B7A">
        <w:rPr>
          <w:b/>
          <w:sz w:val="28"/>
          <w:szCs w:val="32"/>
        </w:rPr>
        <w:t xml:space="preserve"> taux d’incapacité</w:t>
      </w:r>
      <w:r w:rsidR="00F026A4">
        <w:rPr>
          <w:b/>
          <w:sz w:val="28"/>
          <w:szCs w:val="32"/>
        </w:rPr>
        <w:t xml:space="preserve"> de votre enfant</w:t>
      </w:r>
      <w:r w:rsidR="009F7B7A">
        <w:rPr>
          <w:b/>
          <w:sz w:val="28"/>
          <w:szCs w:val="32"/>
        </w:rPr>
        <w:t xml:space="preserve"> est</w:t>
      </w:r>
      <w:r w:rsidR="009F7B7A" w:rsidRPr="00927971">
        <w:rPr>
          <w:b/>
          <w:sz w:val="28"/>
          <w:szCs w:val="28"/>
        </w:rPr>
        <w:t xml:space="preserve"> </w:t>
      </w:r>
      <w:r w:rsidR="009F7B7A" w:rsidRPr="00927971">
        <w:rPr>
          <w:b/>
          <w:sz w:val="28"/>
          <w:szCs w:val="28"/>
          <w:highlight w:val="green"/>
        </w:rPr>
        <w:t>[</w:t>
      </w:r>
      <w:proofErr w:type="spellStart"/>
      <w:r w:rsidR="00A535BC">
        <w:rPr>
          <w:b/>
          <w:sz w:val="28"/>
          <w:szCs w:val="28"/>
          <w:highlight w:val="green"/>
        </w:rPr>
        <w:t>AEEH</w:t>
      </w:r>
      <w:proofErr w:type="spellEnd"/>
      <w:r w:rsidR="00A535BC">
        <w:rPr>
          <w:b/>
          <w:sz w:val="28"/>
          <w:szCs w:val="28"/>
          <w:highlight w:val="green"/>
        </w:rPr>
        <w:t>-CPL</w:t>
      </w:r>
      <w:r w:rsidR="00CD639F">
        <w:rPr>
          <w:b/>
          <w:sz w:val="28"/>
          <w:szCs w:val="28"/>
          <w:highlight w:val="green"/>
        </w:rPr>
        <w:t>/taux incapacité</w:t>
      </w:r>
      <w:r w:rsidR="009F7B7A" w:rsidRPr="00927971">
        <w:rPr>
          <w:b/>
          <w:sz w:val="28"/>
          <w:szCs w:val="28"/>
          <w:highlight w:val="green"/>
        </w:rPr>
        <w:t>]</w:t>
      </w:r>
      <w:r w:rsidR="009F7B7A" w:rsidRPr="00927971">
        <w:rPr>
          <w:sz w:val="28"/>
          <w:szCs w:val="28"/>
          <w:highlight w:val="cyan"/>
        </w:rPr>
        <w:t xml:space="preserve">. </w:t>
      </w:r>
    </w:p>
    <w:p w14:paraId="551025D9" w14:textId="77777777" w:rsidR="00E541CE" w:rsidRPr="009F7B7A" w:rsidRDefault="00E541CE" w:rsidP="00E541CE">
      <w:pPr>
        <w:jc w:val="both"/>
        <w:rPr>
          <w:sz w:val="28"/>
        </w:rPr>
      </w:pPr>
      <w:r w:rsidRPr="00E97B13">
        <w:rPr>
          <w:sz w:val="28"/>
          <w:highlight w:val="green"/>
        </w:rPr>
        <w:t>[</w:t>
      </w:r>
      <w:proofErr w:type="spellStart"/>
      <w:r>
        <w:rPr>
          <w:sz w:val="28"/>
          <w:highlight w:val="green"/>
        </w:rPr>
        <w:t>DECISION</w:t>
      </w:r>
      <w:proofErr w:type="spellEnd"/>
      <w:r w:rsidRPr="002E6BBB">
        <w:rPr>
          <w:highlight w:val="green"/>
        </w:rPr>
        <w:t xml:space="preserve"> concernant l’</w:t>
      </w:r>
      <w:proofErr w:type="spellStart"/>
      <w:r w:rsidRPr="002E6BBB">
        <w:rPr>
          <w:highlight w:val="green"/>
        </w:rPr>
        <w:t>AEEH</w:t>
      </w:r>
      <w:proofErr w:type="spellEnd"/>
      <w:r w:rsidRPr="002E6BBB">
        <w:rPr>
          <w:highlight w:val="green"/>
        </w:rPr>
        <w:t xml:space="preserve"> </w:t>
      </w:r>
      <w:r>
        <w:rPr>
          <w:sz w:val="28"/>
          <w:highlight w:val="green"/>
        </w:rPr>
        <w:t>/motivation 1 à n]</w:t>
      </w:r>
    </w:p>
    <w:p w14:paraId="48655C60" w14:textId="3610E099" w:rsidR="009F7B7A" w:rsidRPr="00E97B13" w:rsidRDefault="0080215F" w:rsidP="00E541CE">
      <w:pPr>
        <w:jc w:val="both"/>
        <w:rPr>
          <w:sz w:val="28"/>
          <w:szCs w:val="32"/>
          <w:highlight w:val="green"/>
        </w:rPr>
      </w:pPr>
      <w:r>
        <w:rPr>
          <w:sz w:val="28"/>
          <w:highlight w:val="green"/>
        </w:rPr>
        <w:t>[</w:t>
      </w:r>
      <w:proofErr w:type="spellStart"/>
      <w:r w:rsidR="0083414A">
        <w:rPr>
          <w:sz w:val="28"/>
          <w:highlight w:val="green"/>
        </w:rPr>
        <w:t>DECISION</w:t>
      </w:r>
      <w:proofErr w:type="spellEnd"/>
      <w:r w:rsidR="002E6BBB" w:rsidRPr="002E6BBB">
        <w:rPr>
          <w:highlight w:val="green"/>
        </w:rPr>
        <w:t xml:space="preserve"> concernant l’</w:t>
      </w:r>
      <w:proofErr w:type="spellStart"/>
      <w:r w:rsidR="002E6BBB" w:rsidRPr="002E6BBB">
        <w:rPr>
          <w:highlight w:val="green"/>
        </w:rPr>
        <w:t>AEEH</w:t>
      </w:r>
      <w:proofErr w:type="spellEnd"/>
      <w:r w:rsidR="002E6BBB" w:rsidRPr="002E6BBB">
        <w:rPr>
          <w:highlight w:val="green"/>
        </w:rPr>
        <w:t xml:space="preserve"> </w:t>
      </w:r>
      <w:r w:rsidR="0083414A">
        <w:rPr>
          <w:sz w:val="28"/>
          <w:highlight w:val="green"/>
        </w:rPr>
        <w:t>/précision 1 à n</w:t>
      </w:r>
      <w:r>
        <w:rPr>
          <w:sz w:val="28"/>
          <w:highlight w:val="green"/>
        </w:rPr>
        <w:t>]</w:t>
      </w:r>
    </w:p>
    <w:p w14:paraId="0DCC65C7" w14:textId="59EFF6D2" w:rsidR="009F7B7A" w:rsidRDefault="009F7B7A" w:rsidP="009F7B7A">
      <w:pPr>
        <w:jc w:val="both"/>
        <w:rPr>
          <w:b/>
          <w:sz w:val="28"/>
        </w:rPr>
      </w:pPr>
      <w:r w:rsidRPr="00E97B13">
        <w:rPr>
          <w:b/>
          <w:sz w:val="28"/>
        </w:rPr>
        <w:t xml:space="preserve">La CDAPH vous attribue aussi </w:t>
      </w:r>
      <w:r w:rsidR="00405DD8">
        <w:rPr>
          <w:b/>
          <w:sz w:val="28"/>
        </w:rPr>
        <w:t>pour votre enfant</w:t>
      </w:r>
      <w:r w:rsidRPr="00E97B13">
        <w:rPr>
          <w:b/>
          <w:sz w:val="28"/>
        </w:rPr>
        <w:t xml:space="preserve"> </w:t>
      </w:r>
      <w:r w:rsidRPr="00E97B13">
        <w:rPr>
          <w:b/>
          <w:sz w:val="28"/>
          <w:highlight w:val="green"/>
        </w:rPr>
        <w:t>[</w:t>
      </w:r>
      <w:r w:rsidR="00C63B25">
        <w:rPr>
          <w:b/>
          <w:sz w:val="28"/>
          <w:highlight w:val="green"/>
        </w:rPr>
        <w:t>DROIT/type de droit et prestation</w:t>
      </w:r>
      <w:r w:rsidRPr="00E97B13">
        <w:rPr>
          <w:b/>
          <w:sz w:val="28"/>
          <w:highlight w:val="green"/>
        </w:rPr>
        <w:t>]</w:t>
      </w:r>
      <w:r w:rsidR="006B069B" w:rsidRPr="00FF485D">
        <w:rPr>
          <w:b/>
          <w:color w:val="0070C0"/>
        </w:rPr>
        <w:t xml:space="preserve"> </w:t>
      </w:r>
      <w:r w:rsidR="006B069B" w:rsidRPr="004B7B14">
        <w:rPr>
          <w:b/>
          <w:color w:val="0070C0"/>
        </w:rPr>
        <w:t>SI [DROIT/nature] = « Renouvellement » [</w:t>
      </w:r>
      <w:r w:rsidR="006B069B" w:rsidRPr="004B7B14">
        <w:rPr>
          <w:bCs/>
          <w:sz w:val="28"/>
        </w:rPr>
        <w:t>(renouvellement)</w:t>
      </w:r>
      <w:r w:rsidR="006B069B" w:rsidRPr="004B7B14">
        <w:rPr>
          <w:b/>
          <w:color w:val="0070C0"/>
        </w:rPr>
        <w:t>] SI [DROIT/nature] = « Révision » [</w:t>
      </w:r>
      <w:r w:rsidR="006B069B" w:rsidRPr="004B7B14">
        <w:rPr>
          <w:bCs/>
          <w:sz w:val="28"/>
          <w:szCs w:val="28"/>
        </w:rPr>
        <w:t>(révision)</w:t>
      </w:r>
      <w:r w:rsidR="006B069B" w:rsidRPr="004B7B14">
        <w:rPr>
          <w:b/>
          <w:color w:val="0070C0"/>
        </w:rPr>
        <w:t>]</w:t>
      </w:r>
      <w:r w:rsidRPr="00E97B13">
        <w:rPr>
          <w:b/>
          <w:sz w:val="28"/>
        </w:rPr>
        <w:t xml:space="preserve"> </w:t>
      </w:r>
      <w:r w:rsidRPr="00E97B13">
        <w:rPr>
          <w:sz w:val="28"/>
        </w:rPr>
        <w:t xml:space="preserve">qui est valable du </w:t>
      </w:r>
      <w:r w:rsidRPr="00E97B13">
        <w:rPr>
          <w:b/>
          <w:sz w:val="28"/>
          <w:highlight w:val="green"/>
        </w:rPr>
        <w:t>[</w:t>
      </w:r>
      <w:r w:rsidR="00C63B25">
        <w:rPr>
          <w:b/>
          <w:sz w:val="28"/>
          <w:szCs w:val="28"/>
          <w:highlight w:val="green"/>
        </w:rPr>
        <w:t>DROIT/date d’ouverture du droit</w:t>
      </w:r>
      <w:r w:rsidRPr="00E97B13">
        <w:rPr>
          <w:b/>
          <w:sz w:val="28"/>
          <w:highlight w:val="green"/>
        </w:rPr>
        <w:t>]</w:t>
      </w:r>
      <w:r w:rsidRPr="00E97B13">
        <w:rPr>
          <w:b/>
          <w:sz w:val="28"/>
        </w:rPr>
        <w:t xml:space="preserve"> au </w:t>
      </w:r>
      <w:r w:rsidRPr="00E97B13">
        <w:rPr>
          <w:b/>
          <w:sz w:val="28"/>
          <w:highlight w:val="green"/>
        </w:rPr>
        <w:t>[</w:t>
      </w:r>
      <w:r w:rsidR="00C63B25">
        <w:rPr>
          <w:b/>
          <w:sz w:val="28"/>
          <w:szCs w:val="28"/>
          <w:highlight w:val="green"/>
        </w:rPr>
        <w:t>DROIT/date d’échéance du droit</w:t>
      </w:r>
      <w:r w:rsidRPr="00E97B13">
        <w:rPr>
          <w:b/>
          <w:sz w:val="28"/>
          <w:highlight w:val="green"/>
        </w:rPr>
        <w:t>]</w:t>
      </w:r>
      <w:r w:rsidRPr="00E97B13">
        <w:rPr>
          <w:b/>
          <w:sz w:val="28"/>
        </w:rPr>
        <w:t>.</w:t>
      </w:r>
    </w:p>
    <w:p w14:paraId="75692F20" w14:textId="1C4C96A2" w:rsidR="009F7B7A" w:rsidRPr="00A535BC" w:rsidRDefault="009F7B7A" w:rsidP="00527B0D">
      <w:pPr>
        <w:spacing w:after="0" w:line="240" w:lineRule="auto"/>
        <w:ind w:left="1134"/>
        <w:jc w:val="both"/>
        <w:rPr>
          <w:b/>
          <w:color w:val="0070C0"/>
        </w:rPr>
      </w:pPr>
      <w:r w:rsidRPr="00A535BC">
        <w:rPr>
          <w:b/>
          <w:color w:val="0070C0"/>
        </w:rPr>
        <w:t>SI [</w:t>
      </w:r>
      <w:proofErr w:type="spellStart"/>
      <w:r w:rsidR="00A535BC" w:rsidRPr="00A535BC">
        <w:rPr>
          <w:b/>
          <w:color w:val="0070C0"/>
        </w:rPr>
        <w:t>AEEH</w:t>
      </w:r>
      <w:proofErr w:type="spellEnd"/>
      <w:r w:rsidR="00A535BC" w:rsidRPr="00A535BC">
        <w:rPr>
          <w:b/>
          <w:color w:val="0070C0"/>
        </w:rPr>
        <w:t>-CPL</w:t>
      </w:r>
      <w:r w:rsidRPr="00A535BC">
        <w:rPr>
          <w:b/>
          <w:color w:val="0070C0"/>
        </w:rPr>
        <w:t xml:space="preserve">/fréquence de versement] </w:t>
      </w:r>
      <w:r w:rsidRPr="00A535BC">
        <w:rPr>
          <w:b/>
          <w:i/>
          <w:color w:val="0070C0"/>
        </w:rPr>
        <w:t xml:space="preserve">≠ </w:t>
      </w:r>
      <w:r w:rsidR="00B830B0" w:rsidRPr="00B830B0">
        <w:rPr>
          <w:b/>
          <w:i/>
          <w:color w:val="0070C0"/>
        </w:rPr>
        <w:t>non renseigné</w:t>
      </w:r>
      <w:r w:rsidR="00A535BC" w:rsidRPr="00A535BC">
        <w:rPr>
          <w:b/>
          <w:i/>
          <w:color w:val="0070C0"/>
        </w:rPr>
        <w:t xml:space="preserve"> </w:t>
      </w:r>
      <w:r w:rsidR="00A535BC" w:rsidRPr="00A535BC">
        <w:rPr>
          <w:b/>
          <w:color w:val="0070C0"/>
        </w:rPr>
        <w:t>[</w:t>
      </w:r>
    </w:p>
    <w:p w14:paraId="63FC40C4" w14:textId="4F32CA3C" w:rsidR="009F7B7A" w:rsidRPr="00A535BC" w:rsidRDefault="009F7B7A" w:rsidP="00A535BC">
      <w:pPr>
        <w:spacing w:before="240"/>
        <w:jc w:val="both"/>
        <w:rPr>
          <w:b/>
          <w:sz w:val="28"/>
          <w:szCs w:val="28"/>
        </w:rPr>
      </w:pPr>
      <w:r w:rsidRPr="00E97B13">
        <w:rPr>
          <w:sz w:val="28"/>
        </w:rPr>
        <w:t>Le montant du complément de l’</w:t>
      </w:r>
      <w:proofErr w:type="spellStart"/>
      <w:r w:rsidRPr="00E97B13">
        <w:rPr>
          <w:sz w:val="28"/>
        </w:rPr>
        <w:t>AEEH</w:t>
      </w:r>
      <w:proofErr w:type="spellEnd"/>
      <w:r w:rsidRPr="00E97B13">
        <w:rPr>
          <w:sz w:val="28"/>
        </w:rPr>
        <w:t xml:space="preserve"> vous sera </w:t>
      </w:r>
      <w:r w:rsidRPr="00E97B13">
        <w:rPr>
          <w:b/>
          <w:sz w:val="28"/>
        </w:rPr>
        <w:t xml:space="preserve">donné </w:t>
      </w:r>
      <w:r w:rsidRPr="00E97B13">
        <w:rPr>
          <w:b/>
          <w:sz w:val="28"/>
          <w:szCs w:val="28"/>
          <w:highlight w:val="green"/>
        </w:rPr>
        <w:t>[</w:t>
      </w:r>
      <w:proofErr w:type="spellStart"/>
      <w:r w:rsidR="00A535BC">
        <w:rPr>
          <w:b/>
          <w:sz w:val="28"/>
          <w:szCs w:val="28"/>
          <w:highlight w:val="green"/>
        </w:rPr>
        <w:t>AEEH</w:t>
      </w:r>
      <w:proofErr w:type="spellEnd"/>
      <w:r w:rsidR="00A535BC">
        <w:rPr>
          <w:b/>
          <w:sz w:val="28"/>
          <w:szCs w:val="28"/>
          <w:highlight w:val="green"/>
        </w:rPr>
        <w:t>-CPL</w:t>
      </w:r>
      <w:r w:rsidRPr="00E97B13">
        <w:rPr>
          <w:b/>
          <w:sz w:val="28"/>
          <w:szCs w:val="28"/>
          <w:highlight w:val="green"/>
        </w:rPr>
        <w:t>/fréquence de versement]</w:t>
      </w:r>
      <w:r w:rsidRPr="00E97B13">
        <w:rPr>
          <w:b/>
          <w:sz w:val="28"/>
          <w:szCs w:val="28"/>
        </w:rPr>
        <w:t>.</w:t>
      </w:r>
      <w:r w:rsidRPr="00A535BC">
        <w:rPr>
          <w:b/>
          <w:color w:val="0070C0"/>
        </w:rPr>
        <w:t>]</w:t>
      </w:r>
    </w:p>
    <w:p w14:paraId="4E64BEF7" w14:textId="77777777" w:rsidR="00E541CE" w:rsidRDefault="00E541CE" w:rsidP="00E541CE">
      <w:pPr>
        <w:jc w:val="both"/>
        <w:rPr>
          <w:sz w:val="28"/>
        </w:rPr>
      </w:pPr>
      <w:r>
        <w:rPr>
          <w:sz w:val="28"/>
          <w:highlight w:val="green"/>
        </w:rPr>
        <w:t>[</w:t>
      </w:r>
      <w:proofErr w:type="spellStart"/>
      <w:r>
        <w:rPr>
          <w:sz w:val="28"/>
          <w:highlight w:val="green"/>
        </w:rPr>
        <w:t>DECISION</w:t>
      </w:r>
      <w:proofErr w:type="spellEnd"/>
      <w:r w:rsidRPr="00B363DC">
        <w:rPr>
          <w:highlight w:val="green"/>
        </w:rPr>
        <w:t xml:space="preserve"> </w:t>
      </w:r>
      <w:r w:rsidRPr="002E6BBB">
        <w:rPr>
          <w:highlight w:val="green"/>
        </w:rPr>
        <w:t>concernant le complément à l’</w:t>
      </w:r>
      <w:proofErr w:type="spellStart"/>
      <w:r w:rsidRPr="002E6BBB">
        <w:rPr>
          <w:highlight w:val="green"/>
        </w:rPr>
        <w:t>AEEH</w:t>
      </w:r>
      <w:proofErr w:type="spellEnd"/>
      <w:r w:rsidRPr="002E6BBB">
        <w:rPr>
          <w:highlight w:val="green"/>
        </w:rPr>
        <w:t xml:space="preserve"> </w:t>
      </w:r>
      <w:r>
        <w:rPr>
          <w:highlight w:val="green"/>
        </w:rPr>
        <w:t>1</w:t>
      </w:r>
      <w:r>
        <w:rPr>
          <w:sz w:val="28"/>
          <w:highlight w:val="green"/>
        </w:rPr>
        <w:t>/motivation 1 à n]</w:t>
      </w:r>
    </w:p>
    <w:p w14:paraId="5F4D790A" w14:textId="4675DF8E" w:rsidR="009F7B7A" w:rsidRPr="00E97B13" w:rsidRDefault="0080215F" w:rsidP="00E541CE">
      <w:pPr>
        <w:jc w:val="both"/>
        <w:rPr>
          <w:sz w:val="28"/>
          <w:szCs w:val="32"/>
          <w:highlight w:val="green"/>
        </w:rPr>
      </w:pPr>
      <w:r>
        <w:rPr>
          <w:sz w:val="28"/>
          <w:highlight w:val="green"/>
        </w:rPr>
        <w:t>[</w:t>
      </w:r>
      <w:proofErr w:type="spellStart"/>
      <w:r w:rsidR="0083414A">
        <w:rPr>
          <w:sz w:val="28"/>
          <w:highlight w:val="green"/>
        </w:rPr>
        <w:t>DECISION</w:t>
      </w:r>
      <w:proofErr w:type="spellEnd"/>
      <w:r w:rsidR="00B363DC" w:rsidRPr="00B363DC">
        <w:rPr>
          <w:highlight w:val="green"/>
        </w:rPr>
        <w:t xml:space="preserve"> </w:t>
      </w:r>
      <w:r w:rsidR="00B363DC" w:rsidRPr="002E6BBB">
        <w:rPr>
          <w:highlight w:val="green"/>
        </w:rPr>
        <w:t>concernant le complément à l’</w:t>
      </w:r>
      <w:proofErr w:type="spellStart"/>
      <w:r w:rsidR="00B363DC" w:rsidRPr="002E6BBB">
        <w:rPr>
          <w:highlight w:val="green"/>
        </w:rPr>
        <w:t>AEEH</w:t>
      </w:r>
      <w:proofErr w:type="spellEnd"/>
      <w:r w:rsidR="00B363DC" w:rsidRPr="002E6BBB">
        <w:rPr>
          <w:highlight w:val="green"/>
        </w:rPr>
        <w:t xml:space="preserve"> </w:t>
      </w:r>
      <w:r w:rsidR="00B363DC">
        <w:rPr>
          <w:highlight w:val="green"/>
        </w:rPr>
        <w:t>1</w:t>
      </w:r>
      <w:r w:rsidR="0083414A">
        <w:rPr>
          <w:sz w:val="28"/>
          <w:highlight w:val="green"/>
        </w:rPr>
        <w:t>/précision 1 à n</w:t>
      </w:r>
      <w:r>
        <w:rPr>
          <w:sz w:val="28"/>
          <w:highlight w:val="green"/>
        </w:rPr>
        <w:t>]</w:t>
      </w:r>
    </w:p>
    <w:p w14:paraId="49278DAE" w14:textId="34807192" w:rsidR="009F7B7A" w:rsidRDefault="009F7B7A" w:rsidP="00527B0D">
      <w:pPr>
        <w:spacing w:after="0" w:line="240" w:lineRule="auto"/>
        <w:ind w:left="1134"/>
        <w:jc w:val="both"/>
        <w:rPr>
          <w:sz w:val="28"/>
        </w:rPr>
      </w:pPr>
      <w:r>
        <w:rPr>
          <w:b/>
          <w:color w:val="0070C0"/>
        </w:rPr>
        <w:t>SI 2 compléments d’</w:t>
      </w:r>
      <w:proofErr w:type="spellStart"/>
      <w:r>
        <w:rPr>
          <w:b/>
          <w:color w:val="0070C0"/>
        </w:rPr>
        <w:t>AEEH</w:t>
      </w:r>
      <w:proofErr w:type="spellEnd"/>
      <w:r>
        <w:rPr>
          <w:b/>
          <w:color w:val="0070C0"/>
        </w:rPr>
        <w:t xml:space="preserve"> attribués au même moment [ </w:t>
      </w:r>
    </w:p>
    <w:p w14:paraId="1373D5C9" w14:textId="27F1B03F" w:rsidR="009F7B7A" w:rsidRDefault="009F7B7A" w:rsidP="009F7B7A">
      <w:pPr>
        <w:jc w:val="both"/>
        <w:rPr>
          <w:b/>
          <w:sz w:val="28"/>
        </w:rPr>
      </w:pPr>
      <w:r w:rsidRPr="00E97B13">
        <w:rPr>
          <w:b/>
          <w:sz w:val="28"/>
        </w:rPr>
        <w:t xml:space="preserve">La CDAPH vous attribue aussi </w:t>
      </w:r>
      <w:r w:rsidR="00405DD8">
        <w:rPr>
          <w:b/>
          <w:sz w:val="28"/>
        </w:rPr>
        <w:t>pour votre enfant</w:t>
      </w:r>
      <w:r w:rsidRPr="00E97B13">
        <w:rPr>
          <w:b/>
          <w:sz w:val="28"/>
        </w:rPr>
        <w:t xml:space="preserve"> </w:t>
      </w:r>
      <w:r w:rsidRPr="00E97B13">
        <w:rPr>
          <w:b/>
          <w:sz w:val="28"/>
          <w:highlight w:val="green"/>
        </w:rPr>
        <w:t>[</w:t>
      </w:r>
      <w:r w:rsidR="00C63B25">
        <w:rPr>
          <w:b/>
          <w:sz w:val="28"/>
          <w:highlight w:val="green"/>
        </w:rPr>
        <w:t>DROIT/type de droit et prestation</w:t>
      </w:r>
      <w:r w:rsidRPr="00E97B13">
        <w:rPr>
          <w:b/>
          <w:sz w:val="28"/>
          <w:highlight w:val="green"/>
        </w:rPr>
        <w:t>]</w:t>
      </w:r>
      <w:r w:rsidR="006B069B" w:rsidRPr="00FF485D">
        <w:rPr>
          <w:b/>
          <w:color w:val="0070C0"/>
        </w:rPr>
        <w:t xml:space="preserve"> </w:t>
      </w:r>
      <w:r w:rsidR="006B069B" w:rsidRPr="004B7B14">
        <w:rPr>
          <w:b/>
          <w:color w:val="0070C0"/>
        </w:rPr>
        <w:t>SI [DROIT/nature] = « Renouvellement » [</w:t>
      </w:r>
      <w:r w:rsidR="006B069B" w:rsidRPr="004B7B14">
        <w:rPr>
          <w:bCs/>
          <w:sz w:val="28"/>
        </w:rPr>
        <w:t>(renouvellement)</w:t>
      </w:r>
      <w:r w:rsidR="006B069B" w:rsidRPr="004B7B14">
        <w:rPr>
          <w:b/>
          <w:color w:val="0070C0"/>
        </w:rPr>
        <w:t>] SI [DROIT/nature] = « Révision » [</w:t>
      </w:r>
      <w:r w:rsidR="006B069B" w:rsidRPr="004B7B14">
        <w:rPr>
          <w:bCs/>
          <w:sz w:val="28"/>
          <w:szCs w:val="28"/>
        </w:rPr>
        <w:t>(révision)</w:t>
      </w:r>
      <w:r w:rsidR="006B069B" w:rsidRPr="004B7B14">
        <w:rPr>
          <w:b/>
          <w:color w:val="0070C0"/>
        </w:rPr>
        <w:t>]</w:t>
      </w:r>
      <w:r w:rsidRPr="00E97B13">
        <w:rPr>
          <w:b/>
          <w:sz w:val="28"/>
        </w:rPr>
        <w:t xml:space="preserve"> </w:t>
      </w:r>
      <w:r w:rsidRPr="00E97B13">
        <w:rPr>
          <w:sz w:val="28"/>
        </w:rPr>
        <w:t xml:space="preserve">qui est valable du </w:t>
      </w:r>
      <w:r w:rsidRPr="00E97B13">
        <w:rPr>
          <w:b/>
          <w:sz w:val="28"/>
          <w:highlight w:val="green"/>
        </w:rPr>
        <w:t>[</w:t>
      </w:r>
      <w:r w:rsidR="00C63B25">
        <w:rPr>
          <w:b/>
          <w:sz w:val="28"/>
          <w:szCs w:val="28"/>
          <w:highlight w:val="green"/>
        </w:rPr>
        <w:t>DROIT/date d’ouverture du droit</w:t>
      </w:r>
      <w:r w:rsidRPr="00E97B13">
        <w:rPr>
          <w:b/>
          <w:sz w:val="28"/>
          <w:highlight w:val="green"/>
        </w:rPr>
        <w:t>]</w:t>
      </w:r>
      <w:r w:rsidRPr="00E97B13">
        <w:rPr>
          <w:b/>
          <w:sz w:val="28"/>
        </w:rPr>
        <w:t xml:space="preserve"> au </w:t>
      </w:r>
      <w:r w:rsidRPr="00E97B13">
        <w:rPr>
          <w:b/>
          <w:sz w:val="28"/>
          <w:highlight w:val="green"/>
        </w:rPr>
        <w:t>[</w:t>
      </w:r>
      <w:r w:rsidR="00C63B25">
        <w:rPr>
          <w:b/>
          <w:sz w:val="28"/>
          <w:szCs w:val="28"/>
          <w:highlight w:val="green"/>
        </w:rPr>
        <w:t>DROIT/date d’échéance du droit</w:t>
      </w:r>
      <w:r w:rsidRPr="00E97B13">
        <w:rPr>
          <w:b/>
          <w:sz w:val="28"/>
          <w:highlight w:val="green"/>
        </w:rPr>
        <w:t>]</w:t>
      </w:r>
      <w:r w:rsidRPr="00E97B13">
        <w:rPr>
          <w:b/>
          <w:sz w:val="28"/>
        </w:rPr>
        <w:t>.</w:t>
      </w:r>
    </w:p>
    <w:bookmarkEnd w:id="41"/>
    <w:p w14:paraId="5DDD4C85" w14:textId="24C87A8E" w:rsidR="009F7B7A" w:rsidRPr="00A535BC" w:rsidRDefault="009F7B7A" w:rsidP="00527B0D">
      <w:pPr>
        <w:spacing w:after="0" w:line="240" w:lineRule="auto"/>
        <w:ind w:left="1701"/>
        <w:jc w:val="both"/>
        <w:rPr>
          <w:b/>
          <w:color w:val="0070C0"/>
        </w:rPr>
      </w:pPr>
      <w:r w:rsidRPr="00A535BC">
        <w:rPr>
          <w:b/>
          <w:color w:val="0070C0"/>
        </w:rPr>
        <w:t>SI [</w:t>
      </w:r>
      <w:proofErr w:type="spellStart"/>
      <w:r w:rsidR="00A535BC" w:rsidRPr="00A535BC">
        <w:rPr>
          <w:b/>
          <w:color w:val="0070C0"/>
        </w:rPr>
        <w:t>AEEH</w:t>
      </w:r>
      <w:proofErr w:type="spellEnd"/>
      <w:r w:rsidR="00A535BC" w:rsidRPr="00A535BC">
        <w:rPr>
          <w:b/>
          <w:color w:val="0070C0"/>
        </w:rPr>
        <w:t>-CPL</w:t>
      </w:r>
      <w:r w:rsidRPr="00A535BC">
        <w:rPr>
          <w:b/>
          <w:color w:val="0070C0"/>
        </w:rPr>
        <w:t xml:space="preserve">/fréquence de versement] </w:t>
      </w:r>
      <w:r w:rsidRPr="00A535BC">
        <w:rPr>
          <w:b/>
          <w:i/>
          <w:color w:val="0070C0"/>
        </w:rPr>
        <w:t xml:space="preserve">≠ </w:t>
      </w:r>
      <w:r w:rsidR="00B830B0" w:rsidRPr="00B830B0">
        <w:rPr>
          <w:b/>
          <w:i/>
          <w:color w:val="0070C0"/>
        </w:rPr>
        <w:t>non renseigné</w:t>
      </w:r>
      <w:r w:rsidRPr="00A535BC">
        <w:rPr>
          <w:b/>
          <w:i/>
          <w:color w:val="0070C0"/>
        </w:rPr>
        <w:t xml:space="preserve"> </w:t>
      </w:r>
      <w:r w:rsidRPr="00A535BC">
        <w:rPr>
          <w:b/>
          <w:color w:val="0070C0"/>
        </w:rPr>
        <w:t>[</w:t>
      </w:r>
    </w:p>
    <w:p w14:paraId="2EF818CE" w14:textId="0385897C" w:rsidR="009F7B7A" w:rsidRPr="00A535BC" w:rsidRDefault="009F7B7A" w:rsidP="00A535BC">
      <w:pPr>
        <w:spacing w:before="240"/>
        <w:jc w:val="both"/>
        <w:rPr>
          <w:b/>
          <w:sz w:val="28"/>
          <w:szCs w:val="28"/>
        </w:rPr>
      </w:pPr>
      <w:r w:rsidRPr="00E97B13">
        <w:rPr>
          <w:sz w:val="28"/>
        </w:rPr>
        <w:t>Le montant du complément de l’</w:t>
      </w:r>
      <w:proofErr w:type="spellStart"/>
      <w:r w:rsidRPr="00E97B13">
        <w:rPr>
          <w:sz w:val="28"/>
        </w:rPr>
        <w:t>AEEH</w:t>
      </w:r>
      <w:proofErr w:type="spellEnd"/>
      <w:r w:rsidRPr="00E97B13">
        <w:rPr>
          <w:sz w:val="28"/>
        </w:rPr>
        <w:t xml:space="preserve"> vous sera </w:t>
      </w:r>
      <w:r w:rsidRPr="00E97B13">
        <w:rPr>
          <w:b/>
          <w:sz w:val="28"/>
        </w:rPr>
        <w:t xml:space="preserve">donné </w:t>
      </w:r>
      <w:r w:rsidRPr="00E97B13">
        <w:rPr>
          <w:b/>
          <w:sz w:val="28"/>
          <w:szCs w:val="28"/>
          <w:highlight w:val="green"/>
        </w:rPr>
        <w:t>[</w:t>
      </w:r>
      <w:proofErr w:type="spellStart"/>
      <w:r w:rsidR="00A535BC">
        <w:rPr>
          <w:b/>
          <w:sz w:val="28"/>
          <w:szCs w:val="28"/>
          <w:highlight w:val="green"/>
        </w:rPr>
        <w:t>AEEH</w:t>
      </w:r>
      <w:proofErr w:type="spellEnd"/>
      <w:r w:rsidR="00A535BC">
        <w:rPr>
          <w:b/>
          <w:sz w:val="28"/>
          <w:szCs w:val="28"/>
          <w:highlight w:val="green"/>
        </w:rPr>
        <w:t>-CPL</w:t>
      </w:r>
      <w:r w:rsidRPr="00E97B13">
        <w:rPr>
          <w:b/>
          <w:sz w:val="28"/>
          <w:szCs w:val="28"/>
          <w:highlight w:val="green"/>
        </w:rPr>
        <w:t>/fréquence de versement]</w:t>
      </w:r>
      <w:r w:rsidRPr="00E97B13">
        <w:rPr>
          <w:b/>
          <w:sz w:val="28"/>
          <w:szCs w:val="28"/>
        </w:rPr>
        <w:t>.</w:t>
      </w:r>
      <w:r w:rsidRPr="00A535BC">
        <w:rPr>
          <w:b/>
          <w:color w:val="0070C0"/>
        </w:rPr>
        <w:t>]</w:t>
      </w:r>
    </w:p>
    <w:p w14:paraId="6E039F89" w14:textId="77777777" w:rsidR="00E541CE" w:rsidRPr="00E97B13" w:rsidRDefault="00E541CE" w:rsidP="00E541CE">
      <w:pPr>
        <w:jc w:val="both"/>
        <w:rPr>
          <w:sz w:val="28"/>
          <w:szCs w:val="32"/>
        </w:rPr>
      </w:pPr>
      <w:r>
        <w:rPr>
          <w:sz w:val="28"/>
          <w:highlight w:val="green"/>
        </w:rPr>
        <w:t>[</w:t>
      </w:r>
      <w:proofErr w:type="spellStart"/>
      <w:r>
        <w:rPr>
          <w:sz w:val="28"/>
          <w:highlight w:val="green"/>
        </w:rPr>
        <w:t>DECISION</w:t>
      </w:r>
      <w:proofErr w:type="spellEnd"/>
      <w:r w:rsidRPr="00B363DC">
        <w:rPr>
          <w:highlight w:val="green"/>
        </w:rPr>
        <w:t xml:space="preserve"> </w:t>
      </w:r>
      <w:r w:rsidRPr="002E6BBB">
        <w:rPr>
          <w:highlight w:val="green"/>
        </w:rPr>
        <w:t>concernant le complément à l’</w:t>
      </w:r>
      <w:proofErr w:type="spellStart"/>
      <w:r w:rsidRPr="002E6BBB">
        <w:rPr>
          <w:highlight w:val="green"/>
        </w:rPr>
        <w:t>AEEH</w:t>
      </w:r>
      <w:proofErr w:type="spellEnd"/>
      <w:r w:rsidRPr="002E6BBB">
        <w:rPr>
          <w:highlight w:val="green"/>
        </w:rPr>
        <w:t xml:space="preserve"> </w:t>
      </w:r>
      <w:r>
        <w:rPr>
          <w:highlight w:val="green"/>
        </w:rPr>
        <w:t>2</w:t>
      </w:r>
      <w:r>
        <w:rPr>
          <w:sz w:val="28"/>
          <w:highlight w:val="green"/>
        </w:rPr>
        <w:t>/motivation 1 à n]</w:t>
      </w:r>
    </w:p>
    <w:p w14:paraId="7EDC6F9F" w14:textId="176EE044" w:rsidR="009F7B7A" w:rsidRPr="00E97B13" w:rsidRDefault="0080215F" w:rsidP="00E541CE">
      <w:pPr>
        <w:jc w:val="both"/>
        <w:rPr>
          <w:sz w:val="28"/>
          <w:szCs w:val="32"/>
          <w:highlight w:val="green"/>
        </w:rPr>
      </w:pPr>
      <w:r>
        <w:rPr>
          <w:sz w:val="28"/>
          <w:highlight w:val="green"/>
        </w:rPr>
        <w:t>[</w:t>
      </w:r>
      <w:proofErr w:type="spellStart"/>
      <w:r w:rsidR="0083414A">
        <w:rPr>
          <w:sz w:val="28"/>
          <w:highlight w:val="green"/>
        </w:rPr>
        <w:t>DECISION</w:t>
      </w:r>
      <w:proofErr w:type="spellEnd"/>
      <w:r w:rsidR="00B363DC" w:rsidRPr="00B363DC">
        <w:rPr>
          <w:highlight w:val="green"/>
        </w:rPr>
        <w:t xml:space="preserve"> </w:t>
      </w:r>
      <w:r w:rsidR="00B363DC" w:rsidRPr="002E6BBB">
        <w:rPr>
          <w:highlight w:val="green"/>
        </w:rPr>
        <w:t>concernant le complément à l’</w:t>
      </w:r>
      <w:proofErr w:type="spellStart"/>
      <w:r w:rsidR="00B363DC" w:rsidRPr="002E6BBB">
        <w:rPr>
          <w:highlight w:val="green"/>
        </w:rPr>
        <w:t>AEEH</w:t>
      </w:r>
      <w:proofErr w:type="spellEnd"/>
      <w:r w:rsidR="00B363DC" w:rsidRPr="002E6BBB">
        <w:rPr>
          <w:highlight w:val="green"/>
        </w:rPr>
        <w:t xml:space="preserve"> </w:t>
      </w:r>
      <w:r w:rsidR="00B363DC">
        <w:rPr>
          <w:highlight w:val="green"/>
        </w:rPr>
        <w:t>2</w:t>
      </w:r>
      <w:r w:rsidR="0083414A">
        <w:rPr>
          <w:sz w:val="28"/>
          <w:highlight w:val="green"/>
        </w:rPr>
        <w:t>/précision 1 à n</w:t>
      </w:r>
      <w:r>
        <w:rPr>
          <w:sz w:val="28"/>
          <w:highlight w:val="green"/>
        </w:rPr>
        <w:t>]</w:t>
      </w:r>
    </w:p>
    <w:p w14:paraId="1A51F33D" w14:textId="77777777" w:rsidR="009F7B7A" w:rsidRPr="00A535BC" w:rsidRDefault="009F7B7A" w:rsidP="00527B0D">
      <w:pPr>
        <w:spacing w:after="0" w:line="240" w:lineRule="auto"/>
        <w:ind w:left="1134"/>
        <w:jc w:val="both"/>
        <w:rPr>
          <w:b/>
          <w:bCs/>
          <w:color w:val="0070C0"/>
        </w:rPr>
      </w:pPr>
      <w:r w:rsidRPr="00A535BC">
        <w:rPr>
          <w:b/>
          <w:bCs/>
          <w:color w:val="0070C0"/>
        </w:rPr>
        <w:t>]</w:t>
      </w:r>
    </w:p>
    <w:p w14:paraId="2AF61FC6" w14:textId="6CDCAED2" w:rsidR="009F7B7A" w:rsidRPr="00A535BC" w:rsidRDefault="009F7B7A" w:rsidP="00527B0D">
      <w:pPr>
        <w:spacing w:after="0" w:line="240" w:lineRule="auto"/>
        <w:ind w:left="567"/>
        <w:rPr>
          <w:b/>
          <w:bCs/>
          <w:color w:val="0070C0"/>
        </w:rPr>
      </w:pPr>
      <w:r w:rsidRPr="00A535BC">
        <w:rPr>
          <w:b/>
          <w:bCs/>
          <w:color w:val="0070C0"/>
        </w:rPr>
        <w:t>]</w:t>
      </w:r>
    </w:p>
    <w:p w14:paraId="31702FAC" w14:textId="5B5217B5" w:rsidR="00A71AAA" w:rsidRPr="00927971" w:rsidRDefault="00A71AAA" w:rsidP="00A71AAA">
      <w:pPr>
        <w:rPr>
          <w:sz w:val="28"/>
          <w:szCs w:val="32"/>
        </w:rPr>
      </w:pPr>
      <w:r w:rsidRPr="00927971">
        <w:rPr>
          <w:b/>
          <w:sz w:val="28"/>
          <w:szCs w:val="32"/>
        </w:rPr>
        <w:t xml:space="preserve">Ces informations sont transmises à </w:t>
      </w:r>
      <w:r w:rsidRPr="00154A3C">
        <w:rPr>
          <w:b/>
          <w:color w:val="0070C0"/>
        </w:rPr>
        <w:t xml:space="preserve">SI </w:t>
      </w:r>
      <w:r>
        <w:rPr>
          <w:b/>
          <w:color w:val="0070C0"/>
        </w:rPr>
        <w:t>[</w:t>
      </w:r>
      <w:proofErr w:type="spellStart"/>
      <w:r>
        <w:rPr>
          <w:b/>
          <w:color w:val="0070C0"/>
        </w:rPr>
        <w:t>ORG-PAY</w:t>
      </w:r>
      <w:proofErr w:type="spellEnd"/>
      <w:r w:rsidRPr="00154A3C">
        <w:rPr>
          <w:b/>
          <w:color w:val="0070C0"/>
        </w:rPr>
        <w:t xml:space="preserve">/nom organisme] = « Autre » </w:t>
      </w:r>
      <w:r w:rsidRPr="00154A3C">
        <w:rPr>
          <w:b/>
          <w:color w:val="0070C0"/>
          <w:u w:val="single"/>
        </w:rPr>
        <w:t>OU</w:t>
      </w:r>
      <w:r w:rsidRPr="00154A3C">
        <w:rPr>
          <w:b/>
          <w:color w:val="0070C0"/>
        </w:rPr>
        <w:t xml:space="preserve"> </w:t>
      </w:r>
      <w:r w:rsidRPr="00B830B0">
        <w:rPr>
          <w:b/>
          <w:i/>
          <w:color w:val="0070C0"/>
        </w:rPr>
        <w:t>non renseigné</w:t>
      </w:r>
      <w:r w:rsidRPr="00154A3C">
        <w:rPr>
          <w:b/>
          <w:color w:val="0070C0"/>
        </w:rPr>
        <w:t xml:space="preserve"> [</w:t>
      </w:r>
      <w:r w:rsidRPr="00927971">
        <w:rPr>
          <w:b/>
          <w:sz w:val="28"/>
          <w:szCs w:val="32"/>
        </w:rPr>
        <w:t xml:space="preserve">l’organisme payeur </w:t>
      </w:r>
      <w:r w:rsidRPr="00927971">
        <w:rPr>
          <w:sz w:val="28"/>
          <w:szCs w:val="32"/>
        </w:rPr>
        <w:t>(c</w:t>
      </w:r>
      <w:r>
        <w:rPr>
          <w:sz w:val="28"/>
          <w:szCs w:val="32"/>
        </w:rPr>
        <w:t xml:space="preserve">aisse d'allocations familiales - </w:t>
      </w:r>
      <w:r w:rsidRPr="00927971">
        <w:rPr>
          <w:sz w:val="28"/>
          <w:szCs w:val="32"/>
        </w:rPr>
        <w:t>CAF</w:t>
      </w:r>
      <w:r>
        <w:rPr>
          <w:sz w:val="28"/>
          <w:szCs w:val="32"/>
        </w:rPr>
        <w:t xml:space="preserve"> -</w:t>
      </w:r>
      <w:r w:rsidRPr="00927971">
        <w:rPr>
          <w:sz w:val="28"/>
          <w:szCs w:val="32"/>
        </w:rPr>
        <w:t xml:space="preserve"> ou </w:t>
      </w:r>
      <w:r>
        <w:rPr>
          <w:sz w:val="28"/>
          <w:szCs w:val="32"/>
        </w:rPr>
        <w:t>mutualité</w:t>
      </w:r>
      <w:r w:rsidRPr="00927971">
        <w:rPr>
          <w:sz w:val="28"/>
          <w:szCs w:val="32"/>
        </w:rPr>
        <w:t xml:space="preserve"> sociale agricole </w:t>
      </w:r>
      <w:r>
        <w:rPr>
          <w:sz w:val="28"/>
          <w:szCs w:val="32"/>
        </w:rPr>
        <w:t xml:space="preserve">- </w:t>
      </w:r>
      <w:proofErr w:type="spellStart"/>
      <w:r w:rsidRPr="00927971">
        <w:rPr>
          <w:sz w:val="28"/>
          <w:szCs w:val="32"/>
        </w:rPr>
        <w:t>MSA</w:t>
      </w:r>
      <w:proofErr w:type="spellEnd"/>
      <w:r>
        <w:rPr>
          <w:sz w:val="28"/>
          <w:szCs w:val="32"/>
        </w:rPr>
        <w:t xml:space="preserve"> -)</w:t>
      </w:r>
      <w:r w:rsidRPr="00154A3C">
        <w:rPr>
          <w:b/>
          <w:color w:val="0070C0"/>
        </w:rPr>
        <w:t>]</w:t>
      </w:r>
      <w:r>
        <w:rPr>
          <w:b/>
          <w:color w:val="0070C0"/>
        </w:rPr>
        <w:t xml:space="preserve"> SINON [</w:t>
      </w:r>
      <w:bookmarkStart w:id="42" w:name="_Hlk47301842"/>
      <w:r w:rsidRPr="00B671B0">
        <w:rPr>
          <w:b/>
          <w:sz w:val="28"/>
          <w:szCs w:val="28"/>
          <w:highlight w:val="green"/>
        </w:rPr>
        <w:t>[</w:t>
      </w:r>
      <w:proofErr w:type="spellStart"/>
      <w:r>
        <w:rPr>
          <w:b/>
          <w:sz w:val="28"/>
          <w:szCs w:val="28"/>
          <w:highlight w:val="green"/>
        </w:rPr>
        <w:t>ORG-PAY</w:t>
      </w:r>
      <w:proofErr w:type="spellEnd"/>
      <w:r w:rsidRPr="00B671B0">
        <w:rPr>
          <w:b/>
          <w:sz w:val="28"/>
          <w:szCs w:val="28"/>
          <w:highlight w:val="green"/>
        </w:rPr>
        <w:t>/nom organisme]</w:t>
      </w:r>
      <w:bookmarkEnd w:id="42"/>
      <w:r>
        <w:rPr>
          <w:b/>
          <w:color w:val="0070C0"/>
        </w:rPr>
        <w:t>]</w:t>
      </w:r>
      <w:r w:rsidRPr="00927971">
        <w:rPr>
          <w:sz w:val="28"/>
          <w:szCs w:val="32"/>
        </w:rPr>
        <w:t xml:space="preserve"> qui </w:t>
      </w:r>
      <w:proofErr w:type="gramStart"/>
      <w:r w:rsidRPr="00927971">
        <w:rPr>
          <w:sz w:val="28"/>
          <w:szCs w:val="32"/>
        </w:rPr>
        <w:t>est en charge</w:t>
      </w:r>
      <w:proofErr w:type="gramEnd"/>
      <w:r w:rsidRPr="00927971">
        <w:rPr>
          <w:sz w:val="28"/>
          <w:szCs w:val="32"/>
        </w:rPr>
        <w:t xml:space="preserve"> du paiement de votre droit.</w:t>
      </w:r>
    </w:p>
    <w:p w14:paraId="37E1B2A6" w14:textId="77777777" w:rsidR="00A71AAA" w:rsidRPr="00927971" w:rsidRDefault="00A71AAA" w:rsidP="00A71AAA">
      <w:pPr>
        <w:rPr>
          <w:b/>
          <w:sz w:val="28"/>
          <w:szCs w:val="32"/>
        </w:rPr>
      </w:pPr>
      <w:r w:rsidRPr="00154A3C">
        <w:rPr>
          <w:b/>
          <w:color w:val="0070C0"/>
        </w:rPr>
        <w:t xml:space="preserve">SI </w:t>
      </w:r>
      <w:r>
        <w:rPr>
          <w:b/>
          <w:color w:val="0070C0"/>
        </w:rPr>
        <w:t>[</w:t>
      </w:r>
      <w:proofErr w:type="spellStart"/>
      <w:r>
        <w:rPr>
          <w:b/>
          <w:color w:val="0070C0"/>
        </w:rPr>
        <w:t>ORG-PAY</w:t>
      </w:r>
      <w:proofErr w:type="spellEnd"/>
      <w:r w:rsidRPr="00154A3C">
        <w:rPr>
          <w:b/>
          <w:color w:val="0070C0"/>
        </w:rPr>
        <w:t xml:space="preserve">/nom organisme] = « Autres » </w:t>
      </w:r>
      <w:r w:rsidRPr="00154A3C">
        <w:rPr>
          <w:b/>
          <w:color w:val="0070C0"/>
          <w:u w:val="single"/>
        </w:rPr>
        <w:t>OU</w:t>
      </w:r>
      <w:r w:rsidRPr="00154A3C">
        <w:rPr>
          <w:b/>
          <w:color w:val="0070C0"/>
        </w:rPr>
        <w:t xml:space="preserve"> </w:t>
      </w:r>
      <w:r w:rsidRPr="00B830B0">
        <w:rPr>
          <w:b/>
          <w:i/>
          <w:color w:val="0070C0"/>
        </w:rPr>
        <w:t>non renseigné</w:t>
      </w:r>
      <w:r w:rsidRPr="00154A3C">
        <w:rPr>
          <w:b/>
          <w:color w:val="0070C0"/>
        </w:rPr>
        <w:t xml:space="preserve"> [</w:t>
      </w:r>
      <w:r w:rsidRPr="00927971">
        <w:rPr>
          <w:b/>
          <w:sz w:val="28"/>
          <w:szCs w:val="32"/>
        </w:rPr>
        <w:t xml:space="preserve">L’organisme payeur </w:t>
      </w:r>
      <w:r w:rsidRPr="00927971">
        <w:rPr>
          <w:sz w:val="28"/>
          <w:szCs w:val="32"/>
        </w:rPr>
        <w:t xml:space="preserve">(CAF ou </w:t>
      </w:r>
      <w:proofErr w:type="spellStart"/>
      <w:r w:rsidRPr="00927971">
        <w:rPr>
          <w:sz w:val="28"/>
          <w:szCs w:val="32"/>
        </w:rPr>
        <w:t>MSA</w:t>
      </w:r>
      <w:proofErr w:type="spellEnd"/>
      <w:proofErr w:type="gramStart"/>
      <w:r w:rsidRPr="00927971">
        <w:rPr>
          <w:sz w:val="28"/>
          <w:szCs w:val="32"/>
        </w:rPr>
        <w:t>)</w:t>
      </w:r>
      <w:r w:rsidRPr="00A71AAA">
        <w:rPr>
          <w:b/>
          <w:color w:val="0070C0"/>
        </w:rPr>
        <w:t xml:space="preserve"> </w:t>
      </w:r>
      <w:r w:rsidRPr="00154A3C">
        <w:rPr>
          <w:b/>
          <w:color w:val="0070C0"/>
        </w:rPr>
        <w:t>]</w:t>
      </w:r>
      <w:proofErr w:type="gramEnd"/>
      <w:r>
        <w:rPr>
          <w:b/>
          <w:color w:val="0070C0"/>
        </w:rPr>
        <w:t xml:space="preserve"> SINON [</w:t>
      </w:r>
      <w:r w:rsidRPr="00B671B0">
        <w:rPr>
          <w:b/>
          <w:sz w:val="28"/>
          <w:szCs w:val="28"/>
          <w:highlight w:val="green"/>
        </w:rPr>
        <w:t>[</w:t>
      </w:r>
      <w:proofErr w:type="spellStart"/>
      <w:r>
        <w:rPr>
          <w:b/>
          <w:sz w:val="28"/>
          <w:szCs w:val="28"/>
          <w:highlight w:val="green"/>
        </w:rPr>
        <w:t>ORG-PAY</w:t>
      </w:r>
      <w:proofErr w:type="spellEnd"/>
      <w:r w:rsidRPr="00B671B0">
        <w:rPr>
          <w:b/>
          <w:sz w:val="28"/>
          <w:szCs w:val="28"/>
          <w:highlight w:val="green"/>
        </w:rPr>
        <w:t>/nom organisme</w:t>
      </w:r>
      <w:r w:rsidRPr="00530DC9">
        <w:rPr>
          <w:bCs/>
          <w:sz w:val="28"/>
          <w:szCs w:val="28"/>
          <w:highlight w:val="green"/>
        </w:rPr>
        <w:t xml:space="preserve"> </w:t>
      </w:r>
      <w:r w:rsidRPr="00EE2240">
        <w:rPr>
          <w:bCs/>
          <w:i/>
          <w:iCs/>
          <w:sz w:val="28"/>
          <w:szCs w:val="28"/>
          <w:highlight w:val="green"/>
        </w:rPr>
        <w:t>(libellé court)</w:t>
      </w:r>
      <w:r w:rsidRPr="00B671B0">
        <w:rPr>
          <w:b/>
          <w:sz w:val="28"/>
          <w:szCs w:val="28"/>
          <w:highlight w:val="green"/>
        </w:rPr>
        <w:t>]</w:t>
      </w:r>
      <w:r>
        <w:rPr>
          <w:b/>
          <w:color w:val="0070C0"/>
        </w:rPr>
        <w:t>]</w:t>
      </w:r>
      <w:r w:rsidRPr="00927971">
        <w:rPr>
          <w:b/>
          <w:sz w:val="28"/>
          <w:szCs w:val="32"/>
        </w:rPr>
        <w:t xml:space="preserve"> doit vérifier que vous </w:t>
      </w:r>
      <w:r w:rsidRPr="00927971">
        <w:rPr>
          <w:b/>
          <w:sz w:val="28"/>
          <w:szCs w:val="32"/>
        </w:rPr>
        <w:lastRenderedPageBreak/>
        <w:t xml:space="preserve">répondez aux conditions administratives. </w:t>
      </w:r>
      <w:r>
        <w:rPr>
          <w:sz w:val="28"/>
          <w:szCs w:val="32"/>
        </w:rPr>
        <w:t>Il pourra donc être amené</w:t>
      </w:r>
      <w:r w:rsidRPr="00927971">
        <w:rPr>
          <w:sz w:val="28"/>
          <w:szCs w:val="32"/>
        </w:rPr>
        <w:t xml:space="preserve"> à vous demander des éléments complémentaires si besoin.</w:t>
      </w:r>
    </w:p>
    <w:p w14:paraId="688F69FC" w14:textId="77646CDE" w:rsidR="00A71AAA" w:rsidRDefault="00A71AAA" w:rsidP="00A71AAA">
      <w:pPr>
        <w:rPr>
          <w:b/>
          <w:sz w:val="28"/>
          <w:szCs w:val="32"/>
        </w:rPr>
      </w:pPr>
      <w:r w:rsidRPr="002C235C">
        <w:rPr>
          <w:b/>
          <w:sz w:val="28"/>
          <w:szCs w:val="32"/>
        </w:rPr>
        <w:t xml:space="preserve">Si vous répondez à ces conditions, </w:t>
      </w:r>
      <w:r w:rsidRPr="00154A3C">
        <w:rPr>
          <w:b/>
          <w:color w:val="0070C0"/>
        </w:rPr>
        <w:t xml:space="preserve">SI </w:t>
      </w:r>
      <w:r>
        <w:rPr>
          <w:b/>
          <w:color w:val="0070C0"/>
        </w:rPr>
        <w:t>[</w:t>
      </w:r>
      <w:proofErr w:type="spellStart"/>
      <w:r>
        <w:rPr>
          <w:b/>
          <w:color w:val="0070C0"/>
        </w:rPr>
        <w:t>ORG-PAY</w:t>
      </w:r>
      <w:proofErr w:type="spellEnd"/>
      <w:r w:rsidRPr="00154A3C">
        <w:rPr>
          <w:b/>
          <w:color w:val="0070C0"/>
        </w:rPr>
        <w:t xml:space="preserve">/nom organisme] = « Autre » </w:t>
      </w:r>
      <w:r w:rsidRPr="00154A3C">
        <w:rPr>
          <w:b/>
          <w:color w:val="0070C0"/>
          <w:u w:val="single"/>
        </w:rPr>
        <w:t>OU</w:t>
      </w:r>
      <w:r w:rsidRPr="00154A3C">
        <w:rPr>
          <w:b/>
          <w:color w:val="0070C0"/>
        </w:rPr>
        <w:t xml:space="preserve"> </w:t>
      </w:r>
      <w:r w:rsidRPr="00B830B0">
        <w:rPr>
          <w:b/>
          <w:i/>
          <w:color w:val="0070C0"/>
        </w:rPr>
        <w:t>non renseigné</w:t>
      </w:r>
      <w:r w:rsidRPr="00154A3C">
        <w:rPr>
          <w:b/>
          <w:color w:val="0070C0"/>
        </w:rPr>
        <w:t xml:space="preserve"> [</w:t>
      </w:r>
      <w:r>
        <w:rPr>
          <w:b/>
          <w:sz w:val="28"/>
          <w:szCs w:val="32"/>
        </w:rPr>
        <w:t>l</w:t>
      </w:r>
      <w:r w:rsidRPr="00927971">
        <w:rPr>
          <w:b/>
          <w:sz w:val="28"/>
          <w:szCs w:val="32"/>
        </w:rPr>
        <w:t>’organisme payeur</w:t>
      </w:r>
      <w:r w:rsidRPr="00154A3C">
        <w:rPr>
          <w:b/>
          <w:color w:val="0070C0"/>
        </w:rPr>
        <w:t>]</w:t>
      </w:r>
      <w:r>
        <w:rPr>
          <w:b/>
          <w:color w:val="0070C0"/>
        </w:rPr>
        <w:t xml:space="preserve"> SINON [</w:t>
      </w:r>
      <w:r w:rsidRPr="00B671B0">
        <w:rPr>
          <w:b/>
          <w:sz w:val="28"/>
          <w:szCs w:val="28"/>
          <w:highlight w:val="green"/>
        </w:rPr>
        <w:t>[</w:t>
      </w:r>
      <w:proofErr w:type="spellStart"/>
      <w:r>
        <w:rPr>
          <w:b/>
          <w:sz w:val="28"/>
          <w:szCs w:val="28"/>
          <w:highlight w:val="green"/>
        </w:rPr>
        <w:t>ORG-PAY</w:t>
      </w:r>
      <w:proofErr w:type="spellEnd"/>
      <w:r w:rsidRPr="00B671B0">
        <w:rPr>
          <w:b/>
          <w:sz w:val="28"/>
          <w:szCs w:val="28"/>
          <w:highlight w:val="green"/>
        </w:rPr>
        <w:t>/nom organisme</w:t>
      </w:r>
      <w:r w:rsidRPr="00530DC9">
        <w:rPr>
          <w:bCs/>
          <w:sz w:val="28"/>
          <w:szCs w:val="28"/>
          <w:highlight w:val="green"/>
        </w:rPr>
        <w:t xml:space="preserve"> </w:t>
      </w:r>
      <w:r w:rsidRPr="00EE2240">
        <w:rPr>
          <w:bCs/>
          <w:i/>
          <w:iCs/>
          <w:sz w:val="28"/>
          <w:szCs w:val="28"/>
          <w:highlight w:val="green"/>
        </w:rPr>
        <w:t>(libellé court)</w:t>
      </w:r>
      <w:r w:rsidRPr="00B671B0">
        <w:rPr>
          <w:b/>
          <w:sz w:val="28"/>
          <w:szCs w:val="28"/>
          <w:highlight w:val="green"/>
        </w:rPr>
        <w:t>]</w:t>
      </w:r>
      <w:r>
        <w:rPr>
          <w:b/>
          <w:color w:val="0070C0"/>
        </w:rPr>
        <w:t>]</w:t>
      </w:r>
      <w:r w:rsidRPr="00927971">
        <w:rPr>
          <w:b/>
          <w:sz w:val="28"/>
          <w:szCs w:val="32"/>
        </w:rPr>
        <w:t xml:space="preserve"> calculera ensuite le montant qui vous sera attribué</w:t>
      </w:r>
      <w:r>
        <w:rPr>
          <w:b/>
          <w:sz w:val="28"/>
          <w:szCs w:val="32"/>
        </w:rPr>
        <w:t xml:space="preserve"> tant que ces conditions restent vérifiées</w:t>
      </w:r>
      <w:r w:rsidRPr="00927971">
        <w:rPr>
          <w:b/>
          <w:sz w:val="28"/>
          <w:szCs w:val="32"/>
        </w:rPr>
        <w:t>.</w:t>
      </w:r>
    </w:p>
    <w:p w14:paraId="43C6C0C5" w14:textId="66C553F0" w:rsidR="00BE64D1" w:rsidRDefault="009F7B7A" w:rsidP="00C128E9">
      <w:pPr>
        <w:spacing w:after="0" w:line="240" w:lineRule="auto"/>
        <w:rPr>
          <w:b/>
          <w:color w:val="0070C0"/>
        </w:rPr>
      </w:pPr>
      <w:r w:rsidRPr="00272715">
        <w:rPr>
          <w:b/>
          <w:color w:val="0070C0"/>
        </w:rPr>
        <w:t>]</w:t>
      </w:r>
    </w:p>
    <w:p w14:paraId="2C72DA75" w14:textId="77777777" w:rsidR="00726BF6" w:rsidRDefault="00726BF6">
      <w:pPr>
        <w:rPr>
          <w:b/>
          <w:color w:val="0070C0"/>
        </w:rPr>
      </w:pPr>
      <w:r>
        <w:rPr>
          <w:b/>
          <w:color w:val="0070C0"/>
        </w:rPr>
        <w:br w:type="page"/>
      </w:r>
    </w:p>
    <w:p w14:paraId="77778AFF" w14:textId="24D049D5" w:rsidR="005B1FAA" w:rsidRPr="0035414D" w:rsidRDefault="00495017" w:rsidP="0035414D">
      <w:pPr>
        <w:pStyle w:val="Titre41"/>
        <w:spacing w:before="0" w:after="0" w:line="240" w:lineRule="auto"/>
        <w:ind w:left="714" w:hanging="357"/>
        <w:rPr>
          <w:color w:val="FFFFFF" w:themeColor="background1"/>
          <w:sz w:val="18"/>
          <w:szCs w:val="18"/>
        </w:rPr>
      </w:pPr>
      <w:r w:rsidRPr="0035414D">
        <w:rPr>
          <w:color w:val="FFFFFF" w:themeColor="background1"/>
          <w:sz w:val="18"/>
          <w:szCs w:val="18"/>
        </w:rPr>
        <w:lastRenderedPageBreak/>
        <w:t>F</w:t>
      </w:r>
      <w:r w:rsidR="005B1FAA" w:rsidRPr="0035414D">
        <w:rPr>
          <w:color w:val="FFFFFF" w:themeColor="background1"/>
          <w:sz w:val="18"/>
          <w:szCs w:val="18"/>
        </w:rPr>
        <w:t>in</w:t>
      </w:r>
      <w:r w:rsidRPr="0035414D">
        <w:rPr>
          <w:color w:val="FFFFFF" w:themeColor="background1"/>
          <w:sz w:val="18"/>
          <w:szCs w:val="18"/>
        </w:rPr>
        <w:t xml:space="preserve"> du courrier</w:t>
      </w:r>
    </w:p>
    <w:p w14:paraId="00FD936C" w14:textId="0CA5AD10" w:rsidR="00DA71F0" w:rsidRDefault="00DA71F0" w:rsidP="00AD2AE8">
      <w:pPr>
        <w:spacing w:after="120" w:line="240" w:lineRule="auto"/>
        <w:rPr>
          <w:b/>
          <w:iCs/>
          <w:color w:val="0070C0"/>
        </w:rPr>
      </w:pPr>
      <w:r>
        <w:rPr>
          <w:b/>
          <w:color w:val="0070C0"/>
        </w:rPr>
        <w:t xml:space="preserve">] </w:t>
      </w:r>
      <w:r w:rsidRPr="00C128E9">
        <w:rPr>
          <w:bCs/>
          <w:i/>
          <w:iCs/>
          <w:color w:val="0070C0"/>
          <w:sz w:val="20"/>
          <w:szCs w:val="20"/>
        </w:rPr>
        <w:t>(</w:t>
      </w:r>
      <w:r>
        <w:rPr>
          <w:bCs/>
          <w:i/>
          <w:iCs/>
          <w:color w:val="0070C0"/>
          <w:sz w:val="20"/>
          <w:szCs w:val="20"/>
        </w:rPr>
        <w:t>FIN</w:t>
      </w:r>
      <w:r w:rsidRPr="00C128E9">
        <w:rPr>
          <w:bCs/>
          <w:i/>
          <w:iCs/>
          <w:color w:val="0070C0"/>
          <w:sz w:val="20"/>
          <w:szCs w:val="20"/>
        </w:rPr>
        <w:t xml:space="preserve"> SI [</w:t>
      </w:r>
      <w:proofErr w:type="spellStart"/>
      <w:r w:rsidRPr="00C128E9">
        <w:rPr>
          <w:bCs/>
          <w:i/>
          <w:iCs/>
          <w:color w:val="0070C0"/>
          <w:sz w:val="20"/>
          <w:szCs w:val="20"/>
        </w:rPr>
        <w:t>DECISION</w:t>
      </w:r>
      <w:proofErr w:type="spellEnd"/>
      <w:r w:rsidRPr="00C128E9">
        <w:rPr>
          <w:bCs/>
          <w:i/>
          <w:iCs/>
          <w:color w:val="0070C0"/>
          <w:sz w:val="20"/>
          <w:szCs w:val="20"/>
        </w:rPr>
        <w:t>/type de décision] = « Attribution »)</w:t>
      </w:r>
    </w:p>
    <w:p w14:paraId="38B4B171" w14:textId="69B362E0" w:rsidR="00247DBF" w:rsidRPr="00DE04B7" w:rsidRDefault="007D626B" w:rsidP="00527B0D">
      <w:pPr>
        <w:spacing w:after="0" w:line="240" w:lineRule="auto"/>
        <w:rPr>
          <w:b/>
          <w:iCs/>
          <w:color w:val="0070C0"/>
        </w:rPr>
      </w:pPr>
      <w:r w:rsidRPr="00DE04B7">
        <w:rPr>
          <w:b/>
          <w:iCs/>
          <w:color w:val="0070C0"/>
        </w:rPr>
        <w:t>SI [</w:t>
      </w:r>
      <w:r w:rsidR="00621471" w:rsidRPr="00DE04B7">
        <w:rPr>
          <w:b/>
          <w:iCs/>
          <w:color w:val="0070C0"/>
        </w:rPr>
        <w:t>DEM-</w:t>
      </w:r>
      <w:proofErr w:type="spellStart"/>
      <w:r w:rsidR="00621471" w:rsidRPr="00DE04B7">
        <w:rPr>
          <w:b/>
          <w:iCs/>
          <w:color w:val="0070C0"/>
        </w:rPr>
        <w:t>COMP</w:t>
      </w:r>
      <w:proofErr w:type="spellEnd"/>
      <w:r w:rsidRPr="00DE04B7">
        <w:rPr>
          <w:b/>
          <w:iCs/>
          <w:color w:val="0070C0"/>
        </w:rPr>
        <w:t xml:space="preserve">/type de la demande] ≠ « Demande générique » ET </w:t>
      </w:r>
      <w:r w:rsidR="001B769A" w:rsidRPr="00DE04B7">
        <w:rPr>
          <w:b/>
          <w:iCs/>
          <w:color w:val="0070C0"/>
        </w:rPr>
        <w:t>SI [</w:t>
      </w:r>
      <w:r w:rsidR="00621471" w:rsidRPr="00DE04B7">
        <w:rPr>
          <w:b/>
          <w:iCs/>
          <w:color w:val="0070C0"/>
        </w:rPr>
        <w:t>DEM-</w:t>
      </w:r>
      <w:proofErr w:type="spellStart"/>
      <w:r w:rsidR="00621471" w:rsidRPr="00DE04B7">
        <w:rPr>
          <w:b/>
          <w:iCs/>
          <w:color w:val="0070C0"/>
        </w:rPr>
        <w:t>COMP</w:t>
      </w:r>
      <w:proofErr w:type="spellEnd"/>
      <w:r w:rsidR="001B769A" w:rsidRPr="00DE04B7">
        <w:rPr>
          <w:b/>
          <w:iCs/>
          <w:color w:val="0070C0"/>
        </w:rPr>
        <w:t>/</w:t>
      </w:r>
      <w:r w:rsidR="00621471" w:rsidRPr="00DE04B7">
        <w:rPr>
          <w:b/>
          <w:iCs/>
          <w:color w:val="0070C0"/>
        </w:rPr>
        <w:t>s</w:t>
      </w:r>
      <w:r w:rsidR="001B769A" w:rsidRPr="00DE04B7">
        <w:rPr>
          <w:b/>
          <w:iCs/>
          <w:color w:val="0070C0"/>
        </w:rPr>
        <w:t>tatut]</w:t>
      </w:r>
      <w:r w:rsidR="00247DBF" w:rsidRPr="00DE04B7">
        <w:rPr>
          <w:b/>
          <w:iCs/>
          <w:color w:val="0070C0"/>
        </w:rPr>
        <w:t xml:space="preserve"> = « décidé</w:t>
      </w:r>
      <w:r w:rsidR="00621471" w:rsidRPr="00DE04B7">
        <w:rPr>
          <w:b/>
          <w:iCs/>
          <w:color w:val="0070C0"/>
        </w:rPr>
        <w:t>e</w:t>
      </w:r>
      <w:r w:rsidR="00247DBF" w:rsidRPr="00DE04B7">
        <w:rPr>
          <w:b/>
          <w:iCs/>
          <w:color w:val="0070C0"/>
        </w:rPr>
        <w:t> » [</w:t>
      </w:r>
    </w:p>
    <w:p w14:paraId="477A849B" w14:textId="35E9C221" w:rsidR="00C82B60" w:rsidRPr="00621471" w:rsidRDefault="00247DBF" w:rsidP="00247DBF">
      <w:pPr>
        <w:rPr>
          <w:sz w:val="28"/>
          <w:lang w:eastAsia="fr-FR"/>
        </w:rPr>
      </w:pPr>
      <w:r w:rsidRPr="00927971">
        <w:rPr>
          <w:sz w:val="28"/>
          <w:lang w:eastAsia="fr-FR"/>
        </w:rPr>
        <w:t xml:space="preserve">La décision de la CDAPH du </w:t>
      </w:r>
      <w:r w:rsidRPr="00927971">
        <w:rPr>
          <w:b/>
          <w:sz w:val="28"/>
          <w:highlight w:val="green"/>
          <w:lang w:eastAsia="fr-FR"/>
        </w:rPr>
        <w:t>[</w:t>
      </w:r>
      <w:proofErr w:type="spellStart"/>
      <w:r w:rsidR="00621471">
        <w:rPr>
          <w:b/>
          <w:sz w:val="28"/>
          <w:highlight w:val="green"/>
          <w:lang w:eastAsia="fr-FR"/>
        </w:rPr>
        <w:t>DECISION</w:t>
      </w:r>
      <w:proofErr w:type="spellEnd"/>
      <w:r w:rsidRPr="00927971">
        <w:rPr>
          <w:b/>
          <w:sz w:val="28"/>
          <w:highlight w:val="green"/>
          <w:lang w:eastAsia="fr-FR"/>
        </w:rPr>
        <w:t>/date de décision]</w:t>
      </w:r>
      <w:r w:rsidRPr="00927971">
        <w:rPr>
          <w:sz w:val="28"/>
          <w:lang w:eastAsia="fr-FR"/>
        </w:rPr>
        <w:t xml:space="preserve"> </w:t>
      </w:r>
      <w:r w:rsidR="00E27523">
        <w:rPr>
          <w:sz w:val="28"/>
          <w:lang w:eastAsia="fr-FR"/>
        </w:rPr>
        <w:t>termine le traitement de votre demande portant sur</w:t>
      </w:r>
      <w:r w:rsidR="008B3503">
        <w:rPr>
          <w:sz w:val="28"/>
          <w:szCs w:val="28"/>
        </w:rPr>
        <w:t xml:space="preserve"> </w:t>
      </w:r>
      <w:r w:rsidR="001B769A" w:rsidRPr="001B769A">
        <w:rPr>
          <w:sz w:val="28"/>
          <w:szCs w:val="28"/>
          <w:highlight w:val="green"/>
        </w:rPr>
        <w:t>[</w:t>
      </w:r>
      <w:r w:rsidR="00621471">
        <w:rPr>
          <w:sz w:val="28"/>
          <w:szCs w:val="28"/>
          <w:highlight w:val="green"/>
        </w:rPr>
        <w:t>DEM-</w:t>
      </w:r>
      <w:proofErr w:type="spellStart"/>
      <w:r w:rsidR="00621471">
        <w:rPr>
          <w:sz w:val="28"/>
          <w:szCs w:val="28"/>
          <w:highlight w:val="green"/>
        </w:rPr>
        <w:t>COMP</w:t>
      </w:r>
      <w:proofErr w:type="spellEnd"/>
      <w:r w:rsidR="001B769A" w:rsidRPr="001B769A">
        <w:rPr>
          <w:sz w:val="28"/>
          <w:szCs w:val="28"/>
          <w:highlight w:val="green"/>
        </w:rPr>
        <w:t>/type de la demande]</w:t>
      </w:r>
      <w:proofErr w:type="gramStart"/>
      <w:r w:rsidR="001B769A" w:rsidRPr="00927971">
        <w:rPr>
          <w:sz w:val="28"/>
          <w:lang w:eastAsia="fr-FR"/>
        </w:rPr>
        <w:t>.</w:t>
      </w:r>
      <w:r w:rsidRPr="00927971">
        <w:rPr>
          <w:sz w:val="28"/>
          <w:lang w:eastAsia="fr-FR"/>
        </w:rPr>
        <w:t xml:space="preserve"> </w:t>
      </w:r>
      <w:r w:rsidRPr="00621471">
        <w:rPr>
          <w:b/>
          <w:color w:val="0070C0"/>
          <w:lang w:eastAsia="fr-FR"/>
        </w:rPr>
        <w:t>]</w:t>
      </w:r>
      <w:proofErr w:type="gramEnd"/>
    </w:p>
    <w:p w14:paraId="54A66FFE" w14:textId="4BE18249" w:rsidR="007D626B" w:rsidRPr="00DE04B7" w:rsidRDefault="007D626B" w:rsidP="00527B0D">
      <w:pPr>
        <w:spacing w:after="0" w:line="240" w:lineRule="auto"/>
        <w:rPr>
          <w:b/>
          <w:iCs/>
          <w:color w:val="0070C0"/>
          <w:lang w:eastAsia="fr-FR"/>
        </w:rPr>
      </w:pPr>
      <w:r w:rsidRPr="00DE04B7">
        <w:rPr>
          <w:b/>
          <w:iCs/>
          <w:color w:val="0070C0"/>
        </w:rPr>
        <w:t>SI [</w:t>
      </w:r>
      <w:r w:rsidR="00621471" w:rsidRPr="00DE04B7">
        <w:rPr>
          <w:b/>
          <w:iCs/>
          <w:color w:val="0070C0"/>
        </w:rPr>
        <w:t>DEM-</w:t>
      </w:r>
      <w:proofErr w:type="spellStart"/>
      <w:r w:rsidR="00621471" w:rsidRPr="00DE04B7">
        <w:rPr>
          <w:b/>
          <w:iCs/>
          <w:color w:val="0070C0"/>
        </w:rPr>
        <w:t>COMP</w:t>
      </w:r>
      <w:proofErr w:type="spellEnd"/>
      <w:r w:rsidRPr="00DE04B7">
        <w:rPr>
          <w:b/>
          <w:iCs/>
          <w:color w:val="0070C0"/>
        </w:rPr>
        <w:t xml:space="preserve">/type de la demande] = « Demande générique » </w:t>
      </w:r>
      <w:r w:rsidRPr="00DE04B7">
        <w:rPr>
          <w:b/>
          <w:iCs/>
          <w:color w:val="0070C0"/>
          <w:u w:val="single"/>
        </w:rPr>
        <w:t>ET</w:t>
      </w:r>
      <w:r w:rsidRPr="00DE04B7">
        <w:rPr>
          <w:b/>
          <w:iCs/>
          <w:color w:val="0070C0"/>
        </w:rPr>
        <w:t xml:space="preserve"> SI [</w:t>
      </w:r>
      <w:r w:rsidR="00621471" w:rsidRPr="00DE04B7">
        <w:rPr>
          <w:b/>
          <w:iCs/>
          <w:color w:val="0070C0"/>
        </w:rPr>
        <w:t>DEM-</w:t>
      </w:r>
      <w:proofErr w:type="spellStart"/>
      <w:r w:rsidR="00621471" w:rsidRPr="00DE04B7">
        <w:rPr>
          <w:b/>
          <w:iCs/>
          <w:color w:val="0070C0"/>
        </w:rPr>
        <w:t>COMP</w:t>
      </w:r>
      <w:proofErr w:type="spellEnd"/>
      <w:r w:rsidRPr="00DE04B7">
        <w:rPr>
          <w:b/>
          <w:iCs/>
          <w:color w:val="0070C0"/>
        </w:rPr>
        <w:t>/</w:t>
      </w:r>
      <w:r w:rsidR="00621471" w:rsidRPr="00DE04B7">
        <w:rPr>
          <w:b/>
          <w:iCs/>
          <w:color w:val="0070C0"/>
        </w:rPr>
        <w:t>s</w:t>
      </w:r>
      <w:r w:rsidRPr="00DE04B7">
        <w:rPr>
          <w:b/>
          <w:iCs/>
          <w:color w:val="0070C0"/>
        </w:rPr>
        <w:t>tatut] = « décidé</w:t>
      </w:r>
      <w:r w:rsidR="00621471" w:rsidRPr="00DE04B7">
        <w:rPr>
          <w:b/>
          <w:iCs/>
          <w:color w:val="0070C0"/>
        </w:rPr>
        <w:t>e</w:t>
      </w:r>
      <w:r w:rsidRPr="00DE04B7">
        <w:rPr>
          <w:b/>
          <w:iCs/>
          <w:color w:val="0070C0"/>
        </w:rPr>
        <w:t xml:space="preserve"> » </w:t>
      </w:r>
      <w:r w:rsidRPr="00DE04B7">
        <w:rPr>
          <w:b/>
          <w:iCs/>
          <w:color w:val="0070C0"/>
          <w:u w:val="single"/>
        </w:rPr>
        <w:t>ET</w:t>
      </w:r>
      <w:r w:rsidRPr="00DE04B7">
        <w:rPr>
          <w:b/>
          <w:iCs/>
          <w:color w:val="0070C0"/>
        </w:rPr>
        <w:t xml:space="preserve"> SI [</w:t>
      </w:r>
      <w:r w:rsidR="00B46872">
        <w:rPr>
          <w:b/>
          <w:iCs/>
          <w:color w:val="0070C0"/>
        </w:rPr>
        <w:t>DOS-</w:t>
      </w:r>
      <w:proofErr w:type="spellStart"/>
      <w:r w:rsidR="00B46872">
        <w:rPr>
          <w:b/>
          <w:iCs/>
          <w:color w:val="0070C0"/>
        </w:rPr>
        <w:t>COMP</w:t>
      </w:r>
      <w:proofErr w:type="spellEnd"/>
      <w:r w:rsidRPr="00DE04B7">
        <w:rPr>
          <w:b/>
          <w:iCs/>
          <w:color w:val="0070C0"/>
        </w:rPr>
        <w:t>/</w:t>
      </w:r>
      <w:r w:rsidR="00DE04B7">
        <w:rPr>
          <w:b/>
          <w:iCs/>
          <w:color w:val="0070C0"/>
        </w:rPr>
        <w:t>s</w:t>
      </w:r>
      <w:r w:rsidRPr="00DE04B7">
        <w:rPr>
          <w:b/>
          <w:iCs/>
          <w:color w:val="0070C0"/>
        </w:rPr>
        <w:t>tatut] = « décidé »</w:t>
      </w:r>
      <w:r w:rsidRPr="00DE04B7">
        <w:rPr>
          <w:iCs/>
          <w:color w:val="0070C0"/>
          <w:lang w:eastAsia="fr-FR"/>
        </w:rPr>
        <w:t xml:space="preserve"> </w:t>
      </w:r>
      <w:r w:rsidRPr="00DE04B7">
        <w:rPr>
          <w:b/>
          <w:iCs/>
          <w:color w:val="0070C0"/>
          <w:lang w:eastAsia="fr-FR"/>
        </w:rPr>
        <w:t>[</w:t>
      </w:r>
    </w:p>
    <w:p w14:paraId="67584785" w14:textId="63C93D82" w:rsidR="00566E1F" w:rsidRPr="00DE04B7" w:rsidRDefault="0078741B" w:rsidP="00247DBF">
      <w:pPr>
        <w:rPr>
          <w:color w:val="0070C0"/>
          <w:lang w:eastAsia="fr-FR"/>
        </w:rPr>
      </w:pPr>
      <w:r w:rsidRPr="00A457DF">
        <w:rPr>
          <w:noProof/>
          <w:color w:val="FFFFFF" w:themeColor="background1"/>
          <w:sz w:val="20"/>
          <w:szCs w:val="20"/>
        </w:rPr>
        <mc:AlternateContent>
          <mc:Choice Requires="wps">
            <w:drawing>
              <wp:anchor distT="0" distB="0" distL="114300" distR="114300" simplePos="0" relativeHeight="251960469" behindDoc="0" locked="0" layoutInCell="1" allowOverlap="1" wp14:anchorId="7BC96FB3" wp14:editId="73BA47A7">
                <wp:simplePos x="0" y="0"/>
                <mc:AlternateContent>
                  <mc:Choice Requires="wp14">
                    <wp:positionH relativeFrom="leftMargin">
                      <wp14:pctPosHOffset>10000</wp14:pctPosHOffset>
                    </wp:positionH>
                  </mc:Choice>
                  <mc:Fallback>
                    <wp:positionH relativeFrom="page">
                      <wp:posOffset>86360</wp:posOffset>
                    </wp:positionH>
                  </mc:Fallback>
                </mc:AlternateContent>
                <mc:AlternateContent>
                  <mc:Choice Requires="wp14">
                    <wp:positionV relativeFrom="topMargin">
                      <wp14:pctPosVOffset>10000</wp14:pctPosVOffset>
                    </wp:positionV>
                  </mc:Choice>
                  <mc:Fallback>
                    <wp:positionV relativeFrom="page">
                      <wp:posOffset>86360</wp:posOffset>
                    </wp:positionV>
                  </mc:Fallback>
                </mc:AlternateContent>
                <wp:extent cx="3704400" cy="201600"/>
                <wp:effectExtent l="38735" t="37465" r="98425" b="98425"/>
                <wp:wrapNone/>
                <wp:docPr id="511" name="Rectangle : coins arrondis 511"/>
                <wp:cNvGraphicFramePr/>
                <a:graphic xmlns:a="http://schemas.openxmlformats.org/drawingml/2006/main">
                  <a:graphicData uri="http://schemas.microsoft.com/office/word/2010/wordprocessingShape">
                    <wps:wsp>
                      <wps:cNvSpPr/>
                      <wps:spPr>
                        <a:xfrm rot="16200000">
                          <a:off x="0" y="0"/>
                          <a:ext cx="3704400" cy="201600"/>
                        </a:xfrm>
                        <a:prstGeom prst="roundRect">
                          <a:avLst/>
                        </a:prstGeom>
                        <a:solidFill>
                          <a:srgbClr val="D3D701"/>
                        </a:solidFill>
                        <a:ln>
                          <a:no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397E96B8" w14:textId="3A49960B" w:rsidR="006B1A91" w:rsidRPr="00087691" w:rsidRDefault="006B1A91" w:rsidP="006B1A91">
                            <w:pPr>
                              <w:spacing w:after="0" w:line="240" w:lineRule="auto"/>
                              <w:rPr>
                                <w:rFonts w:cstheme="minorHAnsi"/>
                                <w:b/>
                                <w:bCs/>
                                <w:color w:val="000000" w:themeColor="text1"/>
                                <w:sz w:val="20"/>
                                <w:szCs w:val="20"/>
                              </w:rPr>
                            </w:pPr>
                            <w:r w:rsidRPr="00087691">
                              <w:rPr>
                                <w:rFonts w:cstheme="minorHAnsi"/>
                                <w:b/>
                                <w:bCs/>
                                <w:color w:val="000000" w:themeColor="text1"/>
                                <w:sz w:val="20"/>
                                <w:szCs w:val="20"/>
                              </w:rPr>
                              <w:t xml:space="preserve">Notification </w:t>
                            </w:r>
                            <w:r w:rsidRPr="008C2880">
                              <w:rPr>
                                <w:rFonts w:cstheme="minorHAnsi"/>
                                <w:color w:val="000000" w:themeColor="text1"/>
                                <w:sz w:val="20"/>
                                <w:szCs w:val="20"/>
                              </w:rPr>
                              <w:t xml:space="preserve">(hors CMI, scolarité, </w:t>
                            </w:r>
                            <w:r w:rsidRPr="008C2880">
                              <w:rPr>
                                <w:rFonts w:cstheme="minorHAnsi"/>
                                <w:color w:val="000000" w:themeColor="text1"/>
                                <w:sz w:val="20"/>
                                <w:szCs w:val="20"/>
                              </w:rPr>
                              <w:t>ESMS enfant &amp; AVPF)</w:t>
                            </w:r>
                            <w:r w:rsidRPr="00087691">
                              <w:rPr>
                                <w:rFonts w:cstheme="minorHAnsi"/>
                                <w:b/>
                                <w:bCs/>
                                <w:color w:val="000000" w:themeColor="text1"/>
                                <w:sz w:val="20"/>
                                <w:szCs w:val="20"/>
                              </w:rPr>
                              <w:t xml:space="preserve"> – Fin courrier</w:t>
                            </w:r>
                          </w:p>
                        </w:txbxContent>
                      </wps:txbx>
                      <wps:bodyPr rot="0" spcFirstLastPara="0" vertOverflow="overflow" horzOverflow="overflow" vert="horz" wrap="none" lIns="54000" tIns="0" rIns="54000" bIns="0" numCol="1" spcCol="0" rtlCol="0" fromWordArt="0" anchor="ctr" anchorCtr="0" forceAA="0" compatLnSpc="1">
                        <a:prstTxWarp prst="textNoShape">
                          <a:avLst/>
                        </a:prstTxWarp>
                        <a:spAutoFit/>
                      </wps:bodyPr>
                    </wps:wsp>
                  </a:graphicData>
                </a:graphic>
                <wp14:sizeRelH relativeFrom="leftMargin">
                  <wp14:pctWidth>0</wp14:pctWidth>
                </wp14:sizeRelH>
                <wp14:sizeRelV relativeFrom="margin">
                  <wp14:pctHeight>0</wp14:pctHeight>
                </wp14:sizeRelV>
              </wp:anchor>
            </w:drawing>
          </mc:Choice>
          <mc:Fallback>
            <w:pict>
              <v:roundrect w14:anchorId="7BC96FB3" id="Rectangle : coins arrondis 511" o:spid="_x0000_s1046" style="position:absolute;margin-left:0;margin-top:0;width:291.7pt;height:15.85pt;rotation:-90;z-index:251960469;visibility:visible;mso-wrap-style:none;mso-width-percent:0;mso-height-percent:0;mso-left-percent:100;mso-top-percent:100;mso-wrap-distance-left:9pt;mso-wrap-distance-top:0;mso-wrap-distance-right:9pt;mso-wrap-distance-bottom:0;mso-position-horizontal-relative:left-margin-area;mso-position-vertical-relative:top-margin-area;mso-width-percent:0;mso-height-percent:0;mso-left-percent:100;mso-top-percent:100;mso-width-relative:left-margin-area;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awVCgMAAG0GAAAOAAAAZHJzL2Uyb0RvYy54bWysVc1u2zAMvg/YOwi6r477GwR1iqJFhwFF&#10;VzQdelZkOTYmS4KkNOmeZs+yJ9tHyfGytqdhORikRH4kP4rM+cW21+xZ+dBZU/HyYMKZMtLWnVlV&#10;/NvjzacpZyEKUwttjar4iwr8Yv7xw/nGzdShba2ulWcAMWG2cRVvY3SzogiyVb0IB9Ypg8vG+l5E&#10;qH5V1F5sgN7r4nAyOS021tfOW6lCwOl1vuTzhN80SsavTRNUZLriyC2mr0/fJX2L+bmYrbxwbSeH&#10;NMQ/ZNGLziDoCHUtomBr372B6jvpbbBNPJC2L2zTdFKlGlBNOXlVzaIVTqVaQE5wI03h/8HKu+d7&#10;z7q64idlyZkRPZr0ANqEWWn16+eMSduZwIT31tRdYGQG0jYuzOC7cPd+0AJEYmDb+J55C6bLU3QI&#10;v0QMSmXbxPvLyLvaRiZxeHQ2OT6GHZO4Aw+nkIFaZDACdT7Ez8r2jISKe7s2NWWZoMXzbYjZfmdH&#10;PsHqrr7ptE6KXy2vtGfPAg/h+uj6bJLKQIi/zLQhY2PJLSPmE5WeEsLQtV1H5RdtvWFLvfYPgsib&#10;TCl/EITsjqZlVvDODs8yBUzoFQYkak7cPHWxTc0lKgiS8h7TW2ohv+fKtGtFzhn8jKwM1omhMZmk&#10;7eVZUItyU5IUX7SiUNo8qAYdB++HKUiaNTVGF1IqE8t81Ypa5fgne/FHjxQzARJyA9JG7AGA5vgt&#10;dqZ2sCfXnPfonEkZw+QMdoll59EjRbYmjs59Z6x/rzKNqobI2R7p71FDYtwut2kayunulS9t/YIR&#10;SS8aLQ5O3nTo1q0I8V54LAscYgHGr/g02m4qbgeJs9b6H++dkz1mGLecbbB8Km6wHTnTXwxm+4R6&#10;jV2VFAh+/3S5OzXr/sriMWNqkVMSyTbqndh42z9hO15SLFwJIxGx4jL6nXIV8yrEfpXq8jKZYS85&#10;EW/NwkkCJ3rpvT1un4R3w/xFTO6d3a0nMXs1gdmWPIO7XEdMUxpPIjizORCPnZZe0LB/aWnu68nq&#10;z7/E/DcAAAD//wMAUEsDBBQABgAIAAAAIQDb60K14gAAAAwBAAAPAAAAZHJzL2Rvd25yZXYueG1s&#10;TI9PT8JAEMXvJn6HzZB4MbDlT4GUTonRqAdCDKAJx6U7tI3d2aa7QP32rnjQ25u8l/d+ky47U4sz&#10;ta6yjDAcRCCIc6srLhDed8/9OQjnFWtVWyaEL3KwzG5vUpVoe+ENnbe+EKGEXaIQSu+bREqXl2SU&#10;G9iGOHhH2xrlw9kWUrfqEspNLUdRNJVGVRwWStXQY0n55/ZkEPYfPNHD1d7fP03Wr2N5nL+9xDni&#10;Xa97WIDw1Pm/MPzgB3TIAtPBnlg7USOMZnFA9wj9XxUi42gWgzhcxRRklsr/T2TfAAAA//8DAFBL&#10;AQItABQABgAIAAAAIQC2gziS/gAAAOEBAAATAAAAAAAAAAAAAAAAAAAAAABbQ29udGVudF9UeXBl&#10;c10ueG1sUEsBAi0AFAAGAAgAAAAhADj9If/WAAAAlAEAAAsAAAAAAAAAAAAAAAAALwEAAF9yZWxz&#10;Ly5yZWxzUEsBAi0AFAAGAAgAAAAhANM9rBUKAwAAbQYAAA4AAAAAAAAAAAAAAAAALgIAAGRycy9l&#10;Mm9Eb2MueG1sUEsBAi0AFAAGAAgAAAAhANvrQrXiAAAADAEAAA8AAAAAAAAAAAAAAAAAZAUAAGRy&#10;cy9kb3ducmV2LnhtbFBLBQYAAAAABAAEAPMAAABzBgAAAAA=&#10;" fillcolor="#d3d701" stroked="f" strokeweight="1pt">
                <v:stroke joinstyle="miter"/>
                <v:shadow on="t" color="black" opacity="26214f" origin="-.5,-.5" offset=".74836mm,.74836mm"/>
                <v:textbox style="mso-fit-shape-to-text:t" inset="1.5mm,0,1.5mm,0">
                  <w:txbxContent>
                    <w:p w14:paraId="397E96B8" w14:textId="3A49960B" w:rsidR="006B1A91" w:rsidRPr="00087691" w:rsidRDefault="006B1A91" w:rsidP="006B1A91">
                      <w:pPr>
                        <w:spacing w:after="0" w:line="240" w:lineRule="auto"/>
                        <w:rPr>
                          <w:rFonts w:cstheme="minorHAnsi"/>
                          <w:b/>
                          <w:bCs/>
                          <w:color w:val="000000" w:themeColor="text1"/>
                          <w:sz w:val="20"/>
                          <w:szCs w:val="20"/>
                        </w:rPr>
                      </w:pPr>
                      <w:r w:rsidRPr="00087691">
                        <w:rPr>
                          <w:rFonts w:cstheme="minorHAnsi"/>
                          <w:b/>
                          <w:bCs/>
                          <w:color w:val="000000" w:themeColor="text1"/>
                          <w:sz w:val="20"/>
                          <w:szCs w:val="20"/>
                        </w:rPr>
                        <w:t xml:space="preserve">Notification </w:t>
                      </w:r>
                      <w:r w:rsidRPr="008C2880">
                        <w:rPr>
                          <w:rFonts w:cstheme="minorHAnsi"/>
                          <w:color w:val="000000" w:themeColor="text1"/>
                          <w:sz w:val="20"/>
                          <w:szCs w:val="20"/>
                        </w:rPr>
                        <w:t xml:space="preserve">(hors CMI, scolarité, </w:t>
                      </w:r>
                      <w:r w:rsidRPr="008C2880">
                        <w:rPr>
                          <w:rFonts w:cstheme="minorHAnsi"/>
                          <w:color w:val="000000" w:themeColor="text1"/>
                          <w:sz w:val="20"/>
                          <w:szCs w:val="20"/>
                        </w:rPr>
                        <w:t>ESMS enfant &amp; AVPF)</w:t>
                      </w:r>
                      <w:r w:rsidRPr="00087691">
                        <w:rPr>
                          <w:rFonts w:cstheme="minorHAnsi"/>
                          <w:b/>
                          <w:bCs/>
                          <w:color w:val="000000" w:themeColor="text1"/>
                          <w:sz w:val="20"/>
                          <w:szCs w:val="20"/>
                        </w:rPr>
                        <w:t xml:space="preserve"> – Fin courrier</w:t>
                      </w:r>
                    </w:p>
                  </w:txbxContent>
                </v:textbox>
                <w10:wrap anchorx="margin" anchory="margin"/>
              </v:roundrect>
            </w:pict>
          </mc:Fallback>
        </mc:AlternateContent>
      </w:r>
      <w:r w:rsidR="00566E1F" w:rsidRPr="00927971">
        <w:rPr>
          <w:sz w:val="28"/>
          <w:lang w:eastAsia="fr-FR"/>
        </w:rPr>
        <w:t xml:space="preserve">La décision de la CDAPH du </w:t>
      </w:r>
      <w:r w:rsidR="00566E1F" w:rsidRPr="00927971">
        <w:rPr>
          <w:b/>
          <w:sz w:val="28"/>
          <w:highlight w:val="green"/>
          <w:lang w:eastAsia="fr-FR"/>
        </w:rPr>
        <w:t>[Réponse/Décision/date de décision]</w:t>
      </w:r>
      <w:r w:rsidR="00566E1F" w:rsidRPr="00927971">
        <w:rPr>
          <w:sz w:val="28"/>
          <w:lang w:eastAsia="fr-FR"/>
        </w:rPr>
        <w:t xml:space="preserve"> termine le traitement de votre demande</w:t>
      </w:r>
      <w:r w:rsidR="00566E1F">
        <w:rPr>
          <w:sz w:val="28"/>
          <w:lang w:eastAsia="fr-FR"/>
        </w:rPr>
        <w:t>.</w:t>
      </w:r>
      <w:r w:rsidR="00566E1F" w:rsidRPr="00DE04B7">
        <w:rPr>
          <w:b/>
          <w:color w:val="0070C0"/>
          <w:lang w:eastAsia="fr-FR"/>
        </w:rPr>
        <w:t>]</w:t>
      </w:r>
    </w:p>
    <w:p w14:paraId="4C487E59" w14:textId="7613A1D0" w:rsidR="00247DBF" w:rsidRPr="00DE04B7" w:rsidRDefault="0088104B" w:rsidP="00527B0D">
      <w:pPr>
        <w:tabs>
          <w:tab w:val="left" w:pos="6900"/>
        </w:tabs>
        <w:spacing w:after="0" w:line="240" w:lineRule="auto"/>
        <w:rPr>
          <w:iCs/>
          <w:color w:val="0070C0"/>
          <w:lang w:eastAsia="fr-FR"/>
        </w:rPr>
      </w:pPr>
      <w:r w:rsidRPr="00DE04B7">
        <w:rPr>
          <w:b/>
          <w:iCs/>
          <w:color w:val="0070C0"/>
        </w:rPr>
        <w:t>SI [</w:t>
      </w:r>
      <w:r w:rsidR="00B46872">
        <w:rPr>
          <w:b/>
          <w:iCs/>
          <w:color w:val="0070C0"/>
        </w:rPr>
        <w:t>DOS-</w:t>
      </w:r>
      <w:proofErr w:type="spellStart"/>
      <w:r w:rsidR="00B46872">
        <w:rPr>
          <w:b/>
          <w:iCs/>
          <w:color w:val="0070C0"/>
        </w:rPr>
        <w:t>COMP</w:t>
      </w:r>
      <w:proofErr w:type="spellEnd"/>
      <w:r w:rsidR="00883D15" w:rsidRPr="00DE04B7">
        <w:rPr>
          <w:b/>
          <w:iCs/>
          <w:color w:val="0070C0"/>
        </w:rPr>
        <w:t>/</w:t>
      </w:r>
      <w:r w:rsidR="00DE04B7">
        <w:rPr>
          <w:b/>
          <w:iCs/>
          <w:color w:val="0070C0"/>
        </w:rPr>
        <w:t>s</w:t>
      </w:r>
      <w:r w:rsidR="00883D15" w:rsidRPr="00DE04B7">
        <w:rPr>
          <w:b/>
          <w:iCs/>
          <w:color w:val="0070C0"/>
        </w:rPr>
        <w:t xml:space="preserve">tatut] </w:t>
      </w:r>
      <w:r w:rsidR="00247DBF" w:rsidRPr="00DE04B7">
        <w:rPr>
          <w:b/>
          <w:iCs/>
          <w:color w:val="0070C0"/>
        </w:rPr>
        <w:t>≠ « décidé »</w:t>
      </w:r>
      <w:r w:rsidR="00247DBF" w:rsidRPr="00DE04B7">
        <w:rPr>
          <w:iCs/>
          <w:color w:val="0070C0"/>
          <w:lang w:eastAsia="fr-FR"/>
        </w:rPr>
        <w:t xml:space="preserve"> </w:t>
      </w:r>
      <w:r w:rsidR="00247DBF" w:rsidRPr="00DE04B7">
        <w:rPr>
          <w:b/>
          <w:iCs/>
          <w:color w:val="0070C0"/>
          <w:lang w:eastAsia="fr-FR"/>
        </w:rPr>
        <w:t>[</w:t>
      </w:r>
      <w:r w:rsidR="002322C1">
        <w:rPr>
          <w:b/>
          <w:iCs/>
          <w:color w:val="0070C0"/>
          <w:lang w:eastAsia="fr-FR"/>
        </w:rPr>
        <w:tab/>
      </w:r>
    </w:p>
    <w:p w14:paraId="288EFCFC" w14:textId="68542977" w:rsidR="007D626B" w:rsidRPr="00DE04B7" w:rsidRDefault="00247DBF" w:rsidP="00247DBF">
      <w:pPr>
        <w:rPr>
          <w:sz w:val="28"/>
          <w:lang w:eastAsia="fr-FR"/>
        </w:rPr>
      </w:pPr>
      <w:r w:rsidRPr="00927971">
        <w:rPr>
          <w:sz w:val="28"/>
          <w:lang w:eastAsia="fr-FR"/>
        </w:rPr>
        <w:t>Une prochaine réunion de la CDAPH permettra d’examiner le reste de votre demande.</w:t>
      </w:r>
      <w:r w:rsidRPr="00DE04B7">
        <w:rPr>
          <w:b/>
          <w:color w:val="0070C0"/>
          <w:lang w:eastAsia="fr-FR"/>
        </w:rPr>
        <w:t>]</w:t>
      </w:r>
    </w:p>
    <w:p w14:paraId="0AA7AFB7" w14:textId="77777777" w:rsidR="00247DBF" w:rsidRPr="00927971" w:rsidRDefault="00247DBF" w:rsidP="00247DBF">
      <w:pPr>
        <w:rPr>
          <w:sz w:val="28"/>
          <w:lang w:eastAsia="fr-FR"/>
        </w:rPr>
      </w:pPr>
      <w:r w:rsidRPr="00927971">
        <w:rPr>
          <w:sz w:val="28"/>
          <w:lang w:eastAsia="fr-FR"/>
        </w:rPr>
        <w:t xml:space="preserve">Vous pouvez contester cette décision de la CDAPH pendant les 2 prochains mois comme indiqué à la dernière page de ce courrier. </w:t>
      </w:r>
    </w:p>
    <w:p w14:paraId="0BBB4D7A" w14:textId="77777777" w:rsidR="00247DBF" w:rsidRPr="00927971" w:rsidRDefault="00247DBF" w:rsidP="00247DBF">
      <w:pPr>
        <w:pStyle w:val="Default"/>
        <w:rPr>
          <w:rFonts w:asciiTheme="minorHAnsi" w:hAnsiTheme="minorHAnsi" w:cstheme="minorBidi"/>
          <w:color w:val="auto"/>
          <w:sz w:val="22"/>
          <w:szCs w:val="22"/>
          <w:lang w:eastAsia="fr-FR"/>
        </w:rPr>
      </w:pPr>
    </w:p>
    <w:p w14:paraId="2B97F639" w14:textId="77777777" w:rsidR="00247DBF" w:rsidRPr="00927971" w:rsidRDefault="00247DBF" w:rsidP="00247DBF">
      <w:pPr>
        <w:ind w:left="4248"/>
        <w:jc w:val="center"/>
        <w:rPr>
          <w:sz w:val="28"/>
          <w:szCs w:val="32"/>
        </w:rPr>
      </w:pPr>
      <w:r w:rsidRPr="00927971">
        <w:rPr>
          <w:sz w:val="28"/>
          <w:szCs w:val="32"/>
          <w:highlight w:val="yellow"/>
        </w:rPr>
        <w:t xml:space="preserve">[Prénom président </w:t>
      </w:r>
      <w:proofErr w:type="gramStart"/>
      <w:r w:rsidRPr="00927971">
        <w:rPr>
          <w:sz w:val="28"/>
          <w:szCs w:val="32"/>
          <w:highlight w:val="yellow"/>
        </w:rPr>
        <w:t>CDAPH][</w:t>
      </w:r>
      <w:proofErr w:type="gramEnd"/>
      <w:r w:rsidRPr="00927971">
        <w:rPr>
          <w:sz w:val="28"/>
          <w:szCs w:val="32"/>
          <w:highlight w:val="yellow"/>
        </w:rPr>
        <w:t>Nom président CDAPH]</w:t>
      </w:r>
      <w:r w:rsidRPr="00927971">
        <w:rPr>
          <w:sz w:val="28"/>
          <w:szCs w:val="32"/>
        </w:rPr>
        <w:t>, Président de la CDAPH</w:t>
      </w:r>
    </w:p>
    <w:p w14:paraId="7FCDA552" w14:textId="0327D963" w:rsidR="00247DBF" w:rsidRDefault="00247DBF" w:rsidP="00247DBF">
      <w:pPr>
        <w:ind w:left="4248"/>
        <w:jc w:val="center"/>
        <w:rPr>
          <w:sz w:val="28"/>
          <w:szCs w:val="32"/>
        </w:rPr>
      </w:pPr>
      <w:r w:rsidRPr="00927971">
        <w:rPr>
          <w:sz w:val="28"/>
          <w:szCs w:val="32"/>
          <w:highlight w:val="yellow"/>
        </w:rPr>
        <w:t>[Signature président CDAPH]</w:t>
      </w:r>
    </w:p>
    <w:p w14:paraId="43771CD6" w14:textId="77777777" w:rsidR="00B22EAD" w:rsidRPr="00927971" w:rsidRDefault="00B22EAD" w:rsidP="00247DBF">
      <w:pPr>
        <w:ind w:left="4248"/>
        <w:jc w:val="center"/>
        <w:rPr>
          <w:sz w:val="28"/>
          <w:szCs w:val="32"/>
        </w:rPr>
      </w:pPr>
    </w:p>
    <w:p w14:paraId="36BA4A1E" w14:textId="54BE32F1" w:rsidR="00B652EF" w:rsidRPr="00B22EAD" w:rsidRDefault="00B652EF" w:rsidP="00527B0D">
      <w:pPr>
        <w:spacing w:after="0" w:line="240" w:lineRule="auto"/>
        <w:rPr>
          <w:b/>
          <w:color w:val="0070C0"/>
        </w:rPr>
      </w:pPr>
      <w:r w:rsidRPr="00B22EAD">
        <w:rPr>
          <w:b/>
          <w:color w:val="0070C0"/>
        </w:rPr>
        <w:t>SI [</w:t>
      </w:r>
      <w:proofErr w:type="spellStart"/>
      <w:r w:rsidR="009B4B6B" w:rsidRPr="00B22EAD">
        <w:rPr>
          <w:b/>
          <w:color w:val="0070C0"/>
        </w:rPr>
        <w:t>DECISIO</w:t>
      </w:r>
      <w:r w:rsidR="00B22EAD" w:rsidRPr="00B22EAD">
        <w:rPr>
          <w:b/>
          <w:color w:val="0070C0"/>
        </w:rPr>
        <w:t>N</w:t>
      </w:r>
      <w:proofErr w:type="spellEnd"/>
      <w:r w:rsidRPr="00B22EAD">
        <w:rPr>
          <w:b/>
          <w:color w:val="0070C0"/>
        </w:rPr>
        <w:t xml:space="preserve">/Type décision] = « Attribution » </w:t>
      </w:r>
      <w:r w:rsidRPr="00B22EAD">
        <w:rPr>
          <w:b/>
          <w:color w:val="0070C0"/>
          <w:u w:val="single"/>
        </w:rPr>
        <w:t>ET</w:t>
      </w:r>
      <w:r w:rsidRPr="00B22EAD">
        <w:rPr>
          <w:b/>
          <w:color w:val="0070C0"/>
        </w:rPr>
        <w:t xml:space="preserve"> SI [</w:t>
      </w:r>
      <w:r w:rsidR="00C63B25" w:rsidRPr="00B22EAD">
        <w:rPr>
          <w:b/>
          <w:color w:val="0070C0"/>
        </w:rPr>
        <w:t>DROIT/type de droit et prestation</w:t>
      </w:r>
      <w:r w:rsidRPr="00B22EAD">
        <w:rPr>
          <w:b/>
          <w:color w:val="0070C0"/>
        </w:rPr>
        <w:t xml:space="preserve">] = « AAH L.821-1 » </w:t>
      </w:r>
      <w:r w:rsidRPr="00B22EAD">
        <w:rPr>
          <w:b/>
          <w:color w:val="0070C0"/>
          <w:u w:val="single"/>
        </w:rPr>
        <w:t>OU</w:t>
      </w:r>
      <w:r w:rsidRPr="00B22EAD">
        <w:rPr>
          <w:b/>
          <w:color w:val="0070C0"/>
        </w:rPr>
        <w:t xml:space="preserve"> « AAH L.821-2 » [</w:t>
      </w:r>
    </w:p>
    <w:p w14:paraId="37B495A1" w14:textId="6C78BA84" w:rsidR="00B652EF" w:rsidRPr="00B22EAD" w:rsidRDefault="008A1D34" w:rsidP="00B22EAD">
      <w:pPr>
        <w:jc w:val="both"/>
      </w:pPr>
      <w:r w:rsidRPr="00177550">
        <w:rPr>
          <w:rFonts w:ascii="Calibri" w:hAnsi="Calibri" w:cs="Calibri"/>
        </w:rPr>
        <w:t>La décision d’attribution de l</w:t>
      </w:r>
      <w:r>
        <w:rPr>
          <w:rFonts w:ascii="Calibri" w:hAnsi="Calibri" w:cs="Calibri"/>
        </w:rPr>
        <w:t>’AAH</w:t>
      </w:r>
      <w:r w:rsidRPr="00177550">
        <w:rPr>
          <w:rFonts w:ascii="Calibri" w:hAnsi="Calibri" w:cs="Calibri"/>
        </w:rPr>
        <w:t xml:space="preserve"> ouvre aux personnes en emploi ou en recherche d’emploi le bénéfice de l’obligation d’emploi des travailleurs handicapés (article L5212-13 du code du travail) et peut servir d’attestation à ce titre, sans qu'il soit nécessaire d'accomplir une démarche supplémentaire de reconnaissance de la qualité de travailleur handicapé</w:t>
      </w:r>
      <w:r>
        <w:rPr>
          <w:rFonts w:ascii="Calibri" w:hAnsi="Calibri" w:cs="Calibri"/>
        </w:rPr>
        <w:t>.</w:t>
      </w:r>
      <w:r w:rsidR="00B652EF" w:rsidRPr="00B22EAD">
        <w:rPr>
          <w:b/>
          <w:color w:val="0070C0"/>
        </w:rPr>
        <w:t>]</w:t>
      </w:r>
    </w:p>
    <w:p w14:paraId="48141EFA" w14:textId="2657938A" w:rsidR="00D70086" w:rsidRPr="00B22EAD" w:rsidRDefault="00D70086" w:rsidP="00527B0D">
      <w:pPr>
        <w:spacing w:after="0" w:line="240" w:lineRule="auto"/>
        <w:rPr>
          <w:b/>
          <w:i/>
          <w:color w:val="0070C0"/>
        </w:rPr>
      </w:pPr>
      <w:r>
        <w:rPr>
          <w:b/>
          <w:color w:val="0070C0"/>
        </w:rPr>
        <w:t xml:space="preserve">SI aucun droit n’a été attribué dans le cadre d’un PAG </w:t>
      </w:r>
      <w:r w:rsidRPr="00B22EAD">
        <w:rPr>
          <w:b/>
          <w:color w:val="0070C0"/>
        </w:rPr>
        <w:t>[</w:t>
      </w:r>
    </w:p>
    <w:p w14:paraId="56850EDB" w14:textId="099DBB51" w:rsidR="001E22DC" w:rsidRPr="00B22EAD" w:rsidRDefault="00E22BB2" w:rsidP="00B22EAD">
      <w:pPr>
        <w:pStyle w:val="Default"/>
        <w:spacing w:after="120"/>
        <w:rPr>
          <w:rFonts w:asciiTheme="minorHAnsi" w:hAnsiTheme="minorHAnsi" w:cstheme="minorBidi"/>
          <w:color w:val="auto"/>
          <w:sz w:val="22"/>
          <w:szCs w:val="22"/>
          <w:lang w:eastAsia="fr-FR"/>
        </w:rPr>
      </w:pPr>
      <w:r w:rsidRPr="00E22BB2">
        <w:rPr>
          <w:rFonts w:asciiTheme="minorHAnsi" w:hAnsiTheme="minorHAnsi" w:cstheme="minorBidi"/>
          <w:color w:val="auto"/>
          <w:sz w:val="22"/>
          <w:szCs w:val="22"/>
          <w:lang w:eastAsia="fr-FR"/>
        </w:rPr>
        <w:t>Conformément à l’article L. 114-1-1 du Code de l’action sociale et des familles, vous avez la possibilité de solliciter un plan d’accompagnement global auprès de la MDPH si l’orientation prévue par la décision de la CDAPH ne peut pas être mise en œuvre.</w:t>
      </w:r>
      <w:r w:rsidR="001E22DC" w:rsidRPr="00B22EAD">
        <w:rPr>
          <w:b/>
          <w:color w:val="0070C0"/>
          <w:sz w:val="22"/>
        </w:rPr>
        <w:t>]</w:t>
      </w:r>
    </w:p>
    <w:p w14:paraId="0F4C38F9" w14:textId="37D77AA8" w:rsidR="00247DBF" w:rsidRPr="00927971" w:rsidRDefault="001B3053" w:rsidP="00D57739">
      <w:pPr>
        <w:pStyle w:val="Default"/>
      </w:pPr>
      <w:r w:rsidRPr="007408F2">
        <w:rPr>
          <w:rFonts w:ascii="Calibri" w:hAnsi="Calibri" w:cs="Calibri"/>
          <w:iCs/>
          <w:color w:val="auto"/>
          <w:sz w:val="22"/>
          <w:szCs w:val="22"/>
        </w:rPr>
        <w:t>Les informations personnelles recueillies par la MDPH [</w:t>
      </w:r>
      <w:r w:rsidRPr="004A3761">
        <w:rPr>
          <w:rFonts w:ascii="Calibri" w:hAnsi="Calibri" w:cs="Calibri"/>
          <w:iCs/>
          <w:color w:val="auto"/>
          <w:sz w:val="22"/>
          <w:szCs w:val="22"/>
          <w:highlight w:val="yellow"/>
        </w:rPr>
        <w:t>département</w:t>
      </w:r>
      <w:r w:rsidRPr="007408F2">
        <w:rPr>
          <w:rFonts w:ascii="Calibri" w:hAnsi="Calibri" w:cs="Calibri"/>
          <w:iCs/>
          <w:color w:val="auto"/>
          <w:sz w:val="22"/>
          <w:szCs w:val="22"/>
        </w:rPr>
        <w:t>] lors de l’examen, du traitement et du suivi de votre demande font l’objet d’un traitement informatique. Vous pouvez demander à la MDPH de récupérer, corriger, supprimer ou réutiliser ces informations (droits prévus dans la Loi « Informatique et Libertés » du 6 janvier 1978 modifiée en 2018). Vous pouvez faire cette demande à : [</w:t>
      </w:r>
      <w:r w:rsidRPr="004A3761">
        <w:rPr>
          <w:rFonts w:ascii="Calibri" w:hAnsi="Calibri" w:cs="Calibri"/>
          <w:iCs/>
          <w:color w:val="auto"/>
          <w:sz w:val="22"/>
          <w:szCs w:val="22"/>
          <w:highlight w:val="yellow"/>
        </w:rPr>
        <w:t xml:space="preserve">contact </w:t>
      </w:r>
      <w:proofErr w:type="spellStart"/>
      <w:r w:rsidRPr="004A3761">
        <w:rPr>
          <w:rFonts w:ascii="Calibri" w:hAnsi="Calibri" w:cs="Calibri"/>
          <w:iCs/>
          <w:color w:val="auto"/>
          <w:sz w:val="22"/>
          <w:szCs w:val="22"/>
          <w:highlight w:val="yellow"/>
        </w:rPr>
        <w:t>DPO</w:t>
      </w:r>
      <w:proofErr w:type="spellEnd"/>
      <w:r w:rsidRPr="007408F2">
        <w:rPr>
          <w:rFonts w:ascii="Calibri" w:hAnsi="Calibri" w:cs="Calibri"/>
          <w:iCs/>
          <w:color w:val="auto"/>
          <w:sz w:val="22"/>
          <w:szCs w:val="22"/>
        </w:rPr>
        <w:t>].</w:t>
      </w:r>
      <w:r w:rsidR="00247DBF" w:rsidRPr="00927971">
        <w:br w:type="page"/>
      </w:r>
    </w:p>
    <w:p w14:paraId="5ACF3040" w14:textId="77777777" w:rsidR="00FB6427" w:rsidRPr="00A67D8D" w:rsidRDefault="00FB6427" w:rsidP="00FB6427">
      <w:pPr>
        <w:jc w:val="both"/>
        <w:rPr>
          <w:rFonts w:ascii="Arial" w:hAnsi="Arial" w:cs="Arial"/>
          <w:sz w:val="20"/>
          <w:szCs w:val="20"/>
        </w:rPr>
      </w:pPr>
    </w:p>
    <w:tbl>
      <w:tblPr>
        <w:tblStyle w:val="Grilledutableau"/>
        <w:tblW w:w="9350" w:type="dxa"/>
        <w:jc w:val="center"/>
        <w:tblLook w:val="04A0" w:firstRow="1" w:lastRow="0" w:firstColumn="1" w:lastColumn="0" w:noHBand="0" w:noVBand="1"/>
      </w:tblPr>
      <w:tblGrid>
        <w:gridCol w:w="1266"/>
        <w:gridCol w:w="8084"/>
      </w:tblGrid>
      <w:tr w:rsidR="00D5698E" w:rsidRPr="00360415" w14:paraId="5B1BA541" w14:textId="77777777" w:rsidTr="00D2122C">
        <w:trPr>
          <w:trHeight w:val="850"/>
          <w:jc w:val="center"/>
        </w:trPr>
        <w:tc>
          <w:tcPr>
            <w:tcW w:w="9350" w:type="dxa"/>
            <w:gridSpan w:val="2"/>
            <w:shd w:val="clear" w:color="auto" w:fill="E7E6E6" w:themeFill="background2"/>
          </w:tcPr>
          <w:p w14:paraId="436A2BB5" w14:textId="4E9F9B09" w:rsidR="00D5698E" w:rsidRDefault="00D5698E" w:rsidP="005155CF">
            <w:pPr>
              <w:jc w:val="center"/>
              <w:rPr>
                <w:b/>
                <w:sz w:val="28"/>
                <w:szCs w:val="28"/>
              </w:rPr>
            </w:pPr>
            <w:r>
              <w:rPr>
                <w:b/>
                <w:sz w:val="32"/>
                <w:szCs w:val="32"/>
              </w:rPr>
              <w:t>S</w:t>
            </w:r>
            <w:r w:rsidRPr="00360415">
              <w:rPr>
                <w:b/>
                <w:sz w:val="32"/>
                <w:szCs w:val="32"/>
              </w:rPr>
              <w:t>i vous n’êtes pas d’accord</w:t>
            </w:r>
            <w:r>
              <w:rPr>
                <w:b/>
                <w:sz w:val="32"/>
                <w:szCs w:val="32"/>
              </w:rPr>
              <w:br/>
            </w:r>
            <w:r w:rsidRPr="00360415">
              <w:rPr>
                <w:b/>
                <w:sz w:val="32"/>
                <w:szCs w:val="32"/>
              </w:rPr>
              <w:t>avec la décision de la CDAPH</w:t>
            </w:r>
            <w:r>
              <w:rPr>
                <w:b/>
                <w:sz w:val="32"/>
                <w:szCs w:val="32"/>
              </w:rPr>
              <w:t>, vous pouvez :</w:t>
            </w:r>
          </w:p>
        </w:tc>
      </w:tr>
      <w:tr w:rsidR="00FB6427" w:rsidRPr="00360415" w14:paraId="1F00241A" w14:textId="77777777" w:rsidTr="001141DA">
        <w:trPr>
          <w:jc w:val="center"/>
        </w:trPr>
        <w:tc>
          <w:tcPr>
            <w:tcW w:w="9350" w:type="dxa"/>
            <w:gridSpan w:val="2"/>
            <w:shd w:val="clear" w:color="auto" w:fill="BFBFBF" w:themeFill="background1" w:themeFillShade="BF"/>
          </w:tcPr>
          <w:p w14:paraId="3EE980D4" w14:textId="77777777" w:rsidR="00FB6427" w:rsidRPr="0097607E" w:rsidRDefault="00FB6427" w:rsidP="005155CF">
            <w:pPr>
              <w:jc w:val="center"/>
              <w:rPr>
                <w:b/>
                <w:sz w:val="28"/>
                <w:szCs w:val="28"/>
              </w:rPr>
            </w:pPr>
            <w:r>
              <w:rPr>
                <w:b/>
                <w:sz w:val="28"/>
                <w:szCs w:val="28"/>
              </w:rPr>
              <w:t xml:space="preserve">Soit, </w:t>
            </w:r>
            <w:r w:rsidRPr="0097607E">
              <w:rPr>
                <w:b/>
                <w:sz w:val="28"/>
                <w:szCs w:val="28"/>
              </w:rPr>
              <w:t>faire une demande de conciliation</w:t>
            </w:r>
            <w:r>
              <w:rPr>
                <w:b/>
                <w:sz w:val="28"/>
                <w:szCs w:val="28"/>
              </w:rPr>
              <w:t xml:space="preserve"> </w:t>
            </w:r>
          </w:p>
        </w:tc>
      </w:tr>
      <w:tr w:rsidR="00FB6427" w:rsidRPr="00360415" w14:paraId="22A7DC13" w14:textId="77777777" w:rsidTr="001141DA">
        <w:trPr>
          <w:trHeight w:val="279"/>
          <w:jc w:val="center"/>
        </w:trPr>
        <w:tc>
          <w:tcPr>
            <w:tcW w:w="1266" w:type="dxa"/>
          </w:tcPr>
          <w:p w14:paraId="6375C02D" w14:textId="77777777" w:rsidR="00FB6427" w:rsidRPr="00426C36" w:rsidRDefault="00FB6427" w:rsidP="005155CF">
            <w:pPr>
              <w:jc w:val="both"/>
              <w:rPr>
                <w:b/>
              </w:rPr>
            </w:pPr>
            <w:r w:rsidRPr="00426C36">
              <w:rPr>
                <w:b/>
              </w:rPr>
              <w:t>Pourquoi ?</w:t>
            </w:r>
          </w:p>
        </w:tc>
        <w:tc>
          <w:tcPr>
            <w:tcW w:w="8084" w:type="dxa"/>
          </w:tcPr>
          <w:p w14:paraId="375A6A2C" w14:textId="77777777" w:rsidR="00FB6427" w:rsidRPr="00360415" w:rsidRDefault="00FB6427" w:rsidP="005155CF">
            <w:pPr>
              <w:jc w:val="both"/>
            </w:pPr>
            <w:r>
              <w:t xml:space="preserve">Vous souhaitez donner plus d’informations sur votre situation et </w:t>
            </w:r>
            <w:r w:rsidRPr="00DA7C19">
              <w:rPr>
                <w:b/>
              </w:rPr>
              <w:t>avoir plus d’explications sur la décision</w:t>
            </w:r>
            <w:r>
              <w:t xml:space="preserve"> prise par la CDAPH.</w:t>
            </w:r>
          </w:p>
        </w:tc>
      </w:tr>
      <w:tr w:rsidR="00FB6427" w:rsidRPr="00360415" w14:paraId="754192FC" w14:textId="77777777" w:rsidTr="001141DA">
        <w:trPr>
          <w:trHeight w:val="277"/>
          <w:jc w:val="center"/>
        </w:trPr>
        <w:tc>
          <w:tcPr>
            <w:tcW w:w="1266" w:type="dxa"/>
          </w:tcPr>
          <w:p w14:paraId="1CB28053" w14:textId="77777777" w:rsidR="00FB6427" w:rsidRPr="00426C36" w:rsidRDefault="00FB6427" w:rsidP="005155CF">
            <w:pPr>
              <w:jc w:val="both"/>
              <w:rPr>
                <w:b/>
              </w:rPr>
            </w:pPr>
            <w:r w:rsidRPr="00426C36">
              <w:rPr>
                <w:b/>
              </w:rPr>
              <w:t>Comment ?</w:t>
            </w:r>
          </w:p>
        </w:tc>
        <w:tc>
          <w:tcPr>
            <w:tcW w:w="8084" w:type="dxa"/>
          </w:tcPr>
          <w:p w14:paraId="06F1A535" w14:textId="77777777" w:rsidR="00FB6427" w:rsidRDefault="00FB6427" w:rsidP="005155CF">
            <w:pPr>
              <w:jc w:val="both"/>
            </w:pPr>
            <w:r>
              <w:t>Par un écrit remis ou adressé à la MDPH</w:t>
            </w:r>
          </w:p>
          <w:p w14:paraId="7F5B8671" w14:textId="77777777" w:rsidR="00FB6427" w:rsidRPr="00360415" w:rsidRDefault="00FB6427" w:rsidP="005155CF">
            <w:pPr>
              <w:jc w:val="both"/>
            </w:pPr>
            <w:r>
              <w:t xml:space="preserve">Le Directeur de la </w:t>
            </w:r>
            <w:r w:rsidRPr="00DA7C19">
              <w:rPr>
                <w:b/>
              </w:rPr>
              <w:t>MDPH désigne une personne indépendante</w:t>
            </w:r>
            <w:r>
              <w:t xml:space="preserve"> chargée de la conciliation.</w:t>
            </w:r>
          </w:p>
        </w:tc>
      </w:tr>
      <w:tr w:rsidR="00FB6427" w:rsidRPr="00360415" w14:paraId="249BDDD2" w14:textId="77777777" w:rsidTr="001141DA">
        <w:trPr>
          <w:trHeight w:val="277"/>
          <w:jc w:val="center"/>
        </w:trPr>
        <w:tc>
          <w:tcPr>
            <w:tcW w:w="1266" w:type="dxa"/>
          </w:tcPr>
          <w:p w14:paraId="6FB0CA26" w14:textId="77777777" w:rsidR="00FB6427" w:rsidRPr="00426C36" w:rsidRDefault="00FB6427" w:rsidP="005155CF">
            <w:pPr>
              <w:jc w:val="both"/>
              <w:rPr>
                <w:b/>
              </w:rPr>
            </w:pPr>
            <w:r w:rsidRPr="00426C36">
              <w:rPr>
                <w:b/>
              </w:rPr>
              <w:t>Quand ?</w:t>
            </w:r>
          </w:p>
        </w:tc>
        <w:tc>
          <w:tcPr>
            <w:tcW w:w="8084" w:type="dxa"/>
          </w:tcPr>
          <w:p w14:paraId="6C4816B4" w14:textId="77777777" w:rsidR="00FB6427" w:rsidRPr="00360415" w:rsidRDefault="00FB6427" w:rsidP="005155CF">
            <w:pPr>
              <w:jc w:val="both"/>
            </w:pPr>
            <w:r>
              <w:t>Dans les 2 mois après réception de la décision par la MDPH.</w:t>
            </w:r>
          </w:p>
        </w:tc>
      </w:tr>
      <w:tr w:rsidR="00FB6427" w:rsidRPr="00360415" w14:paraId="6A1ABC46" w14:textId="77777777" w:rsidTr="001141DA">
        <w:trPr>
          <w:trHeight w:val="277"/>
          <w:jc w:val="center"/>
        </w:trPr>
        <w:tc>
          <w:tcPr>
            <w:tcW w:w="1266" w:type="dxa"/>
          </w:tcPr>
          <w:p w14:paraId="0A998075" w14:textId="647F5C35" w:rsidR="00FB6427" w:rsidRPr="00426C36" w:rsidRDefault="00127D1A" w:rsidP="005155CF">
            <w:pPr>
              <w:jc w:val="both"/>
              <w:rPr>
                <w:b/>
              </w:rPr>
            </w:pPr>
            <w:r w:rsidRPr="00426C36">
              <w:rPr>
                <w:b/>
              </w:rPr>
              <w:t>À</w:t>
            </w:r>
            <w:r w:rsidR="00FB6427" w:rsidRPr="00426C36">
              <w:rPr>
                <w:b/>
              </w:rPr>
              <w:t xml:space="preserve"> savoir</w:t>
            </w:r>
          </w:p>
        </w:tc>
        <w:tc>
          <w:tcPr>
            <w:tcW w:w="8084" w:type="dxa"/>
          </w:tcPr>
          <w:p w14:paraId="3DE1C0B3" w14:textId="77777777" w:rsidR="00FB6427" w:rsidRDefault="00FB6427" w:rsidP="005155CF">
            <w:pPr>
              <w:jc w:val="both"/>
            </w:pPr>
            <w:r>
              <w:t>La personne indépendante chargée de la conciliation va rédiger un rapport à la fin de la conciliation.</w:t>
            </w:r>
          </w:p>
          <w:p w14:paraId="18AA75B6" w14:textId="77777777" w:rsidR="00FB6427" w:rsidRDefault="00FB6427" w:rsidP="005155CF">
            <w:pPr>
              <w:jc w:val="both"/>
            </w:pPr>
            <w:r>
              <w:t>A réception du rapport de conciliation, si vous n’êtes toujours pas d’accord avec la décision, vous avez la possibilité de faire un recours administratif.</w:t>
            </w:r>
          </w:p>
          <w:p w14:paraId="5E72830F" w14:textId="77777777" w:rsidR="00FB6427" w:rsidRPr="00360415" w:rsidRDefault="00FB6427" w:rsidP="005155CF">
            <w:pPr>
              <w:jc w:val="both"/>
            </w:pPr>
            <w:r>
              <w:t xml:space="preserve">La procédure de conciliation suspend le délai de recours. </w:t>
            </w:r>
          </w:p>
        </w:tc>
      </w:tr>
      <w:tr w:rsidR="00FB6427" w:rsidRPr="00C36888" w14:paraId="171C9D7E" w14:textId="77777777" w:rsidTr="001141DA">
        <w:trPr>
          <w:jc w:val="center"/>
        </w:trPr>
        <w:tc>
          <w:tcPr>
            <w:tcW w:w="9350" w:type="dxa"/>
            <w:gridSpan w:val="2"/>
            <w:shd w:val="clear" w:color="auto" w:fill="BFBFBF" w:themeFill="background1" w:themeFillShade="BF"/>
          </w:tcPr>
          <w:p w14:paraId="3E27C77B" w14:textId="77777777" w:rsidR="00FB6427" w:rsidRPr="0097607E" w:rsidRDefault="00FB6427" w:rsidP="005155CF">
            <w:pPr>
              <w:jc w:val="center"/>
              <w:rPr>
                <w:b/>
                <w:sz w:val="28"/>
                <w:szCs w:val="28"/>
              </w:rPr>
            </w:pPr>
            <w:r>
              <w:rPr>
                <w:b/>
                <w:sz w:val="28"/>
                <w:szCs w:val="28"/>
              </w:rPr>
              <w:t xml:space="preserve">Soit, </w:t>
            </w:r>
            <w:r w:rsidRPr="0097607E">
              <w:rPr>
                <w:b/>
                <w:sz w:val="28"/>
                <w:szCs w:val="28"/>
              </w:rPr>
              <w:t>faire un</w:t>
            </w:r>
            <w:r>
              <w:rPr>
                <w:b/>
                <w:sz w:val="28"/>
                <w:szCs w:val="28"/>
              </w:rPr>
              <w:t xml:space="preserve"> r</w:t>
            </w:r>
            <w:r w:rsidRPr="0097607E">
              <w:rPr>
                <w:b/>
                <w:sz w:val="28"/>
                <w:szCs w:val="28"/>
              </w:rPr>
              <w:t>ecours administra</w:t>
            </w:r>
            <w:r>
              <w:rPr>
                <w:b/>
                <w:sz w:val="28"/>
                <w:szCs w:val="28"/>
              </w:rPr>
              <w:t xml:space="preserve">tif </w:t>
            </w:r>
          </w:p>
        </w:tc>
      </w:tr>
      <w:tr w:rsidR="00FB6427" w:rsidRPr="00C36888" w14:paraId="33147830" w14:textId="77777777" w:rsidTr="001141DA">
        <w:trPr>
          <w:trHeight w:val="279"/>
          <w:jc w:val="center"/>
        </w:trPr>
        <w:tc>
          <w:tcPr>
            <w:tcW w:w="1266" w:type="dxa"/>
          </w:tcPr>
          <w:p w14:paraId="3FD29C27" w14:textId="77777777" w:rsidR="00FB6427" w:rsidRPr="00426C36" w:rsidRDefault="00FB6427" w:rsidP="005155CF">
            <w:pPr>
              <w:jc w:val="both"/>
              <w:rPr>
                <w:b/>
              </w:rPr>
            </w:pPr>
            <w:r w:rsidRPr="00426C36">
              <w:rPr>
                <w:b/>
              </w:rPr>
              <w:t>Pourquoi ?</w:t>
            </w:r>
          </w:p>
        </w:tc>
        <w:tc>
          <w:tcPr>
            <w:tcW w:w="8084" w:type="dxa"/>
          </w:tcPr>
          <w:p w14:paraId="0DBD528C" w14:textId="77777777" w:rsidR="00FB6427" w:rsidRPr="00A13C31" w:rsidRDefault="00FB6427" w:rsidP="005155CF">
            <w:pPr>
              <w:jc w:val="both"/>
              <w:rPr>
                <w:color w:val="FF0000"/>
              </w:rPr>
            </w:pPr>
            <w:r w:rsidRPr="00C36888">
              <w:t xml:space="preserve">Vous n’êtes pas d’accord avec la décision et </w:t>
            </w:r>
            <w:r w:rsidRPr="00DA7C19">
              <w:rPr>
                <w:b/>
              </w:rPr>
              <w:t>vous souhaitez q</w:t>
            </w:r>
            <w:r>
              <w:rPr>
                <w:b/>
              </w:rPr>
              <w:t xml:space="preserve">ue votre demande soit </w:t>
            </w:r>
            <w:r w:rsidRPr="00DA7C19">
              <w:rPr>
                <w:b/>
              </w:rPr>
              <w:t>réexaminée par la CDAPH</w:t>
            </w:r>
            <w:r w:rsidRPr="00C36888">
              <w:t>.</w:t>
            </w:r>
            <w:r>
              <w:t xml:space="preserve"> </w:t>
            </w:r>
          </w:p>
        </w:tc>
      </w:tr>
      <w:tr w:rsidR="00FB6427" w:rsidRPr="00C36888" w14:paraId="03E024E1" w14:textId="77777777" w:rsidTr="001141DA">
        <w:trPr>
          <w:trHeight w:val="277"/>
          <w:jc w:val="center"/>
        </w:trPr>
        <w:tc>
          <w:tcPr>
            <w:tcW w:w="1266" w:type="dxa"/>
          </w:tcPr>
          <w:p w14:paraId="33538D2C" w14:textId="77777777" w:rsidR="00FB6427" w:rsidRPr="00426C36" w:rsidRDefault="00FB6427" w:rsidP="005155CF">
            <w:pPr>
              <w:jc w:val="both"/>
              <w:rPr>
                <w:b/>
              </w:rPr>
            </w:pPr>
            <w:r w:rsidRPr="00426C36">
              <w:rPr>
                <w:b/>
              </w:rPr>
              <w:t>Comment ?</w:t>
            </w:r>
          </w:p>
        </w:tc>
        <w:tc>
          <w:tcPr>
            <w:tcW w:w="8084" w:type="dxa"/>
          </w:tcPr>
          <w:p w14:paraId="4704C1F0" w14:textId="77777777" w:rsidR="00FB6427" w:rsidRDefault="00FB6427" w:rsidP="005155CF">
            <w:pPr>
              <w:jc w:val="both"/>
            </w:pPr>
            <w:r>
              <w:t>Par un écrit remis ou adressé à la MDPH</w:t>
            </w:r>
            <w:r w:rsidR="00D2122C">
              <w:t>.</w:t>
            </w:r>
          </w:p>
          <w:p w14:paraId="275BB29E" w14:textId="33A5CECA" w:rsidR="00D2122C" w:rsidRPr="00C36888" w:rsidRDefault="00D2122C" w:rsidP="005155CF">
            <w:pPr>
              <w:jc w:val="both"/>
            </w:pPr>
            <w:r w:rsidRPr="00D2122C">
              <w:t>La juridiction administrative peut également être saisie de façon dématérialisée par l'application « Télérecours citoyens », accessible par le site internet www.telerecours.fr.</w:t>
            </w:r>
          </w:p>
        </w:tc>
      </w:tr>
      <w:tr w:rsidR="00FB6427" w:rsidRPr="00C36888" w14:paraId="611D2855" w14:textId="77777777" w:rsidTr="001141DA">
        <w:trPr>
          <w:trHeight w:val="277"/>
          <w:jc w:val="center"/>
        </w:trPr>
        <w:tc>
          <w:tcPr>
            <w:tcW w:w="1266" w:type="dxa"/>
          </w:tcPr>
          <w:p w14:paraId="48F3782C" w14:textId="77777777" w:rsidR="00FB6427" w:rsidRPr="00426C36" w:rsidRDefault="00FB6427" w:rsidP="005155CF">
            <w:pPr>
              <w:jc w:val="both"/>
              <w:rPr>
                <w:b/>
              </w:rPr>
            </w:pPr>
            <w:r w:rsidRPr="00426C36">
              <w:rPr>
                <w:b/>
              </w:rPr>
              <w:t>Quand ?</w:t>
            </w:r>
          </w:p>
        </w:tc>
        <w:tc>
          <w:tcPr>
            <w:tcW w:w="8084" w:type="dxa"/>
          </w:tcPr>
          <w:p w14:paraId="3F55FECF" w14:textId="77777777" w:rsidR="00FB6427" w:rsidRPr="00116D1A" w:rsidRDefault="00FB6427" w:rsidP="005155CF">
            <w:pPr>
              <w:jc w:val="both"/>
              <w:rPr>
                <w:b/>
              </w:rPr>
            </w:pPr>
            <w:r>
              <w:t xml:space="preserve">Dans les </w:t>
            </w:r>
            <w:r w:rsidRPr="00DA7C19">
              <w:rPr>
                <w:b/>
              </w:rPr>
              <w:t>2 mois après réception du courrier de la MDPH</w:t>
            </w:r>
            <w:r>
              <w:rPr>
                <w:b/>
              </w:rPr>
              <w:t xml:space="preserve">. </w:t>
            </w:r>
          </w:p>
        </w:tc>
      </w:tr>
      <w:tr w:rsidR="00FB6427" w:rsidRPr="00C36888" w14:paraId="16496C62" w14:textId="77777777" w:rsidTr="001141DA">
        <w:trPr>
          <w:trHeight w:val="277"/>
          <w:jc w:val="center"/>
        </w:trPr>
        <w:tc>
          <w:tcPr>
            <w:tcW w:w="1266" w:type="dxa"/>
          </w:tcPr>
          <w:p w14:paraId="36A13C9D" w14:textId="1716E5EC" w:rsidR="00FB6427" w:rsidRPr="00426C36" w:rsidRDefault="00127D1A" w:rsidP="005155CF">
            <w:pPr>
              <w:jc w:val="both"/>
              <w:rPr>
                <w:b/>
              </w:rPr>
            </w:pPr>
            <w:r w:rsidRPr="00426C36">
              <w:rPr>
                <w:b/>
              </w:rPr>
              <w:t>À</w:t>
            </w:r>
            <w:r w:rsidR="00FB6427" w:rsidRPr="00426C36">
              <w:rPr>
                <w:b/>
              </w:rPr>
              <w:t xml:space="preserve"> savoir</w:t>
            </w:r>
          </w:p>
        </w:tc>
        <w:tc>
          <w:tcPr>
            <w:tcW w:w="8084" w:type="dxa"/>
          </w:tcPr>
          <w:p w14:paraId="629F36EA" w14:textId="77777777" w:rsidR="00FB6427" w:rsidRPr="00764A36" w:rsidRDefault="00FB6427" w:rsidP="005155CF">
            <w:pPr>
              <w:jc w:val="both"/>
            </w:pPr>
            <w:r>
              <w:t xml:space="preserve">Vous </w:t>
            </w:r>
            <w:r w:rsidRPr="0029623F">
              <w:t xml:space="preserve">devez </w:t>
            </w:r>
            <w:r w:rsidRPr="0029623F">
              <w:rPr>
                <w:b/>
              </w:rPr>
              <w:t>joindre à votre recours administratif une copie de la décision de la CDAPH que</w:t>
            </w:r>
            <w:r w:rsidRPr="00DA7C19">
              <w:rPr>
                <w:b/>
              </w:rPr>
              <w:t xml:space="preserve"> vous souhaitez contester</w:t>
            </w:r>
            <w:r w:rsidRPr="000878E8">
              <w:t xml:space="preserve"> </w:t>
            </w:r>
            <w:r>
              <w:t xml:space="preserve">ainsi que </w:t>
            </w:r>
            <w:r w:rsidRPr="00056FF5">
              <w:t xml:space="preserve">tous les documents complémentaires </w:t>
            </w:r>
            <w:r>
              <w:t>que vous pensez</w:t>
            </w:r>
            <w:r w:rsidRPr="00056FF5">
              <w:t xml:space="preserve"> utiles.</w:t>
            </w:r>
          </w:p>
          <w:p w14:paraId="110A8DB8" w14:textId="77777777" w:rsidR="00FB6427" w:rsidRPr="000878E8" w:rsidRDefault="00FB6427" w:rsidP="005155CF">
            <w:pPr>
              <w:jc w:val="both"/>
              <w:rPr>
                <w:sz w:val="16"/>
                <w:szCs w:val="16"/>
              </w:rPr>
            </w:pPr>
          </w:p>
          <w:p w14:paraId="5CEB9619" w14:textId="77777777" w:rsidR="00FB6427" w:rsidRDefault="00FB6427" w:rsidP="005155CF">
            <w:pPr>
              <w:jc w:val="both"/>
            </w:pPr>
            <w:r>
              <w:t>Si vous n’êtes toujours pas d’accord avec la décision de la CDAPH après le recours administratif, vous pouvez faire un recours contentieux dans un délai de 2 mois.</w:t>
            </w:r>
          </w:p>
          <w:p w14:paraId="54EA1725" w14:textId="1E53FCD3" w:rsidR="00FB6427" w:rsidRDefault="00127D1A" w:rsidP="005155CF">
            <w:pPr>
              <w:jc w:val="both"/>
            </w:pPr>
            <w:r>
              <w:t>À</w:t>
            </w:r>
            <w:r w:rsidR="00FB6427">
              <w:t xml:space="preserve"> noter que l’absence de réponse </w:t>
            </w:r>
            <w:r w:rsidR="00FB6427" w:rsidRPr="000D1EEC">
              <w:t>à votre recours administratif dans un délai de 2 mois</w:t>
            </w:r>
            <w:r w:rsidR="00FB6427">
              <w:t xml:space="preserve"> vaut rejet. Cette décision implicite de rejet est également susceptible de recours contentieux</w:t>
            </w:r>
            <w:r w:rsidR="00FB6427" w:rsidRPr="000D1EEC">
              <w:t>.</w:t>
            </w:r>
          </w:p>
          <w:p w14:paraId="3386CD05" w14:textId="77777777" w:rsidR="00FB6427" w:rsidRDefault="00FB6427" w:rsidP="005155CF">
            <w:pPr>
              <w:jc w:val="both"/>
            </w:pPr>
          </w:p>
          <w:p w14:paraId="557405D7" w14:textId="77777777" w:rsidR="00FB6427" w:rsidRDefault="00FB6427" w:rsidP="005155CF">
            <w:pPr>
              <w:jc w:val="both"/>
            </w:pPr>
            <w:r w:rsidRPr="00EB3107">
              <w:rPr>
                <w:b/>
              </w:rPr>
              <w:t xml:space="preserve">Ce recours administratif est dit </w:t>
            </w:r>
            <w:r>
              <w:rPr>
                <w:b/>
              </w:rPr>
              <w:t>Recours A</w:t>
            </w:r>
            <w:r w:rsidRPr="00EB3107">
              <w:rPr>
                <w:b/>
              </w:rPr>
              <w:t>dmi</w:t>
            </w:r>
            <w:r>
              <w:rPr>
                <w:b/>
              </w:rPr>
              <w:t>nistratif Préalable O</w:t>
            </w:r>
            <w:r w:rsidRPr="00EB3107">
              <w:rPr>
                <w:b/>
              </w:rPr>
              <w:t>bligatoire (RAPO) car il précède obligatoirement le</w:t>
            </w:r>
            <w:r>
              <w:t xml:space="preserve"> </w:t>
            </w:r>
            <w:r w:rsidRPr="00056FF5">
              <w:rPr>
                <w:b/>
              </w:rPr>
              <w:t>recours contentieux</w:t>
            </w:r>
            <w:r>
              <w:rPr>
                <w:b/>
              </w:rPr>
              <w:t>.</w:t>
            </w:r>
            <w:r w:rsidRPr="009075DD">
              <w:t xml:space="preserve"> </w:t>
            </w:r>
          </w:p>
          <w:p w14:paraId="5F10FED1" w14:textId="77777777" w:rsidR="00FB6427" w:rsidRDefault="00FB6427" w:rsidP="005155CF">
            <w:pPr>
              <w:jc w:val="both"/>
            </w:pPr>
          </w:p>
          <w:p w14:paraId="2A0C7F7A" w14:textId="77777777" w:rsidR="00FB6427" w:rsidRPr="009075DD" w:rsidRDefault="00FB6427" w:rsidP="005155CF">
            <w:pPr>
              <w:jc w:val="both"/>
            </w:pPr>
            <w:r>
              <w:t>Si v</w:t>
            </w:r>
            <w:r w:rsidRPr="009075DD">
              <w:t xml:space="preserve">ous </w:t>
            </w:r>
            <w:r>
              <w:t xml:space="preserve">voulez faire un recours contentieux, vous </w:t>
            </w:r>
            <w:r w:rsidRPr="009075DD">
              <w:t>devez</w:t>
            </w:r>
            <w:r>
              <w:t xml:space="preserve"> </w:t>
            </w:r>
            <w:r w:rsidRPr="0029623F">
              <w:t>remettre ou adresser par lettre recommandée avec avis de réception au tribunal : votre requête motivée, une copie de la décision prise par la CDAPH à la suite du recours administratif</w:t>
            </w:r>
            <w:r>
              <w:t xml:space="preserve"> ainsi que</w:t>
            </w:r>
            <w:r w:rsidRPr="009075DD">
              <w:t xml:space="preserve"> tous les documents complémentaires </w:t>
            </w:r>
            <w:r>
              <w:t>que vous pensez</w:t>
            </w:r>
            <w:r w:rsidRPr="009075DD">
              <w:t xml:space="preserve"> utiles</w:t>
            </w:r>
            <w:r>
              <w:t>. Dans le cas où aucune décision n’a</w:t>
            </w:r>
            <w:r w:rsidRPr="009075DD">
              <w:t xml:space="preserve"> été prise par la CDAPH </w:t>
            </w:r>
            <w:r>
              <w:t>dans un délai de 2</w:t>
            </w:r>
            <w:r w:rsidRPr="009075DD">
              <w:t xml:space="preserve"> mois après votre </w:t>
            </w:r>
            <w:r>
              <w:t>recours administratif</w:t>
            </w:r>
            <w:r w:rsidRPr="009075DD">
              <w:t xml:space="preserve">, vous devez joindre l'accusé de réception </w:t>
            </w:r>
            <w:r>
              <w:t>par la MDPH de votre recours administratif</w:t>
            </w:r>
            <w:r w:rsidRPr="009075DD">
              <w:t>.</w:t>
            </w:r>
          </w:p>
          <w:p w14:paraId="3C834635" w14:textId="77777777" w:rsidR="00FB6427" w:rsidRPr="00056FF5" w:rsidRDefault="00FB6427" w:rsidP="005155CF">
            <w:pPr>
              <w:jc w:val="both"/>
              <w:rPr>
                <w:sz w:val="12"/>
                <w:szCs w:val="12"/>
              </w:rPr>
            </w:pPr>
          </w:p>
          <w:p w14:paraId="132945C2" w14:textId="77777777" w:rsidR="00FB6427" w:rsidRPr="0097607E" w:rsidRDefault="00FB6427" w:rsidP="005155CF">
            <w:pPr>
              <w:jc w:val="both"/>
            </w:pPr>
            <w:r>
              <w:t>Selon le type de droits et prestations demandé, vous</w:t>
            </w:r>
            <w:r w:rsidRPr="0097607E">
              <w:t xml:space="preserve"> devez </w:t>
            </w:r>
            <w:r>
              <w:t>vous adresser</w:t>
            </w:r>
            <w:r w:rsidRPr="0097607E">
              <w:t> :</w:t>
            </w:r>
          </w:p>
          <w:p w14:paraId="3165E989" w14:textId="77777777" w:rsidR="00FB6427" w:rsidRPr="00056FF5" w:rsidRDefault="00FB6427" w:rsidP="005155CF">
            <w:pPr>
              <w:jc w:val="both"/>
              <w:rPr>
                <w:sz w:val="12"/>
                <w:szCs w:val="12"/>
              </w:rPr>
            </w:pPr>
          </w:p>
          <w:p w14:paraId="2DBD003E" w14:textId="77777777" w:rsidR="00FB6427" w:rsidRPr="00426C36" w:rsidRDefault="00FB6427" w:rsidP="006C53F3">
            <w:pPr>
              <w:numPr>
                <w:ilvl w:val="0"/>
                <w:numId w:val="12"/>
              </w:numPr>
              <w:jc w:val="both"/>
            </w:pPr>
            <w:proofErr w:type="gramStart"/>
            <w:r>
              <w:t>a</w:t>
            </w:r>
            <w:r w:rsidRPr="0097607E">
              <w:t>u</w:t>
            </w:r>
            <w:proofErr w:type="gramEnd"/>
            <w:r w:rsidRPr="0097607E">
              <w:t xml:space="preserve"> </w:t>
            </w:r>
            <w:r w:rsidRPr="00426C36">
              <w:rPr>
                <w:b/>
              </w:rPr>
              <w:t>Tribunal Administratif</w:t>
            </w:r>
            <w:r>
              <w:t xml:space="preserve"> pour : </w:t>
            </w:r>
            <w:proofErr w:type="spellStart"/>
            <w:r w:rsidRPr="00426C36">
              <w:t>RQTH</w:t>
            </w:r>
            <w:proofErr w:type="spellEnd"/>
            <w:r w:rsidRPr="00426C36">
              <w:t>, orientation professionnelle  </w:t>
            </w:r>
          </w:p>
          <w:p w14:paraId="46BF0B56" w14:textId="77777777" w:rsidR="00FB6427" w:rsidRPr="0097607E" w:rsidRDefault="00FB6427" w:rsidP="005155CF">
            <w:pPr>
              <w:jc w:val="both"/>
            </w:pPr>
            <w:r>
              <w:t xml:space="preserve">→ </w:t>
            </w:r>
            <w:r w:rsidRPr="000656FC">
              <w:rPr>
                <w:highlight w:val="yellow"/>
              </w:rPr>
              <w:t>[Adresse TA]</w:t>
            </w:r>
            <w:r w:rsidRPr="0097607E">
              <w:t xml:space="preserve"> </w:t>
            </w:r>
          </w:p>
          <w:p w14:paraId="2A22C0A7" w14:textId="77777777" w:rsidR="00FB6427" w:rsidRPr="00056FF5" w:rsidRDefault="00FB6427" w:rsidP="005155CF">
            <w:pPr>
              <w:jc w:val="both"/>
              <w:rPr>
                <w:sz w:val="12"/>
                <w:szCs w:val="12"/>
              </w:rPr>
            </w:pPr>
          </w:p>
          <w:p w14:paraId="12459B6A" w14:textId="7E01E4AC" w:rsidR="00FB6427" w:rsidRPr="0097607E" w:rsidRDefault="00FB6427" w:rsidP="006C53F3">
            <w:pPr>
              <w:numPr>
                <w:ilvl w:val="0"/>
                <w:numId w:val="13"/>
              </w:numPr>
              <w:jc w:val="both"/>
            </w:pPr>
            <w:proofErr w:type="gramStart"/>
            <w:r>
              <w:t>a</w:t>
            </w:r>
            <w:r w:rsidRPr="000878E8">
              <w:t>u</w:t>
            </w:r>
            <w:proofErr w:type="gramEnd"/>
            <w:r w:rsidRPr="000878E8">
              <w:t xml:space="preserve"> </w:t>
            </w:r>
            <w:r w:rsidR="0021054A">
              <w:rPr>
                <w:b/>
              </w:rPr>
              <w:t>Tribunal Judiciaire</w:t>
            </w:r>
            <w:r w:rsidRPr="000878E8">
              <w:t xml:space="preserve"> </w:t>
            </w:r>
            <w:r>
              <w:t>p</w:t>
            </w:r>
            <w:r w:rsidRPr="0097607E">
              <w:t>our</w:t>
            </w:r>
            <w:r>
              <w:t xml:space="preserve"> : </w:t>
            </w:r>
            <w:r w:rsidRPr="0097607E">
              <w:t>AAH</w:t>
            </w:r>
            <w:r>
              <w:t xml:space="preserve"> et CPR</w:t>
            </w:r>
            <w:r w:rsidRPr="0097607E">
              <w:t>,</w:t>
            </w:r>
            <w:r>
              <w:t xml:space="preserve"> </w:t>
            </w:r>
            <w:proofErr w:type="spellStart"/>
            <w:r>
              <w:t>AEEH</w:t>
            </w:r>
            <w:proofErr w:type="spellEnd"/>
            <w:r>
              <w:t xml:space="preserve"> et ses compléments,  </w:t>
            </w:r>
            <w:proofErr w:type="spellStart"/>
            <w:r>
              <w:t>ACTP</w:t>
            </w:r>
            <w:proofErr w:type="spellEnd"/>
            <w:r w:rsidR="007065FA">
              <w:t xml:space="preserve"> </w:t>
            </w:r>
            <w:r>
              <w:t xml:space="preserve">/ </w:t>
            </w:r>
            <w:proofErr w:type="spellStart"/>
            <w:r>
              <w:t>ACFP</w:t>
            </w:r>
            <w:proofErr w:type="spellEnd"/>
            <w:r>
              <w:t>, assurance vieillesse des parents au foyer</w:t>
            </w:r>
            <w:r w:rsidRPr="0097607E">
              <w:t xml:space="preserve">, PCH, mesures relatives à la scolarisation de l’élève handicapé, orientation en </w:t>
            </w:r>
            <w:r>
              <w:t>établissements et services médico-sociaux</w:t>
            </w:r>
            <w:r w:rsidRPr="0097607E">
              <w:t> :</w:t>
            </w:r>
          </w:p>
          <w:p w14:paraId="1367F5B2" w14:textId="21F935B0" w:rsidR="00FB6427" w:rsidRPr="00C36888" w:rsidRDefault="00FB6427" w:rsidP="005155CF">
            <w:pPr>
              <w:jc w:val="both"/>
            </w:pPr>
            <w:r w:rsidRPr="0097607E">
              <w:t xml:space="preserve">→ </w:t>
            </w:r>
            <w:r w:rsidRPr="000656FC">
              <w:rPr>
                <w:highlight w:val="yellow"/>
              </w:rPr>
              <w:t xml:space="preserve">[Adresse </w:t>
            </w:r>
            <w:r w:rsidR="0021054A">
              <w:rPr>
                <w:highlight w:val="yellow"/>
              </w:rPr>
              <w:t>TJ</w:t>
            </w:r>
            <w:r w:rsidRPr="000656FC">
              <w:rPr>
                <w:highlight w:val="yellow"/>
              </w:rPr>
              <w:t>]</w:t>
            </w:r>
          </w:p>
        </w:tc>
      </w:tr>
    </w:tbl>
    <w:p w14:paraId="35C3EDBC" w14:textId="6717FEE5" w:rsidR="001141DA" w:rsidRDefault="00F61434">
      <w:r w:rsidRPr="00927971">
        <w:rPr>
          <w:b/>
          <w:noProof/>
          <w:sz w:val="36"/>
          <w:lang w:eastAsia="fr-FR"/>
        </w:rPr>
        <w:lastRenderedPageBreak/>
        <mc:AlternateContent>
          <mc:Choice Requires="wps">
            <w:drawing>
              <wp:anchor distT="0" distB="0" distL="114300" distR="114300" simplePos="0" relativeHeight="251646983" behindDoc="0" locked="0" layoutInCell="1" allowOverlap="1" wp14:anchorId="7B89E681" wp14:editId="5344DDEF">
                <wp:simplePos x="0" y="0"/>
                <wp:positionH relativeFrom="margin">
                  <wp:posOffset>0</wp:posOffset>
                </wp:positionH>
                <wp:positionV relativeFrom="topMargin">
                  <wp:posOffset>64135</wp:posOffset>
                </wp:positionV>
                <wp:extent cx="6027420" cy="769620"/>
                <wp:effectExtent l="0" t="0" r="11430" b="11430"/>
                <wp:wrapNone/>
                <wp:docPr id="7" name="Rectangle 7"/>
                <wp:cNvGraphicFramePr/>
                <a:graphic xmlns:a="http://schemas.openxmlformats.org/drawingml/2006/main">
                  <a:graphicData uri="http://schemas.microsoft.com/office/word/2010/wordprocessingShape">
                    <wps:wsp>
                      <wps:cNvSpPr/>
                      <wps:spPr>
                        <a:xfrm>
                          <a:off x="0" y="0"/>
                          <a:ext cx="6027420" cy="76962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BBD861E" id="Rectangle 7" o:spid="_x0000_s1026" style="position:absolute;margin-left:0;margin-top:5.05pt;width:474.6pt;height:60.6pt;z-index:251646983;visibility:visible;mso-wrap-style:square;mso-wrap-distance-left:9pt;mso-wrap-distance-top:0;mso-wrap-distance-right:9pt;mso-wrap-distance-bottom:0;mso-position-horizontal:absolute;mso-position-horizontal-relative:margin;mso-position-vertical:absolute;mso-position-vertical-relative:top-margin-area;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gLN8kAIAAKwFAAAOAAAAZHJzL2Uyb0RvYy54bWysVN9vGjEMfp+0/yHK+3oHorCiHhWiYppU&#10;tVXp1OeQS7iTkjhLAgf76+fkftB11R6q8RCc2P5sf2f7+uaoFTkI52swBR1d5JQIw6Gsza6gP57X&#10;X75S4gMzJVNgREFPwtObxedP142dizFUoErhCIIYP29sQasQ7DzLPK+EZv4CrDColOA0C3h1u6x0&#10;rEF0rbJxnk+zBlxpHXDhPb7etkq6SPhSCh4epPQiEFVQzC2k06VzG89scc3mO8dsVfMuDfaBLDSr&#10;DQYdoG5ZYGTv6r+gdM0deJDhgoPOQMqai1QDVjPK31SzqZgVqRYkx9uBJv//YPn94dGRuizojBLD&#10;NH6iJySNmZ0SZBbpaayfo9XGPrru5lGMtR6l0/EfqyDHROlpoFQcA+H4OM3Hs8kYmeeom02vpigj&#10;THb2ts6HbwI0iUJBHUZPTLLDnQ+taW8Sg3lQdbmulUqX2CZipRw5MPzA292oA//DSpkPOWKO0TOL&#10;BLQlJymclIh4yjwJicxhkeOUcOrZczKMc2HCqFVVrBRtjpc5/vos+/QTIQkwIkusbsDuAHrLFqTH&#10;bunp7KOrSC0/OOf/Sqx1HjxSZDBhcNa1AfcegMKqusitfU9SS01kaQvlCfvKQTtw3vJ1jZ/3jvnw&#10;yBxOGHYEbo3wgIdU0BQUOomSCtyv996jPTY+ailpcGIL6n/umROUqO8GR+JqNJnEEU+XyeUsdp17&#10;rdm+1pi9XgH2zAj3k+VJjPZB9aJ0oF9wuSxjVFQxwzF2QXlw/WUV2k2C64mL5TKZ4VhbFu7MxvII&#10;HlmN7ft8fGHOdj0ecDruoZ9uNn/T6q1t9DSw3AeQdZqDM68d37gSUuN06yvunNf3ZHVesovfAAAA&#10;//8DAFBLAwQUAAYACAAAACEAmpG8I90AAAAHAQAADwAAAGRycy9kb3ducmV2LnhtbEyPQUvEMBCF&#10;74L/IYzgzU3bFbXdpouIIoIH3RXc42wzaYtNUpq0W/+940mP773hvW/K7WJ7MdMYOu8UpKsEBLna&#10;6841Cj72T1d3IEJEp7H3jhR8U4BtdX5WYqH9yb3TvIuN4BIXClTQxjgUUoa6JYth5QdynBk/Wows&#10;x0bqEU9cbnuZJcmNtNg5XmhxoIeW6q/dZBUcDD7vH1/CqzTZbPLubfo0t5NSlxfL/QZEpCX+HcMv&#10;PqNDxUxHPzkdRK+AH4nsJikITvPrPANxZGOdrkFWpfzPX/0AAAD//wMAUEsBAi0AFAAGAAgAAAAh&#10;ALaDOJL+AAAA4QEAABMAAAAAAAAAAAAAAAAAAAAAAFtDb250ZW50X1R5cGVzXS54bWxQSwECLQAU&#10;AAYACAAAACEAOP0h/9YAAACUAQAACwAAAAAAAAAAAAAAAAAvAQAAX3JlbHMvLnJlbHNQSwECLQAU&#10;AAYACAAAACEAeYCzfJACAACsBQAADgAAAAAAAAAAAAAAAAAuAgAAZHJzL2Uyb0RvYy54bWxQSwEC&#10;LQAUAAYACAAAACEAmpG8I90AAAAHAQAADwAAAAAAAAAAAAAAAADqBAAAZHJzL2Rvd25yZXYueG1s&#10;UEsFBgAAAAAEAAQA8wAAAPQFAAAAAA==&#10;" fillcolor="white [3212]" strokecolor="white [3212]" strokeweight="1pt">
                <w10:wrap anchorx="margin" anchory="margin"/>
              </v:rect>
            </w:pict>
          </mc:Fallback>
        </mc:AlternateContent>
      </w:r>
    </w:p>
    <w:p w14:paraId="40ADE4FB" w14:textId="713A5D3E" w:rsidR="001F3841" w:rsidRDefault="001F3841" w:rsidP="004C0DA3">
      <w:pPr>
        <w:spacing w:after="0" w:line="240" w:lineRule="auto"/>
      </w:pPr>
    </w:p>
    <w:p w14:paraId="08019E14" w14:textId="7709A6BD" w:rsidR="001F3841" w:rsidRDefault="001F3841" w:rsidP="004C0DA3">
      <w:pPr>
        <w:spacing w:after="0" w:line="240" w:lineRule="auto"/>
      </w:pPr>
    </w:p>
    <w:p w14:paraId="484EA9A1" w14:textId="0CCE60D4" w:rsidR="004C0DA3" w:rsidRDefault="004C0DA3" w:rsidP="004C0DA3">
      <w:pPr>
        <w:spacing w:after="0" w:line="240" w:lineRule="auto"/>
      </w:pPr>
    </w:p>
    <w:p w14:paraId="64656899" w14:textId="3EC979D1" w:rsidR="004C0DA3" w:rsidRDefault="004C0DA3" w:rsidP="004C0DA3">
      <w:pPr>
        <w:spacing w:after="0" w:line="240" w:lineRule="auto"/>
      </w:pPr>
    </w:p>
    <w:p w14:paraId="5253251C" w14:textId="5AC3895F" w:rsidR="00A457DF" w:rsidRDefault="00A457DF" w:rsidP="004C0DA3">
      <w:pPr>
        <w:spacing w:after="0" w:line="240" w:lineRule="auto"/>
      </w:pPr>
    </w:p>
    <w:p w14:paraId="1A79F86D" w14:textId="543C2B30" w:rsidR="00A457DF" w:rsidRDefault="00A457DF" w:rsidP="004C0DA3">
      <w:pPr>
        <w:spacing w:after="0" w:line="240" w:lineRule="auto"/>
      </w:pPr>
    </w:p>
    <w:p w14:paraId="2351B61E" w14:textId="77777777" w:rsidR="00A457DF" w:rsidRDefault="00A457DF" w:rsidP="004C0DA3">
      <w:pPr>
        <w:spacing w:after="0" w:line="240" w:lineRule="auto"/>
      </w:pPr>
    </w:p>
    <w:p w14:paraId="14E0FC4D" w14:textId="77777777" w:rsidR="004C0DA3" w:rsidRDefault="004C0DA3" w:rsidP="004C0DA3">
      <w:pPr>
        <w:spacing w:after="0" w:line="240" w:lineRule="auto"/>
      </w:pPr>
    </w:p>
    <w:p w14:paraId="5E208542" w14:textId="2F6199FE" w:rsidR="001F3841" w:rsidRDefault="001F3841" w:rsidP="004C0DA3">
      <w:pPr>
        <w:spacing w:after="0" w:line="240" w:lineRule="auto"/>
      </w:pPr>
    </w:p>
    <w:p w14:paraId="4E5D65F0" w14:textId="0BF56014" w:rsidR="001F3841" w:rsidRDefault="001F3841" w:rsidP="004C0DA3">
      <w:pPr>
        <w:spacing w:after="0" w:line="240" w:lineRule="auto"/>
      </w:pPr>
    </w:p>
    <w:p w14:paraId="5F7392AA" w14:textId="6A565E10" w:rsidR="001F3841" w:rsidRDefault="001F3841" w:rsidP="004C0DA3">
      <w:pPr>
        <w:spacing w:after="0" w:line="240" w:lineRule="auto"/>
      </w:pPr>
    </w:p>
    <w:p w14:paraId="568E4F80" w14:textId="1EC96DF7" w:rsidR="00247DBF" w:rsidRPr="00927971" w:rsidRDefault="005D274B" w:rsidP="00A457DF">
      <w:pPr>
        <w:pStyle w:val="Titre31"/>
        <w:rPr>
          <w:rFonts w:asciiTheme="minorHAnsi" w:hAnsiTheme="minorHAnsi"/>
        </w:rPr>
      </w:pPr>
      <w:bookmarkStart w:id="43" w:name="_Toc72514807"/>
      <w:r w:rsidRPr="00927971">
        <w:t>L</w:t>
      </w:r>
      <w:r w:rsidR="00713D4B">
        <w:t>a</w:t>
      </w:r>
      <w:r w:rsidRPr="00927971">
        <w:t xml:space="preserve"> </w:t>
      </w:r>
      <w:r w:rsidR="00150299">
        <w:t xml:space="preserve">notification </w:t>
      </w:r>
      <w:r w:rsidR="00D050DA">
        <w:t>concernant</w:t>
      </w:r>
      <w:r w:rsidR="00BF5451">
        <w:t xml:space="preserve"> la</w:t>
      </w:r>
      <w:r w:rsidRPr="00927971">
        <w:t xml:space="preserve"> scolarité</w:t>
      </w:r>
      <w:r w:rsidR="00112F31">
        <w:t xml:space="preserve"> et l’orientation </w:t>
      </w:r>
      <w:proofErr w:type="spellStart"/>
      <w:r w:rsidR="00112F31">
        <w:t>ESMS</w:t>
      </w:r>
      <w:proofErr w:type="spellEnd"/>
      <w:r w:rsidR="00112F31">
        <w:t xml:space="preserve"> enfant</w:t>
      </w:r>
      <w:bookmarkEnd w:id="43"/>
    </w:p>
    <w:p w14:paraId="080920F5" w14:textId="77777777" w:rsidR="0037260D" w:rsidRDefault="0037260D" w:rsidP="004C0DA3">
      <w:pPr>
        <w:spacing w:after="0" w:line="240" w:lineRule="auto"/>
      </w:pPr>
    </w:p>
    <w:p w14:paraId="3DBB60CE" w14:textId="77777777" w:rsidR="0037260D" w:rsidRDefault="0037260D" w:rsidP="004C0DA3">
      <w:pPr>
        <w:spacing w:after="0" w:line="240" w:lineRule="auto"/>
      </w:pPr>
    </w:p>
    <w:p w14:paraId="2F4EFB05" w14:textId="74A7FC94" w:rsidR="00247DBF" w:rsidRDefault="00247DBF">
      <w:r w:rsidRPr="00927971">
        <w:br w:type="page"/>
      </w:r>
    </w:p>
    <w:p w14:paraId="4C680127" w14:textId="206E1C2E" w:rsidR="004B0417" w:rsidRPr="0035414D" w:rsidRDefault="00B7574F" w:rsidP="0035414D">
      <w:pPr>
        <w:pStyle w:val="Titre41"/>
        <w:numPr>
          <w:ilvl w:val="0"/>
          <w:numId w:val="28"/>
        </w:numPr>
        <w:spacing w:before="0" w:after="0" w:line="240" w:lineRule="auto"/>
        <w:ind w:left="714" w:hanging="357"/>
        <w:rPr>
          <w:color w:val="FFFFFF" w:themeColor="background1"/>
          <w:sz w:val="18"/>
          <w:szCs w:val="18"/>
        </w:rPr>
      </w:pPr>
      <w:r w:rsidRPr="00A457DF">
        <w:rPr>
          <w:noProof/>
        </w:rPr>
        <w:lastRenderedPageBreak/>
        <mc:AlternateContent>
          <mc:Choice Requires="wps">
            <w:drawing>
              <wp:anchor distT="0" distB="0" distL="114300" distR="114300" simplePos="0" relativeHeight="251962517" behindDoc="0" locked="0" layoutInCell="1" allowOverlap="1" wp14:anchorId="68D8DCDA" wp14:editId="7833597B">
                <wp:simplePos x="0" y="0"/>
                <mc:AlternateContent>
                  <mc:Choice Requires="wp14">
                    <wp:positionH relativeFrom="leftMargin">
                      <wp14:pctPosHOffset>10000</wp14:pctPosHOffset>
                    </wp:positionH>
                  </mc:Choice>
                  <mc:Fallback>
                    <wp:positionH relativeFrom="page">
                      <wp:posOffset>86360</wp:posOffset>
                    </wp:positionH>
                  </mc:Fallback>
                </mc:AlternateContent>
                <mc:AlternateContent>
                  <mc:Choice Requires="wp14">
                    <wp:positionV relativeFrom="topMargin">
                      <wp14:pctPosVOffset>10000</wp14:pctPosVOffset>
                    </wp:positionV>
                  </mc:Choice>
                  <mc:Fallback>
                    <wp:positionV relativeFrom="page">
                      <wp:posOffset>86360</wp:posOffset>
                    </wp:positionV>
                  </mc:Fallback>
                </mc:AlternateContent>
                <wp:extent cx="2952000" cy="180000"/>
                <wp:effectExtent l="31433" t="44767" r="87947" b="87948"/>
                <wp:wrapNone/>
                <wp:docPr id="15" name="Rectangle : coins arrondis 15"/>
                <wp:cNvGraphicFramePr/>
                <a:graphic xmlns:a="http://schemas.openxmlformats.org/drawingml/2006/main">
                  <a:graphicData uri="http://schemas.microsoft.com/office/word/2010/wordprocessingShape">
                    <wps:wsp>
                      <wps:cNvSpPr/>
                      <wps:spPr>
                        <a:xfrm rot="16200000">
                          <a:off x="0" y="0"/>
                          <a:ext cx="2952000" cy="180000"/>
                        </a:xfrm>
                        <a:prstGeom prst="roundRect">
                          <a:avLst/>
                        </a:prstGeom>
                        <a:solidFill>
                          <a:srgbClr val="D3D701"/>
                        </a:solidFill>
                        <a:ln>
                          <a:no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3E0AD56D" w14:textId="16BFA883" w:rsidR="006B1A91" w:rsidRPr="00545D6C" w:rsidRDefault="006B1A91" w:rsidP="006B1A91">
                            <w:pPr>
                              <w:spacing w:after="0" w:line="240" w:lineRule="auto"/>
                              <w:rPr>
                                <w:rFonts w:cstheme="minorHAnsi"/>
                                <w:b/>
                                <w:bCs/>
                                <w:color w:val="000000" w:themeColor="text1"/>
                                <w:sz w:val="20"/>
                                <w:szCs w:val="20"/>
                              </w:rPr>
                            </w:pPr>
                            <w:r w:rsidRPr="00545D6C">
                              <w:rPr>
                                <w:rFonts w:cstheme="minorHAnsi"/>
                                <w:b/>
                                <w:bCs/>
                                <w:color w:val="000000" w:themeColor="text1"/>
                                <w:sz w:val="20"/>
                                <w:szCs w:val="20"/>
                              </w:rPr>
                              <w:t xml:space="preserve">Notification scolarité &amp; </w:t>
                            </w:r>
                            <w:r w:rsidRPr="00545D6C">
                              <w:rPr>
                                <w:rFonts w:cstheme="minorHAnsi"/>
                                <w:b/>
                                <w:bCs/>
                                <w:color w:val="000000" w:themeColor="text1"/>
                                <w:sz w:val="20"/>
                                <w:szCs w:val="20"/>
                              </w:rPr>
                              <w:t>ESMS enfant – Début courrier</w:t>
                            </w:r>
                          </w:p>
                        </w:txbxContent>
                      </wps:txbx>
                      <wps:bodyPr rot="0" spcFirstLastPara="0" vertOverflow="overflow" horzOverflow="overflow" vert="horz" wrap="none" lIns="54000" tIns="0" rIns="54000" bIns="0" numCol="1" spcCol="0" rtlCol="0" fromWordArt="0" anchor="ctr" anchorCtr="0" forceAA="0" compatLnSpc="1">
                        <a:prstTxWarp prst="textNoShape">
                          <a:avLst/>
                        </a:prstTxWarp>
                        <a:spAutoFit/>
                      </wps:bodyPr>
                    </wps:wsp>
                  </a:graphicData>
                </a:graphic>
                <wp14:sizeRelH relativeFrom="leftMargin">
                  <wp14:pctWidth>0</wp14:pctWidth>
                </wp14:sizeRelH>
                <wp14:sizeRelV relativeFrom="margin">
                  <wp14:pctHeight>0</wp14:pctHeight>
                </wp14:sizeRelV>
              </wp:anchor>
            </w:drawing>
          </mc:Choice>
          <mc:Fallback>
            <w:pict>
              <v:roundrect w14:anchorId="68D8DCDA" id="Rectangle : coins arrondis 15" o:spid="_x0000_s1047" style="position:absolute;left:0;text-align:left;margin-left:0;margin-top:0;width:232.45pt;height:14.15pt;rotation:-90;z-index:251962517;visibility:visible;mso-wrap-style:none;mso-width-percent:0;mso-height-percent:0;mso-left-percent:100;mso-top-percent:100;mso-wrap-distance-left:9pt;mso-wrap-distance-top:0;mso-wrap-distance-right:9pt;mso-wrap-distance-bottom:0;mso-position-horizontal-relative:left-margin-area;mso-position-vertical-relative:top-margin-area;mso-width-percent:0;mso-height-percent:0;mso-left-percent:100;mso-top-percent:100;mso-width-relative:left-margin-area;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HqqyBgMAAGsGAAAOAAAAZHJzL2Uyb0RvYy54bWysVc1u2zAMvg/YOwi6r47TpT9BnSJo0GFA&#10;0RZNh54VWY6NyaIgKXGyp9mz7MlGSo6XtT0Ny8EQRfIj+VFkrq53rWZb5XwDpuD5yYgzZSSUjVkX&#10;/Nvz7acLznwQphQajCr4Xnl+Pfv44aqzUzWGGnSpHEMQ46edLXgdgp1mmZe1aoU/AasMKitwrQgo&#10;unVWOtEhequz8Wh0lnXgSutAKu/xdpGUfBbxq0rJ8FBVXgWmC465hfh18buibza7EtO1E7ZuZJ+G&#10;+IcsWtEYDDpALUQQbOOaN1BtIx14qMKJhDaDqmqkijVgNfnoVTXLWlgVa0FyvB1o8v8PVt5vHx1r&#10;SuzdhDMjWuzRE7ImzFqrXz+nTEJjPBPOgSkbz9AKKeusn6Ln0j66XvJ4pPp3lWuZA+Q5P8P+4C/S&#10;goWyXWR9P7CudoFJvBxfTsiSM4m6/CL6IGqWwAjUOh++KGgZHQruYGNKSjJCi+2dD8n+YEc+HnRT&#10;3jZaR8GtVzfasa3AZ7A4XZyPcioDQ/xlpg0ZGyC3pE43Kj4kDENq2ATllnXZsZXeuCeB1E1GmDVn&#10;yA9md3qRJwFf2ficqkGV0Gscj6A5cfPShDq2lqggSMp7SG+lhfyeKtO2Finnz0es9NYx/SGZKB3l&#10;mVGLUlPiKey1olDaPKkK+028xyBx0tQQXUipTMiTqhalSvEnR/EHjxgzAhJyhaQN2D0ATfFb7ERt&#10;b0+uKe/BOZEyhEkZHBJLzoNHjAwmDM5tY8C9V5nGqvrIyR7TP6KGjmG32qVZuDy88hWUexyQ+KKx&#10;j97K2wa7dSd8eBQOVwVe4voLD/ipNHQFh/7EWQ3ux3v3ZI8TjFrOOlw9BTe4GznTXw1O9oR6jZsq&#10;Cnhwx7erw63ZtDeAjzmPOcUj2QZ9OFYO2hfcjXOKhSphJEYsuAzuINyEtAhxu0o1n0cz3EpWhDuz&#10;tJLAiV56b8+7F+FsP38BJ/ceDstJTF9NYLIlT2/nm4DTFMeTCE5s9sTjRosvqN++tDKP5Wj15z9i&#10;9hsAAP//AwBQSwMEFAAGAAgAAAAhAGLGi/7fAAAADAEAAA8AAABkcnMvZG93bnJldi54bWxMj8FK&#10;w0AQhu+C77CM4EXaTdIYQsymiKIeRKRVocdtdpoEs7Mhu23j2zuiYG//MB//fFMuJ9uLA46+c6Qg&#10;nkcgkGpnOmoUvL89zHIQPmgyuneECr7Qw7I6Pyt1YdyRVnhYh0ZwCflCK2hDGAopfd2i1X7uBiTe&#10;7dxodeBxbKQZ9ZHLbS+TKMqk1R3xhVYPeNdi/bneWwWbD0pN/LwJV/fpy9NC7vLXx+taqcuL6fYG&#10;RMAp/MPwo8/qULHT1u3JeNErSOJ8waiC2W9iJEmzDMT2L8iqlKdPVN8AAAD//wMAUEsBAi0AFAAG&#10;AAgAAAAhALaDOJL+AAAA4QEAABMAAAAAAAAAAAAAAAAAAAAAAFtDb250ZW50X1R5cGVzXS54bWxQ&#10;SwECLQAUAAYACAAAACEAOP0h/9YAAACUAQAACwAAAAAAAAAAAAAAAAAvAQAAX3JlbHMvLnJlbHNQ&#10;SwECLQAUAAYACAAAACEAIx6qsgYDAABrBgAADgAAAAAAAAAAAAAAAAAuAgAAZHJzL2Uyb0RvYy54&#10;bWxQSwECLQAUAAYACAAAACEAYsaL/t8AAAAMAQAADwAAAAAAAAAAAAAAAABgBQAAZHJzL2Rvd25y&#10;ZXYueG1sUEsFBgAAAAAEAAQA8wAAAGwGAAAAAA==&#10;" fillcolor="#d3d701" stroked="f" strokeweight="1pt">
                <v:stroke joinstyle="miter"/>
                <v:shadow on="t" color="black" opacity="26214f" origin="-.5,-.5" offset=".74836mm,.74836mm"/>
                <v:textbox style="mso-fit-shape-to-text:t" inset="1.5mm,0,1.5mm,0">
                  <w:txbxContent>
                    <w:p w14:paraId="3E0AD56D" w14:textId="16BFA883" w:rsidR="006B1A91" w:rsidRPr="00545D6C" w:rsidRDefault="006B1A91" w:rsidP="006B1A91">
                      <w:pPr>
                        <w:spacing w:after="0" w:line="240" w:lineRule="auto"/>
                        <w:rPr>
                          <w:rFonts w:cstheme="minorHAnsi"/>
                          <w:b/>
                          <w:bCs/>
                          <w:color w:val="000000" w:themeColor="text1"/>
                          <w:sz w:val="20"/>
                          <w:szCs w:val="20"/>
                        </w:rPr>
                      </w:pPr>
                      <w:r w:rsidRPr="00545D6C">
                        <w:rPr>
                          <w:rFonts w:cstheme="minorHAnsi"/>
                          <w:b/>
                          <w:bCs/>
                          <w:color w:val="000000" w:themeColor="text1"/>
                          <w:sz w:val="20"/>
                          <w:szCs w:val="20"/>
                        </w:rPr>
                        <w:t xml:space="preserve">Notification scolarité &amp; </w:t>
                      </w:r>
                      <w:r w:rsidRPr="00545D6C">
                        <w:rPr>
                          <w:rFonts w:cstheme="minorHAnsi"/>
                          <w:b/>
                          <w:bCs/>
                          <w:color w:val="000000" w:themeColor="text1"/>
                          <w:sz w:val="20"/>
                          <w:szCs w:val="20"/>
                        </w:rPr>
                        <w:t>ESMS enfant – Début courrier</w:t>
                      </w:r>
                    </w:p>
                  </w:txbxContent>
                </v:textbox>
                <w10:wrap anchorx="margin" anchory="margin"/>
              </v:roundrect>
            </w:pict>
          </mc:Fallback>
        </mc:AlternateContent>
      </w:r>
      <w:r w:rsidR="004B0417" w:rsidRPr="0035414D">
        <w:rPr>
          <w:color w:val="FFFFFF" w:themeColor="background1"/>
          <w:sz w:val="18"/>
          <w:szCs w:val="18"/>
        </w:rPr>
        <w:t>Début du courrier</w:t>
      </w:r>
    </w:p>
    <w:tbl>
      <w:tblPr>
        <w:tblStyle w:val="Grilledutableau"/>
        <w:tblW w:w="9413" w:type="dxa"/>
        <w:jc w:val="center"/>
        <w:tblLayout w:type="fixed"/>
        <w:tblLook w:val="04A0" w:firstRow="1" w:lastRow="0" w:firstColumn="1" w:lastColumn="0" w:noHBand="0" w:noVBand="1"/>
      </w:tblPr>
      <w:tblGrid>
        <w:gridCol w:w="5557"/>
        <w:gridCol w:w="3856"/>
      </w:tblGrid>
      <w:tr w:rsidR="00247DBF" w:rsidRPr="00927971" w14:paraId="6003AE72" w14:textId="77777777" w:rsidTr="004B0417">
        <w:trPr>
          <w:jc w:val="center"/>
        </w:trPr>
        <w:tc>
          <w:tcPr>
            <w:tcW w:w="5557" w:type="dxa"/>
            <w:tcBorders>
              <w:top w:val="nil"/>
              <w:left w:val="nil"/>
              <w:bottom w:val="dashed" w:sz="4" w:space="0" w:color="auto"/>
              <w:right w:val="nil"/>
            </w:tcBorders>
          </w:tcPr>
          <w:p w14:paraId="4A09D600" w14:textId="43E67921" w:rsidR="00247DBF" w:rsidRPr="00ED4734" w:rsidRDefault="00247DBF" w:rsidP="002312D5">
            <w:pPr>
              <w:rPr>
                <w:b/>
                <w:color w:val="000000" w:themeColor="text1"/>
                <w:sz w:val="28"/>
              </w:rPr>
            </w:pPr>
            <w:r w:rsidRPr="00ED4734">
              <w:rPr>
                <w:b/>
                <w:color w:val="000000" w:themeColor="text1"/>
                <w:sz w:val="28"/>
              </w:rPr>
              <w:t>Maison départementale des personnes handicapées (MDPH)</w:t>
            </w:r>
          </w:p>
          <w:p w14:paraId="76639570" w14:textId="3DD926EA" w:rsidR="00247DBF" w:rsidRPr="00927971" w:rsidRDefault="00247DBF" w:rsidP="002312D5">
            <w:pPr>
              <w:rPr>
                <w:b/>
                <w:color w:val="000000" w:themeColor="text1"/>
              </w:rPr>
            </w:pPr>
            <w:r w:rsidRPr="00927971">
              <w:rPr>
                <w:b/>
                <w:color w:val="000000" w:themeColor="text1"/>
                <w:highlight w:val="yellow"/>
              </w:rPr>
              <w:t>[Département]</w:t>
            </w:r>
          </w:p>
          <w:p w14:paraId="6568E8EA" w14:textId="2427BB16" w:rsidR="00247DBF" w:rsidRPr="00927971" w:rsidRDefault="00247DBF" w:rsidP="002312D5">
            <w:pPr>
              <w:rPr>
                <w:color w:val="000000" w:themeColor="text1"/>
              </w:rPr>
            </w:pPr>
            <w:r w:rsidRPr="00927971">
              <w:rPr>
                <w:b/>
                <w:color w:val="000000" w:themeColor="text1"/>
              </w:rPr>
              <w:t xml:space="preserve">Adresse : </w:t>
            </w:r>
            <w:r w:rsidRPr="00927971">
              <w:rPr>
                <w:color w:val="000000" w:themeColor="text1"/>
                <w:highlight w:val="yellow"/>
              </w:rPr>
              <w:t>[Adresse de la MDPH]</w:t>
            </w:r>
          </w:p>
        </w:tc>
        <w:tc>
          <w:tcPr>
            <w:tcW w:w="3856" w:type="dxa"/>
            <w:tcBorders>
              <w:top w:val="nil"/>
              <w:left w:val="nil"/>
              <w:bottom w:val="nil"/>
              <w:right w:val="nil"/>
            </w:tcBorders>
            <w:vAlign w:val="bottom"/>
          </w:tcPr>
          <w:p w14:paraId="04BC4356" w14:textId="77777777" w:rsidR="00247DBF" w:rsidRPr="00927971" w:rsidRDefault="00247DBF" w:rsidP="002312D5">
            <w:pPr>
              <w:jc w:val="right"/>
            </w:pPr>
            <w:r w:rsidRPr="00927971">
              <w:rPr>
                <w:highlight w:val="yellow"/>
              </w:rPr>
              <w:t>[Ville de la MDPH]</w:t>
            </w:r>
            <w:r w:rsidRPr="00927971">
              <w:t xml:space="preserve">, le </w:t>
            </w:r>
            <w:r w:rsidRPr="00927971">
              <w:rPr>
                <w:highlight w:val="lightGray"/>
              </w:rPr>
              <w:t>[Date d'édition]</w:t>
            </w:r>
          </w:p>
          <w:p w14:paraId="456FE40D" w14:textId="77777777" w:rsidR="00247DBF" w:rsidRPr="00927971" w:rsidRDefault="00247DBF" w:rsidP="002312D5">
            <w:pPr>
              <w:jc w:val="right"/>
            </w:pPr>
          </w:p>
          <w:p w14:paraId="708CAE32" w14:textId="44120AA2" w:rsidR="00247DBF" w:rsidRPr="00927971" w:rsidRDefault="00247DBF" w:rsidP="002312D5">
            <w:pPr>
              <w:jc w:val="right"/>
            </w:pPr>
          </w:p>
        </w:tc>
      </w:tr>
      <w:tr w:rsidR="00247DBF" w:rsidRPr="00927971" w14:paraId="7210ABD8" w14:textId="77777777" w:rsidTr="004B0417">
        <w:trPr>
          <w:jc w:val="center"/>
        </w:trPr>
        <w:tc>
          <w:tcPr>
            <w:tcW w:w="5557" w:type="dxa"/>
            <w:tcBorders>
              <w:top w:val="dashed" w:sz="4" w:space="0" w:color="auto"/>
              <w:left w:val="dashed" w:sz="4" w:space="0" w:color="auto"/>
              <w:bottom w:val="dashed" w:sz="4" w:space="0" w:color="auto"/>
              <w:right w:val="dashed" w:sz="4" w:space="0" w:color="auto"/>
            </w:tcBorders>
          </w:tcPr>
          <w:p w14:paraId="0848360A" w14:textId="5D988A92" w:rsidR="00247DBF" w:rsidRPr="00927971" w:rsidRDefault="00247DBF" w:rsidP="00826D97">
            <w:pPr>
              <w:pStyle w:val="Paragraphedeliste"/>
              <w:numPr>
                <w:ilvl w:val="0"/>
                <w:numId w:val="1"/>
              </w:numPr>
              <w:ind w:left="142" w:hanging="142"/>
              <w:rPr>
                <w:color w:val="000000" w:themeColor="text1"/>
                <w:sz w:val="28"/>
              </w:rPr>
            </w:pPr>
            <w:r w:rsidRPr="00927971">
              <w:rPr>
                <w:b/>
                <w:color w:val="000000" w:themeColor="text1"/>
                <w:sz w:val="28"/>
              </w:rPr>
              <w:t xml:space="preserve">Votre contact : </w:t>
            </w:r>
            <w:r w:rsidR="00705241">
              <w:rPr>
                <w:color w:val="000000" w:themeColor="text1"/>
                <w:sz w:val="28"/>
                <w:highlight w:val="green"/>
              </w:rPr>
              <w:t>[</w:t>
            </w:r>
            <w:proofErr w:type="spellStart"/>
            <w:r w:rsidR="0022535C">
              <w:rPr>
                <w:color w:val="000000" w:themeColor="text1"/>
                <w:sz w:val="28"/>
                <w:highlight w:val="green"/>
              </w:rPr>
              <w:t>INSTR</w:t>
            </w:r>
            <w:proofErr w:type="spellEnd"/>
            <w:r w:rsidRPr="00927971">
              <w:rPr>
                <w:color w:val="000000" w:themeColor="text1"/>
                <w:sz w:val="28"/>
                <w:highlight w:val="green"/>
              </w:rPr>
              <w:t xml:space="preserve">/prénom] </w:t>
            </w:r>
            <w:r w:rsidR="00705241">
              <w:rPr>
                <w:color w:val="000000" w:themeColor="text1"/>
                <w:sz w:val="28"/>
                <w:highlight w:val="green"/>
              </w:rPr>
              <w:t>[</w:t>
            </w:r>
            <w:proofErr w:type="spellStart"/>
            <w:r w:rsidR="0022535C">
              <w:rPr>
                <w:color w:val="000000" w:themeColor="text1"/>
                <w:sz w:val="28"/>
                <w:highlight w:val="green"/>
              </w:rPr>
              <w:t>INSTR</w:t>
            </w:r>
            <w:proofErr w:type="spellEnd"/>
            <w:r w:rsidRPr="00927971">
              <w:rPr>
                <w:color w:val="000000" w:themeColor="text1"/>
                <w:sz w:val="28"/>
                <w:highlight w:val="green"/>
              </w:rPr>
              <w:t>/nom]</w:t>
            </w:r>
            <w:r w:rsidR="003B3571" w:rsidRPr="00927971">
              <w:rPr>
                <w:color w:val="000000" w:themeColor="text1"/>
                <w:sz w:val="28"/>
              </w:rPr>
              <w:t xml:space="preserve"> </w:t>
            </w:r>
          </w:p>
          <w:p w14:paraId="554DE351" w14:textId="599B3FFD" w:rsidR="00247DBF" w:rsidRPr="00927971" w:rsidRDefault="00247DBF" w:rsidP="00826D97">
            <w:pPr>
              <w:pStyle w:val="Paragraphedeliste"/>
              <w:numPr>
                <w:ilvl w:val="1"/>
                <w:numId w:val="1"/>
              </w:numPr>
              <w:ind w:left="604"/>
              <w:rPr>
                <w:color w:val="000000" w:themeColor="text1"/>
                <w:highlight w:val="blue"/>
              </w:rPr>
            </w:pPr>
            <w:r w:rsidRPr="00927971">
              <w:rPr>
                <w:noProof/>
                <w:color w:val="000000" w:themeColor="text1"/>
                <w:highlight w:val="blue"/>
                <w:lang w:eastAsia="fr-FR"/>
              </w:rPr>
              <w:drawing>
                <wp:inline distT="0" distB="0" distL="0" distR="0" wp14:anchorId="3F7EDA4E" wp14:editId="2BDBF289">
                  <wp:extent cx="177750" cy="181610"/>
                  <wp:effectExtent l="0" t="0" r="0" b="8890"/>
                  <wp:docPr id="3" name="Picture 3" descr="D:\Users\portega\Desktop\993747-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Users\portega\Desktop\993747-200.pn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9525" t="8647" r="9525" b="8645"/>
                          <a:stretch/>
                        </pic:blipFill>
                        <pic:spPr bwMode="auto">
                          <a:xfrm>
                            <a:off x="0" y="0"/>
                            <a:ext cx="178592" cy="182470"/>
                          </a:xfrm>
                          <a:prstGeom prst="rect">
                            <a:avLst/>
                          </a:prstGeom>
                          <a:noFill/>
                          <a:ln>
                            <a:noFill/>
                          </a:ln>
                          <a:extLst>
                            <a:ext uri="{53640926-AAD7-44D8-BBD7-CCE9431645EC}">
                              <a14:shadowObscured xmlns:a14="http://schemas.microsoft.com/office/drawing/2010/main"/>
                            </a:ext>
                          </a:extLst>
                        </pic:spPr>
                      </pic:pic>
                    </a:graphicData>
                  </a:graphic>
                </wp:inline>
              </w:drawing>
            </w:r>
            <w:r w:rsidRPr="00927971">
              <w:rPr>
                <w:color w:val="000000" w:themeColor="text1"/>
                <w:highlight w:val="blue"/>
              </w:rPr>
              <w:t xml:space="preserve"> </w:t>
            </w:r>
            <w:r w:rsidR="00705241">
              <w:rPr>
                <w:color w:val="000000" w:themeColor="text1"/>
                <w:highlight w:val="blue"/>
              </w:rPr>
              <w:t>[</w:t>
            </w:r>
            <w:proofErr w:type="spellStart"/>
            <w:r w:rsidR="00E447C2">
              <w:rPr>
                <w:color w:val="000000" w:themeColor="text1"/>
                <w:highlight w:val="blue"/>
              </w:rPr>
              <w:t>INSTR</w:t>
            </w:r>
            <w:proofErr w:type="spellEnd"/>
            <w:r w:rsidRPr="00927971">
              <w:rPr>
                <w:color w:val="000000" w:themeColor="text1"/>
                <w:highlight w:val="blue"/>
              </w:rPr>
              <w:t>/</w:t>
            </w:r>
            <w:r w:rsidR="00E447C2">
              <w:rPr>
                <w:color w:val="000000" w:themeColor="text1"/>
                <w:highlight w:val="blue"/>
              </w:rPr>
              <w:t>t</w:t>
            </w:r>
            <w:r w:rsidRPr="00927971">
              <w:rPr>
                <w:color w:val="000000" w:themeColor="text1"/>
                <w:highlight w:val="blue"/>
              </w:rPr>
              <w:t>éléphone]</w:t>
            </w:r>
          </w:p>
          <w:p w14:paraId="2816716B" w14:textId="6E8C88EF" w:rsidR="00247DBF" w:rsidRPr="00927971" w:rsidRDefault="00247DBF" w:rsidP="00826D97">
            <w:pPr>
              <w:pStyle w:val="Paragraphedeliste"/>
              <w:numPr>
                <w:ilvl w:val="1"/>
                <w:numId w:val="1"/>
              </w:numPr>
              <w:ind w:left="604"/>
              <w:rPr>
                <w:color w:val="000000" w:themeColor="text1"/>
              </w:rPr>
            </w:pPr>
            <w:r w:rsidRPr="00927971">
              <w:rPr>
                <w:noProof/>
                <w:color w:val="000000" w:themeColor="text1"/>
                <w:highlight w:val="blue"/>
                <w:lang w:eastAsia="fr-FR"/>
              </w:rPr>
              <w:drawing>
                <wp:inline distT="0" distB="0" distL="0" distR="0" wp14:anchorId="3CFC936E" wp14:editId="2FF42B3E">
                  <wp:extent cx="199557" cy="144000"/>
                  <wp:effectExtent l="0" t="0" r="0" b="8890"/>
                  <wp:docPr id="1" name="Picture 1" descr="D:\Users\portega\Desktop\993025-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portega\Desktop\993025-200.pn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11232" t="22025" r="11232" b="22025"/>
                          <a:stretch/>
                        </pic:blipFill>
                        <pic:spPr bwMode="auto">
                          <a:xfrm>
                            <a:off x="0" y="0"/>
                            <a:ext cx="199557" cy="144000"/>
                          </a:xfrm>
                          <a:prstGeom prst="rect">
                            <a:avLst/>
                          </a:prstGeom>
                          <a:noFill/>
                          <a:ln>
                            <a:noFill/>
                          </a:ln>
                          <a:extLst>
                            <a:ext uri="{53640926-AAD7-44D8-BBD7-CCE9431645EC}">
                              <a14:shadowObscured xmlns:a14="http://schemas.microsoft.com/office/drawing/2010/main"/>
                            </a:ext>
                          </a:extLst>
                        </pic:spPr>
                      </pic:pic>
                    </a:graphicData>
                  </a:graphic>
                </wp:inline>
              </w:drawing>
            </w:r>
            <w:r w:rsidRPr="00927971">
              <w:rPr>
                <w:color w:val="000000" w:themeColor="text1"/>
                <w:highlight w:val="blue"/>
              </w:rPr>
              <w:t xml:space="preserve"> </w:t>
            </w:r>
            <w:r w:rsidR="00705241">
              <w:rPr>
                <w:color w:val="000000" w:themeColor="text1"/>
                <w:highlight w:val="blue"/>
              </w:rPr>
              <w:t>[</w:t>
            </w:r>
            <w:proofErr w:type="spellStart"/>
            <w:r w:rsidR="00E447C2">
              <w:rPr>
                <w:color w:val="000000" w:themeColor="text1"/>
                <w:highlight w:val="blue"/>
              </w:rPr>
              <w:t>INSTR</w:t>
            </w:r>
            <w:proofErr w:type="spellEnd"/>
            <w:r w:rsidRPr="00927971">
              <w:rPr>
                <w:color w:val="000000" w:themeColor="text1"/>
                <w:highlight w:val="blue"/>
              </w:rPr>
              <w:t>/courriel]</w:t>
            </w:r>
          </w:p>
        </w:tc>
        <w:tc>
          <w:tcPr>
            <w:tcW w:w="3856" w:type="dxa"/>
            <w:tcBorders>
              <w:top w:val="nil"/>
              <w:left w:val="dashed" w:sz="4" w:space="0" w:color="auto"/>
              <w:bottom w:val="nil"/>
              <w:right w:val="nil"/>
            </w:tcBorders>
            <w:vAlign w:val="center"/>
          </w:tcPr>
          <w:p w14:paraId="1F4AFC86" w14:textId="77777777" w:rsidR="001109FD" w:rsidRPr="00132B6F" w:rsidRDefault="001109FD" w:rsidP="001109FD">
            <w:pPr>
              <w:rPr>
                <w:szCs w:val="24"/>
                <w:highlight w:val="magenta"/>
              </w:rPr>
            </w:pPr>
            <w:r w:rsidRPr="00927971">
              <w:rPr>
                <w:szCs w:val="24"/>
                <w:highlight w:val="magenta"/>
              </w:rPr>
              <w:t>[PRÉNOM DU DESTINATAIRE]</w:t>
            </w:r>
          </w:p>
          <w:p w14:paraId="1AC67427" w14:textId="77777777" w:rsidR="001109FD" w:rsidRPr="00927971" w:rsidRDefault="001109FD" w:rsidP="001109FD">
            <w:pPr>
              <w:rPr>
                <w:szCs w:val="24"/>
                <w:highlight w:val="magenta"/>
              </w:rPr>
            </w:pPr>
            <w:r>
              <w:rPr>
                <w:szCs w:val="24"/>
                <w:highlight w:val="magenta"/>
              </w:rPr>
              <w:t>[NOM DU DESTINATAIRE]</w:t>
            </w:r>
            <w:r w:rsidRPr="00927971">
              <w:rPr>
                <w:szCs w:val="24"/>
                <w:highlight w:val="magenta"/>
              </w:rPr>
              <w:t xml:space="preserve"> </w:t>
            </w:r>
          </w:p>
          <w:p w14:paraId="302AB93A" w14:textId="4A62BCFB" w:rsidR="00247DBF" w:rsidRPr="00927971" w:rsidRDefault="001109FD" w:rsidP="001109FD">
            <w:pPr>
              <w:rPr>
                <w:szCs w:val="24"/>
              </w:rPr>
            </w:pPr>
            <w:r w:rsidRPr="00927971">
              <w:rPr>
                <w:szCs w:val="24"/>
                <w:highlight w:val="magenta"/>
              </w:rPr>
              <w:t>[ADRESSE DU DESTINATAIRE]</w:t>
            </w:r>
          </w:p>
        </w:tc>
      </w:tr>
      <w:tr w:rsidR="00247DBF" w:rsidRPr="00927971" w14:paraId="6591CFB6" w14:textId="77777777" w:rsidTr="004B0417">
        <w:trPr>
          <w:jc w:val="center"/>
        </w:trPr>
        <w:tc>
          <w:tcPr>
            <w:tcW w:w="5557" w:type="dxa"/>
            <w:tcBorders>
              <w:top w:val="dashed" w:sz="4" w:space="0" w:color="auto"/>
              <w:left w:val="nil"/>
              <w:bottom w:val="nil"/>
              <w:right w:val="nil"/>
            </w:tcBorders>
          </w:tcPr>
          <w:p w14:paraId="049D79EE" w14:textId="10F1EB21" w:rsidR="00247DBF" w:rsidRPr="00927971" w:rsidRDefault="00247DBF" w:rsidP="00826D97">
            <w:pPr>
              <w:pStyle w:val="Paragraphedeliste"/>
              <w:numPr>
                <w:ilvl w:val="0"/>
                <w:numId w:val="1"/>
              </w:numPr>
              <w:ind w:left="142" w:hanging="142"/>
              <w:rPr>
                <w:b/>
                <w:color w:val="000000" w:themeColor="text1"/>
              </w:rPr>
            </w:pPr>
            <w:r w:rsidRPr="00927971">
              <w:rPr>
                <w:b/>
                <w:noProof/>
                <w:color w:val="000000" w:themeColor="text1"/>
                <w:lang w:eastAsia="fr-FR"/>
              </w:rPr>
              <w:t xml:space="preserve">Votre numéro de dossier </w:t>
            </w:r>
            <w:r w:rsidRPr="00927971">
              <w:rPr>
                <w:noProof/>
                <w:color w:val="000000" w:themeColor="text1"/>
                <w:lang w:eastAsia="fr-FR"/>
              </w:rPr>
              <w:t xml:space="preserve">: </w:t>
            </w:r>
            <w:r w:rsidRPr="00927971">
              <w:rPr>
                <w:noProof/>
                <w:color w:val="000000" w:themeColor="text1"/>
                <w:highlight w:val="green"/>
                <w:lang w:eastAsia="fr-FR"/>
              </w:rPr>
              <w:t>[</w:t>
            </w:r>
            <w:r w:rsidR="00E447C2">
              <w:rPr>
                <w:noProof/>
                <w:color w:val="000000" w:themeColor="text1"/>
                <w:highlight w:val="green"/>
                <w:lang w:eastAsia="fr-FR"/>
              </w:rPr>
              <w:t>INDIVIDU</w:t>
            </w:r>
            <w:r w:rsidRPr="00927971">
              <w:rPr>
                <w:noProof/>
                <w:color w:val="000000" w:themeColor="text1"/>
                <w:highlight w:val="green"/>
                <w:lang w:eastAsia="fr-FR"/>
              </w:rPr>
              <w:t xml:space="preserve">/numéro </w:t>
            </w:r>
            <w:r w:rsidR="00A34719" w:rsidRPr="00927971">
              <w:rPr>
                <w:noProof/>
                <w:color w:val="000000" w:themeColor="text1"/>
                <w:highlight w:val="green"/>
                <w:lang w:eastAsia="fr-FR"/>
              </w:rPr>
              <w:t>individu</w:t>
            </w:r>
            <w:r w:rsidRPr="00927971">
              <w:rPr>
                <w:noProof/>
                <w:color w:val="000000" w:themeColor="text1"/>
                <w:highlight w:val="green"/>
                <w:lang w:eastAsia="fr-FR"/>
              </w:rPr>
              <w:t>]</w:t>
            </w:r>
          </w:p>
          <w:p w14:paraId="1F567893" w14:textId="05240864" w:rsidR="003F5C39" w:rsidRPr="00927971" w:rsidRDefault="00F3274D" w:rsidP="003F5C39">
            <w:pPr>
              <w:pStyle w:val="Paragraphedeliste"/>
              <w:numPr>
                <w:ilvl w:val="0"/>
                <w:numId w:val="1"/>
              </w:numPr>
              <w:ind w:left="142" w:hanging="142"/>
              <w:rPr>
                <w:b/>
                <w:color w:val="000000" w:themeColor="text1"/>
              </w:rPr>
            </w:pPr>
            <w:r w:rsidRPr="00927971">
              <w:rPr>
                <w:b/>
                <w:noProof/>
                <w:color w:val="000000" w:themeColor="text1"/>
                <w:lang w:eastAsia="fr-FR"/>
              </w:rPr>
              <w:t>D</w:t>
            </w:r>
            <w:r w:rsidR="00247DBF" w:rsidRPr="00927971">
              <w:rPr>
                <w:b/>
                <w:noProof/>
                <w:color w:val="000000" w:themeColor="text1"/>
                <w:lang w:eastAsia="fr-FR"/>
              </w:rPr>
              <w:t xml:space="preserve">ate de naissance </w:t>
            </w:r>
            <w:r w:rsidR="00247DBF" w:rsidRPr="00927971">
              <w:rPr>
                <w:noProof/>
                <w:color w:val="000000" w:themeColor="text1"/>
                <w:lang w:eastAsia="fr-FR"/>
              </w:rPr>
              <w:t xml:space="preserve">: </w:t>
            </w:r>
            <w:r w:rsidR="00247DBF" w:rsidRPr="00927971">
              <w:rPr>
                <w:noProof/>
                <w:color w:val="000000" w:themeColor="text1"/>
                <w:highlight w:val="green"/>
                <w:lang w:eastAsia="fr-FR"/>
              </w:rPr>
              <w:t>[</w:t>
            </w:r>
            <w:r w:rsidR="00E447C2">
              <w:rPr>
                <w:noProof/>
                <w:color w:val="000000" w:themeColor="text1"/>
                <w:highlight w:val="green"/>
                <w:lang w:eastAsia="fr-FR"/>
              </w:rPr>
              <w:t>IDENTITE</w:t>
            </w:r>
            <w:r w:rsidRPr="00927971">
              <w:rPr>
                <w:noProof/>
                <w:color w:val="000000" w:themeColor="text1"/>
                <w:highlight w:val="green"/>
                <w:lang w:eastAsia="fr-FR"/>
              </w:rPr>
              <w:t>/date de n</w:t>
            </w:r>
            <w:r w:rsidR="00247DBF" w:rsidRPr="00927971">
              <w:rPr>
                <w:noProof/>
                <w:color w:val="000000" w:themeColor="text1"/>
                <w:highlight w:val="green"/>
                <w:lang w:eastAsia="fr-FR"/>
              </w:rPr>
              <w:t>aissance]</w:t>
            </w:r>
          </w:p>
          <w:p w14:paraId="6E28245F" w14:textId="084E1EB7" w:rsidR="00F3274D" w:rsidRPr="00927971" w:rsidRDefault="0088104B" w:rsidP="00F3274D">
            <w:pPr>
              <w:rPr>
                <w:b/>
                <w:color w:val="000000" w:themeColor="text1"/>
              </w:rPr>
            </w:pPr>
            <w:r>
              <w:rPr>
                <w:b/>
                <w:bCs/>
                <w:color w:val="0070C0"/>
              </w:rPr>
              <w:t>SI [</w:t>
            </w:r>
            <w:proofErr w:type="spellStart"/>
            <w:r w:rsidR="00E447C2">
              <w:rPr>
                <w:b/>
                <w:bCs/>
                <w:color w:val="0070C0"/>
              </w:rPr>
              <w:t>IDENTITE</w:t>
            </w:r>
            <w:proofErr w:type="spellEnd"/>
            <w:r w:rsidR="007065FA">
              <w:rPr>
                <w:b/>
                <w:bCs/>
                <w:color w:val="0070C0"/>
              </w:rPr>
              <w:t>/</w:t>
            </w:r>
            <w:proofErr w:type="spellStart"/>
            <w:r w:rsidR="003F5C39" w:rsidRPr="00927971">
              <w:rPr>
                <w:b/>
                <w:bCs/>
                <w:color w:val="0070C0"/>
              </w:rPr>
              <w:t>NIR</w:t>
            </w:r>
            <w:proofErr w:type="spellEnd"/>
            <w:r w:rsidR="003F5C39" w:rsidRPr="00927971">
              <w:rPr>
                <w:b/>
                <w:bCs/>
                <w:color w:val="0070C0"/>
              </w:rPr>
              <w:t xml:space="preserve">] ≠ </w:t>
            </w:r>
            <w:r w:rsidR="00B830B0" w:rsidRPr="00B830B0">
              <w:rPr>
                <w:b/>
                <w:bCs/>
                <w:i/>
                <w:color w:val="0070C0"/>
              </w:rPr>
              <w:t>non renseigné</w:t>
            </w:r>
            <w:r w:rsidR="003F5C39" w:rsidRPr="00927971">
              <w:rPr>
                <w:b/>
                <w:bCs/>
                <w:color w:val="0070C0"/>
              </w:rPr>
              <w:t xml:space="preserve"> </w:t>
            </w:r>
            <w:r w:rsidR="00F3274D" w:rsidRPr="00927971">
              <w:rPr>
                <w:b/>
                <w:bCs/>
                <w:color w:val="0070C0"/>
              </w:rPr>
              <w:t>[</w:t>
            </w:r>
          </w:p>
          <w:p w14:paraId="285B47B3" w14:textId="40DFD3D4" w:rsidR="003F5C39" w:rsidRPr="00927971" w:rsidRDefault="003F5C39" w:rsidP="003F5C39">
            <w:pPr>
              <w:pStyle w:val="Paragraphedeliste"/>
              <w:numPr>
                <w:ilvl w:val="0"/>
                <w:numId w:val="1"/>
              </w:numPr>
              <w:ind w:left="142" w:hanging="142"/>
              <w:rPr>
                <w:b/>
                <w:color w:val="000000" w:themeColor="text1"/>
              </w:rPr>
            </w:pPr>
            <w:r w:rsidRPr="00927971">
              <w:rPr>
                <w:b/>
                <w:bCs/>
                <w:color w:val="000000"/>
                <w:lang w:eastAsia="fr-FR"/>
              </w:rPr>
              <w:t xml:space="preserve">Identifiant </w:t>
            </w:r>
            <w:r w:rsidRPr="00927971">
              <w:rPr>
                <w:color w:val="000000"/>
                <w:lang w:eastAsia="fr-FR"/>
              </w:rPr>
              <w:t>(</w:t>
            </w:r>
            <w:proofErr w:type="spellStart"/>
            <w:r w:rsidRPr="00927971">
              <w:rPr>
                <w:color w:val="000000"/>
                <w:lang w:eastAsia="fr-FR"/>
              </w:rPr>
              <w:t>NIR</w:t>
            </w:r>
            <w:proofErr w:type="spellEnd"/>
            <w:r w:rsidRPr="00927971">
              <w:rPr>
                <w:color w:val="000000"/>
                <w:lang w:eastAsia="fr-FR"/>
              </w:rPr>
              <w:t xml:space="preserve">) : </w:t>
            </w:r>
            <w:r w:rsidRPr="00927971">
              <w:rPr>
                <w:color w:val="000000"/>
                <w:highlight w:val="green"/>
                <w:lang w:eastAsia="fr-FR"/>
              </w:rPr>
              <w:t>[</w:t>
            </w:r>
            <w:proofErr w:type="spellStart"/>
            <w:r w:rsidR="00E447C2">
              <w:rPr>
                <w:color w:val="000000"/>
                <w:highlight w:val="green"/>
                <w:lang w:eastAsia="fr-FR"/>
              </w:rPr>
              <w:t>IDENTITE</w:t>
            </w:r>
            <w:proofErr w:type="spellEnd"/>
            <w:r w:rsidRPr="00927971">
              <w:rPr>
                <w:color w:val="000000"/>
                <w:highlight w:val="green"/>
                <w:lang w:eastAsia="fr-FR"/>
              </w:rPr>
              <w:t>/</w:t>
            </w:r>
            <w:proofErr w:type="spellStart"/>
            <w:r w:rsidRPr="00927971">
              <w:rPr>
                <w:color w:val="000000"/>
                <w:highlight w:val="green"/>
                <w:lang w:eastAsia="fr-FR"/>
              </w:rPr>
              <w:t>NIR</w:t>
            </w:r>
            <w:proofErr w:type="spellEnd"/>
            <w:r w:rsidRPr="00927971">
              <w:rPr>
                <w:color w:val="000000"/>
                <w:highlight w:val="green"/>
                <w:lang w:eastAsia="fr-FR"/>
              </w:rPr>
              <w:t>]</w:t>
            </w:r>
            <w:proofErr w:type="gramStart"/>
            <w:r w:rsidR="00F3274D" w:rsidRPr="00927971">
              <w:rPr>
                <w:b/>
                <w:color w:val="000000"/>
                <w:lang w:eastAsia="fr-FR"/>
              </w:rPr>
              <w:t>]</w:t>
            </w:r>
            <w:r w:rsidR="00E447C2" w:rsidRPr="00E447C2">
              <w:rPr>
                <w:b/>
                <w:color w:val="0070C0"/>
                <w:lang w:eastAsia="fr-FR"/>
              </w:rPr>
              <w:t xml:space="preserve"> ]</w:t>
            </w:r>
            <w:proofErr w:type="gramEnd"/>
          </w:p>
        </w:tc>
        <w:tc>
          <w:tcPr>
            <w:tcW w:w="3856" w:type="dxa"/>
            <w:tcBorders>
              <w:top w:val="nil"/>
              <w:left w:val="nil"/>
              <w:bottom w:val="nil"/>
              <w:right w:val="nil"/>
            </w:tcBorders>
            <w:vAlign w:val="center"/>
          </w:tcPr>
          <w:p w14:paraId="50DA6642" w14:textId="77777777" w:rsidR="00247DBF" w:rsidRPr="00927971" w:rsidRDefault="00247DBF" w:rsidP="002312D5">
            <w:pPr>
              <w:jc w:val="right"/>
              <w:rPr>
                <w:szCs w:val="24"/>
                <w:highlight w:val="magenta"/>
              </w:rPr>
            </w:pPr>
          </w:p>
        </w:tc>
      </w:tr>
    </w:tbl>
    <w:p w14:paraId="25DA5BE0" w14:textId="7A45E21B" w:rsidR="00247DBF" w:rsidRPr="00927971" w:rsidRDefault="00247DBF" w:rsidP="00247DBF">
      <w:pPr>
        <w:spacing w:after="0"/>
      </w:pPr>
    </w:p>
    <w:p w14:paraId="45036349" w14:textId="65C4071C" w:rsidR="00247DBF" w:rsidRPr="00927971" w:rsidRDefault="00247DBF" w:rsidP="00247DBF">
      <w:pPr>
        <w:spacing w:after="0"/>
        <w:rPr>
          <w:b/>
        </w:rPr>
      </w:pPr>
      <w:r w:rsidRPr="00927971">
        <w:rPr>
          <w:b/>
        </w:rPr>
        <w:t>Les étapes de votre demande :</w:t>
      </w:r>
    </w:p>
    <w:p w14:paraId="2E04C93A" w14:textId="77777777" w:rsidR="00247DBF" w:rsidRPr="00927971" w:rsidRDefault="00247DBF" w:rsidP="00247DBF">
      <w:pPr>
        <w:spacing w:after="0"/>
      </w:pPr>
      <w:r w:rsidRPr="00927971">
        <w:rPr>
          <w:noProof/>
          <w:lang w:eastAsia="fr-FR"/>
        </w:rPr>
        <w:drawing>
          <wp:inline distT="0" distB="0" distL="0" distR="0" wp14:anchorId="5403673E" wp14:editId="452BA936">
            <wp:extent cx="5791200" cy="409575"/>
            <wp:effectExtent l="0" t="0" r="19050" b="28575"/>
            <wp:docPr id="2" name="Diagram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0" r:lo="rId41" r:qs="rId42" r:cs="rId43"/>
              </a:graphicData>
            </a:graphic>
          </wp:inline>
        </w:drawing>
      </w:r>
    </w:p>
    <w:p w14:paraId="08A88A85" w14:textId="77777777" w:rsidR="00247DBF" w:rsidRPr="00927971" w:rsidRDefault="00247DBF" w:rsidP="00247DBF">
      <w:pPr>
        <w:spacing w:after="0"/>
      </w:pPr>
    </w:p>
    <w:p w14:paraId="44D6B8A1" w14:textId="086CF9E7" w:rsidR="00247DBF" w:rsidRPr="00927971" w:rsidRDefault="00247DBF" w:rsidP="00247DBF">
      <w:pPr>
        <w:pBdr>
          <w:top w:val="single" w:sz="4" w:space="1" w:color="auto"/>
          <w:left w:val="single" w:sz="4" w:space="8" w:color="auto"/>
          <w:bottom w:val="single" w:sz="4" w:space="1" w:color="auto"/>
          <w:right w:val="single" w:sz="4" w:space="4" w:color="auto"/>
        </w:pBdr>
        <w:jc w:val="center"/>
        <w:rPr>
          <w:b/>
          <w:sz w:val="32"/>
        </w:rPr>
      </w:pPr>
      <w:r w:rsidRPr="00927971">
        <w:rPr>
          <w:b/>
          <w:sz w:val="32"/>
        </w:rPr>
        <w:t xml:space="preserve">Notification de décision suite à la demande pour </w:t>
      </w:r>
      <w:r w:rsidRPr="00927971">
        <w:rPr>
          <w:b/>
          <w:sz w:val="32"/>
          <w:highlight w:val="green"/>
        </w:rPr>
        <w:t>[</w:t>
      </w:r>
      <w:proofErr w:type="spellStart"/>
      <w:r w:rsidR="00E447C2">
        <w:rPr>
          <w:b/>
          <w:sz w:val="32"/>
          <w:highlight w:val="green"/>
        </w:rPr>
        <w:t>IDENTITE</w:t>
      </w:r>
      <w:proofErr w:type="spellEnd"/>
      <w:r w:rsidRPr="00927971">
        <w:rPr>
          <w:b/>
          <w:sz w:val="32"/>
          <w:highlight w:val="green"/>
        </w:rPr>
        <w:t>/prénom] [</w:t>
      </w:r>
      <w:proofErr w:type="spellStart"/>
      <w:r w:rsidR="00E447C2">
        <w:rPr>
          <w:b/>
          <w:sz w:val="32"/>
          <w:highlight w:val="green"/>
        </w:rPr>
        <w:t>IDENTITE</w:t>
      </w:r>
      <w:proofErr w:type="spellEnd"/>
      <w:r w:rsidRPr="00927971">
        <w:rPr>
          <w:b/>
          <w:sz w:val="32"/>
          <w:highlight w:val="green"/>
        </w:rPr>
        <w:t>/nom d’usage]</w:t>
      </w:r>
    </w:p>
    <w:p w14:paraId="7C75C7AF" w14:textId="03B948D6" w:rsidR="00247DBF" w:rsidRPr="00E447C2" w:rsidRDefault="0088104B" w:rsidP="00A8618C">
      <w:pPr>
        <w:spacing w:after="0" w:line="240" w:lineRule="auto"/>
        <w:jc w:val="both"/>
        <w:rPr>
          <w:b/>
          <w:color w:val="0070C0"/>
        </w:rPr>
      </w:pPr>
      <w:r w:rsidRPr="00E447C2">
        <w:rPr>
          <w:b/>
          <w:color w:val="0070C0"/>
        </w:rPr>
        <w:t>SI [</w:t>
      </w:r>
      <w:r w:rsidR="00E447C2" w:rsidRPr="00E447C2">
        <w:rPr>
          <w:b/>
          <w:color w:val="0070C0"/>
        </w:rPr>
        <w:t>PROTEC</w:t>
      </w:r>
      <w:r w:rsidR="00F3274D" w:rsidRPr="00E447C2">
        <w:rPr>
          <w:b/>
          <w:color w:val="0070C0"/>
        </w:rPr>
        <w:t>/civilité]</w:t>
      </w:r>
      <w:r w:rsidR="00247DBF" w:rsidRPr="00E447C2">
        <w:rPr>
          <w:b/>
          <w:color w:val="0070C0"/>
        </w:rPr>
        <w:t xml:space="preserve"> </w:t>
      </w:r>
      <w:r w:rsidR="00E447C2" w:rsidRPr="00E447C2">
        <w:rPr>
          <w:b/>
          <w:color w:val="0070C0"/>
          <w:u w:val="single"/>
        </w:rPr>
        <w:t>ET</w:t>
      </w:r>
      <w:r w:rsidR="00247DBF" w:rsidRPr="00E447C2">
        <w:rPr>
          <w:b/>
          <w:color w:val="0070C0"/>
        </w:rPr>
        <w:t xml:space="preserve"> </w:t>
      </w:r>
      <w:r w:rsidR="00F3274D" w:rsidRPr="00E447C2">
        <w:rPr>
          <w:b/>
          <w:color w:val="0070C0"/>
        </w:rPr>
        <w:t>[</w:t>
      </w:r>
      <w:r w:rsidR="00E447C2" w:rsidRPr="00E447C2">
        <w:rPr>
          <w:b/>
          <w:color w:val="0070C0"/>
        </w:rPr>
        <w:t>PARENT</w:t>
      </w:r>
      <w:r w:rsidR="00F3274D" w:rsidRPr="00E447C2">
        <w:rPr>
          <w:b/>
          <w:color w:val="0070C0"/>
        </w:rPr>
        <w:t>/civilité]</w:t>
      </w:r>
      <w:r w:rsidR="00247DBF" w:rsidRPr="00E447C2">
        <w:rPr>
          <w:b/>
          <w:color w:val="0070C0"/>
        </w:rPr>
        <w:t xml:space="preserve"> = </w:t>
      </w:r>
      <w:r w:rsidR="00B830B0" w:rsidRPr="00B830B0">
        <w:rPr>
          <w:b/>
          <w:i/>
          <w:color w:val="0070C0"/>
        </w:rPr>
        <w:t>non renseigné</w:t>
      </w:r>
      <w:r w:rsidR="00247DBF" w:rsidRPr="00E447C2">
        <w:rPr>
          <w:b/>
          <w:color w:val="0070C0"/>
        </w:rPr>
        <w:t xml:space="preserve"> [</w:t>
      </w:r>
    </w:p>
    <w:p w14:paraId="703BF85A" w14:textId="4408F872" w:rsidR="00247DBF" w:rsidRPr="00927971" w:rsidRDefault="00247DBF" w:rsidP="00247DBF">
      <w:pPr>
        <w:spacing w:before="240"/>
        <w:rPr>
          <w:b/>
          <w:color w:val="0070C0"/>
        </w:rPr>
      </w:pPr>
      <w:r w:rsidRPr="00927971">
        <w:rPr>
          <w:sz w:val="28"/>
        </w:rPr>
        <w:t>Madame, Monsieur,</w:t>
      </w:r>
      <w:r w:rsidR="006E71FD" w:rsidRPr="00E447C2">
        <w:rPr>
          <w:b/>
          <w:bCs/>
          <w:color w:val="0070C0"/>
        </w:rPr>
        <w:t>]</w:t>
      </w:r>
      <w:r w:rsidR="00E447C2">
        <w:rPr>
          <w:b/>
          <w:bCs/>
          <w:color w:val="0070C0"/>
        </w:rPr>
        <w:t xml:space="preserve"> </w:t>
      </w:r>
      <w:r w:rsidRPr="00927971">
        <w:rPr>
          <w:b/>
          <w:color w:val="0070C0"/>
        </w:rPr>
        <w:t>SINON [</w:t>
      </w:r>
      <w:r w:rsidRPr="00927971">
        <w:rPr>
          <w:b/>
          <w:sz w:val="28"/>
          <w:highlight w:val="magenta"/>
        </w:rPr>
        <w:t>[Civilité du Destinataire] [Nom du Destinataire]</w:t>
      </w:r>
      <w:r w:rsidRPr="00927971">
        <w:rPr>
          <w:b/>
          <w:sz w:val="28"/>
        </w:rPr>
        <w:t>,</w:t>
      </w:r>
      <w:r w:rsidR="00FF1024" w:rsidRPr="00E447C2">
        <w:rPr>
          <w:b/>
          <w:color w:val="0070C0"/>
        </w:rPr>
        <w:t>]</w:t>
      </w:r>
    </w:p>
    <w:p w14:paraId="208014CB" w14:textId="77777777" w:rsidR="00AF2D13" w:rsidRDefault="00AF2D13" w:rsidP="00AF2D13">
      <w:pPr>
        <w:spacing w:after="0"/>
        <w:rPr>
          <w:b/>
          <w:bCs/>
          <w:color w:val="0070C0"/>
        </w:rPr>
      </w:pPr>
      <w:r>
        <w:rPr>
          <w:b/>
          <w:bCs/>
          <w:color w:val="0070C0"/>
        </w:rPr>
        <w:t>SI le bénéficiaire est un mineur non émancipé dont au moins un parent existe [</w:t>
      </w:r>
    </w:p>
    <w:p w14:paraId="4B6D5B07" w14:textId="50458F9F" w:rsidR="00247DBF" w:rsidRDefault="00FB651D" w:rsidP="00247DBF">
      <w:pPr>
        <w:rPr>
          <w:sz w:val="28"/>
          <w:szCs w:val="28"/>
        </w:rPr>
      </w:pPr>
      <w:r>
        <w:rPr>
          <w:sz w:val="28"/>
          <w:szCs w:val="28"/>
          <w:lang w:eastAsia="fr-FR"/>
        </w:rPr>
        <w:t xml:space="preserve">Ce courrier de notification vient en réponse à </w:t>
      </w:r>
      <w:r w:rsidR="00247DBF" w:rsidRPr="00927971">
        <w:rPr>
          <w:sz w:val="28"/>
          <w:szCs w:val="28"/>
          <w:lang w:eastAsia="fr-FR"/>
        </w:rPr>
        <w:t xml:space="preserve">votre </w:t>
      </w:r>
      <w:r w:rsidR="00247DBF" w:rsidRPr="00927971">
        <w:rPr>
          <w:sz w:val="28"/>
          <w:szCs w:val="28"/>
        </w:rPr>
        <w:t xml:space="preserve">demande déposée le </w:t>
      </w:r>
      <w:r w:rsidR="00705241">
        <w:rPr>
          <w:sz w:val="28"/>
          <w:szCs w:val="28"/>
          <w:highlight w:val="green"/>
        </w:rPr>
        <w:t>[</w:t>
      </w:r>
      <w:r w:rsidR="00B46872">
        <w:rPr>
          <w:sz w:val="28"/>
          <w:szCs w:val="28"/>
          <w:highlight w:val="green"/>
        </w:rPr>
        <w:t>DOS-</w:t>
      </w:r>
      <w:proofErr w:type="spellStart"/>
      <w:r w:rsidR="00B46872">
        <w:rPr>
          <w:sz w:val="28"/>
          <w:szCs w:val="28"/>
          <w:highlight w:val="green"/>
        </w:rPr>
        <w:t>COMP</w:t>
      </w:r>
      <w:proofErr w:type="spellEnd"/>
      <w:r w:rsidR="00705241">
        <w:rPr>
          <w:sz w:val="28"/>
          <w:szCs w:val="28"/>
          <w:highlight w:val="green"/>
        </w:rPr>
        <w:t>/</w:t>
      </w:r>
      <w:r w:rsidR="00247DBF" w:rsidRPr="00927971">
        <w:rPr>
          <w:sz w:val="28"/>
          <w:szCs w:val="28"/>
          <w:highlight w:val="green"/>
        </w:rPr>
        <w:t>date de dépôt]</w:t>
      </w:r>
      <w:r w:rsidR="00247DBF" w:rsidRPr="00927971">
        <w:rPr>
          <w:sz w:val="28"/>
          <w:szCs w:val="28"/>
        </w:rPr>
        <w:t xml:space="preserve"> </w:t>
      </w:r>
      <w:r w:rsidR="00D5074C">
        <w:rPr>
          <w:sz w:val="28"/>
          <w:szCs w:val="28"/>
        </w:rPr>
        <w:t>concernant</w:t>
      </w:r>
      <w:r w:rsidR="00D5074C" w:rsidRPr="00927971">
        <w:rPr>
          <w:sz w:val="28"/>
          <w:szCs w:val="28"/>
        </w:rPr>
        <w:t xml:space="preserve"> votre enfant</w:t>
      </w:r>
      <w:r w:rsidR="00247DBF" w:rsidRPr="00927971">
        <w:rPr>
          <w:sz w:val="28"/>
          <w:szCs w:val="28"/>
        </w:rPr>
        <w:t>.</w:t>
      </w:r>
    </w:p>
    <w:p w14:paraId="537D9C77" w14:textId="2EA58244" w:rsidR="00AF2D13" w:rsidRDefault="00AF2D13" w:rsidP="00AF2D13">
      <w:pPr>
        <w:spacing w:after="0"/>
        <w:rPr>
          <w:b/>
          <w:bCs/>
          <w:color w:val="0070C0"/>
        </w:rPr>
      </w:pPr>
      <w:r>
        <w:rPr>
          <w:b/>
          <w:bCs/>
          <w:color w:val="0070C0"/>
        </w:rPr>
        <w:t>] SINON [</w:t>
      </w:r>
    </w:p>
    <w:p w14:paraId="14E857C7" w14:textId="7D8B4C23" w:rsidR="00AF2D13" w:rsidRDefault="00AF2D13" w:rsidP="00AF2D13">
      <w:pPr>
        <w:rPr>
          <w:sz w:val="28"/>
          <w:szCs w:val="28"/>
        </w:rPr>
      </w:pPr>
      <w:r>
        <w:rPr>
          <w:sz w:val="28"/>
          <w:szCs w:val="28"/>
          <w:lang w:eastAsia="fr-FR"/>
        </w:rPr>
        <w:t xml:space="preserve">Ce courrier de notification vient en réponse à </w:t>
      </w:r>
      <w:r w:rsidRPr="00927971">
        <w:rPr>
          <w:sz w:val="28"/>
          <w:szCs w:val="28"/>
          <w:lang w:eastAsia="fr-FR"/>
        </w:rPr>
        <w:t xml:space="preserve">votre </w:t>
      </w:r>
      <w:r w:rsidRPr="00927971">
        <w:rPr>
          <w:sz w:val="28"/>
          <w:szCs w:val="28"/>
        </w:rPr>
        <w:t xml:space="preserve">demande déposée le </w:t>
      </w:r>
      <w:r>
        <w:rPr>
          <w:sz w:val="28"/>
          <w:szCs w:val="28"/>
          <w:highlight w:val="green"/>
        </w:rPr>
        <w:t>[</w:t>
      </w:r>
      <w:r w:rsidR="00B46872">
        <w:rPr>
          <w:sz w:val="28"/>
          <w:szCs w:val="28"/>
          <w:highlight w:val="green"/>
        </w:rPr>
        <w:t>DOS-</w:t>
      </w:r>
      <w:proofErr w:type="spellStart"/>
      <w:r w:rsidR="00B46872">
        <w:rPr>
          <w:sz w:val="28"/>
          <w:szCs w:val="28"/>
          <w:highlight w:val="green"/>
        </w:rPr>
        <w:t>COMP</w:t>
      </w:r>
      <w:proofErr w:type="spellEnd"/>
      <w:r>
        <w:rPr>
          <w:sz w:val="28"/>
          <w:szCs w:val="28"/>
          <w:highlight w:val="green"/>
        </w:rPr>
        <w:t>/</w:t>
      </w:r>
      <w:r w:rsidRPr="00927971">
        <w:rPr>
          <w:sz w:val="28"/>
          <w:szCs w:val="28"/>
          <w:highlight w:val="green"/>
        </w:rPr>
        <w:t>date de dépôt</w:t>
      </w:r>
      <w:proofErr w:type="gramStart"/>
      <w:r w:rsidRPr="00927971">
        <w:rPr>
          <w:sz w:val="28"/>
          <w:szCs w:val="28"/>
          <w:highlight w:val="green"/>
        </w:rPr>
        <w:t>]</w:t>
      </w:r>
      <w:r w:rsidRPr="00AF2D13">
        <w:rPr>
          <w:b/>
          <w:bCs/>
          <w:color w:val="0070C0"/>
        </w:rPr>
        <w:t xml:space="preserve"> ]</w:t>
      </w:r>
      <w:proofErr w:type="gramEnd"/>
      <w:r w:rsidRPr="00927971">
        <w:rPr>
          <w:sz w:val="28"/>
          <w:szCs w:val="28"/>
        </w:rPr>
        <w:t>.</w:t>
      </w:r>
    </w:p>
    <w:p w14:paraId="3D49FFCC" w14:textId="5041FFF1" w:rsidR="00247DBF" w:rsidRPr="00E447C2" w:rsidRDefault="00247DBF" w:rsidP="00247DBF">
      <w:pPr>
        <w:rPr>
          <w:b/>
          <w:color w:val="0070C0"/>
        </w:rPr>
      </w:pPr>
      <w:r w:rsidRPr="00E447C2">
        <w:rPr>
          <w:b/>
          <w:color w:val="0070C0"/>
        </w:rPr>
        <w:t xml:space="preserve">SI </w:t>
      </w:r>
      <w:r w:rsidRPr="00E447C2">
        <w:rPr>
          <w:b/>
          <w:color w:val="0070C0"/>
          <w:highlight w:val="red"/>
        </w:rPr>
        <w:t>PPS envoyé</w:t>
      </w:r>
      <w:r w:rsidR="001534C6" w:rsidRPr="00E447C2">
        <w:rPr>
          <w:b/>
          <w:color w:val="0070C0"/>
        </w:rPr>
        <w:t xml:space="preserve"> ET SI </w:t>
      </w:r>
      <w:r w:rsidR="0088104B" w:rsidRPr="00E447C2">
        <w:rPr>
          <w:b/>
          <w:color w:val="0070C0"/>
        </w:rPr>
        <w:t>[</w:t>
      </w:r>
      <w:proofErr w:type="spellStart"/>
      <w:r w:rsidR="00E447C2" w:rsidRPr="00E447C2">
        <w:rPr>
          <w:b/>
          <w:color w:val="0070C0"/>
        </w:rPr>
        <w:t>DECISION</w:t>
      </w:r>
      <w:proofErr w:type="spellEnd"/>
      <w:r w:rsidRPr="00E447C2">
        <w:rPr>
          <w:b/>
          <w:color w:val="0070C0"/>
        </w:rPr>
        <w:t>/</w:t>
      </w:r>
      <w:r w:rsidR="00DA3FD9" w:rsidRPr="00E447C2">
        <w:rPr>
          <w:b/>
          <w:color w:val="0070C0"/>
        </w:rPr>
        <w:t>type de décision</w:t>
      </w:r>
      <w:r w:rsidRPr="00E447C2">
        <w:rPr>
          <w:b/>
          <w:color w:val="0070C0"/>
        </w:rPr>
        <w:t>] = « Attribution » [</w:t>
      </w:r>
    </w:p>
    <w:p w14:paraId="6D690F9E" w14:textId="56755C43" w:rsidR="00247DBF" w:rsidRPr="00AF2D13" w:rsidRDefault="00247DBF" w:rsidP="00247DBF">
      <w:pPr>
        <w:rPr>
          <w:color w:val="0070C0"/>
          <w:lang w:eastAsia="fr-FR"/>
        </w:rPr>
      </w:pPr>
      <w:r w:rsidRPr="008065CE">
        <w:rPr>
          <w:sz w:val="28"/>
        </w:rPr>
        <w:t xml:space="preserve">Vous avez reçu un projet personnalisé de scolarisation </w:t>
      </w:r>
      <w:r w:rsidRPr="008065CE">
        <w:rPr>
          <w:sz w:val="28"/>
          <w:lang w:eastAsia="fr-FR"/>
        </w:rPr>
        <w:t xml:space="preserve">(PPS) </w:t>
      </w:r>
      <w:r w:rsidRPr="008065CE">
        <w:rPr>
          <w:sz w:val="28"/>
        </w:rPr>
        <w:t>rédigé par l’équipe pluridisciplinaire en charge de l’évaluation de votre demande</w:t>
      </w:r>
      <w:proofErr w:type="gramStart"/>
      <w:r w:rsidRPr="008065CE">
        <w:rPr>
          <w:sz w:val="28"/>
        </w:rPr>
        <w:t>.</w:t>
      </w:r>
      <w:r w:rsidRPr="008065CE">
        <w:rPr>
          <w:color w:val="0070C0"/>
          <w:lang w:eastAsia="fr-FR"/>
        </w:rPr>
        <w:t xml:space="preserve"> </w:t>
      </w:r>
      <w:r w:rsidRPr="008065CE">
        <w:rPr>
          <w:b/>
          <w:color w:val="0070C0"/>
          <w:lang w:eastAsia="fr-FR"/>
        </w:rPr>
        <w:t>]</w:t>
      </w:r>
      <w:proofErr w:type="gramEnd"/>
    </w:p>
    <w:p w14:paraId="728922B2" w14:textId="3E0318BB" w:rsidR="00247DBF" w:rsidRDefault="00247DBF" w:rsidP="00247DBF">
      <w:pPr>
        <w:rPr>
          <w:sz w:val="28"/>
          <w:lang w:eastAsia="fr-FR"/>
        </w:rPr>
      </w:pPr>
      <w:r w:rsidRPr="00927971">
        <w:rPr>
          <w:sz w:val="28"/>
          <w:lang w:eastAsia="fr-FR"/>
        </w:rPr>
        <w:t xml:space="preserve">La Commission des droits et de l'autonomie des personnes handicapées (CDAPH) a examiné votre demande </w:t>
      </w:r>
      <w:r w:rsidRPr="00927971">
        <w:rPr>
          <w:b/>
          <w:color w:val="0070C0"/>
        </w:rPr>
        <w:t xml:space="preserve">SI </w:t>
      </w:r>
      <w:r w:rsidRPr="0088104B">
        <w:rPr>
          <w:b/>
          <w:color w:val="0070C0"/>
          <w:highlight w:val="red"/>
        </w:rPr>
        <w:t>PPS envoyé</w:t>
      </w:r>
      <w:r w:rsidR="001534C6">
        <w:rPr>
          <w:b/>
          <w:color w:val="0070C0"/>
        </w:rPr>
        <w:t xml:space="preserve"> ET SI </w:t>
      </w:r>
      <w:r w:rsidR="0088104B">
        <w:rPr>
          <w:b/>
          <w:color w:val="0070C0"/>
        </w:rPr>
        <w:t>[</w:t>
      </w:r>
      <w:proofErr w:type="spellStart"/>
      <w:r w:rsidR="00E447C2">
        <w:rPr>
          <w:b/>
          <w:color w:val="0070C0"/>
        </w:rPr>
        <w:t>DECISION</w:t>
      </w:r>
      <w:proofErr w:type="spellEnd"/>
      <w:r w:rsidRPr="00927971">
        <w:rPr>
          <w:b/>
          <w:color w:val="0070C0"/>
        </w:rPr>
        <w:t>/</w:t>
      </w:r>
      <w:r w:rsidR="00DA3FD9">
        <w:rPr>
          <w:b/>
          <w:color w:val="0070C0"/>
        </w:rPr>
        <w:t>type de décision</w:t>
      </w:r>
      <w:r w:rsidRPr="00927971">
        <w:rPr>
          <w:b/>
          <w:color w:val="0070C0"/>
        </w:rPr>
        <w:t>] = « Attribution</w:t>
      </w:r>
      <w:r w:rsidRPr="00927971">
        <w:rPr>
          <w:color w:val="0070C0"/>
          <w:sz w:val="28"/>
          <w:szCs w:val="28"/>
        </w:rPr>
        <w:t> »</w:t>
      </w:r>
      <w:r w:rsidRPr="00927971">
        <w:rPr>
          <w:sz w:val="28"/>
          <w:lang w:eastAsia="fr-FR"/>
        </w:rPr>
        <w:t xml:space="preserve"> </w:t>
      </w:r>
      <w:r w:rsidR="00E447C2" w:rsidRPr="008065CE">
        <w:rPr>
          <w:b/>
          <w:bCs/>
          <w:color w:val="0070C0"/>
          <w:lang w:eastAsia="fr-FR"/>
        </w:rPr>
        <w:t>[</w:t>
      </w:r>
      <w:r w:rsidRPr="008065CE">
        <w:rPr>
          <w:sz w:val="28"/>
          <w:lang w:eastAsia="fr-FR"/>
        </w:rPr>
        <w:t xml:space="preserve">et </w:t>
      </w:r>
      <w:r w:rsidR="008065CE">
        <w:rPr>
          <w:b/>
          <w:color w:val="0070C0"/>
        </w:rPr>
        <w:t xml:space="preserve">SI le bénéficiaire est un </w:t>
      </w:r>
      <w:r w:rsidR="008065CE" w:rsidRPr="0056411C">
        <w:rPr>
          <w:b/>
          <w:color w:val="0070C0"/>
        </w:rPr>
        <w:t>mineur non émancipé dont au moins un parent existe</w:t>
      </w:r>
      <w:r w:rsidR="008065CE" w:rsidRPr="00927971">
        <w:rPr>
          <w:b/>
          <w:sz w:val="28"/>
          <w:lang w:eastAsia="fr-FR"/>
        </w:rPr>
        <w:t xml:space="preserve"> </w:t>
      </w:r>
      <w:r w:rsidR="008065CE">
        <w:rPr>
          <w:b/>
          <w:color w:val="0070C0"/>
        </w:rPr>
        <w:t>[</w:t>
      </w:r>
      <w:r w:rsidR="008065CE">
        <w:rPr>
          <w:sz w:val="28"/>
          <w:lang w:eastAsia="fr-FR"/>
        </w:rPr>
        <w:t xml:space="preserve">le </w:t>
      </w:r>
      <w:r w:rsidRPr="008065CE">
        <w:rPr>
          <w:sz w:val="28"/>
          <w:lang w:eastAsia="fr-FR"/>
        </w:rPr>
        <w:t>PPS</w:t>
      </w:r>
      <w:r w:rsidR="008065CE">
        <w:rPr>
          <w:sz w:val="28"/>
          <w:lang w:eastAsia="fr-FR"/>
        </w:rPr>
        <w:t xml:space="preserve"> de votre enfant</w:t>
      </w:r>
      <w:r w:rsidR="00FF1024" w:rsidRPr="008065CE">
        <w:rPr>
          <w:b/>
          <w:bCs/>
          <w:color w:val="0070C0"/>
          <w:lang w:eastAsia="fr-FR"/>
        </w:rPr>
        <w:t>]</w:t>
      </w:r>
      <w:r w:rsidR="008065CE">
        <w:rPr>
          <w:b/>
          <w:bCs/>
          <w:color w:val="0070C0"/>
          <w:lang w:eastAsia="fr-FR"/>
        </w:rPr>
        <w:t xml:space="preserve"> SINON [</w:t>
      </w:r>
      <w:r w:rsidR="008065CE">
        <w:rPr>
          <w:sz w:val="28"/>
          <w:lang w:eastAsia="fr-FR"/>
        </w:rPr>
        <w:t xml:space="preserve">le </w:t>
      </w:r>
      <w:r w:rsidR="008065CE" w:rsidRPr="008065CE">
        <w:rPr>
          <w:sz w:val="28"/>
          <w:lang w:eastAsia="fr-FR"/>
        </w:rPr>
        <w:t>PPS</w:t>
      </w:r>
      <w:r w:rsidR="008065CE">
        <w:rPr>
          <w:b/>
          <w:bCs/>
          <w:color w:val="0070C0"/>
          <w:lang w:eastAsia="fr-FR"/>
        </w:rPr>
        <w:t>]</w:t>
      </w:r>
      <w:r w:rsidRPr="00927971">
        <w:rPr>
          <w:b/>
          <w:sz w:val="28"/>
          <w:lang w:eastAsia="fr-FR"/>
        </w:rPr>
        <w:t xml:space="preserve"> </w:t>
      </w:r>
      <w:r w:rsidRPr="00927971">
        <w:rPr>
          <w:sz w:val="28"/>
          <w:lang w:eastAsia="fr-FR"/>
        </w:rPr>
        <w:t xml:space="preserve">et a rendu sa décision le </w:t>
      </w:r>
      <w:r w:rsidRPr="00927971">
        <w:rPr>
          <w:sz w:val="28"/>
          <w:szCs w:val="28"/>
          <w:highlight w:val="green"/>
        </w:rPr>
        <w:t>[</w:t>
      </w:r>
      <w:proofErr w:type="spellStart"/>
      <w:r w:rsidR="00E447C2">
        <w:rPr>
          <w:sz w:val="28"/>
          <w:szCs w:val="28"/>
          <w:highlight w:val="green"/>
        </w:rPr>
        <w:t>DECISION</w:t>
      </w:r>
      <w:proofErr w:type="spellEnd"/>
      <w:r w:rsidRPr="00927971">
        <w:rPr>
          <w:sz w:val="28"/>
          <w:szCs w:val="28"/>
          <w:highlight w:val="green"/>
        </w:rPr>
        <w:t>/date de décision]</w:t>
      </w:r>
      <w:r w:rsidRPr="00927971">
        <w:rPr>
          <w:sz w:val="28"/>
          <w:lang w:eastAsia="fr-FR"/>
        </w:rPr>
        <w:t>.</w:t>
      </w:r>
    </w:p>
    <w:p w14:paraId="22D47FB3" w14:textId="271A9876" w:rsidR="00997897" w:rsidRPr="00E447C2" w:rsidRDefault="00997897" w:rsidP="00E447C2">
      <w:pPr>
        <w:spacing w:after="0" w:line="240" w:lineRule="auto"/>
        <w:rPr>
          <w:b/>
          <w:color w:val="0070C0"/>
        </w:rPr>
      </w:pPr>
      <w:r w:rsidRPr="00E447C2">
        <w:rPr>
          <w:b/>
          <w:color w:val="0070C0"/>
        </w:rPr>
        <w:t>SI [</w:t>
      </w:r>
      <w:proofErr w:type="spellStart"/>
      <w:r w:rsidR="00E447C2" w:rsidRPr="00E447C2">
        <w:rPr>
          <w:b/>
          <w:color w:val="0070C0"/>
        </w:rPr>
        <w:t>DECISION</w:t>
      </w:r>
      <w:proofErr w:type="spellEnd"/>
      <w:r w:rsidRPr="00E447C2">
        <w:rPr>
          <w:b/>
          <w:color w:val="0070C0"/>
        </w:rPr>
        <w:t>/</w:t>
      </w:r>
      <w:r w:rsidR="00DA3FD9" w:rsidRPr="00E447C2">
        <w:rPr>
          <w:b/>
          <w:color w:val="0070C0"/>
        </w:rPr>
        <w:t>type de décision</w:t>
      </w:r>
      <w:r w:rsidRPr="00E447C2">
        <w:rPr>
          <w:b/>
          <w:color w:val="0070C0"/>
        </w:rPr>
        <w:t xml:space="preserve">] = « Rejet » </w:t>
      </w:r>
      <w:r w:rsidRPr="00E447C2">
        <w:rPr>
          <w:b/>
          <w:color w:val="0070C0"/>
          <w:u w:val="single"/>
        </w:rPr>
        <w:t>ET</w:t>
      </w:r>
      <w:r w:rsidRPr="00E447C2">
        <w:rPr>
          <w:b/>
          <w:color w:val="0070C0"/>
        </w:rPr>
        <w:t xml:space="preserve"> SI le dernier statut du dossier de demande n’était pas « irrecevable » [</w:t>
      </w:r>
    </w:p>
    <w:p w14:paraId="652D4CAC" w14:textId="78181076" w:rsidR="00247DBF" w:rsidRPr="00927971" w:rsidRDefault="00505D4D" w:rsidP="00247DBF">
      <w:pPr>
        <w:rPr>
          <w:sz w:val="28"/>
          <w:szCs w:val="28"/>
        </w:rPr>
      </w:pPr>
      <w:r>
        <w:rPr>
          <w:b/>
          <w:sz w:val="28"/>
          <w:szCs w:val="28"/>
        </w:rPr>
        <w:lastRenderedPageBreak/>
        <w:t xml:space="preserve">La CDAPH rejette </w:t>
      </w:r>
      <w:r w:rsidR="00247DBF" w:rsidRPr="00927971">
        <w:rPr>
          <w:b/>
          <w:sz w:val="28"/>
          <w:szCs w:val="28"/>
        </w:rPr>
        <w:t>votre</w:t>
      </w:r>
      <w:r w:rsidR="003B3571" w:rsidRPr="00927971">
        <w:rPr>
          <w:b/>
          <w:sz w:val="28"/>
          <w:szCs w:val="28"/>
        </w:rPr>
        <w:t xml:space="preserve"> </w:t>
      </w:r>
      <w:r w:rsidR="00247DBF" w:rsidRPr="00927971">
        <w:rPr>
          <w:b/>
          <w:sz w:val="28"/>
          <w:szCs w:val="28"/>
        </w:rPr>
        <w:t xml:space="preserve">demande </w:t>
      </w:r>
      <w:r w:rsidR="00247DBF" w:rsidRPr="00927971">
        <w:rPr>
          <w:sz w:val="28"/>
          <w:szCs w:val="28"/>
        </w:rPr>
        <w:t>portant sur</w:t>
      </w:r>
      <w:r w:rsidR="003B3571" w:rsidRPr="00927971">
        <w:rPr>
          <w:sz w:val="28"/>
          <w:szCs w:val="28"/>
        </w:rPr>
        <w:t xml:space="preserve"> un </w:t>
      </w:r>
      <w:bookmarkStart w:id="44" w:name="_Hlk46212393"/>
      <w:r w:rsidR="003B3571" w:rsidRPr="00927971">
        <w:rPr>
          <w:sz w:val="28"/>
          <w:szCs w:val="28"/>
        </w:rPr>
        <w:t>parcours de scolarisation et/ou de formation avec ou sans accompagnement par un établissement ou service médico-social</w:t>
      </w:r>
      <w:bookmarkEnd w:id="44"/>
      <w:r w:rsidR="003B3571" w:rsidRPr="00927971">
        <w:rPr>
          <w:sz w:val="28"/>
          <w:szCs w:val="28"/>
        </w:rPr>
        <w:t>.</w:t>
      </w:r>
    </w:p>
    <w:p w14:paraId="15E33E0D" w14:textId="786270B3" w:rsidR="00247DBF" w:rsidRPr="00927971" w:rsidRDefault="0080215F" w:rsidP="00247DBF">
      <w:pPr>
        <w:jc w:val="both"/>
        <w:rPr>
          <w:sz w:val="28"/>
        </w:rPr>
      </w:pPr>
      <w:r>
        <w:rPr>
          <w:sz w:val="28"/>
          <w:highlight w:val="green"/>
        </w:rPr>
        <w:t>[</w:t>
      </w:r>
      <w:proofErr w:type="spellStart"/>
      <w:r w:rsidR="0083414A">
        <w:rPr>
          <w:sz w:val="28"/>
          <w:highlight w:val="green"/>
        </w:rPr>
        <w:t>DECISION</w:t>
      </w:r>
      <w:proofErr w:type="spellEnd"/>
      <w:r w:rsidR="0083414A">
        <w:rPr>
          <w:sz w:val="28"/>
          <w:highlight w:val="green"/>
        </w:rPr>
        <w:t>/motivation 1 à n</w:t>
      </w:r>
      <w:r>
        <w:rPr>
          <w:sz w:val="28"/>
          <w:highlight w:val="green"/>
        </w:rPr>
        <w:t>]</w:t>
      </w:r>
    </w:p>
    <w:p w14:paraId="49D02AD9" w14:textId="20B6FA3F" w:rsidR="00247DBF" w:rsidRPr="006B069B" w:rsidRDefault="00247DBF" w:rsidP="00A8618C">
      <w:pPr>
        <w:spacing w:after="0" w:line="240" w:lineRule="auto"/>
        <w:jc w:val="both"/>
        <w:rPr>
          <w:b/>
          <w:color w:val="0070C0"/>
        </w:rPr>
      </w:pPr>
      <w:r w:rsidRPr="006B069B">
        <w:rPr>
          <w:b/>
          <w:color w:val="0070C0"/>
        </w:rPr>
        <w:t>]</w:t>
      </w:r>
    </w:p>
    <w:p w14:paraId="419A99FD" w14:textId="77777777" w:rsidR="00997897" w:rsidRPr="006B069B" w:rsidRDefault="00997897" w:rsidP="00A8618C">
      <w:pPr>
        <w:spacing w:after="0" w:line="240" w:lineRule="auto"/>
        <w:jc w:val="both"/>
        <w:rPr>
          <w:rFonts w:eastAsia="Times New Roman" w:cs="Times New Roman"/>
          <w:color w:val="0070C0"/>
          <w:lang w:eastAsia="fr-FR"/>
        </w:rPr>
      </w:pPr>
      <w:r w:rsidRPr="006B069B">
        <w:rPr>
          <w:b/>
          <w:color w:val="0070C0"/>
        </w:rPr>
        <w:t>SI le dernier statut du dossier de demande était « irrecevable »</w:t>
      </w:r>
      <w:r w:rsidRPr="006B069B">
        <w:rPr>
          <w:color w:val="0070C0"/>
        </w:rPr>
        <w:t xml:space="preserve"> </w:t>
      </w:r>
      <w:r w:rsidRPr="006B069B">
        <w:rPr>
          <w:b/>
          <w:color w:val="0070C0"/>
        </w:rPr>
        <w:t>[</w:t>
      </w:r>
    </w:p>
    <w:p w14:paraId="5E988DC9" w14:textId="11191D39" w:rsidR="00946C25" w:rsidRPr="00927971" w:rsidRDefault="00946C25" w:rsidP="00946C25">
      <w:pPr>
        <w:rPr>
          <w:b/>
          <w:sz w:val="28"/>
          <w:szCs w:val="28"/>
        </w:rPr>
      </w:pPr>
      <w:r>
        <w:rPr>
          <w:b/>
          <w:sz w:val="28"/>
          <w:szCs w:val="28"/>
        </w:rPr>
        <w:t xml:space="preserve">La CDAPH rejette </w:t>
      </w:r>
      <w:r w:rsidRPr="00927971">
        <w:rPr>
          <w:b/>
          <w:sz w:val="28"/>
          <w:szCs w:val="28"/>
        </w:rPr>
        <w:t>votre demande car votre dossier est irrecevable.</w:t>
      </w:r>
    </w:p>
    <w:p w14:paraId="0B82CA2F" w14:textId="77777777" w:rsidR="006B069B" w:rsidRPr="009B0DB0" w:rsidRDefault="006B069B" w:rsidP="006B069B">
      <w:pPr>
        <w:spacing w:after="0" w:line="240" w:lineRule="auto"/>
        <w:ind w:firstLine="709"/>
        <w:rPr>
          <w:b/>
          <w:bCs/>
          <w:color w:val="0070C0"/>
        </w:rPr>
      </w:pPr>
      <w:r w:rsidRPr="009B0DB0">
        <w:rPr>
          <w:b/>
          <w:bCs/>
          <w:color w:val="0070C0"/>
        </w:rPr>
        <w:t>SI au moins deux pièces de la recevabilité n’ont pas été reçues</w:t>
      </w:r>
      <w:r>
        <w:rPr>
          <w:b/>
          <w:bCs/>
          <w:color w:val="0070C0"/>
        </w:rPr>
        <w:t xml:space="preserve"> [</w:t>
      </w:r>
    </w:p>
    <w:p w14:paraId="33932293" w14:textId="77777777" w:rsidR="006B069B" w:rsidRPr="009B0DB0" w:rsidRDefault="006B069B" w:rsidP="006B069B">
      <w:r w:rsidRPr="009B0DB0">
        <w:rPr>
          <w:sz w:val="28"/>
          <w:szCs w:val="28"/>
        </w:rPr>
        <w:t>Vous n’avez pas envoyé les documents suivants :</w:t>
      </w:r>
    </w:p>
    <w:p w14:paraId="2EA22F67" w14:textId="77777777" w:rsidR="006B069B" w:rsidRDefault="006B069B" w:rsidP="006B069B">
      <w:pPr>
        <w:spacing w:after="0" w:line="240" w:lineRule="auto"/>
        <w:ind w:firstLine="709"/>
        <w:rPr>
          <w:b/>
          <w:bCs/>
          <w:color w:val="0070C0"/>
        </w:rPr>
      </w:pPr>
      <w:r>
        <w:rPr>
          <w:b/>
          <w:bCs/>
          <w:color w:val="0070C0"/>
        </w:rPr>
        <w:t>] SINON [</w:t>
      </w:r>
    </w:p>
    <w:p w14:paraId="1F015FA2" w14:textId="77777777" w:rsidR="006B069B" w:rsidRPr="009B0DB0" w:rsidRDefault="006B069B" w:rsidP="006B069B">
      <w:pPr>
        <w:rPr>
          <w:b/>
          <w:bCs/>
          <w:color w:val="0070C0"/>
        </w:rPr>
      </w:pPr>
      <w:r w:rsidRPr="00D3572D">
        <w:rPr>
          <w:sz w:val="28"/>
          <w:szCs w:val="28"/>
        </w:rPr>
        <w:t xml:space="preserve">Vous </w:t>
      </w:r>
      <w:r>
        <w:rPr>
          <w:sz w:val="28"/>
          <w:szCs w:val="28"/>
        </w:rPr>
        <w:t>n’avez pas envoyé</w:t>
      </w:r>
      <w:r w:rsidRPr="00D3572D">
        <w:rPr>
          <w:sz w:val="28"/>
          <w:szCs w:val="28"/>
        </w:rPr>
        <w:t xml:space="preserve"> le</w:t>
      </w:r>
      <w:r w:rsidRPr="003344EA">
        <w:rPr>
          <w:sz w:val="28"/>
          <w:szCs w:val="28"/>
        </w:rPr>
        <w:t xml:space="preserve"> </w:t>
      </w:r>
      <w:r w:rsidRPr="00D3572D">
        <w:rPr>
          <w:sz w:val="28"/>
          <w:szCs w:val="28"/>
        </w:rPr>
        <w:t>document suivant </w:t>
      </w:r>
      <w:proofErr w:type="gramStart"/>
      <w:r w:rsidRPr="00D3572D">
        <w:rPr>
          <w:sz w:val="28"/>
          <w:szCs w:val="28"/>
        </w:rPr>
        <w:t xml:space="preserve">: </w:t>
      </w:r>
      <w:r w:rsidRPr="009B0DB0">
        <w:rPr>
          <w:b/>
          <w:bCs/>
          <w:color w:val="0070C0"/>
        </w:rPr>
        <w:t>]</w:t>
      </w:r>
      <w:proofErr w:type="gramEnd"/>
    </w:p>
    <w:p w14:paraId="12BE7BD5" w14:textId="638C15FC" w:rsidR="006B069B" w:rsidRPr="00BC4F30" w:rsidRDefault="006B069B" w:rsidP="006C53F3">
      <w:pPr>
        <w:pStyle w:val="Paragraphedeliste"/>
        <w:numPr>
          <w:ilvl w:val="0"/>
          <w:numId w:val="10"/>
        </w:numPr>
        <w:ind w:left="426" w:hanging="284"/>
        <w:jc w:val="both"/>
        <w:rPr>
          <w:b/>
          <w:sz w:val="28"/>
          <w:szCs w:val="32"/>
        </w:rPr>
      </w:pPr>
      <w:r>
        <w:rPr>
          <w:b/>
          <w:color w:val="0070C0"/>
        </w:rPr>
        <w:t>SI la p</w:t>
      </w:r>
      <w:r w:rsidRPr="00D71024">
        <w:rPr>
          <w:b/>
          <w:color w:val="0070C0"/>
        </w:rPr>
        <w:t xml:space="preserve">ièce de la recevabilité attendue </w:t>
      </w:r>
      <w:r>
        <w:rPr>
          <w:b/>
          <w:color w:val="0070C0"/>
        </w:rPr>
        <w:t xml:space="preserve">1 n’a pas été reçue </w:t>
      </w:r>
      <w:r w:rsidRPr="009B0DB0">
        <w:rPr>
          <w:b/>
          <w:color w:val="0070C0"/>
        </w:rPr>
        <w:t>[</w:t>
      </w:r>
      <w:r w:rsidRPr="00BC4F30">
        <w:rPr>
          <w:b/>
          <w:sz w:val="28"/>
          <w:szCs w:val="32"/>
          <w:highlight w:val="green"/>
        </w:rPr>
        <w:t>[</w:t>
      </w:r>
      <w:r>
        <w:rPr>
          <w:b/>
          <w:sz w:val="28"/>
          <w:szCs w:val="32"/>
          <w:highlight w:val="green"/>
        </w:rPr>
        <w:t>P-</w:t>
      </w:r>
      <w:proofErr w:type="spellStart"/>
      <w:r>
        <w:rPr>
          <w:b/>
          <w:sz w:val="28"/>
          <w:szCs w:val="32"/>
          <w:highlight w:val="green"/>
        </w:rPr>
        <w:t>RECEV</w:t>
      </w:r>
      <w:proofErr w:type="spellEnd"/>
      <w:r w:rsidR="003C50A2">
        <w:rPr>
          <w:b/>
          <w:sz w:val="28"/>
          <w:szCs w:val="32"/>
          <w:highlight w:val="green"/>
        </w:rPr>
        <w:t xml:space="preserve"> 1</w:t>
      </w:r>
      <w:r w:rsidRPr="00BC4F30">
        <w:rPr>
          <w:b/>
          <w:sz w:val="28"/>
          <w:szCs w:val="32"/>
          <w:highlight w:val="green"/>
        </w:rPr>
        <w:t>/nature]</w:t>
      </w:r>
      <w:r w:rsidRPr="009B0DB0">
        <w:rPr>
          <w:b/>
          <w:color w:val="0070C0"/>
        </w:rPr>
        <w:t>]</w:t>
      </w:r>
    </w:p>
    <w:p w14:paraId="30A153C6" w14:textId="4E8F0971" w:rsidR="006B069B" w:rsidRPr="00BC4F30" w:rsidRDefault="006B069B" w:rsidP="006C53F3">
      <w:pPr>
        <w:pStyle w:val="Paragraphedeliste"/>
        <w:numPr>
          <w:ilvl w:val="0"/>
          <w:numId w:val="10"/>
        </w:numPr>
        <w:ind w:left="426" w:hanging="284"/>
        <w:jc w:val="both"/>
        <w:rPr>
          <w:b/>
          <w:sz w:val="28"/>
          <w:szCs w:val="32"/>
        </w:rPr>
      </w:pPr>
      <w:r>
        <w:rPr>
          <w:b/>
          <w:color w:val="0070C0"/>
        </w:rPr>
        <w:t>SI la p</w:t>
      </w:r>
      <w:r w:rsidRPr="00D71024">
        <w:rPr>
          <w:b/>
          <w:color w:val="0070C0"/>
        </w:rPr>
        <w:t xml:space="preserve">ièce de la recevabilité attendue </w:t>
      </w:r>
      <w:r>
        <w:rPr>
          <w:b/>
          <w:color w:val="0070C0"/>
        </w:rPr>
        <w:t xml:space="preserve">2 n’a pas été reçue </w:t>
      </w:r>
      <w:r w:rsidRPr="009B0DB0">
        <w:rPr>
          <w:b/>
          <w:color w:val="0070C0"/>
        </w:rPr>
        <w:t>[</w:t>
      </w:r>
      <w:r w:rsidRPr="00BC4F30">
        <w:rPr>
          <w:b/>
          <w:sz w:val="28"/>
          <w:szCs w:val="32"/>
          <w:highlight w:val="green"/>
        </w:rPr>
        <w:t>[</w:t>
      </w:r>
      <w:r>
        <w:rPr>
          <w:b/>
          <w:sz w:val="28"/>
          <w:szCs w:val="32"/>
          <w:highlight w:val="green"/>
        </w:rPr>
        <w:t>P-</w:t>
      </w:r>
      <w:proofErr w:type="spellStart"/>
      <w:r>
        <w:rPr>
          <w:b/>
          <w:sz w:val="28"/>
          <w:szCs w:val="32"/>
          <w:highlight w:val="green"/>
        </w:rPr>
        <w:t>RECEV</w:t>
      </w:r>
      <w:proofErr w:type="spellEnd"/>
      <w:r w:rsidR="003C50A2">
        <w:rPr>
          <w:b/>
          <w:sz w:val="28"/>
          <w:szCs w:val="32"/>
          <w:highlight w:val="green"/>
        </w:rPr>
        <w:t xml:space="preserve"> </w:t>
      </w:r>
      <w:r>
        <w:rPr>
          <w:b/>
          <w:sz w:val="28"/>
          <w:szCs w:val="32"/>
          <w:highlight w:val="green"/>
        </w:rPr>
        <w:t>2</w:t>
      </w:r>
      <w:r w:rsidRPr="00BC4F30">
        <w:rPr>
          <w:b/>
          <w:sz w:val="28"/>
          <w:szCs w:val="32"/>
          <w:highlight w:val="green"/>
        </w:rPr>
        <w:t>/nature]</w:t>
      </w:r>
      <w:r w:rsidRPr="009B0DB0">
        <w:rPr>
          <w:b/>
          <w:color w:val="0070C0"/>
        </w:rPr>
        <w:t>]</w:t>
      </w:r>
    </w:p>
    <w:p w14:paraId="3817B204" w14:textId="461C2CFB" w:rsidR="006B069B" w:rsidRPr="00BC4F30" w:rsidRDefault="006B069B" w:rsidP="006C53F3">
      <w:pPr>
        <w:pStyle w:val="Paragraphedeliste"/>
        <w:numPr>
          <w:ilvl w:val="0"/>
          <w:numId w:val="10"/>
        </w:numPr>
        <w:ind w:left="426" w:hanging="284"/>
        <w:jc w:val="both"/>
        <w:rPr>
          <w:b/>
          <w:sz w:val="28"/>
          <w:szCs w:val="32"/>
        </w:rPr>
      </w:pPr>
      <w:r>
        <w:rPr>
          <w:b/>
          <w:color w:val="0070C0"/>
        </w:rPr>
        <w:t>SI la p</w:t>
      </w:r>
      <w:r w:rsidRPr="00D71024">
        <w:rPr>
          <w:b/>
          <w:color w:val="0070C0"/>
        </w:rPr>
        <w:t xml:space="preserve">ièce de la recevabilité attendue </w:t>
      </w:r>
      <w:r>
        <w:rPr>
          <w:b/>
          <w:color w:val="0070C0"/>
        </w:rPr>
        <w:t xml:space="preserve">N n’a pas été reçue </w:t>
      </w:r>
      <w:r w:rsidRPr="009B0DB0">
        <w:rPr>
          <w:b/>
          <w:color w:val="0070C0"/>
        </w:rPr>
        <w:t>[</w:t>
      </w:r>
      <w:r w:rsidRPr="00BC4F30">
        <w:rPr>
          <w:b/>
          <w:sz w:val="28"/>
          <w:szCs w:val="32"/>
          <w:highlight w:val="green"/>
        </w:rPr>
        <w:t>[</w:t>
      </w:r>
      <w:r>
        <w:rPr>
          <w:b/>
          <w:sz w:val="28"/>
          <w:szCs w:val="32"/>
          <w:highlight w:val="green"/>
        </w:rPr>
        <w:t>P-</w:t>
      </w:r>
      <w:proofErr w:type="spellStart"/>
      <w:r>
        <w:rPr>
          <w:b/>
          <w:sz w:val="28"/>
          <w:szCs w:val="32"/>
          <w:highlight w:val="green"/>
        </w:rPr>
        <w:t>RECEV</w:t>
      </w:r>
      <w:proofErr w:type="spellEnd"/>
      <w:r w:rsidR="003C50A2">
        <w:rPr>
          <w:b/>
          <w:sz w:val="28"/>
          <w:szCs w:val="32"/>
          <w:highlight w:val="green"/>
        </w:rPr>
        <w:t xml:space="preserve"> n</w:t>
      </w:r>
      <w:r w:rsidRPr="00BC4F30">
        <w:rPr>
          <w:b/>
          <w:sz w:val="28"/>
          <w:szCs w:val="32"/>
          <w:highlight w:val="green"/>
        </w:rPr>
        <w:t>/nature]</w:t>
      </w:r>
      <w:r w:rsidRPr="009B0DB0">
        <w:rPr>
          <w:b/>
          <w:color w:val="0070C0"/>
        </w:rPr>
        <w:t>]</w:t>
      </w:r>
    </w:p>
    <w:p w14:paraId="26AB10F7" w14:textId="3B413159" w:rsidR="00946C25" w:rsidRPr="006B069B" w:rsidRDefault="00946C25" w:rsidP="00247DBF">
      <w:pPr>
        <w:jc w:val="both"/>
        <w:rPr>
          <w:color w:val="0070C0"/>
        </w:rPr>
      </w:pPr>
      <w:r w:rsidRPr="006B069B">
        <w:rPr>
          <w:b/>
          <w:color w:val="0070C0"/>
        </w:rPr>
        <w:t>]</w:t>
      </w:r>
    </w:p>
    <w:p w14:paraId="2355C233" w14:textId="77777777" w:rsidR="008065CE" w:rsidRPr="00E447C2" w:rsidRDefault="008065CE" w:rsidP="008065CE">
      <w:pPr>
        <w:spacing w:after="0" w:line="240" w:lineRule="auto"/>
        <w:rPr>
          <w:b/>
          <w:color w:val="0070C0"/>
        </w:rPr>
      </w:pPr>
      <w:r w:rsidRPr="00E447C2">
        <w:rPr>
          <w:b/>
          <w:color w:val="0070C0"/>
        </w:rPr>
        <w:t>SI [</w:t>
      </w:r>
      <w:proofErr w:type="spellStart"/>
      <w:r w:rsidRPr="00E447C2">
        <w:rPr>
          <w:b/>
          <w:color w:val="0070C0"/>
        </w:rPr>
        <w:t>DECISION</w:t>
      </w:r>
      <w:proofErr w:type="spellEnd"/>
      <w:r w:rsidRPr="00E447C2">
        <w:rPr>
          <w:b/>
          <w:color w:val="0070C0"/>
        </w:rPr>
        <w:t>/type de décision] = « Non-attribution supplémentaire » [</w:t>
      </w:r>
    </w:p>
    <w:p w14:paraId="021E0069" w14:textId="77777777" w:rsidR="008065CE" w:rsidRDefault="008065CE" w:rsidP="008065CE">
      <w:pPr>
        <w:spacing w:after="0" w:line="240" w:lineRule="auto"/>
        <w:ind w:firstLine="708"/>
        <w:rPr>
          <w:b/>
          <w:bCs/>
          <w:color w:val="0070C0"/>
        </w:rPr>
      </w:pPr>
      <w:r>
        <w:rPr>
          <w:b/>
          <w:bCs/>
          <w:color w:val="0070C0"/>
        </w:rPr>
        <w:t>SI le bénéficiaire est un mineur non émancipé dont au moins un parent existe [</w:t>
      </w:r>
    </w:p>
    <w:p w14:paraId="2C07DFF1" w14:textId="3829F1E9" w:rsidR="008065CE" w:rsidRPr="00536AF2" w:rsidRDefault="008065CE" w:rsidP="00FC771E">
      <w:pPr>
        <w:rPr>
          <w:sz w:val="28"/>
          <w:lang w:eastAsia="fr-FR"/>
        </w:rPr>
      </w:pPr>
      <w:r w:rsidRPr="008D037F">
        <w:rPr>
          <w:b/>
          <w:sz w:val="28"/>
          <w:lang w:eastAsia="fr-FR"/>
        </w:rPr>
        <w:t>La CDAPH vous informe qu’aucun droit supplémentaire n</w:t>
      </w:r>
      <w:r>
        <w:rPr>
          <w:b/>
          <w:sz w:val="28"/>
          <w:lang w:eastAsia="fr-FR"/>
        </w:rPr>
        <w:t>’</w:t>
      </w:r>
      <w:r w:rsidRPr="008D037F">
        <w:rPr>
          <w:b/>
          <w:sz w:val="28"/>
          <w:lang w:eastAsia="fr-FR"/>
        </w:rPr>
        <w:t>est attribué</w:t>
      </w:r>
      <w:r>
        <w:rPr>
          <w:b/>
          <w:sz w:val="28"/>
          <w:lang w:eastAsia="fr-FR"/>
        </w:rPr>
        <w:t xml:space="preserve"> à votre enfant </w:t>
      </w:r>
      <w:r>
        <w:rPr>
          <w:b/>
          <w:color w:val="0070C0"/>
        </w:rPr>
        <w:t>SI [DEM-</w:t>
      </w:r>
      <w:proofErr w:type="spellStart"/>
      <w:r>
        <w:rPr>
          <w:b/>
          <w:color w:val="0070C0"/>
        </w:rPr>
        <w:t>COMP</w:t>
      </w:r>
      <w:proofErr w:type="spellEnd"/>
      <w:r>
        <w:rPr>
          <w:b/>
          <w:color w:val="0070C0"/>
        </w:rPr>
        <w:t>/t</w:t>
      </w:r>
      <w:r w:rsidRPr="00927971">
        <w:rPr>
          <w:b/>
          <w:color w:val="0070C0"/>
        </w:rPr>
        <w:t xml:space="preserve">ype de la demande] ≠ « Demande générique » </w:t>
      </w:r>
      <w:r w:rsidRPr="00EE3CEA">
        <w:rPr>
          <w:b/>
          <w:bCs/>
          <w:color w:val="0070C0"/>
          <w:lang w:eastAsia="fr-FR"/>
        </w:rPr>
        <w:t>[</w:t>
      </w:r>
      <w:r w:rsidRPr="00536AF2">
        <w:rPr>
          <w:sz w:val="28"/>
          <w:lang w:eastAsia="fr-FR"/>
        </w:rPr>
        <w:t xml:space="preserve">suite à votre demande portant sur </w:t>
      </w:r>
      <w:r w:rsidRPr="00536AF2">
        <w:rPr>
          <w:sz w:val="28"/>
          <w:szCs w:val="28"/>
          <w:highlight w:val="green"/>
        </w:rPr>
        <w:t>[</w:t>
      </w:r>
      <w:r>
        <w:rPr>
          <w:sz w:val="28"/>
          <w:szCs w:val="28"/>
          <w:highlight w:val="green"/>
        </w:rPr>
        <w:t>DEM-</w:t>
      </w:r>
      <w:proofErr w:type="spellStart"/>
      <w:r>
        <w:rPr>
          <w:sz w:val="28"/>
          <w:szCs w:val="28"/>
          <w:highlight w:val="green"/>
        </w:rPr>
        <w:t>COMP</w:t>
      </w:r>
      <w:proofErr w:type="spellEnd"/>
      <w:r>
        <w:rPr>
          <w:sz w:val="28"/>
          <w:szCs w:val="28"/>
          <w:highlight w:val="green"/>
        </w:rPr>
        <w:t>/</w:t>
      </w:r>
      <w:r w:rsidRPr="00536AF2">
        <w:rPr>
          <w:sz w:val="28"/>
          <w:szCs w:val="28"/>
          <w:highlight w:val="green"/>
        </w:rPr>
        <w:t>Type de la demande]</w:t>
      </w:r>
      <w:r w:rsidRPr="00EE3CEA">
        <w:rPr>
          <w:b/>
          <w:bCs/>
          <w:color w:val="0070C0"/>
        </w:rPr>
        <w:t>]</w:t>
      </w:r>
      <w:r>
        <w:rPr>
          <w:b/>
          <w:bCs/>
          <w:color w:val="0070C0"/>
        </w:rPr>
        <w:t xml:space="preserve"> SINON [</w:t>
      </w:r>
    </w:p>
    <w:p w14:paraId="7CDA146C" w14:textId="51B5A4AC" w:rsidR="008065CE" w:rsidRPr="00536AF2" w:rsidRDefault="008065CE" w:rsidP="008065CE">
      <w:pPr>
        <w:rPr>
          <w:sz w:val="28"/>
          <w:lang w:eastAsia="fr-FR"/>
        </w:rPr>
      </w:pPr>
      <w:r w:rsidRPr="008D037F">
        <w:rPr>
          <w:b/>
          <w:sz w:val="28"/>
          <w:lang w:eastAsia="fr-FR"/>
        </w:rPr>
        <w:t>La CDAPH vous informe qu’aucun droit supplémentaire n</w:t>
      </w:r>
      <w:r>
        <w:rPr>
          <w:b/>
          <w:sz w:val="28"/>
          <w:lang w:eastAsia="fr-FR"/>
        </w:rPr>
        <w:t>’</w:t>
      </w:r>
      <w:r w:rsidRPr="008D037F">
        <w:rPr>
          <w:b/>
          <w:sz w:val="28"/>
          <w:lang w:eastAsia="fr-FR"/>
        </w:rPr>
        <w:t>est attribué</w:t>
      </w:r>
      <w:r>
        <w:rPr>
          <w:b/>
          <w:sz w:val="28"/>
          <w:lang w:eastAsia="fr-FR"/>
        </w:rPr>
        <w:t xml:space="preserve"> </w:t>
      </w:r>
      <w:r>
        <w:rPr>
          <w:b/>
          <w:color w:val="0070C0"/>
        </w:rPr>
        <w:t>SI [DEM-</w:t>
      </w:r>
      <w:proofErr w:type="spellStart"/>
      <w:r>
        <w:rPr>
          <w:b/>
          <w:color w:val="0070C0"/>
        </w:rPr>
        <w:t>COMP</w:t>
      </w:r>
      <w:proofErr w:type="spellEnd"/>
      <w:r>
        <w:rPr>
          <w:b/>
          <w:color w:val="0070C0"/>
        </w:rPr>
        <w:t>/t</w:t>
      </w:r>
      <w:r w:rsidRPr="00927971">
        <w:rPr>
          <w:b/>
          <w:color w:val="0070C0"/>
        </w:rPr>
        <w:t xml:space="preserve">ype de la demande] ≠ « Demande générique » </w:t>
      </w:r>
      <w:r w:rsidRPr="00EE3CEA">
        <w:rPr>
          <w:b/>
          <w:bCs/>
          <w:color w:val="0070C0"/>
          <w:lang w:eastAsia="fr-FR"/>
        </w:rPr>
        <w:t>[</w:t>
      </w:r>
      <w:r w:rsidRPr="00536AF2">
        <w:rPr>
          <w:sz w:val="28"/>
          <w:lang w:eastAsia="fr-FR"/>
        </w:rPr>
        <w:t xml:space="preserve">suite à votre demande portant sur </w:t>
      </w:r>
      <w:r w:rsidRPr="00536AF2">
        <w:rPr>
          <w:sz w:val="28"/>
          <w:szCs w:val="28"/>
          <w:highlight w:val="green"/>
        </w:rPr>
        <w:t>[</w:t>
      </w:r>
      <w:r>
        <w:rPr>
          <w:sz w:val="28"/>
          <w:szCs w:val="28"/>
          <w:highlight w:val="green"/>
        </w:rPr>
        <w:t>DEM-</w:t>
      </w:r>
      <w:proofErr w:type="spellStart"/>
      <w:r>
        <w:rPr>
          <w:sz w:val="28"/>
          <w:szCs w:val="28"/>
          <w:highlight w:val="green"/>
        </w:rPr>
        <w:t>COMP</w:t>
      </w:r>
      <w:proofErr w:type="spellEnd"/>
      <w:r>
        <w:rPr>
          <w:sz w:val="28"/>
          <w:szCs w:val="28"/>
          <w:highlight w:val="green"/>
        </w:rPr>
        <w:t>/</w:t>
      </w:r>
      <w:r w:rsidRPr="00536AF2">
        <w:rPr>
          <w:sz w:val="28"/>
          <w:szCs w:val="28"/>
          <w:highlight w:val="green"/>
        </w:rPr>
        <w:t>Type de la demande]</w:t>
      </w:r>
      <w:r w:rsidRPr="00536AF2">
        <w:rPr>
          <w:sz w:val="28"/>
          <w:szCs w:val="28"/>
        </w:rPr>
        <w:t>.</w:t>
      </w:r>
      <w:r w:rsidRPr="00EE3CEA">
        <w:rPr>
          <w:b/>
          <w:bCs/>
          <w:color w:val="0070C0"/>
        </w:rPr>
        <w:t>]</w:t>
      </w:r>
    </w:p>
    <w:p w14:paraId="4526E9FB" w14:textId="77777777" w:rsidR="008065CE" w:rsidRPr="00EE3CEA" w:rsidRDefault="008065CE" w:rsidP="008065CE">
      <w:pPr>
        <w:jc w:val="both"/>
        <w:rPr>
          <w:b/>
          <w:bCs/>
          <w:color w:val="0070C0"/>
        </w:rPr>
      </w:pPr>
      <w:r w:rsidRPr="00EE3CEA">
        <w:rPr>
          <w:b/>
          <w:bCs/>
          <w:color w:val="0070C0"/>
        </w:rPr>
        <w:t>]</w:t>
      </w:r>
    </w:p>
    <w:p w14:paraId="72B13E3C" w14:textId="62AD0359" w:rsidR="00247DBF" w:rsidRDefault="0088104B" w:rsidP="00A8618C">
      <w:pPr>
        <w:spacing w:after="0" w:line="240" w:lineRule="auto"/>
        <w:rPr>
          <w:b/>
          <w:color w:val="0070C0"/>
        </w:rPr>
      </w:pPr>
      <w:proofErr w:type="gramStart"/>
      <w:r w:rsidRPr="006B069B">
        <w:rPr>
          <w:b/>
          <w:color w:val="0070C0"/>
        </w:rPr>
        <w:t>SI</w:t>
      </w:r>
      <w:r w:rsidR="00330B56">
        <w:rPr>
          <w:b/>
          <w:color w:val="0070C0"/>
        </w:rPr>
        <w:t xml:space="preserve"> </w:t>
      </w:r>
      <w:r w:rsidR="004B0417">
        <w:rPr>
          <w:b/>
          <w:color w:val="0070C0"/>
        </w:rPr>
        <w:t>il</w:t>
      </w:r>
      <w:proofErr w:type="gramEnd"/>
      <w:r w:rsidR="004B0417">
        <w:rPr>
          <w:b/>
          <w:color w:val="0070C0"/>
        </w:rPr>
        <w:t xml:space="preserve"> existe</w:t>
      </w:r>
      <w:r w:rsidRPr="006B069B">
        <w:rPr>
          <w:b/>
          <w:color w:val="0070C0"/>
        </w:rPr>
        <w:t xml:space="preserve"> [</w:t>
      </w:r>
      <w:proofErr w:type="spellStart"/>
      <w:r w:rsidR="006B069B" w:rsidRPr="006B069B">
        <w:rPr>
          <w:b/>
          <w:color w:val="0070C0"/>
        </w:rPr>
        <w:t>DECISION</w:t>
      </w:r>
      <w:proofErr w:type="spellEnd"/>
      <w:r w:rsidR="00330B56">
        <w:rPr>
          <w:b/>
          <w:color w:val="0070C0"/>
        </w:rPr>
        <w:t xml:space="preserve"> n</w:t>
      </w:r>
      <w:r w:rsidR="00247DBF" w:rsidRPr="006B069B">
        <w:rPr>
          <w:b/>
          <w:color w:val="0070C0"/>
        </w:rPr>
        <w:t>/</w:t>
      </w:r>
      <w:r w:rsidR="00DA3FD9" w:rsidRPr="006B069B">
        <w:rPr>
          <w:b/>
          <w:color w:val="0070C0"/>
        </w:rPr>
        <w:t>type de décision</w:t>
      </w:r>
      <w:r w:rsidR="00247DBF" w:rsidRPr="006B069B">
        <w:rPr>
          <w:b/>
          <w:color w:val="0070C0"/>
        </w:rPr>
        <w:t xml:space="preserve">] = </w:t>
      </w:r>
      <w:r w:rsidR="00E93AC4">
        <w:rPr>
          <w:b/>
          <w:color w:val="0070C0"/>
        </w:rPr>
        <w:t>« </w:t>
      </w:r>
      <w:r w:rsidR="00247DBF" w:rsidRPr="006B069B">
        <w:rPr>
          <w:b/>
          <w:color w:val="0070C0"/>
        </w:rPr>
        <w:t>Attribution</w:t>
      </w:r>
      <w:r w:rsidR="00247DBF" w:rsidRPr="006B069B">
        <w:rPr>
          <w:color w:val="0070C0"/>
        </w:rPr>
        <w:t xml:space="preserve"> » </w:t>
      </w:r>
      <w:r w:rsidR="00247DBF" w:rsidRPr="006B069B">
        <w:rPr>
          <w:b/>
          <w:color w:val="0070C0"/>
        </w:rPr>
        <w:t>[</w:t>
      </w:r>
    </w:p>
    <w:p w14:paraId="68B0C6F1" w14:textId="77777777" w:rsidR="001E56E5" w:rsidRDefault="001E56E5" w:rsidP="001E56E5">
      <w:pPr>
        <w:spacing w:after="0" w:line="240" w:lineRule="auto"/>
        <w:ind w:firstLine="708"/>
        <w:rPr>
          <w:b/>
          <w:bCs/>
          <w:color w:val="0070C0"/>
        </w:rPr>
      </w:pPr>
      <w:r>
        <w:rPr>
          <w:b/>
          <w:bCs/>
          <w:color w:val="0070C0"/>
        </w:rPr>
        <w:t>SI le bénéficiaire est un mineur non émancipé dont au moins un parent existe [</w:t>
      </w:r>
    </w:p>
    <w:p w14:paraId="60CCF75F" w14:textId="77777777" w:rsidR="001E56E5" w:rsidRPr="00927971" w:rsidRDefault="001E56E5" w:rsidP="001E56E5">
      <w:pPr>
        <w:rPr>
          <w:sz w:val="28"/>
        </w:rPr>
      </w:pPr>
      <w:r w:rsidRPr="00927971">
        <w:rPr>
          <w:sz w:val="28"/>
        </w:rPr>
        <w:t>La CDAPH attribu</w:t>
      </w:r>
      <w:r>
        <w:rPr>
          <w:sz w:val="28"/>
        </w:rPr>
        <w:t>e</w:t>
      </w:r>
      <w:r w:rsidRPr="00927971">
        <w:rPr>
          <w:sz w:val="28"/>
        </w:rPr>
        <w:t xml:space="preserve"> </w:t>
      </w:r>
      <w:r>
        <w:rPr>
          <w:sz w:val="28"/>
        </w:rPr>
        <w:t xml:space="preserve">à votre </w:t>
      </w:r>
      <w:proofErr w:type="gramStart"/>
      <w:r>
        <w:rPr>
          <w:sz w:val="28"/>
        </w:rPr>
        <w:t>enfant</w:t>
      </w:r>
      <w:r w:rsidRPr="00927971">
        <w:rPr>
          <w:sz w:val="28"/>
        </w:rPr>
        <w:t>:</w:t>
      </w:r>
      <w:proofErr w:type="gramEnd"/>
      <w:r>
        <w:rPr>
          <w:sz w:val="28"/>
        </w:rPr>
        <w:t xml:space="preserve"> </w:t>
      </w:r>
      <w:r>
        <w:rPr>
          <w:b/>
          <w:bCs/>
          <w:color w:val="0070C0"/>
        </w:rPr>
        <w:t>] SINON [</w:t>
      </w:r>
    </w:p>
    <w:p w14:paraId="323ADFF7" w14:textId="2277E2C7" w:rsidR="001E56E5" w:rsidRPr="00927971" w:rsidRDefault="001E56E5" w:rsidP="001E56E5">
      <w:pPr>
        <w:rPr>
          <w:sz w:val="28"/>
        </w:rPr>
      </w:pPr>
      <w:r w:rsidRPr="00927971">
        <w:rPr>
          <w:sz w:val="28"/>
        </w:rPr>
        <w:t>La CDAPH attribu</w:t>
      </w:r>
      <w:r>
        <w:rPr>
          <w:sz w:val="28"/>
        </w:rPr>
        <w:t>e </w:t>
      </w:r>
      <w:proofErr w:type="gramStart"/>
      <w:r>
        <w:rPr>
          <w:sz w:val="28"/>
        </w:rPr>
        <w:t xml:space="preserve">: </w:t>
      </w:r>
      <w:r>
        <w:rPr>
          <w:b/>
          <w:bCs/>
          <w:color w:val="0070C0"/>
        </w:rPr>
        <w:t>]</w:t>
      </w:r>
      <w:proofErr w:type="gramEnd"/>
    </w:p>
    <w:p w14:paraId="22665B07" w14:textId="77777777" w:rsidR="004B0417" w:rsidRPr="006B069B" w:rsidRDefault="004B0417" w:rsidP="00A8618C">
      <w:pPr>
        <w:spacing w:after="0" w:line="240" w:lineRule="auto"/>
        <w:rPr>
          <w:b/>
          <w:color w:val="0070C0"/>
        </w:rPr>
      </w:pPr>
    </w:p>
    <w:p w14:paraId="0F2A23AC" w14:textId="77777777" w:rsidR="004B0417" w:rsidRDefault="004B0417">
      <w:pPr>
        <w:rPr>
          <w:b/>
          <w:bCs/>
          <w:color w:val="0070C0"/>
        </w:rPr>
      </w:pPr>
      <w:r>
        <w:rPr>
          <w:b/>
          <w:bCs/>
          <w:color w:val="0070C0"/>
        </w:rPr>
        <w:br w:type="page"/>
      </w:r>
    </w:p>
    <w:p w14:paraId="0131DD28" w14:textId="26D11B56" w:rsidR="004B0417" w:rsidRPr="0035414D" w:rsidRDefault="004B0417" w:rsidP="0035414D">
      <w:pPr>
        <w:pStyle w:val="Titre41"/>
        <w:numPr>
          <w:ilvl w:val="0"/>
          <w:numId w:val="28"/>
        </w:numPr>
        <w:spacing w:before="0" w:after="0" w:line="240" w:lineRule="auto"/>
        <w:ind w:left="714" w:hanging="357"/>
        <w:rPr>
          <w:color w:val="FFFFFF" w:themeColor="background1"/>
          <w:sz w:val="18"/>
          <w:szCs w:val="18"/>
        </w:rPr>
      </w:pPr>
      <w:bookmarkStart w:id="45" w:name="_Ref47341499"/>
      <w:r w:rsidRPr="0035414D">
        <w:rPr>
          <w:color w:val="FFFFFF" w:themeColor="background1"/>
          <w:sz w:val="18"/>
          <w:szCs w:val="18"/>
        </w:rPr>
        <w:lastRenderedPageBreak/>
        <w:t>Partie attribution</w:t>
      </w:r>
      <w:bookmarkEnd w:id="45"/>
    </w:p>
    <w:p w14:paraId="2CD1E926" w14:textId="3F1272E8" w:rsidR="00765C46" w:rsidRDefault="006B1A91" w:rsidP="004E0295">
      <w:pPr>
        <w:pBdr>
          <w:top w:val="single" w:sz="4" w:space="1" w:color="0070C0"/>
          <w:left w:val="single" w:sz="4" w:space="4" w:color="0070C0"/>
          <w:bottom w:val="single" w:sz="4" w:space="1" w:color="0070C0"/>
          <w:right w:val="single" w:sz="4" w:space="4" w:color="0070C0"/>
        </w:pBdr>
        <w:spacing w:after="60" w:line="240" w:lineRule="auto"/>
        <w:ind w:left="709"/>
        <w:rPr>
          <w:b/>
          <w:iCs/>
          <w:color w:val="0070C0"/>
        </w:rPr>
      </w:pPr>
      <w:r w:rsidRPr="00A457DF">
        <w:rPr>
          <w:noProof/>
        </w:rPr>
        <mc:AlternateContent>
          <mc:Choice Requires="wps">
            <w:drawing>
              <wp:anchor distT="0" distB="0" distL="114300" distR="114300" simplePos="0" relativeHeight="251964565" behindDoc="0" locked="0" layoutInCell="1" allowOverlap="1" wp14:anchorId="4ACD72B9" wp14:editId="22BEA90D">
                <wp:simplePos x="0" y="0"/>
                <mc:AlternateContent>
                  <mc:Choice Requires="wp14">
                    <wp:positionH relativeFrom="leftMargin">
                      <wp14:pctPosHOffset>10000</wp14:pctPosHOffset>
                    </wp:positionH>
                  </mc:Choice>
                  <mc:Fallback>
                    <wp:positionH relativeFrom="page">
                      <wp:posOffset>86360</wp:posOffset>
                    </wp:positionH>
                  </mc:Fallback>
                </mc:AlternateContent>
                <mc:AlternateContent>
                  <mc:Choice Requires="wp14">
                    <wp:positionV relativeFrom="topMargin">
                      <wp14:pctPosVOffset>10000</wp14:pctPosVOffset>
                    </wp:positionV>
                  </mc:Choice>
                  <mc:Fallback>
                    <wp:positionV relativeFrom="page">
                      <wp:posOffset>86360</wp:posOffset>
                    </wp:positionV>
                  </mc:Fallback>
                </mc:AlternateContent>
                <wp:extent cx="3661200" cy="187200"/>
                <wp:effectExtent l="34608" t="41592" r="103822" b="103823"/>
                <wp:wrapNone/>
                <wp:docPr id="453" name="Rectangle : coins arrondis 453"/>
                <wp:cNvGraphicFramePr/>
                <a:graphic xmlns:a="http://schemas.openxmlformats.org/drawingml/2006/main">
                  <a:graphicData uri="http://schemas.microsoft.com/office/word/2010/wordprocessingShape">
                    <wps:wsp>
                      <wps:cNvSpPr/>
                      <wps:spPr>
                        <a:xfrm rot="16200000">
                          <a:off x="0" y="0"/>
                          <a:ext cx="3661200" cy="187200"/>
                        </a:xfrm>
                        <a:prstGeom prst="roundRect">
                          <a:avLst/>
                        </a:prstGeom>
                        <a:solidFill>
                          <a:srgbClr val="D3D701"/>
                        </a:solidFill>
                        <a:ln>
                          <a:no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103C6871" w14:textId="01254C71" w:rsidR="006B1A91" w:rsidRPr="00545D6C" w:rsidRDefault="006B1A91" w:rsidP="006B1A91">
                            <w:pPr>
                              <w:spacing w:after="0" w:line="240" w:lineRule="auto"/>
                              <w:rPr>
                                <w:rFonts w:cstheme="minorHAnsi"/>
                                <w:b/>
                                <w:bCs/>
                                <w:color w:val="000000" w:themeColor="text1"/>
                                <w:sz w:val="20"/>
                                <w:szCs w:val="20"/>
                              </w:rPr>
                            </w:pPr>
                            <w:r w:rsidRPr="00545D6C">
                              <w:rPr>
                                <w:rFonts w:cstheme="minorHAnsi"/>
                                <w:b/>
                                <w:bCs/>
                                <w:color w:val="000000" w:themeColor="text1"/>
                                <w:sz w:val="20"/>
                                <w:szCs w:val="20"/>
                              </w:rPr>
                              <w:t xml:space="preserve">Notification scolarité &amp; </w:t>
                            </w:r>
                            <w:r w:rsidRPr="00545D6C">
                              <w:rPr>
                                <w:rFonts w:cstheme="minorHAnsi"/>
                                <w:b/>
                                <w:bCs/>
                                <w:color w:val="000000" w:themeColor="text1"/>
                                <w:sz w:val="20"/>
                                <w:szCs w:val="20"/>
                              </w:rPr>
                              <w:t xml:space="preserve">ESMS enfant – </w:t>
                            </w:r>
                            <w:r>
                              <w:rPr>
                                <w:rFonts w:cstheme="minorHAnsi"/>
                                <w:b/>
                                <w:bCs/>
                                <w:color w:val="000000" w:themeColor="text1"/>
                                <w:sz w:val="20"/>
                                <w:szCs w:val="20"/>
                              </w:rPr>
                              <w:t>Attribution</w:t>
                            </w:r>
                          </w:p>
                        </w:txbxContent>
                      </wps:txbx>
                      <wps:bodyPr rot="0" spcFirstLastPara="0" vertOverflow="overflow" horzOverflow="overflow" vert="horz" wrap="none" lIns="54000" tIns="0" rIns="54000" bIns="0" numCol="1" spcCol="0" rtlCol="0" fromWordArt="0" anchor="ctr" anchorCtr="0" forceAA="0" compatLnSpc="1">
                        <a:prstTxWarp prst="textNoShape">
                          <a:avLst/>
                        </a:prstTxWarp>
                        <a:spAutoFit/>
                      </wps:bodyPr>
                    </wps:wsp>
                  </a:graphicData>
                </a:graphic>
                <wp14:sizeRelH relativeFrom="leftMargin">
                  <wp14:pctWidth>0</wp14:pctWidth>
                </wp14:sizeRelH>
                <wp14:sizeRelV relativeFrom="margin">
                  <wp14:pctHeight>0</wp14:pctHeight>
                </wp14:sizeRelV>
              </wp:anchor>
            </w:drawing>
          </mc:Choice>
          <mc:Fallback>
            <w:pict>
              <v:roundrect w14:anchorId="4ACD72B9" id="Rectangle : coins arrondis 453" o:spid="_x0000_s1048" style="position:absolute;left:0;text-align:left;margin-left:0;margin-top:0;width:288.3pt;height:14.75pt;rotation:-90;z-index:251964565;visibility:visible;mso-wrap-style:none;mso-width-percent:0;mso-height-percent:0;mso-left-percent:100;mso-top-percent:100;mso-wrap-distance-left:9pt;mso-wrap-distance-top:0;mso-wrap-distance-right:9pt;mso-wrap-distance-bottom:0;mso-position-horizontal-relative:left-margin-area;mso-position-vertical-relative:top-margin-area;mso-width-percent:0;mso-height-percent:0;mso-left-percent:100;mso-top-percent:100;mso-width-relative:left-margin-area;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wK7CQMAAG0GAAAOAAAAZHJzL2Uyb0RvYy54bWysVcFu2zAMvQ/YPwi6r46TJg2COkXQoMOA&#10;oi2SDj0rshwLkyVBUuJkX7Nv2ZeNlBw3a3saloNBSuQj+Sgy1zeHRpG9cF4aXdD8YkCJ0NyUUm8L&#10;+v357suUEh+YLpkyWhT0KDy9mX/+dN3amRia2qhSOAIg2s9aW9A6BDvLMs9r0TB/YazQcFkZ17AA&#10;qttmpWMtoDcqGw4Gk6w1rrTOcOE9nC7TJZ1H/KoSPDxWlReBqIJCbiF+Xfxu8JvNr9ls65itJe/S&#10;YP+QRcOkhqA91JIFRnZOvoNqJHfGmypccNNkpqokF7EGqCYfvKlmXTMrYi1Ajrc9Tf7/wfKH/ZMj&#10;sizo5XhEiWYNNGkFtDG9VeL3rxnhRmpPmHNGl9ITNAPSWutn4Lu2T67TPIjIwKFyDXEGmM4n0CH4&#10;RWKgVHKIvB973sUhEA6Ho8kkB1NKONzl0yuUATVLYAhqnQ9fhWkICgV1ZqdLzDJCs/29D8n+ZIc+&#10;3ihZ3kmlouK2m1vlyJ7BQ1iOlleDvAvxl5nSaKwNuiXEdCLiU4IweG12Qbh1XbZko3ZuxYC88WCK&#10;+QNBkN1omicF3tnwKlFAmNrCgARFkZsXGerYXKQCITHvPr2NYvxHqkzZmqWcLyOTr1WCdWSoTyZq&#10;Z3lm2KLUlCiFoxIYSumVqKDjwPswBomzJvrojHOhQ56ualaKFH98Fr/3iDEjICJXQFqP3QHgHL/H&#10;TmV09uia8u6dEyl9mJTBKbHk3HvEyEaH3rmR2riPKlNQVRc52UP6Z9SgGA6bQ5yGYXyBeLQx5RFG&#10;JL5oaLG3/E5Ct+6ZD0/MwbKAQ1iA4RE+lTJtQU0nUVIb9/Ojc7SHGYZbSlpYPgXVsB0pUd80zPYY&#10;ew27KioguPPTzelU75pbA485jzlFEW2DOomVM80LbMcFxoIrpjlELCgP7qTchrQKYb9ysVhEM9hL&#10;loV7vbYcwZFefJ3PhxfmbDd/ASb3wZzWE5u9mcBki57eLnYBpimO5yubHfGw0+IL6vYvLs1zPVq9&#10;/kvM/wAAAP//AwBQSwMEFAAGAAgAAAAhALMRKi/hAAAADAEAAA8AAABkcnMvZG93bnJldi54bWxM&#10;j0FPwkAQhe8m/ofNkHgxsC0FJKVbYjTqgRgCasJx6Q5tY3e26S5Q/72jHuT2XubLm/eyZW8bccLO&#10;144UxKMIBFLhTE2lgve3p+EchA+ajG4coYIv9LDMr68ynRp3pg2etqEUHEI+1QqqENpUSl9UaLUf&#10;uRaJbwfXWR3YdqU0nT5zuG3kOIpm0uqa+EOlW3yosPjcHq2C3QdNTLzahdvHyetLIg/z9fO0UOpm&#10;0N8vQATswz8MP/W5OuTcae+OZLxoFIzvkimjCoZ/ipEkSnje/lfEIPNMXo7IvwEAAP//AwBQSwEC&#10;LQAUAAYACAAAACEAtoM4kv4AAADhAQAAEwAAAAAAAAAAAAAAAAAAAAAAW0NvbnRlbnRfVHlwZXNd&#10;LnhtbFBLAQItABQABgAIAAAAIQA4/SH/1gAAAJQBAAALAAAAAAAAAAAAAAAAAC8BAABfcmVscy8u&#10;cmVsc1BLAQItABQABgAIAAAAIQDLzwK7CQMAAG0GAAAOAAAAAAAAAAAAAAAAAC4CAABkcnMvZTJv&#10;RG9jLnhtbFBLAQItABQABgAIAAAAIQCzESov4QAAAAwBAAAPAAAAAAAAAAAAAAAAAGMFAABkcnMv&#10;ZG93bnJldi54bWxQSwUGAAAAAAQABADzAAAAcQYAAAAA&#10;" fillcolor="#d3d701" stroked="f" strokeweight="1pt">
                <v:stroke joinstyle="miter"/>
                <v:shadow on="t" color="black" opacity="26214f" origin="-.5,-.5" offset=".74836mm,.74836mm"/>
                <v:textbox style="mso-fit-shape-to-text:t" inset="1.5mm,0,1.5mm,0">
                  <w:txbxContent>
                    <w:p w14:paraId="103C6871" w14:textId="01254C71" w:rsidR="006B1A91" w:rsidRPr="00545D6C" w:rsidRDefault="006B1A91" w:rsidP="006B1A91">
                      <w:pPr>
                        <w:spacing w:after="0" w:line="240" w:lineRule="auto"/>
                        <w:rPr>
                          <w:rFonts w:cstheme="minorHAnsi"/>
                          <w:b/>
                          <w:bCs/>
                          <w:color w:val="000000" w:themeColor="text1"/>
                          <w:sz w:val="20"/>
                          <w:szCs w:val="20"/>
                        </w:rPr>
                      </w:pPr>
                      <w:r w:rsidRPr="00545D6C">
                        <w:rPr>
                          <w:rFonts w:cstheme="minorHAnsi"/>
                          <w:b/>
                          <w:bCs/>
                          <w:color w:val="000000" w:themeColor="text1"/>
                          <w:sz w:val="20"/>
                          <w:szCs w:val="20"/>
                        </w:rPr>
                        <w:t xml:space="preserve">Notification scolarité &amp; </w:t>
                      </w:r>
                      <w:r w:rsidRPr="00545D6C">
                        <w:rPr>
                          <w:rFonts w:cstheme="minorHAnsi"/>
                          <w:b/>
                          <w:bCs/>
                          <w:color w:val="000000" w:themeColor="text1"/>
                          <w:sz w:val="20"/>
                          <w:szCs w:val="20"/>
                        </w:rPr>
                        <w:t xml:space="preserve">ESMS enfant – </w:t>
                      </w:r>
                      <w:r>
                        <w:rPr>
                          <w:rFonts w:cstheme="minorHAnsi"/>
                          <w:b/>
                          <w:bCs/>
                          <w:color w:val="000000" w:themeColor="text1"/>
                          <w:sz w:val="20"/>
                          <w:szCs w:val="20"/>
                        </w:rPr>
                        <w:t>Attribution</w:t>
                      </w:r>
                    </w:p>
                  </w:txbxContent>
                </v:textbox>
                <w10:wrap anchorx="margin" anchory="margin"/>
              </v:roundrect>
            </w:pict>
          </mc:Fallback>
        </mc:AlternateContent>
      </w:r>
      <w:r w:rsidR="00765C46">
        <w:rPr>
          <w:b/>
          <w:iCs/>
          <w:color w:val="0070C0"/>
        </w:rPr>
        <w:t xml:space="preserve">Les droits attribués doivent apparaitre dans l’ordre </w:t>
      </w:r>
      <w:r w:rsidR="00EA6E28">
        <w:rPr>
          <w:b/>
          <w:iCs/>
          <w:color w:val="0070C0"/>
        </w:rPr>
        <w:t>présenté</w:t>
      </w:r>
      <w:r w:rsidR="00765C46">
        <w:rPr>
          <w:b/>
          <w:iCs/>
          <w:color w:val="0070C0"/>
        </w:rPr>
        <w:t xml:space="preserve"> ci-dessous (à savoir : orientation</w:t>
      </w:r>
      <w:r w:rsidR="006E48B6">
        <w:rPr>
          <w:b/>
          <w:iCs/>
          <w:color w:val="0070C0"/>
        </w:rPr>
        <w:t>s</w:t>
      </w:r>
      <w:r w:rsidR="00765C46">
        <w:rPr>
          <w:b/>
          <w:iCs/>
          <w:color w:val="0070C0"/>
        </w:rPr>
        <w:t xml:space="preserve"> scolaire</w:t>
      </w:r>
      <w:r w:rsidR="006E48B6">
        <w:rPr>
          <w:b/>
          <w:iCs/>
          <w:color w:val="0070C0"/>
        </w:rPr>
        <w:t>s cibles, orientations scolaires alternatives</w:t>
      </w:r>
      <w:r w:rsidR="00765C46">
        <w:rPr>
          <w:b/>
          <w:iCs/>
          <w:color w:val="0070C0"/>
        </w:rPr>
        <w:t xml:space="preserve">, aide humaine mutualisée, aide humaine individuelle, matériel pédagogique adapté, orientations </w:t>
      </w:r>
      <w:proofErr w:type="spellStart"/>
      <w:r w:rsidR="00765C46">
        <w:rPr>
          <w:b/>
          <w:iCs/>
          <w:color w:val="0070C0"/>
        </w:rPr>
        <w:t>ESMS</w:t>
      </w:r>
      <w:proofErr w:type="spellEnd"/>
      <w:r w:rsidR="00765C46">
        <w:rPr>
          <w:b/>
          <w:iCs/>
          <w:color w:val="0070C0"/>
        </w:rPr>
        <w:t xml:space="preserve"> cibles, orientations </w:t>
      </w:r>
      <w:proofErr w:type="spellStart"/>
      <w:r w:rsidR="00765C46">
        <w:rPr>
          <w:b/>
          <w:iCs/>
          <w:color w:val="0070C0"/>
        </w:rPr>
        <w:t>ESMS</w:t>
      </w:r>
      <w:proofErr w:type="spellEnd"/>
      <w:r w:rsidR="00765C46">
        <w:rPr>
          <w:b/>
          <w:iCs/>
          <w:color w:val="0070C0"/>
        </w:rPr>
        <w:t xml:space="preserve"> alternatives)</w:t>
      </w:r>
    </w:p>
    <w:p w14:paraId="6390439C" w14:textId="1BBB9918" w:rsidR="00765C46" w:rsidRDefault="00765C46" w:rsidP="001639B5">
      <w:pPr>
        <w:spacing w:after="60" w:line="240" w:lineRule="auto"/>
        <w:ind w:left="709"/>
        <w:rPr>
          <w:b/>
          <w:iCs/>
          <w:color w:val="0070C0"/>
        </w:rPr>
      </w:pPr>
    </w:p>
    <w:p w14:paraId="570B7FF8" w14:textId="66580C55" w:rsidR="00EA6E28" w:rsidRPr="00F53A5D" w:rsidRDefault="00EA6E28" w:rsidP="00EA6E28">
      <w:pPr>
        <w:spacing w:after="0" w:line="240" w:lineRule="auto"/>
        <w:ind w:left="708"/>
        <w:rPr>
          <w:b/>
          <w:bCs/>
          <w:iCs/>
          <w:color w:val="0070C0"/>
        </w:rPr>
      </w:pPr>
      <w:r w:rsidRPr="00F53A5D">
        <w:rPr>
          <w:b/>
          <w:iCs/>
          <w:color w:val="0070C0"/>
        </w:rPr>
        <w:t xml:space="preserve">SI il existe </w:t>
      </w:r>
      <w:r w:rsidR="006E48B6">
        <w:rPr>
          <w:b/>
          <w:iCs/>
          <w:color w:val="0070C0"/>
        </w:rPr>
        <w:t>(</w:t>
      </w:r>
      <w:r w:rsidRPr="00F53A5D">
        <w:rPr>
          <w:b/>
          <w:iCs/>
          <w:color w:val="0070C0"/>
        </w:rPr>
        <w:t>[</w:t>
      </w:r>
      <w:r w:rsidR="0065050E">
        <w:rPr>
          <w:b/>
          <w:iCs/>
          <w:color w:val="0070C0"/>
        </w:rPr>
        <w:t>DROIT</w:t>
      </w:r>
      <w:r w:rsidR="006E48B6">
        <w:rPr>
          <w:b/>
          <w:iCs/>
          <w:color w:val="0070C0"/>
        </w:rPr>
        <w:t xml:space="preserve"> n</w:t>
      </w:r>
      <w:r w:rsidR="0065050E" w:rsidRPr="00F53A5D">
        <w:rPr>
          <w:b/>
          <w:iCs/>
          <w:color w:val="0070C0"/>
        </w:rPr>
        <w:t xml:space="preserve"> </w:t>
      </w:r>
      <w:r w:rsidR="009C4517" w:rsidRPr="009C4517">
        <w:rPr>
          <w:bCs/>
          <w:iCs/>
          <w:color w:val="0070C0"/>
          <w:sz w:val="18"/>
          <w:szCs w:val="18"/>
        </w:rPr>
        <w:t>orientation scolaire</w:t>
      </w:r>
      <w:r w:rsidR="006E48B6">
        <w:rPr>
          <w:bCs/>
          <w:iCs/>
          <w:color w:val="0070C0"/>
          <w:sz w:val="18"/>
          <w:szCs w:val="18"/>
        </w:rPr>
        <w:t xml:space="preserve"> cible</w:t>
      </w:r>
      <w:r w:rsidRPr="00F53A5D">
        <w:rPr>
          <w:b/>
          <w:iCs/>
          <w:color w:val="0070C0"/>
        </w:rPr>
        <w:t>/type de droit et prestation] = « Orientation en enseignement ordinaire » OU « Maintien en maternelle » OU « Orientation en Enseignement adapté (</w:t>
      </w:r>
      <w:proofErr w:type="spellStart"/>
      <w:r w:rsidRPr="00F53A5D">
        <w:rPr>
          <w:b/>
          <w:iCs/>
          <w:color w:val="0070C0"/>
        </w:rPr>
        <w:t>SEGPA</w:t>
      </w:r>
      <w:proofErr w:type="spellEnd"/>
      <w:r w:rsidRPr="00F53A5D">
        <w:rPr>
          <w:b/>
          <w:iCs/>
          <w:color w:val="0070C0"/>
        </w:rPr>
        <w:t>/</w:t>
      </w:r>
      <w:proofErr w:type="spellStart"/>
      <w:r w:rsidRPr="00F53A5D">
        <w:rPr>
          <w:b/>
          <w:iCs/>
          <w:color w:val="0070C0"/>
        </w:rPr>
        <w:t>EREA</w:t>
      </w:r>
      <w:proofErr w:type="spellEnd"/>
      <w:r w:rsidRPr="00F53A5D">
        <w:rPr>
          <w:b/>
          <w:iCs/>
          <w:color w:val="0070C0"/>
        </w:rPr>
        <w:t xml:space="preserve">) » OU « Orientation en Unité localisée pour l'inclusion scolaire (ULIS) » OU « Orientation en Dispositif </w:t>
      </w:r>
      <w:proofErr w:type="spellStart"/>
      <w:r w:rsidRPr="00F53A5D">
        <w:rPr>
          <w:b/>
          <w:iCs/>
          <w:color w:val="0070C0"/>
        </w:rPr>
        <w:t>LSF</w:t>
      </w:r>
      <w:proofErr w:type="spellEnd"/>
      <w:r w:rsidRPr="00F53A5D">
        <w:rPr>
          <w:b/>
          <w:iCs/>
          <w:color w:val="0070C0"/>
        </w:rPr>
        <w:t xml:space="preserve"> / LPC » OU « Orientation en Unité d'enseignement » OU « Orientation vers une Scolarisation en milieu ordinaire à temps partagé (UE et établissement scolaire) » OU « Orientation vers une Unité d'enseignement et une scolarisation en ULIS à temps partagé » OU « Orientation vers un Pôle d'enseignement jeune sourd (</w:t>
      </w:r>
      <w:proofErr w:type="spellStart"/>
      <w:r w:rsidRPr="00F53A5D">
        <w:rPr>
          <w:b/>
          <w:iCs/>
          <w:color w:val="0070C0"/>
        </w:rPr>
        <w:t>PEJS</w:t>
      </w:r>
      <w:proofErr w:type="spellEnd"/>
      <w:r w:rsidRPr="00F53A5D">
        <w:rPr>
          <w:b/>
          <w:iCs/>
          <w:color w:val="0070C0"/>
        </w:rPr>
        <w:t xml:space="preserve">) » </w:t>
      </w:r>
      <w:r w:rsidR="006E48B6">
        <w:rPr>
          <w:b/>
          <w:iCs/>
          <w:color w:val="0070C0"/>
        </w:rPr>
        <w:t xml:space="preserve">ET </w:t>
      </w:r>
      <w:r w:rsidR="006E48B6" w:rsidRPr="00C63B25">
        <w:rPr>
          <w:b/>
          <w:bCs/>
          <w:color w:val="0070C0"/>
        </w:rPr>
        <w:t>[</w:t>
      </w:r>
      <w:r w:rsidR="006E48B6">
        <w:rPr>
          <w:b/>
          <w:bCs/>
          <w:color w:val="0070C0"/>
        </w:rPr>
        <w:t>DROIT n</w:t>
      </w:r>
      <w:r w:rsidR="006E48B6" w:rsidRPr="006E48B6">
        <w:rPr>
          <w:bCs/>
          <w:iCs/>
          <w:color w:val="0070C0"/>
          <w:sz w:val="18"/>
          <w:szCs w:val="18"/>
        </w:rPr>
        <w:t xml:space="preserve"> </w:t>
      </w:r>
      <w:r w:rsidR="006E48B6" w:rsidRPr="009C4517">
        <w:rPr>
          <w:bCs/>
          <w:iCs/>
          <w:color w:val="0070C0"/>
          <w:sz w:val="18"/>
          <w:szCs w:val="18"/>
        </w:rPr>
        <w:t>orientation scolaire</w:t>
      </w:r>
      <w:r w:rsidR="006E48B6">
        <w:rPr>
          <w:bCs/>
          <w:iCs/>
          <w:color w:val="0070C0"/>
          <w:sz w:val="18"/>
          <w:szCs w:val="18"/>
        </w:rPr>
        <w:t xml:space="preserve"> cible</w:t>
      </w:r>
      <w:r w:rsidR="006E48B6" w:rsidRPr="00C63B25">
        <w:rPr>
          <w:b/>
          <w:bCs/>
          <w:color w:val="0070C0"/>
        </w:rPr>
        <w:t>/</w:t>
      </w:r>
      <w:r w:rsidR="006E48B6">
        <w:rPr>
          <w:b/>
          <w:bCs/>
          <w:color w:val="0070C0"/>
        </w:rPr>
        <w:t>q</w:t>
      </w:r>
      <w:r w:rsidR="006E48B6" w:rsidRPr="00C63B25">
        <w:rPr>
          <w:b/>
          <w:bCs/>
          <w:color w:val="0070C0"/>
        </w:rPr>
        <w:t>ualification] = « </w:t>
      </w:r>
      <w:r w:rsidR="006E48B6">
        <w:rPr>
          <w:b/>
          <w:bCs/>
          <w:color w:val="0070C0"/>
        </w:rPr>
        <w:t>cible</w:t>
      </w:r>
      <w:r w:rsidR="006E48B6" w:rsidRPr="00C63B25">
        <w:rPr>
          <w:b/>
          <w:bCs/>
          <w:color w:val="0070C0"/>
        </w:rPr>
        <w:t> »</w:t>
      </w:r>
      <w:r w:rsidR="006E48B6" w:rsidRPr="00F53A5D">
        <w:rPr>
          <w:b/>
          <w:bCs/>
          <w:iCs/>
          <w:color w:val="0070C0"/>
        </w:rPr>
        <w:t xml:space="preserve"> </w:t>
      </w:r>
      <w:r w:rsidRPr="00F53A5D">
        <w:rPr>
          <w:b/>
          <w:bCs/>
          <w:iCs/>
          <w:color w:val="0070C0"/>
        </w:rPr>
        <w:t>[</w:t>
      </w:r>
    </w:p>
    <w:p w14:paraId="4CED478C" w14:textId="52D00B39" w:rsidR="00EA6E28" w:rsidRPr="00927971" w:rsidRDefault="00EA6E28" w:rsidP="00EA6E28">
      <w:pPr>
        <w:pStyle w:val="Paragraphedeliste"/>
        <w:numPr>
          <w:ilvl w:val="0"/>
          <w:numId w:val="5"/>
        </w:numPr>
        <w:ind w:hanging="278"/>
        <w:rPr>
          <w:b/>
          <w:sz w:val="28"/>
        </w:rPr>
      </w:pPr>
      <w:r>
        <w:rPr>
          <w:b/>
          <w:sz w:val="28"/>
          <w:highlight w:val="green"/>
        </w:rPr>
        <w:t>[DROIT</w:t>
      </w:r>
      <w:r w:rsidR="006E48B6">
        <w:rPr>
          <w:b/>
          <w:sz w:val="28"/>
          <w:highlight w:val="green"/>
        </w:rPr>
        <w:t xml:space="preserve"> n</w:t>
      </w:r>
      <w:r>
        <w:rPr>
          <w:b/>
          <w:sz w:val="28"/>
          <w:highlight w:val="green"/>
        </w:rPr>
        <w:t xml:space="preserve"> </w:t>
      </w:r>
      <w:r>
        <w:rPr>
          <w:bCs/>
          <w:highlight w:val="green"/>
        </w:rPr>
        <w:t>orientation scolaire</w:t>
      </w:r>
      <w:r w:rsidR="006E48B6">
        <w:rPr>
          <w:bCs/>
          <w:highlight w:val="green"/>
        </w:rPr>
        <w:t xml:space="preserve"> cible</w:t>
      </w:r>
      <w:r>
        <w:rPr>
          <w:b/>
          <w:sz w:val="28"/>
          <w:highlight w:val="green"/>
        </w:rPr>
        <w:t>/type de droit et prestation]</w:t>
      </w:r>
      <w:r w:rsidRPr="00FF485D">
        <w:rPr>
          <w:b/>
          <w:color w:val="0070C0"/>
        </w:rPr>
        <w:t xml:space="preserve"> </w:t>
      </w:r>
      <w:r w:rsidRPr="004B7B14">
        <w:rPr>
          <w:b/>
          <w:color w:val="0070C0"/>
        </w:rPr>
        <w:t>SI [DROIT</w:t>
      </w:r>
      <w:r w:rsidR="006E48B6">
        <w:rPr>
          <w:b/>
          <w:color w:val="0070C0"/>
        </w:rPr>
        <w:t xml:space="preserve"> n</w:t>
      </w:r>
      <w:r w:rsidR="00F53A5D" w:rsidRPr="00F53A5D">
        <w:t xml:space="preserve"> </w:t>
      </w:r>
      <w:r w:rsidR="00F53A5D" w:rsidRPr="00F53A5D">
        <w:rPr>
          <w:b/>
          <w:color w:val="0070C0"/>
          <w:sz w:val="18"/>
          <w:szCs w:val="18"/>
        </w:rPr>
        <w:t>orientation scolaire</w:t>
      </w:r>
      <w:r w:rsidR="006E48B6">
        <w:rPr>
          <w:b/>
          <w:color w:val="0070C0"/>
          <w:sz w:val="18"/>
          <w:szCs w:val="18"/>
        </w:rPr>
        <w:t xml:space="preserve"> cible</w:t>
      </w:r>
      <w:r w:rsidRPr="004B7B14">
        <w:rPr>
          <w:b/>
          <w:color w:val="0070C0"/>
        </w:rPr>
        <w:t>/nature] = « Renouvellement » [</w:t>
      </w:r>
      <w:r w:rsidRPr="004B7B14">
        <w:rPr>
          <w:bCs/>
          <w:sz w:val="28"/>
        </w:rPr>
        <w:t>(renouvellement)</w:t>
      </w:r>
      <w:r w:rsidRPr="004B7B14">
        <w:rPr>
          <w:b/>
          <w:color w:val="0070C0"/>
        </w:rPr>
        <w:t>] SI [DROIT</w:t>
      </w:r>
      <w:r w:rsidR="006E48B6">
        <w:rPr>
          <w:b/>
          <w:color w:val="0070C0"/>
        </w:rPr>
        <w:t xml:space="preserve"> n</w:t>
      </w:r>
      <w:r w:rsidR="00F53A5D" w:rsidRPr="00F53A5D">
        <w:rPr>
          <w:b/>
          <w:color w:val="0070C0"/>
          <w:sz w:val="18"/>
          <w:szCs w:val="18"/>
        </w:rPr>
        <w:t xml:space="preserve"> orientation scolaire</w:t>
      </w:r>
      <w:r w:rsidR="006E48B6">
        <w:rPr>
          <w:b/>
          <w:color w:val="0070C0"/>
          <w:sz w:val="18"/>
          <w:szCs w:val="18"/>
        </w:rPr>
        <w:t xml:space="preserve"> cible</w:t>
      </w:r>
      <w:r w:rsidRPr="004B7B14">
        <w:rPr>
          <w:b/>
          <w:color w:val="0070C0"/>
        </w:rPr>
        <w:t>/nature] = « Révision » [</w:t>
      </w:r>
      <w:r w:rsidRPr="004B7B14">
        <w:rPr>
          <w:bCs/>
          <w:sz w:val="28"/>
          <w:szCs w:val="28"/>
        </w:rPr>
        <w:t>(révision)</w:t>
      </w:r>
      <w:r w:rsidRPr="004B7B14">
        <w:rPr>
          <w:b/>
          <w:color w:val="0070C0"/>
        </w:rPr>
        <w:t>]</w:t>
      </w:r>
      <w:r w:rsidRPr="00927971">
        <w:rPr>
          <w:b/>
          <w:sz w:val="28"/>
        </w:rPr>
        <w:t xml:space="preserve"> </w:t>
      </w:r>
      <w:r w:rsidR="00E80C44">
        <w:rPr>
          <w:sz w:val="28"/>
        </w:rPr>
        <w:t>qui est valable</w:t>
      </w:r>
      <w:r w:rsidRPr="00927971">
        <w:rPr>
          <w:sz w:val="28"/>
        </w:rPr>
        <w:t xml:space="preserve"> du </w:t>
      </w:r>
      <w:r w:rsidRPr="00927971">
        <w:rPr>
          <w:b/>
          <w:sz w:val="28"/>
          <w:highlight w:val="green"/>
        </w:rPr>
        <w:t>[</w:t>
      </w:r>
      <w:r>
        <w:rPr>
          <w:b/>
          <w:sz w:val="28"/>
          <w:highlight w:val="green"/>
        </w:rPr>
        <w:t>DROIT</w:t>
      </w:r>
      <w:r w:rsidR="006E48B6">
        <w:rPr>
          <w:b/>
          <w:sz w:val="28"/>
          <w:highlight w:val="green"/>
        </w:rPr>
        <w:t xml:space="preserve"> n</w:t>
      </w:r>
      <w:r>
        <w:rPr>
          <w:b/>
          <w:sz w:val="28"/>
          <w:highlight w:val="green"/>
        </w:rPr>
        <w:t xml:space="preserve"> </w:t>
      </w:r>
      <w:r>
        <w:rPr>
          <w:bCs/>
          <w:highlight w:val="green"/>
        </w:rPr>
        <w:t>orientation scolaire</w:t>
      </w:r>
      <w:r w:rsidR="006E48B6">
        <w:rPr>
          <w:bCs/>
          <w:highlight w:val="green"/>
        </w:rPr>
        <w:t xml:space="preserve"> cible</w:t>
      </w:r>
      <w:r>
        <w:rPr>
          <w:b/>
          <w:sz w:val="28"/>
          <w:highlight w:val="green"/>
        </w:rPr>
        <w:t>/date d’ouverture du droit</w:t>
      </w:r>
      <w:r w:rsidRPr="00927971">
        <w:rPr>
          <w:b/>
          <w:sz w:val="28"/>
          <w:highlight w:val="green"/>
        </w:rPr>
        <w:t>]</w:t>
      </w:r>
      <w:r w:rsidRPr="00927971">
        <w:rPr>
          <w:b/>
          <w:sz w:val="28"/>
        </w:rPr>
        <w:t xml:space="preserve"> au </w:t>
      </w:r>
      <w:r w:rsidRPr="00927971">
        <w:rPr>
          <w:b/>
          <w:sz w:val="28"/>
          <w:highlight w:val="green"/>
        </w:rPr>
        <w:t>[</w:t>
      </w:r>
      <w:r>
        <w:rPr>
          <w:b/>
          <w:sz w:val="28"/>
          <w:highlight w:val="green"/>
        </w:rPr>
        <w:t>DROIT</w:t>
      </w:r>
      <w:r w:rsidR="006E48B6">
        <w:rPr>
          <w:b/>
          <w:sz w:val="28"/>
          <w:highlight w:val="green"/>
        </w:rPr>
        <w:t xml:space="preserve"> n</w:t>
      </w:r>
      <w:r>
        <w:rPr>
          <w:b/>
          <w:sz w:val="28"/>
          <w:highlight w:val="green"/>
        </w:rPr>
        <w:t xml:space="preserve"> </w:t>
      </w:r>
      <w:r>
        <w:rPr>
          <w:bCs/>
          <w:highlight w:val="green"/>
        </w:rPr>
        <w:t>orientation scolaire</w:t>
      </w:r>
      <w:r w:rsidR="006E48B6">
        <w:rPr>
          <w:bCs/>
          <w:highlight w:val="green"/>
        </w:rPr>
        <w:t xml:space="preserve"> cible</w:t>
      </w:r>
      <w:r>
        <w:rPr>
          <w:b/>
          <w:sz w:val="28"/>
          <w:highlight w:val="green"/>
        </w:rPr>
        <w:t>/date d’échéance du droit</w:t>
      </w:r>
      <w:r w:rsidRPr="00927971">
        <w:rPr>
          <w:b/>
          <w:sz w:val="28"/>
          <w:highlight w:val="green"/>
        </w:rPr>
        <w:t>]</w:t>
      </w:r>
      <w:r w:rsidRPr="001534C6">
        <w:rPr>
          <w:b/>
          <w:sz w:val="28"/>
        </w:rPr>
        <w:t>.</w:t>
      </w:r>
    </w:p>
    <w:p w14:paraId="07009A75" w14:textId="0CCF29EA" w:rsidR="00EA6E28" w:rsidRPr="00C52F06" w:rsidRDefault="00EA6E28" w:rsidP="00EA6E28">
      <w:pPr>
        <w:rPr>
          <w:iCs/>
          <w:sz w:val="28"/>
        </w:rPr>
      </w:pPr>
      <w:r w:rsidRPr="00C52F06">
        <w:rPr>
          <w:iCs/>
          <w:sz w:val="28"/>
          <w:highlight w:val="green"/>
        </w:rPr>
        <w:t>[</w:t>
      </w:r>
      <w:proofErr w:type="spellStart"/>
      <w:r w:rsidRPr="00C52F06">
        <w:rPr>
          <w:iCs/>
          <w:sz w:val="28"/>
          <w:highlight w:val="green"/>
        </w:rPr>
        <w:t>DECISION</w:t>
      </w:r>
      <w:proofErr w:type="spellEnd"/>
      <w:r w:rsidR="006E48B6">
        <w:rPr>
          <w:iCs/>
          <w:sz w:val="28"/>
          <w:highlight w:val="green"/>
        </w:rPr>
        <w:t xml:space="preserve"> n</w:t>
      </w:r>
      <w:r w:rsidRPr="00AD10EB">
        <w:rPr>
          <w:bCs/>
          <w:highlight w:val="green"/>
        </w:rPr>
        <w:t xml:space="preserve"> </w:t>
      </w:r>
      <w:r>
        <w:rPr>
          <w:bCs/>
          <w:highlight w:val="green"/>
        </w:rPr>
        <w:t>orientation scolaire</w:t>
      </w:r>
      <w:r w:rsidR="006E48B6">
        <w:rPr>
          <w:bCs/>
          <w:highlight w:val="green"/>
        </w:rPr>
        <w:t xml:space="preserve"> cible</w:t>
      </w:r>
      <w:r w:rsidRPr="00C52F06">
        <w:rPr>
          <w:iCs/>
          <w:sz w:val="28"/>
          <w:highlight w:val="green"/>
        </w:rPr>
        <w:t>/motivation 1 à n]</w:t>
      </w:r>
    </w:p>
    <w:p w14:paraId="3D58BDF3" w14:textId="63D5A6D3" w:rsidR="00C80AF6" w:rsidRPr="00C52F06" w:rsidRDefault="00C80AF6" w:rsidP="00C80AF6">
      <w:pPr>
        <w:rPr>
          <w:iCs/>
          <w:sz w:val="28"/>
          <w:szCs w:val="32"/>
        </w:rPr>
      </w:pPr>
      <w:r w:rsidRPr="00C52F06">
        <w:rPr>
          <w:iCs/>
          <w:sz w:val="28"/>
          <w:highlight w:val="green"/>
        </w:rPr>
        <w:t>[</w:t>
      </w:r>
      <w:proofErr w:type="spellStart"/>
      <w:r w:rsidRPr="00C52F06">
        <w:rPr>
          <w:iCs/>
          <w:sz w:val="28"/>
          <w:highlight w:val="green"/>
        </w:rPr>
        <w:t>DECISION</w:t>
      </w:r>
      <w:proofErr w:type="spellEnd"/>
      <w:r>
        <w:rPr>
          <w:iCs/>
          <w:sz w:val="28"/>
          <w:highlight w:val="green"/>
        </w:rPr>
        <w:t xml:space="preserve"> n</w:t>
      </w:r>
      <w:r w:rsidRPr="00AD10EB">
        <w:rPr>
          <w:bCs/>
          <w:highlight w:val="green"/>
        </w:rPr>
        <w:t xml:space="preserve"> </w:t>
      </w:r>
      <w:r>
        <w:rPr>
          <w:bCs/>
          <w:highlight w:val="green"/>
        </w:rPr>
        <w:t>orientation scolaire cible</w:t>
      </w:r>
      <w:r w:rsidRPr="00C52F06">
        <w:rPr>
          <w:iCs/>
          <w:sz w:val="28"/>
          <w:highlight w:val="green"/>
        </w:rPr>
        <w:t>/précision 1 à n</w:t>
      </w:r>
      <w:proofErr w:type="gramStart"/>
      <w:r w:rsidRPr="00C52F06">
        <w:rPr>
          <w:iCs/>
          <w:sz w:val="28"/>
          <w:highlight w:val="green"/>
        </w:rPr>
        <w:t>]</w:t>
      </w:r>
      <w:r w:rsidR="008F56B8" w:rsidRPr="00F53A5D">
        <w:rPr>
          <w:b/>
          <w:color w:val="0070C0"/>
        </w:rPr>
        <w:t xml:space="preserve"> </w:t>
      </w:r>
      <w:r w:rsidR="008F56B8" w:rsidRPr="004B7B14">
        <w:rPr>
          <w:b/>
          <w:color w:val="0070C0"/>
        </w:rPr>
        <w:t>]</w:t>
      </w:r>
      <w:proofErr w:type="gramEnd"/>
    </w:p>
    <w:p w14:paraId="1E1E0A51" w14:textId="21DAEA37" w:rsidR="006E48B6" w:rsidRPr="00F53A5D" w:rsidRDefault="006E48B6" w:rsidP="006E48B6">
      <w:pPr>
        <w:spacing w:after="0" w:line="240" w:lineRule="auto"/>
        <w:ind w:left="708"/>
        <w:rPr>
          <w:b/>
          <w:bCs/>
          <w:iCs/>
          <w:color w:val="0070C0"/>
        </w:rPr>
      </w:pPr>
      <w:r w:rsidRPr="00F53A5D">
        <w:rPr>
          <w:b/>
          <w:iCs/>
          <w:color w:val="0070C0"/>
        </w:rPr>
        <w:t xml:space="preserve">SI il existe </w:t>
      </w:r>
      <w:r>
        <w:rPr>
          <w:b/>
          <w:iCs/>
          <w:color w:val="0070C0"/>
        </w:rPr>
        <w:t>(</w:t>
      </w:r>
      <w:r w:rsidRPr="00F53A5D">
        <w:rPr>
          <w:b/>
          <w:iCs/>
          <w:color w:val="0070C0"/>
        </w:rPr>
        <w:t>[</w:t>
      </w:r>
      <w:r>
        <w:rPr>
          <w:b/>
          <w:iCs/>
          <w:color w:val="0070C0"/>
        </w:rPr>
        <w:t>DROIT n</w:t>
      </w:r>
      <w:r w:rsidRPr="00F53A5D">
        <w:rPr>
          <w:b/>
          <w:iCs/>
          <w:color w:val="0070C0"/>
        </w:rPr>
        <w:t xml:space="preserve"> </w:t>
      </w:r>
      <w:r w:rsidRPr="009C4517">
        <w:rPr>
          <w:bCs/>
          <w:iCs/>
          <w:color w:val="0070C0"/>
          <w:sz w:val="18"/>
          <w:szCs w:val="18"/>
        </w:rPr>
        <w:t>orientation scolaire</w:t>
      </w:r>
      <w:r>
        <w:rPr>
          <w:bCs/>
          <w:iCs/>
          <w:color w:val="0070C0"/>
          <w:sz w:val="18"/>
          <w:szCs w:val="18"/>
        </w:rPr>
        <w:t xml:space="preserve"> alternative</w:t>
      </w:r>
      <w:r w:rsidRPr="00F53A5D">
        <w:rPr>
          <w:b/>
          <w:iCs/>
          <w:color w:val="0070C0"/>
        </w:rPr>
        <w:t>/type de droit et prestation] = « Orientation en enseignement ordinaire » OU « Maintien en maternelle » OU « Orientation en Enseignement adapté (</w:t>
      </w:r>
      <w:proofErr w:type="spellStart"/>
      <w:r w:rsidRPr="00F53A5D">
        <w:rPr>
          <w:b/>
          <w:iCs/>
          <w:color w:val="0070C0"/>
        </w:rPr>
        <w:t>SEGPA</w:t>
      </w:r>
      <w:proofErr w:type="spellEnd"/>
      <w:r w:rsidRPr="00F53A5D">
        <w:rPr>
          <w:b/>
          <w:iCs/>
          <w:color w:val="0070C0"/>
        </w:rPr>
        <w:t>/</w:t>
      </w:r>
      <w:proofErr w:type="spellStart"/>
      <w:r w:rsidRPr="00F53A5D">
        <w:rPr>
          <w:b/>
          <w:iCs/>
          <w:color w:val="0070C0"/>
        </w:rPr>
        <w:t>EREA</w:t>
      </w:r>
      <w:proofErr w:type="spellEnd"/>
      <w:r w:rsidRPr="00F53A5D">
        <w:rPr>
          <w:b/>
          <w:iCs/>
          <w:color w:val="0070C0"/>
        </w:rPr>
        <w:t xml:space="preserve">) » OU « Orientation en Unité localisée pour l'inclusion scolaire (ULIS) » OU « Orientation en Dispositif </w:t>
      </w:r>
      <w:proofErr w:type="spellStart"/>
      <w:r w:rsidRPr="00F53A5D">
        <w:rPr>
          <w:b/>
          <w:iCs/>
          <w:color w:val="0070C0"/>
        </w:rPr>
        <w:t>LSF</w:t>
      </w:r>
      <w:proofErr w:type="spellEnd"/>
      <w:r w:rsidRPr="00F53A5D">
        <w:rPr>
          <w:b/>
          <w:iCs/>
          <w:color w:val="0070C0"/>
        </w:rPr>
        <w:t xml:space="preserve"> / LPC » OU « Orientation en Unité d'enseignement » OU « Orientation vers une Scolarisation en milieu ordinaire à temps partagé (UE et établissement scolaire) » OU « Orientation vers une Unité d'enseignement et une scolarisation en ULIS à temps partagé » OU « Orientation vers un Pôle d'enseignement jeune sourd (</w:t>
      </w:r>
      <w:proofErr w:type="spellStart"/>
      <w:r w:rsidRPr="00F53A5D">
        <w:rPr>
          <w:b/>
          <w:iCs/>
          <w:color w:val="0070C0"/>
        </w:rPr>
        <w:t>PEJS</w:t>
      </w:r>
      <w:proofErr w:type="spellEnd"/>
      <w:r w:rsidRPr="00F53A5D">
        <w:rPr>
          <w:b/>
          <w:iCs/>
          <w:color w:val="0070C0"/>
        </w:rPr>
        <w:t xml:space="preserve">) » </w:t>
      </w:r>
      <w:r>
        <w:rPr>
          <w:b/>
          <w:iCs/>
          <w:color w:val="0070C0"/>
        </w:rPr>
        <w:t xml:space="preserve">ET </w:t>
      </w:r>
      <w:r w:rsidRPr="00C63B25">
        <w:rPr>
          <w:b/>
          <w:bCs/>
          <w:color w:val="0070C0"/>
        </w:rPr>
        <w:t>[</w:t>
      </w:r>
      <w:r>
        <w:rPr>
          <w:b/>
          <w:bCs/>
          <w:color w:val="0070C0"/>
        </w:rPr>
        <w:t>DROIT n</w:t>
      </w:r>
      <w:r w:rsidRPr="006E48B6">
        <w:rPr>
          <w:bCs/>
          <w:iCs/>
          <w:color w:val="0070C0"/>
          <w:sz w:val="18"/>
          <w:szCs w:val="18"/>
        </w:rPr>
        <w:t xml:space="preserve"> </w:t>
      </w:r>
      <w:r w:rsidRPr="009C4517">
        <w:rPr>
          <w:bCs/>
          <w:iCs/>
          <w:color w:val="0070C0"/>
          <w:sz w:val="18"/>
          <w:szCs w:val="18"/>
        </w:rPr>
        <w:t>orientation scolaire</w:t>
      </w:r>
      <w:r>
        <w:rPr>
          <w:bCs/>
          <w:iCs/>
          <w:color w:val="0070C0"/>
          <w:sz w:val="18"/>
          <w:szCs w:val="18"/>
        </w:rPr>
        <w:t xml:space="preserve"> alternative</w:t>
      </w:r>
      <w:r w:rsidRPr="00C63B25">
        <w:rPr>
          <w:b/>
          <w:bCs/>
          <w:color w:val="0070C0"/>
        </w:rPr>
        <w:t>/</w:t>
      </w:r>
      <w:r>
        <w:rPr>
          <w:b/>
          <w:bCs/>
          <w:color w:val="0070C0"/>
        </w:rPr>
        <w:t>q</w:t>
      </w:r>
      <w:r w:rsidRPr="00C63B25">
        <w:rPr>
          <w:b/>
          <w:bCs/>
          <w:color w:val="0070C0"/>
        </w:rPr>
        <w:t>ualification] = « </w:t>
      </w:r>
      <w:r>
        <w:rPr>
          <w:b/>
          <w:bCs/>
          <w:color w:val="0070C0"/>
        </w:rPr>
        <w:t>alternative</w:t>
      </w:r>
      <w:r w:rsidRPr="00C63B25">
        <w:rPr>
          <w:b/>
          <w:bCs/>
          <w:color w:val="0070C0"/>
        </w:rPr>
        <w:t> »</w:t>
      </w:r>
      <w:r w:rsidRPr="00F53A5D">
        <w:rPr>
          <w:b/>
          <w:bCs/>
          <w:iCs/>
          <w:color w:val="0070C0"/>
        </w:rPr>
        <w:t xml:space="preserve"> [</w:t>
      </w:r>
    </w:p>
    <w:p w14:paraId="017E754F" w14:textId="3464D533" w:rsidR="006E48B6" w:rsidRPr="00927971" w:rsidRDefault="006E48B6" w:rsidP="006E48B6">
      <w:pPr>
        <w:pStyle w:val="Paragraphedeliste"/>
        <w:numPr>
          <w:ilvl w:val="0"/>
          <w:numId w:val="5"/>
        </w:numPr>
        <w:ind w:hanging="278"/>
        <w:rPr>
          <w:b/>
          <w:sz w:val="28"/>
        </w:rPr>
      </w:pPr>
      <w:r w:rsidRPr="001A0ECE">
        <w:rPr>
          <w:bCs/>
          <w:sz w:val="28"/>
        </w:rPr>
        <w:t>Dans le cas où les structures envisagées ne peuvent pas accueillir votre enfant pour le moment,</w:t>
      </w:r>
      <w:r w:rsidRPr="001A0ECE">
        <w:rPr>
          <w:b/>
          <w:sz w:val="28"/>
        </w:rPr>
        <w:t xml:space="preserve"> </w:t>
      </w:r>
      <w:r>
        <w:rPr>
          <w:b/>
          <w:sz w:val="28"/>
          <w:highlight w:val="green"/>
        </w:rPr>
        <w:t xml:space="preserve">[DROIT n </w:t>
      </w:r>
      <w:r>
        <w:rPr>
          <w:bCs/>
          <w:highlight w:val="green"/>
        </w:rPr>
        <w:t>orientation scolaire alternative</w:t>
      </w:r>
      <w:r>
        <w:rPr>
          <w:b/>
          <w:sz w:val="28"/>
          <w:highlight w:val="green"/>
        </w:rPr>
        <w:t>/type de droit et prestation]</w:t>
      </w:r>
      <w:r w:rsidRPr="00FF485D">
        <w:rPr>
          <w:b/>
          <w:color w:val="0070C0"/>
        </w:rPr>
        <w:t xml:space="preserve"> </w:t>
      </w:r>
      <w:r w:rsidRPr="004B7B14">
        <w:rPr>
          <w:b/>
          <w:color w:val="0070C0"/>
        </w:rPr>
        <w:t>SI [DROIT</w:t>
      </w:r>
      <w:r>
        <w:rPr>
          <w:b/>
          <w:color w:val="0070C0"/>
        </w:rPr>
        <w:t xml:space="preserve"> n</w:t>
      </w:r>
      <w:r w:rsidRPr="00F53A5D">
        <w:t xml:space="preserve"> </w:t>
      </w:r>
      <w:r w:rsidRPr="00F53A5D">
        <w:rPr>
          <w:b/>
          <w:color w:val="0070C0"/>
          <w:sz w:val="18"/>
          <w:szCs w:val="18"/>
        </w:rPr>
        <w:t>orientation scolaire</w:t>
      </w:r>
      <w:r>
        <w:rPr>
          <w:b/>
          <w:color w:val="0070C0"/>
          <w:sz w:val="18"/>
          <w:szCs w:val="18"/>
        </w:rPr>
        <w:t xml:space="preserve"> alternative</w:t>
      </w:r>
      <w:r w:rsidRPr="004B7B14">
        <w:rPr>
          <w:b/>
          <w:color w:val="0070C0"/>
        </w:rPr>
        <w:t>/nature] = « Renouvellement » [</w:t>
      </w:r>
      <w:r w:rsidRPr="004B7B14">
        <w:rPr>
          <w:bCs/>
          <w:sz w:val="28"/>
        </w:rPr>
        <w:t>(renouvellement)</w:t>
      </w:r>
      <w:r w:rsidRPr="004B7B14">
        <w:rPr>
          <w:b/>
          <w:color w:val="0070C0"/>
        </w:rPr>
        <w:t>] SI [DROIT</w:t>
      </w:r>
      <w:r>
        <w:rPr>
          <w:b/>
          <w:color w:val="0070C0"/>
        </w:rPr>
        <w:t xml:space="preserve"> n</w:t>
      </w:r>
      <w:r w:rsidRPr="00F53A5D">
        <w:rPr>
          <w:b/>
          <w:color w:val="0070C0"/>
          <w:sz w:val="18"/>
          <w:szCs w:val="18"/>
        </w:rPr>
        <w:t xml:space="preserve"> orientation scolaire</w:t>
      </w:r>
      <w:r>
        <w:rPr>
          <w:b/>
          <w:color w:val="0070C0"/>
          <w:sz w:val="18"/>
          <w:szCs w:val="18"/>
        </w:rPr>
        <w:t xml:space="preserve"> alternative</w:t>
      </w:r>
      <w:r w:rsidRPr="004B7B14">
        <w:rPr>
          <w:b/>
          <w:color w:val="0070C0"/>
        </w:rPr>
        <w:t>/nature] = « Révision » [</w:t>
      </w:r>
      <w:r w:rsidRPr="004B7B14">
        <w:rPr>
          <w:bCs/>
          <w:sz w:val="28"/>
          <w:szCs w:val="28"/>
        </w:rPr>
        <w:t>(révision)</w:t>
      </w:r>
      <w:r w:rsidRPr="004B7B14">
        <w:rPr>
          <w:b/>
          <w:color w:val="0070C0"/>
        </w:rPr>
        <w:t>]</w:t>
      </w:r>
      <w:r w:rsidRPr="00927971">
        <w:rPr>
          <w:b/>
          <w:sz w:val="28"/>
        </w:rPr>
        <w:t xml:space="preserve"> </w:t>
      </w:r>
      <w:r>
        <w:rPr>
          <w:sz w:val="28"/>
        </w:rPr>
        <w:t>qui est valable</w:t>
      </w:r>
      <w:r w:rsidRPr="00927971">
        <w:rPr>
          <w:sz w:val="28"/>
        </w:rPr>
        <w:t xml:space="preserve"> du </w:t>
      </w:r>
      <w:r w:rsidRPr="00927971">
        <w:rPr>
          <w:b/>
          <w:sz w:val="28"/>
          <w:highlight w:val="green"/>
        </w:rPr>
        <w:t>[</w:t>
      </w:r>
      <w:r>
        <w:rPr>
          <w:b/>
          <w:sz w:val="28"/>
          <w:highlight w:val="green"/>
        </w:rPr>
        <w:t xml:space="preserve">DROIT n </w:t>
      </w:r>
      <w:r>
        <w:rPr>
          <w:bCs/>
          <w:highlight w:val="green"/>
        </w:rPr>
        <w:t>orientation scolaire alternative</w:t>
      </w:r>
      <w:r>
        <w:rPr>
          <w:b/>
          <w:sz w:val="28"/>
          <w:highlight w:val="green"/>
        </w:rPr>
        <w:t>/date d’ouverture du droit</w:t>
      </w:r>
      <w:r w:rsidRPr="00927971">
        <w:rPr>
          <w:b/>
          <w:sz w:val="28"/>
          <w:highlight w:val="green"/>
        </w:rPr>
        <w:t>]</w:t>
      </w:r>
      <w:r w:rsidRPr="00927971">
        <w:rPr>
          <w:b/>
          <w:sz w:val="28"/>
        </w:rPr>
        <w:t xml:space="preserve"> au </w:t>
      </w:r>
      <w:r w:rsidRPr="00927971">
        <w:rPr>
          <w:b/>
          <w:sz w:val="28"/>
          <w:highlight w:val="green"/>
        </w:rPr>
        <w:t>[</w:t>
      </w:r>
      <w:r>
        <w:rPr>
          <w:b/>
          <w:sz w:val="28"/>
          <w:highlight w:val="green"/>
        </w:rPr>
        <w:t xml:space="preserve">DROIT n </w:t>
      </w:r>
      <w:r>
        <w:rPr>
          <w:bCs/>
          <w:highlight w:val="green"/>
        </w:rPr>
        <w:t>orientation scolaire alternative</w:t>
      </w:r>
      <w:r>
        <w:rPr>
          <w:b/>
          <w:sz w:val="28"/>
          <w:highlight w:val="green"/>
        </w:rPr>
        <w:t>/date d’échéance du droit</w:t>
      </w:r>
      <w:r w:rsidRPr="00927971">
        <w:rPr>
          <w:b/>
          <w:sz w:val="28"/>
          <w:highlight w:val="green"/>
        </w:rPr>
        <w:t>]</w:t>
      </w:r>
      <w:r w:rsidRPr="001534C6">
        <w:rPr>
          <w:b/>
          <w:sz w:val="28"/>
        </w:rPr>
        <w:t>.</w:t>
      </w:r>
    </w:p>
    <w:p w14:paraId="6B892A7E" w14:textId="2E0CF98A" w:rsidR="006E48B6" w:rsidRPr="00C52F06" w:rsidRDefault="006E48B6" w:rsidP="006E48B6">
      <w:pPr>
        <w:rPr>
          <w:iCs/>
          <w:sz w:val="28"/>
        </w:rPr>
      </w:pPr>
      <w:r w:rsidRPr="00C52F06">
        <w:rPr>
          <w:iCs/>
          <w:sz w:val="28"/>
          <w:highlight w:val="green"/>
        </w:rPr>
        <w:t>[</w:t>
      </w:r>
      <w:proofErr w:type="spellStart"/>
      <w:r w:rsidRPr="00C52F06">
        <w:rPr>
          <w:iCs/>
          <w:sz w:val="28"/>
          <w:highlight w:val="green"/>
        </w:rPr>
        <w:t>DECISION</w:t>
      </w:r>
      <w:proofErr w:type="spellEnd"/>
      <w:r>
        <w:rPr>
          <w:iCs/>
          <w:sz w:val="28"/>
          <w:highlight w:val="green"/>
        </w:rPr>
        <w:t xml:space="preserve"> n</w:t>
      </w:r>
      <w:r w:rsidRPr="00AD10EB">
        <w:rPr>
          <w:bCs/>
          <w:highlight w:val="green"/>
        </w:rPr>
        <w:t xml:space="preserve"> </w:t>
      </w:r>
      <w:r>
        <w:rPr>
          <w:bCs/>
          <w:highlight w:val="green"/>
        </w:rPr>
        <w:t>orientation scolaire alternative</w:t>
      </w:r>
      <w:r w:rsidRPr="00C52F06">
        <w:rPr>
          <w:iCs/>
          <w:sz w:val="28"/>
          <w:highlight w:val="green"/>
        </w:rPr>
        <w:t>/motivation 1 à n]</w:t>
      </w:r>
    </w:p>
    <w:p w14:paraId="66C2CC7C" w14:textId="204D5759" w:rsidR="00722156" w:rsidRPr="00C52F06" w:rsidRDefault="00722156" w:rsidP="00722156">
      <w:pPr>
        <w:rPr>
          <w:iCs/>
          <w:sz w:val="28"/>
          <w:szCs w:val="32"/>
        </w:rPr>
      </w:pPr>
      <w:r w:rsidRPr="00C52F06">
        <w:rPr>
          <w:iCs/>
          <w:sz w:val="28"/>
          <w:highlight w:val="green"/>
        </w:rPr>
        <w:t>[</w:t>
      </w:r>
      <w:proofErr w:type="spellStart"/>
      <w:r w:rsidRPr="00C52F06">
        <w:rPr>
          <w:iCs/>
          <w:sz w:val="28"/>
          <w:highlight w:val="green"/>
        </w:rPr>
        <w:t>DECISION</w:t>
      </w:r>
      <w:proofErr w:type="spellEnd"/>
      <w:r>
        <w:rPr>
          <w:iCs/>
          <w:sz w:val="28"/>
          <w:highlight w:val="green"/>
        </w:rPr>
        <w:t xml:space="preserve"> n</w:t>
      </w:r>
      <w:r w:rsidRPr="00AD10EB">
        <w:rPr>
          <w:bCs/>
          <w:highlight w:val="green"/>
        </w:rPr>
        <w:t xml:space="preserve"> </w:t>
      </w:r>
      <w:r>
        <w:rPr>
          <w:bCs/>
          <w:highlight w:val="green"/>
        </w:rPr>
        <w:t>orientation scolaire alternative</w:t>
      </w:r>
      <w:r w:rsidRPr="00C52F06">
        <w:rPr>
          <w:iCs/>
          <w:sz w:val="28"/>
          <w:highlight w:val="green"/>
        </w:rPr>
        <w:t>/précision 1 à n</w:t>
      </w:r>
      <w:proofErr w:type="gramStart"/>
      <w:r w:rsidRPr="00C52F06">
        <w:rPr>
          <w:iCs/>
          <w:sz w:val="28"/>
          <w:highlight w:val="green"/>
        </w:rPr>
        <w:t>]</w:t>
      </w:r>
      <w:r w:rsidR="008F56B8" w:rsidRPr="00F53A5D">
        <w:rPr>
          <w:b/>
          <w:color w:val="0070C0"/>
        </w:rPr>
        <w:t xml:space="preserve"> </w:t>
      </w:r>
      <w:r w:rsidR="008F56B8" w:rsidRPr="004B7B14">
        <w:rPr>
          <w:b/>
          <w:color w:val="0070C0"/>
        </w:rPr>
        <w:t>]</w:t>
      </w:r>
      <w:proofErr w:type="gramEnd"/>
    </w:p>
    <w:p w14:paraId="7D180571" w14:textId="62116DE3" w:rsidR="00EA6E28" w:rsidRDefault="00EA6E28" w:rsidP="00EA6E28">
      <w:pPr>
        <w:spacing w:after="0" w:line="240" w:lineRule="auto"/>
        <w:ind w:left="708"/>
        <w:rPr>
          <w:b/>
          <w:bCs/>
          <w:iCs/>
          <w:color w:val="0070C0"/>
        </w:rPr>
      </w:pPr>
      <w:proofErr w:type="gramStart"/>
      <w:r w:rsidRPr="00BA771E">
        <w:rPr>
          <w:b/>
          <w:iCs/>
          <w:color w:val="0070C0"/>
        </w:rPr>
        <w:t>SI il</w:t>
      </w:r>
      <w:proofErr w:type="gramEnd"/>
      <w:r w:rsidRPr="00BA771E">
        <w:rPr>
          <w:b/>
          <w:iCs/>
          <w:color w:val="0070C0"/>
        </w:rPr>
        <w:t xml:space="preserve"> existe [</w:t>
      </w:r>
      <w:r w:rsidR="0065050E">
        <w:rPr>
          <w:b/>
          <w:iCs/>
          <w:color w:val="0070C0"/>
        </w:rPr>
        <w:t>DROIT</w:t>
      </w:r>
      <w:r w:rsidR="0065050E" w:rsidRPr="009C4517">
        <w:rPr>
          <w:bCs/>
          <w:iCs/>
          <w:color w:val="0070C0"/>
          <w:sz w:val="18"/>
          <w:szCs w:val="18"/>
        </w:rPr>
        <w:t xml:space="preserve"> </w:t>
      </w:r>
      <w:proofErr w:type="spellStart"/>
      <w:r w:rsidR="009C4517" w:rsidRPr="009C4517">
        <w:rPr>
          <w:bCs/>
          <w:iCs/>
          <w:color w:val="0070C0"/>
          <w:sz w:val="18"/>
          <w:szCs w:val="18"/>
        </w:rPr>
        <w:t>AHEH</w:t>
      </w:r>
      <w:proofErr w:type="spellEnd"/>
      <w:r w:rsidR="009C4517" w:rsidRPr="009C4517">
        <w:rPr>
          <w:bCs/>
          <w:iCs/>
          <w:color w:val="0070C0"/>
          <w:sz w:val="18"/>
          <w:szCs w:val="18"/>
        </w:rPr>
        <w:t xml:space="preserve"> mutualisée</w:t>
      </w:r>
      <w:r w:rsidRPr="00BA771E">
        <w:rPr>
          <w:b/>
          <w:iCs/>
          <w:color w:val="0070C0"/>
        </w:rPr>
        <w:t>/type de droit et prestation] = « </w:t>
      </w:r>
      <w:r w:rsidRPr="00EA6E28">
        <w:rPr>
          <w:b/>
          <w:iCs/>
          <w:color w:val="0070C0"/>
        </w:rPr>
        <w:t xml:space="preserve">Aide humaine aux élèves handicapés - </w:t>
      </w:r>
      <w:r>
        <w:rPr>
          <w:b/>
          <w:iCs/>
          <w:color w:val="0070C0"/>
        </w:rPr>
        <w:t>Mutualisée</w:t>
      </w:r>
      <w:r w:rsidRPr="00BA771E">
        <w:rPr>
          <w:b/>
          <w:iCs/>
          <w:color w:val="0070C0"/>
        </w:rPr>
        <w:t> »</w:t>
      </w:r>
      <w:r>
        <w:rPr>
          <w:b/>
          <w:iCs/>
          <w:color w:val="0070C0"/>
        </w:rPr>
        <w:t xml:space="preserve"> </w:t>
      </w:r>
      <w:r w:rsidRPr="00BA771E">
        <w:rPr>
          <w:b/>
          <w:bCs/>
          <w:iCs/>
          <w:color w:val="0070C0"/>
        </w:rPr>
        <w:t>[</w:t>
      </w:r>
    </w:p>
    <w:p w14:paraId="1D95BEAF" w14:textId="48445F7D" w:rsidR="00EA6E28" w:rsidRPr="00927971" w:rsidRDefault="00EA6E28" w:rsidP="00EA6E28">
      <w:pPr>
        <w:pStyle w:val="Paragraphedeliste"/>
        <w:numPr>
          <w:ilvl w:val="0"/>
          <w:numId w:val="5"/>
        </w:numPr>
        <w:ind w:hanging="278"/>
        <w:rPr>
          <w:b/>
          <w:sz w:val="28"/>
        </w:rPr>
      </w:pPr>
      <w:r>
        <w:rPr>
          <w:b/>
          <w:sz w:val="28"/>
          <w:highlight w:val="green"/>
        </w:rPr>
        <w:lastRenderedPageBreak/>
        <w:t xml:space="preserve">[DROIT </w:t>
      </w:r>
      <w:proofErr w:type="spellStart"/>
      <w:r>
        <w:rPr>
          <w:bCs/>
          <w:highlight w:val="green"/>
        </w:rPr>
        <w:t>AHEH</w:t>
      </w:r>
      <w:proofErr w:type="spellEnd"/>
      <w:r>
        <w:rPr>
          <w:bCs/>
          <w:highlight w:val="green"/>
        </w:rPr>
        <w:t xml:space="preserve"> mutualisée</w:t>
      </w:r>
      <w:r>
        <w:rPr>
          <w:b/>
          <w:sz w:val="28"/>
          <w:highlight w:val="green"/>
        </w:rPr>
        <w:t>/type de droit et prestation]</w:t>
      </w:r>
      <w:r w:rsidRPr="00FF485D">
        <w:rPr>
          <w:b/>
          <w:color w:val="0070C0"/>
        </w:rPr>
        <w:t xml:space="preserve"> </w:t>
      </w:r>
      <w:r w:rsidRPr="004B7B14">
        <w:rPr>
          <w:b/>
          <w:color w:val="0070C0"/>
        </w:rPr>
        <w:t>SI [DROIT</w:t>
      </w:r>
      <w:r w:rsidR="00F53A5D" w:rsidRPr="009C4517">
        <w:rPr>
          <w:bCs/>
          <w:color w:val="0070C0"/>
        </w:rPr>
        <w:t xml:space="preserve"> </w:t>
      </w:r>
      <w:proofErr w:type="spellStart"/>
      <w:r w:rsidR="00F53A5D" w:rsidRPr="009C4517">
        <w:rPr>
          <w:bCs/>
          <w:color w:val="0070C0"/>
          <w:sz w:val="18"/>
          <w:szCs w:val="18"/>
        </w:rPr>
        <w:t>AHEH</w:t>
      </w:r>
      <w:proofErr w:type="spellEnd"/>
      <w:r w:rsidR="00F53A5D" w:rsidRPr="009C4517">
        <w:rPr>
          <w:bCs/>
          <w:color w:val="0070C0"/>
          <w:sz w:val="18"/>
          <w:szCs w:val="18"/>
        </w:rPr>
        <w:t xml:space="preserve"> mutualisée</w:t>
      </w:r>
      <w:r w:rsidRPr="004B7B14">
        <w:rPr>
          <w:b/>
          <w:color w:val="0070C0"/>
        </w:rPr>
        <w:t>/nature] = « Renouvellement » [</w:t>
      </w:r>
      <w:r w:rsidRPr="004B7B14">
        <w:rPr>
          <w:bCs/>
          <w:sz w:val="28"/>
        </w:rPr>
        <w:t>(renouvellement)</w:t>
      </w:r>
      <w:r w:rsidRPr="004B7B14">
        <w:rPr>
          <w:b/>
          <w:color w:val="0070C0"/>
        </w:rPr>
        <w:t>] SI [DROIT</w:t>
      </w:r>
      <w:r w:rsidR="00F53A5D" w:rsidRPr="009C4517">
        <w:rPr>
          <w:bCs/>
          <w:color w:val="0070C0"/>
          <w:sz w:val="18"/>
          <w:szCs w:val="18"/>
        </w:rPr>
        <w:t xml:space="preserve"> </w:t>
      </w:r>
      <w:proofErr w:type="spellStart"/>
      <w:r w:rsidR="00F53A5D" w:rsidRPr="009C4517">
        <w:rPr>
          <w:bCs/>
          <w:color w:val="0070C0"/>
          <w:sz w:val="18"/>
          <w:szCs w:val="18"/>
        </w:rPr>
        <w:t>AHEH</w:t>
      </w:r>
      <w:proofErr w:type="spellEnd"/>
      <w:r w:rsidR="00F53A5D" w:rsidRPr="009C4517">
        <w:rPr>
          <w:bCs/>
          <w:color w:val="0070C0"/>
          <w:sz w:val="18"/>
          <w:szCs w:val="18"/>
        </w:rPr>
        <w:t xml:space="preserve"> mutualisée</w:t>
      </w:r>
      <w:r w:rsidRPr="004B7B14">
        <w:rPr>
          <w:b/>
          <w:color w:val="0070C0"/>
        </w:rPr>
        <w:t>/nature] = « Révision » [</w:t>
      </w:r>
      <w:r w:rsidRPr="004B7B14">
        <w:rPr>
          <w:bCs/>
          <w:sz w:val="28"/>
          <w:szCs w:val="28"/>
        </w:rPr>
        <w:t>(révision)</w:t>
      </w:r>
      <w:r w:rsidRPr="004B7B14">
        <w:rPr>
          <w:b/>
          <w:color w:val="0070C0"/>
        </w:rPr>
        <w:t>]</w:t>
      </w:r>
      <w:r w:rsidRPr="00927971">
        <w:rPr>
          <w:b/>
          <w:sz w:val="28"/>
        </w:rPr>
        <w:t xml:space="preserve"> </w:t>
      </w:r>
      <w:r w:rsidR="00E80C44">
        <w:rPr>
          <w:sz w:val="28"/>
        </w:rPr>
        <w:t>qui est valable</w:t>
      </w:r>
      <w:r w:rsidRPr="00927971">
        <w:rPr>
          <w:sz w:val="28"/>
        </w:rPr>
        <w:t xml:space="preserve"> du </w:t>
      </w:r>
      <w:r w:rsidRPr="00927971">
        <w:rPr>
          <w:b/>
          <w:sz w:val="28"/>
          <w:highlight w:val="green"/>
        </w:rPr>
        <w:t>[</w:t>
      </w:r>
      <w:r>
        <w:rPr>
          <w:b/>
          <w:sz w:val="28"/>
          <w:highlight w:val="green"/>
        </w:rPr>
        <w:t xml:space="preserve">DROIT </w:t>
      </w:r>
      <w:proofErr w:type="spellStart"/>
      <w:r>
        <w:rPr>
          <w:bCs/>
          <w:highlight w:val="green"/>
        </w:rPr>
        <w:t>AHEH</w:t>
      </w:r>
      <w:proofErr w:type="spellEnd"/>
      <w:r>
        <w:rPr>
          <w:bCs/>
          <w:highlight w:val="green"/>
        </w:rPr>
        <w:t xml:space="preserve"> mutualisée</w:t>
      </w:r>
      <w:r>
        <w:rPr>
          <w:b/>
          <w:sz w:val="28"/>
          <w:highlight w:val="green"/>
        </w:rPr>
        <w:t>/date d’ouverture du droit</w:t>
      </w:r>
      <w:r w:rsidRPr="00927971">
        <w:rPr>
          <w:b/>
          <w:sz w:val="28"/>
          <w:highlight w:val="green"/>
        </w:rPr>
        <w:t>]</w:t>
      </w:r>
      <w:r w:rsidRPr="00927971">
        <w:rPr>
          <w:b/>
          <w:sz w:val="28"/>
        </w:rPr>
        <w:t xml:space="preserve"> au </w:t>
      </w:r>
      <w:r w:rsidRPr="00927971">
        <w:rPr>
          <w:b/>
          <w:sz w:val="28"/>
          <w:highlight w:val="green"/>
        </w:rPr>
        <w:t>[</w:t>
      </w:r>
      <w:r>
        <w:rPr>
          <w:b/>
          <w:sz w:val="28"/>
          <w:highlight w:val="green"/>
        </w:rPr>
        <w:t xml:space="preserve">DROIT </w:t>
      </w:r>
      <w:proofErr w:type="spellStart"/>
      <w:r w:rsidR="00F53A5D">
        <w:rPr>
          <w:bCs/>
          <w:highlight w:val="green"/>
        </w:rPr>
        <w:t>AHEH</w:t>
      </w:r>
      <w:proofErr w:type="spellEnd"/>
      <w:r w:rsidR="00F53A5D">
        <w:rPr>
          <w:bCs/>
          <w:highlight w:val="green"/>
        </w:rPr>
        <w:t xml:space="preserve"> mutualisée</w:t>
      </w:r>
      <w:r>
        <w:rPr>
          <w:b/>
          <w:sz w:val="28"/>
          <w:highlight w:val="green"/>
        </w:rPr>
        <w:t>/date d’échéance du droit</w:t>
      </w:r>
      <w:r w:rsidRPr="00927971">
        <w:rPr>
          <w:b/>
          <w:sz w:val="28"/>
          <w:highlight w:val="green"/>
        </w:rPr>
        <w:t>]</w:t>
      </w:r>
      <w:r w:rsidRPr="001534C6">
        <w:rPr>
          <w:b/>
          <w:sz w:val="28"/>
        </w:rPr>
        <w:t>.</w:t>
      </w:r>
    </w:p>
    <w:p w14:paraId="49168CF2" w14:textId="17481D4C" w:rsidR="00EA6E28" w:rsidRPr="00C52F06" w:rsidRDefault="00EA6E28" w:rsidP="00EA6E28">
      <w:pPr>
        <w:rPr>
          <w:iCs/>
          <w:sz w:val="28"/>
        </w:rPr>
      </w:pPr>
      <w:r w:rsidRPr="00C52F06">
        <w:rPr>
          <w:iCs/>
          <w:sz w:val="28"/>
          <w:highlight w:val="green"/>
        </w:rPr>
        <w:t>[</w:t>
      </w:r>
      <w:proofErr w:type="spellStart"/>
      <w:r w:rsidRPr="00C52F06">
        <w:rPr>
          <w:iCs/>
          <w:sz w:val="28"/>
          <w:highlight w:val="green"/>
        </w:rPr>
        <w:t>DECISION</w:t>
      </w:r>
      <w:proofErr w:type="spellEnd"/>
      <w:r w:rsidRPr="00AD10EB">
        <w:rPr>
          <w:bCs/>
          <w:highlight w:val="green"/>
        </w:rPr>
        <w:t xml:space="preserve"> </w:t>
      </w:r>
      <w:proofErr w:type="spellStart"/>
      <w:r w:rsidR="00F53A5D">
        <w:rPr>
          <w:bCs/>
          <w:highlight w:val="green"/>
        </w:rPr>
        <w:t>AHEH</w:t>
      </w:r>
      <w:proofErr w:type="spellEnd"/>
      <w:r w:rsidR="00F53A5D">
        <w:rPr>
          <w:bCs/>
          <w:highlight w:val="green"/>
        </w:rPr>
        <w:t xml:space="preserve"> mutualisée</w:t>
      </w:r>
      <w:r w:rsidRPr="00C52F06">
        <w:rPr>
          <w:iCs/>
          <w:sz w:val="28"/>
          <w:highlight w:val="green"/>
        </w:rPr>
        <w:t>/motivation 1 à n]</w:t>
      </w:r>
    </w:p>
    <w:p w14:paraId="737B9E56" w14:textId="74258D55" w:rsidR="00007C9C" w:rsidRPr="00C52F06" w:rsidRDefault="00007C9C" w:rsidP="00007C9C">
      <w:pPr>
        <w:rPr>
          <w:iCs/>
          <w:sz w:val="28"/>
          <w:szCs w:val="32"/>
        </w:rPr>
      </w:pPr>
      <w:r w:rsidRPr="00C52F06">
        <w:rPr>
          <w:iCs/>
          <w:sz w:val="28"/>
          <w:highlight w:val="green"/>
        </w:rPr>
        <w:t>[</w:t>
      </w:r>
      <w:proofErr w:type="spellStart"/>
      <w:r w:rsidRPr="00C52F06">
        <w:rPr>
          <w:iCs/>
          <w:sz w:val="28"/>
          <w:highlight w:val="green"/>
        </w:rPr>
        <w:t>DECISION</w:t>
      </w:r>
      <w:proofErr w:type="spellEnd"/>
      <w:r w:rsidRPr="00AD10EB">
        <w:rPr>
          <w:bCs/>
          <w:highlight w:val="green"/>
        </w:rPr>
        <w:t xml:space="preserve"> </w:t>
      </w:r>
      <w:proofErr w:type="spellStart"/>
      <w:r>
        <w:rPr>
          <w:bCs/>
          <w:highlight w:val="green"/>
        </w:rPr>
        <w:t>AHEH</w:t>
      </w:r>
      <w:proofErr w:type="spellEnd"/>
      <w:r>
        <w:rPr>
          <w:bCs/>
          <w:highlight w:val="green"/>
        </w:rPr>
        <w:t xml:space="preserve"> mutualisée</w:t>
      </w:r>
      <w:r w:rsidRPr="00C52F06">
        <w:rPr>
          <w:iCs/>
          <w:sz w:val="28"/>
          <w:highlight w:val="green"/>
        </w:rPr>
        <w:t>/précision 1 à n</w:t>
      </w:r>
      <w:proofErr w:type="gramStart"/>
      <w:r w:rsidRPr="00C52F06">
        <w:rPr>
          <w:iCs/>
          <w:sz w:val="28"/>
          <w:highlight w:val="green"/>
        </w:rPr>
        <w:t>]</w:t>
      </w:r>
      <w:r w:rsidRPr="00F53A5D">
        <w:rPr>
          <w:b/>
          <w:color w:val="0070C0"/>
        </w:rPr>
        <w:t xml:space="preserve"> </w:t>
      </w:r>
      <w:r w:rsidRPr="004B7B14">
        <w:rPr>
          <w:b/>
          <w:color w:val="0070C0"/>
        </w:rPr>
        <w:t>]</w:t>
      </w:r>
      <w:proofErr w:type="gramEnd"/>
    </w:p>
    <w:p w14:paraId="47F25975" w14:textId="20CD566A" w:rsidR="008C0120" w:rsidRDefault="008C0120" w:rsidP="008C0120">
      <w:pPr>
        <w:spacing w:after="0" w:line="240" w:lineRule="auto"/>
        <w:ind w:left="708"/>
        <w:rPr>
          <w:b/>
          <w:bCs/>
          <w:iCs/>
          <w:color w:val="0070C0"/>
        </w:rPr>
      </w:pPr>
      <w:proofErr w:type="gramStart"/>
      <w:r w:rsidRPr="00BA771E">
        <w:rPr>
          <w:b/>
          <w:iCs/>
          <w:color w:val="0070C0"/>
        </w:rPr>
        <w:t>SI il</w:t>
      </w:r>
      <w:proofErr w:type="gramEnd"/>
      <w:r w:rsidRPr="00BA771E">
        <w:rPr>
          <w:b/>
          <w:iCs/>
          <w:color w:val="0070C0"/>
        </w:rPr>
        <w:t xml:space="preserve"> existe [</w:t>
      </w:r>
      <w:r w:rsidR="0065050E">
        <w:rPr>
          <w:b/>
          <w:iCs/>
          <w:color w:val="0070C0"/>
        </w:rPr>
        <w:t>DROIT</w:t>
      </w:r>
      <w:r w:rsidR="0065050E" w:rsidRPr="009C4517">
        <w:rPr>
          <w:bCs/>
          <w:iCs/>
          <w:color w:val="0070C0"/>
          <w:sz w:val="18"/>
          <w:szCs w:val="18"/>
        </w:rPr>
        <w:t xml:space="preserve"> </w:t>
      </w:r>
      <w:proofErr w:type="spellStart"/>
      <w:r w:rsidRPr="009C4517">
        <w:rPr>
          <w:bCs/>
          <w:iCs/>
          <w:color w:val="0070C0"/>
          <w:sz w:val="18"/>
          <w:szCs w:val="18"/>
        </w:rPr>
        <w:t>AHEH</w:t>
      </w:r>
      <w:proofErr w:type="spellEnd"/>
      <w:r w:rsidRPr="009C4517">
        <w:rPr>
          <w:bCs/>
          <w:iCs/>
          <w:color w:val="0070C0"/>
          <w:sz w:val="18"/>
          <w:szCs w:val="18"/>
        </w:rPr>
        <w:t xml:space="preserve"> </w:t>
      </w:r>
      <w:r>
        <w:rPr>
          <w:bCs/>
          <w:iCs/>
          <w:color w:val="0070C0"/>
          <w:sz w:val="18"/>
          <w:szCs w:val="18"/>
        </w:rPr>
        <w:t>individuelle</w:t>
      </w:r>
      <w:r w:rsidRPr="00BA771E">
        <w:rPr>
          <w:b/>
          <w:iCs/>
          <w:color w:val="0070C0"/>
        </w:rPr>
        <w:t>/type de droit et prestation] = « </w:t>
      </w:r>
      <w:r w:rsidRPr="00EA6E28">
        <w:rPr>
          <w:b/>
          <w:iCs/>
          <w:color w:val="0070C0"/>
        </w:rPr>
        <w:t xml:space="preserve">Aide humaine aux élèves handicapés </w:t>
      </w:r>
      <w:r>
        <w:rPr>
          <w:b/>
          <w:iCs/>
          <w:color w:val="0070C0"/>
        </w:rPr>
        <w:t>–</w:t>
      </w:r>
      <w:r w:rsidRPr="00EA6E28">
        <w:rPr>
          <w:b/>
          <w:iCs/>
          <w:color w:val="0070C0"/>
        </w:rPr>
        <w:t xml:space="preserve"> </w:t>
      </w:r>
      <w:r>
        <w:rPr>
          <w:b/>
          <w:iCs/>
          <w:color w:val="0070C0"/>
        </w:rPr>
        <w:t>Individuelle</w:t>
      </w:r>
      <w:r w:rsidRPr="00BA771E">
        <w:rPr>
          <w:b/>
          <w:iCs/>
          <w:color w:val="0070C0"/>
        </w:rPr>
        <w:t> »</w:t>
      </w:r>
      <w:r>
        <w:rPr>
          <w:b/>
          <w:iCs/>
          <w:color w:val="0070C0"/>
        </w:rPr>
        <w:t xml:space="preserve"> </w:t>
      </w:r>
      <w:r w:rsidRPr="00BA771E">
        <w:rPr>
          <w:b/>
          <w:bCs/>
          <w:iCs/>
          <w:color w:val="0070C0"/>
        </w:rPr>
        <w:t>[</w:t>
      </w:r>
    </w:p>
    <w:p w14:paraId="375EBB51" w14:textId="40A70817" w:rsidR="008C0120" w:rsidRPr="00927971" w:rsidRDefault="008C0120" w:rsidP="008C0120">
      <w:pPr>
        <w:pStyle w:val="Paragraphedeliste"/>
        <w:numPr>
          <w:ilvl w:val="0"/>
          <w:numId w:val="5"/>
        </w:numPr>
        <w:ind w:hanging="278"/>
        <w:rPr>
          <w:b/>
          <w:sz w:val="28"/>
        </w:rPr>
      </w:pPr>
      <w:r>
        <w:rPr>
          <w:b/>
          <w:sz w:val="28"/>
          <w:highlight w:val="green"/>
        </w:rPr>
        <w:t xml:space="preserve">[DROIT </w:t>
      </w:r>
      <w:proofErr w:type="spellStart"/>
      <w:r>
        <w:rPr>
          <w:bCs/>
          <w:highlight w:val="green"/>
        </w:rPr>
        <w:t>AHEH</w:t>
      </w:r>
      <w:proofErr w:type="spellEnd"/>
      <w:r>
        <w:rPr>
          <w:bCs/>
          <w:highlight w:val="green"/>
        </w:rPr>
        <w:t xml:space="preserve"> individuelle</w:t>
      </w:r>
      <w:r>
        <w:rPr>
          <w:b/>
          <w:sz w:val="28"/>
          <w:highlight w:val="green"/>
        </w:rPr>
        <w:t>/type de droit et prestation]</w:t>
      </w:r>
      <w:r w:rsidRPr="00FF485D">
        <w:rPr>
          <w:b/>
          <w:color w:val="0070C0"/>
        </w:rPr>
        <w:t xml:space="preserve"> </w:t>
      </w:r>
      <w:r w:rsidRPr="004B7B14">
        <w:rPr>
          <w:b/>
          <w:color w:val="0070C0"/>
        </w:rPr>
        <w:t>SI [DROIT</w:t>
      </w:r>
      <w:r w:rsidRPr="009C4517">
        <w:rPr>
          <w:bCs/>
          <w:color w:val="0070C0"/>
        </w:rPr>
        <w:t xml:space="preserve"> </w:t>
      </w:r>
      <w:proofErr w:type="spellStart"/>
      <w:r w:rsidRPr="009C4517">
        <w:rPr>
          <w:bCs/>
          <w:color w:val="0070C0"/>
          <w:sz w:val="18"/>
          <w:szCs w:val="18"/>
        </w:rPr>
        <w:t>AHEH</w:t>
      </w:r>
      <w:proofErr w:type="spellEnd"/>
      <w:r w:rsidRPr="009C4517">
        <w:rPr>
          <w:bCs/>
          <w:color w:val="0070C0"/>
          <w:sz w:val="18"/>
          <w:szCs w:val="18"/>
        </w:rPr>
        <w:t xml:space="preserve"> </w:t>
      </w:r>
      <w:r>
        <w:rPr>
          <w:bCs/>
          <w:color w:val="0070C0"/>
          <w:sz w:val="18"/>
          <w:szCs w:val="18"/>
        </w:rPr>
        <w:t>individuelle</w:t>
      </w:r>
      <w:r w:rsidRPr="004B7B14">
        <w:rPr>
          <w:b/>
          <w:color w:val="0070C0"/>
        </w:rPr>
        <w:t>/nature] = « Renouvellement » [</w:t>
      </w:r>
      <w:r w:rsidRPr="004B7B14">
        <w:rPr>
          <w:bCs/>
          <w:sz w:val="28"/>
        </w:rPr>
        <w:t>(renouvellement)</w:t>
      </w:r>
      <w:r w:rsidRPr="004B7B14">
        <w:rPr>
          <w:b/>
          <w:color w:val="0070C0"/>
        </w:rPr>
        <w:t>] SI [DROIT</w:t>
      </w:r>
      <w:r w:rsidRPr="009C4517">
        <w:rPr>
          <w:bCs/>
          <w:color w:val="0070C0"/>
          <w:sz w:val="18"/>
          <w:szCs w:val="18"/>
        </w:rPr>
        <w:t xml:space="preserve"> </w:t>
      </w:r>
      <w:proofErr w:type="spellStart"/>
      <w:r w:rsidRPr="009C4517">
        <w:rPr>
          <w:bCs/>
          <w:color w:val="0070C0"/>
          <w:sz w:val="18"/>
          <w:szCs w:val="18"/>
        </w:rPr>
        <w:t>AHEH</w:t>
      </w:r>
      <w:proofErr w:type="spellEnd"/>
      <w:r w:rsidRPr="009C4517">
        <w:rPr>
          <w:bCs/>
          <w:color w:val="0070C0"/>
          <w:sz w:val="18"/>
          <w:szCs w:val="18"/>
        </w:rPr>
        <w:t xml:space="preserve"> </w:t>
      </w:r>
      <w:r>
        <w:rPr>
          <w:bCs/>
          <w:color w:val="0070C0"/>
          <w:sz w:val="18"/>
          <w:szCs w:val="18"/>
        </w:rPr>
        <w:t>individuelle</w:t>
      </w:r>
      <w:r w:rsidRPr="004B7B14">
        <w:rPr>
          <w:b/>
          <w:color w:val="0070C0"/>
        </w:rPr>
        <w:t>/nature] = « Révision » [</w:t>
      </w:r>
      <w:r w:rsidRPr="004B7B14">
        <w:rPr>
          <w:bCs/>
          <w:sz w:val="28"/>
          <w:szCs w:val="28"/>
        </w:rPr>
        <w:t>(révision)</w:t>
      </w:r>
      <w:r w:rsidRPr="004B7B14">
        <w:rPr>
          <w:b/>
          <w:color w:val="0070C0"/>
        </w:rPr>
        <w:t>]</w:t>
      </w:r>
      <w:r w:rsidRPr="00927971">
        <w:rPr>
          <w:b/>
          <w:sz w:val="28"/>
        </w:rPr>
        <w:t xml:space="preserve"> </w:t>
      </w:r>
      <w:r w:rsidR="00E80C44">
        <w:rPr>
          <w:sz w:val="28"/>
        </w:rPr>
        <w:t>qui est valable</w:t>
      </w:r>
      <w:r w:rsidRPr="00927971">
        <w:rPr>
          <w:sz w:val="28"/>
        </w:rPr>
        <w:t xml:space="preserve"> du </w:t>
      </w:r>
      <w:r w:rsidRPr="00927971">
        <w:rPr>
          <w:b/>
          <w:sz w:val="28"/>
          <w:highlight w:val="green"/>
        </w:rPr>
        <w:t>[</w:t>
      </w:r>
      <w:r>
        <w:rPr>
          <w:b/>
          <w:sz w:val="28"/>
          <w:highlight w:val="green"/>
        </w:rPr>
        <w:t xml:space="preserve">DROIT </w:t>
      </w:r>
      <w:proofErr w:type="spellStart"/>
      <w:r>
        <w:rPr>
          <w:bCs/>
          <w:highlight w:val="green"/>
        </w:rPr>
        <w:t>AHEH</w:t>
      </w:r>
      <w:proofErr w:type="spellEnd"/>
      <w:r>
        <w:rPr>
          <w:bCs/>
          <w:highlight w:val="green"/>
        </w:rPr>
        <w:t xml:space="preserve"> individuelle</w:t>
      </w:r>
      <w:r>
        <w:rPr>
          <w:b/>
          <w:sz w:val="28"/>
          <w:highlight w:val="green"/>
        </w:rPr>
        <w:t>/date d’ouverture du droit</w:t>
      </w:r>
      <w:r w:rsidRPr="00927971">
        <w:rPr>
          <w:b/>
          <w:sz w:val="28"/>
          <w:highlight w:val="green"/>
        </w:rPr>
        <w:t>]</w:t>
      </w:r>
      <w:r w:rsidRPr="00927971">
        <w:rPr>
          <w:b/>
          <w:sz w:val="28"/>
        </w:rPr>
        <w:t xml:space="preserve"> au </w:t>
      </w:r>
      <w:r w:rsidRPr="00927971">
        <w:rPr>
          <w:b/>
          <w:sz w:val="28"/>
          <w:highlight w:val="green"/>
        </w:rPr>
        <w:t>[</w:t>
      </w:r>
      <w:r>
        <w:rPr>
          <w:b/>
          <w:sz w:val="28"/>
          <w:highlight w:val="green"/>
        </w:rPr>
        <w:t xml:space="preserve">DROIT </w:t>
      </w:r>
      <w:proofErr w:type="spellStart"/>
      <w:r>
        <w:rPr>
          <w:bCs/>
          <w:highlight w:val="green"/>
        </w:rPr>
        <w:t>AHEH</w:t>
      </w:r>
      <w:proofErr w:type="spellEnd"/>
      <w:r>
        <w:rPr>
          <w:bCs/>
          <w:highlight w:val="green"/>
        </w:rPr>
        <w:t xml:space="preserve"> individuelle</w:t>
      </w:r>
      <w:r>
        <w:rPr>
          <w:b/>
          <w:sz w:val="28"/>
          <w:highlight w:val="green"/>
        </w:rPr>
        <w:t>/date d’échéance du droit</w:t>
      </w:r>
      <w:r w:rsidRPr="00927971">
        <w:rPr>
          <w:b/>
          <w:sz w:val="28"/>
          <w:highlight w:val="green"/>
        </w:rPr>
        <w:t>]</w:t>
      </w:r>
      <w:r w:rsidRPr="001534C6">
        <w:rPr>
          <w:b/>
          <w:sz w:val="28"/>
        </w:rPr>
        <w:t>.</w:t>
      </w:r>
    </w:p>
    <w:p w14:paraId="13CA652D" w14:textId="5A6EE0BB" w:rsidR="008C0120" w:rsidRPr="00C52F06" w:rsidRDefault="008C0120" w:rsidP="008C0120">
      <w:pPr>
        <w:rPr>
          <w:iCs/>
          <w:sz w:val="28"/>
        </w:rPr>
      </w:pPr>
      <w:r w:rsidRPr="00C52F06">
        <w:rPr>
          <w:iCs/>
          <w:sz w:val="28"/>
          <w:highlight w:val="green"/>
        </w:rPr>
        <w:t>[</w:t>
      </w:r>
      <w:proofErr w:type="spellStart"/>
      <w:r w:rsidRPr="00C52F06">
        <w:rPr>
          <w:iCs/>
          <w:sz w:val="28"/>
          <w:highlight w:val="green"/>
        </w:rPr>
        <w:t>DECISION</w:t>
      </w:r>
      <w:proofErr w:type="spellEnd"/>
      <w:r w:rsidRPr="00AD10EB">
        <w:rPr>
          <w:bCs/>
          <w:highlight w:val="green"/>
        </w:rPr>
        <w:t xml:space="preserve"> </w:t>
      </w:r>
      <w:proofErr w:type="spellStart"/>
      <w:r>
        <w:rPr>
          <w:bCs/>
          <w:highlight w:val="green"/>
        </w:rPr>
        <w:t>AHEH</w:t>
      </w:r>
      <w:proofErr w:type="spellEnd"/>
      <w:r>
        <w:rPr>
          <w:bCs/>
          <w:highlight w:val="green"/>
        </w:rPr>
        <w:t xml:space="preserve"> individuelle</w:t>
      </w:r>
      <w:r w:rsidRPr="00C52F06">
        <w:rPr>
          <w:iCs/>
          <w:sz w:val="28"/>
          <w:highlight w:val="green"/>
        </w:rPr>
        <w:t>/motivation 1 à n]</w:t>
      </w:r>
    </w:p>
    <w:p w14:paraId="694E1718" w14:textId="28E4094E" w:rsidR="00F5071F" w:rsidRPr="00C52F06" w:rsidRDefault="00F5071F" w:rsidP="00F5071F">
      <w:pPr>
        <w:rPr>
          <w:iCs/>
          <w:sz w:val="28"/>
          <w:szCs w:val="32"/>
        </w:rPr>
      </w:pPr>
      <w:r w:rsidRPr="00C52F06">
        <w:rPr>
          <w:iCs/>
          <w:sz w:val="28"/>
          <w:highlight w:val="green"/>
        </w:rPr>
        <w:t>[</w:t>
      </w:r>
      <w:proofErr w:type="spellStart"/>
      <w:r w:rsidRPr="00C52F06">
        <w:rPr>
          <w:iCs/>
          <w:sz w:val="28"/>
          <w:highlight w:val="green"/>
        </w:rPr>
        <w:t>DECISION</w:t>
      </w:r>
      <w:proofErr w:type="spellEnd"/>
      <w:r w:rsidRPr="00AD10EB">
        <w:rPr>
          <w:bCs/>
          <w:highlight w:val="green"/>
        </w:rPr>
        <w:t xml:space="preserve"> </w:t>
      </w:r>
      <w:proofErr w:type="spellStart"/>
      <w:r>
        <w:rPr>
          <w:bCs/>
          <w:highlight w:val="green"/>
        </w:rPr>
        <w:t>AHEH</w:t>
      </w:r>
      <w:proofErr w:type="spellEnd"/>
      <w:r>
        <w:rPr>
          <w:bCs/>
          <w:highlight w:val="green"/>
        </w:rPr>
        <w:t xml:space="preserve"> individuelle</w:t>
      </w:r>
      <w:r w:rsidRPr="00C52F06">
        <w:rPr>
          <w:iCs/>
          <w:sz w:val="28"/>
          <w:highlight w:val="green"/>
        </w:rPr>
        <w:t>/précision 1 à n</w:t>
      </w:r>
      <w:proofErr w:type="gramStart"/>
      <w:r w:rsidRPr="00C52F06">
        <w:rPr>
          <w:iCs/>
          <w:sz w:val="28"/>
          <w:highlight w:val="green"/>
        </w:rPr>
        <w:t>]</w:t>
      </w:r>
      <w:r w:rsidRPr="00F53A5D">
        <w:rPr>
          <w:b/>
          <w:color w:val="0070C0"/>
        </w:rPr>
        <w:t xml:space="preserve"> </w:t>
      </w:r>
      <w:r w:rsidRPr="004B7B14">
        <w:rPr>
          <w:b/>
          <w:color w:val="0070C0"/>
        </w:rPr>
        <w:t>]</w:t>
      </w:r>
      <w:proofErr w:type="gramEnd"/>
    </w:p>
    <w:p w14:paraId="77310233" w14:textId="39577A77" w:rsidR="00F53A5D" w:rsidRDefault="00F53A5D" w:rsidP="00F53A5D">
      <w:pPr>
        <w:spacing w:after="0" w:line="240" w:lineRule="auto"/>
        <w:ind w:left="708"/>
        <w:rPr>
          <w:b/>
          <w:bCs/>
          <w:iCs/>
          <w:color w:val="0070C0"/>
        </w:rPr>
      </w:pPr>
      <w:proofErr w:type="gramStart"/>
      <w:r w:rsidRPr="00BA771E">
        <w:rPr>
          <w:b/>
          <w:iCs/>
          <w:color w:val="0070C0"/>
        </w:rPr>
        <w:t>SI il</w:t>
      </w:r>
      <w:proofErr w:type="gramEnd"/>
      <w:r w:rsidRPr="00BA771E">
        <w:rPr>
          <w:b/>
          <w:iCs/>
          <w:color w:val="0070C0"/>
        </w:rPr>
        <w:t xml:space="preserve"> existe [</w:t>
      </w:r>
      <w:r w:rsidR="0065050E">
        <w:rPr>
          <w:b/>
          <w:iCs/>
          <w:color w:val="0070C0"/>
        </w:rPr>
        <w:t>DROIT</w:t>
      </w:r>
      <w:r w:rsidR="0065050E" w:rsidRPr="009C4517">
        <w:rPr>
          <w:bCs/>
          <w:iCs/>
          <w:color w:val="0070C0"/>
          <w:sz w:val="20"/>
          <w:szCs w:val="20"/>
        </w:rPr>
        <w:t xml:space="preserve"> </w:t>
      </w:r>
      <w:r w:rsidR="009C4517" w:rsidRPr="009C4517">
        <w:rPr>
          <w:bCs/>
          <w:iCs/>
          <w:color w:val="0070C0"/>
          <w:sz w:val="20"/>
          <w:szCs w:val="20"/>
        </w:rPr>
        <w:t>matériel</w:t>
      </w:r>
      <w:r w:rsidRPr="00BA771E">
        <w:rPr>
          <w:b/>
          <w:iCs/>
          <w:color w:val="0070C0"/>
        </w:rPr>
        <w:t>/type de droit et prestation] = « </w:t>
      </w:r>
      <w:r w:rsidRPr="00F53A5D">
        <w:rPr>
          <w:b/>
          <w:iCs/>
          <w:color w:val="0070C0"/>
        </w:rPr>
        <w:t>Matériel pédagogique adapté</w:t>
      </w:r>
      <w:r w:rsidRPr="00BA771E">
        <w:rPr>
          <w:b/>
          <w:iCs/>
          <w:color w:val="0070C0"/>
        </w:rPr>
        <w:t> »</w:t>
      </w:r>
      <w:r>
        <w:rPr>
          <w:b/>
          <w:iCs/>
          <w:color w:val="0070C0"/>
        </w:rPr>
        <w:t xml:space="preserve"> </w:t>
      </w:r>
      <w:r w:rsidRPr="00BA771E">
        <w:rPr>
          <w:b/>
          <w:bCs/>
          <w:iCs/>
          <w:color w:val="0070C0"/>
        </w:rPr>
        <w:t>[</w:t>
      </w:r>
    </w:p>
    <w:p w14:paraId="2E2E5F55" w14:textId="696BF2C8" w:rsidR="00F53A5D" w:rsidRPr="00927971" w:rsidRDefault="00F53A5D" w:rsidP="00F53A5D">
      <w:pPr>
        <w:pStyle w:val="Paragraphedeliste"/>
        <w:numPr>
          <w:ilvl w:val="0"/>
          <w:numId w:val="5"/>
        </w:numPr>
        <w:ind w:hanging="278"/>
        <w:rPr>
          <w:b/>
          <w:sz w:val="28"/>
        </w:rPr>
      </w:pPr>
      <w:r>
        <w:rPr>
          <w:b/>
          <w:sz w:val="28"/>
          <w:highlight w:val="green"/>
        </w:rPr>
        <w:t xml:space="preserve">[DROIT </w:t>
      </w:r>
      <w:r>
        <w:rPr>
          <w:bCs/>
          <w:highlight w:val="green"/>
        </w:rPr>
        <w:t>matériel</w:t>
      </w:r>
      <w:r>
        <w:rPr>
          <w:b/>
          <w:sz w:val="28"/>
          <w:highlight w:val="green"/>
        </w:rPr>
        <w:t>/type de droit et prestation]</w:t>
      </w:r>
      <w:r w:rsidRPr="00FF485D">
        <w:rPr>
          <w:b/>
          <w:color w:val="0070C0"/>
        </w:rPr>
        <w:t xml:space="preserve"> </w:t>
      </w:r>
      <w:r w:rsidRPr="004B7B14">
        <w:rPr>
          <w:b/>
          <w:color w:val="0070C0"/>
        </w:rPr>
        <w:t>SI [DROIT</w:t>
      </w:r>
      <w:r w:rsidRPr="00F53A5D">
        <w:rPr>
          <w:b/>
          <w:color w:val="0070C0"/>
          <w:sz w:val="18"/>
          <w:szCs w:val="18"/>
        </w:rPr>
        <w:t xml:space="preserve"> </w:t>
      </w:r>
      <w:r>
        <w:rPr>
          <w:b/>
          <w:color w:val="0070C0"/>
          <w:sz w:val="18"/>
          <w:szCs w:val="18"/>
        </w:rPr>
        <w:t>matériel</w:t>
      </w:r>
      <w:r w:rsidRPr="004B7B14">
        <w:rPr>
          <w:b/>
          <w:color w:val="0070C0"/>
        </w:rPr>
        <w:t>/nature] = « Renouvellement » [</w:t>
      </w:r>
      <w:r w:rsidRPr="004B7B14">
        <w:rPr>
          <w:bCs/>
          <w:sz w:val="28"/>
        </w:rPr>
        <w:t>(renouvellement)</w:t>
      </w:r>
      <w:r w:rsidRPr="004B7B14">
        <w:rPr>
          <w:b/>
          <w:color w:val="0070C0"/>
        </w:rPr>
        <w:t>] SI [DROIT</w:t>
      </w:r>
      <w:r>
        <w:rPr>
          <w:b/>
          <w:color w:val="0070C0"/>
        </w:rPr>
        <w:t xml:space="preserve"> </w:t>
      </w:r>
      <w:r>
        <w:rPr>
          <w:b/>
          <w:color w:val="0070C0"/>
          <w:sz w:val="18"/>
          <w:szCs w:val="18"/>
        </w:rPr>
        <w:t>matériel</w:t>
      </w:r>
      <w:r w:rsidRPr="004B7B14">
        <w:rPr>
          <w:b/>
          <w:color w:val="0070C0"/>
        </w:rPr>
        <w:t>/nature] = « Révision » [</w:t>
      </w:r>
      <w:r w:rsidRPr="004B7B14">
        <w:rPr>
          <w:bCs/>
          <w:sz w:val="28"/>
          <w:szCs w:val="28"/>
        </w:rPr>
        <w:t>(révision)</w:t>
      </w:r>
      <w:r w:rsidRPr="004B7B14">
        <w:rPr>
          <w:b/>
          <w:color w:val="0070C0"/>
        </w:rPr>
        <w:t>]</w:t>
      </w:r>
      <w:r w:rsidRPr="00927971">
        <w:rPr>
          <w:b/>
          <w:sz w:val="28"/>
        </w:rPr>
        <w:t xml:space="preserve"> </w:t>
      </w:r>
      <w:r w:rsidR="00E80C44">
        <w:rPr>
          <w:sz w:val="28"/>
        </w:rPr>
        <w:t>qui est valable</w:t>
      </w:r>
      <w:r w:rsidRPr="00927971">
        <w:rPr>
          <w:sz w:val="28"/>
        </w:rPr>
        <w:t xml:space="preserve"> du </w:t>
      </w:r>
      <w:r w:rsidRPr="00927971">
        <w:rPr>
          <w:b/>
          <w:sz w:val="28"/>
          <w:highlight w:val="green"/>
        </w:rPr>
        <w:t>[</w:t>
      </w:r>
      <w:r>
        <w:rPr>
          <w:b/>
          <w:sz w:val="28"/>
          <w:highlight w:val="green"/>
        </w:rPr>
        <w:t xml:space="preserve">DROIT </w:t>
      </w:r>
      <w:r>
        <w:rPr>
          <w:bCs/>
          <w:highlight w:val="green"/>
        </w:rPr>
        <w:t>matériel</w:t>
      </w:r>
      <w:r>
        <w:rPr>
          <w:b/>
          <w:sz w:val="28"/>
          <w:highlight w:val="green"/>
        </w:rPr>
        <w:t>/date d’ouverture du droit</w:t>
      </w:r>
      <w:r w:rsidRPr="00927971">
        <w:rPr>
          <w:b/>
          <w:sz w:val="28"/>
          <w:highlight w:val="green"/>
        </w:rPr>
        <w:t>]</w:t>
      </w:r>
      <w:r w:rsidRPr="00927971">
        <w:rPr>
          <w:b/>
          <w:sz w:val="28"/>
        </w:rPr>
        <w:t xml:space="preserve"> au </w:t>
      </w:r>
      <w:r w:rsidRPr="00927971">
        <w:rPr>
          <w:b/>
          <w:sz w:val="28"/>
          <w:highlight w:val="green"/>
        </w:rPr>
        <w:t>[</w:t>
      </w:r>
      <w:r>
        <w:rPr>
          <w:b/>
          <w:sz w:val="28"/>
          <w:highlight w:val="green"/>
        </w:rPr>
        <w:t xml:space="preserve">DROIT </w:t>
      </w:r>
      <w:r>
        <w:rPr>
          <w:bCs/>
          <w:highlight w:val="green"/>
        </w:rPr>
        <w:t>matériel</w:t>
      </w:r>
      <w:r>
        <w:rPr>
          <w:b/>
          <w:sz w:val="28"/>
          <w:highlight w:val="green"/>
        </w:rPr>
        <w:t>/date d’échéance du droit</w:t>
      </w:r>
      <w:r w:rsidRPr="00927971">
        <w:rPr>
          <w:b/>
          <w:sz w:val="28"/>
          <w:highlight w:val="green"/>
        </w:rPr>
        <w:t>]</w:t>
      </w:r>
      <w:r w:rsidRPr="001534C6">
        <w:rPr>
          <w:b/>
          <w:sz w:val="28"/>
        </w:rPr>
        <w:t>.</w:t>
      </w:r>
    </w:p>
    <w:p w14:paraId="1AE82BB2" w14:textId="4D58EC30" w:rsidR="00F53A5D" w:rsidRPr="00C52F06" w:rsidRDefault="00F53A5D" w:rsidP="00F53A5D">
      <w:pPr>
        <w:rPr>
          <w:iCs/>
          <w:sz w:val="28"/>
        </w:rPr>
      </w:pPr>
      <w:r w:rsidRPr="00C52F06">
        <w:rPr>
          <w:iCs/>
          <w:sz w:val="28"/>
          <w:highlight w:val="green"/>
        </w:rPr>
        <w:t>[</w:t>
      </w:r>
      <w:proofErr w:type="spellStart"/>
      <w:r w:rsidRPr="00C52F06">
        <w:rPr>
          <w:iCs/>
          <w:sz w:val="28"/>
          <w:highlight w:val="green"/>
        </w:rPr>
        <w:t>DECISION</w:t>
      </w:r>
      <w:proofErr w:type="spellEnd"/>
      <w:r w:rsidRPr="00AD10EB">
        <w:rPr>
          <w:bCs/>
          <w:highlight w:val="green"/>
        </w:rPr>
        <w:t xml:space="preserve"> </w:t>
      </w:r>
      <w:r>
        <w:rPr>
          <w:bCs/>
          <w:highlight w:val="green"/>
        </w:rPr>
        <w:t>matériel</w:t>
      </w:r>
      <w:r w:rsidRPr="00C52F06">
        <w:rPr>
          <w:iCs/>
          <w:sz w:val="28"/>
          <w:highlight w:val="green"/>
        </w:rPr>
        <w:t>/motivation 1 à n]</w:t>
      </w:r>
    </w:p>
    <w:p w14:paraId="6B0269BA" w14:textId="41129AF2" w:rsidR="00B53396" w:rsidRPr="00C52F06" w:rsidRDefault="00B53396" w:rsidP="00B53396">
      <w:pPr>
        <w:rPr>
          <w:iCs/>
          <w:sz w:val="28"/>
          <w:szCs w:val="32"/>
        </w:rPr>
      </w:pPr>
      <w:r w:rsidRPr="00C52F06">
        <w:rPr>
          <w:iCs/>
          <w:sz w:val="28"/>
          <w:highlight w:val="green"/>
        </w:rPr>
        <w:t>[</w:t>
      </w:r>
      <w:proofErr w:type="spellStart"/>
      <w:r w:rsidRPr="00C52F06">
        <w:rPr>
          <w:iCs/>
          <w:sz w:val="28"/>
          <w:highlight w:val="green"/>
        </w:rPr>
        <w:t>DECISION</w:t>
      </w:r>
      <w:proofErr w:type="spellEnd"/>
      <w:r w:rsidRPr="00AD10EB">
        <w:rPr>
          <w:bCs/>
          <w:highlight w:val="green"/>
        </w:rPr>
        <w:t xml:space="preserve"> </w:t>
      </w:r>
      <w:r>
        <w:rPr>
          <w:bCs/>
          <w:highlight w:val="green"/>
        </w:rPr>
        <w:t>matériel</w:t>
      </w:r>
      <w:r w:rsidRPr="00C52F06">
        <w:rPr>
          <w:iCs/>
          <w:sz w:val="28"/>
          <w:highlight w:val="green"/>
        </w:rPr>
        <w:t>/précision 1 à n</w:t>
      </w:r>
      <w:proofErr w:type="gramStart"/>
      <w:r w:rsidRPr="00C52F06">
        <w:rPr>
          <w:iCs/>
          <w:sz w:val="28"/>
          <w:highlight w:val="green"/>
        </w:rPr>
        <w:t>]</w:t>
      </w:r>
      <w:r w:rsidRPr="00F53A5D">
        <w:rPr>
          <w:b/>
          <w:color w:val="0070C0"/>
        </w:rPr>
        <w:t xml:space="preserve"> </w:t>
      </w:r>
      <w:r w:rsidRPr="004B7B14">
        <w:rPr>
          <w:b/>
          <w:color w:val="0070C0"/>
        </w:rPr>
        <w:t>]</w:t>
      </w:r>
      <w:proofErr w:type="gramEnd"/>
    </w:p>
    <w:p w14:paraId="255AC173" w14:textId="23A80FE9" w:rsidR="00436D28" w:rsidRDefault="001639B5" w:rsidP="00765C46">
      <w:pPr>
        <w:spacing w:after="60" w:line="240" w:lineRule="auto"/>
        <w:ind w:left="709"/>
        <w:rPr>
          <w:b/>
          <w:bCs/>
          <w:color w:val="0070C0"/>
        </w:rPr>
      </w:pPr>
      <w:r w:rsidRPr="00BA771E">
        <w:rPr>
          <w:b/>
          <w:iCs/>
          <w:color w:val="0070C0"/>
        </w:rPr>
        <w:t>SI</w:t>
      </w:r>
      <w:r w:rsidR="00765C46">
        <w:rPr>
          <w:b/>
          <w:iCs/>
          <w:color w:val="0070C0"/>
        </w:rPr>
        <w:t xml:space="preserve"> il existe </w:t>
      </w:r>
      <w:r w:rsidR="00436D28">
        <w:rPr>
          <w:b/>
          <w:iCs/>
          <w:color w:val="0070C0"/>
        </w:rPr>
        <w:t>(</w:t>
      </w:r>
      <w:r w:rsidRPr="00BA771E">
        <w:rPr>
          <w:b/>
          <w:iCs/>
          <w:color w:val="0070C0"/>
        </w:rPr>
        <w:t>[</w:t>
      </w:r>
      <w:r w:rsidR="0065050E">
        <w:rPr>
          <w:b/>
          <w:iCs/>
          <w:color w:val="0070C0"/>
        </w:rPr>
        <w:t xml:space="preserve">DROIT </w:t>
      </w:r>
      <w:r w:rsidR="00765C46">
        <w:rPr>
          <w:b/>
          <w:iCs/>
          <w:color w:val="0070C0"/>
        </w:rPr>
        <w:t>n</w:t>
      </w:r>
      <w:r w:rsidR="009C4517" w:rsidRPr="009C4517">
        <w:rPr>
          <w:bCs/>
          <w:iCs/>
          <w:color w:val="0070C0"/>
          <w:sz w:val="18"/>
          <w:szCs w:val="18"/>
        </w:rPr>
        <w:t xml:space="preserve"> </w:t>
      </w:r>
      <w:proofErr w:type="spellStart"/>
      <w:r w:rsidR="009C4517" w:rsidRPr="009C4517">
        <w:rPr>
          <w:bCs/>
          <w:iCs/>
          <w:color w:val="0070C0"/>
          <w:sz w:val="18"/>
          <w:szCs w:val="18"/>
        </w:rPr>
        <w:t>ESMS</w:t>
      </w:r>
      <w:proofErr w:type="spellEnd"/>
      <w:r w:rsidR="009C4517" w:rsidRPr="009C4517">
        <w:rPr>
          <w:bCs/>
          <w:iCs/>
          <w:color w:val="0070C0"/>
          <w:sz w:val="18"/>
          <w:szCs w:val="18"/>
        </w:rPr>
        <w:t xml:space="preserve"> enfant </w:t>
      </w:r>
      <w:r w:rsidR="009C4517">
        <w:rPr>
          <w:bCs/>
          <w:iCs/>
          <w:color w:val="0070C0"/>
          <w:sz w:val="18"/>
          <w:szCs w:val="18"/>
        </w:rPr>
        <w:t>cible</w:t>
      </w:r>
      <w:r w:rsidRPr="00BA771E">
        <w:rPr>
          <w:b/>
          <w:iCs/>
          <w:color w:val="0070C0"/>
        </w:rPr>
        <w:t>/type de droit et prestation] = « </w:t>
      </w:r>
      <w:r w:rsidRPr="00517C46">
        <w:rPr>
          <w:b/>
          <w:iCs/>
          <w:color w:val="0070C0"/>
        </w:rPr>
        <w:t xml:space="preserve">Orientation vers un Institut </w:t>
      </w:r>
      <w:proofErr w:type="spellStart"/>
      <w:r w:rsidRPr="00517C46">
        <w:rPr>
          <w:b/>
          <w:iCs/>
          <w:color w:val="0070C0"/>
        </w:rPr>
        <w:t>médico-éducatif</w:t>
      </w:r>
      <w:proofErr w:type="spellEnd"/>
      <w:r w:rsidRPr="00517C46">
        <w:rPr>
          <w:b/>
          <w:iCs/>
          <w:color w:val="0070C0"/>
        </w:rPr>
        <w:t xml:space="preserve"> (IME)</w:t>
      </w:r>
      <w:r w:rsidRPr="00BA771E">
        <w:rPr>
          <w:b/>
          <w:iCs/>
          <w:color w:val="0070C0"/>
        </w:rPr>
        <w:t xml:space="preserve"> » </w:t>
      </w:r>
      <w:r w:rsidRPr="00AD10EB">
        <w:rPr>
          <w:b/>
          <w:iCs/>
          <w:color w:val="0070C0"/>
        </w:rPr>
        <w:t>OU</w:t>
      </w:r>
      <w:r w:rsidRPr="00BA771E">
        <w:rPr>
          <w:b/>
          <w:iCs/>
          <w:color w:val="0070C0"/>
        </w:rPr>
        <w:t xml:space="preserve"> « </w:t>
      </w:r>
      <w:r w:rsidRPr="00B61836">
        <w:rPr>
          <w:b/>
          <w:iCs/>
          <w:color w:val="0070C0"/>
        </w:rPr>
        <w:t>Orientation vers un Institut d'éducation motrice (</w:t>
      </w:r>
      <w:proofErr w:type="spellStart"/>
      <w:r w:rsidRPr="00B61836">
        <w:rPr>
          <w:b/>
          <w:iCs/>
          <w:color w:val="0070C0"/>
        </w:rPr>
        <w:t>IEM</w:t>
      </w:r>
      <w:proofErr w:type="spellEnd"/>
      <w:r w:rsidRPr="00B61836">
        <w:rPr>
          <w:b/>
          <w:iCs/>
          <w:color w:val="0070C0"/>
        </w:rPr>
        <w:t>)</w:t>
      </w:r>
      <w:r w:rsidRPr="00BA771E">
        <w:rPr>
          <w:b/>
          <w:iCs/>
          <w:color w:val="0070C0"/>
        </w:rPr>
        <w:t xml:space="preserve"> » </w:t>
      </w:r>
      <w:r w:rsidRPr="00AD10EB">
        <w:rPr>
          <w:b/>
          <w:iCs/>
          <w:color w:val="0070C0"/>
        </w:rPr>
        <w:t>OU « Orientation vers un institut pour déficients auditifs » OU</w:t>
      </w:r>
      <w:r w:rsidRPr="00BA771E">
        <w:rPr>
          <w:b/>
          <w:iCs/>
          <w:color w:val="0070C0"/>
        </w:rPr>
        <w:t xml:space="preserve"> « </w:t>
      </w:r>
      <w:r w:rsidRPr="00B61836">
        <w:rPr>
          <w:b/>
          <w:iCs/>
          <w:color w:val="0070C0"/>
        </w:rPr>
        <w:t>Orientation vers un institut pour déficients visuels</w:t>
      </w:r>
      <w:r w:rsidRPr="00BA771E">
        <w:rPr>
          <w:b/>
          <w:iCs/>
          <w:color w:val="0070C0"/>
        </w:rPr>
        <w:t xml:space="preserve"> » </w:t>
      </w:r>
      <w:r w:rsidRPr="00AD10EB">
        <w:rPr>
          <w:b/>
          <w:iCs/>
          <w:color w:val="0070C0"/>
        </w:rPr>
        <w:t>OU</w:t>
      </w:r>
      <w:r w:rsidRPr="00BA771E">
        <w:rPr>
          <w:b/>
          <w:iCs/>
          <w:color w:val="0070C0"/>
        </w:rPr>
        <w:t xml:space="preserve"> « </w:t>
      </w:r>
      <w:r w:rsidRPr="00B61836">
        <w:rPr>
          <w:b/>
          <w:iCs/>
          <w:color w:val="0070C0"/>
        </w:rPr>
        <w:t>Orientation vers un établissement pour enfants ou adolescents polyhandicapés</w:t>
      </w:r>
      <w:r w:rsidRPr="00BA771E">
        <w:rPr>
          <w:b/>
          <w:iCs/>
          <w:color w:val="0070C0"/>
        </w:rPr>
        <w:t>» OU « </w:t>
      </w:r>
      <w:r w:rsidRPr="00B61836">
        <w:rPr>
          <w:b/>
          <w:iCs/>
          <w:color w:val="0070C0"/>
        </w:rPr>
        <w:t>Orientation vers un Institut thérapeutique, éducatif et pédagogique (</w:t>
      </w:r>
      <w:proofErr w:type="spellStart"/>
      <w:r w:rsidRPr="00B61836">
        <w:rPr>
          <w:b/>
          <w:iCs/>
          <w:color w:val="0070C0"/>
        </w:rPr>
        <w:t>ITEP</w:t>
      </w:r>
      <w:proofErr w:type="spellEnd"/>
      <w:r w:rsidRPr="00B61836">
        <w:rPr>
          <w:b/>
          <w:iCs/>
          <w:color w:val="0070C0"/>
        </w:rPr>
        <w:t>)</w:t>
      </w:r>
      <w:r w:rsidRPr="00BA771E">
        <w:rPr>
          <w:b/>
          <w:iCs/>
          <w:color w:val="0070C0"/>
        </w:rPr>
        <w:t xml:space="preserve"> » </w:t>
      </w:r>
      <w:r w:rsidRPr="00AD10EB">
        <w:rPr>
          <w:b/>
          <w:iCs/>
          <w:color w:val="0070C0"/>
        </w:rPr>
        <w:t>OU</w:t>
      </w:r>
      <w:r w:rsidRPr="00BA771E">
        <w:rPr>
          <w:b/>
          <w:iCs/>
          <w:color w:val="0070C0"/>
        </w:rPr>
        <w:t xml:space="preserve"> « </w:t>
      </w:r>
      <w:r w:rsidRPr="00B61836">
        <w:rPr>
          <w:b/>
          <w:iCs/>
          <w:color w:val="0070C0"/>
        </w:rPr>
        <w:t xml:space="preserve">Orientation vers le dispositif </w:t>
      </w:r>
      <w:proofErr w:type="spellStart"/>
      <w:r w:rsidRPr="00B61836">
        <w:rPr>
          <w:b/>
          <w:iCs/>
          <w:color w:val="0070C0"/>
        </w:rPr>
        <w:t>ITEP</w:t>
      </w:r>
      <w:proofErr w:type="spellEnd"/>
      <w:r w:rsidRPr="00BA771E">
        <w:rPr>
          <w:b/>
          <w:iCs/>
          <w:color w:val="0070C0"/>
        </w:rPr>
        <w:t xml:space="preserve"> » </w:t>
      </w:r>
      <w:r w:rsidRPr="00AD10EB">
        <w:rPr>
          <w:b/>
          <w:iCs/>
          <w:color w:val="0070C0"/>
        </w:rPr>
        <w:t>OU</w:t>
      </w:r>
      <w:r w:rsidRPr="00BA771E">
        <w:rPr>
          <w:b/>
          <w:iCs/>
          <w:color w:val="0070C0"/>
        </w:rPr>
        <w:t xml:space="preserve"> « </w:t>
      </w:r>
      <w:r w:rsidRPr="00B61836">
        <w:rPr>
          <w:b/>
          <w:iCs/>
          <w:color w:val="0070C0"/>
        </w:rPr>
        <w:t>Orientation vers un Service d'éducation spéciale et de soins à domicile (</w:t>
      </w:r>
      <w:proofErr w:type="spellStart"/>
      <w:r w:rsidRPr="00B61836">
        <w:rPr>
          <w:b/>
          <w:iCs/>
          <w:color w:val="0070C0"/>
        </w:rPr>
        <w:t>SESSAD</w:t>
      </w:r>
      <w:proofErr w:type="spellEnd"/>
      <w:r w:rsidRPr="00B61836">
        <w:rPr>
          <w:b/>
          <w:iCs/>
          <w:color w:val="0070C0"/>
        </w:rPr>
        <w:t>)</w:t>
      </w:r>
      <w:r w:rsidRPr="00BA771E">
        <w:rPr>
          <w:b/>
          <w:iCs/>
          <w:color w:val="0070C0"/>
        </w:rPr>
        <w:t> » OU « </w:t>
      </w:r>
      <w:r w:rsidRPr="00B61836">
        <w:rPr>
          <w:b/>
          <w:iCs/>
          <w:color w:val="0070C0"/>
        </w:rPr>
        <w:t>Orientation vers un Service d'accompagnement familial et d'éducation précoce (</w:t>
      </w:r>
      <w:proofErr w:type="spellStart"/>
      <w:r w:rsidRPr="00B61836">
        <w:rPr>
          <w:b/>
          <w:iCs/>
          <w:color w:val="0070C0"/>
        </w:rPr>
        <w:t>SAFEP</w:t>
      </w:r>
      <w:proofErr w:type="spellEnd"/>
      <w:r w:rsidRPr="00B61836">
        <w:rPr>
          <w:b/>
          <w:iCs/>
          <w:color w:val="0070C0"/>
        </w:rPr>
        <w:t>)</w:t>
      </w:r>
      <w:r w:rsidRPr="00BA771E">
        <w:rPr>
          <w:b/>
          <w:iCs/>
          <w:color w:val="0070C0"/>
        </w:rPr>
        <w:t> »</w:t>
      </w:r>
      <w:r>
        <w:rPr>
          <w:b/>
          <w:iCs/>
          <w:color w:val="0070C0"/>
        </w:rPr>
        <w:t xml:space="preserve"> OU « </w:t>
      </w:r>
      <w:r w:rsidRPr="00B61836">
        <w:rPr>
          <w:b/>
          <w:iCs/>
          <w:color w:val="0070C0"/>
        </w:rPr>
        <w:t>Orientation vers un Service de soutien à l'éducation familiale et à la scolarisation (</w:t>
      </w:r>
      <w:proofErr w:type="spellStart"/>
      <w:r w:rsidRPr="00B61836">
        <w:rPr>
          <w:b/>
          <w:iCs/>
          <w:color w:val="0070C0"/>
        </w:rPr>
        <w:t>SSEFIS</w:t>
      </w:r>
      <w:proofErr w:type="spellEnd"/>
      <w:r w:rsidRPr="00B61836">
        <w:rPr>
          <w:b/>
          <w:iCs/>
          <w:color w:val="0070C0"/>
        </w:rPr>
        <w:t>)</w:t>
      </w:r>
      <w:r>
        <w:rPr>
          <w:b/>
          <w:iCs/>
          <w:color w:val="0070C0"/>
        </w:rPr>
        <w:t> » OU « </w:t>
      </w:r>
      <w:r w:rsidRPr="00B61836">
        <w:rPr>
          <w:b/>
          <w:iCs/>
          <w:color w:val="0070C0"/>
        </w:rPr>
        <w:t>Orientation vers un Service d'aide à l'acquisition de l'autonomie et à la scolarisation (</w:t>
      </w:r>
      <w:proofErr w:type="spellStart"/>
      <w:r w:rsidRPr="00B61836">
        <w:rPr>
          <w:b/>
          <w:iCs/>
          <w:color w:val="0070C0"/>
        </w:rPr>
        <w:t>SAAAIS</w:t>
      </w:r>
      <w:proofErr w:type="spellEnd"/>
      <w:r w:rsidRPr="00B61836">
        <w:rPr>
          <w:b/>
          <w:iCs/>
          <w:color w:val="0070C0"/>
        </w:rPr>
        <w:t>)</w:t>
      </w:r>
      <w:r>
        <w:rPr>
          <w:b/>
          <w:iCs/>
          <w:color w:val="0070C0"/>
        </w:rPr>
        <w:t> » OU « </w:t>
      </w:r>
      <w:r w:rsidRPr="00B61836">
        <w:rPr>
          <w:b/>
          <w:iCs/>
          <w:color w:val="0070C0"/>
        </w:rPr>
        <w:t>Orientation vers Service de soins et d'aide à domicile (</w:t>
      </w:r>
      <w:proofErr w:type="spellStart"/>
      <w:r w:rsidRPr="00B61836">
        <w:rPr>
          <w:b/>
          <w:iCs/>
          <w:color w:val="0070C0"/>
        </w:rPr>
        <w:t>SSAD</w:t>
      </w:r>
      <w:proofErr w:type="spellEnd"/>
      <w:r w:rsidRPr="00B61836">
        <w:rPr>
          <w:b/>
          <w:iCs/>
          <w:color w:val="0070C0"/>
        </w:rPr>
        <w:t>)</w:t>
      </w:r>
      <w:r>
        <w:rPr>
          <w:b/>
          <w:iCs/>
          <w:color w:val="0070C0"/>
        </w:rPr>
        <w:t> » OU « </w:t>
      </w:r>
      <w:r w:rsidRPr="00B61836">
        <w:rPr>
          <w:b/>
          <w:iCs/>
          <w:color w:val="0070C0"/>
        </w:rPr>
        <w:t>Orientation vers un Institut d'éducation sensorielle (</w:t>
      </w:r>
      <w:proofErr w:type="spellStart"/>
      <w:r w:rsidRPr="00B61836">
        <w:rPr>
          <w:b/>
          <w:iCs/>
          <w:color w:val="0070C0"/>
        </w:rPr>
        <w:t>IES</w:t>
      </w:r>
      <w:proofErr w:type="spellEnd"/>
      <w:r w:rsidRPr="00B61836">
        <w:rPr>
          <w:b/>
          <w:iCs/>
          <w:color w:val="0070C0"/>
        </w:rPr>
        <w:t>)</w:t>
      </w:r>
      <w:r>
        <w:rPr>
          <w:b/>
          <w:iCs/>
          <w:color w:val="0070C0"/>
        </w:rPr>
        <w:t> » OU « </w:t>
      </w:r>
      <w:r w:rsidRPr="00B61836">
        <w:rPr>
          <w:b/>
          <w:iCs/>
          <w:color w:val="0070C0"/>
        </w:rPr>
        <w:t>Orientation vers un autre établissement ou service médico-social Enfants</w:t>
      </w:r>
      <w:r>
        <w:rPr>
          <w:b/>
          <w:iCs/>
          <w:color w:val="0070C0"/>
        </w:rPr>
        <w:t> »</w:t>
      </w:r>
      <w:r w:rsidR="00436D28">
        <w:rPr>
          <w:b/>
          <w:iCs/>
          <w:color w:val="0070C0"/>
        </w:rPr>
        <w:t>)</w:t>
      </w:r>
      <w:r w:rsidR="00765C46">
        <w:rPr>
          <w:b/>
          <w:iCs/>
          <w:color w:val="0070C0"/>
        </w:rPr>
        <w:t xml:space="preserve"> </w:t>
      </w:r>
      <w:r w:rsidR="00436D28">
        <w:rPr>
          <w:b/>
          <w:iCs/>
          <w:color w:val="0070C0"/>
        </w:rPr>
        <w:t xml:space="preserve">ET </w:t>
      </w:r>
      <w:r w:rsidR="00436D28" w:rsidRPr="00C63B25">
        <w:rPr>
          <w:b/>
          <w:bCs/>
          <w:color w:val="0070C0"/>
        </w:rPr>
        <w:t>[</w:t>
      </w:r>
      <w:r w:rsidR="00436D28">
        <w:rPr>
          <w:b/>
          <w:bCs/>
          <w:color w:val="0070C0"/>
        </w:rPr>
        <w:t>DROIT</w:t>
      </w:r>
      <w:r w:rsidR="00D31EE9">
        <w:rPr>
          <w:b/>
          <w:bCs/>
          <w:color w:val="0070C0"/>
        </w:rPr>
        <w:t xml:space="preserve"> n</w:t>
      </w:r>
      <w:r w:rsidR="006E48B6" w:rsidRPr="006E48B6">
        <w:rPr>
          <w:bCs/>
          <w:iCs/>
          <w:color w:val="0070C0"/>
          <w:sz w:val="18"/>
          <w:szCs w:val="18"/>
        </w:rPr>
        <w:t xml:space="preserve"> </w:t>
      </w:r>
      <w:proofErr w:type="spellStart"/>
      <w:r w:rsidR="006E48B6" w:rsidRPr="009C4517">
        <w:rPr>
          <w:bCs/>
          <w:iCs/>
          <w:color w:val="0070C0"/>
          <w:sz w:val="18"/>
          <w:szCs w:val="18"/>
        </w:rPr>
        <w:t>ESMS</w:t>
      </w:r>
      <w:proofErr w:type="spellEnd"/>
      <w:r w:rsidR="006E48B6" w:rsidRPr="009C4517">
        <w:rPr>
          <w:bCs/>
          <w:iCs/>
          <w:color w:val="0070C0"/>
          <w:sz w:val="18"/>
          <w:szCs w:val="18"/>
        </w:rPr>
        <w:t xml:space="preserve"> enfant </w:t>
      </w:r>
      <w:r w:rsidR="006E48B6">
        <w:rPr>
          <w:bCs/>
          <w:iCs/>
          <w:color w:val="0070C0"/>
          <w:sz w:val="18"/>
          <w:szCs w:val="18"/>
        </w:rPr>
        <w:t>cible</w:t>
      </w:r>
      <w:r w:rsidR="00436D28" w:rsidRPr="00C63B25">
        <w:rPr>
          <w:b/>
          <w:bCs/>
          <w:color w:val="0070C0"/>
        </w:rPr>
        <w:t>/</w:t>
      </w:r>
      <w:r w:rsidR="00436D28">
        <w:rPr>
          <w:b/>
          <w:bCs/>
          <w:color w:val="0070C0"/>
        </w:rPr>
        <w:t>q</w:t>
      </w:r>
      <w:r w:rsidR="00436D28" w:rsidRPr="00C63B25">
        <w:rPr>
          <w:b/>
          <w:bCs/>
          <w:color w:val="0070C0"/>
        </w:rPr>
        <w:t>ualification] = « </w:t>
      </w:r>
      <w:r w:rsidR="00436D28">
        <w:rPr>
          <w:b/>
          <w:bCs/>
          <w:color w:val="0070C0"/>
        </w:rPr>
        <w:t>cible</w:t>
      </w:r>
      <w:r w:rsidR="00436D28" w:rsidRPr="00C63B25">
        <w:rPr>
          <w:b/>
          <w:bCs/>
          <w:color w:val="0070C0"/>
        </w:rPr>
        <w:t> » [</w:t>
      </w:r>
    </w:p>
    <w:p w14:paraId="4508361D" w14:textId="1A559701" w:rsidR="002910BC" w:rsidRDefault="002910BC" w:rsidP="00E80C44">
      <w:pPr>
        <w:spacing w:after="60" w:line="240" w:lineRule="auto"/>
        <w:ind w:left="1416"/>
        <w:rPr>
          <w:b/>
          <w:bCs/>
          <w:color w:val="0070C0"/>
        </w:rPr>
      </w:pPr>
      <w:r>
        <w:rPr>
          <w:b/>
          <w:bCs/>
          <w:color w:val="0070C0"/>
        </w:rPr>
        <w:t>POUR chaque [DROIT n</w:t>
      </w:r>
      <w:r w:rsidR="009C4517" w:rsidRPr="009C4517">
        <w:rPr>
          <w:bCs/>
          <w:iCs/>
          <w:color w:val="0070C0"/>
          <w:sz w:val="18"/>
          <w:szCs w:val="18"/>
        </w:rPr>
        <w:t xml:space="preserve"> </w:t>
      </w:r>
      <w:proofErr w:type="spellStart"/>
      <w:r w:rsidR="009C4517" w:rsidRPr="009C4517">
        <w:rPr>
          <w:bCs/>
          <w:iCs/>
          <w:color w:val="0070C0"/>
          <w:sz w:val="18"/>
          <w:szCs w:val="18"/>
        </w:rPr>
        <w:t>ESMS</w:t>
      </w:r>
      <w:proofErr w:type="spellEnd"/>
      <w:r w:rsidR="009C4517" w:rsidRPr="009C4517">
        <w:rPr>
          <w:bCs/>
          <w:iCs/>
          <w:color w:val="0070C0"/>
          <w:sz w:val="18"/>
          <w:szCs w:val="18"/>
        </w:rPr>
        <w:t xml:space="preserve"> enfant </w:t>
      </w:r>
      <w:r w:rsidR="009C4517">
        <w:rPr>
          <w:bCs/>
          <w:iCs/>
          <w:color w:val="0070C0"/>
          <w:sz w:val="18"/>
          <w:szCs w:val="18"/>
        </w:rPr>
        <w:t>cible</w:t>
      </w:r>
      <w:r>
        <w:rPr>
          <w:b/>
          <w:bCs/>
          <w:color w:val="0070C0"/>
        </w:rPr>
        <w:t>] [</w:t>
      </w:r>
    </w:p>
    <w:p w14:paraId="5B4F9821" w14:textId="5EB492B9" w:rsidR="00247DBF" w:rsidRPr="00927971" w:rsidRDefault="002C60BB" w:rsidP="00E93AC4">
      <w:pPr>
        <w:pStyle w:val="Paragraphedeliste"/>
        <w:numPr>
          <w:ilvl w:val="0"/>
          <w:numId w:val="5"/>
        </w:numPr>
        <w:ind w:hanging="278"/>
        <w:rPr>
          <w:b/>
          <w:sz w:val="28"/>
        </w:rPr>
      </w:pPr>
      <w:r>
        <w:rPr>
          <w:b/>
          <w:sz w:val="28"/>
          <w:highlight w:val="green"/>
        </w:rPr>
        <w:t>[</w:t>
      </w:r>
      <w:r w:rsidR="00C63B25">
        <w:rPr>
          <w:b/>
          <w:sz w:val="28"/>
          <w:highlight w:val="green"/>
        </w:rPr>
        <w:t>DROIT</w:t>
      </w:r>
      <w:r w:rsidR="001639B5">
        <w:rPr>
          <w:b/>
          <w:sz w:val="28"/>
          <w:highlight w:val="green"/>
        </w:rPr>
        <w:t xml:space="preserve"> </w:t>
      </w:r>
      <w:r w:rsidR="002910BC">
        <w:rPr>
          <w:b/>
          <w:sz w:val="28"/>
          <w:highlight w:val="green"/>
        </w:rPr>
        <w:t>n</w:t>
      </w:r>
      <w:r w:rsidR="00330B56">
        <w:rPr>
          <w:b/>
          <w:sz w:val="28"/>
          <w:highlight w:val="green"/>
        </w:rPr>
        <w:t xml:space="preserve"> </w:t>
      </w:r>
      <w:proofErr w:type="spellStart"/>
      <w:r w:rsidR="001639B5" w:rsidRPr="001639B5">
        <w:rPr>
          <w:bCs/>
          <w:highlight w:val="green"/>
        </w:rPr>
        <w:t>ESMS</w:t>
      </w:r>
      <w:proofErr w:type="spellEnd"/>
      <w:r w:rsidR="001639B5" w:rsidRPr="001639B5">
        <w:rPr>
          <w:bCs/>
          <w:highlight w:val="green"/>
        </w:rPr>
        <w:t xml:space="preserve"> e</w:t>
      </w:r>
      <w:r w:rsidR="001639B5" w:rsidRPr="001639B5">
        <w:rPr>
          <w:bCs/>
          <w:szCs w:val="18"/>
          <w:highlight w:val="green"/>
        </w:rPr>
        <w:t>nfant cible</w:t>
      </w:r>
      <w:r w:rsidR="00C63B25">
        <w:rPr>
          <w:b/>
          <w:sz w:val="28"/>
          <w:highlight w:val="green"/>
        </w:rPr>
        <w:t>/type de droit et prestation</w:t>
      </w:r>
      <w:r>
        <w:rPr>
          <w:b/>
          <w:sz w:val="28"/>
          <w:highlight w:val="green"/>
        </w:rPr>
        <w:t>]</w:t>
      </w:r>
      <w:r w:rsidR="006B069B" w:rsidRPr="00FF485D">
        <w:rPr>
          <w:b/>
          <w:color w:val="0070C0"/>
        </w:rPr>
        <w:t xml:space="preserve"> </w:t>
      </w:r>
      <w:r w:rsidR="006B069B" w:rsidRPr="004B7B14">
        <w:rPr>
          <w:b/>
          <w:color w:val="0070C0"/>
        </w:rPr>
        <w:t>SI [DROIT</w:t>
      </w:r>
      <w:r w:rsidR="00330B56">
        <w:rPr>
          <w:b/>
          <w:color w:val="0070C0"/>
        </w:rPr>
        <w:t xml:space="preserve"> </w:t>
      </w:r>
      <w:r w:rsidR="002910BC">
        <w:rPr>
          <w:b/>
          <w:color w:val="0070C0"/>
        </w:rPr>
        <w:t>n</w:t>
      </w:r>
      <w:r w:rsidR="002910BC" w:rsidRPr="002910BC">
        <w:rPr>
          <w:bCs/>
          <w:color w:val="0070C0"/>
          <w:sz w:val="18"/>
          <w:szCs w:val="18"/>
        </w:rPr>
        <w:t xml:space="preserve"> </w:t>
      </w:r>
      <w:proofErr w:type="spellStart"/>
      <w:r w:rsidR="002910BC" w:rsidRPr="002910BC">
        <w:rPr>
          <w:bCs/>
          <w:color w:val="0070C0"/>
          <w:sz w:val="18"/>
          <w:szCs w:val="18"/>
        </w:rPr>
        <w:t>ESMS</w:t>
      </w:r>
      <w:proofErr w:type="spellEnd"/>
      <w:r w:rsidR="002910BC" w:rsidRPr="002910BC">
        <w:rPr>
          <w:bCs/>
          <w:color w:val="0070C0"/>
          <w:sz w:val="18"/>
          <w:szCs w:val="18"/>
        </w:rPr>
        <w:t xml:space="preserve"> enfant cible</w:t>
      </w:r>
      <w:r w:rsidR="006B069B" w:rsidRPr="004B7B14">
        <w:rPr>
          <w:b/>
          <w:color w:val="0070C0"/>
        </w:rPr>
        <w:t>/nature] = « Renouvellement » [</w:t>
      </w:r>
      <w:r w:rsidR="006B069B" w:rsidRPr="004B7B14">
        <w:rPr>
          <w:bCs/>
          <w:sz w:val="28"/>
        </w:rPr>
        <w:t>(renouvellement)</w:t>
      </w:r>
      <w:r w:rsidR="006B069B" w:rsidRPr="004B7B14">
        <w:rPr>
          <w:b/>
          <w:color w:val="0070C0"/>
        </w:rPr>
        <w:t>] SI [DROIT</w:t>
      </w:r>
      <w:r w:rsidR="00330B56">
        <w:rPr>
          <w:b/>
          <w:color w:val="0070C0"/>
        </w:rPr>
        <w:t xml:space="preserve"> </w:t>
      </w:r>
      <w:r w:rsidR="002910BC">
        <w:rPr>
          <w:b/>
          <w:color w:val="0070C0"/>
        </w:rPr>
        <w:t>n</w:t>
      </w:r>
      <w:r w:rsidR="002910BC" w:rsidRPr="002910BC">
        <w:rPr>
          <w:bCs/>
          <w:color w:val="0070C0"/>
          <w:sz w:val="18"/>
          <w:szCs w:val="18"/>
        </w:rPr>
        <w:t xml:space="preserve"> </w:t>
      </w:r>
      <w:proofErr w:type="spellStart"/>
      <w:r w:rsidR="002910BC" w:rsidRPr="002910BC">
        <w:rPr>
          <w:bCs/>
          <w:color w:val="0070C0"/>
          <w:sz w:val="18"/>
          <w:szCs w:val="18"/>
        </w:rPr>
        <w:t>ESMS</w:t>
      </w:r>
      <w:proofErr w:type="spellEnd"/>
      <w:r w:rsidR="002910BC" w:rsidRPr="002910BC">
        <w:rPr>
          <w:bCs/>
          <w:color w:val="0070C0"/>
          <w:sz w:val="18"/>
          <w:szCs w:val="18"/>
        </w:rPr>
        <w:t xml:space="preserve"> enfant cible</w:t>
      </w:r>
      <w:r w:rsidR="006B069B" w:rsidRPr="004B7B14">
        <w:rPr>
          <w:b/>
          <w:color w:val="0070C0"/>
        </w:rPr>
        <w:t xml:space="preserve">/nature] = </w:t>
      </w:r>
      <w:r w:rsidR="006B069B" w:rsidRPr="004B7B14">
        <w:rPr>
          <w:b/>
          <w:color w:val="0070C0"/>
        </w:rPr>
        <w:lastRenderedPageBreak/>
        <w:t>« Révision » [</w:t>
      </w:r>
      <w:r w:rsidR="006B069B" w:rsidRPr="004B7B14">
        <w:rPr>
          <w:bCs/>
          <w:sz w:val="28"/>
          <w:szCs w:val="28"/>
        </w:rPr>
        <w:t>(révision)</w:t>
      </w:r>
      <w:r w:rsidR="006B069B" w:rsidRPr="004B7B14">
        <w:rPr>
          <w:b/>
          <w:color w:val="0070C0"/>
        </w:rPr>
        <w:t>]</w:t>
      </w:r>
      <w:r w:rsidR="00247DBF" w:rsidRPr="00927971">
        <w:rPr>
          <w:b/>
          <w:sz w:val="28"/>
        </w:rPr>
        <w:t xml:space="preserve"> </w:t>
      </w:r>
      <w:r w:rsidR="00E80C44">
        <w:rPr>
          <w:sz w:val="28"/>
        </w:rPr>
        <w:t>qui est valable</w:t>
      </w:r>
      <w:r w:rsidR="00247DBF" w:rsidRPr="00927971">
        <w:rPr>
          <w:sz w:val="28"/>
        </w:rPr>
        <w:t xml:space="preserve"> du </w:t>
      </w:r>
      <w:r w:rsidR="00247DBF" w:rsidRPr="00927971">
        <w:rPr>
          <w:b/>
          <w:sz w:val="28"/>
          <w:highlight w:val="green"/>
        </w:rPr>
        <w:t>[</w:t>
      </w:r>
      <w:r w:rsidR="00C63B25">
        <w:rPr>
          <w:b/>
          <w:sz w:val="28"/>
          <w:highlight w:val="green"/>
        </w:rPr>
        <w:t>DROIT</w:t>
      </w:r>
      <w:r w:rsidR="00330B56">
        <w:rPr>
          <w:b/>
          <w:sz w:val="28"/>
          <w:highlight w:val="green"/>
        </w:rPr>
        <w:t xml:space="preserve"> </w:t>
      </w:r>
      <w:r w:rsidR="00D31EE9">
        <w:rPr>
          <w:b/>
          <w:sz w:val="28"/>
          <w:highlight w:val="green"/>
        </w:rPr>
        <w:t>n</w:t>
      </w:r>
      <w:r w:rsidR="00AD10EB" w:rsidRPr="00AD10EB">
        <w:rPr>
          <w:bCs/>
          <w:highlight w:val="green"/>
        </w:rPr>
        <w:t xml:space="preserve"> </w:t>
      </w:r>
      <w:proofErr w:type="spellStart"/>
      <w:r w:rsidR="00AD10EB" w:rsidRPr="001639B5">
        <w:rPr>
          <w:bCs/>
          <w:highlight w:val="green"/>
        </w:rPr>
        <w:t>ESMS</w:t>
      </w:r>
      <w:proofErr w:type="spellEnd"/>
      <w:r w:rsidR="00AD10EB" w:rsidRPr="001639B5">
        <w:rPr>
          <w:bCs/>
          <w:highlight w:val="green"/>
        </w:rPr>
        <w:t xml:space="preserve"> e</w:t>
      </w:r>
      <w:r w:rsidR="00AD10EB" w:rsidRPr="001639B5">
        <w:rPr>
          <w:bCs/>
          <w:szCs w:val="18"/>
          <w:highlight w:val="green"/>
        </w:rPr>
        <w:t>nfant cible</w:t>
      </w:r>
      <w:r w:rsidR="00C63B25">
        <w:rPr>
          <w:b/>
          <w:sz w:val="28"/>
          <w:highlight w:val="green"/>
        </w:rPr>
        <w:t>/date d’ouverture du droit</w:t>
      </w:r>
      <w:r w:rsidR="00247DBF" w:rsidRPr="00927971">
        <w:rPr>
          <w:b/>
          <w:sz w:val="28"/>
          <w:highlight w:val="green"/>
        </w:rPr>
        <w:t>]</w:t>
      </w:r>
      <w:r w:rsidR="00247DBF" w:rsidRPr="00927971">
        <w:rPr>
          <w:b/>
          <w:sz w:val="28"/>
        </w:rPr>
        <w:t xml:space="preserve"> au </w:t>
      </w:r>
      <w:r w:rsidR="00247DBF" w:rsidRPr="00927971">
        <w:rPr>
          <w:b/>
          <w:sz w:val="28"/>
          <w:highlight w:val="green"/>
        </w:rPr>
        <w:t>[</w:t>
      </w:r>
      <w:r w:rsidR="00C63B25">
        <w:rPr>
          <w:b/>
          <w:sz w:val="28"/>
          <w:highlight w:val="green"/>
        </w:rPr>
        <w:t>DROIT</w:t>
      </w:r>
      <w:r w:rsidR="00330B56">
        <w:rPr>
          <w:b/>
          <w:sz w:val="28"/>
          <w:highlight w:val="green"/>
        </w:rPr>
        <w:t xml:space="preserve"> </w:t>
      </w:r>
      <w:r w:rsidR="002910BC">
        <w:rPr>
          <w:b/>
          <w:sz w:val="28"/>
          <w:highlight w:val="green"/>
        </w:rPr>
        <w:t>n</w:t>
      </w:r>
      <w:r w:rsidR="00AD10EB" w:rsidRPr="00AD10EB">
        <w:rPr>
          <w:bCs/>
          <w:highlight w:val="green"/>
        </w:rPr>
        <w:t xml:space="preserve"> </w:t>
      </w:r>
      <w:proofErr w:type="spellStart"/>
      <w:r w:rsidR="00AD10EB" w:rsidRPr="001639B5">
        <w:rPr>
          <w:bCs/>
          <w:highlight w:val="green"/>
        </w:rPr>
        <w:t>ESMS</w:t>
      </w:r>
      <w:proofErr w:type="spellEnd"/>
      <w:r w:rsidR="00AD10EB" w:rsidRPr="001639B5">
        <w:rPr>
          <w:bCs/>
          <w:highlight w:val="green"/>
        </w:rPr>
        <w:t xml:space="preserve"> e</w:t>
      </w:r>
      <w:r w:rsidR="00AD10EB" w:rsidRPr="001639B5">
        <w:rPr>
          <w:bCs/>
          <w:szCs w:val="18"/>
          <w:highlight w:val="green"/>
        </w:rPr>
        <w:t>nfant cible</w:t>
      </w:r>
      <w:r w:rsidR="00C63B25">
        <w:rPr>
          <w:b/>
          <w:sz w:val="28"/>
          <w:highlight w:val="green"/>
        </w:rPr>
        <w:t>/date d’échéance du droit</w:t>
      </w:r>
      <w:r w:rsidR="00247DBF" w:rsidRPr="00927971">
        <w:rPr>
          <w:b/>
          <w:sz w:val="28"/>
          <w:highlight w:val="green"/>
        </w:rPr>
        <w:t>]</w:t>
      </w:r>
      <w:r w:rsidR="00247DBF" w:rsidRPr="001534C6">
        <w:rPr>
          <w:b/>
          <w:sz w:val="28"/>
        </w:rPr>
        <w:t>.</w:t>
      </w:r>
    </w:p>
    <w:p w14:paraId="637A525A" w14:textId="77777777" w:rsidR="00161104" w:rsidRDefault="00A31460" w:rsidP="00161104">
      <w:pPr>
        <w:spacing w:after="60" w:line="240" w:lineRule="auto"/>
        <w:ind w:left="2124"/>
        <w:rPr>
          <w:b/>
          <w:bCs/>
          <w:color w:val="0070C0"/>
        </w:rPr>
      </w:pPr>
      <w:r w:rsidRPr="00B72D0D">
        <w:rPr>
          <w:b/>
          <w:color w:val="0070C0"/>
        </w:rPr>
        <w:t>SI [</w:t>
      </w:r>
      <w:r>
        <w:rPr>
          <w:b/>
          <w:color w:val="0070C0"/>
        </w:rPr>
        <w:t>DROIT n</w:t>
      </w:r>
      <w:r w:rsidRPr="00A31460">
        <w:rPr>
          <w:bCs/>
          <w:color w:val="0070C0"/>
          <w:sz w:val="18"/>
          <w:szCs w:val="18"/>
        </w:rPr>
        <w:t xml:space="preserve"> </w:t>
      </w:r>
      <w:proofErr w:type="spellStart"/>
      <w:r w:rsidRPr="00A31460">
        <w:rPr>
          <w:bCs/>
          <w:color w:val="0070C0"/>
          <w:sz w:val="18"/>
          <w:szCs w:val="18"/>
        </w:rPr>
        <w:t>ESMS</w:t>
      </w:r>
      <w:proofErr w:type="spellEnd"/>
      <w:r w:rsidRPr="00A31460">
        <w:rPr>
          <w:bCs/>
          <w:color w:val="0070C0"/>
          <w:sz w:val="18"/>
          <w:szCs w:val="18"/>
        </w:rPr>
        <w:t xml:space="preserve"> enfant cible</w:t>
      </w:r>
      <w:r>
        <w:rPr>
          <w:b/>
          <w:color w:val="0070C0"/>
        </w:rPr>
        <w:t>/type de droit et prestation</w:t>
      </w:r>
      <w:r w:rsidRPr="00B72D0D">
        <w:rPr>
          <w:b/>
          <w:color w:val="0070C0"/>
        </w:rPr>
        <w:t xml:space="preserve">] = « Orientation vers le dispositif </w:t>
      </w:r>
      <w:proofErr w:type="spellStart"/>
      <w:r w:rsidRPr="00B72D0D">
        <w:rPr>
          <w:b/>
          <w:color w:val="0070C0"/>
        </w:rPr>
        <w:t>ITEP</w:t>
      </w:r>
      <w:proofErr w:type="spellEnd"/>
      <w:r w:rsidRPr="00B72D0D">
        <w:rPr>
          <w:b/>
          <w:color w:val="0070C0"/>
        </w:rPr>
        <w:t> »</w:t>
      </w:r>
      <w:r w:rsidRPr="00B72D0D">
        <w:rPr>
          <w:color w:val="0070C0"/>
        </w:rPr>
        <w:t xml:space="preserve"> </w:t>
      </w:r>
      <w:r w:rsidRPr="00B72D0D">
        <w:rPr>
          <w:b/>
          <w:color w:val="0070C0"/>
        </w:rPr>
        <w:t>[</w:t>
      </w:r>
    </w:p>
    <w:p w14:paraId="62A8C949" w14:textId="77777777" w:rsidR="00A31460" w:rsidRPr="00E373B7" w:rsidRDefault="00A31460" w:rsidP="00A31460">
      <w:pPr>
        <w:ind w:left="420"/>
        <w:rPr>
          <w:sz w:val="28"/>
          <w:lang w:eastAsia="fr-FR"/>
        </w:rPr>
      </w:pPr>
      <w:r w:rsidRPr="001876A5">
        <w:rPr>
          <w:b/>
          <w:bCs/>
          <w:sz w:val="28"/>
          <w:lang w:eastAsia="fr-FR"/>
        </w:rPr>
        <w:t xml:space="preserve">L’entrée de votre enfant dans le dispositif </w:t>
      </w:r>
      <w:proofErr w:type="spellStart"/>
      <w:r w:rsidRPr="001876A5">
        <w:rPr>
          <w:b/>
          <w:bCs/>
          <w:sz w:val="28"/>
          <w:lang w:eastAsia="fr-FR"/>
        </w:rPr>
        <w:t>ITEP</w:t>
      </w:r>
      <w:proofErr w:type="spellEnd"/>
      <w:r w:rsidRPr="001876A5">
        <w:rPr>
          <w:b/>
          <w:bCs/>
          <w:sz w:val="28"/>
          <w:lang w:eastAsia="fr-FR"/>
        </w:rPr>
        <w:t xml:space="preserve"> se fera en </w:t>
      </w:r>
      <w:r w:rsidRPr="001876A5">
        <w:rPr>
          <w:b/>
          <w:bCs/>
          <w:sz w:val="28"/>
          <w:szCs w:val="28"/>
          <w:highlight w:val="green"/>
        </w:rPr>
        <w:t>[</w:t>
      </w:r>
      <w:r w:rsidRPr="00B666BB">
        <w:rPr>
          <w:b/>
          <w:bCs/>
          <w:sz w:val="28"/>
          <w:szCs w:val="28"/>
          <w:highlight w:val="green"/>
        </w:rPr>
        <w:t>DET-</w:t>
      </w:r>
      <w:proofErr w:type="spellStart"/>
      <w:r w:rsidRPr="00B666BB">
        <w:rPr>
          <w:b/>
          <w:bCs/>
          <w:sz w:val="28"/>
          <w:szCs w:val="28"/>
          <w:highlight w:val="green"/>
        </w:rPr>
        <w:t>ESMS</w:t>
      </w:r>
      <w:proofErr w:type="spellEnd"/>
      <w:r w:rsidRPr="00B666BB">
        <w:rPr>
          <w:b/>
          <w:bCs/>
          <w:sz w:val="28"/>
          <w:szCs w:val="28"/>
          <w:highlight w:val="green"/>
        </w:rPr>
        <w:t xml:space="preserve">/mode entrée </w:t>
      </w:r>
      <w:proofErr w:type="spellStart"/>
      <w:r w:rsidRPr="00B666BB">
        <w:rPr>
          <w:b/>
          <w:bCs/>
          <w:sz w:val="28"/>
          <w:szCs w:val="28"/>
          <w:highlight w:val="green"/>
        </w:rPr>
        <w:t>DITEP</w:t>
      </w:r>
      <w:proofErr w:type="spellEnd"/>
      <w:r w:rsidRPr="00B666BB">
        <w:rPr>
          <w:b/>
          <w:bCs/>
          <w:sz w:val="28"/>
          <w:szCs w:val="28"/>
          <w:highlight w:val="green"/>
        </w:rPr>
        <w:t>]</w:t>
      </w:r>
      <w:proofErr w:type="gramStart"/>
      <w:r w:rsidRPr="001E0D29">
        <w:rPr>
          <w:sz w:val="28"/>
          <w:lang w:eastAsia="fr-FR"/>
        </w:rPr>
        <w:t>.</w:t>
      </w:r>
      <w:r>
        <w:rPr>
          <w:sz w:val="28"/>
          <w:lang w:eastAsia="fr-FR"/>
        </w:rPr>
        <w:t xml:space="preserve"> </w:t>
      </w:r>
      <w:r w:rsidRPr="00BD28B6">
        <w:rPr>
          <w:b/>
          <w:color w:val="0070C0"/>
          <w:lang w:eastAsia="fr-FR"/>
        </w:rPr>
        <w:t>]</w:t>
      </w:r>
      <w:proofErr w:type="gramEnd"/>
    </w:p>
    <w:p w14:paraId="7247C481" w14:textId="18367193" w:rsidR="00247DBF" w:rsidRPr="00C52F06" w:rsidRDefault="0080215F" w:rsidP="00C63B25">
      <w:pPr>
        <w:rPr>
          <w:iCs/>
          <w:sz w:val="28"/>
        </w:rPr>
      </w:pPr>
      <w:r w:rsidRPr="00C52F06">
        <w:rPr>
          <w:iCs/>
          <w:sz w:val="28"/>
          <w:highlight w:val="green"/>
        </w:rPr>
        <w:t>[</w:t>
      </w:r>
      <w:proofErr w:type="spellStart"/>
      <w:r w:rsidR="0083414A" w:rsidRPr="00C52F06">
        <w:rPr>
          <w:iCs/>
          <w:sz w:val="28"/>
          <w:highlight w:val="green"/>
        </w:rPr>
        <w:t>DECISION</w:t>
      </w:r>
      <w:proofErr w:type="spellEnd"/>
      <w:r w:rsidR="00330B56" w:rsidRPr="00C52F06">
        <w:rPr>
          <w:iCs/>
          <w:sz w:val="28"/>
          <w:highlight w:val="green"/>
        </w:rPr>
        <w:t xml:space="preserve"> </w:t>
      </w:r>
      <w:r w:rsidR="002910BC">
        <w:rPr>
          <w:iCs/>
          <w:sz w:val="28"/>
          <w:highlight w:val="green"/>
        </w:rPr>
        <w:t>n</w:t>
      </w:r>
      <w:r w:rsidR="00AD10EB" w:rsidRPr="00AD10EB">
        <w:rPr>
          <w:bCs/>
          <w:highlight w:val="green"/>
        </w:rPr>
        <w:t xml:space="preserve"> </w:t>
      </w:r>
      <w:proofErr w:type="spellStart"/>
      <w:r w:rsidR="00AD10EB" w:rsidRPr="001639B5">
        <w:rPr>
          <w:bCs/>
          <w:highlight w:val="green"/>
        </w:rPr>
        <w:t>ESMS</w:t>
      </w:r>
      <w:proofErr w:type="spellEnd"/>
      <w:r w:rsidR="00AD10EB" w:rsidRPr="001639B5">
        <w:rPr>
          <w:bCs/>
          <w:highlight w:val="green"/>
        </w:rPr>
        <w:t xml:space="preserve"> e</w:t>
      </w:r>
      <w:r w:rsidR="00AD10EB" w:rsidRPr="001639B5">
        <w:rPr>
          <w:bCs/>
          <w:szCs w:val="18"/>
          <w:highlight w:val="green"/>
        </w:rPr>
        <w:t>nfant cible</w:t>
      </w:r>
      <w:r w:rsidR="0083414A" w:rsidRPr="00C52F06">
        <w:rPr>
          <w:iCs/>
          <w:sz w:val="28"/>
          <w:highlight w:val="green"/>
        </w:rPr>
        <w:t>/motivation 1 à n</w:t>
      </w:r>
      <w:r w:rsidRPr="00C52F06">
        <w:rPr>
          <w:iCs/>
          <w:sz w:val="28"/>
          <w:highlight w:val="green"/>
        </w:rPr>
        <w:t>]</w:t>
      </w:r>
    </w:p>
    <w:p w14:paraId="487C16E7" w14:textId="0CFE32EB" w:rsidR="00B53396" w:rsidRPr="00C52F06" w:rsidRDefault="00B53396" w:rsidP="00B53396">
      <w:pPr>
        <w:rPr>
          <w:iCs/>
          <w:sz w:val="28"/>
          <w:szCs w:val="32"/>
        </w:rPr>
      </w:pPr>
      <w:r w:rsidRPr="00C52F06">
        <w:rPr>
          <w:iCs/>
          <w:sz w:val="28"/>
          <w:highlight w:val="green"/>
        </w:rPr>
        <w:t>[</w:t>
      </w:r>
      <w:proofErr w:type="spellStart"/>
      <w:r w:rsidRPr="00C52F06">
        <w:rPr>
          <w:iCs/>
          <w:sz w:val="28"/>
          <w:highlight w:val="green"/>
        </w:rPr>
        <w:t>DECISION</w:t>
      </w:r>
      <w:proofErr w:type="spellEnd"/>
      <w:r w:rsidRPr="00C52F06">
        <w:rPr>
          <w:iCs/>
          <w:sz w:val="28"/>
          <w:highlight w:val="green"/>
        </w:rPr>
        <w:t xml:space="preserve"> </w:t>
      </w:r>
      <w:r>
        <w:rPr>
          <w:iCs/>
          <w:sz w:val="28"/>
          <w:highlight w:val="green"/>
        </w:rPr>
        <w:t>n</w:t>
      </w:r>
      <w:r w:rsidRPr="00AD10EB">
        <w:rPr>
          <w:bCs/>
          <w:highlight w:val="green"/>
        </w:rPr>
        <w:t xml:space="preserve"> </w:t>
      </w:r>
      <w:proofErr w:type="spellStart"/>
      <w:r w:rsidRPr="001639B5">
        <w:rPr>
          <w:bCs/>
          <w:highlight w:val="green"/>
        </w:rPr>
        <w:t>ESMS</w:t>
      </w:r>
      <w:proofErr w:type="spellEnd"/>
      <w:r w:rsidRPr="001639B5">
        <w:rPr>
          <w:bCs/>
          <w:highlight w:val="green"/>
        </w:rPr>
        <w:t xml:space="preserve"> e</w:t>
      </w:r>
      <w:r w:rsidRPr="001639B5">
        <w:rPr>
          <w:bCs/>
          <w:szCs w:val="18"/>
          <w:highlight w:val="green"/>
        </w:rPr>
        <w:t>nfant cible</w:t>
      </w:r>
      <w:r w:rsidRPr="00C52F06">
        <w:rPr>
          <w:iCs/>
          <w:sz w:val="28"/>
          <w:highlight w:val="green"/>
        </w:rPr>
        <w:t>/précision 1 à n</w:t>
      </w:r>
      <w:proofErr w:type="gramStart"/>
      <w:r w:rsidRPr="00C52F06">
        <w:rPr>
          <w:iCs/>
          <w:sz w:val="28"/>
          <w:highlight w:val="green"/>
        </w:rPr>
        <w:t>]</w:t>
      </w:r>
      <w:r w:rsidR="004C214F" w:rsidRPr="002910BC">
        <w:rPr>
          <w:b/>
          <w:color w:val="0070C0"/>
        </w:rPr>
        <w:t xml:space="preserve"> </w:t>
      </w:r>
      <w:r w:rsidR="004C214F" w:rsidRPr="004B7B14">
        <w:rPr>
          <w:b/>
          <w:color w:val="0070C0"/>
        </w:rPr>
        <w:t>]</w:t>
      </w:r>
      <w:proofErr w:type="gramEnd"/>
      <w:r w:rsidR="004C214F" w:rsidRPr="002910BC">
        <w:rPr>
          <w:b/>
          <w:color w:val="0070C0"/>
        </w:rPr>
        <w:t xml:space="preserve"> </w:t>
      </w:r>
      <w:r w:rsidR="004C214F" w:rsidRPr="004B7B14">
        <w:rPr>
          <w:b/>
          <w:color w:val="0070C0"/>
        </w:rPr>
        <w:t>]</w:t>
      </w:r>
    </w:p>
    <w:p w14:paraId="4CE0A600" w14:textId="124FFB1A" w:rsidR="00AD10EB" w:rsidRDefault="00AD10EB" w:rsidP="00AD10EB">
      <w:pPr>
        <w:spacing w:after="60" w:line="240" w:lineRule="auto"/>
        <w:ind w:left="709"/>
        <w:rPr>
          <w:b/>
          <w:bCs/>
          <w:color w:val="0070C0"/>
        </w:rPr>
      </w:pPr>
      <w:r w:rsidRPr="00BA771E">
        <w:rPr>
          <w:b/>
          <w:iCs/>
          <w:color w:val="0070C0"/>
        </w:rPr>
        <w:t>SI</w:t>
      </w:r>
      <w:r>
        <w:rPr>
          <w:b/>
          <w:iCs/>
          <w:color w:val="0070C0"/>
        </w:rPr>
        <w:t xml:space="preserve"> il existe (</w:t>
      </w:r>
      <w:r w:rsidRPr="00BA771E">
        <w:rPr>
          <w:b/>
          <w:iCs/>
          <w:color w:val="0070C0"/>
        </w:rPr>
        <w:t>[</w:t>
      </w:r>
      <w:r w:rsidR="008F65BB">
        <w:rPr>
          <w:b/>
          <w:iCs/>
          <w:color w:val="0070C0"/>
        </w:rPr>
        <w:t xml:space="preserve">DROIT </w:t>
      </w:r>
      <w:r>
        <w:rPr>
          <w:b/>
          <w:iCs/>
          <w:color w:val="0070C0"/>
        </w:rPr>
        <w:t>n</w:t>
      </w:r>
      <w:r w:rsidR="009C4517" w:rsidRPr="009C4517">
        <w:rPr>
          <w:bCs/>
          <w:iCs/>
          <w:color w:val="0070C0"/>
          <w:sz w:val="18"/>
          <w:szCs w:val="18"/>
        </w:rPr>
        <w:t xml:space="preserve"> </w:t>
      </w:r>
      <w:proofErr w:type="spellStart"/>
      <w:r w:rsidR="009C4517" w:rsidRPr="009C4517">
        <w:rPr>
          <w:bCs/>
          <w:iCs/>
          <w:color w:val="0070C0"/>
          <w:sz w:val="18"/>
          <w:szCs w:val="18"/>
        </w:rPr>
        <w:t>ESMS</w:t>
      </w:r>
      <w:proofErr w:type="spellEnd"/>
      <w:r w:rsidR="009C4517" w:rsidRPr="009C4517">
        <w:rPr>
          <w:bCs/>
          <w:iCs/>
          <w:color w:val="0070C0"/>
          <w:sz w:val="18"/>
          <w:szCs w:val="18"/>
        </w:rPr>
        <w:t xml:space="preserve"> enfant alternative </w:t>
      </w:r>
      <w:r w:rsidRPr="00BA771E">
        <w:rPr>
          <w:b/>
          <w:iCs/>
          <w:color w:val="0070C0"/>
        </w:rPr>
        <w:t>/type de droit et prestation] = « </w:t>
      </w:r>
      <w:r w:rsidRPr="00517C46">
        <w:rPr>
          <w:b/>
          <w:iCs/>
          <w:color w:val="0070C0"/>
        </w:rPr>
        <w:t xml:space="preserve">Orientation vers un Institut </w:t>
      </w:r>
      <w:proofErr w:type="spellStart"/>
      <w:r w:rsidRPr="00517C46">
        <w:rPr>
          <w:b/>
          <w:iCs/>
          <w:color w:val="0070C0"/>
        </w:rPr>
        <w:t>médico-éducatif</w:t>
      </w:r>
      <w:proofErr w:type="spellEnd"/>
      <w:r w:rsidRPr="00517C46">
        <w:rPr>
          <w:b/>
          <w:iCs/>
          <w:color w:val="0070C0"/>
        </w:rPr>
        <w:t xml:space="preserve"> (IME)</w:t>
      </w:r>
      <w:r w:rsidRPr="00BA771E">
        <w:rPr>
          <w:b/>
          <w:iCs/>
          <w:color w:val="0070C0"/>
        </w:rPr>
        <w:t xml:space="preserve"> » </w:t>
      </w:r>
      <w:r w:rsidRPr="00AD10EB">
        <w:rPr>
          <w:b/>
          <w:iCs/>
          <w:color w:val="0070C0"/>
        </w:rPr>
        <w:t>OU</w:t>
      </w:r>
      <w:r w:rsidRPr="00BA771E">
        <w:rPr>
          <w:b/>
          <w:iCs/>
          <w:color w:val="0070C0"/>
        </w:rPr>
        <w:t xml:space="preserve"> « </w:t>
      </w:r>
      <w:r w:rsidRPr="00B61836">
        <w:rPr>
          <w:b/>
          <w:iCs/>
          <w:color w:val="0070C0"/>
        </w:rPr>
        <w:t>Orientation vers un Institut d'éducation motrice (</w:t>
      </w:r>
      <w:proofErr w:type="spellStart"/>
      <w:r w:rsidRPr="00B61836">
        <w:rPr>
          <w:b/>
          <w:iCs/>
          <w:color w:val="0070C0"/>
        </w:rPr>
        <w:t>IEM</w:t>
      </w:r>
      <w:proofErr w:type="spellEnd"/>
      <w:r w:rsidRPr="00B61836">
        <w:rPr>
          <w:b/>
          <w:iCs/>
          <w:color w:val="0070C0"/>
        </w:rPr>
        <w:t>)</w:t>
      </w:r>
      <w:r w:rsidRPr="00BA771E">
        <w:rPr>
          <w:b/>
          <w:iCs/>
          <w:color w:val="0070C0"/>
        </w:rPr>
        <w:t xml:space="preserve"> » </w:t>
      </w:r>
      <w:r w:rsidRPr="00AD10EB">
        <w:rPr>
          <w:b/>
          <w:iCs/>
          <w:color w:val="0070C0"/>
        </w:rPr>
        <w:t>OU « Orientation vers un institut pour déficients auditifs » OU</w:t>
      </w:r>
      <w:r w:rsidRPr="00BA771E">
        <w:rPr>
          <w:b/>
          <w:iCs/>
          <w:color w:val="0070C0"/>
        </w:rPr>
        <w:t xml:space="preserve"> « </w:t>
      </w:r>
      <w:r w:rsidRPr="00B61836">
        <w:rPr>
          <w:b/>
          <w:iCs/>
          <w:color w:val="0070C0"/>
        </w:rPr>
        <w:t>Orientation vers un institut pour déficients visuels</w:t>
      </w:r>
      <w:r w:rsidRPr="00BA771E">
        <w:rPr>
          <w:b/>
          <w:iCs/>
          <w:color w:val="0070C0"/>
        </w:rPr>
        <w:t xml:space="preserve"> » </w:t>
      </w:r>
      <w:r w:rsidRPr="00AD10EB">
        <w:rPr>
          <w:b/>
          <w:iCs/>
          <w:color w:val="0070C0"/>
        </w:rPr>
        <w:t>OU</w:t>
      </w:r>
      <w:r w:rsidRPr="00BA771E">
        <w:rPr>
          <w:b/>
          <w:iCs/>
          <w:color w:val="0070C0"/>
        </w:rPr>
        <w:t xml:space="preserve"> « </w:t>
      </w:r>
      <w:r w:rsidRPr="00B61836">
        <w:rPr>
          <w:b/>
          <w:iCs/>
          <w:color w:val="0070C0"/>
        </w:rPr>
        <w:t>Orientation vers un établissement pour enfants ou adolescents polyhandicapés</w:t>
      </w:r>
      <w:r w:rsidRPr="00BA771E">
        <w:rPr>
          <w:b/>
          <w:iCs/>
          <w:color w:val="0070C0"/>
        </w:rPr>
        <w:t>» OU « </w:t>
      </w:r>
      <w:r w:rsidRPr="00B61836">
        <w:rPr>
          <w:b/>
          <w:iCs/>
          <w:color w:val="0070C0"/>
        </w:rPr>
        <w:t>Orientation vers un Institut thérapeutique, éducatif et pédagogique (</w:t>
      </w:r>
      <w:proofErr w:type="spellStart"/>
      <w:r w:rsidRPr="00B61836">
        <w:rPr>
          <w:b/>
          <w:iCs/>
          <w:color w:val="0070C0"/>
        </w:rPr>
        <w:t>ITEP</w:t>
      </w:r>
      <w:proofErr w:type="spellEnd"/>
      <w:r w:rsidRPr="00B61836">
        <w:rPr>
          <w:b/>
          <w:iCs/>
          <w:color w:val="0070C0"/>
        </w:rPr>
        <w:t>)</w:t>
      </w:r>
      <w:r w:rsidRPr="00BA771E">
        <w:rPr>
          <w:b/>
          <w:iCs/>
          <w:color w:val="0070C0"/>
        </w:rPr>
        <w:t xml:space="preserve"> » </w:t>
      </w:r>
      <w:r w:rsidRPr="00AD10EB">
        <w:rPr>
          <w:b/>
          <w:iCs/>
          <w:color w:val="0070C0"/>
        </w:rPr>
        <w:t>OU</w:t>
      </w:r>
      <w:r w:rsidRPr="00BA771E">
        <w:rPr>
          <w:b/>
          <w:iCs/>
          <w:color w:val="0070C0"/>
        </w:rPr>
        <w:t xml:space="preserve"> « </w:t>
      </w:r>
      <w:r w:rsidRPr="00B61836">
        <w:rPr>
          <w:b/>
          <w:iCs/>
          <w:color w:val="0070C0"/>
        </w:rPr>
        <w:t xml:space="preserve">Orientation vers le dispositif </w:t>
      </w:r>
      <w:proofErr w:type="spellStart"/>
      <w:r w:rsidRPr="00B61836">
        <w:rPr>
          <w:b/>
          <w:iCs/>
          <w:color w:val="0070C0"/>
        </w:rPr>
        <w:t>ITEP</w:t>
      </w:r>
      <w:proofErr w:type="spellEnd"/>
      <w:r w:rsidRPr="00BA771E">
        <w:rPr>
          <w:b/>
          <w:iCs/>
          <w:color w:val="0070C0"/>
        </w:rPr>
        <w:t xml:space="preserve"> » </w:t>
      </w:r>
      <w:r w:rsidRPr="00AD10EB">
        <w:rPr>
          <w:b/>
          <w:iCs/>
          <w:color w:val="0070C0"/>
        </w:rPr>
        <w:t>OU</w:t>
      </w:r>
      <w:r w:rsidRPr="00BA771E">
        <w:rPr>
          <w:b/>
          <w:iCs/>
          <w:color w:val="0070C0"/>
        </w:rPr>
        <w:t xml:space="preserve"> « </w:t>
      </w:r>
      <w:r w:rsidRPr="00B61836">
        <w:rPr>
          <w:b/>
          <w:iCs/>
          <w:color w:val="0070C0"/>
        </w:rPr>
        <w:t>Orientation vers un Service d'éducation spéciale et de soins à domicile (</w:t>
      </w:r>
      <w:proofErr w:type="spellStart"/>
      <w:r w:rsidRPr="00B61836">
        <w:rPr>
          <w:b/>
          <w:iCs/>
          <w:color w:val="0070C0"/>
        </w:rPr>
        <w:t>SESSAD</w:t>
      </w:r>
      <w:proofErr w:type="spellEnd"/>
      <w:r w:rsidRPr="00B61836">
        <w:rPr>
          <w:b/>
          <w:iCs/>
          <w:color w:val="0070C0"/>
        </w:rPr>
        <w:t>)</w:t>
      </w:r>
      <w:r w:rsidRPr="00BA771E">
        <w:rPr>
          <w:b/>
          <w:iCs/>
          <w:color w:val="0070C0"/>
        </w:rPr>
        <w:t> » OU « </w:t>
      </w:r>
      <w:r w:rsidRPr="00B61836">
        <w:rPr>
          <w:b/>
          <w:iCs/>
          <w:color w:val="0070C0"/>
        </w:rPr>
        <w:t>Orientation vers un Service d'accompagnement familial et d'éducation précoce (</w:t>
      </w:r>
      <w:proofErr w:type="spellStart"/>
      <w:r w:rsidRPr="00B61836">
        <w:rPr>
          <w:b/>
          <w:iCs/>
          <w:color w:val="0070C0"/>
        </w:rPr>
        <w:t>SAFEP</w:t>
      </w:r>
      <w:proofErr w:type="spellEnd"/>
      <w:r w:rsidRPr="00B61836">
        <w:rPr>
          <w:b/>
          <w:iCs/>
          <w:color w:val="0070C0"/>
        </w:rPr>
        <w:t>)</w:t>
      </w:r>
      <w:r w:rsidRPr="00BA771E">
        <w:rPr>
          <w:b/>
          <w:iCs/>
          <w:color w:val="0070C0"/>
        </w:rPr>
        <w:t> »</w:t>
      </w:r>
      <w:r>
        <w:rPr>
          <w:b/>
          <w:iCs/>
          <w:color w:val="0070C0"/>
        </w:rPr>
        <w:t xml:space="preserve"> OU « </w:t>
      </w:r>
      <w:r w:rsidRPr="00B61836">
        <w:rPr>
          <w:b/>
          <w:iCs/>
          <w:color w:val="0070C0"/>
        </w:rPr>
        <w:t>Orientation vers un Service de soutien à l'éducation familiale et à la scolarisation (</w:t>
      </w:r>
      <w:proofErr w:type="spellStart"/>
      <w:r w:rsidRPr="00B61836">
        <w:rPr>
          <w:b/>
          <w:iCs/>
          <w:color w:val="0070C0"/>
        </w:rPr>
        <w:t>SSEFIS</w:t>
      </w:r>
      <w:proofErr w:type="spellEnd"/>
      <w:r w:rsidRPr="00B61836">
        <w:rPr>
          <w:b/>
          <w:iCs/>
          <w:color w:val="0070C0"/>
        </w:rPr>
        <w:t>)</w:t>
      </w:r>
      <w:r>
        <w:rPr>
          <w:b/>
          <w:iCs/>
          <w:color w:val="0070C0"/>
        </w:rPr>
        <w:t> » OU « </w:t>
      </w:r>
      <w:r w:rsidRPr="00B61836">
        <w:rPr>
          <w:b/>
          <w:iCs/>
          <w:color w:val="0070C0"/>
        </w:rPr>
        <w:t>Orientation vers un Service d'aide à l'acquisition de l'autonomie et à la scolarisation (</w:t>
      </w:r>
      <w:proofErr w:type="spellStart"/>
      <w:r w:rsidRPr="00B61836">
        <w:rPr>
          <w:b/>
          <w:iCs/>
          <w:color w:val="0070C0"/>
        </w:rPr>
        <w:t>SAAAIS</w:t>
      </w:r>
      <w:proofErr w:type="spellEnd"/>
      <w:r w:rsidRPr="00B61836">
        <w:rPr>
          <w:b/>
          <w:iCs/>
          <w:color w:val="0070C0"/>
        </w:rPr>
        <w:t>)</w:t>
      </w:r>
      <w:r>
        <w:rPr>
          <w:b/>
          <w:iCs/>
          <w:color w:val="0070C0"/>
        </w:rPr>
        <w:t> » OU « </w:t>
      </w:r>
      <w:r w:rsidRPr="00B61836">
        <w:rPr>
          <w:b/>
          <w:iCs/>
          <w:color w:val="0070C0"/>
        </w:rPr>
        <w:t>Orientation vers Service de soins et d'aide à domicile (</w:t>
      </w:r>
      <w:proofErr w:type="spellStart"/>
      <w:r w:rsidRPr="00B61836">
        <w:rPr>
          <w:b/>
          <w:iCs/>
          <w:color w:val="0070C0"/>
        </w:rPr>
        <w:t>SSAD</w:t>
      </w:r>
      <w:proofErr w:type="spellEnd"/>
      <w:r w:rsidRPr="00B61836">
        <w:rPr>
          <w:b/>
          <w:iCs/>
          <w:color w:val="0070C0"/>
        </w:rPr>
        <w:t>)</w:t>
      </w:r>
      <w:r>
        <w:rPr>
          <w:b/>
          <w:iCs/>
          <w:color w:val="0070C0"/>
        </w:rPr>
        <w:t> » OU « </w:t>
      </w:r>
      <w:r w:rsidRPr="00B61836">
        <w:rPr>
          <w:b/>
          <w:iCs/>
          <w:color w:val="0070C0"/>
        </w:rPr>
        <w:t>Orientation vers un Institut d'éducation sensorielle (</w:t>
      </w:r>
      <w:proofErr w:type="spellStart"/>
      <w:r w:rsidRPr="00B61836">
        <w:rPr>
          <w:b/>
          <w:iCs/>
          <w:color w:val="0070C0"/>
        </w:rPr>
        <w:t>IES</w:t>
      </w:r>
      <w:proofErr w:type="spellEnd"/>
      <w:r w:rsidRPr="00B61836">
        <w:rPr>
          <w:b/>
          <w:iCs/>
          <w:color w:val="0070C0"/>
        </w:rPr>
        <w:t>)</w:t>
      </w:r>
      <w:r>
        <w:rPr>
          <w:b/>
          <w:iCs/>
          <w:color w:val="0070C0"/>
        </w:rPr>
        <w:t> » OU « </w:t>
      </w:r>
      <w:r w:rsidRPr="00B61836">
        <w:rPr>
          <w:b/>
          <w:iCs/>
          <w:color w:val="0070C0"/>
        </w:rPr>
        <w:t>Orientation vers un autre établissement ou service médico-social Enfants</w:t>
      </w:r>
      <w:r>
        <w:rPr>
          <w:b/>
          <w:iCs/>
          <w:color w:val="0070C0"/>
        </w:rPr>
        <w:t xml:space="preserve"> ») ET </w:t>
      </w:r>
      <w:r w:rsidRPr="00C63B25">
        <w:rPr>
          <w:b/>
          <w:bCs/>
          <w:color w:val="0070C0"/>
        </w:rPr>
        <w:t>[</w:t>
      </w:r>
      <w:r>
        <w:rPr>
          <w:b/>
          <w:bCs/>
          <w:color w:val="0070C0"/>
        </w:rPr>
        <w:t>DROIT</w:t>
      </w:r>
      <w:r w:rsidR="00723184">
        <w:rPr>
          <w:b/>
          <w:bCs/>
          <w:color w:val="0070C0"/>
        </w:rPr>
        <w:t xml:space="preserve"> n</w:t>
      </w:r>
      <w:r w:rsidR="006E48B6" w:rsidRPr="006E48B6">
        <w:rPr>
          <w:bCs/>
          <w:iCs/>
          <w:color w:val="0070C0"/>
          <w:sz w:val="18"/>
          <w:szCs w:val="18"/>
        </w:rPr>
        <w:t xml:space="preserve"> </w:t>
      </w:r>
      <w:proofErr w:type="spellStart"/>
      <w:r w:rsidR="006E48B6" w:rsidRPr="009C4517">
        <w:rPr>
          <w:bCs/>
          <w:iCs/>
          <w:color w:val="0070C0"/>
          <w:sz w:val="18"/>
          <w:szCs w:val="18"/>
        </w:rPr>
        <w:t>ESMS</w:t>
      </w:r>
      <w:proofErr w:type="spellEnd"/>
      <w:r w:rsidR="006E48B6" w:rsidRPr="009C4517">
        <w:rPr>
          <w:bCs/>
          <w:iCs/>
          <w:color w:val="0070C0"/>
          <w:sz w:val="18"/>
          <w:szCs w:val="18"/>
        </w:rPr>
        <w:t xml:space="preserve"> enfant </w:t>
      </w:r>
      <w:r w:rsidR="006E48B6">
        <w:rPr>
          <w:bCs/>
          <w:iCs/>
          <w:color w:val="0070C0"/>
          <w:sz w:val="18"/>
          <w:szCs w:val="18"/>
        </w:rPr>
        <w:t>alternative</w:t>
      </w:r>
      <w:r w:rsidRPr="00C63B25">
        <w:rPr>
          <w:b/>
          <w:bCs/>
          <w:color w:val="0070C0"/>
        </w:rPr>
        <w:t>/</w:t>
      </w:r>
      <w:r>
        <w:rPr>
          <w:b/>
          <w:bCs/>
          <w:color w:val="0070C0"/>
        </w:rPr>
        <w:t>q</w:t>
      </w:r>
      <w:r w:rsidRPr="00C63B25">
        <w:rPr>
          <w:b/>
          <w:bCs/>
          <w:color w:val="0070C0"/>
        </w:rPr>
        <w:t>ualification] = « </w:t>
      </w:r>
      <w:r>
        <w:rPr>
          <w:b/>
          <w:bCs/>
          <w:color w:val="0070C0"/>
        </w:rPr>
        <w:t>alternative</w:t>
      </w:r>
      <w:r w:rsidRPr="00C63B25">
        <w:rPr>
          <w:b/>
          <w:bCs/>
          <w:color w:val="0070C0"/>
        </w:rPr>
        <w:t> » [</w:t>
      </w:r>
    </w:p>
    <w:p w14:paraId="53FAC3F5" w14:textId="649EA2DD" w:rsidR="002910BC" w:rsidRDefault="002910BC" w:rsidP="001A0ECE">
      <w:pPr>
        <w:spacing w:after="60" w:line="240" w:lineRule="auto"/>
        <w:ind w:left="1416"/>
        <w:rPr>
          <w:b/>
          <w:bCs/>
          <w:color w:val="0070C0"/>
        </w:rPr>
      </w:pPr>
      <w:r>
        <w:rPr>
          <w:b/>
          <w:bCs/>
          <w:color w:val="0070C0"/>
        </w:rPr>
        <w:t>POUR chaque [DROIT n</w:t>
      </w:r>
      <w:r w:rsidR="009C4517" w:rsidRPr="009C4517">
        <w:rPr>
          <w:bCs/>
          <w:iCs/>
          <w:color w:val="0070C0"/>
          <w:sz w:val="18"/>
          <w:szCs w:val="18"/>
        </w:rPr>
        <w:t xml:space="preserve"> </w:t>
      </w:r>
      <w:proofErr w:type="spellStart"/>
      <w:r w:rsidR="009C4517" w:rsidRPr="009C4517">
        <w:rPr>
          <w:bCs/>
          <w:iCs/>
          <w:color w:val="0070C0"/>
          <w:sz w:val="18"/>
          <w:szCs w:val="18"/>
        </w:rPr>
        <w:t>ESMS</w:t>
      </w:r>
      <w:proofErr w:type="spellEnd"/>
      <w:r w:rsidR="009C4517" w:rsidRPr="009C4517">
        <w:rPr>
          <w:bCs/>
          <w:iCs/>
          <w:color w:val="0070C0"/>
          <w:sz w:val="18"/>
          <w:szCs w:val="18"/>
        </w:rPr>
        <w:t xml:space="preserve"> enfant alternative</w:t>
      </w:r>
      <w:r>
        <w:rPr>
          <w:b/>
          <w:bCs/>
          <w:color w:val="0070C0"/>
        </w:rPr>
        <w:t>] [</w:t>
      </w:r>
    </w:p>
    <w:p w14:paraId="614D1C4C" w14:textId="1B64C20C" w:rsidR="00AD10EB" w:rsidRPr="00927971" w:rsidRDefault="001A0ECE" w:rsidP="002910BC">
      <w:pPr>
        <w:pStyle w:val="Paragraphedeliste"/>
        <w:numPr>
          <w:ilvl w:val="0"/>
          <w:numId w:val="5"/>
        </w:numPr>
        <w:ind w:hanging="278"/>
        <w:rPr>
          <w:b/>
          <w:sz w:val="28"/>
        </w:rPr>
      </w:pPr>
      <w:r w:rsidRPr="001A0ECE">
        <w:rPr>
          <w:bCs/>
          <w:sz w:val="28"/>
        </w:rPr>
        <w:t>Dans le cas où les structures envisagées ne peuvent pas accueillir votre enfant pour le moment,</w:t>
      </w:r>
      <w:r w:rsidR="002910BC" w:rsidRPr="001A0ECE">
        <w:rPr>
          <w:b/>
          <w:sz w:val="28"/>
        </w:rPr>
        <w:t xml:space="preserve"> </w:t>
      </w:r>
      <w:r w:rsidR="00AD10EB">
        <w:rPr>
          <w:b/>
          <w:sz w:val="28"/>
          <w:highlight w:val="green"/>
        </w:rPr>
        <w:t xml:space="preserve">[DROIT </w:t>
      </w:r>
      <w:r w:rsidR="002910BC">
        <w:rPr>
          <w:b/>
          <w:sz w:val="28"/>
          <w:highlight w:val="green"/>
        </w:rPr>
        <w:t>n</w:t>
      </w:r>
      <w:r w:rsidR="00AD10EB">
        <w:rPr>
          <w:b/>
          <w:sz w:val="28"/>
          <w:highlight w:val="green"/>
        </w:rPr>
        <w:t xml:space="preserve"> </w:t>
      </w:r>
      <w:bookmarkStart w:id="46" w:name="_Hlk46333336"/>
      <w:proofErr w:type="spellStart"/>
      <w:r w:rsidR="00AD10EB" w:rsidRPr="001639B5">
        <w:rPr>
          <w:bCs/>
          <w:highlight w:val="green"/>
        </w:rPr>
        <w:t>ESMS</w:t>
      </w:r>
      <w:proofErr w:type="spellEnd"/>
      <w:r w:rsidR="00AD10EB" w:rsidRPr="001639B5">
        <w:rPr>
          <w:bCs/>
          <w:highlight w:val="green"/>
        </w:rPr>
        <w:t xml:space="preserve"> e</w:t>
      </w:r>
      <w:r w:rsidR="00AD10EB" w:rsidRPr="001639B5">
        <w:rPr>
          <w:bCs/>
          <w:szCs w:val="18"/>
          <w:highlight w:val="green"/>
        </w:rPr>
        <w:t xml:space="preserve">nfant </w:t>
      </w:r>
      <w:r w:rsidR="00AD10EB">
        <w:rPr>
          <w:bCs/>
          <w:szCs w:val="18"/>
          <w:highlight w:val="green"/>
        </w:rPr>
        <w:t>alternative</w:t>
      </w:r>
      <w:bookmarkEnd w:id="46"/>
      <w:r w:rsidR="00AD10EB">
        <w:rPr>
          <w:b/>
          <w:sz w:val="28"/>
          <w:highlight w:val="green"/>
        </w:rPr>
        <w:t>/type de droit et prestation]</w:t>
      </w:r>
      <w:r w:rsidR="00AD10EB" w:rsidRPr="00FF485D">
        <w:rPr>
          <w:b/>
          <w:color w:val="0070C0"/>
        </w:rPr>
        <w:t xml:space="preserve"> </w:t>
      </w:r>
      <w:r w:rsidR="00AD10EB" w:rsidRPr="004B7B14">
        <w:rPr>
          <w:b/>
          <w:color w:val="0070C0"/>
        </w:rPr>
        <w:t>SI [DROIT</w:t>
      </w:r>
      <w:r w:rsidR="00AD10EB">
        <w:rPr>
          <w:b/>
          <w:color w:val="0070C0"/>
        </w:rPr>
        <w:t xml:space="preserve"> </w:t>
      </w:r>
      <w:r w:rsidR="002910BC">
        <w:rPr>
          <w:b/>
          <w:color w:val="0070C0"/>
        </w:rPr>
        <w:t>n</w:t>
      </w:r>
      <w:r w:rsidR="002910BC" w:rsidRPr="002910BC">
        <w:rPr>
          <w:bCs/>
          <w:color w:val="0070C0"/>
          <w:sz w:val="18"/>
          <w:szCs w:val="18"/>
        </w:rPr>
        <w:t xml:space="preserve"> </w:t>
      </w:r>
      <w:proofErr w:type="spellStart"/>
      <w:r w:rsidR="002910BC" w:rsidRPr="002910BC">
        <w:rPr>
          <w:bCs/>
          <w:color w:val="0070C0"/>
          <w:sz w:val="18"/>
          <w:szCs w:val="18"/>
        </w:rPr>
        <w:t>ESMS</w:t>
      </w:r>
      <w:proofErr w:type="spellEnd"/>
      <w:r w:rsidR="002910BC" w:rsidRPr="002910BC">
        <w:rPr>
          <w:bCs/>
          <w:color w:val="0070C0"/>
          <w:sz w:val="18"/>
          <w:szCs w:val="18"/>
        </w:rPr>
        <w:t xml:space="preserve"> enfant </w:t>
      </w:r>
      <w:r w:rsidR="002910BC">
        <w:rPr>
          <w:bCs/>
          <w:color w:val="0070C0"/>
          <w:sz w:val="18"/>
          <w:szCs w:val="18"/>
        </w:rPr>
        <w:t>alternative</w:t>
      </w:r>
      <w:r w:rsidR="00AD10EB" w:rsidRPr="004B7B14">
        <w:rPr>
          <w:b/>
          <w:color w:val="0070C0"/>
        </w:rPr>
        <w:t>/nature] = « Renouvellement » [</w:t>
      </w:r>
      <w:r w:rsidR="00AD10EB" w:rsidRPr="004B7B14">
        <w:rPr>
          <w:bCs/>
          <w:sz w:val="28"/>
        </w:rPr>
        <w:t>(renouvellement)</w:t>
      </w:r>
      <w:r w:rsidR="00AD10EB" w:rsidRPr="004B7B14">
        <w:rPr>
          <w:b/>
          <w:color w:val="0070C0"/>
        </w:rPr>
        <w:t>] SI [DROIT</w:t>
      </w:r>
      <w:r w:rsidR="00AD10EB">
        <w:rPr>
          <w:b/>
          <w:color w:val="0070C0"/>
        </w:rPr>
        <w:t xml:space="preserve"> </w:t>
      </w:r>
      <w:r w:rsidR="002910BC">
        <w:rPr>
          <w:b/>
          <w:color w:val="0070C0"/>
        </w:rPr>
        <w:t>n</w:t>
      </w:r>
      <w:r w:rsidR="002910BC" w:rsidRPr="002910BC">
        <w:rPr>
          <w:bCs/>
          <w:color w:val="0070C0"/>
          <w:sz w:val="18"/>
          <w:szCs w:val="18"/>
        </w:rPr>
        <w:t xml:space="preserve"> </w:t>
      </w:r>
      <w:proofErr w:type="spellStart"/>
      <w:r w:rsidR="002910BC" w:rsidRPr="002910BC">
        <w:rPr>
          <w:bCs/>
          <w:color w:val="0070C0"/>
          <w:sz w:val="18"/>
          <w:szCs w:val="18"/>
        </w:rPr>
        <w:t>ESMS</w:t>
      </w:r>
      <w:proofErr w:type="spellEnd"/>
      <w:r w:rsidR="002910BC" w:rsidRPr="002910BC">
        <w:rPr>
          <w:bCs/>
          <w:color w:val="0070C0"/>
          <w:sz w:val="18"/>
          <w:szCs w:val="18"/>
        </w:rPr>
        <w:t xml:space="preserve"> enfant </w:t>
      </w:r>
      <w:r w:rsidR="002910BC">
        <w:rPr>
          <w:bCs/>
          <w:color w:val="0070C0"/>
          <w:sz w:val="18"/>
          <w:szCs w:val="18"/>
        </w:rPr>
        <w:t>alternative</w:t>
      </w:r>
      <w:r w:rsidR="00AD10EB" w:rsidRPr="004B7B14">
        <w:rPr>
          <w:b/>
          <w:color w:val="0070C0"/>
        </w:rPr>
        <w:t>/nature] = « Révision » [</w:t>
      </w:r>
      <w:r w:rsidR="00AD10EB" w:rsidRPr="004B7B14">
        <w:rPr>
          <w:bCs/>
          <w:sz w:val="28"/>
          <w:szCs w:val="28"/>
        </w:rPr>
        <w:t>(révision)</w:t>
      </w:r>
      <w:r w:rsidR="00AD10EB" w:rsidRPr="004B7B14">
        <w:rPr>
          <w:b/>
          <w:color w:val="0070C0"/>
        </w:rPr>
        <w:t>]</w:t>
      </w:r>
      <w:r w:rsidR="00AD10EB" w:rsidRPr="00927971">
        <w:rPr>
          <w:b/>
          <w:sz w:val="28"/>
        </w:rPr>
        <w:t xml:space="preserve"> </w:t>
      </w:r>
      <w:r w:rsidR="00E80C44">
        <w:rPr>
          <w:sz w:val="28"/>
        </w:rPr>
        <w:t>qui est valable</w:t>
      </w:r>
      <w:r w:rsidR="00AD10EB" w:rsidRPr="00927971">
        <w:rPr>
          <w:sz w:val="28"/>
        </w:rPr>
        <w:t xml:space="preserve"> du </w:t>
      </w:r>
      <w:r w:rsidR="00AD10EB" w:rsidRPr="00927971">
        <w:rPr>
          <w:b/>
          <w:sz w:val="28"/>
          <w:highlight w:val="green"/>
        </w:rPr>
        <w:t>[</w:t>
      </w:r>
      <w:r w:rsidR="00AD10EB">
        <w:rPr>
          <w:b/>
          <w:sz w:val="28"/>
          <w:highlight w:val="green"/>
        </w:rPr>
        <w:t xml:space="preserve">DROIT </w:t>
      </w:r>
      <w:r w:rsidR="00D31EE9">
        <w:rPr>
          <w:b/>
          <w:sz w:val="28"/>
          <w:highlight w:val="green"/>
        </w:rPr>
        <w:t>n</w:t>
      </w:r>
      <w:r w:rsidR="00AD10EB" w:rsidRPr="00AD10EB">
        <w:rPr>
          <w:bCs/>
          <w:highlight w:val="green"/>
        </w:rPr>
        <w:t xml:space="preserve"> </w:t>
      </w:r>
      <w:proofErr w:type="spellStart"/>
      <w:r w:rsidR="00AD10EB" w:rsidRPr="001639B5">
        <w:rPr>
          <w:bCs/>
          <w:highlight w:val="green"/>
        </w:rPr>
        <w:t>ESMS</w:t>
      </w:r>
      <w:proofErr w:type="spellEnd"/>
      <w:r w:rsidR="00AD10EB" w:rsidRPr="001639B5">
        <w:rPr>
          <w:bCs/>
          <w:highlight w:val="green"/>
        </w:rPr>
        <w:t xml:space="preserve"> e</w:t>
      </w:r>
      <w:r w:rsidR="00AD10EB" w:rsidRPr="001639B5">
        <w:rPr>
          <w:bCs/>
          <w:szCs w:val="18"/>
          <w:highlight w:val="green"/>
        </w:rPr>
        <w:t xml:space="preserve">nfant </w:t>
      </w:r>
      <w:r w:rsidR="00AD10EB">
        <w:rPr>
          <w:bCs/>
          <w:szCs w:val="18"/>
          <w:highlight w:val="green"/>
        </w:rPr>
        <w:t>alternative</w:t>
      </w:r>
      <w:r w:rsidR="00AD10EB">
        <w:rPr>
          <w:b/>
          <w:sz w:val="28"/>
          <w:highlight w:val="green"/>
        </w:rPr>
        <w:t>/date d’ouverture du droit</w:t>
      </w:r>
      <w:r w:rsidR="00AD10EB" w:rsidRPr="00927971">
        <w:rPr>
          <w:b/>
          <w:sz w:val="28"/>
          <w:highlight w:val="green"/>
        </w:rPr>
        <w:t>]</w:t>
      </w:r>
      <w:r w:rsidR="00AD10EB" w:rsidRPr="00927971">
        <w:rPr>
          <w:b/>
          <w:sz w:val="28"/>
        </w:rPr>
        <w:t xml:space="preserve"> au </w:t>
      </w:r>
      <w:r w:rsidR="00AD10EB" w:rsidRPr="00927971">
        <w:rPr>
          <w:b/>
          <w:sz w:val="28"/>
          <w:highlight w:val="green"/>
        </w:rPr>
        <w:t>[</w:t>
      </w:r>
      <w:r w:rsidR="00AD10EB">
        <w:rPr>
          <w:b/>
          <w:sz w:val="28"/>
          <w:highlight w:val="green"/>
        </w:rPr>
        <w:t xml:space="preserve">DROIT </w:t>
      </w:r>
      <w:r w:rsidR="002910BC">
        <w:rPr>
          <w:b/>
          <w:sz w:val="28"/>
          <w:highlight w:val="green"/>
        </w:rPr>
        <w:t>n</w:t>
      </w:r>
      <w:r w:rsidR="00AD10EB" w:rsidRPr="00AD10EB">
        <w:rPr>
          <w:bCs/>
          <w:highlight w:val="green"/>
        </w:rPr>
        <w:t xml:space="preserve"> </w:t>
      </w:r>
      <w:proofErr w:type="spellStart"/>
      <w:r w:rsidR="00AD10EB" w:rsidRPr="001639B5">
        <w:rPr>
          <w:bCs/>
          <w:highlight w:val="green"/>
        </w:rPr>
        <w:t>ESMS</w:t>
      </w:r>
      <w:proofErr w:type="spellEnd"/>
      <w:r w:rsidR="00AD10EB" w:rsidRPr="001639B5">
        <w:rPr>
          <w:bCs/>
          <w:highlight w:val="green"/>
        </w:rPr>
        <w:t xml:space="preserve"> e</w:t>
      </w:r>
      <w:r w:rsidR="00AD10EB" w:rsidRPr="001639B5">
        <w:rPr>
          <w:bCs/>
          <w:szCs w:val="18"/>
          <w:highlight w:val="green"/>
        </w:rPr>
        <w:t xml:space="preserve">nfant </w:t>
      </w:r>
      <w:r w:rsidR="00AD10EB">
        <w:rPr>
          <w:bCs/>
          <w:szCs w:val="18"/>
          <w:highlight w:val="green"/>
        </w:rPr>
        <w:t>alternative</w:t>
      </w:r>
      <w:r w:rsidR="00AD10EB">
        <w:rPr>
          <w:b/>
          <w:sz w:val="28"/>
          <w:highlight w:val="green"/>
        </w:rPr>
        <w:t>/date d’échéance du droit</w:t>
      </w:r>
      <w:r w:rsidR="00AD10EB" w:rsidRPr="00927971">
        <w:rPr>
          <w:b/>
          <w:sz w:val="28"/>
          <w:highlight w:val="green"/>
        </w:rPr>
        <w:t>]</w:t>
      </w:r>
      <w:r w:rsidR="00AD10EB" w:rsidRPr="001534C6">
        <w:rPr>
          <w:b/>
          <w:sz w:val="28"/>
        </w:rPr>
        <w:t>.</w:t>
      </w:r>
    </w:p>
    <w:p w14:paraId="0EC55DC7" w14:textId="1B89DCA8" w:rsidR="00161104" w:rsidRDefault="00161104" w:rsidP="00161104">
      <w:pPr>
        <w:spacing w:after="60" w:line="240" w:lineRule="auto"/>
        <w:ind w:left="2124"/>
        <w:rPr>
          <w:b/>
          <w:bCs/>
          <w:color w:val="0070C0"/>
        </w:rPr>
      </w:pPr>
      <w:r w:rsidRPr="00B72D0D">
        <w:rPr>
          <w:b/>
          <w:color w:val="0070C0"/>
        </w:rPr>
        <w:t>SI [</w:t>
      </w:r>
      <w:r>
        <w:rPr>
          <w:b/>
          <w:color w:val="0070C0"/>
        </w:rPr>
        <w:t>DROIT n</w:t>
      </w:r>
      <w:r w:rsidRPr="00A31460">
        <w:rPr>
          <w:bCs/>
          <w:color w:val="0070C0"/>
          <w:sz w:val="18"/>
          <w:szCs w:val="18"/>
        </w:rPr>
        <w:t xml:space="preserve"> </w:t>
      </w:r>
      <w:proofErr w:type="spellStart"/>
      <w:r w:rsidRPr="00A31460">
        <w:rPr>
          <w:bCs/>
          <w:color w:val="0070C0"/>
          <w:sz w:val="18"/>
          <w:szCs w:val="18"/>
        </w:rPr>
        <w:t>ESMS</w:t>
      </w:r>
      <w:proofErr w:type="spellEnd"/>
      <w:r w:rsidRPr="00A31460">
        <w:rPr>
          <w:bCs/>
          <w:color w:val="0070C0"/>
          <w:sz w:val="18"/>
          <w:szCs w:val="18"/>
        </w:rPr>
        <w:t xml:space="preserve"> enfant </w:t>
      </w:r>
      <w:r>
        <w:rPr>
          <w:bCs/>
          <w:color w:val="0070C0"/>
          <w:sz w:val="18"/>
          <w:szCs w:val="18"/>
        </w:rPr>
        <w:t>alternative</w:t>
      </w:r>
      <w:r>
        <w:rPr>
          <w:b/>
          <w:color w:val="0070C0"/>
        </w:rPr>
        <w:t>/type de droit et prestation</w:t>
      </w:r>
      <w:r w:rsidRPr="00B72D0D">
        <w:rPr>
          <w:b/>
          <w:color w:val="0070C0"/>
        </w:rPr>
        <w:t xml:space="preserve">] = « Orientation vers le dispositif </w:t>
      </w:r>
      <w:proofErr w:type="spellStart"/>
      <w:r w:rsidRPr="00B72D0D">
        <w:rPr>
          <w:b/>
          <w:color w:val="0070C0"/>
        </w:rPr>
        <w:t>ITEP</w:t>
      </w:r>
      <w:proofErr w:type="spellEnd"/>
      <w:r w:rsidRPr="00B72D0D">
        <w:rPr>
          <w:b/>
          <w:color w:val="0070C0"/>
        </w:rPr>
        <w:t> »</w:t>
      </w:r>
      <w:r w:rsidRPr="00B72D0D">
        <w:rPr>
          <w:color w:val="0070C0"/>
        </w:rPr>
        <w:t xml:space="preserve"> </w:t>
      </w:r>
      <w:r w:rsidRPr="00B72D0D">
        <w:rPr>
          <w:b/>
          <w:color w:val="0070C0"/>
        </w:rPr>
        <w:t>[</w:t>
      </w:r>
    </w:p>
    <w:p w14:paraId="44AB4A7F" w14:textId="77777777" w:rsidR="00161104" w:rsidRPr="00E373B7" w:rsidRDefault="00161104" w:rsidP="00161104">
      <w:pPr>
        <w:ind w:left="420"/>
        <w:rPr>
          <w:sz w:val="28"/>
          <w:lang w:eastAsia="fr-FR"/>
        </w:rPr>
      </w:pPr>
      <w:r w:rsidRPr="001876A5">
        <w:rPr>
          <w:b/>
          <w:bCs/>
          <w:sz w:val="28"/>
          <w:lang w:eastAsia="fr-FR"/>
        </w:rPr>
        <w:t xml:space="preserve">L’entrée de votre enfant dans le dispositif </w:t>
      </w:r>
      <w:proofErr w:type="spellStart"/>
      <w:r w:rsidRPr="001876A5">
        <w:rPr>
          <w:b/>
          <w:bCs/>
          <w:sz w:val="28"/>
          <w:lang w:eastAsia="fr-FR"/>
        </w:rPr>
        <w:t>ITEP</w:t>
      </w:r>
      <w:proofErr w:type="spellEnd"/>
      <w:r w:rsidRPr="001876A5">
        <w:rPr>
          <w:b/>
          <w:bCs/>
          <w:sz w:val="28"/>
          <w:lang w:eastAsia="fr-FR"/>
        </w:rPr>
        <w:t xml:space="preserve"> se fera en </w:t>
      </w:r>
      <w:r w:rsidRPr="001876A5">
        <w:rPr>
          <w:b/>
          <w:bCs/>
          <w:sz w:val="28"/>
          <w:szCs w:val="28"/>
          <w:highlight w:val="green"/>
        </w:rPr>
        <w:t>[</w:t>
      </w:r>
      <w:r w:rsidRPr="00B666BB">
        <w:rPr>
          <w:b/>
          <w:bCs/>
          <w:sz w:val="28"/>
          <w:szCs w:val="28"/>
          <w:highlight w:val="green"/>
        </w:rPr>
        <w:t>DET-</w:t>
      </w:r>
      <w:proofErr w:type="spellStart"/>
      <w:r w:rsidRPr="00B666BB">
        <w:rPr>
          <w:b/>
          <w:bCs/>
          <w:sz w:val="28"/>
          <w:szCs w:val="28"/>
          <w:highlight w:val="green"/>
        </w:rPr>
        <w:t>ESMS</w:t>
      </w:r>
      <w:proofErr w:type="spellEnd"/>
      <w:r w:rsidRPr="00B666BB">
        <w:rPr>
          <w:b/>
          <w:bCs/>
          <w:sz w:val="28"/>
          <w:szCs w:val="28"/>
          <w:highlight w:val="green"/>
        </w:rPr>
        <w:t xml:space="preserve">/mode entrée </w:t>
      </w:r>
      <w:proofErr w:type="spellStart"/>
      <w:r w:rsidRPr="00B666BB">
        <w:rPr>
          <w:b/>
          <w:bCs/>
          <w:sz w:val="28"/>
          <w:szCs w:val="28"/>
          <w:highlight w:val="green"/>
        </w:rPr>
        <w:t>DITEP</w:t>
      </w:r>
      <w:proofErr w:type="spellEnd"/>
      <w:r w:rsidRPr="00B666BB">
        <w:rPr>
          <w:b/>
          <w:bCs/>
          <w:sz w:val="28"/>
          <w:szCs w:val="28"/>
          <w:highlight w:val="green"/>
        </w:rPr>
        <w:t>]</w:t>
      </w:r>
      <w:proofErr w:type="gramStart"/>
      <w:r w:rsidRPr="001E0D29">
        <w:rPr>
          <w:sz w:val="28"/>
          <w:lang w:eastAsia="fr-FR"/>
        </w:rPr>
        <w:t>.</w:t>
      </w:r>
      <w:r>
        <w:rPr>
          <w:sz w:val="28"/>
          <w:lang w:eastAsia="fr-FR"/>
        </w:rPr>
        <w:t xml:space="preserve"> </w:t>
      </w:r>
      <w:r w:rsidRPr="00BD28B6">
        <w:rPr>
          <w:b/>
          <w:color w:val="0070C0"/>
          <w:lang w:eastAsia="fr-FR"/>
        </w:rPr>
        <w:t>]</w:t>
      </w:r>
      <w:proofErr w:type="gramEnd"/>
    </w:p>
    <w:p w14:paraId="47DFDC85" w14:textId="406D24ED" w:rsidR="00AD10EB" w:rsidRPr="00C52F06" w:rsidRDefault="00AD10EB" w:rsidP="00AD10EB">
      <w:pPr>
        <w:rPr>
          <w:iCs/>
          <w:sz w:val="28"/>
        </w:rPr>
      </w:pPr>
      <w:r w:rsidRPr="00C52F06">
        <w:rPr>
          <w:iCs/>
          <w:sz w:val="28"/>
          <w:highlight w:val="green"/>
        </w:rPr>
        <w:t>[</w:t>
      </w:r>
      <w:proofErr w:type="spellStart"/>
      <w:r w:rsidRPr="00C52F06">
        <w:rPr>
          <w:iCs/>
          <w:sz w:val="28"/>
          <w:highlight w:val="green"/>
        </w:rPr>
        <w:t>DECISION</w:t>
      </w:r>
      <w:proofErr w:type="spellEnd"/>
      <w:r w:rsidRPr="00C52F06">
        <w:rPr>
          <w:iCs/>
          <w:sz w:val="28"/>
          <w:highlight w:val="green"/>
        </w:rPr>
        <w:t xml:space="preserve"> </w:t>
      </w:r>
      <w:r w:rsidR="002910BC">
        <w:rPr>
          <w:iCs/>
          <w:sz w:val="28"/>
          <w:highlight w:val="green"/>
        </w:rPr>
        <w:t>n</w:t>
      </w:r>
      <w:r w:rsidRPr="00AD10EB">
        <w:rPr>
          <w:bCs/>
          <w:highlight w:val="green"/>
        </w:rPr>
        <w:t xml:space="preserve"> </w:t>
      </w:r>
      <w:proofErr w:type="spellStart"/>
      <w:r w:rsidRPr="001639B5">
        <w:rPr>
          <w:bCs/>
          <w:highlight w:val="green"/>
        </w:rPr>
        <w:t>ESMS</w:t>
      </w:r>
      <w:proofErr w:type="spellEnd"/>
      <w:r w:rsidRPr="001639B5">
        <w:rPr>
          <w:bCs/>
          <w:highlight w:val="green"/>
        </w:rPr>
        <w:t xml:space="preserve"> e</w:t>
      </w:r>
      <w:r w:rsidRPr="001639B5">
        <w:rPr>
          <w:bCs/>
          <w:szCs w:val="18"/>
          <w:highlight w:val="green"/>
        </w:rPr>
        <w:t xml:space="preserve">nfant </w:t>
      </w:r>
      <w:r>
        <w:rPr>
          <w:bCs/>
          <w:szCs w:val="18"/>
          <w:highlight w:val="green"/>
        </w:rPr>
        <w:t>alternative</w:t>
      </w:r>
      <w:r w:rsidRPr="00C52F06">
        <w:rPr>
          <w:iCs/>
          <w:sz w:val="28"/>
          <w:highlight w:val="green"/>
        </w:rPr>
        <w:t>/motivation 1 à n]</w:t>
      </w:r>
    </w:p>
    <w:p w14:paraId="3F0A8CBA" w14:textId="5FBB0D78" w:rsidR="004C214F" w:rsidRPr="00C52F06" w:rsidRDefault="004C214F" w:rsidP="004C214F">
      <w:pPr>
        <w:rPr>
          <w:iCs/>
          <w:sz w:val="28"/>
          <w:szCs w:val="32"/>
        </w:rPr>
      </w:pPr>
      <w:r w:rsidRPr="00C52F06">
        <w:rPr>
          <w:iCs/>
          <w:sz w:val="28"/>
          <w:highlight w:val="green"/>
        </w:rPr>
        <w:t>[</w:t>
      </w:r>
      <w:proofErr w:type="spellStart"/>
      <w:r w:rsidRPr="00C52F06">
        <w:rPr>
          <w:iCs/>
          <w:sz w:val="28"/>
          <w:highlight w:val="green"/>
        </w:rPr>
        <w:t>DECISION</w:t>
      </w:r>
      <w:proofErr w:type="spellEnd"/>
      <w:r w:rsidRPr="00C52F06">
        <w:rPr>
          <w:iCs/>
          <w:sz w:val="28"/>
          <w:highlight w:val="green"/>
        </w:rPr>
        <w:t xml:space="preserve"> </w:t>
      </w:r>
      <w:r>
        <w:rPr>
          <w:iCs/>
          <w:sz w:val="28"/>
          <w:highlight w:val="green"/>
        </w:rPr>
        <w:t>n</w:t>
      </w:r>
      <w:r w:rsidRPr="00AD10EB">
        <w:rPr>
          <w:bCs/>
          <w:highlight w:val="green"/>
        </w:rPr>
        <w:t xml:space="preserve"> </w:t>
      </w:r>
      <w:proofErr w:type="spellStart"/>
      <w:r w:rsidRPr="001639B5">
        <w:rPr>
          <w:bCs/>
          <w:highlight w:val="green"/>
        </w:rPr>
        <w:t>ESMS</w:t>
      </w:r>
      <w:proofErr w:type="spellEnd"/>
      <w:r w:rsidRPr="001639B5">
        <w:rPr>
          <w:bCs/>
          <w:highlight w:val="green"/>
        </w:rPr>
        <w:t xml:space="preserve"> e</w:t>
      </w:r>
      <w:r w:rsidRPr="001639B5">
        <w:rPr>
          <w:bCs/>
          <w:szCs w:val="18"/>
          <w:highlight w:val="green"/>
        </w:rPr>
        <w:t xml:space="preserve">nfant </w:t>
      </w:r>
      <w:r>
        <w:rPr>
          <w:bCs/>
          <w:szCs w:val="18"/>
          <w:highlight w:val="green"/>
        </w:rPr>
        <w:t>alternative</w:t>
      </w:r>
      <w:r w:rsidRPr="00C52F06">
        <w:rPr>
          <w:iCs/>
          <w:sz w:val="28"/>
          <w:highlight w:val="green"/>
        </w:rPr>
        <w:t>/précision 1 à n</w:t>
      </w:r>
      <w:proofErr w:type="gramStart"/>
      <w:r w:rsidRPr="00C52F06">
        <w:rPr>
          <w:iCs/>
          <w:sz w:val="28"/>
          <w:highlight w:val="green"/>
        </w:rPr>
        <w:t>]</w:t>
      </w:r>
      <w:r w:rsidRPr="002910BC">
        <w:rPr>
          <w:b/>
          <w:color w:val="0070C0"/>
        </w:rPr>
        <w:t xml:space="preserve"> </w:t>
      </w:r>
      <w:r w:rsidRPr="004B7B14">
        <w:rPr>
          <w:b/>
          <w:color w:val="0070C0"/>
        </w:rPr>
        <w:t>]</w:t>
      </w:r>
      <w:proofErr w:type="gramEnd"/>
      <w:r w:rsidRPr="002910BC">
        <w:rPr>
          <w:b/>
          <w:color w:val="0070C0"/>
        </w:rPr>
        <w:t xml:space="preserve"> </w:t>
      </w:r>
      <w:r w:rsidRPr="004B7B14">
        <w:rPr>
          <w:b/>
          <w:color w:val="0070C0"/>
        </w:rPr>
        <w:t>]</w:t>
      </w:r>
    </w:p>
    <w:p w14:paraId="22CBC866" w14:textId="38AAD612" w:rsidR="00247DBF" w:rsidRPr="00BA771E" w:rsidRDefault="0088104B" w:rsidP="001A0ECE">
      <w:pPr>
        <w:spacing w:after="0" w:line="240" w:lineRule="auto"/>
        <w:ind w:left="708"/>
        <w:rPr>
          <w:b/>
          <w:iCs/>
          <w:color w:val="0070C0"/>
        </w:rPr>
      </w:pPr>
      <w:r w:rsidRPr="00BA771E">
        <w:rPr>
          <w:b/>
          <w:iCs/>
          <w:color w:val="0070C0"/>
        </w:rPr>
        <w:t xml:space="preserve">SI </w:t>
      </w:r>
      <w:r w:rsidR="00B57C68" w:rsidRPr="00BA771E">
        <w:rPr>
          <w:b/>
          <w:iCs/>
          <w:color w:val="0070C0"/>
        </w:rPr>
        <w:t>(</w:t>
      </w:r>
      <w:r w:rsidR="00330B56" w:rsidRPr="00BA771E">
        <w:rPr>
          <w:b/>
          <w:iCs/>
          <w:color w:val="0070C0"/>
        </w:rPr>
        <w:t>il existe</w:t>
      </w:r>
      <w:r w:rsidR="00B30D1D">
        <w:rPr>
          <w:b/>
          <w:iCs/>
          <w:color w:val="0070C0"/>
        </w:rPr>
        <w:t xml:space="preserve"> </w:t>
      </w:r>
      <w:r w:rsidRPr="00BA771E">
        <w:rPr>
          <w:b/>
          <w:iCs/>
          <w:color w:val="0070C0"/>
        </w:rPr>
        <w:t>[</w:t>
      </w:r>
      <w:proofErr w:type="spellStart"/>
      <w:r w:rsidR="006A209B" w:rsidRPr="00BA771E">
        <w:rPr>
          <w:b/>
          <w:iCs/>
          <w:color w:val="0070C0"/>
        </w:rPr>
        <w:t>DECISION</w:t>
      </w:r>
      <w:proofErr w:type="spellEnd"/>
      <w:r w:rsidR="001A0ECE">
        <w:rPr>
          <w:b/>
          <w:iCs/>
          <w:color w:val="0070C0"/>
        </w:rPr>
        <w:t xml:space="preserve"> n</w:t>
      </w:r>
      <w:r w:rsidR="00330B56" w:rsidRPr="009C4517">
        <w:rPr>
          <w:bCs/>
          <w:iCs/>
          <w:color w:val="0070C0"/>
          <w:sz w:val="18"/>
          <w:szCs w:val="18"/>
        </w:rPr>
        <w:t xml:space="preserve"> </w:t>
      </w:r>
      <w:r w:rsidR="009C4517" w:rsidRPr="009C4517">
        <w:rPr>
          <w:bCs/>
          <w:iCs/>
          <w:color w:val="0070C0"/>
          <w:sz w:val="18"/>
          <w:szCs w:val="18"/>
        </w:rPr>
        <w:t>orientation scolaire</w:t>
      </w:r>
      <w:r w:rsidR="00B30D1D">
        <w:rPr>
          <w:b/>
          <w:iCs/>
          <w:color w:val="0070C0"/>
        </w:rPr>
        <w:t>]</w:t>
      </w:r>
      <w:r w:rsidR="009C4517">
        <w:rPr>
          <w:b/>
          <w:iCs/>
          <w:color w:val="0070C0"/>
        </w:rPr>
        <w:t xml:space="preserve"> </w:t>
      </w:r>
      <w:r w:rsidR="00B30D1D" w:rsidRPr="00B30D1D">
        <w:rPr>
          <w:bCs/>
          <w:i/>
          <w:color w:val="0070C0"/>
        </w:rPr>
        <w:t xml:space="preserve">(voir </w:t>
      </w:r>
      <w:r w:rsidR="001A0ECE">
        <w:rPr>
          <w:bCs/>
          <w:i/>
          <w:color w:val="0070C0"/>
        </w:rPr>
        <w:t>périmètre orientation scolaire</w:t>
      </w:r>
      <w:r w:rsidR="00B30D1D" w:rsidRPr="00B30D1D">
        <w:rPr>
          <w:bCs/>
          <w:i/>
          <w:color w:val="0070C0"/>
        </w:rPr>
        <w:t xml:space="preserve"> </w:t>
      </w:r>
      <w:r w:rsidR="001A0ECE">
        <w:rPr>
          <w:bCs/>
          <w:i/>
          <w:color w:val="0070C0"/>
        </w:rPr>
        <w:t>supra</w:t>
      </w:r>
      <w:r w:rsidR="00B30D1D" w:rsidRPr="00B30D1D">
        <w:rPr>
          <w:bCs/>
          <w:i/>
          <w:color w:val="0070C0"/>
        </w:rPr>
        <w:t>)</w:t>
      </w:r>
      <w:r w:rsidR="00B30D1D">
        <w:rPr>
          <w:b/>
          <w:iCs/>
          <w:color w:val="0070C0"/>
        </w:rPr>
        <w:t>)</w:t>
      </w:r>
    </w:p>
    <w:p w14:paraId="7C21E38D" w14:textId="0048511A" w:rsidR="00B110AF" w:rsidRPr="00BA771E" w:rsidRDefault="00B57C68" w:rsidP="001A0ECE">
      <w:pPr>
        <w:spacing w:after="0"/>
        <w:ind w:left="708"/>
        <w:jc w:val="both"/>
        <w:rPr>
          <w:b/>
          <w:bCs/>
          <w:iCs/>
          <w:color w:val="0070C0"/>
        </w:rPr>
      </w:pPr>
      <w:r w:rsidRPr="00BA771E">
        <w:rPr>
          <w:b/>
          <w:bCs/>
          <w:iCs/>
          <w:color w:val="0070C0"/>
        </w:rPr>
        <w:t>ET (</w:t>
      </w:r>
      <w:r w:rsidR="00B110AF" w:rsidRPr="00BA771E">
        <w:rPr>
          <w:b/>
          <w:bCs/>
          <w:iCs/>
          <w:color w:val="0070C0"/>
        </w:rPr>
        <w:t>[OR-</w:t>
      </w:r>
      <w:proofErr w:type="spellStart"/>
      <w:r w:rsidR="00B110AF" w:rsidRPr="00BA771E">
        <w:rPr>
          <w:b/>
          <w:bCs/>
          <w:iCs/>
          <w:color w:val="0070C0"/>
        </w:rPr>
        <w:t>SCO</w:t>
      </w:r>
      <w:proofErr w:type="spellEnd"/>
      <w:r w:rsidR="00B110AF" w:rsidRPr="00BA771E">
        <w:rPr>
          <w:b/>
          <w:bCs/>
          <w:iCs/>
          <w:color w:val="0070C0"/>
        </w:rPr>
        <w:t>/temporalité accueil] = « Temporaire »</w:t>
      </w:r>
      <w:r w:rsidRPr="00BA771E">
        <w:rPr>
          <w:b/>
          <w:bCs/>
          <w:iCs/>
          <w:color w:val="0070C0"/>
        </w:rPr>
        <w:t xml:space="preserve"> </w:t>
      </w:r>
      <w:r w:rsidR="00B110AF" w:rsidRPr="00BA771E">
        <w:rPr>
          <w:b/>
          <w:bCs/>
          <w:iCs/>
          <w:color w:val="0070C0"/>
        </w:rPr>
        <w:t xml:space="preserve">OU </w:t>
      </w:r>
      <w:r w:rsidR="00B110AF" w:rsidRPr="00BA771E">
        <w:rPr>
          <w:b/>
          <w:iCs/>
          <w:color w:val="0070C0"/>
        </w:rPr>
        <w:t>[DET-</w:t>
      </w:r>
      <w:proofErr w:type="spellStart"/>
      <w:r w:rsidR="00B110AF" w:rsidRPr="00BA771E">
        <w:rPr>
          <w:b/>
          <w:iCs/>
          <w:color w:val="0070C0"/>
        </w:rPr>
        <w:t>SCO</w:t>
      </w:r>
      <w:proofErr w:type="spellEnd"/>
      <w:r w:rsidR="00B110AF" w:rsidRPr="00BA771E">
        <w:rPr>
          <w:b/>
          <w:iCs/>
          <w:color w:val="0070C0"/>
        </w:rPr>
        <w:t>] ≠ non renseigné</w:t>
      </w:r>
      <w:r w:rsidRPr="00BA771E">
        <w:rPr>
          <w:b/>
          <w:iCs/>
          <w:color w:val="0070C0"/>
        </w:rPr>
        <w:t>)</w:t>
      </w:r>
      <w:r w:rsidR="00B110AF" w:rsidRPr="00BA771E">
        <w:rPr>
          <w:b/>
          <w:bCs/>
          <w:iCs/>
          <w:color w:val="0070C0"/>
        </w:rPr>
        <w:t xml:space="preserve"> [</w:t>
      </w:r>
    </w:p>
    <w:p w14:paraId="2B8D27B5" w14:textId="5004B3B0" w:rsidR="00A6399D" w:rsidRPr="00927971" w:rsidRDefault="00247DBF" w:rsidP="00247DBF">
      <w:pPr>
        <w:jc w:val="both"/>
        <w:rPr>
          <w:sz w:val="28"/>
          <w:u w:val="single"/>
        </w:rPr>
      </w:pPr>
      <w:r w:rsidRPr="00927971">
        <w:rPr>
          <w:sz w:val="28"/>
          <w:u w:val="single"/>
        </w:rPr>
        <w:t xml:space="preserve">Détail </w:t>
      </w:r>
      <w:r w:rsidR="00EB55F2">
        <w:rPr>
          <w:sz w:val="28"/>
          <w:u w:val="single"/>
        </w:rPr>
        <w:t>concernant</w:t>
      </w:r>
      <w:r w:rsidRPr="00927971">
        <w:rPr>
          <w:sz w:val="28"/>
          <w:u w:val="single"/>
        </w:rPr>
        <w:t xml:space="preserve"> </w:t>
      </w:r>
      <w:bookmarkStart w:id="47" w:name="_Hlk46332533"/>
      <w:r w:rsidR="00723184" w:rsidRPr="00723184">
        <w:rPr>
          <w:bCs/>
          <w:sz w:val="28"/>
          <w:highlight w:val="green"/>
          <w:u w:val="single"/>
        </w:rPr>
        <w:t xml:space="preserve">[DROIT </w:t>
      </w:r>
      <w:r w:rsidR="009C4517" w:rsidRPr="009C4517">
        <w:rPr>
          <w:bCs/>
          <w:szCs w:val="18"/>
          <w:highlight w:val="green"/>
          <w:u w:val="single"/>
        </w:rPr>
        <w:t>orientation scolaire</w:t>
      </w:r>
      <w:r w:rsidR="00723184" w:rsidRPr="00723184">
        <w:rPr>
          <w:bCs/>
          <w:sz w:val="28"/>
          <w:highlight w:val="green"/>
          <w:u w:val="single"/>
        </w:rPr>
        <w:t>/type de droit et prestation]</w:t>
      </w:r>
      <w:bookmarkEnd w:id="47"/>
      <w:r w:rsidRPr="00723184">
        <w:rPr>
          <w:sz w:val="28"/>
        </w:rPr>
        <w:t xml:space="preserve"> :</w:t>
      </w:r>
    </w:p>
    <w:p w14:paraId="10D9DB9A" w14:textId="52B333D1" w:rsidR="00D23A83" w:rsidRPr="00301ECD" w:rsidRDefault="003C50A2" w:rsidP="00D23A83">
      <w:pPr>
        <w:rPr>
          <w:b/>
          <w:color w:val="0070C0"/>
        </w:rPr>
      </w:pPr>
      <w:r w:rsidRPr="00927971">
        <w:rPr>
          <w:sz w:val="28"/>
          <w:szCs w:val="28"/>
        </w:rPr>
        <w:lastRenderedPageBreak/>
        <w:t>Cette décision concerne</w:t>
      </w:r>
      <w:r>
        <w:rPr>
          <w:sz w:val="28"/>
          <w:szCs w:val="28"/>
        </w:rPr>
        <w:t xml:space="preserve"> une orientation</w:t>
      </w:r>
      <w:r w:rsidRPr="00BC0ABC">
        <w:rPr>
          <w:sz w:val="28"/>
          <w:szCs w:val="28"/>
        </w:rPr>
        <w:t xml:space="preserve"> </w:t>
      </w:r>
      <w:r w:rsidRPr="00BA771E">
        <w:rPr>
          <w:b/>
          <w:iCs/>
          <w:color w:val="0070C0"/>
        </w:rPr>
        <w:t>SI [DET-</w:t>
      </w:r>
      <w:proofErr w:type="spellStart"/>
      <w:r w:rsidRPr="00BA771E">
        <w:rPr>
          <w:b/>
          <w:iCs/>
          <w:color w:val="0070C0"/>
        </w:rPr>
        <w:t>SCO</w:t>
      </w:r>
      <w:proofErr w:type="spellEnd"/>
      <w:r w:rsidRPr="00BA771E">
        <w:rPr>
          <w:b/>
          <w:iCs/>
          <w:color w:val="0070C0"/>
        </w:rPr>
        <w:t>/précision de l’orientation] ≠</w:t>
      </w:r>
      <w:r w:rsidRPr="006A209B">
        <w:rPr>
          <w:b/>
          <w:color w:val="0070C0"/>
        </w:rPr>
        <w:t xml:space="preserve"> </w:t>
      </w:r>
      <w:r w:rsidRPr="00B830B0">
        <w:rPr>
          <w:b/>
          <w:i/>
          <w:color w:val="0070C0"/>
        </w:rPr>
        <w:t>non renseigné</w:t>
      </w:r>
      <w:r w:rsidRPr="00BC0ABC">
        <w:rPr>
          <w:b/>
          <w:color w:val="0070C0"/>
        </w:rPr>
        <w:t xml:space="preserve"> [</w:t>
      </w:r>
      <w:r w:rsidRPr="00927971">
        <w:rPr>
          <w:sz w:val="28"/>
          <w:szCs w:val="28"/>
          <w:highlight w:val="green"/>
        </w:rPr>
        <w:t>[</w:t>
      </w:r>
      <w:r>
        <w:rPr>
          <w:b/>
          <w:sz w:val="28"/>
          <w:szCs w:val="28"/>
          <w:highlight w:val="green"/>
        </w:rPr>
        <w:t>DET-</w:t>
      </w:r>
      <w:proofErr w:type="spellStart"/>
      <w:r>
        <w:rPr>
          <w:b/>
          <w:sz w:val="28"/>
          <w:szCs w:val="28"/>
          <w:highlight w:val="green"/>
        </w:rPr>
        <w:t>SCO</w:t>
      </w:r>
      <w:proofErr w:type="spellEnd"/>
      <w:r w:rsidRPr="00643BB9">
        <w:rPr>
          <w:b/>
          <w:sz w:val="28"/>
          <w:szCs w:val="28"/>
          <w:highlight w:val="green"/>
        </w:rPr>
        <w:t>/</w:t>
      </w:r>
      <w:r w:rsidRPr="00927971">
        <w:rPr>
          <w:b/>
          <w:sz w:val="28"/>
          <w:szCs w:val="28"/>
          <w:highlight w:val="green"/>
        </w:rPr>
        <w:t>précision de l’orientation</w:t>
      </w:r>
      <w:r w:rsidRPr="00927971">
        <w:rPr>
          <w:sz w:val="28"/>
          <w:szCs w:val="28"/>
          <w:highlight w:val="green"/>
        </w:rPr>
        <w:t>]</w:t>
      </w:r>
      <w:r w:rsidRPr="006A209B">
        <w:rPr>
          <w:b/>
          <w:bCs/>
          <w:color w:val="0070C0"/>
        </w:rPr>
        <w:t>]</w:t>
      </w:r>
      <w:r>
        <w:rPr>
          <w:sz w:val="28"/>
          <w:szCs w:val="28"/>
        </w:rPr>
        <w:t xml:space="preserve"> </w:t>
      </w:r>
      <w:r w:rsidRPr="00BC0ABC">
        <w:rPr>
          <w:b/>
          <w:iCs/>
          <w:color w:val="0070C0"/>
        </w:rPr>
        <w:t>SI [DET-</w:t>
      </w:r>
      <w:proofErr w:type="spellStart"/>
      <w:r w:rsidRPr="00BC0ABC">
        <w:rPr>
          <w:b/>
          <w:iCs/>
          <w:color w:val="0070C0"/>
        </w:rPr>
        <w:t>SCO</w:t>
      </w:r>
      <w:proofErr w:type="spellEnd"/>
      <w:r w:rsidRPr="00BC0ABC">
        <w:rPr>
          <w:b/>
          <w:iCs/>
          <w:color w:val="0070C0"/>
        </w:rPr>
        <w:t>/temporalité accueil] = « Temporaire »</w:t>
      </w:r>
      <w:r w:rsidRPr="006A209B">
        <w:rPr>
          <w:b/>
          <w:color w:val="0070C0"/>
        </w:rPr>
        <w:t xml:space="preserve"> [</w:t>
      </w:r>
      <w:r w:rsidRPr="00927971">
        <w:rPr>
          <w:sz w:val="28"/>
          <w:szCs w:val="28"/>
        </w:rPr>
        <w:t xml:space="preserve">en accueil </w:t>
      </w:r>
      <w:r>
        <w:rPr>
          <w:b/>
          <w:sz w:val="28"/>
          <w:szCs w:val="28"/>
        </w:rPr>
        <w:t>temporaire</w:t>
      </w:r>
      <w:r w:rsidRPr="006A209B">
        <w:rPr>
          <w:b/>
          <w:color w:val="0070C0"/>
        </w:rPr>
        <w:t xml:space="preserve">] </w:t>
      </w:r>
      <w:r w:rsidRPr="00A44B08">
        <w:rPr>
          <w:b/>
          <w:color w:val="0070C0"/>
        </w:rPr>
        <w:t>SI [</w:t>
      </w:r>
      <w:r>
        <w:rPr>
          <w:b/>
          <w:color w:val="0070C0"/>
        </w:rPr>
        <w:t>DET-</w:t>
      </w:r>
      <w:proofErr w:type="spellStart"/>
      <w:r>
        <w:rPr>
          <w:b/>
          <w:color w:val="0070C0"/>
        </w:rPr>
        <w:t>SCO</w:t>
      </w:r>
      <w:proofErr w:type="spellEnd"/>
      <w:r w:rsidRPr="00A44B08">
        <w:rPr>
          <w:b/>
          <w:color w:val="0070C0"/>
        </w:rPr>
        <w:t>/</w:t>
      </w:r>
      <w:r>
        <w:rPr>
          <w:b/>
          <w:color w:val="0070C0"/>
        </w:rPr>
        <w:t>é</w:t>
      </w:r>
      <w:r w:rsidRPr="00A44B08">
        <w:rPr>
          <w:b/>
          <w:color w:val="0070C0"/>
        </w:rPr>
        <w:t xml:space="preserve">tablissement scolaire] ≠ </w:t>
      </w:r>
      <w:r w:rsidRPr="00B830B0">
        <w:rPr>
          <w:b/>
          <w:i/>
          <w:color w:val="0070C0"/>
        </w:rPr>
        <w:t>non renseigné</w:t>
      </w:r>
      <w:r w:rsidRPr="00F33455">
        <w:rPr>
          <w:color w:val="0070C0"/>
        </w:rPr>
        <w:t xml:space="preserve"> </w:t>
      </w:r>
      <w:r w:rsidRPr="00F33455">
        <w:rPr>
          <w:b/>
          <w:color w:val="0070C0"/>
        </w:rPr>
        <w:t>[</w:t>
      </w:r>
      <w:r w:rsidRPr="00D7703E">
        <w:rPr>
          <w:bCs/>
          <w:sz w:val="28"/>
          <w:szCs w:val="28"/>
        </w:rPr>
        <w:t>dans l’établissement : </w:t>
      </w:r>
      <w:r w:rsidRPr="009B5142">
        <w:rPr>
          <w:b/>
          <w:sz w:val="28"/>
          <w:szCs w:val="28"/>
          <w:highlight w:val="green"/>
        </w:rPr>
        <w:t>[</w:t>
      </w:r>
      <w:r>
        <w:rPr>
          <w:b/>
          <w:sz w:val="28"/>
          <w:szCs w:val="28"/>
          <w:highlight w:val="green"/>
        </w:rPr>
        <w:t>DET-</w:t>
      </w:r>
      <w:proofErr w:type="spellStart"/>
      <w:r>
        <w:rPr>
          <w:b/>
          <w:sz w:val="28"/>
          <w:szCs w:val="28"/>
          <w:highlight w:val="green"/>
        </w:rPr>
        <w:t>SCO</w:t>
      </w:r>
      <w:proofErr w:type="spellEnd"/>
      <w:r w:rsidRPr="009B5142">
        <w:rPr>
          <w:b/>
          <w:sz w:val="28"/>
          <w:szCs w:val="28"/>
          <w:highlight w:val="green"/>
        </w:rPr>
        <w:t>/</w:t>
      </w:r>
      <w:r>
        <w:rPr>
          <w:b/>
          <w:sz w:val="28"/>
          <w:szCs w:val="28"/>
          <w:highlight w:val="green"/>
        </w:rPr>
        <w:t>é</w:t>
      </w:r>
      <w:r w:rsidRPr="009B5142">
        <w:rPr>
          <w:b/>
          <w:sz w:val="28"/>
          <w:szCs w:val="28"/>
          <w:highlight w:val="green"/>
        </w:rPr>
        <w:t>tablissement scolaire]</w:t>
      </w:r>
      <w:r w:rsidRPr="00F33455">
        <w:rPr>
          <w:b/>
          <w:color w:val="0070C0"/>
        </w:rPr>
        <w:t>]</w:t>
      </w:r>
      <w:r w:rsidR="00D7703E">
        <w:rPr>
          <w:b/>
          <w:color w:val="0070C0"/>
        </w:rPr>
        <w:t xml:space="preserve"> </w:t>
      </w:r>
      <w:r w:rsidR="00D23A83">
        <w:rPr>
          <w:b/>
          <w:color w:val="0070C0"/>
        </w:rPr>
        <w:t>SI [DET-</w:t>
      </w:r>
      <w:proofErr w:type="spellStart"/>
      <w:r w:rsidR="00D7703E">
        <w:rPr>
          <w:b/>
          <w:color w:val="0070C0"/>
        </w:rPr>
        <w:t>SCO</w:t>
      </w:r>
      <w:proofErr w:type="spellEnd"/>
      <w:r w:rsidR="00D23A83">
        <w:rPr>
          <w:b/>
          <w:color w:val="0070C0"/>
        </w:rPr>
        <w:t>/</w:t>
      </w:r>
      <w:bookmarkStart w:id="48" w:name="_Hlk46398889"/>
      <w:r w:rsidR="00D23A83">
        <w:rPr>
          <w:b/>
          <w:color w:val="0070C0"/>
        </w:rPr>
        <w:t>Quantification</w:t>
      </w:r>
      <w:r w:rsidR="00D23A83" w:rsidRPr="0004099F">
        <w:rPr>
          <w:b/>
          <w:color w:val="0070C0"/>
        </w:rPr>
        <w:t>]</w:t>
      </w:r>
      <w:r w:rsidR="00D23A83">
        <w:rPr>
          <w:b/>
          <w:color w:val="0070C0"/>
        </w:rPr>
        <w:t xml:space="preserve"> </w:t>
      </w:r>
      <w:r w:rsidR="00D23A83" w:rsidRPr="00833516">
        <w:rPr>
          <w:b/>
          <w:color w:val="0070C0"/>
        </w:rPr>
        <w:t xml:space="preserve">≠ </w:t>
      </w:r>
      <w:r w:rsidR="00D23A83" w:rsidRPr="00B830B0">
        <w:rPr>
          <w:b/>
          <w:i/>
          <w:color w:val="0070C0"/>
        </w:rPr>
        <w:t>non renseigné</w:t>
      </w:r>
      <w:r w:rsidR="00D23A83" w:rsidRPr="00833516">
        <w:rPr>
          <w:b/>
          <w:color w:val="0070C0"/>
        </w:rPr>
        <w:t xml:space="preserve"> </w:t>
      </w:r>
      <w:proofErr w:type="gramStart"/>
      <w:r w:rsidR="00D23A83" w:rsidRPr="00833516">
        <w:rPr>
          <w:b/>
          <w:color w:val="0070C0"/>
        </w:rPr>
        <w:t xml:space="preserve">[ </w:t>
      </w:r>
      <w:r w:rsidR="00D23A83" w:rsidRPr="0028230B">
        <w:rPr>
          <w:b/>
          <w:bCs/>
          <w:sz w:val="28"/>
          <w:szCs w:val="28"/>
          <w:highlight w:val="green"/>
        </w:rPr>
        <w:t>[</w:t>
      </w:r>
      <w:proofErr w:type="gramEnd"/>
      <w:r w:rsidR="00D23A83">
        <w:rPr>
          <w:b/>
          <w:bCs/>
          <w:sz w:val="28"/>
          <w:szCs w:val="28"/>
          <w:highlight w:val="green"/>
        </w:rPr>
        <w:t>DET-</w:t>
      </w:r>
      <w:proofErr w:type="spellStart"/>
      <w:r w:rsidR="00D7703E">
        <w:rPr>
          <w:b/>
          <w:bCs/>
          <w:sz w:val="28"/>
          <w:szCs w:val="28"/>
          <w:highlight w:val="green"/>
        </w:rPr>
        <w:t>SCO</w:t>
      </w:r>
      <w:proofErr w:type="spellEnd"/>
      <w:r w:rsidR="00D23A83" w:rsidRPr="0028230B">
        <w:rPr>
          <w:b/>
          <w:bCs/>
          <w:sz w:val="28"/>
          <w:szCs w:val="28"/>
          <w:highlight w:val="green"/>
        </w:rPr>
        <w:t>/</w:t>
      </w:r>
      <w:r w:rsidR="00D7703E">
        <w:rPr>
          <w:b/>
          <w:bCs/>
          <w:sz w:val="28"/>
          <w:szCs w:val="28"/>
          <w:highlight w:val="green"/>
        </w:rPr>
        <w:t xml:space="preserve"> </w:t>
      </w:r>
      <w:r w:rsidR="00D23A83">
        <w:rPr>
          <w:b/>
          <w:bCs/>
          <w:sz w:val="28"/>
          <w:szCs w:val="28"/>
          <w:highlight w:val="green"/>
        </w:rPr>
        <w:t>Quantification]</w:t>
      </w:r>
      <w:r w:rsidR="00D23A83" w:rsidRPr="00833516">
        <w:rPr>
          <w:b/>
          <w:bCs/>
          <w:color w:val="0070C0"/>
        </w:rPr>
        <w:t>]</w:t>
      </w:r>
      <w:r w:rsidR="00D23A83" w:rsidRPr="004921C9">
        <w:rPr>
          <w:sz w:val="28"/>
          <w:szCs w:val="28"/>
        </w:rPr>
        <w:t>.</w:t>
      </w:r>
    </w:p>
    <w:bookmarkEnd w:id="48"/>
    <w:p w14:paraId="7D7C8590" w14:textId="5C67133B" w:rsidR="00247DBF" w:rsidRPr="00BC0ABC" w:rsidRDefault="0088104B" w:rsidP="001A0ECE">
      <w:pPr>
        <w:spacing w:after="0" w:line="240" w:lineRule="auto"/>
        <w:ind w:left="708"/>
        <w:rPr>
          <w:b/>
          <w:iCs/>
          <w:color w:val="0070C0"/>
        </w:rPr>
      </w:pPr>
      <w:proofErr w:type="gramStart"/>
      <w:r w:rsidRPr="00BC0ABC">
        <w:rPr>
          <w:b/>
          <w:iCs/>
          <w:color w:val="0070C0"/>
        </w:rPr>
        <w:t>SI</w:t>
      </w:r>
      <w:r w:rsidR="00514877" w:rsidRPr="00BC0ABC">
        <w:rPr>
          <w:b/>
          <w:iCs/>
          <w:color w:val="0070C0"/>
        </w:rPr>
        <w:t xml:space="preserve"> il</w:t>
      </w:r>
      <w:proofErr w:type="gramEnd"/>
      <w:r w:rsidR="00514877" w:rsidRPr="00BC0ABC">
        <w:rPr>
          <w:b/>
          <w:iCs/>
          <w:color w:val="0070C0"/>
        </w:rPr>
        <w:t xml:space="preserve"> existe</w:t>
      </w:r>
      <w:r w:rsidRPr="00BC0ABC">
        <w:rPr>
          <w:b/>
          <w:iCs/>
          <w:color w:val="0070C0"/>
        </w:rPr>
        <w:t xml:space="preserve"> [</w:t>
      </w:r>
      <w:r w:rsidR="008F65BB">
        <w:rPr>
          <w:b/>
          <w:iCs/>
          <w:color w:val="0070C0"/>
        </w:rPr>
        <w:t>DROIT</w:t>
      </w:r>
      <w:r w:rsidR="008F65BB" w:rsidRPr="00E43B79">
        <w:rPr>
          <w:bCs/>
          <w:iCs/>
          <w:color w:val="0070C0"/>
          <w:sz w:val="18"/>
          <w:szCs w:val="18"/>
        </w:rPr>
        <w:t xml:space="preserve"> </w:t>
      </w:r>
      <w:proofErr w:type="spellStart"/>
      <w:r w:rsidR="00E43B79" w:rsidRPr="00E43B79">
        <w:rPr>
          <w:bCs/>
          <w:iCs/>
          <w:color w:val="0070C0"/>
          <w:sz w:val="18"/>
          <w:szCs w:val="18"/>
        </w:rPr>
        <w:t>AHEH</w:t>
      </w:r>
      <w:proofErr w:type="spellEnd"/>
      <w:r w:rsidR="00E43B79" w:rsidRPr="00E43B79">
        <w:rPr>
          <w:bCs/>
          <w:iCs/>
          <w:color w:val="0070C0"/>
          <w:sz w:val="18"/>
          <w:szCs w:val="18"/>
        </w:rPr>
        <w:t xml:space="preserve"> mutualisée</w:t>
      </w:r>
      <w:r w:rsidR="00247DBF" w:rsidRPr="00BC0ABC">
        <w:rPr>
          <w:b/>
          <w:iCs/>
          <w:color w:val="0070C0"/>
        </w:rPr>
        <w:t>/</w:t>
      </w:r>
      <w:r w:rsidR="00514877" w:rsidRPr="00BC0ABC">
        <w:rPr>
          <w:b/>
          <w:iCs/>
          <w:color w:val="0070C0"/>
        </w:rPr>
        <w:t>t</w:t>
      </w:r>
      <w:r w:rsidR="00247DBF" w:rsidRPr="00BC0ABC">
        <w:rPr>
          <w:b/>
          <w:iCs/>
          <w:color w:val="0070C0"/>
        </w:rPr>
        <w:t xml:space="preserve">ype de </w:t>
      </w:r>
      <w:r w:rsidR="00514877" w:rsidRPr="00BC0ABC">
        <w:rPr>
          <w:b/>
          <w:iCs/>
          <w:color w:val="0070C0"/>
        </w:rPr>
        <w:t>d</w:t>
      </w:r>
      <w:r w:rsidR="00247DBF" w:rsidRPr="00BC0ABC">
        <w:rPr>
          <w:b/>
          <w:iCs/>
          <w:color w:val="0070C0"/>
        </w:rPr>
        <w:t xml:space="preserve">roit et </w:t>
      </w:r>
      <w:r w:rsidR="00514877" w:rsidRPr="00BC0ABC">
        <w:rPr>
          <w:b/>
          <w:iCs/>
          <w:color w:val="0070C0"/>
        </w:rPr>
        <w:t>p</w:t>
      </w:r>
      <w:r w:rsidR="00247DBF" w:rsidRPr="00BC0ABC">
        <w:rPr>
          <w:b/>
          <w:iCs/>
          <w:color w:val="0070C0"/>
        </w:rPr>
        <w:t xml:space="preserve">restation] = « Aide humaine aux élèves handicapés – </w:t>
      </w:r>
      <w:r w:rsidR="00E43B79">
        <w:rPr>
          <w:b/>
          <w:iCs/>
          <w:color w:val="0070C0"/>
        </w:rPr>
        <w:t>M</w:t>
      </w:r>
      <w:r w:rsidR="00247DBF" w:rsidRPr="00BC0ABC">
        <w:rPr>
          <w:b/>
          <w:iCs/>
          <w:color w:val="0070C0"/>
        </w:rPr>
        <w:t>utualisée »</w:t>
      </w:r>
      <w:r w:rsidR="00247DBF" w:rsidRPr="00BC0ABC">
        <w:rPr>
          <w:iCs/>
          <w:color w:val="0070C0"/>
        </w:rPr>
        <w:t xml:space="preserve"> </w:t>
      </w:r>
      <w:r w:rsidR="00247DBF" w:rsidRPr="00BC0ABC">
        <w:rPr>
          <w:b/>
          <w:iCs/>
          <w:color w:val="0070C0"/>
        </w:rPr>
        <w:t>[</w:t>
      </w:r>
    </w:p>
    <w:p w14:paraId="2D1CE8BD" w14:textId="71E377B5" w:rsidR="00247DBF" w:rsidRPr="00927971" w:rsidRDefault="00247DBF" w:rsidP="00247DBF">
      <w:pPr>
        <w:jc w:val="both"/>
        <w:rPr>
          <w:sz w:val="28"/>
          <w:u w:val="single"/>
        </w:rPr>
      </w:pPr>
      <w:r w:rsidRPr="00927971">
        <w:rPr>
          <w:sz w:val="28"/>
          <w:u w:val="single"/>
        </w:rPr>
        <w:t xml:space="preserve">Détail </w:t>
      </w:r>
      <w:r w:rsidR="00AC48DB">
        <w:rPr>
          <w:sz w:val="28"/>
          <w:u w:val="single"/>
        </w:rPr>
        <w:t>concernant</w:t>
      </w:r>
      <w:r w:rsidR="008B3503">
        <w:rPr>
          <w:sz w:val="28"/>
          <w:u w:val="single"/>
        </w:rPr>
        <w:t xml:space="preserve"> l’a</w:t>
      </w:r>
      <w:r w:rsidRPr="00927971">
        <w:rPr>
          <w:sz w:val="28"/>
          <w:u w:val="single"/>
        </w:rPr>
        <w:t>ide humaine aux élèves handicapés mutualisée</w:t>
      </w:r>
      <w:r w:rsidR="00E80C44" w:rsidRPr="00E80C44">
        <w:rPr>
          <w:sz w:val="28"/>
        </w:rPr>
        <w:t> :</w:t>
      </w:r>
    </w:p>
    <w:p w14:paraId="49196537" w14:textId="36105E7D" w:rsidR="00247DBF" w:rsidRPr="00927971" w:rsidRDefault="00247DBF" w:rsidP="00247DBF">
      <w:pPr>
        <w:jc w:val="both"/>
        <w:rPr>
          <w:sz w:val="28"/>
        </w:rPr>
      </w:pPr>
      <w:r w:rsidRPr="00927971">
        <w:rPr>
          <w:sz w:val="28"/>
        </w:rPr>
        <w:t xml:space="preserve">Les prestations qui seront prises en charge </w:t>
      </w:r>
      <w:r w:rsidR="00494932" w:rsidRPr="00BC0ABC">
        <w:rPr>
          <w:b/>
          <w:iCs/>
          <w:color w:val="0070C0"/>
        </w:rPr>
        <w:t xml:space="preserve">SI </w:t>
      </w:r>
      <w:r w:rsidR="00494932" w:rsidRPr="00BC0ABC">
        <w:rPr>
          <w:b/>
          <w:iCs/>
          <w:color w:val="0070C0"/>
          <w:highlight w:val="red"/>
        </w:rPr>
        <w:t>[</w:t>
      </w:r>
      <w:r w:rsidR="00DF2748" w:rsidRPr="00BC0ABC">
        <w:rPr>
          <w:b/>
          <w:iCs/>
          <w:color w:val="0070C0"/>
          <w:highlight w:val="red"/>
        </w:rPr>
        <w:t>Établissement</w:t>
      </w:r>
      <w:r w:rsidR="00494932" w:rsidRPr="00BC0ABC">
        <w:rPr>
          <w:b/>
          <w:iCs/>
          <w:color w:val="0070C0"/>
          <w:highlight w:val="red"/>
        </w:rPr>
        <w:t xml:space="preserve"> scolaire fréquenté]</w:t>
      </w:r>
      <w:r w:rsidR="00494932" w:rsidRPr="00BC0ABC">
        <w:rPr>
          <w:b/>
          <w:iCs/>
          <w:color w:val="0070C0"/>
        </w:rPr>
        <w:t xml:space="preserve"> </w:t>
      </w:r>
      <w:r w:rsidR="00514877" w:rsidRPr="00BC0ABC">
        <w:rPr>
          <w:b/>
          <w:iCs/>
          <w:color w:val="0070C0"/>
        </w:rPr>
        <w:t>≠</w:t>
      </w:r>
      <w:r w:rsidR="00514877" w:rsidRPr="00A44B08">
        <w:rPr>
          <w:b/>
          <w:color w:val="0070C0"/>
        </w:rPr>
        <w:t xml:space="preserve"> </w:t>
      </w:r>
      <w:r w:rsidR="00514877" w:rsidRPr="00B830B0">
        <w:rPr>
          <w:b/>
          <w:i/>
          <w:color w:val="0070C0"/>
        </w:rPr>
        <w:t>non renseigné</w:t>
      </w:r>
      <w:r w:rsidR="00494932" w:rsidRPr="005A728F">
        <w:rPr>
          <w:b/>
          <w:color w:val="0070C0"/>
        </w:rPr>
        <w:t xml:space="preserve"> [</w:t>
      </w:r>
      <w:r w:rsidRPr="00927971">
        <w:rPr>
          <w:sz w:val="28"/>
        </w:rPr>
        <w:t xml:space="preserve">au sein de l’établissement scolaire </w:t>
      </w:r>
      <w:r w:rsidR="001A56F9" w:rsidRPr="00927971">
        <w:rPr>
          <w:b/>
          <w:sz w:val="28"/>
          <w:highlight w:val="red"/>
        </w:rPr>
        <w:t>[</w:t>
      </w:r>
      <w:r w:rsidR="00DF2748" w:rsidRPr="00927971">
        <w:rPr>
          <w:b/>
          <w:sz w:val="28"/>
          <w:highlight w:val="red"/>
        </w:rPr>
        <w:t>Établissement</w:t>
      </w:r>
      <w:r w:rsidR="001A56F9" w:rsidRPr="00927971">
        <w:rPr>
          <w:b/>
          <w:sz w:val="28"/>
          <w:highlight w:val="red"/>
        </w:rPr>
        <w:t xml:space="preserve"> scolaire fréquenté]</w:t>
      </w:r>
      <w:r w:rsidR="00494932" w:rsidRPr="005A728F">
        <w:rPr>
          <w:b/>
          <w:color w:val="0070C0"/>
        </w:rPr>
        <w:t>]</w:t>
      </w:r>
      <w:r w:rsidRPr="00927971">
        <w:rPr>
          <w:sz w:val="28"/>
        </w:rPr>
        <w:t xml:space="preserve"> sont les suivantes :</w:t>
      </w:r>
    </w:p>
    <w:p w14:paraId="5A009126" w14:textId="0EF9DE67" w:rsidR="00B30D1D" w:rsidRPr="00BC0ABC" w:rsidRDefault="00B30D1D" w:rsidP="001A0ECE">
      <w:pPr>
        <w:spacing w:after="0" w:line="240" w:lineRule="auto"/>
        <w:ind w:left="1416"/>
        <w:rPr>
          <w:b/>
          <w:iCs/>
          <w:color w:val="0070C0"/>
        </w:rPr>
      </w:pPr>
      <w:r>
        <w:rPr>
          <w:b/>
          <w:iCs/>
          <w:color w:val="0070C0"/>
        </w:rPr>
        <w:t>POUR chaque [DET-</w:t>
      </w:r>
      <w:proofErr w:type="spellStart"/>
      <w:r>
        <w:rPr>
          <w:b/>
          <w:iCs/>
          <w:color w:val="0070C0"/>
        </w:rPr>
        <w:t>AHEH</w:t>
      </w:r>
      <w:proofErr w:type="spellEnd"/>
      <w:r>
        <w:rPr>
          <w:b/>
          <w:iCs/>
          <w:color w:val="0070C0"/>
        </w:rPr>
        <w:t>-M n] [</w:t>
      </w:r>
    </w:p>
    <w:p w14:paraId="6E4CBE8D" w14:textId="0570FF08" w:rsidR="00247DBF" w:rsidRPr="00A57031" w:rsidRDefault="00B30D1D" w:rsidP="00B30D1D">
      <w:pPr>
        <w:pStyle w:val="Paragraphedeliste"/>
        <w:numPr>
          <w:ilvl w:val="0"/>
          <w:numId w:val="3"/>
        </w:numPr>
        <w:ind w:left="426" w:hanging="284"/>
        <w:rPr>
          <w:b/>
          <w:sz w:val="28"/>
          <w:szCs w:val="28"/>
          <w:highlight w:val="green"/>
        </w:rPr>
      </w:pPr>
      <w:r w:rsidRPr="00A57031">
        <w:rPr>
          <w:b/>
          <w:sz w:val="28"/>
          <w:szCs w:val="28"/>
          <w:highlight w:val="green"/>
        </w:rPr>
        <w:t xml:space="preserve"> </w:t>
      </w:r>
      <w:r w:rsidR="00247DBF" w:rsidRPr="00A57031">
        <w:rPr>
          <w:b/>
          <w:sz w:val="28"/>
          <w:szCs w:val="28"/>
          <w:highlight w:val="green"/>
        </w:rPr>
        <w:t>[</w:t>
      </w:r>
      <w:r w:rsidR="005A728F">
        <w:rPr>
          <w:b/>
          <w:sz w:val="28"/>
          <w:szCs w:val="28"/>
          <w:highlight w:val="green"/>
        </w:rPr>
        <w:t>DET-</w:t>
      </w:r>
      <w:proofErr w:type="spellStart"/>
      <w:r w:rsidR="005A728F">
        <w:rPr>
          <w:b/>
          <w:sz w:val="28"/>
          <w:szCs w:val="28"/>
          <w:highlight w:val="green"/>
        </w:rPr>
        <w:t>A</w:t>
      </w:r>
      <w:r w:rsidR="00A8618C">
        <w:rPr>
          <w:b/>
          <w:sz w:val="28"/>
          <w:szCs w:val="28"/>
          <w:highlight w:val="green"/>
        </w:rPr>
        <w:t>H</w:t>
      </w:r>
      <w:r w:rsidR="005A728F">
        <w:rPr>
          <w:b/>
          <w:sz w:val="28"/>
          <w:szCs w:val="28"/>
          <w:highlight w:val="green"/>
        </w:rPr>
        <w:t>EH</w:t>
      </w:r>
      <w:proofErr w:type="spellEnd"/>
      <w:r w:rsidR="00886566">
        <w:rPr>
          <w:b/>
          <w:sz w:val="28"/>
          <w:szCs w:val="28"/>
          <w:highlight w:val="green"/>
        </w:rPr>
        <w:t>-</w:t>
      </w:r>
      <w:r w:rsidR="005A728F">
        <w:rPr>
          <w:b/>
          <w:sz w:val="28"/>
          <w:szCs w:val="28"/>
          <w:highlight w:val="green"/>
        </w:rPr>
        <w:t>M</w:t>
      </w:r>
      <w:r w:rsidR="008B5489" w:rsidRPr="00A57031">
        <w:rPr>
          <w:b/>
          <w:sz w:val="28"/>
          <w:szCs w:val="28"/>
          <w:highlight w:val="green"/>
        </w:rPr>
        <w:t xml:space="preserve"> </w:t>
      </w:r>
      <w:r>
        <w:rPr>
          <w:b/>
          <w:sz w:val="28"/>
          <w:szCs w:val="28"/>
          <w:highlight w:val="green"/>
        </w:rPr>
        <w:t>n</w:t>
      </w:r>
      <w:r w:rsidR="008B5489" w:rsidRPr="00A57031">
        <w:rPr>
          <w:b/>
          <w:sz w:val="28"/>
          <w:szCs w:val="28"/>
          <w:highlight w:val="green"/>
        </w:rPr>
        <w:t>/</w:t>
      </w:r>
      <w:r w:rsidR="00247DBF" w:rsidRPr="00A57031">
        <w:rPr>
          <w:b/>
          <w:sz w:val="28"/>
          <w:szCs w:val="28"/>
          <w:highlight w:val="green"/>
        </w:rPr>
        <w:t>n</w:t>
      </w:r>
      <w:r w:rsidR="008B5489" w:rsidRPr="00A57031">
        <w:rPr>
          <w:b/>
          <w:sz w:val="28"/>
          <w:szCs w:val="28"/>
          <w:highlight w:val="green"/>
        </w:rPr>
        <w:t>ature de l’aide</w:t>
      </w:r>
      <w:proofErr w:type="gramStart"/>
      <w:r w:rsidR="00247DBF" w:rsidRPr="00A57031">
        <w:rPr>
          <w:b/>
          <w:sz w:val="28"/>
          <w:szCs w:val="28"/>
          <w:highlight w:val="green"/>
        </w:rPr>
        <w:t>]</w:t>
      </w:r>
      <w:r w:rsidRPr="00B30D1D">
        <w:rPr>
          <w:b/>
          <w:iCs/>
          <w:color w:val="0070C0"/>
        </w:rPr>
        <w:t xml:space="preserve"> </w:t>
      </w:r>
      <w:r>
        <w:rPr>
          <w:b/>
          <w:iCs/>
          <w:color w:val="0070C0"/>
        </w:rPr>
        <w:t>]</w:t>
      </w:r>
      <w:proofErr w:type="gramEnd"/>
    </w:p>
    <w:p w14:paraId="13D32BCC" w14:textId="77777777" w:rsidR="00247DBF" w:rsidRPr="005A728F" w:rsidRDefault="00247DBF" w:rsidP="001A0ECE">
      <w:pPr>
        <w:spacing w:after="0" w:line="240" w:lineRule="auto"/>
        <w:ind w:left="708"/>
        <w:rPr>
          <w:b/>
          <w:color w:val="0070C0"/>
        </w:rPr>
      </w:pPr>
      <w:r w:rsidRPr="005A728F">
        <w:rPr>
          <w:b/>
          <w:color w:val="0070C0"/>
        </w:rPr>
        <w:t>]</w:t>
      </w:r>
    </w:p>
    <w:p w14:paraId="2743E87C" w14:textId="46A0ACED" w:rsidR="00247DBF" w:rsidRPr="00BC0ABC" w:rsidRDefault="0088104B" w:rsidP="001A0ECE">
      <w:pPr>
        <w:spacing w:after="0" w:line="240" w:lineRule="auto"/>
        <w:ind w:left="708"/>
        <w:rPr>
          <w:b/>
          <w:iCs/>
          <w:sz w:val="28"/>
          <w:szCs w:val="28"/>
        </w:rPr>
      </w:pPr>
      <w:proofErr w:type="gramStart"/>
      <w:r w:rsidRPr="00BC0ABC">
        <w:rPr>
          <w:b/>
          <w:iCs/>
          <w:color w:val="0070C0"/>
        </w:rPr>
        <w:t>SI</w:t>
      </w:r>
      <w:r w:rsidR="00D26FBC" w:rsidRPr="00BC0ABC">
        <w:rPr>
          <w:b/>
          <w:iCs/>
          <w:color w:val="0070C0"/>
        </w:rPr>
        <w:t xml:space="preserve"> il</w:t>
      </w:r>
      <w:proofErr w:type="gramEnd"/>
      <w:r w:rsidR="00D26FBC" w:rsidRPr="00BC0ABC">
        <w:rPr>
          <w:b/>
          <w:iCs/>
          <w:color w:val="0070C0"/>
        </w:rPr>
        <w:t xml:space="preserve"> existe</w:t>
      </w:r>
      <w:r w:rsidRPr="00BC0ABC">
        <w:rPr>
          <w:b/>
          <w:iCs/>
          <w:color w:val="0070C0"/>
        </w:rPr>
        <w:t xml:space="preserve"> [</w:t>
      </w:r>
      <w:r w:rsidR="008F65BB">
        <w:rPr>
          <w:b/>
          <w:iCs/>
          <w:color w:val="0070C0"/>
        </w:rPr>
        <w:t>DROIT</w:t>
      </w:r>
      <w:r w:rsidR="008F65BB" w:rsidRPr="00E43B79">
        <w:rPr>
          <w:bCs/>
          <w:iCs/>
          <w:color w:val="0070C0"/>
          <w:sz w:val="18"/>
          <w:szCs w:val="18"/>
        </w:rPr>
        <w:t xml:space="preserve"> </w:t>
      </w:r>
      <w:proofErr w:type="spellStart"/>
      <w:r w:rsidR="00E43B79" w:rsidRPr="00E43B79">
        <w:rPr>
          <w:bCs/>
          <w:iCs/>
          <w:color w:val="0070C0"/>
          <w:sz w:val="18"/>
          <w:szCs w:val="18"/>
        </w:rPr>
        <w:t>AHEH</w:t>
      </w:r>
      <w:proofErr w:type="spellEnd"/>
      <w:r w:rsidR="00E43B79" w:rsidRPr="00E43B79">
        <w:rPr>
          <w:bCs/>
          <w:iCs/>
          <w:color w:val="0070C0"/>
          <w:sz w:val="18"/>
          <w:szCs w:val="18"/>
        </w:rPr>
        <w:t xml:space="preserve"> </w:t>
      </w:r>
      <w:r w:rsidR="00E43B79">
        <w:rPr>
          <w:bCs/>
          <w:iCs/>
          <w:color w:val="0070C0"/>
          <w:sz w:val="18"/>
          <w:szCs w:val="18"/>
        </w:rPr>
        <w:t>individuelle</w:t>
      </w:r>
      <w:r w:rsidR="00247DBF" w:rsidRPr="00BC0ABC">
        <w:rPr>
          <w:b/>
          <w:iCs/>
          <w:color w:val="0070C0"/>
        </w:rPr>
        <w:t>/</w:t>
      </w:r>
      <w:r w:rsidR="00D26FBC" w:rsidRPr="00BC0ABC">
        <w:rPr>
          <w:b/>
          <w:iCs/>
          <w:color w:val="0070C0"/>
        </w:rPr>
        <w:t>t</w:t>
      </w:r>
      <w:r w:rsidR="00247DBF" w:rsidRPr="00BC0ABC">
        <w:rPr>
          <w:b/>
          <w:iCs/>
          <w:color w:val="0070C0"/>
        </w:rPr>
        <w:t xml:space="preserve">ype de </w:t>
      </w:r>
      <w:r w:rsidR="00D26FBC" w:rsidRPr="00BC0ABC">
        <w:rPr>
          <w:b/>
          <w:iCs/>
          <w:color w:val="0070C0"/>
        </w:rPr>
        <w:t>d</w:t>
      </w:r>
      <w:r w:rsidR="00247DBF" w:rsidRPr="00BC0ABC">
        <w:rPr>
          <w:b/>
          <w:iCs/>
          <w:color w:val="0070C0"/>
        </w:rPr>
        <w:t xml:space="preserve">roit et </w:t>
      </w:r>
      <w:r w:rsidR="00D26FBC" w:rsidRPr="00BC0ABC">
        <w:rPr>
          <w:b/>
          <w:iCs/>
          <w:color w:val="0070C0"/>
        </w:rPr>
        <w:t>p</w:t>
      </w:r>
      <w:r w:rsidR="00247DBF" w:rsidRPr="00BC0ABC">
        <w:rPr>
          <w:b/>
          <w:iCs/>
          <w:color w:val="0070C0"/>
        </w:rPr>
        <w:t xml:space="preserve">restation] = « Aide humaine aux élèves handicapés – </w:t>
      </w:r>
      <w:r w:rsidR="00A34719" w:rsidRPr="00BC0ABC">
        <w:rPr>
          <w:b/>
          <w:iCs/>
          <w:color w:val="0070C0"/>
        </w:rPr>
        <w:t>Individu</w:t>
      </w:r>
      <w:r w:rsidR="00247DBF" w:rsidRPr="00BC0ABC">
        <w:rPr>
          <w:b/>
          <w:iCs/>
          <w:color w:val="0070C0"/>
        </w:rPr>
        <w:t>elle »</w:t>
      </w:r>
      <w:r w:rsidR="003B3571" w:rsidRPr="00BC0ABC">
        <w:rPr>
          <w:iCs/>
          <w:color w:val="0070C0"/>
        </w:rPr>
        <w:t xml:space="preserve"> </w:t>
      </w:r>
      <w:r w:rsidR="00247DBF" w:rsidRPr="00BC0ABC">
        <w:rPr>
          <w:b/>
          <w:iCs/>
          <w:color w:val="0070C0"/>
        </w:rPr>
        <w:t>[</w:t>
      </w:r>
    </w:p>
    <w:p w14:paraId="733A9970" w14:textId="32E91392" w:rsidR="00247DBF" w:rsidRPr="00927971" w:rsidRDefault="00247DBF" w:rsidP="00247DBF">
      <w:pPr>
        <w:jc w:val="both"/>
        <w:rPr>
          <w:sz w:val="28"/>
          <w:u w:val="single"/>
        </w:rPr>
      </w:pPr>
      <w:r w:rsidRPr="00927971">
        <w:rPr>
          <w:sz w:val="28"/>
          <w:u w:val="single"/>
        </w:rPr>
        <w:t xml:space="preserve">Détail </w:t>
      </w:r>
      <w:r w:rsidR="00AC48DB">
        <w:rPr>
          <w:sz w:val="28"/>
          <w:u w:val="single"/>
        </w:rPr>
        <w:t>concernant</w:t>
      </w:r>
      <w:r w:rsidR="008B3503">
        <w:rPr>
          <w:sz w:val="28"/>
          <w:u w:val="single"/>
        </w:rPr>
        <w:t xml:space="preserve"> l’a</w:t>
      </w:r>
      <w:r w:rsidRPr="00927971">
        <w:rPr>
          <w:sz w:val="28"/>
          <w:u w:val="single"/>
        </w:rPr>
        <w:t xml:space="preserve">ide humaine aux élèves handicapés </w:t>
      </w:r>
      <w:r w:rsidR="00A34719" w:rsidRPr="00927971">
        <w:rPr>
          <w:sz w:val="28"/>
          <w:u w:val="single"/>
        </w:rPr>
        <w:t>individu</w:t>
      </w:r>
      <w:r w:rsidRPr="00927971">
        <w:rPr>
          <w:sz w:val="28"/>
          <w:u w:val="single"/>
        </w:rPr>
        <w:t>elle</w:t>
      </w:r>
      <w:r w:rsidR="00E80C44" w:rsidRPr="00E80C44">
        <w:rPr>
          <w:sz w:val="28"/>
        </w:rPr>
        <w:t> :</w:t>
      </w:r>
    </w:p>
    <w:p w14:paraId="36BEB723" w14:textId="098AFCE7" w:rsidR="00494932" w:rsidRDefault="00494932" w:rsidP="00494932">
      <w:pPr>
        <w:jc w:val="both"/>
        <w:rPr>
          <w:sz w:val="28"/>
        </w:rPr>
      </w:pPr>
      <w:r w:rsidRPr="00927971">
        <w:rPr>
          <w:sz w:val="28"/>
        </w:rPr>
        <w:t xml:space="preserve">Les prestations qui seront prises en charge </w:t>
      </w:r>
      <w:r w:rsidRPr="00BC0ABC">
        <w:rPr>
          <w:b/>
          <w:iCs/>
          <w:color w:val="0070C0"/>
        </w:rPr>
        <w:t xml:space="preserve">SI </w:t>
      </w:r>
      <w:r w:rsidRPr="00BC0ABC">
        <w:rPr>
          <w:b/>
          <w:iCs/>
          <w:color w:val="0070C0"/>
          <w:highlight w:val="red"/>
        </w:rPr>
        <w:t>[</w:t>
      </w:r>
      <w:r w:rsidR="00DF2748" w:rsidRPr="00BC0ABC">
        <w:rPr>
          <w:b/>
          <w:iCs/>
          <w:color w:val="0070C0"/>
          <w:highlight w:val="red"/>
        </w:rPr>
        <w:t>Établissement</w:t>
      </w:r>
      <w:r w:rsidRPr="00BC0ABC">
        <w:rPr>
          <w:b/>
          <w:iCs/>
          <w:color w:val="0070C0"/>
          <w:highlight w:val="red"/>
        </w:rPr>
        <w:t xml:space="preserve"> scolaire fréquenté]</w:t>
      </w:r>
      <w:r w:rsidRPr="00BC0ABC">
        <w:rPr>
          <w:b/>
          <w:iCs/>
          <w:color w:val="0070C0"/>
        </w:rPr>
        <w:t xml:space="preserve"> </w:t>
      </w:r>
      <w:r w:rsidR="00514877" w:rsidRPr="00BC0ABC">
        <w:rPr>
          <w:b/>
          <w:iCs/>
          <w:color w:val="0070C0"/>
        </w:rPr>
        <w:t xml:space="preserve">≠ </w:t>
      </w:r>
      <w:r w:rsidR="00514877" w:rsidRPr="00B830B0">
        <w:rPr>
          <w:b/>
          <w:i/>
          <w:color w:val="0070C0"/>
        </w:rPr>
        <w:t>non renseigné</w:t>
      </w:r>
      <w:r w:rsidRPr="005A728F">
        <w:rPr>
          <w:b/>
          <w:color w:val="0070C0"/>
        </w:rPr>
        <w:t xml:space="preserve"> [</w:t>
      </w:r>
      <w:r w:rsidRPr="00927971">
        <w:rPr>
          <w:sz w:val="28"/>
        </w:rPr>
        <w:t xml:space="preserve">au sein de l’établissement scolaire </w:t>
      </w:r>
      <w:r w:rsidRPr="00927971">
        <w:rPr>
          <w:b/>
          <w:sz w:val="28"/>
          <w:highlight w:val="red"/>
        </w:rPr>
        <w:t>[</w:t>
      </w:r>
      <w:r w:rsidR="00DF2748" w:rsidRPr="00927971">
        <w:rPr>
          <w:b/>
          <w:sz w:val="28"/>
          <w:highlight w:val="red"/>
        </w:rPr>
        <w:t>Établissement</w:t>
      </w:r>
      <w:r w:rsidRPr="00927971">
        <w:rPr>
          <w:b/>
          <w:sz w:val="28"/>
          <w:highlight w:val="red"/>
        </w:rPr>
        <w:t xml:space="preserve"> scolaire fréquenté]</w:t>
      </w:r>
      <w:r w:rsidRPr="005A728F">
        <w:rPr>
          <w:b/>
          <w:color w:val="0070C0"/>
        </w:rPr>
        <w:t>]</w:t>
      </w:r>
      <w:r w:rsidRPr="00927971">
        <w:rPr>
          <w:sz w:val="28"/>
        </w:rPr>
        <w:t xml:space="preserve"> sont les suivantes :</w:t>
      </w:r>
    </w:p>
    <w:p w14:paraId="0368788E" w14:textId="2CD69A47" w:rsidR="00B30D1D" w:rsidRPr="00BC0ABC" w:rsidRDefault="00B30D1D" w:rsidP="001A0ECE">
      <w:pPr>
        <w:spacing w:after="0" w:line="240" w:lineRule="auto"/>
        <w:ind w:left="1416"/>
        <w:rPr>
          <w:b/>
          <w:iCs/>
          <w:color w:val="0070C0"/>
        </w:rPr>
      </w:pPr>
      <w:r>
        <w:rPr>
          <w:b/>
          <w:iCs/>
          <w:color w:val="0070C0"/>
        </w:rPr>
        <w:t>POUR chaque [DET-</w:t>
      </w:r>
      <w:proofErr w:type="spellStart"/>
      <w:r>
        <w:rPr>
          <w:b/>
          <w:iCs/>
          <w:color w:val="0070C0"/>
        </w:rPr>
        <w:t>AHEH</w:t>
      </w:r>
      <w:proofErr w:type="spellEnd"/>
      <w:r>
        <w:rPr>
          <w:b/>
          <w:iCs/>
          <w:color w:val="0070C0"/>
        </w:rPr>
        <w:t>-I n] [</w:t>
      </w:r>
    </w:p>
    <w:p w14:paraId="62066C4C" w14:textId="46A462A4" w:rsidR="008300E2" w:rsidRPr="008300E2" w:rsidRDefault="00B30D1D" w:rsidP="00B30D1D">
      <w:pPr>
        <w:pStyle w:val="Paragraphedeliste"/>
        <w:numPr>
          <w:ilvl w:val="0"/>
          <w:numId w:val="3"/>
        </w:numPr>
        <w:ind w:left="426" w:hanging="284"/>
        <w:rPr>
          <w:b/>
          <w:sz w:val="28"/>
          <w:szCs w:val="28"/>
          <w:highlight w:val="green"/>
        </w:rPr>
      </w:pPr>
      <w:r w:rsidRPr="008300E2">
        <w:rPr>
          <w:b/>
          <w:sz w:val="28"/>
          <w:szCs w:val="28"/>
          <w:highlight w:val="green"/>
        </w:rPr>
        <w:t xml:space="preserve"> </w:t>
      </w:r>
      <w:r w:rsidR="008300E2" w:rsidRPr="008300E2">
        <w:rPr>
          <w:b/>
          <w:sz w:val="28"/>
          <w:szCs w:val="28"/>
          <w:highlight w:val="green"/>
        </w:rPr>
        <w:t>[</w:t>
      </w:r>
      <w:r w:rsidR="005A728F">
        <w:rPr>
          <w:b/>
          <w:sz w:val="28"/>
          <w:szCs w:val="28"/>
          <w:highlight w:val="green"/>
        </w:rPr>
        <w:t>DET-</w:t>
      </w:r>
      <w:proofErr w:type="spellStart"/>
      <w:r w:rsidR="005A728F">
        <w:rPr>
          <w:b/>
          <w:sz w:val="28"/>
          <w:szCs w:val="28"/>
          <w:highlight w:val="green"/>
        </w:rPr>
        <w:t>A</w:t>
      </w:r>
      <w:r w:rsidR="00A8618C">
        <w:rPr>
          <w:b/>
          <w:sz w:val="28"/>
          <w:szCs w:val="28"/>
          <w:highlight w:val="green"/>
        </w:rPr>
        <w:t>H</w:t>
      </w:r>
      <w:r w:rsidR="005A728F">
        <w:rPr>
          <w:b/>
          <w:sz w:val="28"/>
          <w:szCs w:val="28"/>
          <w:highlight w:val="green"/>
        </w:rPr>
        <w:t>EH</w:t>
      </w:r>
      <w:proofErr w:type="spellEnd"/>
      <w:r w:rsidR="00886566">
        <w:rPr>
          <w:b/>
          <w:sz w:val="28"/>
          <w:szCs w:val="28"/>
          <w:highlight w:val="green"/>
        </w:rPr>
        <w:t>-</w:t>
      </w:r>
      <w:r w:rsidR="005A728F">
        <w:rPr>
          <w:b/>
          <w:sz w:val="28"/>
          <w:szCs w:val="28"/>
          <w:highlight w:val="green"/>
        </w:rPr>
        <w:t>I</w:t>
      </w:r>
      <w:r w:rsidR="008300E2" w:rsidRPr="00A57031">
        <w:rPr>
          <w:b/>
          <w:sz w:val="28"/>
          <w:szCs w:val="28"/>
          <w:highlight w:val="green"/>
        </w:rPr>
        <w:t xml:space="preserve"> </w:t>
      </w:r>
      <w:r>
        <w:rPr>
          <w:b/>
          <w:sz w:val="28"/>
          <w:szCs w:val="28"/>
          <w:highlight w:val="green"/>
        </w:rPr>
        <w:t>n</w:t>
      </w:r>
      <w:r w:rsidR="008300E2" w:rsidRPr="00A57031">
        <w:rPr>
          <w:b/>
          <w:sz w:val="28"/>
          <w:szCs w:val="28"/>
          <w:highlight w:val="green"/>
        </w:rPr>
        <w:t>/</w:t>
      </w:r>
      <w:r w:rsidR="008300E2" w:rsidRPr="008300E2">
        <w:rPr>
          <w:b/>
          <w:sz w:val="28"/>
          <w:szCs w:val="28"/>
          <w:highlight w:val="green"/>
        </w:rPr>
        <w:t>nature de l’aide</w:t>
      </w:r>
      <w:proofErr w:type="gramStart"/>
      <w:r w:rsidR="008300E2" w:rsidRPr="008300E2">
        <w:rPr>
          <w:b/>
          <w:sz w:val="28"/>
          <w:szCs w:val="28"/>
          <w:highlight w:val="green"/>
        </w:rPr>
        <w:t>]</w:t>
      </w:r>
      <w:r w:rsidRPr="00B30D1D">
        <w:rPr>
          <w:b/>
          <w:iCs/>
          <w:color w:val="0070C0"/>
        </w:rPr>
        <w:t xml:space="preserve"> </w:t>
      </w:r>
      <w:r>
        <w:rPr>
          <w:b/>
          <w:iCs/>
          <w:color w:val="0070C0"/>
        </w:rPr>
        <w:t>]</w:t>
      </w:r>
      <w:proofErr w:type="gramEnd"/>
    </w:p>
    <w:p w14:paraId="58BA940D" w14:textId="0BD8C249" w:rsidR="0074087C" w:rsidRDefault="0074087C" w:rsidP="001A0ECE">
      <w:pPr>
        <w:spacing w:after="0" w:line="240" w:lineRule="auto"/>
        <w:ind w:left="1416"/>
        <w:rPr>
          <w:b/>
          <w:noProof/>
          <w:color w:val="0070C0"/>
          <w:lang w:eastAsia="fr-FR"/>
        </w:rPr>
      </w:pPr>
      <w:r w:rsidRPr="00FE3992">
        <w:rPr>
          <w:b/>
          <w:noProof/>
          <w:color w:val="0070C0"/>
          <w:lang w:eastAsia="fr-FR"/>
        </w:rPr>
        <w:t>SI [</w:t>
      </w:r>
      <w:r w:rsidRPr="0074087C">
        <w:rPr>
          <w:b/>
          <w:noProof/>
          <w:color w:val="0070C0"/>
          <w:lang w:eastAsia="fr-FR"/>
        </w:rPr>
        <w:t>AHEH-I/Quantification</w:t>
      </w:r>
      <w:r w:rsidRPr="00FE3992">
        <w:rPr>
          <w:b/>
          <w:noProof/>
          <w:color w:val="0070C0"/>
          <w:lang w:eastAsia="fr-FR"/>
        </w:rPr>
        <w:t xml:space="preserve">] </w:t>
      </w:r>
      <w:r w:rsidRPr="00FE3992">
        <w:rPr>
          <w:rFonts w:cstheme="minorHAnsi"/>
          <w:b/>
          <w:noProof/>
          <w:color w:val="0070C0"/>
          <w:lang w:eastAsia="fr-FR"/>
        </w:rPr>
        <w:t>≠</w:t>
      </w:r>
      <w:r w:rsidRPr="00FE3992">
        <w:rPr>
          <w:b/>
          <w:noProof/>
          <w:color w:val="0070C0"/>
          <w:lang w:eastAsia="fr-FR"/>
        </w:rPr>
        <w:t xml:space="preserve"> </w:t>
      </w:r>
      <w:r w:rsidRPr="00B830B0">
        <w:rPr>
          <w:b/>
          <w:i/>
          <w:noProof/>
          <w:color w:val="0070C0"/>
          <w:lang w:eastAsia="fr-FR"/>
        </w:rPr>
        <w:t>non renseigné</w:t>
      </w:r>
      <w:r w:rsidRPr="00FE3992">
        <w:rPr>
          <w:b/>
          <w:noProof/>
          <w:color w:val="0070C0"/>
          <w:lang w:eastAsia="fr-FR"/>
        </w:rPr>
        <w:t xml:space="preserve"> [</w:t>
      </w:r>
    </w:p>
    <w:p w14:paraId="167AC788" w14:textId="5653679B" w:rsidR="00FE3992" w:rsidRDefault="00FE3992" w:rsidP="001A0ECE">
      <w:pPr>
        <w:spacing w:after="0" w:line="240" w:lineRule="auto"/>
        <w:ind w:left="2124"/>
        <w:rPr>
          <w:b/>
          <w:bCs/>
          <w:color w:val="0070C0"/>
        </w:rPr>
      </w:pPr>
      <w:r>
        <w:rPr>
          <w:b/>
          <w:bCs/>
          <w:color w:val="0070C0"/>
        </w:rPr>
        <w:t>SI le bénéficiaire est un mineur non émancipé dont au moins un parent existe [</w:t>
      </w:r>
    </w:p>
    <w:p w14:paraId="5A913AE6" w14:textId="65917175" w:rsidR="00FE3992" w:rsidRPr="00893ED4" w:rsidRDefault="00FE3992" w:rsidP="00FE3992">
      <w:pPr>
        <w:rPr>
          <w:sz w:val="28"/>
          <w:szCs w:val="28"/>
          <w:highlight w:val="green"/>
        </w:rPr>
      </w:pPr>
      <w:r w:rsidRPr="00893ED4">
        <w:rPr>
          <w:sz w:val="28"/>
          <w:szCs w:val="28"/>
        </w:rPr>
        <w:t xml:space="preserve">Le temps d’accompagnement qui est attribué à votre enfant est le suivant : </w:t>
      </w:r>
      <w:r w:rsidRPr="00893ED4">
        <w:rPr>
          <w:sz w:val="28"/>
          <w:szCs w:val="28"/>
          <w:highlight w:val="green"/>
        </w:rPr>
        <w:t>[</w:t>
      </w:r>
      <w:proofErr w:type="spellStart"/>
      <w:r>
        <w:rPr>
          <w:sz w:val="28"/>
          <w:szCs w:val="28"/>
          <w:highlight w:val="green"/>
        </w:rPr>
        <w:t>A</w:t>
      </w:r>
      <w:r w:rsidR="00A8618C">
        <w:rPr>
          <w:sz w:val="28"/>
          <w:szCs w:val="28"/>
          <w:highlight w:val="green"/>
        </w:rPr>
        <w:t>H</w:t>
      </w:r>
      <w:r>
        <w:rPr>
          <w:sz w:val="28"/>
          <w:szCs w:val="28"/>
          <w:highlight w:val="green"/>
        </w:rPr>
        <w:t>EH</w:t>
      </w:r>
      <w:proofErr w:type="spellEnd"/>
      <w:r w:rsidR="00886566">
        <w:rPr>
          <w:sz w:val="28"/>
          <w:szCs w:val="28"/>
          <w:highlight w:val="green"/>
        </w:rPr>
        <w:t>-</w:t>
      </w:r>
      <w:r>
        <w:rPr>
          <w:sz w:val="28"/>
          <w:szCs w:val="28"/>
          <w:highlight w:val="green"/>
        </w:rPr>
        <w:t>I</w:t>
      </w:r>
      <w:r w:rsidRPr="00893ED4">
        <w:rPr>
          <w:sz w:val="28"/>
          <w:szCs w:val="28"/>
          <w:highlight w:val="green"/>
        </w:rPr>
        <w:t>/Quantification]</w:t>
      </w:r>
      <w:proofErr w:type="gramStart"/>
      <w:r w:rsidRPr="00893ED4">
        <w:rPr>
          <w:sz w:val="28"/>
          <w:szCs w:val="28"/>
        </w:rPr>
        <w:t>.</w:t>
      </w:r>
      <w:r w:rsidRPr="00FE3992">
        <w:rPr>
          <w:b/>
          <w:bCs/>
          <w:color w:val="0070C0"/>
        </w:rPr>
        <w:t xml:space="preserve"> ]</w:t>
      </w:r>
      <w:proofErr w:type="gramEnd"/>
      <w:r w:rsidRPr="00FE3992">
        <w:rPr>
          <w:b/>
          <w:bCs/>
          <w:color w:val="0070C0"/>
        </w:rPr>
        <w:t xml:space="preserve"> SINON [</w:t>
      </w:r>
    </w:p>
    <w:p w14:paraId="7D976E38" w14:textId="61B3F523" w:rsidR="00893ED4" w:rsidRPr="00893ED4" w:rsidRDefault="00893ED4" w:rsidP="00893ED4">
      <w:pPr>
        <w:rPr>
          <w:sz w:val="28"/>
          <w:szCs w:val="28"/>
          <w:highlight w:val="green"/>
        </w:rPr>
      </w:pPr>
      <w:r w:rsidRPr="00893ED4">
        <w:rPr>
          <w:sz w:val="28"/>
          <w:szCs w:val="28"/>
        </w:rPr>
        <w:t xml:space="preserve">Le temps d’accompagnement qui est attribué est le suivant : </w:t>
      </w:r>
      <w:r w:rsidRPr="00893ED4">
        <w:rPr>
          <w:sz w:val="28"/>
          <w:szCs w:val="28"/>
          <w:highlight w:val="green"/>
        </w:rPr>
        <w:t>[</w:t>
      </w:r>
      <w:proofErr w:type="spellStart"/>
      <w:r w:rsidR="005A728F">
        <w:rPr>
          <w:sz w:val="28"/>
          <w:szCs w:val="28"/>
          <w:highlight w:val="green"/>
        </w:rPr>
        <w:t>A</w:t>
      </w:r>
      <w:r w:rsidR="00A8618C">
        <w:rPr>
          <w:sz w:val="28"/>
          <w:szCs w:val="28"/>
          <w:highlight w:val="green"/>
        </w:rPr>
        <w:t>H</w:t>
      </w:r>
      <w:r w:rsidR="005A728F">
        <w:rPr>
          <w:sz w:val="28"/>
          <w:szCs w:val="28"/>
          <w:highlight w:val="green"/>
        </w:rPr>
        <w:t>EH</w:t>
      </w:r>
      <w:proofErr w:type="spellEnd"/>
      <w:r w:rsidR="00886566">
        <w:rPr>
          <w:sz w:val="28"/>
          <w:szCs w:val="28"/>
          <w:highlight w:val="green"/>
        </w:rPr>
        <w:t>-</w:t>
      </w:r>
      <w:r w:rsidR="005A728F">
        <w:rPr>
          <w:sz w:val="28"/>
          <w:szCs w:val="28"/>
          <w:highlight w:val="green"/>
        </w:rPr>
        <w:t>I</w:t>
      </w:r>
      <w:r w:rsidR="007065FA">
        <w:rPr>
          <w:sz w:val="28"/>
          <w:szCs w:val="28"/>
          <w:highlight w:val="green"/>
        </w:rPr>
        <w:t>/</w:t>
      </w:r>
      <w:r w:rsidR="0037260D">
        <w:rPr>
          <w:sz w:val="28"/>
          <w:szCs w:val="28"/>
          <w:highlight w:val="green"/>
        </w:rPr>
        <w:t>Quantification</w:t>
      </w:r>
      <w:r w:rsidRPr="00893ED4">
        <w:rPr>
          <w:sz w:val="28"/>
          <w:szCs w:val="28"/>
          <w:highlight w:val="green"/>
        </w:rPr>
        <w:t>]</w:t>
      </w:r>
      <w:proofErr w:type="gramStart"/>
      <w:r w:rsidRPr="00893ED4">
        <w:rPr>
          <w:sz w:val="28"/>
          <w:szCs w:val="28"/>
        </w:rPr>
        <w:t>.</w:t>
      </w:r>
      <w:r w:rsidR="00FE3992" w:rsidRPr="00FE3992">
        <w:rPr>
          <w:b/>
          <w:bCs/>
          <w:color w:val="0070C0"/>
        </w:rPr>
        <w:t xml:space="preserve"> ]</w:t>
      </w:r>
      <w:proofErr w:type="gramEnd"/>
      <w:r w:rsidR="0074087C" w:rsidRPr="0074087C">
        <w:rPr>
          <w:b/>
          <w:bCs/>
          <w:color w:val="0070C0"/>
        </w:rPr>
        <w:t xml:space="preserve"> </w:t>
      </w:r>
      <w:r w:rsidR="0074087C" w:rsidRPr="00FE3992">
        <w:rPr>
          <w:b/>
          <w:bCs/>
          <w:color w:val="0070C0"/>
        </w:rPr>
        <w:t>]</w:t>
      </w:r>
    </w:p>
    <w:p w14:paraId="3B1D78F0" w14:textId="3067C155" w:rsidR="00E63676" w:rsidRPr="005A728F" w:rsidRDefault="00E63676" w:rsidP="001A0ECE">
      <w:pPr>
        <w:spacing w:after="0" w:line="240" w:lineRule="auto"/>
        <w:ind w:left="708"/>
        <w:rPr>
          <w:b/>
          <w:color w:val="0070C0"/>
        </w:rPr>
      </w:pPr>
      <w:r w:rsidRPr="005A728F">
        <w:rPr>
          <w:b/>
          <w:color w:val="0070C0"/>
        </w:rPr>
        <w:t>]</w:t>
      </w:r>
    </w:p>
    <w:p w14:paraId="1D5EDC18" w14:textId="44C9BE71" w:rsidR="00247DBF" w:rsidRPr="00BC0ABC" w:rsidRDefault="0088104B" w:rsidP="001A0ECE">
      <w:pPr>
        <w:spacing w:after="0" w:line="240" w:lineRule="auto"/>
        <w:ind w:left="708"/>
        <w:rPr>
          <w:b/>
          <w:iCs/>
          <w:color w:val="0070C0"/>
        </w:rPr>
      </w:pPr>
      <w:proofErr w:type="gramStart"/>
      <w:r w:rsidRPr="00BC0ABC">
        <w:rPr>
          <w:b/>
          <w:iCs/>
          <w:color w:val="0070C0"/>
        </w:rPr>
        <w:t>SI</w:t>
      </w:r>
      <w:r w:rsidR="00D26FBC" w:rsidRPr="00BC0ABC">
        <w:rPr>
          <w:b/>
          <w:iCs/>
          <w:color w:val="0070C0"/>
        </w:rPr>
        <w:t xml:space="preserve"> il</w:t>
      </w:r>
      <w:proofErr w:type="gramEnd"/>
      <w:r w:rsidR="00D26FBC" w:rsidRPr="00BC0ABC">
        <w:rPr>
          <w:b/>
          <w:iCs/>
          <w:color w:val="0070C0"/>
        </w:rPr>
        <w:t xml:space="preserve"> existe</w:t>
      </w:r>
      <w:r w:rsidR="000A75FD">
        <w:rPr>
          <w:b/>
          <w:iCs/>
          <w:color w:val="0070C0"/>
        </w:rPr>
        <w:t xml:space="preserve"> </w:t>
      </w:r>
      <w:r w:rsidRPr="00BC0ABC">
        <w:rPr>
          <w:b/>
          <w:iCs/>
          <w:color w:val="0070C0"/>
        </w:rPr>
        <w:t>[</w:t>
      </w:r>
      <w:r w:rsidR="008F65BB">
        <w:rPr>
          <w:b/>
          <w:iCs/>
          <w:color w:val="0070C0"/>
        </w:rPr>
        <w:t>DROIT</w:t>
      </w:r>
      <w:r w:rsidR="008F65BB" w:rsidRPr="00E43B79">
        <w:rPr>
          <w:bCs/>
          <w:iCs/>
          <w:color w:val="0070C0"/>
          <w:sz w:val="18"/>
          <w:szCs w:val="18"/>
        </w:rPr>
        <w:t xml:space="preserve"> </w:t>
      </w:r>
      <w:r w:rsidR="00E43B79" w:rsidRPr="00E43B79">
        <w:rPr>
          <w:bCs/>
          <w:iCs/>
          <w:color w:val="0070C0"/>
          <w:sz w:val="18"/>
          <w:szCs w:val="18"/>
        </w:rPr>
        <w:t>matériel</w:t>
      </w:r>
      <w:r w:rsidR="00247DBF" w:rsidRPr="00BC0ABC">
        <w:rPr>
          <w:b/>
          <w:iCs/>
          <w:color w:val="0070C0"/>
        </w:rPr>
        <w:t>/</w:t>
      </w:r>
      <w:r w:rsidR="00D26FBC" w:rsidRPr="00BC0ABC">
        <w:rPr>
          <w:b/>
          <w:iCs/>
          <w:color w:val="0070C0"/>
        </w:rPr>
        <w:t>t</w:t>
      </w:r>
      <w:r w:rsidR="00247DBF" w:rsidRPr="00BC0ABC">
        <w:rPr>
          <w:b/>
          <w:iCs/>
          <w:color w:val="0070C0"/>
        </w:rPr>
        <w:t xml:space="preserve">ype de </w:t>
      </w:r>
      <w:r w:rsidR="00D26FBC" w:rsidRPr="00BC0ABC">
        <w:rPr>
          <w:b/>
          <w:iCs/>
          <w:color w:val="0070C0"/>
        </w:rPr>
        <w:t>d</w:t>
      </w:r>
      <w:r w:rsidR="00247DBF" w:rsidRPr="00BC0ABC">
        <w:rPr>
          <w:b/>
          <w:iCs/>
          <w:color w:val="0070C0"/>
        </w:rPr>
        <w:t xml:space="preserve">roit et </w:t>
      </w:r>
      <w:r w:rsidR="00D26FBC" w:rsidRPr="00BC0ABC">
        <w:rPr>
          <w:b/>
          <w:iCs/>
          <w:color w:val="0070C0"/>
        </w:rPr>
        <w:t>p</w:t>
      </w:r>
      <w:r w:rsidR="00247DBF" w:rsidRPr="00BC0ABC">
        <w:rPr>
          <w:b/>
          <w:iCs/>
          <w:color w:val="0070C0"/>
        </w:rPr>
        <w:t>restation] = « Matériel pédagogique adapté »</w:t>
      </w:r>
      <w:r w:rsidR="003B3571" w:rsidRPr="00BC0ABC">
        <w:rPr>
          <w:iCs/>
          <w:color w:val="0070C0"/>
        </w:rPr>
        <w:t xml:space="preserve"> </w:t>
      </w:r>
      <w:r w:rsidR="00247DBF" w:rsidRPr="00BC0ABC">
        <w:rPr>
          <w:b/>
          <w:iCs/>
          <w:color w:val="0070C0"/>
        </w:rPr>
        <w:t>[</w:t>
      </w:r>
    </w:p>
    <w:p w14:paraId="5B2E33D9" w14:textId="44F54B9F" w:rsidR="00247DBF" w:rsidRPr="00BC0ABC" w:rsidRDefault="00247DBF" w:rsidP="00E80C44">
      <w:pPr>
        <w:rPr>
          <w:iCs/>
          <w:noProof/>
          <w:sz w:val="28"/>
          <w:szCs w:val="32"/>
          <w:u w:val="single"/>
          <w:lang w:eastAsia="fr-FR"/>
        </w:rPr>
      </w:pPr>
      <w:r w:rsidRPr="00BC0ABC">
        <w:rPr>
          <w:iCs/>
          <w:noProof/>
          <w:sz w:val="28"/>
          <w:szCs w:val="32"/>
          <w:u w:val="single"/>
          <w:lang w:eastAsia="fr-FR"/>
        </w:rPr>
        <w:t xml:space="preserve">Détail </w:t>
      </w:r>
      <w:r w:rsidR="00AC48DB" w:rsidRPr="00BC0ABC">
        <w:rPr>
          <w:iCs/>
          <w:noProof/>
          <w:sz w:val="28"/>
          <w:szCs w:val="32"/>
          <w:u w:val="single"/>
          <w:lang w:eastAsia="fr-FR"/>
        </w:rPr>
        <w:t>concernant</w:t>
      </w:r>
      <w:r w:rsidRPr="00BC0ABC">
        <w:rPr>
          <w:iCs/>
          <w:noProof/>
          <w:sz w:val="28"/>
          <w:szCs w:val="32"/>
          <w:u w:val="single"/>
          <w:lang w:eastAsia="fr-FR"/>
        </w:rPr>
        <w:t xml:space="preserve"> le </w:t>
      </w:r>
      <w:r w:rsidR="008B3503" w:rsidRPr="00BC0ABC">
        <w:rPr>
          <w:iCs/>
          <w:noProof/>
          <w:sz w:val="28"/>
          <w:szCs w:val="32"/>
          <w:u w:val="single"/>
          <w:lang w:eastAsia="fr-FR"/>
        </w:rPr>
        <w:t>m</w:t>
      </w:r>
      <w:r w:rsidRPr="00BC0ABC">
        <w:rPr>
          <w:iCs/>
          <w:noProof/>
          <w:sz w:val="28"/>
          <w:szCs w:val="32"/>
          <w:u w:val="single"/>
          <w:lang w:eastAsia="fr-FR"/>
        </w:rPr>
        <w:t>atériel pédagogique adapté</w:t>
      </w:r>
      <w:r w:rsidRPr="00E80C44">
        <w:rPr>
          <w:iCs/>
          <w:noProof/>
          <w:sz w:val="28"/>
          <w:szCs w:val="32"/>
          <w:lang w:eastAsia="fr-FR"/>
        </w:rPr>
        <w:t> :</w:t>
      </w:r>
    </w:p>
    <w:p w14:paraId="77F59878" w14:textId="6197CA90" w:rsidR="00247DBF" w:rsidRPr="00927971" w:rsidRDefault="00247DBF" w:rsidP="00247DBF">
      <w:pPr>
        <w:spacing w:after="0" w:line="240" w:lineRule="auto"/>
        <w:rPr>
          <w:noProof/>
          <w:sz w:val="28"/>
          <w:szCs w:val="32"/>
          <w:lang w:eastAsia="fr-FR"/>
        </w:rPr>
      </w:pPr>
      <w:r w:rsidRPr="00927971">
        <w:rPr>
          <w:noProof/>
          <w:sz w:val="28"/>
          <w:szCs w:val="32"/>
          <w:lang w:eastAsia="fr-FR"/>
        </w:rPr>
        <w:t xml:space="preserve">Le matériel pédagogique adapté qui </w:t>
      </w:r>
      <w:r w:rsidR="009D6308">
        <w:rPr>
          <w:noProof/>
          <w:sz w:val="28"/>
          <w:szCs w:val="32"/>
          <w:lang w:eastAsia="fr-FR"/>
        </w:rPr>
        <w:t>est</w:t>
      </w:r>
      <w:r w:rsidRPr="00927971">
        <w:rPr>
          <w:noProof/>
          <w:sz w:val="28"/>
          <w:szCs w:val="32"/>
          <w:lang w:eastAsia="fr-FR"/>
        </w:rPr>
        <w:t xml:space="preserve"> attribué est : </w:t>
      </w:r>
    </w:p>
    <w:p w14:paraId="6D65BA37" w14:textId="74E98E40" w:rsidR="00270B64" w:rsidRPr="00BC0ABC" w:rsidRDefault="00270B64" w:rsidP="001A0ECE">
      <w:pPr>
        <w:spacing w:after="0" w:line="240" w:lineRule="auto"/>
        <w:ind w:left="1416"/>
        <w:rPr>
          <w:b/>
          <w:iCs/>
          <w:color w:val="0070C0"/>
        </w:rPr>
      </w:pPr>
      <w:r>
        <w:rPr>
          <w:b/>
          <w:iCs/>
          <w:color w:val="0070C0"/>
        </w:rPr>
        <w:t>POUR chaque [DET-MAT n] [</w:t>
      </w:r>
    </w:p>
    <w:p w14:paraId="23E738D1" w14:textId="38CCB2AA" w:rsidR="00247DBF" w:rsidRPr="00927971" w:rsidRDefault="00270B64" w:rsidP="00270B64">
      <w:pPr>
        <w:pStyle w:val="Paragraphedeliste"/>
        <w:numPr>
          <w:ilvl w:val="0"/>
          <w:numId w:val="4"/>
        </w:numPr>
        <w:spacing w:after="0" w:line="240" w:lineRule="auto"/>
        <w:ind w:left="426" w:hanging="284"/>
        <w:rPr>
          <w:b/>
          <w:sz w:val="28"/>
          <w:szCs w:val="32"/>
          <w:highlight w:val="green"/>
        </w:rPr>
      </w:pPr>
      <w:r w:rsidRPr="00927971">
        <w:rPr>
          <w:b/>
          <w:noProof/>
          <w:sz w:val="28"/>
          <w:szCs w:val="32"/>
          <w:highlight w:val="green"/>
          <w:lang w:eastAsia="fr-FR"/>
        </w:rPr>
        <w:t xml:space="preserve"> </w:t>
      </w:r>
      <w:r w:rsidR="00247DBF" w:rsidRPr="00927971">
        <w:rPr>
          <w:b/>
          <w:noProof/>
          <w:sz w:val="28"/>
          <w:szCs w:val="32"/>
          <w:highlight w:val="green"/>
          <w:lang w:eastAsia="fr-FR"/>
        </w:rPr>
        <w:t>[</w:t>
      </w:r>
      <w:r w:rsidR="005A728F">
        <w:rPr>
          <w:b/>
          <w:sz w:val="28"/>
          <w:highlight w:val="green"/>
        </w:rPr>
        <w:t>DET-MAT</w:t>
      </w:r>
      <w:r w:rsidR="00277EC7" w:rsidRPr="00277EC7">
        <w:rPr>
          <w:b/>
          <w:sz w:val="28"/>
          <w:highlight w:val="green"/>
        </w:rPr>
        <w:t xml:space="preserve"> </w:t>
      </w:r>
      <w:r>
        <w:rPr>
          <w:b/>
          <w:sz w:val="28"/>
          <w:highlight w:val="green"/>
        </w:rPr>
        <w:t>n</w:t>
      </w:r>
      <w:r w:rsidR="00277EC7" w:rsidRPr="00277EC7">
        <w:rPr>
          <w:b/>
          <w:sz w:val="28"/>
          <w:szCs w:val="28"/>
          <w:highlight w:val="green"/>
        </w:rPr>
        <w:t>/</w:t>
      </w:r>
      <w:r w:rsidR="00247DBF" w:rsidRPr="00927971">
        <w:rPr>
          <w:b/>
          <w:sz w:val="28"/>
          <w:highlight w:val="green"/>
        </w:rPr>
        <w:t>nature du matériel</w:t>
      </w:r>
      <w:r w:rsidR="00247DBF" w:rsidRPr="00927971">
        <w:rPr>
          <w:b/>
          <w:noProof/>
          <w:sz w:val="28"/>
          <w:szCs w:val="32"/>
          <w:highlight w:val="green"/>
          <w:lang w:eastAsia="fr-FR"/>
        </w:rPr>
        <w:t>]</w:t>
      </w:r>
      <w:r w:rsidR="00FE3992">
        <w:rPr>
          <w:b/>
          <w:noProof/>
          <w:sz w:val="28"/>
          <w:szCs w:val="32"/>
          <w:highlight w:val="green"/>
          <w:lang w:eastAsia="fr-FR"/>
        </w:rPr>
        <w:br/>
      </w:r>
      <w:r w:rsidR="00FE3992" w:rsidRPr="00FE3992">
        <w:rPr>
          <w:b/>
          <w:noProof/>
          <w:color w:val="0070C0"/>
          <w:lang w:eastAsia="fr-FR"/>
        </w:rPr>
        <w:t>SI [DET-MAT</w:t>
      </w:r>
      <w:r w:rsidR="00DA3AC2">
        <w:rPr>
          <w:b/>
          <w:noProof/>
          <w:color w:val="0070C0"/>
          <w:lang w:eastAsia="fr-FR"/>
        </w:rPr>
        <w:t xml:space="preserve"> n</w:t>
      </w:r>
      <w:r w:rsidR="00FE3992" w:rsidRPr="00FE3992">
        <w:rPr>
          <w:b/>
          <w:noProof/>
          <w:color w:val="0070C0"/>
          <w:lang w:eastAsia="fr-FR"/>
        </w:rPr>
        <w:t xml:space="preserve">/précision] </w:t>
      </w:r>
      <w:r w:rsidR="00FE3992" w:rsidRPr="00FE3992">
        <w:rPr>
          <w:rFonts w:cstheme="minorHAnsi"/>
          <w:b/>
          <w:noProof/>
          <w:color w:val="0070C0"/>
          <w:lang w:eastAsia="fr-FR"/>
        </w:rPr>
        <w:t>≠</w:t>
      </w:r>
      <w:r w:rsidR="00FE3992" w:rsidRPr="00FE3992">
        <w:rPr>
          <w:b/>
          <w:noProof/>
          <w:color w:val="0070C0"/>
          <w:lang w:eastAsia="fr-FR"/>
        </w:rPr>
        <w:t xml:space="preserve"> </w:t>
      </w:r>
      <w:r w:rsidR="00B830B0" w:rsidRPr="00B830B0">
        <w:rPr>
          <w:b/>
          <w:i/>
          <w:noProof/>
          <w:color w:val="0070C0"/>
          <w:lang w:eastAsia="fr-FR"/>
        </w:rPr>
        <w:t>non renseigné</w:t>
      </w:r>
      <w:r w:rsidR="00FE3992" w:rsidRPr="00FE3992">
        <w:rPr>
          <w:b/>
          <w:noProof/>
          <w:color w:val="0070C0"/>
          <w:lang w:eastAsia="fr-FR"/>
        </w:rPr>
        <w:t xml:space="preserve"> [</w:t>
      </w:r>
      <w:r w:rsidR="00FE3992">
        <w:rPr>
          <w:b/>
          <w:noProof/>
          <w:sz w:val="28"/>
          <w:szCs w:val="32"/>
          <w:highlight w:val="green"/>
          <w:lang w:eastAsia="fr-FR"/>
        </w:rPr>
        <w:t>[DET-MAT</w:t>
      </w:r>
      <w:r w:rsidR="00F96563">
        <w:rPr>
          <w:b/>
          <w:noProof/>
          <w:sz w:val="28"/>
          <w:szCs w:val="32"/>
          <w:highlight w:val="green"/>
          <w:lang w:eastAsia="fr-FR"/>
        </w:rPr>
        <w:t xml:space="preserve"> n</w:t>
      </w:r>
      <w:r w:rsidR="00FE3992">
        <w:rPr>
          <w:b/>
          <w:noProof/>
          <w:sz w:val="28"/>
          <w:szCs w:val="32"/>
          <w:highlight w:val="green"/>
          <w:lang w:eastAsia="fr-FR"/>
        </w:rPr>
        <w:t>/précision]</w:t>
      </w:r>
      <w:r w:rsidR="00FE3992" w:rsidRPr="00FE3992">
        <w:rPr>
          <w:b/>
          <w:noProof/>
          <w:color w:val="0070C0"/>
          <w:lang w:eastAsia="fr-FR"/>
        </w:rPr>
        <w:t>]</w:t>
      </w:r>
      <w:r w:rsidR="00DA3AC2" w:rsidRPr="00DA3AC2">
        <w:rPr>
          <w:b/>
          <w:noProof/>
          <w:color w:val="0070C0"/>
          <w:lang w:eastAsia="fr-FR"/>
        </w:rPr>
        <w:t xml:space="preserve"> </w:t>
      </w:r>
      <w:r w:rsidR="00DA3AC2" w:rsidRPr="00FE3992">
        <w:rPr>
          <w:b/>
          <w:noProof/>
          <w:color w:val="0070C0"/>
          <w:lang w:eastAsia="fr-FR"/>
        </w:rPr>
        <w:t>]</w:t>
      </w:r>
    </w:p>
    <w:p w14:paraId="41AABE1D" w14:textId="77777777" w:rsidR="00247DBF" w:rsidRPr="00161236" w:rsidRDefault="00247DBF" w:rsidP="001A0ECE">
      <w:pPr>
        <w:ind w:left="708"/>
        <w:rPr>
          <w:b/>
          <w:iCs/>
          <w:color w:val="0070C0"/>
        </w:rPr>
      </w:pPr>
      <w:r w:rsidRPr="00161236">
        <w:rPr>
          <w:b/>
          <w:iCs/>
          <w:color w:val="0070C0"/>
        </w:rPr>
        <w:t>]</w:t>
      </w:r>
    </w:p>
    <w:p w14:paraId="2B51AA3A" w14:textId="6BB93B4E" w:rsidR="001A0ECE" w:rsidRPr="00BA771E" w:rsidRDefault="001A0ECE" w:rsidP="001A0ECE">
      <w:pPr>
        <w:spacing w:after="0" w:line="240" w:lineRule="auto"/>
        <w:ind w:left="708"/>
        <w:rPr>
          <w:b/>
          <w:iCs/>
          <w:color w:val="0070C0"/>
        </w:rPr>
      </w:pPr>
      <w:r w:rsidRPr="00BA771E">
        <w:rPr>
          <w:b/>
          <w:iCs/>
          <w:color w:val="0070C0"/>
        </w:rPr>
        <w:lastRenderedPageBreak/>
        <w:t>SI (il existe</w:t>
      </w:r>
      <w:r>
        <w:rPr>
          <w:b/>
          <w:iCs/>
          <w:color w:val="0070C0"/>
        </w:rPr>
        <w:t xml:space="preserve"> </w:t>
      </w:r>
      <w:r w:rsidRPr="00BA771E">
        <w:rPr>
          <w:b/>
          <w:iCs/>
          <w:color w:val="0070C0"/>
        </w:rPr>
        <w:t>[</w:t>
      </w:r>
      <w:proofErr w:type="spellStart"/>
      <w:r w:rsidRPr="00BA771E">
        <w:rPr>
          <w:b/>
          <w:iCs/>
          <w:color w:val="0070C0"/>
        </w:rPr>
        <w:t>DECISION</w:t>
      </w:r>
      <w:proofErr w:type="spellEnd"/>
      <w:r>
        <w:rPr>
          <w:b/>
          <w:iCs/>
          <w:color w:val="0070C0"/>
        </w:rPr>
        <w:t xml:space="preserve"> n</w:t>
      </w:r>
      <w:r w:rsidRPr="009C4517">
        <w:rPr>
          <w:bCs/>
          <w:iCs/>
          <w:color w:val="0070C0"/>
          <w:sz w:val="18"/>
          <w:szCs w:val="18"/>
        </w:rPr>
        <w:t xml:space="preserve"> </w:t>
      </w:r>
      <w:proofErr w:type="spellStart"/>
      <w:r w:rsidRPr="00F96563">
        <w:rPr>
          <w:bCs/>
          <w:iCs/>
          <w:color w:val="0070C0"/>
          <w:sz w:val="18"/>
          <w:szCs w:val="18"/>
        </w:rPr>
        <w:t>ESMS</w:t>
      </w:r>
      <w:proofErr w:type="spellEnd"/>
      <w:r>
        <w:rPr>
          <w:bCs/>
          <w:iCs/>
          <w:color w:val="0070C0"/>
          <w:sz w:val="18"/>
          <w:szCs w:val="18"/>
        </w:rPr>
        <w:t xml:space="preserve"> enfant cible</w:t>
      </w:r>
      <w:r>
        <w:rPr>
          <w:b/>
          <w:iCs/>
          <w:color w:val="0070C0"/>
        </w:rPr>
        <w:t xml:space="preserve">] </w:t>
      </w:r>
      <w:r w:rsidRPr="00B30D1D">
        <w:rPr>
          <w:bCs/>
          <w:i/>
          <w:color w:val="0070C0"/>
        </w:rPr>
        <w:t xml:space="preserve">(voir </w:t>
      </w:r>
      <w:r>
        <w:rPr>
          <w:bCs/>
          <w:i/>
          <w:color w:val="0070C0"/>
        </w:rPr>
        <w:t xml:space="preserve">périmètre </w:t>
      </w:r>
      <w:proofErr w:type="spellStart"/>
      <w:r>
        <w:rPr>
          <w:bCs/>
          <w:i/>
          <w:color w:val="0070C0"/>
        </w:rPr>
        <w:t>ESMS</w:t>
      </w:r>
      <w:proofErr w:type="spellEnd"/>
      <w:r>
        <w:rPr>
          <w:bCs/>
          <w:i/>
          <w:color w:val="0070C0"/>
        </w:rPr>
        <w:t xml:space="preserve"> enfant</w:t>
      </w:r>
      <w:r w:rsidRPr="00B30D1D">
        <w:rPr>
          <w:bCs/>
          <w:i/>
          <w:color w:val="0070C0"/>
        </w:rPr>
        <w:t xml:space="preserve"> </w:t>
      </w:r>
      <w:r>
        <w:rPr>
          <w:bCs/>
          <w:i/>
          <w:color w:val="0070C0"/>
        </w:rPr>
        <w:t>supra</w:t>
      </w:r>
      <w:r w:rsidRPr="00B30D1D">
        <w:rPr>
          <w:bCs/>
          <w:i/>
          <w:color w:val="0070C0"/>
        </w:rPr>
        <w:t>)</w:t>
      </w:r>
      <w:r>
        <w:rPr>
          <w:b/>
          <w:iCs/>
          <w:color w:val="0070C0"/>
        </w:rPr>
        <w:t>)</w:t>
      </w:r>
    </w:p>
    <w:p w14:paraId="5AFD4AC5" w14:textId="6605D802" w:rsidR="00723184" w:rsidRDefault="00B30D1D" w:rsidP="001A0ECE">
      <w:pPr>
        <w:spacing w:after="0"/>
        <w:ind w:left="708"/>
        <w:jc w:val="both"/>
        <w:rPr>
          <w:b/>
          <w:iCs/>
          <w:color w:val="0070C0"/>
        </w:rPr>
      </w:pPr>
      <w:r w:rsidRPr="00BA771E">
        <w:rPr>
          <w:b/>
          <w:bCs/>
          <w:iCs/>
          <w:color w:val="0070C0"/>
        </w:rPr>
        <w:t>ET (</w:t>
      </w:r>
      <w:r w:rsidR="009441DD">
        <w:rPr>
          <w:b/>
          <w:bCs/>
          <w:iCs/>
          <w:color w:val="0070C0"/>
        </w:rPr>
        <w:t>(</w:t>
      </w:r>
      <w:r w:rsidRPr="00BA771E">
        <w:rPr>
          <w:b/>
          <w:bCs/>
          <w:iCs/>
          <w:color w:val="0070C0"/>
        </w:rPr>
        <w:t>[OR-</w:t>
      </w:r>
      <w:proofErr w:type="spellStart"/>
      <w:r w:rsidR="009441DD">
        <w:rPr>
          <w:b/>
          <w:bCs/>
          <w:iCs/>
          <w:color w:val="0070C0"/>
        </w:rPr>
        <w:t>ESMS</w:t>
      </w:r>
      <w:proofErr w:type="spellEnd"/>
      <w:r w:rsidR="00EB55F2">
        <w:rPr>
          <w:b/>
          <w:bCs/>
          <w:iCs/>
          <w:color w:val="0070C0"/>
        </w:rPr>
        <w:t xml:space="preserve"> n</w:t>
      </w:r>
      <w:r w:rsidRPr="00BA771E">
        <w:rPr>
          <w:b/>
          <w:bCs/>
          <w:iCs/>
          <w:color w:val="0070C0"/>
        </w:rPr>
        <w:t>/temporalité accueil] = « Temporaire »</w:t>
      </w:r>
      <w:r w:rsidR="009441DD">
        <w:rPr>
          <w:b/>
          <w:bCs/>
          <w:iCs/>
          <w:color w:val="0070C0"/>
        </w:rPr>
        <w:t xml:space="preserve"> OU « Séquentiel »)</w:t>
      </w:r>
      <w:r w:rsidRPr="00BA771E">
        <w:rPr>
          <w:b/>
          <w:bCs/>
          <w:iCs/>
          <w:color w:val="0070C0"/>
        </w:rPr>
        <w:t xml:space="preserve"> OU </w:t>
      </w:r>
      <w:r w:rsidRPr="00BA771E">
        <w:rPr>
          <w:b/>
          <w:iCs/>
          <w:color w:val="0070C0"/>
        </w:rPr>
        <w:t>[DET-</w:t>
      </w:r>
      <w:proofErr w:type="spellStart"/>
      <w:r w:rsidR="009441DD">
        <w:rPr>
          <w:b/>
          <w:iCs/>
          <w:color w:val="0070C0"/>
        </w:rPr>
        <w:t>ESMS</w:t>
      </w:r>
      <w:proofErr w:type="spellEnd"/>
      <w:r w:rsidR="00EB55F2">
        <w:rPr>
          <w:b/>
          <w:iCs/>
          <w:color w:val="0070C0"/>
        </w:rPr>
        <w:t xml:space="preserve"> n</w:t>
      </w:r>
      <w:r w:rsidRPr="00BA771E">
        <w:rPr>
          <w:b/>
          <w:iCs/>
          <w:color w:val="0070C0"/>
        </w:rPr>
        <w:t>] ≠ non renseigné)</w:t>
      </w:r>
      <w:r w:rsidRPr="00BA771E">
        <w:rPr>
          <w:b/>
          <w:bCs/>
          <w:iCs/>
          <w:color w:val="0070C0"/>
        </w:rPr>
        <w:t xml:space="preserve"> </w:t>
      </w:r>
      <w:r w:rsidR="00723184">
        <w:rPr>
          <w:b/>
          <w:iCs/>
          <w:color w:val="0070C0"/>
        </w:rPr>
        <w:t>ET [DROIT n</w:t>
      </w:r>
      <w:r w:rsidR="00F96563" w:rsidRPr="00F96563">
        <w:rPr>
          <w:bCs/>
          <w:iCs/>
          <w:color w:val="0070C0"/>
          <w:sz w:val="18"/>
          <w:szCs w:val="18"/>
        </w:rPr>
        <w:t xml:space="preserve"> </w:t>
      </w:r>
      <w:proofErr w:type="spellStart"/>
      <w:r w:rsidR="00F96563" w:rsidRPr="00F96563">
        <w:rPr>
          <w:bCs/>
          <w:iCs/>
          <w:color w:val="0070C0"/>
          <w:sz w:val="18"/>
          <w:szCs w:val="18"/>
        </w:rPr>
        <w:t>ESMS</w:t>
      </w:r>
      <w:proofErr w:type="spellEnd"/>
      <w:r w:rsidR="00F96563">
        <w:rPr>
          <w:bCs/>
          <w:iCs/>
          <w:color w:val="0070C0"/>
          <w:sz w:val="18"/>
          <w:szCs w:val="18"/>
        </w:rPr>
        <w:t xml:space="preserve"> enfant cible</w:t>
      </w:r>
      <w:r w:rsidR="00723184">
        <w:rPr>
          <w:b/>
          <w:iCs/>
          <w:color w:val="0070C0"/>
        </w:rPr>
        <w:t>/qualification] = « cible »</w:t>
      </w:r>
      <w:r w:rsidR="00474F40">
        <w:rPr>
          <w:b/>
          <w:iCs/>
          <w:color w:val="0070C0"/>
        </w:rPr>
        <w:t xml:space="preserve"> [</w:t>
      </w:r>
    </w:p>
    <w:p w14:paraId="54C02450" w14:textId="0B959A85" w:rsidR="00A751F0" w:rsidRPr="00BA771E" w:rsidRDefault="00A751F0" w:rsidP="001A0ECE">
      <w:pPr>
        <w:spacing w:after="0" w:line="240" w:lineRule="auto"/>
        <w:ind w:left="1416"/>
        <w:rPr>
          <w:b/>
          <w:iCs/>
          <w:color w:val="0070C0"/>
        </w:rPr>
      </w:pPr>
      <w:r>
        <w:rPr>
          <w:b/>
          <w:iCs/>
          <w:color w:val="0070C0"/>
        </w:rPr>
        <w:t>POUR chaque [</w:t>
      </w:r>
      <w:r w:rsidR="009441DD">
        <w:rPr>
          <w:b/>
          <w:iCs/>
          <w:color w:val="0070C0"/>
        </w:rPr>
        <w:t>DROIT</w:t>
      </w:r>
      <w:r>
        <w:rPr>
          <w:b/>
          <w:iCs/>
          <w:color w:val="0070C0"/>
        </w:rPr>
        <w:t xml:space="preserve"> n</w:t>
      </w:r>
      <w:r w:rsidRPr="00A751F0">
        <w:rPr>
          <w:bCs/>
          <w:iCs/>
          <w:color w:val="0070C0"/>
          <w:sz w:val="18"/>
          <w:szCs w:val="18"/>
        </w:rPr>
        <w:t xml:space="preserve"> </w:t>
      </w:r>
      <w:proofErr w:type="spellStart"/>
      <w:r w:rsidRPr="00A751F0">
        <w:rPr>
          <w:bCs/>
          <w:iCs/>
          <w:color w:val="0070C0"/>
          <w:sz w:val="18"/>
          <w:szCs w:val="18"/>
        </w:rPr>
        <w:t>ESMS</w:t>
      </w:r>
      <w:proofErr w:type="spellEnd"/>
      <w:r w:rsidRPr="00A751F0">
        <w:rPr>
          <w:bCs/>
          <w:iCs/>
          <w:color w:val="0070C0"/>
          <w:sz w:val="18"/>
          <w:szCs w:val="18"/>
        </w:rPr>
        <w:t xml:space="preserve"> enfant cible</w:t>
      </w:r>
      <w:r>
        <w:rPr>
          <w:b/>
          <w:iCs/>
          <w:color w:val="0070C0"/>
        </w:rPr>
        <w:t>] [</w:t>
      </w:r>
    </w:p>
    <w:p w14:paraId="7A1E290D" w14:textId="42C54361" w:rsidR="00B30D1D" w:rsidRPr="00927971" w:rsidRDefault="00B30D1D" w:rsidP="00B30D1D">
      <w:pPr>
        <w:jc w:val="both"/>
        <w:rPr>
          <w:sz w:val="28"/>
          <w:u w:val="single"/>
        </w:rPr>
      </w:pPr>
      <w:r w:rsidRPr="00927971">
        <w:rPr>
          <w:sz w:val="28"/>
          <w:u w:val="single"/>
        </w:rPr>
        <w:t xml:space="preserve">Détail </w:t>
      </w:r>
      <w:r w:rsidR="00EB55F2">
        <w:rPr>
          <w:sz w:val="28"/>
          <w:u w:val="single"/>
        </w:rPr>
        <w:t>concernant</w:t>
      </w:r>
      <w:r w:rsidRPr="00927971">
        <w:rPr>
          <w:sz w:val="28"/>
          <w:u w:val="single"/>
        </w:rPr>
        <w:t xml:space="preserve"> </w:t>
      </w:r>
      <w:r w:rsidR="00EB55F2" w:rsidRPr="00723184">
        <w:rPr>
          <w:bCs/>
          <w:sz w:val="28"/>
          <w:highlight w:val="green"/>
          <w:u w:val="single"/>
        </w:rPr>
        <w:t>[DROIT n</w:t>
      </w:r>
      <w:r w:rsidR="00F96563" w:rsidRPr="00F96563">
        <w:rPr>
          <w:bCs/>
          <w:szCs w:val="18"/>
          <w:highlight w:val="green"/>
          <w:u w:val="single"/>
        </w:rPr>
        <w:t xml:space="preserve"> </w:t>
      </w:r>
      <w:proofErr w:type="spellStart"/>
      <w:r w:rsidR="00F96563" w:rsidRPr="00F96563">
        <w:rPr>
          <w:bCs/>
          <w:szCs w:val="18"/>
          <w:highlight w:val="green"/>
          <w:u w:val="single"/>
        </w:rPr>
        <w:t>ESMS</w:t>
      </w:r>
      <w:proofErr w:type="spellEnd"/>
      <w:r w:rsidR="00F96563" w:rsidRPr="00F96563">
        <w:rPr>
          <w:bCs/>
          <w:szCs w:val="18"/>
          <w:highlight w:val="green"/>
          <w:u w:val="single"/>
        </w:rPr>
        <w:t xml:space="preserve"> enfant</w:t>
      </w:r>
      <w:r w:rsidR="00EB55F2" w:rsidRPr="00F96563">
        <w:rPr>
          <w:bCs/>
          <w:szCs w:val="18"/>
          <w:highlight w:val="green"/>
          <w:u w:val="single"/>
        </w:rPr>
        <w:t xml:space="preserve"> </w:t>
      </w:r>
      <w:r w:rsidR="00F96563" w:rsidRPr="00F96563">
        <w:rPr>
          <w:bCs/>
          <w:szCs w:val="18"/>
          <w:highlight w:val="green"/>
          <w:u w:val="single"/>
        </w:rPr>
        <w:t>cible</w:t>
      </w:r>
      <w:r w:rsidR="00EB55F2" w:rsidRPr="00723184">
        <w:rPr>
          <w:bCs/>
          <w:sz w:val="28"/>
          <w:highlight w:val="green"/>
          <w:u w:val="single"/>
        </w:rPr>
        <w:t>/type de droit et prestation]</w:t>
      </w:r>
      <w:r w:rsidRPr="00EB55F2">
        <w:rPr>
          <w:sz w:val="28"/>
        </w:rPr>
        <w:t xml:space="preserve"> :</w:t>
      </w:r>
    </w:p>
    <w:p w14:paraId="7219D1DA" w14:textId="43501B98" w:rsidR="00B30D1D" w:rsidRDefault="00B30D1D" w:rsidP="001A0ECE">
      <w:pPr>
        <w:spacing w:after="0"/>
        <w:ind w:left="2124"/>
        <w:rPr>
          <w:b/>
          <w:color w:val="0070C0"/>
        </w:rPr>
      </w:pPr>
      <w:r>
        <w:rPr>
          <w:b/>
          <w:color w:val="0070C0"/>
        </w:rPr>
        <w:t>SI [OR-</w:t>
      </w:r>
      <w:proofErr w:type="spellStart"/>
      <w:r>
        <w:rPr>
          <w:b/>
          <w:color w:val="0070C0"/>
        </w:rPr>
        <w:t>ESMS</w:t>
      </w:r>
      <w:proofErr w:type="spellEnd"/>
      <w:r w:rsidR="00A751F0">
        <w:rPr>
          <w:b/>
          <w:color w:val="0070C0"/>
        </w:rPr>
        <w:t xml:space="preserve"> n</w:t>
      </w:r>
      <w:r>
        <w:rPr>
          <w:b/>
          <w:color w:val="0070C0"/>
        </w:rPr>
        <w:t xml:space="preserve">/amendement Creton] </w:t>
      </w:r>
      <w:r>
        <w:rPr>
          <w:rFonts w:cstheme="minorHAnsi"/>
          <w:b/>
          <w:color w:val="0070C0"/>
        </w:rPr>
        <w:t>=</w:t>
      </w:r>
      <w:r>
        <w:rPr>
          <w:b/>
          <w:color w:val="0070C0"/>
        </w:rPr>
        <w:t xml:space="preserve"> « Oui » [</w:t>
      </w:r>
    </w:p>
    <w:p w14:paraId="63949B65" w14:textId="77777777" w:rsidR="00B30D1D" w:rsidRPr="008E1A2E" w:rsidRDefault="00B30D1D" w:rsidP="00B30D1D">
      <w:pPr>
        <w:rPr>
          <w:bCs/>
          <w:sz w:val="28"/>
          <w:szCs w:val="28"/>
          <w:lang w:eastAsia="fr-FR"/>
        </w:rPr>
      </w:pPr>
      <w:r w:rsidRPr="005B3CC0">
        <w:rPr>
          <w:bCs/>
          <w:sz w:val="28"/>
          <w:szCs w:val="28"/>
          <w:lang w:eastAsia="fr-FR"/>
        </w:rPr>
        <w:t xml:space="preserve">Cette décision de maintien dans un établissement </w:t>
      </w:r>
      <w:r>
        <w:rPr>
          <w:bCs/>
          <w:sz w:val="28"/>
          <w:szCs w:val="28"/>
          <w:lang w:eastAsia="fr-FR"/>
        </w:rPr>
        <w:t xml:space="preserve">pour </w:t>
      </w:r>
      <w:r w:rsidRPr="005B3CC0">
        <w:rPr>
          <w:bCs/>
          <w:sz w:val="28"/>
          <w:szCs w:val="28"/>
          <w:lang w:eastAsia="fr-FR"/>
        </w:rPr>
        <w:t>enfant</w:t>
      </w:r>
      <w:r>
        <w:rPr>
          <w:bCs/>
          <w:sz w:val="28"/>
          <w:szCs w:val="28"/>
          <w:lang w:eastAsia="fr-FR"/>
        </w:rPr>
        <w:t>s</w:t>
      </w:r>
      <w:r w:rsidRPr="005B3CC0">
        <w:rPr>
          <w:bCs/>
          <w:sz w:val="28"/>
          <w:szCs w:val="28"/>
          <w:lang w:eastAsia="fr-FR"/>
        </w:rPr>
        <w:t xml:space="preserve"> est rendue possible par la dérogation au titre de l’amendement Creton</w:t>
      </w:r>
      <w:proofErr w:type="gramStart"/>
      <w:r w:rsidRPr="005B3CC0">
        <w:rPr>
          <w:bCs/>
          <w:sz w:val="28"/>
          <w:szCs w:val="28"/>
          <w:lang w:eastAsia="fr-FR"/>
        </w:rPr>
        <w:t>.</w:t>
      </w:r>
      <w:r>
        <w:rPr>
          <w:bCs/>
          <w:sz w:val="28"/>
          <w:szCs w:val="28"/>
          <w:lang w:eastAsia="fr-FR"/>
        </w:rPr>
        <w:t xml:space="preserve"> </w:t>
      </w:r>
      <w:r w:rsidRPr="00A3775C">
        <w:rPr>
          <w:b/>
          <w:color w:val="0070C0"/>
        </w:rPr>
        <w:t>]</w:t>
      </w:r>
      <w:proofErr w:type="gramEnd"/>
    </w:p>
    <w:p w14:paraId="571A4DA1" w14:textId="36F212AD" w:rsidR="00B30D1D" w:rsidRDefault="00B30D1D" w:rsidP="001A0ECE">
      <w:pPr>
        <w:spacing w:after="0"/>
        <w:ind w:left="2124"/>
        <w:jc w:val="both"/>
        <w:rPr>
          <w:b/>
          <w:bCs/>
          <w:color w:val="0070C0"/>
        </w:rPr>
      </w:pPr>
      <w:r w:rsidRPr="00C77423">
        <w:rPr>
          <w:b/>
          <w:bCs/>
          <w:color w:val="0070C0"/>
        </w:rPr>
        <w:t>SI [</w:t>
      </w:r>
      <w:r>
        <w:rPr>
          <w:b/>
          <w:bCs/>
          <w:color w:val="0070C0"/>
        </w:rPr>
        <w:t>DET-</w:t>
      </w:r>
      <w:proofErr w:type="spellStart"/>
      <w:r>
        <w:rPr>
          <w:b/>
          <w:bCs/>
          <w:color w:val="0070C0"/>
        </w:rPr>
        <w:t>ESMS</w:t>
      </w:r>
      <w:proofErr w:type="spellEnd"/>
      <w:r w:rsidR="009441DD">
        <w:rPr>
          <w:b/>
          <w:bCs/>
          <w:color w:val="0070C0"/>
        </w:rPr>
        <w:t xml:space="preserve"> n</w:t>
      </w:r>
      <w:r w:rsidRPr="00C77423">
        <w:rPr>
          <w:b/>
          <w:bCs/>
          <w:color w:val="0070C0"/>
        </w:rPr>
        <w:t xml:space="preserve">/précision de l'orientation] </w:t>
      </w:r>
      <w:r w:rsidRPr="00C77423">
        <w:rPr>
          <w:b/>
          <w:bCs/>
          <w:i/>
          <w:iCs/>
          <w:color w:val="0070C0"/>
        </w:rPr>
        <w:t xml:space="preserve">≠ </w:t>
      </w:r>
      <w:r w:rsidRPr="00B830B0">
        <w:rPr>
          <w:b/>
          <w:bCs/>
          <w:i/>
          <w:iCs/>
          <w:color w:val="0070C0"/>
        </w:rPr>
        <w:t>non renseigné</w:t>
      </w:r>
      <w:r w:rsidRPr="00C77423">
        <w:rPr>
          <w:b/>
          <w:bCs/>
          <w:i/>
          <w:iCs/>
          <w:color w:val="0070C0"/>
        </w:rPr>
        <w:t xml:space="preserve"> </w:t>
      </w:r>
      <w:r w:rsidRPr="00C77423">
        <w:rPr>
          <w:b/>
          <w:bCs/>
          <w:color w:val="0070C0"/>
        </w:rPr>
        <w:t>[</w:t>
      </w:r>
    </w:p>
    <w:p w14:paraId="3568D798" w14:textId="37954C91" w:rsidR="00B30D1D" w:rsidRDefault="00B30D1D" w:rsidP="00B30D1D">
      <w:pPr>
        <w:rPr>
          <w:b/>
          <w:bCs/>
          <w:sz w:val="28"/>
          <w:szCs w:val="28"/>
        </w:rPr>
      </w:pPr>
      <w:bookmarkStart w:id="49" w:name="_Hlk46308643"/>
      <w:r>
        <w:rPr>
          <w:sz w:val="28"/>
          <w:szCs w:val="28"/>
        </w:rPr>
        <w:t>Cette orientation concerne les</w:t>
      </w:r>
      <w:r>
        <w:rPr>
          <w:rFonts w:ascii="Arial" w:hAnsi="Arial" w:cs="Arial"/>
        </w:rPr>
        <w:t xml:space="preserve"> </w:t>
      </w:r>
      <w:r>
        <w:rPr>
          <w:b/>
          <w:bCs/>
          <w:sz w:val="28"/>
          <w:szCs w:val="28"/>
          <w:highlight w:val="green"/>
        </w:rPr>
        <w:t>[DET-</w:t>
      </w:r>
      <w:proofErr w:type="spellStart"/>
      <w:r>
        <w:rPr>
          <w:b/>
          <w:bCs/>
          <w:sz w:val="28"/>
          <w:szCs w:val="28"/>
          <w:highlight w:val="green"/>
        </w:rPr>
        <w:t>ESMS</w:t>
      </w:r>
      <w:proofErr w:type="spellEnd"/>
      <w:r w:rsidR="009441DD">
        <w:rPr>
          <w:b/>
          <w:bCs/>
          <w:sz w:val="28"/>
          <w:szCs w:val="28"/>
          <w:highlight w:val="green"/>
        </w:rPr>
        <w:t xml:space="preserve"> n</w:t>
      </w:r>
      <w:r>
        <w:rPr>
          <w:b/>
          <w:bCs/>
          <w:sz w:val="28"/>
          <w:szCs w:val="28"/>
          <w:highlight w:val="green"/>
        </w:rPr>
        <w:t>/précision de l'orientation]</w:t>
      </w:r>
      <w:r w:rsidRPr="00C160E4">
        <w:rPr>
          <w:b/>
          <w:bCs/>
          <w:sz w:val="28"/>
          <w:szCs w:val="28"/>
        </w:rPr>
        <w:t>.</w:t>
      </w:r>
      <w:r w:rsidR="00BB4168">
        <w:rPr>
          <w:b/>
          <w:bCs/>
          <w:color w:val="0070C0"/>
        </w:rPr>
        <w:t>]</w:t>
      </w:r>
    </w:p>
    <w:bookmarkEnd w:id="49"/>
    <w:p w14:paraId="1EAFED01" w14:textId="0195ED69" w:rsidR="00B30D1D" w:rsidRDefault="00B30D1D" w:rsidP="001A0ECE">
      <w:pPr>
        <w:spacing w:after="0"/>
        <w:ind w:left="2124"/>
        <w:jc w:val="both"/>
        <w:rPr>
          <w:b/>
          <w:bCs/>
          <w:color w:val="0070C0"/>
        </w:rPr>
      </w:pPr>
      <w:r w:rsidRPr="001544A2">
        <w:rPr>
          <w:b/>
          <w:bCs/>
          <w:color w:val="0070C0"/>
        </w:rPr>
        <w:t>SI [</w:t>
      </w:r>
      <w:r>
        <w:rPr>
          <w:b/>
          <w:bCs/>
          <w:color w:val="0070C0"/>
        </w:rPr>
        <w:t>OR-</w:t>
      </w:r>
      <w:proofErr w:type="spellStart"/>
      <w:r>
        <w:rPr>
          <w:b/>
          <w:bCs/>
          <w:color w:val="0070C0"/>
        </w:rPr>
        <w:t>ESMS</w:t>
      </w:r>
      <w:proofErr w:type="spellEnd"/>
      <w:r w:rsidR="009441DD">
        <w:rPr>
          <w:b/>
          <w:bCs/>
          <w:color w:val="0070C0"/>
        </w:rPr>
        <w:t xml:space="preserve"> n</w:t>
      </w:r>
      <w:r>
        <w:rPr>
          <w:b/>
          <w:bCs/>
          <w:color w:val="0070C0"/>
        </w:rPr>
        <w:t>/temporalité accueil</w:t>
      </w:r>
      <w:r w:rsidRPr="001544A2">
        <w:rPr>
          <w:b/>
          <w:bCs/>
          <w:color w:val="0070C0"/>
        </w:rPr>
        <w:t>] = « </w:t>
      </w:r>
      <w:r>
        <w:rPr>
          <w:b/>
          <w:bCs/>
          <w:color w:val="0070C0"/>
        </w:rPr>
        <w:t>Temporaire </w:t>
      </w:r>
      <w:r w:rsidRPr="001544A2">
        <w:rPr>
          <w:b/>
          <w:bCs/>
          <w:color w:val="0070C0"/>
        </w:rPr>
        <w:t>»</w:t>
      </w:r>
      <w:r>
        <w:rPr>
          <w:b/>
          <w:bCs/>
          <w:color w:val="0070C0"/>
        </w:rPr>
        <w:t xml:space="preserve"> OU</w:t>
      </w:r>
      <w:r w:rsidRPr="001544A2">
        <w:rPr>
          <w:b/>
          <w:bCs/>
          <w:color w:val="0070C0"/>
        </w:rPr>
        <w:t xml:space="preserve"> </w:t>
      </w:r>
      <w:r>
        <w:rPr>
          <w:b/>
          <w:bCs/>
          <w:color w:val="0070C0"/>
        </w:rPr>
        <w:t>« Séquentiel »</w:t>
      </w:r>
    </w:p>
    <w:p w14:paraId="5E240126" w14:textId="6D109F8A" w:rsidR="00B30D1D" w:rsidRPr="004A36FD" w:rsidRDefault="00B30D1D" w:rsidP="001A0ECE">
      <w:pPr>
        <w:spacing w:after="0"/>
        <w:ind w:left="2124"/>
        <w:jc w:val="both"/>
        <w:rPr>
          <w:b/>
          <w:bCs/>
          <w:color w:val="0070C0"/>
        </w:rPr>
      </w:pPr>
      <w:r>
        <w:rPr>
          <w:b/>
          <w:bCs/>
          <w:color w:val="0070C0"/>
        </w:rPr>
        <w:t xml:space="preserve">OU il existe </w:t>
      </w:r>
      <w:r>
        <w:rPr>
          <w:b/>
          <w:color w:val="0070C0"/>
        </w:rPr>
        <w:t>[DET-</w:t>
      </w:r>
      <w:proofErr w:type="spellStart"/>
      <w:r>
        <w:rPr>
          <w:b/>
          <w:color w:val="0070C0"/>
        </w:rPr>
        <w:t>ESMS</w:t>
      </w:r>
      <w:proofErr w:type="spellEnd"/>
      <w:r w:rsidR="009441DD">
        <w:rPr>
          <w:b/>
          <w:color w:val="0070C0"/>
        </w:rPr>
        <w:t xml:space="preserve"> n</w:t>
      </w:r>
      <w:r>
        <w:rPr>
          <w:b/>
          <w:color w:val="0070C0"/>
        </w:rPr>
        <w:t>/Modalité PEC n</w:t>
      </w:r>
      <w:r w:rsidRPr="0004099F">
        <w:rPr>
          <w:b/>
          <w:color w:val="0070C0"/>
        </w:rPr>
        <w:t>]</w:t>
      </w:r>
      <w:r>
        <w:rPr>
          <w:b/>
          <w:color w:val="0070C0"/>
        </w:rPr>
        <w:t xml:space="preserve"> </w:t>
      </w:r>
      <w:r w:rsidRPr="00833516">
        <w:rPr>
          <w:b/>
          <w:color w:val="0070C0"/>
        </w:rPr>
        <w:t xml:space="preserve">≠ </w:t>
      </w:r>
      <w:r w:rsidRPr="00B830B0">
        <w:rPr>
          <w:b/>
          <w:i/>
          <w:color w:val="0070C0"/>
        </w:rPr>
        <w:t>non renseigné</w:t>
      </w:r>
      <w:r>
        <w:rPr>
          <w:b/>
          <w:bCs/>
          <w:color w:val="0070C0"/>
        </w:rPr>
        <w:t xml:space="preserve"> </w:t>
      </w:r>
      <w:r w:rsidRPr="001544A2">
        <w:rPr>
          <w:b/>
          <w:bCs/>
          <w:color w:val="0070C0"/>
        </w:rPr>
        <w:t>[</w:t>
      </w:r>
    </w:p>
    <w:p w14:paraId="264CFB14" w14:textId="1C2805F9" w:rsidR="00B30D1D" w:rsidRPr="00301ECD" w:rsidRDefault="00B30D1D" w:rsidP="00B30D1D">
      <w:pPr>
        <w:rPr>
          <w:b/>
          <w:color w:val="0070C0"/>
        </w:rPr>
      </w:pPr>
      <w:bookmarkStart w:id="50" w:name="_Hlk46308732"/>
      <w:r>
        <w:rPr>
          <w:sz w:val="28"/>
          <w:szCs w:val="28"/>
        </w:rPr>
        <w:t xml:space="preserve">Cette décision concerne une orientation </w:t>
      </w:r>
      <w:bookmarkEnd w:id="50"/>
      <w:r>
        <w:rPr>
          <w:b/>
          <w:bCs/>
          <w:color w:val="0070C0"/>
        </w:rPr>
        <w:t>SI [OR-</w:t>
      </w:r>
      <w:proofErr w:type="spellStart"/>
      <w:r>
        <w:rPr>
          <w:b/>
          <w:bCs/>
          <w:color w:val="0070C0"/>
        </w:rPr>
        <w:t>ESMS</w:t>
      </w:r>
      <w:proofErr w:type="spellEnd"/>
      <w:r w:rsidR="009441DD">
        <w:rPr>
          <w:b/>
          <w:bCs/>
          <w:color w:val="0070C0"/>
        </w:rPr>
        <w:t xml:space="preserve"> n</w:t>
      </w:r>
      <w:r>
        <w:rPr>
          <w:b/>
          <w:bCs/>
          <w:color w:val="0070C0"/>
        </w:rPr>
        <w:t>/temporalité accueil] = « Temporaire </w:t>
      </w:r>
      <w:r w:rsidRPr="00833516">
        <w:rPr>
          <w:b/>
          <w:color w:val="0070C0"/>
        </w:rPr>
        <w:t>» [</w:t>
      </w:r>
      <w:r>
        <w:rPr>
          <w:sz w:val="28"/>
          <w:szCs w:val="28"/>
        </w:rPr>
        <w:t xml:space="preserve">en accueil </w:t>
      </w:r>
      <w:r>
        <w:rPr>
          <w:b/>
          <w:bCs/>
          <w:sz w:val="28"/>
          <w:szCs w:val="28"/>
        </w:rPr>
        <w:t>temporaire</w:t>
      </w:r>
      <w:r w:rsidRPr="00833516">
        <w:rPr>
          <w:b/>
          <w:color w:val="0070C0"/>
        </w:rPr>
        <w:t>]</w:t>
      </w:r>
      <w:r>
        <w:rPr>
          <w:b/>
          <w:bCs/>
          <w:sz w:val="28"/>
          <w:szCs w:val="28"/>
        </w:rPr>
        <w:t xml:space="preserve"> </w:t>
      </w:r>
      <w:r>
        <w:rPr>
          <w:b/>
          <w:bCs/>
          <w:color w:val="0070C0"/>
        </w:rPr>
        <w:t>SI [OR-</w:t>
      </w:r>
      <w:proofErr w:type="spellStart"/>
      <w:r>
        <w:rPr>
          <w:b/>
          <w:bCs/>
          <w:color w:val="0070C0"/>
        </w:rPr>
        <w:t>ESMS</w:t>
      </w:r>
      <w:proofErr w:type="spellEnd"/>
      <w:r w:rsidR="009441DD">
        <w:rPr>
          <w:b/>
          <w:bCs/>
          <w:color w:val="0070C0"/>
        </w:rPr>
        <w:t xml:space="preserve"> n</w:t>
      </w:r>
      <w:r>
        <w:rPr>
          <w:b/>
          <w:bCs/>
          <w:color w:val="0070C0"/>
        </w:rPr>
        <w:t>/temporalité accueil] = « Séquentiel </w:t>
      </w:r>
      <w:r w:rsidRPr="00833516">
        <w:rPr>
          <w:b/>
          <w:color w:val="0070C0"/>
        </w:rPr>
        <w:t>» [</w:t>
      </w:r>
      <w:r>
        <w:rPr>
          <w:sz w:val="28"/>
          <w:szCs w:val="28"/>
        </w:rPr>
        <w:t xml:space="preserve">en accueil </w:t>
      </w:r>
      <w:r>
        <w:rPr>
          <w:b/>
          <w:bCs/>
          <w:sz w:val="28"/>
          <w:szCs w:val="28"/>
        </w:rPr>
        <w:t>séquentiel</w:t>
      </w:r>
      <w:r w:rsidRPr="00833516">
        <w:rPr>
          <w:b/>
          <w:color w:val="0070C0"/>
        </w:rPr>
        <w:t>]</w:t>
      </w:r>
      <w:r>
        <w:rPr>
          <w:b/>
          <w:bCs/>
          <w:sz w:val="28"/>
          <w:szCs w:val="28"/>
        </w:rPr>
        <w:t xml:space="preserve"> </w:t>
      </w:r>
      <w:r>
        <w:rPr>
          <w:b/>
          <w:color w:val="0070C0"/>
        </w:rPr>
        <w:t>SI [DET-</w:t>
      </w:r>
      <w:proofErr w:type="spellStart"/>
      <w:r>
        <w:rPr>
          <w:b/>
          <w:color w:val="0070C0"/>
        </w:rPr>
        <w:t>ESMS</w:t>
      </w:r>
      <w:proofErr w:type="spellEnd"/>
      <w:r w:rsidR="000219BC">
        <w:rPr>
          <w:b/>
          <w:color w:val="0070C0"/>
        </w:rPr>
        <w:t xml:space="preserve"> n</w:t>
      </w:r>
      <w:r>
        <w:rPr>
          <w:b/>
          <w:color w:val="0070C0"/>
        </w:rPr>
        <w:t>/Modalité PEC 1</w:t>
      </w:r>
      <w:r w:rsidRPr="0004099F">
        <w:rPr>
          <w:b/>
          <w:color w:val="0070C0"/>
        </w:rPr>
        <w:t>]</w:t>
      </w:r>
      <w:r>
        <w:rPr>
          <w:b/>
          <w:color w:val="0070C0"/>
        </w:rPr>
        <w:t xml:space="preserve"> </w:t>
      </w:r>
      <w:r w:rsidRPr="00833516">
        <w:rPr>
          <w:b/>
          <w:color w:val="0070C0"/>
        </w:rPr>
        <w:t xml:space="preserve">≠ </w:t>
      </w:r>
      <w:r w:rsidRPr="00B830B0">
        <w:rPr>
          <w:b/>
          <w:i/>
          <w:color w:val="0070C0"/>
        </w:rPr>
        <w:t>non renseigné</w:t>
      </w:r>
      <w:r>
        <w:rPr>
          <w:b/>
          <w:color w:val="0070C0"/>
        </w:rPr>
        <w:t xml:space="preserve"> </w:t>
      </w:r>
      <w:r w:rsidRPr="00833516">
        <w:rPr>
          <w:b/>
          <w:color w:val="0070C0"/>
        </w:rPr>
        <w:t>[</w:t>
      </w:r>
      <w:r>
        <w:rPr>
          <w:sz w:val="28"/>
          <w:szCs w:val="28"/>
        </w:rPr>
        <w:t xml:space="preserve">en </w:t>
      </w:r>
      <w:r w:rsidRPr="0028230B">
        <w:rPr>
          <w:b/>
          <w:bCs/>
          <w:sz w:val="28"/>
          <w:szCs w:val="28"/>
          <w:highlight w:val="green"/>
        </w:rPr>
        <w:t>[</w:t>
      </w:r>
      <w:r>
        <w:rPr>
          <w:b/>
          <w:bCs/>
          <w:sz w:val="28"/>
          <w:szCs w:val="28"/>
          <w:highlight w:val="green"/>
        </w:rPr>
        <w:t>DET-</w:t>
      </w:r>
      <w:proofErr w:type="spellStart"/>
      <w:r>
        <w:rPr>
          <w:b/>
          <w:bCs/>
          <w:sz w:val="28"/>
          <w:szCs w:val="28"/>
          <w:highlight w:val="green"/>
        </w:rPr>
        <w:t>ESMS</w:t>
      </w:r>
      <w:proofErr w:type="spellEnd"/>
      <w:r w:rsidR="000219BC">
        <w:rPr>
          <w:b/>
          <w:bCs/>
          <w:sz w:val="28"/>
          <w:szCs w:val="28"/>
          <w:highlight w:val="green"/>
        </w:rPr>
        <w:t xml:space="preserve"> n</w:t>
      </w:r>
      <w:r w:rsidRPr="0028230B">
        <w:rPr>
          <w:b/>
          <w:bCs/>
          <w:sz w:val="28"/>
          <w:szCs w:val="28"/>
          <w:highlight w:val="green"/>
        </w:rPr>
        <w:t>/</w:t>
      </w:r>
      <w:r>
        <w:rPr>
          <w:b/>
          <w:bCs/>
          <w:sz w:val="28"/>
          <w:szCs w:val="28"/>
          <w:highlight w:val="green"/>
        </w:rPr>
        <w:t>Modalité PEC</w:t>
      </w:r>
      <w:r w:rsidRPr="0028230B">
        <w:rPr>
          <w:b/>
          <w:bCs/>
          <w:sz w:val="28"/>
          <w:szCs w:val="28"/>
          <w:highlight w:val="green"/>
        </w:rPr>
        <w:t xml:space="preserve"> 1/</w:t>
      </w:r>
      <w:r>
        <w:rPr>
          <w:b/>
          <w:bCs/>
          <w:sz w:val="28"/>
          <w:szCs w:val="28"/>
          <w:highlight w:val="green"/>
        </w:rPr>
        <w:t>mode de prise en charge</w:t>
      </w:r>
      <w:r w:rsidRPr="0028230B">
        <w:rPr>
          <w:b/>
          <w:bCs/>
          <w:sz w:val="28"/>
          <w:szCs w:val="28"/>
          <w:highlight w:val="green"/>
        </w:rPr>
        <w:t>]</w:t>
      </w:r>
      <w:r w:rsidRPr="00833516">
        <w:rPr>
          <w:b/>
          <w:bCs/>
          <w:color w:val="0070C0"/>
        </w:rPr>
        <w:t xml:space="preserve"> ]</w:t>
      </w:r>
      <w:r w:rsidRPr="00833516">
        <w:rPr>
          <w:b/>
          <w:color w:val="0070C0"/>
        </w:rPr>
        <w:t xml:space="preserve"> </w:t>
      </w:r>
      <w:r>
        <w:rPr>
          <w:b/>
          <w:color w:val="0070C0"/>
        </w:rPr>
        <w:t>SI [DET-</w:t>
      </w:r>
      <w:proofErr w:type="spellStart"/>
      <w:r>
        <w:rPr>
          <w:b/>
          <w:color w:val="0070C0"/>
        </w:rPr>
        <w:t>ESMS</w:t>
      </w:r>
      <w:proofErr w:type="spellEnd"/>
      <w:r w:rsidR="000219BC">
        <w:rPr>
          <w:b/>
          <w:color w:val="0070C0"/>
        </w:rPr>
        <w:t xml:space="preserve"> n</w:t>
      </w:r>
      <w:r>
        <w:rPr>
          <w:b/>
          <w:color w:val="0070C0"/>
        </w:rPr>
        <w:t>/Modalité PEC 1/Quantification</w:t>
      </w:r>
      <w:r w:rsidRPr="0004099F">
        <w:rPr>
          <w:b/>
          <w:color w:val="0070C0"/>
        </w:rPr>
        <w:t>]</w:t>
      </w:r>
      <w:r>
        <w:rPr>
          <w:b/>
          <w:color w:val="0070C0"/>
        </w:rPr>
        <w:t xml:space="preserve"> </w:t>
      </w:r>
      <w:r w:rsidRPr="00833516">
        <w:rPr>
          <w:b/>
          <w:color w:val="0070C0"/>
        </w:rPr>
        <w:t xml:space="preserve">≠ </w:t>
      </w:r>
      <w:r w:rsidRPr="00B830B0">
        <w:rPr>
          <w:b/>
          <w:i/>
          <w:color w:val="0070C0"/>
        </w:rPr>
        <w:t>non renseigné</w:t>
      </w:r>
      <w:r w:rsidRPr="00833516">
        <w:rPr>
          <w:b/>
          <w:color w:val="0070C0"/>
        </w:rPr>
        <w:t xml:space="preserve"> [ </w:t>
      </w:r>
      <w:r w:rsidRPr="0028230B">
        <w:rPr>
          <w:b/>
          <w:bCs/>
          <w:sz w:val="28"/>
          <w:szCs w:val="28"/>
          <w:highlight w:val="green"/>
        </w:rPr>
        <w:t>[</w:t>
      </w:r>
      <w:r>
        <w:rPr>
          <w:b/>
          <w:bCs/>
          <w:sz w:val="28"/>
          <w:szCs w:val="28"/>
          <w:highlight w:val="green"/>
        </w:rPr>
        <w:t>DET-</w:t>
      </w:r>
      <w:proofErr w:type="spellStart"/>
      <w:r>
        <w:rPr>
          <w:b/>
          <w:bCs/>
          <w:sz w:val="28"/>
          <w:szCs w:val="28"/>
          <w:highlight w:val="green"/>
        </w:rPr>
        <w:t>ESMS</w:t>
      </w:r>
      <w:proofErr w:type="spellEnd"/>
      <w:r w:rsidR="000219BC">
        <w:rPr>
          <w:b/>
          <w:bCs/>
          <w:sz w:val="28"/>
          <w:szCs w:val="28"/>
          <w:highlight w:val="green"/>
        </w:rPr>
        <w:t xml:space="preserve"> n</w:t>
      </w:r>
      <w:r w:rsidRPr="0028230B">
        <w:rPr>
          <w:b/>
          <w:bCs/>
          <w:sz w:val="28"/>
          <w:szCs w:val="28"/>
          <w:highlight w:val="green"/>
        </w:rPr>
        <w:t>/</w:t>
      </w:r>
      <w:r>
        <w:rPr>
          <w:b/>
          <w:bCs/>
          <w:sz w:val="28"/>
          <w:szCs w:val="28"/>
          <w:highlight w:val="green"/>
        </w:rPr>
        <w:t>Modalité PEC</w:t>
      </w:r>
      <w:r w:rsidRPr="0028230B">
        <w:rPr>
          <w:b/>
          <w:bCs/>
          <w:sz w:val="28"/>
          <w:szCs w:val="28"/>
          <w:highlight w:val="green"/>
        </w:rPr>
        <w:t xml:space="preserve"> 1/</w:t>
      </w:r>
      <w:r>
        <w:rPr>
          <w:b/>
          <w:bCs/>
          <w:sz w:val="28"/>
          <w:szCs w:val="28"/>
          <w:highlight w:val="green"/>
        </w:rPr>
        <w:t>Quantification]</w:t>
      </w:r>
      <w:r w:rsidRPr="00833516">
        <w:rPr>
          <w:b/>
          <w:bCs/>
          <w:color w:val="0070C0"/>
        </w:rPr>
        <w:t>]</w:t>
      </w:r>
      <w:r w:rsidRPr="00833516">
        <w:rPr>
          <w:b/>
          <w:color w:val="0070C0"/>
        </w:rPr>
        <w:t xml:space="preserve"> </w:t>
      </w:r>
      <w:r>
        <w:rPr>
          <w:b/>
          <w:color w:val="0070C0"/>
        </w:rPr>
        <w:t>SI [DET-</w:t>
      </w:r>
      <w:proofErr w:type="spellStart"/>
      <w:r>
        <w:rPr>
          <w:b/>
          <w:color w:val="0070C0"/>
        </w:rPr>
        <w:t>ESMS</w:t>
      </w:r>
      <w:proofErr w:type="spellEnd"/>
      <w:r w:rsidR="000219BC">
        <w:rPr>
          <w:b/>
          <w:color w:val="0070C0"/>
        </w:rPr>
        <w:t xml:space="preserve"> n</w:t>
      </w:r>
      <w:r>
        <w:rPr>
          <w:b/>
          <w:color w:val="0070C0"/>
        </w:rPr>
        <w:t>/Modalité PEC 2</w:t>
      </w:r>
      <w:r w:rsidRPr="0004099F">
        <w:rPr>
          <w:b/>
          <w:color w:val="0070C0"/>
        </w:rPr>
        <w:t>]</w:t>
      </w:r>
      <w:r>
        <w:rPr>
          <w:b/>
          <w:color w:val="0070C0"/>
        </w:rPr>
        <w:t xml:space="preserve"> </w:t>
      </w:r>
      <w:r w:rsidRPr="00833516">
        <w:rPr>
          <w:b/>
          <w:color w:val="0070C0"/>
        </w:rPr>
        <w:t xml:space="preserve">≠ </w:t>
      </w:r>
      <w:r w:rsidRPr="00B830B0">
        <w:rPr>
          <w:b/>
          <w:i/>
          <w:color w:val="0070C0"/>
        </w:rPr>
        <w:t>non renseigné</w:t>
      </w:r>
      <w:r>
        <w:rPr>
          <w:b/>
          <w:color w:val="0070C0"/>
        </w:rPr>
        <w:t xml:space="preserve"> </w:t>
      </w:r>
      <w:r w:rsidRPr="00833516">
        <w:rPr>
          <w:b/>
          <w:color w:val="0070C0"/>
        </w:rPr>
        <w:t>[</w:t>
      </w:r>
      <w:r>
        <w:rPr>
          <w:sz w:val="28"/>
          <w:szCs w:val="28"/>
        </w:rPr>
        <w:t xml:space="preserve">, en </w:t>
      </w:r>
      <w:r w:rsidRPr="0028230B">
        <w:rPr>
          <w:b/>
          <w:bCs/>
          <w:sz w:val="28"/>
          <w:szCs w:val="28"/>
          <w:highlight w:val="green"/>
        </w:rPr>
        <w:t>[</w:t>
      </w:r>
      <w:r>
        <w:rPr>
          <w:b/>
          <w:bCs/>
          <w:sz w:val="28"/>
          <w:szCs w:val="28"/>
          <w:highlight w:val="green"/>
        </w:rPr>
        <w:t>DET-</w:t>
      </w:r>
      <w:proofErr w:type="spellStart"/>
      <w:r>
        <w:rPr>
          <w:b/>
          <w:bCs/>
          <w:sz w:val="28"/>
          <w:szCs w:val="28"/>
          <w:highlight w:val="green"/>
        </w:rPr>
        <w:t>ESMS</w:t>
      </w:r>
      <w:proofErr w:type="spellEnd"/>
      <w:r w:rsidR="000219BC">
        <w:rPr>
          <w:b/>
          <w:bCs/>
          <w:sz w:val="28"/>
          <w:szCs w:val="28"/>
          <w:highlight w:val="green"/>
        </w:rPr>
        <w:t xml:space="preserve"> n</w:t>
      </w:r>
      <w:r w:rsidRPr="0028230B">
        <w:rPr>
          <w:b/>
          <w:bCs/>
          <w:sz w:val="28"/>
          <w:szCs w:val="28"/>
          <w:highlight w:val="green"/>
        </w:rPr>
        <w:t>/</w:t>
      </w:r>
      <w:r>
        <w:rPr>
          <w:b/>
          <w:bCs/>
          <w:sz w:val="28"/>
          <w:szCs w:val="28"/>
          <w:highlight w:val="green"/>
        </w:rPr>
        <w:t>Modalité PEC</w:t>
      </w:r>
      <w:r w:rsidRPr="0028230B">
        <w:rPr>
          <w:b/>
          <w:bCs/>
          <w:sz w:val="28"/>
          <w:szCs w:val="28"/>
          <w:highlight w:val="green"/>
        </w:rPr>
        <w:t xml:space="preserve"> 2/</w:t>
      </w:r>
      <w:r>
        <w:rPr>
          <w:b/>
          <w:bCs/>
          <w:sz w:val="28"/>
          <w:szCs w:val="28"/>
          <w:highlight w:val="green"/>
        </w:rPr>
        <w:t>mode de prise en charge</w:t>
      </w:r>
      <w:r w:rsidRPr="0028230B">
        <w:rPr>
          <w:b/>
          <w:bCs/>
          <w:sz w:val="28"/>
          <w:szCs w:val="28"/>
          <w:highlight w:val="green"/>
        </w:rPr>
        <w:t>]</w:t>
      </w:r>
      <w:r w:rsidRPr="00833516">
        <w:rPr>
          <w:b/>
          <w:bCs/>
          <w:color w:val="0070C0"/>
        </w:rPr>
        <w:t xml:space="preserve"> ]</w:t>
      </w:r>
      <w:r>
        <w:rPr>
          <w:b/>
          <w:color w:val="0070C0"/>
        </w:rPr>
        <w:t xml:space="preserve"> SI [DET-</w:t>
      </w:r>
      <w:proofErr w:type="spellStart"/>
      <w:r>
        <w:rPr>
          <w:b/>
          <w:color w:val="0070C0"/>
        </w:rPr>
        <w:t>ESMS</w:t>
      </w:r>
      <w:proofErr w:type="spellEnd"/>
      <w:r w:rsidR="000219BC">
        <w:rPr>
          <w:b/>
          <w:color w:val="0070C0"/>
        </w:rPr>
        <w:t xml:space="preserve"> n</w:t>
      </w:r>
      <w:r>
        <w:rPr>
          <w:b/>
          <w:color w:val="0070C0"/>
        </w:rPr>
        <w:t>/Modalité PEC 2/Quantification</w:t>
      </w:r>
      <w:r w:rsidRPr="00415270">
        <w:rPr>
          <w:b/>
          <w:color w:val="0070C0"/>
        </w:rPr>
        <w:t xml:space="preserve">] ≠ </w:t>
      </w:r>
      <w:r w:rsidRPr="00B830B0">
        <w:rPr>
          <w:b/>
          <w:i/>
          <w:color w:val="0070C0"/>
        </w:rPr>
        <w:t>non renseigné</w:t>
      </w:r>
      <w:r w:rsidRPr="00415270">
        <w:rPr>
          <w:b/>
          <w:iCs/>
          <w:color w:val="0070C0"/>
        </w:rPr>
        <w:t xml:space="preserve"> </w:t>
      </w:r>
      <w:r w:rsidRPr="00415270">
        <w:rPr>
          <w:b/>
          <w:color w:val="0070C0"/>
        </w:rPr>
        <w:t>[</w:t>
      </w:r>
      <w:r w:rsidRPr="008F1237">
        <w:rPr>
          <w:sz w:val="28"/>
          <w:szCs w:val="28"/>
        </w:rPr>
        <w:t xml:space="preserve"> </w:t>
      </w:r>
      <w:r w:rsidRPr="00906D5D">
        <w:rPr>
          <w:b/>
          <w:bCs/>
          <w:sz w:val="28"/>
          <w:szCs w:val="28"/>
          <w:highlight w:val="green"/>
        </w:rPr>
        <w:t>[</w:t>
      </w:r>
      <w:r>
        <w:rPr>
          <w:b/>
          <w:bCs/>
          <w:sz w:val="28"/>
          <w:szCs w:val="28"/>
          <w:highlight w:val="green"/>
        </w:rPr>
        <w:t>DET-</w:t>
      </w:r>
      <w:proofErr w:type="spellStart"/>
      <w:r>
        <w:rPr>
          <w:b/>
          <w:bCs/>
          <w:sz w:val="28"/>
          <w:szCs w:val="28"/>
          <w:highlight w:val="green"/>
        </w:rPr>
        <w:t>ESMS</w:t>
      </w:r>
      <w:proofErr w:type="spellEnd"/>
      <w:r w:rsidR="000219BC">
        <w:rPr>
          <w:b/>
          <w:bCs/>
          <w:sz w:val="28"/>
          <w:szCs w:val="28"/>
          <w:highlight w:val="green"/>
        </w:rPr>
        <w:t xml:space="preserve"> n</w:t>
      </w:r>
      <w:r w:rsidRPr="00906D5D">
        <w:rPr>
          <w:b/>
          <w:bCs/>
          <w:sz w:val="28"/>
          <w:szCs w:val="28"/>
          <w:highlight w:val="green"/>
        </w:rPr>
        <w:t>/</w:t>
      </w:r>
      <w:r>
        <w:rPr>
          <w:b/>
          <w:bCs/>
          <w:sz w:val="28"/>
          <w:szCs w:val="28"/>
          <w:highlight w:val="green"/>
        </w:rPr>
        <w:t>Modalité PEC</w:t>
      </w:r>
      <w:r w:rsidRPr="00906D5D">
        <w:rPr>
          <w:b/>
          <w:bCs/>
          <w:sz w:val="28"/>
          <w:szCs w:val="28"/>
          <w:highlight w:val="green"/>
        </w:rPr>
        <w:t xml:space="preserve"> 2</w:t>
      </w:r>
      <w:r>
        <w:rPr>
          <w:b/>
          <w:bCs/>
          <w:sz w:val="28"/>
          <w:szCs w:val="28"/>
          <w:highlight w:val="green"/>
        </w:rPr>
        <w:t>/Quantification</w:t>
      </w:r>
      <w:r w:rsidRPr="00906D5D">
        <w:rPr>
          <w:b/>
          <w:bCs/>
          <w:sz w:val="28"/>
          <w:szCs w:val="28"/>
          <w:highlight w:val="green"/>
        </w:rPr>
        <w:t>]</w:t>
      </w:r>
      <w:r w:rsidRPr="00833516">
        <w:rPr>
          <w:b/>
          <w:bCs/>
          <w:color w:val="0070C0"/>
        </w:rPr>
        <w:t xml:space="preserve"> ]</w:t>
      </w:r>
      <w:r w:rsidRPr="00833516">
        <w:rPr>
          <w:b/>
          <w:color w:val="0070C0"/>
        </w:rPr>
        <w:t xml:space="preserve"> </w:t>
      </w:r>
      <w:r>
        <w:rPr>
          <w:b/>
          <w:color w:val="0070C0"/>
        </w:rPr>
        <w:t>SI [DET-</w:t>
      </w:r>
      <w:proofErr w:type="spellStart"/>
      <w:r>
        <w:rPr>
          <w:b/>
          <w:color w:val="0070C0"/>
        </w:rPr>
        <w:t>ESMS</w:t>
      </w:r>
      <w:proofErr w:type="spellEnd"/>
      <w:r w:rsidR="000219BC">
        <w:rPr>
          <w:b/>
          <w:color w:val="0070C0"/>
        </w:rPr>
        <w:t xml:space="preserve"> n</w:t>
      </w:r>
      <w:r>
        <w:rPr>
          <w:b/>
          <w:color w:val="0070C0"/>
        </w:rPr>
        <w:t xml:space="preserve">/Modalité PEC </w:t>
      </w:r>
      <w:r w:rsidRPr="00415270">
        <w:rPr>
          <w:b/>
          <w:iCs/>
          <w:color w:val="0070C0"/>
        </w:rPr>
        <w:t xml:space="preserve">N] ≠ </w:t>
      </w:r>
      <w:r w:rsidRPr="00B830B0">
        <w:rPr>
          <w:b/>
          <w:i/>
          <w:iCs/>
          <w:color w:val="0070C0"/>
        </w:rPr>
        <w:t>non renseigné</w:t>
      </w:r>
      <w:r w:rsidRPr="00415270">
        <w:rPr>
          <w:b/>
          <w:color w:val="0070C0"/>
        </w:rPr>
        <w:t xml:space="preserve"> </w:t>
      </w:r>
      <w:r w:rsidRPr="00415270">
        <w:rPr>
          <w:b/>
          <w:bCs/>
          <w:color w:val="0070C0"/>
        </w:rPr>
        <w:t>[</w:t>
      </w:r>
      <w:r>
        <w:rPr>
          <w:sz w:val="28"/>
          <w:szCs w:val="28"/>
        </w:rPr>
        <w:t xml:space="preserve">, en </w:t>
      </w:r>
      <w:r w:rsidRPr="0028230B">
        <w:rPr>
          <w:b/>
          <w:bCs/>
          <w:sz w:val="28"/>
          <w:szCs w:val="28"/>
          <w:highlight w:val="green"/>
        </w:rPr>
        <w:t>[</w:t>
      </w:r>
      <w:r>
        <w:rPr>
          <w:b/>
          <w:bCs/>
          <w:sz w:val="28"/>
          <w:szCs w:val="28"/>
          <w:highlight w:val="green"/>
        </w:rPr>
        <w:t>DET-</w:t>
      </w:r>
      <w:proofErr w:type="spellStart"/>
      <w:r>
        <w:rPr>
          <w:b/>
          <w:bCs/>
          <w:sz w:val="28"/>
          <w:szCs w:val="28"/>
          <w:highlight w:val="green"/>
        </w:rPr>
        <w:t>ESMS</w:t>
      </w:r>
      <w:proofErr w:type="spellEnd"/>
      <w:r w:rsidR="000219BC">
        <w:rPr>
          <w:b/>
          <w:bCs/>
          <w:sz w:val="28"/>
          <w:szCs w:val="28"/>
          <w:highlight w:val="green"/>
        </w:rPr>
        <w:t xml:space="preserve"> n</w:t>
      </w:r>
      <w:r w:rsidRPr="0028230B">
        <w:rPr>
          <w:b/>
          <w:bCs/>
          <w:sz w:val="28"/>
          <w:szCs w:val="28"/>
          <w:highlight w:val="green"/>
        </w:rPr>
        <w:t>/</w:t>
      </w:r>
      <w:r>
        <w:rPr>
          <w:b/>
          <w:bCs/>
          <w:sz w:val="28"/>
          <w:szCs w:val="28"/>
          <w:highlight w:val="green"/>
        </w:rPr>
        <w:t>Modalité PEC</w:t>
      </w:r>
      <w:r w:rsidRPr="0028230B">
        <w:rPr>
          <w:b/>
          <w:bCs/>
          <w:sz w:val="28"/>
          <w:szCs w:val="28"/>
          <w:highlight w:val="green"/>
        </w:rPr>
        <w:t xml:space="preserve"> </w:t>
      </w:r>
      <w:r w:rsidRPr="004921C9">
        <w:rPr>
          <w:b/>
          <w:bCs/>
          <w:i/>
          <w:sz w:val="28"/>
          <w:szCs w:val="28"/>
          <w:highlight w:val="green"/>
        </w:rPr>
        <w:t>N</w:t>
      </w:r>
      <w:r w:rsidRPr="0028230B">
        <w:rPr>
          <w:b/>
          <w:bCs/>
          <w:sz w:val="28"/>
          <w:szCs w:val="28"/>
          <w:highlight w:val="green"/>
        </w:rPr>
        <w:t>/</w:t>
      </w:r>
      <w:r>
        <w:rPr>
          <w:b/>
          <w:bCs/>
          <w:sz w:val="28"/>
          <w:szCs w:val="28"/>
          <w:highlight w:val="green"/>
        </w:rPr>
        <w:t>mode de prise en charge</w:t>
      </w:r>
      <w:r w:rsidRPr="0028230B">
        <w:rPr>
          <w:b/>
          <w:bCs/>
          <w:sz w:val="28"/>
          <w:szCs w:val="28"/>
          <w:highlight w:val="green"/>
        </w:rPr>
        <w:t>]</w:t>
      </w:r>
      <w:r w:rsidRPr="00962CBF">
        <w:rPr>
          <w:b/>
          <w:bCs/>
          <w:color w:val="0070C0"/>
        </w:rPr>
        <w:t xml:space="preserve"> </w:t>
      </w:r>
      <w:r w:rsidRPr="00833516">
        <w:rPr>
          <w:b/>
          <w:bCs/>
          <w:color w:val="0070C0"/>
        </w:rPr>
        <w:t>]</w:t>
      </w:r>
      <w:r>
        <w:rPr>
          <w:b/>
          <w:color w:val="0070C0"/>
        </w:rPr>
        <w:t xml:space="preserve"> SI [DET-</w:t>
      </w:r>
      <w:proofErr w:type="spellStart"/>
      <w:r>
        <w:rPr>
          <w:b/>
          <w:color w:val="0070C0"/>
        </w:rPr>
        <w:t>ESMS</w:t>
      </w:r>
      <w:proofErr w:type="spellEnd"/>
      <w:r w:rsidR="000219BC">
        <w:rPr>
          <w:b/>
          <w:color w:val="0070C0"/>
        </w:rPr>
        <w:t xml:space="preserve"> n</w:t>
      </w:r>
      <w:r>
        <w:rPr>
          <w:b/>
          <w:color w:val="0070C0"/>
        </w:rPr>
        <w:t xml:space="preserve">/Modalité PEC </w:t>
      </w:r>
      <w:r w:rsidRPr="004921C9">
        <w:rPr>
          <w:b/>
          <w:i/>
          <w:color w:val="0070C0"/>
        </w:rPr>
        <w:t>N</w:t>
      </w:r>
      <w:r>
        <w:rPr>
          <w:b/>
          <w:color w:val="0070C0"/>
        </w:rPr>
        <w:t>/Quantification</w:t>
      </w:r>
      <w:r w:rsidRPr="00415270">
        <w:rPr>
          <w:b/>
          <w:color w:val="0070C0"/>
        </w:rPr>
        <w:t xml:space="preserve">] ≠ </w:t>
      </w:r>
      <w:r w:rsidRPr="00B830B0">
        <w:rPr>
          <w:b/>
          <w:i/>
          <w:color w:val="0070C0"/>
        </w:rPr>
        <w:t>non renseigné</w:t>
      </w:r>
      <w:r w:rsidRPr="00415270">
        <w:rPr>
          <w:b/>
          <w:color w:val="0070C0"/>
        </w:rPr>
        <w:t xml:space="preserve"> [ </w:t>
      </w:r>
      <w:r w:rsidRPr="00906D5D">
        <w:rPr>
          <w:b/>
          <w:bCs/>
          <w:sz w:val="28"/>
          <w:szCs w:val="28"/>
          <w:highlight w:val="green"/>
        </w:rPr>
        <w:t>[</w:t>
      </w:r>
      <w:r>
        <w:rPr>
          <w:b/>
          <w:bCs/>
          <w:sz w:val="28"/>
          <w:szCs w:val="28"/>
          <w:highlight w:val="green"/>
        </w:rPr>
        <w:t>DET-</w:t>
      </w:r>
      <w:proofErr w:type="spellStart"/>
      <w:r>
        <w:rPr>
          <w:b/>
          <w:bCs/>
          <w:sz w:val="28"/>
          <w:szCs w:val="28"/>
          <w:highlight w:val="green"/>
        </w:rPr>
        <w:t>ESMS</w:t>
      </w:r>
      <w:proofErr w:type="spellEnd"/>
      <w:r w:rsidR="000219BC">
        <w:rPr>
          <w:b/>
          <w:bCs/>
          <w:sz w:val="28"/>
          <w:szCs w:val="28"/>
          <w:highlight w:val="green"/>
        </w:rPr>
        <w:t xml:space="preserve"> n</w:t>
      </w:r>
      <w:r w:rsidRPr="00906D5D">
        <w:rPr>
          <w:b/>
          <w:bCs/>
          <w:sz w:val="28"/>
          <w:szCs w:val="28"/>
          <w:highlight w:val="green"/>
        </w:rPr>
        <w:t>/</w:t>
      </w:r>
      <w:r>
        <w:rPr>
          <w:b/>
          <w:bCs/>
          <w:sz w:val="28"/>
          <w:szCs w:val="28"/>
          <w:highlight w:val="green"/>
        </w:rPr>
        <w:t>Modalité PEC</w:t>
      </w:r>
      <w:r w:rsidRPr="00906D5D">
        <w:rPr>
          <w:b/>
          <w:bCs/>
          <w:sz w:val="28"/>
          <w:szCs w:val="28"/>
          <w:highlight w:val="green"/>
        </w:rPr>
        <w:t xml:space="preserve"> </w:t>
      </w:r>
      <w:r w:rsidRPr="004921C9">
        <w:rPr>
          <w:b/>
          <w:bCs/>
          <w:i/>
          <w:sz w:val="28"/>
          <w:szCs w:val="28"/>
          <w:highlight w:val="green"/>
        </w:rPr>
        <w:t>N</w:t>
      </w:r>
      <w:r>
        <w:rPr>
          <w:b/>
          <w:bCs/>
          <w:sz w:val="28"/>
          <w:szCs w:val="28"/>
          <w:highlight w:val="green"/>
        </w:rPr>
        <w:t>/Quantification</w:t>
      </w:r>
      <w:r w:rsidRPr="00906D5D">
        <w:rPr>
          <w:b/>
          <w:bCs/>
          <w:sz w:val="28"/>
          <w:szCs w:val="28"/>
          <w:highlight w:val="green"/>
        </w:rPr>
        <w:t>]</w:t>
      </w:r>
      <w:r w:rsidRPr="00962CBF">
        <w:rPr>
          <w:b/>
          <w:bCs/>
          <w:color w:val="0070C0"/>
        </w:rPr>
        <w:t xml:space="preserve"> </w:t>
      </w:r>
      <w:r w:rsidRPr="00833516">
        <w:rPr>
          <w:b/>
          <w:bCs/>
          <w:color w:val="0070C0"/>
        </w:rPr>
        <w:t>]</w:t>
      </w:r>
      <w:r w:rsidRPr="004921C9">
        <w:rPr>
          <w:sz w:val="28"/>
          <w:szCs w:val="28"/>
        </w:rPr>
        <w:t>.</w:t>
      </w:r>
      <w:r w:rsidRPr="00395CB0">
        <w:rPr>
          <w:b/>
          <w:bCs/>
          <w:color w:val="0070C0"/>
        </w:rPr>
        <w:t xml:space="preserve"> </w:t>
      </w:r>
      <w:r w:rsidRPr="00833516">
        <w:rPr>
          <w:b/>
          <w:bCs/>
          <w:color w:val="0070C0"/>
        </w:rPr>
        <w:t>]</w:t>
      </w:r>
    </w:p>
    <w:p w14:paraId="59C06CB9" w14:textId="133732B8" w:rsidR="002D1D11" w:rsidRDefault="002D1D11" w:rsidP="002D1D11">
      <w:pPr>
        <w:spacing w:after="0" w:line="240" w:lineRule="auto"/>
        <w:ind w:left="2124"/>
        <w:rPr>
          <w:b/>
          <w:color w:val="0070C0"/>
        </w:rPr>
      </w:pPr>
      <w:r>
        <w:rPr>
          <w:b/>
          <w:bCs/>
          <w:color w:val="0070C0"/>
        </w:rPr>
        <w:t>SI [OR-</w:t>
      </w:r>
      <w:proofErr w:type="spellStart"/>
      <w:r>
        <w:rPr>
          <w:b/>
          <w:bCs/>
          <w:color w:val="0070C0"/>
        </w:rPr>
        <w:t>ESMS</w:t>
      </w:r>
      <w:proofErr w:type="spellEnd"/>
      <w:r>
        <w:rPr>
          <w:b/>
          <w:bCs/>
          <w:color w:val="0070C0"/>
        </w:rPr>
        <w:t xml:space="preserve"> n/temporalité accueil] = « Temporaire </w:t>
      </w:r>
      <w:r w:rsidRPr="00833516">
        <w:rPr>
          <w:b/>
          <w:color w:val="0070C0"/>
        </w:rPr>
        <w:t>» [</w:t>
      </w:r>
    </w:p>
    <w:p w14:paraId="65FEFD23" w14:textId="77777777" w:rsidR="0029657F" w:rsidRPr="009D6308" w:rsidRDefault="0029657F" w:rsidP="0029657F">
      <w:pPr>
        <w:spacing w:after="0" w:line="240" w:lineRule="auto"/>
        <w:ind w:left="2832"/>
        <w:jc w:val="both"/>
        <w:rPr>
          <w:b/>
          <w:bCs/>
          <w:color w:val="0070C0"/>
        </w:rPr>
      </w:pPr>
      <w:r w:rsidRPr="009D6308">
        <w:rPr>
          <w:b/>
          <w:bCs/>
          <w:color w:val="0070C0"/>
        </w:rPr>
        <w:t>SI le bénéficiaire est un mineur non émancipé dont au moins un parent existe [</w:t>
      </w:r>
    </w:p>
    <w:p w14:paraId="3DF12054" w14:textId="4AC2D819" w:rsidR="0029657F" w:rsidRPr="00D81CCE" w:rsidRDefault="0029657F" w:rsidP="0029657F">
      <w:pPr>
        <w:spacing w:after="0" w:line="240" w:lineRule="auto"/>
        <w:rPr>
          <w:sz w:val="28"/>
          <w:szCs w:val="28"/>
        </w:rPr>
      </w:pPr>
      <w:r w:rsidRPr="0029657F">
        <w:rPr>
          <w:sz w:val="28"/>
          <w:szCs w:val="28"/>
        </w:rPr>
        <w:t>Votre enfant peut bénéficier de 90 jours d’accueil temporaire par an.</w:t>
      </w:r>
      <w:r w:rsidRPr="0029657F">
        <w:rPr>
          <w:b/>
          <w:bCs/>
          <w:color w:val="0070C0"/>
        </w:rPr>
        <w:t>]</w:t>
      </w:r>
      <w:r>
        <w:rPr>
          <w:b/>
          <w:bCs/>
          <w:color w:val="0070C0"/>
        </w:rPr>
        <w:t xml:space="preserve"> SINON [</w:t>
      </w:r>
    </w:p>
    <w:p w14:paraId="1F08FECC" w14:textId="0FAA88EE" w:rsidR="0029657F" w:rsidRPr="00D81CCE" w:rsidRDefault="0029657F" w:rsidP="0029657F">
      <w:pPr>
        <w:spacing w:after="0" w:line="240" w:lineRule="auto"/>
        <w:rPr>
          <w:sz w:val="28"/>
          <w:szCs w:val="28"/>
        </w:rPr>
      </w:pPr>
      <w:r>
        <w:rPr>
          <w:sz w:val="28"/>
          <w:szCs w:val="28"/>
        </w:rPr>
        <w:t xml:space="preserve">Il est possible de </w:t>
      </w:r>
      <w:r w:rsidRPr="0029657F">
        <w:rPr>
          <w:sz w:val="28"/>
          <w:szCs w:val="28"/>
        </w:rPr>
        <w:t>bénéficier de 90 jours d’accueil temporaire par an.</w:t>
      </w:r>
      <w:r w:rsidRPr="0029657F">
        <w:rPr>
          <w:b/>
          <w:bCs/>
          <w:color w:val="0070C0"/>
        </w:rPr>
        <w:t>]</w:t>
      </w:r>
    </w:p>
    <w:p w14:paraId="266F5B6A" w14:textId="77777777" w:rsidR="001A0ECE" w:rsidRPr="00415270" w:rsidRDefault="001A0ECE" w:rsidP="001A0ECE">
      <w:pPr>
        <w:spacing w:after="0" w:line="240" w:lineRule="auto"/>
        <w:ind w:left="2124"/>
        <w:jc w:val="both"/>
        <w:rPr>
          <w:b/>
          <w:bCs/>
          <w:color w:val="0070C0"/>
        </w:rPr>
      </w:pPr>
      <w:r w:rsidRPr="00415270">
        <w:rPr>
          <w:b/>
          <w:bCs/>
          <w:color w:val="0070C0"/>
        </w:rPr>
        <w:t>SI [</w:t>
      </w:r>
      <w:r>
        <w:rPr>
          <w:b/>
          <w:bCs/>
          <w:color w:val="0070C0"/>
        </w:rPr>
        <w:t>DROIT n/nature du droit</w:t>
      </w:r>
      <w:r w:rsidRPr="00415270">
        <w:rPr>
          <w:b/>
          <w:bCs/>
          <w:color w:val="0070C0"/>
        </w:rPr>
        <w:t xml:space="preserve">] </w:t>
      </w:r>
      <w:r>
        <w:rPr>
          <w:b/>
          <w:bCs/>
          <w:color w:val="0070C0"/>
        </w:rPr>
        <w:t>=</w:t>
      </w:r>
      <w:r w:rsidRPr="00415270">
        <w:rPr>
          <w:b/>
          <w:bCs/>
          <w:color w:val="0070C0"/>
        </w:rPr>
        <w:t xml:space="preserve"> </w:t>
      </w:r>
      <w:r>
        <w:rPr>
          <w:b/>
          <w:bCs/>
          <w:color w:val="0070C0"/>
        </w:rPr>
        <w:t>« renouvellement »</w:t>
      </w:r>
      <w:r w:rsidRPr="00415270">
        <w:rPr>
          <w:b/>
          <w:bCs/>
          <w:color w:val="0070C0"/>
        </w:rPr>
        <w:t xml:space="preserve"> [</w:t>
      </w:r>
    </w:p>
    <w:p w14:paraId="1912C535" w14:textId="77777777" w:rsidR="001A0ECE" w:rsidRPr="009D6308" w:rsidRDefault="001A0ECE" w:rsidP="001A0ECE">
      <w:pPr>
        <w:spacing w:after="0" w:line="240" w:lineRule="auto"/>
        <w:ind w:left="2832"/>
        <w:jc w:val="both"/>
        <w:rPr>
          <w:b/>
          <w:bCs/>
          <w:color w:val="0070C0"/>
        </w:rPr>
      </w:pPr>
      <w:r w:rsidRPr="009D6308">
        <w:rPr>
          <w:b/>
          <w:bCs/>
          <w:color w:val="0070C0"/>
        </w:rPr>
        <w:t>SI le bénéficiaire est un mineur non émancipé dont au moins un parent existe [</w:t>
      </w:r>
    </w:p>
    <w:p w14:paraId="078FFFB9" w14:textId="5CDF56D0" w:rsidR="001A0ECE" w:rsidRPr="009D6308" w:rsidRDefault="001A0ECE" w:rsidP="0029657F">
      <w:pPr>
        <w:jc w:val="both"/>
        <w:rPr>
          <w:b/>
          <w:bCs/>
          <w:color w:val="0070C0"/>
        </w:rPr>
      </w:pPr>
      <w:r w:rsidRPr="00967489">
        <w:rPr>
          <w:sz w:val="28"/>
          <w:szCs w:val="28"/>
        </w:rPr>
        <w:t>La structure d'accueil actuelle de votre enfant est la suivante :</w:t>
      </w:r>
      <w:r w:rsidRPr="009D6308">
        <w:rPr>
          <w:b/>
          <w:bCs/>
          <w:color w:val="0070C0"/>
        </w:rPr>
        <w:t>] SINON [</w:t>
      </w:r>
    </w:p>
    <w:p w14:paraId="3A520BB7" w14:textId="77777777" w:rsidR="001A0ECE" w:rsidRDefault="001A0ECE" w:rsidP="001A0ECE">
      <w:pPr>
        <w:jc w:val="both"/>
        <w:rPr>
          <w:b/>
          <w:bCs/>
          <w:color w:val="0070C0"/>
        </w:rPr>
      </w:pPr>
      <w:r w:rsidRPr="00967489">
        <w:rPr>
          <w:sz w:val="28"/>
          <w:szCs w:val="28"/>
        </w:rPr>
        <w:t>La structure d'accueil actuelle est la suivante :</w:t>
      </w:r>
      <w:r w:rsidRPr="00B830B0">
        <w:rPr>
          <w:b/>
          <w:bCs/>
          <w:color w:val="0070C0"/>
        </w:rPr>
        <w:t>]</w:t>
      </w:r>
    </w:p>
    <w:tbl>
      <w:tblPr>
        <w:tblW w:w="0" w:type="auto"/>
        <w:jc w:val="center"/>
        <w:tblLayout w:type="fixed"/>
        <w:tblCellMar>
          <w:left w:w="0" w:type="dxa"/>
          <w:right w:w="0" w:type="dxa"/>
        </w:tblCellMar>
        <w:tblLook w:val="04A0" w:firstRow="1" w:lastRow="0" w:firstColumn="1" w:lastColumn="0" w:noHBand="0" w:noVBand="1"/>
      </w:tblPr>
      <w:tblGrid>
        <w:gridCol w:w="2291"/>
        <w:gridCol w:w="2291"/>
        <w:gridCol w:w="2291"/>
        <w:gridCol w:w="2291"/>
      </w:tblGrid>
      <w:tr w:rsidR="001A0ECE" w14:paraId="603008D4" w14:textId="77777777" w:rsidTr="004B0417">
        <w:trPr>
          <w:trHeight w:val="20"/>
          <w:jc w:val="center"/>
        </w:trPr>
        <w:tc>
          <w:tcPr>
            <w:tcW w:w="2291" w:type="dxa"/>
            <w:tcBorders>
              <w:top w:val="single" w:sz="8" w:space="0" w:color="auto"/>
              <w:left w:val="single" w:sz="8" w:space="0" w:color="auto"/>
              <w:bottom w:val="single" w:sz="8" w:space="0" w:color="auto"/>
              <w:right w:val="single" w:sz="8" w:space="0" w:color="auto"/>
            </w:tcBorders>
            <w:shd w:val="clear" w:color="auto" w:fill="AEAAAA"/>
            <w:tcMar>
              <w:top w:w="0" w:type="dxa"/>
              <w:left w:w="108" w:type="dxa"/>
              <w:bottom w:w="0" w:type="dxa"/>
              <w:right w:w="108" w:type="dxa"/>
            </w:tcMar>
            <w:vAlign w:val="center"/>
            <w:hideMark/>
          </w:tcPr>
          <w:p w14:paraId="78983379" w14:textId="77777777" w:rsidR="001A0ECE" w:rsidRDefault="001A0ECE" w:rsidP="004B0417">
            <w:pPr>
              <w:jc w:val="center"/>
              <w:rPr>
                <w:rFonts w:ascii="Calibri" w:hAnsi="Calibri"/>
              </w:rPr>
            </w:pPr>
            <w:r>
              <w:rPr>
                <w:b/>
                <w:bCs/>
                <w:sz w:val="28"/>
                <w:szCs w:val="28"/>
              </w:rPr>
              <w:t>Nom de la structure</w:t>
            </w:r>
          </w:p>
        </w:tc>
        <w:tc>
          <w:tcPr>
            <w:tcW w:w="2291" w:type="dxa"/>
            <w:tcBorders>
              <w:top w:val="single" w:sz="8" w:space="0" w:color="auto"/>
              <w:left w:val="nil"/>
              <w:bottom w:val="single" w:sz="8" w:space="0" w:color="auto"/>
              <w:right w:val="single" w:sz="8" w:space="0" w:color="auto"/>
            </w:tcBorders>
            <w:shd w:val="clear" w:color="auto" w:fill="AEAAAA"/>
            <w:tcMar>
              <w:top w:w="0" w:type="dxa"/>
              <w:left w:w="108" w:type="dxa"/>
              <w:bottom w:w="0" w:type="dxa"/>
              <w:right w:w="108" w:type="dxa"/>
            </w:tcMar>
            <w:vAlign w:val="center"/>
            <w:hideMark/>
          </w:tcPr>
          <w:p w14:paraId="01FBAF3C" w14:textId="77777777" w:rsidR="001A0ECE" w:rsidRDefault="001A0ECE" w:rsidP="004B0417">
            <w:pPr>
              <w:jc w:val="center"/>
              <w:rPr>
                <w:rFonts w:ascii="Calibri" w:hAnsi="Calibri"/>
              </w:rPr>
            </w:pPr>
            <w:r>
              <w:rPr>
                <w:b/>
                <w:bCs/>
                <w:sz w:val="28"/>
                <w:szCs w:val="28"/>
              </w:rPr>
              <w:t>Adresse</w:t>
            </w:r>
          </w:p>
        </w:tc>
        <w:tc>
          <w:tcPr>
            <w:tcW w:w="2291" w:type="dxa"/>
            <w:tcBorders>
              <w:top w:val="single" w:sz="8" w:space="0" w:color="auto"/>
              <w:left w:val="nil"/>
              <w:bottom w:val="single" w:sz="8" w:space="0" w:color="auto"/>
              <w:right w:val="single" w:sz="8" w:space="0" w:color="auto"/>
            </w:tcBorders>
            <w:shd w:val="clear" w:color="auto" w:fill="AEAAAA"/>
            <w:tcMar>
              <w:top w:w="0" w:type="dxa"/>
              <w:left w:w="108" w:type="dxa"/>
              <w:bottom w:w="0" w:type="dxa"/>
              <w:right w:w="108" w:type="dxa"/>
            </w:tcMar>
            <w:vAlign w:val="center"/>
            <w:hideMark/>
          </w:tcPr>
          <w:p w14:paraId="2F7E3118" w14:textId="77777777" w:rsidR="001A0ECE" w:rsidRDefault="001A0ECE" w:rsidP="004B0417">
            <w:pPr>
              <w:jc w:val="center"/>
              <w:rPr>
                <w:rFonts w:ascii="Calibri" w:hAnsi="Calibri"/>
              </w:rPr>
            </w:pPr>
            <w:r>
              <w:rPr>
                <w:noProof/>
                <w:color w:val="000000"/>
                <w:lang w:eastAsia="fr-FR"/>
              </w:rPr>
              <w:drawing>
                <wp:inline distT="0" distB="0" distL="0" distR="0" wp14:anchorId="57386832" wp14:editId="2A023C1A">
                  <wp:extent cx="244475" cy="244475"/>
                  <wp:effectExtent l="0" t="0" r="3175" b="3175"/>
                  <wp:docPr id="9" name="Image 4" descr="993747-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993747-200"/>
                          <pic:cNvPicPr>
                            <a:picLocks noChangeAspect="1" noChangeArrowheads="1"/>
                          </pic:cNvPicPr>
                        </pic:nvPicPr>
                        <pic:blipFill>
                          <a:blip r:embed="rId36" r:link="rId37" cstate="print">
                            <a:extLst>
                              <a:ext uri="{28A0092B-C50C-407E-A947-70E740481C1C}">
                                <a14:useLocalDpi xmlns:a14="http://schemas.microsoft.com/office/drawing/2010/main" val="0"/>
                              </a:ext>
                            </a:extLst>
                          </a:blip>
                          <a:srcRect/>
                          <a:stretch>
                            <a:fillRect/>
                          </a:stretch>
                        </pic:blipFill>
                        <pic:spPr bwMode="auto">
                          <a:xfrm>
                            <a:off x="0" y="0"/>
                            <a:ext cx="244475" cy="244475"/>
                          </a:xfrm>
                          <a:prstGeom prst="rect">
                            <a:avLst/>
                          </a:prstGeom>
                          <a:noFill/>
                          <a:ln>
                            <a:noFill/>
                          </a:ln>
                        </pic:spPr>
                      </pic:pic>
                    </a:graphicData>
                  </a:graphic>
                </wp:inline>
              </w:drawing>
            </w:r>
          </w:p>
        </w:tc>
        <w:tc>
          <w:tcPr>
            <w:tcW w:w="2291" w:type="dxa"/>
            <w:tcBorders>
              <w:top w:val="single" w:sz="8" w:space="0" w:color="auto"/>
              <w:left w:val="nil"/>
              <w:bottom w:val="single" w:sz="8" w:space="0" w:color="auto"/>
              <w:right w:val="single" w:sz="8" w:space="0" w:color="auto"/>
            </w:tcBorders>
            <w:shd w:val="clear" w:color="auto" w:fill="AEAAAA"/>
            <w:tcMar>
              <w:top w:w="0" w:type="dxa"/>
              <w:left w:w="108" w:type="dxa"/>
              <w:bottom w:w="0" w:type="dxa"/>
              <w:right w:w="108" w:type="dxa"/>
            </w:tcMar>
            <w:vAlign w:val="center"/>
            <w:hideMark/>
          </w:tcPr>
          <w:p w14:paraId="172E2437" w14:textId="77777777" w:rsidR="001A0ECE" w:rsidRDefault="001A0ECE" w:rsidP="004B0417">
            <w:pPr>
              <w:jc w:val="center"/>
              <w:rPr>
                <w:rFonts w:ascii="Calibri" w:hAnsi="Calibri"/>
              </w:rPr>
            </w:pPr>
            <w:r>
              <w:rPr>
                <w:noProof/>
                <w:color w:val="000000"/>
                <w:lang w:eastAsia="fr-FR"/>
              </w:rPr>
              <w:drawing>
                <wp:inline distT="0" distB="0" distL="0" distR="0" wp14:anchorId="32C8878A" wp14:editId="520487A8">
                  <wp:extent cx="318770" cy="233680"/>
                  <wp:effectExtent l="0" t="0" r="5080" b="0"/>
                  <wp:docPr id="12" name="Image 3" descr="993025-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993025-200"/>
                          <pic:cNvPicPr>
                            <a:picLocks noChangeAspect="1" noChangeArrowheads="1"/>
                          </pic:cNvPicPr>
                        </pic:nvPicPr>
                        <pic:blipFill>
                          <a:blip r:embed="rId38" r:link="rId39">
                            <a:extLst>
                              <a:ext uri="{28A0092B-C50C-407E-A947-70E740481C1C}">
                                <a14:useLocalDpi xmlns:a14="http://schemas.microsoft.com/office/drawing/2010/main" val="0"/>
                              </a:ext>
                            </a:extLst>
                          </a:blip>
                          <a:srcRect/>
                          <a:stretch>
                            <a:fillRect/>
                          </a:stretch>
                        </pic:blipFill>
                        <pic:spPr bwMode="auto">
                          <a:xfrm>
                            <a:off x="0" y="0"/>
                            <a:ext cx="318770" cy="233680"/>
                          </a:xfrm>
                          <a:prstGeom prst="rect">
                            <a:avLst/>
                          </a:prstGeom>
                          <a:noFill/>
                          <a:ln>
                            <a:noFill/>
                          </a:ln>
                        </pic:spPr>
                      </pic:pic>
                    </a:graphicData>
                  </a:graphic>
                </wp:inline>
              </w:drawing>
            </w:r>
          </w:p>
        </w:tc>
      </w:tr>
      <w:tr w:rsidR="001A0ECE" w14:paraId="5252B11C" w14:textId="77777777" w:rsidTr="004B0417">
        <w:trPr>
          <w:trHeight w:val="20"/>
          <w:jc w:val="center"/>
        </w:trPr>
        <w:tc>
          <w:tcPr>
            <w:tcW w:w="229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DCF855C" w14:textId="77777777" w:rsidR="001A0ECE" w:rsidRDefault="001A0ECE" w:rsidP="004B0417">
            <w:pPr>
              <w:rPr>
                <w:rFonts w:ascii="Calibri" w:hAnsi="Calibri"/>
              </w:rPr>
            </w:pPr>
            <w:r w:rsidRPr="0030338F">
              <w:rPr>
                <w:sz w:val="28"/>
                <w:szCs w:val="28"/>
                <w:highlight w:val="red"/>
              </w:rPr>
              <w:t>[</w:t>
            </w:r>
            <w:proofErr w:type="gramStart"/>
            <w:r w:rsidRPr="0030338F">
              <w:rPr>
                <w:sz w:val="28"/>
                <w:szCs w:val="28"/>
                <w:highlight w:val="red"/>
              </w:rPr>
              <w:t>nom</w:t>
            </w:r>
            <w:proofErr w:type="gramEnd"/>
            <w:r w:rsidRPr="0030338F">
              <w:rPr>
                <w:sz w:val="28"/>
                <w:szCs w:val="28"/>
                <w:highlight w:val="red"/>
              </w:rPr>
              <w:t xml:space="preserve"> </w:t>
            </w:r>
            <w:r w:rsidRPr="0030338F">
              <w:rPr>
                <w:highlight w:val="red"/>
              </w:rPr>
              <w:t xml:space="preserve">de l’établissement ou service accueillant </w:t>
            </w:r>
            <w:r w:rsidRPr="0030338F">
              <w:rPr>
                <w:highlight w:val="red"/>
              </w:rPr>
              <w:lastRenderedPageBreak/>
              <w:t>effectivement l’usager</w:t>
            </w:r>
            <w:r w:rsidRPr="0030338F">
              <w:rPr>
                <w:sz w:val="28"/>
                <w:szCs w:val="28"/>
                <w:highlight w:val="red"/>
              </w:rPr>
              <w:t>]</w:t>
            </w:r>
          </w:p>
        </w:tc>
        <w:tc>
          <w:tcPr>
            <w:tcW w:w="229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D3BD3D2" w14:textId="77777777" w:rsidR="001A0ECE" w:rsidRDefault="001A0ECE" w:rsidP="004B0417">
            <w:pPr>
              <w:rPr>
                <w:rFonts w:ascii="Calibri" w:hAnsi="Calibri"/>
              </w:rPr>
            </w:pPr>
            <w:r w:rsidRPr="0030338F">
              <w:rPr>
                <w:sz w:val="28"/>
                <w:szCs w:val="28"/>
                <w:highlight w:val="red"/>
              </w:rPr>
              <w:lastRenderedPageBreak/>
              <w:t>[</w:t>
            </w:r>
            <w:proofErr w:type="gramStart"/>
            <w:r>
              <w:rPr>
                <w:sz w:val="28"/>
                <w:szCs w:val="28"/>
                <w:highlight w:val="red"/>
              </w:rPr>
              <w:t>adresse</w:t>
            </w:r>
            <w:proofErr w:type="gramEnd"/>
            <w:r w:rsidRPr="0030338F">
              <w:rPr>
                <w:sz w:val="28"/>
                <w:szCs w:val="28"/>
                <w:highlight w:val="red"/>
              </w:rPr>
              <w:t xml:space="preserve"> </w:t>
            </w:r>
            <w:r w:rsidRPr="0030338F">
              <w:rPr>
                <w:highlight w:val="red"/>
              </w:rPr>
              <w:t xml:space="preserve">de l’établissement ou service accueillant </w:t>
            </w:r>
            <w:r w:rsidRPr="0030338F">
              <w:rPr>
                <w:highlight w:val="red"/>
              </w:rPr>
              <w:lastRenderedPageBreak/>
              <w:t>effectivement l’usager</w:t>
            </w:r>
            <w:r w:rsidRPr="0030338F">
              <w:rPr>
                <w:sz w:val="28"/>
                <w:szCs w:val="28"/>
                <w:highlight w:val="red"/>
              </w:rPr>
              <w:t>]</w:t>
            </w:r>
          </w:p>
        </w:tc>
        <w:tc>
          <w:tcPr>
            <w:tcW w:w="229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4B39D802" w14:textId="77777777" w:rsidR="001A0ECE" w:rsidRDefault="001A0ECE" w:rsidP="004B0417">
            <w:pPr>
              <w:rPr>
                <w:rFonts w:ascii="Calibri" w:hAnsi="Calibri"/>
              </w:rPr>
            </w:pPr>
            <w:r w:rsidRPr="0030338F">
              <w:rPr>
                <w:sz w:val="28"/>
                <w:szCs w:val="28"/>
                <w:highlight w:val="red"/>
              </w:rPr>
              <w:lastRenderedPageBreak/>
              <w:t>[</w:t>
            </w:r>
            <w:proofErr w:type="gramStart"/>
            <w:r>
              <w:rPr>
                <w:sz w:val="28"/>
                <w:szCs w:val="28"/>
                <w:highlight w:val="red"/>
              </w:rPr>
              <w:t>téléphone</w:t>
            </w:r>
            <w:proofErr w:type="gramEnd"/>
            <w:r w:rsidRPr="0030338F">
              <w:rPr>
                <w:sz w:val="28"/>
                <w:szCs w:val="28"/>
                <w:highlight w:val="red"/>
              </w:rPr>
              <w:t xml:space="preserve"> </w:t>
            </w:r>
            <w:r w:rsidRPr="0030338F">
              <w:rPr>
                <w:highlight w:val="red"/>
              </w:rPr>
              <w:t xml:space="preserve">de l’établissement ou service accueillant </w:t>
            </w:r>
            <w:r w:rsidRPr="0030338F">
              <w:rPr>
                <w:highlight w:val="red"/>
              </w:rPr>
              <w:lastRenderedPageBreak/>
              <w:t>effectivement l’usager</w:t>
            </w:r>
            <w:r w:rsidRPr="0030338F">
              <w:rPr>
                <w:sz w:val="28"/>
                <w:szCs w:val="28"/>
                <w:highlight w:val="red"/>
              </w:rPr>
              <w:t>]</w:t>
            </w:r>
          </w:p>
        </w:tc>
        <w:tc>
          <w:tcPr>
            <w:tcW w:w="229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520B1D3" w14:textId="77777777" w:rsidR="001A0ECE" w:rsidRPr="0030338F" w:rsidRDefault="001A0ECE" w:rsidP="004B0417">
            <w:pPr>
              <w:rPr>
                <w:rFonts w:ascii="Calibri" w:hAnsi="Calibri"/>
                <w:highlight w:val="blue"/>
              </w:rPr>
            </w:pPr>
            <w:r w:rsidRPr="0030338F">
              <w:rPr>
                <w:sz w:val="28"/>
                <w:szCs w:val="28"/>
                <w:highlight w:val="blue"/>
              </w:rPr>
              <w:lastRenderedPageBreak/>
              <w:t>[</w:t>
            </w:r>
            <w:proofErr w:type="gramStart"/>
            <w:r w:rsidRPr="0030338F">
              <w:rPr>
                <w:sz w:val="28"/>
                <w:szCs w:val="28"/>
                <w:highlight w:val="blue"/>
              </w:rPr>
              <w:t>courriel</w:t>
            </w:r>
            <w:proofErr w:type="gramEnd"/>
            <w:r w:rsidRPr="0030338F">
              <w:rPr>
                <w:sz w:val="28"/>
                <w:szCs w:val="28"/>
                <w:highlight w:val="blue"/>
              </w:rPr>
              <w:t xml:space="preserve"> </w:t>
            </w:r>
            <w:r w:rsidRPr="0030338F">
              <w:rPr>
                <w:highlight w:val="blue"/>
              </w:rPr>
              <w:t xml:space="preserve">de l’établissement ou service accueillant </w:t>
            </w:r>
            <w:r w:rsidRPr="0030338F">
              <w:rPr>
                <w:highlight w:val="blue"/>
              </w:rPr>
              <w:lastRenderedPageBreak/>
              <w:t>effectivement l’usager</w:t>
            </w:r>
            <w:r w:rsidRPr="0030338F">
              <w:rPr>
                <w:sz w:val="28"/>
                <w:szCs w:val="28"/>
                <w:highlight w:val="blue"/>
              </w:rPr>
              <w:t>]</w:t>
            </w:r>
          </w:p>
        </w:tc>
      </w:tr>
    </w:tbl>
    <w:p w14:paraId="4961679F" w14:textId="77777777" w:rsidR="001A0ECE" w:rsidRPr="00EE3188" w:rsidRDefault="001A0ECE" w:rsidP="001A0ECE">
      <w:pPr>
        <w:spacing w:after="0" w:line="240" w:lineRule="auto"/>
        <w:rPr>
          <w:sz w:val="28"/>
          <w:szCs w:val="28"/>
        </w:rPr>
      </w:pPr>
    </w:p>
    <w:p w14:paraId="38D1208B" w14:textId="77777777" w:rsidR="001A0ECE" w:rsidRPr="00EE3188" w:rsidRDefault="001A0ECE" w:rsidP="001A0ECE">
      <w:pPr>
        <w:rPr>
          <w:sz w:val="28"/>
          <w:szCs w:val="28"/>
        </w:rPr>
      </w:pPr>
      <w:r w:rsidRPr="00EE3188">
        <w:rPr>
          <w:sz w:val="28"/>
          <w:szCs w:val="28"/>
        </w:rPr>
        <w:t>Si vous souhaitez changer de structure, vous pouvez prendre contact avec la MDPH pour obtenir une liste de structures semblables.</w:t>
      </w:r>
    </w:p>
    <w:p w14:paraId="49DA4FE9" w14:textId="77777777" w:rsidR="001A0ECE" w:rsidRPr="00415270" w:rsidRDefault="001A0ECE" w:rsidP="001A0ECE">
      <w:pPr>
        <w:spacing w:after="0"/>
        <w:ind w:left="2124"/>
        <w:jc w:val="both"/>
        <w:rPr>
          <w:b/>
          <w:bCs/>
          <w:color w:val="0070C0"/>
        </w:rPr>
      </w:pPr>
      <w:r>
        <w:rPr>
          <w:b/>
          <w:bCs/>
          <w:color w:val="0070C0"/>
        </w:rPr>
        <w:t xml:space="preserve">] </w:t>
      </w:r>
      <w:r w:rsidRPr="00415270">
        <w:rPr>
          <w:b/>
          <w:bCs/>
          <w:color w:val="0070C0"/>
        </w:rPr>
        <w:t>SI</w:t>
      </w:r>
      <w:r>
        <w:rPr>
          <w:b/>
          <w:bCs/>
          <w:color w:val="0070C0"/>
        </w:rPr>
        <w:t>NON</w:t>
      </w:r>
      <w:r w:rsidRPr="00415270">
        <w:rPr>
          <w:b/>
          <w:bCs/>
          <w:color w:val="0070C0"/>
        </w:rPr>
        <w:t xml:space="preserve"> [</w:t>
      </w:r>
    </w:p>
    <w:p w14:paraId="2D588665" w14:textId="3C8022DF" w:rsidR="00B30D1D" w:rsidRPr="00415270" w:rsidRDefault="00B30D1D" w:rsidP="001A0ECE">
      <w:pPr>
        <w:spacing w:after="0"/>
        <w:ind w:left="2832"/>
        <w:jc w:val="both"/>
        <w:rPr>
          <w:b/>
          <w:bCs/>
          <w:color w:val="0070C0"/>
        </w:rPr>
      </w:pPr>
      <w:proofErr w:type="gramStart"/>
      <w:r w:rsidRPr="00415270">
        <w:rPr>
          <w:b/>
          <w:bCs/>
          <w:color w:val="0070C0"/>
        </w:rPr>
        <w:t>SI</w:t>
      </w:r>
      <w:r w:rsidR="009872E0">
        <w:rPr>
          <w:b/>
          <w:bCs/>
          <w:color w:val="0070C0"/>
        </w:rPr>
        <w:t xml:space="preserve"> il</w:t>
      </w:r>
      <w:proofErr w:type="gramEnd"/>
      <w:r w:rsidR="009872E0">
        <w:rPr>
          <w:b/>
          <w:bCs/>
          <w:color w:val="0070C0"/>
        </w:rPr>
        <w:t xml:space="preserve"> existe</w:t>
      </w:r>
      <w:r w:rsidRPr="00415270">
        <w:rPr>
          <w:b/>
          <w:bCs/>
          <w:color w:val="0070C0"/>
        </w:rPr>
        <w:t xml:space="preserve"> [</w:t>
      </w:r>
      <w:r>
        <w:rPr>
          <w:b/>
          <w:bCs/>
          <w:color w:val="0070C0"/>
        </w:rPr>
        <w:t>DET-</w:t>
      </w:r>
      <w:proofErr w:type="spellStart"/>
      <w:r>
        <w:rPr>
          <w:b/>
          <w:bCs/>
          <w:color w:val="0070C0"/>
        </w:rPr>
        <w:t>ESMS</w:t>
      </w:r>
      <w:proofErr w:type="spellEnd"/>
      <w:r w:rsidR="000219BC">
        <w:rPr>
          <w:b/>
          <w:bCs/>
          <w:color w:val="0070C0"/>
        </w:rPr>
        <w:t xml:space="preserve"> n</w:t>
      </w:r>
      <w:r w:rsidRPr="00415270">
        <w:rPr>
          <w:b/>
          <w:bCs/>
          <w:color w:val="0070C0"/>
        </w:rPr>
        <w:t xml:space="preserve">/établissement ou service désigné] ≠ </w:t>
      </w:r>
      <w:r w:rsidRPr="00B830B0">
        <w:rPr>
          <w:b/>
          <w:bCs/>
          <w:i/>
          <w:color w:val="0070C0"/>
        </w:rPr>
        <w:t>non renseigné</w:t>
      </w:r>
      <w:r w:rsidRPr="00415270">
        <w:rPr>
          <w:b/>
          <w:bCs/>
          <w:color w:val="0070C0"/>
        </w:rPr>
        <w:t xml:space="preserve"> [</w:t>
      </w:r>
    </w:p>
    <w:p w14:paraId="3828ACEE" w14:textId="77777777" w:rsidR="00B30D1D" w:rsidRPr="00415270" w:rsidRDefault="00B30D1D" w:rsidP="001A0ECE">
      <w:pPr>
        <w:spacing w:after="0"/>
        <w:ind w:left="3540"/>
        <w:jc w:val="both"/>
        <w:rPr>
          <w:b/>
          <w:bCs/>
          <w:color w:val="0070C0"/>
        </w:rPr>
      </w:pPr>
      <w:r w:rsidRPr="00415270">
        <w:rPr>
          <w:b/>
          <w:bCs/>
          <w:color w:val="0070C0"/>
        </w:rPr>
        <w:t xml:space="preserve">SI </w:t>
      </w:r>
      <w:r>
        <w:rPr>
          <w:b/>
          <w:bCs/>
          <w:color w:val="0070C0"/>
        </w:rPr>
        <w:t>au moins 2 établissements ou services désignés</w:t>
      </w:r>
      <w:r w:rsidRPr="00415270">
        <w:rPr>
          <w:b/>
          <w:bCs/>
          <w:color w:val="0070C0"/>
        </w:rPr>
        <w:t xml:space="preserve"> [</w:t>
      </w:r>
    </w:p>
    <w:p w14:paraId="0B7EF0F1" w14:textId="77777777" w:rsidR="00B30D1D" w:rsidRPr="00415270" w:rsidRDefault="00B30D1D" w:rsidP="00B30D1D">
      <w:pPr>
        <w:jc w:val="both"/>
        <w:rPr>
          <w:b/>
          <w:bCs/>
          <w:color w:val="0070C0"/>
        </w:rPr>
      </w:pPr>
      <w:r>
        <w:rPr>
          <w:sz w:val="28"/>
          <w:szCs w:val="28"/>
        </w:rPr>
        <w:t>Voici les structures que la CDAPH a désignées </w:t>
      </w:r>
      <w:proofErr w:type="gramStart"/>
      <w:r>
        <w:rPr>
          <w:sz w:val="28"/>
          <w:szCs w:val="28"/>
        </w:rPr>
        <w:t xml:space="preserve">: </w:t>
      </w:r>
      <w:r>
        <w:rPr>
          <w:b/>
          <w:bCs/>
          <w:color w:val="0070C0"/>
        </w:rPr>
        <w:t>]</w:t>
      </w:r>
      <w:proofErr w:type="gramEnd"/>
      <w:r>
        <w:rPr>
          <w:b/>
          <w:bCs/>
          <w:color w:val="0070C0"/>
        </w:rPr>
        <w:t xml:space="preserve"> </w:t>
      </w:r>
      <w:r w:rsidRPr="00415270">
        <w:rPr>
          <w:b/>
          <w:bCs/>
          <w:color w:val="0070C0"/>
        </w:rPr>
        <w:t>SI</w:t>
      </w:r>
      <w:r>
        <w:rPr>
          <w:b/>
          <w:bCs/>
          <w:color w:val="0070C0"/>
        </w:rPr>
        <w:t>NON</w:t>
      </w:r>
      <w:r w:rsidRPr="00415270">
        <w:rPr>
          <w:b/>
          <w:bCs/>
          <w:color w:val="0070C0"/>
        </w:rPr>
        <w:t xml:space="preserve"> [</w:t>
      </w:r>
    </w:p>
    <w:p w14:paraId="1FEE1629" w14:textId="77777777" w:rsidR="00B30D1D" w:rsidRPr="009F5CA3" w:rsidRDefault="00B30D1D" w:rsidP="00B30D1D">
      <w:pPr>
        <w:jc w:val="both"/>
        <w:rPr>
          <w:sz w:val="28"/>
          <w:szCs w:val="28"/>
        </w:rPr>
      </w:pPr>
      <w:r>
        <w:rPr>
          <w:sz w:val="28"/>
          <w:szCs w:val="28"/>
        </w:rPr>
        <w:t xml:space="preserve">Voici la structure que la CDAPH a désignée </w:t>
      </w:r>
      <w:proofErr w:type="gramStart"/>
      <w:r>
        <w:rPr>
          <w:sz w:val="28"/>
          <w:szCs w:val="28"/>
        </w:rPr>
        <w:t xml:space="preserve">: </w:t>
      </w:r>
      <w:r w:rsidRPr="00657C43">
        <w:rPr>
          <w:b/>
          <w:bCs/>
          <w:color w:val="0070C0"/>
        </w:rPr>
        <w:t>]</w:t>
      </w:r>
      <w:proofErr w:type="gramEnd"/>
    </w:p>
    <w:tbl>
      <w:tblPr>
        <w:tblW w:w="0" w:type="auto"/>
        <w:jc w:val="center"/>
        <w:tblLayout w:type="fixed"/>
        <w:tblCellMar>
          <w:left w:w="0" w:type="dxa"/>
          <w:right w:w="0" w:type="dxa"/>
        </w:tblCellMar>
        <w:tblLook w:val="04A0" w:firstRow="1" w:lastRow="0" w:firstColumn="1" w:lastColumn="0" w:noHBand="0" w:noVBand="1"/>
      </w:tblPr>
      <w:tblGrid>
        <w:gridCol w:w="2291"/>
        <w:gridCol w:w="2291"/>
        <w:gridCol w:w="2291"/>
        <w:gridCol w:w="2291"/>
      </w:tblGrid>
      <w:tr w:rsidR="00B30D1D" w14:paraId="6FE17FD7" w14:textId="77777777" w:rsidTr="00474F40">
        <w:trPr>
          <w:trHeight w:val="20"/>
          <w:jc w:val="center"/>
        </w:trPr>
        <w:tc>
          <w:tcPr>
            <w:tcW w:w="2291" w:type="dxa"/>
            <w:tcBorders>
              <w:top w:val="single" w:sz="8" w:space="0" w:color="auto"/>
              <w:left w:val="single" w:sz="8" w:space="0" w:color="auto"/>
              <w:right w:val="single" w:sz="8" w:space="0" w:color="auto"/>
            </w:tcBorders>
            <w:shd w:val="clear" w:color="auto" w:fill="AEAAAA"/>
            <w:tcMar>
              <w:top w:w="0" w:type="dxa"/>
              <w:left w:w="108" w:type="dxa"/>
              <w:bottom w:w="0" w:type="dxa"/>
              <w:right w:w="108" w:type="dxa"/>
            </w:tcMar>
            <w:vAlign w:val="center"/>
            <w:hideMark/>
          </w:tcPr>
          <w:p w14:paraId="0BD4D6C0" w14:textId="77777777" w:rsidR="00B30D1D" w:rsidRDefault="00B30D1D" w:rsidP="00EB55F2">
            <w:pPr>
              <w:jc w:val="center"/>
              <w:rPr>
                <w:rFonts w:ascii="Calibri" w:hAnsi="Calibri"/>
              </w:rPr>
            </w:pPr>
            <w:r>
              <w:rPr>
                <w:b/>
                <w:bCs/>
                <w:sz w:val="28"/>
                <w:szCs w:val="28"/>
              </w:rPr>
              <w:t>Nom de la structure</w:t>
            </w:r>
          </w:p>
        </w:tc>
        <w:tc>
          <w:tcPr>
            <w:tcW w:w="2291" w:type="dxa"/>
            <w:tcBorders>
              <w:top w:val="single" w:sz="8" w:space="0" w:color="auto"/>
              <w:left w:val="nil"/>
              <w:right w:val="single" w:sz="8" w:space="0" w:color="auto"/>
            </w:tcBorders>
            <w:shd w:val="clear" w:color="auto" w:fill="AEAAAA"/>
            <w:tcMar>
              <w:top w:w="0" w:type="dxa"/>
              <w:left w:w="108" w:type="dxa"/>
              <w:bottom w:w="0" w:type="dxa"/>
              <w:right w:w="108" w:type="dxa"/>
            </w:tcMar>
            <w:vAlign w:val="center"/>
            <w:hideMark/>
          </w:tcPr>
          <w:p w14:paraId="7F3F2B89" w14:textId="44B99E90" w:rsidR="00B30D1D" w:rsidRDefault="00B30D1D" w:rsidP="00EB55F2">
            <w:pPr>
              <w:jc w:val="center"/>
              <w:rPr>
                <w:rFonts w:ascii="Calibri" w:hAnsi="Calibri"/>
              </w:rPr>
            </w:pPr>
            <w:r>
              <w:rPr>
                <w:b/>
                <w:bCs/>
                <w:sz w:val="28"/>
                <w:szCs w:val="28"/>
              </w:rPr>
              <w:t>Adresse</w:t>
            </w:r>
          </w:p>
        </w:tc>
        <w:tc>
          <w:tcPr>
            <w:tcW w:w="2291" w:type="dxa"/>
            <w:tcBorders>
              <w:top w:val="single" w:sz="8" w:space="0" w:color="auto"/>
              <w:left w:val="nil"/>
              <w:right w:val="single" w:sz="8" w:space="0" w:color="auto"/>
            </w:tcBorders>
            <w:shd w:val="clear" w:color="auto" w:fill="AEAAAA"/>
            <w:tcMar>
              <w:top w:w="0" w:type="dxa"/>
              <w:left w:w="108" w:type="dxa"/>
              <w:bottom w:w="0" w:type="dxa"/>
              <w:right w:w="108" w:type="dxa"/>
            </w:tcMar>
            <w:vAlign w:val="center"/>
            <w:hideMark/>
          </w:tcPr>
          <w:p w14:paraId="357611EB" w14:textId="2C61590D" w:rsidR="00B30D1D" w:rsidRDefault="00B30D1D" w:rsidP="00EB55F2">
            <w:pPr>
              <w:jc w:val="center"/>
              <w:rPr>
                <w:rFonts w:ascii="Calibri" w:hAnsi="Calibri"/>
              </w:rPr>
            </w:pPr>
            <w:r>
              <w:rPr>
                <w:noProof/>
                <w:color w:val="000000"/>
                <w:lang w:eastAsia="fr-FR"/>
              </w:rPr>
              <w:drawing>
                <wp:inline distT="0" distB="0" distL="0" distR="0" wp14:anchorId="07A477D6" wp14:editId="4B95F833">
                  <wp:extent cx="244475" cy="244475"/>
                  <wp:effectExtent l="0" t="0" r="3175" b="3175"/>
                  <wp:docPr id="523" name="Image 4" descr="993747-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993747-200"/>
                          <pic:cNvPicPr>
                            <a:picLocks noChangeAspect="1" noChangeArrowheads="1"/>
                          </pic:cNvPicPr>
                        </pic:nvPicPr>
                        <pic:blipFill>
                          <a:blip r:embed="rId36" r:link="rId37" cstate="print">
                            <a:extLst>
                              <a:ext uri="{28A0092B-C50C-407E-A947-70E740481C1C}">
                                <a14:useLocalDpi xmlns:a14="http://schemas.microsoft.com/office/drawing/2010/main" val="0"/>
                              </a:ext>
                            </a:extLst>
                          </a:blip>
                          <a:srcRect/>
                          <a:stretch>
                            <a:fillRect/>
                          </a:stretch>
                        </pic:blipFill>
                        <pic:spPr bwMode="auto">
                          <a:xfrm>
                            <a:off x="0" y="0"/>
                            <a:ext cx="244475" cy="244475"/>
                          </a:xfrm>
                          <a:prstGeom prst="rect">
                            <a:avLst/>
                          </a:prstGeom>
                          <a:noFill/>
                          <a:ln>
                            <a:noFill/>
                          </a:ln>
                        </pic:spPr>
                      </pic:pic>
                    </a:graphicData>
                  </a:graphic>
                </wp:inline>
              </w:drawing>
            </w:r>
          </w:p>
        </w:tc>
        <w:tc>
          <w:tcPr>
            <w:tcW w:w="2291" w:type="dxa"/>
            <w:tcBorders>
              <w:top w:val="single" w:sz="8" w:space="0" w:color="auto"/>
              <w:left w:val="nil"/>
              <w:right w:val="single" w:sz="8" w:space="0" w:color="auto"/>
            </w:tcBorders>
            <w:shd w:val="clear" w:color="auto" w:fill="AEAAAA"/>
            <w:tcMar>
              <w:top w:w="0" w:type="dxa"/>
              <w:left w:w="108" w:type="dxa"/>
              <w:bottom w:w="0" w:type="dxa"/>
              <w:right w:w="108" w:type="dxa"/>
            </w:tcMar>
            <w:vAlign w:val="center"/>
            <w:hideMark/>
          </w:tcPr>
          <w:p w14:paraId="0D9A349F" w14:textId="77777777" w:rsidR="00B30D1D" w:rsidRDefault="00B30D1D" w:rsidP="00EB55F2">
            <w:pPr>
              <w:jc w:val="center"/>
              <w:rPr>
                <w:rFonts w:ascii="Calibri" w:hAnsi="Calibri"/>
              </w:rPr>
            </w:pPr>
            <w:r>
              <w:rPr>
                <w:noProof/>
                <w:color w:val="000000"/>
                <w:lang w:eastAsia="fr-FR"/>
              </w:rPr>
              <w:drawing>
                <wp:inline distT="0" distB="0" distL="0" distR="0" wp14:anchorId="535FA3DA" wp14:editId="171DCE8B">
                  <wp:extent cx="318770" cy="233680"/>
                  <wp:effectExtent l="0" t="0" r="5080" b="0"/>
                  <wp:docPr id="526" name="Image 3" descr="993025-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993025-200"/>
                          <pic:cNvPicPr>
                            <a:picLocks noChangeAspect="1" noChangeArrowheads="1"/>
                          </pic:cNvPicPr>
                        </pic:nvPicPr>
                        <pic:blipFill>
                          <a:blip r:embed="rId38" r:link="rId39">
                            <a:extLst>
                              <a:ext uri="{28A0092B-C50C-407E-A947-70E740481C1C}">
                                <a14:useLocalDpi xmlns:a14="http://schemas.microsoft.com/office/drawing/2010/main" val="0"/>
                              </a:ext>
                            </a:extLst>
                          </a:blip>
                          <a:srcRect/>
                          <a:stretch>
                            <a:fillRect/>
                          </a:stretch>
                        </pic:blipFill>
                        <pic:spPr bwMode="auto">
                          <a:xfrm>
                            <a:off x="0" y="0"/>
                            <a:ext cx="318770" cy="233680"/>
                          </a:xfrm>
                          <a:prstGeom prst="rect">
                            <a:avLst/>
                          </a:prstGeom>
                          <a:noFill/>
                          <a:ln>
                            <a:noFill/>
                          </a:ln>
                        </pic:spPr>
                      </pic:pic>
                    </a:graphicData>
                  </a:graphic>
                </wp:inline>
              </w:drawing>
            </w:r>
          </w:p>
        </w:tc>
      </w:tr>
      <w:tr w:rsidR="00474F40" w14:paraId="25693807" w14:textId="77777777" w:rsidTr="00474F40">
        <w:trPr>
          <w:trHeight w:val="20"/>
          <w:jc w:val="center"/>
        </w:trPr>
        <w:tc>
          <w:tcPr>
            <w:tcW w:w="9164" w:type="dxa"/>
            <w:gridSpan w:val="4"/>
            <w:tcBorders>
              <w:top w:val="nil"/>
              <w:left w:val="single" w:sz="8" w:space="0" w:color="auto"/>
              <w:right w:val="single" w:sz="8" w:space="0" w:color="auto"/>
            </w:tcBorders>
            <w:tcMar>
              <w:top w:w="0" w:type="dxa"/>
              <w:left w:w="108" w:type="dxa"/>
              <w:bottom w:w="0" w:type="dxa"/>
              <w:right w:w="108" w:type="dxa"/>
            </w:tcMar>
            <w:vAlign w:val="center"/>
            <w:hideMark/>
          </w:tcPr>
          <w:p w14:paraId="74B02ADC" w14:textId="759EDE94" w:rsidR="00474F40" w:rsidRDefault="00474F40" w:rsidP="001A0ECE">
            <w:pPr>
              <w:ind w:left="3540"/>
              <w:rPr>
                <w:rFonts w:ascii="Calibri" w:hAnsi="Calibri"/>
              </w:rPr>
            </w:pPr>
            <w:r w:rsidRPr="00474F40">
              <w:rPr>
                <w:b/>
                <w:bCs/>
                <w:color w:val="0070C0"/>
              </w:rPr>
              <w:t>POUR chaque [DET-</w:t>
            </w:r>
            <w:proofErr w:type="spellStart"/>
            <w:r w:rsidRPr="00474F40">
              <w:rPr>
                <w:b/>
                <w:bCs/>
                <w:color w:val="0070C0"/>
              </w:rPr>
              <w:t>ESMS</w:t>
            </w:r>
            <w:proofErr w:type="spellEnd"/>
            <w:r w:rsidRPr="00474F40">
              <w:rPr>
                <w:b/>
                <w:bCs/>
                <w:color w:val="0070C0"/>
              </w:rPr>
              <w:t xml:space="preserve"> n/</w:t>
            </w:r>
            <w:r>
              <w:rPr>
                <w:b/>
                <w:bCs/>
                <w:color w:val="0070C0"/>
              </w:rPr>
              <w:t>é</w:t>
            </w:r>
            <w:r w:rsidRPr="00474F40">
              <w:rPr>
                <w:b/>
                <w:bCs/>
                <w:color w:val="0070C0"/>
              </w:rPr>
              <w:t>tablissement ou service désigné] [</w:t>
            </w:r>
          </w:p>
        </w:tc>
      </w:tr>
      <w:tr w:rsidR="00B30D1D" w14:paraId="03A7CA9F" w14:textId="77777777" w:rsidTr="00474F40">
        <w:trPr>
          <w:trHeight w:val="20"/>
          <w:jc w:val="center"/>
        </w:trPr>
        <w:tc>
          <w:tcPr>
            <w:tcW w:w="2291" w:type="dxa"/>
            <w:tcBorders>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509732FE" w14:textId="0A70E3E3" w:rsidR="00B30D1D" w:rsidRDefault="00B30D1D" w:rsidP="00EB55F2">
            <w:pPr>
              <w:rPr>
                <w:rFonts w:ascii="Calibri" w:hAnsi="Calibri"/>
              </w:rPr>
            </w:pPr>
            <w:r>
              <w:rPr>
                <w:sz w:val="28"/>
                <w:szCs w:val="28"/>
                <w:highlight w:val="green"/>
              </w:rPr>
              <w:t>[DET-</w:t>
            </w:r>
            <w:proofErr w:type="spellStart"/>
            <w:r>
              <w:rPr>
                <w:sz w:val="28"/>
                <w:szCs w:val="28"/>
                <w:highlight w:val="green"/>
              </w:rPr>
              <w:t>ESMS</w:t>
            </w:r>
            <w:proofErr w:type="spellEnd"/>
            <w:r w:rsidR="000219BC">
              <w:rPr>
                <w:sz w:val="28"/>
                <w:szCs w:val="28"/>
                <w:highlight w:val="green"/>
              </w:rPr>
              <w:t xml:space="preserve"> n</w:t>
            </w:r>
            <w:r>
              <w:rPr>
                <w:sz w:val="28"/>
                <w:szCs w:val="28"/>
                <w:highlight w:val="green"/>
              </w:rPr>
              <w:t>/</w:t>
            </w:r>
            <w:r w:rsidR="00474F40">
              <w:rPr>
                <w:sz w:val="28"/>
                <w:szCs w:val="28"/>
                <w:highlight w:val="green"/>
              </w:rPr>
              <w:t xml:space="preserve"> </w:t>
            </w:r>
            <w:r>
              <w:rPr>
                <w:sz w:val="28"/>
                <w:szCs w:val="28"/>
                <w:highlight w:val="green"/>
              </w:rPr>
              <w:t xml:space="preserve">établissement ou service désigné </w:t>
            </w:r>
            <w:r w:rsidR="00474F40">
              <w:rPr>
                <w:sz w:val="28"/>
                <w:szCs w:val="28"/>
                <w:highlight w:val="green"/>
              </w:rPr>
              <w:t>n</w:t>
            </w:r>
            <w:r>
              <w:rPr>
                <w:sz w:val="28"/>
                <w:szCs w:val="28"/>
                <w:highlight w:val="green"/>
              </w:rPr>
              <w:t>/nom]</w:t>
            </w:r>
          </w:p>
        </w:tc>
        <w:tc>
          <w:tcPr>
            <w:tcW w:w="2291" w:type="dxa"/>
            <w:tcBorders>
              <w:left w:val="nil"/>
              <w:bottom w:val="single" w:sz="8" w:space="0" w:color="auto"/>
              <w:right w:val="single" w:sz="8" w:space="0" w:color="auto"/>
            </w:tcBorders>
            <w:tcMar>
              <w:top w:w="0" w:type="dxa"/>
              <w:left w:w="108" w:type="dxa"/>
              <w:bottom w:w="0" w:type="dxa"/>
              <w:right w:w="108" w:type="dxa"/>
            </w:tcMar>
            <w:vAlign w:val="center"/>
            <w:hideMark/>
          </w:tcPr>
          <w:p w14:paraId="538C1AEE" w14:textId="251A01BF" w:rsidR="00B30D1D" w:rsidRDefault="00B30D1D" w:rsidP="00EB55F2">
            <w:pPr>
              <w:rPr>
                <w:rFonts w:ascii="Calibri" w:hAnsi="Calibri"/>
              </w:rPr>
            </w:pPr>
            <w:r>
              <w:rPr>
                <w:sz w:val="28"/>
                <w:szCs w:val="28"/>
                <w:highlight w:val="green"/>
              </w:rPr>
              <w:t>[DET-</w:t>
            </w:r>
            <w:proofErr w:type="spellStart"/>
            <w:r>
              <w:rPr>
                <w:sz w:val="28"/>
                <w:szCs w:val="28"/>
                <w:highlight w:val="green"/>
              </w:rPr>
              <w:t>ESMS</w:t>
            </w:r>
            <w:proofErr w:type="spellEnd"/>
            <w:r w:rsidR="000219BC">
              <w:rPr>
                <w:sz w:val="28"/>
                <w:szCs w:val="28"/>
                <w:highlight w:val="green"/>
              </w:rPr>
              <w:t xml:space="preserve"> n</w:t>
            </w:r>
            <w:r>
              <w:rPr>
                <w:sz w:val="28"/>
                <w:szCs w:val="28"/>
                <w:highlight w:val="green"/>
              </w:rPr>
              <w:t xml:space="preserve">/ établissement ou service désigné </w:t>
            </w:r>
            <w:r w:rsidR="00474F40">
              <w:rPr>
                <w:sz w:val="28"/>
                <w:szCs w:val="28"/>
                <w:highlight w:val="green"/>
              </w:rPr>
              <w:t>n</w:t>
            </w:r>
            <w:r>
              <w:rPr>
                <w:sz w:val="28"/>
                <w:szCs w:val="28"/>
                <w:highlight w:val="green"/>
              </w:rPr>
              <w:t>/Adresse]</w:t>
            </w:r>
          </w:p>
        </w:tc>
        <w:tc>
          <w:tcPr>
            <w:tcW w:w="2291" w:type="dxa"/>
            <w:tcBorders>
              <w:left w:val="nil"/>
              <w:bottom w:val="single" w:sz="8" w:space="0" w:color="auto"/>
              <w:right w:val="single" w:sz="8" w:space="0" w:color="auto"/>
            </w:tcBorders>
            <w:tcMar>
              <w:top w:w="0" w:type="dxa"/>
              <w:left w:w="108" w:type="dxa"/>
              <w:bottom w:w="0" w:type="dxa"/>
              <w:right w:w="108" w:type="dxa"/>
            </w:tcMar>
            <w:vAlign w:val="center"/>
            <w:hideMark/>
          </w:tcPr>
          <w:p w14:paraId="40F20270" w14:textId="05EE056A" w:rsidR="00B30D1D" w:rsidRDefault="00B30D1D" w:rsidP="00EB55F2">
            <w:pPr>
              <w:rPr>
                <w:rFonts w:ascii="Calibri" w:hAnsi="Calibri"/>
              </w:rPr>
            </w:pPr>
            <w:r>
              <w:rPr>
                <w:sz w:val="28"/>
                <w:szCs w:val="28"/>
                <w:highlight w:val="green"/>
              </w:rPr>
              <w:t>[DET-</w:t>
            </w:r>
            <w:proofErr w:type="spellStart"/>
            <w:r>
              <w:rPr>
                <w:sz w:val="28"/>
                <w:szCs w:val="28"/>
                <w:highlight w:val="green"/>
              </w:rPr>
              <w:t>ESMS</w:t>
            </w:r>
            <w:proofErr w:type="spellEnd"/>
            <w:r w:rsidR="000219BC">
              <w:rPr>
                <w:sz w:val="28"/>
                <w:szCs w:val="28"/>
                <w:highlight w:val="green"/>
              </w:rPr>
              <w:t xml:space="preserve"> n</w:t>
            </w:r>
            <w:r>
              <w:rPr>
                <w:sz w:val="28"/>
                <w:szCs w:val="28"/>
                <w:highlight w:val="green"/>
              </w:rPr>
              <w:t xml:space="preserve">/ établissement ou service désigné </w:t>
            </w:r>
            <w:r w:rsidR="00474F40">
              <w:rPr>
                <w:sz w:val="28"/>
                <w:szCs w:val="28"/>
                <w:highlight w:val="green"/>
              </w:rPr>
              <w:t>n</w:t>
            </w:r>
            <w:r>
              <w:rPr>
                <w:sz w:val="28"/>
                <w:szCs w:val="28"/>
                <w:highlight w:val="green"/>
              </w:rPr>
              <w:t>/téléphone]</w:t>
            </w:r>
          </w:p>
        </w:tc>
        <w:tc>
          <w:tcPr>
            <w:tcW w:w="2291" w:type="dxa"/>
            <w:tcBorders>
              <w:left w:val="nil"/>
              <w:bottom w:val="single" w:sz="8" w:space="0" w:color="auto"/>
              <w:right w:val="single" w:sz="8" w:space="0" w:color="auto"/>
            </w:tcBorders>
            <w:tcMar>
              <w:top w:w="0" w:type="dxa"/>
              <w:left w:w="108" w:type="dxa"/>
              <w:bottom w:w="0" w:type="dxa"/>
              <w:right w:w="108" w:type="dxa"/>
            </w:tcMar>
            <w:vAlign w:val="center"/>
            <w:hideMark/>
          </w:tcPr>
          <w:p w14:paraId="1F5464B2" w14:textId="02400B7B" w:rsidR="00B30D1D" w:rsidRDefault="00B30D1D" w:rsidP="00EB55F2">
            <w:pPr>
              <w:rPr>
                <w:rFonts w:ascii="Calibri" w:hAnsi="Calibri"/>
              </w:rPr>
            </w:pPr>
            <w:r w:rsidRPr="00DF05ED">
              <w:rPr>
                <w:sz w:val="28"/>
                <w:szCs w:val="28"/>
                <w:highlight w:val="blue"/>
              </w:rPr>
              <w:t>[</w:t>
            </w:r>
            <w:r>
              <w:rPr>
                <w:sz w:val="28"/>
                <w:szCs w:val="28"/>
                <w:highlight w:val="blue"/>
              </w:rPr>
              <w:t>DET-</w:t>
            </w:r>
            <w:proofErr w:type="spellStart"/>
            <w:r>
              <w:rPr>
                <w:sz w:val="28"/>
                <w:szCs w:val="28"/>
                <w:highlight w:val="blue"/>
              </w:rPr>
              <w:t>ESMS</w:t>
            </w:r>
            <w:proofErr w:type="spellEnd"/>
            <w:r w:rsidR="000219BC">
              <w:rPr>
                <w:sz w:val="28"/>
                <w:szCs w:val="28"/>
                <w:highlight w:val="blue"/>
              </w:rPr>
              <w:t xml:space="preserve"> n</w:t>
            </w:r>
            <w:r w:rsidRPr="00DF05ED">
              <w:rPr>
                <w:sz w:val="28"/>
                <w:szCs w:val="28"/>
                <w:highlight w:val="blue"/>
              </w:rPr>
              <w:t>/</w:t>
            </w:r>
            <w:r>
              <w:rPr>
                <w:sz w:val="28"/>
                <w:szCs w:val="28"/>
                <w:highlight w:val="blue"/>
              </w:rPr>
              <w:t xml:space="preserve"> </w:t>
            </w:r>
            <w:r w:rsidRPr="00DF05ED">
              <w:rPr>
                <w:sz w:val="28"/>
                <w:szCs w:val="28"/>
                <w:highlight w:val="blue"/>
              </w:rPr>
              <w:t xml:space="preserve">établissement ou service désigné </w:t>
            </w:r>
            <w:r w:rsidR="00474F40">
              <w:rPr>
                <w:sz w:val="28"/>
                <w:szCs w:val="28"/>
                <w:highlight w:val="blue"/>
              </w:rPr>
              <w:t>n</w:t>
            </w:r>
            <w:r w:rsidRPr="00DF05ED">
              <w:rPr>
                <w:sz w:val="28"/>
                <w:szCs w:val="28"/>
                <w:highlight w:val="blue"/>
              </w:rPr>
              <w:t>/courriel]</w:t>
            </w:r>
          </w:p>
        </w:tc>
      </w:tr>
    </w:tbl>
    <w:p w14:paraId="4C98EDF8" w14:textId="6E051551" w:rsidR="00B30D1D" w:rsidRDefault="00161236" w:rsidP="001A0ECE">
      <w:pPr>
        <w:spacing w:after="0" w:line="240" w:lineRule="auto"/>
        <w:ind w:left="3540"/>
        <w:rPr>
          <w:b/>
          <w:bCs/>
          <w:sz w:val="28"/>
          <w:szCs w:val="28"/>
        </w:rPr>
      </w:pPr>
      <w:r w:rsidRPr="00474F40">
        <w:rPr>
          <w:b/>
          <w:bCs/>
          <w:color w:val="0070C0"/>
        </w:rPr>
        <w:t>]</w:t>
      </w:r>
    </w:p>
    <w:p w14:paraId="21EE1F2F" w14:textId="77777777" w:rsidR="00B30D1D" w:rsidRPr="00415270" w:rsidRDefault="00B30D1D" w:rsidP="001A0ECE">
      <w:pPr>
        <w:spacing w:after="0"/>
        <w:ind w:left="3540"/>
        <w:jc w:val="both"/>
        <w:rPr>
          <w:b/>
          <w:bCs/>
          <w:color w:val="0070C0"/>
        </w:rPr>
      </w:pPr>
      <w:r w:rsidRPr="00415270">
        <w:rPr>
          <w:b/>
          <w:bCs/>
          <w:color w:val="0070C0"/>
        </w:rPr>
        <w:t xml:space="preserve">SI </w:t>
      </w:r>
      <w:r>
        <w:rPr>
          <w:b/>
          <w:bCs/>
          <w:color w:val="0070C0"/>
        </w:rPr>
        <w:t>au moins 2 établissements ou services désignés</w:t>
      </w:r>
      <w:r w:rsidRPr="00415270">
        <w:rPr>
          <w:b/>
          <w:bCs/>
          <w:color w:val="0070C0"/>
        </w:rPr>
        <w:t xml:space="preserve"> [</w:t>
      </w:r>
    </w:p>
    <w:p w14:paraId="472F0A9E" w14:textId="77777777" w:rsidR="00B30D1D" w:rsidRDefault="00B30D1D" w:rsidP="00B30D1D">
      <w:r>
        <w:rPr>
          <w:b/>
          <w:bCs/>
          <w:sz w:val="28"/>
          <w:szCs w:val="28"/>
        </w:rPr>
        <w:t xml:space="preserve">Vous devez prendre contact avec ces structures </w:t>
      </w:r>
      <w:r>
        <w:rPr>
          <w:sz w:val="28"/>
          <w:szCs w:val="28"/>
        </w:rPr>
        <w:t xml:space="preserve">pour mettre en place </w:t>
      </w:r>
      <w:r>
        <w:rPr>
          <w:b/>
          <w:bCs/>
          <w:color w:val="0070C0"/>
        </w:rPr>
        <w:t>SI le bénéficiaire est un mineur non émancipé dont au moins un parent existe [</w:t>
      </w:r>
      <w:r>
        <w:rPr>
          <w:sz w:val="28"/>
          <w:szCs w:val="28"/>
        </w:rPr>
        <w:t>l’orientation de votre enfant</w:t>
      </w:r>
      <w:r>
        <w:rPr>
          <w:b/>
          <w:bCs/>
          <w:color w:val="0070C0"/>
        </w:rPr>
        <w:t>] SINON [</w:t>
      </w:r>
      <w:r>
        <w:rPr>
          <w:sz w:val="28"/>
          <w:szCs w:val="28"/>
        </w:rPr>
        <w:t>l’orientation</w:t>
      </w:r>
      <w:r>
        <w:rPr>
          <w:b/>
          <w:bCs/>
          <w:color w:val="0070C0"/>
        </w:rPr>
        <w:t>]</w:t>
      </w:r>
      <w:r>
        <w:rPr>
          <w:sz w:val="28"/>
          <w:szCs w:val="28"/>
        </w:rPr>
        <w:t xml:space="preserve">. </w:t>
      </w:r>
    </w:p>
    <w:p w14:paraId="72B7203E" w14:textId="77777777" w:rsidR="00B30D1D" w:rsidRPr="00415270" w:rsidRDefault="00B30D1D" w:rsidP="001A0ECE">
      <w:pPr>
        <w:spacing w:after="0"/>
        <w:ind w:left="3540"/>
        <w:jc w:val="both"/>
        <w:rPr>
          <w:b/>
          <w:bCs/>
          <w:color w:val="0070C0"/>
        </w:rPr>
      </w:pPr>
      <w:r>
        <w:rPr>
          <w:b/>
          <w:bCs/>
          <w:color w:val="0070C0"/>
        </w:rPr>
        <w:t xml:space="preserve">] </w:t>
      </w:r>
      <w:r w:rsidRPr="00415270">
        <w:rPr>
          <w:b/>
          <w:bCs/>
          <w:color w:val="0070C0"/>
        </w:rPr>
        <w:t>SI</w:t>
      </w:r>
      <w:r>
        <w:rPr>
          <w:b/>
          <w:bCs/>
          <w:color w:val="0070C0"/>
        </w:rPr>
        <w:t>NON</w:t>
      </w:r>
      <w:r w:rsidRPr="00415270">
        <w:rPr>
          <w:b/>
          <w:bCs/>
          <w:color w:val="0070C0"/>
        </w:rPr>
        <w:t xml:space="preserve"> [</w:t>
      </w:r>
    </w:p>
    <w:p w14:paraId="765CEA59" w14:textId="77777777" w:rsidR="00B30D1D" w:rsidRDefault="00B30D1D" w:rsidP="00B30D1D">
      <w:r>
        <w:rPr>
          <w:b/>
          <w:bCs/>
          <w:sz w:val="28"/>
          <w:szCs w:val="28"/>
        </w:rPr>
        <w:t xml:space="preserve">Vous devez prendre contact avec cette structure </w:t>
      </w:r>
      <w:r>
        <w:rPr>
          <w:sz w:val="28"/>
          <w:szCs w:val="28"/>
        </w:rPr>
        <w:t xml:space="preserve">pour mettre en place </w:t>
      </w:r>
      <w:r>
        <w:rPr>
          <w:b/>
          <w:bCs/>
          <w:color w:val="0070C0"/>
        </w:rPr>
        <w:t>SI le bénéficiaire est un mineur non émancipé dont au moins un parent existe [</w:t>
      </w:r>
      <w:r>
        <w:rPr>
          <w:sz w:val="28"/>
          <w:szCs w:val="28"/>
        </w:rPr>
        <w:t>l’orientation de votre enfant</w:t>
      </w:r>
      <w:r>
        <w:rPr>
          <w:b/>
          <w:bCs/>
          <w:color w:val="0070C0"/>
        </w:rPr>
        <w:t>] SINON [</w:t>
      </w:r>
      <w:r>
        <w:rPr>
          <w:sz w:val="28"/>
          <w:szCs w:val="28"/>
        </w:rPr>
        <w:t>l’orientation</w:t>
      </w:r>
      <w:r>
        <w:rPr>
          <w:b/>
          <w:bCs/>
          <w:color w:val="0070C0"/>
        </w:rPr>
        <w:t>]</w:t>
      </w:r>
      <w:proofErr w:type="gramStart"/>
      <w:r>
        <w:rPr>
          <w:sz w:val="28"/>
          <w:szCs w:val="28"/>
        </w:rPr>
        <w:t xml:space="preserve">. </w:t>
      </w:r>
      <w:r w:rsidRPr="00C63B25">
        <w:rPr>
          <w:b/>
          <w:bCs/>
          <w:color w:val="0070C0"/>
        </w:rPr>
        <w:t>]</w:t>
      </w:r>
      <w:proofErr w:type="gramEnd"/>
    </w:p>
    <w:p w14:paraId="65975409" w14:textId="77777777" w:rsidR="00B30D1D" w:rsidRPr="00C63B25" w:rsidRDefault="00B30D1D" w:rsidP="001A0ECE">
      <w:pPr>
        <w:spacing w:after="0" w:line="240" w:lineRule="auto"/>
        <w:ind w:left="3540"/>
        <w:jc w:val="both"/>
        <w:rPr>
          <w:b/>
          <w:bCs/>
        </w:rPr>
      </w:pPr>
      <w:r w:rsidRPr="00C63B25">
        <w:rPr>
          <w:b/>
          <w:bCs/>
          <w:color w:val="0070C0"/>
        </w:rPr>
        <w:t>SI [</w:t>
      </w:r>
      <w:r>
        <w:rPr>
          <w:b/>
          <w:bCs/>
          <w:color w:val="0070C0"/>
        </w:rPr>
        <w:t>DROIT</w:t>
      </w:r>
      <w:r w:rsidRPr="00C63B25">
        <w:rPr>
          <w:b/>
          <w:bCs/>
          <w:color w:val="0070C0"/>
        </w:rPr>
        <w:t>/</w:t>
      </w:r>
      <w:r>
        <w:rPr>
          <w:b/>
          <w:bCs/>
          <w:color w:val="0070C0"/>
        </w:rPr>
        <w:t>type de droit et prestation</w:t>
      </w:r>
      <w:r w:rsidRPr="00C63B25">
        <w:rPr>
          <w:b/>
          <w:bCs/>
          <w:color w:val="0070C0"/>
        </w:rPr>
        <w:t xml:space="preserve">] </w:t>
      </w:r>
      <w:r>
        <w:rPr>
          <w:rFonts w:cstheme="minorHAnsi"/>
          <w:b/>
          <w:bCs/>
          <w:color w:val="0070C0"/>
        </w:rPr>
        <w:t>≠</w:t>
      </w:r>
      <w:r w:rsidRPr="00C63B25">
        <w:rPr>
          <w:b/>
          <w:bCs/>
          <w:color w:val="0070C0"/>
        </w:rPr>
        <w:t xml:space="preserve"> « </w:t>
      </w:r>
      <w:r>
        <w:rPr>
          <w:b/>
          <w:color w:val="0070C0"/>
        </w:rPr>
        <w:t>Orientation vers un Pôle de compétences et de prestations externalisées (</w:t>
      </w:r>
      <w:proofErr w:type="spellStart"/>
      <w:r>
        <w:rPr>
          <w:b/>
          <w:color w:val="0070C0"/>
        </w:rPr>
        <w:t>PCPE</w:t>
      </w:r>
      <w:proofErr w:type="spellEnd"/>
      <w:r>
        <w:rPr>
          <w:b/>
          <w:color w:val="0070C0"/>
        </w:rPr>
        <w:t>)</w:t>
      </w:r>
      <w:r w:rsidRPr="00C63B25">
        <w:rPr>
          <w:b/>
          <w:bCs/>
          <w:color w:val="0070C0"/>
        </w:rPr>
        <w:t> » [</w:t>
      </w:r>
    </w:p>
    <w:p w14:paraId="797FD946" w14:textId="7EAA17E6" w:rsidR="00B30D1D" w:rsidRDefault="00B30D1D" w:rsidP="00B30D1D">
      <w:r>
        <w:rPr>
          <w:sz w:val="28"/>
          <w:szCs w:val="28"/>
        </w:rPr>
        <w:t>Vous pouvez également contacter d’autres structures semblables</w:t>
      </w:r>
      <w:proofErr w:type="gramStart"/>
      <w:r>
        <w:rPr>
          <w:sz w:val="28"/>
          <w:szCs w:val="28"/>
        </w:rPr>
        <w:t>.</w:t>
      </w:r>
      <w:r w:rsidR="001A0ECE" w:rsidRPr="001A0ECE">
        <w:rPr>
          <w:b/>
          <w:bCs/>
          <w:color w:val="0070C0"/>
        </w:rPr>
        <w:t xml:space="preserve"> </w:t>
      </w:r>
      <w:r w:rsidR="001A0ECE">
        <w:rPr>
          <w:b/>
          <w:bCs/>
          <w:color w:val="0070C0"/>
        </w:rPr>
        <w:t>]</w:t>
      </w:r>
      <w:proofErr w:type="gramEnd"/>
    </w:p>
    <w:p w14:paraId="109DC2AF" w14:textId="77777777" w:rsidR="001A0ECE" w:rsidRDefault="00B30D1D" w:rsidP="001A0ECE">
      <w:pPr>
        <w:rPr>
          <w:sz w:val="28"/>
          <w:szCs w:val="28"/>
        </w:rPr>
      </w:pPr>
      <w:r>
        <w:rPr>
          <w:b/>
          <w:bCs/>
          <w:color w:val="0070C0"/>
        </w:rPr>
        <w:t>SI le bénéficiaire est un mineur non émancipé dont au moins un parent existe [</w:t>
      </w:r>
      <w:r>
        <w:rPr>
          <w:sz w:val="28"/>
          <w:szCs w:val="28"/>
        </w:rPr>
        <w:t>L’accompagnement de votre enfant</w:t>
      </w:r>
      <w:r>
        <w:rPr>
          <w:b/>
          <w:bCs/>
          <w:color w:val="0070C0"/>
        </w:rPr>
        <w:t>]</w:t>
      </w:r>
      <w:r>
        <w:rPr>
          <w:sz w:val="28"/>
          <w:szCs w:val="28"/>
        </w:rPr>
        <w:t xml:space="preserve"> </w:t>
      </w:r>
      <w:r>
        <w:rPr>
          <w:b/>
          <w:bCs/>
          <w:color w:val="0070C0"/>
        </w:rPr>
        <w:t>SINON [</w:t>
      </w:r>
      <w:r>
        <w:rPr>
          <w:sz w:val="28"/>
          <w:szCs w:val="28"/>
        </w:rPr>
        <w:t>L’accompagnement</w:t>
      </w:r>
      <w:r>
        <w:rPr>
          <w:b/>
          <w:bCs/>
          <w:color w:val="0070C0"/>
        </w:rPr>
        <w:t xml:space="preserve">] </w:t>
      </w:r>
      <w:r>
        <w:rPr>
          <w:sz w:val="28"/>
          <w:szCs w:val="28"/>
        </w:rPr>
        <w:t xml:space="preserve">par une de ces structures sera réalisé </w:t>
      </w:r>
      <w:r>
        <w:rPr>
          <w:b/>
          <w:bCs/>
          <w:sz w:val="28"/>
          <w:szCs w:val="28"/>
        </w:rPr>
        <w:t>sous réserve de places disponibles</w:t>
      </w:r>
      <w:r>
        <w:rPr>
          <w:sz w:val="28"/>
          <w:szCs w:val="28"/>
        </w:rPr>
        <w:t>.</w:t>
      </w:r>
    </w:p>
    <w:p w14:paraId="38BF43DF" w14:textId="2DCC45C8" w:rsidR="00B30D1D" w:rsidRDefault="00B30D1D" w:rsidP="0029657F">
      <w:pPr>
        <w:spacing w:after="0" w:line="240" w:lineRule="auto"/>
        <w:ind w:left="1416"/>
      </w:pPr>
      <w:r w:rsidRPr="0027245C">
        <w:rPr>
          <w:b/>
          <w:bCs/>
          <w:color w:val="0070C0"/>
        </w:rPr>
        <w:t>]</w:t>
      </w:r>
    </w:p>
    <w:p w14:paraId="1C9B9C27" w14:textId="340A956F" w:rsidR="00B30D1D" w:rsidRDefault="00B30D1D" w:rsidP="0029657F">
      <w:pPr>
        <w:spacing w:after="0" w:line="240" w:lineRule="auto"/>
        <w:ind w:left="708"/>
        <w:rPr>
          <w:b/>
          <w:bCs/>
          <w:color w:val="0070C0"/>
        </w:rPr>
      </w:pPr>
      <w:r w:rsidRPr="00FF485D">
        <w:rPr>
          <w:b/>
          <w:bCs/>
          <w:color w:val="0070C0"/>
        </w:rPr>
        <w:t>]</w:t>
      </w:r>
    </w:p>
    <w:p w14:paraId="15139320" w14:textId="2AFFF743" w:rsidR="00474F40" w:rsidRPr="00FF485D" w:rsidRDefault="00474F40" w:rsidP="0029657F">
      <w:pPr>
        <w:spacing w:after="0" w:line="240" w:lineRule="auto"/>
        <w:rPr>
          <w:b/>
          <w:bCs/>
          <w:color w:val="0070C0"/>
        </w:rPr>
      </w:pPr>
      <w:r>
        <w:rPr>
          <w:b/>
          <w:bCs/>
          <w:color w:val="0070C0"/>
        </w:rPr>
        <w:lastRenderedPageBreak/>
        <w:t>]</w:t>
      </w:r>
    </w:p>
    <w:p w14:paraId="3C56A2C0" w14:textId="382282B0" w:rsidR="001A0ECE" w:rsidRPr="00BA771E" w:rsidRDefault="001A0ECE" w:rsidP="0029657F">
      <w:pPr>
        <w:spacing w:after="0" w:line="240" w:lineRule="auto"/>
        <w:rPr>
          <w:b/>
          <w:iCs/>
          <w:color w:val="0070C0"/>
        </w:rPr>
      </w:pPr>
      <w:r w:rsidRPr="00BA771E">
        <w:rPr>
          <w:b/>
          <w:iCs/>
          <w:color w:val="0070C0"/>
        </w:rPr>
        <w:t>SI (il existe</w:t>
      </w:r>
      <w:r>
        <w:rPr>
          <w:b/>
          <w:iCs/>
          <w:color w:val="0070C0"/>
        </w:rPr>
        <w:t xml:space="preserve"> </w:t>
      </w:r>
      <w:r w:rsidRPr="00BA771E">
        <w:rPr>
          <w:b/>
          <w:iCs/>
          <w:color w:val="0070C0"/>
        </w:rPr>
        <w:t>[</w:t>
      </w:r>
      <w:proofErr w:type="spellStart"/>
      <w:r w:rsidRPr="00BA771E">
        <w:rPr>
          <w:b/>
          <w:iCs/>
          <w:color w:val="0070C0"/>
        </w:rPr>
        <w:t>DECISION</w:t>
      </w:r>
      <w:proofErr w:type="spellEnd"/>
      <w:r>
        <w:rPr>
          <w:b/>
          <w:iCs/>
          <w:color w:val="0070C0"/>
        </w:rPr>
        <w:t xml:space="preserve"> n</w:t>
      </w:r>
      <w:r w:rsidRPr="009C4517">
        <w:rPr>
          <w:bCs/>
          <w:iCs/>
          <w:color w:val="0070C0"/>
          <w:sz w:val="18"/>
          <w:szCs w:val="18"/>
        </w:rPr>
        <w:t xml:space="preserve"> </w:t>
      </w:r>
      <w:proofErr w:type="spellStart"/>
      <w:r w:rsidRPr="00F96563">
        <w:rPr>
          <w:bCs/>
          <w:iCs/>
          <w:color w:val="0070C0"/>
          <w:sz w:val="18"/>
          <w:szCs w:val="18"/>
        </w:rPr>
        <w:t>ESMS</w:t>
      </w:r>
      <w:proofErr w:type="spellEnd"/>
      <w:r>
        <w:rPr>
          <w:bCs/>
          <w:iCs/>
          <w:color w:val="0070C0"/>
          <w:sz w:val="18"/>
          <w:szCs w:val="18"/>
        </w:rPr>
        <w:t xml:space="preserve"> enfant alternative</w:t>
      </w:r>
      <w:r>
        <w:rPr>
          <w:b/>
          <w:iCs/>
          <w:color w:val="0070C0"/>
        </w:rPr>
        <w:t xml:space="preserve">] </w:t>
      </w:r>
      <w:r w:rsidRPr="00B30D1D">
        <w:rPr>
          <w:bCs/>
          <w:i/>
          <w:color w:val="0070C0"/>
        </w:rPr>
        <w:t xml:space="preserve">(voir </w:t>
      </w:r>
      <w:r>
        <w:rPr>
          <w:bCs/>
          <w:i/>
          <w:color w:val="0070C0"/>
        </w:rPr>
        <w:t xml:space="preserve">périmètre </w:t>
      </w:r>
      <w:proofErr w:type="spellStart"/>
      <w:r>
        <w:rPr>
          <w:bCs/>
          <w:i/>
          <w:color w:val="0070C0"/>
        </w:rPr>
        <w:t>ESMS</w:t>
      </w:r>
      <w:proofErr w:type="spellEnd"/>
      <w:r>
        <w:rPr>
          <w:bCs/>
          <w:i/>
          <w:color w:val="0070C0"/>
        </w:rPr>
        <w:t xml:space="preserve"> enfant</w:t>
      </w:r>
      <w:r w:rsidRPr="00B30D1D">
        <w:rPr>
          <w:bCs/>
          <w:i/>
          <w:color w:val="0070C0"/>
        </w:rPr>
        <w:t xml:space="preserve"> </w:t>
      </w:r>
      <w:r>
        <w:rPr>
          <w:bCs/>
          <w:i/>
          <w:color w:val="0070C0"/>
        </w:rPr>
        <w:t>supra</w:t>
      </w:r>
      <w:r w:rsidRPr="00B30D1D">
        <w:rPr>
          <w:bCs/>
          <w:i/>
          <w:color w:val="0070C0"/>
        </w:rPr>
        <w:t>)</w:t>
      </w:r>
      <w:r>
        <w:rPr>
          <w:b/>
          <w:iCs/>
          <w:color w:val="0070C0"/>
        </w:rPr>
        <w:t>)</w:t>
      </w:r>
    </w:p>
    <w:p w14:paraId="62AE61D6" w14:textId="3CA993C7" w:rsidR="001A0ECE" w:rsidRDefault="001A0ECE" w:rsidP="0029657F">
      <w:pPr>
        <w:spacing w:after="0" w:line="240" w:lineRule="auto"/>
        <w:jc w:val="both"/>
        <w:rPr>
          <w:b/>
          <w:iCs/>
          <w:color w:val="0070C0"/>
        </w:rPr>
      </w:pPr>
      <w:r w:rsidRPr="00BA771E">
        <w:rPr>
          <w:b/>
          <w:bCs/>
          <w:iCs/>
          <w:color w:val="0070C0"/>
        </w:rPr>
        <w:t>ET (</w:t>
      </w:r>
      <w:r>
        <w:rPr>
          <w:b/>
          <w:bCs/>
          <w:iCs/>
          <w:color w:val="0070C0"/>
        </w:rPr>
        <w:t>(</w:t>
      </w:r>
      <w:r w:rsidRPr="00BA771E">
        <w:rPr>
          <w:b/>
          <w:bCs/>
          <w:iCs/>
          <w:color w:val="0070C0"/>
        </w:rPr>
        <w:t>[OR-</w:t>
      </w:r>
      <w:proofErr w:type="spellStart"/>
      <w:r>
        <w:rPr>
          <w:b/>
          <w:bCs/>
          <w:iCs/>
          <w:color w:val="0070C0"/>
        </w:rPr>
        <w:t>ESMS</w:t>
      </w:r>
      <w:proofErr w:type="spellEnd"/>
      <w:r>
        <w:rPr>
          <w:b/>
          <w:bCs/>
          <w:iCs/>
          <w:color w:val="0070C0"/>
        </w:rPr>
        <w:t xml:space="preserve"> n</w:t>
      </w:r>
      <w:r w:rsidRPr="00BA771E">
        <w:rPr>
          <w:b/>
          <w:bCs/>
          <w:iCs/>
          <w:color w:val="0070C0"/>
        </w:rPr>
        <w:t>/temporalité accueil] = « Temporaire »</w:t>
      </w:r>
      <w:r>
        <w:rPr>
          <w:b/>
          <w:bCs/>
          <w:iCs/>
          <w:color w:val="0070C0"/>
        </w:rPr>
        <w:t xml:space="preserve"> OU « Séquentiel »)</w:t>
      </w:r>
      <w:r w:rsidRPr="00BA771E">
        <w:rPr>
          <w:b/>
          <w:bCs/>
          <w:iCs/>
          <w:color w:val="0070C0"/>
        </w:rPr>
        <w:t xml:space="preserve"> OU </w:t>
      </w:r>
      <w:r w:rsidRPr="00BA771E">
        <w:rPr>
          <w:b/>
          <w:iCs/>
          <w:color w:val="0070C0"/>
        </w:rPr>
        <w:t>[DET-</w:t>
      </w:r>
      <w:proofErr w:type="spellStart"/>
      <w:r>
        <w:rPr>
          <w:b/>
          <w:iCs/>
          <w:color w:val="0070C0"/>
        </w:rPr>
        <w:t>ESMS</w:t>
      </w:r>
      <w:proofErr w:type="spellEnd"/>
      <w:r>
        <w:rPr>
          <w:b/>
          <w:iCs/>
          <w:color w:val="0070C0"/>
        </w:rPr>
        <w:t xml:space="preserve"> n</w:t>
      </w:r>
      <w:r w:rsidRPr="00BA771E">
        <w:rPr>
          <w:b/>
          <w:iCs/>
          <w:color w:val="0070C0"/>
        </w:rPr>
        <w:t>] ≠ non renseigné)</w:t>
      </w:r>
      <w:r w:rsidRPr="00BA771E">
        <w:rPr>
          <w:b/>
          <w:bCs/>
          <w:iCs/>
          <w:color w:val="0070C0"/>
        </w:rPr>
        <w:t xml:space="preserve"> </w:t>
      </w:r>
      <w:r>
        <w:rPr>
          <w:b/>
          <w:iCs/>
          <w:color w:val="0070C0"/>
        </w:rPr>
        <w:t>ET [DROIT n</w:t>
      </w:r>
      <w:r w:rsidRPr="00F96563">
        <w:rPr>
          <w:bCs/>
          <w:iCs/>
          <w:color w:val="0070C0"/>
          <w:sz w:val="18"/>
          <w:szCs w:val="18"/>
        </w:rPr>
        <w:t xml:space="preserve"> </w:t>
      </w:r>
      <w:proofErr w:type="spellStart"/>
      <w:r w:rsidRPr="00F96563">
        <w:rPr>
          <w:bCs/>
          <w:iCs/>
          <w:color w:val="0070C0"/>
          <w:sz w:val="18"/>
          <w:szCs w:val="18"/>
        </w:rPr>
        <w:t>ESMS</w:t>
      </w:r>
      <w:proofErr w:type="spellEnd"/>
      <w:r>
        <w:rPr>
          <w:bCs/>
          <w:iCs/>
          <w:color w:val="0070C0"/>
          <w:sz w:val="18"/>
          <w:szCs w:val="18"/>
        </w:rPr>
        <w:t xml:space="preserve"> enfant alternative</w:t>
      </w:r>
      <w:r>
        <w:rPr>
          <w:b/>
          <w:iCs/>
          <w:color w:val="0070C0"/>
        </w:rPr>
        <w:t>/qualification] = « cible » [</w:t>
      </w:r>
    </w:p>
    <w:p w14:paraId="56EC3086" w14:textId="3BAB9AA6" w:rsidR="001A0ECE" w:rsidRPr="00BA771E" w:rsidRDefault="001A0ECE" w:rsidP="0029657F">
      <w:pPr>
        <w:spacing w:after="0" w:line="240" w:lineRule="auto"/>
        <w:ind w:left="708"/>
        <w:rPr>
          <w:b/>
          <w:iCs/>
          <w:color w:val="0070C0"/>
        </w:rPr>
      </w:pPr>
      <w:r>
        <w:rPr>
          <w:b/>
          <w:iCs/>
          <w:color w:val="0070C0"/>
        </w:rPr>
        <w:t>POUR chaque [DROIT n</w:t>
      </w:r>
      <w:r w:rsidRPr="00A751F0">
        <w:rPr>
          <w:bCs/>
          <w:iCs/>
          <w:color w:val="0070C0"/>
          <w:sz w:val="18"/>
          <w:szCs w:val="18"/>
        </w:rPr>
        <w:t xml:space="preserve"> </w:t>
      </w:r>
      <w:proofErr w:type="spellStart"/>
      <w:r w:rsidRPr="00A751F0">
        <w:rPr>
          <w:bCs/>
          <w:iCs/>
          <w:color w:val="0070C0"/>
          <w:sz w:val="18"/>
          <w:szCs w:val="18"/>
        </w:rPr>
        <w:t>ESMS</w:t>
      </w:r>
      <w:proofErr w:type="spellEnd"/>
      <w:r w:rsidRPr="00A751F0">
        <w:rPr>
          <w:bCs/>
          <w:iCs/>
          <w:color w:val="0070C0"/>
          <w:sz w:val="18"/>
          <w:szCs w:val="18"/>
        </w:rPr>
        <w:t xml:space="preserve"> enfant </w:t>
      </w:r>
      <w:r>
        <w:rPr>
          <w:bCs/>
          <w:iCs/>
          <w:color w:val="0070C0"/>
          <w:sz w:val="18"/>
          <w:szCs w:val="18"/>
        </w:rPr>
        <w:t>alternative</w:t>
      </w:r>
      <w:r>
        <w:rPr>
          <w:b/>
          <w:iCs/>
          <w:color w:val="0070C0"/>
        </w:rPr>
        <w:t>] [</w:t>
      </w:r>
    </w:p>
    <w:p w14:paraId="3E0E6018" w14:textId="77777777" w:rsidR="001A0ECE" w:rsidRPr="00927971" w:rsidRDefault="001A0ECE" w:rsidP="001A0ECE">
      <w:pPr>
        <w:jc w:val="both"/>
        <w:rPr>
          <w:sz w:val="28"/>
          <w:u w:val="single"/>
        </w:rPr>
      </w:pPr>
      <w:r w:rsidRPr="00927971">
        <w:rPr>
          <w:sz w:val="28"/>
          <w:u w:val="single"/>
        </w:rPr>
        <w:t xml:space="preserve">Détail </w:t>
      </w:r>
      <w:r>
        <w:rPr>
          <w:sz w:val="28"/>
          <w:u w:val="single"/>
        </w:rPr>
        <w:t>concernant</w:t>
      </w:r>
      <w:r w:rsidRPr="00927971">
        <w:rPr>
          <w:sz w:val="28"/>
          <w:u w:val="single"/>
        </w:rPr>
        <w:t xml:space="preserve"> </w:t>
      </w:r>
      <w:r w:rsidRPr="00723184">
        <w:rPr>
          <w:bCs/>
          <w:sz w:val="28"/>
          <w:highlight w:val="green"/>
          <w:u w:val="single"/>
        </w:rPr>
        <w:t>[DROIT n</w:t>
      </w:r>
      <w:r w:rsidRPr="00F96563">
        <w:rPr>
          <w:bCs/>
          <w:szCs w:val="18"/>
          <w:highlight w:val="green"/>
          <w:u w:val="single"/>
        </w:rPr>
        <w:t xml:space="preserve"> </w:t>
      </w:r>
      <w:proofErr w:type="spellStart"/>
      <w:r w:rsidRPr="00F96563">
        <w:rPr>
          <w:bCs/>
          <w:szCs w:val="18"/>
          <w:highlight w:val="green"/>
          <w:u w:val="single"/>
        </w:rPr>
        <w:t>ESMS</w:t>
      </w:r>
      <w:proofErr w:type="spellEnd"/>
      <w:r w:rsidRPr="00F96563">
        <w:rPr>
          <w:bCs/>
          <w:szCs w:val="18"/>
          <w:highlight w:val="green"/>
          <w:u w:val="single"/>
        </w:rPr>
        <w:t xml:space="preserve"> enfant cible</w:t>
      </w:r>
      <w:r w:rsidRPr="00723184">
        <w:rPr>
          <w:bCs/>
          <w:sz w:val="28"/>
          <w:highlight w:val="green"/>
          <w:u w:val="single"/>
        </w:rPr>
        <w:t>/type de droit et prestation]</w:t>
      </w:r>
      <w:r w:rsidRPr="00EB55F2">
        <w:rPr>
          <w:sz w:val="28"/>
        </w:rPr>
        <w:t xml:space="preserve"> :</w:t>
      </w:r>
    </w:p>
    <w:p w14:paraId="48894346" w14:textId="77777777" w:rsidR="001A0ECE" w:rsidRDefault="001A0ECE" w:rsidP="001A0ECE">
      <w:pPr>
        <w:spacing w:after="0"/>
        <w:ind w:left="1416"/>
        <w:rPr>
          <w:b/>
          <w:color w:val="0070C0"/>
        </w:rPr>
      </w:pPr>
      <w:r>
        <w:rPr>
          <w:b/>
          <w:color w:val="0070C0"/>
        </w:rPr>
        <w:t>SI [OR-</w:t>
      </w:r>
      <w:proofErr w:type="spellStart"/>
      <w:r>
        <w:rPr>
          <w:b/>
          <w:color w:val="0070C0"/>
        </w:rPr>
        <w:t>ESMS</w:t>
      </w:r>
      <w:proofErr w:type="spellEnd"/>
      <w:r>
        <w:rPr>
          <w:b/>
          <w:color w:val="0070C0"/>
        </w:rPr>
        <w:t xml:space="preserve"> n/amendement Creton] </w:t>
      </w:r>
      <w:r>
        <w:rPr>
          <w:rFonts w:cstheme="minorHAnsi"/>
          <w:b/>
          <w:color w:val="0070C0"/>
        </w:rPr>
        <w:t>=</w:t>
      </w:r>
      <w:r>
        <w:rPr>
          <w:b/>
          <w:color w:val="0070C0"/>
        </w:rPr>
        <w:t xml:space="preserve"> « Oui » [</w:t>
      </w:r>
    </w:p>
    <w:p w14:paraId="54E6A401" w14:textId="77777777" w:rsidR="001A0ECE" w:rsidRPr="008E1A2E" w:rsidRDefault="001A0ECE" w:rsidP="001A0ECE">
      <w:pPr>
        <w:rPr>
          <w:bCs/>
          <w:sz w:val="28"/>
          <w:szCs w:val="28"/>
          <w:lang w:eastAsia="fr-FR"/>
        </w:rPr>
      </w:pPr>
      <w:r w:rsidRPr="005B3CC0">
        <w:rPr>
          <w:bCs/>
          <w:sz w:val="28"/>
          <w:szCs w:val="28"/>
          <w:lang w:eastAsia="fr-FR"/>
        </w:rPr>
        <w:t xml:space="preserve">Cette décision de maintien dans un établissement </w:t>
      </w:r>
      <w:r>
        <w:rPr>
          <w:bCs/>
          <w:sz w:val="28"/>
          <w:szCs w:val="28"/>
          <w:lang w:eastAsia="fr-FR"/>
        </w:rPr>
        <w:t xml:space="preserve">pour </w:t>
      </w:r>
      <w:r w:rsidRPr="005B3CC0">
        <w:rPr>
          <w:bCs/>
          <w:sz w:val="28"/>
          <w:szCs w:val="28"/>
          <w:lang w:eastAsia="fr-FR"/>
        </w:rPr>
        <w:t>enfant</w:t>
      </w:r>
      <w:r>
        <w:rPr>
          <w:bCs/>
          <w:sz w:val="28"/>
          <w:szCs w:val="28"/>
          <w:lang w:eastAsia="fr-FR"/>
        </w:rPr>
        <w:t>s</w:t>
      </w:r>
      <w:r w:rsidRPr="005B3CC0">
        <w:rPr>
          <w:bCs/>
          <w:sz w:val="28"/>
          <w:szCs w:val="28"/>
          <w:lang w:eastAsia="fr-FR"/>
        </w:rPr>
        <w:t xml:space="preserve"> est rendue possible par la dérogation au titre de l’amendement Creton</w:t>
      </w:r>
      <w:proofErr w:type="gramStart"/>
      <w:r w:rsidRPr="005B3CC0">
        <w:rPr>
          <w:bCs/>
          <w:sz w:val="28"/>
          <w:szCs w:val="28"/>
          <w:lang w:eastAsia="fr-FR"/>
        </w:rPr>
        <w:t>.</w:t>
      </w:r>
      <w:r>
        <w:rPr>
          <w:bCs/>
          <w:sz w:val="28"/>
          <w:szCs w:val="28"/>
          <w:lang w:eastAsia="fr-FR"/>
        </w:rPr>
        <w:t xml:space="preserve"> </w:t>
      </w:r>
      <w:r w:rsidRPr="00A3775C">
        <w:rPr>
          <w:b/>
          <w:color w:val="0070C0"/>
        </w:rPr>
        <w:t>]</w:t>
      </w:r>
      <w:proofErr w:type="gramEnd"/>
    </w:p>
    <w:p w14:paraId="2F2E9075" w14:textId="77777777" w:rsidR="001A0ECE" w:rsidRDefault="001A0ECE" w:rsidP="001A0ECE">
      <w:pPr>
        <w:spacing w:after="0"/>
        <w:ind w:left="1416"/>
        <w:jc w:val="both"/>
        <w:rPr>
          <w:b/>
          <w:bCs/>
          <w:color w:val="0070C0"/>
        </w:rPr>
      </w:pPr>
      <w:r w:rsidRPr="00C77423">
        <w:rPr>
          <w:b/>
          <w:bCs/>
          <w:color w:val="0070C0"/>
        </w:rPr>
        <w:t>SI [</w:t>
      </w:r>
      <w:r>
        <w:rPr>
          <w:b/>
          <w:bCs/>
          <w:color w:val="0070C0"/>
        </w:rPr>
        <w:t>DET-</w:t>
      </w:r>
      <w:proofErr w:type="spellStart"/>
      <w:r>
        <w:rPr>
          <w:b/>
          <w:bCs/>
          <w:color w:val="0070C0"/>
        </w:rPr>
        <w:t>ESMS</w:t>
      </w:r>
      <w:proofErr w:type="spellEnd"/>
      <w:r>
        <w:rPr>
          <w:b/>
          <w:bCs/>
          <w:color w:val="0070C0"/>
        </w:rPr>
        <w:t xml:space="preserve"> n</w:t>
      </w:r>
      <w:r w:rsidRPr="00C77423">
        <w:rPr>
          <w:b/>
          <w:bCs/>
          <w:color w:val="0070C0"/>
        </w:rPr>
        <w:t xml:space="preserve">/précision de l'orientation] </w:t>
      </w:r>
      <w:r w:rsidRPr="00C77423">
        <w:rPr>
          <w:b/>
          <w:bCs/>
          <w:i/>
          <w:iCs/>
          <w:color w:val="0070C0"/>
        </w:rPr>
        <w:t xml:space="preserve">≠ </w:t>
      </w:r>
      <w:r w:rsidRPr="00B830B0">
        <w:rPr>
          <w:b/>
          <w:bCs/>
          <w:i/>
          <w:iCs/>
          <w:color w:val="0070C0"/>
        </w:rPr>
        <w:t>non renseigné</w:t>
      </w:r>
      <w:r w:rsidRPr="00C77423">
        <w:rPr>
          <w:b/>
          <w:bCs/>
          <w:i/>
          <w:iCs/>
          <w:color w:val="0070C0"/>
        </w:rPr>
        <w:t xml:space="preserve"> </w:t>
      </w:r>
      <w:r w:rsidRPr="00C77423">
        <w:rPr>
          <w:b/>
          <w:bCs/>
          <w:color w:val="0070C0"/>
        </w:rPr>
        <w:t>[</w:t>
      </w:r>
    </w:p>
    <w:p w14:paraId="51DC9F2B" w14:textId="37777C32" w:rsidR="001A0ECE" w:rsidRDefault="001A0ECE" w:rsidP="001A0ECE">
      <w:pPr>
        <w:rPr>
          <w:b/>
          <w:bCs/>
          <w:sz w:val="28"/>
          <w:szCs w:val="28"/>
        </w:rPr>
      </w:pPr>
      <w:r>
        <w:rPr>
          <w:sz w:val="28"/>
          <w:szCs w:val="28"/>
        </w:rPr>
        <w:t>Cette orientation concerne les</w:t>
      </w:r>
      <w:r>
        <w:rPr>
          <w:rFonts w:ascii="Arial" w:hAnsi="Arial" w:cs="Arial"/>
        </w:rPr>
        <w:t xml:space="preserve"> </w:t>
      </w:r>
      <w:r>
        <w:rPr>
          <w:b/>
          <w:bCs/>
          <w:sz w:val="28"/>
          <w:szCs w:val="28"/>
          <w:highlight w:val="green"/>
        </w:rPr>
        <w:t>[DET-</w:t>
      </w:r>
      <w:proofErr w:type="spellStart"/>
      <w:r>
        <w:rPr>
          <w:b/>
          <w:bCs/>
          <w:sz w:val="28"/>
          <w:szCs w:val="28"/>
          <w:highlight w:val="green"/>
        </w:rPr>
        <w:t>ESMS</w:t>
      </w:r>
      <w:proofErr w:type="spellEnd"/>
      <w:r>
        <w:rPr>
          <w:b/>
          <w:bCs/>
          <w:sz w:val="28"/>
          <w:szCs w:val="28"/>
          <w:highlight w:val="green"/>
        </w:rPr>
        <w:t xml:space="preserve"> n/précision de l'orientation]</w:t>
      </w:r>
      <w:r w:rsidRPr="00C160E4">
        <w:rPr>
          <w:b/>
          <w:bCs/>
          <w:sz w:val="28"/>
          <w:szCs w:val="28"/>
        </w:rPr>
        <w:t>.</w:t>
      </w:r>
      <w:r w:rsidR="00BB4168">
        <w:rPr>
          <w:b/>
          <w:bCs/>
          <w:color w:val="0070C0"/>
        </w:rPr>
        <w:t>]</w:t>
      </w:r>
    </w:p>
    <w:p w14:paraId="0BB047D4" w14:textId="77777777" w:rsidR="001A0ECE" w:rsidRDefault="001A0ECE" w:rsidP="001A0ECE">
      <w:pPr>
        <w:spacing w:after="0"/>
        <w:ind w:left="1416"/>
        <w:jc w:val="both"/>
        <w:rPr>
          <w:b/>
          <w:bCs/>
          <w:color w:val="0070C0"/>
        </w:rPr>
      </w:pPr>
      <w:r w:rsidRPr="001544A2">
        <w:rPr>
          <w:b/>
          <w:bCs/>
          <w:color w:val="0070C0"/>
        </w:rPr>
        <w:t>SI [</w:t>
      </w:r>
      <w:r>
        <w:rPr>
          <w:b/>
          <w:bCs/>
          <w:color w:val="0070C0"/>
        </w:rPr>
        <w:t>OR-</w:t>
      </w:r>
      <w:proofErr w:type="spellStart"/>
      <w:r>
        <w:rPr>
          <w:b/>
          <w:bCs/>
          <w:color w:val="0070C0"/>
        </w:rPr>
        <w:t>ESMS</w:t>
      </w:r>
      <w:proofErr w:type="spellEnd"/>
      <w:r>
        <w:rPr>
          <w:b/>
          <w:bCs/>
          <w:color w:val="0070C0"/>
        </w:rPr>
        <w:t xml:space="preserve"> n/temporalité accueil</w:t>
      </w:r>
      <w:r w:rsidRPr="001544A2">
        <w:rPr>
          <w:b/>
          <w:bCs/>
          <w:color w:val="0070C0"/>
        </w:rPr>
        <w:t>] = « </w:t>
      </w:r>
      <w:r>
        <w:rPr>
          <w:b/>
          <w:bCs/>
          <w:color w:val="0070C0"/>
        </w:rPr>
        <w:t>Temporaire </w:t>
      </w:r>
      <w:r w:rsidRPr="001544A2">
        <w:rPr>
          <w:b/>
          <w:bCs/>
          <w:color w:val="0070C0"/>
        </w:rPr>
        <w:t>»</w:t>
      </w:r>
      <w:r>
        <w:rPr>
          <w:b/>
          <w:bCs/>
          <w:color w:val="0070C0"/>
        </w:rPr>
        <w:t xml:space="preserve"> OU</w:t>
      </w:r>
      <w:r w:rsidRPr="001544A2">
        <w:rPr>
          <w:b/>
          <w:bCs/>
          <w:color w:val="0070C0"/>
        </w:rPr>
        <w:t xml:space="preserve"> </w:t>
      </w:r>
      <w:r>
        <w:rPr>
          <w:b/>
          <w:bCs/>
          <w:color w:val="0070C0"/>
        </w:rPr>
        <w:t>« Séquentiel »</w:t>
      </w:r>
    </w:p>
    <w:p w14:paraId="04C0399B" w14:textId="77777777" w:rsidR="001A0ECE" w:rsidRPr="004A36FD" w:rsidRDefault="001A0ECE" w:rsidP="001A0ECE">
      <w:pPr>
        <w:spacing w:after="0"/>
        <w:ind w:left="1416"/>
        <w:jc w:val="both"/>
        <w:rPr>
          <w:b/>
          <w:bCs/>
          <w:color w:val="0070C0"/>
        </w:rPr>
      </w:pPr>
      <w:r>
        <w:rPr>
          <w:b/>
          <w:bCs/>
          <w:color w:val="0070C0"/>
        </w:rPr>
        <w:t xml:space="preserve">OU il existe </w:t>
      </w:r>
      <w:r>
        <w:rPr>
          <w:b/>
          <w:color w:val="0070C0"/>
        </w:rPr>
        <w:t>[DET-</w:t>
      </w:r>
      <w:proofErr w:type="spellStart"/>
      <w:r>
        <w:rPr>
          <w:b/>
          <w:color w:val="0070C0"/>
        </w:rPr>
        <w:t>ESMS</w:t>
      </w:r>
      <w:proofErr w:type="spellEnd"/>
      <w:r>
        <w:rPr>
          <w:b/>
          <w:color w:val="0070C0"/>
        </w:rPr>
        <w:t xml:space="preserve"> n/Modalité PEC n</w:t>
      </w:r>
      <w:r w:rsidRPr="0004099F">
        <w:rPr>
          <w:b/>
          <w:color w:val="0070C0"/>
        </w:rPr>
        <w:t>]</w:t>
      </w:r>
      <w:r>
        <w:rPr>
          <w:b/>
          <w:color w:val="0070C0"/>
        </w:rPr>
        <w:t xml:space="preserve"> </w:t>
      </w:r>
      <w:r w:rsidRPr="00833516">
        <w:rPr>
          <w:b/>
          <w:color w:val="0070C0"/>
        </w:rPr>
        <w:t xml:space="preserve">≠ </w:t>
      </w:r>
      <w:r w:rsidRPr="00B830B0">
        <w:rPr>
          <w:b/>
          <w:i/>
          <w:color w:val="0070C0"/>
        </w:rPr>
        <w:t>non renseigné</w:t>
      </w:r>
      <w:r>
        <w:rPr>
          <w:b/>
          <w:bCs/>
          <w:color w:val="0070C0"/>
        </w:rPr>
        <w:t xml:space="preserve"> </w:t>
      </w:r>
      <w:r w:rsidRPr="001544A2">
        <w:rPr>
          <w:b/>
          <w:bCs/>
          <w:color w:val="0070C0"/>
        </w:rPr>
        <w:t>[</w:t>
      </w:r>
    </w:p>
    <w:p w14:paraId="1A27296F" w14:textId="77777777" w:rsidR="002D1D11" w:rsidRDefault="001A0ECE" w:rsidP="001A0ECE">
      <w:pPr>
        <w:rPr>
          <w:b/>
          <w:bCs/>
          <w:color w:val="0070C0"/>
        </w:rPr>
      </w:pPr>
      <w:r>
        <w:rPr>
          <w:sz w:val="28"/>
          <w:szCs w:val="28"/>
        </w:rPr>
        <w:t xml:space="preserve">Cette décision concerne une orientation </w:t>
      </w:r>
      <w:r>
        <w:rPr>
          <w:b/>
          <w:bCs/>
          <w:color w:val="0070C0"/>
        </w:rPr>
        <w:t>SI [OR-</w:t>
      </w:r>
      <w:proofErr w:type="spellStart"/>
      <w:r>
        <w:rPr>
          <w:b/>
          <w:bCs/>
          <w:color w:val="0070C0"/>
        </w:rPr>
        <w:t>ESMS</w:t>
      </w:r>
      <w:proofErr w:type="spellEnd"/>
      <w:r>
        <w:rPr>
          <w:b/>
          <w:bCs/>
          <w:color w:val="0070C0"/>
        </w:rPr>
        <w:t xml:space="preserve"> n/temporalité accueil] = « Temporaire </w:t>
      </w:r>
      <w:r w:rsidRPr="00833516">
        <w:rPr>
          <w:b/>
          <w:color w:val="0070C0"/>
        </w:rPr>
        <w:t>» [</w:t>
      </w:r>
      <w:r>
        <w:rPr>
          <w:sz w:val="28"/>
          <w:szCs w:val="28"/>
        </w:rPr>
        <w:t xml:space="preserve">en accueil </w:t>
      </w:r>
      <w:r>
        <w:rPr>
          <w:b/>
          <w:bCs/>
          <w:sz w:val="28"/>
          <w:szCs w:val="28"/>
        </w:rPr>
        <w:t>temporaire</w:t>
      </w:r>
      <w:r w:rsidRPr="00833516">
        <w:rPr>
          <w:b/>
          <w:color w:val="0070C0"/>
        </w:rPr>
        <w:t>]</w:t>
      </w:r>
      <w:r>
        <w:rPr>
          <w:b/>
          <w:bCs/>
          <w:sz w:val="28"/>
          <w:szCs w:val="28"/>
        </w:rPr>
        <w:t xml:space="preserve"> </w:t>
      </w:r>
      <w:r>
        <w:rPr>
          <w:b/>
          <w:bCs/>
          <w:color w:val="0070C0"/>
        </w:rPr>
        <w:t>SI [OR-</w:t>
      </w:r>
      <w:proofErr w:type="spellStart"/>
      <w:r>
        <w:rPr>
          <w:b/>
          <w:bCs/>
          <w:color w:val="0070C0"/>
        </w:rPr>
        <w:t>ESMS</w:t>
      </w:r>
      <w:proofErr w:type="spellEnd"/>
      <w:r>
        <w:rPr>
          <w:b/>
          <w:bCs/>
          <w:color w:val="0070C0"/>
        </w:rPr>
        <w:t xml:space="preserve"> n/temporalité accueil] = « Séquentiel </w:t>
      </w:r>
      <w:r w:rsidRPr="00833516">
        <w:rPr>
          <w:b/>
          <w:color w:val="0070C0"/>
        </w:rPr>
        <w:t>» [</w:t>
      </w:r>
      <w:r>
        <w:rPr>
          <w:sz w:val="28"/>
          <w:szCs w:val="28"/>
        </w:rPr>
        <w:t xml:space="preserve">en accueil </w:t>
      </w:r>
      <w:r>
        <w:rPr>
          <w:b/>
          <w:bCs/>
          <w:sz w:val="28"/>
          <w:szCs w:val="28"/>
        </w:rPr>
        <w:t>séquentiel</w:t>
      </w:r>
      <w:r w:rsidRPr="00833516">
        <w:rPr>
          <w:b/>
          <w:color w:val="0070C0"/>
        </w:rPr>
        <w:t>]</w:t>
      </w:r>
      <w:r>
        <w:rPr>
          <w:b/>
          <w:bCs/>
          <w:sz w:val="28"/>
          <w:szCs w:val="28"/>
        </w:rPr>
        <w:t xml:space="preserve"> </w:t>
      </w:r>
      <w:r>
        <w:rPr>
          <w:b/>
          <w:color w:val="0070C0"/>
        </w:rPr>
        <w:t>SI [DET-</w:t>
      </w:r>
      <w:proofErr w:type="spellStart"/>
      <w:r>
        <w:rPr>
          <w:b/>
          <w:color w:val="0070C0"/>
        </w:rPr>
        <w:t>ESMS</w:t>
      </w:r>
      <w:proofErr w:type="spellEnd"/>
      <w:r>
        <w:rPr>
          <w:b/>
          <w:color w:val="0070C0"/>
        </w:rPr>
        <w:t xml:space="preserve"> n/Modalité PEC 1</w:t>
      </w:r>
      <w:r w:rsidRPr="0004099F">
        <w:rPr>
          <w:b/>
          <w:color w:val="0070C0"/>
        </w:rPr>
        <w:t>]</w:t>
      </w:r>
      <w:r>
        <w:rPr>
          <w:b/>
          <w:color w:val="0070C0"/>
        </w:rPr>
        <w:t xml:space="preserve"> </w:t>
      </w:r>
      <w:r w:rsidRPr="00833516">
        <w:rPr>
          <w:b/>
          <w:color w:val="0070C0"/>
        </w:rPr>
        <w:t xml:space="preserve">≠ </w:t>
      </w:r>
      <w:r w:rsidRPr="00B830B0">
        <w:rPr>
          <w:b/>
          <w:i/>
          <w:color w:val="0070C0"/>
        </w:rPr>
        <w:t>non renseigné</w:t>
      </w:r>
      <w:r>
        <w:rPr>
          <w:b/>
          <w:color w:val="0070C0"/>
        </w:rPr>
        <w:t xml:space="preserve"> </w:t>
      </w:r>
      <w:r w:rsidRPr="00833516">
        <w:rPr>
          <w:b/>
          <w:color w:val="0070C0"/>
        </w:rPr>
        <w:t>[</w:t>
      </w:r>
      <w:r>
        <w:rPr>
          <w:sz w:val="28"/>
          <w:szCs w:val="28"/>
        </w:rPr>
        <w:t xml:space="preserve">en </w:t>
      </w:r>
      <w:r w:rsidRPr="0028230B">
        <w:rPr>
          <w:b/>
          <w:bCs/>
          <w:sz w:val="28"/>
          <w:szCs w:val="28"/>
          <w:highlight w:val="green"/>
        </w:rPr>
        <w:t>[</w:t>
      </w:r>
      <w:r>
        <w:rPr>
          <w:b/>
          <w:bCs/>
          <w:sz w:val="28"/>
          <w:szCs w:val="28"/>
          <w:highlight w:val="green"/>
        </w:rPr>
        <w:t>DET-</w:t>
      </w:r>
      <w:proofErr w:type="spellStart"/>
      <w:r>
        <w:rPr>
          <w:b/>
          <w:bCs/>
          <w:sz w:val="28"/>
          <w:szCs w:val="28"/>
          <w:highlight w:val="green"/>
        </w:rPr>
        <w:t>ESMS</w:t>
      </w:r>
      <w:proofErr w:type="spellEnd"/>
      <w:r>
        <w:rPr>
          <w:b/>
          <w:bCs/>
          <w:sz w:val="28"/>
          <w:szCs w:val="28"/>
          <w:highlight w:val="green"/>
        </w:rPr>
        <w:t xml:space="preserve"> n</w:t>
      </w:r>
      <w:r w:rsidRPr="0028230B">
        <w:rPr>
          <w:b/>
          <w:bCs/>
          <w:sz w:val="28"/>
          <w:szCs w:val="28"/>
          <w:highlight w:val="green"/>
        </w:rPr>
        <w:t>/</w:t>
      </w:r>
      <w:r>
        <w:rPr>
          <w:b/>
          <w:bCs/>
          <w:sz w:val="28"/>
          <w:szCs w:val="28"/>
          <w:highlight w:val="green"/>
        </w:rPr>
        <w:t>Modalité PEC</w:t>
      </w:r>
      <w:r w:rsidRPr="0028230B">
        <w:rPr>
          <w:b/>
          <w:bCs/>
          <w:sz w:val="28"/>
          <w:szCs w:val="28"/>
          <w:highlight w:val="green"/>
        </w:rPr>
        <w:t xml:space="preserve"> 1/</w:t>
      </w:r>
      <w:r>
        <w:rPr>
          <w:b/>
          <w:bCs/>
          <w:sz w:val="28"/>
          <w:szCs w:val="28"/>
          <w:highlight w:val="green"/>
        </w:rPr>
        <w:t>mode de prise en charge</w:t>
      </w:r>
      <w:r w:rsidRPr="0028230B">
        <w:rPr>
          <w:b/>
          <w:bCs/>
          <w:sz w:val="28"/>
          <w:szCs w:val="28"/>
          <w:highlight w:val="green"/>
        </w:rPr>
        <w:t>]</w:t>
      </w:r>
      <w:r w:rsidRPr="00833516">
        <w:rPr>
          <w:b/>
          <w:bCs/>
          <w:color w:val="0070C0"/>
        </w:rPr>
        <w:t xml:space="preserve"> ]</w:t>
      </w:r>
      <w:r w:rsidRPr="00833516">
        <w:rPr>
          <w:b/>
          <w:color w:val="0070C0"/>
        </w:rPr>
        <w:t xml:space="preserve"> </w:t>
      </w:r>
      <w:r>
        <w:rPr>
          <w:b/>
          <w:color w:val="0070C0"/>
        </w:rPr>
        <w:t>SI [DET-</w:t>
      </w:r>
      <w:proofErr w:type="spellStart"/>
      <w:r>
        <w:rPr>
          <w:b/>
          <w:color w:val="0070C0"/>
        </w:rPr>
        <w:t>ESMS</w:t>
      </w:r>
      <w:proofErr w:type="spellEnd"/>
      <w:r>
        <w:rPr>
          <w:b/>
          <w:color w:val="0070C0"/>
        </w:rPr>
        <w:t xml:space="preserve"> n/Modalité PEC 1/Quantification</w:t>
      </w:r>
      <w:r w:rsidRPr="0004099F">
        <w:rPr>
          <w:b/>
          <w:color w:val="0070C0"/>
        </w:rPr>
        <w:t>]</w:t>
      </w:r>
      <w:r>
        <w:rPr>
          <w:b/>
          <w:color w:val="0070C0"/>
        </w:rPr>
        <w:t xml:space="preserve"> </w:t>
      </w:r>
      <w:r w:rsidRPr="00833516">
        <w:rPr>
          <w:b/>
          <w:color w:val="0070C0"/>
        </w:rPr>
        <w:t xml:space="preserve">≠ </w:t>
      </w:r>
      <w:r w:rsidRPr="00B830B0">
        <w:rPr>
          <w:b/>
          <w:i/>
          <w:color w:val="0070C0"/>
        </w:rPr>
        <w:t>non renseigné</w:t>
      </w:r>
      <w:r w:rsidRPr="00833516">
        <w:rPr>
          <w:b/>
          <w:color w:val="0070C0"/>
        </w:rPr>
        <w:t xml:space="preserve"> [ </w:t>
      </w:r>
      <w:r w:rsidRPr="0028230B">
        <w:rPr>
          <w:b/>
          <w:bCs/>
          <w:sz w:val="28"/>
          <w:szCs w:val="28"/>
          <w:highlight w:val="green"/>
        </w:rPr>
        <w:t>[</w:t>
      </w:r>
      <w:r>
        <w:rPr>
          <w:b/>
          <w:bCs/>
          <w:sz w:val="28"/>
          <w:szCs w:val="28"/>
          <w:highlight w:val="green"/>
        </w:rPr>
        <w:t>DET-</w:t>
      </w:r>
      <w:proofErr w:type="spellStart"/>
      <w:r>
        <w:rPr>
          <w:b/>
          <w:bCs/>
          <w:sz w:val="28"/>
          <w:szCs w:val="28"/>
          <w:highlight w:val="green"/>
        </w:rPr>
        <w:t>ESMS</w:t>
      </w:r>
      <w:proofErr w:type="spellEnd"/>
      <w:r>
        <w:rPr>
          <w:b/>
          <w:bCs/>
          <w:sz w:val="28"/>
          <w:szCs w:val="28"/>
          <w:highlight w:val="green"/>
        </w:rPr>
        <w:t xml:space="preserve"> n</w:t>
      </w:r>
      <w:r w:rsidRPr="0028230B">
        <w:rPr>
          <w:b/>
          <w:bCs/>
          <w:sz w:val="28"/>
          <w:szCs w:val="28"/>
          <w:highlight w:val="green"/>
        </w:rPr>
        <w:t>/</w:t>
      </w:r>
      <w:r>
        <w:rPr>
          <w:b/>
          <w:bCs/>
          <w:sz w:val="28"/>
          <w:szCs w:val="28"/>
          <w:highlight w:val="green"/>
        </w:rPr>
        <w:t>Modalité PEC</w:t>
      </w:r>
      <w:r w:rsidRPr="0028230B">
        <w:rPr>
          <w:b/>
          <w:bCs/>
          <w:sz w:val="28"/>
          <w:szCs w:val="28"/>
          <w:highlight w:val="green"/>
        </w:rPr>
        <w:t xml:space="preserve"> 1/</w:t>
      </w:r>
      <w:r>
        <w:rPr>
          <w:b/>
          <w:bCs/>
          <w:sz w:val="28"/>
          <w:szCs w:val="28"/>
          <w:highlight w:val="green"/>
        </w:rPr>
        <w:t>Quantification]</w:t>
      </w:r>
      <w:r w:rsidRPr="00833516">
        <w:rPr>
          <w:b/>
          <w:bCs/>
          <w:color w:val="0070C0"/>
        </w:rPr>
        <w:t>]</w:t>
      </w:r>
      <w:r w:rsidRPr="00833516">
        <w:rPr>
          <w:b/>
          <w:color w:val="0070C0"/>
        </w:rPr>
        <w:t xml:space="preserve"> </w:t>
      </w:r>
      <w:r>
        <w:rPr>
          <w:b/>
          <w:color w:val="0070C0"/>
        </w:rPr>
        <w:t>SI [DET-</w:t>
      </w:r>
      <w:proofErr w:type="spellStart"/>
      <w:r>
        <w:rPr>
          <w:b/>
          <w:color w:val="0070C0"/>
        </w:rPr>
        <w:t>ESMS</w:t>
      </w:r>
      <w:proofErr w:type="spellEnd"/>
      <w:r>
        <w:rPr>
          <w:b/>
          <w:color w:val="0070C0"/>
        </w:rPr>
        <w:t xml:space="preserve"> n/Modalité PEC 2</w:t>
      </w:r>
      <w:r w:rsidRPr="0004099F">
        <w:rPr>
          <w:b/>
          <w:color w:val="0070C0"/>
        </w:rPr>
        <w:t>]</w:t>
      </w:r>
      <w:r>
        <w:rPr>
          <w:b/>
          <w:color w:val="0070C0"/>
        </w:rPr>
        <w:t xml:space="preserve"> </w:t>
      </w:r>
      <w:r w:rsidRPr="00833516">
        <w:rPr>
          <w:b/>
          <w:color w:val="0070C0"/>
        </w:rPr>
        <w:t xml:space="preserve">≠ </w:t>
      </w:r>
      <w:r w:rsidRPr="00B830B0">
        <w:rPr>
          <w:b/>
          <w:i/>
          <w:color w:val="0070C0"/>
        </w:rPr>
        <w:t>non renseigné</w:t>
      </w:r>
      <w:r>
        <w:rPr>
          <w:b/>
          <w:color w:val="0070C0"/>
        </w:rPr>
        <w:t xml:space="preserve"> </w:t>
      </w:r>
      <w:r w:rsidRPr="00833516">
        <w:rPr>
          <w:b/>
          <w:color w:val="0070C0"/>
        </w:rPr>
        <w:t>[</w:t>
      </w:r>
      <w:r>
        <w:rPr>
          <w:sz w:val="28"/>
          <w:szCs w:val="28"/>
        </w:rPr>
        <w:t xml:space="preserve">, en </w:t>
      </w:r>
      <w:r w:rsidRPr="0028230B">
        <w:rPr>
          <w:b/>
          <w:bCs/>
          <w:sz w:val="28"/>
          <w:szCs w:val="28"/>
          <w:highlight w:val="green"/>
        </w:rPr>
        <w:t>[</w:t>
      </w:r>
      <w:r>
        <w:rPr>
          <w:b/>
          <w:bCs/>
          <w:sz w:val="28"/>
          <w:szCs w:val="28"/>
          <w:highlight w:val="green"/>
        </w:rPr>
        <w:t>DET-</w:t>
      </w:r>
      <w:proofErr w:type="spellStart"/>
      <w:r>
        <w:rPr>
          <w:b/>
          <w:bCs/>
          <w:sz w:val="28"/>
          <w:szCs w:val="28"/>
          <w:highlight w:val="green"/>
        </w:rPr>
        <w:t>ESMS</w:t>
      </w:r>
      <w:proofErr w:type="spellEnd"/>
      <w:r>
        <w:rPr>
          <w:b/>
          <w:bCs/>
          <w:sz w:val="28"/>
          <w:szCs w:val="28"/>
          <w:highlight w:val="green"/>
        </w:rPr>
        <w:t xml:space="preserve"> n</w:t>
      </w:r>
      <w:r w:rsidRPr="0028230B">
        <w:rPr>
          <w:b/>
          <w:bCs/>
          <w:sz w:val="28"/>
          <w:szCs w:val="28"/>
          <w:highlight w:val="green"/>
        </w:rPr>
        <w:t>/</w:t>
      </w:r>
      <w:r>
        <w:rPr>
          <w:b/>
          <w:bCs/>
          <w:sz w:val="28"/>
          <w:szCs w:val="28"/>
          <w:highlight w:val="green"/>
        </w:rPr>
        <w:t>Modalité PEC</w:t>
      </w:r>
      <w:r w:rsidRPr="0028230B">
        <w:rPr>
          <w:b/>
          <w:bCs/>
          <w:sz w:val="28"/>
          <w:szCs w:val="28"/>
          <w:highlight w:val="green"/>
        </w:rPr>
        <w:t xml:space="preserve"> 2/</w:t>
      </w:r>
      <w:r>
        <w:rPr>
          <w:b/>
          <w:bCs/>
          <w:sz w:val="28"/>
          <w:szCs w:val="28"/>
          <w:highlight w:val="green"/>
        </w:rPr>
        <w:t>mode de prise en charge</w:t>
      </w:r>
      <w:r w:rsidRPr="0028230B">
        <w:rPr>
          <w:b/>
          <w:bCs/>
          <w:sz w:val="28"/>
          <w:szCs w:val="28"/>
          <w:highlight w:val="green"/>
        </w:rPr>
        <w:t>]</w:t>
      </w:r>
      <w:r w:rsidRPr="00833516">
        <w:rPr>
          <w:b/>
          <w:bCs/>
          <w:color w:val="0070C0"/>
        </w:rPr>
        <w:t xml:space="preserve"> ]</w:t>
      </w:r>
      <w:r>
        <w:rPr>
          <w:b/>
          <w:color w:val="0070C0"/>
        </w:rPr>
        <w:t xml:space="preserve"> SI [DET-</w:t>
      </w:r>
      <w:proofErr w:type="spellStart"/>
      <w:r>
        <w:rPr>
          <w:b/>
          <w:color w:val="0070C0"/>
        </w:rPr>
        <w:t>ESMS</w:t>
      </w:r>
      <w:proofErr w:type="spellEnd"/>
      <w:r>
        <w:rPr>
          <w:b/>
          <w:color w:val="0070C0"/>
        </w:rPr>
        <w:t xml:space="preserve"> n/Modalité PEC 2/Quantification</w:t>
      </w:r>
      <w:r w:rsidRPr="00415270">
        <w:rPr>
          <w:b/>
          <w:color w:val="0070C0"/>
        </w:rPr>
        <w:t xml:space="preserve">] ≠ </w:t>
      </w:r>
      <w:r w:rsidRPr="00B830B0">
        <w:rPr>
          <w:b/>
          <w:i/>
          <w:color w:val="0070C0"/>
        </w:rPr>
        <w:t>non renseigné</w:t>
      </w:r>
      <w:r w:rsidRPr="00415270">
        <w:rPr>
          <w:b/>
          <w:iCs/>
          <w:color w:val="0070C0"/>
        </w:rPr>
        <w:t xml:space="preserve"> </w:t>
      </w:r>
      <w:r w:rsidRPr="00415270">
        <w:rPr>
          <w:b/>
          <w:color w:val="0070C0"/>
        </w:rPr>
        <w:t>[</w:t>
      </w:r>
      <w:r w:rsidRPr="008F1237">
        <w:rPr>
          <w:sz w:val="28"/>
          <w:szCs w:val="28"/>
        </w:rPr>
        <w:t xml:space="preserve"> </w:t>
      </w:r>
      <w:r w:rsidRPr="00906D5D">
        <w:rPr>
          <w:b/>
          <w:bCs/>
          <w:sz w:val="28"/>
          <w:szCs w:val="28"/>
          <w:highlight w:val="green"/>
        </w:rPr>
        <w:t>[</w:t>
      </w:r>
      <w:r>
        <w:rPr>
          <w:b/>
          <w:bCs/>
          <w:sz w:val="28"/>
          <w:szCs w:val="28"/>
          <w:highlight w:val="green"/>
        </w:rPr>
        <w:t>DET-</w:t>
      </w:r>
      <w:proofErr w:type="spellStart"/>
      <w:r>
        <w:rPr>
          <w:b/>
          <w:bCs/>
          <w:sz w:val="28"/>
          <w:szCs w:val="28"/>
          <w:highlight w:val="green"/>
        </w:rPr>
        <w:t>ESMS</w:t>
      </w:r>
      <w:proofErr w:type="spellEnd"/>
      <w:r>
        <w:rPr>
          <w:b/>
          <w:bCs/>
          <w:sz w:val="28"/>
          <w:szCs w:val="28"/>
          <w:highlight w:val="green"/>
        </w:rPr>
        <w:t xml:space="preserve"> n</w:t>
      </w:r>
      <w:r w:rsidRPr="00906D5D">
        <w:rPr>
          <w:b/>
          <w:bCs/>
          <w:sz w:val="28"/>
          <w:szCs w:val="28"/>
          <w:highlight w:val="green"/>
        </w:rPr>
        <w:t>/</w:t>
      </w:r>
      <w:r>
        <w:rPr>
          <w:b/>
          <w:bCs/>
          <w:sz w:val="28"/>
          <w:szCs w:val="28"/>
          <w:highlight w:val="green"/>
        </w:rPr>
        <w:t>Modalité PEC</w:t>
      </w:r>
      <w:r w:rsidRPr="00906D5D">
        <w:rPr>
          <w:b/>
          <w:bCs/>
          <w:sz w:val="28"/>
          <w:szCs w:val="28"/>
          <w:highlight w:val="green"/>
        </w:rPr>
        <w:t xml:space="preserve"> 2</w:t>
      </w:r>
      <w:r>
        <w:rPr>
          <w:b/>
          <w:bCs/>
          <w:sz w:val="28"/>
          <w:szCs w:val="28"/>
          <w:highlight w:val="green"/>
        </w:rPr>
        <w:t>/Quantification</w:t>
      </w:r>
      <w:r w:rsidRPr="00906D5D">
        <w:rPr>
          <w:b/>
          <w:bCs/>
          <w:sz w:val="28"/>
          <w:szCs w:val="28"/>
          <w:highlight w:val="green"/>
        </w:rPr>
        <w:t>]</w:t>
      </w:r>
      <w:r w:rsidRPr="00833516">
        <w:rPr>
          <w:b/>
          <w:bCs/>
          <w:color w:val="0070C0"/>
        </w:rPr>
        <w:t xml:space="preserve"> ]</w:t>
      </w:r>
      <w:r w:rsidRPr="00833516">
        <w:rPr>
          <w:b/>
          <w:color w:val="0070C0"/>
        </w:rPr>
        <w:t xml:space="preserve"> </w:t>
      </w:r>
      <w:r>
        <w:rPr>
          <w:b/>
          <w:color w:val="0070C0"/>
        </w:rPr>
        <w:t>SI [DET-</w:t>
      </w:r>
      <w:proofErr w:type="spellStart"/>
      <w:r>
        <w:rPr>
          <w:b/>
          <w:color w:val="0070C0"/>
        </w:rPr>
        <w:t>ESMS</w:t>
      </w:r>
      <w:proofErr w:type="spellEnd"/>
      <w:r>
        <w:rPr>
          <w:b/>
          <w:color w:val="0070C0"/>
        </w:rPr>
        <w:t xml:space="preserve"> n/Modalité PEC </w:t>
      </w:r>
      <w:r w:rsidRPr="00415270">
        <w:rPr>
          <w:b/>
          <w:iCs/>
          <w:color w:val="0070C0"/>
        </w:rPr>
        <w:t xml:space="preserve">N] ≠ </w:t>
      </w:r>
      <w:r w:rsidRPr="00B830B0">
        <w:rPr>
          <w:b/>
          <w:i/>
          <w:iCs/>
          <w:color w:val="0070C0"/>
        </w:rPr>
        <w:t>non renseigné</w:t>
      </w:r>
      <w:r w:rsidRPr="00415270">
        <w:rPr>
          <w:b/>
          <w:color w:val="0070C0"/>
        </w:rPr>
        <w:t xml:space="preserve"> </w:t>
      </w:r>
      <w:r w:rsidRPr="00415270">
        <w:rPr>
          <w:b/>
          <w:bCs/>
          <w:color w:val="0070C0"/>
        </w:rPr>
        <w:t>[</w:t>
      </w:r>
      <w:r>
        <w:rPr>
          <w:sz w:val="28"/>
          <w:szCs w:val="28"/>
        </w:rPr>
        <w:t xml:space="preserve">, en </w:t>
      </w:r>
      <w:r w:rsidRPr="0028230B">
        <w:rPr>
          <w:b/>
          <w:bCs/>
          <w:sz w:val="28"/>
          <w:szCs w:val="28"/>
          <w:highlight w:val="green"/>
        </w:rPr>
        <w:t>[</w:t>
      </w:r>
      <w:r>
        <w:rPr>
          <w:b/>
          <w:bCs/>
          <w:sz w:val="28"/>
          <w:szCs w:val="28"/>
          <w:highlight w:val="green"/>
        </w:rPr>
        <w:t>DET-</w:t>
      </w:r>
      <w:proofErr w:type="spellStart"/>
      <w:r>
        <w:rPr>
          <w:b/>
          <w:bCs/>
          <w:sz w:val="28"/>
          <w:szCs w:val="28"/>
          <w:highlight w:val="green"/>
        </w:rPr>
        <w:t>ESMS</w:t>
      </w:r>
      <w:proofErr w:type="spellEnd"/>
      <w:r>
        <w:rPr>
          <w:b/>
          <w:bCs/>
          <w:sz w:val="28"/>
          <w:szCs w:val="28"/>
          <w:highlight w:val="green"/>
        </w:rPr>
        <w:t xml:space="preserve"> n</w:t>
      </w:r>
      <w:r w:rsidRPr="0028230B">
        <w:rPr>
          <w:b/>
          <w:bCs/>
          <w:sz w:val="28"/>
          <w:szCs w:val="28"/>
          <w:highlight w:val="green"/>
        </w:rPr>
        <w:t>/</w:t>
      </w:r>
      <w:r>
        <w:rPr>
          <w:b/>
          <w:bCs/>
          <w:sz w:val="28"/>
          <w:szCs w:val="28"/>
          <w:highlight w:val="green"/>
        </w:rPr>
        <w:t>Modalité PEC</w:t>
      </w:r>
      <w:r w:rsidRPr="0028230B">
        <w:rPr>
          <w:b/>
          <w:bCs/>
          <w:sz w:val="28"/>
          <w:szCs w:val="28"/>
          <w:highlight w:val="green"/>
        </w:rPr>
        <w:t xml:space="preserve"> </w:t>
      </w:r>
      <w:r w:rsidRPr="004921C9">
        <w:rPr>
          <w:b/>
          <w:bCs/>
          <w:i/>
          <w:sz w:val="28"/>
          <w:szCs w:val="28"/>
          <w:highlight w:val="green"/>
        </w:rPr>
        <w:t>N</w:t>
      </w:r>
      <w:r w:rsidRPr="0028230B">
        <w:rPr>
          <w:b/>
          <w:bCs/>
          <w:sz w:val="28"/>
          <w:szCs w:val="28"/>
          <w:highlight w:val="green"/>
        </w:rPr>
        <w:t>/</w:t>
      </w:r>
      <w:r>
        <w:rPr>
          <w:b/>
          <w:bCs/>
          <w:sz w:val="28"/>
          <w:szCs w:val="28"/>
          <w:highlight w:val="green"/>
        </w:rPr>
        <w:t>mode de prise en charge</w:t>
      </w:r>
      <w:r w:rsidRPr="0028230B">
        <w:rPr>
          <w:b/>
          <w:bCs/>
          <w:sz w:val="28"/>
          <w:szCs w:val="28"/>
          <w:highlight w:val="green"/>
        </w:rPr>
        <w:t>]</w:t>
      </w:r>
      <w:r w:rsidRPr="00962CBF">
        <w:rPr>
          <w:b/>
          <w:bCs/>
          <w:color w:val="0070C0"/>
        </w:rPr>
        <w:t xml:space="preserve"> </w:t>
      </w:r>
      <w:r w:rsidRPr="00833516">
        <w:rPr>
          <w:b/>
          <w:bCs/>
          <w:color w:val="0070C0"/>
        </w:rPr>
        <w:t>]</w:t>
      </w:r>
      <w:r>
        <w:rPr>
          <w:b/>
          <w:color w:val="0070C0"/>
        </w:rPr>
        <w:t xml:space="preserve"> SI [DET-</w:t>
      </w:r>
      <w:proofErr w:type="spellStart"/>
      <w:r>
        <w:rPr>
          <w:b/>
          <w:color w:val="0070C0"/>
        </w:rPr>
        <w:t>ESMS</w:t>
      </w:r>
      <w:proofErr w:type="spellEnd"/>
      <w:r>
        <w:rPr>
          <w:b/>
          <w:color w:val="0070C0"/>
        </w:rPr>
        <w:t xml:space="preserve"> n/Modalité PEC </w:t>
      </w:r>
      <w:r w:rsidRPr="004921C9">
        <w:rPr>
          <w:b/>
          <w:i/>
          <w:color w:val="0070C0"/>
        </w:rPr>
        <w:t>N</w:t>
      </w:r>
      <w:r>
        <w:rPr>
          <w:b/>
          <w:color w:val="0070C0"/>
        </w:rPr>
        <w:t>/Quantification</w:t>
      </w:r>
      <w:r w:rsidRPr="00415270">
        <w:rPr>
          <w:b/>
          <w:color w:val="0070C0"/>
        </w:rPr>
        <w:t xml:space="preserve">] ≠ </w:t>
      </w:r>
      <w:r w:rsidRPr="00B830B0">
        <w:rPr>
          <w:b/>
          <w:i/>
          <w:color w:val="0070C0"/>
        </w:rPr>
        <w:t>non renseigné</w:t>
      </w:r>
      <w:r w:rsidRPr="00415270">
        <w:rPr>
          <w:b/>
          <w:color w:val="0070C0"/>
        </w:rPr>
        <w:t xml:space="preserve"> [ </w:t>
      </w:r>
      <w:r w:rsidRPr="00906D5D">
        <w:rPr>
          <w:b/>
          <w:bCs/>
          <w:sz w:val="28"/>
          <w:szCs w:val="28"/>
          <w:highlight w:val="green"/>
        </w:rPr>
        <w:t>[</w:t>
      </w:r>
      <w:r>
        <w:rPr>
          <w:b/>
          <w:bCs/>
          <w:sz w:val="28"/>
          <w:szCs w:val="28"/>
          <w:highlight w:val="green"/>
        </w:rPr>
        <w:t>DET-</w:t>
      </w:r>
      <w:proofErr w:type="spellStart"/>
      <w:r>
        <w:rPr>
          <w:b/>
          <w:bCs/>
          <w:sz w:val="28"/>
          <w:szCs w:val="28"/>
          <w:highlight w:val="green"/>
        </w:rPr>
        <w:t>ESMS</w:t>
      </w:r>
      <w:proofErr w:type="spellEnd"/>
      <w:r>
        <w:rPr>
          <w:b/>
          <w:bCs/>
          <w:sz w:val="28"/>
          <w:szCs w:val="28"/>
          <w:highlight w:val="green"/>
        </w:rPr>
        <w:t xml:space="preserve"> n</w:t>
      </w:r>
      <w:r w:rsidRPr="00906D5D">
        <w:rPr>
          <w:b/>
          <w:bCs/>
          <w:sz w:val="28"/>
          <w:szCs w:val="28"/>
          <w:highlight w:val="green"/>
        </w:rPr>
        <w:t>/</w:t>
      </w:r>
      <w:r>
        <w:rPr>
          <w:b/>
          <w:bCs/>
          <w:sz w:val="28"/>
          <w:szCs w:val="28"/>
          <w:highlight w:val="green"/>
        </w:rPr>
        <w:t>Modalité PEC</w:t>
      </w:r>
      <w:r w:rsidRPr="00906D5D">
        <w:rPr>
          <w:b/>
          <w:bCs/>
          <w:sz w:val="28"/>
          <w:szCs w:val="28"/>
          <w:highlight w:val="green"/>
        </w:rPr>
        <w:t xml:space="preserve"> </w:t>
      </w:r>
      <w:r w:rsidRPr="004921C9">
        <w:rPr>
          <w:b/>
          <w:bCs/>
          <w:i/>
          <w:sz w:val="28"/>
          <w:szCs w:val="28"/>
          <w:highlight w:val="green"/>
        </w:rPr>
        <w:t>N</w:t>
      </w:r>
      <w:r>
        <w:rPr>
          <w:b/>
          <w:bCs/>
          <w:sz w:val="28"/>
          <w:szCs w:val="28"/>
          <w:highlight w:val="green"/>
        </w:rPr>
        <w:t>/Quantification</w:t>
      </w:r>
      <w:r w:rsidRPr="00906D5D">
        <w:rPr>
          <w:b/>
          <w:bCs/>
          <w:sz w:val="28"/>
          <w:szCs w:val="28"/>
          <w:highlight w:val="green"/>
        </w:rPr>
        <w:t>]</w:t>
      </w:r>
      <w:r w:rsidRPr="00962CBF">
        <w:rPr>
          <w:b/>
          <w:bCs/>
          <w:color w:val="0070C0"/>
        </w:rPr>
        <w:t xml:space="preserve"> </w:t>
      </w:r>
      <w:r w:rsidRPr="00833516">
        <w:rPr>
          <w:b/>
          <w:bCs/>
          <w:color w:val="0070C0"/>
        </w:rPr>
        <w:t>]</w:t>
      </w:r>
      <w:r w:rsidRPr="004921C9">
        <w:rPr>
          <w:sz w:val="28"/>
          <w:szCs w:val="28"/>
        </w:rPr>
        <w:t>.</w:t>
      </w:r>
    </w:p>
    <w:p w14:paraId="6B6D3494" w14:textId="56AB035A" w:rsidR="002D1D11" w:rsidRDefault="002D1D11" w:rsidP="009A069C">
      <w:pPr>
        <w:spacing w:after="0" w:line="240" w:lineRule="auto"/>
        <w:ind w:left="1416"/>
        <w:rPr>
          <w:b/>
          <w:color w:val="0070C0"/>
        </w:rPr>
      </w:pPr>
      <w:r>
        <w:rPr>
          <w:b/>
          <w:bCs/>
          <w:color w:val="0070C0"/>
        </w:rPr>
        <w:t>SI [OR-</w:t>
      </w:r>
      <w:proofErr w:type="spellStart"/>
      <w:r>
        <w:rPr>
          <w:b/>
          <w:bCs/>
          <w:color w:val="0070C0"/>
        </w:rPr>
        <w:t>ESMS</w:t>
      </w:r>
      <w:proofErr w:type="spellEnd"/>
      <w:r>
        <w:rPr>
          <w:b/>
          <w:bCs/>
          <w:color w:val="0070C0"/>
        </w:rPr>
        <w:t xml:space="preserve"> n/temporalité accueil] = « Temporaire </w:t>
      </w:r>
      <w:r w:rsidRPr="00833516">
        <w:rPr>
          <w:b/>
          <w:color w:val="0070C0"/>
        </w:rPr>
        <w:t>» [</w:t>
      </w:r>
    </w:p>
    <w:p w14:paraId="04BDFD38" w14:textId="77777777" w:rsidR="009D657F" w:rsidRPr="009D6308" w:rsidRDefault="009D657F" w:rsidP="009D657F">
      <w:pPr>
        <w:spacing w:after="0" w:line="240" w:lineRule="auto"/>
        <w:ind w:left="2124"/>
        <w:jc w:val="both"/>
        <w:rPr>
          <w:b/>
          <w:bCs/>
          <w:color w:val="0070C0"/>
        </w:rPr>
      </w:pPr>
      <w:r w:rsidRPr="009D6308">
        <w:rPr>
          <w:b/>
          <w:bCs/>
          <w:color w:val="0070C0"/>
        </w:rPr>
        <w:t>SI le bénéficiaire est un mineur non émancipé dont au moins un parent existe [</w:t>
      </w:r>
    </w:p>
    <w:p w14:paraId="07A811C2" w14:textId="77777777" w:rsidR="009D657F" w:rsidRPr="00D81CCE" w:rsidRDefault="009D657F" w:rsidP="009D657F">
      <w:pPr>
        <w:spacing w:after="0" w:line="240" w:lineRule="auto"/>
        <w:rPr>
          <w:sz w:val="28"/>
          <w:szCs w:val="28"/>
        </w:rPr>
      </w:pPr>
      <w:r w:rsidRPr="0029657F">
        <w:rPr>
          <w:sz w:val="28"/>
          <w:szCs w:val="28"/>
        </w:rPr>
        <w:t>Votre enfant peut bénéficier de 90 jours d’accueil temporaire par an.</w:t>
      </w:r>
      <w:r w:rsidRPr="0029657F">
        <w:rPr>
          <w:b/>
          <w:bCs/>
          <w:color w:val="0070C0"/>
        </w:rPr>
        <w:t>]</w:t>
      </w:r>
      <w:r>
        <w:rPr>
          <w:b/>
          <w:bCs/>
          <w:color w:val="0070C0"/>
        </w:rPr>
        <w:t xml:space="preserve"> SINON [</w:t>
      </w:r>
    </w:p>
    <w:p w14:paraId="55BDECBB" w14:textId="77777777" w:rsidR="009D657F" w:rsidRPr="00D81CCE" w:rsidRDefault="009D657F" w:rsidP="009D657F">
      <w:pPr>
        <w:spacing w:after="0" w:line="240" w:lineRule="auto"/>
        <w:rPr>
          <w:sz w:val="28"/>
          <w:szCs w:val="28"/>
        </w:rPr>
      </w:pPr>
      <w:r>
        <w:rPr>
          <w:sz w:val="28"/>
          <w:szCs w:val="28"/>
        </w:rPr>
        <w:t xml:space="preserve">Il est possible de </w:t>
      </w:r>
      <w:r w:rsidRPr="0029657F">
        <w:rPr>
          <w:sz w:val="28"/>
          <w:szCs w:val="28"/>
        </w:rPr>
        <w:t>bénéficier de 90 jours d’accueil temporaire par an.</w:t>
      </w:r>
      <w:r w:rsidRPr="0029657F">
        <w:rPr>
          <w:b/>
          <w:bCs/>
          <w:color w:val="0070C0"/>
        </w:rPr>
        <w:t>]</w:t>
      </w:r>
    </w:p>
    <w:p w14:paraId="5D6E9B84" w14:textId="55DCFEC8" w:rsidR="001A0ECE" w:rsidRPr="00301ECD" w:rsidRDefault="001A0ECE" w:rsidP="002D1D11">
      <w:pPr>
        <w:spacing w:after="0" w:line="240" w:lineRule="auto"/>
        <w:ind w:left="708" w:firstLine="708"/>
        <w:rPr>
          <w:b/>
          <w:color w:val="0070C0"/>
        </w:rPr>
      </w:pPr>
      <w:r w:rsidRPr="00833516">
        <w:rPr>
          <w:b/>
          <w:bCs/>
          <w:color w:val="0070C0"/>
        </w:rPr>
        <w:t>]</w:t>
      </w:r>
    </w:p>
    <w:p w14:paraId="48F7E7A2" w14:textId="73038566" w:rsidR="001A0ECE" w:rsidRPr="00415270" w:rsidRDefault="001A0ECE" w:rsidP="002D1D11">
      <w:pPr>
        <w:spacing w:after="0" w:line="240" w:lineRule="auto"/>
        <w:ind w:left="1416"/>
        <w:jc w:val="both"/>
        <w:rPr>
          <w:b/>
          <w:bCs/>
          <w:color w:val="0070C0"/>
        </w:rPr>
      </w:pPr>
      <w:proofErr w:type="gramStart"/>
      <w:r w:rsidRPr="00415270">
        <w:rPr>
          <w:b/>
          <w:bCs/>
          <w:color w:val="0070C0"/>
        </w:rPr>
        <w:t>SI</w:t>
      </w:r>
      <w:r w:rsidR="009872E0">
        <w:rPr>
          <w:b/>
          <w:bCs/>
          <w:color w:val="0070C0"/>
        </w:rPr>
        <w:t xml:space="preserve"> il</w:t>
      </w:r>
      <w:proofErr w:type="gramEnd"/>
      <w:r w:rsidR="009872E0">
        <w:rPr>
          <w:b/>
          <w:bCs/>
          <w:color w:val="0070C0"/>
        </w:rPr>
        <w:t xml:space="preserve"> existe</w:t>
      </w:r>
      <w:r w:rsidRPr="00415270">
        <w:rPr>
          <w:b/>
          <w:bCs/>
          <w:color w:val="0070C0"/>
        </w:rPr>
        <w:t xml:space="preserve"> [</w:t>
      </w:r>
      <w:r>
        <w:rPr>
          <w:b/>
          <w:bCs/>
          <w:color w:val="0070C0"/>
        </w:rPr>
        <w:t>DET-</w:t>
      </w:r>
      <w:proofErr w:type="spellStart"/>
      <w:r>
        <w:rPr>
          <w:b/>
          <w:bCs/>
          <w:color w:val="0070C0"/>
        </w:rPr>
        <w:t>ESMS</w:t>
      </w:r>
      <w:proofErr w:type="spellEnd"/>
      <w:r>
        <w:rPr>
          <w:b/>
          <w:bCs/>
          <w:color w:val="0070C0"/>
        </w:rPr>
        <w:t xml:space="preserve"> n</w:t>
      </w:r>
      <w:r w:rsidRPr="00415270">
        <w:rPr>
          <w:b/>
          <w:bCs/>
          <w:color w:val="0070C0"/>
        </w:rPr>
        <w:t xml:space="preserve">/établissement ou service désigné] ≠ </w:t>
      </w:r>
      <w:r w:rsidRPr="00B830B0">
        <w:rPr>
          <w:b/>
          <w:bCs/>
          <w:i/>
          <w:color w:val="0070C0"/>
        </w:rPr>
        <w:t>non renseigné</w:t>
      </w:r>
      <w:r w:rsidRPr="00415270">
        <w:rPr>
          <w:b/>
          <w:bCs/>
          <w:color w:val="0070C0"/>
        </w:rPr>
        <w:t xml:space="preserve"> [</w:t>
      </w:r>
    </w:p>
    <w:p w14:paraId="697E1A01" w14:textId="77777777" w:rsidR="001A0ECE" w:rsidRPr="00415270" w:rsidRDefault="001A0ECE" w:rsidP="002D1D11">
      <w:pPr>
        <w:spacing w:after="0" w:line="240" w:lineRule="auto"/>
        <w:ind w:left="2124"/>
        <w:jc w:val="both"/>
        <w:rPr>
          <w:b/>
          <w:bCs/>
          <w:color w:val="0070C0"/>
        </w:rPr>
      </w:pPr>
      <w:r w:rsidRPr="00415270">
        <w:rPr>
          <w:b/>
          <w:bCs/>
          <w:color w:val="0070C0"/>
        </w:rPr>
        <w:t xml:space="preserve">SI </w:t>
      </w:r>
      <w:r>
        <w:rPr>
          <w:b/>
          <w:bCs/>
          <w:color w:val="0070C0"/>
        </w:rPr>
        <w:t>au moins 2 établissements ou services désignés</w:t>
      </w:r>
      <w:r w:rsidRPr="00415270">
        <w:rPr>
          <w:b/>
          <w:bCs/>
          <w:color w:val="0070C0"/>
        </w:rPr>
        <w:t xml:space="preserve"> [</w:t>
      </w:r>
    </w:p>
    <w:p w14:paraId="25B87547" w14:textId="77777777" w:rsidR="001A0ECE" w:rsidRPr="00415270" w:rsidRDefault="001A0ECE" w:rsidP="001A0ECE">
      <w:pPr>
        <w:jc w:val="both"/>
        <w:rPr>
          <w:b/>
          <w:bCs/>
          <w:color w:val="0070C0"/>
        </w:rPr>
      </w:pPr>
      <w:r>
        <w:rPr>
          <w:sz w:val="28"/>
          <w:szCs w:val="28"/>
        </w:rPr>
        <w:t>Voici les structures que la CDAPH a désignées </w:t>
      </w:r>
      <w:proofErr w:type="gramStart"/>
      <w:r>
        <w:rPr>
          <w:sz w:val="28"/>
          <w:szCs w:val="28"/>
        </w:rPr>
        <w:t xml:space="preserve">: </w:t>
      </w:r>
      <w:r>
        <w:rPr>
          <w:b/>
          <w:bCs/>
          <w:color w:val="0070C0"/>
        </w:rPr>
        <w:t>]</w:t>
      </w:r>
      <w:proofErr w:type="gramEnd"/>
      <w:r>
        <w:rPr>
          <w:b/>
          <w:bCs/>
          <w:color w:val="0070C0"/>
        </w:rPr>
        <w:t xml:space="preserve"> </w:t>
      </w:r>
      <w:r w:rsidRPr="00415270">
        <w:rPr>
          <w:b/>
          <w:bCs/>
          <w:color w:val="0070C0"/>
        </w:rPr>
        <w:t>SI</w:t>
      </w:r>
      <w:r>
        <w:rPr>
          <w:b/>
          <w:bCs/>
          <w:color w:val="0070C0"/>
        </w:rPr>
        <w:t>NON</w:t>
      </w:r>
      <w:r w:rsidRPr="00415270">
        <w:rPr>
          <w:b/>
          <w:bCs/>
          <w:color w:val="0070C0"/>
        </w:rPr>
        <w:t xml:space="preserve"> [</w:t>
      </w:r>
    </w:p>
    <w:p w14:paraId="3077E143" w14:textId="77777777" w:rsidR="001A0ECE" w:rsidRPr="009F5CA3" w:rsidRDefault="001A0ECE" w:rsidP="001A0ECE">
      <w:pPr>
        <w:jc w:val="both"/>
        <w:rPr>
          <w:sz w:val="28"/>
          <w:szCs w:val="28"/>
        </w:rPr>
      </w:pPr>
      <w:r>
        <w:rPr>
          <w:sz w:val="28"/>
          <w:szCs w:val="28"/>
        </w:rPr>
        <w:t xml:space="preserve">Voici la structure que la CDAPH a désignée </w:t>
      </w:r>
      <w:proofErr w:type="gramStart"/>
      <w:r>
        <w:rPr>
          <w:sz w:val="28"/>
          <w:szCs w:val="28"/>
        </w:rPr>
        <w:t xml:space="preserve">: </w:t>
      </w:r>
      <w:r w:rsidRPr="00657C43">
        <w:rPr>
          <w:b/>
          <w:bCs/>
          <w:color w:val="0070C0"/>
        </w:rPr>
        <w:t>]</w:t>
      </w:r>
      <w:proofErr w:type="gramEnd"/>
    </w:p>
    <w:tbl>
      <w:tblPr>
        <w:tblW w:w="0" w:type="auto"/>
        <w:jc w:val="center"/>
        <w:tblLayout w:type="fixed"/>
        <w:tblCellMar>
          <w:left w:w="0" w:type="dxa"/>
          <w:right w:w="0" w:type="dxa"/>
        </w:tblCellMar>
        <w:tblLook w:val="04A0" w:firstRow="1" w:lastRow="0" w:firstColumn="1" w:lastColumn="0" w:noHBand="0" w:noVBand="1"/>
      </w:tblPr>
      <w:tblGrid>
        <w:gridCol w:w="2291"/>
        <w:gridCol w:w="2291"/>
        <w:gridCol w:w="2291"/>
        <w:gridCol w:w="2291"/>
      </w:tblGrid>
      <w:tr w:rsidR="001A0ECE" w14:paraId="3669AE1B" w14:textId="77777777" w:rsidTr="004B0417">
        <w:trPr>
          <w:trHeight w:val="20"/>
          <w:jc w:val="center"/>
        </w:trPr>
        <w:tc>
          <w:tcPr>
            <w:tcW w:w="2291" w:type="dxa"/>
            <w:tcBorders>
              <w:top w:val="single" w:sz="8" w:space="0" w:color="auto"/>
              <w:left w:val="single" w:sz="8" w:space="0" w:color="auto"/>
              <w:right w:val="single" w:sz="8" w:space="0" w:color="auto"/>
            </w:tcBorders>
            <w:shd w:val="clear" w:color="auto" w:fill="AEAAAA"/>
            <w:tcMar>
              <w:top w:w="0" w:type="dxa"/>
              <w:left w:w="108" w:type="dxa"/>
              <w:bottom w:w="0" w:type="dxa"/>
              <w:right w:w="108" w:type="dxa"/>
            </w:tcMar>
            <w:vAlign w:val="center"/>
            <w:hideMark/>
          </w:tcPr>
          <w:p w14:paraId="02099139" w14:textId="77777777" w:rsidR="001A0ECE" w:rsidRDefault="001A0ECE" w:rsidP="004B0417">
            <w:pPr>
              <w:jc w:val="center"/>
              <w:rPr>
                <w:rFonts w:ascii="Calibri" w:hAnsi="Calibri"/>
              </w:rPr>
            </w:pPr>
            <w:r>
              <w:rPr>
                <w:b/>
                <w:bCs/>
                <w:sz w:val="28"/>
                <w:szCs w:val="28"/>
              </w:rPr>
              <w:t>Nom de la structure</w:t>
            </w:r>
          </w:p>
        </w:tc>
        <w:tc>
          <w:tcPr>
            <w:tcW w:w="2291" w:type="dxa"/>
            <w:tcBorders>
              <w:top w:val="single" w:sz="8" w:space="0" w:color="auto"/>
              <w:left w:val="nil"/>
              <w:right w:val="single" w:sz="8" w:space="0" w:color="auto"/>
            </w:tcBorders>
            <w:shd w:val="clear" w:color="auto" w:fill="AEAAAA"/>
            <w:tcMar>
              <w:top w:w="0" w:type="dxa"/>
              <w:left w:w="108" w:type="dxa"/>
              <w:bottom w:w="0" w:type="dxa"/>
              <w:right w:w="108" w:type="dxa"/>
            </w:tcMar>
            <w:vAlign w:val="center"/>
            <w:hideMark/>
          </w:tcPr>
          <w:p w14:paraId="4414EEEE" w14:textId="77777777" w:rsidR="001A0ECE" w:rsidRDefault="001A0ECE" w:rsidP="004B0417">
            <w:pPr>
              <w:jc w:val="center"/>
              <w:rPr>
                <w:rFonts w:ascii="Calibri" w:hAnsi="Calibri"/>
              </w:rPr>
            </w:pPr>
            <w:r>
              <w:rPr>
                <w:b/>
                <w:bCs/>
                <w:sz w:val="28"/>
                <w:szCs w:val="28"/>
              </w:rPr>
              <w:t>Adresse</w:t>
            </w:r>
          </w:p>
        </w:tc>
        <w:tc>
          <w:tcPr>
            <w:tcW w:w="2291" w:type="dxa"/>
            <w:tcBorders>
              <w:top w:val="single" w:sz="8" w:space="0" w:color="auto"/>
              <w:left w:val="nil"/>
              <w:right w:val="single" w:sz="8" w:space="0" w:color="auto"/>
            </w:tcBorders>
            <w:shd w:val="clear" w:color="auto" w:fill="AEAAAA"/>
            <w:tcMar>
              <w:top w:w="0" w:type="dxa"/>
              <w:left w:w="108" w:type="dxa"/>
              <w:bottom w:w="0" w:type="dxa"/>
              <w:right w:w="108" w:type="dxa"/>
            </w:tcMar>
            <w:vAlign w:val="center"/>
            <w:hideMark/>
          </w:tcPr>
          <w:p w14:paraId="721EF548" w14:textId="77777777" w:rsidR="001A0ECE" w:rsidRDefault="001A0ECE" w:rsidP="004B0417">
            <w:pPr>
              <w:jc w:val="center"/>
              <w:rPr>
                <w:rFonts w:ascii="Calibri" w:hAnsi="Calibri"/>
              </w:rPr>
            </w:pPr>
            <w:r>
              <w:rPr>
                <w:noProof/>
                <w:color w:val="000000"/>
                <w:lang w:eastAsia="fr-FR"/>
              </w:rPr>
              <w:drawing>
                <wp:inline distT="0" distB="0" distL="0" distR="0" wp14:anchorId="7E4A2C6C" wp14:editId="7E9737CC">
                  <wp:extent cx="244475" cy="244475"/>
                  <wp:effectExtent l="0" t="0" r="3175" b="3175"/>
                  <wp:docPr id="13" name="Image 4" descr="993747-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993747-200"/>
                          <pic:cNvPicPr>
                            <a:picLocks noChangeAspect="1" noChangeArrowheads="1"/>
                          </pic:cNvPicPr>
                        </pic:nvPicPr>
                        <pic:blipFill>
                          <a:blip r:embed="rId36" r:link="rId37" cstate="print">
                            <a:extLst>
                              <a:ext uri="{28A0092B-C50C-407E-A947-70E740481C1C}">
                                <a14:useLocalDpi xmlns:a14="http://schemas.microsoft.com/office/drawing/2010/main" val="0"/>
                              </a:ext>
                            </a:extLst>
                          </a:blip>
                          <a:srcRect/>
                          <a:stretch>
                            <a:fillRect/>
                          </a:stretch>
                        </pic:blipFill>
                        <pic:spPr bwMode="auto">
                          <a:xfrm>
                            <a:off x="0" y="0"/>
                            <a:ext cx="244475" cy="244475"/>
                          </a:xfrm>
                          <a:prstGeom prst="rect">
                            <a:avLst/>
                          </a:prstGeom>
                          <a:noFill/>
                          <a:ln>
                            <a:noFill/>
                          </a:ln>
                        </pic:spPr>
                      </pic:pic>
                    </a:graphicData>
                  </a:graphic>
                </wp:inline>
              </w:drawing>
            </w:r>
          </w:p>
        </w:tc>
        <w:tc>
          <w:tcPr>
            <w:tcW w:w="2291" w:type="dxa"/>
            <w:tcBorders>
              <w:top w:val="single" w:sz="8" w:space="0" w:color="auto"/>
              <w:left w:val="nil"/>
              <w:right w:val="single" w:sz="8" w:space="0" w:color="auto"/>
            </w:tcBorders>
            <w:shd w:val="clear" w:color="auto" w:fill="AEAAAA"/>
            <w:tcMar>
              <w:top w:w="0" w:type="dxa"/>
              <w:left w:w="108" w:type="dxa"/>
              <w:bottom w:w="0" w:type="dxa"/>
              <w:right w:w="108" w:type="dxa"/>
            </w:tcMar>
            <w:vAlign w:val="center"/>
            <w:hideMark/>
          </w:tcPr>
          <w:p w14:paraId="28B4AD50" w14:textId="77777777" w:rsidR="001A0ECE" w:rsidRDefault="001A0ECE" w:rsidP="004B0417">
            <w:pPr>
              <w:jc w:val="center"/>
              <w:rPr>
                <w:rFonts w:ascii="Calibri" w:hAnsi="Calibri"/>
              </w:rPr>
            </w:pPr>
            <w:r>
              <w:rPr>
                <w:noProof/>
                <w:color w:val="000000"/>
                <w:lang w:eastAsia="fr-FR"/>
              </w:rPr>
              <w:drawing>
                <wp:inline distT="0" distB="0" distL="0" distR="0" wp14:anchorId="0A448406" wp14:editId="018997DA">
                  <wp:extent cx="318770" cy="233680"/>
                  <wp:effectExtent l="0" t="0" r="5080" b="0"/>
                  <wp:docPr id="14" name="Image 3" descr="993025-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993025-200"/>
                          <pic:cNvPicPr>
                            <a:picLocks noChangeAspect="1" noChangeArrowheads="1"/>
                          </pic:cNvPicPr>
                        </pic:nvPicPr>
                        <pic:blipFill>
                          <a:blip r:embed="rId38" r:link="rId39" cstate="print">
                            <a:extLst>
                              <a:ext uri="{28A0092B-C50C-407E-A947-70E740481C1C}">
                                <a14:useLocalDpi xmlns:a14="http://schemas.microsoft.com/office/drawing/2010/main" val="0"/>
                              </a:ext>
                            </a:extLst>
                          </a:blip>
                          <a:srcRect/>
                          <a:stretch>
                            <a:fillRect/>
                          </a:stretch>
                        </pic:blipFill>
                        <pic:spPr bwMode="auto">
                          <a:xfrm>
                            <a:off x="0" y="0"/>
                            <a:ext cx="318770" cy="233680"/>
                          </a:xfrm>
                          <a:prstGeom prst="rect">
                            <a:avLst/>
                          </a:prstGeom>
                          <a:noFill/>
                          <a:ln>
                            <a:noFill/>
                          </a:ln>
                        </pic:spPr>
                      </pic:pic>
                    </a:graphicData>
                  </a:graphic>
                </wp:inline>
              </w:drawing>
            </w:r>
          </w:p>
        </w:tc>
      </w:tr>
      <w:tr w:rsidR="001A0ECE" w14:paraId="7F6C46DE" w14:textId="77777777" w:rsidTr="004B0417">
        <w:trPr>
          <w:trHeight w:val="20"/>
          <w:jc w:val="center"/>
        </w:trPr>
        <w:tc>
          <w:tcPr>
            <w:tcW w:w="9164" w:type="dxa"/>
            <w:gridSpan w:val="4"/>
            <w:tcBorders>
              <w:top w:val="nil"/>
              <w:left w:val="single" w:sz="8" w:space="0" w:color="auto"/>
              <w:right w:val="single" w:sz="8" w:space="0" w:color="auto"/>
            </w:tcBorders>
            <w:tcMar>
              <w:top w:w="0" w:type="dxa"/>
              <w:left w:w="108" w:type="dxa"/>
              <w:bottom w:w="0" w:type="dxa"/>
              <w:right w:w="108" w:type="dxa"/>
            </w:tcMar>
            <w:vAlign w:val="center"/>
            <w:hideMark/>
          </w:tcPr>
          <w:p w14:paraId="0F4905B2" w14:textId="77777777" w:rsidR="001A0ECE" w:rsidRDefault="001A0ECE" w:rsidP="001A0ECE">
            <w:pPr>
              <w:ind w:left="2124"/>
              <w:rPr>
                <w:rFonts w:ascii="Calibri" w:hAnsi="Calibri"/>
              </w:rPr>
            </w:pPr>
            <w:r w:rsidRPr="00474F40">
              <w:rPr>
                <w:b/>
                <w:bCs/>
                <w:color w:val="0070C0"/>
              </w:rPr>
              <w:t>POUR chaque [DET-</w:t>
            </w:r>
            <w:proofErr w:type="spellStart"/>
            <w:r w:rsidRPr="00474F40">
              <w:rPr>
                <w:b/>
                <w:bCs/>
                <w:color w:val="0070C0"/>
              </w:rPr>
              <w:t>ESMS</w:t>
            </w:r>
            <w:proofErr w:type="spellEnd"/>
            <w:r w:rsidRPr="00474F40">
              <w:rPr>
                <w:b/>
                <w:bCs/>
                <w:color w:val="0070C0"/>
              </w:rPr>
              <w:t xml:space="preserve"> n/</w:t>
            </w:r>
            <w:r>
              <w:rPr>
                <w:b/>
                <w:bCs/>
                <w:color w:val="0070C0"/>
              </w:rPr>
              <w:t>é</w:t>
            </w:r>
            <w:r w:rsidRPr="00474F40">
              <w:rPr>
                <w:b/>
                <w:bCs/>
                <w:color w:val="0070C0"/>
              </w:rPr>
              <w:t>tablissement ou service désigné] [</w:t>
            </w:r>
          </w:p>
        </w:tc>
      </w:tr>
      <w:tr w:rsidR="001A0ECE" w14:paraId="45321817" w14:textId="77777777" w:rsidTr="004B0417">
        <w:trPr>
          <w:trHeight w:val="20"/>
          <w:jc w:val="center"/>
        </w:trPr>
        <w:tc>
          <w:tcPr>
            <w:tcW w:w="2291" w:type="dxa"/>
            <w:tcBorders>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77E79E3E" w14:textId="77777777" w:rsidR="001A0ECE" w:rsidRDefault="001A0ECE" w:rsidP="004B0417">
            <w:pPr>
              <w:rPr>
                <w:rFonts w:ascii="Calibri" w:hAnsi="Calibri"/>
              </w:rPr>
            </w:pPr>
            <w:r>
              <w:rPr>
                <w:sz w:val="28"/>
                <w:szCs w:val="28"/>
                <w:highlight w:val="green"/>
              </w:rPr>
              <w:lastRenderedPageBreak/>
              <w:t>[DET-</w:t>
            </w:r>
            <w:proofErr w:type="spellStart"/>
            <w:r>
              <w:rPr>
                <w:sz w:val="28"/>
                <w:szCs w:val="28"/>
                <w:highlight w:val="green"/>
              </w:rPr>
              <w:t>ESMS</w:t>
            </w:r>
            <w:proofErr w:type="spellEnd"/>
            <w:r>
              <w:rPr>
                <w:sz w:val="28"/>
                <w:szCs w:val="28"/>
                <w:highlight w:val="green"/>
              </w:rPr>
              <w:t xml:space="preserve"> n/ établissement ou service désigné n/nom]</w:t>
            </w:r>
          </w:p>
        </w:tc>
        <w:tc>
          <w:tcPr>
            <w:tcW w:w="2291" w:type="dxa"/>
            <w:tcBorders>
              <w:left w:val="nil"/>
              <w:bottom w:val="single" w:sz="8" w:space="0" w:color="auto"/>
              <w:right w:val="single" w:sz="8" w:space="0" w:color="auto"/>
            </w:tcBorders>
            <w:tcMar>
              <w:top w:w="0" w:type="dxa"/>
              <w:left w:w="108" w:type="dxa"/>
              <w:bottom w:w="0" w:type="dxa"/>
              <w:right w:w="108" w:type="dxa"/>
            </w:tcMar>
            <w:vAlign w:val="center"/>
            <w:hideMark/>
          </w:tcPr>
          <w:p w14:paraId="0BAEAA6F" w14:textId="77777777" w:rsidR="001A0ECE" w:rsidRDefault="001A0ECE" w:rsidP="004B0417">
            <w:pPr>
              <w:rPr>
                <w:rFonts w:ascii="Calibri" w:hAnsi="Calibri"/>
              </w:rPr>
            </w:pPr>
            <w:r>
              <w:rPr>
                <w:sz w:val="28"/>
                <w:szCs w:val="28"/>
                <w:highlight w:val="green"/>
              </w:rPr>
              <w:t>[DET-</w:t>
            </w:r>
            <w:proofErr w:type="spellStart"/>
            <w:r>
              <w:rPr>
                <w:sz w:val="28"/>
                <w:szCs w:val="28"/>
                <w:highlight w:val="green"/>
              </w:rPr>
              <w:t>ESMS</w:t>
            </w:r>
            <w:proofErr w:type="spellEnd"/>
            <w:r>
              <w:rPr>
                <w:sz w:val="28"/>
                <w:szCs w:val="28"/>
                <w:highlight w:val="green"/>
              </w:rPr>
              <w:t xml:space="preserve"> n/ établissement ou service désigné n/Adresse]</w:t>
            </w:r>
          </w:p>
        </w:tc>
        <w:tc>
          <w:tcPr>
            <w:tcW w:w="2291" w:type="dxa"/>
            <w:tcBorders>
              <w:left w:val="nil"/>
              <w:bottom w:val="single" w:sz="8" w:space="0" w:color="auto"/>
              <w:right w:val="single" w:sz="8" w:space="0" w:color="auto"/>
            </w:tcBorders>
            <w:tcMar>
              <w:top w:w="0" w:type="dxa"/>
              <w:left w:w="108" w:type="dxa"/>
              <w:bottom w:w="0" w:type="dxa"/>
              <w:right w:w="108" w:type="dxa"/>
            </w:tcMar>
            <w:vAlign w:val="center"/>
            <w:hideMark/>
          </w:tcPr>
          <w:p w14:paraId="46CD2C2E" w14:textId="77777777" w:rsidR="001A0ECE" w:rsidRDefault="001A0ECE" w:rsidP="004B0417">
            <w:pPr>
              <w:rPr>
                <w:rFonts w:ascii="Calibri" w:hAnsi="Calibri"/>
              </w:rPr>
            </w:pPr>
            <w:r>
              <w:rPr>
                <w:sz w:val="28"/>
                <w:szCs w:val="28"/>
                <w:highlight w:val="green"/>
              </w:rPr>
              <w:t>[DET-</w:t>
            </w:r>
            <w:proofErr w:type="spellStart"/>
            <w:r>
              <w:rPr>
                <w:sz w:val="28"/>
                <w:szCs w:val="28"/>
                <w:highlight w:val="green"/>
              </w:rPr>
              <w:t>ESMS</w:t>
            </w:r>
            <w:proofErr w:type="spellEnd"/>
            <w:r>
              <w:rPr>
                <w:sz w:val="28"/>
                <w:szCs w:val="28"/>
                <w:highlight w:val="green"/>
              </w:rPr>
              <w:t xml:space="preserve"> n/ établissement ou service désigné n/téléphone]</w:t>
            </w:r>
          </w:p>
        </w:tc>
        <w:tc>
          <w:tcPr>
            <w:tcW w:w="2291" w:type="dxa"/>
            <w:tcBorders>
              <w:left w:val="nil"/>
              <w:bottom w:val="single" w:sz="8" w:space="0" w:color="auto"/>
              <w:right w:val="single" w:sz="8" w:space="0" w:color="auto"/>
            </w:tcBorders>
            <w:tcMar>
              <w:top w:w="0" w:type="dxa"/>
              <w:left w:w="108" w:type="dxa"/>
              <w:bottom w:w="0" w:type="dxa"/>
              <w:right w:w="108" w:type="dxa"/>
            </w:tcMar>
            <w:vAlign w:val="center"/>
            <w:hideMark/>
          </w:tcPr>
          <w:p w14:paraId="4824C1F8" w14:textId="77777777" w:rsidR="001A0ECE" w:rsidRDefault="001A0ECE" w:rsidP="004B0417">
            <w:pPr>
              <w:rPr>
                <w:rFonts w:ascii="Calibri" w:hAnsi="Calibri"/>
              </w:rPr>
            </w:pPr>
            <w:r w:rsidRPr="00DF05ED">
              <w:rPr>
                <w:sz w:val="28"/>
                <w:szCs w:val="28"/>
                <w:highlight w:val="blue"/>
              </w:rPr>
              <w:t>[</w:t>
            </w:r>
            <w:r>
              <w:rPr>
                <w:sz w:val="28"/>
                <w:szCs w:val="28"/>
                <w:highlight w:val="blue"/>
              </w:rPr>
              <w:t>DET-</w:t>
            </w:r>
            <w:proofErr w:type="spellStart"/>
            <w:r>
              <w:rPr>
                <w:sz w:val="28"/>
                <w:szCs w:val="28"/>
                <w:highlight w:val="blue"/>
              </w:rPr>
              <w:t>ESMS</w:t>
            </w:r>
            <w:proofErr w:type="spellEnd"/>
            <w:r>
              <w:rPr>
                <w:sz w:val="28"/>
                <w:szCs w:val="28"/>
                <w:highlight w:val="blue"/>
              </w:rPr>
              <w:t xml:space="preserve"> n</w:t>
            </w:r>
            <w:r w:rsidRPr="00DF05ED">
              <w:rPr>
                <w:sz w:val="28"/>
                <w:szCs w:val="28"/>
                <w:highlight w:val="blue"/>
              </w:rPr>
              <w:t>/</w:t>
            </w:r>
            <w:r>
              <w:rPr>
                <w:sz w:val="28"/>
                <w:szCs w:val="28"/>
                <w:highlight w:val="blue"/>
              </w:rPr>
              <w:t xml:space="preserve"> </w:t>
            </w:r>
            <w:r w:rsidRPr="00DF05ED">
              <w:rPr>
                <w:sz w:val="28"/>
                <w:szCs w:val="28"/>
                <w:highlight w:val="blue"/>
              </w:rPr>
              <w:t xml:space="preserve">établissement ou service désigné </w:t>
            </w:r>
            <w:r>
              <w:rPr>
                <w:sz w:val="28"/>
                <w:szCs w:val="28"/>
                <w:highlight w:val="blue"/>
              </w:rPr>
              <w:t>n</w:t>
            </w:r>
            <w:r w:rsidRPr="00DF05ED">
              <w:rPr>
                <w:sz w:val="28"/>
                <w:szCs w:val="28"/>
                <w:highlight w:val="blue"/>
              </w:rPr>
              <w:t>/courriel]</w:t>
            </w:r>
          </w:p>
        </w:tc>
      </w:tr>
    </w:tbl>
    <w:p w14:paraId="2DD311C2" w14:textId="77777777" w:rsidR="001A0ECE" w:rsidRDefault="001A0ECE" w:rsidP="001A0ECE">
      <w:pPr>
        <w:spacing w:after="0" w:line="240" w:lineRule="auto"/>
        <w:ind w:left="2124"/>
        <w:rPr>
          <w:b/>
          <w:bCs/>
          <w:sz w:val="28"/>
          <w:szCs w:val="28"/>
        </w:rPr>
      </w:pPr>
      <w:r w:rsidRPr="00474F40">
        <w:rPr>
          <w:b/>
          <w:bCs/>
          <w:color w:val="0070C0"/>
        </w:rPr>
        <w:t>]</w:t>
      </w:r>
    </w:p>
    <w:p w14:paraId="155D0C6E" w14:textId="77777777" w:rsidR="001A0ECE" w:rsidRPr="00415270" w:rsidRDefault="001A0ECE" w:rsidP="001A0ECE">
      <w:pPr>
        <w:spacing w:after="0"/>
        <w:ind w:left="2124"/>
        <w:jc w:val="both"/>
        <w:rPr>
          <w:b/>
          <w:bCs/>
          <w:color w:val="0070C0"/>
        </w:rPr>
      </w:pPr>
      <w:r w:rsidRPr="00415270">
        <w:rPr>
          <w:b/>
          <w:bCs/>
          <w:color w:val="0070C0"/>
        </w:rPr>
        <w:t xml:space="preserve">SI </w:t>
      </w:r>
      <w:r>
        <w:rPr>
          <w:b/>
          <w:bCs/>
          <w:color w:val="0070C0"/>
        </w:rPr>
        <w:t>au moins 2 établissements ou services désignés</w:t>
      </w:r>
      <w:r w:rsidRPr="00415270">
        <w:rPr>
          <w:b/>
          <w:bCs/>
          <w:color w:val="0070C0"/>
        </w:rPr>
        <w:t xml:space="preserve"> [</w:t>
      </w:r>
    </w:p>
    <w:p w14:paraId="2DB2A058" w14:textId="77777777" w:rsidR="001A0ECE" w:rsidRDefault="001A0ECE" w:rsidP="001A0ECE">
      <w:r>
        <w:rPr>
          <w:b/>
          <w:bCs/>
          <w:sz w:val="28"/>
          <w:szCs w:val="28"/>
        </w:rPr>
        <w:t xml:space="preserve">Vous devez prendre contact avec ces structures </w:t>
      </w:r>
      <w:r>
        <w:rPr>
          <w:sz w:val="28"/>
          <w:szCs w:val="28"/>
        </w:rPr>
        <w:t xml:space="preserve">pour mettre en place </w:t>
      </w:r>
      <w:r>
        <w:rPr>
          <w:b/>
          <w:bCs/>
          <w:color w:val="0070C0"/>
        </w:rPr>
        <w:t>SI le bénéficiaire est un mineur non émancipé dont au moins un parent existe [</w:t>
      </w:r>
      <w:r>
        <w:rPr>
          <w:sz w:val="28"/>
          <w:szCs w:val="28"/>
        </w:rPr>
        <w:t>l’orientation de votre enfant</w:t>
      </w:r>
      <w:r>
        <w:rPr>
          <w:b/>
          <w:bCs/>
          <w:color w:val="0070C0"/>
        </w:rPr>
        <w:t>] SINON [</w:t>
      </w:r>
      <w:r>
        <w:rPr>
          <w:sz w:val="28"/>
          <w:szCs w:val="28"/>
        </w:rPr>
        <w:t>l’orientation</w:t>
      </w:r>
      <w:r>
        <w:rPr>
          <w:b/>
          <w:bCs/>
          <w:color w:val="0070C0"/>
        </w:rPr>
        <w:t>]</w:t>
      </w:r>
      <w:r>
        <w:rPr>
          <w:sz w:val="28"/>
          <w:szCs w:val="28"/>
        </w:rPr>
        <w:t xml:space="preserve">. </w:t>
      </w:r>
    </w:p>
    <w:p w14:paraId="38BE1547" w14:textId="77777777" w:rsidR="001A0ECE" w:rsidRPr="00415270" w:rsidRDefault="001A0ECE" w:rsidP="001A0ECE">
      <w:pPr>
        <w:spacing w:after="0"/>
        <w:ind w:left="2124"/>
        <w:jc w:val="both"/>
        <w:rPr>
          <w:b/>
          <w:bCs/>
          <w:color w:val="0070C0"/>
        </w:rPr>
      </w:pPr>
      <w:r>
        <w:rPr>
          <w:b/>
          <w:bCs/>
          <w:color w:val="0070C0"/>
        </w:rPr>
        <w:t xml:space="preserve">] </w:t>
      </w:r>
      <w:r w:rsidRPr="00415270">
        <w:rPr>
          <w:b/>
          <w:bCs/>
          <w:color w:val="0070C0"/>
        </w:rPr>
        <w:t>SI</w:t>
      </w:r>
      <w:r>
        <w:rPr>
          <w:b/>
          <w:bCs/>
          <w:color w:val="0070C0"/>
        </w:rPr>
        <w:t>NON</w:t>
      </w:r>
      <w:r w:rsidRPr="00415270">
        <w:rPr>
          <w:b/>
          <w:bCs/>
          <w:color w:val="0070C0"/>
        </w:rPr>
        <w:t xml:space="preserve"> [</w:t>
      </w:r>
    </w:p>
    <w:p w14:paraId="6F431F4E" w14:textId="77777777" w:rsidR="001A0ECE" w:rsidRDefault="001A0ECE" w:rsidP="001A0ECE">
      <w:r>
        <w:rPr>
          <w:b/>
          <w:bCs/>
          <w:sz w:val="28"/>
          <w:szCs w:val="28"/>
        </w:rPr>
        <w:t xml:space="preserve">Vous devez prendre contact avec cette structure </w:t>
      </w:r>
      <w:r>
        <w:rPr>
          <w:sz w:val="28"/>
          <w:szCs w:val="28"/>
        </w:rPr>
        <w:t xml:space="preserve">pour mettre en place </w:t>
      </w:r>
      <w:r>
        <w:rPr>
          <w:b/>
          <w:bCs/>
          <w:color w:val="0070C0"/>
        </w:rPr>
        <w:t>SI le bénéficiaire est un mineur non émancipé dont au moins un parent existe [</w:t>
      </w:r>
      <w:r>
        <w:rPr>
          <w:sz w:val="28"/>
          <w:szCs w:val="28"/>
        </w:rPr>
        <w:t>l’orientation de votre enfant</w:t>
      </w:r>
      <w:r>
        <w:rPr>
          <w:b/>
          <w:bCs/>
          <w:color w:val="0070C0"/>
        </w:rPr>
        <w:t>] SINON [</w:t>
      </w:r>
      <w:r>
        <w:rPr>
          <w:sz w:val="28"/>
          <w:szCs w:val="28"/>
        </w:rPr>
        <w:t>l’orientation</w:t>
      </w:r>
      <w:r>
        <w:rPr>
          <w:b/>
          <w:bCs/>
          <w:color w:val="0070C0"/>
        </w:rPr>
        <w:t>]</w:t>
      </w:r>
      <w:proofErr w:type="gramStart"/>
      <w:r>
        <w:rPr>
          <w:sz w:val="28"/>
          <w:szCs w:val="28"/>
        </w:rPr>
        <w:t xml:space="preserve">. </w:t>
      </w:r>
      <w:r w:rsidRPr="00C63B25">
        <w:rPr>
          <w:b/>
          <w:bCs/>
          <w:color w:val="0070C0"/>
        </w:rPr>
        <w:t>]</w:t>
      </w:r>
      <w:proofErr w:type="gramEnd"/>
    </w:p>
    <w:p w14:paraId="7D14DD5B" w14:textId="77777777" w:rsidR="001A0ECE" w:rsidRPr="00C63B25" w:rsidRDefault="001A0ECE" w:rsidP="001A0ECE">
      <w:pPr>
        <w:spacing w:after="0" w:line="240" w:lineRule="auto"/>
        <w:ind w:left="2124"/>
        <w:jc w:val="both"/>
        <w:rPr>
          <w:b/>
          <w:bCs/>
        </w:rPr>
      </w:pPr>
      <w:r w:rsidRPr="00C63B25">
        <w:rPr>
          <w:b/>
          <w:bCs/>
          <w:color w:val="0070C0"/>
        </w:rPr>
        <w:t>SI [</w:t>
      </w:r>
      <w:r>
        <w:rPr>
          <w:b/>
          <w:bCs/>
          <w:color w:val="0070C0"/>
        </w:rPr>
        <w:t>DROIT</w:t>
      </w:r>
      <w:r w:rsidRPr="00C63B25">
        <w:rPr>
          <w:b/>
          <w:bCs/>
          <w:color w:val="0070C0"/>
        </w:rPr>
        <w:t>/</w:t>
      </w:r>
      <w:r>
        <w:rPr>
          <w:b/>
          <w:bCs/>
          <w:color w:val="0070C0"/>
        </w:rPr>
        <w:t>type de droit et prestation</w:t>
      </w:r>
      <w:r w:rsidRPr="00C63B25">
        <w:rPr>
          <w:b/>
          <w:bCs/>
          <w:color w:val="0070C0"/>
        </w:rPr>
        <w:t xml:space="preserve">] </w:t>
      </w:r>
      <w:r>
        <w:rPr>
          <w:rFonts w:cstheme="minorHAnsi"/>
          <w:b/>
          <w:bCs/>
          <w:color w:val="0070C0"/>
        </w:rPr>
        <w:t>≠</w:t>
      </w:r>
      <w:r w:rsidRPr="00C63B25">
        <w:rPr>
          <w:b/>
          <w:bCs/>
          <w:color w:val="0070C0"/>
        </w:rPr>
        <w:t xml:space="preserve"> « </w:t>
      </w:r>
      <w:r>
        <w:rPr>
          <w:b/>
          <w:color w:val="0070C0"/>
        </w:rPr>
        <w:t>Orientation vers un Pôle de compétences et de prestations externalisées (</w:t>
      </w:r>
      <w:proofErr w:type="spellStart"/>
      <w:r>
        <w:rPr>
          <w:b/>
          <w:color w:val="0070C0"/>
        </w:rPr>
        <w:t>PCPE</w:t>
      </w:r>
      <w:proofErr w:type="spellEnd"/>
      <w:r>
        <w:rPr>
          <w:b/>
          <w:color w:val="0070C0"/>
        </w:rPr>
        <w:t>)</w:t>
      </w:r>
      <w:r w:rsidRPr="00C63B25">
        <w:rPr>
          <w:b/>
          <w:bCs/>
          <w:color w:val="0070C0"/>
        </w:rPr>
        <w:t> » [</w:t>
      </w:r>
    </w:p>
    <w:p w14:paraId="247CED29" w14:textId="77777777" w:rsidR="001A0ECE" w:rsidRDefault="001A0ECE" w:rsidP="001A0ECE">
      <w:r>
        <w:rPr>
          <w:sz w:val="28"/>
          <w:szCs w:val="28"/>
        </w:rPr>
        <w:t>Vous pouvez également contacter d’autres structures semblables.</w:t>
      </w:r>
    </w:p>
    <w:p w14:paraId="19731E43" w14:textId="77777777" w:rsidR="001A0ECE" w:rsidRDefault="001A0ECE" w:rsidP="001A0ECE">
      <w:pPr>
        <w:rPr>
          <w:b/>
          <w:bCs/>
          <w:color w:val="0070C0"/>
        </w:rPr>
      </w:pPr>
      <w:r>
        <w:rPr>
          <w:b/>
          <w:bCs/>
          <w:color w:val="0070C0"/>
        </w:rPr>
        <w:t>SI le bénéficiaire est un mineur non émancipé dont au moins un parent existe [</w:t>
      </w:r>
      <w:r>
        <w:rPr>
          <w:sz w:val="28"/>
          <w:szCs w:val="28"/>
        </w:rPr>
        <w:t>L’accompagnement de votre enfant</w:t>
      </w:r>
      <w:r>
        <w:rPr>
          <w:b/>
          <w:bCs/>
          <w:color w:val="0070C0"/>
        </w:rPr>
        <w:t>]</w:t>
      </w:r>
      <w:r>
        <w:rPr>
          <w:sz w:val="28"/>
          <w:szCs w:val="28"/>
        </w:rPr>
        <w:t xml:space="preserve"> </w:t>
      </w:r>
      <w:r>
        <w:rPr>
          <w:b/>
          <w:bCs/>
          <w:color w:val="0070C0"/>
        </w:rPr>
        <w:t>SINON [</w:t>
      </w:r>
      <w:r>
        <w:rPr>
          <w:sz w:val="28"/>
          <w:szCs w:val="28"/>
        </w:rPr>
        <w:t>L’accompagnement</w:t>
      </w:r>
      <w:r>
        <w:rPr>
          <w:b/>
          <w:bCs/>
          <w:color w:val="0070C0"/>
        </w:rPr>
        <w:t xml:space="preserve">] </w:t>
      </w:r>
      <w:r>
        <w:rPr>
          <w:sz w:val="28"/>
          <w:szCs w:val="28"/>
        </w:rPr>
        <w:t xml:space="preserve">par une de ces structures sera réalisé </w:t>
      </w:r>
      <w:r>
        <w:rPr>
          <w:b/>
          <w:bCs/>
          <w:sz w:val="28"/>
          <w:szCs w:val="28"/>
        </w:rPr>
        <w:t>sous réserve de places disponibles</w:t>
      </w:r>
      <w:r>
        <w:rPr>
          <w:sz w:val="28"/>
          <w:szCs w:val="28"/>
        </w:rPr>
        <w:t>.</w:t>
      </w:r>
    </w:p>
    <w:p w14:paraId="67A31688" w14:textId="549CABAE" w:rsidR="001A0ECE" w:rsidRPr="001A0ECE" w:rsidRDefault="001A0ECE" w:rsidP="001A0ECE">
      <w:pPr>
        <w:spacing w:after="0" w:line="240" w:lineRule="auto"/>
        <w:ind w:left="1416"/>
        <w:rPr>
          <w:color w:val="0070C0"/>
        </w:rPr>
      </w:pPr>
      <w:r w:rsidRPr="001A0ECE">
        <w:rPr>
          <w:b/>
          <w:bCs/>
          <w:color w:val="0070C0"/>
        </w:rPr>
        <w:t>]</w:t>
      </w:r>
    </w:p>
    <w:p w14:paraId="76A45B09" w14:textId="77777777" w:rsidR="001A0ECE" w:rsidRPr="001A0ECE" w:rsidRDefault="001A0ECE" w:rsidP="001A0ECE">
      <w:pPr>
        <w:spacing w:after="0" w:line="240" w:lineRule="auto"/>
        <w:ind w:left="708"/>
        <w:rPr>
          <w:b/>
          <w:bCs/>
          <w:color w:val="0070C0"/>
        </w:rPr>
      </w:pPr>
      <w:r w:rsidRPr="001A0ECE">
        <w:rPr>
          <w:b/>
          <w:bCs/>
          <w:color w:val="0070C0"/>
        </w:rPr>
        <w:t>]</w:t>
      </w:r>
    </w:p>
    <w:p w14:paraId="1A455D3C" w14:textId="77777777" w:rsidR="001A0ECE" w:rsidRPr="001A0ECE" w:rsidRDefault="001A0ECE" w:rsidP="001A0ECE">
      <w:pPr>
        <w:spacing w:after="0" w:line="240" w:lineRule="auto"/>
        <w:rPr>
          <w:b/>
          <w:bCs/>
          <w:color w:val="0070C0"/>
        </w:rPr>
      </w:pPr>
      <w:r w:rsidRPr="001A0ECE">
        <w:rPr>
          <w:b/>
          <w:bCs/>
          <w:color w:val="0070C0"/>
        </w:rPr>
        <w:t>]</w:t>
      </w:r>
    </w:p>
    <w:p w14:paraId="1DC5615F" w14:textId="77777777" w:rsidR="00FE3992" w:rsidRDefault="00FE3992" w:rsidP="00FE3992">
      <w:pPr>
        <w:spacing w:after="0" w:line="240" w:lineRule="auto"/>
        <w:rPr>
          <w:b/>
          <w:bCs/>
          <w:color w:val="0070C0"/>
        </w:rPr>
      </w:pPr>
      <w:r>
        <w:rPr>
          <w:b/>
          <w:bCs/>
          <w:color w:val="0070C0"/>
        </w:rPr>
        <w:t>SI le bénéficiaire est un mineur non émancipé dont au moins un parent existe [</w:t>
      </w:r>
    </w:p>
    <w:p w14:paraId="7F30E710" w14:textId="6D6BFC83" w:rsidR="00FE3992" w:rsidRDefault="00FE3992" w:rsidP="00FE3992">
      <w:pPr>
        <w:spacing w:after="0" w:line="240" w:lineRule="auto"/>
        <w:rPr>
          <w:b/>
          <w:sz w:val="28"/>
          <w:szCs w:val="32"/>
        </w:rPr>
      </w:pPr>
      <w:r>
        <w:rPr>
          <w:b/>
          <w:sz w:val="28"/>
          <w:szCs w:val="32"/>
        </w:rPr>
        <w:t>V</w:t>
      </w:r>
      <w:r w:rsidRPr="00975DE8">
        <w:rPr>
          <w:b/>
          <w:sz w:val="28"/>
          <w:szCs w:val="32"/>
        </w:rPr>
        <w:t>ous devez présenter ce courrier à l’établissement scolaire de votre enfant</w:t>
      </w:r>
      <w:r w:rsidRPr="00893ED4">
        <w:rPr>
          <w:sz w:val="28"/>
          <w:szCs w:val="28"/>
        </w:rPr>
        <w:t xml:space="preserve"> </w:t>
      </w:r>
      <w:r w:rsidRPr="00975DE8">
        <w:rPr>
          <w:b/>
          <w:sz w:val="28"/>
          <w:szCs w:val="32"/>
        </w:rPr>
        <w:t xml:space="preserve">pour faire valoir </w:t>
      </w:r>
      <w:r>
        <w:rPr>
          <w:b/>
          <w:sz w:val="28"/>
          <w:szCs w:val="32"/>
        </w:rPr>
        <w:t>se</w:t>
      </w:r>
      <w:r w:rsidRPr="00975DE8">
        <w:rPr>
          <w:b/>
          <w:sz w:val="28"/>
          <w:szCs w:val="32"/>
        </w:rPr>
        <w:t>s droits</w:t>
      </w:r>
      <w:proofErr w:type="gramStart"/>
      <w:r w:rsidRPr="00975DE8">
        <w:rPr>
          <w:b/>
          <w:sz w:val="28"/>
          <w:szCs w:val="32"/>
        </w:rPr>
        <w:t>.</w:t>
      </w:r>
      <w:r w:rsidRPr="00FE3992">
        <w:rPr>
          <w:b/>
          <w:color w:val="0070C0"/>
        </w:rPr>
        <w:t xml:space="preserve"> ]</w:t>
      </w:r>
      <w:proofErr w:type="gramEnd"/>
      <w:r w:rsidRPr="00FE3992">
        <w:rPr>
          <w:b/>
          <w:color w:val="0070C0"/>
        </w:rPr>
        <w:t xml:space="preserve"> SINON [</w:t>
      </w:r>
    </w:p>
    <w:p w14:paraId="5F68D209" w14:textId="187B419B" w:rsidR="00247DBF" w:rsidRDefault="00975DE8" w:rsidP="00247DBF">
      <w:pPr>
        <w:spacing w:after="0" w:line="240" w:lineRule="auto"/>
        <w:rPr>
          <w:b/>
          <w:sz w:val="28"/>
          <w:szCs w:val="32"/>
        </w:rPr>
      </w:pPr>
      <w:r>
        <w:rPr>
          <w:b/>
          <w:sz w:val="28"/>
          <w:szCs w:val="32"/>
        </w:rPr>
        <w:t>V</w:t>
      </w:r>
      <w:r w:rsidRPr="00975DE8">
        <w:rPr>
          <w:b/>
          <w:sz w:val="28"/>
          <w:szCs w:val="32"/>
        </w:rPr>
        <w:t xml:space="preserve">ous devez présenter ce courrier à l’établissement </w:t>
      </w:r>
      <w:r w:rsidRPr="00CD13E0">
        <w:rPr>
          <w:b/>
          <w:sz w:val="28"/>
          <w:szCs w:val="32"/>
        </w:rPr>
        <w:t>scolaire</w:t>
      </w:r>
      <w:r w:rsidR="00D5074C" w:rsidRPr="00CD13E0">
        <w:rPr>
          <w:b/>
          <w:sz w:val="28"/>
          <w:szCs w:val="28"/>
        </w:rPr>
        <w:t xml:space="preserve"> </w:t>
      </w:r>
      <w:r w:rsidR="00CD13E0" w:rsidRPr="00CD13E0">
        <w:rPr>
          <w:b/>
          <w:sz w:val="28"/>
          <w:szCs w:val="28"/>
        </w:rPr>
        <w:t>de l’enfant</w:t>
      </w:r>
      <w:r w:rsidR="00CD13E0">
        <w:rPr>
          <w:sz w:val="28"/>
          <w:szCs w:val="28"/>
        </w:rPr>
        <w:t xml:space="preserve"> </w:t>
      </w:r>
      <w:r w:rsidRPr="00975DE8">
        <w:rPr>
          <w:b/>
          <w:sz w:val="28"/>
          <w:szCs w:val="32"/>
        </w:rPr>
        <w:t xml:space="preserve">pour faire valoir </w:t>
      </w:r>
      <w:r w:rsidR="00CD13E0">
        <w:rPr>
          <w:b/>
          <w:sz w:val="28"/>
          <w:szCs w:val="32"/>
        </w:rPr>
        <w:t>s</w:t>
      </w:r>
      <w:r w:rsidR="006E71FD">
        <w:rPr>
          <w:b/>
          <w:sz w:val="28"/>
          <w:szCs w:val="32"/>
        </w:rPr>
        <w:t>e</w:t>
      </w:r>
      <w:r w:rsidRPr="00975DE8">
        <w:rPr>
          <w:b/>
          <w:sz w:val="28"/>
          <w:szCs w:val="32"/>
        </w:rPr>
        <w:t>s droits.</w:t>
      </w:r>
    </w:p>
    <w:p w14:paraId="2D591F16" w14:textId="77777777" w:rsidR="00975DE8" w:rsidRPr="00927971" w:rsidRDefault="00975DE8" w:rsidP="00247DBF">
      <w:pPr>
        <w:spacing w:after="0" w:line="240" w:lineRule="auto"/>
        <w:rPr>
          <w:sz w:val="28"/>
          <w:szCs w:val="32"/>
        </w:rPr>
      </w:pPr>
    </w:p>
    <w:p w14:paraId="0F930E0F" w14:textId="7F57342F" w:rsidR="0067043F" w:rsidRPr="00927971" w:rsidRDefault="0067043F" w:rsidP="00247DBF">
      <w:pPr>
        <w:rPr>
          <w:b/>
          <w:sz w:val="28"/>
          <w:lang w:eastAsia="fr-FR"/>
        </w:rPr>
      </w:pPr>
      <w:r w:rsidRPr="00927971">
        <w:rPr>
          <w:b/>
          <w:sz w:val="28"/>
          <w:lang w:eastAsia="fr-FR"/>
        </w:rPr>
        <w:t>Cette information est transmise aux services de l</w:t>
      </w:r>
      <w:r w:rsidR="005F4EB2">
        <w:rPr>
          <w:b/>
          <w:sz w:val="28"/>
          <w:lang w:eastAsia="fr-FR"/>
        </w:rPr>
        <w:t>’</w:t>
      </w:r>
      <w:r w:rsidR="00CD13E0">
        <w:rPr>
          <w:b/>
          <w:sz w:val="28"/>
          <w:lang w:eastAsia="fr-FR"/>
        </w:rPr>
        <w:t>É</w:t>
      </w:r>
      <w:r w:rsidR="00CD13E0" w:rsidRPr="00927971">
        <w:rPr>
          <w:b/>
          <w:sz w:val="28"/>
          <w:lang w:eastAsia="fr-FR"/>
        </w:rPr>
        <w:t>ducation</w:t>
      </w:r>
      <w:r w:rsidRPr="00927971">
        <w:rPr>
          <w:b/>
          <w:sz w:val="28"/>
          <w:lang w:eastAsia="fr-FR"/>
        </w:rPr>
        <w:t xml:space="preserve"> nationale. </w:t>
      </w:r>
    </w:p>
    <w:p w14:paraId="632266DC" w14:textId="77777777" w:rsidR="004B0417" w:rsidRDefault="004B0417">
      <w:pPr>
        <w:rPr>
          <w:b/>
          <w:iCs/>
          <w:color w:val="0070C0"/>
        </w:rPr>
      </w:pPr>
      <w:r>
        <w:rPr>
          <w:b/>
          <w:iCs/>
          <w:color w:val="0070C0"/>
        </w:rPr>
        <w:br w:type="page"/>
      </w:r>
    </w:p>
    <w:p w14:paraId="231BF192" w14:textId="132B2E0F" w:rsidR="004B0417" w:rsidRPr="0035414D" w:rsidRDefault="004B0417" w:rsidP="0035414D">
      <w:pPr>
        <w:pStyle w:val="Titre41"/>
        <w:numPr>
          <w:ilvl w:val="0"/>
          <w:numId w:val="28"/>
        </w:numPr>
        <w:spacing w:before="0" w:after="0" w:line="240" w:lineRule="auto"/>
        <w:ind w:left="714" w:hanging="357"/>
        <w:rPr>
          <w:color w:val="FFFFFF" w:themeColor="background1"/>
          <w:sz w:val="18"/>
          <w:szCs w:val="18"/>
        </w:rPr>
      </w:pPr>
      <w:r w:rsidRPr="0035414D">
        <w:rPr>
          <w:color w:val="FFFFFF" w:themeColor="background1"/>
          <w:sz w:val="18"/>
          <w:szCs w:val="18"/>
        </w:rPr>
        <w:lastRenderedPageBreak/>
        <w:t>Fin du courrier</w:t>
      </w:r>
    </w:p>
    <w:p w14:paraId="5CECC8DB" w14:textId="27252DAB" w:rsidR="00F16DE4" w:rsidRPr="00770B92" w:rsidRDefault="00F16DE4" w:rsidP="00A8618C">
      <w:pPr>
        <w:spacing w:after="0" w:line="240" w:lineRule="auto"/>
        <w:rPr>
          <w:iCs/>
          <w:color w:val="00B0F0"/>
          <w:sz w:val="28"/>
          <w:lang w:eastAsia="fr-FR"/>
        </w:rPr>
      </w:pPr>
      <w:r w:rsidRPr="00770B92">
        <w:rPr>
          <w:b/>
          <w:iCs/>
          <w:color w:val="0070C0"/>
        </w:rPr>
        <w:t>SI [</w:t>
      </w:r>
      <w:r w:rsidR="00FE3992" w:rsidRPr="00770B92">
        <w:rPr>
          <w:b/>
          <w:iCs/>
          <w:color w:val="0070C0"/>
        </w:rPr>
        <w:t>DEM-</w:t>
      </w:r>
      <w:proofErr w:type="spellStart"/>
      <w:r w:rsidR="00FE3992" w:rsidRPr="00770B92">
        <w:rPr>
          <w:b/>
          <w:iCs/>
          <w:color w:val="0070C0"/>
        </w:rPr>
        <w:t>COMP</w:t>
      </w:r>
      <w:proofErr w:type="spellEnd"/>
      <w:r w:rsidRPr="00770B92">
        <w:rPr>
          <w:b/>
          <w:iCs/>
          <w:color w:val="0070C0"/>
        </w:rPr>
        <w:t xml:space="preserve">/type de la demande] ≠ « Demande générique » </w:t>
      </w:r>
      <w:r w:rsidRPr="00770B92">
        <w:rPr>
          <w:b/>
          <w:iCs/>
          <w:color w:val="0070C0"/>
          <w:u w:val="single"/>
        </w:rPr>
        <w:t>ET</w:t>
      </w:r>
      <w:r w:rsidRPr="00770B92">
        <w:rPr>
          <w:b/>
          <w:iCs/>
          <w:color w:val="0070C0"/>
        </w:rPr>
        <w:t xml:space="preserve"> SI [</w:t>
      </w:r>
      <w:r w:rsidR="00FE3992" w:rsidRPr="00770B92">
        <w:rPr>
          <w:b/>
          <w:iCs/>
          <w:color w:val="0070C0"/>
        </w:rPr>
        <w:t>DE</w:t>
      </w:r>
      <w:r w:rsidR="00B46872">
        <w:rPr>
          <w:b/>
          <w:iCs/>
          <w:color w:val="0070C0"/>
        </w:rPr>
        <w:t>M</w:t>
      </w:r>
      <w:r w:rsidR="00FE3992" w:rsidRPr="00770B92">
        <w:rPr>
          <w:b/>
          <w:iCs/>
          <w:color w:val="0070C0"/>
        </w:rPr>
        <w:t>-</w:t>
      </w:r>
      <w:proofErr w:type="spellStart"/>
      <w:r w:rsidR="00FE3992" w:rsidRPr="00770B92">
        <w:rPr>
          <w:b/>
          <w:iCs/>
          <w:color w:val="0070C0"/>
        </w:rPr>
        <w:t>COMP</w:t>
      </w:r>
      <w:proofErr w:type="spellEnd"/>
      <w:r w:rsidRPr="00770B92">
        <w:rPr>
          <w:b/>
          <w:iCs/>
          <w:color w:val="0070C0"/>
        </w:rPr>
        <w:t>/</w:t>
      </w:r>
      <w:r w:rsidR="00621471" w:rsidRPr="00770B92">
        <w:rPr>
          <w:b/>
          <w:iCs/>
          <w:color w:val="0070C0"/>
        </w:rPr>
        <w:t>s</w:t>
      </w:r>
      <w:r w:rsidRPr="00770B92">
        <w:rPr>
          <w:b/>
          <w:iCs/>
          <w:color w:val="0070C0"/>
        </w:rPr>
        <w:t xml:space="preserve">tatut] = « décidé » </w:t>
      </w:r>
      <w:r w:rsidRPr="00770B92">
        <w:rPr>
          <w:b/>
          <w:iCs/>
          <w:color w:val="0070C0"/>
          <w:lang w:eastAsia="fr-FR"/>
        </w:rPr>
        <w:t>[</w:t>
      </w:r>
    </w:p>
    <w:p w14:paraId="02E25919" w14:textId="5855AEB2" w:rsidR="00F16DE4" w:rsidRPr="00927971" w:rsidRDefault="001558D8" w:rsidP="00F16DE4">
      <w:pPr>
        <w:rPr>
          <w:sz w:val="28"/>
          <w:lang w:eastAsia="fr-FR"/>
        </w:rPr>
      </w:pPr>
      <w:r w:rsidRPr="00A457DF">
        <w:rPr>
          <w:noProof/>
        </w:rPr>
        <mc:AlternateContent>
          <mc:Choice Requires="wps">
            <w:drawing>
              <wp:anchor distT="0" distB="0" distL="114300" distR="114300" simplePos="0" relativeHeight="251966613" behindDoc="0" locked="0" layoutInCell="1" allowOverlap="1" wp14:anchorId="7AEAFCE5" wp14:editId="7DAA93CC">
                <wp:simplePos x="0" y="0"/>
                <mc:AlternateContent>
                  <mc:Choice Requires="wp14">
                    <wp:positionH relativeFrom="leftMargin">
                      <wp14:pctPosHOffset>10000</wp14:pctPosHOffset>
                    </wp:positionH>
                  </mc:Choice>
                  <mc:Fallback>
                    <wp:positionH relativeFrom="page">
                      <wp:posOffset>86360</wp:posOffset>
                    </wp:positionH>
                  </mc:Fallback>
                </mc:AlternateContent>
                <mc:AlternateContent>
                  <mc:Choice Requires="wp14">
                    <wp:positionV relativeFrom="topMargin">
                      <wp14:pctPosVOffset>10000</wp14:pctPosVOffset>
                    </wp:positionV>
                  </mc:Choice>
                  <mc:Fallback>
                    <wp:positionV relativeFrom="page">
                      <wp:posOffset>86360</wp:posOffset>
                    </wp:positionV>
                  </mc:Fallback>
                </mc:AlternateContent>
                <wp:extent cx="3661200" cy="187200"/>
                <wp:effectExtent l="43180" t="33020" r="95250" b="95250"/>
                <wp:wrapNone/>
                <wp:docPr id="455" name="Rectangle : coins arrondis 455"/>
                <wp:cNvGraphicFramePr/>
                <a:graphic xmlns:a="http://schemas.openxmlformats.org/drawingml/2006/main">
                  <a:graphicData uri="http://schemas.microsoft.com/office/word/2010/wordprocessingShape">
                    <wps:wsp>
                      <wps:cNvSpPr/>
                      <wps:spPr>
                        <a:xfrm rot="16200000">
                          <a:off x="0" y="0"/>
                          <a:ext cx="3661200" cy="187200"/>
                        </a:xfrm>
                        <a:prstGeom prst="roundRect">
                          <a:avLst/>
                        </a:prstGeom>
                        <a:solidFill>
                          <a:srgbClr val="D3D701"/>
                        </a:solidFill>
                        <a:ln>
                          <a:no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490A27D1" w14:textId="1A926294" w:rsidR="006B1A91" w:rsidRPr="00545D6C" w:rsidRDefault="006B1A91" w:rsidP="006B1A91">
                            <w:pPr>
                              <w:spacing w:after="0" w:line="240" w:lineRule="auto"/>
                              <w:rPr>
                                <w:rFonts w:cstheme="minorHAnsi"/>
                                <w:b/>
                                <w:bCs/>
                                <w:color w:val="000000" w:themeColor="text1"/>
                                <w:sz w:val="20"/>
                                <w:szCs w:val="20"/>
                              </w:rPr>
                            </w:pPr>
                            <w:r w:rsidRPr="00545D6C">
                              <w:rPr>
                                <w:rFonts w:cstheme="minorHAnsi"/>
                                <w:b/>
                                <w:bCs/>
                                <w:color w:val="000000" w:themeColor="text1"/>
                                <w:sz w:val="20"/>
                                <w:szCs w:val="20"/>
                              </w:rPr>
                              <w:t xml:space="preserve">Notification scolarité &amp; </w:t>
                            </w:r>
                            <w:r w:rsidRPr="00545D6C">
                              <w:rPr>
                                <w:rFonts w:cstheme="minorHAnsi"/>
                                <w:b/>
                                <w:bCs/>
                                <w:color w:val="000000" w:themeColor="text1"/>
                                <w:sz w:val="20"/>
                                <w:szCs w:val="20"/>
                              </w:rPr>
                              <w:t xml:space="preserve">ESMS enfant – </w:t>
                            </w:r>
                            <w:r>
                              <w:rPr>
                                <w:rFonts w:cstheme="minorHAnsi"/>
                                <w:b/>
                                <w:bCs/>
                                <w:color w:val="000000" w:themeColor="text1"/>
                                <w:sz w:val="20"/>
                                <w:szCs w:val="20"/>
                              </w:rPr>
                              <w:t>Fin</w:t>
                            </w:r>
                            <w:r w:rsidRPr="00545D6C">
                              <w:rPr>
                                <w:rFonts w:cstheme="minorHAnsi"/>
                                <w:b/>
                                <w:bCs/>
                                <w:color w:val="000000" w:themeColor="text1"/>
                                <w:sz w:val="20"/>
                                <w:szCs w:val="20"/>
                              </w:rPr>
                              <w:t xml:space="preserve"> courrier</w:t>
                            </w:r>
                          </w:p>
                        </w:txbxContent>
                      </wps:txbx>
                      <wps:bodyPr rot="0" spcFirstLastPara="0" vertOverflow="overflow" horzOverflow="overflow" vert="horz" wrap="none" lIns="54000" tIns="0" rIns="54000" bIns="0" numCol="1" spcCol="0" rtlCol="0" fromWordArt="0" anchor="ctr" anchorCtr="0" forceAA="0" compatLnSpc="1">
                        <a:prstTxWarp prst="textNoShape">
                          <a:avLst/>
                        </a:prstTxWarp>
                        <a:spAutoFit/>
                      </wps:bodyPr>
                    </wps:wsp>
                  </a:graphicData>
                </a:graphic>
                <wp14:sizeRelH relativeFrom="leftMargin">
                  <wp14:pctWidth>0</wp14:pctWidth>
                </wp14:sizeRelH>
                <wp14:sizeRelV relativeFrom="margin">
                  <wp14:pctHeight>0</wp14:pctHeight>
                </wp14:sizeRelV>
              </wp:anchor>
            </w:drawing>
          </mc:Choice>
          <mc:Fallback>
            <w:pict>
              <v:roundrect w14:anchorId="7AEAFCE5" id="Rectangle : coins arrondis 455" o:spid="_x0000_s1049" style="position:absolute;margin-left:0;margin-top:0;width:288.3pt;height:14.75pt;rotation:-90;z-index:251966613;visibility:visible;mso-wrap-style:none;mso-width-percent:0;mso-height-percent:0;mso-left-percent:100;mso-top-percent:100;mso-wrap-distance-left:9pt;mso-wrap-distance-top:0;mso-wrap-distance-right:9pt;mso-wrap-distance-bottom:0;mso-position-horizontal-relative:left-margin-area;mso-position-vertical-relative:top-margin-area;mso-width-percent:0;mso-height-percent:0;mso-left-percent:100;mso-top-percent:100;mso-width-relative:left-margin-area;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0pjKCAMAAG0GAAAOAAAAZHJzL2Uyb0RvYy54bWysVcFu2zAMvQ/YPwi6r47TJg2COkXQoMOA&#10;oi2aDj3LshwLkyVBUuJkX7Nv2ZeNlBw3a3saloNBSuQj+SgyV9f7VpGdcF4aXdD8bESJ0NxUUm8K&#10;+v359suMEh+YrpgyWhT0IDy9Xnz+dNXZuRibxqhKOAIg2s87W9AmBDvPMs8b0TJ/ZqzQcFkb17IA&#10;qttklWMdoLcqG49G06wzrrLOcOE9nK7SJV1E/LoWPDzUtReBqIJCbiF+XfyW+M0WV2y+ccw2kvdp&#10;sH/IomVSQ9ABasUCI1sn30G1kjvjTR3OuGkzU9eSi1gDVJOP3lSzbpgVsRYgx9uBJv//YPn97tER&#10;WRX0YjKhRLMWmvQEtDG9UeL3rznhRmpPmHNGV9ITNAPSOuvn4Lu2j67XPIjIwL52LXEGmM6n0CH4&#10;RWKgVLKPvB8G3sU+EA6H59NpDqaUcLjLZ5coA2qWwBDUOh++CtMSFArqzFZXmGWEZrs7H5L90Q59&#10;vFGyupVKRcVtyhvlyI7BQ1idry5HeR/iLzOl0VgbdEuI6UTEpwRh8Npsg3DrpupIqbbuiQF5k9EM&#10;8weCILvzWZ4UeGfjy0QBYWoDAxIURW5eZGhic5EKhMS8h/RKxfiPVJmyDUs5X0QmX6sE68jQkEzU&#10;TvLMsEWpKVEKByUwlNJPooaOA+/jGCTOmhiiM86FDnm6alglUvzJSfzBI8aMgIhcA2kDdg+Ac/we&#10;O5XR26NryntwTqQMYVIGx8SS8+ARIxsdBudWauM+qkxBVX3kZA/pn1CDYtiX+zgN42iKR6WpDjAi&#10;8UVDi73ltxK6dcd8eGQOlgUcwgIMD/CplekKanqJksa4nx+doz3MMNxS0sHyKaiG7UiJ+qZhtifY&#10;a9hVUQHBnZ6Wx1O9bW8MPOY85hRFtA3qKNbOtC+wHZcYC66Y5hCxoDy4o3IT0iqE/crFchnNYC9Z&#10;Fu702nIER3rxdT7vX5iz/fwFmNx7c1xPbP5mApMtenq73AaYpjier2z2xMNOiy+o37+4NE/1aPX6&#10;L7H4AwAA//8DAFBLAwQUAAYACAAAACEAsxEqL+EAAAAMAQAADwAAAGRycy9kb3ducmV2LnhtbEyP&#10;QU/CQBCF7yb+h82QeDGwLQUkpVtiNOqBGAJqwnHpDm1jd7bpLlD/vaMe5PZe5sub97Jlbxtxws7X&#10;jhTEowgEUuFMTaWC97en4RyED5qMbhyhgi/0sMyvrzKdGnemDZ62oRQcQj7VCqoQ2lRKX1RotR+5&#10;FolvB9dZHdh2pTSdPnO4beQ4imbS6pr4Q6VbfKiw+NwerYLdB01MvNqF28fJ60siD/P187RQ6mbQ&#10;3y9ABOzDPww/9bk65Nxp745kvGgUjO+SKaMKhn+KkSRKeN7+V8Qg80xejsi/AQAA//8DAFBLAQIt&#10;ABQABgAIAAAAIQC2gziS/gAAAOEBAAATAAAAAAAAAAAAAAAAAAAAAABbQ29udGVudF9UeXBlc10u&#10;eG1sUEsBAi0AFAAGAAgAAAAhADj9If/WAAAAlAEAAAsAAAAAAAAAAAAAAAAALwEAAF9yZWxzLy5y&#10;ZWxzUEsBAi0AFAAGAAgAAAAhADzSmMoIAwAAbQYAAA4AAAAAAAAAAAAAAAAALgIAAGRycy9lMm9E&#10;b2MueG1sUEsBAi0AFAAGAAgAAAAhALMRKi/hAAAADAEAAA8AAAAAAAAAAAAAAAAAYgUAAGRycy9k&#10;b3ducmV2LnhtbFBLBQYAAAAABAAEAPMAAABwBgAAAAA=&#10;" fillcolor="#d3d701" stroked="f" strokeweight="1pt">
                <v:stroke joinstyle="miter"/>
                <v:shadow on="t" color="black" opacity="26214f" origin="-.5,-.5" offset=".74836mm,.74836mm"/>
                <v:textbox style="mso-fit-shape-to-text:t" inset="1.5mm,0,1.5mm,0">
                  <w:txbxContent>
                    <w:p w14:paraId="490A27D1" w14:textId="1A926294" w:rsidR="006B1A91" w:rsidRPr="00545D6C" w:rsidRDefault="006B1A91" w:rsidP="006B1A91">
                      <w:pPr>
                        <w:spacing w:after="0" w:line="240" w:lineRule="auto"/>
                        <w:rPr>
                          <w:rFonts w:cstheme="minorHAnsi"/>
                          <w:b/>
                          <w:bCs/>
                          <w:color w:val="000000" w:themeColor="text1"/>
                          <w:sz w:val="20"/>
                          <w:szCs w:val="20"/>
                        </w:rPr>
                      </w:pPr>
                      <w:r w:rsidRPr="00545D6C">
                        <w:rPr>
                          <w:rFonts w:cstheme="minorHAnsi"/>
                          <w:b/>
                          <w:bCs/>
                          <w:color w:val="000000" w:themeColor="text1"/>
                          <w:sz w:val="20"/>
                          <w:szCs w:val="20"/>
                        </w:rPr>
                        <w:t xml:space="preserve">Notification scolarité &amp; </w:t>
                      </w:r>
                      <w:r w:rsidRPr="00545D6C">
                        <w:rPr>
                          <w:rFonts w:cstheme="minorHAnsi"/>
                          <w:b/>
                          <w:bCs/>
                          <w:color w:val="000000" w:themeColor="text1"/>
                          <w:sz w:val="20"/>
                          <w:szCs w:val="20"/>
                        </w:rPr>
                        <w:t xml:space="preserve">ESMS enfant – </w:t>
                      </w:r>
                      <w:r>
                        <w:rPr>
                          <w:rFonts w:cstheme="minorHAnsi"/>
                          <w:b/>
                          <w:bCs/>
                          <w:color w:val="000000" w:themeColor="text1"/>
                          <w:sz w:val="20"/>
                          <w:szCs w:val="20"/>
                        </w:rPr>
                        <w:t>Fin</w:t>
                      </w:r>
                      <w:r w:rsidRPr="00545D6C">
                        <w:rPr>
                          <w:rFonts w:cstheme="minorHAnsi"/>
                          <w:b/>
                          <w:bCs/>
                          <w:color w:val="000000" w:themeColor="text1"/>
                          <w:sz w:val="20"/>
                          <w:szCs w:val="20"/>
                        </w:rPr>
                        <w:t xml:space="preserve"> courrier</w:t>
                      </w:r>
                    </w:p>
                  </w:txbxContent>
                </v:textbox>
                <w10:wrap anchorx="margin" anchory="margin"/>
              </v:roundrect>
            </w:pict>
          </mc:Fallback>
        </mc:AlternateContent>
      </w:r>
      <w:r w:rsidR="00F16DE4" w:rsidRPr="00927971">
        <w:rPr>
          <w:sz w:val="28"/>
          <w:lang w:eastAsia="fr-FR"/>
        </w:rPr>
        <w:t xml:space="preserve">La décision de la CDAPH du </w:t>
      </w:r>
      <w:r w:rsidR="00F16DE4" w:rsidRPr="00927971">
        <w:rPr>
          <w:b/>
          <w:sz w:val="28"/>
          <w:highlight w:val="green"/>
          <w:lang w:eastAsia="fr-FR"/>
        </w:rPr>
        <w:t>[</w:t>
      </w:r>
      <w:proofErr w:type="spellStart"/>
      <w:r w:rsidR="0037260D">
        <w:rPr>
          <w:b/>
          <w:sz w:val="28"/>
          <w:highlight w:val="green"/>
          <w:lang w:eastAsia="fr-FR"/>
        </w:rPr>
        <w:t>DECISION</w:t>
      </w:r>
      <w:proofErr w:type="spellEnd"/>
      <w:r w:rsidR="00F16DE4" w:rsidRPr="00927971">
        <w:rPr>
          <w:b/>
          <w:sz w:val="28"/>
          <w:highlight w:val="green"/>
          <w:lang w:eastAsia="fr-FR"/>
        </w:rPr>
        <w:t>/date de décision]</w:t>
      </w:r>
      <w:r w:rsidR="00F16DE4" w:rsidRPr="00927971">
        <w:rPr>
          <w:sz w:val="28"/>
          <w:lang w:eastAsia="fr-FR"/>
        </w:rPr>
        <w:t xml:space="preserve"> </w:t>
      </w:r>
      <w:r w:rsidR="00E27523">
        <w:rPr>
          <w:sz w:val="28"/>
          <w:lang w:eastAsia="fr-FR"/>
        </w:rPr>
        <w:t>termine le traitement de votre demande portant sur</w:t>
      </w:r>
      <w:r w:rsidR="00F16DE4">
        <w:rPr>
          <w:sz w:val="28"/>
          <w:szCs w:val="28"/>
        </w:rPr>
        <w:t xml:space="preserve"> </w:t>
      </w:r>
      <w:r w:rsidR="00F16DE4" w:rsidRPr="001B769A">
        <w:rPr>
          <w:sz w:val="28"/>
          <w:szCs w:val="28"/>
          <w:highlight w:val="green"/>
        </w:rPr>
        <w:t>[</w:t>
      </w:r>
      <w:r w:rsidR="0037260D">
        <w:rPr>
          <w:sz w:val="28"/>
          <w:szCs w:val="28"/>
          <w:highlight w:val="green"/>
        </w:rPr>
        <w:t>DEM-</w:t>
      </w:r>
      <w:proofErr w:type="spellStart"/>
      <w:r w:rsidR="0037260D">
        <w:rPr>
          <w:sz w:val="28"/>
          <w:szCs w:val="28"/>
          <w:highlight w:val="green"/>
        </w:rPr>
        <w:t>COMP</w:t>
      </w:r>
      <w:proofErr w:type="spellEnd"/>
      <w:r w:rsidR="00F16DE4" w:rsidRPr="001B769A">
        <w:rPr>
          <w:sz w:val="28"/>
          <w:szCs w:val="28"/>
          <w:highlight w:val="green"/>
        </w:rPr>
        <w:t>/type de la demande]</w:t>
      </w:r>
      <w:proofErr w:type="gramStart"/>
      <w:r w:rsidR="00F16DE4" w:rsidRPr="00927971">
        <w:rPr>
          <w:sz w:val="28"/>
          <w:lang w:eastAsia="fr-FR"/>
        </w:rPr>
        <w:t>.</w:t>
      </w:r>
      <w:r w:rsidR="00621471">
        <w:rPr>
          <w:sz w:val="28"/>
          <w:lang w:eastAsia="fr-FR"/>
        </w:rPr>
        <w:t xml:space="preserve"> </w:t>
      </w:r>
      <w:r w:rsidR="00621471" w:rsidRPr="00621471">
        <w:rPr>
          <w:b/>
          <w:bCs/>
          <w:color w:val="0070C0"/>
          <w:lang w:eastAsia="fr-FR"/>
        </w:rPr>
        <w:t>]</w:t>
      </w:r>
      <w:proofErr w:type="gramEnd"/>
    </w:p>
    <w:p w14:paraId="4080B7E6" w14:textId="7D1AE25E" w:rsidR="00F16DE4" w:rsidRPr="0037260D" w:rsidRDefault="00F16DE4" w:rsidP="00A8618C">
      <w:pPr>
        <w:spacing w:after="0" w:line="240" w:lineRule="auto"/>
        <w:rPr>
          <w:b/>
          <w:color w:val="0070C0"/>
          <w:lang w:eastAsia="fr-FR"/>
        </w:rPr>
      </w:pPr>
      <w:r w:rsidRPr="0037260D">
        <w:rPr>
          <w:b/>
          <w:color w:val="0070C0"/>
          <w:lang w:eastAsia="fr-FR"/>
        </w:rPr>
        <w:t>]</w:t>
      </w:r>
    </w:p>
    <w:p w14:paraId="251BC5A8" w14:textId="5FF143BE" w:rsidR="00F16DE4" w:rsidRPr="00EE3CEA" w:rsidRDefault="00F16DE4" w:rsidP="00A8618C">
      <w:pPr>
        <w:spacing w:after="0" w:line="240" w:lineRule="auto"/>
        <w:rPr>
          <w:b/>
          <w:iCs/>
          <w:color w:val="0070C0"/>
          <w:lang w:eastAsia="fr-FR"/>
        </w:rPr>
      </w:pPr>
      <w:r w:rsidRPr="00EE3CEA">
        <w:rPr>
          <w:b/>
          <w:iCs/>
          <w:color w:val="0070C0"/>
        </w:rPr>
        <w:t>SI [</w:t>
      </w:r>
      <w:r w:rsidR="00621471" w:rsidRPr="00EE3CEA">
        <w:rPr>
          <w:b/>
          <w:iCs/>
          <w:color w:val="0070C0"/>
        </w:rPr>
        <w:t>DEM-</w:t>
      </w:r>
      <w:proofErr w:type="spellStart"/>
      <w:r w:rsidR="00621471" w:rsidRPr="00EE3CEA">
        <w:rPr>
          <w:b/>
          <w:iCs/>
          <w:color w:val="0070C0"/>
        </w:rPr>
        <w:t>COMP</w:t>
      </w:r>
      <w:proofErr w:type="spellEnd"/>
      <w:r w:rsidRPr="00EE3CEA">
        <w:rPr>
          <w:b/>
          <w:iCs/>
          <w:color w:val="0070C0"/>
        </w:rPr>
        <w:t xml:space="preserve">/type de la demande] = « Demande générique » </w:t>
      </w:r>
      <w:r w:rsidRPr="00EE3CEA">
        <w:rPr>
          <w:b/>
          <w:iCs/>
          <w:color w:val="0070C0"/>
          <w:u w:val="single"/>
        </w:rPr>
        <w:t>ET</w:t>
      </w:r>
      <w:r w:rsidRPr="00EE3CEA">
        <w:rPr>
          <w:b/>
          <w:iCs/>
          <w:color w:val="0070C0"/>
        </w:rPr>
        <w:t xml:space="preserve"> SI [</w:t>
      </w:r>
      <w:r w:rsidR="00621471" w:rsidRPr="00EE3CEA">
        <w:rPr>
          <w:b/>
          <w:iCs/>
          <w:color w:val="0070C0"/>
        </w:rPr>
        <w:t>DEM-</w:t>
      </w:r>
      <w:proofErr w:type="spellStart"/>
      <w:r w:rsidR="00621471" w:rsidRPr="00EE3CEA">
        <w:rPr>
          <w:b/>
          <w:iCs/>
          <w:color w:val="0070C0"/>
        </w:rPr>
        <w:t>COMP</w:t>
      </w:r>
      <w:proofErr w:type="spellEnd"/>
      <w:r w:rsidRPr="00EE3CEA">
        <w:rPr>
          <w:b/>
          <w:iCs/>
          <w:color w:val="0070C0"/>
        </w:rPr>
        <w:t>/</w:t>
      </w:r>
      <w:r w:rsidR="00621471" w:rsidRPr="00EE3CEA">
        <w:rPr>
          <w:b/>
          <w:iCs/>
          <w:color w:val="0070C0"/>
        </w:rPr>
        <w:t>s</w:t>
      </w:r>
      <w:r w:rsidRPr="00EE3CEA">
        <w:rPr>
          <w:b/>
          <w:iCs/>
          <w:color w:val="0070C0"/>
        </w:rPr>
        <w:t>tatut] = « décid</w:t>
      </w:r>
      <w:r w:rsidR="00621471" w:rsidRPr="00EE3CEA">
        <w:rPr>
          <w:b/>
          <w:iCs/>
          <w:color w:val="0070C0"/>
        </w:rPr>
        <w:t>ée</w:t>
      </w:r>
      <w:r w:rsidRPr="00EE3CEA">
        <w:rPr>
          <w:b/>
          <w:iCs/>
          <w:color w:val="0070C0"/>
        </w:rPr>
        <w:t xml:space="preserve"> » </w:t>
      </w:r>
      <w:r w:rsidRPr="00EE3CEA">
        <w:rPr>
          <w:b/>
          <w:iCs/>
          <w:color w:val="0070C0"/>
          <w:u w:val="single"/>
        </w:rPr>
        <w:t>ET</w:t>
      </w:r>
      <w:r w:rsidRPr="00EE3CEA">
        <w:rPr>
          <w:b/>
          <w:iCs/>
          <w:color w:val="0070C0"/>
        </w:rPr>
        <w:t xml:space="preserve"> SI [</w:t>
      </w:r>
      <w:r w:rsidR="00B46872">
        <w:rPr>
          <w:b/>
          <w:iCs/>
          <w:color w:val="0070C0"/>
        </w:rPr>
        <w:t>DOS-</w:t>
      </w:r>
      <w:proofErr w:type="spellStart"/>
      <w:r w:rsidR="00B46872">
        <w:rPr>
          <w:b/>
          <w:iCs/>
          <w:color w:val="0070C0"/>
        </w:rPr>
        <w:t>COMP</w:t>
      </w:r>
      <w:proofErr w:type="spellEnd"/>
      <w:r w:rsidR="007065FA">
        <w:rPr>
          <w:b/>
          <w:iCs/>
          <w:color w:val="0070C0"/>
        </w:rPr>
        <w:t>/</w:t>
      </w:r>
      <w:r w:rsidR="00067972">
        <w:rPr>
          <w:b/>
          <w:iCs/>
          <w:color w:val="0070C0"/>
        </w:rPr>
        <w:t>s</w:t>
      </w:r>
      <w:r w:rsidRPr="00EE3CEA">
        <w:rPr>
          <w:b/>
          <w:iCs/>
          <w:color w:val="0070C0"/>
        </w:rPr>
        <w:t>tatut] = « décidé »</w:t>
      </w:r>
      <w:r w:rsidRPr="00EE3CEA">
        <w:rPr>
          <w:iCs/>
          <w:color w:val="0070C0"/>
          <w:lang w:eastAsia="fr-FR"/>
        </w:rPr>
        <w:t xml:space="preserve"> </w:t>
      </w:r>
      <w:r w:rsidRPr="00EE3CEA">
        <w:rPr>
          <w:b/>
          <w:iCs/>
          <w:color w:val="0070C0"/>
          <w:lang w:eastAsia="fr-FR"/>
        </w:rPr>
        <w:t>[</w:t>
      </w:r>
    </w:p>
    <w:p w14:paraId="359AD750" w14:textId="48843A3F" w:rsidR="00F16DE4" w:rsidRPr="00621471" w:rsidRDefault="00F16DE4" w:rsidP="00F16DE4">
      <w:pPr>
        <w:rPr>
          <w:b/>
          <w:color w:val="0070C0"/>
          <w:lang w:eastAsia="fr-FR"/>
        </w:rPr>
      </w:pPr>
      <w:r w:rsidRPr="00927971">
        <w:rPr>
          <w:sz w:val="28"/>
          <w:lang w:eastAsia="fr-FR"/>
        </w:rPr>
        <w:t xml:space="preserve">La décision de la CDAPH du </w:t>
      </w:r>
      <w:r w:rsidRPr="00927971">
        <w:rPr>
          <w:b/>
          <w:sz w:val="28"/>
          <w:highlight w:val="green"/>
          <w:lang w:eastAsia="fr-FR"/>
        </w:rPr>
        <w:t>[</w:t>
      </w:r>
      <w:proofErr w:type="spellStart"/>
      <w:r w:rsidR="00621471">
        <w:rPr>
          <w:b/>
          <w:sz w:val="28"/>
          <w:highlight w:val="green"/>
          <w:lang w:eastAsia="fr-FR"/>
        </w:rPr>
        <w:t>DECISION</w:t>
      </w:r>
      <w:proofErr w:type="spellEnd"/>
      <w:r w:rsidRPr="00927971">
        <w:rPr>
          <w:b/>
          <w:sz w:val="28"/>
          <w:highlight w:val="green"/>
          <w:lang w:eastAsia="fr-FR"/>
        </w:rPr>
        <w:t>/date de décision]</w:t>
      </w:r>
      <w:r w:rsidRPr="00927971">
        <w:rPr>
          <w:sz w:val="28"/>
          <w:lang w:eastAsia="fr-FR"/>
        </w:rPr>
        <w:t xml:space="preserve"> termine le traitement de votre demande</w:t>
      </w:r>
      <w:r>
        <w:rPr>
          <w:sz w:val="28"/>
          <w:lang w:eastAsia="fr-FR"/>
        </w:rPr>
        <w:t>.</w:t>
      </w:r>
      <w:r w:rsidRPr="00621471">
        <w:rPr>
          <w:b/>
          <w:color w:val="0070C0"/>
          <w:lang w:eastAsia="fr-FR"/>
        </w:rPr>
        <w:t>]</w:t>
      </w:r>
    </w:p>
    <w:p w14:paraId="1042EBC3" w14:textId="7651F284" w:rsidR="00F16DE4" w:rsidRPr="00EE3CEA" w:rsidRDefault="00F16DE4" w:rsidP="00A8618C">
      <w:pPr>
        <w:spacing w:after="0" w:line="240" w:lineRule="auto"/>
        <w:rPr>
          <w:iCs/>
          <w:color w:val="0070C0"/>
          <w:lang w:eastAsia="fr-FR"/>
        </w:rPr>
      </w:pPr>
      <w:r w:rsidRPr="00EE3CEA">
        <w:rPr>
          <w:b/>
          <w:iCs/>
          <w:color w:val="0070C0"/>
        </w:rPr>
        <w:t>SI [</w:t>
      </w:r>
      <w:r w:rsidR="00067972">
        <w:rPr>
          <w:b/>
          <w:iCs/>
          <w:color w:val="0070C0"/>
        </w:rPr>
        <w:t>DOS-</w:t>
      </w:r>
      <w:proofErr w:type="spellStart"/>
      <w:r w:rsidR="00067972">
        <w:rPr>
          <w:b/>
          <w:iCs/>
          <w:color w:val="0070C0"/>
        </w:rPr>
        <w:t>COMP</w:t>
      </w:r>
      <w:proofErr w:type="spellEnd"/>
      <w:r w:rsidR="00067972">
        <w:rPr>
          <w:b/>
          <w:iCs/>
          <w:color w:val="0070C0"/>
        </w:rPr>
        <w:t>/s</w:t>
      </w:r>
      <w:r w:rsidR="00067972" w:rsidRPr="00EE3CEA">
        <w:rPr>
          <w:b/>
          <w:iCs/>
          <w:color w:val="0070C0"/>
        </w:rPr>
        <w:t>tatut</w:t>
      </w:r>
      <w:r w:rsidRPr="00EE3CEA">
        <w:rPr>
          <w:b/>
          <w:iCs/>
          <w:color w:val="0070C0"/>
        </w:rPr>
        <w:t>] ≠ « décidé »</w:t>
      </w:r>
      <w:r w:rsidRPr="00EE3CEA">
        <w:rPr>
          <w:iCs/>
          <w:color w:val="0070C0"/>
          <w:lang w:eastAsia="fr-FR"/>
        </w:rPr>
        <w:t xml:space="preserve"> </w:t>
      </w:r>
      <w:r w:rsidRPr="00EE3CEA">
        <w:rPr>
          <w:b/>
          <w:iCs/>
          <w:color w:val="0070C0"/>
          <w:lang w:eastAsia="fr-FR"/>
        </w:rPr>
        <w:t>[</w:t>
      </w:r>
    </w:p>
    <w:p w14:paraId="356741DB" w14:textId="24A46968" w:rsidR="00F16DE4" w:rsidRPr="00A8618C" w:rsidRDefault="00F16DE4" w:rsidP="00A8618C">
      <w:pPr>
        <w:rPr>
          <w:sz w:val="28"/>
          <w:lang w:eastAsia="fr-FR"/>
        </w:rPr>
      </w:pPr>
      <w:r w:rsidRPr="00927971">
        <w:rPr>
          <w:sz w:val="28"/>
          <w:lang w:eastAsia="fr-FR"/>
        </w:rPr>
        <w:t>Une prochaine réunion de la CDAPH permettra d’examiner le reste de votre demande</w:t>
      </w:r>
      <w:proofErr w:type="gramStart"/>
      <w:r w:rsidRPr="00927971">
        <w:rPr>
          <w:sz w:val="28"/>
          <w:lang w:eastAsia="fr-FR"/>
        </w:rPr>
        <w:t>.</w:t>
      </w:r>
      <w:r w:rsidR="00A8618C" w:rsidRPr="00A8618C">
        <w:rPr>
          <w:sz w:val="28"/>
          <w:lang w:eastAsia="fr-FR"/>
        </w:rPr>
        <w:t xml:space="preserve"> </w:t>
      </w:r>
      <w:r w:rsidRPr="00A8618C">
        <w:rPr>
          <w:b/>
          <w:color w:val="0070C0"/>
          <w:lang w:eastAsia="fr-FR"/>
        </w:rPr>
        <w:t>]</w:t>
      </w:r>
      <w:proofErr w:type="gramEnd"/>
    </w:p>
    <w:p w14:paraId="527E6CF1" w14:textId="24C85B67" w:rsidR="00247DBF" w:rsidRPr="00927971" w:rsidRDefault="00640BF2" w:rsidP="00247DBF">
      <w:pPr>
        <w:rPr>
          <w:b/>
          <w:sz w:val="28"/>
          <w:lang w:eastAsia="fr-FR"/>
        </w:rPr>
      </w:pPr>
      <w:r>
        <w:rPr>
          <w:sz w:val="28"/>
          <w:lang w:eastAsia="fr-FR"/>
        </w:rPr>
        <w:t>Vous pouvez contester cette décision de la CDAPH pendant les 2 prochains mois comme indiqué à la derniè</w:t>
      </w:r>
      <w:r w:rsidR="0088104B">
        <w:rPr>
          <w:sz w:val="28"/>
          <w:lang w:eastAsia="fr-FR"/>
        </w:rPr>
        <w:t>re page de ce courrier.</w:t>
      </w:r>
      <w:r w:rsidR="00247DBF" w:rsidRPr="00927971">
        <w:rPr>
          <w:sz w:val="28"/>
          <w:lang w:eastAsia="fr-FR"/>
        </w:rPr>
        <w:t xml:space="preserve"> </w:t>
      </w:r>
    </w:p>
    <w:p w14:paraId="2E725EB0" w14:textId="77777777" w:rsidR="00247DBF" w:rsidRPr="00927971" w:rsidRDefault="00247DBF" w:rsidP="00247DBF">
      <w:pPr>
        <w:pStyle w:val="Default"/>
        <w:rPr>
          <w:rFonts w:asciiTheme="minorHAnsi" w:hAnsiTheme="minorHAnsi" w:cstheme="minorBidi"/>
          <w:color w:val="auto"/>
          <w:sz w:val="22"/>
          <w:szCs w:val="22"/>
          <w:lang w:eastAsia="fr-FR"/>
        </w:rPr>
      </w:pPr>
    </w:p>
    <w:p w14:paraId="74A74D31" w14:textId="77777777" w:rsidR="00247DBF" w:rsidRPr="00927971" w:rsidRDefault="00247DBF" w:rsidP="00247DBF">
      <w:pPr>
        <w:ind w:left="4248"/>
        <w:jc w:val="center"/>
        <w:rPr>
          <w:i/>
          <w:sz w:val="28"/>
          <w:szCs w:val="32"/>
        </w:rPr>
      </w:pPr>
      <w:r w:rsidRPr="00927971">
        <w:rPr>
          <w:i/>
          <w:sz w:val="28"/>
          <w:szCs w:val="32"/>
          <w:highlight w:val="yellow"/>
        </w:rPr>
        <w:t>[Prénom président CDAPH] [Nom président CDAPH]</w:t>
      </w:r>
      <w:r w:rsidRPr="00927971">
        <w:rPr>
          <w:i/>
          <w:sz w:val="28"/>
          <w:szCs w:val="32"/>
        </w:rPr>
        <w:t>, Président de la CDAPH</w:t>
      </w:r>
    </w:p>
    <w:p w14:paraId="51494709" w14:textId="77777777" w:rsidR="00247DBF" w:rsidRPr="00927971" w:rsidRDefault="00247DBF" w:rsidP="00247DBF">
      <w:pPr>
        <w:ind w:left="4248"/>
        <w:jc w:val="center"/>
        <w:rPr>
          <w:i/>
          <w:sz w:val="28"/>
          <w:szCs w:val="32"/>
        </w:rPr>
      </w:pPr>
      <w:r w:rsidRPr="00927971">
        <w:rPr>
          <w:i/>
          <w:sz w:val="28"/>
          <w:szCs w:val="32"/>
          <w:highlight w:val="yellow"/>
        </w:rPr>
        <w:t>[Signature président CDAPH]</w:t>
      </w:r>
    </w:p>
    <w:p w14:paraId="57D0170E" w14:textId="13BB6160" w:rsidR="00897B12" w:rsidRDefault="00897B12" w:rsidP="00247DBF"/>
    <w:p w14:paraId="16936C3B" w14:textId="30ABCA6F" w:rsidR="00EE3CEA" w:rsidRDefault="00EE3CEA" w:rsidP="00247DBF"/>
    <w:p w14:paraId="4981C43D" w14:textId="77777777" w:rsidR="00EE3CEA" w:rsidRDefault="00EE3CEA" w:rsidP="00247DBF"/>
    <w:p w14:paraId="7567F256" w14:textId="75FBDFAE" w:rsidR="002C60BB" w:rsidRPr="00EE3CEA" w:rsidRDefault="002C60BB" w:rsidP="00A8618C">
      <w:pPr>
        <w:spacing w:after="0" w:line="240" w:lineRule="auto"/>
        <w:rPr>
          <w:b/>
          <w:iCs/>
          <w:color w:val="0070C0"/>
        </w:rPr>
      </w:pPr>
      <w:r w:rsidRPr="00EE3CEA">
        <w:rPr>
          <w:b/>
          <w:iCs/>
          <w:color w:val="0070C0"/>
        </w:rPr>
        <w:t>SI</w:t>
      </w:r>
      <w:r w:rsidR="00D70086" w:rsidRPr="00EE3CEA">
        <w:rPr>
          <w:b/>
          <w:iCs/>
          <w:color w:val="0070C0"/>
        </w:rPr>
        <w:t xml:space="preserve"> aucun droit n’a été attribué dans le cadre d’un PAG </w:t>
      </w:r>
      <w:r w:rsidRPr="00EE3CEA">
        <w:rPr>
          <w:b/>
          <w:iCs/>
          <w:color w:val="0070C0"/>
        </w:rPr>
        <w:t>[</w:t>
      </w:r>
    </w:p>
    <w:p w14:paraId="660F55A9" w14:textId="63431D57" w:rsidR="001E22DC" w:rsidRPr="004B0417" w:rsidRDefault="00E22BB2" w:rsidP="004B0417">
      <w:pPr>
        <w:pStyle w:val="Default"/>
        <w:spacing w:after="160" w:line="259" w:lineRule="auto"/>
        <w:rPr>
          <w:rFonts w:ascii="Calibri" w:hAnsi="Calibri" w:cs="Calibri"/>
          <w:b/>
          <w:iCs/>
          <w:color w:val="0070C0"/>
          <w:sz w:val="22"/>
          <w:szCs w:val="22"/>
        </w:rPr>
      </w:pPr>
      <w:r w:rsidRPr="00E22BB2">
        <w:rPr>
          <w:rFonts w:asciiTheme="minorHAnsi" w:hAnsiTheme="minorHAnsi" w:cstheme="minorBidi"/>
          <w:color w:val="auto"/>
          <w:sz w:val="22"/>
          <w:szCs w:val="22"/>
          <w:lang w:eastAsia="fr-FR"/>
        </w:rPr>
        <w:t>Conformément à l’article L. 114-1-1 du Code de l’action sociale et des familles, vous avez la possibilité de solliciter un plan d’accompagnement global auprès de la MDPH si l’orientation prévue par la décision de la CDAPH ne peut pas être mise en œuvre.</w:t>
      </w:r>
      <w:r w:rsidR="001E22DC" w:rsidRPr="004B0417">
        <w:rPr>
          <w:rFonts w:ascii="Calibri" w:hAnsi="Calibri" w:cs="Calibri"/>
          <w:b/>
          <w:iCs/>
          <w:color w:val="0070C0"/>
          <w:sz w:val="22"/>
          <w:szCs w:val="22"/>
        </w:rPr>
        <w:t>]</w:t>
      </w:r>
    </w:p>
    <w:p w14:paraId="75562888" w14:textId="0034C1F1" w:rsidR="001E22DC" w:rsidRDefault="001B3053" w:rsidP="001E22DC">
      <w:pPr>
        <w:pStyle w:val="Default"/>
        <w:rPr>
          <w:rFonts w:asciiTheme="minorHAnsi" w:hAnsiTheme="minorHAnsi" w:cstheme="minorBidi"/>
          <w:color w:val="auto"/>
          <w:sz w:val="22"/>
          <w:szCs w:val="22"/>
          <w:lang w:eastAsia="fr-FR"/>
        </w:rPr>
      </w:pPr>
      <w:r w:rsidRPr="007408F2">
        <w:rPr>
          <w:rFonts w:ascii="Calibri" w:hAnsi="Calibri" w:cs="Calibri"/>
          <w:iCs/>
          <w:color w:val="auto"/>
          <w:sz w:val="22"/>
          <w:szCs w:val="22"/>
        </w:rPr>
        <w:t>Les informations personnelles recueillies par la MDPH [</w:t>
      </w:r>
      <w:r w:rsidRPr="00307CCB">
        <w:rPr>
          <w:rFonts w:ascii="Calibri" w:hAnsi="Calibri" w:cs="Calibri"/>
          <w:iCs/>
          <w:color w:val="auto"/>
          <w:sz w:val="22"/>
          <w:szCs w:val="22"/>
          <w:highlight w:val="yellow"/>
        </w:rPr>
        <w:t>département</w:t>
      </w:r>
      <w:r w:rsidRPr="007408F2">
        <w:rPr>
          <w:rFonts w:ascii="Calibri" w:hAnsi="Calibri" w:cs="Calibri"/>
          <w:iCs/>
          <w:color w:val="auto"/>
          <w:sz w:val="22"/>
          <w:szCs w:val="22"/>
        </w:rPr>
        <w:t>] lors de l’examen, du traitement et du suivi de votre demande font l’objet d’un traitement informatique. Vous pouvez demander à la MDPH de récupérer, corriger, supprimer ou réutiliser ces informations (droits prévus dans la Loi « Informatique et Libertés » du 6 janvier 1978 modifiée en 2018). Vous pouvez faire cette demande à : [</w:t>
      </w:r>
      <w:r w:rsidRPr="00307CCB">
        <w:rPr>
          <w:rFonts w:ascii="Calibri" w:hAnsi="Calibri" w:cs="Calibri"/>
          <w:iCs/>
          <w:color w:val="auto"/>
          <w:sz w:val="22"/>
          <w:szCs w:val="22"/>
          <w:highlight w:val="yellow"/>
        </w:rPr>
        <w:t xml:space="preserve">contact </w:t>
      </w:r>
      <w:proofErr w:type="spellStart"/>
      <w:r w:rsidRPr="00307CCB">
        <w:rPr>
          <w:rFonts w:ascii="Calibri" w:hAnsi="Calibri" w:cs="Calibri"/>
          <w:iCs/>
          <w:color w:val="auto"/>
          <w:sz w:val="22"/>
          <w:szCs w:val="22"/>
          <w:highlight w:val="yellow"/>
        </w:rPr>
        <w:t>DPO</w:t>
      </w:r>
      <w:proofErr w:type="spellEnd"/>
      <w:r w:rsidRPr="007408F2">
        <w:rPr>
          <w:rFonts w:ascii="Calibri" w:hAnsi="Calibri" w:cs="Calibri"/>
          <w:iCs/>
          <w:color w:val="auto"/>
          <w:sz w:val="22"/>
          <w:szCs w:val="22"/>
        </w:rPr>
        <w:t>].</w:t>
      </w:r>
    </w:p>
    <w:p w14:paraId="03371664" w14:textId="4BF490B2" w:rsidR="00247DBF" w:rsidRPr="00927971" w:rsidRDefault="00247DBF" w:rsidP="00247DBF">
      <w:r w:rsidRPr="00927971">
        <w:br w:type="page"/>
      </w:r>
    </w:p>
    <w:p w14:paraId="20C3BBD1" w14:textId="77777777" w:rsidR="00FB6427" w:rsidRPr="00A67D8D" w:rsidRDefault="00FB6427" w:rsidP="00FB6427">
      <w:pPr>
        <w:jc w:val="both"/>
        <w:rPr>
          <w:rFonts w:ascii="Arial" w:hAnsi="Arial" w:cs="Arial"/>
          <w:sz w:val="20"/>
          <w:szCs w:val="20"/>
        </w:rPr>
      </w:pPr>
    </w:p>
    <w:tbl>
      <w:tblPr>
        <w:tblStyle w:val="Grilledutableau"/>
        <w:tblW w:w="9350" w:type="dxa"/>
        <w:jc w:val="center"/>
        <w:tblLook w:val="04A0" w:firstRow="1" w:lastRow="0" w:firstColumn="1" w:lastColumn="0" w:noHBand="0" w:noVBand="1"/>
      </w:tblPr>
      <w:tblGrid>
        <w:gridCol w:w="1266"/>
        <w:gridCol w:w="8084"/>
      </w:tblGrid>
      <w:tr w:rsidR="001141DA" w:rsidRPr="00360415" w14:paraId="5090F9AD" w14:textId="77777777" w:rsidTr="00D2122C">
        <w:trPr>
          <w:trHeight w:val="850"/>
          <w:jc w:val="center"/>
        </w:trPr>
        <w:tc>
          <w:tcPr>
            <w:tcW w:w="9350" w:type="dxa"/>
            <w:gridSpan w:val="2"/>
            <w:shd w:val="clear" w:color="auto" w:fill="E7E6E6" w:themeFill="background2"/>
          </w:tcPr>
          <w:p w14:paraId="6E80718C" w14:textId="49CB264D" w:rsidR="001141DA" w:rsidRDefault="001141DA" w:rsidP="005155CF">
            <w:pPr>
              <w:jc w:val="center"/>
              <w:rPr>
                <w:b/>
                <w:sz w:val="28"/>
                <w:szCs w:val="28"/>
              </w:rPr>
            </w:pPr>
            <w:r>
              <w:rPr>
                <w:b/>
                <w:sz w:val="32"/>
                <w:szCs w:val="32"/>
              </w:rPr>
              <w:t>S</w:t>
            </w:r>
            <w:r w:rsidRPr="00360415">
              <w:rPr>
                <w:b/>
                <w:sz w:val="32"/>
                <w:szCs w:val="32"/>
              </w:rPr>
              <w:t>i vous n’êtes pas d’accord</w:t>
            </w:r>
            <w:r>
              <w:rPr>
                <w:b/>
                <w:sz w:val="32"/>
                <w:szCs w:val="32"/>
              </w:rPr>
              <w:br/>
            </w:r>
            <w:r w:rsidRPr="00360415">
              <w:rPr>
                <w:b/>
                <w:sz w:val="32"/>
                <w:szCs w:val="32"/>
              </w:rPr>
              <w:t>avec la décision de la CDAPH</w:t>
            </w:r>
            <w:r>
              <w:rPr>
                <w:b/>
                <w:sz w:val="32"/>
                <w:szCs w:val="32"/>
              </w:rPr>
              <w:t>, vous pouvez :</w:t>
            </w:r>
          </w:p>
        </w:tc>
      </w:tr>
      <w:tr w:rsidR="00FB6427" w:rsidRPr="00360415" w14:paraId="386D38D2" w14:textId="77777777" w:rsidTr="001141DA">
        <w:trPr>
          <w:jc w:val="center"/>
        </w:trPr>
        <w:tc>
          <w:tcPr>
            <w:tcW w:w="9350" w:type="dxa"/>
            <w:gridSpan w:val="2"/>
            <w:shd w:val="clear" w:color="auto" w:fill="BFBFBF" w:themeFill="background1" w:themeFillShade="BF"/>
          </w:tcPr>
          <w:p w14:paraId="23F63C1F" w14:textId="77777777" w:rsidR="00FB6427" w:rsidRPr="0097607E" w:rsidRDefault="00FB6427" w:rsidP="005155CF">
            <w:pPr>
              <w:jc w:val="center"/>
              <w:rPr>
                <w:b/>
                <w:sz w:val="28"/>
                <w:szCs w:val="28"/>
              </w:rPr>
            </w:pPr>
            <w:r>
              <w:rPr>
                <w:b/>
                <w:sz w:val="28"/>
                <w:szCs w:val="28"/>
              </w:rPr>
              <w:t xml:space="preserve">Soit, </w:t>
            </w:r>
            <w:r w:rsidRPr="0097607E">
              <w:rPr>
                <w:b/>
                <w:sz w:val="28"/>
                <w:szCs w:val="28"/>
              </w:rPr>
              <w:t>faire une demande de conciliation</w:t>
            </w:r>
            <w:r>
              <w:rPr>
                <w:b/>
                <w:sz w:val="28"/>
                <w:szCs w:val="28"/>
              </w:rPr>
              <w:t xml:space="preserve"> </w:t>
            </w:r>
          </w:p>
        </w:tc>
      </w:tr>
      <w:tr w:rsidR="00FB6427" w:rsidRPr="00360415" w14:paraId="4CAD91A2" w14:textId="77777777" w:rsidTr="00D2122C">
        <w:trPr>
          <w:trHeight w:val="279"/>
          <w:jc w:val="center"/>
        </w:trPr>
        <w:tc>
          <w:tcPr>
            <w:tcW w:w="1266" w:type="dxa"/>
          </w:tcPr>
          <w:p w14:paraId="512995AC" w14:textId="77777777" w:rsidR="00FB6427" w:rsidRPr="00426C36" w:rsidRDefault="00FB6427" w:rsidP="005155CF">
            <w:pPr>
              <w:jc w:val="both"/>
              <w:rPr>
                <w:b/>
              </w:rPr>
            </w:pPr>
            <w:r w:rsidRPr="00426C36">
              <w:rPr>
                <w:b/>
              </w:rPr>
              <w:t>Pourquoi ?</w:t>
            </w:r>
          </w:p>
        </w:tc>
        <w:tc>
          <w:tcPr>
            <w:tcW w:w="8084" w:type="dxa"/>
          </w:tcPr>
          <w:p w14:paraId="435FC8F7" w14:textId="77777777" w:rsidR="00FB6427" w:rsidRPr="00360415" w:rsidRDefault="00FB6427" w:rsidP="005155CF">
            <w:pPr>
              <w:jc w:val="both"/>
            </w:pPr>
            <w:r>
              <w:t xml:space="preserve">Vous souhaitez donner plus d’informations sur votre situation et </w:t>
            </w:r>
            <w:r w:rsidRPr="00DA7C19">
              <w:rPr>
                <w:b/>
              </w:rPr>
              <w:t>avoir plus d’explications sur la décision</w:t>
            </w:r>
            <w:r>
              <w:t xml:space="preserve"> prise par la CDAPH.</w:t>
            </w:r>
          </w:p>
        </w:tc>
      </w:tr>
      <w:tr w:rsidR="00FB6427" w:rsidRPr="00360415" w14:paraId="61238B4D" w14:textId="77777777" w:rsidTr="00D2122C">
        <w:trPr>
          <w:trHeight w:val="277"/>
          <w:jc w:val="center"/>
        </w:trPr>
        <w:tc>
          <w:tcPr>
            <w:tcW w:w="1266" w:type="dxa"/>
          </w:tcPr>
          <w:p w14:paraId="39B8CEE4" w14:textId="77777777" w:rsidR="00FB6427" w:rsidRPr="00426C36" w:rsidRDefault="00FB6427" w:rsidP="005155CF">
            <w:pPr>
              <w:jc w:val="both"/>
              <w:rPr>
                <w:b/>
              </w:rPr>
            </w:pPr>
            <w:r w:rsidRPr="00426C36">
              <w:rPr>
                <w:b/>
              </w:rPr>
              <w:t>Comment ?</w:t>
            </w:r>
          </w:p>
        </w:tc>
        <w:tc>
          <w:tcPr>
            <w:tcW w:w="8084" w:type="dxa"/>
          </w:tcPr>
          <w:p w14:paraId="01E5CEE8" w14:textId="77777777" w:rsidR="00FB6427" w:rsidRDefault="00FB6427" w:rsidP="005155CF">
            <w:pPr>
              <w:jc w:val="both"/>
            </w:pPr>
            <w:r>
              <w:t>Par un écrit remis ou adressé à la MDPH</w:t>
            </w:r>
          </w:p>
          <w:p w14:paraId="683F5818" w14:textId="77777777" w:rsidR="00FB6427" w:rsidRPr="00360415" w:rsidRDefault="00FB6427" w:rsidP="005155CF">
            <w:pPr>
              <w:jc w:val="both"/>
            </w:pPr>
            <w:r>
              <w:t xml:space="preserve">Le Directeur de la </w:t>
            </w:r>
            <w:r w:rsidRPr="00DA7C19">
              <w:rPr>
                <w:b/>
              </w:rPr>
              <w:t>MDPH désigne une personne indépendante</w:t>
            </w:r>
            <w:r>
              <w:t xml:space="preserve"> chargée de la conciliation.</w:t>
            </w:r>
          </w:p>
        </w:tc>
      </w:tr>
      <w:tr w:rsidR="00FB6427" w:rsidRPr="00360415" w14:paraId="4EB0ED6F" w14:textId="77777777" w:rsidTr="00D2122C">
        <w:trPr>
          <w:trHeight w:val="277"/>
          <w:jc w:val="center"/>
        </w:trPr>
        <w:tc>
          <w:tcPr>
            <w:tcW w:w="1266" w:type="dxa"/>
          </w:tcPr>
          <w:p w14:paraId="2BA4001C" w14:textId="77777777" w:rsidR="00FB6427" w:rsidRPr="00426C36" w:rsidRDefault="00FB6427" w:rsidP="005155CF">
            <w:pPr>
              <w:jc w:val="both"/>
              <w:rPr>
                <w:b/>
              </w:rPr>
            </w:pPr>
            <w:r w:rsidRPr="00426C36">
              <w:rPr>
                <w:b/>
              </w:rPr>
              <w:t>Quand ?</w:t>
            </w:r>
          </w:p>
        </w:tc>
        <w:tc>
          <w:tcPr>
            <w:tcW w:w="8084" w:type="dxa"/>
          </w:tcPr>
          <w:p w14:paraId="4DA504AB" w14:textId="77777777" w:rsidR="00FB6427" w:rsidRPr="00360415" w:rsidRDefault="00FB6427" w:rsidP="005155CF">
            <w:pPr>
              <w:jc w:val="both"/>
            </w:pPr>
            <w:r>
              <w:t>Dans les 2 mois après réception de la décision par la MDPH.</w:t>
            </w:r>
          </w:p>
        </w:tc>
      </w:tr>
      <w:tr w:rsidR="00FB6427" w:rsidRPr="00360415" w14:paraId="3ADDE92F" w14:textId="77777777" w:rsidTr="00D2122C">
        <w:trPr>
          <w:trHeight w:val="277"/>
          <w:jc w:val="center"/>
        </w:trPr>
        <w:tc>
          <w:tcPr>
            <w:tcW w:w="1266" w:type="dxa"/>
          </w:tcPr>
          <w:p w14:paraId="7491A8F1" w14:textId="5BC791F1" w:rsidR="00FB6427" w:rsidRPr="00426C36" w:rsidRDefault="0007029A" w:rsidP="005155CF">
            <w:pPr>
              <w:jc w:val="both"/>
              <w:rPr>
                <w:b/>
              </w:rPr>
            </w:pPr>
            <w:r w:rsidRPr="00426C36">
              <w:rPr>
                <w:b/>
              </w:rPr>
              <w:t>À</w:t>
            </w:r>
            <w:r w:rsidR="00FB6427" w:rsidRPr="00426C36">
              <w:rPr>
                <w:b/>
              </w:rPr>
              <w:t xml:space="preserve"> savoir</w:t>
            </w:r>
          </w:p>
        </w:tc>
        <w:tc>
          <w:tcPr>
            <w:tcW w:w="8084" w:type="dxa"/>
          </w:tcPr>
          <w:p w14:paraId="130B1BCA" w14:textId="77777777" w:rsidR="00FB6427" w:rsidRDefault="00FB6427" w:rsidP="005155CF">
            <w:pPr>
              <w:jc w:val="both"/>
            </w:pPr>
            <w:r>
              <w:t>La personne indépendante chargée de la conciliation va rédiger un rapport à la fin de la conciliation.</w:t>
            </w:r>
          </w:p>
          <w:p w14:paraId="2C35E023" w14:textId="77777777" w:rsidR="00FB6427" w:rsidRDefault="00FB6427" w:rsidP="005155CF">
            <w:pPr>
              <w:jc w:val="both"/>
            </w:pPr>
            <w:r>
              <w:t>A réception du rapport de conciliation, si vous n’êtes toujours pas d’accord avec la décision, vous avez la possibilité de faire un recours administratif.</w:t>
            </w:r>
          </w:p>
          <w:p w14:paraId="29E46AB2" w14:textId="77777777" w:rsidR="00FB6427" w:rsidRPr="00360415" w:rsidRDefault="00FB6427" w:rsidP="005155CF">
            <w:pPr>
              <w:jc w:val="both"/>
            </w:pPr>
            <w:r>
              <w:t xml:space="preserve">La procédure de conciliation suspend le délai de recours. </w:t>
            </w:r>
          </w:p>
        </w:tc>
      </w:tr>
      <w:tr w:rsidR="00FB6427" w:rsidRPr="00C36888" w14:paraId="1EE03971" w14:textId="77777777" w:rsidTr="001141DA">
        <w:trPr>
          <w:jc w:val="center"/>
        </w:trPr>
        <w:tc>
          <w:tcPr>
            <w:tcW w:w="9350" w:type="dxa"/>
            <w:gridSpan w:val="2"/>
            <w:shd w:val="clear" w:color="auto" w:fill="BFBFBF" w:themeFill="background1" w:themeFillShade="BF"/>
          </w:tcPr>
          <w:p w14:paraId="48B690DD" w14:textId="77777777" w:rsidR="00FB6427" w:rsidRPr="0097607E" w:rsidRDefault="00FB6427" w:rsidP="005155CF">
            <w:pPr>
              <w:jc w:val="center"/>
              <w:rPr>
                <w:b/>
                <w:sz w:val="28"/>
                <w:szCs w:val="28"/>
              </w:rPr>
            </w:pPr>
            <w:r>
              <w:rPr>
                <w:b/>
                <w:sz w:val="28"/>
                <w:szCs w:val="28"/>
              </w:rPr>
              <w:t xml:space="preserve">Soit, </w:t>
            </w:r>
            <w:r w:rsidRPr="0097607E">
              <w:rPr>
                <w:b/>
                <w:sz w:val="28"/>
                <w:szCs w:val="28"/>
              </w:rPr>
              <w:t>faire un</w:t>
            </w:r>
            <w:r>
              <w:rPr>
                <w:b/>
                <w:sz w:val="28"/>
                <w:szCs w:val="28"/>
              </w:rPr>
              <w:t xml:space="preserve"> r</w:t>
            </w:r>
            <w:r w:rsidRPr="0097607E">
              <w:rPr>
                <w:b/>
                <w:sz w:val="28"/>
                <w:szCs w:val="28"/>
              </w:rPr>
              <w:t>ecours administra</w:t>
            </w:r>
            <w:r>
              <w:rPr>
                <w:b/>
                <w:sz w:val="28"/>
                <w:szCs w:val="28"/>
              </w:rPr>
              <w:t xml:space="preserve">tif </w:t>
            </w:r>
          </w:p>
        </w:tc>
      </w:tr>
      <w:tr w:rsidR="00FB6427" w:rsidRPr="00C36888" w14:paraId="14DA3C7C" w14:textId="77777777" w:rsidTr="00D2122C">
        <w:trPr>
          <w:trHeight w:val="279"/>
          <w:jc w:val="center"/>
        </w:trPr>
        <w:tc>
          <w:tcPr>
            <w:tcW w:w="1266" w:type="dxa"/>
          </w:tcPr>
          <w:p w14:paraId="1B085EA6" w14:textId="77777777" w:rsidR="00FB6427" w:rsidRPr="00426C36" w:rsidRDefault="00FB6427" w:rsidP="005155CF">
            <w:pPr>
              <w:jc w:val="both"/>
              <w:rPr>
                <w:b/>
              </w:rPr>
            </w:pPr>
            <w:r w:rsidRPr="00426C36">
              <w:rPr>
                <w:b/>
              </w:rPr>
              <w:t>Pourquoi ?</w:t>
            </w:r>
          </w:p>
        </w:tc>
        <w:tc>
          <w:tcPr>
            <w:tcW w:w="8084" w:type="dxa"/>
          </w:tcPr>
          <w:p w14:paraId="2B23BB6E" w14:textId="77777777" w:rsidR="00FB6427" w:rsidRPr="00A13C31" w:rsidRDefault="00FB6427" w:rsidP="005155CF">
            <w:pPr>
              <w:jc w:val="both"/>
              <w:rPr>
                <w:color w:val="FF0000"/>
              </w:rPr>
            </w:pPr>
            <w:r w:rsidRPr="00C36888">
              <w:t xml:space="preserve">Vous n’êtes pas d’accord avec la décision et </w:t>
            </w:r>
            <w:r w:rsidRPr="00DA7C19">
              <w:rPr>
                <w:b/>
              </w:rPr>
              <w:t>vous souhaitez q</w:t>
            </w:r>
            <w:r>
              <w:rPr>
                <w:b/>
              </w:rPr>
              <w:t xml:space="preserve">ue votre demande soit </w:t>
            </w:r>
            <w:r w:rsidRPr="00DA7C19">
              <w:rPr>
                <w:b/>
              </w:rPr>
              <w:t>réexaminée par la CDAPH</w:t>
            </w:r>
            <w:r w:rsidRPr="00C36888">
              <w:t>.</w:t>
            </w:r>
            <w:r>
              <w:t xml:space="preserve"> </w:t>
            </w:r>
          </w:p>
        </w:tc>
      </w:tr>
      <w:tr w:rsidR="00FB6427" w:rsidRPr="00C36888" w14:paraId="2710F519" w14:textId="77777777" w:rsidTr="00D2122C">
        <w:trPr>
          <w:trHeight w:val="277"/>
          <w:jc w:val="center"/>
        </w:trPr>
        <w:tc>
          <w:tcPr>
            <w:tcW w:w="1266" w:type="dxa"/>
          </w:tcPr>
          <w:p w14:paraId="134F2C81" w14:textId="77777777" w:rsidR="00FB6427" w:rsidRPr="00426C36" w:rsidRDefault="00FB6427" w:rsidP="005155CF">
            <w:pPr>
              <w:jc w:val="both"/>
              <w:rPr>
                <w:b/>
              </w:rPr>
            </w:pPr>
            <w:r w:rsidRPr="00426C36">
              <w:rPr>
                <w:b/>
              </w:rPr>
              <w:t>Comment ?</w:t>
            </w:r>
          </w:p>
        </w:tc>
        <w:tc>
          <w:tcPr>
            <w:tcW w:w="8084" w:type="dxa"/>
          </w:tcPr>
          <w:p w14:paraId="0370A028" w14:textId="77777777" w:rsidR="00FB6427" w:rsidRDefault="00FB6427" w:rsidP="005155CF">
            <w:pPr>
              <w:jc w:val="both"/>
            </w:pPr>
            <w:r>
              <w:t>Par un écrit remis ou adressé à la MDPH</w:t>
            </w:r>
            <w:r w:rsidR="00D2122C">
              <w:t>.</w:t>
            </w:r>
          </w:p>
          <w:p w14:paraId="5F6B00F7" w14:textId="12983D8E" w:rsidR="00D2122C" w:rsidRPr="00C36888" w:rsidRDefault="00D2122C" w:rsidP="005155CF">
            <w:pPr>
              <w:jc w:val="both"/>
            </w:pPr>
            <w:r w:rsidRPr="00D2122C">
              <w:t>La juridiction administrative peut également être saisie de façon dématérialisée par l'application « Télérecours citoyens », accessible par le site internet www.telerecours.fr.</w:t>
            </w:r>
          </w:p>
        </w:tc>
      </w:tr>
      <w:tr w:rsidR="00FB6427" w:rsidRPr="00C36888" w14:paraId="498BFF1F" w14:textId="77777777" w:rsidTr="00D2122C">
        <w:trPr>
          <w:trHeight w:val="277"/>
          <w:jc w:val="center"/>
        </w:trPr>
        <w:tc>
          <w:tcPr>
            <w:tcW w:w="1266" w:type="dxa"/>
          </w:tcPr>
          <w:p w14:paraId="5097931A" w14:textId="77777777" w:rsidR="00FB6427" w:rsidRPr="00426C36" w:rsidRDefault="00FB6427" w:rsidP="005155CF">
            <w:pPr>
              <w:jc w:val="both"/>
              <w:rPr>
                <w:b/>
              </w:rPr>
            </w:pPr>
            <w:r w:rsidRPr="00426C36">
              <w:rPr>
                <w:b/>
              </w:rPr>
              <w:t>Quand ?</w:t>
            </w:r>
          </w:p>
        </w:tc>
        <w:tc>
          <w:tcPr>
            <w:tcW w:w="8084" w:type="dxa"/>
          </w:tcPr>
          <w:p w14:paraId="61F3302C" w14:textId="77777777" w:rsidR="00FB6427" w:rsidRPr="00116D1A" w:rsidRDefault="00FB6427" w:rsidP="005155CF">
            <w:pPr>
              <w:jc w:val="both"/>
              <w:rPr>
                <w:b/>
              </w:rPr>
            </w:pPr>
            <w:r>
              <w:t xml:space="preserve">Dans les </w:t>
            </w:r>
            <w:r w:rsidRPr="00DA7C19">
              <w:rPr>
                <w:b/>
              </w:rPr>
              <w:t>2 mois après réception du courrier de la MDPH</w:t>
            </w:r>
            <w:r>
              <w:rPr>
                <w:b/>
              </w:rPr>
              <w:t xml:space="preserve">. </w:t>
            </w:r>
          </w:p>
        </w:tc>
      </w:tr>
      <w:tr w:rsidR="00FB6427" w:rsidRPr="00C36888" w14:paraId="0F1A00BD" w14:textId="77777777" w:rsidTr="00D2122C">
        <w:trPr>
          <w:trHeight w:val="277"/>
          <w:jc w:val="center"/>
        </w:trPr>
        <w:tc>
          <w:tcPr>
            <w:tcW w:w="1266" w:type="dxa"/>
          </w:tcPr>
          <w:p w14:paraId="1AC71AC3" w14:textId="7A67642B" w:rsidR="00FB6427" w:rsidRPr="00426C36" w:rsidRDefault="0007029A" w:rsidP="005155CF">
            <w:pPr>
              <w:jc w:val="both"/>
              <w:rPr>
                <w:b/>
              </w:rPr>
            </w:pPr>
            <w:r w:rsidRPr="00426C36">
              <w:rPr>
                <w:b/>
              </w:rPr>
              <w:t>À</w:t>
            </w:r>
            <w:r w:rsidR="00FB6427" w:rsidRPr="00426C36">
              <w:rPr>
                <w:b/>
              </w:rPr>
              <w:t xml:space="preserve"> savoir</w:t>
            </w:r>
          </w:p>
        </w:tc>
        <w:tc>
          <w:tcPr>
            <w:tcW w:w="8084" w:type="dxa"/>
          </w:tcPr>
          <w:p w14:paraId="635A5DCA" w14:textId="77777777" w:rsidR="00FB6427" w:rsidRPr="00764A36" w:rsidRDefault="00FB6427" w:rsidP="005155CF">
            <w:pPr>
              <w:jc w:val="both"/>
            </w:pPr>
            <w:r>
              <w:t xml:space="preserve">Vous </w:t>
            </w:r>
            <w:r w:rsidRPr="0029623F">
              <w:t xml:space="preserve">devez </w:t>
            </w:r>
            <w:r w:rsidRPr="0029623F">
              <w:rPr>
                <w:b/>
              </w:rPr>
              <w:t>joindre à votre recours administratif une copie de la décision de la CDAPH que</w:t>
            </w:r>
            <w:r w:rsidRPr="00DA7C19">
              <w:rPr>
                <w:b/>
              </w:rPr>
              <w:t xml:space="preserve"> vous souhaitez contester</w:t>
            </w:r>
            <w:r w:rsidRPr="000878E8">
              <w:t xml:space="preserve"> </w:t>
            </w:r>
            <w:r>
              <w:t xml:space="preserve">ainsi que </w:t>
            </w:r>
            <w:r w:rsidRPr="00056FF5">
              <w:t xml:space="preserve">tous les documents complémentaires </w:t>
            </w:r>
            <w:r>
              <w:t>que vous pensez</w:t>
            </w:r>
            <w:r w:rsidRPr="00056FF5">
              <w:t xml:space="preserve"> utiles.</w:t>
            </w:r>
          </w:p>
          <w:p w14:paraId="1CCCFC01" w14:textId="77777777" w:rsidR="00FB6427" w:rsidRPr="000878E8" w:rsidRDefault="00FB6427" w:rsidP="005155CF">
            <w:pPr>
              <w:jc w:val="both"/>
              <w:rPr>
                <w:sz w:val="16"/>
                <w:szCs w:val="16"/>
              </w:rPr>
            </w:pPr>
          </w:p>
          <w:p w14:paraId="7EEC823C" w14:textId="77777777" w:rsidR="00FB6427" w:rsidRDefault="00FB6427" w:rsidP="005155CF">
            <w:pPr>
              <w:jc w:val="both"/>
            </w:pPr>
            <w:r>
              <w:t>Si vous n’êtes toujours pas d’accord avec la décision de la CDAPH après le recours administratif, vous pouvez faire un recours contentieux dans un délai de 2 mois.</w:t>
            </w:r>
          </w:p>
          <w:p w14:paraId="524D29C3" w14:textId="77777777" w:rsidR="00FB6427" w:rsidRDefault="00FB6427" w:rsidP="005155CF">
            <w:pPr>
              <w:jc w:val="both"/>
            </w:pPr>
            <w:proofErr w:type="spellStart"/>
            <w:r>
              <w:t>A</w:t>
            </w:r>
            <w:proofErr w:type="spellEnd"/>
            <w:r>
              <w:t xml:space="preserve"> noter que l’absence de réponse </w:t>
            </w:r>
            <w:r w:rsidRPr="000D1EEC">
              <w:t>à votre recours administratif dans un délai de 2 mois</w:t>
            </w:r>
            <w:r>
              <w:t xml:space="preserve"> vaut rejet. Cette décision implicite de rejet est également susceptible de recours contentieux</w:t>
            </w:r>
            <w:r w:rsidRPr="000D1EEC">
              <w:t>.</w:t>
            </w:r>
          </w:p>
          <w:p w14:paraId="75480251" w14:textId="77777777" w:rsidR="00FB6427" w:rsidRDefault="00FB6427" w:rsidP="005155CF">
            <w:pPr>
              <w:jc w:val="both"/>
            </w:pPr>
          </w:p>
          <w:p w14:paraId="668DCD84" w14:textId="77777777" w:rsidR="00FB6427" w:rsidRDefault="00FB6427" w:rsidP="005155CF">
            <w:pPr>
              <w:jc w:val="both"/>
            </w:pPr>
            <w:r w:rsidRPr="00EB3107">
              <w:rPr>
                <w:b/>
              </w:rPr>
              <w:t xml:space="preserve">Ce recours administratif est dit </w:t>
            </w:r>
            <w:r>
              <w:rPr>
                <w:b/>
              </w:rPr>
              <w:t>Recours A</w:t>
            </w:r>
            <w:r w:rsidRPr="00EB3107">
              <w:rPr>
                <w:b/>
              </w:rPr>
              <w:t>dmi</w:t>
            </w:r>
            <w:r>
              <w:rPr>
                <w:b/>
              </w:rPr>
              <w:t>nistratif Préalable O</w:t>
            </w:r>
            <w:r w:rsidRPr="00EB3107">
              <w:rPr>
                <w:b/>
              </w:rPr>
              <w:t>bligatoire (RAPO) car il précède obligatoirement le</w:t>
            </w:r>
            <w:r>
              <w:t xml:space="preserve"> </w:t>
            </w:r>
            <w:r w:rsidRPr="00056FF5">
              <w:rPr>
                <w:b/>
              </w:rPr>
              <w:t>recours contentieux</w:t>
            </w:r>
            <w:r>
              <w:rPr>
                <w:b/>
              </w:rPr>
              <w:t>.</w:t>
            </w:r>
            <w:r w:rsidRPr="009075DD">
              <w:t xml:space="preserve"> </w:t>
            </w:r>
          </w:p>
          <w:p w14:paraId="691236F7" w14:textId="77777777" w:rsidR="00FB6427" w:rsidRDefault="00FB6427" w:rsidP="005155CF">
            <w:pPr>
              <w:jc w:val="both"/>
            </w:pPr>
          </w:p>
          <w:p w14:paraId="7AD37ECA" w14:textId="77777777" w:rsidR="00FB6427" w:rsidRPr="009075DD" w:rsidRDefault="00FB6427" w:rsidP="005155CF">
            <w:pPr>
              <w:jc w:val="both"/>
            </w:pPr>
            <w:r>
              <w:t>Si v</w:t>
            </w:r>
            <w:r w:rsidRPr="009075DD">
              <w:t xml:space="preserve">ous </w:t>
            </w:r>
            <w:r>
              <w:t xml:space="preserve">voulez faire un recours contentieux, vous </w:t>
            </w:r>
            <w:r w:rsidRPr="009075DD">
              <w:t>devez</w:t>
            </w:r>
            <w:r>
              <w:t xml:space="preserve"> </w:t>
            </w:r>
            <w:r w:rsidRPr="0029623F">
              <w:t>remettre ou adresser par lettre recommandée avec avis de réception au tribunal : votre requête motivée, une copie de la décision prise par la CDAPH à la suite du recours administratif</w:t>
            </w:r>
            <w:r>
              <w:t xml:space="preserve"> ainsi que</w:t>
            </w:r>
            <w:r w:rsidRPr="009075DD">
              <w:t xml:space="preserve"> tous les documents complémentaires </w:t>
            </w:r>
            <w:r>
              <w:t>que vous pensez</w:t>
            </w:r>
            <w:r w:rsidRPr="009075DD">
              <w:t xml:space="preserve"> utiles</w:t>
            </w:r>
            <w:r>
              <w:t>. Dans le cas où aucune décision n’a</w:t>
            </w:r>
            <w:r w:rsidRPr="009075DD">
              <w:t xml:space="preserve"> été prise par la CDAPH </w:t>
            </w:r>
            <w:r>
              <w:t>dans un délai de 2</w:t>
            </w:r>
            <w:r w:rsidRPr="009075DD">
              <w:t xml:space="preserve"> mois après votre </w:t>
            </w:r>
            <w:r>
              <w:t>recours administratif</w:t>
            </w:r>
            <w:r w:rsidRPr="009075DD">
              <w:t xml:space="preserve">, vous devez joindre l'accusé de réception </w:t>
            </w:r>
            <w:r>
              <w:t>par la MDPH de votre recours administratif</w:t>
            </w:r>
            <w:r w:rsidRPr="009075DD">
              <w:t>.</w:t>
            </w:r>
          </w:p>
          <w:p w14:paraId="1EB3FC27" w14:textId="77777777" w:rsidR="00FB6427" w:rsidRPr="00056FF5" w:rsidRDefault="00FB6427" w:rsidP="005155CF">
            <w:pPr>
              <w:jc w:val="both"/>
              <w:rPr>
                <w:sz w:val="12"/>
                <w:szCs w:val="12"/>
              </w:rPr>
            </w:pPr>
          </w:p>
          <w:p w14:paraId="79DD25E0" w14:textId="77777777" w:rsidR="00FB6427" w:rsidRPr="0097607E" w:rsidRDefault="00FB6427" w:rsidP="005155CF">
            <w:pPr>
              <w:jc w:val="both"/>
            </w:pPr>
            <w:r>
              <w:t>Selon le type de droits et prestations demandé, vous</w:t>
            </w:r>
            <w:r w:rsidRPr="0097607E">
              <w:t xml:space="preserve"> devez </w:t>
            </w:r>
            <w:r>
              <w:t>vous adresser</w:t>
            </w:r>
            <w:r w:rsidRPr="0097607E">
              <w:t> :</w:t>
            </w:r>
          </w:p>
          <w:p w14:paraId="34030E0B" w14:textId="77777777" w:rsidR="00FB6427" w:rsidRPr="00056FF5" w:rsidRDefault="00FB6427" w:rsidP="005155CF">
            <w:pPr>
              <w:jc w:val="both"/>
              <w:rPr>
                <w:sz w:val="12"/>
                <w:szCs w:val="12"/>
              </w:rPr>
            </w:pPr>
          </w:p>
          <w:p w14:paraId="743E85A6" w14:textId="77777777" w:rsidR="00FB6427" w:rsidRPr="00426C36" w:rsidRDefault="00FB6427" w:rsidP="006C53F3">
            <w:pPr>
              <w:numPr>
                <w:ilvl w:val="0"/>
                <w:numId w:val="12"/>
              </w:numPr>
              <w:jc w:val="both"/>
            </w:pPr>
            <w:proofErr w:type="gramStart"/>
            <w:r>
              <w:t>a</w:t>
            </w:r>
            <w:r w:rsidRPr="0097607E">
              <w:t>u</w:t>
            </w:r>
            <w:proofErr w:type="gramEnd"/>
            <w:r w:rsidRPr="0097607E">
              <w:t xml:space="preserve"> </w:t>
            </w:r>
            <w:r w:rsidRPr="00426C36">
              <w:rPr>
                <w:b/>
              </w:rPr>
              <w:t>Tribunal Administratif</w:t>
            </w:r>
            <w:r>
              <w:t xml:space="preserve"> pour : </w:t>
            </w:r>
            <w:proofErr w:type="spellStart"/>
            <w:r w:rsidRPr="00426C36">
              <w:t>RQTH</w:t>
            </w:r>
            <w:proofErr w:type="spellEnd"/>
            <w:r w:rsidRPr="00426C36">
              <w:t>, orientation professionnelle  </w:t>
            </w:r>
          </w:p>
          <w:p w14:paraId="1D9A205A" w14:textId="77777777" w:rsidR="00FB6427" w:rsidRPr="0097607E" w:rsidRDefault="00FB6427" w:rsidP="005155CF">
            <w:pPr>
              <w:jc w:val="both"/>
            </w:pPr>
            <w:r>
              <w:t xml:space="preserve">→ </w:t>
            </w:r>
            <w:r w:rsidRPr="0021054A">
              <w:rPr>
                <w:highlight w:val="yellow"/>
              </w:rPr>
              <w:t>[Adresse TA]</w:t>
            </w:r>
            <w:r w:rsidRPr="0097607E">
              <w:t xml:space="preserve"> </w:t>
            </w:r>
          </w:p>
          <w:p w14:paraId="3CD7D7AA" w14:textId="77777777" w:rsidR="00FB6427" w:rsidRPr="00056FF5" w:rsidRDefault="00FB6427" w:rsidP="005155CF">
            <w:pPr>
              <w:jc w:val="both"/>
              <w:rPr>
                <w:sz w:val="12"/>
                <w:szCs w:val="12"/>
              </w:rPr>
            </w:pPr>
          </w:p>
          <w:p w14:paraId="3F796CB9" w14:textId="113AEDA7" w:rsidR="00FB6427" w:rsidRPr="0097607E" w:rsidRDefault="00FB6427" w:rsidP="006C53F3">
            <w:pPr>
              <w:numPr>
                <w:ilvl w:val="0"/>
                <w:numId w:val="13"/>
              </w:numPr>
              <w:jc w:val="both"/>
            </w:pPr>
            <w:proofErr w:type="gramStart"/>
            <w:r>
              <w:t>a</w:t>
            </w:r>
            <w:r w:rsidRPr="000878E8">
              <w:t>u</w:t>
            </w:r>
            <w:proofErr w:type="gramEnd"/>
            <w:r w:rsidRPr="000878E8">
              <w:t xml:space="preserve"> </w:t>
            </w:r>
            <w:r w:rsidR="0021054A">
              <w:rPr>
                <w:b/>
              </w:rPr>
              <w:t>Tribunal Judiciaire</w:t>
            </w:r>
            <w:r w:rsidRPr="000878E8">
              <w:t xml:space="preserve"> </w:t>
            </w:r>
            <w:r>
              <w:t>p</w:t>
            </w:r>
            <w:r w:rsidRPr="0097607E">
              <w:t>our</w:t>
            </w:r>
            <w:r>
              <w:t xml:space="preserve"> : </w:t>
            </w:r>
            <w:r w:rsidRPr="0097607E">
              <w:t>AAH</w:t>
            </w:r>
            <w:r>
              <w:t xml:space="preserve"> et CPR</w:t>
            </w:r>
            <w:r w:rsidRPr="0097607E">
              <w:t>,</w:t>
            </w:r>
            <w:r>
              <w:t xml:space="preserve"> </w:t>
            </w:r>
            <w:proofErr w:type="spellStart"/>
            <w:r>
              <w:t>AEEH</w:t>
            </w:r>
            <w:proofErr w:type="spellEnd"/>
            <w:r>
              <w:t xml:space="preserve"> et ses compléments,  </w:t>
            </w:r>
            <w:proofErr w:type="spellStart"/>
            <w:r>
              <w:t>ACTP</w:t>
            </w:r>
            <w:proofErr w:type="spellEnd"/>
            <w:r w:rsidR="007065FA">
              <w:t xml:space="preserve"> </w:t>
            </w:r>
            <w:r>
              <w:t xml:space="preserve">/ </w:t>
            </w:r>
            <w:proofErr w:type="spellStart"/>
            <w:r>
              <w:t>ACFP</w:t>
            </w:r>
            <w:proofErr w:type="spellEnd"/>
            <w:r>
              <w:t>, assurance vieillesse des parents au foyer</w:t>
            </w:r>
            <w:r w:rsidRPr="0097607E">
              <w:t xml:space="preserve">, PCH, mesures relatives à la scolarisation de l’élève handicapé, orientation en </w:t>
            </w:r>
            <w:r>
              <w:t>établissements et services médico-sociaux</w:t>
            </w:r>
            <w:r w:rsidRPr="0097607E">
              <w:t> :</w:t>
            </w:r>
          </w:p>
          <w:p w14:paraId="304CD87D" w14:textId="7D58C539" w:rsidR="00FB6427" w:rsidRPr="00C36888" w:rsidRDefault="00FB6427" w:rsidP="005155CF">
            <w:pPr>
              <w:jc w:val="both"/>
            </w:pPr>
            <w:r w:rsidRPr="0097607E">
              <w:t xml:space="preserve">→ </w:t>
            </w:r>
            <w:r w:rsidRPr="0021054A">
              <w:rPr>
                <w:highlight w:val="yellow"/>
              </w:rPr>
              <w:t xml:space="preserve">[Adresse </w:t>
            </w:r>
            <w:r w:rsidR="0021054A">
              <w:rPr>
                <w:highlight w:val="yellow"/>
              </w:rPr>
              <w:t>TJ</w:t>
            </w:r>
            <w:r w:rsidRPr="0021054A">
              <w:rPr>
                <w:highlight w:val="yellow"/>
              </w:rPr>
              <w:t>]</w:t>
            </w:r>
          </w:p>
        </w:tc>
      </w:tr>
    </w:tbl>
    <w:p w14:paraId="5943CB3A" w14:textId="0E79C7D4" w:rsidR="00313342" w:rsidRPr="00D52446" w:rsidRDefault="006E0345" w:rsidP="009C7454">
      <w:pPr>
        <w:spacing w:after="0" w:line="240" w:lineRule="auto"/>
      </w:pPr>
      <w:r w:rsidRPr="00927971">
        <w:rPr>
          <w:noProof/>
          <w:lang w:eastAsia="fr-FR"/>
        </w:rPr>
        <w:lastRenderedPageBreak/>
        <mc:AlternateContent>
          <mc:Choice Requires="wps">
            <w:drawing>
              <wp:anchor distT="0" distB="0" distL="114300" distR="114300" simplePos="0" relativeHeight="251646976" behindDoc="0" locked="0" layoutInCell="1" allowOverlap="1" wp14:anchorId="10BFCC3B" wp14:editId="37076598">
                <wp:simplePos x="0" y="0"/>
                <wp:positionH relativeFrom="margin">
                  <wp:align>left</wp:align>
                </wp:positionH>
                <wp:positionV relativeFrom="topMargin">
                  <wp:align>bottom</wp:align>
                </wp:positionV>
                <wp:extent cx="6027420" cy="769620"/>
                <wp:effectExtent l="0" t="0" r="11430" b="11430"/>
                <wp:wrapNone/>
                <wp:docPr id="224" name="Rectangle 224"/>
                <wp:cNvGraphicFramePr/>
                <a:graphic xmlns:a="http://schemas.openxmlformats.org/drawingml/2006/main">
                  <a:graphicData uri="http://schemas.microsoft.com/office/word/2010/wordprocessingShape">
                    <wps:wsp>
                      <wps:cNvSpPr/>
                      <wps:spPr>
                        <a:xfrm>
                          <a:off x="0" y="0"/>
                          <a:ext cx="6027420" cy="76962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5F4065C" id="Rectangle 224" o:spid="_x0000_s1026" style="position:absolute;margin-left:0;margin-top:0;width:474.6pt;height:60.6pt;z-index:251646976;visibility:visible;mso-wrap-style:square;mso-wrap-distance-left:9pt;mso-wrap-distance-top:0;mso-wrap-distance-right:9pt;mso-wrap-distance-bottom:0;mso-position-horizontal:left;mso-position-horizontal-relative:margin;mso-position-vertical:bottom;mso-position-vertical-relative:top-margin-area;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2CXHkgIAALAFAAAOAAAAZHJzL2Uyb0RvYy54bWysVMFu2zAMvQ/YPwi6r3aMNF2DOEWQosOA&#10;oi3aDj0rshQbkEVNUuJkXz9Ksp2uK3YoloNCieQj+UxycXVoFdkL6xrQJZ2c5ZQIzaFq9LakP55v&#10;vnylxHmmK6ZAi5IehaNXy8+fFp2ZiwJqUJWwBEG0m3empLX3Zp5ljteiZe4MjNColGBb5vFqt1ll&#10;WYforcqKPJ9lHdjKWODCOXy9Tkq6jPhSCu7vpXTCE1VSzM3H08ZzE85suWDzrWWmbnifBvtAFi1r&#10;NAYdoa6ZZ2Rnm7+g2oZbcCD9GYc2AykbLmINWM0kf1PNU82MiLUgOc6MNLn/B8vv9g+WNFVJi2JK&#10;iWYtfqRHpI3prRIkPCJFnXFztHwyD7a/ORRDvQdp2/CPlZBDpPU40ioOnnB8nOXFxbRA9jnqLmaX&#10;M5QRJjt5G+v8NwEtCUJJLcaPbLL9rfPJdDAJwRyoprpplIqX0CpirSzZM/zIm+2kB//DSukPOWKO&#10;wTMLBKSSo+SPSgQ8pR+FRPawyCImHPv2lAzjXGg/SaqaVSLleJ7jb8hySD8SEgEDssTqRuweYLBM&#10;IAN2oqe3D64itv3onP8rseQ8esTIoP3o3DYa7HsACqvqIyf7gaRETWBpA9URe8tCGjpn+E2Dn/eW&#10;Of/ALE4ZdgRuDn+Ph1TQlRR6iZIa7K/33oM9Nj9qKelwakvqfu6YFZSo7xrH4nIynYYxj5fp+UXo&#10;Ovtas3mt0bt2DdgzE9xRhkcx2Hs1iNJC+4ILZhWiooppjrFLyr0dLmuftgmuKC5Wq2iGo22Yv9VP&#10;hgfwwGpo3+fDC7Om73GP03EHw4Sz+ZtWT7bBU8Nq50E2cQ5OvPZ841qIjdOvsLB3Xt+j1WnRLn8D&#10;AAD//wMAUEsDBBQABgAIAAAAIQCFORBZ2wAAAAUBAAAPAAAAZHJzL2Rvd25yZXYueG1sTI9BS8Qw&#10;EIXvgv8hjODNTTeI2tp0EVFE8ODuCnqcbSZtsZmUJu3Wf2/0opcHw3u89025WVwvZhpD51nDepWB&#10;IK696bjR8LZ/vLgBESKywd4zafiiAJvq9KTEwvgjb2nexUakEg4FamhjHAopQ92Sw7DyA3HyrB8d&#10;xnSOjTQjHlO566XKsivpsOO00OJA9y3Vn7vJafiw+LR/eA4v0qrZ5t3r9G6vJ63Pz5a7WxCRlvgX&#10;hh/8hA5VYjr4iU0QvYb0SPzV5OWXuQJxSCG1ViCrUv6nr74BAAD//wMAUEsBAi0AFAAGAAgAAAAh&#10;ALaDOJL+AAAA4QEAABMAAAAAAAAAAAAAAAAAAAAAAFtDb250ZW50X1R5cGVzXS54bWxQSwECLQAU&#10;AAYACAAAACEAOP0h/9YAAACUAQAACwAAAAAAAAAAAAAAAAAvAQAAX3JlbHMvLnJlbHNQSwECLQAU&#10;AAYACAAAACEAUdglx5ICAACwBQAADgAAAAAAAAAAAAAAAAAuAgAAZHJzL2Uyb0RvYy54bWxQSwEC&#10;LQAUAAYACAAAACEAhTkQWdsAAAAFAQAADwAAAAAAAAAAAAAAAADsBAAAZHJzL2Rvd25yZXYueG1s&#10;UEsFBgAAAAAEAAQA8wAAAPQFAAAAAA==&#10;" fillcolor="white [3212]" strokecolor="white [3212]" strokeweight="1pt">
                <w10:wrap anchorx="margin" anchory="margin"/>
              </v:rect>
            </w:pict>
          </mc:Fallback>
        </mc:AlternateContent>
      </w:r>
    </w:p>
    <w:p w14:paraId="18D84B56" w14:textId="522E44B4" w:rsidR="00313342" w:rsidRDefault="00313342" w:rsidP="009C7454">
      <w:pPr>
        <w:spacing w:after="0" w:line="240" w:lineRule="auto"/>
      </w:pPr>
    </w:p>
    <w:p w14:paraId="540E9F35" w14:textId="4FFE8AB8" w:rsidR="009C7454" w:rsidRDefault="009C7454" w:rsidP="009C7454">
      <w:pPr>
        <w:spacing w:after="0" w:line="240" w:lineRule="auto"/>
      </w:pPr>
    </w:p>
    <w:p w14:paraId="731CA635" w14:textId="2D2138A4" w:rsidR="009C7454" w:rsidRDefault="009C7454" w:rsidP="009C7454">
      <w:pPr>
        <w:spacing w:after="0" w:line="240" w:lineRule="auto"/>
      </w:pPr>
    </w:p>
    <w:p w14:paraId="6E86A8F1" w14:textId="518F4871" w:rsidR="009C7454" w:rsidRDefault="009C7454" w:rsidP="009C7454">
      <w:pPr>
        <w:spacing w:after="0" w:line="240" w:lineRule="auto"/>
      </w:pPr>
    </w:p>
    <w:p w14:paraId="00DAF278" w14:textId="6A9489C8" w:rsidR="00A457DF" w:rsidRDefault="00A457DF" w:rsidP="009C7454">
      <w:pPr>
        <w:spacing w:after="0" w:line="240" w:lineRule="auto"/>
      </w:pPr>
    </w:p>
    <w:p w14:paraId="5F76B398" w14:textId="67D4AFC6" w:rsidR="00A457DF" w:rsidRDefault="00A457DF" w:rsidP="009C7454">
      <w:pPr>
        <w:spacing w:after="0" w:line="240" w:lineRule="auto"/>
      </w:pPr>
    </w:p>
    <w:p w14:paraId="65682BCC" w14:textId="77777777" w:rsidR="00A457DF" w:rsidRPr="00D52446" w:rsidRDefault="00A457DF" w:rsidP="009C7454">
      <w:pPr>
        <w:spacing w:after="0" w:line="240" w:lineRule="auto"/>
      </w:pPr>
    </w:p>
    <w:p w14:paraId="3CCEDEDC" w14:textId="77777777" w:rsidR="00313342" w:rsidRPr="00D52446" w:rsidRDefault="00313342" w:rsidP="009C7454">
      <w:pPr>
        <w:spacing w:after="0" w:line="240" w:lineRule="auto"/>
      </w:pPr>
    </w:p>
    <w:p w14:paraId="674875BC" w14:textId="1D346A51" w:rsidR="00313342" w:rsidRPr="00D52446" w:rsidRDefault="00313342" w:rsidP="009C7454">
      <w:pPr>
        <w:spacing w:after="0" w:line="240" w:lineRule="auto"/>
      </w:pPr>
    </w:p>
    <w:p w14:paraId="7A29DA00" w14:textId="77777777" w:rsidR="00313342" w:rsidRPr="00D52446" w:rsidRDefault="00313342" w:rsidP="009C7454">
      <w:pPr>
        <w:spacing w:after="0" w:line="240" w:lineRule="auto"/>
      </w:pPr>
    </w:p>
    <w:p w14:paraId="2519239A" w14:textId="0A3B04F1" w:rsidR="00313342" w:rsidRDefault="00313342" w:rsidP="00A457DF">
      <w:pPr>
        <w:pStyle w:val="Titre31"/>
      </w:pPr>
      <w:bookmarkStart w:id="51" w:name="_Toc72514808"/>
      <w:r w:rsidRPr="00313342">
        <w:t>L</w:t>
      </w:r>
      <w:r w:rsidR="00713D4B">
        <w:t>a</w:t>
      </w:r>
      <w:r w:rsidRPr="00313342">
        <w:t xml:space="preserve"> </w:t>
      </w:r>
      <w:r w:rsidR="00150299">
        <w:t xml:space="preserve">notification </w:t>
      </w:r>
      <w:r w:rsidR="00D050DA">
        <w:t>concernant la</w:t>
      </w:r>
      <w:r w:rsidRPr="00313342">
        <w:t xml:space="preserve"> CMI</w:t>
      </w:r>
      <w:bookmarkEnd w:id="51"/>
    </w:p>
    <w:p w14:paraId="36D6DC89" w14:textId="187DEA41" w:rsidR="00313342" w:rsidRPr="00D52446" w:rsidRDefault="00313342" w:rsidP="009C7454">
      <w:pPr>
        <w:spacing w:after="0" w:line="240" w:lineRule="auto"/>
      </w:pPr>
    </w:p>
    <w:p w14:paraId="67CC174C" w14:textId="77777777" w:rsidR="00B57200" w:rsidRPr="00D52446" w:rsidRDefault="00B57200" w:rsidP="009C7454">
      <w:pPr>
        <w:spacing w:after="0" w:line="240" w:lineRule="auto"/>
        <w:rPr>
          <w:b/>
          <w:u w:val="single"/>
        </w:rPr>
      </w:pPr>
    </w:p>
    <w:p w14:paraId="68D8CA60" w14:textId="19F40263" w:rsidR="00313342" w:rsidRPr="00182BF6" w:rsidRDefault="00313342" w:rsidP="00182BF6">
      <w:pPr>
        <w:spacing w:before="160" w:line="260" w:lineRule="atLeast"/>
        <w:rPr>
          <w:b/>
          <w:color w:val="000000" w:themeColor="text1"/>
          <w:sz w:val="28"/>
        </w:rPr>
      </w:pPr>
      <w:r w:rsidRPr="00182BF6">
        <w:rPr>
          <w:b/>
          <w:color w:val="000000" w:themeColor="text1"/>
          <w:sz w:val="28"/>
        </w:rPr>
        <w:br w:type="page"/>
      </w:r>
    </w:p>
    <w:tbl>
      <w:tblPr>
        <w:tblStyle w:val="Grilledutableau"/>
        <w:tblW w:w="0" w:type="auto"/>
        <w:jc w:val="center"/>
        <w:tblLayout w:type="fixed"/>
        <w:tblLook w:val="04A0" w:firstRow="1" w:lastRow="0" w:firstColumn="1" w:lastColumn="0" w:noHBand="0" w:noVBand="1"/>
      </w:tblPr>
      <w:tblGrid>
        <w:gridCol w:w="5557"/>
        <w:gridCol w:w="3856"/>
      </w:tblGrid>
      <w:tr w:rsidR="00ED4734" w:rsidRPr="00927971" w14:paraId="4BB03C50" w14:textId="77777777" w:rsidTr="0062769C">
        <w:trPr>
          <w:jc w:val="center"/>
        </w:trPr>
        <w:tc>
          <w:tcPr>
            <w:tcW w:w="5557" w:type="dxa"/>
            <w:tcBorders>
              <w:top w:val="nil"/>
              <w:left w:val="nil"/>
              <w:bottom w:val="dashed" w:sz="4" w:space="0" w:color="auto"/>
              <w:right w:val="nil"/>
            </w:tcBorders>
          </w:tcPr>
          <w:p w14:paraId="3F9D65FF" w14:textId="77777777" w:rsidR="003061F1" w:rsidRPr="003061F1" w:rsidRDefault="003061F1" w:rsidP="00E05024">
            <w:pPr>
              <w:rPr>
                <w:b/>
                <w:color w:val="000000" w:themeColor="text1"/>
                <w:sz w:val="24"/>
                <w:szCs w:val="24"/>
              </w:rPr>
            </w:pPr>
          </w:p>
          <w:p w14:paraId="5513A704" w14:textId="7F07EEDB" w:rsidR="00ED4734" w:rsidRPr="00ED4734" w:rsidRDefault="00ED4734" w:rsidP="00E05024">
            <w:pPr>
              <w:rPr>
                <w:b/>
                <w:color w:val="000000" w:themeColor="text1"/>
                <w:sz w:val="28"/>
              </w:rPr>
            </w:pPr>
            <w:r w:rsidRPr="00ED4734">
              <w:rPr>
                <w:b/>
                <w:color w:val="000000" w:themeColor="text1"/>
                <w:sz w:val="28"/>
              </w:rPr>
              <w:t>Maison départementale des personnes handicapées (MDPH)</w:t>
            </w:r>
          </w:p>
          <w:p w14:paraId="6DFB366B" w14:textId="1550858A" w:rsidR="00ED4734" w:rsidRPr="00927971" w:rsidRDefault="00ED4734" w:rsidP="00E05024">
            <w:pPr>
              <w:rPr>
                <w:b/>
                <w:color w:val="000000" w:themeColor="text1"/>
              </w:rPr>
            </w:pPr>
            <w:r w:rsidRPr="00927971">
              <w:rPr>
                <w:b/>
                <w:color w:val="000000" w:themeColor="text1"/>
                <w:highlight w:val="yellow"/>
              </w:rPr>
              <w:t>[Département]</w:t>
            </w:r>
          </w:p>
          <w:p w14:paraId="59638B46" w14:textId="77777777" w:rsidR="00ED4734" w:rsidRPr="00927971" w:rsidRDefault="00ED4734" w:rsidP="00E05024">
            <w:pPr>
              <w:rPr>
                <w:color w:val="000000" w:themeColor="text1"/>
              </w:rPr>
            </w:pPr>
            <w:r w:rsidRPr="00927971">
              <w:rPr>
                <w:b/>
                <w:color w:val="000000" w:themeColor="text1"/>
              </w:rPr>
              <w:t xml:space="preserve">Adresse : </w:t>
            </w:r>
            <w:r w:rsidRPr="00927971">
              <w:rPr>
                <w:color w:val="000000" w:themeColor="text1"/>
                <w:highlight w:val="yellow"/>
              </w:rPr>
              <w:t>[Adresse de la MDPH]</w:t>
            </w:r>
          </w:p>
        </w:tc>
        <w:tc>
          <w:tcPr>
            <w:tcW w:w="3856" w:type="dxa"/>
            <w:tcBorders>
              <w:top w:val="nil"/>
              <w:left w:val="nil"/>
              <w:bottom w:val="nil"/>
              <w:right w:val="nil"/>
            </w:tcBorders>
            <w:vAlign w:val="bottom"/>
          </w:tcPr>
          <w:p w14:paraId="5AE2E58E" w14:textId="77777777" w:rsidR="00ED4734" w:rsidRPr="00927971" w:rsidRDefault="00ED4734" w:rsidP="00E05024">
            <w:pPr>
              <w:jc w:val="right"/>
            </w:pPr>
            <w:r w:rsidRPr="00927971">
              <w:rPr>
                <w:highlight w:val="yellow"/>
              </w:rPr>
              <w:t>[Ville de la MDPH]</w:t>
            </w:r>
            <w:r w:rsidRPr="00927971">
              <w:t xml:space="preserve">, le </w:t>
            </w:r>
            <w:r w:rsidRPr="00927971">
              <w:rPr>
                <w:highlight w:val="lightGray"/>
              </w:rPr>
              <w:t>[Date d'édition]</w:t>
            </w:r>
          </w:p>
          <w:p w14:paraId="4D8D4C5B" w14:textId="77777777" w:rsidR="00ED4734" w:rsidRPr="00927971" w:rsidRDefault="00ED4734" w:rsidP="00E05024">
            <w:pPr>
              <w:jc w:val="right"/>
            </w:pPr>
          </w:p>
          <w:p w14:paraId="40B71BBF" w14:textId="77777777" w:rsidR="00ED4734" w:rsidRPr="00927971" w:rsidRDefault="00ED4734" w:rsidP="00E05024">
            <w:pPr>
              <w:jc w:val="right"/>
            </w:pPr>
          </w:p>
        </w:tc>
      </w:tr>
      <w:tr w:rsidR="00ED4734" w:rsidRPr="00927971" w14:paraId="413FE998" w14:textId="77777777" w:rsidTr="0062769C">
        <w:trPr>
          <w:jc w:val="center"/>
        </w:trPr>
        <w:tc>
          <w:tcPr>
            <w:tcW w:w="5557" w:type="dxa"/>
            <w:tcBorders>
              <w:top w:val="dashed" w:sz="4" w:space="0" w:color="auto"/>
              <w:left w:val="dashed" w:sz="4" w:space="0" w:color="auto"/>
              <w:bottom w:val="dashed" w:sz="4" w:space="0" w:color="auto"/>
              <w:right w:val="dashed" w:sz="4" w:space="0" w:color="auto"/>
            </w:tcBorders>
          </w:tcPr>
          <w:p w14:paraId="43069F4E" w14:textId="14FDEE0E" w:rsidR="00ED4734" w:rsidRPr="00927971" w:rsidRDefault="00ED4734" w:rsidP="00E05024">
            <w:pPr>
              <w:pStyle w:val="Paragraphedeliste"/>
              <w:numPr>
                <w:ilvl w:val="0"/>
                <w:numId w:val="1"/>
              </w:numPr>
              <w:ind w:left="142" w:hanging="142"/>
              <w:rPr>
                <w:color w:val="000000" w:themeColor="text1"/>
                <w:sz w:val="28"/>
              </w:rPr>
            </w:pPr>
            <w:r w:rsidRPr="00927971">
              <w:rPr>
                <w:b/>
                <w:color w:val="000000" w:themeColor="text1"/>
                <w:sz w:val="28"/>
              </w:rPr>
              <w:t xml:space="preserve">Votre contact : </w:t>
            </w:r>
            <w:r w:rsidR="00705241">
              <w:rPr>
                <w:color w:val="000000" w:themeColor="text1"/>
                <w:sz w:val="28"/>
                <w:highlight w:val="green"/>
              </w:rPr>
              <w:t>[</w:t>
            </w:r>
            <w:proofErr w:type="spellStart"/>
            <w:r w:rsidR="008B4B11">
              <w:rPr>
                <w:color w:val="000000" w:themeColor="text1"/>
                <w:sz w:val="28"/>
                <w:highlight w:val="green"/>
              </w:rPr>
              <w:t>INSTR</w:t>
            </w:r>
            <w:proofErr w:type="spellEnd"/>
            <w:r w:rsidRPr="00927971">
              <w:rPr>
                <w:color w:val="000000" w:themeColor="text1"/>
                <w:sz w:val="28"/>
                <w:highlight w:val="green"/>
              </w:rPr>
              <w:t xml:space="preserve">/prénom] </w:t>
            </w:r>
            <w:r w:rsidR="00705241">
              <w:rPr>
                <w:color w:val="000000" w:themeColor="text1"/>
                <w:sz w:val="28"/>
                <w:highlight w:val="green"/>
              </w:rPr>
              <w:t>[</w:t>
            </w:r>
            <w:proofErr w:type="spellStart"/>
            <w:r w:rsidR="008B4B11">
              <w:rPr>
                <w:color w:val="000000" w:themeColor="text1"/>
                <w:sz w:val="28"/>
                <w:highlight w:val="green"/>
              </w:rPr>
              <w:t>INSTR</w:t>
            </w:r>
            <w:proofErr w:type="spellEnd"/>
            <w:r w:rsidRPr="00927971">
              <w:rPr>
                <w:color w:val="000000" w:themeColor="text1"/>
                <w:sz w:val="28"/>
                <w:highlight w:val="green"/>
              </w:rPr>
              <w:t>/nom]</w:t>
            </w:r>
            <w:r w:rsidRPr="00927971">
              <w:rPr>
                <w:color w:val="000000" w:themeColor="text1"/>
                <w:sz w:val="28"/>
              </w:rPr>
              <w:t xml:space="preserve"> </w:t>
            </w:r>
          </w:p>
          <w:p w14:paraId="701A4FCB" w14:textId="781D09D4" w:rsidR="00ED4734" w:rsidRPr="00927971" w:rsidRDefault="00ED4734" w:rsidP="00E05024">
            <w:pPr>
              <w:pStyle w:val="Paragraphedeliste"/>
              <w:numPr>
                <w:ilvl w:val="1"/>
                <w:numId w:val="1"/>
              </w:numPr>
              <w:ind w:left="604"/>
              <w:rPr>
                <w:color w:val="000000" w:themeColor="text1"/>
                <w:highlight w:val="blue"/>
              </w:rPr>
            </w:pPr>
            <w:r w:rsidRPr="00927971">
              <w:rPr>
                <w:noProof/>
                <w:color w:val="000000" w:themeColor="text1"/>
                <w:highlight w:val="blue"/>
                <w:lang w:eastAsia="fr-FR"/>
              </w:rPr>
              <w:drawing>
                <wp:inline distT="0" distB="0" distL="0" distR="0" wp14:anchorId="605FB9B8" wp14:editId="31D13E0E">
                  <wp:extent cx="177750" cy="181610"/>
                  <wp:effectExtent l="0" t="0" r="0" b="8890"/>
                  <wp:docPr id="228" name="Picture 228" descr="D:\Users\portega\Desktop\993747-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Users\portega\Desktop\993747-200.pn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9525" t="8647" r="9525" b="8645"/>
                          <a:stretch/>
                        </pic:blipFill>
                        <pic:spPr bwMode="auto">
                          <a:xfrm>
                            <a:off x="0" y="0"/>
                            <a:ext cx="178592" cy="182470"/>
                          </a:xfrm>
                          <a:prstGeom prst="rect">
                            <a:avLst/>
                          </a:prstGeom>
                          <a:noFill/>
                          <a:ln>
                            <a:noFill/>
                          </a:ln>
                          <a:extLst>
                            <a:ext uri="{53640926-AAD7-44D8-BBD7-CCE9431645EC}">
                              <a14:shadowObscured xmlns:a14="http://schemas.microsoft.com/office/drawing/2010/main"/>
                            </a:ext>
                          </a:extLst>
                        </pic:spPr>
                      </pic:pic>
                    </a:graphicData>
                  </a:graphic>
                </wp:inline>
              </w:drawing>
            </w:r>
            <w:r w:rsidRPr="00927971">
              <w:rPr>
                <w:color w:val="000000" w:themeColor="text1"/>
                <w:highlight w:val="blue"/>
              </w:rPr>
              <w:t xml:space="preserve"> </w:t>
            </w:r>
            <w:r w:rsidR="00705241">
              <w:rPr>
                <w:color w:val="000000" w:themeColor="text1"/>
                <w:highlight w:val="blue"/>
              </w:rPr>
              <w:t>[</w:t>
            </w:r>
            <w:proofErr w:type="spellStart"/>
            <w:r w:rsidR="00D52446">
              <w:rPr>
                <w:color w:val="000000" w:themeColor="text1"/>
                <w:highlight w:val="blue"/>
              </w:rPr>
              <w:t>INSTR</w:t>
            </w:r>
            <w:proofErr w:type="spellEnd"/>
            <w:r w:rsidRPr="00927971">
              <w:rPr>
                <w:color w:val="000000" w:themeColor="text1"/>
                <w:highlight w:val="blue"/>
              </w:rPr>
              <w:t>/Téléphone]</w:t>
            </w:r>
          </w:p>
          <w:p w14:paraId="3C74247E" w14:textId="258E9441" w:rsidR="00ED4734" w:rsidRPr="00927971" w:rsidRDefault="00ED4734" w:rsidP="00E05024">
            <w:pPr>
              <w:pStyle w:val="Paragraphedeliste"/>
              <w:numPr>
                <w:ilvl w:val="1"/>
                <w:numId w:val="1"/>
              </w:numPr>
              <w:ind w:left="604"/>
              <w:rPr>
                <w:color w:val="000000" w:themeColor="text1"/>
              </w:rPr>
            </w:pPr>
            <w:r w:rsidRPr="00927971">
              <w:rPr>
                <w:noProof/>
                <w:color w:val="000000" w:themeColor="text1"/>
                <w:highlight w:val="blue"/>
                <w:lang w:eastAsia="fr-FR"/>
              </w:rPr>
              <w:drawing>
                <wp:inline distT="0" distB="0" distL="0" distR="0" wp14:anchorId="592DCAA1" wp14:editId="43465DA7">
                  <wp:extent cx="199557" cy="144000"/>
                  <wp:effectExtent l="0" t="0" r="0" b="8890"/>
                  <wp:docPr id="229" name="Picture 229" descr="D:\Users\portega\Desktop\993025-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portega\Desktop\993025-200.pn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11232" t="22025" r="11232" b="22025"/>
                          <a:stretch/>
                        </pic:blipFill>
                        <pic:spPr bwMode="auto">
                          <a:xfrm>
                            <a:off x="0" y="0"/>
                            <a:ext cx="199557" cy="144000"/>
                          </a:xfrm>
                          <a:prstGeom prst="rect">
                            <a:avLst/>
                          </a:prstGeom>
                          <a:noFill/>
                          <a:ln>
                            <a:noFill/>
                          </a:ln>
                          <a:extLst>
                            <a:ext uri="{53640926-AAD7-44D8-BBD7-CCE9431645EC}">
                              <a14:shadowObscured xmlns:a14="http://schemas.microsoft.com/office/drawing/2010/main"/>
                            </a:ext>
                          </a:extLst>
                        </pic:spPr>
                      </pic:pic>
                    </a:graphicData>
                  </a:graphic>
                </wp:inline>
              </w:drawing>
            </w:r>
            <w:r w:rsidRPr="00927971">
              <w:rPr>
                <w:color w:val="000000" w:themeColor="text1"/>
                <w:highlight w:val="blue"/>
              </w:rPr>
              <w:t xml:space="preserve"> </w:t>
            </w:r>
            <w:r w:rsidR="00705241">
              <w:rPr>
                <w:color w:val="000000" w:themeColor="text1"/>
                <w:highlight w:val="blue"/>
              </w:rPr>
              <w:t>[</w:t>
            </w:r>
            <w:proofErr w:type="spellStart"/>
            <w:r w:rsidR="00D52446">
              <w:rPr>
                <w:color w:val="000000" w:themeColor="text1"/>
                <w:highlight w:val="blue"/>
              </w:rPr>
              <w:t>INSTR</w:t>
            </w:r>
            <w:proofErr w:type="spellEnd"/>
            <w:r w:rsidRPr="00927971">
              <w:rPr>
                <w:color w:val="000000" w:themeColor="text1"/>
                <w:highlight w:val="blue"/>
              </w:rPr>
              <w:t>/courriel]</w:t>
            </w:r>
          </w:p>
        </w:tc>
        <w:tc>
          <w:tcPr>
            <w:tcW w:w="3856" w:type="dxa"/>
            <w:tcBorders>
              <w:top w:val="nil"/>
              <w:left w:val="dashed" w:sz="4" w:space="0" w:color="auto"/>
              <w:bottom w:val="nil"/>
              <w:right w:val="nil"/>
            </w:tcBorders>
            <w:vAlign w:val="center"/>
          </w:tcPr>
          <w:p w14:paraId="24C537D0" w14:textId="77777777" w:rsidR="001109FD" w:rsidRPr="00132B6F" w:rsidRDefault="001109FD" w:rsidP="001109FD">
            <w:pPr>
              <w:rPr>
                <w:szCs w:val="24"/>
                <w:highlight w:val="magenta"/>
              </w:rPr>
            </w:pPr>
            <w:r w:rsidRPr="00927971">
              <w:rPr>
                <w:szCs w:val="24"/>
                <w:highlight w:val="magenta"/>
              </w:rPr>
              <w:t>[PRÉNOM DU DESTINATAIRE]</w:t>
            </w:r>
          </w:p>
          <w:p w14:paraId="3CFAD9F7" w14:textId="77777777" w:rsidR="001109FD" w:rsidRPr="00927971" w:rsidRDefault="001109FD" w:rsidP="001109FD">
            <w:pPr>
              <w:rPr>
                <w:szCs w:val="24"/>
                <w:highlight w:val="magenta"/>
              </w:rPr>
            </w:pPr>
            <w:r>
              <w:rPr>
                <w:szCs w:val="24"/>
                <w:highlight w:val="magenta"/>
              </w:rPr>
              <w:t>[NOM DU DESTINATAIRE]</w:t>
            </w:r>
            <w:r w:rsidRPr="00927971">
              <w:rPr>
                <w:szCs w:val="24"/>
                <w:highlight w:val="magenta"/>
              </w:rPr>
              <w:t xml:space="preserve"> </w:t>
            </w:r>
          </w:p>
          <w:p w14:paraId="053E473F" w14:textId="7E88A36E" w:rsidR="00ED4734" w:rsidRPr="00927971" w:rsidRDefault="001109FD" w:rsidP="001109FD">
            <w:pPr>
              <w:rPr>
                <w:szCs w:val="24"/>
              </w:rPr>
            </w:pPr>
            <w:r w:rsidRPr="00927971">
              <w:rPr>
                <w:szCs w:val="24"/>
                <w:highlight w:val="magenta"/>
              </w:rPr>
              <w:t>[ADRESSE DU DESTINATAIRE]</w:t>
            </w:r>
          </w:p>
        </w:tc>
      </w:tr>
      <w:tr w:rsidR="00ED4734" w:rsidRPr="00927971" w14:paraId="7157F8CB" w14:textId="77777777" w:rsidTr="0062769C">
        <w:trPr>
          <w:jc w:val="center"/>
        </w:trPr>
        <w:tc>
          <w:tcPr>
            <w:tcW w:w="5557" w:type="dxa"/>
            <w:tcBorders>
              <w:top w:val="dashed" w:sz="4" w:space="0" w:color="auto"/>
              <w:left w:val="nil"/>
              <w:bottom w:val="nil"/>
              <w:right w:val="nil"/>
            </w:tcBorders>
          </w:tcPr>
          <w:p w14:paraId="4BF13E6A" w14:textId="4188D0A1" w:rsidR="00ED4734" w:rsidRPr="00927971" w:rsidRDefault="00ED4734" w:rsidP="00E05024">
            <w:pPr>
              <w:pStyle w:val="Paragraphedeliste"/>
              <w:numPr>
                <w:ilvl w:val="0"/>
                <w:numId w:val="1"/>
              </w:numPr>
              <w:ind w:left="142" w:hanging="142"/>
              <w:rPr>
                <w:b/>
                <w:color w:val="000000" w:themeColor="text1"/>
              </w:rPr>
            </w:pPr>
            <w:r w:rsidRPr="00927971">
              <w:rPr>
                <w:b/>
                <w:noProof/>
                <w:color w:val="000000" w:themeColor="text1"/>
                <w:lang w:eastAsia="fr-FR"/>
              </w:rPr>
              <w:t xml:space="preserve">Votre numéro de dossier </w:t>
            </w:r>
            <w:r w:rsidRPr="00927971">
              <w:rPr>
                <w:noProof/>
                <w:color w:val="000000" w:themeColor="text1"/>
                <w:lang w:eastAsia="fr-FR"/>
              </w:rPr>
              <w:t xml:space="preserve">: </w:t>
            </w:r>
            <w:r w:rsidRPr="00927971">
              <w:rPr>
                <w:noProof/>
                <w:color w:val="000000" w:themeColor="text1"/>
                <w:highlight w:val="green"/>
                <w:lang w:eastAsia="fr-FR"/>
              </w:rPr>
              <w:t>[</w:t>
            </w:r>
            <w:r w:rsidR="00733A35">
              <w:rPr>
                <w:noProof/>
                <w:color w:val="000000" w:themeColor="text1"/>
                <w:highlight w:val="green"/>
                <w:lang w:eastAsia="fr-FR"/>
              </w:rPr>
              <w:t>INDIVIDU</w:t>
            </w:r>
            <w:r w:rsidRPr="00927971">
              <w:rPr>
                <w:noProof/>
                <w:color w:val="000000" w:themeColor="text1"/>
                <w:highlight w:val="green"/>
                <w:lang w:eastAsia="fr-FR"/>
              </w:rPr>
              <w:t>/numéro individu]</w:t>
            </w:r>
          </w:p>
          <w:p w14:paraId="00F44C51" w14:textId="1CF4AF34" w:rsidR="00ED4734" w:rsidRPr="00927971" w:rsidRDefault="00ED4734" w:rsidP="00E05024">
            <w:pPr>
              <w:pStyle w:val="Paragraphedeliste"/>
              <w:numPr>
                <w:ilvl w:val="0"/>
                <w:numId w:val="1"/>
              </w:numPr>
              <w:ind w:left="142" w:hanging="142"/>
              <w:rPr>
                <w:b/>
                <w:color w:val="000000" w:themeColor="text1"/>
              </w:rPr>
            </w:pPr>
            <w:r w:rsidRPr="00927971">
              <w:rPr>
                <w:b/>
                <w:noProof/>
                <w:color w:val="000000" w:themeColor="text1"/>
                <w:lang w:eastAsia="fr-FR"/>
              </w:rPr>
              <w:t xml:space="preserve">Date de naissance </w:t>
            </w:r>
            <w:r w:rsidRPr="00927971">
              <w:rPr>
                <w:noProof/>
                <w:color w:val="000000" w:themeColor="text1"/>
                <w:lang w:eastAsia="fr-FR"/>
              </w:rPr>
              <w:t xml:space="preserve">: </w:t>
            </w:r>
            <w:r w:rsidRPr="00927971">
              <w:rPr>
                <w:noProof/>
                <w:color w:val="000000" w:themeColor="text1"/>
                <w:highlight w:val="green"/>
                <w:lang w:eastAsia="fr-FR"/>
              </w:rPr>
              <w:t>[</w:t>
            </w:r>
            <w:r w:rsidR="00733A35">
              <w:rPr>
                <w:noProof/>
                <w:color w:val="000000" w:themeColor="text1"/>
                <w:highlight w:val="green"/>
                <w:lang w:eastAsia="fr-FR"/>
              </w:rPr>
              <w:t>IDENTITE</w:t>
            </w:r>
            <w:r w:rsidRPr="00927971">
              <w:rPr>
                <w:noProof/>
                <w:color w:val="000000" w:themeColor="text1"/>
                <w:highlight w:val="green"/>
                <w:lang w:eastAsia="fr-FR"/>
              </w:rPr>
              <w:t>/</w:t>
            </w:r>
            <w:r w:rsidR="00D52446">
              <w:rPr>
                <w:noProof/>
                <w:color w:val="000000" w:themeColor="text1"/>
                <w:highlight w:val="green"/>
                <w:lang w:eastAsia="fr-FR"/>
              </w:rPr>
              <w:t>d</w:t>
            </w:r>
            <w:r w:rsidRPr="00927971">
              <w:rPr>
                <w:noProof/>
                <w:color w:val="000000" w:themeColor="text1"/>
                <w:highlight w:val="green"/>
                <w:lang w:eastAsia="fr-FR"/>
              </w:rPr>
              <w:t>ate de naissance]</w:t>
            </w:r>
          </w:p>
          <w:p w14:paraId="372070CE" w14:textId="23EFB5E7" w:rsidR="00ED4734" w:rsidRPr="00927971" w:rsidRDefault="00ED4734" w:rsidP="00E05024">
            <w:pPr>
              <w:rPr>
                <w:b/>
                <w:color w:val="000000" w:themeColor="text1"/>
              </w:rPr>
            </w:pPr>
            <w:r>
              <w:rPr>
                <w:b/>
                <w:bCs/>
                <w:color w:val="0070C0"/>
              </w:rPr>
              <w:t>SI [</w:t>
            </w:r>
            <w:proofErr w:type="spellStart"/>
            <w:r w:rsidR="00733A35">
              <w:rPr>
                <w:b/>
                <w:bCs/>
                <w:color w:val="0070C0"/>
              </w:rPr>
              <w:t>IDENTITE</w:t>
            </w:r>
            <w:proofErr w:type="spellEnd"/>
            <w:r w:rsidRPr="00927971">
              <w:rPr>
                <w:b/>
                <w:bCs/>
                <w:color w:val="0070C0"/>
              </w:rPr>
              <w:t>/</w:t>
            </w:r>
            <w:proofErr w:type="spellStart"/>
            <w:r w:rsidRPr="00927971">
              <w:rPr>
                <w:b/>
                <w:bCs/>
                <w:color w:val="0070C0"/>
              </w:rPr>
              <w:t>NIR</w:t>
            </w:r>
            <w:proofErr w:type="spellEnd"/>
            <w:r w:rsidRPr="00927971">
              <w:rPr>
                <w:b/>
                <w:bCs/>
                <w:color w:val="0070C0"/>
              </w:rPr>
              <w:t xml:space="preserve">] ≠ </w:t>
            </w:r>
            <w:r w:rsidR="00B830B0" w:rsidRPr="00B830B0">
              <w:rPr>
                <w:b/>
                <w:bCs/>
                <w:i/>
                <w:color w:val="0070C0"/>
              </w:rPr>
              <w:t>non renseigné</w:t>
            </w:r>
            <w:r w:rsidRPr="00927971">
              <w:rPr>
                <w:b/>
                <w:bCs/>
                <w:color w:val="0070C0"/>
              </w:rPr>
              <w:t xml:space="preserve"> [</w:t>
            </w:r>
          </w:p>
          <w:p w14:paraId="72945D36" w14:textId="03797B8C" w:rsidR="00ED4734" w:rsidRPr="00927971" w:rsidRDefault="00ED4734" w:rsidP="00E05024">
            <w:pPr>
              <w:pStyle w:val="Paragraphedeliste"/>
              <w:numPr>
                <w:ilvl w:val="0"/>
                <w:numId w:val="1"/>
              </w:numPr>
              <w:ind w:left="142" w:hanging="142"/>
              <w:rPr>
                <w:b/>
                <w:color w:val="000000" w:themeColor="text1"/>
              </w:rPr>
            </w:pPr>
            <w:r w:rsidRPr="00927971">
              <w:rPr>
                <w:b/>
                <w:bCs/>
                <w:color w:val="000000"/>
                <w:lang w:eastAsia="fr-FR"/>
              </w:rPr>
              <w:t xml:space="preserve">Identifiant </w:t>
            </w:r>
            <w:r w:rsidRPr="00927971">
              <w:rPr>
                <w:color w:val="000000"/>
                <w:lang w:eastAsia="fr-FR"/>
              </w:rPr>
              <w:t>(</w:t>
            </w:r>
            <w:proofErr w:type="spellStart"/>
            <w:r w:rsidRPr="00927971">
              <w:rPr>
                <w:color w:val="000000"/>
                <w:lang w:eastAsia="fr-FR"/>
              </w:rPr>
              <w:t>NIR</w:t>
            </w:r>
            <w:proofErr w:type="spellEnd"/>
            <w:r w:rsidRPr="00927971">
              <w:rPr>
                <w:color w:val="000000"/>
                <w:lang w:eastAsia="fr-FR"/>
              </w:rPr>
              <w:t xml:space="preserve">) : </w:t>
            </w:r>
            <w:r w:rsidRPr="00927971">
              <w:rPr>
                <w:color w:val="000000"/>
                <w:highlight w:val="green"/>
                <w:lang w:eastAsia="fr-FR"/>
              </w:rPr>
              <w:t>[</w:t>
            </w:r>
            <w:proofErr w:type="spellStart"/>
            <w:r w:rsidR="00733A35">
              <w:rPr>
                <w:color w:val="000000"/>
                <w:highlight w:val="green"/>
                <w:lang w:eastAsia="fr-FR"/>
              </w:rPr>
              <w:t>IDENTITE</w:t>
            </w:r>
            <w:proofErr w:type="spellEnd"/>
            <w:r w:rsidRPr="00927971">
              <w:rPr>
                <w:color w:val="000000"/>
                <w:highlight w:val="green"/>
                <w:lang w:eastAsia="fr-FR"/>
              </w:rPr>
              <w:t>/</w:t>
            </w:r>
            <w:proofErr w:type="spellStart"/>
            <w:r w:rsidRPr="00927971">
              <w:rPr>
                <w:color w:val="000000"/>
                <w:highlight w:val="green"/>
                <w:lang w:eastAsia="fr-FR"/>
              </w:rPr>
              <w:t>NIR</w:t>
            </w:r>
            <w:proofErr w:type="spellEnd"/>
            <w:proofErr w:type="gramStart"/>
            <w:r w:rsidRPr="00927971">
              <w:rPr>
                <w:color w:val="000000"/>
                <w:highlight w:val="green"/>
                <w:lang w:eastAsia="fr-FR"/>
              </w:rPr>
              <w:t>]</w:t>
            </w:r>
            <w:r w:rsidR="00D52446">
              <w:rPr>
                <w:color w:val="000000"/>
                <w:lang w:eastAsia="fr-FR"/>
              </w:rPr>
              <w:t xml:space="preserve"> </w:t>
            </w:r>
            <w:r w:rsidRPr="00D52446">
              <w:rPr>
                <w:b/>
                <w:color w:val="0070C0"/>
                <w:lang w:eastAsia="fr-FR"/>
              </w:rPr>
              <w:t>]</w:t>
            </w:r>
            <w:proofErr w:type="gramEnd"/>
          </w:p>
        </w:tc>
        <w:tc>
          <w:tcPr>
            <w:tcW w:w="3856" w:type="dxa"/>
            <w:tcBorders>
              <w:top w:val="nil"/>
              <w:left w:val="nil"/>
              <w:bottom w:val="nil"/>
              <w:right w:val="nil"/>
            </w:tcBorders>
            <w:vAlign w:val="center"/>
          </w:tcPr>
          <w:p w14:paraId="40C8C5C5" w14:textId="77777777" w:rsidR="00ED4734" w:rsidRPr="00927971" w:rsidRDefault="00ED4734" w:rsidP="00E05024">
            <w:pPr>
              <w:jc w:val="right"/>
              <w:rPr>
                <w:szCs w:val="24"/>
                <w:highlight w:val="magenta"/>
              </w:rPr>
            </w:pPr>
          </w:p>
        </w:tc>
      </w:tr>
    </w:tbl>
    <w:p w14:paraId="56F088F8" w14:textId="66BA293E" w:rsidR="00ED4734" w:rsidRPr="00927971" w:rsidRDefault="00ED4734" w:rsidP="00ED4734">
      <w:pPr>
        <w:spacing w:after="0"/>
      </w:pPr>
    </w:p>
    <w:p w14:paraId="64C36A6F" w14:textId="18157E2E" w:rsidR="00ED4734" w:rsidRPr="00927971" w:rsidRDefault="00ED4734" w:rsidP="0062769C">
      <w:pPr>
        <w:spacing w:after="0" w:line="240" w:lineRule="auto"/>
        <w:rPr>
          <w:b/>
        </w:rPr>
      </w:pPr>
      <w:r w:rsidRPr="00927971">
        <w:rPr>
          <w:b/>
        </w:rPr>
        <w:t>Les étapes de votre demande :</w:t>
      </w:r>
    </w:p>
    <w:p w14:paraId="6C9672CB" w14:textId="25A98CF4" w:rsidR="000B77D5" w:rsidRDefault="00C00CCB" w:rsidP="0062769C">
      <w:pPr>
        <w:spacing w:after="0" w:line="240" w:lineRule="auto"/>
      </w:pPr>
      <w:r w:rsidRPr="00927971">
        <w:rPr>
          <w:noProof/>
          <w:lang w:eastAsia="fr-FR"/>
        </w:rPr>
        <w:drawing>
          <wp:inline distT="0" distB="0" distL="0" distR="0" wp14:anchorId="7491444E" wp14:editId="03F6521C">
            <wp:extent cx="5791200" cy="409575"/>
            <wp:effectExtent l="0" t="0" r="19050" b="28575"/>
            <wp:docPr id="230" name="Diagram 23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5" r:lo="rId46" r:qs="rId47" r:cs="rId48"/>
              </a:graphicData>
            </a:graphic>
          </wp:inline>
        </w:drawing>
      </w:r>
    </w:p>
    <w:p w14:paraId="4EC478B6" w14:textId="77777777" w:rsidR="00ED4734" w:rsidRPr="00927971" w:rsidRDefault="00ED4734" w:rsidP="0062769C">
      <w:pPr>
        <w:spacing w:after="0" w:line="240" w:lineRule="auto"/>
      </w:pPr>
    </w:p>
    <w:p w14:paraId="6257CB36" w14:textId="1FF0F4F6" w:rsidR="00ED4734" w:rsidRPr="00927971" w:rsidRDefault="00ED4734" w:rsidP="00ED4734">
      <w:pPr>
        <w:pBdr>
          <w:top w:val="single" w:sz="4" w:space="1" w:color="auto"/>
          <w:left w:val="single" w:sz="4" w:space="8" w:color="auto"/>
          <w:bottom w:val="single" w:sz="4" w:space="1" w:color="auto"/>
          <w:right w:val="single" w:sz="4" w:space="4" w:color="auto"/>
        </w:pBdr>
        <w:jc w:val="center"/>
        <w:rPr>
          <w:b/>
          <w:sz w:val="32"/>
        </w:rPr>
      </w:pPr>
      <w:r w:rsidRPr="00927971">
        <w:rPr>
          <w:b/>
          <w:sz w:val="32"/>
        </w:rPr>
        <w:t>Notification de décision suite à la demande</w:t>
      </w:r>
      <w:r w:rsidR="00894C50">
        <w:rPr>
          <w:b/>
          <w:sz w:val="32"/>
        </w:rPr>
        <w:t xml:space="preserve"> pour </w:t>
      </w:r>
      <w:r w:rsidRPr="00D52446">
        <w:rPr>
          <w:b/>
          <w:bCs/>
          <w:sz w:val="32"/>
          <w:highlight w:val="green"/>
        </w:rPr>
        <w:t>[</w:t>
      </w:r>
      <w:proofErr w:type="spellStart"/>
      <w:r w:rsidR="00733A35">
        <w:rPr>
          <w:b/>
          <w:bCs/>
          <w:sz w:val="32"/>
          <w:highlight w:val="green"/>
        </w:rPr>
        <w:t>IDENTITE</w:t>
      </w:r>
      <w:proofErr w:type="spellEnd"/>
      <w:r w:rsidRPr="00927971">
        <w:rPr>
          <w:b/>
          <w:sz w:val="32"/>
          <w:highlight w:val="green"/>
        </w:rPr>
        <w:t>/prénom] [</w:t>
      </w:r>
      <w:proofErr w:type="spellStart"/>
      <w:r w:rsidR="00733A35">
        <w:rPr>
          <w:b/>
          <w:sz w:val="32"/>
          <w:highlight w:val="green"/>
        </w:rPr>
        <w:t>IDENTITE</w:t>
      </w:r>
      <w:proofErr w:type="spellEnd"/>
      <w:r w:rsidRPr="00927971">
        <w:rPr>
          <w:b/>
          <w:sz w:val="32"/>
          <w:highlight w:val="green"/>
        </w:rPr>
        <w:t>/nom d’usage]</w:t>
      </w:r>
    </w:p>
    <w:p w14:paraId="7AB6DEC7" w14:textId="3E562546" w:rsidR="003F3452" w:rsidRPr="00927971" w:rsidRDefault="003F3452" w:rsidP="00293FAB">
      <w:pPr>
        <w:spacing w:before="240" w:after="0" w:line="240" w:lineRule="auto"/>
        <w:rPr>
          <w:b/>
          <w:sz w:val="28"/>
        </w:rPr>
      </w:pPr>
      <w:r>
        <w:rPr>
          <w:b/>
          <w:color w:val="0070C0"/>
        </w:rPr>
        <w:t>SI [</w:t>
      </w:r>
      <w:r w:rsidR="00733A35">
        <w:rPr>
          <w:b/>
          <w:color w:val="0070C0"/>
        </w:rPr>
        <w:t>PROTEC</w:t>
      </w:r>
      <w:r w:rsidRPr="00927971">
        <w:rPr>
          <w:b/>
          <w:color w:val="0070C0"/>
        </w:rPr>
        <w:t xml:space="preserve">/civilité] </w:t>
      </w:r>
      <w:r w:rsidR="00D52446">
        <w:rPr>
          <w:b/>
          <w:color w:val="0070C0"/>
          <w:u w:val="single"/>
        </w:rPr>
        <w:t>ET</w:t>
      </w:r>
      <w:r w:rsidRPr="00927971">
        <w:rPr>
          <w:b/>
          <w:color w:val="0070C0"/>
        </w:rPr>
        <w:t xml:space="preserve"> [</w:t>
      </w:r>
      <w:proofErr w:type="spellStart"/>
      <w:r w:rsidR="00733A35">
        <w:rPr>
          <w:b/>
          <w:color w:val="0070C0"/>
        </w:rPr>
        <w:t>IDENTITE</w:t>
      </w:r>
      <w:proofErr w:type="spellEnd"/>
      <w:r w:rsidRPr="00927971">
        <w:rPr>
          <w:b/>
          <w:color w:val="0070C0"/>
        </w:rPr>
        <w:t xml:space="preserve">/civilité] </w:t>
      </w:r>
      <w:r w:rsidR="00D52446">
        <w:rPr>
          <w:b/>
          <w:color w:val="0070C0"/>
          <w:u w:val="single"/>
        </w:rPr>
        <w:t>ET</w:t>
      </w:r>
      <w:r w:rsidRPr="00927971">
        <w:rPr>
          <w:b/>
          <w:color w:val="0070C0"/>
        </w:rPr>
        <w:t xml:space="preserve"> [</w:t>
      </w:r>
      <w:r w:rsidR="00733A35">
        <w:rPr>
          <w:b/>
          <w:color w:val="0070C0"/>
        </w:rPr>
        <w:t>PARENT</w:t>
      </w:r>
      <w:r w:rsidRPr="00927971">
        <w:rPr>
          <w:b/>
          <w:color w:val="0070C0"/>
        </w:rPr>
        <w:t xml:space="preserve">/civilité] = </w:t>
      </w:r>
      <w:r w:rsidR="00B830B0" w:rsidRPr="00B830B0">
        <w:rPr>
          <w:b/>
          <w:i/>
          <w:color w:val="0070C0"/>
        </w:rPr>
        <w:t>non renseigné</w:t>
      </w:r>
    </w:p>
    <w:p w14:paraId="633BB8D5" w14:textId="6DEC83ED" w:rsidR="003F3452" w:rsidRPr="00927971" w:rsidRDefault="003F3452" w:rsidP="00293FAB">
      <w:pPr>
        <w:rPr>
          <w:b/>
          <w:color w:val="0070C0"/>
        </w:rPr>
      </w:pPr>
      <w:r w:rsidRPr="001C13C2">
        <w:rPr>
          <w:b/>
          <w:bCs/>
          <w:color w:val="0070C0"/>
        </w:rPr>
        <w:t>[</w:t>
      </w:r>
      <w:r w:rsidR="00ED4734" w:rsidRPr="00927971">
        <w:rPr>
          <w:sz w:val="28"/>
          <w:szCs w:val="28"/>
        </w:rPr>
        <w:t>Madame, Monsieur</w:t>
      </w:r>
      <w:proofErr w:type="gramStart"/>
      <w:r w:rsidR="00ED4734" w:rsidRPr="00927971">
        <w:rPr>
          <w:sz w:val="28"/>
          <w:szCs w:val="28"/>
        </w:rPr>
        <w:t>,</w:t>
      </w:r>
      <w:r w:rsidR="001C13C2">
        <w:rPr>
          <w:sz w:val="28"/>
          <w:szCs w:val="28"/>
        </w:rPr>
        <w:t xml:space="preserve"> </w:t>
      </w:r>
      <w:r w:rsidRPr="001C13C2">
        <w:rPr>
          <w:b/>
          <w:bCs/>
          <w:color w:val="0070C0"/>
        </w:rPr>
        <w:t>]</w:t>
      </w:r>
      <w:proofErr w:type="gramEnd"/>
      <w:r w:rsidR="00293FAB">
        <w:rPr>
          <w:b/>
          <w:bCs/>
          <w:color w:val="0070C0"/>
        </w:rPr>
        <w:t xml:space="preserve"> </w:t>
      </w:r>
      <w:r w:rsidRPr="00927971">
        <w:rPr>
          <w:b/>
          <w:color w:val="0070C0"/>
        </w:rPr>
        <w:t>SINON [</w:t>
      </w:r>
      <w:r w:rsidRPr="00927971">
        <w:rPr>
          <w:b/>
          <w:sz w:val="28"/>
          <w:highlight w:val="magenta"/>
        </w:rPr>
        <w:t>[Civilité du Destinataire] [Nom du Destinataire]</w:t>
      </w:r>
      <w:r w:rsidRPr="00927971">
        <w:rPr>
          <w:b/>
          <w:sz w:val="28"/>
        </w:rPr>
        <w:t>,</w:t>
      </w:r>
      <w:r w:rsidR="009B0DB0">
        <w:rPr>
          <w:b/>
          <w:sz w:val="28"/>
        </w:rPr>
        <w:t xml:space="preserve"> </w:t>
      </w:r>
      <w:r w:rsidRPr="009B0DB0">
        <w:rPr>
          <w:b/>
          <w:color w:val="0070C0"/>
        </w:rPr>
        <w:t>]</w:t>
      </w:r>
    </w:p>
    <w:p w14:paraId="7B65E7E3" w14:textId="77777777" w:rsidR="005A1CC0" w:rsidRPr="000473CE" w:rsidRDefault="005A1CC0" w:rsidP="005A1CC0">
      <w:pPr>
        <w:spacing w:after="0"/>
        <w:rPr>
          <w:b/>
          <w:color w:val="0070C0"/>
        </w:rPr>
      </w:pPr>
      <w:r>
        <w:rPr>
          <w:b/>
          <w:color w:val="0070C0"/>
        </w:rPr>
        <w:t>SI [PROTEC</w:t>
      </w:r>
      <w:r w:rsidRPr="00927971">
        <w:rPr>
          <w:b/>
          <w:color w:val="0070C0"/>
        </w:rPr>
        <w:t xml:space="preserve">/type de mesure] = « Habilitation familiale » </w:t>
      </w:r>
      <w:r w:rsidRPr="00927971">
        <w:rPr>
          <w:b/>
          <w:color w:val="0070C0"/>
          <w:u w:val="single"/>
        </w:rPr>
        <w:t>OU</w:t>
      </w:r>
      <w:r w:rsidRPr="00927971">
        <w:rPr>
          <w:b/>
          <w:color w:val="0070C0"/>
        </w:rPr>
        <w:t xml:space="preserve"> « Autorité parentale partagée » </w:t>
      </w:r>
      <w:r w:rsidRPr="00927971">
        <w:rPr>
          <w:b/>
          <w:color w:val="0070C0"/>
          <w:u w:val="single"/>
        </w:rPr>
        <w:t xml:space="preserve">OU </w:t>
      </w:r>
      <w:r w:rsidRPr="00927971">
        <w:rPr>
          <w:b/>
          <w:color w:val="0070C0"/>
        </w:rPr>
        <w:t xml:space="preserve">« Autorité parentale partagée et parents séparés » </w:t>
      </w:r>
      <w:r w:rsidRPr="00927971">
        <w:rPr>
          <w:b/>
          <w:color w:val="0070C0"/>
          <w:u w:val="single"/>
        </w:rPr>
        <w:t>OU</w:t>
      </w:r>
      <w:r w:rsidRPr="00927971">
        <w:rPr>
          <w:b/>
          <w:color w:val="0070C0"/>
        </w:rPr>
        <w:t xml:space="preserve"> « Délégation partielle de l'autorité parentale à l'ASE » </w:t>
      </w:r>
      <w:r w:rsidRPr="00927971">
        <w:rPr>
          <w:b/>
          <w:color w:val="0070C0"/>
          <w:u w:val="single"/>
        </w:rPr>
        <w:t>OU</w:t>
      </w:r>
      <w:r w:rsidRPr="00927971">
        <w:rPr>
          <w:b/>
          <w:color w:val="0070C0"/>
        </w:rPr>
        <w:t xml:space="preserve"> « Délégation partielle de l’autorité parentale à une tierce personne » </w:t>
      </w:r>
      <w:r w:rsidRPr="00927971">
        <w:rPr>
          <w:b/>
          <w:color w:val="0070C0"/>
          <w:u w:val="single"/>
        </w:rPr>
        <w:t>OU</w:t>
      </w:r>
      <w:r w:rsidRPr="00927971">
        <w:rPr>
          <w:b/>
          <w:color w:val="0070C0"/>
        </w:rPr>
        <w:t xml:space="preserve"> « Délégation partielle de l’autorité parentale à un établissement agréé pour le recueil des enfants » </w:t>
      </w:r>
      <w:r w:rsidRPr="00927971">
        <w:rPr>
          <w:b/>
          <w:color w:val="0070C0"/>
          <w:u w:val="single"/>
        </w:rPr>
        <w:t xml:space="preserve">OU </w:t>
      </w:r>
      <w:r w:rsidRPr="00927971">
        <w:rPr>
          <w:b/>
          <w:color w:val="0070C0"/>
        </w:rPr>
        <w:t xml:space="preserve">« Délégation totale de l'autorité parentale à l'ASE » </w:t>
      </w:r>
      <w:r w:rsidRPr="00927971">
        <w:rPr>
          <w:b/>
          <w:color w:val="0070C0"/>
          <w:u w:val="single"/>
        </w:rPr>
        <w:t>OU</w:t>
      </w:r>
      <w:r w:rsidRPr="00927971">
        <w:rPr>
          <w:b/>
          <w:color w:val="0070C0"/>
        </w:rPr>
        <w:t xml:space="preserve"> « Délégation totale de l’autorité parentale à une tierce personne » </w:t>
      </w:r>
      <w:r w:rsidRPr="00927971">
        <w:rPr>
          <w:b/>
          <w:color w:val="0070C0"/>
          <w:u w:val="single"/>
        </w:rPr>
        <w:t>OU</w:t>
      </w:r>
      <w:r w:rsidRPr="00927971">
        <w:rPr>
          <w:b/>
          <w:color w:val="0070C0"/>
        </w:rPr>
        <w:t xml:space="preserve"> « Délégation totale de l’autorité parentale à un établissement agréé pour le recueil </w:t>
      </w:r>
      <w:r w:rsidRPr="000473CE">
        <w:rPr>
          <w:b/>
          <w:color w:val="0070C0"/>
        </w:rPr>
        <w:t>des enfants » [</w:t>
      </w:r>
    </w:p>
    <w:p w14:paraId="0F7DF6B7" w14:textId="77777777" w:rsidR="005A1CC0" w:rsidRDefault="005A1CC0" w:rsidP="005A1CC0">
      <w:pPr>
        <w:spacing w:after="0"/>
        <w:ind w:firstLine="708"/>
        <w:rPr>
          <w:b/>
          <w:bCs/>
          <w:color w:val="0070C0"/>
        </w:rPr>
      </w:pPr>
      <w:r>
        <w:rPr>
          <w:b/>
          <w:bCs/>
          <w:color w:val="0070C0"/>
        </w:rPr>
        <w:t>SI le bénéficiaire est un mineur non émancipé dont au moins un parent existe [</w:t>
      </w:r>
    </w:p>
    <w:p w14:paraId="6E6E78B5" w14:textId="77777777" w:rsidR="005A1CC0" w:rsidRPr="00927971" w:rsidRDefault="005A1CC0" w:rsidP="005A1CC0">
      <w:pPr>
        <w:spacing w:after="0"/>
        <w:rPr>
          <w:sz w:val="28"/>
          <w:szCs w:val="28"/>
        </w:rPr>
      </w:pPr>
      <w:r>
        <w:rPr>
          <w:sz w:val="28"/>
          <w:szCs w:val="28"/>
          <w:lang w:eastAsia="fr-FR"/>
        </w:rPr>
        <w:t xml:space="preserve">Ce courrier de notification vient en réponse à </w:t>
      </w:r>
      <w:r w:rsidRPr="00927971">
        <w:rPr>
          <w:sz w:val="28"/>
          <w:szCs w:val="28"/>
          <w:lang w:eastAsia="fr-FR"/>
        </w:rPr>
        <w:t xml:space="preserve">votre </w:t>
      </w:r>
      <w:r w:rsidRPr="00927971">
        <w:rPr>
          <w:sz w:val="28"/>
          <w:szCs w:val="28"/>
        </w:rPr>
        <w:t xml:space="preserve">demande déposée le </w:t>
      </w:r>
      <w:r>
        <w:rPr>
          <w:sz w:val="28"/>
          <w:szCs w:val="28"/>
          <w:highlight w:val="green"/>
        </w:rPr>
        <w:t>[DOS-</w:t>
      </w:r>
      <w:proofErr w:type="spellStart"/>
      <w:r>
        <w:rPr>
          <w:sz w:val="28"/>
          <w:szCs w:val="28"/>
          <w:highlight w:val="green"/>
        </w:rPr>
        <w:t>COMP</w:t>
      </w:r>
      <w:proofErr w:type="spellEnd"/>
      <w:r>
        <w:rPr>
          <w:sz w:val="28"/>
          <w:szCs w:val="28"/>
          <w:highlight w:val="green"/>
        </w:rPr>
        <w:t>/</w:t>
      </w:r>
      <w:r w:rsidRPr="00927971">
        <w:rPr>
          <w:sz w:val="28"/>
          <w:szCs w:val="28"/>
          <w:highlight w:val="green"/>
        </w:rPr>
        <w:t>date de dépôt]</w:t>
      </w:r>
      <w:r w:rsidRPr="00927971">
        <w:rPr>
          <w:sz w:val="28"/>
          <w:szCs w:val="28"/>
        </w:rPr>
        <w:t xml:space="preserve"> </w:t>
      </w:r>
      <w:r>
        <w:rPr>
          <w:sz w:val="28"/>
          <w:szCs w:val="28"/>
        </w:rPr>
        <w:t>concernant</w:t>
      </w:r>
      <w:r w:rsidRPr="00927971">
        <w:rPr>
          <w:sz w:val="28"/>
          <w:szCs w:val="28"/>
        </w:rPr>
        <w:t xml:space="preserve"> votre enfant</w:t>
      </w:r>
      <w:r w:rsidRPr="000473CE">
        <w:rPr>
          <w:b/>
          <w:bCs/>
        </w:rPr>
        <w:t>.</w:t>
      </w:r>
    </w:p>
    <w:p w14:paraId="1F19BABB" w14:textId="77777777" w:rsidR="005A1CC0" w:rsidRPr="000473CE" w:rsidRDefault="005A1CC0" w:rsidP="005A1CC0">
      <w:pPr>
        <w:spacing w:after="0"/>
        <w:ind w:firstLine="708"/>
        <w:rPr>
          <w:b/>
          <w:color w:val="0070C0"/>
          <w:lang w:eastAsia="fr-FR"/>
        </w:rPr>
      </w:pPr>
      <w:r w:rsidRPr="000473CE">
        <w:rPr>
          <w:b/>
          <w:color w:val="0070C0"/>
          <w:lang w:eastAsia="fr-FR"/>
        </w:rPr>
        <w:t>]</w:t>
      </w:r>
      <w:r>
        <w:rPr>
          <w:b/>
          <w:color w:val="0070C0"/>
          <w:lang w:eastAsia="fr-FR"/>
        </w:rPr>
        <w:t xml:space="preserve"> SINON [</w:t>
      </w:r>
    </w:p>
    <w:p w14:paraId="391D5EE4" w14:textId="77777777" w:rsidR="005A1CC0" w:rsidRPr="00927971" w:rsidRDefault="005A1CC0" w:rsidP="005A1CC0">
      <w:pPr>
        <w:spacing w:after="0"/>
        <w:rPr>
          <w:sz w:val="28"/>
          <w:szCs w:val="28"/>
        </w:rPr>
      </w:pPr>
      <w:r>
        <w:rPr>
          <w:sz w:val="28"/>
          <w:szCs w:val="28"/>
          <w:lang w:eastAsia="fr-FR"/>
        </w:rPr>
        <w:t xml:space="preserve">Ce courrier de notification vient en réponse à </w:t>
      </w:r>
      <w:r w:rsidRPr="00927971">
        <w:rPr>
          <w:sz w:val="28"/>
          <w:szCs w:val="28"/>
          <w:lang w:eastAsia="fr-FR"/>
        </w:rPr>
        <w:t xml:space="preserve">votre </w:t>
      </w:r>
      <w:r w:rsidRPr="00927971">
        <w:rPr>
          <w:sz w:val="28"/>
          <w:szCs w:val="28"/>
        </w:rPr>
        <w:t xml:space="preserve">demande déposée le </w:t>
      </w:r>
      <w:r>
        <w:rPr>
          <w:sz w:val="28"/>
          <w:szCs w:val="28"/>
          <w:highlight w:val="green"/>
        </w:rPr>
        <w:t>[DOS-</w:t>
      </w:r>
      <w:proofErr w:type="spellStart"/>
      <w:r>
        <w:rPr>
          <w:sz w:val="28"/>
          <w:szCs w:val="28"/>
          <w:highlight w:val="green"/>
        </w:rPr>
        <w:t>COMP</w:t>
      </w:r>
      <w:proofErr w:type="spellEnd"/>
      <w:r>
        <w:rPr>
          <w:sz w:val="28"/>
          <w:szCs w:val="28"/>
          <w:highlight w:val="green"/>
        </w:rPr>
        <w:t>/</w:t>
      </w:r>
      <w:r w:rsidRPr="00927971">
        <w:rPr>
          <w:sz w:val="28"/>
          <w:szCs w:val="28"/>
          <w:highlight w:val="green"/>
        </w:rPr>
        <w:t>date de dépôt</w:t>
      </w:r>
      <w:proofErr w:type="gramStart"/>
      <w:r w:rsidRPr="00927971">
        <w:rPr>
          <w:sz w:val="28"/>
          <w:szCs w:val="28"/>
          <w:highlight w:val="green"/>
        </w:rPr>
        <w:t>]</w:t>
      </w:r>
      <w:r>
        <w:rPr>
          <w:sz w:val="28"/>
          <w:szCs w:val="28"/>
        </w:rPr>
        <w:t xml:space="preserve"> </w:t>
      </w:r>
      <w:r>
        <w:rPr>
          <w:b/>
          <w:bCs/>
          <w:color w:val="0070C0"/>
        </w:rPr>
        <w:t>]</w:t>
      </w:r>
      <w:proofErr w:type="gramEnd"/>
      <w:r w:rsidRPr="00927971">
        <w:rPr>
          <w:sz w:val="28"/>
          <w:szCs w:val="28"/>
        </w:rPr>
        <w:t>.</w:t>
      </w:r>
    </w:p>
    <w:p w14:paraId="36CE2B31" w14:textId="77777777" w:rsidR="005A1CC0" w:rsidRPr="000473CE" w:rsidRDefault="005A1CC0" w:rsidP="005A1CC0">
      <w:pPr>
        <w:spacing w:after="0"/>
        <w:rPr>
          <w:b/>
          <w:color w:val="0070C0"/>
          <w:lang w:eastAsia="fr-FR"/>
        </w:rPr>
      </w:pPr>
      <w:r w:rsidRPr="000473CE">
        <w:rPr>
          <w:b/>
          <w:color w:val="0070C0"/>
          <w:lang w:eastAsia="fr-FR"/>
        </w:rPr>
        <w:t>]</w:t>
      </w:r>
    </w:p>
    <w:p w14:paraId="1E5BD2E4" w14:textId="77777777" w:rsidR="005A1CC0" w:rsidRDefault="005A1CC0" w:rsidP="005A1CC0">
      <w:pPr>
        <w:spacing w:after="0"/>
        <w:rPr>
          <w:b/>
          <w:bCs/>
          <w:color w:val="0070C0"/>
        </w:rPr>
      </w:pPr>
      <w:r>
        <w:rPr>
          <w:b/>
          <w:bCs/>
          <w:color w:val="0070C0"/>
        </w:rPr>
        <w:t>SI [PROTEC/type de mesure] = autres cas [</w:t>
      </w:r>
    </w:p>
    <w:p w14:paraId="43B6315F" w14:textId="77777777" w:rsidR="005A1CC0" w:rsidRPr="000473CE" w:rsidRDefault="005A1CC0" w:rsidP="005A1CC0">
      <w:pPr>
        <w:rPr>
          <w:sz w:val="28"/>
          <w:szCs w:val="28"/>
          <w:highlight w:val="green"/>
        </w:rPr>
      </w:pPr>
      <w:r>
        <w:rPr>
          <w:sz w:val="28"/>
          <w:szCs w:val="28"/>
          <w:lang w:eastAsia="fr-FR"/>
        </w:rPr>
        <w:t xml:space="preserve">Ce courrier de notification vient en réponse à </w:t>
      </w:r>
      <w:r w:rsidRPr="00927971">
        <w:rPr>
          <w:sz w:val="28"/>
          <w:szCs w:val="28"/>
        </w:rPr>
        <w:t xml:space="preserve">votre demande déposée le </w:t>
      </w:r>
      <w:r>
        <w:rPr>
          <w:sz w:val="28"/>
          <w:szCs w:val="28"/>
          <w:highlight w:val="green"/>
        </w:rPr>
        <w:t>[DOS-</w:t>
      </w:r>
      <w:proofErr w:type="spellStart"/>
      <w:r>
        <w:rPr>
          <w:sz w:val="28"/>
          <w:szCs w:val="28"/>
          <w:highlight w:val="green"/>
        </w:rPr>
        <w:t>COMP</w:t>
      </w:r>
      <w:proofErr w:type="spellEnd"/>
      <w:r>
        <w:rPr>
          <w:sz w:val="28"/>
          <w:szCs w:val="28"/>
          <w:highlight w:val="green"/>
        </w:rPr>
        <w:t>/</w:t>
      </w:r>
      <w:r w:rsidRPr="00927971">
        <w:rPr>
          <w:sz w:val="28"/>
          <w:szCs w:val="28"/>
          <w:highlight w:val="green"/>
        </w:rPr>
        <w:t>date de dépôt]</w:t>
      </w:r>
      <w:r w:rsidRPr="00927971">
        <w:rPr>
          <w:sz w:val="28"/>
          <w:szCs w:val="28"/>
        </w:rPr>
        <w:t>.</w:t>
      </w:r>
    </w:p>
    <w:p w14:paraId="3F90DA5C" w14:textId="77777777" w:rsidR="005A1CC0" w:rsidRPr="000473CE" w:rsidRDefault="005A1CC0" w:rsidP="005A1CC0">
      <w:pPr>
        <w:spacing w:after="0"/>
        <w:rPr>
          <w:b/>
          <w:color w:val="0070C0"/>
          <w:lang w:eastAsia="fr-FR"/>
        </w:rPr>
      </w:pPr>
      <w:r w:rsidRPr="000473CE">
        <w:rPr>
          <w:b/>
          <w:color w:val="0070C0"/>
          <w:lang w:eastAsia="fr-FR"/>
        </w:rPr>
        <w:t>]</w:t>
      </w:r>
    </w:p>
    <w:p w14:paraId="6794DDA8" w14:textId="77777777" w:rsidR="005A1CC0" w:rsidRDefault="005A1CC0" w:rsidP="00770B92">
      <w:pPr>
        <w:spacing w:after="0" w:line="240" w:lineRule="auto"/>
        <w:rPr>
          <w:b/>
          <w:color w:val="0070C0"/>
        </w:rPr>
      </w:pPr>
    </w:p>
    <w:p w14:paraId="7445D670" w14:textId="28197F54" w:rsidR="005A1CC0" w:rsidRPr="00927971" w:rsidRDefault="005A1CC0" w:rsidP="005A1CC0">
      <w:pPr>
        <w:rPr>
          <w:sz w:val="28"/>
          <w:lang w:eastAsia="fr-FR"/>
        </w:rPr>
      </w:pPr>
      <w:r w:rsidRPr="00152F7D">
        <w:rPr>
          <w:sz w:val="28"/>
          <w:szCs w:val="28"/>
        </w:rPr>
        <w:t>Le Président du Conseil départemental a examiné votre demande et a rendu sa décision le</w:t>
      </w:r>
      <w:r w:rsidRPr="00927971">
        <w:rPr>
          <w:sz w:val="28"/>
          <w:lang w:eastAsia="fr-FR"/>
        </w:rPr>
        <w:t xml:space="preserve"> </w:t>
      </w:r>
      <w:r w:rsidRPr="00927971">
        <w:rPr>
          <w:sz w:val="28"/>
          <w:szCs w:val="28"/>
          <w:highlight w:val="green"/>
        </w:rPr>
        <w:t>[</w:t>
      </w:r>
      <w:proofErr w:type="spellStart"/>
      <w:r>
        <w:rPr>
          <w:sz w:val="28"/>
          <w:szCs w:val="28"/>
          <w:highlight w:val="green"/>
        </w:rPr>
        <w:t>DECISION</w:t>
      </w:r>
      <w:proofErr w:type="spellEnd"/>
      <w:r w:rsidRPr="00927971">
        <w:rPr>
          <w:sz w:val="28"/>
          <w:szCs w:val="28"/>
          <w:highlight w:val="green"/>
        </w:rPr>
        <w:t>/date de décision]</w:t>
      </w:r>
      <w:r w:rsidRPr="00927971">
        <w:rPr>
          <w:sz w:val="28"/>
          <w:lang w:eastAsia="fr-FR"/>
        </w:rPr>
        <w:t>.</w:t>
      </w:r>
    </w:p>
    <w:p w14:paraId="2688E428" w14:textId="77777777" w:rsidR="005A1CC0" w:rsidRDefault="005A1CC0" w:rsidP="00770B92">
      <w:pPr>
        <w:spacing w:after="0" w:line="240" w:lineRule="auto"/>
        <w:rPr>
          <w:b/>
          <w:color w:val="0070C0"/>
        </w:rPr>
      </w:pPr>
    </w:p>
    <w:p w14:paraId="64A9A0BD" w14:textId="51544EA1" w:rsidR="00770B92" w:rsidRDefault="00770B92" w:rsidP="00770B92">
      <w:pPr>
        <w:spacing w:after="0" w:line="240" w:lineRule="auto"/>
        <w:rPr>
          <w:b/>
          <w:color w:val="0070C0"/>
        </w:rPr>
      </w:pPr>
      <w:r>
        <w:rPr>
          <w:b/>
          <w:color w:val="0070C0"/>
        </w:rPr>
        <w:t>SI [</w:t>
      </w:r>
      <w:proofErr w:type="spellStart"/>
      <w:r>
        <w:rPr>
          <w:b/>
          <w:color w:val="0070C0"/>
        </w:rPr>
        <w:t>DECISION</w:t>
      </w:r>
      <w:proofErr w:type="spellEnd"/>
      <w:r w:rsidRPr="00927971">
        <w:rPr>
          <w:b/>
          <w:color w:val="0070C0"/>
        </w:rPr>
        <w:t>/</w:t>
      </w:r>
      <w:r>
        <w:rPr>
          <w:b/>
          <w:color w:val="0070C0"/>
        </w:rPr>
        <w:t>type de décision</w:t>
      </w:r>
      <w:r w:rsidRPr="00927971">
        <w:rPr>
          <w:b/>
          <w:color w:val="0070C0"/>
        </w:rPr>
        <w:t>] = « </w:t>
      </w:r>
      <w:r>
        <w:rPr>
          <w:b/>
          <w:color w:val="0070C0"/>
        </w:rPr>
        <w:t>Attribution</w:t>
      </w:r>
      <w:r w:rsidRPr="00927971">
        <w:rPr>
          <w:b/>
          <w:color w:val="0070C0"/>
        </w:rPr>
        <w:t> </w:t>
      </w:r>
      <w:r w:rsidRPr="009B0DB0">
        <w:rPr>
          <w:b/>
          <w:color w:val="0070C0"/>
        </w:rPr>
        <w:t>» [</w:t>
      </w:r>
    </w:p>
    <w:p w14:paraId="61F0B15D" w14:textId="68F64E24" w:rsidR="00C33F97" w:rsidRDefault="00C33F97" w:rsidP="00C33F97">
      <w:pPr>
        <w:spacing w:after="0" w:line="240" w:lineRule="auto"/>
        <w:ind w:left="709"/>
        <w:rPr>
          <w:b/>
          <w:color w:val="0070C0"/>
        </w:rPr>
      </w:pPr>
      <w:r>
        <w:rPr>
          <w:b/>
          <w:color w:val="0070C0"/>
        </w:rPr>
        <w:t xml:space="preserve">SI </w:t>
      </w:r>
      <w:r w:rsidRPr="003877FE">
        <w:rPr>
          <w:b/>
          <w:color w:val="0070C0"/>
        </w:rPr>
        <w:t>[</w:t>
      </w:r>
      <w:r>
        <w:rPr>
          <w:b/>
          <w:color w:val="0070C0"/>
        </w:rPr>
        <w:t>CMI/</w:t>
      </w:r>
      <w:r w:rsidRPr="008E20CD">
        <w:rPr>
          <w:b/>
          <w:color w:val="0070C0"/>
        </w:rPr>
        <w:t>sans limitation de durée</w:t>
      </w:r>
      <w:r>
        <w:rPr>
          <w:b/>
          <w:color w:val="0070C0"/>
        </w:rPr>
        <w:t>] = Oui [</w:t>
      </w:r>
    </w:p>
    <w:p w14:paraId="1BA17C17" w14:textId="1D223462" w:rsidR="00727D1E" w:rsidRDefault="00727D1E" w:rsidP="00727D1E">
      <w:pPr>
        <w:spacing w:after="0" w:line="240" w:lineRule="auto"/>
        <w:ind w:left="1416"/>
        <w:rPr>
          <w:b/>
          <w:color w:val="0070C0"/>
        </w:rPr>
      </w:pPr>
      <w:r>
        <w:rPr>
          <w:b/>
          <w:bCs/>
          <w:color w:val="0070C0"/>
        </w:rPr>
        <w:t>SI le bénéficiaire est un mineur non émancipé dont au moins un parent existe [</w:t>
      </w:r>
    </w:p>
    <w:p w14:paraId="219E4F15" w14:textId="5CBEA962" w:rsidR="00727D1E" w:rsidRDefault="00727D1E" w:rsidP="00727D1E">
      <w:pPr>
        <w:rPr>
          <w:b/>
          <w:sz w:val="28"/>
          <w:szCs w:val="28"/>
          <w:lang w:eastAsia="fr-FR"/>
        </w:rPr>
      </w:pPr>
      <w:r w:rsidRPr="006F165E">
        <w:rPr>
          <w:b/>
          <w:sz w:val="28"/>
        </w:rPr>
        <w:t xml:space="preserve">Le </w:t>
      </w:r>
      <w:r>
        <w:rPr>
          <w:b/>
          <w:sz w:val="28"/>
        </w:rPr>
        <w:t>Président du C</w:t>
      </w:r>
      <w:r w:rsidRPr="006F165E">
        <w:rPr>
          <w:b/>
          <w:sz w:val="28"/>
        </w:rPr>
        <w:t>onseil départemental attribue</w:t>
      </w:r>
      <w:r>
        <w:rPr>
          <w:b/>
          <w:sz w:val="28"/>
        </w:rPr>
        <w:t xml:space="preserve"> à votre enfant</w:t>
      </w:r>
      <w:r w:rsidRPr="006F165E">
        <w:rPr>
          <w:b/>
          <w:sz w:val="28"/>
        </w:rPr>
        <w:t xml:space="preserve"> </w:t>
      </w:r>
      <w:r>
        <w:rPr>
          <w:b/>
          <w:sz w:val="28"/>
          <w:highlight w:val="green"/>
        </w:rPr>
        <w:t xml:space="preserve">[DROIT/type de droit et prestation] </w:t>
      </w:r>
      <w:r w:rsidRPr="004B7B14">
        <w:rPr>
          <w:b/>
          <w:color w:val="0070C0"/>
        </w:rPr>
        <w:t>SI [DROIT/nature] = « Renouvellement » [</w:t>
      </w:r>
      <w:r w:rsidRPr="004B7B14">
        <w:rPr>
          <w:bCs/>
          <w:sz w:val="28"/>
        </w:rPr>
        <w:t>(renouvellement)</w:t>
      </w:r>
      <w:r w:rsidRPr="004B7B14">
        <w:rPr>
          <w:b/>
          <w:color w:val="0070C0"/>
        </w:rPr>
        <w:t>] SI [DROIT/nature] = « Révision » [</w:t>
      </w:r>
      <w:r w:rsidRPr="004B7B14">
        <w:rPr>
          <w:bCs/>
          <w:sz w:val="28"/>
          <w:szCs w:val="28"/>
        </w:rPr>
        <w:t>(révision)</w:t>
      </w:r>
      <w:r w:rsidRPr="004B7B14">
        <w:rPr>
          <w:b/>
          <w:color w:val="0070C0"/>
        </w:rPr>
        <w:t>]</w:t>
      </w:r>
      <w:r w:rsidRPr="006F165E">
        <w:rPr>
          <w:b/>
          <w:sz w:val="28"/>
        </w:rPr>
        <w:t xml:space="preserve"> </w:t>
      </w:r>
      <w:r w:rsidRPr="00C33F97">
        <w:rPr>
          <w:bCs/>
          <w:sz w:val="28"/>
        </w:rPr>
        <w:t xml:space="preserve">qui </w:t>
      </w:r>
      <w:r w:rsidRPr="00C33F97">
        <w:rPr>
          <w:bCs/>
          <w:sz w:val="28"/>
          <w:szCs w:val="28"/>
          <w:lang w:eastAsia="fr-FR"/>
        </w:rPr>
        <w:t>est valable à partir du</w:t>
      </w:r>
      <w:r w:rsidRPr="004B08E9">
        <w:rPr>
          <w:b/>
          <w:sz w:val="28"/>
          <w:szCs w:val="28"/>
          <w:lang w:eastAsia="fr-FR"/>
        </w:rPr>
        <w:t xml:space="preserve"> </w:t>
      </w:r>
      <w:r w:rsidRPr="004B08E9">
        <w:rPr>
          <w:b/>
          <w:sz w:val="28"/>
          <w:highlight w:val="green"/>
        </w:rPr>
        <w:t>[</w:t>
      </w:r>
      <w:r>
        <w:rPr>
          <w:b/>
          <w:sz w:val="28"/>
          <w:highlight w:val="green"/>
        </w:rPr>
        <w:t>DROIT</w:t>
      </w:r>
      <w:r w:rsidRPr="004B08E9">
        <w:rPr>
          <w:b/>
          <w:sz w:val="28"/>
          <w:highlight w:val="green"/>
        </w:rPr>
        <w:t>/date d’ouverture du droit]</w:t>
      </w:r>
      <w:r w:rsidRPr="004B08E9">
        <w:rPr>
          <w:b/>
          <w:sz w:val="28"/>
          <w:szCs w:val="28"/>
          <w:lang w:eastAsia="fr-FR"/>
        </w:rPr>
        <w:t xml:space="preserve"> </w:t>
      </w:r>
      <w:r w:rsidRPr="00C33F97">
        <w:rPr>
          <w:bCs/>
          <w:sz w:val="28"/>
          <w:szCs w:val="28"/>
          <w:lang w:eastAsia="fr-FR"/>
        </w:rPr>
        <w:t xml:space="preserve">et </w:t>
      </w:r>
      <w:r w:rsidRPr="004B08E9">
        <w:rPr>
          <w:b/>
          <w:sz w:val="28"/>
          <w:szCs w:val="28"/>
          <w:lang w:eastAsia="fr-FR"/>
        </w:rPr>
        <w:t>sans limitation de durée.</w:t>
      </w:r>
    </w:p>
    <w:p w14:paraId="514C96AB" w14:textId="6ED985F1" w:rsidR="00727D1E" w:rsidRPr="00C33F97" w:rsidRDefault="00727D1E" w:rsidP="00727D1E">
      <w:pPr>
        <w:rPr>
          <w:bCs/>
          <w:sz w:val="28"/>
          <w:szCs w:val="28"/>
          <w:lang w:eastAsia="fr-FR"/>
        </w:rPr>
      </w:pPr>
      <w:r w:rsidRPr="00C33F97">
        <w:rPr>
          <w:bCs/>
          <w:sz w:val="28"/>
          <w:szCs w:val="28"/>
          <w:lang w:eastAsia="fr-FR"/>
        </w:rPr>
        <w:t xml:space="preserve">Ce droit </w:t>
      </w:r>
      <w:r>
        <w:rPr>
          <w:bCs/>
          <w:sz w:val="28"/>
          <w:szCs w:val="28"/>
          <w:lang w:eastAsia="fr-FR"/>
        </w:rPr>
        <w:t>lui</w:t>
      </w:r>
      <w:r w:rsidRPr="00C33F97">
        <w:rPr>
          <w:bCs/>
          <w:sz w:val="28"/>
          <w:szCs w:val="28"/>
          <w:lang w:eastAsia="fr-FR"/>
        </w:rPr>
        <w:t xml:space="preserve"> est attribué tant que </w:t>
      </w:r>
      <w:r>
        <w:rPr>
          <w:bCs/>
          <w:sz w:val="28"/>
          <w:szCs w:val="28"/>
          <w:lang w:eastAsia="fr-FR"/>
        </w:rPr>
        <w:t>sa</w:t>
      </w:r>
      <w:r w:rsidRPr="00C33F97">
        <w:rPr>
          <w:bCs/>
          <w:sz w:val="28"/>
          <w:szCs w:val="28"/>
          <w:lang w:eastAsia="fr-FR"/>
        </w:rPr>
        <w:t xml:space="preserve"> situation ne change pas. Si </w:t>
      </w:r>
      <w:r>
        <w:rPr>
          <w:bCs/>
          <w:sz w:val="28"/>
          <w:szCs w:val="28"/>
          <w:lang w:eastAsia="fr-FR"/>
        </w:rPr>
        <w:t>sa</w:t>
      </w:r>
      <w:r w:rsidRPr="00C33F97">
        <w:rPr>
          <w:bCs/>
          <w:sz w:val="28"/>
          <w:szCs w:val="28"/>
          <w:lang w:eastAsia="fr-FR"/>
        </w:rPr>
        <w:t xml:space="preserve"> situation évolue, veuillez contacter la MDPH. La MDPH pourra modifier les droits attribués après réévaluation de </w:t>
      </w:r>
      <w:r>
        <w:rPr>
          <w:bCs/>
          <w:sz w:val="28"/>
          <w:szCs w:val="28"/>
          <w:lang w:eastAsia="fr-FR"/>
        </w:rPr>
        <w:t>sa</w:t>
      </w:r>
      <w:r w:rsidRPr="00C33F97">
        <w:rPr>
          <w:bCs/>
          <w:sz w:val="28"/>
          <w:szCs w:val="28"/>
          <w:lang w:eastAsia="fr-FR"/>
        </w:rPr>
        <w:t xml:space="preserve"> situation.</w:t>
      </w:r>
    </w:p>
    <w:p w14:paraId="0BA843C7" w14:textId="0C38D859" w:rsidR="00727D1E" w:rsidRDefault="00727D1E" w:rsidP="00727D1E">
      <w:pPr>
        <w:spacing w:after="0" w:line="240" w:lineRule="auto"/>
        <w:ind w:left="1416"/>
        <w:rPr>
          <w:b/>
          <w:color w:val="0070C0"/>
        </w:rPr>
      </w:pPr>
      <w:r>
        <w:rPr>
          <w:b/>
          <w:bCs/>
          <w:color w:val="0070C0"/>
        </w:rPr>
        <w:t>] SINON [</w:t>
      </w:r>
    </w:p>
    <w:p w14:paraId="54E1E5CE" w14:textId="77777777" w:rsidR="00C33F97" w:rsidRDefault="00C33F97" w:rsidP="00C33F97">
      <w:pPr>
        <w:rPr>
          <w:b/>
          <w:sz w:val="28"/>
          <w:szCs w:val="28"/>
          <w:lang w:eastAsia="fr-FR"/>
        </w:rPr>
      </w:pPr>
      <w:bookmarkStart w:id="52" w:name="_Hlk45206751"/>
      <w:r w:rsidRPr="006F165E">
        <w:rPr>
          <w:b/>
          <w:sz w:val="28"/>
        </w:rPr>
        <w:t xml:space="preserve">Le </w:t>
      </w:r>
      <w:r>
        <w:rPr>
          <w:b/>
          <w:sz w:val="28"/>
        </w:rPr>
        <w:t>Président du C</w:t>
      </w:r>
      <w:r w:rsidRPr="006F165E">
        <w:rPr>
          <w:b/>
          <w:sz w:val="28"/>
        </w:rPr>
        <w:t xml:space="preserve">onseil départemental vous attribue </w:t>
      </w:r>
      <w:bookmarkEnd w:id="52"/>
      <w:r>
        <w:rPr>
          <w:b/>
          <w:sz w:val="28"/>
          <w:highlight w:val="green"/>
        </w:rPr>
        <w:t xml:space="preserve">[DROIT/type de droit et prestation] </w:t>
      </w:r>
      <w:r w:rsidRPr="004B7B14">
        <w:rPr>
          <w:b/>
          <w:color w:val="0070C0"/>
        </w:rPr>
        <w:t>SI [DROIT/nature] = « Renouvellement » [</w:t>
      </w:r>
      <w:r w:rsidRPr="004B7B14">
        <w:rPr>
          <w:bCs/>
          <w:sz w:val="28"/>
        </w:rPr>
        <w:t>(renouvellement)</w:t>
      </w:r>
      <w:r w:rsidRPr="004B7B14">
        <w:rPr>
          <w:b/>
          <w:color w:val="0070C0"/>
        </w:rPr>
        <w:t>] SI [DROIT/nature] = « Révision » [</w:t>
      </w:r>
      <w:r w:rsidRPr="004B7B14">
        <w:rPr>
          <w:bCs/>
          <w:sz w:val="28"/>
          <w:szCs w:val="28"/>
        </w:rPr>
        <w:t>(révision)</w:t>
      </w:r>
      <w:r w:rsidRPr="004B7B14">
        <w:rPr>
          <w:b/>
          <w:color w:val="0070C0"/>
        </w:rPr>
        <w:t>]</w:t>
      </w:r>
      <w:r w:rsidRPr="006F165E">
        <w:rPr>
          <w:b/>
          <w:sz w:val="28"/>
        </w:rPr>
        <w:t xml:space="preserve"> </w:t>
      </w:r>
      <w:r w:rsidRPr="00C33F97">
        <w:rPr>
          <w:bCs/>
          <w:sz w:val="28"/>
        </w:rPr>
        <w:t xml:space="preserve">qui </w:t>
      </w:r>
      <w:r w:rsidRPr="00C33F97">
        <w:rPr>
          <w:bCs/>
          <w:sz w:val="28"/>
          <w:szCs w:val="28"/>
          <w:lang w:eastAsia="fr-FR"/>
        </w:rPr>
        <w:t>est valable à partir du</w:t>
      </w:r>
      <w:r w:rsidRPr="004B08E9">
        <w:rPr>
          <w:b/>
          <w:sz w:val="28"/>
          <w:szCs w:val="28"/>
          <w:lang w:eastAsia="fr-FR"/>
        </w:rPr>
        <w:t xml:space="preserve"> </w:t>
      </w:r>
      <w:r w:rsidRPr="004B08E9">
        <w:rPr>
          <w:b/>
          <w:sz w:val="28"/>
          <w:highlight w:val="green"/>
        </w:rPr>
        <w:t>[</w:t>
      </w:r>
      <w:r>
        <w:rPr>
          <w:b/>
          <w:sz w:val="28"/>
          <w:highlight w:val="green"/>
        </w:rPr>
        <w:t>DROIT</w:t>
      </w:r>
      <w:r w:rsidRPr="004B08E9">
        <w:rPr>
          <w:b/>
          <w:sz w:val="28"/>
          <w:highlight w:val="green"/>
        </w:rPr>
        <w:t>/date d’ouverture du droit]</w:t>
      </w:r>
      <w:r w:rsidRPr="004B08E9">
        <w:rPr>
          <w:b/>
          <w:sz w:val="28"/>
          <w:szCs w:val="28"/>
          <w:lang w:eastAsia="fr-FR"/>
        </w:rPr>
        <w:t xml:space="preserve"> </w:t>
      </w:r>
      <w:r w:rsidRPr="00C33F97">
        <w:rPr>
          <w:bCs/>
          <w:sz w:val="28"/>
          <w:szCs w:val="28"/>
          <w:lang w:eastAsia="fr-FR"/>
        </w:rPr>
        <w:t xml:space="preserve">et </w:t>
      </w:r>
      <w:r w:rsidRPr="004B08E9">
        <w:rPr>
          <w:b/>
          <w:sz w:val="28"/>
          <w:szCs w:val="28"/>
          <w:lang w:eastAsia="fr-FR"/>
        </w:rPr>
        <w:t>sans limitation de durée.</w:t>
      </w:r>
    </w:p>
    <w:p w14:paraId="69D11F04" w14:textId="180E5D32" w:rsidR="00C33F97" w:rsidRPr="00C33F97" w:rsidRDefault="00C33F97" w:rsidP="00C33F97">
      <w:pPr>
        <w:rPr>
          <w:bCs/>
          <w:sz w:val="28"/>
          <w:szCs w:val="28"/>
          <w:lang w:eastAsia="fr-FR"/>
        </w:rPr>
      </w:pPr>
      <w:r w:rsidRPr="00C33F97">
        <w:rPr>
          <w:bCs/>
          <w:sz w:val="28"/>
          <w:szCs w:val="28"/>
          <w:lang w:eastAsia="fr-FR"/>
        </w:rPr>
        <w:t>Ce droit vous est attribué tant que votre situation ne change pas. Si votre situation évolue, veuillez contacter la MDPH. La MDPH pourra modifier les droits attribués après réévaluation de votre situation</w:t>
      </w:r>
      <w:proofErr w:type="gramStart"/>
      <w:r w:rsidRPr="00C33F97">
        <w:rPr>
          <w:bCs/>
          <w:sz w:val="28"/>
          <w:szCs w:val="28"/>
          <w:lang w:eastAsia="fr-FR"/>
        </w:rPr>
        <w:t>.</w:t>
      </w:r>
      <w:r w:rsidR="00727D1E">
        <w:rPr>
          <w:bCs/>
          <w:sz w:val="28"/>
          <w:szCs w:val="28"/>
          <w:lang w:eastAsia="fr-FR"/>
        </w:rPr>
        <w:t xml:space="preserve"> </w:t>
      </w:r>
      <w:r w:rsidR="00727D1E">
        <w:rPr>
          <w:b/>
          <w:bCs/>
          <w:color w:val="0070C0"/>
        </w:rPr>
        <w:t>]</w:t>
      </w:r>
      <w:proofErr w:type="gramEnd"/>
    </w:p>
    <w:p w14:paraId="169FBB51" w14:textId="77777777" w:rsidR="00C33F97" w:rsidRPr="00927971" w:rsidRDefault="00C33F97" w:rsidP="00C33F97">
      <w:pPr>
        <w:spacing w:after="0" w:line="240" w:lineRule="auto"/>
        <w:ind w:left="709"/>
        <w:rPr>
          <w:b/>
          <w:sz w:val="28"/>
          <w:szCs w:val="28"/>
          <w:lang w:eastAsia="fr-FR"/>
        </w:rPr>
      </w:pPr>
      <w:r>
        <w:rPr>
          <w:b/>
          <w:color w:val="0070C0"/>
        </w:rPr>
        <w:t>] SINON [</w:t>
      </w:r>
    </w:p>
    <w:p w14:paraId="1A931AD0" w14:textId="77777777" w:rsidR="00211F74" w:rsidRDefault="00211F74" w:rsidP="00211F74">
      <w:pPr>
        <w:spacing w:after="0" w:line="240" w:lineRule="auto"/>
        <w:ind w:left="1416"/>
        <w:rPr>
          <w:b/>
          <w:color w:val="0070C0"/>
        </w:rPr>
      </w:pPr>
      <w:r>
        <w:rPr>
          <w:b/>
          <w:bCs/>
          <w:color w:val="0070C0"/>
        </w:rPr>
        <w:t>SI le bénéficiaire est un mineur non émancipé dont au moins un parent existe [</w:t>
      </w:r>
    </w:p>
    <w:p w14:paraId="5928AF3D" w14:textId="2372FFD9" w:rsidR="00A960F4" w:rsidRDefault="00A960F4" w:rsidP="00C33F97">
      <w:pPr>
        <w:rPr>
          <w:b/>
          <w:sz w:val="28"/>
          <w:szCs w:val="28"/>
          <w:lang w:eastAsia="fr-FR"/>
        </w:rPr>
      </w:pPr>
      <w:r w:rsidRPr="006F165E">
        <w:rPr>
          <w:b/>
          <w:sz w:val="28"/>
        </w:rPr>
        <w:t xml:space="preserve">Le </w:t>
      </w:r>
      <w:r>
        <w:rPr>
          <w:b/>
          <w:sz w:val="28"/>
        </w:rPr>
        <w:t>Président du C</w:t>
      </w:r>
      <w:r w:rsidRPr="006F165E">
        <w:rPr>
          <w:b/>
          <w:sz w:val="28"/>
        </w:rPr>
        <w:t>onseil départemental attribue</w:t>
      </w:r>
      <w:r w:rsidR="00507B17">
        <w:rPr>
          <w:b/>
          <w:sz w:val="28"/>
        </w:rPr>
        <w:t xml:space="preserve"> à votre enfant</w:t>
      </w:r>
      <w:r w:rsidRPr="006F165E">
        <w:rPr>
          <w:b/>
          <w:sz w:val="28"/>
        </w:rPr>
        <w:t xml:space="preserve"> </w:t>
      </w:r>
      <w:r>
        <w:rPr>
          <w:b/>
          <w:sz w:val="28"/>
          <w:highlight w:val="green"/>
        </w:rPr>
        <w:t xml:space="preserve">[DROIT/type de droit et prestation] </w:t>
      </w:r>
      <w:r w:rsidRPr="004B7B14">
        <w:rPr>
          <w:b/>
          <w:color w:val="0070C0"/>
        </w:rPr>
        <w:t>SI [DROIT/nature] = « Renouvellement » [</w:t>
      </w:r>
      <w:r w:rsidRPr="004B7B14">
        <w:rPr>
          <w:bCs/>
          <w:sz w:val="28"/>
        </w:rPr>
        <w:t>(renouvellement)</w:t>
      </w:r>
      <w:r w:rsidRPr="004B7B14">
        <w:rPr>
          <w:b/>
          <w:color w:val="0070C0"/>
        </w:rPr>
        <w:t>] SI [DROIT/nature] = « Révision » [</w:t>
      </w:r>
      <w:r w:rsidRPr="004B7B14">
        <w:rPr>
          <w:bCs/>
          <w:sz w:val="28"/>
          <w:szCs w:val="28"/>
        </w:rPr>
        <w:t>(révision)</w:t>
      </w:r>
      <w:r w:rsidRPr="004B7B14">
        <w:rPr>
          <w:b/>
          <w:color w:val="0070C0"/>
        </w:rPr>
        <w:t>]</w:t>
      </w:r>
      <w:r w:rsidRPr="006F165E">
        <w:rPr>
          <w:b/>
          <w:sz w:val="28"/>
        </w:rPr>
        <w:t xml:space="preserve"> </w:t>
      </w:r>
      <w:r w:rsidRPr="00C33F97">
        <w:rPr>
          <w:bCs/>
          <w:sz w:val="28"/>
        </w:rPr>
        <w:t xml:space="preserve">qui </w:t>
      </w:r>
      <w:r w:rsidRPr="00C33F97">
        <w:rPr>
          <w:bCs/>
          <w:sz w:val="28"/>
          <w:szCs w:val="28"/>
          <w:lang w:eastAsia="fr-FR"/>
        </w:rPr>
        <w:t>est valable du</w:t>
      </w:r>
      <w:r w:rsidRPr="004B08E9">
        <w:rPr>
          <w:b/>
          <w:sz w:val="28"/>
          <w:szCs w:val="28"/>
          <w:lang w:eastAsia="fr-FR"/>
        </w:rPr>
        <w:t xml:space="preserve"> </w:t>
      </w:r>
      <w:r w:rsidRPr="004B08E9">
        <w:rPr>
          <w:b/>
          <w:sz w:val="28"/>
          <w:highlight w:val="green"/>
        </w:rPr>
        <w:t>[</w:t>
      </w:r>
      <w:r>
        <w:rPr>
          <w:b/>
          <w:sz w:val="28"/>
          <w:highlight w:val="green"/>
        </w:rPr>
        <w:t>DROIT</w:t>
      </w:r>
      <w:r w:rsidRPr="004B08E9">
        <w:rPr>
          <w:b/>
          <w:sz w:val="28"/>
          <w:highlight w:val="green"/>
        </w:rPr>
        <w:t>/date d’ouverture du droit]</w:t>
      </w:r>
      <w:r w:rsidRPr="004B08E9">
        <w:rPr>
          <w:b/>
          <w:sz w:val="28"/>
          <w:szCs w:val="28"/>
          <w:lang w:eastAsia="fr-FR"/>
        </w:rPr>
        <w:t xml:space="preserve"> </w:t>
      </w:r>
      <w:r>
        <w:rPr>
          <w:bCs/>
          <w:sz w:val="28"/>
          <w:szCs w:val="28"/>
          <w:lang w:eastAsia="fr-FR"/>
        </w:rPr>
        <w:t>au</w:t>
      </w:r>
      <w:r w:rsidRPr="00C33F97">
        <w:rPr>
          <w:bCs/>
          <w:sz w:val="28"/>
          <w:szCs w:val="28"/>
          <w:lang w:eastAsia="fr-FR"/>
        </w:rPr>
        <w:t xml:space="preserve"> </w:t>
      </w:r>
      <w:r w:rsidRPr="004B08E9">
        <w:rPr>
          <w:b/>
          <w:sz w:val="28"/>
          <w:highlight w:val="green"/>
        </w:rPr>
        <w:t>[</w:t>
      </w:r>
      <w:r>
        <w:rPr>
          <w:b/>
          <w:sz w:val="28"/>
          <w:highlight w:val="green"/>
        </w:rPr>
        <w:t>DROIT</w:t>
      </w:r>
      <w:r w:rsidRPr="004B08E9">
        <w:rPr>
          <w:b/>
          <w:sz w:val="28"/>
          <w:highlight w:val="green"/>
        </w:rPr>
        <w:t>/date d’</w:t>
      </w:r>
      <w:r>
        <w:rPr>
          <w:b/>
          <w:sz w:val="28"/>
          <w:highlight w:val="green"/>
        </w:rPr>
        <w:t>échéance</w:t>
      </w:r>
      <w:r w:rsidRPr="004B08E9">
        <w:rPr>
          <w:b/>
          <w:sz w:val="28"/>
          <w:highlight w:val="green"/>
        </w:rPr>
        <w:t xml:space="preserve"> du droit]</w:t>
      </w:r>
      <w:r w:rsidRPr="004B08E9">
        <w:rPr>
          <w:b/>
          <w:sz w:val="28"/>
          <w:szCs w:val="28"/>
          <w:lang w:eastAsia="fr-FR"/>
        </w:rPr>
        <w:t>.</w:t>
      </w:r>
    </w:p>
    <w:p w14:paraId="244F0E95" w14:textId="16459F0C" w:rsidR="00211F74" w:rsidRDefault="00211F74" w:rsidP="00211F74">
      <w:pPr>
        <w:spacing w:after="0" w:line="240" w:lineRule="auto"/>
        <w:ind w:left="1416"/>
        <w:rPr>
          <w:b/>
          <w:color w:val="0070C0"/>
        </w:rPr>
      </w:pPr>
      <w:r>
        <w:rPr>
          <w:b/>
          <w:bCs/>
          <w:color w:val="0070C0"/>
        </w:rPr>
        <w:t>] SINON [</w:t>
      </w:r>
    </w:p>
    <w:p w14:paraId="07EF4060" w14:textId="689EA9A3" w:rsidR="00211F74" w:rsidRDefault="00211F74" w:rsidP="00211F74">
      <w:pPr>
        <w:rPr>
          <w:b/>
          <w:sz w:val="28"/>
          <w:szCs w:val="28"/>
          <w:lang w:eastAsia="fr-FR"/>
        </w:rPr>
      </w:pPr>
      <w:r w:rsidRPr="006F165E">
        <w:rPr>
          <w:b/>
          <w:sz w:val="28"/>
        </w:rPr>
        <w:t xml:space="preserve">Le </w:t>
      </w:r>
      <w:r>
        <w:rPr>
          <w:b/>
          <w:sz w:val="28"/>
        </w:rPr>
        <w:t>Président du C</w:t>
      </w:r>
      <w:r w:rsidRPr="006F165E">
        <w:rPr>
          <w:b/>
          <w:sz w:val="28"/>
        </w:rPr>
        <w:t xml:space="preserve">onseil départemental vous attribue </w:t>
      </w:r>
      <w:r>
        <w:rPr>
          <w:b/>
          <w:sz w:val="28"/>
          <w:highlight w:val="green"/>
        </w:rPr>
        <w:t xml:space="preserve">[DROIT/type de droit et prestation] </w:t>
      </w:r>
      <w:r w:rsidRPr="004B7B14">
        <w:rPr>
          <w:b/>
          <w:color w:val="0070C0"/>
        </w:rPr>
        <w:t>SI [DROIT/nature] = « Renouvellement » [</w:t>
      </w:r>
      <w:r w:rsidRPr="004B7B14">
        <w:rPr>
          <w:bCs/>
          <w:sz w:val="28"/>
        </w:rPr>
        <w:t>(renouvellement)</w:t>
      </w:r>
      <w:r w:rsidRPr="004B7B14">
        <w:rPr>
          <w:b/>
          <w:color w:val="0070C0"/>
        </w:rPr>
        <w:t>] SI [DROIT/nature] = « Révision » [</w:t>
      </w:r>
      <w:r w:rsidRPr="004B7B14">
        <w:rPr>
          <w:bCs/>
          <w:sz w:val="28"/>
          <w:szCs w:val="28"/>
        </w:rPr>
        <w:t>(révision)</w:t>
      </w:r>
      <w:r w:rsidRPr="004B7B14">
        <w:rPr>
          <w:b/>
          <w:color w:val="0070C0"/>
        </w:rPr>
        <w:t>]</w:t>
      </w:r>
      <w:r w:rsidRPr="006F165E">
        <w:rPr>
          <w:b/>
          <w:sz w:val="28"/>
        </w:rPr>
        <w:t xml:space="preserve"> </w:t>
      </w:r>
      <w:r w:rsidRPr="00C33F97">
        <w:rPr>
          <w:bCs/>
          <w:sz w:val="28"/>
        </w:rPr>
        <w:t xml:space="preserve">qui </w:t>
      </w:r>
      <w:r w:rsidRPr="00C33F97">
        <w:rPr>
          <w:bCs/>
          <w:sz w:val="28"/>
          <w:szCs w:val="28"/>
          <w:lang w:eastAsia="fr-FR"/>
        </w:rPr>
        <w:t>est valable du</w:t>
      </w:r>
      <w:r w:rsidRPr="004B08E9">
        <w:rPr>
          <w:b/>
          <w:sz w:val="28"/>
          <w:szCs w:val="28"/>
          <w:lang w:eastAsia="fr-FR"/>
        </w:rPr>
        <w:t xml:space="preserve"> </w:t>
      </w:r>
      <w:r w:rsidRPr="004B08E9">
        <w:rPr>
          <w:b/>
          <w:sz w:val="28"/>
          <w:highlight w:val="green"/>
        </w:rPr>
        <w:t>[</w:t>
      </w:r>
      <w:r>
        <w:rPr>
          <w:b/>
          <w:sz w:val="28"/>
          <w:highlight w:val="green"/>
        </w:rPr>
        <w:t>DROIT</w:t>
      </w:r>
      <w:r w:rsidRPr="004B08E9">
        <w:rPr>
          <w:b/>
          <w:sz w:val="28"/>
          <w:highlight w:val="green"/>
        </w:rPr>
        <w:t>/date d’ouverture du droit]</w:t>
      </w:r>
      <w:r w:rsidRPr="004B08E9">
        <w:rPr>
          <w:b/>
          <w:sz w:val="28"/>
          <w:szCs w:val="28"/>
          <w:lang w:eastAsia="fr-FR"/>
        </w:rPr>
        <w:t xml:space="preserve"> </w:t>
      </w:r>
      <w:r>
        <w:rPr>
          <w:bCs/>
          <w:sz w:val="28"/>
          <w:szCs w:val="28"/>
          <w:lang w:eastAsia="fr-FR"/>
        </w:rPr>
        <w:t>au</w:t>
      </w:r>
      <w:r w:rsidRPr="00C33F97">
        <w:rPr>
          <w:bCs/>
          <w:sz w:val="28"/>
          <w:szCs w:val="28"/>
          <w:lang w:eastAsia="fr-FR"/>
        </w:rPr>
        <w:t xml:space="preserve"> </w:t>
      </w:r>
      <w:r w:rsidRPr="004B08E9">
        <w:rPr>
          <w:b/>
          <w:sz w:val="28"/>
          <w:highlight w:val="green"/>
        </w:rPr>
        <w:t>[</w:t>
      </w:r>
      <w:r>
        <w:rPr>
          <w:b/>
          <w:sz w:val="28"/>
          <w:highlight w:val="green"/>
        </w:rPr>
        <w:t>DROIT</w:t>
      </w:r>
      <w:r w:rsidRPr="004B08E9">
        <w:rPr>
          <w:b/>
          <w:sz w:val="28"/>
          <w:highlight w:val="green"/>
        </w:rPr>
        <w:t>/date d’</w:t>
      </w:r>
      <w:r>
        <w:rPr>
          <w:b/>
          <w:sz w:val="28"/>
          <w:highlight w:val="green"/>
        </w:rPr>
        <w:t>échéance</w:t>
      </w:r>
      <w:r w:rsidRPr="004B08E9">
        <w:rPr>
          <w:b/>
          <w:sz w:val="28"/>
          <w:highlight w:val="green"/>
        </w:rPr>
        <w:t xml:space="preserve"> du droit]</w:t>
      </w:r>
      <w:proofErr w:type="gramStart"/>
      <w:r w:rsidRPr="004B08E9">
        <w:rPr>
          <w:b/>
          <w:sz w:val="28"/>
          <w:szCs w:val="28"/>
          <w:lang w:eastAsia="fr-FR"/>
        </w:rPr>
        <w:t>.</w:t>
      </w:r>
      <w:r>
        <w:rPr>
          <w:b/>
          <w:sz w:val="28"/>
          <w:szCs w:val="28"/>
          <w:lang w:eastAsia="fr-FR"/>
        </w:rPr>
        <w:t xml:space="preserve"> </w:t>
      </w:r>
      <w:r w:rsidRPr="004B7B14">
        <w:rPr>
          <w:b/>
          <w:color w:val="0070C0"/>
        </w:rPr>
        <w:t>]</w:t>
      </w:r>
      <w:proofErr w:type="gramEnd"/>
      <w:r w:rsidR="00507B17">
        <w:rPr>
          <w:b/>
          <w:color w:val="0070C0"/>
        </w:rPr>
        <w:t xml:space="preserve"> ]</w:t>
      </w:r>
    </w:p>
    <w:p w14:paraId="0EA9A667" w14:textId="6FE7B59A" w:rsidR="004F5E3C" w:rsidRPr="004F5E3C" w:rsidRDefault="004F5E3C" w:rsidP="00297F43">
      <w:pPr>
        <w:spacing w:after="0" w:line="240" w:lineRule="auto"/>
        <w:ind w:left="708"/>
        <w:rPr>
          <w:b/>
          <w:color w:val="0070C0"/>
        </w:rPr>
      </w:pPr>
      <w:r w:rsidRPr="004F5E3C">
        <w:rPr>
          <w:b/>
          <w:color w:val="0070C0"/>
        </w:rPr>
        <w:t xml:space="preserve">SI </w:t>
      </w:r>
      <w:r>
        <w:rPr>
          <w:b/>
          <w:color w:val="0070C0"/>
        </w:rPr>
        <w:t xml:space="preserve">([DROIT/type de droit et prestation] = </w:t>
      </w:r>
      <w:r w:rsidRPr="00927971">
        <w:rPr>
          <w:b/>
          <w:color w:val="0070C0"/>
        </w:rPr>
        <w:t>« </w:t>
      </w:r>
      <w:r w:rsidRPr="00C46F5E">
        <w:rPr>
          <w:b/>
          <w:color w:val="0070C0"/>
        </w:rPr>
        <w:t xml:space="preserve">Carte mobilité inclusion, Mention </w:t>
      </w:r>
      <w:r>
        <w:rPr>
          <w:b/>
          <w:color w:val="0070C0"/>
        </w:rPr>
        <w:t>invalidité »</w:t>
      </w:r>
      <w:r w:rsidRPr="004F5E3C">
        <w:rPr>
          <w:b/>
          <w:color w:val="0070C0"/>
        </w:rPr>
        <w:t xml:space="preserve"> </w:t>
      </w:r>
      <w:r>
        <w:rPr>
          <w:b/>
          <w:color w:val="0070C0"/>
        </w:rPr>
        <w:t xml:space="preserve">ET </w:t>
      </w:r>
      <w:r w:rsidRPr="004F5E3C">
        <w:rPr>
          <w:b/>
          <w:color w:val="0070C0"/>
        </w:rPr>
        <w:t xml:space="preserve">[DET-CMI/mention] </w:t>
      </w:r>
      <w:r w:rsidRPr="004F5E3C">
        <w:rPr>
          <w:rFonts w:cstheme="minorHAnsi"/>
          <w:b/>
          <w:color w:val="0070C0"/>
        </w:rPr>
        <w:t>≠</w:t>
      </w:r>
      <w:r w:rsidRPr="004F5E3C">
        <w:rPr>
          <w:b/>
          <w:color w:val="0070C0"/>
        </w:rPr>
        <w:t xml:space="preserve"> « Sans mention complémentaire »</w:t>
      </w:r>
      <w:r w:rsidR="00297F43">
        <w:rPr>
          <w:b/>
          <w:color w:val="0070C0"/>
        </w:rPr>
        <w:t>)</w:t>
      </w:r>
      <w:r w:rsidRPr="004F5E3C">
        <w:rPr>
          <w:b/>
          <w:color w:val="0070C0"/>
        </w:rPr>
        <w:t xml:space="preserve"> [</w:t>
      </w:r>
    </w:p>
    <w:p w14:paraId="2B47AF7A" w14:textId="77777777" w:rsidR="00CD639F" w:rsidRDefault="00CD639F" w:rsidP="00CD639F">
      <w:pPr>
        <w:spacing w:after="0" w:line="240" w:lineRule="auto"/>
        <w:ind w:left="1416"/>
        <w:rPr>
          <w:b/>
          <w:color w:val="0070C0"/>
        </w:rPr>
      </w:pPr>
      <w:r>
        <w:rPr>
          <w:b/>
          <w:bCs/>
          <w:color w:val="0070C0"/>
        </w:rPr>
        <w:t>SI le bénéficiaire est un mineur non émancipé dont au moins un parent existe [</w:t>
      </w:r>
    </w:p>
    <w:p w14:paraId="7823ADF7" w14:textId="6F46A2E3" w:rsidR="00CD639F" w:rsidRDefault="00CD639F" w:rsidP="00CD639F">
      <w:pPr>
        <w:rPr>
          <w:sz w:val="28"/>
          <w:szCs w:val="28"/>
          <w:lang w:eastAsia="fr-FR"/>
        </w:rPr>
      </w:pPr>
      <w:r w:rsidRPr="00EE2D2E">
        <w:rPr>
          <w:bCs/>
          <w:sz w:val="28"/>
          <w:szCs w:val="28"/>
        </w:rPr>
        <w:t>La sous-mention « </w:t>
      </w:r>
      <w:r w:rsidRPr="004F5E3C">
        <w:rPr>
          <w:bCs/>
          <w:sz w:val="28"/>
          <w:szCs w:val="28"/>
          <w:highlight w:val="green"/>
        </w:rPr>
        <w:t>[</w:t>
      </w:r>
      <w:r>
        <w:rPr>
          <w:bCs/>
          <w:sz w:val="28"/>
          <w:szCs w:val="28"/>
          <w:highlight w:val="green"/>
        </w:rPr>
        <w:t>DET-</w:t>
      </w:r>
      <w:r w:rsidRPr="004F5E3C">
        <w:rPr>
          <w:bCs/>
          <w:sz w:val="28"/>
          <w:szCs w:val="28"/>
          <w:highlight w:val="green"/>
        </w:rPr>
        <w:t>CMI/mention]</w:t>
      </w:r>
      <w:r w:rsidRPr="00EE2D2E">
        <w:rPr>
          <w:bCs/>
          <w:sz w:val="28"/>
          <w:szCs w:val="28"/>
        </w:rPr>
        <w:t xml:space="preserve"> » sera apposée sur </w:t>
      </w:r>
      <w:r>
        <w:rPr>
          <w:bCs/>
          <w:sz w:val="28"/>
          <w:szCs w:val="28"/>
        </w:rPr>
        <w:t>la</w:t>
      </w:r>
      <w:r w:rsidRPr="00EE2D2E">
        <w:rPr>
          <w:bCs/>
          <w:sz w:val="28"/>
          <w:szCs w:val="28"/>
        </w:rPr>
        <w:t xml:space="preserve"> CMI</w:t>
      </w:r>
      <w:r>
        <w:rPr>
          <w:bCs/>
          <w:sz w:val="28"/>
          <w:szCs w:val="28"/>
        </w:rPr>
        <w:t xml:space="preserve"> de votre enfant</w:t>
      </w:r>
      <w:r w:rsidRPr="00EE2D2E">
        <w:rPr>
          <w:bCs/>
          <w:sz w:val="28"/>
          <w:szCs w:val="28"/>
        </w:rPr>
        <w:t>.</w:t>
      </w:r>
    </w:p>
    <w:p w14:paraId="053AC488" w14:textId="69EC6904" w:rsidR="00CD639F" w:rsidRDefault="00CD639F" w:rsidP="00CD639F">
      <w:pPr>
        <w:spacing w:after="0" w:line="240" w:lineRule="auto"/>
        <w:ind w:left="1416"/>
        <w:rPr>
          <w:b/>
          <w:color w:val="0070C0"/>
        </w:rPr>
      </w:pPr>
      <w:r>
        <w:rPr>
          <w:b/>
          <w:bCs/>
          <w:color w:val="0070C0"/>
        </w:rPr>
        <w:t>] SINON [</w:t>
      </w:r>
    </w:p>
    <w:p w14:paraId="3A925159" w14:textId="7E203B05" w:rsidR="00CD639F" w:rsidRDefault="00CD639F" w:rsidP="00CD639F">
      <w:pPr>
        <w:rPr>
          <w:sz w:val="28"/>
          <w:szCs w:val="28"/>
          <w:lang w:eastAsia="fr-FR"/>
        </w:rPr>
      </w:pPr>
      <w:r w:rsidRPr="00EE2D2E">
        <w:rPr>
          <w:bCs/>
          <w:sz w:val="28"/>
          <w:szCs w:val="28"/>
        </w:rPr>
        <w:t>La sous-mention « </w:t>
      </w:r>
      <w:r w:rsidRPr="004F5E3C">
        <w:rPr>
          <w:bCs/>
          <w:sz w:val="28"/>
          <w:szCs w:val="28"/>
          <w:highlight w:val="green"/>
        </w:rPr>
        <w:t>[</w:t>
      </w:r>
      <w:r>
        <w:rPr>
          <w:bCs/>
          <w:sz w:val="28"/>
          <w:szCs w:val="28"/>
          <w:highlight w:val="green"/>
        </w:rPr>
        <w:t>DET-</w:t>
      </w:r>
      <w:r w:rsidRPr="004F5E3C">
        <w:rPr>
          <w:bCs/>
          <w:sz w:val="28"/>
          <w:szCs w:val="28"/>
          <w:highlight w:val="green"/>
        </w:rPr>
        <w:t>CMI/mention]</w:t>
      </w:r>
      <w:r w:rsidRPr="00EE2D2E">
        <w:rPr>
          <w:bCs/>
          <w:sz w:val="28"/>
          <w:szCs w:val="28"/>
        </w:rPr>
        <w:t> » sera apposée sur votre CMI</w:t>
      </w:r>
      <w:proofErr w:type="gramStart"/>
      <w:r w:rsidRPr="00EE2D2E">
        <w:rPr>
          <w:bCs/>
          <w:sz w:val="28"/>
          <w:szCs w:val="28"/>
        </w:rPr>
        <w:t>.</w:t>
      </w:r>
      <w:r w:rsidRPr="004F5E3C">
        <w:rPr>
          <w:b/>
          <w:color w:val="0070C0"/>
        </w:rPr>
        <w:t xml:space="preserve"> </w:t>
      </w:r>
      <w:r>
        <w:rPr>
          <w:b/>
          <w:color w:val="0070C0"/>
        </w:rPr>
        <w:t>]</w:t>
      </w:r>
      <w:proofErr w:type="gramEnd"/>
    </w:p>
    <w:p w14:paraId="55D7AE59" w14:textId="4E4863D9" w:rsidR="009E6413" w:rsidRDefault="009E6413" w:rsidP="009E6413">
      <w:pPr>
        <w:spacing w:after="0" w:line="240" w:lineRule="auto"/>
        <w:ind w:left="708"/>
        <w:rPr>
          <w:b/>
          <w:color w:val="0070C0"/>
        </w:rPr>
      </w:pPr>
      <w:r>
        <w:rPr>
          <w:b/>
          <w:color w:val="0070C0"/>
        </w:rPr>
        <w:t>]</w:t>
      </w:r>
    </w:p>
    <w:p w14:paraId="215F98D2" w14:textId="009B033B" w:rsidR="009E6413" w:rsidRDefault="009E6413" w:rsidP="009E6413">
      <w:pPr>
        <w:spacing w:after="0" w:line="240" w:lineRule="auto"/>
        <w:ind w:left="708"/>
        <w:rPr>
          <w:b/>
          <w:color w:val="0070C0"/>
        </w:rPr>
      </w:pPr>
      <w:r>
        <w:rPr>
          <w:b/>
          <w:color w:val="0070C0"/>
        </w:rPr>
        <w:lastRenderedPageBreak/>
        <w:t xml:space="preserve">SI [DROIT/type de droit et prestation] </w:t>
      </w:r>
      <w:r>
        <w:rPr>
          <w:rFonts w:cstheme="minorHAnsi"/>
          <w:b/>
          <w:color w:val="0070C0"/>
        </w:rPr>
        <w:t>≠</w:t>
      </w:r>
      <w:r>
        <w:rPr>
          <w:b/>
          <w:color w:val="0070C0"/>
        </w:rPr>
        <w:t xml:space="preserve"> </w:t>
      </w:r>
      <w:r w:rsidRPr="00927971">
        <w:rPr>
          <w:b/>
          <w:color w:val="0070C0"/>
        </w:rPr>
        <w:t>« </w:t>
      </w:r>
      <w:r w:rsidRPr="00C46F5E">
        <w:rPr>
          <w:b/>
          <w:color w:val="0070C0"/>
        </w:rPr>
        <w:t>Carte mobilité inclusion, Mention</w:t>
      </w:r>
      <w:r>
        <w:rPr>
          <w:b/>
          <w:color w:val="0070C0"/>
        </w:rPr>
        <w:t xml:space="preserve"> stationnement [</w:t>
      </w:r>
    </w:p>
    <w:p w14:paraId="6B767A3E" w14:textId="77777777" w:rsidR="009E6413" w:rsidRPr="00626023" w:rsidRDefault="009E6413" w:rsidP="009E6413">
      <w:pPr>
        <w:spacing w:after="0" w:line="240" w:lineRule="auto"/>
        <w:ind w:left="1416"/>
        <w:rPr>
          <w:b/>
          <w:color w:val="0070C0"/>
        </w:rPr>
      </w:pPr>
      <w:r w:rsidRPr="00626023">
        <w:rPr>
          <w:b/>
          <w:color w:val="0070C0"/>
        </w:rPr>
        <w:t xml:space="preserve">SI </w:t>
      </w:r>
      <w:r>
        <w:rPr>
          <w:b/>
          <w:bCs/>
          <w:color w:val="0070C0"/>
        </w:rPr>
        <w:t>le bénéficiaire est un mineur non émancipé dont au moins un parent existe [</w:t>
      </w:r>
    </w:p>
    <w:p w14:paraId="3B3C8114" w14:textId="77777777" w:rsidR="009E6413" w:rsidRPr="00ED7458" w:rsidRDefault="009E6413" w:rsidP="009E6413">
      <w:pPr>
        <w:rPr>
          <w:sz w:val="28"/>
          <w:szCs w:val="28"/>
        </w:rPr>
      </w:pPr>
      <w:r>
        <w:rPr>
          <w:sz w:val="28"/>
          <w:szCs w:val="28"/>
        </w:rPr>
        <w:t xml:space="preserve">Le taux d’incapacité de votre enfant est </w:t>
      </w:r>
      <w:r w:rsidRPr="006758AF">
        <w:rPr>
          <w:b/>
          <w:sz w:val="28"/>
          <w:szCs w:val="28"/>
          <w:highlight w:val="green"/>
        </w:rPr>
        <w:t>[</w:t>
      </w:r>
      <w:r>
        <w:rPr>
          <w:b/>
          <w:sz w:val="28"/>
          <w:szCs w:val="28"/>
          <w:highlight w:val="green"/>
        </w:rPr>
        <w:t>CMI/taux incapacité</w:t>
      </w:r>
      <w:r w:rsidRPr="006758AF">
        <w:rPr>
          <w:b/>
          <w:sz w:val="28"/>
          <w:szCs w:val="28"/>
          <w:highlight w:val="green"/>
        </w:rPr>
        <w:t>]</w:t>
      </w:r>
      <w:r>
        <w:rPr>
          <w:sz w:val="28"/>
          <w:szCs w:val="28"/>
        </w:rPr>
        <w:t>.</w:t>
      </w:r>
    </w:p>
    <w:p w14:paraId="1B30AD1E" w14:textId="77777777" w:rsidR="009E6413" w:rsidRPr="00626023" w:rsidRDefault="009E6413" w:rsidP="009E6413">
      <w:pPr>
        <w:spacing w:after="0" w:line="240" w:lineRule="auto"/>
        <w:ind w:left="1416"/>
        <w:rPr>
          <w:b/>
          <w:color w:val="0070C0"/>
        </w:rPr>
      </w:pPr>
      <w:r>
        <w:rPr>
          <w:b/>
          <w:color w:val="0070C0"/>
        </w:rPr>
        <w:t xml:space="preserve">] SINON </w:t>
      </w:r>
      <w:r w:rsidRPr="00626023">
        <w:rPr>
          <w:b/>
          <w:color w:val="0070C0"/>
        </w:rPr>
        <w:t xml:space="preserve">SI </w:t>
      </w:r>
      <w:r>
        <w:rPr>
          <w:b/>
          <w:color w:val="0070C0"/>
        </w:rPr>
        <w:t>(</w:t>
      </w:r>
      <w:r w:rsidRPr="00626023">
        <w:rPr>
          <w:b/>
          <w:color w:val="0070C0"/>
          <w:highlight w:val="red"/>
        </w:rPr>
        <w:t>la personne n’est pas bénéficiaire de l’APA</w:t>
      </w:r>
      <w:r w:rsidRPr="00626023">
        <w:rPr>
          <w:b/>
          <w:color w:val="0070C0"/>
        </w:rPr>
        <w:t xml:space="preserve"> </w:t>
      </w:r>
      <w:r>
        <w:rPr>
          <w:b/>
          <w:color w:val="0070C0"/>
        </w:rPr>
        <w:t>OU</w:t>
      </w:r>
      <w:r w:rsidRPr="00626023">
        <w:rPr>
          <w:b/>
          <w:color w:val="0070C0"/>
        </w:rPr>
        <w:t xml:space="preserve"> </w:t>
      </w:r>
      <w:r w:rsidRPr="00626023">
        <w:rPr>
          <w:b/>
          <w:color w:val="0070C0"/>
          <w:highlight w:val="red"/>
        </w:rPr>
        <w:t>sa perte d’autonomie n’est pas évaluée en GIR 1 ou en GIR 2</w:t>
      </w:r>
      <w:r>
        <w:rPr>
          <w:b/>
          <w:color w:val="0070C0"/>
        </w:rPr>
        <w:t>) [</w:t>
      </w:r>
    </w:p>
    <w:p w14:paraId="356E0B00" w14:textId="77777777" w:rsidR="009E6413" w:rsidRPr="00ED7458" w:rsidRDefault="009E6413" w:rsidP="009E6413">
      <w:pPr>
        <w:rPr>
          <w:sz w:val="28"/>
          <w:szCs w:val="28"/>
        </w:rPr>
      </w:pPr>
      <w:r>
        <w:rPr>
          <w:sz w:val="28"/>
          <w:szCs w:val="28"/>
        </w:rPr>
        <w:t xml:space="preserve">Votre taux d’incapacité est </w:t>
      </w:r>
      <w:r w:rsidRPr="006758AF">
        <w:rPr>
          <w:b/>
          <w:sz w:val="28"/>
          <w:szCs w:val="28"/>
          <w:highlight w:val="green"/>
        </w:rPr>
        <w:t>[</w:t>
      </w:r>
      <w:r>
        <w:rPr>
          <w:b/>
          <w:sz w:val="28"/>
          <w:szCs w:val="28"/>
          <w:highlight w:val="green"/>
        </w:rPr>
        <w:t>CMI/taux incapacité</w:t>
      </w:r>
      <w:r w:rsidRPr="006758AF">
        <w:rPr>
          <w:b/>
          <w:sz w:val="28"/>
          <w:szCs w:val="28"/>
          <w:highlight w:val="green"/>
        </w:rPr>
        <w:t>]</w:t>
      </w:r>
      <w:proofErr w:type="gramStart"/>
      <w:r>
        <w:rPr>
          <w:sz w:val="28"/>
          <w:szCs w:val="28"/>
        </w:rPr>
        <w:t xml:space="preserve">. </w:t>
      </w:r>
      <w:r>
        <w:rPr>
          <w:b/>
          <w:color w:val="0070C0"/>
        </w:rPr>
        <w:t>]</w:t>
      </w:r>
      <w:proofErr w:type="gramEnd"/>
      <w:r>
        <w:rPr>
          <w:b/>
          <w:color w:val="0070C0"/>
        </w:rPr>
        <w:t xml:space="preserve"> ]</w:t>
      </w:r>
    </w:p>
    <w:p w14:paraId="3872FCE6" w14:textId="77777777" w:rsidR="004C214F" w:rsidRDefault="004C214F" w:rsidP="004C214F">
      <w:pPr>
        <w:rPr>
          <w:sz w:val="28"/>
          <w:szCs w:val="28"/>
        </w:rPr>
      </w:pPr>
      <w:r>
        <w:rPr>
          <w:sz w:val="28"/>
          <w:highlight w:val="green"/>
        </w:rPr>
        <w:t>[</w:t>
      </w:r>
      <w:proofErr w:type="spellStart"/>
      <w:r>
        <w:rPr>
          <w:sz w:val="28"/>
          <w:highlight w:val="green"/>
        </w:rPr>
        <w:t>DECISION</w:t>
      </w:r>
      <w:proofErr w:type="spellEnd"/>
      <w:r>
        <w:rPr>
          <w:sz w:val="28"/>
          <w:highlight w:val="green"/>
        </w:rPr>
        <w:t>/motivation 1 à n]</w:t>
      </w:r>
    </w:p>
    <w:p w14:paraId="08AE86A8" w14:textId="6FEA74FC" w:rsidR="00580094" w:rsidRDefault="00580094" w:rsidP="004C214F">
      <w:pPr>
        <w:rPr>
          <w:sz w:val="28"/>
          <w:szCs w:val="28"/>
        </w:rPr>
      </w:pPr>
      <w:r>
        <w:rPr>
          <w:sz w:val="28"/>
          <w:highlight w:val="green"/>
        </w:rPr>
        <w:t>[</w:t>
      </w:r>
      <w:proofErr w:type="spellStart"/>
      <w:r>
        <w:rPr>
          <w:sz w:val="28"/>
          <w:highlight w:val="green"/>
        </w:rPr>
        <w:t>DECISION</w:t>
      </w:r>
      <w:proofErr w:type="spellEnd"/>
      <w:r>
        <w:rPr>
          <w:sz w:val="28"/>
          <w:highlight w:val="green"/>
        </w:rPr>
        <w:t>/précision 1 à n]</w:t>
      </w:r>
    </w:p>
    <w:p w14:paraId="5EDBDF8C" w14:textId="3812BC72" w:rsidR="00ED4734" w:rsidRDefault="00C46F5E" w:rsidP="00293FAB">
      <w:pPr>
        <w:spacing w:after="0" w:line="240" w:lineRule="auto"/>
        <w:ind w:left="709"/>
        <w:rPr>
          <w:b/>
          <w:sz w:val="28"/>
          <w:szCs w:val="28"/>
        </w:rPr>
      </w:pPr>
      <w:r>
        <w:rPr>
          <w:b/>
          <w:color w:val="0070C0"/>
        </w:rPr>
        <w:t xml:space="preserve">SI </w:t>
      </w:r>
      <w:r w:rsidR="002C60BB">
        <w:rPr>
          <w:b/>
          <w:color w:val="0070C0"/>
        </w:rPr>
        <w:t>[</w:t>
      </w:r>
      <w:r w:rsidR="003265D2">
        <w:rPr>
          <w:b/>
          <w:color w:val="0070C0"/>
        </w:rPr>
        <w:t>DROIT</w:t>
      </w:r>
      <w:r w:rsidR="002C60BB">
        <w:rPr>
          <w:b/>
          <w:color w:val="0070C0"/>
        </w:rPr>
        <w:t>/</w:t>
      </w:r>
      <w:r w:rsidR="003265D2">
        <w:rPr>
          <w:b/>
          <w:color w:val="0070C0"/>
        </w:rPr>
        <w:t>t</w:t>
      </w:r>
      <w:r w:rsidR="002C60BB">
        <w:rPr>
          <w:b/>
          <w:color w:val="0070C0"/>
        </w:rPr>
        <w:t xml:space="preserve">ype de droit et prestation] = </w:t>
      </w:r>
      <w:r w:rsidR="00ED4734" w:rsidRPr="00927971">
        <w:rPr>
          <w:b/>
          <w:color w:val="0070C0"/>
        </w:rPr>
        <w:t>« Carte mobilité inclusion, Mention priorité </w:t>
      </w:r>
      <w:r w:rsidR="00ED4734" w:rsidRPr="009B0DB0">
        <w:rPr>
          <w:b/>
          <w:color w:val="0070C0"/>
        </w:rPr>
        <w:t>» [</w:t>
      </w:r>
    </w:p>
    <w:p w14:paraId="4B380F1B" w14:textId="77777777" w:rsidR="00E74FC6" w:rsidRDefault="00C46F5E" w:rsidP="00ED4734">
      <w:pPr>
        <w:ind w:firstLine="708"/>
        <w:rPr>
          <w:sz w:val="28"/>
          <w:szCs w:val="28"/>
          <w:lang w:eastAsia="fr-FR"/>
        </w:rPr>
      </w:pPr>
      <w:r w:rsidRPr="00927971">
        <w:rPr>
          <w:sz w:val="28"/>
          <w:szCs w:val="28"/>
          <w:lang w:eastAsia="fr-FR"/>
        </w:rPr>
        <w:t>Cette carte permet d’obtenir une priorité d’accès aux places assises dans les transports en commun, dans les espaces et salle</w:t>
      </w:r>
      <w:r w:rsidR="00F9188A">
        <w:rPr>
          <w:sz w:val="28"/>
          <w:szCs w:val="28"/>
          <w:lang w:eastAsia="fr-FR"/>
        </w:rPr>
        <w:t>s</w:t>
      </w:r>
      <w:r w:rsidRPr="00927971">
        <w:rPr>
          <w:sz w:val="28"/>
          <w:szCs w:val="28"/>
          <w:lang w:eastAsia="fr-FR"/>
        </w:rPr>
        <w:t xml:space="preserve"> d’attente tant pour son titulaire que pour la personne qui l’accompagne dans ses déplacements ainsi que dans les établissements et les manifestations accueillant du public. </w:t>
      </w:r>
      <w:r w:rsidR="005B61D3" w:rsidRPr="005B61D3">
        <w:rPr>
          <w:sz w:val="28"/>
          <w:szCs w:val="28"/>
          <w:lang w:eastAsia="fr-FR"/>
        </w:rPr>
        <w:t>Elle permet également d’obtenir une priorité dans les files d’attente.</w:t>
      </w:r>
    </w:p>
    <w:p w14:paraId="7E192B4C" w14:textId="6E4D228E" w:rsidR="00ED4734" w:rsidRPr="002A340C" w:rsidRDefault="00E74FC6" w:rsidP="002A340C">
      <w:pPr>
        <w:spacing w:after="120"/>
        <w:rPr>
          <w:sz w:val="28"/>
        </w:rPr>
      </w:pPr>
      <w:bookmarkStart w:id="53" w:name="_Hlk45206801"/>
      <w:r w:rsidRPr="00271779">
        <w:rPr>
          <w:b/>
          <w:bCs/>
          <w:sz w:val="28"/>
          <w:szCs w:val="28"/>
        </w:rPr>
        <w:t>Vous recevrez prochainement un courrier vous indiquant les modalités à suivre pour recevoir la carte.</w:t>
      </w:r>
      <w:r>
        <w:rPr>
          <w:b/>
          <w:bCs/>
          <w:sz w:val="28"/>
          <w:szCs w:val="28"/>
        </w:rPr>
        <w:t xml:space="preserve"> </w:t>
      </w:r>
      <w:r>
        <w:rPr>
          <w:sz w:val="28"/>
        </w:rPr>
        <w:t>La fabrication de la carte est confiée à l’Imprimerie nationale</w:t>
      </w:r>
      <w:bookmarkEnd w:id="53"/>
      <w:proofErr w:type="gramStart"/>
      <w:r>
        <w:rPr>
          <w:sz w:val="28"/>
        </w:rPr>
        <w:t>.</w:t>
      </w:r>
      <w:r w:rsidR="002A340C">
        <w:rPr>
          <w:sz w:val="28"/>
        </w:rPr>
        <w:t xml:space="preserve"> </w:t>
      </w:r>
      <w:r w:rsidR="00ED4734" w:rsidRPr="009B0DB0">
        <w:rPr>
          <w:b/>
          <w:color w:val="0070C0"/>
          <w:lang w:eastAsia="fr-FR"/>
        </w:rPr>
        <w:t>]</w:t>
      </w:r>
      <w:proofErr w:type="gramEnd"/>
    </w:p>
    <w:p w14:paraId="269EEF68" w14:textId="3E628CF4" w:rsidR="00ED4734" w:rsidRDefault="00ED4734" w:rsidP="00293FAB">
      <w:pPr>
        <w:spacing w:after="0" w:line="240" w:lineRule="auto"/>
        <w:ind w:left="709"/>
        <w:rPr>
          <w:b/>
          <w:sz w:val="28"/>
          <w:szCs w:val="28"/>
        </w:rPr>
      </w:pPr>
      <w:r>
        <w:rPr>
          <w:b/>
          <w:color w:val="0070C0"/>
        </w:rPr>
        <w:t xml:space="preserve">SI </w:t>
      </w:r>
      <w:r w:rsidR="002C60BB">
        <w:rPr>
          <w:b/>
          <w:color w:val="0070C0"/>
        </w:rPr>
        <w:t>[</w:t>
      </w:r>
      <w:r w:rsidR="003265D2">
        <w:rPr>
          <w:b/>
          <w:color w:val="0070C0"/>
        </w:rPr>
        <w:t>DROIT</w:t>
      </w:r>
      <w:r w:rsidR="002C60BB">
        <w:rPr>
          <w:b/>
          <w:color w:val="0070C0"/>
        </w:rPr>
        <w:t>/</w:t>
      </w:r>
      <w:r w:rsidR="00D52446">
        <w:rPr>
          <w:b/>
          <w:color w:val="0070C0"/>
        </w:rPr>
        <w:t>t</w:t>
      </w:r>
      <w:r w:rsidR="002C60BB">
        <w:rPr>
          <w:b/>
          <w:color w:val="0070C0"/>
        </w:rPr>
        <w:t xml:space="preserve">ype de droit et prestation] = </w:t>
      </w:r>
      <w:r w:rsidRPr="00927971">
        <w:rPr>
          <w:b/>
          <w:color w:val="0070C0"/>
        </w:rPr>
        <w:t xml:space="preserve">« Carte mobilité </w:t>
      </w:r>
      <w:r>
        <w:rPr>
          <w:b/>
          <w:color w:val="0070C0"/>
        </w:rPr>
        <w:t>inclusion, Mention invalidité »</w:t>
      </w:r>
      <w:r w:rsidR="009B0DB0" w:rsidRPr="009B0DB0">
        <w:rPr>
          <w:b/>
          <w:color w:val="0070C0"/>
        </w:rPr>
        <w:t xml:space="preserve"> </w:t>
      </w:r>
      <w:r w:rsidRPr="009B0DB0">
        <w:rPr>
          <w:b/>
          <w:color w:val="0070C0"/>
        </w:rPr>
        <w:t>[</w:t>
      </w:r>
    </w:p>
    <w:p w14:paraId="2667B920" w14:textId="77777777" w:rsidR="00E74FC6" w:rsidRDefault="001130E6" w:rsidP="009B0DB0">
      <w:pPr>
        <w:rPr>
          <w:sz w:val="28"/>
          <w:szCs w:val="28"/>
          <w:lang w:eastAsia="fr-FR"/>
        </w:rPr>
      </w:pPr>
      <w:r>
        <w:rPr>
          <w:sz w:val="28"/>
          <w:szCs w:val="28"/>
          <w:lang w:eastAsia="fr-FR"/>
        </w:rPr>
        <w:t>Cette</w:t>
      </w:r>
      <w:r w:rsidRPr="00927971">
        <w:rPr>
          <w:sz w:val="28"/>
          <w:szCs w:val="28"/>
          <w:lang w:eastAsia="fr-FR"/>
        </w:rPr>
        <w:t xml:space="preserve"> </w:t>
      </w:r>
      <w:r w:rsidR="00ED4734" w:rsidRPr="00927971">
        <w:rPr>
          <w:sz w:val="28"/>
          <w:szCs w:val="28"/>
          <w:lang w:eastAsia="fr-FR"/>
        </w:rPr>
        <w:t xml:space="preserve">carte permet </w:t>
      </w:r>
      <w:r w:rsidR="00740357" w:rsidRPr="00740357">
        <w:rPr>
          <w:sz w:val="28"/>
          <w:szCs w:val="28"/>
          <w:lang w:eastAsia="fr-FR"/>
        </w:rPr>
        <w:t>d’obtenir une priorité d’accès aux places assises dans les transports en commun, dans les espaces et salles d’attente tant pour son titulaire que pour la personne qui l’accompagne dans ses déplacements ainsi que dans les établissements et les manifestations accueillant du public. Elle permet également d’obtenir une priorité dans les files d’attente, de bénéficier de réductions fiscales et d’avantages commerciaux.</w:t>
      </w:r>
    </w:p>
    <w:p w14:paraId="7435C794" w14:textId="065418B8" w:rsidR="00E74FC6" w:rsidRDefault="00E74FC6" w:rsidP="00E74FC6">
      <w:pPr>
        <w:spacing w:after="120"/>
        <w:rPr>
          <w:sz w:val="28"/>
        </w:rPr>
      </w:pPr>
      <w:r w:rsidRPr="00271779">
        <w:rPr>
          <w:b/>
          <w:bCs/>
          <w:sz w:val="28"/>
          <w:szCs w:val="28"/>
        </w:rPr>
        <w:t>Vous recevrez prochainement un courrier vous indiquant les modalités à suivre pour recevoir la carte.</w:t>
      </w:r>
      <w:r>
        <w:rPr>
          <w:b/>
          <w:bCs/>
          <w:sz w:val="28"/>
          <w:szCs w:val="28"/>
        </w:rPr>
        <w:t xml:space="preserve"> </w:t>
      </w:r>
      <w:r>
        <w:rPr>
          <w:sz w:val="28"/>
        </w:rPr>
        <w:t>La fabrication de la carte est confiée à l’Imprimerie nationale</w:t>
      </w:r>
      <w:proofErr w:type="gramStart"/>
      <w:r>
        <w:rPr>
          <w:sz w:val="28"/>
        </w:rPr>
        <w:t>.</w:t>
      </w:r>
      <w:r w:rsidR="002A340C" w:rsidRPr="002A340C">
        <w:rPr>
          <w:b/>
          <w:color w:val="0070C0"/>
          <w:lang w:eastAsia="fr-FR"/>
        </w:rPr>
        <w:t xml:space="preserve"> </w:t>
      </w:r>
      <w:r w:rsidR="002A340C">
        <w:rPr>
          <w:b/>
          <w:color w:val="0070C0"/>
          <w:lang w:eastAsia="fr-FR"/>
        </w:rPr>
        <w:t>]</w:t>
      </w:r>
      <w:proofErr w:type="gramEnd"/>
    </w:p>
    <w:p w14:paraId="53B4E68E" w14:textId="0611B9BC" w:rsidR="00ED4734" w:rsidRPr="003877FE" w:rsidRDefault="00C46F5E" w:rsidP="00293FAB">
      <w:pPr>
        <w:spacing w:after="0" w:line="240" w:lineRule="auto"/>
        <w:ind w:left="709"/>
        <w:rPr>
          <w:b/>
          <w:color w:val="0070C0"/>
        </w:rPr>
      </w:pPr>
      <w:r>
        <w:rPr>
          <w:b/>
          <w:color w:val="0070C0"/>
        </w:rPr>
        <w:t xml:space="preserve">SI </w:t>
      </w:r>
      <w:r w:rsidR="002C60BB">
        <w:rPr>
          <w:b/>
          <w:color w:val="0070C0"/>
        </w:rPr>
        <w:t>[</w:t>
      </w:r>
      <w:r w:rsidR="001C13C2">
        <w:rPr>
          <w:b/>
          <w:color w:val="0070C0"/>
        </w:rPr>
        <w:t>DROIT</w:t>
      </w:r>
      <w:r w:rsidR="002C60BB">
        <w:rPr>
          <w:b/>
          <w:color w:val="0070C0"/>
        </w:rPr>
        <w:t>/</w:t>
      </w:r>
      <w:r w:rsidR="003877FE">
        <w:rPr>
          <w:b/>
          <w:color w:val="0070C0"/>
        </w:rPr>
        <w:t>t</w:t>
      </w:r>
      <w:r w:rsidR="002C60BB">
        <w:rPr>
          <w:b/>
          <w:color w:val="0070C0"/>
        </w:rPr>
        <w:t xml:space="preserve">ype de droit et prestation] = </w:t>
      </w:r>
      <w:r w:rsidRPr="00927971">
        <w:rPr>
          <w:b/>
          <w:color w:val="0070C0"/>
        </w:rPr>
        <w:t>« </w:t>
      </w:r>
      <w:r w:rsidRPr="00C46F5E">
        <w:rPr>
          <w:b/>
          <w:color w:val="0070C0"/>
        </w:rPr>
        <w:t xml:space="preserve">Carte mobilité inclusion, Mention </w:t>
      </w:r>
      <w:r w:rsidRPr="003877FE">
        <w:rPr>
          <w:b/>
          <w:color w:val="0070C0"/>
        </w:rPr>
        <w:t>stationnement »</w:t>
      </w:r>
      <w:r w:rsidR="003877FE" w:rsidRPr="003877FE">
        <w:rPr>
          <w:b/>
          <w:color w:val="0070C0"/>
        </w:rPr>
        <w:t xml:space="preserve"> </w:t>
      </w:r>
      <w:r w:rsidRPr="003877FE">
        <w:rPr>
          <w:b/>
          <w:color w:val="0070C0"/>
        </w:rPr>
        <w:t>[</w:t>
      </w:r>
    </w:p>
    <w:p w14:paraId="66BE8B99" w14:textId="77777777" w:rsidR="00ED4734" w:rsidRPr="00927971" w:rsidRDefault="00ED4734" w:rsidP="00ED4734">
      <w:pPr>
        <w:rPr>
          <w:sz w:val="28"/>
          <w:szCs w:val="28"/>
        </w:rPr>
      </w:pPr>
      <w:r w:rsidRPr="00927971">
        <w:rPr>
          <w:sz w:val="28"/>
          <w:szCs w:val="28"/>
        </w:rPr>
        <w:t>Cette carte vous permet d’utiliser, dans les parcs de stationnement automobiles, les places réservées ou spécialement aménagées à cet effet, et de bénéficier des dispositions qui peuvent être prises en faveur des personnes handicapées par les autorités compétentes en matière de circulation et de stationnement.</w:t>
      </w:r>
    </w:p>
    <w:p w14:paraId="36FE551C" w14:textId="6B89C4FA" w:rsidR="00ED4734" w:rsidRPr="00927971" w:rsidRDefault="00ED4734" w:rsidP="00ED4734">
      <w:pPr>
        <w:rPr>
          <w:sz w:val="28"/>
          <w:szCs w:val="28"/>
        </w:rPr>
      </w:pPr>
      <w:r w:rsidRPr="00927971">
        <w:rPr>
          <w:sz w:val="28"/>
          <w:szCs w:val="28"/>
        </w:rPr>
        <w:t>Conformément à l’article R. 241-</w:t>
      </w:r>
      <w:r w:rsidR="00D41913">
        <w:rPr>
          <w:sz w:val="28"/>
          <w:szCs w:val="28"/>
        </w:rPr>
        <w:t>17</w:t>
      </w:r>
      <w:r w:rsidR="00D41913" w:rsidRPr="00927971">
        <w:rPr>
          <w:sz w:val="28"/>
          <w:szCs w:val="28"/>
        </w:rPr>
        <w:t xml:space="preserve"> </w:t>
      </w:r>
      <w:r w:rsidRPr="00927971">
        <w:rPr>
          <w:sz w:val="28"/>
          <w:szCs w:val="28"/>
        </w:rPr>
        <w:t xml:space="preserve">du code de l’action sociale et des familles, cette carte doit être apposée </w:t>
      </w:r>
      <w:r w:rsidR="00D41913" w:rsidRPr="00A82554">
        <w:rPr>
          <w:sz w:val="28"/>
          <w:szCs w:val="28"/>
        </w:rPr>
        <w:t xml:space="preserve">à l’avant du véhicule utilisé pour votre transport et du côté passager. Le côté recto de la carte sur lequel figure le flash code doit </w:t>
      </w:r>
      <w:r w:rsidR="00D41913" w:rsidRPr="00A82554">
        <w:rPr>
          <w:sz w:val="28"/>
          <w:szCs w:val="28"/>
        </w:rPr>
        <w:lastRenderedPageBreak/>
        <w:t>être fixé contre le pare-brise, de manière à être contrôlé aisément par les agents habilités.</w:t>
      </w:r>
    </w:p>
    <w:p w14:paraId="739CA1C1" w14:textId="5A8D9F73" w:rsidR="00E74FC6" w:rsidRPr="002A340C" w:rsidRDefault="00ED4734" w:rsidP="002A340C">
      <w:pPr>
        <w:rPr>
          <w:b/>
          <w:color w:val="0070C0"/>
        </w:rPr>
      </w:pPr>
      <w:r w:rsidRPr="00927971">
        <w:rPr>
          <w:sz w:val="28"/>
          <w:szCs w:val="28"/>
        </w:rPr>
        <w:t xml:space="preserve">Tout usage indu de cette carte sera sanctionné par une peine d’amende prévue pour les contraventions de </w:t>
      </w:r>
      <w:r w:rsidR="00D41913">
        <w:rPr>
          <w:sz w:val="28"/>
          <w:szCs w:val="28"/>
        </w:rPr>
        <w:t>5</w:t>
      </w:r>
      <w:r w:rsidRPr="00927971">
        <w:rPr>
          <w:sz w:val="28"/>
          <w:szCs w:val="28"/>
        </w:rPr>
        <w:t>ème classe</w:t>
      </w:r>
      <w:r w:rsidR="00D41913">
        <w:rPr>
          <w:sz w:val="28"/>
          <w:szCs w:val="28"/>
        </w:rPr>
        <w:t xml:space="preserve"> </w:t>
      </w:r>
      <w:r w:rsidR="00D41913" w:rsidRPr="00A82554">
        <w:rPr>
          <w:sz w:val="28"/>
          <w:szCs w:val="28"/>
        </w:rPr>
        <w:t>(article R.241-22 du code de l’action sociale et des familles)</w:t>
      </w:r>
      <w:proofErr w:type="gramStart"/>
      <w:r w:rsidRPr="00927971">
        <w:rPr>
          <w:sz w:val="28"/>
          <w:szCs w:val="28"/>
        </w:rPr>
        <w:t>.</w:t>
      </w:r>
      <w:r w:rsidR="002A340C">
        <w:rPr>
          <w:b/>
          <w:color w:val="0070C0"/>
        </w:rPr>
        <w:t xml:space="preserve"> ]</w:t>
      </w:r>
      <w:proofErr w:type="gramEnd"/>
    </w:p>
    <w:p w14:paraId="7C8F7304" w14:textId="77777777" w:rsidR="002A340C" w:rsidRDefault="002A340C" w:rsidP="002A340C">
      <w:pPr>
        <w:spacing w:after="120"/>
        <w:rPr>
          <w:sz w:val="28"/>
        </w:rPr>
      </w:pPr>
      <w:r w:rsidRPr="00271779">
        <w:rPr>
          <w:b/>
          <w:bCs/>
          <w:sz w:val="28"/>
          <w:szCs w:val="28"/>
        </w:rPr>
        <w:t>Vous recevrez prochainement un courrier vous indiquant les modalités à suivre pour recevoir la carte.</w:t>
      </w:r>
      <w:r>
        <w:rPr>
          <w:b/>
          <w:bCs/>
          <w:sz w:val="28"/>
          <w:szCs w:val="28"/>
        </w:rPr>
        <w:t xml:space="preserve"> </w:t>
      </w:r>
      <w:r>
        <w:rPr>
          <w:sz w:val="28"/>
        </w:rPr>
        <w:t>La fabrication de la carte est confiée à l’Imprimerie nationale.</w:t>
      </w:r>
    </w:p>
    <w:p w14:paraId="5325592A" w14:textId="77777777" w:rsidR="002A340C" w:rsidRPr="004F5E3C" w:rsidRDefault="002A340C" w:rsidP="002A340C">
      <w:pPr>
        <w:spacing w:after="0" w:line="240" w:lineRule="auto"/>
        <w:ind w:left="708"/>
        <w:rPr>
          <w:b/>
          <w:color w:val="0070C0"/>
        </w:rPr>
      </w:pPr>
      <w:r w:rsidRPr="004F5E3C">
        <w:rPr>
          <w:b/>
          <w:color w:val="0070C0"/>
        </w:rPr>
        <w:t xml:space="preserve">SI </w:t>
      </w:r>
      <w:r w:rsidRPr="003877FE">
        <w:rPr>
          <w:b/>
          <w:color w:val="0070C0"/>
        </w:rPr>
        <w:t>[</w:t>
      </w:r>
      <w:r>
        <w:rPr>
          <w:b/>
          <w:color w:val="0070C0"/>
        </w:rPr>
        <w:t>CMI/</w:t>
      </w:r>
      <w:r w:rsidRPr="008E20CD">
        <w:rPr>
          <w:b/>
          <w:color w:val="0070C0"/>
        </w:rPr>
        <w:t>sans limitation de durée</w:t>
      </w:r>
      <w:r>
        <w:rPr>
          <w:b/>
          <w:color w:val="0070C0"/>
        </w:rPr>
        <w:t>] = Non</w:t>
      </w:r>
      <w:r w:rsidRPr="004F5E3C">
        <w:rPr>
          <w:b/>
          <w:color w:val="0070C0"/>
        </w:rPr>
        <w:t xml:space="preserve"> [</w:t>
      </w:r>
    </w:p>
    <w:p w14:paraId="51F4A63D" w14:textId="062AE5BC" w:rsidR="00ED4734" w:rsidRDefault="00E74FC6" w:rsidP="00E74FC6">
      <w:pPr>
        <w:spacing w:after="120"/>
        <w:jc w:val="both"/>
        <w:rPr>
          <w:b/>
          <w:color w:val="0070C0"/>
          <w:lang w:eastAsia="fr-FR"/>
        </w:rPr>
      </w:pPr>
      <w:r w:rsidRPr="006B7EBF">
        <w:rPr>
          <w:b/>
          <w:bCs/>
          <w:sz w:val="28"/>
          <w:szCs w:val="28"/>
          <w:lang w:eastAsia="fr-FR"/>
        </w:rPr>
        <w:t>Au minimum quatre mois avant la date d’expiration de votre carte</w:t>
      </w:r>
      <w:r w:rsidRPr="00927971">
        <w:rPr>
          <w:sz w:val="28"/>
          <w:szCs w:val="28"/>
          <w:lang w:eastAsia="fr-FR"/>
        </w:rPr>
        <w:t>, il vous appartiendra de déposer une nouvelle demande pour la renouveler</w:t>
      </w:r>
      <w:proofErr w:type="gramStart"/>
      <w:r w:rsidRPr="00927971">
        <w:rPr>
          <w:sz w:val="28"/>
          <w:szCs w:val="28"/>
          <w:lang w:eastAsia="fr-FR"/>
        </w:rPr>
        <w:t>.</w:t>
      </w:r>
      <w:r w:rsidR="009B0DB0">
        <w:rPr>
          <w:sz w:val="28"/>
          <w:szCs w:val="28"/>
        </w:rPr>
        <w:t xml:space="preserve"> </w:t>
      </w:r>
      <w:r w:rsidR="00ED4734" w:rsidRPr="009B0DB0">
        <w:rPr>
          <w:b/>
          <w:color w:val="0070C0"/>
          <w:lang w:eastAsia="fr-FR"/>
        </w:rPr>
        <w:t>]</w:t>
      </w:r>
      <w:proofErr w:type="gramEnd"/>
    </w:p>
    <w:p w14:paraId="36BC0070" w14:textId="6569A9CB" w:rsidR="002A340C" w:rsidRPr="009B0DB0" w:rsidRDefault="002A340C" w:rsidP="00E74FC6">
      <w:pPr>
        <w:spacing w:after="120"/>
        <w:jc w:val="both"/>
        <w:rPr>
          <w:sz w:val="28"/>
          <w:szCs w:val="28"/>
          <w:lang w:eastAsia="fr-FR"/>
        </w:rPr>
      </w:pPr>
      <w:r>
        <w:rPr>
          <w:b/>
          <w:color w:val="0070C0"/>
          <w:lang w:eastAsia="fr-FR"/>
        </w:rPr>
        <w:t>]</w:t>
      </w:r>
    </w:p>
    <w:p w14:paraId="02B19EC6" w14:textId="2528D3AB" w:rsidR="00997897" w:rsidRPr="003877FE" w:rsidRDefault="00997897" w:rsidP="00293FAB">
      <w:pPr>
        <w:spacing w:after="0" w:line="240" w:lineRule="auto"/>
        <w:rPr>
          <w:rFonts w:eastAsia="Times New Roman" w:cs="Times New Roman"/>
          <w:color w:val="0070C0"/>
          <w:lang w:eastAsia="fr-FR"/>
        </w:rPr>
      </w:pPr>
      <w:r w:rsidRPr="00E97B13">
        <w:rPr>
          <w:b/>
          <w:color w:val="0070C0"/>
        </w:rPr>
        <w:t>SI le dernier statut du dossier de demande était « irrecevable </w:t>
      </w:r>
      <w:r w:rsidRPr="003877FE">
        <w:rPr>
          <w:b/>
          <w:color w:val="0070C0"/>
        </w:rPr>
        <w:t>»</w:t>
      </w:r>
      <w:r w:rsidRPr="003877FE">
        <w:rPr>
          <w:color w:val="0070C0"/>
        </w:rPr>
        <w:t xml:space="preserve"> </w:t>
      </w:r>
      <w:r w:rsidRPr="003877FE">
        <w:rPr>
          <w:b/>
          <w:color w:val="0070C0"/>
        </w:rPr>
        <w:t>[</w:t>
      </w:r>
    </w:p>
    <w:p w14:paraId="0DBBB707" w14:textId="77777777" w:rsidR="005C3C00" w:rsidRPr="00927971" w:rsidRDefault="005C3C00" w:rsidP="005C3C00">
      <w:pPr>
        <w:rPr>
          <w:b/>
          <w:sz w:val="28"/>
          <w:szCs w:val="28"/>
        </w:rPr>
      </w:pPr>
      <w:r>
        <w:rPr>
          <w:b/>
          <w:sz w:val="28"/>
          <w:szCs w:val="28"/>
        </w:rPr>
        <w:t xml:space="preserve">La CDAPH rejette </w:t>
      </w:r>
      <w:r w:rsidRPr="00927971">
        <w:rPr>
          <w:b/>
          <w:sz w:val="28"/>
          <w:szCs w:val="28"/>
        </w:rPr>
        <w:t xml:space="preserve">votre demande car votre dossier est irrecevable. </w:t>
      </w:r>
    </w:p>
    <w:p w14:paraId="09892120" w14:textId="6192EB86" w:rsidR="009B0DB0" w:rsidRPr="009B0DB0" w:rsidRDefault="009B0DB0" w:rsidP="00293FAB">
      <w:pPr>
        <w:spacing w:after="0" w:line="240" w:lineRule="auto"/>
        <w:ind w:firstLine="709"/>
        <w:rPr>
          <w:b/>
          <w:bCs/>
          <w:color w:val="0070C0"/>
        </w:rPr>
      </w:pPr>
      <w:r w:rsidRPr="009B0DB0">
        <w:rPr>
          <w:b/>
          <w:bCs/>
          <w:color w:val="0070C0"/>
        </w:rPr>
        <w:t>SI au moins deux pièces de la recevabilité n’ont pas été reçues</w:t>
      </w:r>
      <w:r>
        <w:rPr>
          <w:b/>
          <w:bCs/>
          <w:color w:val="0070C0"/>
        </w:rPr>
        <w:t xml:space="preserve"> [</w:t>
      </w:r>
    </w:p>
    <w:p w14:paraId="654218D8" w14:textId="77DDCAB9" w:rsidR="0043747F" w:rsidRPr="009B0DB0" w:rsidRDefault="0043747F" w:rsidP="0043747F">
      <w:r w:rsidRPr="009B0DB0">
        <w:rPr>
          <w:sz w:val="28"/>
          <w:szCs w:val="28"/>
        </w:rPr>
        <w:t>Vous n’avez pas envoyé les documents suivants :</w:t>
      </w:r>
    </w:p>
    <w:p w14:paraId="3C8B61B6" w14:textId="2AE9F434" w:rsidR="009B0DB0" w:rsidRDefault="009B0DB0" w:rsidP="00293FAB">
      <w:pPr>
        <w:spacing w:after="0" w:line="240" w:lineRule="auto"/>
        <w:ind w:firstLine="709"/>
        <w:rPr>
          <w:b/>
          <w:bCs/>
          <w:color w:val="0070C0"/>
        </w:rPr>
      </w:pPr>
      <w:r>
        <w:rPr>
          <w:b/>
          <w:bCs/>
          <w:color w:val="0070C0"/>
        </w:rPr>
        <w:t>] SINON [</w:t>
      </w:r>
    </w:p>
    <w:p w14:paraId="223BAAC4" w14:textId="4FBC6792" w:rsidR="009B0DB0" w:rsidRPr="009B0DB0" w:rsidRDefault="009B0DB0" w:rsidP="0043747F">
      <w:pPr>
        <w:rPr>
          <w:b/>
          <w:bCs/>
          <w:color w:val="0070C0"/>
        </w:rPr>
      </w:pPr>
      <w:r w:rsidRPr="00D3572D">
        <w:rPr>
          <w:sz w:val="28"/>
          <w:szCs w:val="28"/>
        </w:rPr>
        <w:t xml:space="preserve">Vous </w:t>
      </w:r>
      <w:r>
        <w:rPr>
          <w:sz w:val="28"/>
          <w:szCs w:val="28"/>
        </w:rPr>
        <w:t>n’avez pas envoyé</w:t>
      </w:r>
      <w:r w:rsidRPr="00D3572D">
        <w:rPr>
          <w:sz w:val="28"/>
          <w:szCs w:val="28"/>
        </w:rPr>
        <w:t xml:space="preserve"> le</w:t>
      </w:r>
      <w:r w:rsidRPr="003344EA">
        <w:rPr>
          <w:sz w:val="28"/>
          <w:szCs w:val="28"/>
        </w:rPr>
        <w:t xml:space="preserve"> </w:t>
      </w:r>
      <w:r w:rsidRPr="00D3572D">
        <w:rPr>
          <w:sz w:val="28"/>
          <w:szCs w:val="28"/>
        </w:rPr>
        <w:t>document suivant </w:t>
      </w:r>
      <w:proofErr w:type="gramStart"/>
      <w:r w:rsidRPr="00D3572D">
        <w:rPr>
          <w:sz w:val="28"/>
          <w:szCs w:val="28"/>
        </w:rPr>
        <w:t xml:space="preserve">: </w:t>
      </w:r>
      <w:r w:rsidRPr="009B0DB0">
        <w:rPr>
          <w:b/>
          <w:bCs/>
          <w:color w:val="0070C0"/>
        </w:rPr>
        <w:t>]</w:t>
      </w:r>
      <w:proofErr w:type="gramEnd"/>
    </w:p>
    <w:p w14:paraId="33C00118" w14:textId="2FBD0D2B" w:rsidR="0043747F" w:rsidRPr="00BC4F30" w:rsidRDefault="0043747F" w:rsidP="006C53F3">
      <w:pPr>
        <w:pStyle w:val="Paragraphedeliste"/>
        <w:numPr>
          <w:ilvl w:val="0"/>
          <w:numId w:val="10"/>
        </w:numPr>
        <w:ind w:left="426" w:hanging="284"/>
        <w:jc w:val="both"/>
        <w:rPr>
          <w:b/>
          <w:sz w:val="28"/>
          <w:szCs w:val="32"/>
        </w:rPr>
      </w:pPr>
      <w:r>
        <w:rPr>
          <w:b/>
          <w:color w:val="0070C0"/>
        </w:rPr>
        <w:t>SI la p</w:t>
      </w:r>
      <w:r w:rsidRPr="00D71024">
        <w:rPr>
          <w:b/>
          <w:color w:val="0070C0"/>
        </w:rPr>
        <w:t xml:space="preserve">ièce de la recevabilité attendue </w:t>
      </w:r>
      <w:r>
        <w:rPr>
          <w:b/>
          <w:color w:val="0070C0"/>
        </w:rPr>
        <w:t xml:space="preserve">1 n’a pas été reçue </w:t>
      </w:r>
      <w:r w:rsidRPr="009B0DB0">
        <w:rPr>
          <w:b/>
          <w:color w:val="0070C0"/>
        </w:rPr>
        <w:t>[</w:t>
      </w:r>
      <w:r w:rsidRPr="00BC4F30">
        <w:rPr>
          <w:b/>
          <w:sz w:val="28"/>
          <w:szCs w:val="32"/>
          <w:highlight w:val="green"/>
        </w:rPr>
        <w:t>[</w:t>
      </w:r>
      <w:r w:rsidR="000331DD">
        <w:rPr>
          <w:b/>
          <w:sz w:val="28"/>
          <w:szCs w:val="32"/>
          <w:highlight w:val="green"/>
        </w:rPr>
        <w:t>P-</w:t>
      </w:r>
      <w:proofErr w:type="spellStart"/>
      <w:r w:rsidR="000331DD">
        <w:rPr>
          <w:b/>
          <w:sz w:val="28"/>
          <w:szCs w:val="32"/>
          <w:highlight w:val="green"/>
        </w:rPr>
        <w:t>RECEV</w:t>
      </w:r>
      <w:proofErr w:type="spellEnd"/>
      <w:r w:rsidR="009B0DB0">
        <w:rPr>
          <w:b/>
          <w:sz w:val="28"/>
          <w:szCs w:val="32"/>
          <w:highlight w:val="green"/>
        </w:rPr>
        <w:t>(</w:t>
      </w:r>
      <w:proofErr w:type="gramStart"/>
      <w:r w:rsidR="009B0DB0">
        <w:rPr>
          <w:b/>
          <w:sz w:val="28"/>
          <w:szCs w:val="32"/>
          <w:highlight w:val="green"/>
        </w:rPr>
        <w:t>1)</w:t>
      </w:r>
      <w:r w:rsidRPr="00BC4F30">
        <w:rPr>
          <w:b/>
          <w:sz w:val="28"/>
          <w:szCs w:val="32"/>
          <w:highlight w:val="green"/>
        </w:rPr>
        <w:t>/</w:t>
      </w:r>
      <w:proofErr w:type="gramEnd"/>
      <w:r w:rsidRPr="00BC4F30">
        <w:rPr>
          <w:b/>
          <w:sz w:val="28"/>
          <w:szCs w:val="32"/>
          <w:highlight w:val="green"/>
        </w:rPr>
        <w:t>nature]</w:t>
      </w:r>
      <w:r w:rsidRPr="009B0DB0">
        <w:rPr>
          <w:b/>
          <w:color w:val="0070C0"/>
        </w:rPr>
        <w:t>]</w:t>
      </w:r>
    </w:p>
    <w:p w14:paraId="67F6BB66" w14:textId="0F33F594" w:rsidR="0043747F" w:rsidRPr="00BC4F30" w:rsidRDefault="0043747F" w:rsidP="006C53F3">
      <w:pPr>
        <w:pStyle w:val="Paragraphedeliste"/>
        <w:numPr>
          <w:ilvl w:val="0"/>
          <w:numId w:val="10"/>
        </w:numPr>
        <w:ind w:left="426" w:hanging="284"/>
        <w:jc w:val="both"/>
        <w:rPr>
          <w:b/>
          <w:sz w:val="28"/>
          <w:szCs w:val="32"/>
        </w:rPr>
      </w:pPr>
      <w:r>
        <w:rPr>
          <w:b/>
          <w:color w:val="0070C0"/>
        </w:rPr>
        <w:t>SI la p</w:t>
      </w:r>
      <w:r w:rsidRPr="00D71024">
        <w:rPr>
          <w:b/>
          <w:color w:val="0070C0"/>
        </w:rPr>
        <w:t xml:space="preserve">ièce de la recevabilité attendue </w:t>
      </w:r>
      <w:r>
        <w:rPr>
          <w:b/>
          <w:color w:val="0070C0"/>
        </w:rPr>
        <w:t xml:space="preserve">2 n’a pas été reçue </w:t>
      </w:r>
      <w:r w:rsidRPr="009B0DB0">
        <w:rPr>
          <w:b/>
          <w:color w:val="0070C0"/>
        </w:rPr>
        <w:t>[</w:t>
      </w:r>
      <w:r w:rsidRPr="00BC4F30">
        <w:rPr>
          <w:b/>
          <w:sz w:val="28"/>
          <w:szCs w:val="32"/>
          <w:highlight w:val="green"/>
        </w:rPr>
        <w:t>[</w:t>
      </w:r>
      <w:r w:rsidR="000331DD">
        <w:rPr>
          <w:b/>
          <w:sz w:val="28"/>
          <w:szCs w:val="32"/>
          <w:highlight w:val="green"/>
        </w:rPr>
        <w:t>P-</w:t>
      </w:r>
      <w:proofErr w:type="spellStart"/>
      <w:r w:rsidR="000331DD">
        <w:rPr>
          <w:b/>
          <w:sz w:val="28"/>
          <w:szCs w:val="32"/>
          <w:highlight w:val="green"/>
        </w:rPr>
        <w:t>RECEV</w:t>
      </w:r>
      <w:proofErr w:type="spellEnd"/>
      <w:r w:rsidR="009B0DB0">
        <w:rPr>
          <w:b/>
          <w:sz w:val="28"/>
          <w:szCs w:val="32"/>
          <w:highlight w:val="green"/>
        </w:rPr>
        <w:t>(</w:t>
      </w:r>
      <w:proofErr w:type="gramStart"/>
      <w:r>
        <w:rPr>
          <w:b/>
          <w:sz w:val="28"/>
          <w:szCs w:val="32"/>
          <w:highlight w:val="green"/>
        </w:rPr>
        <w:t>2</w:t>
      </w:r>
      <w:r w:rsidR="009B0DB0">
        <w:rPr>
          <w:b/>
          <w:sz w:val="28"/>
          <w:szCs w:val="32"/>
          <w:highlight w:val="green"/>
        </w:rPr>
        <w:t>)</w:t>
      </w:r>
      <w:r w:rsidRPr="00BC4F30">
        <w:rPr>
          <w:b/>
          <w:sz w:val="28"/>
          <w:szCs w:val="32"/>
          <w:highlight w:val="green"/>
        </w:rPr>
        <w:t>/</w:t>
      </w:r>
      <w:proofErr w:type="gramEnd"/>
      <w:r w:rsidRPr="00BC4F30">
        <w:rPr>
          <w:b/>
          <w:sz w:val="28"/>
          <w:szCs w:val="32"/>
          <w:highlight w:val="green"/>
        </w:rPr>
        <w:t>nature]</w:t>
      </w:r>
      <w:r w:rsidRPr="009B0DB0">
        <w:rPr>
          <w:b/>
          <w:color w:val="0070C0"/>
        </w:rPr>
        <w:t>]</w:t>
      </w:r>
    </w:p>
    <w:p w14:paraId="7F803568" w14:textId="39F41749" w:rsidR="0043747F" w:rsidRPr="00BC4F30" w:rsidRDefault="0043747F" w:rsidP="006C53F3">
      <w:pPr>
        <w:pStyle w:val="Paragraphedeliste"/>
        <w:numPr>
          <w:ilvl w:val="0"/>
          <w:numId w:val="10"/>
        </w:numPr>
        <w:ind w:left="426" w:hanging="284"/>
        <w:jc w:val="both"/>
        <w:rPr>
          <w:b/>
          <w:sz w:val="28"/>
          <w:szCs w:val="32"/>
        </w:rPr>
      </w:pPr>
      <w:r>
        <w:rPr>
          <w:b/>
          <w:color w:val="0070C0"/>
        </w:rPr>
        <w:t>SI la p</w:t>
      </w:r>
      <w:r w:rsidRPr="00D71024">
        <w:rPr>
          <w:b/>
          <w:color w:val="0070C0"/>
        </w:rPr>
        <w:t xml:space="preserve">ièce de la recevabilité attendue </w:t>
      </w:r>
      <w:r>
        <w:rPr>
          <w:b/>
          <w:color w:val="0070C0"/>
        </w:rPr>
        <w:t xml:space="preserve">N n’a pas été reçue </w:t>
      </w:r>
      <w:r w:rsidRPr="009B0DB0">
        <w:rPr>
          <w:b/>
          <w:color w:val="0070C0"/>
        </w:rPr>
        <w:t>[</w:t>
      </w:r>
      <w:r w:rsidRPr="00BC4F30">
        <w:rPr>
          <w:b/>
          <w:sz w:val="28"/>
          <w:szCs w:val="32"/>
          <w:highlight w:val="green"/>
        </w:rPr>
        <w:t>[</w:t>
      </w:r>
      <w:r w:rsidR="000331DD">
        <w:rPr>
          <w:b/>
          <w:sz w:val="28"/>
          <w:szCs w:val="32"/>
          <w:highlight w:val="green"/>
        </w:rPr>
        <w:t>P-</w:t>
      </w:r>
      <w:proofErr w:type="spellStart"/>
      <w:r w:rsidR="000331DD">
        <w:rPr>
          <w:b/>
          <w:sz w:val="28"/>
          <w:szCs w:val="32"/>
          <w:highlight w:val="green"/>
        </w:rPr>
        <w:t>RECEV</w:t>
      </w:r>
      <w:proofErr w:type="spellEnd"/>
      <w:r w:rsidR="009B0DB0">
        <w:rPr>
          <w:b/>
          <w:sz w:val="28"/>
          <w:szCs w:val="32"/>
          <w:highlight w:val="green"/>
        </w:rPr>
        <w:t>(</w:t>
      </w:r>
      <w:r>
        <w:rPr>
          <w:b/>
          <w:sz w:val="28"/>
          <w:szCs w:val="32"/>
          <w:highlight w:val="green"/>
        </w:rPr>
        <w:t>N</w:t>
      </w:r>
      <w:r w:rsidR="009B0DB0">
        <w:rPr>
          <w:b/>
          <w:sz w:val="28"/>
          <w:szCs w:val="32"/>
          <w:highlight w:val="green"/>
        </w:rPr>
        <w:t>)</w:t>
      </w:r>
      <w:r w:rsidRPr="00BC4F30">
        <w:rPr>
          <w:b/>
          <w:sz w:val="28"/>
          <w:szCs w:val="32"/>
          <w:highlight w:val="green"/>
        </w:rPr>
        <w:t>/nature]</w:t>
      </w:r>
      <w:r w:rsidRPr="009B0DB0">
        <w:rPr>
          <w:b/>
          <w:color w:val="0070C0"/>
        </w:rPr>
        <w:t>]</w:t>
      </w:r>
    </w:p>
    <w:p w14:paraId="1140BB30" w14:textId="090760E1" w:rsidR="005C3C00" w:rsidRPr="00AF7E54" w:rsidRDefault="005C3C00" w:rsidP="00293FAB">
      <w:pPr>
        <w:spacing w:after="0" w:line="240" w:lineRule="auto"/>
        <w:jc w:val="both"/>
        <w:rPr>
          <w:color w:val="0070C0"/>
        </w:rPr>
      </w:pPr>
      <w:r w:rsidRPr="00AF7E54">
        <w:rPr>
          <w:b/>
          <w:color w:val="0070C0"/>
        </w:rPr>
        <w:t>]</w:t>
      </w:r>
    </w:p>
    <w:p w14:paraId="00CE14C3" w14:textId="77777777" w:rsidR="00DC7E10" w:rsidRPr="005A1CC0" w:rsidRDefault="00DC7E10" w:rsidP="00DC7E10">
      <w:pPr>
        <w:spacing w:after="0"/>
        <w:rPr>
          <w:b/>
          <w:color w:val="0070C0"/>
        </w:rPr>
      </w:pPr>
      <w:r w:rsidRPr="00E97B13">
        <w:rPr>
          <w:b/>
          <w:color w:val="0070C0"/>
        </w:rPr>
        <w:t>SI [</w:t>
      </w:r>
      <w:proofErr w:type="spellStart"/>
      <w:r>
        <w:rPr>
          <w:b/>
          <w:color w:val="0070C0"/>
        </w:rPr>
        <w:t>DECISION</w:t>
      </w:r>
      <w:proofErr w:type="spellEnd"/>
      <w:r w:rsidRPr="00E97B13">
        <w:rPr>
          <w:b/>
          <w:color w:val="0070C0"/>
        </w:rPr>
        <w:t>/</w:t>
      </w:r>
      <w:r>
        <w:rPr>
          <w:b/>
          <w:color w:val="0070C0"/>
        </w:rPr>
        <w:t>type de décision</w:t>
      </w:r>
      <w:r w:rsidRPr="00E97B13">
        <w:rPr>
          <w:b/>
          <w:color w:val="0070C0"/>
        </w:rPr>
        <w:t xml:space="preserve">] = « Rejet » </w:t>
      </w:r>
      <w:r w:rsidRPr="00C96C9F">
        <w:rPr>
          <w:b/>
          <w:color w:val="0070C0"/>
          <w:u w:val="single"/>
        </w:rPr>
        <w:t>ET</w:t>
      </w:r>
      <w:r w:rsidRPr="00E97B13">
        <w:rPr>
          <w:b/>
          <w:color w:val="0070C0"/>
        </w:rPr>
        <w:t xml:space="preserve"> le dernier statut du dossier de demande n’était pas « irrecevable » </w:t>
      </w:r>
      <w:r w:rsidRPr="005A1CC0">
        <w:rPr>
          <w:b/>
          <w:color w:val="0070C0"/>
        </w:rPr>
        <w:t>[</w:t>
      </w:r>
    </w:p>
    <w:p w14:paraId="652122C5" w14:textId="42889B84" w:rsidR="00DC7E10" w:rsidRPr="00927971" w:rsidRDefault="00DC7E10" w:rsidP="00DC7E10">
      <w:pPr>
        <w:rPr>
          <w:sz w:val="28"/>
          <w:szCs w:val="28"/>
        </w:rPr>
      </w:pPr>
      <w:r w:rsidRPr="005A1CC0">
        <w:rPr>
          <w:b/>
          <w:bCs/>
          <w:sz w:val="28"/>
          <w:szCs w:val="28"/>
        </w:rPr>
        <w:t xml:space="preserve">Le Président du Conseil départemental </w:t>
      </w:r>
      <w:r>
        <w:rPr>
          <w:b/>
          <w:sz w:val="28"/>
          <w:szCs w:val="28"/>
        </w:rPr>
        <w:t xml:space="preserve">rejette </w:t>
      </w:r>
      <w:r w:rsidRPr="00927971">
        <w:rPr>
          <w:b/>
          <w:sz w:val="28"/>
          <w:szCs w:val="28"/>
        </w:rPr>
        <w:t>votre demande</w:t>
      </w:r>
      <w:r w:rsidRPr="00E70730">
        <w:rPr>
          <w:bCs/>
          <w:sz w:val="28"/>
          <w:szCs w:val="28"/>
        </w:rPr>
        <w:t xml:space="preserve"> </w:t>
      </w:r>
      <w:r w:rsidR="00C855D1">
        <w:rPr>
          <w:b/>
          <w:color w:val="0070C0"/>
        </w:rPr>
        <w:t>SI [DEM-</w:t>
      </w:r>
      <w:proofErr w:type="spellStart"/>
      <w:r w:rsidR="00C855D1">
        <w:rPr>
          <w:b/>
          <w:color w:val="0070C0"/>
        </w:rPr>
        <w:t>COMP</w:t>
      </w:r>
      <w:proofErr w:type="spellEnd"/>
      <w:r w:rsidR="00C855D1">
        <w:rPr>
          <w:b/>
          <w:color w:val="0070C0"/>
        </w:rPr>
        <w:t>/t</w:t>
      </w:r>
      <w:r w:rsidR="00C855D1" w:rsidRPr="00927971">
        <w:rPr>
          <w:b/>
          <w:color w:val="0070C0"/>
        </w:rPr>
        <w:t xml:space="preserve">ype de la demande] ≠ « Demande générique » </w:t>
      </w:r>
      <w:r w:rsidR="00C855D1">
        <w:rPr>
          <w:b/>
          <w:color w:val="0070C0"/>
        </w:rPr>
        <w:t>[</w:t>
      </w:r>
      <w:r w:rsidRPr="00927971">
        <w:rPr>
          <w:sz w:val="28"/>
          <w:szCs w:val="28"/>
        </w:rPr>
        <w:t xml:space="preserve">portant sur </w:t>
      </w:r>
      <w:r>
        <w:rPr>
          <w:sz w:val="28"/>
          <w:szCs w:val="28"/>
          <w:highlight w:val="green"/>
        </w:rPr>
        <w:t>[DEM-</w:t>
      </w:r>
      <w:proofErr w:type="spellStart"/>
      <w:r>
        <w:rPr>
          <w:sz w:val="28"/>
          <w:szCs w:val="28"/>
          <w:highlight w:val="green"/>
        </w:rPr>
        <w:t>COMP</w:t>
      </w:r>
      <w:proofErr w:type="spellEnd"/>
      <w:r>
        <w:rPr>
          <w:sz w:val="28"/>
          <w:szCs w:val="28"/>
          <w:highlight w:val="green"/>
        </w:rPr>
        <w:t>/</w:t>
      </w:r>
      <w:r w:rsidRPr="00927971">
        <w:rPr>
          <w:sz w:val="28"/>
          <w:szCs w:val="28"/>
          <w:highlight w:val="green"/>
        </w:rPr>
        <w:t>Type de la demande]</w:t>
      </w:r>
      <w:r w:rsidR="00C855D1">
        <w:rPr>
          <w:b/>
          <w:color w:val="0070C0"/>
        </w:rPr>
        <w:t>]</w:t>
      </w:r>
      <w:r>
        <w:rPr>
          <w:sz w:val="28"/>
          <w:szCs w:val="28"/>
        </w:rPr>
        <w:t>.</w:t>
      </w:r>
    </w:p>
    <w:p w14:paraId="0C1FED80" w14:textId="7A6CBB97" w:rsidR="00511702" w:rsidRDefault="00511702" w:rsidP="00511702">
      <w:pPr>
        <w:spacing w:after="0" w:line="240" w:lineRule="auto"/>
        <w:ind w:left="708"/>
        <w:rPr>
          <w:b/>
          <w:color w:val="0070C0"/>
        </w:rPr>
      </w:pPr>
      <w:r>
        <w:rPr>
          <w:b/>
          <w:color w:val="0070C0"/>
        </w:rPr>
        <w:t>SI [DEM-</w:t>
      </w:r>
      <w:proofErr w:type="spellStart"/>
      <w:r>
        <w:rPr>
          <w:b/>
          <w:color w:val="0070C0"/>
        </w:rPr>
        <w:t>COMP</w:t>
      </w:r>
      <w:proofErr w:type="spellEnd"/>
      <w:r>
        <w:rPr>
          <w:b/>
          <w:color w:val="0070C0"/>
        </w:rPr>
        <w:t xml:space="preserve">/type de la demande] </w:t>
      </w:r>
      <w:r>
        <w:rPr>
          <w:rFonts w:cstheme="minorHAnsi"/>
          <w:b/>
          <w:color w:val="0070C0"/>
        </w:rPr>
        <w:t>≠</w:t>
      </w:r>
      <w:r>
        <w:rPr>
          <w:b/>
          <w:color w:val="0070C0"/>
        </w:rPr>
        <w:t xml:space="preserve"> </w:t>
      </w:r>
      <w:r w:rsidRPr="00927971">
        <w:rPr>
          <w:b/>
          <w:color w:val="0070C0"/>
        </w:rPr>
        <w:t>« </w:t>
      </w:r>
      <w:r w:rsidRPr="00511702">
        <w:rPr>
          <w:b/>
          <w:color w:val="0070C0"/>
        </w:rPr>
        <w:t>Carte mobilité inclusion</w:t>
      </w:r>
      <w:r w:rsidR="00764CFB">
        <w:rPr>
          <w:b/>
          <w:color w:val="0070C0"/>
        </w:rPr>
        <w:t xml:space="preserve"> - S</w:t>
      </w:r>
      <w:r w:rsidRPr="00511702">
        <w:rPr>
          <w:b/>
          <w:color w:val="0070C0"/>
        </w:rPr>
        <w:t>tationnement</w:t>
      </w:r>
      <w:r>
        <w:rPr>
          <w:b/>
          <w:color w:val="0070C0"/>
        </w:rPr>
        <w:t xml:space="preserve"> [</w:t>
      </w:r>
    </w:p>
    <w:p w14:paraId="3CEF5A1A" w14:textId="45D38D24" w:rsidR="00626023" w:rsidRPr="00626023" w:rsidRDefault="00626023" w:rsidP="00511702">
      <w:pPr>
        <w:spacing w:after="0" w:line="240" w:lineRule="auto"/>
        <w:ind w:left="1416"/>
        <w:rPr>
          <w:b/>
          <w:color w:val="0070C0"/>
        </w:rPr>
      </w:pPr>
      <w:r w:rsidRPr="00626023">
        <w:rPr>
          <w:b/>
          <w:color w:val="0070C0"/>
        </w:rPr>
        <w:t xml:space="preserve">SI </w:t>
      </w:r>
      <w:r>
        <w:rPr>
          <w:b/>
          <w:bCs/>
          <w:color w:val="0070C0"/>
        </w:rPr>
        <w:t>le bénéficiaire est un mineur non émancipé dont au moins un parent existe [</w:t>
      </w:r>
    </w:p>
    <w:p w14:paraId="45607ED9" w14:textId="2129F344" w:rsidR="00626023" w:rsidRPr="00ED7458" w:rsidRDefault="00626023" w:rsidP="00511702">
      <w:pPr>
        <w:ind w:left="708"/>
        <w:rPr>
          <w:sz w:val="28"/>
          <w:szCs w:val="28"/>
        </w:rPr>
      </w:pPr>
      <w:r>
        <w:rPr>
          <w:sz w:val="28"/>
          <w:szCs w:val="28"/>
        </w:rPr>
        <w:t xml:space="preserve">Le taux d’incapacité de votre enfant est </w:t>
      </w:r>
      <w:r w:rsidRPr="005A1CC0">
        <w:rPr>
          <w:sz w:val="28"/>
          <w:szCs w:val="28"/>
          <w:highlight w:val="red"/>
        </w:rPr>
        <w:t>[</w:t>
      </w:r>
      <w:r w:rsidR="00722CBD">
        <w:rPr>
          <w:sz w:val="28"/>
          <w:szCs w:val="28"/>
          <w:highlight w:val="red"/>
        </w:rPr>
        <w:t>taux d’incapacité évalué par la MDPH</w:t>
      </w:r>
      <w:r w:rsidRPr="005A1CC0">
        <w:rPr>
          <w:sz w:val="28"/>
          <w:szCs w:val="28"/>
          <w:highlight w:val="red"/>
        </w:rPr>
        <w:t>]</w:t>
      </w:r>
      <w:r>
        <w:rPr>
          <w:sz w:val="28"/>
          <w:szCs w:val="28"/>
        </w:rPr>
        <w:t>.</w:t>
      </w:r>
    </w:p>
    <w:p w14:paraId="0D6D915F" w14:textId="0CFAE318" w:rsidR="00626023" w:rsidRPr="00626023" w:rsidRDefault="00A45BD5" w:rsidP="00511702">
      <w:pPr>
        <w:spacing w:after="0" w:line="240" w:lineRule="auto"/>
        <w:ind w:left="1416"/>
        <w:rPr>
          <w:b/>
          <w:color w:val="0070C0"/>
        </w:rPr>
      </w:pPr>
      <w:r>
        <w:rPr>
          <w:b/>
          <w:color w:val="0070C0"/>
        </w:rPr>
        <w:t xml:space="preserve">] SINON </w:t>
      </w:r>
      <w:r w:rsidR="00626023" w:rsidRPr="00626023">
        <w:rPr>
          <w:b/>
          <w:color w:val="0070C0"/>
        </w:rPr>
        <w:t xml:space="preserve">SI </w:t>
      </w:r>
      <w:r w:rsidR="00626023">
        <w:rPr>
          <w:b/>
          <w:color w:val="0070C0"/>
        </w:rPr>
        <w:t>(</w:t>
      </w:r>
      <w:r w:rsidR="00626023" w:rsidRPr="00626023">
        <w:rPr>
          <w:b/>
          <w:color w:val="0070C0"/>
          <w:highlight w:val="red"/>
        </w:rPr>
        <w:t>la personne n’est pas bénéficiaire de l’APA</w:t>
      </w:r>
      <w:r w:rsidR="00626023" w:rsidRPr="00626023">
        <w:rPr>
          <w:b/>
          <w:color w:val="0070C0"/>
        </w:rPr>
        <w:t xml:space="preserve"> </w:t>
      </w:r>
      <w:r w:rsidR="00626023">
        <w:rPr>
          <w:b/>
          <w:color w:val="0070C0"/>
        </w:rPr>
        <w:t>OU</w:t>
      </w:r>
      <w:r w:rsidR="00626023" w:rsidRPr="00626023">
        <w:rPr>
          <w:b/>
          <w:color w:val="0070C0"/>
        </w:rPr>
        <w:t xml:space="preserve"> </w:t>
      </w:r>
      <w:r w:rsidR="00626023" w:rsidRPr="00626023">
        <w:rPr>
          <w:b/>
          <w:color w:val="0070C0"/>
          <w:highlight w:val="red"/>
        </w:rPr>
        <w:t>sa perte d’autonomie n’est pas évaluée en GIR 1 ou en GIR 2</w:t>
      </w:r>
      <w:r w:rsidR="00626023">
        <w:rPr>
          <w:b/>
          <w:color w:val="0070C0"/>
        </w:rPr>
        <w:t>) [</w:t>
      </w:r>
    </w:p>
    <w:p w14:paraId="024CAD4E" w14:textId="56D97160" w:rsidR="00DC7E10" w:rsidRDefault="00DC7E10" w:rsidP="00511702">
      <w:pPr>
        <w:ind w:left="708"/>
        <w:rPr>
          <w:b/>
          <w:color w:val="0070C0"/>
        </w:rPr>
      </w:pPr>
      <w:r>
        <w:rPr>
          <w:sz w:val="28"/>
          <w:szCs w:val="28"/>
        </w:rPr>
        <w:t xml:space="preserve">Votre taux d’incapacité est </w:t>
      </w:r>
      <w:r w:rsidRPr="005A1CC0">
        <w:rPr>
          <w:sz w:val="28"/>
          <w:szCs w:val="28"/>
          <w:highlight w:val="red"/>
        </w:rPr>
        <w:t>[</w:t>
      </w:r>
      <w:r w:rsidR="00722CBD">
        <w:rPr>
          <w:sz w:val="28"/>
          <w:szCs w:val="28"/>
          <w:highlight w:val="red"/>
        </w:rPr>
        <w:t>taux d’incapacité évalué par la MDPH</w:t>
      </w:r>
      <w:r w:rsidRPr="005A1CC0">
        <w:rPr>
          <w:sz w:val="28"/>
          <w:szCs w:val="28"/>
          <w:highlight w:val="red"/>
        </w:rPr>
        <w:t>]</w:t>
      </w:r>
      <w:proofErr w:type="gramStart"/>
      <w:r>
        <w:rPr>
          <w:sz w:val="28"/>
          <w:szCs w:val="28"/>
        </w:rPr>
        <w:t>.</w:t>
      </w:r>
      <w:r w:rsidR="00626023">
        <w:rPr>
          <w:sz w:val="28"/>
          <w:szCs w:val="28"/>
        </w:rPr>
        <w:t xml:space="preserve"> </w:t>
      </w:r>
      <w:r w:rsidR="00626023">
        <w:rPr>
          <w:b/>
          <w:color w:val="0070C0"/>
        </w:rPr>
        <w:t>]</w:t>
      </w:r>
      <w:proofErr w:type="gramEnd"/>
    </w:p>
    <w:p w14:paraId="6EDF5254" w14:textId="08665449" w:rsidR="00511702" w:rsidRPr="00ED7458" w:rsidRDefault="00511702" w:rsidP="00511702">
      <w:pPr>
        <w:spacing w:after="0" w:line="240" w:lineRule="auto"/>
        <w:ind w:left="709"/>
        <w:rPr>
          <w:sz w:val="28"/>
          <w:szCs w:val="28"/>
        </w:rPr>
      </w:pPr>
      <w:r>
        <w:rPr>
          <w:b/>
          <w:color w:val="0070C0"/>
        </w:rPr>
        <w:t>]</w:t>
      </w:r>
    </w:p>
    <w:p w14:paraId="511738D6" w14:textId="77777777" w:rsidR="009E6413" w:rsidRPr="00927971" w:rsidRDefault="009E6413" w:rsidP="009E6413">
      <w:pPr>
        <w:rPr>
          <w:sz w:val="28"/>
        </w:rPr>
      </w:pPr>
      <w:r>
        <w:rPr>
          <w:sz w:val="28"/>
          <w:highlight w:val="green"/>
        </w:rPr>
        <w:t>[</w:t>
      </w:r>
      <w:proofErr w:type="spellStart"/>
      <w:r>
        <w:rPr>
          <w:sz w:val="28"/>
          <w:highlight w:val="green"/>
        </w:rPr>
        <w:t>DECISION</w:t>
      </w:r>
      <w:proofErr w:type="spellEnd"/>
      <w:r>
        <w:rPr>
          <w:sz w:val="28"/>
          <w:highlight w:val="green"/>
        </w:rPr>
        <w:t>/motivation 1 à n]</w:t>
      </w:r>
    </w:p>
    <w:p w14:paraId="52A1376B" w14:textId="77777777" w:rsidR="00DC7E10" w:rsidRPr="00852795" w:rsidRDefault="00DC7E10" w:rsidP="00DC7E10">
      <w:pPr>
        <w:spacing w:after="0" w:line="240" w:lineRule="auto"/>
        <w:jc w:val="both"/>
        <w:rPr>
          <w:b/>
          <w:color w:val="0070C0"/>
        </w:rPr>
      </w:pPr>
      <w:r w:rsidRPr="00852795">
        <w:rPr>
          <w:b/>
          <w:color w:val="0070C0"/>
        </w:rPr>
        <w:lastRenderedPageBreak/>
        <w:t>]</w:t>
      </w:r>
    </w:p>
    <w:p w14:paraId="7852BFC9" w14:textId="77777777" w:rsidR="0012310F" w:rsidRPr="00DE04B7" w:rsidRDefault="0012310F" w:rsidP="0012310F">
      <w:pPr>
        <w:rPr>
          <w:b/>
          <w:iCs/>
          <w:color w:val="0070C0"/>
        </w:rPr>
      </w:pPr>
      <w:r w:rsidRPr="00DE04B7">
        <w:rPr>
          <w:b/>
          <w:iCs/>
          <w:color w:val="0070C0"/>
        </w:rPr>
        <w:t>SI [DEM-</w:t>
      </w:r>
      <w:proofErr w:type="spellStart"/>
      <w:r w:rsidRPr="00DE04B7">
        <w:rPr>
          <w:b/>
          <w:iCs/>
          <w:color w:val="0070C0"/>
        </w:rPr>
        <w:t>COMP</w:t>
      </w:r>
      <w:proofErr w:type="spellEnd"/>
      <w:r w:rsidRPr="00DE04B7">
        <w:rPr>
          <w:b/>
          <w:iCs/>
          <w:color w:val="0070C0"/>
        </w:rPr>
        <w:t>/type de la demande] ≠ « Demande générique » ET SI [DEM-</w:t>
      </w:r>
      <w:proofErr w:type="spellStart"/>
      <w:r w:rsidRPr="00DE04B7">
        <w:rPr>
          <w:b/>
          <w:iCs/>
          <w:color w:val="0070C0"/>
        </w:rPr>
        <w:t>COMP</w:t>
      </w:r>
      <w:proofErr w:type="spellEnd"/>
      <w:r w:rsidRPr="00DE04B7">
        <w:rPr>
          <w:b/>
          <w:iCs/>
          <w:color w:val="0070C0"/>
        </w:rPr>
        <w:t>/statut] = « décidée » [</w:t>
      </w:r>
    </w:p>
    <w:p w14:paraId="199484C6" w14:textId="219EABBC" w:rsidR="0012310F" w:rsidRPr="00621471" w:rsidRDefault="0012310F" w:rsidP="0012310F">
      <w:pPr>
        <w:rPr>
          <w:sz w:val="28"/>
          <w:lang w:eastAsia="fr-FR"/>
        </w:rPr>
      </w:pPr>
      <w:r w:rsidRPr="00927971">
        <w:rPr>
          <w:sz w:val="28"/>
          <w:lang w:eastAsia="fr-FR"/>
        </w:rPr>
        <w:t xml:space="preserve">La décision </w:t>
      </w:r>
      <w:r w:rsidR="00DB2B27">
        <w:rPr>
          <w:sz w:val="28"/>
          <w:lang w:eastAsia="fr-FR"/>
        </w:rPr>
        <w:t xml:space="preserve">du </w:t>
      </w:r>
      <w:r w:rsidR="00DB2B27" w:rsidRPr="00DB2B27">
        <w:rPr>
          <w:sz w:val="28"/>
          <w:lang w:eastAsia="fr-FR"/>
        </w:rPr>
        <w:t>Président du Conseil départemental</w:t>
      </w:r>
      <w:r w:rsidRPr="00927971">
        <w:rPr>
          <w:sz w:val="28"/>
          <w:lang w:eastAsia="fr-FR"/>
        </w:rPr>
        <w:t xml:space="preserve"> du </w:t>
      </w:r>
      <w:r w:rsidRPr="00927971">
        <w:rPr>
          <w:b/>
          <w:sz w:val="28"/>
          <w:highlight w:val="green"/>
          <w:lang w:eastAsia="fr-FR"/>
        </w:rPr>
        <w:t>[</w:t>
      </w:r>
      <w:proofErr w:type="spellStart"/>
      <w:r>
        <w:rPr>
          <w:b/>
          <w:sz w:val="28"/>
          <w:highlight w:val="green"/>
          <w:lang w:eastAsia="fr-FR"/>
        </w:rPr>
        <w:t>DECISION</w:t>
      </w:r>
      <w:proofErr w:type="spellEnd"/>
      <w:r w:rsidRPr="00927971">
        <w:rPr>
          <w:b/>
          <w:sz w:val="28"/>
          <w:highlight w:val="green"/>
          <w:lang w:eastAsia="fr-FR"/>
        </w:rPr>
        <w:t>/date de décision]</w:t>
      </w:r>
      <w:r w:rsidRPr="00927971">
        <w:rPr>
          <w:sz w:val="28"/>
          <w:lang w:eastAsia="fr-FR"/>
        </w:rPr>
        <w:t xml:space="preserve"> </w:t>
      </w:r>
      <w:r>
        <w:rPr>
          <w:sz w:val="28"/>
          <w:lang w:eastAsia="fr-FR"/>
        </w:rPr>
        <w:t>termine le traitement de votre demande portant sur</w:t>
      </w:r>
      <w:r>
        <w:rPr>
          <w:sz w:val="28"/>
          <w:szCs w:val="28"/>
        </w:rPr>
        <w:t xml:space="preserve"> </w:t>
      </w:r>
      <w:r w:rsidRPr="001B769A">
        <w:rPr>
          <w:sz w:val="28"/>
          <w:szCs w:val="28"/>
          <w:highlight w:val="green"/>
        </w:rPr>
        <w:t>[</w:t>
      </w:r>
      <w:r>
        <w:rPr>
          <w:sz w:val="28"/>
          <w:szCs w:val="28"/>
          <w:highlight w:val="green"/>
        </w:rPr>
        <w:t>DEM-</w:t>
      </w:r>
      <w:proofErr w:type="spellStart"/>
      <w:r>
        <w:rPr>
          <w:sz w:val="28"/>
          <w:szCs w:val="28"/>
          <w:highlight w:val="green"/>
        </w:rPr>
        <w:t>COMP</w:t>
      </w:r>
      <w:proofErr w:type="spellEnd"/>
      <w:r w:rsidRPr="001B769A">
        <w:rPr>
          <w:sz w:val="28"/>
          <w:szCs w:val="28"/>
          <w:highlight w:val="green"/>
        </w:rPr>
        <w:t>/type de la demande]</w:t>
      </w:r>
      <w:proofErr w:type="gramStart"/>
      <w:r w:rsidRPr="00927971">
        <w:rPr>
          <w:sz w:val="28"/>
          <w:lang w:eastAsia="fr-FR"/>
        </w:rPr>
        <w:t xml:space="preserve">. </w:t>
      </w:r>
      <w:r w:rsidRPr="00621471">
        <w:rPr>
          <w:b/>
          <w:color w:val="0070C0"/>
          <w:lang w:eastAsia="fr-FR"/>
        </w:rPr>
        <w:t>]</w:t>
      </w:r>
      <w:proofErr w:type="gramEnd"/>
    </w:p>
    <w:p w14:paraId="71B6520E" w14:textId="77777777" w:rsidR="0012310F" w:rsidRPr="00DE04B7" w:rsidRDefault="0012310F" w:rsidP="0012310F">
      <w:pPr>
        <w:rPr>
          <w:b/>
          <w:iCs/>
          <w:color w:val="0070C0"/>
          <w:lang w:eastAsia="fr-FR"/>
        </w:rPr>
      </w:pPr>
      <w:r w:rsidRPr="00DE04B7">
        <w:rPr>
          <w:b/>
          <w:iCs/>
          <w:color w:val="0070C0"/>
        </w:rPr>
        <w:t>SI [DEM-</w:t>
      </w:r>
      <w:proofErr w:type="spellStart"/>
      <w:r w:rsidRPr="00DE04B7">
        <w:rPr>
          <w:b/>
          <w:iCs/>
          <w:color w:val="0070C0"/>
        </w:rPr>
        <w:t>COMP</w:t>
      </w:r>
      <w:proofErr w:type="spellEnd"/>
      <w:r w:rsidRPr="00DE04B7">
        <w:rPr>
          <w:b/>
          <w:iCs/>
          <w:color w:val="0070C0"/>
        </w:rPr>
        <w:t xml:space="preserve">/type de la demande] = « Demande générique » </w:t>
      </w:r>
      <w:r w:rsidRPr="00DE04B7">
        <w:rPr>
          <w:b/>
          <w:iCs/>
          <w:color w:val="0070C0"/>
          <w:u w:val="single"/>
        </w:rPr>
        <w:t>ET</w:t>
      </w:r>
      <w:r w:rsidRPr="00DE04B7">
        <w:rPr>
          <w:b/>
          <w:iCs/>
          <w:color w:val="0070C0"/>
        </w:rPr>
        <w:t xml:space="preserve"> SI [DEM-</w:t>
      </w:r>
      <w:proofErr w:type="spellStart"/>
      <w:r w:rsidRPr="00DE04B7">
        <w:rPr>
          <w:b/>
          <w:iCs/>
          <w:color w:val="0070C0"/>
        </w:rPr>
        <w:t>COMP</w:t>
      </w:r>
      <w:proofErr w:type="spellEnd"/>
      <w:r w:rsidRPr="00DE04B7">
        <w:rPr>
          <w:b/>
          <w:iCs/>
          <w:color w:val="0070C0"/>
        </w:rPr>
        <w:t xml:space="preserve">/statut] = « décidée » </w:t>
      </w:r>
      <w:r w:rsidRPr="00DE04B7">
        <w:rPr>
          <w:b/>
          <w:iCs/>
          <w:color w:val="0070C0"/>
          <w:u w:val="single"/>
        </w:rPr>
        <w:t>ET</w:t>
      </w:r>
      <w:r w:rsidRPr="00DE04B7">
        <w:rPr>
          <w:b/>
          <w:iCs/>
          <w:color w:val="0070C0"/>
        </w:rPr>
        <w:t xml:space="preserve"> SI [</w:t>
      </w:r>
      <w:r>
        <w:rPr>
          <w:b/>
          <w:iCs/>
          <w:color w:val="0070C0"/>
        </w:rPr>
        <w:t>DOS-</w:t>
      </w:r>
      <w:proofErr w:type="spellStart"/>
      <w:r>
        <w:rPr>
          <w:b/>
          <w:iCs/>
          <w:color w:val="0070C0"/>
        </w:rPr>
        <w:t>COMP</w:t>
      </w:r>
      <w:proofErr w:type="spellEnd"/>
      <w:r w:rsidRPr="00DE04B7">
        <w:rPr>
          <w:b/>
          <w:iCs/>
          <w:color w:val="0070C0"/>
        </w:rPr>
        <w:t>/</w:t>
      </w:r>
      <w:r>
        <w:rPr>
          <w:b/>
          <w:iCs/>
          <w:color w:val="0070C0"/>
        </w:rPr>
        <w:t>s</w:t>
      </w:r>
      <w:r w:rsidRPr="00DE04B7">
        <w:rPr>
          <w:b/>
          <w:iCs/>
          <w:color w:val="0070C0"/>
        </w:rPr>
        <w:t>tatut] = « décidé »</w:t>
      </w:r>
      <w:r w:rsidRPr="00DE04B7">
        <w:rPr>
          <w:iCs/>
          <w:color w:val="0070C0"/>
          <w:lang w:eastAsia="fr-FR"/>
        </w:rPr>
        <w:t xml:space="preserve"> </w:t>
      </w:r>
      <w:r w:rsidRPr="00DE04B7">
        <w:rPr>
          <w:b/>
          <w:iCs/>
          <w:color w:val="0070C0"/>
          <w:lang w:eastAsia="fr-FR"/>
        </w:rPr>
        <w:t>[</w:t>
      </w:r>
    </w:p>
    <w:p w14:paraId="7A76D0C7" w14:textId="26509C96" w:rsidR="0012310F" w:rsidRPr="00DE04B7" w:rsidRDefault="0012310F" w:rsidP="0012310F">
      <w:pPr>
        <w:rPr>
          <w:color w:val="0070C0"/>
          <w:lang w:eastAsia="fr-FR"/>
        </w:rPr>
      </w:pPr>
      <w:r w:rsidRPr="00927971">
        <w:rPr>
          <w:sz w:val="28"/>
          <w:lang w:eastAsia="fr-FR"/>
        </w:rPr>
        <w:t xml:space="preserve">La décision </w:t>
      </w:r>
      <w:r w:rsidR="00DB2B27">
        <w:rPr>
          <w:sz w:val="28"/>
          <w:lang w:eastAsia="fr-FR"/>
        </w:rPr>
        <w:t xml:space="preserve">du </w:t>
      </w:r>
      <w:r w:rsidR="00DB2B27" w:rsidRPr="00DB2B27">
        <w:rPr>
          <w:sz w:val="28"/>
          <w:lang w:eastAsia="fr-FR"/>
        </w:rPr>
        <w:t>Président du Conseil départemental</w:t>
      </w:r>
      <w:r w:rsidR="00DB2B27" w:rsidRPr="00927971">
        <w:rPr>
          <w:sz w:val="28"/>
          <w:lang w:eastAsia="fr-FR"/>
        </w:rPr>
        <w:t xml:space="preserve"> </w:t>
      </w:r>
      <w:r w:rsidRPr="00927971">
        <w:rPr>
          <w:sz w:val="28"/>
          <w:lang w:eastAsia="fr-FR"/>
        </w:rPr>
        <w:t xml:space="preserve">du </w:t>
      </w:r>
      <w:r w:rsidRPr="00927971">
        <w:rPr>
          <w:b/>
          <w:sz w:val="28"/>
          <w:highlight w:val="green"/>
          <w:lang w:eastAsia="fr-FR"/>
        </w:rPr>
        <w:t>[Réponse/Décision/date de décision]</w:t>
      </w:r>
      <w:r w:rsidRPr="00927971">
        <w:rPr>
          <w:sz w:val="28"/>
          <w:lang w:eastAsia="fr-FR"/>
        </w:rPr>
        <w:t xml:space="preserve"> termine le traitement de votre demande</w:t>
      </w:r>
      <w:r>
        <w:rPr>
          <w:sz w:val="28"/>
          <w:lang w:eastAsia="fr-FR"/>
        </w:rPr>
        <w:t>.</w:t>
      </w:r>
      <w:r w:rsidRPr="00DE04B7">
        <w:rPr>
          <w:b/>
          <w:color w:val="0070C0"/>
          <w:lang w:eastAsia="fr-FR"/>
        </w:rPr>
        <w:t>]</w:t>
      </w:r>
    </w:p>
    <w:p w14:paraId="3B345F80" w14:textId="77777777" w:rsidR="0012310F" w:rsidRPr="00DE04B7" w:rsidRDefault="0012310F" w:rsidP="0012310F">
      <w:pPr>
        <w:tabs>
          <w:tab w:val="left" w:pos="6900"/>
        </w:tabs>
        <w:rPr>
          <w:iCs/>
          <w:color w:val="0070C0"/>
          <w:lang w:eastAsia="fr-FR"/>
        </w:rPr>
      </w:pPr>
      <w:r w:rsidRPr="00DE04B7">
        <w:rPr>
          <w:b/>
          <w:iCs/>
          <w:color w:val="0070C0"/>
        </w:rPr>
        <w:t>SI [</w:t>
      </w:r>
      <w:r>
        <w:rPr>
          <w:b/>
          <w:iCs/>
          <w:color w:val="0070C0"/>
        </w:rPr>
        <w:t>DOS-</w:t>
      </w:r>
      <w:proofErr w:type="spellStart"/>
      <w:r>
        <w:rPr>
          <w:b/>
          <w:iCs/>
          <w:color w:val="0070C0"/>
        </w:rPr>
        <w:t>COMP</w:t>
      </w:r>
      <w:proofErr w:type="spellEnd"/>
      <w:r w:rsidRPr="00DE04B7">
        <w:rPr>
          <w:b/>
          <w:iCs/>
          <w:color w:val="0070C0"/>
        </w:rPr>
        <w:t>/</w:t>
      </w:r>
      <w:r>
        <w:rPr>
          <w:b/>
          <w:iCs/>
          <w:color w:val="0070C0"/>
        </w:rPr>
        <w:t>s</w:t>
      </w:r>
      <w:r w:rsidRPr="00DE04B7">
        <w:rPr>
          <w:b/>
          <w:iCs/>
          <w:color w:val="0070C0"/>
        </w:rPr>
        <w:t>tatut] ≠ « décidé »</w:t>
      </w:r>
      <w:r w:rsidRPr="00DE04B7">
        <w:rPr>
          <w:iCs/>
          <w:color w:val="0070C0"/>
          <w:lang w:eastAsia="fr-FR"/>
        </w:rPr>
        <w:t xml:space="preserve"> </w:t>
      </w:r>
      <w:r w:rsidRPr="00DE04B7">
        <w:rPr>
          <w:b/>
          <w:iCs/>
          <w:color w:val="0070C0"/>
          <w:lang w:eastAsia="fr-FR"/>
        </w:rPr>
        <w:t>[</w:t>
      </w:r>
      <w:r>
        <w:rPr>
          <w:b/>
          <w:iCs/>
          <w:color w:val="0070C0"/>
          <w:lang w:eastAsia="fr-FR"/>
        </w:rPr>
        <w:tab/>
      </w:r>
    </w:p>
    <w:p w14:paraId="6340790E" w14:textId="77777777" w:rsidR="0012310F" w:rsidRPr="00DE04B7" w:rsidRDefault="0012310F" w:rsidP="0012310F">
      <w:pPr>
        <w:rPr>
          <w:sz w:val="28"/>
          <w:lang w:eastAsia="fr-FR"/>
        </w:rPr>
      </w:pPr>
      <w:r w:rsidRPr="00927971">
        <w:rPr>
          <w:sz w:val="28"/>
          <w:lang w:eastAsia="fr-FR"/>
        </w:rPr>
        <w:t>Une prochaine réunion de la CDAPH permettra d’examiner le reste de votre demande.</w:t>
      </w:r>
      <w:r w:rsidRPr="00DE04B7">
        <w:rPr>
          <w:b/>
          <w:color w:val="0070C0"/>
          <w:lang w:eastAsia="fr-FR"/>
        </w:rPr>
        <w:t>]</w:t>
      </w:r>
    </w:p>
    <w:p w14:paraId="3B70F9D5" w14:textId="1A865B31" w:rsidR="0012310F" w:rsidRPr="00927971" w:rsidRDefault="0012310F" w:rsidP="0012310F">
      <w:pPr>
        <w:rPr>
          <w:sz w:val="28"/>
          <w:lang w:eastAsia="fr-FR"/>
        </w:rPr>
      </w:pPr>
      <w:r w:rsidRPr="00927971">
        <w:rPr>
          <w:sz w:val="28"/>
          <w:lang w:eastAsia="fr-FR"/>
        </w:rPr>
        <w:t xml:space="preserve">Vous pouvez contester cette décision pendant les 2 prochains mois comme indiqué à la dernière page de ce courrier. </w:t>
      </w:r>
    </w:p>
    <w:p w14:paraId="279AD3F9" w14:textId="5D513B42" w:rsidR="00ED4734" w:rsidRDefault="00ED4734" w:rsidP="00ED4734">
      <w:pPr>
        <w:pStyle w:val="Default"/>
        <w:rPr>
          <w:rFonts w:asciiTheme="minorHAnsi" w:hAnsiTheme="minorHAnsi" w:cstheme="minorBidi"/>
          <w:color w:val="auto"/>
          <w:sz w:val="22"/>
          <w:szCs w:val="22"/>
          <w:lang w:eastAsia="fr-FR"/>
        </w:rPr>
      </w:pPr>
    </w:p>
    <w:p w14:paraId="105B30DD" w14:textId="77777777" w:rsidR="00DC7E10" w:rsidRPr="00927971" w:rsidRDefault="00DC7E10" w:rsidP="00ED4734">
      <w:pPr>
        <w:pStyle w:val="Default"/>
        <w:rPr>
          <w:rFonts w:asciiTheme="minorHAnsi" w:hAnsiTheme="minorHAnsi" w:cstheme="minorBidi"/>
          <w:color w:val="auto"/>
          <w:sz w:val="22"/>
          <w:szCs w:val="22"/>
          <w:lang w:eastAsia="fr-FR"/>
        </w:rPr>
      </w:pPr>
    </w:p>
    <w:p w14:paraId="79C2CEAC" w14:textId="77777777" w:rsidR="00ED4734" w:rsidRPr="00927971" w:rsidRDefault="00ED4734" w:rsidP="00ED4734">
      <w:pPr>
        <w:ind w:left="4248"/>
        <w:jc w:val="center"/>
        <w:rPr>
          <w:sz w:val="28"/>
          <w:szCs w:val="32"/>
        </w:rPr>
      </w:pPr>
      <w:r w:rsidRPr="00927971">
        <w:rPr>
          <w:sz w:val="28"/>
          <w:szCs w:val="32"/>
        </w:rPr>
        <w:t>Le Président du Conseil départemental</w:t>
      </w:r>
    </w:p>
    <w:p w14:paraId="417F86CF" w14:textId="33580FC8" w:rsidR="00ED4734" w:rsidRPr="00927971" w:rsidRDefault="00ED4734" w:rsidP="00ED4734">
      <w:pPr>
        <w:ind w:left="4248"/>
        <w:jc w:val="center"/>
        <w:rPr>
          <w:sz w:val="28"/>
          <w:szCs w:val="32"/>
        </w:rPr>
      </w:pPr>
      <w:r w:rsidRPr="00927971">
        <w:rPr>
          <w:sz w:val="28"/>
          <w:szCs w:val="32"/>
        </w:rPr>
        <w:t xml:space="preserve">Pour le Président du Conseil départemental et par délégation </w:t>
      </w:r>
      <w:r w:rsidRPr="00927971">
        <w:rPr>
          <w:sz w:val="28"/>
          <w:szCs w:val="32"/>
          <w:highlight w:val="yellow"/>
        </w:rPr>
        <w:t>[Signature président CDAPH]</w:t>
      </w:r>
    </w:p>
    <w:p w14:paraId="26349183" w14:textId="33580FC8" w:rsidR="00897B12" w:rsidRPr="00927971" w:rsidRDefault="00897B12" w:rsidP="00ED4734">
      <w:pPr>
        <w:rPr>
          <w:sz w:val="28"/>
          <w:szCs w:val="28"/>
          <w:lang w:eastAsia="fr-FR"/>
        </w:rPr>
      </w:pPr>
    </w:p>
    <w:p w14:paraId="5DF4F579" w14:textId="5555D4E1" w:rsidR="00177550" w:rsidRPr="00927971" w:rsidRDefault="00177550" w:rsidP="00177550">
      <w:pPr>
        <w:rPr>
          <w:b/>
          <w:sz w:val="28"/>
          <w:szCs w:val="28"/>
        </w:rPr>
      </w:pPr>
      <w:r>
        <w:rPr>
          <w:b/>
          <w:color w:val="0070C0"/>
        </w:rPr>
        <w:t>SI [</w:t>
      </w:r>
      <w:proofErr w:type="spellStart"/>
      <w:r w:rsidR="00733A35">
        <w:rPr>
          <w:b/>
          <w:color w:val="0070C0"/>
        </w:rPr>
        <w:t>DECISION</w:t>
      </w:r>
      <w:proofErr w:type="spellEnd"/>
      <w:r>
        <w:rPr>
          <w:b/>
          <w:color w:val="0070C0"/>
        </w:rPr>
        <w:t>/</w:t>
      </w:r>
      <w:r w:rsidR="00DA3FD9">
        <w:rPr>
          <w:b/>
          <w:color w:val="0070C0"/>
        </w:rPr>
        <w:t>type de décision</w:t>
      </w:r>
      <w:r>
        <w:rPr>
          <w:b/>
          <w:color w:val="0070C0"/>
        </w:rPr>
        <w:t xml:space="preserve">] = « Attribution » ET [DROIT/type de droit et prestation] = </w:t>
      </w:r>
      <w:r w:rsidRPr="00927971">
        <w:rPr>
          <w:b/>
          <w:color w:val="0070C0"/>
        </w:rPr>
        <w:t>« </w:t>
      </w:r>
      <w:r w:rsidRPr="00C46F5E">
        <w:rPr>
          <w:b/>
          <w:color w:val="0070C0"/>
        </w:rPr>
        <w:t>Carte mobilité inclusion, Mention</w:t>
      </w:r>
      <w:r>
        <w:rPr>
          <w:b/>
          <w:color w:val="0070C0"/>
        </w:rPr>
        <w:t xml:space="preserve"> invalidité </w:t>
      </w:r>
      <w:r w:rsidRPr="00927971">
        <w:rPr>
          <w:b/>
          <w:color w:val="0070C0"/>
        </w:rPr>
        <w:t>»</w:t>
      </w:r>
      <w:r w:rsidR="00626023">
        <w:rPr>
          <w:b/>
          <w:color w:val="0070C0"/>
        </w:rPr>
        <w:t xml:space="preserve"> ET (</w:t>
      </w:r>
      <w:r w:rsidR="00626023" w:rsidRPr="00626023">
        <w:rPr>
          <w:b/>
          <w:color w:val="0070C0"/>
          <w:highlight w:val="red"/>
        </w:rPr>
        <w:t>la personne n’est pas bénéficiaire de l’APA</w:t>
      </w:r>
      <w:r w:rsidR="00626023" w:rsidRPr="00626023">
        <w:rPr>
          <w:b/>
          <w:color w:val="0070C0"/>
        </w:rPr>
        <w:t xml:space="preserve"> </w:t>
      </w:r>
      <w:r w:rsidR="00626023">
        <w:rPr>
          <w:b/>
          <w:color w:val="0070C0"/>
        </w:rPr>
        <w:t>OU</w:t>
      </w:r>
      <w:r w:rsidR="00626023" w:rsidRPr="00626023">
        <w:rPr>
          <w:b/>
          <w:color w:val="0070C0"/>
        </w:rPr>
        <w:t xml:space="preserve"> </w:t>
      </w:r>
      <w:r w:rsidR="00626023" w:rsidRPr="00626023">
        <w:rPr>
          <w:b/>
          <w:color w:val="0070C0"/>
          <w:highlight w:val="red"/>
        </w:rPr>
        <w:t>sa perte d’autonomie n’est pas évaluée en GIR 1 ou en GIR 2</w:t>
      </w:r>
      <w:r w:rsidR="00626023">
        <w:rPr>
          <w:b/>
          <w:color w:val="0070C0"/>
        </w:rPr>
        <w:t>)</w:t>
      </w:r>
      <w:r w:rsidR="00A45BD5">
        <w:rPr>
          <w:b/>
          <w:color w:val="0070C0"/>
        </w:rPr>
        <w:t xml:space="preserve"> ET </w:t>
      </w:r>
      <w:r w:rsidR="00A45BD5">
        <w:rPr>
          <w:b/>
          <w:bCs/>
          <w:color w:val="0070C0"/>
        </w:rPr>
        <w:t xml:space="preserve">le bénéficiaire n’est pas un mineur </w:t>
      </w:r>
      <w:r w:rsidRPr="001C13C2">
        <w:rPr>
          <w:b/>
          <w:color w:val="0070C0"/>
        </w:rPr>
        <w:t>[</w:t>
      </w:r>
    </w:p>
    <w:p w14:paraId="197A05DD" w14:textId="68BD2B4A" w:rsidR="00177550" w:rsidRPr="00177550" w:rsidRDefault="00177550" w:rsidP="00177550">
      <w:pPr>
        <w:jc w:val="both"/>
        <w:rPr>
          <w:rFonts w:ascii="Calibri" w:hAnsi="Calibri" w:cs="Calibri"/>
          <w:b/>
          <w:sz w:val="28"/>
          <w:szCs w:val="28"/>
        </w:rPr>
      </w:pPr>
      <w:r w:rsidRPr="00177550">
        <w:rPr>
          <w:rFonts w:ascii="Calibri" w:hAnsi="Calibri" w:cs="Calibri"/>
        </w:rPr>
        <w:t>La décision d’attribution de la CMI invalidité ouvre aux personnes en emploi ou en recherche d’emploi le bénéfice de l’obligation d’emploi des travailleurs handicapés (article L5212-13 du code du travail) et peut servir d’attestation à ce titre, sans qu'il soit nécessaire d'accomplir une démarche supplémentaire de reconnaissance de la qualité de travailleur handicapé</w:t>
      </w:r>
      <w:proofErr w:type="gramStart"/>
      <w:r>
        <w:rPr>
          <w:rFonts w:ascii="Calibri" w:hAnsi="Calibri" w:cs="Calibri"/>
        </w:rPr>
        <w:t>.</w:t>
      </w:r>
      <w:r w:rsidRPr="00177550">
        <w:rPr>
          <w:rFonts w:ascii="Calibri" w:hAnsi="Calibri" w:cs="Calibri"/>
          <w:sz w:val="28"/>
          <w:szCs w:val="28"/>
        </w:rPr>
        <w:t xml:space="preserve"> </w:t>
      </w:r>
      <w:r w:rsidRPr="00177550">
        <w:rPr>
          <w:rFonts w:ascii="Calibri" w:hAnsi="Calibri" w:cs="Calibri"/>
          <w:b/>
          <w:color w:val="0070C0"/>
        </w:rPr>
        <w:t>]</w:t>
      </w:r>
      <w:proofErr w:type="gramEnd"/>
    </w:p>
    <w:p w14:paraId="1A6BB206" w14:textId="3F5CD3DA" w:rsidR="00247DBF" w:rsidRPr="00927971" w:rsidRDefault="001B3053" w:rsidP="00897B12">
      <w:r w:rsidRPr="007408F2">
        <w:rPr>
          <w:rFonts w:ascii="Calibri" w:hAnsi="Calibri" w:cs="Calibri"/>
          <w:iCs/>
        </w:rPr>
        <w:t>Les informations personnelles recueillies par la MDPH [</w:t>
      </w:r>
      <w:r w:rsidRPr="00307CCB">
        <w:rPr>
          <w:rFonts w:ascii="Calibri" w:hAnsi="Calibri" w:cs="Calibri"/>
          <w:iCs/>
          <w:highlight w:val="yellow"/>
        </w:rPr>
        <w:t>département</w:t>
      </w:r>
      <w:r w:rsidRPr="007408F2">
        <w:rPr>
          <w:rFonts w:ascii="Calibri" w:hAnsi="Calibri" w:cs="Calibri"/>
          <w:iCs/>
        </w:rPr>
        <w:t>] lors de l’examen, du traitement et du suivi de votre demande font l’objet d’un traitement informatique. Vous pouvez demander à la MDPH de récupérer, corriger, supprimer ou réutiliser ces informations (droits prévus dans la Loi « Informatique et Libertés » du 6 janvier 1978 modifiée en 2018). Vous pouvez faire cette demande à : [</w:t>
      </w:r>
      <w:r w:rsidRPr="00307CCB">
        <w:rPr>
          <w:rFonts w:ascii="Calibri" w:hAnsi="Calibri" w:cs="Calibri"/>
          <w:iCs/>
          <w:highlight w:val="yellow"/>
        </w:rPr>
        <w:t xml:space="preserve">contact </w:t>
      </w:r>
      <w:proofErr w:type="spellStart"/>
      <w:r w:rsidRPr="00307CCB">
        <w:rPr>
          <w:rFonts w:ascii="Calibri" w:hAnsi="Calibri" w:cs="Calibri"/>
          <w:iCs/>
          <w:highlight w:val="yellow"/>
        </w:rPr>
        <w:t>DPO</w:t>
      </w:r>
      <w:proofErr w:type="spellEnd"/>
      <w:r w:rsidRPr="007408F2">
        <w:rPr>
          <w:rFonts w:ascii="Calibri" w:hAnsi="Calibri" w:cs="Calibri"/>
          <w:iCs/>
        </w:rPr>
        <w:t>].</w:t>
      </w:r>
    </w:p>
    <w:p w14:paraId="60AD02A0" w14:textId="77777777" w:rsidR="002C5E50" w:rsidRDefault="00487F89">
      <w:r w:rsidRPr="00927971">
        <w:br w:type="page"/>
      </w:r>
    </w:p>
    <w:tbl>
      <w:tblPr>
        <w:tblStyle w:val="Grilledutableau"/>
        <w:tblW w:w="9350" w:type="dxa"/>
        <w:jc w:val="center"/>
        <w:tblLook w:val="04A0" w:firstRow="1" w:lastRow="0" w:firstColumn="1" w:lastColumn="0" w:noHBand="0" w:noVBand="1"/>
      </w:tblPr>
      <w:tblGrid>
        <w:gridCol w:w="1266"/>
        <w:gridCol w:w="8084"/>
      </w:tblGrid>
      <w:tr w:rsidR="002C5E50" w:rsidRPr="00145A73" w14:paraId="6173A365" w14:textId="77777777" w:rsidTr="003A5995">
        <w:trPr>
          <w:trHeight w:val="1247"/>
          <w:jc w:val="center"/>
        </w:trPr>
        <w:tc>
          <w:tcPr>
            <w:tcW w:w="5000" w:type="pct"/>
            <w:gridSpan w:val="2"/>
            <w:shd w:val="clear" w:color="auto" w:fill="E7E6E6" w:themeFill="background2"/>
          </w:tcPr>
          <w:p w14:paraId="123A4B9E" w14:textId="66CEE7B6" w:rsidR="002C5E50" w:rsidRPr="001141DA" w:rsidRDefault="002C5E50" w:rsidP="0007029A">
            <w:pPr>
              <w:jc w:val="center"/>
              <w:rPr>
                <w:rFonts w:cstheme="minorHAnsi"/>
                <w:b/>
                <w:sz w:val="32"/>
                <w:szCs w:val="32"/>
              </w:rPr>
            </w:pPr>
            <w:r w:rsidRPr="001141DA">
              <w:rPr>
                <w:rFonts w:cstheme="minorHAnsi"/>
                <w:b/>
                <w:sz w:val="32"/>
                <w:szCs w:val="32"/>
              </w:rPr>
              <w:lastRenderedPageBreak/>
              <w:t>Si vous n’êtes pas d’accord</w:t>
            </w:r>
            <w:r w:rsidR="0007029A" w:rsidRPr="001141DA">
              <w:rPr>
                <w:rFonts w:cstheme="minorHAnsi"/>
                <w:b/>
                <w:sz w:val="32"/>
                <w:szCs w:val="32"/>
              </w:rPr>
              <w:br/>
            </w:r>
            <w:r w:rsidRPr="001141DA">
              <w:rPr>
                <w:rFonts w:cstheme="minorHAnsi"/>
                <w:b/>
                <w:sz w:val="32"/>
                <w:szCs w:val="32"/>
              </w:rPr>
              <w:t>avec la décision du Président du Conseil départemental, vous pouvez :</w:t>
            </w:r>
          </w:p>
        </w:tc>
      </w:tr>
      <w:tr w:rsidR="002C5E50" w:rsidRPr="00145A73" w14:paraId="1DB2E49D" w14:textId="77777777" w:rsidTr="0007029A">
        <w:trPr>
          <w:jc w:val="center"/>
        </w:trPr>
        <w:tc>
          <w:tcPr>
            <w:tcW w:w="5000" w:type="pct"/>
            <w:gridSpan w:val="2"/>
            <w:shd w:val="clear" w:color="auto" w:fill="BFBFBF" w:themeFill="background1" w:themeFillShade="BF"/>
          </w:tcPr>
          <w:p w14:paraId="2C503FF8" w14:textId="6A31571B" w:rsidR="002C5E50" w:rsidRPr="00145A73" w:rsidRDefault="00694A1B" w:rsidP="009666DE">
            <w:pPr>
              <w:jc w:val="center"/>
              <w:rPr>
                <w:rFonts w:cstheme="minorHAnsi"/>
                <w:b/>
                <w:sz w:val="28"/>
                <w:szCs w:val="28"/>
              </w:rPr>
            </w:pPr>
            <w:r>
              <w:rPr>
                <w:rFonts w:cstheme="minorHAnsi"/>
                <w:b/>
                <w:sz w:val="28"/>
                <w:szCs w:val="28"/>
              </w:rPr>
              <w:t>F</w:t>
            </w:r>
            <w:r w:rsidR="002C5E50" w:rsidRPr="00145A73">
              <w:rPr>
                <w:rFonts w:cstheme="minorHAnsi"/>
                <w:b/>
                <w:sz w:val="28"/>
                <w:szCs w:val="28"/>
              </w:rPr>
              <w:t xml:space="preserve">aire un recours administratif </w:t>
            </w:r>
          </w:p>
        </w:tc>
      </w:tr>
      <w:tr w:rsidR="002C5E50" w:rsidRPr="00145A73" w14:paraId="53D5C022" w14:textId="77777777" w:rsidTr="00127D1A">
        <w:trPr>
          <w:trHeight w:val="279"/>
          <w:jc w:val="center"/>
        </w:trPr>
        <w:tc>
          <w:tcPr>
            <w:tcW w:w="677" w:type="pct"/>
          </w:tcPr>
          <w:p w14:paraId="72F91481" w14:textId="77777777" w:rsidR="002C5E50" w:rsidRPr="00145A73" w:rsidRDefault="002C5E50" w:rsidP="009666DE">
            <w:pPr>
              <w:jc w:val="both"/>
              <w:rPr>
                <w:rFonts w:cstheme="minorHAnsi"/>
                <w:b/>
              </w:rPr>
            </w:pPr>
            <w:r w:rsidRPr="00145A73">
              <w:rPr>
                <w:rFonts w:cstheme="minorHAnsi"/>
                <w:b/>
              </w:rPr>
              <w:t>Pourquoi ?</w:t>
            </w:r>
          </w:p>
        </w:tc>
        <w:tc>
          <w:tcPr>
            <w:tcW w:w="4323" w:type="pct"/>
          </w:tcPr>
          <w:p w14:paraId="58947EEA" w14:textId="687F2C3A" w:rsidR="002C5E50" w:rsidRPr="001C13C2" w:rsidRDefault="002C5E50" w:rsidP="009666DE">
            <w:pPr>
              <w:jc w:val="both"/>
              <w:rPr>
                <w:rFonts w:cstheme="minorHAnsi"/>
              </w:rPr>
            </w:pPr>
            <w:r w:rsidRPr="001C13C2">
              <w:rPr>
                <w:rFonts w:cstheme="minorHAnsi"/>
              </w:rPr>
              <w:t xml:space="preserve">Vous n’êtes pas d’accord avec la décision et </w:t>
            </w:r>
            <w:r w:rsidRPr="001C13C2">
              <w:rPr>
                <w:rFonts w:cstheme="minorHAnsi"/>
                <w:b/>
              </w:rPr>
              <w:t>vous souhaitez que votre demande soit réexaminée par le Président du Conseil départemental</w:t>
            </w:r>
            <w:r w:rsidRPr="001C13C2">
              <w:rPr>
                <w:rFonts w:cstheme="minorHAnsi"/>
              </w:rPr>
              <w:t>.</w:t>
            </w:r>
          </w:p>
        </w:tc>
      </w:tr>
      <w:tr w:rsidR="002C5E50" w:rsidRPr="00145A73" w14:paraId="7B2E2133" w14:textId="77777777" w:rsidTr="00127D1A">
        <w:trPr>
          <w:trHeight w:val="277"/>
          <w:jc w:val="center"/>
        </w:trPr>
        <w:tc>
          <w:tcPr>
            <w:tcW w:w="677" w:type="pct"/>
          </w:tcPr>
          <w:p w14:paraId="4A38AC1F" w14:textId="77777777" w:rsidR="002C5E50" w:rsidRPr="00145A73" w:rsidRDefault="002C5E50" w:rsidP="009666DE">
            <w:pPr>
              <w:jc w:val="both"/>
              <w:rPr>
                <w:rFonts w:cstheme="minorHAnsi"/>
                <w:b/>
              </w:rPr>
            </w:pPr>
            <w:r w:rsidRPr="00145A73">
              <w:rPr>
                <w:rFonts w:cstheme="minorHAnsi"/>
                <w:b/>
              </w:rPr>
              <w:t>Comment ?</w:t>
            </w:r>
          </w:p>
        </w:tc>
        <w:tc>
          <w:tcPr>
            <w:tcW w:w="4323" w:type="pct"/>
          </w:tcPr>
          <w:p w14:paraId="1FF039FC" w14:textId="77777777" w:rsidR="002C5E50" w:rsidRDefault="002C5E50" w:rsidP="009666DE">
            <w:pPr>
              <w:jc w:val="both"/>
              <w:rPr>
                <w:rFonts w:cstheme="minorHAnsi"/>
              </w:rPr>
            </w:pPr>
            <w:r w:rsidRPr="001C13C2">
              <w:rPr>
                <w:rFonts w:cstheme="minorHAnsi"/>
              </w:rPr>
              <w:t>Par un écrit remis ou adressé à la MDPH</w:t>
            </w:r>
            <w:r w:rsidR="00D2122C">
              <w:rPr>
                <w:rFonts w:cstheme="minorHAnsi"/>
              </w:rPr>
              <w:t>.</w:t>
            </w:r>
          </w:p>
          <w:p w14:paraId="7B2FFDF2" w14:textId="6C152361" w:rsidR="00D2122C" w:rsidRPr="001C13C2" w:rsidRDefault="00D2122C" w:rsidP="009666DE">
            <w:pPr>
              <w:jc w:val="both"/>
              <w:rPr>
                <w:rFonts w:cstheme="minorHAnsi"/>
              </w:rPr>
            </w:pPr>
            <w:r w:rsidRPr="00D2122C">
              <w:rPr>
                <w:rFonts w:cstheme="minorHAnsi"/>
              </w:rPr>
              <w:t>La juridiction administrative peut également être saisie de façon dématérialisée par l'application « Télérecours citoyens », accessible par le site internet www.telerecours.fr.</w:t>
            </w:r>
          </w:p>
        </w:tc>
      </w:tr>
      <w:tr w:rsidR="002C5E50" w:rsidRPr="00145A73" w14:paraId="5CAA9CD1" w14:textId="77777777" w:rsidTr="00127D1A">
        <w:trPr>
          <w:trHeight w:val="277"/>
          <w:jc w:val="center"/>
        </w:trPr>
        <w:tc>
          <w:tcPr>
            <w:tcW w:w="677" w:type="pct"/>
          </w:tcPr>
          <w:p w14:paraId="33BC9E22" w14:textId="77777777" w:rsidR="002C5E50" w:rsidRPr="00145A73" w:rsidRDefault="002C5E50" w:rsidP="009666DE">
            <w:pPr>
              <w:jc w:val="both"/>
              <w:rPr>
                <w:rFonts w:cstheme="minorHAnsi"/>
                <w:b/>
              </w:rPr>
            </w:pPr>
            <w:r w:rsidRPr="00145A73">
              <w:rPr>
                <w:rFonts w:cstheme="minorHAnsi"/>
                <w:b/>
              </w:rPr>
              <w:t>Quand ?</w:t>
            </w:r>
          </w:p>
        </w:tc>
        <w:tc>
          <w:tcPr>
            <w:tcW w:w="4323" w:type="pct"/>
          </w:tcPr>
          <w:p w14:paraId="660B5AE3" w14:textId="77777777" w:rsidR="002C5E50" w:rsidRPr="001C13C2" w:rsidRDefault="002C5E50" w:rsidP="009666DE">
            <w:pPr>
              <w:jc w:val="both"/>
              <w:rPr>
                <w:rFonts w:cstheme="minorHAnsi"/>
                <w:b/>
              </w:rPr>
            </w:pPr>
            <w:r w:rsidRPr="001C13C2">
              <w:rPr>
                <w:rFonts w:cstheme="minorHAnsi"/>
              </w:rPr>
              <w:t xml:space="preserve">Dans les </w:t>
            </w:r>
            <w:r w:rsidRPr="001C13C2">
              <w:rPr>
                <w:rFonts w:cstheme="minorHAnsi"/>
                <w:b/>
              </w:rPr>
              <w:t xml:space="preserve">2 mois après réception du courrier de la MDPH. </w:t>
            </w:r>
          </w:p>
        </w:tc>
      </w:tr>
      <w:tr w:rsidR="002C5E50" w:rsidRPr="00145A73" w14:paraId="68E025D5" w14:textId="77777777" w:rsidTr="00127D1A">
        <w:trPr>
          <w:trHeight w:val="277"/>
          <w:jc w:val="center"/>
        </w:trPr>
        <w:tc>
          <w:tcPr>
            <w:tcW w:w="677" w:type="pct"/>
          </w:tcPr>
          <w:p w14:paraId="184EDC6A" w14:textId="5C71EA86" w:rsidR="002C5E50" w:rsidRPr="00145A73" w:rsidRDefault="0007029A" w:rsidP="009666DE">
            <w:pPr>
              <w:jc w:val="both"/>
              <w:rPr>
                <w:rFonts w:cstheme="minorHAnsi"/>
                <w:b/>
              </w:rPr>
            </w:pPr>
            <w:r w:rsidRPr="00145A73">
              <w:rPr>
                <w:rFonts w:cstheme="minorHAnsi"/>
                <w:b/>
              </w:rPr>
              <w:t>À</w:t>
            </w:r>
            <w:r w:rsidR="002C5E50" w:rsidRPr="00145A73">
              <w:rPr>
                <w:rFonts w:cstheme="minorHAnsi"/>
                <w:b/>
              </w:rPr>
              <w:t xml:space="preserve"> savoir</w:t>
            </w:r>
          </w:p>
        </w:tc>
        <w:tc>
          <w:tcPr>
            <w:tcW w:w="4323" w:type="pct"/>
          </w:tcPr>
          <w:p w14:paraId="246A83DC" w14:textId="77777777" w:rsidR="002C5E50" w:rsidRPr="001C13C2" w:rsidRDefault="002C5E50" w:rsidP="009666DE">
            <w:pPr>
              <w:spacing w:after="120"/>
              <w:jc w:val="both"/>
              <w:rPr>
                <w:rFonts w:cstheme="minorHAnsi"/>
              </w:rPr>
            </w:pPr>
            <w:r w:rsidRPr="001C13C2">
              <w:rPr>
                <w:rFonts w:cstheme="minorHAnsi"/>
              </w:rPr>
              <w:t xml:space="preserve">Vous devez </w:t>
            </w:r>
            <w:r w:rsidRPr="001C13C2">
              <w:rPr>
                <w:rFonts w:cstheme="minorHAnsi"/>
                <w:b/>
              </w:rPr>
              <w:t>joindre à votre recours administratif une copie de la décision du Président du Conseil départemental que vous souhaitez contester</w:t>
            </w:r>
            <w:r w:rsidRPr="001C13C2">
              <w:rPr>
                <w:rFonts w:cstheme="minorHAnsi"/>
              </w:rPr>
              <w:t xml:space="preserve"> ainsi que tous les documents complémentaires que vous pensez utiles.</w:t>
            </w:r>
          </w:p>
          <w:p w14:paraId="25514EFD" w14:textId="77777777" w:rsidR="002C5E50" w:rsidRPr="001C13C2" w:rsidRDefault="002C5E50" w:rsidP="009666DE">
            <w:pPr>
              <w:jc w:val="both"/>
              <w:rPr>
                <w:rFonts w:cstheme="minorHAnsi"/>
              </w:rPr>
            </w:pPr>
            <w:r w:rsidRPr="001C13C2">
              <w:rPr>
                <w:rFonts w:cstheme="minorHAnsi"/>
              </w:rPr>
              <w:t xml:space="preserve">Si vous n’êtes toujours pas d’accord avec la décision du </w:t>
            </w:r>
            <w:r w:rsidRPr="001C13C2">
              <w:rPr>
                <w:rFonts w:cstheme="minorHAnsi"/>
                <w:b/>
              </w:rPr>
              <w:t xml:space="preserve">Président du Conseil départemental </w:t>
            </w:r>
            <w:r w:rsidRPr="001C13C2">
              <w:rPr>
                <w:rFonts w:cstheme="minorHAnsi"/>
              </w:rPr>
              <w:t>après le recours administratif, vous pouvez faire un recours contentieux dans un délai de 2 mois.</w:t>
            </w:r>
          </w:p>
          <w:p w14:paraId="3B4FFF00" w14:textId="60B1BD85" w:rsidR="002C5E50" w:rsidRPr="001C13C2" w:rsidRDefault="004A3761" w:rsidP="009666DE">
            <w:pPr>
              <w:spacing w:after="120"/>
              <w:jc w:val="both"/>
              <w:rPr>
                <w:rFonts w:cstheme="minorHAnsi"/>
              </w:rPr>
            </w:pPr>
            <w:r w:rsidRPr="001C13C2">
              <w:rPr>
                <w:rFonts w:cstheme="minorHAnsi"/>
              </w:rPr>
              <w:t>À</w:t>
            </w:r>
            <w:r w:rsidR="002C5E50" w:rsidRPr="001C13C2">
              <w:rPr>
                <w:rFonts w:cstheme="minorHAnsi"/>
              </w:rPr>
              <w:t xml:space="preserve"> noter que l’absence de réponse à votre recours administratif dans un délai de 2 mois vaut rejet. Cette décision implicite de rejet est également susceptible de recours contentieux.</w:t>
            </w:r>
          </w:p>
          <w:p w14:paraId="06F67A98" w14:textId="77777777" w:rsidR="002C5E50" w:rsidRPr="001C13C2" w:rsidRDefault="002C5E50" w:rsidP="009666DE">
            <w:pPr>
              <w:jc w:val="both"/>
              <w:rPr>
                <w:rFonts w:cstheme="minorHAnsi"/>
              </w:rPr>
            </w:pPr>
            <w:r w:rsidRPr="001C13C2">
              <w:rPr>
                <w:rFonts w:cstheme="minorHAnsi"/>
                <w:b/>
              </w:rPr>
              <w:t>Ce recours administratif est dit Recours Administratif Préalable Obligatoire (RAPO) car il précède obligatoirement le</w:t>
            </w:r>
            <w:r w:rsidRPr="001C13C2">
              <w:rPr>
                <w:rFonts w:cstheme="minorHAnsi"/>
              </w:rPr>
              <w:t xml:space="preserve"> </w:t>
            </w:r>
            <w:r w:rsidRPr="001C13C2">
              <w:rPr>
                <w:rFonts w:cstheme="minorHAnsi"/>
                <w:b/>
              </w:rPr>
              <w:t>recours contentieux.</w:t>
            </w:r>
            <w:r w:rsidRPr="001C13C2">
              <w:rPr>
                <w:rFonts w:cstheme="minorHAnsi"/>
              </w:rPr>
              <w:t xml:space="preserve"> </w:t>
            </w:r>
          </w:p>
          <w:p w14:paraId="38C9D9A8" w14:textId="77777777" w:rsidR="002C5E50" w:rsidRPr="001C13C2" w:rsidRDefault="002C5E50" w:rsidP="009666DE">
            <w:pPr>
              <w:jc w:val="both"/>
              <w:rPr>
                <w:rFonts w:cstheme="minorHAnsi"/>
              </w:rPr>
            </w:pPr>
            <w:r w:rsidRPr="001C13C2">
              <w:rPr>
                <w:rFonts w:cstheme="minorHAnsi"/>
              </w:rPr>
              <w:t>Si vous voulez faire un recours contentieux, vous devez remettre ou adresser par lettre recommandée avec avis de réception au tribunal : votre requête motivée, une copie de la décision prise par la CDAPH à la suite du recours administratif ainsi que tous les documents complémentaires que vous pensez utiles. Dans le cas où aucune décision n’a été prise par la CDAPH dans un délai de 2 mois après votre recours administratif, vous devez joindre l'accusé de réception par la MDPH de votre recours administratif.</w:t>
            </w:r>
          </w:p>
          <w:p w14:paraId="32AFE3F7" w14:textId="77777777" w:rsidR="002C5E50" w:rsidRPr="001C13C2" w:rsidRDefault="002C5E50" w:rsidP="009666DE">
            <w:pPr>
              <w:jc w:val="both"/>
              <w:rPr>
                <w:rFonts w:cstheme="minorHAnsi"/>
                <w:sz w:val="12"/>
                <w:szCs w:val="12"/>
              </w:rPr>
            </w:pPr>
          </w:p>
          <w:p w14:paraId="20C93DB8" w14:textId="77777777" w:rsidR="002C5E50" w:rsidRPr="001C13C2" w:rsidRDefault="002C5E50" w:rsidP="009666DE">
            <w:pPr>
              <w:jc w:val="both"/>
              <w:rPr>
                <w:rFonts w:cstheme="minorHAnsi"/>
              </w:rPr>
            </w:pPr>
            <w:r w:rsidRPr="001C13C2">
              <w:rPr>
                <w:rFonts w:cstheme="minorHAnsi"/>
              </w:rPr>
              <w:t>Selon le type de droits et prestations demandé, vous devez vous adresser :</w:t>
            </w:r>
          </w:p>
          <w:p w14:paraId="63517E27" w14:textId="77777777" w:rsidR="002C5E50" w:rsidRPr="001C13C2" w:rsidRDefault="002C5E50" w:rsidP="009666DE">
            <w:pPr>
              <w:jc w:val="both"/>
              <w:rPr>
                <w:rFonts w:cstheme="minorHAnsi"/>
                <w:sz w:val="12"/>
                <w:szCs w:val="12"/>
              </w:rPr>
            </w:pPr>
          </w:p>
          <w:p w14:paraId="486194DB" w14:textId="77777777" w:rsidR="002C5E50" w:rsidRPr="001C13C2" w:rsidRDefault="002C5E50" w:rsidP="006C53F3">
            <w:pPr>
              <w:pStyle w:val="Paragraphedeliste"/>
              <w:numPr>
                <w:ilvl w:val="0"/>
                <w:numId w:val="12"/>
              </w:numPr>
              <w:jc w:val="both"/>
              <w:rPr>
                <w:rFonts w:cstheme="minorHAnsi"/>
              </w:rPr>
            </w:pPr>
            <w:proofErr w:type="gramStart"/>
            <w:r w:rsidRPr="001C13C2">
              <w:rPr>
                <w:rFonts w:cstheme="minorHAnsi"/>
              </w:rPr>
              <w:t>au</w:t>
            </w:r>
            <w:proofErr w:type="gramEnd"/>
            <w:r w:rsidRPr="001C13C2">
              <w:rPr>
                <w:rFonts w:cstheme="minorHAnsi"/>
              </w:rPr>
              <w:t xml:space="preserve"> </w:t>
            </w:r>
            <w:r w:rsidRPr="001C13C2">
              <w:rPr>
                <w:rFonts w:cstheme="minorHAnsi"/>
                <w:b/>
              </w:rPr>
              <w:t xml:space="preserve">Tribunal Administratif </w:t>
            </w:r>
            <w:r w:rsidRPr="001C13C2">
              <w:rPr>
                <w:rFonts w:cstheme="minorHAnsi"/>
              </w:rPr>
              <w:t>pour les décisions relatives à </w:t>
            </w:r>
            <w:r w:rsidRPr="001C13C2">
              <w:rPr>
                <w:rFonts w:cstheme="minorHAnsi"/>
                <w:b/>
              </w:rPr>
              <w:t xml:space="preserve">la carte mobilité inclusion, mention « Stationnement », à </w:t>
            </w:r>
            <w:r w:rsidRPr="001C13C2">
              <w:t>l’APA et à l’aide sociale à l’hébergement</w:t>
            </w:r>
          </w:p>
          <w:p w14:paraId="6298649B" w14:textId="77777777" w:rsidR="002C5E50" w:rsidRPr="001C13C2" w:rsidRDefault="002C5E50" w:rsidP="009666DE">
            <w:pPr>
              <w:jc w:val="both"/>
              <w:rPr>
                <w:rFonts w:cstheme="minorHAnsi"/>
              </w:rPr>
            </w:pPr>
            <w:r w:rsidRPr="001C13C2">
              <w:rPr>
                <w:rFonts w:cstheme="minorHAnsi"/>
              </w:rPr>
              <w:t xml:space="preserve">→ </w:t>
            </w:r>
            <w:r w:rsidRPr="001C13C2">
              <w:rPr>
                <w:rFonts w:cstheme="minorHAnsi"/>
                <w:highlight w:val="yellow"/>
              </w:rPr>
              <w:t>[Adresse TA]</w:t>
            </w:r>
            <w:r w:rsidRPr="001C13C2">
              <w:rPr>
                <w:rFonts w:cstheme="minorHAnsi"/>
              </w:rPr>
              <w:t xml:space="preserve"> </w:t>
            </w:r>
          </w:p>
          <w:p w14:paraId="0B58805A" w14:textId="77777777" w:rsidR="002C5E50" w:rsidRPr="001C13C2" w:rsidRDefault="002C5E50" w:rsidP="009666DE">
            <w:pPr>
              <w:jc w:val="both"/>
              <w:rPr>
                <w:rFonts w:cstheme="minorHAnsi"/>
                <w:sz w:val="12"/>
                <w:szCs w:val="12"/>
              </w:rPr>
            </w:pPr>
          </w:p>
          <w:p w14:paraId="5D40C1B4" w14:textId="6D609B72" w:rsidR="002C5E50" w:rsidRPr="001C13C2" w:rsidRDefault="002C5E50" w:rsidP="006C53F3">
            <w:pPr>
              <w:numPr>
                <w:ilvl w:val="0"/>
                <w:numId w:val="12"/>
              </w:numPr>
              <w:jc w:val="both"/>
              <w:rPr>
                <w:rFonts w:cstheme="minorHAnsi"/>
              </w:rPr>
            </w:pPr>
            <w:proofErr w:type="gramStart"/>
            <w:r w:rsidRPr="001C13C2">
              <w:rPr>
                <w:rFonts w:cstheme="minorHAnsi"/>
              </w:rPr>
              <w:t>au</w:t>
            </w:r>
            <w:proofErr w:type="gramEnd"/>
            <w:r w:rsidRPr="001C13C2">
              <w:rPr>
                <w:rFonts w:cstheme="minorHAnsi"/>
              </w:rPr>
              <w:t xml:space="preserve"> </w:t>
            </w:r>
            <w:r w:rsidR="0021054A">
              <w:rPr>
                <w:rFonts w:cstheme="minorHAnsi"/>
                <w:b/>
              </w:rPr>
              <w:t>Tribunal Judiciaire</w:t>
            </w:r>
            <w:r w:rsidRPr="001C13C2">
              <w:rPr>
                <w:rFonts w:cstheme="minorHAnsi"/>
              </w:rPr>
              <w:t xml:space="preserve"> pour les décisions relatives </w:t>
            </w:r>
            <w:r w:rsidRPr="001C13C2">
              <w:t>à l’obligation alimentaire, au recours en succession, aux</w:t>
            </w:r>
            <w:r w:rsidRPr="001C13C2">
              <w:rPr>
                <w:rFonts w:cstheme="minorHAnsi"/>
                <w:b/>
              </w:rPr>
              <w:t>  cartes mobilité inclusion, mention « Invalidité » ou mention « Priorité »</w:t>
            </w:r>
          </w:p>
          <w:p w14:paraId="1853FB66" w14:textId="11B421A3" w:rsidR="002C5E50" w:rsidRPr="001C13C2" w:rsidRDefault="002C5E50" w:rsidP="009666DE">
            <w:pPr>
              <w:jc w:val="both"/>
              <w:rPr>
                <w:rFonts w:cstheme="minorHAnsi"/>
              </w:rPr>
            </w:pPr>
            <w:r w:rsidRPr="001C13C2">
              <w:rPr>
                <w:rFonts w:cstheme="minorHAnsi"/>
              </w:rPr>
              <w:t xml:space="preserve">→ </w:t>
            </w:r>
            <w:r w:rsidRPr="001C13C2">
              <w:rPr>
                <w:rFonts w:cstheme="minorHAnsi"/>
                <w:highlight w:val="yellow"/>
              </w:rPr>
              <w:t xml:space="preserve">[Adresse </w:t>
            </w:r>
            <w:r w:rsidR="0021054A">
              <w:rPr>
                <w:rFonts w:cstheme="minorHAnsi"/>
                <w:highlight w:val="yellow"/>
              </w:rPr>
              <w:t>TJ</w:t>
            </w:r>
            <w:r w:rsidRPr="001C13C2">
              <w:rPr>
                <w:rFonts w:cstheme="minorHAnsi"/>
                <w:highlight w:val="yellow"/>
              </w:rPr>
              <w:t>]</w:t>
            </w:r>
          </w:p>
        </w:tc>
      </w:tr>
    </w:tbl>
    <w:p w14:paraId="4907FDE3" w14:textId="67D6E9F9" w:rsidR="008B51C3" w:rsidRDefault="008B51C3">
      <w:r>
        <w:br w:type="page"/>
      </w:r>
    </w:p>
    <w:p w14:paraId="60348F54" w14:textId="2051A920" w:rsidR="008B51C3" w:rsidRDefault="008B51C3" w:rsidP="008B51C3">
      <w:pPr>
        <w:pStyle w:val="Titre31"/>
      </w:pPr>
      <w:bookmarkStart w:id="54" w:name="_Toc72514809"/>
      <w:r>
        <w:lastRenderedPageBreak/>
        <w:t xml:space="preserve">La notification </w:t>
      </w:r>
      <w:r w:rsidR="00D050DA">
        <w:t>concernant</w:t>
      </w:r>
      <w:r w:rsidR="005101E3">
        <w:t xml:space="preserve"> l’</w:t>
      </w:r>
      <w:proofErr w:type="spellStart"/>
      <w:r>
        <w:t>AVPF</w:t>
      </w:r>
      <w:bookmarkEnd w:id="54"/>
      <w:proofErr w:type="spellEnd"/>
    </w:p>
    <w:p w14:paraId="5B6B6813" w14:textId="77777777" w:rsidR="008B51C3" w:rsidRDefault="008B51C3" w:rsidP="008B51C3">
      <w:pPr>
        <w:spacing w:after="0" w:line="240" w:lineRule="auto"/>
      </w:pPr>
    </w:p>
    <w:p w14:paraId="42848395" w14:textId="77777777" w:rsidR="008B51C3" w:rsidRDefault="008B51C3" w:rsidP="008B51C3">
      <w:pPr>
        <w:spacing w:after="0" w:line="240" w:lineRule="auto"/>
      </w:pPr>
    </w:p>
    <w:p w14:paraId="70B8CD6F" w14:textId="77777777" w:rsidR="008B51C3" w:rsidRDefault="008B51C3" w:rsidP="008B51C3">
      <w:r w:rsidRPr="00927971">
        <w:rPr>
          <w:b/>
          <w:noProof/>
          <w:sz w:val="36"/>
          <w:lang w:eastAsia="fr-FR"/>
        </w:rPr>
        <mc:AlternateContent>
          <mc:Choice Requires="wps">
            <w:drawing>
              <wp:anchor distT="0" distB="0" distL="114300" distR="114300" simplePos="0" relativeHeight="251833493" behindDoc="0" locked="0" layoutInCell="1" allowOverlap="1" wp14:anchorId="479C97BA" wp14:editId="3D24E7C1">
                <wp:simplePos x="0" y="0"/>
                <wp:positionH relativeFrom="margin">
                  <wp:align>left</wp:align>
                </wp:positionH>
                <wp:positionV relativeFrom="topMargin">
                  <wp:align>bottom</wp:align>
                </wp:positionV>
                <wp:extent cx="6027420" cy="769419"/>
                <wp:effectExtent l="0" t="0" r="11430" b="12065"/>
                <wp:wrapNone/>
                <wp:docPr id="6" name="Rectangle 6"/>
                <wp:cNvGraphicFramePr/>
                <a:graphic xmlns:a="http://schemas.openxmlformats.org/drawingml/2006/main">
                  <a:graphicData uri="http://schemas.microsoft.com/office/word/2010/wordprocessingShape">
                    <wps:wsp>
                      <wps:cNvSpPr/>
                      <wps:spPr>
                        <a:xfrm>
                          <a:off x="0" y="0"/>
                          <a:ext cx="6027420" cy="769419"/>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5D9CD53" id="Rectangle 6" o:spid="_x0000_s1026" style="position:absolute;margin-left:0;margin-top:0;width:474.6pt;height:60.6pt;z-index:251833493;visibility:visible;mso-wrap-style:square;mso-width-percent:0;mso-height-percent:0;mso-wrap-distance-left:9pt;mso-wrap-distance-top:0;mso-wrap-distance-right:9pt;mso-wrap-distance-bottom:0;mso-position-horizontal:left;mso-position-horizontal-relative:margin;mso-position-vertical:bottom;mso-position-vertical-relative:top-margin-area;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TtPkQIAAKwFAAAOAAAAZHJzL2Uyb0RvYy54bWysVE1v2zAMvQ/YfxB0X20HaboGdYogRYYB&#10;RVu0HXpWZCk2IImapMTJfv0o+SNdV+xQLAeFEslH8pnk1fVBK7IXzjdgSlqc5ZQIw6FqzLakP57X&#10;X75S4gMzFVNgREmPwtPrxedPV62diwnUoCrhCIIYP29tSesQ7DzLPK+FZv4MrDColOA0C3h126xy&#10;rEV0rbJJns+yFlxlHXDhPb7edEq6SPhSCh7upfQiEFVSzC2k06VzE89sccXmW8ds3fA+DfaBLDRr&#10;DAYdoW5YYGTnmr+gdMMdeJDhjIPOQMqGi1QDVlPkb6p5qpkVqRYkx9uRJv//YPnd/sGRpirpjBLD&#10;NH6iRySNma0SZBbpaa2fo9WTfXD9zaMYaz1Ip+M/VkEOidLjSKk4BMLxcZZPLqYTZJ6j7mJ2OS0u&#10;I2h28rbOh28CNIlCSR1GT0yy/a0PnelgEoN5UE21bpRKl9gmYqUc2TP8wJtt0YP/YaXMhxwxx+iZ&#10;RQK6kpMUjkpEPGUehUTmsMhJSjj17CkZxrkwoehUNatEl+N5jr8hyyH9REgCjMgSqxuxe4DBsgMZ&#10;sDt6evvoKlLLj875vxLrnEePFBlMGJ11Y8C9B6Cwqj5yZz+Q1FETWdpAdcS+ctANnLd83eDnvWU+&#10;PDCHE4YdgVsj3OMhFbQlhV6ipAb36733aI+Nj1pKWpzYkvqfO+YEJeq7wZG4LKbTOOLpMj2/iF3n&#10;Xms2rzVmp1eAPVPgfrI8idE+qEGUDvQLLpdljIoqZjjGLikPbrisQrdJcD1xsVwmMxxry8KtebI8&#10;gkdWY/s+H16Ys32PB5yOOximm83ftHpnGz0NLHcBZJPm4MRrzzeuhNQ4/fqKO+f1PVmdluziNwAA&#10;AP//AwBQSwMEFAAGAAgAAAAhAIU5EFnbAAAABQEAAA8AAABkcnMvZG93bnJldi54bWxMj0FLxDAQ&#10;he+C/yGM4M1NN4ja2nQRUUTw4O4KepxtJm2xmZQm7dZ/b/SilwfDe7z3TblZXC9mGkPnWcN6lYEg&#10;rr3puNHwtn+8uAERIrLB3jNp+KIAm+r0pMTC+CNvad7FRqQSDgVqaGMcCilD3ZLDsPIDcfKsHx3G&#10;dI6NNCMeU7nrpcqyK+mw47TQ4kD3LdWfu8lp+LD4tH94Di/Sqtnm3ev0bq8nrc/PlrtbEJGW+BeG&#10;H/yEDlViOviJTRC9hvRI/NXk5Ze5AnFIIbVWIKtS/qevvgEAAP//AwBQSwECLQAUAAYACAAAACEA&#10;toM4kv4AAADhAQAAEwAAAAAAAAAAAAAAAAAAAAAAW0NvbnRlbnRfVHlwZXNdLnhtbFBLAQItABQA&#10;BgAIAAAAIQA4/SH/1gAAAJQBAAALAAAAAAAAAAAAAAAAAC8BAABfcmVscy8ucmVsc1BLAQItABQA&#10;BgAIAAAAIQBQ9TtPkQIAAKwFAAAOAAAAAAAAAAAAAAAAAC4CAABkcnMvZTJvRG9jLnhtbFBLAQIt&#10;ABQABgAIAAAAIQCFORBZ2wAAAAUBAAAPAAAAAAAAAAAAAAAAAOsEAABkcnMvZG93bnJldi54bWxQ&#10;SwUGAAAAAAQABADzAAAA8wUAAAAA&#10;" fillcolor="white [3212]" strokecolor="white [3212]" strokeweight="1pt">
                <w10:wrap anchorx="margin" anchory="margin"/>
              </v:rect>
            </w:pict>
          </mc:Fallback>
        </mc:AlternateContent>
      </w:r>
      <w:r>
        <w:br w:type="page"/>
      </w:r>
    </w:p>
    <w:p w14:paraId="7CAE0126" w14:textId="1696BE73" w:rsidR="008B51C3" w:rsidRPr="00A457DF" w:rsidRDefault="008B51C3" w:rsidP="00F5422B"/>
    <w:tbl>
      <w:tblPr>
        <w:tblStyle w:val="Grilledutableau"/>
        <w:tblW w:w="0" w:type="auto"/>
        <w:jc w:val="center"/>
        <w:tblLayout w:type="fixed"/>
        <w:tblLook w:val="04A0" w:firstRow="1" w:lastRow="0" w:firstColumn="1" w:lastColumn="0" w:noHBand="0" w:noVBand="1"/>
      </w:tblPr>
      <w:tblGrid>
        <w:gridCol w:w="5557"/>
        <w:gridCol w:w="3856"/>
      </w:tblGrid>
      <w:tr w:rsidR="008B51C3" w:rsidRPr="00927971" w14:paraId="3F24569C" w14:textId="77777777" w:rsidTr="00C8298A">
        <w:trPr>
          <w:jc w:val="center"/>
        </w:trPr>
        <w:tc>
          <w:tcPr>
            <w:tcW w:w="5557" w:type="dxa"/>
            <w:tcBorders>
              <w:top w:val="nil"/>
              <w:left w:val="nil"/>
              <w:bottom w:val="dashed" w:sz="4" w:space="0" w:color="auto"/>
              <w:right w:val="nil"/>
            </w:tcBorders>
          </w:tcPr>
          <w:p w14:paraId="3A6F0950" w14:textId="77777777" w:rsidR="008B51C3" w:rsidRPr="00ED4734" w:rsidRDefault="008B51C3" w:rsidP="00C8298A">
            <w:pPr>
              <w:rPr>
                <w:b/>
                <w:color w:val="000000" w:themeColor="text1"/>
                <w:sz w:val="28"/>
              </w:rPr>
            </w:pPr>
            <w:r w:rsidRPr="00ED4734">
              <w:rPr>
                <w:b/>
                <w:color w:val="000000" w:themeColor="text1"/>
                <w:sz w:val="28"/>
              </w:rPr>
              <w:t>Maison départementale des personnes handicapées (MDPH)</w:t>
            </w:r>
          </w:p>
          <w:p w14:paraId="50C51B4D" w14:textId="77777777" w:rsidR="008B51C3" w:rsidRPr="00927971" w:rsidRDefault="008B51C3" w:rsidP="00C8298A">
            <w:pPr>
              <w:rPr>
                <w:b/>
                <w:color w:val="000000" w:themeColor="text1"/>
              </w:rPr>
            </w:pPr>
            <w:r w:rsidRPr="00927971">
              <w:rPr>
                <w:b/>
                <w:color w:val="000000" w:themeColor="text1"/>
                <w:highlight w:val="yellow"/>
              </w:rPr>
              <w:t>[Département]</w:t>
            </w:r>
          </w:p>
          <w:p w14:paraId="34B53FA0" w14:textId="77777777" w:rsidR="008B51C3" w:rsidRPr="00927971" w:rsidRDefault="008B51C3" w:rsidP="00C8298A">
            <w:pPr>
              <w:rPr>
                <w:color w:val="000000" w:themeColor="text1"/>
              </w:rPr>
            </w:pPr>
            <w:r w:rsidRPr="00927971">
              <w:rPr>
                <w:b/>
                <w:color w:val="000000" w:themeColor="text1"/>
              </w:rPr>
              <w:t xml:space="preserve">Adresse : </w:t>
            </w:r>
            <w:r w:rsidRPr="00927971">
              <w:rPr>
                <w:color w:val="000000" w:themeColor="text1"/>
                <w:highlight w:val="yellow"/>
              </w:rPr>
              <w:t>[Adresse de la MDPH]</w:t>
            </w:r>
          </w:p>
        </w:tc>
        <w:tc>
          <w:tcPr>
            <w:tcW w:w="3856" w:type="dxa"/>
            <w:tcBorders>
              <w:top w:val="nil"/>
              <w:left w:val="nil"/>
              <w:bottom w:val="nil"/>
              <w:right w:val="nil"/>
            </w:tcBorders>
            <w:vAlign w:val="bottom"/>
          </w:tcPr>
          <w:p w14:paraId="2856B11F" w14:textId="77777777" w:rsidR="008B51C3" w:rsidRPr="00927971" w:rsidRDefault="008B51C3" w:rsidP="00C8298A">
            <w:pPr>
              <w:jc w:val="right"/>
            </w:pPr>
            <w:r w:rsidRPr="00927971">
              <w:rPr>
                <w:highlight w:val="yellow"/>
              </w:rPr>
              <w:t>[Ville de la MDPH]</w:t>
            </w:r>
            <w:r w:rsidRPr="00927971">
              <w:t xml:space="preserve">, le </w:t>
            </w:r>
            <w:r w:rsidRPr="00927971">
              <w:rPr>
                <w:highlight w:val="lightGray"/>
              </w:rPr>
              <w:t>[Date d'édition]</w:t>
            </w:r>
          </w:p>
          <w:p w14:paraId="20D5BD7E" w14:textId="77777777" w:rsidR="008B51C3" w:rsidRPr="00927971" w:rsidRDefault="008B51C3" w:rsidP="00C8298A">
            <w:pPr>
              <w:jc w:val="right"/>
            </w:pPr>
          </w:p>
          <w:p w14:paraId="42D34C56" w14:textId="77777777" w:rsidR="008B51C3" w:rsidRPr="00927971" w:rsidRDefault="008B51C3" w:rsidP="00C8298A">
            <w:pPr>
              <w:jc w:val="right"/>
            </w:pPr>
          </w:p>
        </w:tc>
      </w:tr>
      <w:tr w:rsidR="008B51C3" w:rsidRPr="00927971" w14:paraId="56708072" w14:textId="77777777" w:rsidTr="00C8298A">
        <w:trPr>
          <w:jc w:val="center"/>
        </w:trPr>
        <w:tc>
          <w:tcPr>
            <w:tcW w:w="5557" w:type="dxa"/>
            <w:tcBorders>
              <w:top w:val="dashed" w:sz="4" w:space="0" w:color="auto"/>
              <w:left w:val="dashed" w:sz="4" w:space="0" w:color="auto"/>
              <w:bottom w:val="dashed" w:sz="4" w:space="0" w:color="auto"/>
              <w:right w:val="dashed" w:sz="4" w:space="0" w:color="auto"/>
            </w:tcBorders>
          </w:tcPr>
          <w:p w14:paraId="701B7091" w14:textId="77777777" w:rsidR="008B51C3" w:rsidRPr="00927971" w:rsidRDefault="008B51C3" w:rsidP="00C8298A">
            <w:pPr>
              <w:pStyle w:val="Paragraphedeliste"/>
              <w:numPr>
                <w:ilvl w:val="0"/>
                <w:numId w:val="1"/>
              </w:numPr>
              <w:ind w:left="142" w:hanging="142"/>
              <w:rPr>
                <w:color w:val="000000" w:themeColor="text1"/>
                <w:sz w:val="28"/>
              </w:rPr>
            </w:pPr>
            <w:r w:rsidRPr="00927971">
              <w:rPr>
                <w:b/>
                <w:color w:val="000000" w:themeColor="text1"/>
                <w:sz w:val="28"/>
              </w:rPr>
              <w:t xml:space="preserve">Votre contact : </w:t>
            </w:r>
            <w:r>
              <w:rPr>
                <w:color w:val="000000" w:themeColor="text1"/>
                <w:sz w:val="28"/>
                <w:highlight w:val="green"/>
              </w:rPr>
              <w:t>[</w:t>
            </w:r>
            <w:proofErr w:type="spellStart"/>
            <w:r>
              <w:rPr>
                <w:color w:val="000000" w:themeColor="text1"/>
                <w:sz w:val="28"/>
                <w:highlight w:val="green"/>
              </w:rPr>
              <w:t>INSTR</w:t>
            </w:r>
            <w:proofErr w:type="spellEnd"/>
            <w:r w:rsidRPr="00927971">
              <w:rPr>
                <w:color w:val="000000" w:themeColor="text1"/>
                <w:sz w:val="28"/>
                <w:highlight w:val="green"/>
              </w:rPr>
              <w:t xml:space="preserve">/prénom] </w:t>
            </w:r>
            <w:r>
              <w:rPr>
                <w:color w:val="000000" w:themeColor="text1"/>
                <w:sz w:val="28"/>
                <w:highlight w:val="green"/>
              </w:rPr>
              <w:t>[</w:t>
            </w:r>
            <w:proofErr w:type="spellStart"/>
            <w:r>
              <w:rPr>
                <w:color w:val="000000" w:themeColor="text1"/>
                <w:sz w:val="28"/>
                <w:highlight w:val="green"/>
              </w:rPr>
              <w:t>INSTR</w:t>
            </w:r>
            <w:proofErr w:type="spellEnd"/>
            <w:r w:rsidRPr="00927971">
              <w:rPr>
                <w:color w:val="000000" w:themeColor="text1"/>
                <w:sz w:val="28"/>
                <w:highlight w:val="green"/>
              </w:rPr>
              <w:t>/nom]</w:t>
            </w:r>
            <w:r w:rsidRPr="00927971">
              <w:rPr>
                <w:color w:val="000000" w:themeColor="text1"/>
                <w:sz w:val="28"/>
              </w:rPr>
              <w:t xml:space="preserve"> </w:t>
            </w:r>
          </w:p>
          <w:p w14:paraId="67BA58F8" w14:textId="77777777" w:rsidR="008B51C3" w:rsidRPr="00927971" w:rsidRDefault="008B51C3" w:rsidP="00C8298A">
            <w:pPr>
              <w:pStyle w:val="Paragraphedeliste"/>
              <w:numPr>
                <w:ilvl w:val="1"/>
                <w:numId w:val="1"/>
              </w:numPr>
              <w:ind w:left="604"/>
              <w:rPr>
                <w:color w:val="000000" w:themeColor="text1"/>
                <w:highlight w:val="blue"/>
              </w:rPr>
            </w:pPr>
            <w:r w:rsidRPr="00927971">
              <w:rPr>
                <w:noProof/>
                <w:color w:val="000000" w:themeColor="text1"/>
                <w:highlight w:val="blue"/>
                <w:lang w:eastAsia="fr-FR"/>
              </w:rPr>
              <w:drawing>
                <wp:inline distT="0" distB="0" distL="0" distR="0" wp14:anchorId="0255771F" wp14:editId="4BDBB67F">
                  <wp:extent cx="177750" cy="181610"/>
                  <wp:effectExtent l="0" t="0" r="0" b="8890"/>
                  <wp:docPr id="256" name="Picture 19" descr="D:\Users\portega\Desktop\993747-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Users\portega\Desktop\993747-200.pn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9525" t="8647" r="9525" b="8645"/>
                          <a:stretch/>
                        </pic:blipFill>
                        <pic:spPr bwMode="auto">
                          <a:xfrm>
                            <a:off x="0" y="0"/>
                            <a:ext cx="178592" cy="182470"/>
                          </a:xfrm>
                          <a:prstGeom prst="rect">
                            <a:avLst/>
                          </a:prstGeom>
                          <a:noFill/>
                          <a:ln>
                            <a:noFill/>
                          </a:ln>
                          <a:extLst>
                            <a:ext uri="{53640926-AAD7-44D8-BBD7-CCE9431645EC}">
                              <a14:shadowObscured xmlns:a14="http://schemas.microsoft.com/office/drawing/2010/main"/>
                            </a:ext>
                          </a:extLst>
                        </pic:spPr>
                      </pic:pic>
                    </a:graphicData>
                  </a:graphic>
                </wp:inline>
              </w:drawing>
            </w:r>
            <w:r w:rsidRPr="00927971">
              <w:rPr>
                <w:color w:val="000000" w:themeColor="text1"/>
                <w:highlight w:val="blue"/>
              </w:rPr>
              <w:t xml:space="preserve"> </w:t>
            </w:r>
            <w:r>
              <w:rPr>
                <w:color w:val="000000" w:themeColor="text1"/>
                <w:highlight w:val="blue"/>
              </w:rPr>
              <w:t>[</w:t>
            </w:r>
            <w:proofErr w:type="spellStart"/>
            <w:r>
              <w:rPr>
                <w:color w:val="000000" w:themeColor="text1"/>
                <w:highlight w:val="blue"/>
              </w:rPr>
              <w:t>INSTR</w:t>
            </w:r>
            <w:proofErr w:type="spellEnd"/>
            <w:r w:rsidRPr="00927971">
              <w:rPr>
                <w:color w:val="000000" w:themeColor="text1"/>
                <w:highlight w:val="blue"/>
              </w:rPr>
              <w:t>/</w:t>
            </w:r>
            <w:r>
              <w:rPr>
                <w:color w:val="000000" w:themeColor="text1"/>
                <w:highlight w:val="blue"/>
              </w:rPr>
              <w:t>t</w:t>
            </w:r>
            <w:r w:rsidRPr="00927971">
              <w:rPr>
                <w:color w:val="000000" w:themeColor="text1"/>
                <w:highlight w:val="blue"/>
              </w:rPr>
              <w:t>éléphone]</w:t>
            </w:r>
          </w:p>
          <w:p w14:paraId="72F40A51" w14:textId="77777777" w:rsidR="008B51C3" w:rsidRPr="00927971" w:rsidRDefault="008B51C3" w:rsidP="00C8298A">
            <w:pPr>
              <w:pStyle w:val="Paragraphedeliste"/>
              <w:numPr>
                <w:ilvl w:val="1"/>
                <w:numId w:val="1"/>
              </w:numPr>
              <w:ind w:left="604"/>
              <w:rPr>
                <w:color w:val="000000" w:themeColor="text1"/>
              </w:rPr>
            </w:pPr>
            <w:r w:rsidRPr="00927971">
              <w:rPr>
                <w:noProof/>
                <w:color w:val="000000" w:themeColor="text1"/>
                <w:highlight w:val="blue"/>
                <w:lang w:eastAsia="fr-FR"/>
              </w:rPr>
              <w:drawing>
                <wp:inline distT="0" distB="0" distL="0" distR="0" wp14:anchorId="3CBD5157" wp14:editId="46F508BE">
                  <wp:extent cx="199557" cy="144000"/>
                  <wp:effectExtent l="0" t="0" r="0" b="8890"/>
                  <wp:docPr id="262" name="Picture 20" descr="D:\Users\portega\Desktop\993025-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portega\Desktop\993025-200.pn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11232" t="22025" r="11232" b="22025"/>
                          <a:stretch/>
                        </pic:blipFill>
                        <pic:spPr bwMode="auto">
                          <a:xfrm>
                            <a:off x="0" y="0"/>
                            <a:ext cx="199557" cy="144000"/>
                          </a:xfrm>
                          <a:prstGeom prst="rect">
                            <a:avLst/>
                          </a:prstGeom>
                          <a:noFill/>
                          <a:ln>
                            <a:noFill/>
                          </a:ln>
                          <a:extLst>
                            <a:ext uri="{53640926-AAD7-44D8-BBD7-CCE9431645EC}">
                              <a14:shadowObscured xmlns:a14="http://schemas.microsoft.com/office/drawing/2010/main"/>
                            </a:ext>
                          </a:extLst>
                        </pic:spPr>
                      </pic:pic>
                    </a:graphicData>
                  </a:graphic>
                </wp:inline>
              </w:drawing>
            </w:r>
            <w:r w:rsidRPr="00927971">
              <w:rPr>
                <w:color w:val="000000" w:themeColor="text1"/>
                <w:highlight w:val="blue"/>
              </w:rPr>
              <w:t xml:space="preserve"> </w:t>
            </w:r>
            <w:r>
              <w:rPr>
                <w:color w:val="000000" w:themeColor="text1"/>
                <w:highlight w:val="blue"/>
              </w:rPr>
              <w:t>[</w:t>
            </w:r>
            <w:proofErr w:type="spellStart"/>
            <w:r>
              <w:rPr>
                <w:color w:val="000000" w:themeColor="text1"/>
                <w:highlight w:val="blue"/>
              </w:rPr>
              <w:t>INSTR</w:t>
            </w:r>
            <w:proofErr w:type="spellEnd"/>
            <w:r w:rsidRPr="00927971">
              <w:rPr>
                <w:color w:val="000000" w:themeColor="text1"/>
                <w:highlight w:val="blue"/>
              </w:rPr>
              <w:t>/courriel]</w:t>
            </w:r>
          </w:p>
        </w:tc>
        <w:tc>
          <w:tcPr>
            <w:tcW w:w="3856" w:type="dxa"/>
            <w:tcBorders>
              <w:top w:val="nil"/>
              <w:left w:val="dashed" w:sz="4" w:space="0" w:color="auto"/>
              <w:bottom w:val="nil"/>
              <w:right w:val="nil"/>
            </w:tcBorders>
            <w:vAlign w:val="center"/>
          </w:tcPr>
          <w:p w14:paraId="173CB8AB" w14:textId="77777777" w:rsidR="008B51C3" w:rsidRPr="00132B6F" w:rsidRDefault="008B51C3" w:rsidP="00C8298A">
            <w:pPr>
              <w:rPr>
                <w:szCs w:val="24"/>
                <w:highlight w:val="magenta"/>
              </w:rPr>
            </w:pPr>
            <w:r w:rsidRPr="00927971">
              <w:rPr>
                <w:szCs w:val="24"/>
                <w:highlight w:val="magenta"/>
              </w:rPr>
              <w:t>[PRÉNOM DU DESTINATAIRE]</w:t>
            </w:r>
          </w:p>
          <w:p w14:paraId="0F8539B0" w14:textId="77777777" w:rsidR="008B51C3" w:rsidRPr="00927971" w:rsidRDefault="008B51C3" w:rsidP="00C8298A">
            <w:pPr>
              <w:rPr>
                <w:szCs w:val="24"/>
                <w:highlight w:val="magenta"/>
              </w:rPr>
            </w:pPr>
            <w:r>
              <w:rPr>
                <w:szCs w:val="24"/>
                <w:highlight w:val="magenta"/>
              </w:rPr>
              <w:t>[NOM DU DESTINATAIRE]</w:t>
            </w:r>
            <w:r w:rsidRPr="00927971">
              <w:rPr>
                <w:szCs w:val="24"/>
                <w:highlight w:val="magenta"/>
              </w:rPr>
              <w:t xml:space="preserve"> </w:t>
            </w:r>
          </w:p>
          <w:p w14:paraId="0502C5F2" w14:textId="77777777" w:rsidR="008B51C3" w:rsidRPr="00927971" w:rsidRDefault="008B51C3" w:rsidP="00C8298A">
            <w:pPr>
              <w:rPr>
                <w:szCs w:val="24"/>
              </w:rPr>
            </w:pPr>
            <w:r w:rsidRPr="00927971">
              <w:rPr>
                <w:szCs w:val="24"/>
                <w:highlight w:val="magenta"/>
              </w:rPr>
              <w:t>[ADRESSE DU DESTINATAIRE]</w:t>
            </w:r>
          </w:p>
        </w:tc>
      </w:tr>
      <w:tr w:rsidR="008B51C3" w:rsidRPr="00927971" w14:paraId="2553F581" w14:textId="77777777" w:rsidTr="00C8298A">
        <w:trPr>
          <w:jc w:val="center"/>
        </w:trPr>
        <w:tc>
          <w:tcPr>
            <w:tcW w:w="5557" w:type="dxa"/>
            <w:tcBorders>
              <w:top w:val="dashed" w:sz="4" w:space="0" w:color="auto"/>
              <w:left w:val="nil"/>
              <w:bottom w:val="nil"/>
              <w:right w:val="nil"/>
            </w:tcBorders>
          </w:tcPr>
          <w:p w14:paraId="34FC83B6" w14:textId="77777777" w:rsidR="008B51C3" w:rsidRPr="00927971" w:rsidRDefault="008B51C3" w:rsidP="00C8298A">
            <w:pPr>
              <w:pStyle w:val="Paragraphedeliste"/>
              <w:numPr>
                <w:ilvl w:val="0"/>
                <w:numId w:val="1"/>
              </w:numPr>
              <w:ind w:left="142" w:hanging="142"/>
              <w:rPr>
                <w:b/>
                <w:color w:val="000000" w:themeColor="text1"/>
              </w:rPr>
            </w:pPr>
            <w:r w:rsidRPr="00927971">
              <w:rPr>
                <w:b/>
                <w:noProof/>
                <w:color w:val="000000" w:themeColor="text1"/>
                <w:lang w:eastAsia="fr-FR"/>
              </w:rPr>
              <w:t xml:space="preserve">Votre numéro de dossier </w:t>
            </w:r>
            <w:r w:rsidRPr="00927971">
              <w:rPr>
                <w:noProof/>
                <w:color w:val="000000" w:themeColor="text1"/>
                <w:lang w:eastAsia="fr-FR"/>
              </w:rPr>
              <w:t xml:space="preserve">: </w:t>
            </w:r>
            <w:r w:rsidRPr="00927971">
              <w:rPr>
                <w:noProof/>
                <w:color w:val="000000" w:themeColor="text1"/>
                <w:highlight w:val="green"/>
                <w:lang w:eastAsia="fr-FR"/>
              </w:rPr>
              <w:t>[</w:t>
            </w:r>
            <w:r>
              <w:rPr>
                <w:noProof/>
                <w:color w:val="000000" w:themeColor="text1"/>
                <w:highlight w:val="green"/>
                <w:lang w:eastAsia="fr-FR"/>
              </w:rPr>
              <w:t>INDIVIDU</w:t>
            </w:r>
            <w:r w:rsidRPr="00927971">
              <w:rPr>
                <w:noProof/>
                <w:color w:val="000000" w:themeColor="text1"/>
                <w:highlight w:val="green"/>
                <w:lang w:eastAsia="fr-FR"/>
              </w:rPr>
              <w:t>/numéro individu]</w:t>
            </w:r>
          </w:p>
          <w:p w14:paraId="56559EFA" w14:textId="77777777" w:rsidR="008B51C3" w:rsidRPr="00927971" w:rsidRDefault="008B51C3" w:rsidP="00C8298A">
            <w:pPr>
              <w:pStyle w:val="Paragraphedeliste"/>
              <w:numPr>
                <w:ilvl w:val="0"/>
                <w:numId w:val="1"/>
              </w:numPr>
              <w:ind w:left="142" w:hanging="142"/>
              <w:rPr>
                <w:b/>
                <w:color w:val="000000" w:themeColor="text1"/>
              </w:rPr>
            </w:pPr>
            <w:r w:rsidRPr="00927971">
              <w:rPr>
                <w:b/>
                <w:noProof/>
                <w:color w:val="000000" w:themeColor="text1"/>
                <w:lang w:eastAsia="fr-FR"/>
              </w:rPr>
              <w:t xml:space="preserve">Date de naissance </w:t>
            </w:r>
            <w:r w:rsidRPr="00927971">
              <w:rPr>
                <w:noProof/>
                <w:color w:val="000000" w:themeColor="text1"/>
                <w:lang w:eastAsia="fr-FR"/>
              </w:rPr>
              <w:t xml:space="preserve">: </w:t>
            </w:r>
            <w:r w:rsidRPr="00927971">
              <w:rPr>
                <w:noProof/>
                <w:color w:val="000000" w:themeColor="text1"/>
                <w:highlight w:val="green"/>
                <w:lang w:eastAsia="fr-FR"/>
              </w:rPr>
              <w:t>[</w:t>
            </w:r>
            <w:r>
              <w:rPr>
                <w:noProof/>
                <w:color w:val="000000" w:themeColor="text1"/>
                <w:highlight w:val="green"/>
                <w:lang w:eastAsia="fr-FR"/>
              </w:rPr>
              <w:t>IDENTITE</w:t>
            </w:r>
            <w:r w:rsidRPr="00927971">
              <w:rPr>
                <w:noProof/>
                <w:color w:val="000000" w:themeColor="text1"/>
                <w:highlight w:val="green"/>
                <w:lang w:eastAsia="fr-FR"/>
              </w:rPr>
              <w:t>/Date de naissance]</w:t>
            </w:r>
          </w:p>
          <w:p w14:paraId="2DC0D010" w14:textId="77777777" w:rsidR="008B51C3" w:rsidRPr="00927971" w:rsidRDefault="008B51C3" w:rsidP="00C8298A">
            <w:pPr>
              <w:pStyle w:val="Paragraphedeliste"/>
              <w:numPr>
                <w:ilvl w:val="0"/>
                <w:numId w:val="1"/>
              </w:numPr>
              <w:ind w:left="142" w:hanging="142"/>
              <w:rPr>
                <w:b/>
                <w:color w:val="000000" w:themeColor="text1"/>
              </w:rPr>
            </w:pPr>
            <w:r>
              <w:rPr>
                <w:b/>
                <w:color w:val="0070C0"/>
              </w:rPr>
              <w:t>SI [</w:t>
            </w:r>
            <w:r w:rsidRPr="00927971">
              <w:rPr>
                <w:b/>
                <w:color w:val="0070C0"/>
              </w:rPr>
              <w:t>individu/individu/identité/</w:t>
            </w:r>
            <w:proofErr w:type="spellStart"/>
            <w:r w:rsidRPr="00927971">
              <w:rPr>
                <w:b/>
                <w:color w:val="0070C0"/>
              </w:rPr>
              <w:t>NIR</w:t>
            </w:r>
            <w:proofErr w:type="spellEnd"/>
            <w:r w:rsidRPr="00927971">
              <w:rPr>
                <w:b/>
                <w:color w:val="0070C0"/>
              </w:rPr>
              <w:t xml:space="preserve">] ≠ </w:t>
            </w:r>
            <w:r w:rsidRPr="00B830B0">
              <w:rPr>
                <w:b/>
                <w:i/>
                <w:color w:val="0070C0"/>
              </w:rPr>
              <w:t>non renseigné</w:t>
            </w:r>
            <w:r w:rsidRPr="00927971">
              <w:rPr>
                <w:b/>
                <w:color w:val="0070C0"/>
              </w:rPr>
              <w:t xml:space="preserve"> </w:t>
            </w:r>
            <w:r>
              <w:rPr>
                <w:b/>
                <w:color w:val="0070C0"/>
              </w:rPr>
              <w:t>[</w:t>
            </w:r>
            <w:r>
              <w:rPr>
                <w:b/>
                <w:color w:val="0070C0"/>
              </w:rPr>
              <w:br/>
            </w:r>
            <w:r w:rsidRPr="00927971">
              <w:rPr>
                <w:b/>
                <w:noProof/>
                <w:color w:val="000000" w:themeColor="text1"/>
                <w:lang w:eastAsia="fr-FR"/>
              </w:rPr>
              <w:t xml:space="preserve">Identifiant </w:t>
            </w:r>
            <w:r w:rsidRPr="00927971">
              <w:rPr>
                <w:noProof/>
                <w:color w:val="000000" w:themeColor="text1"/>
                <w:lang w:eastAsia="fr-FR"/>
              </w:rPr>
              <w:t xml:space="preserve">(NIR) : </w:t>
            </w:r>
            <w:r w:rsidRPr="00927971">
              <w:rPr>
                <w:noProof/>
                <w:color w:val="000000" w:themeColor="text1"/>
                <w:highlight w:val="green"/>
                <w:lang w:eastAsia="fr-FR"/>
              </w:rPr>
              <w:t>[</w:t>
            </w:r>
            <w:r>
              <w:rPr>
                <w:noProof/>
                <w:color w:val="000000" w:themeColor="text1"/>
                <w:highlight w:val="green"/>
                <w:lang w:eastAsia="fr-FR"/>
              </w:rPr>
              <w:t>IDENTITE</w:t>
            </w:r>
            <w:r w:rsidRPr="00927971">
              <w:rPr>
                <w:noProof/>
                <w:color w:val="000000" w:themeColor="text1"/>
                <w:highlight w:val="green"/>
                <w:lang w:eastAsia="fr-FR"/>
              </w:rPr>
              <w:t>/NIR]</w:t>
            </w:r>
            <w:r w:rsidRPr="000473CE">
              <w:rPr>
                <w:b/>
                <w:bCs/>
                <w:noProof/>
                <w:color w:val="0070C0"/>
                <w:lang w:eastAsia="fr-FR"/>
              </w:rPr>
              <w:t xml:space="preserve"> ]</w:t>
            </w:r>
          </w:p>
        </w:tc>
        <w:tc>
          <w:tcPr>
            <w:tcW w:w="3856" w:type="dxa"/>
            <w:tcBorders>
              <w:top w:val="nil"/>
              <w:left w:val="nil"/>
              <w:bottom w:val="nil"/>
              <w:right w:val="nil"/>
            </w:tcBorders>
            <w:vAlign w:val="center"/>
          </w:tcPr>
          <w:p w14:paraId="58FAB739" w14:textId="77777777" w:rsidR="008B51C3" w:rsidRPr="00927971" w:rsidRDefault="008B51C3" w:rsidP="00C8298A">
            <w:pPr>
              <w:jc w:val="right"/>
              <w:rPr>
                <w:szCs w:val="24"/>
                <w:highlight w:val="magenta"/>
              </w:rPr>
            </w:pPr>
          </w:p>
        </w:tc>
      </w:tr>
    </w:tbl>
    <w:p w14:paraId="20FE09A4" w14:textId="46D3DA55" w:rsidR="008B51C3" w:rsidRPr="00927971" w:rsidRDefault="008B51C3" w:rsidP="008B51C3">
      <w:pPr>
        <w:spacing w:after="0"/>
      </w:pPr>
    </w:p>
    <w:p w14:paraId="4CC49FC2" w14:textId="77777777" w:rsidR="008B51C3" w:rsidRDefault="008B51C3" w:rsidP="00C00CCB">
      <w:pPr>
        <w:spacing w:after="0"/>
        <w:rPr>
          <w:b/>
        </w:rPr>
      </w:pPr>
      <w:r w:rsidRPr="00927971">
        <w:rPr>
          <w:b/>
        </w:rPr>
        <w:t>Les étapes de votre demande :</w:t>
      </w:r>
    </w:p>
    <w:p w14:paraId="2E31C4BF" w14:textId="77777777" w:rsidR="008B51C3" w:rsidRDefault="008B51C3" w:rsidP="008B51C3">
      <w:pPr>
        <w:spacing w:after="0" w:line="240" w:lineRule="auto"/>
        <w:rPr>
          <w:b/>
        </w:rPr>
      </w:pPr>
      <w:r w:rsidRPr="00927971">
        <w:rPr>
          <w:noProof/>
          <w:lang w:eastAsia="fr-FR"/>
        </w:rPr>
        <w:drawing>
          <wp:inline distT="0" distB="0" distL="0" distR="0" wp14:anchorId="41E33D6C" wp14:editId="5F62A61F">
            <wp:extent cx="5791200" cy="409575"/>
            <wp:effectExtent l="0" t="0" r="19050" b="28575"/>
            <wp:docPr id="263" name="Diagram 2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0" r:lo="rId51" r:qs="rId52" r:cs="rId53"/>
              </a:graphicData>
            </a:graphic>
          </wp:inline>
        </w:drawing>
      </w:r>
    </w:p>
    <w:p w14:paraId="66BEA25C" w14:textId="77777777" w:rsidR="008B51C3" w:rsidRPr="00927971" w:rsidRDefault="008B51C3" w:rsidP="008B51C3">
      <w:pPr>
        <w:spacing w:after="0"/>
      </w:pPr>
    </w:p>
    <w:p w14:paraId="3A677E3C" w14:textId="7A83A7BE" w:rsidR="008B51C3" w:rsidRPr="00927971" w:rsidRDefault="008B51C3" w:rsidP="008B51C3">
      <w:pPr>
        <w:pBdr>
          <w:top w:val="single" w:sz="4" w:space="1" w:color="auto"/>
          <w:left w:val="single" w:sz="4" w:space="8" w:color="auto"/>
          <w:bottom w:val="single" w:sz="4" w:space="1" w:color="auto"/>
          <w:right w:val="single" w:sz="4" w:space="4" w:color="auto"/>
        </w:pBdr>
        <w:jc w:val="center"/>
        <w:rPr>
          <w:b/>
          <w:sz w:val="32"/>
        </w:rPr>
      </w:pPr>
      <w:r w:rsidRPr="00927971">
        <w:rPr>
          <w:b/>
          <w:sz w:val="32"/>
        </w:rPr>
        <w:t>Notification d</w:t>
      </w:r>
      <w:r w:rsidR="00FC3DD5">
        <w:rPr>
          <w:b/>
          <w:sz w:val="32"/>
        </w:rPr>
        <w:t xml:space="preserve">’avis </w:t>
      </w:r>
      <w:r w:rsidRPr="00927971">
        <w:rPr>
          <w:b/>
          <w:sz w:val="32"/>
        </w:rPr>
        <w:t xml:space="preserve">suite à la demande pour </w:t>
      </w:r>
      <w:r w:rsidRPr="00927971">
        <w:rPr>
          <w:b/>
          <w:sz w:val="32"/>
          <w:highlight w:val="green"/>
        </w:rPr>
        <w:t>[</w:t>
      </w:r>
      <w:proofErr w:type="spellStart"/>
      <w:r>
        <w:rPr>
          <w:b/>
          <w:sz w:val="32"/>
          <w:highlight w:val="green"/>
        </w:rPr>
        <w:t>IDENTITE</w:t>
      </w:r>
      <w:proofErr w:type="spellEnd"/>
      <w:r w:rsidRPr="00927971">
        <w:rPr>
          <w:b/>
          <w:sz w:val="32"/>
          <w:highlight w:val="green"/>
        </w:rPr>
        <w:t>/prénom] [</w:t>
      </w:r>
      <w:proofErr w:type="spellStart"/>
      <w:r>
        <w:rPr>
          <w:b/>
          <w:sz w:val="32"/>
          <w:highlight w:val="green"/>
        </w:rPr>
        <w:t>IDENTITE</w:t>
      </w:r>
      <w:proofErr w:type="spellEnd"/>
      <w:r w:rsidRPr="00927971">
        <w:rPr>
          <w:b/>
          <w:sz w:val="32"/>
          <w:highlight w:val="green"/>
        </w:rPr>
        <w:t>/nom d’usage]</w:t>
      </w:r>
    </w:p>
    <w:p w14:paraId="2F62A355" w14:textId="77777777" w:rsidR="008B51C3" w:rsidRPr="000473CE" w:rsidRDefault="008B51C3" w:rsidP="00B71E2E">
      <w:pPr>
        <w:spacing w:after="0" w:line="240" w:lineRule="auto"/>
        <w:rPr>
          <w:b/>
          <w:color w:val="0070C0"/>
        </w:rPr>
      </w:pPr>
      <w:r w:rsidRPr="000473CE">
        <w:rPr>
          <w:b/>
          <w:color w:val="0070C0"/>
        </w:rPr>
        <w:t xml:space="preserve">SI [PROTEC/civilité] </w:t>
      </w:r>
      <w:r w:rsidRPr="000473CE">
        <w:rPr>
          <w:b/>
          <w:color w:val="0070C0"/>
          <w:u w:val="single"/>
        </w:rPr>
        <w:t>ET</w:t>
      </w:r>
      <w:r w:rsidRPr="000473CE">
        <w:rPr>
          <w:b/>
          <w:color w:val="0070C0"/>
        </w:rPr>
        <w:t xml:space="preserve"> [</w:t>
      </w:r>
      <w:proofErr w:type="spellStart"/>
      <w:r w:rsidRPr="000473CE">
        <w:rPr>
          <w:b/>
          <w:color w:val="0070C0"/>
        </w:rPr>
        <w:t>IDENT</w:t>
      </w:r>
      <w:proofErr w:type="spellEnd"/>
      <w:r w:rsidRPr="000473CE">
        <w:rPr>
          <w:b/>
          <w:color w:val="0070C0"/>
        </w:rPr>
        <w:t xml:space="preserve">/civilité] </w:t>
      </w:r>
      <w:r w:rsidRPr="000473CE">
        <w:rPr>
          <w:b/>
          <w:color w:val="0070C0"/>
          <w:u w:val="single"/>
        </w:rPr>
        <w:t>ET</w:t>
      </w:r>
      <w:r w:rsidRPr="000473CE">
        <w:rPr>
          <w:b/>
          <w:color w:val="0070C0"/>
        </w:rPr>
        <w:t xml:space="preserve"> [PARENT/civilité] = </w:t>
      </w:r>
      <w:r w:rsidRPr="00B830B0">
        <w:rPr>
          <w:b/>
          <w:i/>
          <w:color w:val="0070C0"/>
        </w:rPr>
        <w:t>non renseigné</w:t>
      </w:r>
      <w:r w:rsidRPr="000473CE">
        <w:rPr>
          <w:b/>
          <w:color w:val="0070C0"/>
        </w:rPr>
        <w:t xml:space="preserve"> [</w:t>
      </w:r>
    </w:p>
    <w:p w14:paraId="7620BE0E" w14:textId="77777777" w:rsidR="008B51C3" w:rsidRPr="00927971" w:rsidRDefault="008B51C3" w:rsidP="008B51C3">
      <w:pPr>
        <w:spacing w:before="240"/>
        <w:rPr>
          <w:b/>
          <w:color w:val="0070C0"/>
        </w:rPr>
      </w:pPr>
      <w:r w:rsidRPr="00927971">
        <w:rPr>
          <w:sz w:val="28"/>
        </w:rPr>
        <w:t>Madame, Monsieur</w:t>
      </w:r>
      <w:proofErr w:type="gramStart"/>
      <w:r w:rsidRPr="00927971">
        <w:rPr>
          <w:sz w:val="28"/>
        </w:rPr>
        <w:t>,</w:t>
      </w:r>
      <w:r>
        <w:rPr>
          <w:sz w:val="28"/>
        </w:rPr>
        <w:t xml:space="preserve"> </w:t>
      </w:r>
      <w:r w:rsidRPr="00BD28B6">
        <w:rPr>
          <w:b/>
          <w:bCs/>
          <w:color w:val="0070C0"/>
        </w:rPr>
        <w:t>]</w:t>
      </w:r>
      <w:proofErr w:type="gramEnd"/>
      <w:r>
        <w:rPr>
          <w:b/>
          <w:bCs/>
          <w:color w:val="0070C0"/>
        </w:rPr>
        <w:t xml:space="preserve"> </w:t>
      </w:r>
      <w:r w:rsidRPr="00927971">
        <w:rPr>
          <w:b/>
          <w:color w:val="0070C0"/>
        </w:rPr>
        <w:t>SINON [</w:t>
      </w:r>
      <w:r w:rsidRPr="00927971">
        <w:rPr>
          <w:b/>
          <w:sz w:val="28"/>
          <w:highlight w:val="magenta"/>
        </w:rPr>
        <w:t>[Civilité du Destinataire] [Nom du Destinataire]</w:t>
      </w:r>
      <w:r w:rsidRPr="00927971">
        <w:rPr>
          <w:b/>
          <w:sz w:val="28"/>
        </w:rPr>
        <w:t>,</w:t>
      </w:r>
      <w:r w:rsidRPr="000473CE">
        <w:rPr>
          <w:b/>
          <w:color w:val="0070C0"/>
        </w:rPr>
        <w:t>]</w:t>
      </w:r>
    </w:p>
    <w:p w14:paraId="6128188B" w14:textId="77777777" w:rsidR="008B51C3" w:rsidRPr="000473CE" w:rsidRDefault="008B51C3" w:rsidP="00B71E2E">
      <w:pPr>
        <w:spacing w:after="0" w:line="240" w:lineRule="auto"/>
        <w:rPr>
          <w:b/>
          <w:color w:val="0070C0"/>
        </w:rPr>
      </w:pPr>
      <w:r>
        <w:rPr>
          <w:b/>
          <w:color w:val="0070C0"/>
        </w:rPr>
        <w:t>SI [PROTEC</w:t>
      </w:r>
      <w:r w:rsidRPr="00927971">
        <w:rPr>
          <w:b/>
          <w:color w:val="0070C0"/>
        </w:rPr>
        <w:t xml:space="preserve">/type de mesure] = « Habilitation familiale » </w:t>
      </w:r>
      <w:r w:rsidRPr="00927971">
        <w:rPr>
          <w:b/>
          <w:color w:val="0070C0"/>
          <w:u w:val="single"/>
        </w:rPr>
        <w:t>OU</w:t>
      </w:r>
      <w:r w:rsidRPr="00927971">
        <w:rPr>
          <w:b/>
          <w:color w:val="0070C0"/>
        </w:rPr>
        <w:t xml:space="preserve"> « Autorité parentale partagée » </w:t>
      </w:r>
      <w:r w:rsidRPr="00927971">
        <w:rPr>
          <w:b/>
          <w:color w:val="0070C0"/>
          <w:u w:val="single"/>
        </w:rPr>
        <w:t xml:space="preserve">OU </w:t>
      </w:r>
      <w:r w:rsidRPr="00927971">
        <w:rPr>
          <w:b/>
          <w:color w:val="0070C0"/>
        </w:rPr>
        <w:t xml:space="preserve">« Autorité parentale partagée et parents séparés » </w:t>
      </w:r>
      <w:r w:rsidRPr="00927971">
        <w:rPr>
          <w:b/>
          <w:color w:val="0070C0"/>
          <w:u w:val="single"/>
        </w:rPr>
        <w:t>OU</w:t>
      </w:r>
      <w:r w:rsidRPr="00927971">
        <w:rPr>
          <w:b/>
          <w:color w:val="0070C0"/>
        </w:rPr>
        <w:t xml:space="preserve"> « Délégation partielle de l'autorité parentale à l'ASE » </w:t>
      </w:r>
      <w:r w:rsidRPr="00927971">
        <w:rPr>
          <w:b/>
          <w:color w:val="0070C0"/>
          <w:u w:val="single"/>
        </w:rPr>
        <w:t>OU</w:t>
      </w:r>
      <w:r w:rsidRPr="00927971">
        <w:rPr>
          <w:b/>
          <w:color w:val="0070C0"/>
        </w:rPr>
        <w:t xml:space="preserve"> « Délégation partielle de l’autorité parentale à une tierce personne » </w:t>
      </w:r>
      <w:r w:rsidRPr="00927971">
        <w:rPr>
          <w:b/>
          <w:color w:val="0070C0"/>
          <w:u w:val="single"/>
        </w:rPr>
        <w:t>OU</w:t>
      </w:r>
      <w:r w:rsidRPr="00927971">
        <w:rPr>
          <w:b/>
          <w:color w:val="0070C0"/>
        </w:rPr>
        <w:t xml:space="preserve"> « Délégation partielle de l’autorité parentale à un établissement agréé pour le recueil des enfants » </w:t>
      </w:r>
      <w:r w:rsidRPr="00927971">
        <w:rPr>
          <w:b/>
          <w:color w:val="0070C0"/>
          <w:u w:val="single"/>
        </w:rPr>
        <w:t xml:space="preserve">OU </w:t>
      </w:r>
      <w:r w:rsidRPr="00927971">
        <w:rPr>
          <w:b/>
          <w:color w:val="0070C0"/>
        </w:rPr>
        <w:t xml:space="preserve">« Délégation totale de l'autorité parentale à l'ASE » </w:t>
      </w:r>
      <w:r w:rsidRPr="00927971">
        <w:rPr>
          <w:b/>
          <w:color w:val="0070C0"/>
          <w:u w:val="single"/>
        </w:rPr>
        <w:t>OU</w:t>
      </w:r>
      <w:r w:rsidRPr="00927971">
        <w:rPr>
          <w:b/>
          <w:color w:val="0070C0"/>
        </w:rPr>
        <w:t xml:space="preserve"> « Délégation totale de l’autorité parentale à une tierce personne » </w:t>
      </w:r>
      <w:r w:rsidRPr="00927971">
        <w:rPr>
          <w:b/>
          <w:color w:val="0070C0"/>
          <w:u w:val="single"/>
        </w:rPr>
        <w:t>OU</w:t>
      </w:r>
      <w:r w:rsidRPr="00927971">
        <w:rPr>
          <w:b/>
          <w:color w:val="0070C0"/>
        </w:rPr>
        <w:t xml:space="preserve"> « Délégation totale de l’autorité parentale à un établissement agréé pour le recueil </w:t>
      </w:r>
      <w:r w:rsidRPr="000473CE">
        <w:rPr>
          <w:b/>
          <w:color w:val="0070C0"/>
        </w:rPr>
        <w:t>des enfants » [</w:t>
      </w:r>
    </w:p>
    <w:p w14:paraId="5A427745" w14:textId="77777777" w:rsidR="008B51C3" w:rsidRDefault="008B51C3" w:rsidP="00B71E2E">
      <w:pPr>
        <w:spacing w:after="0" w:line="240" w:lineRule="auto"/>
        <w:ind w:firstLine="708"/>
        <w:rPr>
          <w:b/>
          <w:bCs/>
          <w:color w:val="0070C0"/>
        </w:rPr>
      </w:pPr>
      <w:r>
        <w:rPr>
          <w:b/>
          <w:bCs/>
          <w:color w:val="0070C0"/>
        </w:rPr>
        <w:t>SI le bénéficiaire est un mineur non émancipé dont au moins un parent existe [</w:t>
      </w:r>
    </w:p>
    <w:p w14:paraId="1BD7DFB1" w14:textId="2FD8DA2D" w:rsidR="008B51C3" w:rsidRPr="000473CE" w:rsidRDefault="008B51C3" w:rsidP="00B71E2E">
      <w:pPr>
        <w:spacing w:after="0"/>
        <w:rPr>
          <w:b/>
          <w:color w:val="0070C0"/>
          <w:lang w:eastAsia="fr-FR"/>
        </w:rPr>
      </w:pPr>
      <w:r>
        <w:rPr>
          <w:sz w:val="28"/>
          <w:szCs w:val="28"/>
          <w:lang w:eastAsia="fr-FR"/>
        </w:rPr>
        <w:t xml:space="preserve">Ce courrier de notification vient en réponse à </w:t>
      </w:r>
      <w:r w:rsidRPr="00927971">
        <w:rPr>
          <w:sz w:val="28"/>
          <w:szCs w:val="28"/>
          <w:lang w:eastAsia="fr-FR"/>
        </w:rPr>
        <w:t xml:space="preserve">votre </w:t>
      </w:r>
      <w:r w:rsidRPr="00927971">
        <w:rPr>
          <w:sz w:val="28"/>
          <w:szCs w:val="28"/>
        </w:rPr>
        <w:t xml:space="preserve">demande déposée le </w:t>
      </w:r>
      <w:r>
        <w:rPr>
          <w:sz w:val="28"/>
          <w:szCs w:val="28"/>
          <w:highlight w:val="green"/>
        </w:rPr>
        <w:t>[DOS-</w:t>
      </w:r>
      <w:proofErr w:type="spellStart"/>
      <w:r>
        <w:rPr>
          <w:sz w:val="28"/>
          <w:szCs w:val="28"/>
          <w:highlight w:val="green"/>
        </w:rPr>
        <w:t>COMP</w:t>
      </w:r>
      <w:proofErr w:type="spellEnd"/>
      <w:r>
        <w:rPr>
          <w:sz w:val="28"/>
          <w:szCs w:val="28"/>
          <w:highlight w:val="green"/>
        </w:rPr>
        <w:t>/</w:t>
      </w:r>
      <w:r w:rsidRPr="00927971">
        <w:rPr>
          <w:sz w:val="28"/>
          <w:szCs w:val="28"/>
          <w:highlight w:val="green"/>
        </w:rPr>
        <w:t>date de dépôt]</w:t>
      </w:r>
      <w:r w:rsidRPr="00927971">
        <w:rPr>
          <w:sz w:val="28"/>
          <w:szCs w:val="28"/>
        </w:rPr>
        <w:t xml:space="preserve"> </w:t>
      </w:r>
      <w:r>
        <w:rPr>
          <w:sz w:val="28"/>
          <w:szCs w:val="28"/>
        </w:rPr>
        <w:t>concernant</w:t>
      </w:r>
      <w:r w:rsidRPr="00927971">
        <w:rPr>
          <w:sz w:val="28"/>
          <w:szCs w:val="28"/>
        </w:rPr>
        <w:t xml:space="preserve"> votre enfant</w:t>
      </w:r>
      <w:proofErr w:type="gramStart"/>
      <w:r w:rsidRPr="000473CE">
        <w:rPr>
          <w:b/>
          <w:bCs/>
        </w:rPr>
        <w:t>.</w:t>
      </w:r>
      <w:r w:rsidR="00B71E2E">
        <w:rPr>
          <w:b/>
          <w:bCs/>
        </w:rPr>
        <w:t xml:space="preserve"> </w:t>
      </w:r>
      <w:r w:rsidRPr="000473CE">
        <w:rPr>
          <w:b/>
          <w:color w:val="0070C0"/>
          <w:lang w:eastAsia="fr-FR"/>
        </w:rPr>
        <w:t>]</w:t>
      </w:r>
      <w:proofErr w:type="gramEnd"/>
      <w:r>
        <w:rPr>
          <w:b/>
          <w:color w:val="0070C0"/>
          <w:lang w:eastAsia="fr-FR"/>
        </w:rPr>
        <w:t xml:space="preserve"> SINON [</w:t>
      </w:r>
    </w:p>
    <w:p w14:paraId="43AD391B" w14:textId="77777777" w:rsidR="008B51C3" w:rsidRPr="00927971" w:rsidRDefault="008B51C3" w:rsidP="008B51C3">
      <w:pPr>
        <w:spacing w:after="0"/>
        <w:rPr>
          <w:sz w:val="28"/>
          <w:szCs w:val="28"/>
        </w:rPr>
      </w:pPr>
      <w:r>
        <w:rPr>
          <w:sz w:val="28"/>
          <w:szCs w:val="28"/>
          <w:lang w:eastAsia="fr-FR"/>
        </w:rPr>
        <w:t xml:space="preserve">Ce courrier de notification vient en réponse à </w:t>
      </w:r>
      <w:r w:rsidRPr="00927971">
        <w:rPr>
          <w:sz w:val="28"/>
          <w:szCs w:val="28"/>
          <w:lang w:eastAsia="fr-FR"/>
        </w:rPr>
        <w:t xml:space="preserve">votre </w:t>
      </w:r>
      <w:r w:rsidRPr="00927971">
        <w:rPr>
          <w:sz w:val="28"/>
          <w:szCs w:val="28"/>
        </w:rPr>
        <w:t xml:space="preserve">demande déposée le </w:t>
      </w:r>
      <w:r>
        <w:rPr>
          <w:sz w:val="28"/>
          <w:szCs w:val="28"/>
          <w:highlight w:val="green"/>
        </w:rPr>
        <w:t>[DOS-</w:t>
      </w:r>
      <w:proofErr w:type="spellStart"/>
      <w:r>
        <w:rPr>
          <w:sz w:val="28"/>
          <w:szCs w:val="28"/>
          <w:highlight w:val="green"/>
        </w:rPr>
        <w:t>COMP</w:t>
      </w:r>
      <w:proofErr w:type="spellEnd"/>
      <w:r>
        <w:rPr>
          <w:sz w:val="28"/>
          <w:szCs w:val="28"/>
          <w:highlight w:val="green"/>
        </w:rPr>
        <w:t>/</w:t>
      </w:r>
      <w:r w:rsidRPr="00927971">
        <w:rPr>
          <w:sz w:val="28"/>
          <w:szCs w:val="28"/>
          <w:highlight w:val="green"/>
        </w:rPr>
        <w:t>date de dépôt</w:t>
      </w:r>
      <w:proofErr w:type="gramStart"/>
      <w:r w:rsidRPr="00927971">
        <w:rPr>
          <w:sz w:val="28"/>
          <w:szCs w:val="28"/>
          <w:highlight w:val="green"/>
        </w:rPr>
        <w:t>]</w:t>
      </w:r>
      <w:r>
        <w:rPr>
          <w:sz w:val="28"/>
          <w:szCs w:val="28"/>
        </w:rPr>
        <w:t xml:space="preserve"> </w:t>
      </w:r>
      <w:r>
        <w:rPr>
          <w:b/>
          <w:bCs/>
          <w:color w:val="0070C0"/>
        </w:rPr>
        <w:t>]</w:t>
      </w:r>
      <w:proofErr w:type="gramEnd"/>
      <w:r w:rsidRPr="00927971">
        <w:rPr>
          <w:sz w:val="28"/>
          <w:szCs w:val="28"/>
        </w:rPr>
        <w:t>.</w:t>
      </w:r>
    </w:p>
    <w:p w14:paraId="6774964D" w14:textId="77777777" w:rsidR="008B51C3" w:rsidRPr="000473CE" w:rsidRDefault="008B51C3" w:rsidP="00B71E2E">
      <w:pPr>
        <w:spacing w:after="0" w:line="240" w:lineRule="auto"/>
        <w:rPr>
          <w:b/>
          <w:color w:val="0070C0"/>
          <w:lang w:eastAsia="fr-FR"/>
        </w:rPr>
      </w:pPr>
      <w:r w:rsidRPr="000473CE">
        <w:rPr>
          <w:b/>
          <w:color w:val="0070C0"/>
          <w:lang w:eastAsia="fr-FR"/>
        </w:rPr>
        <w:t>]</w:t>
      </w:r>
    </w:p>
    <w:p w14:paraId="7EB6EB79" w14:textId="77777777" w:rsidR="008B51C3" w:rsidRDefault="008B51C3" w:rsidP="00B71E2E">
      <w:pPr>
        <w:spacing w:after="0" w:line="240" w:lineRule="auto"/>
        <w:rPr>
          <w:b/>
          <w:bCs/>
          <w:color w:val="0070C0"/>
        </w:rPr>
      </w:pPr>
      <w:r>
        <w:rPr>
          <w:b/>
          <w:bCs/>
          <w:color w:val="0070C0"/>
        </w:rPr>
        <w:t>SI [PROTEC/type de mesure] = autres cas [</w:t>
      </w:r>
    </w:p>
    <w:p w14:paraId="73CDC527" w14:textId="25740A04" w:rsidR="008B51C3" w:rsidRPr="00B71E2E" w:rsidRDefault="008B51C3" w:rsidP="00B71E2E">
      <w:pPr>
        <w:rPr>
          <w:sz w:val="28"/>
          <w:szCs w:val="28"/>
          <w:highlight w:val="green"/>
        </w:rPr>
      </w:pPr>
      <w:r>
        <w:rPr>
          <w:sz w:val="28"/>
          <w:szCs w:val="28"/>
          <w:lang w:eastAsia="fr-FR"/>
        </w:rPr>
        <w:t xml:space="preserve">Ce courrier de notification vient en réponse à </w:t>
      </w:r>
      <w:r w:rsidRPr="00927971">
        <w:rPr>
          <w:sz w:val="28"/>
          <w:szCs w:val="28"/>
        </w:rPr>
        <w:t xml:space="preserve">votre demande déposée le </w:t>
      </w:r>
      <w:r>
        <w:rPr>
          <w:sz w:val="28"/>
          <w:szCs w:val="28"/>
          <w:highlight w:val="green"/>
        </w:rPr>
        <w:t>[DOS-</w:t>
      </w:r>
      <w:proofErr w:type="spellStart"/>
      <w:r>
        <w:rPr>
          <w:sz w:val="28"/>
          <w:szCs w:val="28"/>
          <w:highlight w:val="green"/>
        </w:rPr>
        <w:t>COMP</w:t>
      </w:r>
      <w:proofErr w:type="spellEnd"/>
      <w:r>
        <w:rPr>
          <w:sz w:val="28"/>
          <w:szCs w:val="28"/>
          <w:highlight w:val="green"/>
        </w:rPr>
        <w:t>/</w:t>
      </w:r>
      <w:r w:rsidRPr="00927971">
        <w:rPr>
          <w:sz w:val="28"/>
          <w:szCs w:val="28"/>
          <w:highlight w:val="green"/>
        </w:rPr>
        <w:t>date de dépôt]</w:t>
      </w:r>
      <w:r w:rsidRPr="00927971">
        <w:rPr>
          <w:sz w:val="28"/>
          <w:szCs w:val="28"/>
        </w:rPr>
        <w:t>.</w:t>
      </w:r>
      <w:r w:rsidRPr="000473CE">
        <w:rPr>
          <w:b/>
          <w:color w:val="0070C0"/>
          <w:lang w:eastAsia="fr-FR"/>
        </w:rPr>
        <w:t>]</w:t>
      </w:r>
    </w:p>
    <w:p w14:paraId="38116EB1" w14:textId="77777777" w:rsidR="008B51C3" w:rsidRPr="00AD031B" w:rsidRDefault="008B51C3" w:rsidP="00B71E2E">
      <w:pPr>
        <w:spacing w:after="0" w:line="240" w:lineRule="auto"/>
        <w:rPr>
          <w:b/>
          <w:color w:val="0070C0"/>
        </w:rPr>
      </w:pPr>
      <w:r w:rsidRPr="00AD031B">
        <w:rPr>
          <w:b/>
          <w:color w:val="0070C0"/>
        </w:rPr>
        <w:t xml:space="preserve">SI </w:t>
      </w:r>
      <w:proofErr w:type="spellStart"/>
      <w:r w:rsidRPr="00AD031B">
        <w:rPr>
          <w:b/>
          <w:color w:val="0070C0"/>
          <w:highlight w:val="red"/>
        </w:rPr>
        <w:t>PPC</w:t>
      </w:r>
      <w:proofErr w:type="spellEnd"/>
      <w:r w:rsidRPr="00AD031B">
        <w:rPr>
          <w:b/>
          <w:color w:val="0070C0"/>
          <w:highlight w:val="red"/>
        </w:rPr>
        <w:t xml:space="preserve"> envoyé</w:t>
      </w:r>
      <w:r w:rsidRPr="00AD031B">
        <w:rPr>
          <w:b/>
          <w:color w:val="0070C0"/>
        </w:rPr>
        <w:t xml:space="preserve"> </w:t>
      </w:r>
      <w:r w:rsidRPr="00C96C9F">
        <w:rPr>
          <w:b/>
          <w:color w:val="0070C0"/>
          <w:u w:val="single"/>
        </w:rPr>
        <w:t>ET</w:t>
      </w:r>
      <w:r w:rsidRPr="00AD031B">
        <w:rPr>
          <w:b/>
          <w:color w:val="0070C0"/>
        </w:rPr>
        <w:t xml:space="preserve"> [</w:t>
      </w:r>
      <w:proofErr w:type="spellStart"/>
      <w:r w:rsidRPr="00AD031B">
        <w:rPr>
          <w:b/>
          <w:color w:val="0070C0"/>
        </w:rPr>
        <w:t>DECISION</w:t>
      </w:r>
      <w:proofErr w:type="spellEnd"/>
      <w:r w:rsidRPr="00AD031B">
        <w:rPr>
          <w:b/>
          <w:color w:val="0070C0"/>
        </w:rPr>
        <w:t>/type de décision] = « Attribution » [</w:t>
      </w:r>
    </w:p>
    <w:p w14:paraId="0FD04A28" w14:textId="77777777" w:rsidR="008B51C3" w:rsidRPr="00AD031B" w:rsidRDefault="008B51C3" w:rsidP="008B51C3">
      <w:pPr>
        <w:rPr>
          <w:b/>
          <w:color w:val="0070C0"/>
          <w:lang w:eastAsia="fr-FR"/>
        </w:rPr>
      </w:pPr>
      <w:r w:rsidRPr="003E77A6">
        <w:rPr>
          <w:sz w:val="28"/>
        </w:rPr>
        <w:t>Vous avez reçu un plan personnalisé de compensation (</w:t>
      </w:r>
      <w:proofErr w:type="spellStart"/>
      <w:r w:rsidRPr="003E77A6">
        <w:rPr>
          <w:sz w:val="28"/>
        </w:rPr>
        <w:t>PPC</w:t>
      </w:r>
      <w:proofErr w:type="spellEnd"/>
      <w:r w:rsidRPr="003E77A6">
        <w:rPr>
          <w:sz w:val="28"/>
        </w:rPr>
        <w:t>) rédigé par l’équipe pluridisciplinaire en charge de l’évaluation de votre demande.</w:t>
      </w:r>
      <w:r w:rsidRPr="00AD031B">
        <w:rPr>
          <w:b/>
          <w:color w:val="0070C0"/>
          <w:lang w:eastAsia="fr-FR"/>
        </w:rPr>
        <w:t>]</w:t>
      </w:r>
    </w:p>
    <w:p w14:paraId="44B98971" w14:textId="14C21C52" w:rsidR="008B51C3" w:rsidRPr="00927971" w:rsidRDefault="008B51C3" w:rsidP="008B51C3">
      <w:pPr>
        <w:rPr>
          <w:sz w:val="28"/>
          <w:lang w:eastAsia="fr-FR"/>
        </w:rPr>
      </w:pPr>
      <w:r w:rsidRPr="00927971">
        <w:rPr>
          <w:sz w:val="28"/>
          <w:lang w:eastAsia="fr-FR"/>
        </w:rPr>
        <w:lastRenderedPageBreak/>
        <w:t xml:space="preserve">La Commission des droits et de l'autonomie des personnes handicapées (CDAPH) a examiné votre demande </w:t>
      </w:r>
      <w:r w:rsidRPr="00927971">
        <w:rPr>
          <w:b/>
          <w:color w:val="0070C0"/>
        </w:rPr>
        <w:t xml:space="preserve">SI </w:t>
      </w:r>
      <w:proofErr w:type="spellStart"/>
      <w:r w:rsidRPr="007040D0">
        <w:rPr>
          <w:b/>
          <w:color w:val="0070C0"/>
          <w:highlight w:val="red"/>
        </w:rPr>
        <w:t>PPC</w:t>
      </w:r>
      <w:proofErr w:type="spellEnd"/>
      <w:r w:rsidRPr="007040D0">
        <w:rPr>
          <w:b/>
          <w:color w:val="0070C0"/>
          <w:highlight w:val="red"/>
        </w:rPr>
        <w:t xml:space="preserve"> envoyé</w:t>
      </w:r>
      <w:r>
        <w:rPr>
          <w:b/>
          <w:color w:val="0070C0"/>
        </w:rPr>
        <w:t xml:space="preserve"> </w:t>
      </w:r>
      <w:r w:rsidRPr="00C96C9F">
        <w:rPr>
          <w:b/>
          <w:color w:val="0070C0"/>
          <w:u w:val="single"/>
        </w:rPr>
        <w:t>ET</w:t>
      </w:r>
      <w:r>
        <w:rPr>
          <w:b/>
          <w:color w:val="0070C0"/>
        </w:rPr>
        <w:t xml:space="preserve"> [</w:t>
      </w:r>
      <w:proofErr w:type="spellStart"/>
      <w:r>
        <w:rPr>
          <w:b/>
          <w:color w:val="0070C0"/>
        </w:rPr>
        <w:t>DECISION</w:t>
      </w:r>
      <w:proofErr w:type="spellEnd"/>
      <w:r w:rsidRPr="00927971">
        <w:rPr>
          <w:b/>
          <w:color w:val="0070C0"/>
        </w:rPr>
        <w:t>/</w:t>
      </w:r>
      <w:r>
        <w:rPr>
          <w:b/>
          <w:color w:val="0070C0"/>
        </w:rPr>
        <w:t>type de décision</w:t>
      </w:r>
      <w:r w:rsidRPr="00927971">
        <w:rPr>
          <w:b/>
          <w:color w:val="0070C0"/>
        </w:rPr>
        <w:t>] = « Attribution</w:t>
      </w:r>
      <w:r w:rsidRPr="003E77A6">
        <w:rPr>
          <w:b/>
          <w:bCs/>
          <w:color w:val="0070C0"/>
        </w:rPr>
        <w:t> »</w:t>
      </w:r>
      <w:r w:rsidRPr="003E77A6">
        <w:rPr>
          <w:b/>
          <w:bCs/>
          <w:color w:val="0070C0"/>
          <w:lang w:eastAsia="fr-FR"/>
        </w:rPr>
        <w:t xml:space="preserve"> [</w:t>
      </w:r>
      <w:r w:rsidRPr="003E77A6">
        <w:rPr>
          <w:sz w:val="28"/>
          <w:lang w:eastAsia="fr-FR"/>
        </w:rPr>
        <w:t xml:space="preserve">et </w:t>
      </w:r>
      <w:r>
        <w:rPr>
          <w:b/>
          <w:color w:val="0070C0"/>
        </w:rPr>
        <w:t>SI le bénéficiaire est un adulte ou un mineur émancipé [</w:t>
      </w:r>
      <w:r w:rsidRPr="003E77A6">
        <w:rPr>
          <w:sz w:val="28"/>
          <w:lang w:eastAsia="fr-FR"/>
        </w:rPr>
        <w:t>votre</w:t>
      </w:r>
      <w:r w:rsidRPr="003E77A6">
        <w:rPr>
          <w:b/>
          <w:sz w:val="28"/>
          <w:lang w:eastAsia="fr-FR"/>
        </w:rPr>
        <w:t xml:space="preserve"> </w:t>
      </w:r>
      <w:proofErr w:type="spellStart"/>
      <w:r w:rsidRPr="003E77A6">
        <w:rPr>
          <w:sz w:val="28"/>
          <w:lang w:eastAsia="fr-FR"/>
        </w:rPr>
        <w:t>PPC</w:t>
      </w:r>
      <w:proofErr w:type="spellEnd"/>
      <w:r w:rsidRPr="003E77A6">
        <w:rPr>
          <w:b/>
          <w:bCs/>
          <w:color w:val="0070C0"/>
          <w:lang w:eastAsia="fr-FR"/>
        </w:rPr>
        <w:t>]</w:t>
      </w:r>
      <w:r w:rsidRPr="003E77A6">
        <w:rPr>
          <w:sz w:val="28"/>
          <w:lang w:eastAsia="fr-FR"/>
        </w:rPr>
        <w:t xml:space="preserve"> </w:t>
      </w:r>
      <w:r w:rsidRPr="003E77A6">
        <w:rPr>
          <w:b/>
          <w:color w:val="0070C0"/>
        </w:rPr>
        <w:t>SINON</w:t>
      </w:r>
      <w:r>
        <w:rPr>
          <w:b/>
          <w:color w:val="0070C0"/>
        </w:rPr>
        <w:t xml:space="preserve"> SI le bénéficiaire est un </w:t>
      </w:r>
      <w:r w:rsidRPr="0056411C">
        <w:rPr>
          <w:b/>
          <w:color w:val="0070C0"/>
        </w:rPr>
        <w:t xml:space="preserve">mineur non émancipé dont au moins un parent </w:t>
      </w:r>
      <w:r w:rsidRPr="003E77A6">
        <w:rPr>
          <w:b/>
          <w:color w:val="0070C0"/>
        </w:rPr>
        <w:t>existe</w:t>
      </w:r>
      <w:r w:rsidRPr="003E77A6">
        <w:rPr>
          <w:b/>
          <w:sz w:val="28"/>
          <w:lang w:eastAsia="fr-FR"/>
        </w:rPr>
        <w:t xml:space="preserve"> </w:t>
      </w:r>
      <w:r w:rsidRPr="003E77A6">
        <w:rPr>
          <w:b/>
          <w:color w:val="0070C0"/>
        </w:rPr>
        <w:t>[</w:t>
      </w:r>
      <w:r w:rsidRPr="003E77A6">
        <w:rPr>
          <w:sz w:val="28"/>
          <w:lang w:eastAsia="fr-FR"/>
        </w:rPr>
        <w:t>le</w:t>
      </w:r>
      <w:r w:rsidRPr="003E77A6">
        <w:rPr>
          <w:b/>
          <w:sz w:val="28"/>
          <w:lang w:eastAsia="fr-FR"/>
        </w:rPr>
        <w:t xml:space="preserve"> </w:t>
      </w:r>
      <w:proofErr w:type="spellStart"/>
      <w:r w:rsidRPr="003E77A6">
        <w:rPr>
          <w:sz w:val="28"/>
          <w:lang w:eastAsia="fr-FR"/>
        </w:rPr>
        <w:t>PPC</w:t>
      </w:r>
      <w:proofErr w:type="spellEnd"/>
      <w:r w:rsidRPr="003E77A6">
        <w:rPr>
          <w:sz w:val="28"/>
          <w:lang w:eastAsia="fr-FR"/>
        </w:rPr>
        <w:t xml:space="preserve"> de votre enfant</w:t>
      </w:r>
      <w:r w:rsidRPr="003E77A6">
        <w:rPr>
          <w:b/>
          <w:bCs/>
          <w:color w:val="0070C0"/>
          <w:lang w:eastAsia="fr-FR"/>
        </w:rPr>
        <w:t>]</w:t>
      </w:r>
      <w:r w:rsidRPr="003E77A6">
        <w:rPr>
          <w:sz w:val="28"/>
          <w:lang w:eastAsia="fr-FR"/>
        </w:rPr>
        <w:t xml:space="preserve"> </w:t>
      </w:r>
      <w:r w:rsidRPr="003E77A6">
        <w:rPr>
          <w:b/>
          <w:color w:val="0070C0"/>
        </w:rPr>
        <w:t>SINON</w:t>
      </w:r>
      <w:r w:rsidRPr="003E77A6">
        <w:rPr>
          <w:b/>
          <w:sz w:val="28"/>
          <w:lang w:eastAsia="fr-FR"/>
        </w:rPr>
        <w:t xml:space="preserve"> </w:t>
      </w:r>
      <w:r w:rsidRPr="003E77A6">
        <w:rPr>
          <w:b/>
          <w:color w:val="0070C0"/>
        </w:rPr>
        <w:t>[</w:t>
      </w:r>
      <w:r w:rsidRPr="003E77A6">
        <w:rPr>
          <w:sz w:val="28"/>
          <w:lang w:eastAsia="fr-FR"/>
        </w:rPr>
        <w:t>le</w:t>
      </w:r>
      <w:r w:rsidRPr="003E77A6">
        <w:rPr>
          <w:b/>
          <w:sz w:val="28"/>
          <w:lang w:eastAsia="fr-FR"/>
        </w:rPr>
        <w:t xml:space="preserve"> </w:t>
      </w:r>
      <w:proofErr w:type="spellStart"/>
      <w:r w:rsidRPr="003E77A6">
        <w:rPr>
          <w:sz w:val="28"/>
          <w:lang w:eastAsia="fr-FR"/>
        </w:rPr>
        <w:t>PPC</w:t>
      </w:r>
      <w:proofErr w:type="spellEnd"/>
      <w:proofErr w:type="gramStart"/>
      <w:r w:rsidRPr="003E77A6">
        <w:rPr>
          <w:b/>
          <w:bCs/>
          <w:color w:val="0070C0"/>
          <w:lang w:eastAsia="fr-FR"/>
        </w:rPr>
        <w:t>] ]</w:t>
      </w:r>
      <w:proofErr w:type="gramEnd"/>
      <w:r w:rsidRPr="00927971">
        <w:rPr>
          <w:sz w:val="28"/>
          <w:lang w:eastAsia="fr-FR"/>
        </w:rPr>
        <w:t xml:space="preserve"> et a rendu s</w:t>
      </w:r>
      <w:r w:rsidR="00FC3DD5">
        <w:rPr>
          <w:sz w:val="28"/>
          <w:lang w:eastAsia="fr-FR"/>
        </w:rPr>
        <w:t>on</w:t>
      </w:r>
      <w:r w:rsidRPr="00927971">
        <w:rPr>
          <w:sz w:val="28"/>
          <w:lang w:eastAsia="fr-FR"/>
        </w:rPr>
        <w:t xml:space="preserve"> </w:t>
      </w:r>
      <w:r w:rsidR="00FC3DD5">
        <w:rPr>
          <w:sz w:val="28"/>
          <w:lang w:eastAsia="fr-FR"/>
        </w:rPr>
        <w:t>avis</w:t>
      </w:r>
      <w:r w:rsidRPr="00927971">
        <w:rPr>
          <w:sz w:val="28"/>
          <w:lang w:eastAsia="fr-FR"/>
        </w:rPr>
        <w:t xml:space="preserve"> le </w:t>
      </w:r>
      <w:r w:rsidRPr="00927971">
        <w:rPr>
          <w:sz w:val="28"/>
          <w:szCs w:val="28"/>
          <w:highlight w:val="green"/>
        </w:rPr>
        <w:t>[</w:t>
      </w:r>
      <w:proofErr w:type="spellStart"/>
      <w:r>
        <w:rPr>
          <w:sz w:val="28"/>
          <w:szCs w:val="28"/>
          <w:highlight w:val="green"/>
        </w:rPr>
        <w:t>DECISION</w:t>
      </w:r>
      <w:proofErr w:type="spellEnd"/>
      <w:r w:rsidRPr="00927971">
        <w:rPr>
          <w:sz w:val="28"/>
          <w:szCs w:val="28"/>
          <w:highlight w:val="green"/>
        </w:rPr>
        <w:t>/date de décision]</w:t>
      </w:r>
      <w:r w:rsidRPr="00927971">
        <w:rPr>
          <w:sz w:val="28"/>
          <w:lang w:eastAsia="fr-FR"/>
        </w:rPr>
        <w:t>.</w:t>
      </w:r>
    </w:p>
    <w:p w14:paraId="1CDA94A3" w14:textId="77777777" w:rsidR="008B51C3" w:rsidRPr="00595A0C" w:rsidRDefault="008B51C3" w:rsidP="00B71E2E">
      <w:pPr>
        <w:spacing w:after="0" w:line="240" w:lineRule="auto"/>
        <w:rPr>
          <w:b/>
          <w:color w:val="0070C0"/>
        </w:rPr>
      </w:pPr>
      <w:r w:rsidRPr="00E97B13">
        <w:rPr>
          <w:b/>
          <w:color w:val="0070C0"/>
        </w:rPr>
        <w:t>SI [</w:t>
      </w:r>
      <w:proofErr w:type="spellStart"/>
      <w:r>
        <w:rPr>
          <w:b/>
          <w:color w:val="0070C0"/>
        </w:rPr>
        <w:t>DECISION</w:t>
      </w:r>
      <w:proofErr w:type="spellEnd"/>
      <w:r w:rsidRPr="00E97B13">
        <w:rPr>
          <w:b/>
          <w:color w:val="0070C0"/>
        </w:rPr>
        <w:t>/</w:t>
      </w:r>
      <w:r>
        <w:rPr>
          <w:b/>
          <w:color w:val="0070C0"/>
        </w:rPr>
        <w:t>type de décision</w:t>
      </w:r>
      <w:r w:rsidRPr="00E97B13">
        <w:rPr>
          <w:b/>
          <w:color w:val="0070C0"/>
        </w:rPr>
        <w:t xml:space="preserve">] = « Rejet » </w:t>
      </w:r>
      <w:r w:rsidRPr="00C96C9F">
        <w:rPr>
          <w:b/>
          <w:color w:val="0070C0"/>
          <w:u w:val="single"/>
        </w:rPr>
        <w:t>ET</w:t>
      </w:r>
      <w:r w:rsidRPr="00E97B13">
        <w:rPr>
          <w:b/>
          <w:color w:val="0070C0"/>
        </w:rPr>
        <w:t xml:space="preserve"> le dernier statut du dossier de demande n’était pas </w:t>
      </w:r>
      <w:r w:rsidRPr="00595A0C">
        <w:rPr>
          <w:b/>
          <w:color w:val="0070C0"/>
        </w:rPr>
        <w:t>« irrecevable » [</w:t>
      </w:r>
    </w:p>
    <w:p w14:paraId="0884E9DD" w14:textId="77777777" w:rsidR="008B51C3" w:rsidRDefault="008B51C3" w:rsidP="00B71E2E">
      <w:pPr>
        <w:spacing w:after="0" w:line="240" w:lineRule="auto"/>
        <w:ind w:left="709"/>
        <w:rPr>
          <w:b/>
          <w:color w:val="0070C0"/>
        </w:rPr>
      </w:pPr>
      <w:r>
        <w:rPr>
          <w:b/>
          <w:color w:val="0070C0"/>
        </w:rPr>
        <w:t>SI [DEM-</w:t>
      </w:r>
      <w:proofErr w:type="spellStart"/>
      <w:r>
        <w:rPr>
          <w:b/>
          <w:color w:val="0070C0"/>
        </w:rPr>
        <w:t>COMP</w:t>
      </w:r>
      <w:proofErr w:type="spellEnd"/>
      <w:r>
        <w:rPr>
          <w:b/>
          <w:color w:val="0070C0"/>
        </w:rPr>
        <w:t>/t</w:t>
      </w:r>
      <w:r w:rsidRPr="00927971">
        <w:rPr>
          <w:b/>
          <w:color w:val="0070C0"/>
        </w:rPr>
        <w:t xml:space="preserve">ype de la demande] ≠ « Demande générique » </w:t>
      </w:r>
      <w:r>
        <w:rPr>
          <w:b/>
          <w:color w:val="0070C0"/>
        </w:rPr>
        <w:t>[</w:t>
      </w:r>
    </w:p>
    <w:p w14:paraId="00E49934" w14:textId="4C4E7185" w:rsidR="008B51C3" w:rsidRPr="00927971" w:rsidRDefault="008B51C3" w:rsidP="00C855D1">
      <w:pPr>
        <w:rPr>
          <w:sz w:val="28"/>
          <w:szCs w:val="28"/>
        </w:rPr>
      </w:pPr>
      <w:r>
        <w:rPr>
          <w:b/>
          <w:sz w:val="28"/>
          <w:szCs w:val="28"/>
        </w:rPr>
        <w:t xml:space="preserve">La CDAPH rejette </w:t>
      </w:r>
      <w:r w:rsidRPr="00927971">
        <w:rPr>
          <w:b/>
          <w:sz w:val="28"/>
          <w:szCs w:val="28"/>
        </w:rPr>
        <w:t>votre demande</w:t>
      </w:r>
      <w:r w:rsidRPr="00E70730">
        <w:rPr>
          <w:bCs/>
          <w:sz w:val="28"/>
          <w:szCs w:val="28"/>
        </w:rPr>
        <w:t xml:space="preserve"> </w:t>
      </w:r>
      <w:r w:rsidR="00C855D1">
        <w:rPr>
          <w:b/>
          <w:color w:val="0070C0"/>
        </w:rPr>
        <w:t>SI [DEM-</w:t>
      </w:r>
      <w:proofErr w:type="spellStart"/>
      <w:r w:rsidR="00C855D1">
        <w:rPr>
          <w:b/>
          <w:color w:val="0070C0"/>
        </w:rPr>
        <w:t>COMP</w:t>
      </w:r>
      <w:proofErr w:type="spellEnd"/>
      <w:r w:rsidR="00C855D1">
        <w:rPr>
          <w:b/>
          <w:color w:val="0070C0"/>
        </w:rPr>
        <w:t>/t</w:t>
      </w:r>
      <w:r w:rsidR="00C855D1" w:rsidRPr="00927971">
        <w:rPr>
          <w:b/>
          <w:color w:val="0070C0"/>
        </w:rPr>
        <w:t xml:space="preserve">ype de la demande] ≠ « Demande générique » </w:t>
      </w:r>
      <w:r w:rsidR="00C855D1">
        <w:rPr>
          <w:b/>
          <w:color w:val="0070C0"/>
        </w:rPr>
        <w:t>[</w:t>
      </w:r>
      <w:r w:rsidRPr="00927971">
        <w:rPr>
          <w:sz w:val="28"/>
          <w:szCs w:val="28"/>
        </w:rPr>
        <w:t xml:space="preserve">portant sur </w:t>
      </w:r>
      <w:r>
        <w:rPr>
          <w:sz w:val="28"/>
          <w:szCs w:val="28"/>
          <w:highlight w:val="green"/>
        </w:rPr>
        <w:t>[DEM-</w:t>
      </w:r>
      <w:proofErr w:type="spellStart"/>
      <w:r>
        <w:rPr>
          <w:sz w:val="28"/>
          <w:szCs w:val="28"/>
          <w:highlight w:val="green"/>
        </w:rPr>
        <w:t>COMP</w:t>
      </w:r>
      <w:proofErr w:type="spellEnd"/>
      <w:r>
        <w:rPr>
          <w:sz w:val="28"/>
          <w:szCs w:val="28"/>
          <w:highlight w:val="green"/>
        </w:rPr>
        <w:t>/</w:t>
      </w:r>
      <w:r w:rsidRPr="00927971">
        <w:rPr>
          <w:sz w:val="28"/>
          <w:szCs w:val="28"/>
          <w:highlight w:val="green"/>
        </w:rPr>
        <w:t>Type de la demande]</w:t>
      </w:r>
      <w:r w:rsidR="00C855D1">
        <w:rPr>
          <w:b/>
          <w:color w:val="0070C0"/>
        </w:rPr>
        <w:t>]</w:t>
      </w:r>
      <w:r>
        <w:rPr>
          <w:sz w:val="28"/>
          <w:szCs w:val="28"/>
        </w:rPr>
        <w:t>.</w:t>
      </w:r>
    </w:p>
    <w:p w14:paraId="6BA98651" w14:textId="161EE080" w:rsidR="008B51C3" w:rsidRPr="00927971" w:rsidRDefault="008B51C3" w:rsidP="008B51C3">
      <w:pPr>
        <w:rPr>
          <w:sz w:val="28"/>
        </w:rPr>
      </w:pPr>
      <w:r>
        <w:rPr>
          <w:sz w:val="28"/>
          <w:highlight w:val="green"/>
        </w:rPr>
        <w:t>[</w:t>
      </w:r>
      <w:proofErr w:type="spellStart"/>
      <w:r>
        <w:rPr>
          <w:sz w:val="28"/>
          <w:highlight w:val="green"/>
        </w:rPr>
        <w:t>DECISION</w:t>
      </w:r>
      <w:proofErr w:type="spellEnd"/>
      <w:r>
        <w:rPr>
          <w:sz w:val="28"/>
          <w:highlight w:val="green"/>
        </w:rPr>
        <w:t>/motivation 1 à n]</w:t>
      </w:r>
    </w:p>
    <w:p w14:paraId="6192C603" w14:textId="77777777" w:rsidR="008B51C3" w:rsidRPr="00852795" w:rsidRDefault="008B51C3" w:rsidP="00B71E2E">
      <w:pPr>
        <w:spacing w:after="0" w:line="240" w:lineRule="auto"/>
        <w:jc w:val="both"/>
        <w:rPr>
          <w:b/>
          <w:color w:val="0070C0"/>
        </w:rPr>
      </w:pPr>
      <w:r w:rsidRPr="00852795">
        <w:rPr>
          <w:b/>
          <w:color w:val="0070C0"/>
        </w:rPr>
        <w:t>]</w:t>
      </w:r>
    </w:p>
    <w:p w14:paraId="56C35334" w14:textId="77777777" w:rsidR="008B51C3" w:rsidRPr="00852795" w:rsidRDefault="008B51C3" w:rsidP="00B71E2E">
      <w:pPr>
        <w:spacing w:after="0" w:line="240" w:lineRule="auto"/>
        <w:jc w:val="both"/>
        <w:rPr>
          <w:rFonts w:eastAsia="Times New Roman" w:cs="Times New Roman"/>
          <w:color w:val="0070C0"/>
          <w:lang w:eastAsia="fr-FR"/>
        </w:rPr>
      </w:pPr>
      <w:r w:rsidRPr="00852795">
        <w:rPr>
          <w:b/>
          <w:color w:val="0070C0"/>
        </w:rPr>
        <w:t>SI le dernier statut du dossier de demande était « irrecevable »</w:t>
      </w:r>
      <w:r w:rsidRPr="00852795">
        <w:rPr>
          <w:color w:val="0070C0"/>
        </w:rPr>
        <w:t xml:space="preserve"> </w:t>
      </w:r>
      <w:r w:rsidRPr="00852795">
        <w:rPr>
          <w:b/>
          <w:color w:val="0070C0"/>
        </w:rPr>
        <w:t>[</w:t>
      </w:r>
    </w:p>
    <w:p w14:paraId="1E5BE43C" w14:textId="77777777" w:rsidR="008B51C3" w:rsidRPr="00927971" w:rsidRDefault="008B51C3" w:rsidP="008B51C3">
      <w:pPr>
        <w:rPr>
          <w:b/>
          <w:sz w:val="28"/>
          <w:szCs w:val="28"/>
        </w:rPr>
      </w:pPr>
      <w:r>
        <w:rPr>
          <w:b/>
          <w:sz w:val="28"/>
          <w:szCs w:val="28"/>
        </w:rPr>
        <w:t xml:space="preserve">La CDAPH rejette </w:t>
      </w:r>
      <w:r w:rsidRPr="00927971">
        <w:rPr>
          <w:b/>
          <w:sz w:val="28"/>
          <w:szCs w:val="28"/>
        </w:rPr>
        <w:t>votre demande car votre dossier est irrecevable.</w:t>
      </w:r>
    </w:p>
    <w:p w14:paraId="464F8C51" w14:textId="77777777" w:rsidR="008B51C3" w:rsidRPr="00852795" w:rsidRDefault="008B51C3" w:rsidP="00B71E2E">
      <w:pPr>
        <w:spacing w:after="0" w:line="240" w:lineRule="auto"/>
        <w:ind w:left="708"/>
        <w:rPr>
          <w:b/>
          <w:bCs/>
          <w:color w:val="0070C0"/>
        </w:rPr>
      </w:pPr>
      <w:r w:rsidRPr="00852795">
        <w:rPr>
          <w:b/>
          <w:bCs/>
          <w:color w:val="0070C0"/>
        </w:rPr>
        <w:t>SI au moins deux pièces de la recevabilité n’ont pas été reçues [</w:t>
      </w:r>
    </w:p>
    <w:p w14:paraId="0ABDC090" w14:textId="7DD920B1" w:rsidR="008B51C3" w:rsidRDefault="008B51C3" w:rsidP="00B71E2E">
      <w:pPr>
        <w:rPr>
          <w:b/>
          <w:color w:val="0070C0"/>
        </w:rPr>
      </w:pPr>
      <w:r w:rsidRPr="00D3572D">
        <w:rPr>
          <w:sz w:val="28"/>
          <w:szCs w:val="28"/>
        </w:rPr>
        <w:t xml:space="preserve">Vous </w:t>
      </w:r>
      <w:r>
        <w:rPr>
          <w:sz w:val="28"/>
          <w:szCs w:val="28"/>
        </w:rPr>
        <w:t>n’avez pas envoyé</w:t>
      </w:r>
      <w:r w:rsidRPr="00D3572D">
        <w:rPr>
          <w:sz w:val="28"/>
          <w:szCs w:val="28"/>
        </w:rPr>
        <w:t xml:space="preserve"> les</w:t>
      </w:r>
      <w:r w:rsidRPr="003344EA">
        <w:rPr>
          <w:sz w:val="28"/>
          <w:szCs w:val="28"/>
        </w:rPr>
        <w:t xml:space="preserve"> </w:t>
      </w:r>
      <w:r w:rsidRPr="00D3572D">
        <w:rPr>
          <w:sz w:val="28"/>
          <w:szCs w:val="28"/>
        </w:rPr>
        <w:t>documents suivants </w:t>
      </w:r>
      <w:proofErr w:type="gramStart"/>
      <w:r w:rsidRPr="00D3572D">
        <w:rPr>
          <w:sz w:val="28"/>
          <w:szCs w:val="28"/>
        </w:rPr>
        <w:t>:</w:t>
      </w:r>
      <w:r w:rsidR="00B71E2E">
        <w:rPr>
          <w:sz w:val="28"/>
          <w:szCs w:val="28"/>
        </w:rPr>
        <w:t xml:space="preserve"> </w:t>
      </w:r>
      <w:r>
        <w:rPr>
          <w:b/>
          <w:color w:val="0070C0"/>
        </w:rPr>
        <w:t>]</w:t>
      </w:r>
      <w:proofErr w:type="gramEnd"/>
      <w:r>
        <w:rPr>
          <w:b/>
          <w:color w:val="0070C0"/>
        </w:rPr>
        <w:t xml:space="preserve"> SINON</w:t>
      </w:r>
      <w:r w:rsidRPr="00927971">
        <w:rPr>
          <w:b/>
          <w:color w:val="0070C0"/>
        </w:rPr>
        <w:t xml:space="preserve"> </w:t>
      </w:r>
      <w:r>
        <w:rPr>
          <w:b/>
          <w:color w:val="0070C0"/>
        </w:rPr>
        <w:t>[</w:t>
      </w:r>
    </w:p>
    <w:p w14:paraId="2C90F91B" w14:textId="77777777" w:rsidR="008B51C3" w:rsidRDefault="008B51C3" w:rsidP="008B51C3">
      <w:pPr>
        <w:rPr>
          <w:sz w:val="28"/>
          <w:szCs w:val="28"/>
        </w:rPr>
      </w:pPr>
      <w:r w:rsidRPr="00D3572D">
        <w:rPr>
          <w:sz w:val="28"/>
          <w:szCs w:val="28"/>
        </w:rPr>
        <w:t xml:space="preserve">Vous </w:t>
      </w:r>
      <w:r>
        <w:rPr>
          <w:sz w:val="28"/>
          <w:szCs w:val="28"/>
        </w:rPr>
        <w:t>n’avez pas envoyé</w:t>
      </w:r>
      <w:r w:rsidRPr="00D3572D">
        <w:rPr>
          <w:sz w:val="28"/>
          <w:szCs w:val="28"/>
        </w:rPr>
        <w:t xml:space="preserve"> le</w:t>
      </w:r>
      <w:r w:rsidRPr="003344EA">
        <w:rPr>
          <w:sz w:val="28"/>
          <w:szCs w:val="28"/>
        </w:rPr>
        <w:t xml:space="preserve"> </w:t>
      </w:r>
      <w:r w:rsidRPr="00D3572D">
        <w:rPr>
          <w:sz w:val="28"/>
          <w:szCs w:val="28"/>
        </w:rPr>
        <w:t>document suivant :</w:t>
      </w:r>
    </w:p>
    <w:p w14:paraId="50B13B67" w14:textId="77777777" w:rsidR="008B51C3" w:rsidRPr="00BC4F30" w:rsidRDefault="008B51C3" w:rsidP="006C53F3">
      <w:pPr>
        <w:pStyle w:val="Paragraphedeliste"/>
        <w:numPr>
          <w:ilvl w:val="0"/>
          <w:numId w:val="11"/>
        </w:numPr>
        <w:ind w:left="426" w:hanging="284"/>
        <w:rPr>
          <w:b/>
          <w:sz w:val="28"/>
          <w:szCs w:val="32"/>
        </w:rPr>
      </w:pPr>
      <w:r>
        <w:rPr>
          <w:b/>
          <w:color w:val="0070C0"/>
        </w:rPr>
        <w:t>SI la p</w:t>
      </w:r>
      <w:r w:rsidRPr="00D71024">
        <w:rPr>
          <w:b/>
          <w:color w:val="0070C0"/>
        </w:rPr>
        <w:t xml:space="preserve">ièce de la recevabilité attendue </w:t>
      </w:r>
      <w:r>
        <w:rPr>
          <w:b/>
          <w:color w:val="0070C0"/>
        </w:rPr>
        <w:t>1 n’a pas été reçue</w:t>
      </w:r>
      <w:r w:rsidRPr="00852795">
        <w:rPr>
          <w:b/>
          <w:color w:val="0070C0"/>
        </w:rPr>
        <w:t xml:space="preserve"> [</w:t>
      </w:r>
      <w:r w:rsidRPr="00BC4F30">
        <w:rPr>
          <w:b/>
          <w:sz w:val="28"/>
          <w:szCs w:val="32"/>
          <w:highlight w:val="green"/>
        </w:rPr>
        <w:t>[</w:t>
      </w:r>
      <w:r>
        <w:rPr>
          <w:b/>
          <w:sz w:val="28"/>
          <w:szCs w:val="32"/>
          <w:highlight w:val="green"/>
        </w:rPr>
        <w:t>P-</w:t>
      </w:r>
      <w:proofErr w:type="spellStart"/>
      <w:r>
        <w:rPr>
          <w:b/>
          <w:sz w:val="28"/>
          <w:szCs w:val="32"/>
          <w:highlight w:val="green"/>
        </w:rPr>
        <w:t>RECEV</w:t>
      </w:r>
      <w:proofErr w:type="spellEnd"/>
      <w:r w:rsidRPr="00BC4F30">
        <w:rPr>
          <w:b/>
          <w:sz w:val="28"/>
          <w:szCs w:val="32"/>
          <w:highlight w:val="green"/>
        </w:rPr>
        <w:t xml:space="preserve"> 1/nature]</w:t>
      </w:r>
      <w:r w:rsidRPr="00852795">
        <w:rPr>
          <w:b/>
          <w:color w:val="0070C0"/>
        </w:rPr>
        <w:t>]</w:t>
      </w:r>
    </w:p>
    <w:p w14:paraId="3A40B9E8" w14:textId="77777777" w:rsidR="008B51C3" w:rsidRPr="00BC4F30" w:rsidRDefault="008B51C3" w:rsidP="006C53F3">
      <w:pPr>
        <w:pStyle w:val="Paragraphedeliste"/>
        <w:numPr>
          <w:ilvl w:val="0"/>
          <w:numId w:val="11"/>
        </w:numPr>
        <w:ind w:left="426" w:hanging="284"/>
        <w:rPr>
          <w:b/>
          <w:sz w:val="28"/>
          <w:szCs w:val="32"/>
        </w:rPr>
      </w:pPr>
      <w:r>
        <w:rPr>
          <w:b/>
          <w:color w:val="0070C0"/>
        </w:rPr>
        <w:t>SI la p</w:t>
      </w:r>
      <w:r w:rsidRPr="00D71024">
        <w:rPr>
          <w:b/>
          <w:color w:val="0070C0"/>
        </w:rPr>
        <w:t xml:space="preserve">ièce de la recevabilité attendue </w:t>
      </w:r>
      <w:r>
        <w:rPr>
          <w:b/>
          <w:color w:val="0070C0"/>
        </w:rPr>
        <w:t xml:space="preserve">2 n’a pas été reçue </w:t>
      </w:r>
      <w:r w:rsidRPr="00852795">
        <w:rPr>
          <w:b/>
          <w:color w:val="0070C0"/>
        </w:rPr>
        <w:t>[</w:t>
      </w:r>
      <w:r w:rsidRPr="00BC4F30">
        <w:rPr>
          <w:b/>
          <w:sz w:val="28"/>
          <w:szCs w:val="32"/>
          <w:highlight w:val="green"/>
        </w:rPr>
        <w:t>[</w:t>
      </w:r>
      <w:r>
        <w:rPr>
          <w:b/>
          <w:sz w:val="28"/>
          <w:szCs w:val="32"/>
          <w:highlight w:val="green"/>
        </w:rPr>
        <w:t>P-</w:t>
      </w:r>
      <w:proofErr w:type="spellStart"/>
      <w:r>
        <w:rPr>
          <w:b/>
          <w:sz w:val="28"/>
          <w:szCs w:val="32"/>
          <w:highlight w:val="green"/>
        </w:rPr>
        <w:t>RECEV</w:t>
      </w:r>
      <w:proofErr w:type="spellEnd"/>
      <w:r w:rsidRPr="00BC4F30">
        <w:rPr>
          <w:b/>
          <w:sz w:val="28"/>
          <w:szCs w:val="32"/>
          <w:highlight w:val="green"/>
        </w:rPr>
        <w:t xml:space="preserve"> </w:t>
      </w:r>
      <w:r>
        <w:rPr>
          <w:b/>
          <w:sz w:val="28"/>
          <w:szCs w:val="32"/>
          <w:highlight w:val="green"/>
        </w:rPr>
        <w:t>2</w:t>
      </w:r>
      <w:r w:rsidRPr="00BC4F30">
        <w:rPr>
          <w:b/>
          <w:sz w:val="28"/>
          <w:szCs w:val="32"/>
          <w:highlight w:val="green"/>
        </w:rPr>
        <w:t>/nature]</w:t>
      </w:r>
      <w:r w:rsidRPr="00852795">
        <w:rPr>
          <w:b/>
          <w:color w:val="0070C0"/>
        </w:rPr>
        <w:t>]</w:t>
      </w:r>
    </w:p>
    <w:p w14:paraId="6028CACD" w14:textId="77777777" w:rsidR="008B51C3" w:rsidRPr="00BC4F30" w:rsidRDefault="008B51C3" w:rsidP="006C53F3">
      <w:pPr>
        <w:pStyle w:val="Paragraphedeliste"/>
        <w:numPr>
          <w:ilvl w:val="0"/>
          <w:numId w:val="11"/>
        </w:numPr>
        <w:ind w:left="426" w:hanging="284"/>
        <w:rPr>
          <w:b/>
          <w:sz w:val="28"/>
          <w:szCs w:val="32"/>
        </w:rPr>
      </w:pPr>
      <w:r>
        <w:rPr>
          <w:b/>
          <w:color w:val="0070C0"/>
        </w:rPr>
        <w:t>SI la p</w:t>
      </w:r>
      <w:r w:rsidRPr="00D71024">
        <w:rPr>
          <w:b/>
          <w:color w:val="0070C0"/>
        </w:rPr>
        <w:t xml:space="preserve">ièce de la recevabilité attendue </w:t>
      </w:r>
      <w:r>
        <w:rPr>
          <w:b/>
          <w:color w:val="0070C0"/>
        </w:rPr>
        <w:t xml:space="preserve">N n’a pas été reçue </w:t>
      </w:r>
      <w:r w:rsidRPr="00852795">
        <w:rPr>
          <w:b/>
          <w:color w:val="0070C0"/>
        </w:rPr>
        <w:t>[</w:t>
      </w:r>
      <w:r w:rsidRPr="00BC4F30">
        <w:rPr>
          <w:b/>
          <w:sz w:val="28"/>
          <w:szCs w:val="32"/>
          <w:highlight w:val="green"/>
        </w:rPr>
        <w:t>[</w:t>
      </w:r>
      <w:r>
        <w:rPr>
          <w:b/>
          <w:sz w:val="28"/>
          <w:szCs w:val="32"/>
          <w:highlight w:val="green"/>
        </w:rPr>
        <w:t>P-</w:t>
      </w:r>
      <w:proofErr w:type="spellStart"/>
      <w:r>
        <w:rPr>
          <w:b/>
          <w:sz w:val="28"/>
          <w:szCs w:val="32"/>
          <w:highlight w:val="green"/>
        </w:rPr>
        <w:t>RECEV</w:t>
      </w:r>
      <w:proofErr w:type="spellEnd"/>
      <w:r w:rsidRPr="00BC4F30">
        <w:rPr>
          <w:b/>
          <w:sz w:val="28"/>
          <w:szCs w:val="32"/>
          <w:highlight w:val="green"/>
        </w:rPr>
        <w:t xml:space="preserve"> </w:t>
      </w:r>
      <w:r>
        <w:rPr>
          <w:b/>
          <w:sz w:val="28"/>
          <w:szCs w:val="32"/>
          <w:highlight w:val="green"/>
        </w:rPr>
        <w:t>N</w:t>
      </w:r>
      <w:r w:rsidRPr="00BC4F30">
        <w:rPr>
          <w:b/>
          <w:sz w:val="28"/>
          <w:szCs w:val="32"/>
          <w:highlight w:val="green"/>
        </w:rPr>
        <w:t>/nature]</w:t>
      </w:r>
      <w:proofErr w:type="gramStart"/>
      <w:r w:rsidRPr="00852795">
        <w:rPr>
          <w:b/>
          <w:color w:val="0070C0"/>
        </w:rPr>
        <w:t>]</w:t>
      </w:r>
      <w:r>
        <w:rPr>
          <w:b/>
          <w:color w:val="0070C0"/>
        </w:rPr>
        <w:t xml:space="preserve"> ]</w:t>
      </w:r>
      <w:proofErr w:type="gramEnd"/>
    </w:p>
    <w:p w14:paraId="17F90C4B" w14:textId="77777777" w:rsidR="008B51C3" w:rsidRPr="00852795" w:rsidRDefault="008B51C3" w:rsidP="00B71E2E">
      <w:pPr>
        <w:spacing w:after="0" w:line="240" w:lineRule="auto"/>
        <w:jc w:val="both"/>
        <w:rPr>
          <w:b/>
          <w:color w:val="0070C0"/>
        </w:rPr>
      </w:pPr>
      <w:r w:rsidRPr="00852795">
        <w:rPr>
          <w:b/>
          <w:color w:val="0070C0"/>
        </w:rPr>
        <w:t>]</w:t>
      </w:r>
    </w:p>
    <w:p w14:paraId="4859495A" w14:textId="77777777" w:rsidR="008B51C3" w:rsidRPr="00C855D1" w:rsidRDefault="008B51C3" w:rsidP="00B71E2E">
      <w:pPr>
        <w:spacing w:after="0" w:line="240" w:lineRule="auto"/>
        <w:rPr>
          <w:b/>
          <w:color w:val="0070C0"/>
        </w:rPr>
      </w:pPr>
      <w:r w:rsidRPr="00C855D1">
        <w:rPr>
          <w:b/>
          <w:color w:val="0070C0"/>
        </w:rPr>
        <w:t>SI [</w:t>
      </w:r>
      <w:proofErr w:type="spellStart"/>
      <w:r w:rsidRPr="00C855D1">
        <w:rPr>
          <w:b/>
          <w:color w:val="0070C0"/>
        </w:rPr>
        <w:t>DECISION</w:t>
      </w:r>
      <w:proofErr w:type="spellEnd"/>
      <w:r w:rsidRPr="00C855D1">
        <w:rPr>
          <w:b/>
          <w:color w:val="0070C0"/>
        </w:rPr>
        <w:t>/type de décision] = « Non-attribution supplémentaire » [</w:t>
      </w:r>
    </w:p>
    <w:p w14:paraId="57ED2A16" w14:textId="5E1067DD" w:rsidR="008B51C3" w:rsidRDefault="008B51C3" w:rsidP="00B71E2E">
      <w:pPr>
        <w:rPr>
          <w:b/>
          <w:color w:val="0070C0"/>
        </w:rPr>
      </w:pPr>
      <w:r w:rsidRPr="008D037F">
        <w:rPr>
          <w:b/>
          <w:sz w:val="28"/>
          <w:lang w:eastAsia="fr-FR"/>
        </w:rPr>
        <w:t>La CDAPH vous informe qu’aucun droit supplémentaire ne vous est attribué</w:t>
      </w:r>
      <w:r>
        <w:rPr>
          <w:b/>
          <w:sz w:val="28"/>
          <w:lang w:eastAsia="fr-FR"/>
        </w:rPr>
        <w:t xml:space="preserve"> </w:t>
      </w:r>
      <w:r w:rsidR="00C855D1">
        <w:rPr>
          <w:b/>
          <w:color w:val="0070C0"/>
        </w:rPr>
        <w:t>SI [DEM-</w:t>
      </w:r>
      <w:proofErr w:type="spellStart"/>
      <w:r w:rsidR="00C855D1">
        <w:rPr>
          <w:b/>
          <w:color w:val="0070C0"/>
        </w:rPr>
        <w:t>COMP</w:t>
      </w:r>
      <w:proofErr w:type="spellEnd"/>
      <w:r w:rsidR="00C855D1">
        <w:rPr>
          <w:b/>
          <w:color w:val="0070C0"/>
        </w:rPr>
        <w:t>/t</w:t>
      </w:r>
      <w:r w:rsidR="00C855D1" w:rsidRPr="00927971">
        <w:rPr>
          <w:b/>
          <w:color w:val="0070C0"/>
        </w:rPr>
        <w:t>ype de la demande] ≠ « Demande générique »</w:t>
      </w:r>
      <w:r w:rsidR="00C855D1">
        <w:rPr>
          <w:b/>
          <w:color w:val="0070C0"/>
        </w:rPr>
        <w:t xml:space="preserve"> [</w:t>
      </w:r>
      <w:r w:rsidRPr="00536AF2">
        <w:rPr>
          <w:sz w:val="28"/>
          <w:lang w:eastAsia="fr-FR"/>
        </w:rPr>
        <w:t xml:space="preserve">suite à votre demande portant sur </w:t>
      </w:r>
      <w:r w:rsidRPr="00536AF2">
        <w:rPr>
          <w:sz w:val="28"/>
          <w:szCs w:val="28"/>
          <w:highlight w:val="green"/>
        </w:rPr>
        <w:t>[</w:t>
      </w:r>
      <w:r>
        <w:rPr>
          <w:sz w:val="28"/>
          <w:szCs w:val="28"/>
          <w:highlight w:val="green"/>
        </w:rPr>
        <w:t>DEM-</w:t>
      </w:r>
      <w:proofErr w:type="spellStart"/>
      <w:r>
        <w:rPr>
          <w:sz w:val="28"/>
          <w:szCs w:val="28"/>
          <w:highlight w:val="green"/>
        </w:rPr>
        <w:t>COMP</w:t>
      </w:r>
      <w:proofErr w:type="spellEnd"/>
      <w:r>
        <w:rPr>
          <w:sz w:val="28"/>
          <w:szCs w:val="28"/>
          <w:highlight w:val="green"/>
        </w:rPr>
        <w:t>/</w:t>
      </w:r>
      <w:r w:rsidRPr="00536AF2">
        <w:rPr>
          <w:sz w:val="28"/>
          <w:szCs w:val="28"/>
          <w:highlight w:val="green"/>
        </w:rPr>
        <w:t>Type de la demande]</w:t>
      </w:r>
      <w:r>
        <w:rPr>
          <w:b/>
          <w:color w:val="0070C0"/>
        </w:rPr>
        <w:t>]</w:t>
      </w:r>
      <w:r w:rsidR="00C855D1" w:rsidRPr="00536AF2">
        <w:rPr>
          <w:sz w:val="28"/>
          <w:szCs w:val="28"/>
        </w:rPr>
        <w:t>.</w:t>
      </w:r>
    </w:p>
    <w:p w14:paraId="5124157C" w14:textId="77777777" w:rsidR="008B51C3" w:rsidRPr="00B72D0D" w:rsidRDefault="008B51C3" w:rsidP="00B71E2E">
      <w:pPr>
        <w:spacing w:after="0" w:line="240" w:lineRule="auto"/>
        <w:jc w:val="both"/>
        <w:rPr>
          <w:b/>
          <w:bCs/>
          <w:color w:val="0070C0"/>
        </w:rPr>
      </w:pPr>
      <w:r w:rsidRPr="00B72D0D">
        <w:rPr>
          <w:b/>
          <w:bCs/>
          <w:color w:val="0070C0"/>
        </w:rPr>
        <w:t>]</w:t>
      </w:r>
    </w:p>
    <w:p w14:paraId="4FE25572" w14:textId="77777777" w:rsidR="008B51C3" w:rsidRPr="00B71E2E" w:rsidRDefault="008B51C3" w:rsidP="00B71E2E">
      <w:pPr>
        <w:spacing w:after="0" w:line="240" w:lineRule="auto"/>
        <w:rPr>
          <w:b/>
          <w:color w:val="0070C0"/>
        </w:rPr>
      </w:pPr>
      <w:r w:rsidRPr="00B71E2E">
        <w:rPr>
          <w:b/>
          <w:color w:val="0070C0"/>
        </w:rPr>
        <w:t>SI [</w:t>
      </w:r>
      <w:proofErr w:type="spellStart"/>
      <w:r w:rsidRPr="00B71E2E">
        <w:rPr>
          <w:b/>
          <w:color w:val="0070C0"/>
        </w:rPr>
        <w:t>DECISION</w:t>
      </w:r>
      <w:proofErr w:type="spellEnd"/>
      <w:r w:rsidRPr="00B71E2E">
        <w:rPr>
          <w:b/>
          <w:color w:val="0070C0"/>
        </w:rPr>
        <w:t>/type de décision] = « Attribution » [</w:t>
      </w:r>
    </w:p>
    <w:p w14:paraId="177229C6" w14:textId="03356ABE" w:rsidR="008B51C3" w:rsidRDefault="008B51C3" w:rsidP="008B51C3">
      <w:pPr>
        <w:rPr>
          <w:b/>
          <w:sz w:val="28"/>
        </w:rPr>
      </w:pPr>
      <w:r>
        <w:rPr>
          <w:b/>
          <w:sz w:val="28"/>
        </w:rPr>
        <w:t xml:space="preserve">La CDAPH </w:t>
      </w:r>
      <w:r w:rsidR="00540C89">
        <w:rPr>
          <w:b/>
          <w:sz w:val="28"/>
        </w:rPr>
        <w:t>a reconnu</w:t>
      </w:r>
      <w:r w:rsidR="00540C89" w:rsidRPr="00540C89">
        <w:rPr>
          <w:b/>
          <w:sz w:val="28"/>
          <w:szCs w:val="28"/>
        </w:rPr>
        <w:t xml:space="preserve"> </w:t>
      </w:r>
      <w:r w:rsidR="00540C89" w:rsidRPr="00D95C50">
        <w:rPr>
          <w:b/>
          <w:sz w:val="28"/>
          <w:szCs w:val="28"/>
        </w:rPr>
        <w:t>que vous avez besoin d'un aidant familial pour vous aider à votre domicile</w:t>
      </w:r>
      <w:r w:rsidRPr="00540C89">
        <w:rPr>
          <w:b/>
          <w:bCs/>
          <w:sz w:val="28"/>
        </w:rPr>
        <w:t xml:space="preserve"> du</w:t>
      </w:r>
      <w:r w:rsidRPr="00927971">
        <w:rPr>
          <w:sz w:val="28"/>
        </w:rPr>
        <w:t xml:space="preserve"> </w:t>
      </w:r>
      <w:r w:rsidRPr="00927971">
        <w:rPr>
          <w:b/>
          <w:sz w:val="28"/>
          <w:highlight w:val="green"/>
        </w:rPr>
        <w:t>[</w:t>
      </w:r>
      <w:r>
        <w:rPr>
          <w:b/>
          <w:sz w:val="28"/>
          <w:szCs w:val="28"/>
          <w:highlight w:val="green"/>
        </w:rPr>
        <w:t>DROIT/date d’ouverture du droit</w:t>
      </w:r>
      <w:r w:rsidRPr="00927971">
        <w:rPr>
          <w:b/>
          <w:sz w:val="28"/>
          <w:highlight w:val="green"/>
        </w:rPr>
        <w:t>]</w:t>
      </w:r>
      <w:r w:rsidRPr="00927971">
        <w:rPr>
          <w:b/>
          <w:sz w:val="28"/>
        </w:rPr>
        <w:t xml:space="preserve"> au </w:t>
      </w:r>
      <w:r w:rsidRPr="00927971">
        <w:rPr>
          <w:b/>
          <w:sz w:val="28"/>
          <w:highlight w:val="green"/>
        </w:rPr>
        <w:t>[</w:t>
      </w:r>
      <w:r>
        <w:rPr>
          <w:b/>
          <w:sz w:val="28"/>
          <w:szCs w:val="28"/>
          <w:highlight w:val="green"/>
        </w:rPr>
        <w:t>DROIT/date d’échéance du droit</w:t>
      </w:r>
      <w:r w:rsidRPr="00927971">
        <w:rPr>
          <w:b/>
          <w:sz w:val="28"/>
          <w:highlight w:val="green"/>
        </w:rPr>
        <w:t>]</w:t>
      </w:r>
    </w:p>
    <w:p w14:paraId="1FC69690" w14:textId="7DE45384" w:rsidR="00540C89" w:rsidRDefault="00540C89" w:rsidP="00540C89">
      <w:pPr>
        <w:spacing w:after="120"/>
        <w:rPr>
          <w:b/>
          <w:sz w:val="28"/>
          <w:szCs w:val="28"/>
          <w:highlight w:val="yellow"/>
        </w:rPr>
      </w:pPr>
      <w:r w:rsidRPr="00D95C50">
        <w:rPr>
          <w:bCs/>
          <w:sz w:val="28"/>
          <w:szCs w:val="28"/>
        </w:rPr>
        <w:t>En application de l’article L381-1 du code de la sécurité sociale, votre aidant peut bénéficier de l’affiliation gratuite à l’assurance vieillesse des parents au foyer (</w:t>
      </w:r>
      <w:proofErr w:type="spellStart"/>
      <w:r w:rsidRPr="00D95C50">
        <w:rPr>
          <w:bCs/>
          <w:sz w:val="28"/>
          <w:szCs w:val="28"/>
        </w:rPr>
        <w:t>AVPF</w:t>
      </w:r>
      <w:proofErr w:type="spellEnd"/>
      <w:r w:rsidRPr="00D95C50">
        <w:rPr>
          <w:bCs/>
          <w:sz w:val="28"/>
          <w:szCs w:val="28"/>
        </w:rPr>
        <w:t xml:space="preserve">) sous certaines conditions qui seront vérifiées par </w:t>
      </w:r>
      <w:r w:rsidR="00366ABC" w:rsidRPr="00154A3C">
        <w:rPr>
          <w:b/>
          <w:color w:val="0070C0"/>
        </w:rPr>
        <w:t xml:space="preserve">SI </w:t>
      </w:r>
      <w:r w:rsidR="00366ABC">
        <w:rPr>
          <w:b/>
          <w:color w:val="0070C0"/>
        </w:rPr>
        <w:t>[</w:t>
      </w:r>
      <w:proofErr w:type="spellStart"/>
      <w:r w:rsidR="00366ABC">
        <w:rPr>
          <w:b/>
          <w:color w:val="0070C0"/>
        </w:rPr>
        <w:t>ORG-PAY</w:t>
      </w:r>
      <w:proofErr w:type="spellEnd"/>
      <w:r w:rsidR="00366ABC" w:rsidRPr="00154A3C">
        <w:rPr>
          <w:b/>
          <w:color w:val="0070C0"/>
        </w:rPr>
        <w:t xml:space="preserve">/nom organisme] = « Autre » </w:t>
      </w:r>
      <w:r w:rsidR="00366ABC" w:rsidRPr="00154A3C">
        <w:rPr>
          <w:b/>
          <w:color w:val="0070C0"/>
          <w:u w:val="single"/>
        </w:rPr>
        <w:t>OU</w:t>
      </w:r>
      <w:r w:rsidR="00366ABC" w:rsidRPr="00154A3C">
        <w:rPr>
          <w:b/>
          <w:color w:val="0070C0"/>
        </w:rPr>
        <w:t xml:space="preserve"> </w:t>
      </w:r>
      <w:r w:rsidR="00366ABC" w:rsidRPr="00B830B0">
        <w:rPr>
          <w:b/>
          <w:i/>
          <w:color w:val="0070C0"/>
        </w:rPr>
        <w:t>non renseigné</w:t>
      </w:r>
      <w:r w:rsidR="00366ABC" w:rsidRPr="00154A3C">
        <w:rPr>
          <w:b/>
          <w:color w:val="0070C0"/>
        </w:rPr>
        <w:t xml:space="preserve"> [</w:t>
      </w:r>
      <w:r w:rsidR="00637019" w:rsidRPr="001764EB">
        <w:rPr>
          <w:sz w:val="28"/>
          <w:lang w:eastAsia="fr-FR"/>
        </w:rPr>
        <w:t xml:space="preserve">votre organisme de prestations sociales (CAF ou </w:t>
      </w:r>
      <w:proofErr w:type="spellStart"/>
      <w:r w:rsidR="00637019" w:rsidRPr="001764EB">
        <w:rPr>
          <w:sz w:val="28"/>
          <w:lang w:eastAsia="fr-FR"/>
        </w:rPr>
        <w:t>MSA</w:t>
      </w:r>
      <w:proofErr w:type="spellEnd"/>
      <w:proofErr w:type="gramStart"/>
      <w:r w:rsidR="00637019" w:rsidRPr="001764EB">
        <w:rPr>
          <w:sz w:val="28"/>
          <w:lang w:eastAsia="fr-FR"/>
        </w:rPr>
        <w:t>)</w:t>
      </w:r>
      <w:r w:rsidR="00637019" w:rsidRPr="00637019">
        <w:rPr>
          <w:b/>
          <w:color w:val="0070C0"/>
        </w:rPr>
        <w:t xml:space="preserve"> </w:t>
      </w:r>
      <w:r w:rsidR="00637019" w:rsidRPr="00154A3C">
        <w:rPr>
          <w:b/>
          <w:color w:val="0070C0"/>
        </w:rPr>
        <w:t>]</w:t>
      </w:r>
      <w:proofErr w:type="gramEnd"/>
      <w:r w:rsidR="00637019" w:rsidRPr="00133842">
        <w:rPr>
          <w:b/>
          <w:color w:val="0070C0"/>
        </w:rPr>
        <w:t xml:space="preserve"> SINON </w:t>
      </w:r>
      <w:r w:rsidR="00637019" w:rsidRPr="00154A3C">
        <w:rPr>
          <w:b/>
          <w:color w:val="0070C0"/>
        </w:rPr>
        <w:t>[</w:t>
      </w:r>
      <w:r w:rsidR="00637019" w:rsidRPr="00B671B0">
        <w:rPr>
          <w:b/>
          <w:sz w:val="28"/>
          <w:szCs w:val="28"/>
          <w:highlight w:val="green"/>
        </w:rPr>
        <w:t>[</w:t>
      </w:r>
      <w:proofErr w:type="spellStart"/>
      <w:r w:rsidR="00637019">
        <w:rPr>
          <w:b/>
          <w:sz w:val="28"/>
          <w:szCs w:val="28"/>
          <w:highlight w:val="green"/>
        </w:rPr>
        <w:t>ORG-PAY</w:t>
      </w:r>
      <w:proofErr w:type="spellEnd"/>
      <w:r w:rsidR="00637019" w:rsidRPr="00B671B0">
        <w:rPr>
          <w:b/>
          <w:sz w:val="28"/>
          <w:szCs w:val="28"/>
          <w:highlight w:val="green"/>
        </w:rPr>
        <w:t>/nom organisme]</w:t>
      </w:r>
      <w:r w:rsidR="00637019">
        <w:rPr>
          <w:b/>
          <w:color w:val="0070C0"/>
        </w:rPr>
        <w:t>]</w:t>
      </w:r>
      <w:r w:rsidRPr="00D95C50">
        <w:rPr>
          <w:bCs/>
          <w:sz w:val="28"/>
          <w:szCs w:val="28"/>
        </w:rPr>
        <w:t>.</w:t>
      </w:r>
    </w:p>
    <w:p w14:paraId="5AB463AC" w14:textId="40161D02" w:rsidR="008B51C3" w:rsidRPr="00B65D25" w:rsidRDefault="008B51C3" w:rsidP="005101E3"/>
    <w:p w14:paraId="781B1FFB" w14:textId="1D1E817F" w:rsidR="008B51C3" w:rsidRPr="00927971" w:rsidRDefault="008B51C3" w:rsidP="008B51C3">
      <w:pPr>
        <w:rPr>
          <w:b/>
          <w:sz w:val="28"/>
        </w:rPr>
      </w:pPr>
      <w:r>
        <w:rPr>
          <w:sz w:val="28"/>
          <w:highlight w:val="green"/>
        </w:rPr>
        <w:lastRenderedPageBreak/>
        <w:t>[</w:t>
      </w:r>
      <w:proofErr w:type="spellStart"/>
      <w:r>
        <w:rPr>
          <w:sz w:val="28"/>
          <w:highlight w:val="green"/>
        </w:rPr>
        <w:t>DECISION</w:t>
      </w:r>
      <w:proofErr w:type="spellEnd"/>
      <w:r>
        <w:rPr>
          <w:sz w:val="28"/>
          <w:highlight w:val="green"/>
        </w:rPr>
        <w:t>/précision 1 à n]</w:t>
      </w:r>
    </w:p>
    <w:p w14:paraId="530DD9BF" w14:textId="3B64E87D" w:rsidR="008B51C3" w:rsidRPr="00927971" w:rsidRDefault="008B51C3" w:rsidP="008B51C3">
      <w:pPr>
        <w:jc w:val="both"/>
        <w:rPr>
          <w:sz w:val="28"/>
          <w:szCs w:val="32"/>
        </w:rPr>
      </w:pPr>
      <w:r w:rsidRPr="00927971">
        <w:rPr>
          <w:b/>
          <w:sz w:val="28"/>
          <w:szCs w:val="32"/>
        </w:rPr>
        <w:t xml:space="preserve">Vous devez présenter cette notification à </w:t>
      </w:r>
      <w:r w:rsidR="00637019" w:rsidRPr="00B22EAD">
        <w:rPr>
          <w:b/>
          <w:color w:val="0070C0"/>
        </w:rPr>
        <w:t>SI [</w:t>
      </w:r>
      <w:proofErr w:type="spellStart"/>
      <w:r w:rsidR="00637019" w:rsidRPr="00B22EAD">
        <w:rPr>
          <w:b/>
          <w:color w:val="0070C0"/>
        </w:rPr>
        <w:t>ORG-PAY</w:t>
      </w:r>
      <w:proofErr w:type="spellEnd"/>
      <w:r w:rsidR="00637019" w:rsidRPr="00B22EAD">
        <w:rPr>
          <w:b/>
          <w:color w:val="0070C0"/>
        </w:rPr>
        <w:t xml:space="preserve">/nom organisme] = « Autre » </w:t>
      </w:r>
      <w:r w:rsidR="00637019" w:rsidRPr="00B22EAD">
        <w:rPr>
          <w:b/>
          <w:color w:val="0070C0"/>
          <w:u w:val="single"/>
        </w:rPr>
        <w:t>OU</w:t>
      </w:r>
      <w:r w:rsidR="00637019" w:rsidRPr="00B22EAD">
        <w:rPr>
          <w:b/>
          <w:color w:val="0070C0"/>
        </w:rPr>
        <w:t xml:space="preserve"> </w:t>
      </w:r>
      <w:r w:rsidR="00637019" w:rsidRPr="00B830B0">
        <w:rPr>
          <w:b/>
          <w:i/>
          <w:color w:val="0070C0"/>
        </w:rPr>
        <w:t>non renseigné</w:t>
      </w:r>
      <w:r w:rsidR="00637019" w:rsidRPr="00B22EAD">
        <w:rPr>
          <w:b/>
          <w:color w:val="0070C0"/>
        </w:rPr>
        <w:t xml:space="preserve"> [</w:t>
      </w:r>
      <w:r w:rsidRPr="00927971">
        <w:rPr>
          <w:b/>
          <w:sz w:val="28"/>
          <w:szCs w:val="32"/>
        </w:rPr>
        <w:t xml:space="preserve">la </w:t>
      </w:r>
      <w:r w:rsidRPr="00975DE8">
        <w:rPr>
          <w:b/>
          <w:sz w:val="28"/>
          <w:szCs w:val="32"/>
        </w:rPr>
        <w:t xml:space="preserve">CAF ou </w:t>
      </w:r>
      <w:r>
        <w:rPr>
          <w:b/>
          <w:sz w:val="28"/>
          <w:szCs w:val="32"/>
        </w:rPr>
        <w:t xml:space="preserve">à la </w:t>
      </w:r>
      <w:proofErr w:type="spellStart"/>
      <w:r w:rsidRPr="00975DE8">
        <w:rPr>
          <w:b/>
          <w:sz w:val="28"/>
          <w:szCs w:val="32"/>
        </w:rPr>
        <w:t>MSA</w:t>
      </w:r>
      <w:proofErr w:type="spellEnd"/>
      <w:r w:rsidR="00637019">
        <w:rPr>
          <w:b/>
          <w:color w:val="0070C0"/>
        </w:rPr>
        <w:t>] SINON</w:t>
      </w:r>
      <w:r w:rsidR="00637019" w:rsidRPr="00927971">
        <w:rPr>
          <w:b/>
          <w:color w:val="0070C0"/>
        </w:rPr>
        <w:t xml:space="preserve"> </w:t>
      </w:r>
      <w:r w:rsidR="00637019" w:rsidRPr="00B22EAD">
        <w:rPr>
          <w:b/>
          <w:color w:val="0070C0"/>
        </w:rPr>
        <w:t>[</w:t>
      </w:r>
      <w:r w:rsidR="00637019" w:rsidRPr="00637019">
        <w:rPr>
          <w:b/>
          <w:bCs/>
          <w:sz w:val="28"/>
          <w:highlight w:val="green"/>
        </w:rPr>
        <w:t>[</w:t>
      </w:r>
      <w:proofErr w:type="spellStart"/>
      <w:r w:rsidR="00637019" w:rsidRPr="00637019">
        <w:rPr>
          <w:b/>
          <w:bCs/>
          <w:sz w:val="28"/>
          <w:highlight w:val="green"/>
        </w:rPr>
        <w:t>ORG-PAY</w:t>
      </w:r>
      <w:proofErr w:type="spellEnd"/>
      <w:r w:rsidR="00637019" w:rsidRPr="00637019">
        <w:rPr>
          <w:b/>
          <w:bCs/>
          <w:sz w:val="28"/>
          <w:highlight w:val="green"/>
        </w:rPr>
        <w:t>/nom organisme</w:t>
      </w:r>
      <w:r w:rsidR="00637019" w:rsidRPr="00637019">
        <w:rPr>
          <w:i/>
          <w:iCs/>
          <w:sz w:val="28"/>
          <w:szCs w:val="28"/>
          <w:highlight w:val="green"/>
        </w:rPr>
        <w:t xml:space="preserve"> (libellé court)</w:t>
      </w:r>
      <w:r w:rsidR="00637019" w:rsidRPr="00637019">
        <w:rPr>
          <w:b/>
          <w:bCs/>
          <w:sz w:val="28"/>
          <w:highlight w:val="green"/>
        </w:rPr>
        <w:t>]</w:t>
      </w:r>
      <w:r w:rsidR="00637019">
        <w:rPr>
          <w:b/>
          <w:color w:val="0070C0"/>
        </w:rPr>
        <w:t xml:space="preserve">] </w:t>
      </w:r>
      <w:r w:rsidRPr="00927971">
        <w:rPr>
          <w:sz w:val="28"/>
          <w:szCs w:val="32"/>
        </w:rPr>
        <w:t>pour faire valoir ce droit.</w:t>
      </w:r>
    </w:p>
    <w:p w14:paraId="0696639C" w14:textId="2937CEDD" w:rsidR="00637019" w:rsidRPr="00927971" w:rsidRDefault="00637019" w:rsidP="00637019">
      <w:pPr>
        <w:jc w:val="both"/>
        <w:rPr>
          <w:sz w:val="28"/>
          <w:szCs w:val="32"/>
        </w:rPr>
      </w:pPr>
      <w:r w:rsidRPr="00B22EAD">
        <w:rPr>
          <w:b/>
          <w:color w:val="0070C0"/>
        </w:rPr>
        <w:t>SI [</w:t>
      </w:r>
      <w:proofErr w:type="spellStart"/>
      <w:r w:rsidRPr="00B22EAD">
        <w:rPr>
          <w:b/>
          <w:color w:val="0070C0"/>
        </w:rPr>
        <w:t>ORG-PAY</w:t>
      </w:r>
      <w:proofErr w:type="spellEnd"/>
      <w:r w:rsidRPr="00B22EAD">
        <w:rPr>
          <w:b/>
          <w:color w:val="0070C0"/>
        </w:rPr>
        <w:t xml:space="preserve">/nom organisme] = « Autre » </w:t>
      </w:r>
      <w:r w:rsidRPr="00B22EAD">
        <w:rPr>
          <w:b/>
          <w:color w:val="0070C0"/>
          <w:u w:val="single"/>
        </w:rPr>
        <w:t>OU</w:t>
      </w:r>
      <w:r w:rsidRPr="00B22EAD">
        <w:rPr>
          <w:b/>
          <w:color w:val="0070C0"/>
        </w:rPr>
        <w:t xml:space="preserve"> </w:t>
      </w:r>
      <w:r w:rsidRPr="00B830B0">
        <w:rPr>
          <w:b/>
          <w:i/>
          <w:color w:val="0070C0"/>
        </w:rPr>
        <w:t>non renseigné</w:t>
      </w:r>
      <w:r w:rsidRPr="00B22EAD">
        <w:rPr>
          <w:b/>
          <w:color w:val="0070C0"/>
        </w:rPr>
        <w:t xml:space="preserve"> [</w:t>
      </w:r>
      <w:r w:rsidR="008B51C3" w:rsidRPr="00927971">
        <w:rPr>
          <w:sz w:val="28"/>
          <w:szCs w:val="32"/>
        </w:rPr>
        <w:t xml:space="preserve">La CAF ou la </w:t>
      </w:r>
      <w:proofErr w:type="spellStart"/>
      <w:r w:rsidR="008B51C3" w:rsidRPr="00927971">
        <w:rPr>
          <w:sz w:val="28"/>
          <w:szCs w:val="32"/>
        </w:rPr>
        <w:t>MSA</w:t>
      </w:r>
      <w:proofErr w:type="spellEnd"/>
      <w:r>
        <w:rPr>
          <w:b/>
          <w:color w:val="0070C0"/>
        </w:rPr>
        <w:t>] SINON</w:t>
      </w:r>
      <w:r w:rsidRPr="00927971">
        <w:rPr>
          <w:b/>
          <w:color w:val="0070C0"/>
        </w:rPr>
        <w:t xml:space="preserve"> </w:t>
      </w:r>
      <w:r w:rsidRPr="00B22EAD">
        <w:rPr>
          <w:b/>
          <w:color w:val="0070C0"/>
        </w:rPr>
        <w:t>[</w:t>
      </w:r>
      <w:r>
        <w:rPr>
          <w:sz w:val="28"/>
          <w:highlight w:val="green"/>
        </w:rPr>
        <w:t>[</w:t>
      </w:r>
      <w:proofErr w:type="spellStart"/>
      <w:r>
        <w:rPr>
          <w:sz w:val="28"/>
          <w:highlight w:val="green"/>
        </w:rPr>
        <w:t>ORG-PAY</w:t>
      </w:r>
      <w:proofErr w:type="spellEnd"/>
      <w:r w:rsidRPr="00507F93">
        <w:rPr>
          <w:sz w:val="28"/>
          <w:highlight w:val="green"/>
        </w:rPr>
        <w:t>/nom organisme</w:t>
      </w:r>
      <w:r>
        <w:rPr>
          <w:bCs/>
          <w:i/>
          <w:iCs/>
          <w:sz w:val="28"/>
          <w:szCs w:val="28"/>
          <w:highlight w:val="green"/>
        </w:rPr>
        <w:t xml:space="preserve"> (</w:t>
      </w:r>
      <w:r w:rsidRPr="00EE2240">
        <w:rPr>
          <w:bCs/>
          <w:i/>
          <w:iCs/>
          <w:sz w:val="28"/>
          <w:szCs w:val="28"/>
          <w:highlight w:val="green"/>
        </w:rPr>
        <w:t>libellé court)</w:t>
      </w:r>
      <w:r w:rsidRPr="00507F93">
        <w:rPr>
          <w:sz w:val="28"/>
          <w:highlight w:val="green"/>
        </w:rPr>
        <w:t>]</w:t>
      </w:r>
      <w:r>
        <w:rPr>
          <w:b/>
          <w:color w:val="0070C0"/>
        </w:rPr>
        <w:t>]</w:t>
      </w:r>
      <w:r w:rsidR="008B51C3" w:rsidRPr="00927971">
        <w:rPr>
          <w:sz w:val="28"/>
          <w:szCs w:val="32"/>
        </w:rPr>
        <w:t xml:space="preserve"> vous demandera d’identifier la tierce personne à qui s’appliquera l’</w:t>
      </w:r>
      <w:proofErr w:type="spellStart"/>
      <w:r w:rsidR="008B51C3" w:rsidRPr="00927971">
        <w:rPr>
          <w:sz w:val="28"/>
          <w:szCs w:val="32"/>
        </w:rPr>
        <w:t>AVPF</w:t>
      </w:r>
      <w:proofErr w:type="spellEnd"/>
      <w:r w:rsidR="008B51C3" w:rsidRPr="00927971">
        <w:rPr>
          <w:sz w:val="28"/>
          <w:szCs w:val="32"/>
        </w:rPr>
        <w:t>.</w:t>
      </w:r>
    </w:p>
    <w:p w14:paraId="07D7C506" w14:textId="52780873" w:rsidR="008B51C3" w:rsidRPr="00927971" w:rsidRDefault="008B51C3" w:rsidP="008B51C3">
      <w:pPr>
        <w:jc w:val="both"/>
        <w:rPr>
          <w:sz w:val="28"/>
          <w:szCs w:val="32"/>
        </w:rPr>
      </w:pPr>
      <w:r w:rsidRPr="00927971">
        <w:rPr>
          <w:sz w:val="28"/>
        </w:rPr>
        <w:t>Pour rappel, l’</w:t>
      </w:r>
      <w:proofErr w:type="spellStart"/>
      <w:r w:rsidRPr="00927971">
        <w:rPr>
          <w:sz w:val="28"/>
        </w:rPr>
        <w:t>AVPF</w:t>
      </w:r>
      <w:proofErr w:type="spellEnd"/>
      <w:r w:rsidRPr="00927971">
        <w:rPr>
          <w:sz w:val="28"/>
        </w:rPr>
        <w:t xml:space="preserve"> permet la continuité des droits à la retraite des personnes qui cessent ou réduisent leur activité professionnelle pour s’occuper d’un ou plusieurs enfants ou d’une personne handicapée.</w:t>
      </w:r>
    </w:p>
    <w:p w14:paraId="1F851EA0" w14:textId="0B27C213" w:rsidR="008B51C3" w:rsidRDefault="008B51C3" w:rsidP="00B71E2E">
      <w:pPr>
        <w:spacing w:after="0" w:line="240" w:lineRule="auto"/>
        <w:rPr>
          <w:b/>
          <w:iCs/>
          <w:color w:val="0070C0"/>
        </w:rPr>
      </w:pPr>
      <w:r>
        <w:rPr>
          <w:b/>
          <w:color w:val="0070C0"/>
        </w:rPr>
        <w:t>]</w:t>
      </w:r>
    </w:p>
    <w:p w14:paraId="50F4A0CA" w14:textId="77777777" w:rsidR="008B51C3" w:rsidRPr="00DE04B7" w:rsidRDefault="008B51C3" w:rsidP="00B71E2E">
      <w:pPr>
        <w:spacing w:after="0" w:line="240" w:lineRule="auto"/>
        <w:rPr>
          <w:b/>
          <w:iCs/>
          <w:color w:val="0070C0"/>
        </w:rPr>
      </w:pPr>
      <w:r w:rsidRPr="00DE04B7">
        <w:rPr>
          <w:b/>
          <w:iCs/>
          <w:color w:val="0070C0"/>
        </w:rPr>
        <w:t>SI [DEM-</w:t>
      </w:r>
      <w:proofErr w:type="spellStart"/>
      <w:r w:rsidRPr="00DE04B7">
        <w:rPr>
          <w:b/>
          <w:iCs/>
          <w:color w:val="0070C0"/>
        </w:rPr>
        <w:t>COMP</w:t>
      </w:r>
      <w:proofErr w:type="spellEnd"/>
      <w:r w:rsidRPr="00DE04B7">
        <w:rPr>
          <w:b/>
          <w:iCs/>
          <w:color w:val="0070C0"/>
        </w:rPr>
        <w:t>/type de la demande] ≠ « Demande générique » ET SI [DEM-</w:t>
      </w:r>
      <w:proofErr w:type="spellStart"/>
      <w:r w:rsidRPr="00DE04B7">
        <w:rPr>
          <w:b/>
          <w:iCs/>
          <w:color w:val="0070C0"/>
        </w:rPr>
        <w:t>COMP</w:t>
      </w:r>
      <w:proofErr w:type="spellEnd"/>
      <w:r w:rsidRPr="00DE04B7">
        <w:rPr>
          <w:b/>
          <w:iCs/>
          <w:color w:val="0070C0"/>
        </w:rPr>
        <w:t>/statut] = « décidée » [</w:t>
      </w:r>
    </w:p>
    <w:p w14:paraId="53C935DB" w14:textId="7203A214" w:rsidR="008B51C3" w:rsidRPr="00621471" w:rsidRDefault="008B51C3" w:rsidP="008B51C3">
      <w:pPr>
        <w:rPr>
          <w:sz w:val="28"/>
          <w:lang w:eastAsia="fr-FR"/>
        </w:rPr>
      </w:pPr>
      <w:r w:rsidRPr="00927971">
        <w:rPr>
          <w:sz w:val="28"/>
          <w:lang w:eastAsia="fr-FR"/>
        </w:rPr>
        <w:t>L</w:t>
      </w:r>
      <w:r w:rsidR="00B71E2E">
        <w:rPr>
          <w:sz w:val="28"/>
          <w:lang w:eastAsia="fr-FR"/>
        </w:rPr>
        <w:t>’avis</w:t>
      </w:r>
      <w:r w:rsidRPr="00927971">
        <w:rPr>
          <w:sz w:val="28"/>
          <w:lang w:eastAsia="fr-FR"/>
        </w:rPr>
        <w:t xml:space="preserve"> de la CDAPH du </w:t>
      </w:r>
      <w:r w:rsidRPr="00927971">
        <w:rPr>
          <w:b/>
          <w:sz w:val="28"/>
          <w:highlight w:val="green"/>
          <w:lang w:eastAsia="fr-FR"/>
        </w:rPr>
        <w:t>[</w:t>
      </w:r>
      <w:proofErr w:type="spellStart"/>
      <w:r>
        <w:rPr>
          <w:b/>
          <w:sz w:val="28"/>
          <w:highlight w:val="green"/>
          <w:lang w:eastAsia="fr-FR"/>
        </w:rPr>
        <w:t>DECISION</w:t>
      </w:r>
      <w:proofErr w:type="spellEnd"/>
      <w:r w:rsidRPr="00927971">
        <w:rPr>
          <w:b/>
          <w:sz w:val="28"/>
          <w:highlight w:val="green"/>
          <w:lang w:eastAsia="fr-FR"/>
        </w:rPr>
        <w:t>/date de décision]</w:t>
      </w:r>
      <w:r w:rsidRPr="00927971">
        <w:rPr>
          <w:sz w:val="28"/>
          <w:lang w:eastAsia="fr-FR"/>
        </w:rPr>
        <w:t xml:space="preserve"> </w:t>
      </w:r>
      <w:r>
        <w:rPr>
          <w:sz w:val="28"/>
          <w:lang w:eastAsia="fr-FR"/>
        </w:rPr>
        <w:t>termine le traitement de votre demande portant sur</w:t>
      </w:r>
      <w:r>
        <w:rPr>
          <w:sz w:val="28"/>
          <w:szCs w:val="28"/>
        </w:rPr>
        <w:t xml:space="preserve"> </w:t>
      </w:r>
      <w:r w:rsidRPr="001B769A">
        <w:rPr>
          <w:sz w:val="28"/>
          <w:szCs w:val="28"/>
          <w:highlight w:val="green"/>
        </w:rPr>
        <w:t>[</w:t>
      </w:r>
      <w:r>
        <w:rPr>
          <w:sz w:val="28"/>
          <w:szCs w:val="28"/>
          <w:highlight w:val="green"/>
        </w:rPr>
        <w:t>DEM-</w:t>
      </w:r>
      <w:proofErr w:type="spellStart"/>
      <w:r>
        <w:rPr>
          <w:sz w:val="28"/>
          <w:szCs w:val="28"/>
          <w:highlight w:val="green"/>
        </w:rPr>
        <w:t>COMP</w:t>
      </w:r>
      <w:proofErr w:type="spellEnd"/>
      <w:r w:rsidRPr="001B769A">
        <w:rPr>
          <w:sz w:val="28"/>
          <w:szCs w:val="28"/>
          <w:highlight w:val="green"/>
        </w:rPr>
        <w:t>/type de la demande]</w:t>
      </w:r>
      <w:proofErr w:type="gramStart"/>
      <w:r w:rsidRPr="00927971">
        <w:rPr>
          <w:sz w:val="28"/>
          <w:lang w:eastAsia="fr-FR"/>
        </w:rPr>
        <w:t xml:space="preserve">. </w:t>
      </w:r>
      <w:r w:rsidRPr="00621471">
        <w:rPr>
          <w:b/>
          <w:color w:val="0070C0"/>
          <w:lang w:eastAsia="fr-FR"/>
        </w:rPr>
        <w:t>]</w:t>
      </w:r>
      <w:proofErr w:type="gramEnd"/>
    </w:p>
    <w:p w14:paraId="6923EF8B" w14:textId="77777777" w:rsidR="008B51C3" w:rsidRPr="00DE04B7" w:rsidRDefault="008B51C3" w:rsidP="00B71E2E">
      <w:pPr>
        <w:spacing w:after="0" w:line="240" w:lineRule="auto"/>
        <w:rPr>
          <w:b/>
          <w:iCs/>
          <w:color w:val="0070C0"/>
          <w:lang w:eastAsia="fr-FR"/>
        </w:rPr>
      </w:pPr>
      <w:r w:rsidRPr="00DE04B7">
        <w:rPr>
          <w:b/>
          <w:iCs/>
          <w:color w:val="0070C0"/>
        </w:rPr>
        <w:t>SI [DEM-</w:t>
      </w:r>
      <w:proofErr w:type="spellStart"/>
      <w:r w:rsidRPr="00DE04B7">
        <w:rPr>
          <w:b/>
          <w:iCs/>
          <w:color w:val="0070C0"/>
        </w:rPr>
        <w:t>COMP</w:t>
      </w:r>
      <w:proofErr w:type="spellEnd"/>
      <w:r w:rsidRPr="00DE04B7">
        <w:rPr>
          <w:b/>
          <w:iCs/>
          <w:color w:val="0070C0"/>
        </w:rPr>
        <w:t xml:space="preserve">/type de la demande] = « Demande générique » </w:t>
      </w:r>
      <w:r w:rsidRPr="00DE04B7">
        <w:rPr>
          <w:b/>
          <w:iCs/>
          <w:color w:val="0070C0"/>
          <w:u w:val="single"/>
        </w:rPr>
        <w:t>ET</w:t>
      </w:r>
      <w:r w:rsidRPr="00DE04B7">
        <w:rPr>
          <w:b/>
          <w:iCs/>
          <w:color w:val="0070C0"/>
        </w:rPr>
        <w:t xml:space="preserve"> SI [DEM-</w:t>
      </w:r>
      <w:proofErr w:type="spellStart"/>
      <w:r w:rsidRPr="00DE04B7">
        <w:rPr>
          <w:b/>
          <w:iCs/>
          <w:color w:val="0070C0"/>
        </w:rPr>
        <w:t>COMP</w:t>
      </w:r>
      <w:proofErr w:type="spellEnd"/>
      <w:r w:rsidRPr="00DE04B7">
        <w:rPr>
          <w:b/>
          <w:iCs/>
          <w:color w:val="0070C0"/>
        </w:rPr>
        <w:t xml:space="preserve">/statut] = « décidée » </w:t>
      </w:r>
      <w:r w:rsidRPr="00DE04B7">
        <w:rPr>
          <w:b/>
          <w:iCs/>
          <w:color w:val="0070C0"/>
          <w:u w:val="single"/>
        </w:rPr>
        <w:t>ET</w:t>
      </w:r>
      <w:r w:rsidRPr="00DE04B7">
        <w:rPr>
          <w:b/>
          <w:iCs/>
          <w:color w:val="0070C0"/>
        </w:rPr>
        <w:t xml:space="preserve"> SI [</w:t>
      </w:r>
      <w:r>
        <w:rPr>
          <w:b/>
          <w:iCs/>
          <w:color w:val="0070C0"/>
        </w:rPr>
        <w:t>DOS-</w:t>
      </w:r>
      <w:proofErr w:type="spellStart"/>
      <w:r>
        <w:rPr>
          <w:b/>
          <w:iCs/>
          <w:color w:val="0070C0"/>
        </w:rPr>
        <w:t>COMP</w:t>
      </w:r>
      <w:proofErr w:type="spellEnd"/>
      <w:r w:rsidRPr="00DE04B7">
        <w:rPr>
          <w:b/>
          <w:iCs/>
          <w:color w:val="0070C0"/>
        </w:rPr>
        <w:t>/</w:t>
      </w:r>
      <w:r>
        <w:rPr>
          <w:b/>
          <w:iCs/>
          <w:color w:val="0070C0"/>
        </w:rPr>
        <w:t>s</w:t>
      </w:r>
      <w:r w:rsidRPr="00DE04B7">
        <w:rPr>
          <w:b/>
          <w:iCs/>
          <w:color w:val="0070C0"/>
        </w:rPr>
        <w:t>tatut] = « décidé »</w:t>
      </w:r>
      <w:r w:rsidRPr="00DE04B7">
        <w:rPr>
          <w:iCs/>
          <w:color w:val="0070C0"/>
          <w:lang w:eastAsia="fr-FR"/>
        </w:rPr>
        <w:t xml:space="preserve"> </w:t>
      </w:r>
      <w:r w:rsidRPr="00DE04B7">
        <w:rPr>
          <w:b/>
          <w:iCs/>
          <w:color w:val="0070C0"/>
          <w:lang w:eastAsia="fr-FR"/>
        </w:rPr>
        <w:t>[</w:t>
      </w:r>
    </w:p>
    <w:p w14:paraId="22A9914C" w14:textId="1B1438B7" w:rsidR="008B51C3" w:rsidRPr="00DE04B7" w:rsidRDefault="008B51C3" w:rsidP="008B51C3">
      <w:pPr>
        <w:rPr>
          <w:color w:val="0070C0"/>
          <w:lang w:eastAsia="fr-FR"/>
        </w:rPr>
      </w:pPr>
      <w:r w:rsidRPr="00927971">
        <w:rPr>
          <w:sz w:val="28"/>
          <w:lang w:eastAsia="fr-FR"/>
        </w:rPr>
        <w:t>L</w:t>
      </w:r>
      <w:r w:rsidR="00B71E2E">
        <w:rPr>
          <w:sz w:val="28"/>
          <w:lang w:eastAsia="fr-FR"/>
        </w:rPr>
        <w:t>’avis</w:t>
      </w:r>
      <w:r w:rsidRPr="00927971">
        <w:rPr>
          <w:sz w:val="28"/>
          <w:lang w:eastAsia="fr-FR"/>
        </w:rPr>
        <w:t xml:space="preserve"> de la CDAPH du </w:t>
      </w:r>
      <w:r w:rsidRPr="00927971">
        <w:rPr>
          <w:b/>
          <w:sz w:val="28"/>
          <w:highlight w:val="green"/>
          <w:lang w:eastAsia="fr-FR"/>
        </w:rPr>
        <w:t>[Réponse/Décision/date de décision]</w:t>
      </w:r>
      <w:r w:rsidRPr="00927971">
        <w:rPr>
          <w:sz w:val="28"/>
          <w:lang w:eastAsia="fr-FR"/>
        </w:rPr>
        <w:t xml:space="preserve"> termine le traitement de votre demande</w:t>
      </w:r>
      <w:r>
        <w:rPr>
          <w:sz w:val="28"/>
          <w:lang w:eastAsia="fr-FR"/>
        </w:rPr>
        <w:t>.</w:t>
      </w:r>
      <w:r w:rsidRPr="00DE04B7">
        <w:rPr>
          <w:b/>
          <w:color w:val="0070C0"/>
          <w:lang w:eastAsia="fr-FR"/>
        </w:rPr>
        <w:t>]</w:t>
      </w:r>
    </w:p>
    <w:p w14:paraId="5E37D65E" w14:textId="77777777" w:rsidR="008B51C3" w:rsidRPr="00DE04B7" w:rsidRDefault="008B51C3" w:rsidP="00B71E2E">
      <w:pPr>
        <w:tabs>
          <w:tab w:val="left" w:pos="6900"/>
        </w:tabs>
        <w:spacing w:after="0" w:line="240" w:lineRule="auto"/>
        <w:rPr>
          <w:iCs/>
          <w:color w:val="0070C0"/>
          <w:lang w:eastAsia="fr-FR"/>
        </w:rPr>
      </w:pPr>
      <w:r w:rsidRPr="00DE04B7">
        <w:rPr>
          <w:b/>
          <w:iCs/>
          <w:color w:val="0070C0"/>
        </w:rPr>
        <w:t>SI [</w:t>
      </w:r>
      <w:r>
        <w:rPr>
          <w:b/>
          <w:iCs/>
          <w:color w:val="0070C0"/>
        </w:rPr>
        <w:t>DOS-</w:t>
      </w:r>
      <w:proofErr w:type="spellStart"/>
      <w:r>
        <w:rPr>
          <w:b/>
          <w:iCs/>
          <w:color w:val="0070C0"/>
        </w:rPr>
        <w:t>COMP</w:t>
      </w:r>
      <w:proofErr w:type="spellEnd"/>
      <w:r w:rsidRPr="00DE04B7">
        <w:rPr>
          <w:b/>
          <w:iCs/>
          <w:color w:val="0070C0"/>
        </w:rPr>
        <w:t>/</w:t>
      </w:r>
      <w:r>
        <w:rPr>
          <w:b/>
          <w:iCs/>
          <w:color w:val="0070C0"/>
        </w:rPr>
        <w:t>s</w:t>
      </w:r>
      <w:r w:rsidRPr="00DE04B7">
        <w:rPr>
          <w:b/>
          <w:iCs/>
          <w:color w:val="0070C0"/>
        </w:rPr>
        <w:t>tatut] ≠ « décidé »</w:t>
      </w:r>
      <w:r w:rsidRPr="00DE04B7">
        <w:rPr>
          <w:iCs/>
          <w:color w:val="0070C0"/>
          <w:lang w:eastAsia="fr-FR"/>
        </w:rPr>
        <w:t xml:space="preserve"> </w:t>
      </w:r>
      <w:r w:rsidRPr="00DE04B7">
        <w:rPr>
          <w:b/>
          <w:iCs/>
          <w:color w:val="0070C0"/>
          <w:lang w:eastAsia="fr-FR"/>
        </w:rPr>
        <w:t>[</w:t>
      </w:r>
      <w:r>
        <w:rPr>
          <w:b/>
          <w:iCs/>
          <w:color w:val="0070C0"/>
          <w:lang w:eastAsia="fr-FR"/>
        </w:rPr>
        <w:tab/>
      </w:r>
    </w:p>
    <w:p w14:paraId="1F27B21C" w14:textId="77777777" w:rsidR="008B51C3" w:rsidRPr="00DE04B7" w:rsidRDefault="008B51C3" w:rsidP="008B51C3">
      <w:pPr>
        <w:rPr>
          <w:sz w:val="28"/>
          <w:lang w:eastAsia="fr-FR"/>
        </w:rPr>
      </w:pPr>
      <w:r w:rsidRPr="00927971">
        <w:rPr>
          <w:sz w:val="28"/>
          <w:lang w:eastAsia="fr-FR"/>
        </w:rPr>
        <w:t>Une prochaine réunion de la CDAPH permettra d’examiner le reste de votre demande.</w:t>
      </w:r>
      <w:r w:rsidRPr="00DE04B7">
        <w:rPr>
          <w:b/>
          <w:color w:val="0070C0"/>
          <w:lang w:eastAsia="fr-FR"/>
        </w:rPr>
        <w:t>]</w:t>
      </w:r>
    </w:p>
    <w:p w14:paraId="50E8AD78" w14:textId="08D178E1" w:rsidR="008B51C3" w:rsidRPr="00927971" w:rsidRDefault="008B51C3" w:rsidP="008B51C3">
      <w:pPr>
        <w:rPr>
          <w:sz w:val="28"/>
          <w:lang w:eastAsia="fr-FR"/>
        </w:rPr>
      </w:pPr>
      <w:r w:rsidRPr="00927971">
        <w:rPr>
          <w:sz w:val="28"/>
          <w:lang w:eastAsia="fr-FR"/>
        </w:rPr>
        <w:t xml:space="preserve">Vous pouvez contester cet </w:t>
      </w:r>
      <w:r w:rsidR="00B71E2E">
        <w:rPr>
          <w:sz w:val="28"/>
          <w:lang w:eastAsia="fr-FR"/>
        </w:rPr>
        <w:t>avis</w:t>
      </w:r>
      <w:r w:rsidRPr="00927971">
        <w:rPr>
          <w:sz w:val="28"/>
          <w:lang w:eastAsia="fr-FR"/>
        </w:rPr>
        <w:t xml:space="preserve"> de la CDAPH pendant les 2 prochains mois comme indiqué à la dernière page de ce courrier. </w:t>
      </w:r>
    </w:p>
    <w:p w14:paraId="0953B182" w14:textId="77777777" w:rsidR="008B51C3" w:rsidRPr="00DD6A6F" w:rsidRDefault="008B51C3" w:rsidP="00DD6A6F">
      <w:pPr>
        <w:rPr>
          <w:sz w:val="28"/>
          <w:lang w:eastAsia="fr-FR"/>
        </w:rPr>
      </w:pPr>
    </w:p>
    <w:p w14:paraId="6ACD84B1" w14:textId="77777777" w:rsidR="008B51C3" w:rsidRPr="00927971" w:rsidRDefault="008B51C3" w:rsidP="008B51C3">
      <w:pPr>
        <w:ind w:left="4248"/>
        <w:jc w:val="center"/>
        <w:rPr>
          <w:sz w:val="28"/>
          <w:szCs w:val="32"/>
        </w:rPr>
      </w:pPr>
      <w:r w:rsidRPr="00927971">
        <w:rPr>
          <w:sz w:val="28"/>
          <w:szCs w:val="32"/>
          <w:highlight w:val="yellow"/>
        </w:rPr>
        <w:t xml:space="preserve">[Prénom président </w:t>
      </w:r>
      <w:proofErr w:type="gramStart"/>
      <w:r w:rsidRPr="00927971">
        <w:rPr>
          <w:sz w:val="28"/>
          <w:szCs w:val="32"/>
          <w:highlight w:val="yellow"/>
        </w:rPr>
        <w:t>CDAPH][</w:t>
      </w:r>
      <w:proofErr w:type="gramEnd"/>
      <w:r w:rsidRPr="00927971">
        <w:rPr>
          <w:sz w:val="28"/>
          <w:szCs w:val="32"/>
          <w:highlight w:val="yellow"/>
        </w:rPr>
        <w:t>Nom président CDAPH]</w:t>
      </w:r>
      <w:r w:rsidRPr="00927971">
        <w:rPr>
          <w:sz w:val="28"/>
          <w:szCs w:val="32"/>
        </w:rPr>
        <w:t>, Président de la CDAPH</w:t>
      </w:r>
    </w:p>
    <w:p w14:paraId="69686A8B" w14:textId="77777777" w:rsidR="008B51C3" w:rsidRDefault="008B51C3" w:rsidP="008B51C3">
      <w:pPr>
        <w:ind w:left="4248"/>
        <w:jc w:val="center"/>
        <w:rPr>
          <w:sz w:val="28"/>
          <w:szCs w:val="32"/>
        </w:rPr>
      </w:pPr>
      <w:r w:rsidRPr="00927971">
        <w:rPr>
          <w:sz w:val="28"/>
          <w:szCs w:val="32"/>
          <w:highlight w:val="yellow"/>
        </w:rPr>
        <w:t>[Signature président CDAPH]</w:t>
      </w:r>
    </w:p>
    <w:p w14:paraId="65CC343B" w14:textId="77777777" w:rsidR="008B51C3" w:rsidRPr="00927971" w:rsidRDefault="008B51C3" w:rsidP="008B51C3">
      <w:pPr>
        <w:ind w:left="4248"/>
        <w:jc w:val="center"/>
        <w:rPr>
          <w:sz w:val="28"/>
          <w:szCs w:val="32"/>
        </w:rPr>
      </w:pPr>
    </w:p>
    <w:p w14:paraId="634FA7D2" w14:textId="77777777" w:rsidR="008B51C3" w:rsidRPr="00B22EAD" w:rsidRDefault="008B51C3" w:rsidP="00B71E2E">
      <w:pPr>
        <w:spacing w:after="0" w:line="240" w:lineRule="auto"/>
        <w:rPr>
          <w:b/>
          <w:i/>
          <w:color w:val="0070C0"/>
        </w:rPr>
      </w:pPr>
      <w:r>
        <w:rPr>
          <w:b/>
          <w:color w:val="0070C0"/>
        </w:rPr>
        <w:t xml:space="preserve">SI aucun droit n’a été attribué dans le cadre d’un PAG </w:t>
      </w:r>
      <w:r w:rsidRPr="00B22EAD">
        <w:rPr>
          <w:b/>
          <w:color w:val="0070C0"/>
        </w:rPr>
        <w:t>[</w:t>
      </w:r>
    </w:p>
    <w:p w14:paraId="01E61E1A" w14:textId="77777777" w:rsidR="008B51C3" w:rsidRPr="00B22EAD" w:rsidRDefault="008B51C3" w:rsidP="008B51C3">
      <w:pPr>
        <w:pStyle w:val="Default"/>
        <w:spacing w:after="120"/>
        <w:rPr>
          <w:rFonts w:asciiTheme="minorHAnsi" w:hAnsiTheme="minorHAnsi" w:cstheme="minorBidi"/>
          <w:color w:val="auto"/>
          <w:sz w:val="22"/>
          <w:szCs w:val="22"/>
          <w:lang w:eastAsia="fr-FR"/>
        </w:rPr>
      </w:pPr>
      <w:r w:rsidRPr="00E22BB2">
        <w:rPr>
          <w:rFonts w:asciiTheme="minorHAnsi" w:hAnsiTheme="minorHAnsi" w:cstheme="minorBidi"/>
          <w:color w:val="auto"/>
          <w:sz w:val="22"/>
          <w:szCs w:val="22"/>
          <w:lang w:eastAsia="fr-FR"/>
        </w:rPr>
        <w:t>Conformément à l’article L. 114-1-1 du Code de l’action sociale et des familles, vous avez la possibilité de solliciter un plan d’accompagnement global auprès de la MDPH si l’orientation prévue par la décision de la CDAPH ne peut pas être mise en œuvre.</w:t>
      </w:r>
      <w:r w:rsidRPr="00B22EAD">
        <w:rPr>
          <w:b/>
          <w:color w:val="0070C0"/>
          <w:sz w:val="22"/>
        </w:rPr>
        <w:t>]</w:t>
      </w:r>
    </w:p>
    <w:p w14:paraId="741D73C1" w14:textId="77777777" w:rsidR="008B51C3" w:rsidRPr="00927971" w:rsidRDefault="008B51C3" w:rsidP="008B51C3">
      <w:pPr>
        <w:pStyle w:val="Default"/>
      </w:pPr>
      <w:r w:rsidRPr="007408F2">
        <w:rPr>
          <w:rFonts w:ascii="Calibri" w:hAnsi="Calibri" w:cs="Calibri"/>
          <w:iCs/>
          <w:color w:val="auto"/>
          <w:sz w:val="22"/>
          <w:szCs w:val="22"/>
        </w:rPr>
        <w:t>Les informations personnelles recueillies par la MDPH [</w:t>
      </w:r>
      <w:r w:rsidRPr="004A3761">
        <w:rPr>
          <w:rFonts w:ascii="Calibri" w:hAnsi="Calibri" w:cs="Calibri"/>
          <w:iCs/>
          <w:color w:val="auto"/>
          <w:sz w:val="22"/>
          <w:szCs w:val="22"/>
          <w:highlight w:val="yellow"/>
        </w:rPr>
        <w:t>département</w:t>
      </w:r>
      <w:r w:rsidRPr="007408F2">
        <w:rPr>
          <w:rFonts w:ascii="Calibri" w:hAnsi="Calibri" w:cs="Calibri"/>
          <w:iCs/>
          <w:color w:val="auto"/>
          <w:sz w:val="22"/>
          <w:szCs w:val="22"/>
        </w:rPr>
        <w:t xml:space="preserve">] lors de l’examen, du traitement et du suivi de votre demande font l’objet d’un traitement informatique. Vous pouvez demander à la MDPH de récupérer, corriger, supprimer ou réutiliser ces informations (droits prévus dans la Loi « </w:t>
      </w:r>
      <w:r w:rsidRPr="007408F2">
        <w:rPr>
          <w:rFonts w:ascii="Calibri" w:hAnsi="Calibri" w:cs="Calibri"/>
          <w:iCs/>
          <w:color w:val="auto"/>
          <w:sz w:val="22"/>
          <w:szCs w:val="22"/>
        </w:rPr>
        <w:lastRenderedPageBreak/>
        <w:t>Informatique et Libertés » du 6 janvier 1978 modifiée en 2018). Vous pouvez faire cette demande à : [</w:t>
      </w:r>
      <w:r w:rsidRPr="004A3761">
        <w:rPr>
          <w:rFonts w:ascii="Calibri" w:hAnsi="Calibri" w:cs="Calibri"/>
          <w:iCs/>
          <w:color w:val="auto"/>
          <w:sz w:val="22"/>
          <w:szCs w:val="22"/>
          <w:highlight w:val="yellow"/>
        </w:rPr>
        <w:t xml:space="preserve">contact </w:t>
      </w:r>
      <w:proofErr w:type="spellStart"/>
      <w:r w:rsidRPr="004A3761">
        <w:rPr>
          <w:rFonts w:ascii="Calibri" w:hAnsi="Calibri" w:cs="Calibri"/>
          <w:iCs/>
          <w:color w:val="auto"/>
          <w:sz w:val="22"/>
          <w:szCs w:val="22"/>
          <w:highlight w:val="yellow"/>
        </w:rPr>
        <w:t>DPO</w:t>
      </w:r>
      <w:proofErr w:type="spellEnd"/>
      <w:r w:rsidRPr="007408F2">
        <w:rPr>
          <w:rFonts w:ascii="Calibri" w:hAnsi="Calibri" w:cs="Calibri"/>
          <w:iCs/>
          <w:color w:val="auto"/>
          <w:sz w:val="22"/>
          <w:szCs w:val="22"/>
        </w:rPr>
        <w:t>].</w:t>
      </w:r>
      <w:r w:rsidRPr="00927971">
        <w:br w:type="page"/>
      </w:r>
    </w:p>
    <w:p w14:paraId="28EEA8AE" w14:textId="77777777" w:rsidR="008B51C3" w:rsidRPr="00A67D8D" w:rsidRDefault="008B51C3" w:rsidP="008B51C3">
      <w:pPr>
        <w:jc w:val="both"/>
        <w:rPr>
          <w:rFonts w:ascii="Arial" w:hAnsi="Arial" w:cs="Arial"/>
          <w:sz w:val="20"/>
          <w:szCs w:val="20"/>
        </w:rPr>
      </w:pPr>
    </w:p>
    <w:tbl>
      <w:tblPr>
        <w:tblStyle w:val="Grilledutableau"/>
        <w:tblW w:w="9350" w:type="dxa"/>
        <w:jc w:val="center"/>
        <w:tblLook w:val="04A0" w:firstRow="1" w:lastRow="0" w:firstColumn="1" w:lastColumn="0" w:noHBand="0" w:noVBand="1"/>
      </w:tblPr>
      <w:tblGrid>
        <w:gridCol w:w="1266"/>
        <w:gridCol w:w="8084"/>
      </w:tblGrid>
      <w:tr w:rsidR="008B51C3" w:rsidRPr="00360415" w14:paraId="6A74E04B" w14:textId="77777777" w:rsidTr="003A5995">
        <w:trPr>
          <w:trHeight w:val="850"/>
          <w:jc w:val="center"/>
        </w:trPr>
        <w:tc>
          <w:tcPr>
            <w:tcW w:w="9350" w:type="dxa"/>
            <w:gridSpan w:val="2"/>
            <w:shd w:val="clear" w:color="auto" w:fill="E7E6E6" w:themeFill="background2"/>
          </w:tcPr>
          <w:p w14:paraId="66C9E576" w14:textId="77777777" w:rsidR="008B51C3" w:rsidRDefault="008B51C3" w:rsidP="00C8298A">
            <w:pPr>
              <w:jc w:val="center"/>
              <w:rPr>
                <w:b/>
                <w:sz w:val="28"/>
                <w:szCs w:val="28"/>
              </w:rPr>
            </w:pPr>
            <w:r>
              <w:rPr>
                <w:b/>
                <w:sz w:val="32"/>
                <w:szCs w:val="32"/>
              </w:rPr>
              <w:t>S</w:t>
            </w:r>
            <w:r w:rsidRPr="00360415">
              <w:rPr>
                <w:b/>
                <w:sz w:val="32"/>
                <w:szCs w:val="32"/>
              </w:rPr>
              <w:t>i vous n’êtes pas d’accord</w:t>
            </w:r>
            <w:r>
              <w:rPr>
                <w:b/>
                <w:sz w:val="32"/>
                <w:szCs w:val="32"/>
              </w:rPr>
              <w:br/>
            </w:r>
            <w:r w:rsidRPr="00360415">
              <w:rPr>
                <w:b/>
                <w:sz w:val="32"/>
                <w:szCs w:val="32"/>
              </w:rPr>
              <w:t>avec la décision de la CDAPH</w:t>
            </w:r>
            <w:r>
              <w:rPr>
                <w:b/>
                <w:sz w:val="32"/>
                <w:szCs w:val="32"/>
              </w:rPr>
              <w:t>, vous pouvez :</w:t>
            </w:r>
          </w:p>
        </w:tc>
      </w:tr>
      <w:tr w:rsidR="008B51C3" w:rsidRPr="00360415" w14:paraId="074702AF" w14:textId="77777777" w:rsidTr="00C8298A">
        <w:trPr>
          <w:jc w:val="center"/>
        </w:trPr>
        <w:tc>
          <w:tcPr>
            <w:tcW w:w="9350" w:type="dxa"/>
            <w:gridSpan w:val="2"/>
            <w:shd w:val="clear" w:color="auto" w:fill="BFBFBF" w:themeFill="background1" w:themeFillShade="BF"/>
          </w:tcPr>
          <w:p w14:paraId="20CD83D3" w14:textId="77777777" w:rsidR="008B51C3" w:rsidRPr="0097607E" w:rsidRDefault="008B51C3" w:rsidP="00C8298A">
            <w:pPr>
              <w:jc w:val="center"/>
              <w:rPr>
                <w:b/>
                <w:sz w:val="28"/>
                <w:szCs w:val="28"/>
              </w:rPr>
            </w:pPr>
            <w:r>
              <w:rPr>
                <w:b/>
                <w:sz w:val="28"/>
                <w:szCs w:val="28"/>
              </w:rPr>
              <w:t xml:space="preserve">Soit, </w:t>
            </w:r>
            <w:r w:rsidRPr="0097607E">
              <w:rPr>
                <w:b/>
                <w:sz w:val="28"/>
                <w:szCs w:val="28"/>
              </w:rPr>
              <w:t>faire une demande de conciliation</w:t>
            </w:r>
            <w:r>
              <w:rPr>
                <w:b/>
                <w:sz w:val="28"/>
                <w:szCs w:val="28"/>
              </w:rPr>
              <w:t xml:space="preserve"> </w:t>
            </w:r>
          </w:p>
        </w:tc>
      </w:tr>
      <w:tr w:rsidR="008B51C3" w:rsidRPr="00360415" w14:paraId="778B6663" w14:textId="77777777" w:rsidTr="00C8298A">
        <w:trPr>
          <w:trHeight w:val="279"/>
          <w:jc w:val="center"/>
        </w:trPr>
        <w:tc>
          <w:tcPr>
            <w:tcW w:w="1266" w:type="dxa"/>
          </w:tcPr>
          <w:p w14:paraId="4A3E9C8F" w14:textId="77777777" w:rsidR="008B51C3" w:rsidRPr="00426C36" w:rsidRDefault="008B51C3" w:rsidP="00C8298A">
            <w:pPr>
              <w:jc w:val="both"/>
              <w:rPr>
                <w:b/>
              </w:rPr>
            </w:pPr>
            <w:r w:rsidRPr="00426C36">
              <w:rPr>
                <w:b/>
              </w:rPr>
              <w:t>Pourquoi ?</w:t>
            </w:r>
          </w:p>
        </w:tc>
        <w:tc>
          <w:tcPr>
            <w:tcW w:w="8084" w:type="dxa"/>
          </w:tcPr>
          <w:p w14:paraId="5F090180" w14:textId="77777777" w:rsidR="008B51C3" w:rsidRPr="00360415" w:rsidRDefault="008B51C3" w:rsidP="00C8298A">
            <w:pPr>
              <w:jc w:val="both"/>
            </w:pPr>
            <w:r>
              <w:t xml:space="preserve">Vous souhaitez donner plus d’informations sur votre situation et </w:t>
            </w:r>
            <w:r w:rsidRPr="00DA7C19">
              <w:rPr>
                <w:b/>
              </w:rPr>
              <w:t>avoir plus d’explications sur la décision</w:t>
            </w:r>
            <w:r>
              <w:t xml:space="preserve"> prise par la CDAPH.</w:t>
            </w:r>
          </w:p>
        </w:tc>
      </w:tr>
      <w:tr w:rsidR="008B51C3" w:rsidRPr="00360415" w14:paraId="2A13D30B" w14:textId="77777777" w:rsidTr="00C8298A">
        <w:trPr>
          <w:trHeight w:val="277"/>
          <w:jc w:val="center"/>
        </w:trPr>
        <w:tc>
          <w:tcPr>
            <w:tcW w:w="1266" w:type="dxa"/>
          </w:tcPr>
          <w:p w14:paraId="39E3CA78" w14:textId="77777777" w:rsidR="008B51C3" w:rsidRPr="00426C36" w:rsidRDefault="008B51C3" w:rsidP="00C8298A">
            <w:pPr>
              <w:jc w:val="both"/>
              <w:rPr>
                <w:b/>
              </w:rPr>
            </w:pPr>
            <w:r w:rsidRPr="00426C36">
              <w:rPr>
                <w:b/>
              </w:rPr>
              <w:t>Comment ?</w:t>
            </w:r>
          </w:p>
        </w:tc>
        <w:tc>
          <w:tcPr>
            <w:tcW w:w="8084" w:type="dxa"/>
          </w:tcPr>
          <w:p w14:paraId="72DB23A6" w14:textId="77777777" w:rsidR="008B51C3" w:rsidRDefault="008B51C3" w:rsidP="00C8298A">
            <w:pPr>
              <w:jc w:val="both"/>
            </w:pPr>
            <w:r>
              <w:t>Par un écrit remis ou adressé à la MDPH</w:t>
            </w:r>
          </w:p>
          <w:p w14:paraId="5BF39123" w14:textId="77777777" w:rsidR="008B51C3" w:rsidRPr="00360415" w:rsidRDefault="008B51C3" w:rsidP="00C8298A">
            <w:pPr>
              <w:jc w:val="both"/>
            </w:pPr>
            <w:r>
              <w:t xml:space="preserve">Le Directeur de la </w:t>
            </w:r>
            <w:r w:rsidRPr="00DA7C19">
              <w:rPr>
                <w:b/>
              </w:rPr>
              <w:t>MDPH désigne une personne indépendante</w:t>
            </w:r>
            <w:r>
              <w:t xml:space="preserve"> chargée de la conciliation.</w:t>
            </w:r>
          </w:p>
        </w:tc>
      </w:tr>
      <w:tr w:rsidR="008B51C3" w:rsidRPr="00360415" w14:paraId="68996BDF" w14:textId="77777777" w:rsidTr="00C8298A">
        <w:trPr>
          <w:trHeight w:val="277"/>
          <w:jc w:val="center"/>
        </w:trPr>
        <w:tc>
          <w:tcPr>
            <w:tcW w:w="1266" w:type="dxa"/>
          </w:tcPr>
          <w:p w14:paraId="559412FA" w14:textId="77777777" w:rsidR="008B51C3" w:rsidRPr="00426C36" w:rsidRDefault="008B51C3" w:rsidP="00C8298A">
            <w:pPr>
              <w:jc w:val="both"/>
              <w:rPr>
                <w:b/>
              </w:rPr>
            </w:pPr>
            <w:r w:rsidRPr="00426C36">
              <w:rPr>
                <w:b/>
              </w:rPr>
              <w:t>Quand ?</w:t>
            </w:r>
          </w:p>
        </w:tc>
        <w:tc>
          <w:tcPr>
            <w:tcW w:w="8084" w:type="dxa"/>
          </w:tcPr>
          <w:p w14:paraId="2CA8F3B0" w14:textId="77777777" w:rsidR="008B51C3" w:rsidRPr="00360415" w:rsidRDefault="008B51C3" w:rsidP="00C8298A">
            <w:pPr>
              <w:jc w:val="both"/>
            </w:pPr>
            <w:r>
              <w:t>Dans les 2 mois après réception de la décision par la MDPH.</w:t>
            </w:r>
          </w:p>
        </w:tc>
      </w:tr>
      <w:tr w:rsidR="008B51C3" w:rsidRPr="00360415" w14:paraId="14D96657" w14:textId="77777777" w:rsidTr="00C8298A">
        <w:trPr>
          <w:trHeight w:val="277"/>
          <w:jc w:val="center"/>
        </w:trPr>
        <w:tc>
          <w:tcPr>
            <w:tcW w:w="1266" w:type="dxa"/>
          </w:tcPr>
          <w:p w14:paraId="60CC280C" w14:textId="77777777" w:rsidR="008B51C3" w:rsidRPr="00426C36" w:rsidRDefault="008B51C3" w:rsidP="00C8298A">
            <w:pPr>
              <w:jc w:val="both"/>
              <w:rPr>
                <w:b/>
              </w:rPr>
            </w:pPr>
            <w:r w:rsidRPr="00426C36">
              <w:rPr>
                <w:b/>
              </w:rPr>
              <w:t>À savoir</w:t>
            </w:r>
          </w:p>
        </w:tc>
        <w:tc>
          <w:tcPr>
            <w:tcW w:w="8084" w:type="dxa"/>
          </w:tcPr>
          <w:p w14:paraId="13292CA1" w14:textId="77777777" w:rsidR="008B51C3" w:rsidRDefault="008B51C3" w:rsidP="00C8298A">
            <w:pPr>
              <w:jc w:val="both"/>
            </w:pPr>
            <w:r>
              <w:t>La personne indépendante chargée de la conciliation va rédiger un rapport à la fin de la conciliation.</w:t>
            </w:r>
          </w:p>
          <w:p w14:paraId="2DA1CEEB" w14:textId="77777777" w:rsidR="008B51C3" w:rsidRDefault="008B51C3" w:rsidP="00C8298A">
            <w:pPr>
              <w:jc w:val="both"/>
            </w:pPr>
            <w:r>
              <w:t>A réception du rapport de conciliation, si vous n’êtes toujours pas d’accord avec la décision, vous avez la possibilité de faire un recours administratif.</w:t>
            </w:r>
          </w:p>
          <w:p w14:paraId="338BCA37" w14:textId="77777777" w:rsidR="008B51C3" w:rsidRPr="00360415" w:rsidRDefault="008B51C3" w:rsidP="00C8298A">
            <w:pPr>
              <w:jc w:val="both"/>
            </w:pPr>
            <w:r>
              <w:t xml:space="preserve">La procédure de conciliation suspend le délai de recours. </w:t>
            </w:r>
          </w:p>
        </w:tc>
      </w:tr>
      <w:tr w:rsidR="008B51C3" w:rsidRPr="00C36888" w14:paraId="41AFB12F" w14:textId="77777777" w:rsidTr="00C8298A">
        <w:trPr>
          <w:jc w:val="center"/>
        </w:trPr>
        <w:tc>
          <w:tcPr>
            <w:tcW w:w="9350" w:type="dxa"/>
            <w:gridSpan w:val="2"/>
            <w:shd w:val="clear" w:color="auto" w:fill="BFBFBF" w:themeFill="background1" w:themeFillShade="BF"/>
          </w:tcPr>
          <w:p w14:paraId="7337E095" w14:textId="77777777" w:rsidR="008B51C3" w:rsidRPr="0097607E" w:rsidRDefault="008B51C3" w:rsidP="00C8298A">
            <w:pPr>
              <w:jc w:val="center"/>
              <w:rPr>
                <w:b/>
                <w:sz w:val="28"/>
                <w:szCs w:val="28"/>
              </w:rPr>
            </w:pPr>
            <w:r>
              <w:rPr>
                <w:b/>
                <w:sz w:val="28"/>
                <w:szCs w:val="28"/>
              </w:rPr>
              <w:t xml:space="preserve">Soit, </w:t>
            </w:r>
            <w:r w:rsidRPr="0097607E">
              <w:rPr>
                <w:b/>
                <w:sz w:val="28"/>
                <w:szCs w:val="28"/>
              </w:rPr>
              <w:t>faire un</w:t>
            </w:r>
            <w:r>
              <w:rPr>
                <w:b/>
                <w:sz w:val="28"/>
                <w:szCs w:val="28"/>
              </w:rPr>
              <w:t xml:space="preserve"> r</w:t>
            </w:r>
            <w:r w:rsidRPr="0097607E">
              <w:rPr>
                <w:b/>
                <w:sz w:val="28"/>
                <w:szCs w:val="28"/>
              </w:rPr>
              <w:t>ecours administra</w:t>
            </w:r>
            <w:r>
              <w:rPr>
                <w:b/>
                <w:sz w:val="28"/>
                <w:szCs w:val="28"/>
              </w:rPr>
              <w:t xml:space="preserve">tif </w:t>
            </w:r>
          </w:p>
        </w:tc>
      </w:tr>
      <w:tr w:rsidR="008B51C3" w:rsidRPr="00C36888" w14:paraId="654E6AA2" w14:textId="77777777" w:rsidTr="00C8298A">
        <w:trPr>
          <w:trHeight w:val="279"/>
          <w:jc w:val="center"/>
        </w:trPr>
        <w:tc>
          <w:tcPr>
            <w:tcW w:w="1266" w:type="dxa"/>
          </w:tcPr>
          <w:p w14:paraId="0C2D3810" w14:textId="77777777" w:rsidR="008B51C3" w:rsidRPr="00426C36" w:rsidRDefault="008B51C3" w:rsidP="00C8298A">
            <w:pPr>
              <w:jc w:val="both"/>
              <w:rPr>
                <w:b/>
              </w:rPr>
            </w:pPr>
            <w:r w:rsidRPr="00426C36">
              <w:rPr>
                <w:b/>
              </w:rPr>
              <w:t>Pourquoi ?</w:t>
            </w:r>
          </w:p>
        </w:tc>
        <w:tc>
          <w:tcPr>
            <w:tcW w:w="8084" w:type="dxa"/>
          </w:tcPr>
          <w:p w14:paraId="3DCC6513" w14:textId="77777777" w:rsidR="008B51C3" w:rsidRPr="00A13C31" w:rsidRDefault="008B51C3" w:rsidP="00C8298A">
            <w:pPr>
              <w:jc w:val="both"/>
              <w:rPr>
                <w:color w:val="FF0000"/>
              </w:rPr>
            </w:pPr>
            <w:r w:rsidRPr="00C36888">
              <w:t xml:space="preserve">Vous n’êtes pas d’accord avec la décision et </w:t>
            </w:r>
            <w:r w:rsidRPr="00DA7C19">
              <w:rPr>
                <w:b/>
              </w:rPr>
              <w:t>vous souhaitez q</w:t>
            </w:r>
            <w:r>
              <w:rPr>
                <w:b/>
              </w:rPr>
              <w:t xml:space="preserve">ue votre demande soit </w:t>
            </w:r>
            <w:r w:rsidRPr="00DA7C19">
              <w:rPr>
                <w:b/>
              </w:rPr>
              <w:t>réexaminée par la CDAPH</w:t>
            </w:r>
            <w:r w:rsidRPr="00C36888">
              <w:t>.</w:t>
            </w:r>
            <w:r>
              <w:t xml:space="preserve"> </w:t>
            </w:r>
          </w:p>
        </w:tc>
      </w:tr>
      <w:tr w:rsidR="008B51C3" w:rsidRPr="00C36888" w14:paraId="5BA870F7" w14:textId="77777777" w:rsidTr="00C8298A">
        <w:trPr>
          <w:trHeight w:val="277"/>
          <w:jc w:val="center"/>
        </w:trPr>
        <w:tc>
          <w:tcPr>
            <w:tcW w:w="1266" w:type="dxa"/>
          </w:tcPr>
          <w:p w14:paraId="0C5DB5CD" w14:textId="77777777" w:rsidR="008B51C3" w:rsidRPr="00426C36" w:rsidRDefault="008B51C3" w:rsidP="00C8298A">
            <w:pPr>
              <w:jc w:val="both"/>
              <w:rPr>
                <w:b/>
              </w:rPr>
            </w:pPr>
            <w:r w:rsidRPr="00426C36">
              <w:rPr>
                <w:b/>
              </w:rPr>
              <w:t>Comment ?</w:t>
            </w:r>
          </w:p>
        </w:tc>
        <w:tc>
          <w:tcPr>
            <w:tcW w:w="8084" w:type="dxa"/>
          </w:tcPr>
          <w:p w14:paraId="0F8E0546" w14:textId="77777777" w:rsidR="008B51C3" w:rsidRDefault="008B51C3" w:rsidP="00C8298A">
            <w:pPr>
              <w:jc w:val="both"/>
            </w:pPr>
            <w:r>
              <w:t>Par un écrit remis ou adressé à la MDPH</w:t>
            </w:r>
            <w:r w:rsidR="00D2122C">
              <w:t>.</w:t>
            </w:r>
          </w:p>
          <w:p w14:paraId="02143100" w14:textId="3F34B083" w:rsidR="00D2122C" w:rsidRPr="00C36888" w:rsidRDefault="00D2122C" w:rsidP="00C8298A">
            <w:pPr>
              <w:jc w:val="both"/>
            </w:pPr>
            <w:r w:rsidRPr="00D2122C">
              <w:t>La juridiction administrative peut également être saisie de façon dématérialisée par l'application « Télérecours citoyens », accessible par le site internet www.telerecours.fr.</w:t>
            </w:r>
          </w:p>
        </w:tc>
      </w:tr>
      <w:tr w:rsidR="008B51C3" w:rsidRPr="00C36888" w14:paraId="3A22AC4F" w14:textId="77777777" w:rsidTr="00C8298A">
        <w:trPr>
          <w:trHeight w:val="277"/>
          <w:jc w:val="center"/>
        </w:trPr>
        <w:tc>
          <w:tcPr>
            <w:tcW w:w="1266" w:type="dxa"/>
          </w:tcPr>
          <w:p w14:paraId="680294C3" w14:textId="77777777" w:rsidR="008B51C3" w:rsidRPr="00426C36" w:rsidRDefault="008B51C3" w:rsidP="00C8298A">
            <w:pPr>
              <w:jc w:val="both"/>
              <w:rPr>
                <w:b/>
              </w:rPr>
            </w:pPr>
            <w:r w:rsidRPr="00426C36">
              <w:rPr>
                <w:b/>
              </w:rPr>
              <w:t>Quand ?</w:t>
            </w:r>
          </w:p>
        </w:tc>
        <w:tc>
          <w:tcPr>
            <w:tcW w:w="8084" w:type="dxa"/>
          </w:tcPr>
          <w:p w14:paraId="4611F64C" w14:textId="77777777" w:rsidR="008B51C3" w:rsidRPr="00116D1A" w:rsidRDefault="008B51C3" w:rsidP="00C8298A">
            <w:pPr>
              <w:jc w:val="both"/>
              <w:rPr>
                <w:b/>
              </w:rPr>
            </w:pPr>
            <w:r>
              <w:t xml:space="preserve">Dans les </w:t>
            </w:r>
            <w:r w:rsidRPr="00DA7C19">
              <w:rPr>
                <w:b/>
              </w:rPr>
              <w:t>2 mois après réception du courrier de la MDPH</w:t>
            </w:r>
            <w:r>
              <w:rPr>
                <w:b/>
              </w:rPr>
              <w:t xml:space="preserve">. </w:t>
            </w:r>
          </w:p>
        </w:tc>
      </w:tr>
      <w:tr w:rsidR="008B51C3" w:rsidRPr="00C36888" w14:paraId="24976974" w14:textId="77777777" w:rsidTr="00C8298A">
        <w:trPr>
          <w:trHeight w:val="277"/>
          <w:jc w:val="center"/>
        </w:trPr>
        <w:tc>
          <w:tcPr>
            <w:tcW w:w="1266" w:type="dxa"/>
          </w:tcPr>
          <w:p w14:paraId="5F391F59" w14:textId="77777777" w:rsidR="008B51C3" w:rsidRPr="00426C36" w:rsidRDefault="008B51C3" w:rsidP="00C8298A">
            <w:pPr>
              <w:jc w:val="both"/>
              <w:rPr>
                <w:b/>
              </w:rPr>
            </w:pPr>
            <w:r w:rsidRPr="00426C36">
              <w:rPr>
                <w:b/>
              </w:rPr>
              <w:t>À savoir</w:t>
            </w:r>
          </w:p>
        </w:tc>
        <w:tc>
          <w:tcPr>
            <w:tcW w:w="8084" w:type="dxa"/>
          </w:tcPr>
          <w:p w14:paraId="2D749291" w14:textId="77777777" w:rsidR="008B51C3" w:rsidRPr="00764A36" w:rsidRDefault="008B51C3" w:rsidP="00C8298A">
            <w:pPr>
              <w:jc w:val="both"/>
            </w:pPr>
            <w:r>
              <w:t xml:space="preserve">Vous </w:t>
            </w:r>
            <w:r w:rsidRPr="0029623F">
              <w:t xml:space="preserve">devez </w:t>
            </w:r>
            <w:r w:rsidRPr="0029623F">
              <w:rPr>
                <w:b/>
              </w:rPr>
              <w:t>joindre à votre recours administratif une copie de la décision de la CDAPH que</w:t>
            </w:r>
            <w:r w:rsidRPr="00DA7C19">
              <w:rPr>
                <w:b/>
              </w:rPr>
              <w:t xml:space="preserve"> vous souhaitez contester</w:t>
            </w:r>
            <w:r w:rsidRPr="000878E8">
              <w:t xml:space="preserve"> </w:t>
            </w:r>
            <w:r>
              <w:t xml:space="preserve">ainsi que </w:t>
            </w:r>
            <w:r w:rsidRPr="00056FF5">
              <w:t xml:space="preserve">tous les documents complémentaires </w:t>
            </w:r>
            <w:r>
              <w:t>que vous pensez</w:t>
            </w:r>
            <w:r w:rsidRPr="00056FF5">
              <w:t xml:space="preserve"> utiles.</w:t>
            </w:r>
          </w:p>
          <w:p w14:paraId="6C279A77" w14:textId="77777777" w:rsidR="008B51C3" w:rsidRPr="000878E8" w:rsidRDefault="008B51C3" w:rsidP="00C8298A">
            <w:pPr>
              <w:jc w:val="both"/>
              <w:rPr>
                <w:sz w:val="16"/>
                <w:szCs w:val="16"/>
              </w:rPr>
            </w:pPr>
          </w:p>
          <w:p w14:paraId="465DC69C" w14:textId="77777777" w:rsidR="008B51C3" w:rsidRDefault="008B51C3" w:rsidP="00C8298A">
            <w:pPr>
              <w:jc w:val="both"/>
            </w:pPr>
            <w:r>
              <w:t>Si vous n’êtes toujours pas d’accord avec la décision de la CDAPH après le recours administratif, vous pouvez faire un recours contentieux dans un délai de 2 mois.</w:t>
            </w:r>
          </w:p>
          <w:p w14:paraId="1699206C" w14:textId="77777777" w:rsidR="008B51C3" w:rsidRDefault="008B51C3" w:rsidP="00C8298A">
            <w:pPr>
              <w:jc w:val="both"/>
            </w:pPr>
            <w:r>
              <w:t xml:space="preserve">À noter que l’absence de réponse </w:t>
            </w:r>
            <w:r w:rsidRPr="000D1EEC">
              <w:t>à votre recours administratif dans un délai de 2 mois</w:t>
            </w:r>
            <w:r>
              <w:t xml:space="preserve"> vaut rejet. Cette décision implicite de rejet est également susceptible de recours contentieux</w:t>
            </w:r>
            <w:r w:rsidRPr="000D1EEC">
              <w:t>.</w:t>
            </w:r>
          </w:p>
          <w:p w14:paraId="0B7D893B" w14:textId="77777777" w:rsidR="008B51C3" w:rsidRDefault="008B51C3" w:rsidP="00C8298A">
            <w:pPr>
              <w:jc w:val="both"/>
            </w:pPr>
          </w:p>
          <w:p w14:paraId="6A066689" w14:textId="77777777" w:rsidR="008B51C3" w:rsidRDefault="008B51C3" w:rsidP="00C8298A">
            <w:pPr>
              <w:jc w:val="both"/>
            </w:pPr>
            <w:r w:rsidRPr="00EB3107">
              <w:rPr>
                <w:b/>
              </w:rPr>
              <w:t xml:space="preserve">Ce recours administratif est dit </w:t>
            </w:r>
            <w:r>
              <w:rPr>
                <w:b/>
              </w:rPr>
              <w:t>Recours A</w:t>
            </w:r>
            <w:r w:rsidRPr="00EB3107">
              <w:rPr>
                <w:b/>
              </w:rPr>
              <w:t>dmi</w:t>
            </w:r>
            <w:r>
              <w:rPr>
                <w:b/>
              </w:rPr>
              <w:t>nistratif Préalable O</w:t>
            </w:r>
            <w:r w:rsidRPr="00EB3107">
              <w:rPr>
                <w:b/>
              </w:rPr>
              <w:t>bligatoire (RAPO) car il précède obligatoirement le</w:t>
            </w:r>
            <w:r>
              <w:t xml:space="preserve"> </w:t>
            </w:r>
            <w:r w:rsidRPr="00056FF5">
              <w:rPr>
                <w:b/>
              </w:rPr>
              <w:t>recours contentieux</w:t>
            </w:r>
            <w:r>
              <w:rPr>
                <w:b/>
              </w:rPr>
              <w:t>.</w:t>
            </w:r>
            <w:r w:rsidRPr="009075DD">
              <w:t xml:space="preserve"> </w:t>
            </w:r>
          </w:p>
          <w:p w14:paraId="12988843" w14:textId="77777777" w:rsidR="008B51C3" w:rsidRDefault="008B51C3" w:rsidP="00C8298A">
            <w:pPr>
              <w:jc w:val="both"/>
            </w:pPr>
          </w:p>
          <w:p w14:paraId="00B03ACD" w14:textId="77777777" w:rsidR="008B51C3" w:rsidRPr="009075DD" w:rsidRDefault="008B51C3" w:rsidP="00C8298A">
            <w:pPr>
              <w:jc w:val="both"/>
            </w:pPr>
            <w:r>
              <w:t>Si v</w:t>
            </w:r>
            <w:r w:rsidRPr="009075DD">
              <w:t xml:space="preserve">ous </w:t>
            </w:r>
            <w:r>
              <w:t xml:space="preserve">voulez faire un recours contentieux, vous </w:t>
            </w:r>
            <w:r w:rsidRPr="009075DD">
              <w:t>devez</w:t>
            </w:r>
            <w:r>
              <w:t xml:space="preserve"> </w:t>
            </w:r>
            <w:r w:rsidRPr="0029623F">
              <w:t>remettre ou adresser par lettre recommandée avec avis de réception au tribunal : votre requête motivée, une copie de la décision prise par la CDAPH à la suite du recours administratif</w:t>
            </w:r>
            <w:r>
              <w:t xml:space="preserve"> ainsi que</w:t>
            </w:r>
            <w:r w:rsidRPr="009075DD">
              <w:t xml:space="preserve"> tous les documents complémentaires </w:t>
            </w:r>
            <w:r>
              <w:t>que vous pensez</w:t>
            </w:r>
            <w:r w:rsidRPr="009075DD">
              <w:t xml:space="preserve"> utiles</w:t>
            </w:r>
            <w:r>
              <w:t>. Dans le cas où aucune décision n’a</w:t>
            </w:r>
            <w:r w:rsidRPr="009075DD">
              <w:t xml:space="preserve"> été prise par la CDAPH </w:t>
            </w:r>
            <w:r>
              <w:t>dans un délai de 2</w:t>
            </w:r>
            <w:r w:rsidRPr="009075DD">
              <w:t xml:space="preserve"> mois après votre </w:t>
            </w:r>
            <w:r>
              <w:t>recours administratif</w:t>
            </w:r>
            <w:r w:rsidRPr="009075DD">
              <w:t xml:space="preserve">, vous devez joindre l'accusé de réception </w:t>
            </w:r>
            <w:r>
              <w:t>par la MDPH de votre recours administratif</w:t>
            </w:r>
            <w:r w:rsidRPr="009075DD">
              <w:t>.</w:t>
            </w:r>
          </w:p>
          <w:p w14:paraId="03CC7064" w14:textId="77777777" w:rsidR="008B51C3" w:rsidRPr="00056FF5" w:rsidRDefault="008B51C3" w:rsidP="00C8298A">
            <w:pPr>
              <w:jc w:val="both"/>
              <w:rPr>
                <w:sz w:val="12"/>
                <w:szCs w:val="12"/>
              </w:rPr>
            </w:pPr>
          </w:p>
          <w:p w14:paraId="55005C5B" w14:textId="77777777" w:rsidR="008B51C3" w:rsidRPr="0097607E" w:rsidRDefault="008B51C3" w:rsidP="00C8298A">
            <w:pPr>
              <w:jc w:val="both"/>
            </w:pPr>
            <w:r>
              <w:t>Selon le type de droits et prestations demandé, vous</w:t>
            </w:r>
            <w:r w:rsidRPr="0097607E">
              <w:t xml:space="preserve"> devez </w:t>
            </w:r>
            <w:r>
              <w:t>vous adresser</w:t>
            </w:r>
            <w:r w:rsidRPr="0097607E">
              <w:t> :</w:t>
            </w:r>
          </w:p>
          <w:p w14:paraId="09E404F5" w14:textId="77777777" w:rsidR="008B51C3" w:rsidRPr="00056FF5" w:rsidRDefault="008B51C3" w:rsidP="00C8298A">
            <w:pPr>
              <w:jc w:val="both"/>
              <w:rPr>
                <w:sz w:val="12"/>
                <w:szCs w:val="12"/>
              </w:rPr>
            </w:pPr>
          </w:p>
          <w:p w14:paraId="0B9EE2D4" w14:textId="77777777" w:rsidR="008B51C3" w:rsidRPr="00426C36" w:rsidRDefault="008B51C3" w:rsidP="006C53F3">
            <w:pPr>
              <w:numPr>
                <w:ilvl w:val="0"/>
                <w:numId w:val="12"/>
              </w:numPr>
              <w:jc w:val="both"/>
            </w:pPr>
            <w:proofErr w:type="gramStart"/>
            <w:r>
              <w:t>a</w:t>
            </w:r>
            <w:r w:rsidRPr="0097607E">
              <w:t>u</w:t>
            </w:r>
            <w:proofErr w:type="gramEnd"/>
            <w:r w:rsidRPr="0097607E">
              <w:t xml:space="preserve"> </w:t>
            </w:r>
            <w:r w:rsidRPr="00426C36">
              <w:rPr>
                <w:b/>
              </w:rPr>
              <w:t>Tribunal Administratif</w:t>
            </w:r>
            <w:r>
              <w:t xml:space="preserve"> pour : </w:t>
            </w:r>
            <w:proofErr w:type="spellStart"/>
            <w:r w:rsidRPr="00426C36">
              <w:t>RQTH</w:t>
            </w:r>
            <w:proofErr w:type="spellEnd"/>
            <w:r w:rsidRPr="00426C36">
              <w:t>, orientation professionnelle  </w:t>
            </w:r>
          </w:p>
          <w:p w14:paraId="69709EDA" w14:textId="77777777" w:rsidR="008B51C3" w:rsidRPr="0097607E" w:rsidRDefault="008B51C3" w:rsidP="00C8298A">
            <w:pPr>
              <w:jc w:val="both"/>
            </w:pPr>
            <w:r>
              <w:t xml:space="preserve">→ </w:t>
            </w:r>
            <w:r w:rsidRPr="000656FC">
              <w:rPr>
                <w:highlight w:val="yellow"/>
              </w:rPr>
              <w:t>[Adresse TA]</w:t>
            </w:r>
            <w:r w:rsidRPr="0097607E">
              <w:t xml:space="preserve"> </w:t>
            </w:r>
          </w:p>
          <w:p w14:paraId="208B081C" w14:textId="77777777" w:rsidR="008B51C3" w:rsidRPr="00056FF5" w:rsidRDefault="008B51C3" w:rsidP="00C8298A">
            <w:pPr>
              <w:jc w:val="both"/>
              <w:rPr>
                <w:sz w:val="12"/>
                <w:szCs w:val="12"/>
              </w:rPr>
            </w:pPr>
          </w:p>
          <w:p w14:paraId="10C2D7C4" w14:textId="77777777" w:rsidR="008B51C3" w:rsidRPr="0097607E" w:rsidRDefault="008B51C3" w:rsidP="006C53F3">
            <w:pPr>
              <w:numPr>
                <w:ilvl w:val="0"/>
                <w:numId w:val="13"/>
              </w:numPr>
              <w:jc w:val="both"/>
            </w:pPr>
            <w:proofErr w:type="gramStart"/>
            <w:r>
              <w:t>a</w:t>
            </w:r>
            <w:r w:rsidRPr="000878E8">
              <w:t>u</w:t>
            </w:r>
            <w:proofErr w:type="gramEnd"/>
            <w:r w:rsidRPr="000878E8">
              <w:t xml:space="preserve"> </w:t>
            </w:r>
            <w:r>
              <w:rPr>
                <w:b/>
              </w:rPr>
              <w:t>Tribunal Judiciaire</w:t>
            </w:r>
            <w:r w:rsidRPr="000878E8">
              <w:t xml:space="preserve"> </w:t>
            </w:r>
            <w:r>
              <w:t>p</w:t>
            </w:r>
            <w:r w:rsidRPr="0097607E">
              <w:t>our</w:t>
            </w:r>
            <w:r>
              <w:t xml:space="preserve"> : </w:t>
            </w:r>
            <w:r w:rsidRPr="0097607E">
              <w:t>AAH</w:t>
            </w:r>
            <w:r>
              <w:t xml:space="preserve"> et CPR</w:t>
            </w:r>
            <w:r w:rsidRPr="0097607E">
              <w:t>,</w:t>
            </w:r>
            <w:r>
              <w:t xml:space="preserve"> </w:t>
            </w:r>
            <w:proofErr w:type="spellStart"/>
            <w:r>
              <w:t>AEEH</w:t>
            </w:r>
            <w:proofErr w:type="spellEnd"/>
            <w:r>
              <w:t xml:space="preserve"> et ses compléments,  </w:t>
            </w:r>
            <w:proofErr w:type="spellStart"/>
            <w:r>
              <w:t>ACTP</w:t>
            </w:r>
            <w:proofErr w:type="spellEnd"/>
            <w:r>
              <w:t xml:space="preserve"> / </w:t>
            </w:r>
            <w:proofErr w:type="spellStart"/>
            <w:r>
              <w:t>ACFP</w:t>
            </w:r>
            <w:proofErr w:type="spellEnd"/>
            <w:r>
              <w:t>, assurance vieillesse des parents au foyer</w:t>
            </w:r>
            <w:r w:rsidRPr="0097607E">
              <w:t xml:space="preserve">, PCH, mesures relatives à la scolarisation de l’élève handicapé, orientation en </w:t>
            </w:r>
            <w:r>
              <w:t>établissements et services médico-sociaux</w:t>
            </w:r>
            <w:r w:rsidRPr="0097607E">
              <w:t> :</w:t>
            </w:r>
          </w:p>
          <w:p w14:paraId="1DDC3985" w14:textId="77777777" w:rsidR="008B51C3" w:rsidRPr="00C36888" w:rsidRDefault="008B51C3" w:rsidP="00C8298A">
            <w:pPr>
              <w:jc w:val="both"/>
            </w:pPr>
            <w:r w:rsidRPr="0097607E">
              <w:t xml:space="preserve">→ </w:t>
            </w:r>
            <w:r w:rsidRPr="000656FC">
              <w:rPr>
                <w:highlight w:val="yellow"/>
              </w:rPr>
              <w:t xml:space="preserve">[Adresse </w:t>
            </w:r>
            <w:r>
              <w:rPr>
                <w:highlight w:val="yellow"/>
              </w:rPr>
              <w:t>TJ</w:t>
            </w:r>
            <w:r w:rsidRPr="000656FC">
              <w:rPr>
                <w:highlight w:val="yellow"/>
              </w:rPr>
              <w:t>]</w:t>
            </w:r>
          </w:p>
        </w:tc>
      </w:tr>
    </w:tbl>
    <w:bookmarkStart w:id="55" w:name="_Toc72514810"/>
    <w:p w14:paraId="594045D8" w14:textId="38C0E697" w:rsidR="00F103F0" w:rsidRDefault="008B51C3" w:rsidP="000F4509">
      <w:pPr>
        <w:pStyle w:val="Titre21"/>
      </w:pPr>
      <w:r w:rsidRPr="00927971">
        <w:rPr>
          <w:b/>
          <w:noProof/>
          <w:sz w:val="36"/>
        </w:rPr>
        <w:lastRenderedPageBreak/>
        <mc:AlternateContent>
          <mc:Choice Requires="wps">
            <w:drawing>
              <wp:anchor distT="0" distB="0" distL="114300" distR="114300" simplePos="0" relativeHeight="251832469" behindDoc="0" locked="0" layoutInCell="1" allowOverlap="1" wp14:anchorId="67111E25" wp14:editId="30E17F5F">
                <wp:simplePos x="0" y="0"/>
                <wp:positionH relativeFrom="margin">
                  <wp:align>left</wp:align>
                </wp:positionH>
                <wp:positionV relativeFrom="topMargin">
                  <wp:align>bottom</wp:align>
                </wp:positionV>
                <wp:extent cx="6027420" cy="769620"/>
                <wp:effectExtent l="0" t="0" r="11430" b="11430"/>
                <wp:wrapNone/>
                <wp:docPr id="238" name="Rectangle 238"/>
                <wp:cNvGraphicFramePr/>
                <a:graphic xmlns:a="http://schemas.openxmlformats.org/drawingml/2006/main">
                  <a:graphicData uri="http://schemas.microsoft.com/office/word/2010/wordprocessingShape">
                    <wps:wsp>
                      <wps:cNvSpPr/>
                      <wps:spPr>
                        <a:xfrm>
                          <a:off x="0" y="0"/>
                          <a:ext cx="6027420" cy="76962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156861E" id="Rectangle 238" o:spid="_x0000_s1026" style="position:absolute;margin-left:0;margin-top:0;width:474.6pt;height:60.6pt;z-index:251832469;visibility:visible;mso-wrap-style:square;mso-wrap-distance-left:9pt;mso-wrap-distance-top:0;mso-wrap-distance-right:9pt;mso-wrap-distance-bottom:0;mso-position-horizontal:left;mso-position-horizontal-relative:margin;mso-position-vertical:bottom;mso-position-vertical-relative:top-margin-area;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W9dXkwIAALAFAAAOAAAAZHJzL2Uyb0RvYy54bWysVMFu2zAMvQ/YPwi6r3ayNF2DOkXQosOA&#10;oivaDj0rshQLkEVNUuJkXz9Ksp2uK3YoloNCieQj+Uzy4nLfarITziswFZ2clJQIw6FWZlPRH083&#10;n75Q4gMzNdNgREUPwtPL5ccPF51diCk0oGvhCIIYv+hsRZsQ7KIoPG9Ey/wJWGFQKcG1LODVbYra&#10;sQ7RW11My3JedOBq64AL7/H1OivpMuFLKXj4LqUXgeiKYm4hnS6d63gWywu22DhmG8X7NNg7smiZ&#10;Mhh0hLpmgZGtU39BtYo78CDDCYe2ACkVF6kGrGZSvqrmsWFWpFqQHG9Hmvz/g+V3u3tHVF3R6Wf8&#10;VIa1+JEekDZmNlqQ+IgUddYv0PLR3rv+5lGM9e6la+M/VkL2idbDSKvYB8LxcV5Oz2ZTZJ+j7mx+&#10;PkcZYYqjt3U+fBXQkihU1GH8xCbb3fqQTQeTGMyDVvWN0jpdYquIK+3IjuFHXm8mPfgfVtq8yxFz&#10;jJ5FJCCXnKRw0CLiafMgJLKHRU5Twqlvj8kwzoUJk6xqWC1yjqcl/oYsh/QTIQkwIkusbsTuAQbL&#10;DDJgZ3p6++gqUtuPzuW/EsvOo0eKDCaMzq0y4N4C0FhVHznbDyRlaiJLa6gP2FsO8tB5y28Uft5b&#10;5sM9czhl2BG4OcJ3PKSGrqLQS5Q04H699R7tsflRS0mHU1tR/3PLnKBEfzM4FueT2SyOebrMTs9i&#10;17mXmvVLjdm2V4A9M8EdZXkSo33QgygdtM+4YFYxKqqY4Ri7ojy44XIV8jbBFcXFapXMcLQtC7fm&#10;0fIIHlmN7fu0f2bO9j0ecDruYJhwtnjV6tk2ehpYbQNIlebgyGvPN66F1Dj9Cot75+U9WR0X7fI3&#10;AAAA//8DAFBLAwQUAAYACAAAACEAhTkQWdsAAAAFAQAADwAAAGRycy9kb3ducmV2LnhtbEyPQUvE&#10;MBCF74L/IYzgzU03iNradBFRRPDg7gp6nG0mbbGZlCbt1n9v9KKXB8N7vPdNuVlcL2YaQ+dZw3qV&#10;gSCuvem40fC2f7y4AREissHeM2n4ogCb6vSkxML4I29p3sVGpBIOBWpoYxwKKUPdksOw8gNx8qwf&#10;HcZ0jo00Ix5TueulyrIr6bDjtNDiQPct1Z+7yWn4sPi0f3gOL9Kq2ebd6/Ruryetz8+Wu1sQkZb4&#10;F4Yf/IQOVWI6+IlNEL2G9Ej81eTll7kCcUghtVYgq1L+p6++AQAA//8DAFBLAQItABQABgAIAAAA&#10;IQC2gziS/gAAAOEBAAATAAAAAAAAAAAAAAAAAAAAAABbQ29udGVudF9UeXBlc10ueG1sUEsBAi0A&#10;FAAGAAgAAAAhADj9If/WAAAAlAEAAAsAAAAAAAAAAAAAAAAALwEAAF9yZWxzLy5yZWxzUEsBAi0A&#10;FAAGAAgAAAAhADxb11eTAgAAsAUAAA4AAAAAAAAAAAAAAAAALgIAAGRycy9lMm9Eb2MueG1sUEsB&#10;Ai0AFAAGAAgAAAAhAIU5EFnbAAAABQEAAA8AAAAAAAAAAAAAAAAA7QQAAGRycy9kb3ducmV2Lnht&#10;bFBLBQYAAAAABAAEAPMAAAD1BQAAAAA=&#10;" fillcolor="white [3212]" strokecolor="white [3212]" strokeweight="1pt">
                <w10:wrap anchorx="margin" anchory="margin"/>
              </v:rect>
            </w:pict>
          </mc:Fallback>
        </mc:AlternateContent>
      </w:r>
      <w:r w:rsidR="00694A1B" w:rsidRPr="00927971">
        <w:rPr>
          <w:noProof/>
          <w:sz w:val="36"/>
        </w:rPr>
        <mc:AlternateContent>
          <mc:Choice Requires="wps">
            <w:drawing>
              <wp:anchor distT="0" distB="0" distL="114300" distR="114300" simplePos="0" relativeHeight="251647005" behindDoc="0" locked="0" layoutInCell="1" allowOverlap="1" wp14:anchorId="231F04EF" wp14:editId="55E03335">
                <wp:simplePos x="0" y="0"/>
                <wp:positionH relativeFrom="margin">
                  <wp:align>left</wp:align>
                </wp:positionH>
                <wp:positionV relativeFrom="topMargin">
                  <wp:align>bottom</wp:align>
                </wp:positionV>
                <wp:extent cx="6027420" cy="769620"/>
                <wp:effectExtent l="0" t="0" r="11430" b="11430"/>
                <wp:wrapNone/>
                <wp:docPr id="252" name="Rectangle 252"/>
                <wp:cNvGraphicFramePr/>
                <a:graphic xmlns:a="http://schemas.openxmlformats.org/drawingml/2006/main">
                  <a:graphicData uri="http://schemas.microsoft.com/office/word/2010/wordprocessingShape">
                    <wps:wsp>
                      <wps:cNvSpPr/>
                      <wps:spPr>
                        <a:xfrm>
                          <a:off x="0" y="0"/>
                          <a:ext cx="6027420" cy="76962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F452650" id="Rectangle 252" o:spid="_x0000_s1026" style="position:absolute;margin-left:0;margin-top:0;width:474.6pt;height:60.6pt;z-index:251647005;visibility:visible;mso-wrap-style:square;mso-wrap-distance-left:9pt;mso-wrap-distance-top:0;mso-wrap-distance-right:9pt;mso-wrap-distance-bottom:0;mso-position-horizontal:left;mso-position-horizontal-relative:margin;mso-position-vertical:bottom;mso-position-vertical-relative:top-margin-area;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eXqkgIAALAFAAAOAAAAZHJzL2Uyb0RvYy54bWysVMFu2zAMvQ/YPwi6r3aMNF2DOEWQosOA&#10;oi3aDj0rshQbkEVNUuJkXz9Ksp2uK3YoloNCieQj+UxycXVoFdkL6xrQJZ2c5ZQIzaFq9LakP55v&#10;vnylxHmmK6ZAi5IehaNXy8+fFp2ZiwJqUJWwBEG0m3empLX3Zp5ljteiZe4MjNColGBb5vFqt1ll&#10;WYforcqKPJ9lHdjKWODCOXy9Tkq6jPhSCu7vpXTCE1VSzM3H08ZzE85suWDzrWWmbnifBvtAFi1r&#10;NAYdoa6ZZ2Rnm7+g2oZbcCD9GYc2AykbLmINWM0kf1PNU82MiLUgOc6MNLn/B8vv9g+WNFVJi/OC&#10;Es1a/EiPSBvTWyVIeESKOuPmaPlkHmx/cyiGeg/StuEfKyGHSOtxpFUcPOH4OMuLi2mB7HPUXcwu&#10;ZygjTHbyNtb5bwJaEoSSWowf2WT7W+eT6WASgjlQTXXTKBUvoVXEWlmyZ/iRN9tJD/6HldIfcsQc&#10;g2cWCEglR8kflQh4Sj8KiexhkUVMOPbtKRnGudB+klQ1q0TK8TzH35DlkH4kJAIGZInVjdg9wGCZ&#10;QAbsRE9vH1xFbPvROf9XYsl59IiRQfvRuW002PcAFFbVR072A0mJmsDSBqoj9paFNHTO8JsGP+8t&#10;c/6BWZwy7AjcHP4eD6mgKyn0EiU12F/vvQd7bH7UUtLh1JbU/dwxKyhR3zWOxeVkOg1jHi/T84vQ&#10;dfa1ZvNao3ftGrBnJrijDI9isPdqEKWF9gUXzCpERRXTHGOXlHs7XNY+bRNcUVysVtEMR9swf6uf&#10;DA/ggdXQvs+HF2ZN3+Mep+MOhgln8zetnmyDp4bVzoNs4hyceO35xrUQG6dfYWHvvL5Hq9OiXf4G&#10;AAD//wMAUEsDBBQABgAIAAAAIQCFORBZ2wAAAAUBAAAPAAAAZHJzL2Rvd25yZXYueG1sTI9BS8Qw&#10;EIXvgv8hjODNTTeI2tp0EVFE8ODuCnqcbSZtsZmUJu3Wf2/0opcHw3u89025WVwvZhpD51nDepWB&#10;IK696bjR8LZ/vLgBESKywd4zafiiAJvq9KTEwvgjb2nexUakEg4FamhjHAopQ92Sw7DyA3HyrB8d&#10;xnSOjTQjHlO566XKsivpsOO00OJA9y3Vn7vJafiw+LR/eA4v0qrZ5t3r9G6vJ63Pz5a7WxCRlvgX&#10;hh/8hA5VYjr4iU0QvYb0SPzV5OWXuQJxSCG1ViCrUv6nr74BAAD//wMAUEsBAi0AFAAGAAgAAAAh&#10;ALaDOJL+AAAA4QEAABMAAAAAAAAAAAAAAAAAAAAAAFtDb250ZW50X1R5cGVzXS54bWxQSwECLQAU&#10;AAYACAAAACEAOP0h/9YAAACUAQAACwAAAAAAAAAAAAAAAAAvAQAAX3JlbHMvLnJlbHNQSwECLQAU&#10;AAYACAAAACEAcJXl6pICAACwBQAADgAAAAAAAAAAAAAAAAAuAgAAZHJzL2Uyb0RvYy54bWxQSwEC&#10;LQAUAAYACAAAACEAhTkQWdsAAAAFAQAADwAAAAAAAAAAAAAAAADsBAAAZHJzL2Rvd25yZXYueG1s&#10;UEsFBgAAAAAEAAQA8wAAAPQFAAAAAA==&#10;" fillcolor="white [3212]" strokecolor="white [3212]" strokeweight="1pt">
                <w10:wrap anchorx="margin" anchory="margin"/>
              </v:rect>
            </w:pict>
          </mc:Fallback>
        </mc:AlternateContent>
      </w:r>
      <w:r w:rsidR="0006219D">
        <w:t>Traitement</w:t>
      </w:r>
      <w:r w:rsidR="00D050DA">
        <w:t xml:space="preserve"> de </w:t>
      </w:r>
      <w:r w:rsidR="00F103F0" w:rsidRPr="00BF5451">
        <w:t>la demande</w:t>
      </w:r>
      <w:r w:rsidR="00F103F0">
        <w:t xml:space="preserve"> de révision par un tiers</w:t>
      </w:r>
      <w:bookmarkEnd w:id="55"/>
    </w:p>
    <w:p w14:paraId="4D340FC4" w14:textId="45D35799" w:rsidR="007A3469" w:rsidRDefault="007A3469" w:rsidP="00B65D25">
      <w:pPr>
        <w:spacing w:after="0" w:line="240" w:lineRule="auto"/>
      </w:pPr>
    </w:p>
    <w:p w14:paraId="57D4536F" w14:textId="3E29DB12" w:rsidR="00A457DF" w:rsidRDefault="00A457DF" w:rsidP="00B65D25">
      <w:pPr>
        <w:spacing w:after="0" w:line="240" w:lineRule="auto"/>
      </w:pPr>
    </w:p>
    <w:p w14:paraId="3F2EC467" w14:textId="7507257F" w:rsidR="00A457DF" w:rsidRDefault="00A457DF" w:rsidP="00B65D25">
      <w:pPr>
        <w:spacing w:after="0" w:line="240" w:lineRule="auto"/>
      </w:pPr>
    </w:p>
    <w:p w14:paraId="2E366975" w14:textId="77777777" w:rsidR="00B65D25" w:rsidRDefault="00B65D25" w:rsidP="00B65D25">
      <w:pPr>
        <w:spacing w:after="0" w:line="240" w:lineRule="auto"/>
      </w:pPr>
    </w:p>
    <w:p w14:paraId="75558DE6" w14:textId="56A4B74B" w:rsidR="00A457DF" w:rsidRDefault="00A457DF" w:rsidP="00B65D25">
      <w:pPr>
        <w:spacing w:after="0" w:line="240" w:lineRule="auto"/>
      </w:pPr>
    </w:p>
    <w:p w14:paraId="0818A174" w14:textId="03787C09" w:rsidR="00A457DF" w:rsidRDefault="00A457DF" w:rsidP="00B65D25">
      <w:pPr>
        <w:spacing w:after="0" w:line="240" w:lineRule="auto"/>
      </w:pPr>
    </w:p>
    <w:p w14:paraId="403B118D" w14:textId="77777777" w:rsidR="00A457DF" w:rsidRDefault="00A457DF" w:rsidP="00B65D25">
      <w:pPr>
        <w:spacing w:after="0" w:line="240" w:lineRule="auto"/>
      </w:pPr>
    </w:p>
    <w:p w14:paraId="4BABC7C5" w14:textId="43D7E21E" w:rsidR="00102DBB" w:rsidRDefault="00102DBB" w:rsidP="00A457DF">
      <w:pPr>
        <w:pStyle w:val="Titre31"/>
      </w:pPr>
      <w:bookmarkStart w:id="56" w:name="_Toc72514811"/>
      <w:r>
        <w:t>L</w:t>
      </w:r>
      <w:r w:rsidR="00670C3F">
        <w:t>’</w:t>
      </w:r>
      <w:r>
        <w:t>accusé de réception</w:t>
      </w:r>
      <w:bookmarkEnd w:id="56"/>
    </w:p>
    <w:p w14:paraId="181B9F2B" w14:textId="77777777" w:rsidR="00102DBB" w:rsidRDefault="00102DBB" w:rsidP="009C7454">
      <w:pPr>
        <w:spacing w:after="0" w:line="240" w:lineRule="auto"/>
      </w:pPr>
    </w:p>
    <w:p w14:paraId="76B5FCD9" w14:textId="77777777" w:rsidR="00102DBB" w:rsidRDefault="00102DBB" w:rsidP="009C7454">
      <w:pPr>
        <w:spacing w:after="0" w:line="240" w:lineRule="auto"/>
      </w:pPr>
    </w:p>
    <w:p w14:paraId="53395093" w14:textId="77777777" w:rsidR="00102DBB" w:rsidRDefault="00102DBB" w:rsidP="00102DBB">
      <w:r>
        <w:br w:type="page"/>
      </w:r>
    </w:p>
    <w:tbl>
      <w:tblPr>
        <w:tblStyle w:val="Grilledutableau"/>
        <w:tblW w:w="0" w:type="auto"/>
        <w:jc w:val="center"/>
        <w:tblLayout w:type="fixed"/>
        <w:tblLook w:val="04A0" w:firstRow="1" w:lastRow="0" w:firstColumn="1" w:lastColumn="0" w:noHBand="0" w:noVBand="1"/>
      </w:tblPr>
      <w:tblGrid>
        <w:gridCol w:w="5557"/>
        <w:gridCol w:w="3856"/>
      </w:tblGrid>
      <w:tr w:rsidR="00102DBB" w:rsidRPr="00927971" w14:paraId="4E6F49F9" w14:textId="77777777" w:rsidTr="00EB1BB7">
        <w:trPr>
          <w:jc w:val="center"/>
        </w:trPr>
        <w:tc>
          <w:tcPr>
            <w:tcW w:w="5557" w:type="dxa"/>
            <w:tcBorders>
              <w:top w:val="nil"/>
              <w:left w:val="nil"/>
              <w:bottom w:val="dashed" w:sz="4" w:space="0" w:color="auto"/>
              <w:right w:val="nil"/>
            </w:tcBorders>
          </w:tcPr>
          <w:p w14:paraId="58D4F270" w14:textId="77777777" w:rsidR="00102DBB" w:rsidRPr="00ED4734" w:rsidRDefault="00102DBB" w:rsidP="00EB1BB7">
            <w:pPr>
              <w:rPr>
                <w:b/>
                <w:color w:val="000000" w:themeColor="text1"/>
                <w:sz w:val="28"/>
              </w:rPr>
            </w:pPr>
            <w:r w:rsidRPr="00ED4734">
              <w:rPr>
                <w:b/>
                <w:color w:val="000000" w:themeColor="text1"/>
                <w:sz w:val="28"/>
              </w:rPr>
              <w:lastRenderedPageBreak/>
              <w:t>Maison départementale des personnes handicapées (MDPH)</w:t>
            </w:r>
          </w:p>
          <w:p w14:paraId="7C65A71F" w14:textId="77777777" w:rsidR="00102DBB" w:rsidRPr="00927971" w:rsidRDefault="00102DBB" w:rsidP="00EB1BB7">
            <w:pPr>
              <w:rPr>
                <w:b/>
                <w:color w:val="000000" w:themeColor="text1"/>
              </w:rPr>
            </w:pPr>
            <w:r w:rsidRPr="00927971">
              <w:rPr>
                <w:b/>
                <w:color w:val="000000" w:themeColor="text1"/>
                <w:highlight w:val="yellow"/>
              </w:rPr>
              <w:t>[Département]</w:t>
            </w:r>
          </w:p>
          <w:p w14:paraId="62C95ACD" w14:textId="77777777" w:rsidR="00102DBB" w:rsidRPr="00927971" w:rsidRDefault="00102DBB" w:rsidP="00EB1BB7">
            <w:pPr>
              <w:rPr>
                <w:color w:val="000000" w:themeColor="text1"/>
              </w:rPr>
            </w:pPr>
            <w:r w:rsidRPr="00927971">
              <w:rPr>
                <w:b/>
                <w:color w:val="000000" w:themeColor="text1"/>
              </w:rPr>
              <w:t xml:space="preserve">Adresse : </w:t>
            </w:r>
            <w:r w:rsidRPr="00927971">
              <w:rPr>
                <w:color w:val="000000" w:themeColor="text1"/>
                <w:highlight w:val="yellow"/>
              </w:rPr>
              <w:t>[Adresse de la MDPH]</w:t>
            </w:r>
          </w:p>
        </w:tc>
        <w:tc>
          <w:tcPr>
            <w:tcW w:w="3856" w:type="dxa"/>
            <w:tcBorders>
              <w:top w:val="nil"/>
              <w:left w:val="nil"/>
              <w:bottom w:val="nil"/>
              <w:right w:val="nil"/>
            </w:tcBorders>
            <w:vAlign w:val="bottom"/>
          </w:tcPr>
          <w:p w14:paraId="61AD6521" w14:textId="77777777" w:rsidR="00102DBB" w:rsidRPr="00927971" w:rsidRDefault="00102DBB" w:rsidP="00EB1BB7">
            <w:pPr>
              <w:jc w:val="right"/>
            </w:pPr>
            <w:r w:rsidRPr="00927971">
              <w:rPr>
                <w:highlight w:val="yellow"/>
              </w:rPr>
              <w:t>[Ville de la MDPH]</w:t>
            </w:r>
            <w:r w:rsidRPr="00927971">
              <w:t xml:space="preserve">, le </w:t>
            </w:r>
            <w:r w:rsidRPr="00927971">
              <w:rPr>
                <w:highlight w:val="lightGray"/>
              </w:rPr>
              <w:t>[Date d'édition]</w:t>
            </w:r>
          </w:p>
          <w:p w14:paraId="540D8A17" w14:textId="77777777" w:rsidR="00102DBB" w:rsidRPr="00927971" w:rsidRDefault="00102DBB" w:rsidP="00EB1BB7">
            <w:pPr>
              <w:jc w:val="right"/>
            </w:pPr>
          </w:p>
          <w:p w14:paraId="26776BCC" w14:textId="77777777" w:rsidR="00102DBB" w:rsidRPr="00927971" w:rsidRDefault="00102DBB" w:rsidP="00EB1BB7">
            <w:pPr>
              <w:jc w:val="right"/>
            </w:pPr>
          </w:p>
        </w:tc>
      </w:tr>
      <w:tr w:rsidR="00102DBB" w:rsidRPr="00927971" w14:paraId="35E68857" w14:textId="77777777" w:rsidTr="00EB1BB7">
        <w:trPr>
          <w:jc w:val="center"/>
        </w:trPr>
        <w:tc>
          <w:tcPr>
            <w:tcW w:w="5557" w:type="dxa"/>
            <w:tcBorders>
              <w:top w:val="dashed" w:sz="4" w:space="0" w:color="auto"/>
              <w:left w:val="dashed" w:sz="4" w:space="0" w:color="auto"/>
              <w:bottom w:val="dashed" w:sz="4" w:space="0" w:color="auto"/>
              <w:right w:val="dashed" w:sz="4" w:space="0" w:color="auto"/>
            </w:tcBorders>
          </w:tcPr>
          <w:p w14:paraId="1E75BFA2" w14:textId="77777777" w:rsidR="00102DBB" w:rsidRPr="00927971" w:rsidRDefault="00102DBB" w:rsidP="00EB1BB7">
            <w:pPr>
              <w:pStyle w:val="Paragraphedeliste"/>
              <w:numPr>
                <w:ilvl w:val="0"/>
                <w:numId w:val="1"/>
              </w:numPr>
              <w:ind w:left="142" w:hanging="142"/>
              <w:rPr>
                <w:color w:val="000000" w:themeColor="text1"/>
                <w:sz w:val="28"/>
              </w:rPr>
            </w:pPr>
            <w:r w:rsidRPr="00927971">
              <w:rPr>
                <w:b/>
                <w:color w:val="000000" w:themeColor="text1"/>
                <w:sz w:val="28"/>
              </w:rPr>
              <w:t xml:space="preserve">Votre contact : </w:t>
            </w:r>
            <w:r>
              <w:rPr>
                <w:color w:val="000000" w:themeColor="text1"/>
                <w:sz w:val="28"/>
                <w:highlight w:val="green"/>
              </w:rPr>
              <w:t>[</w:t>
            </w:r>
            <w:proofErr w:type="spellStart"/>
            <w:r>
              <w:rPr>
                <w:color w:val="000000" w:themeColor="text1"/>
                <w:sz w:val="28"/>
                <w:highlight w:val="green"/>
              </w:rPr>
              <w:t>INSTR</w:t>
            </w:r>
            <w:proofErr w:type="spellEnd"/>
            <w:r w:rsidRPr="00927971">
              <w:rPr>
                <w:color w:val="000000" w:themeColor="text1"/>
                <w:sz w:val="28"/>
                <w:highlight w:val="green"/>
              </w:rPr>
              <w:t xml:space="preserve">/prénom] </w:t>
            </w:r>
            <w:r>
              <w:rPr>
                <w:color w:val="000000" w:themeColor="text1"/>
                <w:sz w:val="28"/>
                <w:highlight w:val="green"/>
              </w:rPr>
              <w:t>[</w:t>
            </w:r>
            <w:proofErr w:type="spellStart"/>
            <w:r>
              <w:rPr>
                <w:color w:val="000000" w:themeColor="text1"/>
                <w:sz w:val="28"/>
                <w:highlight w:val="green"/>
              </w:rPr>
              <w:t>INSTR</w:t>
            </w:r>
            <w:proofErr w:type="spellEnd"/>
            <w:r w:rsidRPr="00927971">
              <w:rPr>
                <w:color w:val="000000" w:themeColor="text1"/>
                <w:sz w:val="28"/>
                <w:highlight w:val="green"/>
              </w:rPr>
              <w:t>/nom]</w:t>
            </w:r>
            <w:r w:rsidRPr="00927971">
              <w:rPr>
                <w:color w:val="000000" w:themeColor="text1"/>
                <w:sz w:val="28"/>
              </w:rPr>
              <w:t xml:space="preserve"> </w:t>
            </w:r>
          </w:p>
          <w:p w14:paraId="26456C17" w14:textId="77777777" w:rsidR="00102DBB" w:rsidRPr="00927971" w:rsidRDefault="00102DBB" w:rsidP="00EB1BB7">
            <w:pPr>
              <w:pStyle w:val="Paragraphedeliste"/>
              <w:numPr>
                <w:ilvl w:val="1"/>
                <w:numId w:val="1"/>
              </w:numPr>
              <w:ind w:left="604"/>
              <w:rPr>
                <w:color w:val="000000" w:themeColor="text1"/>
                <w:highlight w:val="blue"/>
              </w:rPr>
            </w:pPr>
            <w:r w:rsidRPr="00927971">
              <w:rPr>
                <w:noProof/>
                <w:color w:val="000000" w:themeColor="text1"/>
                <w:highlight w:val="blue"/>
                <w:lang w:eastAsia="fr-FR"/>
              </w:rPr>
              <w:drawing>
                <wp:inline distT="0" distB="0" distL="0" distR="0" wp14:anchorId="15EF2B08" wp14:editId="15194DFA">
                  <wp:extent cx="177750" cy="181610"/>
                  <wp:effectExtent l="0" t="0" r="0" b="8890"/>
                  <wp:docPr id="275" name="Picture 19" descr="D:\Users\portega\Desktop\993747-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Users\portega\Desktop\993747-200.pn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9525" t="8647" r="9525" b="8645"/>
                          <a:stretch/>
                        </pic:blipFill>
                        <pic:spPr bwMode="auto">
                          <a:xfrm>
                            <a:off x="0" y="0"/>
                            <a:ext cx="178592" cy="182470"/>
                          </a:xfrm>
                          <a:prstGeom prst="rect">
                            <a:avLst/>
                          </a:prstGeom>
                          <a:noFill/>
                          <a:ln>
                            <a:noFill/>
                          </a:ln>
                          <a:extLst>
                            <a:ext uri="{53640926-AAD7-44D8-BBD7-CCE9431645EC}">
                              <a14:shadowObscured xmlns:a14="http://schemas.microsoft.com/office/drawing/2010/main"/>
                            </a:ext>
                          </a:extLst>
                        </pic:spPr>
                      </pic:pic>
                    </a:graphicData>
                  </a:graphic>
                </wp:inline>
              </w:drawing>
            </w:r>
            <w:r w:rsidRPr="00927971">
              <w:rPr>
                <w:color w:val="000000" w:themeColor="text1"/>
                <w:highlight w:val="blue"/>
              </w:rPr>
              <w:t xml:space="preserve"> </w:t>
            </w:r>
            <w:r>
              <w:rPr>
                <w:color w:val="000000" w:themeColor="text1"/>
                <w:highlight w:val="blue"/>
              </w:rPr>
              <w:t>[</w:t>
            </w:r>
            <w:proofErr w:type="spellStart"/>
            <w:r>
              <w:rPr>
                <w:color w:val="000000" w:themeColor="text1"/>
                <w:highlight w:val="blue"/>
              </w:rPr>
              <w:t>INSTR</w:t>
            </w:r>
            <w:proofErr w:type="spellEnd"/>
            <w:r w:rsidRPr="00927971">
              <w:rPr>
                <w:color w:val="000000" w:themeColor="text1"/>
                <w:highlight w:val="blue"/>
              </w:rPr>
              <w:t>/</w:t>
            </w:r>
            <w:r>
              <w:rPr>
                <w:color w:val="000000" w:themeColor="text1"/>
                <w:highlight w:val="blue"/>
              </w:rPr>
              <w:t>t</w:t>
            </w:r>
            <w:r w:rsidRPr="00927971">
              <w:rPr>
                <w:color w:val="000000" w:themeColor="text1"/>
                <w:highlight w:val="blue"/>
              </w:rPr>
              <w:t>éléphone]</w:t>
            </w:r>
          </w:p>
          <w:p w14:paraId="505077B6" w14:textId="77777777" w:rsidR="00102DBB" w:rsidRPr="00927971" w:rsidRDefault="00102DBB" w:rsidP="00EB1BB7">
            <w:pPr>
              <w:pStyle w:val="Paragraphedeliste"/>
              <w:numPr>
                <w:ilvl w:val="1"/>
                <w:numId w:val="1"/>
              </w:numPr>
              <w:ind w:left="604"/>
              <w:rPr>
                <w:color w:val="000000" w:themeColor="text1"/>
              </w:rPr>
            </w:pPr>
            <w:r w:rsidRPr="00927971">
              <w:rPr>
                <w:noProof/>
                <w:color w:val="000000" w:themeColor="text1"/>
                <w:highlight w:val="blue"/>
                <w:lang w:eastAsia="fr-FR"/>
              </w:rPr>
              <w:drawing>
                <wp:inline distT="0" distB="0" distL="0" distR="0" wp14:anchorId="5E894125" wp14:editId="06D11B82">
                  <wp:extent cx="199557" cy="144000"/>
                  <wp:effectExtent l="0" t="0" r="0" b="8890"/>
                  <wp:docPr id="276" name="Picture 20" descr="D:\Users\portega\Desktop\993025-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portega\Desktop\993025-200.pn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11232" t="22025" r="11232" b="22025"/>
                          <a:stretch/>
                        </pic:blipFill>
                        <pic:spPr bwMode="auto">
                          <a:xfrm>
                            <a:off x="0" y="0"/>
                            <a:ext cx="199557" cy="144000"/>
                          </a:xfrm>
                          <a:prstGeom prst="rect">
                            <a:avLst/>
                          </a:prstGeom>
                          <a:noFill/>
                          <a:ln>
                            <a:noFill/>
                          </a:ln>
                          <a:extLst>
                            <a:ext uri="{53640926-AAD7-44D8-BBD7-CCE9431645EC}">
                              <a14:shadowObscured xmlns:a14="http://schemas.microsoft.com/office/drawing/2010/main"/>
                            </a:ext>
                          </a:extLst>
                        </pic:spPr>
                      </pic:pic>
                    </a:graphicData>
                  </a:graphic>
                </wp:inline>
              </w:drawing>
            </w:r>
            <w:r w:rsidRPr="00927971">
              <w:rPr>
                <w:color w:val="000000" w:themeColor="text1"/>
                <w:highlight w:val="blue"/>
              </w:rPr>
              <w:t xml:space="preserve"> </w:t>
            </w:r>
            <w:r>
              <w:rPr>
                <w:color w:val="000000" w:themeColor="text1"/>
                <w:highlight w:val="blue"/>
              </w:rPr>
              <w:t>[</w:t>
            </w:r>
            <w:proofErr w:type="spellStart"/>
            <w:r>
              <w:rPr>
                <w:color w:val="000000" w:themeColor="text1"/>
                <w:highlight w:val="blue"/>
              </w:rPr>
              <w:t>INSTR</w:t>
            </w:r>
            <w:proofErr w:type="spellEnd"/>
            <w:r w:rsidRPr="00927971">
              <w:rPr>
                <w:color w:val="000000" w:themeColor="text1"/>
                <w:highlight w:val="blue"/>
              </w:rPr>
              <w:t>/courriel]</w:t>
            </w:r>
          </w:p>
        </w:tc>
        <w:tc>
          <w:tcPr>
            <w:tcW w:w="3856" w:type="dxa"/>
            <w:tcBorders>
              <w:top w:val="nil"/>
              <w:left w:val="dashed" w:sz="4" w:space="0" w:color="auto"/>
              <w:bottom w:val="nil"/>
              <w:right w:val="nil"/>
            </w:tcBorders>
            <w:vAlign w:val="center"/>
          </w:tcPr>
          <w:p w14:paraId="2C676630" w14:textId="48EE54DE" w:rsidR="00102DBB" w:rsidRPr="00123F4F" w:rsidRDefault="00102DBB" w:rsidP="00102DBB">
            <w:pPr>
              <w:rPr>
                <w:szCs w:val="24"/>
                <w:highlight w:val="red"/>
              </w:rPr>
            </w:pPr>
            <w:r w:rsidRPr="00123F4F">
              <w:rPr>
                <w:szCs w:val="24"/>
                <w:highlight w:val="red"/>
              </w:rPr>
              <w:t>[Adresse structure tiers demandeur]</w:t>
            </w:r>
          </w:p>
          <w:p w14:paraId="15C807F9" w14:textId="541345D5" w:rsidR="00102DBB" w:rsidRPr="00927971" w:rsidRDefault="00102DBB" w:rsidP="00EB1BB7">
            <w:pPr>
              <w:rPr>
                <w:szCs w:val="24"/>
              </w:rPr>
            </w:pPr>
            <w:r w:rsidRPr="00123F4F">
              <w:rPr>
                <w:szCs w:val="24"/>
              </w:rPr>
              <w:t xml:space="preserve">À l’attention de </w:t>
            </w:r>
            <w:r w:rsidRPr="00123F4F">
              <w:rPr>
                <w:szCs w:val="24"/>
                <w:highlight w:val="red"/>
              </w:rPr>
              <w:t>[civilité et nom du représentant de la structure]</w:t>
            </w:r>
          </w:p>
        </w:tc>
      </w:tr>
      <w:tr w:rsidR="00102DBB" w:rsidRPr="00927971" w14:paraId="0710CC81" w14:textId="77777777" w:rsidTr="00EB1BB7">
        <w:trPr>
          <w:jc w:val="center"/>
        </w:trPr>
        <w:tc>
          <w:tcPr>
            <w:tcW w:w="5557" w:type="dxa"/>
            <w:tcBorders>
              <w:top w:val="dashed" w:sz="4" w:space="0" w:color="auto"/>
              <w:left w:val="nil"/>
              <w:bottom w:val="nil"/>
              <w:right w:val="nil"/>
            </w:tcBorders>
          </w:tcPr>
          <w:p w14:paraId="680943E0" w14:textId="77777777" w:rsidR="00102DBB" w:rsidRPr="00927971" w:rsidRDefault="00102DBB" w:rsidP="00EB1BB7">
            <w:pPr>
              <w:pStyle w:val="Paragraphedeliste"/>
              <w:numPr>
                <w:ilvl w:val="0"/>
                <w:numId w:val="1"/>
              </w:numPr>
              <w:ind w:left="142" w:hanging="142"/>
              <w:rPr>
                <w:b/>
                <w:color w:val="000000" w:themeColor="text1"/>
              </w:rPr>
            </w:pPr>
            <w:r w:rsidRPr="00927971">
              <w:rPr>
                <w:b/>
                <w:noProof/>
                <w:color w:val="000000" w:themeColor="text1"/>
                <w:lang w:eastAsia="fr-FR"/>
              </w:rPr>
              <w:t xml:space="preserve">Votre numéro de dossier </w:t>
            </w:r>
            <w:r w:rsidRPr="00927971">
              <w:rPr>
                <w:noProof/>
                <w:color w:val="000000" w:themeColor="text1"/>
                <w:lang w:eastAsia="fr-FR"/>
              </w:rPr>
              <w:t xml:space="preserve">: </w:t>
            </w:r>
            <w:r w:rsidRPr="00927971">
              <w:rPr>
                <w:noProof/>
                <w:color w:val="000000" w:themeColor="text1"/>
                <w:highlight w:val="green"/>
                <w:lang w:eastAsia="fr-FR"/>
              </w:rPr>
              <w:t>[</w:t>
            </w:r>
            <w:r>
              <w:rPr>
                <w:noProof/>
                <w:color w:val="000000" w:themeColor="text1"/>
                <w:highlight w:val="green"/>
                <w:lang w:eastAsia="fr-FR"/>
              </w:rPr>
              <w:t>INDIVIDU</w:t>
            </w:r>
            <w:r w:rsidRPr="00927971">
              <w:rPr>
                <w:noProof/>
                <w:color w:val="000000" w:themeColor="text1"/>
                <w:highlight w:val="green"/>
                <w:lang w:eastAsia="fr-FR"/>
              </w:rPr>
              <w:t>/numéro individu]</w:t>
            </w:r>
          </w:p>
          <w:p w14:paraId="467DD326" w14:textId="77777777" w:rsidR="00102DBB" w:rsidRPr="00927971" w:rsidRDefault="00102DBB" w:rsidP="00EB1BB7">
            <w:pPr>
              <w:pStyle w:val="Paragraphedeliste"/>
              <w:numPr>
                <w:ilvl w:val="0"/>
                <w:numId w:val="1"/>
              </w:numPr>
              <w:ind w:left="142" w:hanging="142"/>
              <w:rPr>
                <w:b/>
                <w:color w:val="000000" w:themeColor="text1"/>
              </w:rPr>
            </w:pPr>
            <w:r w:rsidRPr="00927971">
              <w:rPr>
                <w:b/>
                <w:noProof/>
                <w:color w:val="000000" w:themeColor="text1"/>
                <w:lang w:eastAsia="fr-FR"/>
              </w:rPr>
              <w:t xml:space="preserve">Date de naissance </w:t>
            </w:r>
            <w:r w:rsidRPr="00927971">
              <w:rPr>
                <w:noProof/>
                <w:color w:val="000000" w:themeColor="text1"/>
                <w:lang w:eastAsia="fr-FR"/>
              </w:rPr>
              <w:t xml:space="preserve">: </w:t>
            </w:r>
            <w:r w:rsidRPr="00927971">
              <w:rPr>
                <w:noProof/>
                <w:color w:val="000000" w:themeColor="text1"/>
                <w:highlight w:val="green"/>
                <w:lang w:eastAsia="fr-FR"/>
              </w:rPr>
              <w:t>[</w:t>
            </w:r>
            <w:r>
              <w:rPr>
                <w:noProof/>
                <w:color w:val="000000" w:themeColor="text1"/>
                <w:highlight w:val="green"/>
                <w:lang w:eastAsia="fr-FR"/>
              </w:rPr>
              <w:t>IDENTITE</w:t>
            </w:r>
            <w:r w:rsidRPr="00927971">
              <w:rPr>
                <w:noProof/>
                <w:color w:val="000000" w:themeColor="text1"/>
                <w:highlight w:val="green"/>
                <w:lang w:eastAsia="fr-FR"/>
              </w:rPr>
              <w:t>/Date de naissance]</w:t>
            </w:r>
          </w:p>
          <w:p w14:paraId="641A2C6C" w14:textId="6B8DDC5B" w:rsidR="00102DBB" w:rsidRPr="00927971" w:rsidRDefault="00102DBB" w:rsidP="00EB1BB7">
            <w:pPr>
              <w:pStyle w:val="Paragraphedeliste"/>
              <w:numPr>
                <w:ilvl w:val="0"/>
                <w:numId w:val="1"/>
              </w:numPr>
              <w:ind w:left="142" w:hanging="142"/>
              <w:rPr>
                <w:b/>
                <w:color w:val="000000" w:themeColor="text1"/>
              </w:rPr>
            </w:pPr>
            <w:r>
              <w:rPr>
                <w:b/>
                <w:color w:val="0070C0"/>
              </w:rPr>
              <w:t>SI [</w:t>
            </w:r>
            <w:proofErr w:type="spellStart"/>
            <w:r>
              <w:rPr>
                <w:b/>
                <w:color w:val="0070C0"/>
              </w:rPr>
              <w:t>IDENTITE</w:t>
            </w:r>
            <w:proofErr w:type="spellEnd"/>
            <w:r w:rsidRPr="00927971">
              <w:rPr>
                <w:b/>
                <w:color w:val="0070C0"/>
              </w:rPr>
              <w:t>/</w:t>
            </w:r>
            <w:proofErr w:type="spellStart"/>
            <w:r w:rsidRPr="00927971">
              <w:rPr>
                <w:b/>
                <w:color w:val="0070C0"/>
              </w:rPr>
              <w:t>NIR</w:t>
            </w:r>
            <w:proofErr w:type="spellEnd"/>
            <w:r w:rsidRPr="00927971">
              <w:rPr>
                <w:b/>
                <w:color w:val="0070C0"/>
              </w:rPr>
              <w:t xml:space="preserve">] ≠ </w:t>
            </w:r>
            <w:r w:rsidR="00B830B0" w:rsidRPr="00B830B0">
              <w:rPr>
                <w:b/>
                <w:i/>
                <w:color w:val="0070C0"/>
              </w:rPr>
              <w:t>non renseigné</w:t>
            </w:r>
            <w:r w:rsidRPr="00927971">
              <w:rPr>
                <w:b/>
                <w:color w:val="0070C0"/>
              </w:rPr>
              <w:t xml:space="preserve"> </w:t>
            </w:r>
            <w:r>
              <w:rPr>
                <w:b/>
                <w:color w:val="0070C0"/>
              </w:rPr>
              <w:t>[</w:t>
            </w:r>
            <w:r>
              <w:rPr>
                <w:b/>
                <w:color w:val="0070C0"/>
              </w:rPr>
              <w:br/>
            </w:r>
            <w:r w:rsidRPr="00927971">
              <w:rPr>
                <w:b/>
                <w:noProof/>
                <w:color w:val="000000" w:themeColor="text1"/>
                <w:lang w:eastAsia="fr-FR"/>
              </w:rPr>
              <w:t xml:space="preserve">Identifiant </w:t>
            </w:r>
            <w:r w:rsidRPr="00927971">
              <w:rPr>
                <w:noProof/>
                <w:color w:val="000000" w:themeColor="text1"/>
                <w:lang w:eastAsia="fr-FR"/>
              </w:rPr>
              <w:t xml:space="preserve">(NIR) : </w:t>
            </w:r>
            <w:r w:rsidRPr="00927971">
              <w:rPr>
                <w:noProof/>
                <w:color w:val="000000" w:themeColor="text1"/>
                <w:highlight w:val="green"/>
                <w:lang w:eastAsia="fr-FR"/>
              </w:rPr>
              <w:t>[</w:t>
            </w:r>
            <w:r>
              <w:rPr>
                <w:noProof/>
                <w:color w:val="000000" w:themeColor="text1"/>
                <w:highlight w:val="green"/>
                <w:lang w:eastAsia="fr-FR"/>
              </w:rPr>
              <w:t>IDENTITE</w:t>
            </w:r>
            <w:r w:rsidRPr="00927971">
              <w:rPr>
                <w:noProof/>
                <w:color w:val="000000" w:themeColor="text1"/>
                <w:highlight w:val="green"/>
                <w:lang w:eastAsia="fr-FR"/>
              </w:rPr>
              <w:t>/NIR]</w:t>
            </w:r>
            <w:r w:rsidRPr="00F658BF">
              <w:rPr>
                <w:b/>
                <w:bCs/>
                <w:noProof/>
                <w:color w:val="0070C0"/>
                <w:lang w:eastAsia="fr-FR"/>
              </w:rPr>
              <w:t xml:space="preserve"> ]</w:t>
            </w:r>
          </w:p>
        </w:tc>
        <w:tc>
          <w:tcPr>
            <w:tcW w:w="3856" w:type="dxa"/>
            <w:tcBorders>
              <w:top w:val="nil"/>
              <w:left w:val="nil"/>
              <w:bottom w:val="nil"/>
              <w:right w:val="nil"/>
            </w:tcBorders>
            <w:vAlign w:val="center"/>
          </w:tcPr>
          <w:p w14:paraId="5B272059" w14:textId="77777777" w:rsidR="00102DBB" w:rsidRPr="00927971" w:rsidRDefault="00102DBB" w:rsidP="00EB1BB7">
            <w:pPr>
              <w:jc w:val="right"/>
              <w:rPr>
                <w:szCs w:val="24"/>
                <w:highlight w:val="magenta"/>
              </w:rPr>
            </w:pPr>
          </w:p>
        </w:tc>
      </w:tr>
    </w:tbl>
    <w:p w14:paraId="2A821FFF" w14:textId="77777777" w:rsidR="00102DBB" w:rsidRPr="00927971" w:rsidRDefault="00102DBB" w:rsidP="00102DBB">
      <w:pPr>
        <w:spacing w:after="0"/>
      </w:pPr>
      <w:r w:rsidRPr="00927971">
        <w:rPr>
          <w:noProof/>
          <w:sz w:val="36"/>
          <w:lang w:eastAsia="fr-FR"/>
        </w:rPr>
        <mc:AlternateContent>
          <mc:Choice Requires="wps">
            <w:drawing>
              <wp:anchor distT="0" distB="0" distL="114300" distR="114300" simplePos="0" relativeHeight="251647022" behindDoc="0" locked="0" layoutInCell="1" allowOverlap="1" wp14:anchorId="3B7C5F32" wp14:editId="1F18F9BC">
                <wp:simplePos x="0" y="0"/>
                <wp:positionH relativeFrom="margin">
                  <wp:posOffset>3142077</wp:posOffset>
                </wp:positionH>
                <wp:positionV relativeFrom="topMargin">
                  <wp:posOffset>92990</wp:posOffset>
                </wp:positionV>
                <wp:extent cx="2827020" cy="769620"/>
                <wp:effectExtent l="0" t="0" r="11430" b="11430"/>
                <wp:wrapNone/>
                <wp:docPr id="271" name="Rectangle 271"/>
                <wp:cNvGraphicFramePr/>
                <a:graphic xmlns:a="http://schemas.openxmlformats.org/drawingml/2006/main">
                  <a:graphicData uri="http://schemas.microsoft.com/office/word/2010/wordprocessingShape">
                    <wps:wsp>
                      <wps:cNvSpPr/>
                      <wps:spPr>
                        <a:xfrm>
                          <a:off x="0" y="0"/>
                          <a:ext cx="2827020" cy="76962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725DD8B3" id="Rectangle 271" o:spid="_x0000_s1026" style="position:absolute;margin-left:247.4pt;margin-top:7.3pt;width:222.6pt;height:60.6pt;z-index:251647022;visibility:visible;mso-wrap-style:square;mso-width-percent:0;mso-wrap-distance-left:9pt;mso-wrap-distance-top:0;mso-wrap-distance-right:9pt;mso-wrap-distance-bottom:0;mso-position-horizontal:absolute;mso-position-horizontal-relative:margin;mso-position-vertical:absolute;mso-position-vertical-relative:top-margin-area;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5CfkAIAALAFAAAOAAAAZHJzL2Uyb0RvYy54bWysVFFPGzEMfp+0/xDlfdy1KhQqrqgCdZqE&#10;AAETz2ku6UVK4ixJe+1+/Zzc9QoM7QGtD6kT25/t72xfXu2MJlvhgwJb0dFJSYmwHGpl1xX9+bz8&#10;dk5JiMzWTIMVFd2LQK/mX79ctm4mxtCAroUnCGLDrHUVbWJ0s6IIvBGGhRNwwqJSgjcs4tWvi9qz&#10;FtGNLsZleVa04GvngYsQ8PWmU9J5xpdS8HgvZRCR6IpibjGfPp+rdBbzSzZbe+Yaxfs02CeyMExZ&#10;DDpA3bDIyMarv6CM4h4CyHjCwRQgpeIi14DVjMp31Tw1zIlcC5IT3EBT+H+w/G774ImqKzqejiix&#10;zOBHekTamF1rQdIjUtS6MEPLJ/fg+1tAMdW7k96kf6yE7DKt+4FWsYuE4+P4fDwtx8g+R9307OIM&#10;ZYQpjt7Oh/hdgCFJqKjH+JlNtr0NsTM9mKRgAbSql0rrfEmtIq61J1uGH3m1zhkj+BsrbT/liDDJ&#10;s0gEdCVnKe61SHjaPgqJ7KUic8K5b4/JMM6FjaNO1bBadDmelvjrKRg8MiEZMCFLrG7A7gHeFnrA&#10;7ujp7ZOryG0/OJf/SqxzHjxyZLBxcDbKgv8IQGNVfeTO/kBSR01iaQX1HnvLQzd0wfGlws97y0J8&#10;YB6nDDsCN0e8x0NqaCsKvURJA/73R+/JHpsftZS0OLUVDb82zAtK9A+LY3ExmkzSmOfL5HSaus6/&#10;1qxea+zGXAP2DDY+ZpfFZB/1QZQezAsumEWKiipmOcauKI/+cLmO3TbBFcXFYpHNcLQdi7f2yfEE&#10;nlhN7fu8e2He9T0ecTru4DDhbPau1Tvb5GlhsYkgVZ6DI68937gWcuP0Kyztndf3bHVctPM/AAAA&#10;//8DAFBLAwQUAAYACAAAACEAera0YeAAAAAKAQAADwAAAGRycy9kb3ducmV2LnhtbEyPwU7DMBBE&#10;70j8g7VI3KhDCaUJcSqEQAiJA7RI7XEb20lEvI5iJw1/z3KC486MZt8Um9l1YjJDaD0puF4kIAxV&#10;XrdUK/jcPV+tQYSIpLHzZBR8mwCb8vyswFz7E32YaRtrwSUUclTQxNjnUoaqMQ7DwveG2LN+cBj5&#10;HGqpBzxxuevkMklW0mFL/KHB3jw2pvrajk7BweLL7uk1vEm7nGzWvo97ezcqdXkxP9yDiGaOf2H4&#10;xWd0KJnp6EfSQXQK0ixl9MhGugLBgSxNeNyRhZvbNciykP8nlD8AAAD//wMAUEsBAi0AFAAGAAgA&#10;AAAhALaDOJL+AAAA4QEAABMAAAAAAAAAAAAAAAAAAAAAAFtDb250ZW50X1R5cGVzXS54bWxQSwEC&#10;LQAUAAYACAAAACEAOP0h/9YAAACUAQAACwAAAAAAAAAAAAAAAAAvAQAAX3JlbHMvLnJlbHNQSwEC&#10;LQAUAAYACAAAACEAgQOQn5ACAACwBQAADgAAAAAAAAAAAAAAAAAuAgAAZHJzL2Uyb0RvYy54bWxQ&#10;SwECLQAUAAYACAAAACEAera0YeAAAAAKAQAADwAAAAAAAAAAAAAAAADqBAAAZHJzL2Rvd25yZXYu&#10;eG1sUEsFBgAAAAAEAAQA8wAAAPcFAAAAAA==&#10;" fillcolor="white [3212]" strokecolor="white [3212]" strokeweight="1pt">
                <w10:wrap anchorx="margin" anchory="margin"/>
              </v:rect>
            </w:pict>
          </mc:Fallback>
        </mc:AlternateContent>
      </w:r>
    </w:p>
    <w:p w14:paraId="0F222F54" w14:textId="671CC233" w:rsidR="00102DBB" w:rsidRPr="00927971" w:rsidRDefault="00102DBB" w:rsidP="00102DBB">
      <w:pPr>
        <w:pBdr>
          <w:top w:val="single" w:sz="4" w:space="1" w:color="auto"/>
          <w:left w:val="single" w:sz="4" w:space="8" w:color="auto"/>
          <w:bottom w:val="single" w:sz="4" w:space="1" w:color="auto"/>
          <w:right w:val="single" w:sz="4" w:space="4" w:color="auto"/>
        </w:pBdr>
        <w:jc w:val="center"/>
        <w:rPr>
          <w:b/>
          <w:sz w:val="32"/>
        </w:rPr>
      </w:pPr>
      <w:r w:rsidRPr="00AB2935">
        <w:rPr>
          <w:b/>
          <w:sz w:val="32"/>
        </w:rPr>
        <w:t xml:space="preserve">Accusé de réception </w:t>
      </w:r>
      <w:r>
        <w:rPr>
          <w:b/>
          <w:sz w:val="32"/>
        </w:rPr>
        <w:t xml:space="preserve">de la </w:t>
      </w:r>
      <w:r w:rsidRPr="00AB2935">
        <w:rPr>
          <w:b/>
          <w:sz w:val="32"/>
        </w:rPr>
        <w:t>demande</w:t>
      </w:r>
      <w:r>
        <w:rPr>
          <w:b/>
          <w:sz w:val="32"/>
        </w:rPr>
        <w:t xml:space="preserve"> de révision</w:t>
      </w:r>
      <w:r w:rsidRPr="00927971">
        <w:rPr>
          <w:b/>
          <w:sz w:val="32"/>
        </w:rPr>
        <w:t xml:space="preserve"> </w:t>
      </w:r>
      <w:r>
        <w:rPr>
          <w:b/>
          <w:sz w:val="32"/>
        </w:rPr>
        <w:t>concernant</w:t>
      </w:r>
      <w:r w:rsidRPr="00927971">
        <w:rPr>
          <w:b/>
          <w:sz w:val="32"/>
        </w:rPr>
        <w:t xml:space="preserve"> </w:t>
      </w:r>
      <w:r w:rsidRPr="00927971">
        <w:rPr>
          <w:b/>
          <w:sz w:val="32"/>
          <w:highlight w:val="green"/>
        </w:rPr>
        <w:t>[</w:t>
      </w:r>
      <w:proofErr w:type="spellStart"/>
      <w:r>
        <w:rPr>
          <w:b/>
          <w:sz w:val="32"/>
          <w:highlight w:val="green"/>
        </w:rPr>
        <w:t>IDENTITE</w:t>
      </w:r>
      <w:proofErr w:type="spellEnd"/>
      <w:r w:rsidRPr="00927971">
        <w:rPr>
          <w:b/>
          <w:sz w:val="32"/>
          <w:highlight w:val="green"/>
        </w:rPr>
        <w:t>/prénom] [</w:t>
      </w:r>
      <w:proofErr w:type="spellStart"/>
      <w:r>
        <w:rPr>
          <w:b/>
          <w:sz w:val="32"/>
          <w:highlight w:val="green"/>
        </w:rPr>
        <w:t>IDENTITE</w:t>
      </w:r>
      <w:proofErr w:type="spellEnd"/>
      <w:r w:rsidRPr="00927971">
        <w:rPr>
          <w:b/>
          <w:sz w:val="32"/>
          <w:highlight w:val="green"/>
        </w:rPr>
        <w:t>/nom d’usage]</w:t>
      </w:r>
    </w:p>
    <w:p w14:paraId="628EBBC8" w14:textId="1D3F417B" w:rsidR="00102DBB" w:rsidRPr="00123F4F" w:rsidRDefault="00102DBB" w:rsidP="00102DBB">
      <w:pPr>
        <w:spacing w:before="240"/>
        <w:rPr>
          <w:bCs/>
          <w:color w:val="0070C0"/>
        </w:rPr>
      </w:pPr>
      <w:r w:rsidRPr="00123F4F">
        <w:rPr>
          <w:bCs/>
          <w:sz w:val="28"/>
          <w:highlight w:val="red"/>
        </w:rPr>
        <w:t>[Civilité du destinataire] [Nom du destinataire]</w:t>
      </w:r>
      <w:r w:rsidR="00123F4F" w:rsidRPr="00123F4F">
        <w:rPr>
          <w:bCs/>
          <w:sz w:val="28"/>
        </w:rPr>
        <w:t xml:space="preserve"> représentant </w:t>
      </w:r>
      <w:r w:rsidR="00123F4F" w:rsidRPr="00123F4F">
        <w:rPr>
          <w:bCs/>
          <w:sz w:val="28"/>
          <w:highlight w:val="red"/>
        </w:rPr>
        <w:t>[Nom de la structure]</w:t>
      </w:r>
    </w:p>
    <w:p w14:paraId="456E6795" w14:textId="62A06F25" w:rsidR="00102DBB" w:rsidRPr="00123F4F" w:rsidRDefault="00102DBB" w:rsidP="00102DBB">
      <w:pPr>
        <w:rPr>
          <w:b/>
          <w:bCs/>
          <w:sz w:val="28"/>
          <w:szCs w:val="28"/>
        </w:rPr>
      </w:pPr>
      <w:r w:rsidRPr="00123F4F">
        <w:rPr>
          <w:sz w:val="28"/>
          <w:szCs w:val="28"/>
          <w:lang w:eastAsia="fr-FR"/>
        </w:rPr>
        <w:t>La MDPH a bien reçu votre demande</w:t>
      </w:r>
      <w:r w:rsidR="00123F4F" w:rsidRPr="00123F4F">
        <w:rPr>
          <w:sz w:val="28"/>
          <w:szCs w:val="28"/>
          <w:lang w:eastAsia="fr-FR"/>
        </w:rPr>
        <w:t xml:space="preserve"> </w:t>
      </w:r>
      <w:r w:rsidR="00291442">
        <w:rPr>
          <w:sz w:val="28"/>
          <w:szCs w:val="28"/>
          <w:lang w:eastAsia="fr-FR"/>
        </w:rPr>
        <w:t xml:space="preserve">déposée le </w:t>
      </w:r>
      <w:r w:rsidR="00291442" w:rsidRPr="00927971">
        <w:rPr>
          <w:sz w:val="28"/>
          <w:szCs w:val="28"/>
          <w:highlight w:val="green"/>
        </w:rPr>
        <w:t>[</w:t>
      </w:r>
      <w:r w:rsidR="00291442">
        <w:rPr>
          <w:sz w:val="28"/>
          <w:szCs w:val="28"/>
          <w:highlight w:val="green"/>
        </w:rPr>
        <w:t>DOS-</w:t>
      </w:r>
      <w:proofErr w:type="spellStart"/>
      <w:r w:rsidR="00291442">
        <w:rPr>
          <w:sz w:val="28"/>
          <w:szCs w:val="28"/>
          <w:highlight w:val="green"/>
        </w:rPr>
        <w:t>REV</w:t>
      </w:r>
      <w:proofErr w:type="spellEnd"/>
      <w:r w:rsidR="00291442" w:rsidRPr="00927971">
        <w:rPr>
          <w:sz w:val="28"/>
          <w:szCs w:val="28"/>
          <w:highlight w:val="green"/>
        </w:rPr>
        <w:t>/date de dépôt]</w:t>
      </w:r>
      <w:r w:rsidR="00291442">
        <w:rPr>
          <w:sz w:val="28"/>
          <w:szCs w:val="28"/>
        </w:rPr>
        <w:t xml:space="preserve"> concernant la </w:t>
      </w:r>
      <w:r w:rsidR="00123F4F" w:rsidRPr="00123F4F">
        <w:rPr>
          <w:sz w:val="28"/>
          <w:szCs w:val="28"/>
          <w:lang w:eastAsia="fr-FR"/>
        </w:rPr>
        <w:t>révision des droits attribués à</w:t>
      </w:r>
      <w:r w:rsidR="00EB1BB7">
        <w:rPr>
          <w:sz w:val="28"/>
          <w:szCs w:val="28"/>
          <w:lang w:eastAsia="fr-FR"/>
        </w:rPr>
        <w:t xml:space="preserve"> </w:t>
      </w:r>
      <w:r w:rsidR="00EB1BB7" w:rsidRPr="00123F4F">
        <w:rPr>
          <w:sz w:val="28"/>
          <w:szCs w:val="28"/>
          <w:highlight w:val="green"/>
        </w:rPr>
        <w:t>[</w:t>
      </w:r>
      <w:proofErr w:type="spellStart"/>
      <w:r w:rsidR="00EB1BB7" w:rsidRPr="00123F4F">
        <w:rPr>
          <w:sz w:val="28"/>
          <w:szCs w:val="28"/>
          <w:highlight w:val="green"/>
        </w:rPr>
        <w:t>IDENTITE</w:t>
      </w:r>
      <w:proofErr w:type="spellEnd"/>
      <w:r w:rsidR="00EB1BB7" w:rsidRPr="00123F4F">
        <w:rPr>
          <w:sz w:val="28"/>
          <w:szCs w:val="28"/>
          <w:highlight w:val="green"/>
        </w:rPr>
        <w:t>/</w:t>
      </w:r>
      <w:r w:rsidR="00EB1BB7">
        <w:rPr>
          <w:sz w:val="28"/>
          <w:szCs w:val="28"/>
          <w:highlight w:val="green"/>
        </w:rPr>
        <w:t>civilité</w:t>
      </w:r>
      <w:r w:rsidR="00EB1BB7" w:rsidRPr="00123F4F">
        <w:rPr>
          <w:sz w:val="28"/>
          <w:szCs w:val="28"/>
          <w:highlight w:val="green"/>
        </w:rPr>
        <w:t>]</w:t>
      </w:r>
      <w:r w:rsidR="00123F4F" w:rsidRPr="00123F4F">
        <w:rPr>
          <w:sz w:val="28"/>
          <w:szCs w:val="28"/>
        </w:rPr>
        <w:t xml:space="preserve"> </w:t>
      </w:r>
      <w:r w:rsidR="00123F4F" w:rsidRPr="00123F4F">
        <w:rPr>
          <w:sz w:val="28"/>
          <w:szCs w:val="28"/>
          <w:highlight w:val="green"/>
        </w:rPr>
        <w:t>[</w:t>
      </w:r>
      <w:proofErr w:type="spellStart"/>
      <w:r w:rsidR="00123F4F" w:rsidRPr="00123F4F">
        <w:rPr>
          <w:sz w:val="28"/>
          <w:szCs w:val="28"/>
          <w:highlight w:val="green"/>
        </w:rPr>
        <w:t>IDENTITE</w:t>
      </w:r>
      <w:proofErr w:type="spellEnd"/>
      <w:r w:rsidR="00123F4F" w:rsidRPr="00123F4F">
        <w:rPr>
          <w:sz w:val="28"/>
          <w:szCs w:val="28"/>
          <w:highlight w:val="green"/>
        </w:rPr>
        <w:t>/prénom]</w:t>
      </w:r>
      <w:r w:rsidR="00123F4F" w:rsidRPr="00123F4F">
        <w:rPr>
          <w:sz w:val="28"/>
          <w:szCs w:val="28"/>
        </w:rPr>
        <w:t xml:space="preserve"> </w:t>
      </w:r>
      <w:r w:rsidR="00123F4F" w:rsidRPr="00123F4F">
        <w:rPr>
          <w:sz w:val="28"/>
          <w:szCs w:val="28"/>
          <w:highlight w:val="green"/>
        </w:rPr>
        <w:t>[</w:t>
      </w:r>
      <w:proofErr w:type="spellStart"/>
      <w:r w:rsidR="00123F4F" w:rsidRPr="00123F4F">
        <w:rPr>
          <w:sz w:val="28"/>
          <w:szCs w:val="28"/>
          <w:highlight w:val="green"/>
        </w:rPr>
        <w:t>IDENTITE</w:t>
      </w:r>
      <w:proofErr w:type="spellEnd"/>
      <w:r w:rsidR="00123F4F" w:rsidRPr="00123F4F">
        <w:rPr>
          <w:sz w:val="28"/>
          <w:szCs w:val="28"/>
          <w:highlight w:val="green"/>
        </w:rPr>
        <w:t>/nom]</w:t>
      </w:r>
      <w:r w:rsidR="00123F4F" w:rsidRPr="00123F4F">
        <w:rPr>
          <w:sz w:val="28"/>
          <w:szCs w:val="28"/>
        </w:rPr>
        <w:t>.</w:t>
      </w:r>
    </w:p>
    <w:p w14:paraId="19D5811E" w14:textId="3A16C6BF" w:rsidR="00102DBB" w:rsidRPr="00BD7602" w:rsidRDefault="00EB1BB7" w:rsidP="00102DBB">
      <w:pPr>
        <w:rPr>
          <w:sz w:val="28"/>
          <w:szCs w:val="28"/>
        </w:rPr>
      </w:pPr>
      <w:r>
        <w:rPr>
          <w:sz w:val="28"/>
          <w:szCs w:val="28"/>
        </w:rPr>
        <w:t>Cette</w:t>
      </w:r>
      <w:r w:rsidR="00102DBB" w:rsidRPr="00BD7602">
        <w:rPr>
          <w:sz w:val="28"/>
          <w:szCs w:val="28"/>
        </w:rPr>
        <w:t xml:space="preserve"> demande concerne : </w:t>
      </w:r>
    </w:p>
    <w:p w14:paraId="2EC71572" w14:textId="44FD4D6E" w:rsidR="00102DBB" w:rsidRPr="00E97289" w:rsidRDefault="00102DBB" w:rsidP="006C53F3">
      <w:pPr>
        <w:pStyle w:val="Paragraphedeliste"/>
        <w:numPr>
          <w:ilvl w:val="0"/>
          <w:numId w:val="15"/>
        </w:numPr>
        <w:rPr>
          <w:b/>
          <w:sz w:val="28"/>
          <w:lang w:eastAsia="fr-FR"/>
        </w:rPr>
      </w:pPr>
      <w:r w:rsidRPr="00B5795F">
        <w:rPr>
          <w:sz w:val="28"/>
          <w:szCs w:val="28"/>
          <w:highlight w:val="green"/>
        </w:rPr>
        <w:t>[</w:t>
      </w:r>
      <w:r w:rsidR="00700F90">
        <w:rPr>
          <w:sz w:val="28"/>
          <w:szCs w:val="28"/>
          <w:highlight w:val="green"/>
        </w:rPr>
        <w:t>DEM-</w:t>
      </w:r>
      <w:proofErr w:type="spellStart"/>
      <w:r w:rsidR="00700F90">
        <w:rPr>
          <w:sz w:val="28"/>
          <w:szCs w:val="28"/>
          <w:highlight w:val="green"/>
        </w:rPr>
        <w:t>REV</w:t>
      </w:r>
      <w:proofErr w:type="spellEnd"/>
      <w:r w:rsidRPr="00B5795F">
        <w:rPr>
          <w:sz w:val="28"/>
          <w:szCs w:val="28"/>
          <w:highlight w:val="green"/>
        </w:rPr>
        <w:t>/type de la demande 1]</w:t>
      </w:r>
    </w:p>
    <w:p w14:paraId="268E7D13" w14:textId="708D703C" w:rsidR="00102DBB" w:rsidRPr="00E97289" w:rsidRDefault="00102DBB" w:rsidP="006C53F3">
      <w:pPr>
        <w:pStyle w:val="Paragraphedeliste"/>
        <w:numPr>
          <w:ilvl w:val="0"/>
          <w:numId w:val="15"/>
        </w:numPr>
        <w:rPr>
          <w:b/>
          <w:sz w:val="28"/>
          <w:lang w:eastAsia="fr-FR"/>
        </w:rPr>
      </w:pPr>
      <w:r w:rsidRPr="00B5795F">
        <w:rPr>
          <w:sz w:val="28"/>
          <w:szCs w:val="28"/>
          <w:highlight w:val="green"/>
        </w:rPr>
        <w:t>[</w:t>
      </w:r>
      <w:r w:rsidR="00700F90">
        <w:rPr>
          <w:sz w:val="28"/>
          <w:szCs w:val="28"/>
          <w:highlight w:val="green"/>
        </w:rPr>
        <w:t>DEM-</w:t>
      </w:r>
      <w:proofErr w:type="spellStart"/>
      <w:r w:rsidR="00700F90">
        <w:rPr>
          <w:sz w:val="28"/>
          <w:szCs w:val="28"/>
          <w:highlight w:val="green"/>
        </w:rPr>
        <w:t>REV</w:t>
      </w:r>
      <w:proofErr w:type="spellEnd"/>
      <w:r w:rsidRPr="00B5795F">
        <w:rPr>
          <w:sz w:val="28"/>
          <w:szCs w:val="28"/>
          <w:highlight w:val="green"/>
        </w:rPr>
        <w:t>/type de la demande 2]</w:t>
      </w:r>
    </w:p>
    <w:p w14:paraId="43610065" w14:textId="0714DF42" w:rsidR="00102DBB" w:rsidRPr="0044759A" w:rsidRDefault="00102DBB" w:rsidP="006C53F3">
      <w:pPr>
        <w:pStyle w:val="Paragraphedeliste"/>
        <w:numPr>
          <w:ilvl w:val="0"/>
          <w:numId w:val="15"/>
        </w:numPr>
        <w:rPr>
          <w:bCs/>
          <w:sz w:val="28"/>
          <w:szCs w:val="28"/>
          <w:lang w:eastAsia="fr-FR"/>
        </w:rPr>
      </w:pPr>
      <w:r w:rsidRPr="00B5795F">
        <w:rPr>
          <w:sz w:val="28"/>
          <w:szCs w:val="28"/>
          <w:highlight w:val="green"/>
        </w:rPr>
        <w:t>[</w:t>
      </w:r>
      <w:r w:rsidR="00700F90">
        <w:rPr>
          <w:sz w:val="28"/>
          <w:szCs w:val="28"/>
          <w:highlight w:val="green"/>
        </w:rPr>
        <w:t>DEM-</w:t>
      </w:r>
      <w:proofErr w:type="spellStart"/>
      <w:r w:rsidR="00700F90">
        <w:rPr>
          <w:sz w:val="28"/>
          <w:szCs w:val="28"/>
          <w:highlight w:val="green"/>
        </w:rPr>
        <w:t>REV</w:t>
      </w:r>
      <w:proofErr w:type="spellEnd"/>
      <w:r w:rsidRPr="00B5795F">
        <w:rPr>
          <w:sz w:val="28"/>
          <w:szCs w:val="28"/>
          <w:highlight w:val="green"/>
        </w:rPr>
        <w:t xml:space="preserve">/type de la demande </w:t>
      </w:r>
      <w:r>
        <w:rPr>
          <w:sz w:val="28"/>
          <w:szCs w:val="28"/>
          <w:highlight w:val="green"/>
        </w:rPr>
        <w:t>N</w:t>
      </w:r>
      <w:r w:rsidRPr="00154F3E">
        <w:rPr>
          <w:sz w:val="28"/>
          <w:szCs w:val="28"/>
          <w:highlight w:val="green"/>
        </w:rPr>
        <w:t>]</w:t>
      </w:r>
    </w:p>
    <w:p w14:paraId="32FDB6D6" w14:textId="77777777" w:rsidR="00F5422B" w:rsidRPr="006A7C20" w:rsidRDefault="00F5422B" w:rsidP="00F5422B">
      <w:pPr>
        <w:spacing w:after="0"/>
        <w:rPr>
          <w:b/>
          <w:color w:val="0070C0"/>
        </w:rPr>
      </w:pPr>
      <w:r>
        <w:rPr>
          <w:b/>
          <w:color w:val="0070C0"/>
        </w:rPr>
        <w:t xml:space="preserve">SI </w:t>
      </w:r>
      <w:r w:rsidRPr="00BC4F30">
        <w:rPr>
          <w:b/>
          <w:color w:val="0070C0"/>
        </w:rPr>
        <w:t>[</w:t>
      </w:r>
      <w:r>
        <w:rPr>
          <w:b/>
          <w:color w:val="0070C0"/>
        </w:rPr>
        <w:t>P-</w:t>
      </w:r>
      <w:proofErr w:type="spellStart"/>
      <w:r>
        <w:rPr>
          <w:b/>
          <w:color w:val="0070C0"/>
        </w:rPr>
        <w:t>COMPL</w:t>
      </w:r>
      <w:proofErr w:type="spellEnd"/>
      <w:r w:rsidRPr="00BC4F30">
        <w:rPr>
          <w:b/>
          <w:color w:val="0070C0"/>
        </w:rPr>
        <w:t xml:space="preserve"> [</w:t>
      </w:r>
      <w:proofErr w:type="gramStart"/>
      <w:r w:rsidRPr="00BC4F30">
        <w:rPr>
          <w:b/>
          <w:color w:val="0070C0"/>
        </w:rPr>
        <w:t>0..</w:t>
      </w:r>
      <w:proofErr w:type="gramEnd"/>
      <w:r w:rsidRPr="00BC4F30">
        <w:rPr>
          <w:b/>
          <w:color w:val="0070C0"/>
        </w:rPr>
        <w:t>N]/</w:t>
      </w:r>
      <w:r>
        <w:rPr>
          <w:b/>
          <w:color w:val="0070C0"/>
        </w:rPr>
        <w:t>nature</w:t>
      </w:r>
      <w:r w:rsidRPr="00BC4F30">
        <w:rPr>
          <w:b/>
          <w:color w:val="0070C0"/>
        </w:rPr>
        <w:t>]</w:t>
      </w:r>
      <w:r>
        <w:rPr>
          <w:b/>
          <w:color w:val="0070C0"/>
        </w:rPr>
        <w:t xml:space="preserve"> = </w:t>
      </w:r>
      <w:r w:rsidRPr="00B830B0">
        <w:rPr>
          <w:b/>
          <w:i/>
          <w:color w:val="0070C0"/>
        </w:rPr>
        <w:t>non renseigné</w:t>
      </w:r>
      <w:r w:rsidRPr="006A7C20">
        <w:rPr>
          <w:b/>
          <w:color w:val="0070C0"/>
        </w:rPr>
        <w:t xml:space="preserve"> [</w:t>
      </w:r>
    </w:p>
    <w:p w14:paraId="04035B33" w14:textId="5276EA1F" w:rsidR="00EB1BB7" w:rsidRPr="00EB1BB7" w:rsidRDefault="00EB1BB7" w:rsidP="00EB1BB7">
      <w:pPr>
        <w:spacing w:before="120"/>
        <w:rPr>
          <w:sz w:val="28"/>
          <w:szCs w:val="28"/>
          <w:lang w:eastAsia="fr-FR"/>
        </w:rPr>
      </w:pPr>
      <w:r w:rsidRPr="00EB1BB7">
        <w:rPr>
          <w:sz w:val="28"/>
          <w:szCs w:val="28"/>
          <w:lang w:eastAsia="fr-FR"/>
        </w:rPr>
        <w:t xml:space="preserve">La MDPH va procéder à l’instruction de votre demande et pourra, le cas échéant, solliciter des éléments complémentaires pour apprécier la situation de </w:t>
      </w:r>
      <w:r w:rsidRPr="00123F4F">
        <w:rPr>
          <w:sz w:val="28"/>
          <w:szCs w:val="28"/>
          <w:highlight w:val="green"/>
        </w:rPr>
        <w:t>[</w:t>
      </w:r>
      <w:proofErr w:type="spellStart"/>
      <w:r w:rsidRPr="00123F4F">
        <w:rPr>
          <w:sz w:val="28"/>
          <w:szCs w:val="28"/>
          <w:highlight w:val="green"/>
        </w:rPr>
        <w:t>IDENTITE</w:t>
      </w:r>
      <w:proofErr w:type="spellEnd"/>
      <w:r w:rsidRPr="00123F4F">
        <w:rPr>
          <w:sz w:val="28"/>
          <w:szCs w:val="28"/>
          <w:highlight w:val="green"/>
        </w:rPr>
        <w:t>/</w:t>
      </w:r>
      <w:r>
        <w:rPr>
          <w:sz w:val="28"/>
          <w:szCs w:val="28"/>
          <w:highlight w:val="green"/>
        </w:rPr>
        <w:t>civilité</w:t>
      </w:r>
      <w:r w:rsidRPr="00123F4F">
        <w:rPr>
          <w:sz w:val="28"/>
          <w:szCs w:val="28"/>
          <w:highlight w:val="green"/>
        </w:rPr>
        <w:t>]</w:t>
      </w:r>
      <w:r w:rsidRPr="00123F4F">
        <w:rPr>
          <w:sz w:val="28"/>
          <w:szCs w:val="28"/>
        </w:rPr>
        <w:t xml:space="preserve"> </w:t>
      </w:r>
      <w:r w:rsidRPr="00123F4F">
        <w:rPr>
          <w:sz w:val="28"/>
          <w:szCs w:val="28"/>
          <w:highlight w:val="green"/>
        </w:rPr>
        <w:t>[</w:t>
      </w:r>
      <w:proofErr w:type="spellStart"/>
      <w:r w:rsidRPr="00123F4F">
        <w:rPr>
          <w:sz w:val="28"/>
          <w:szCs w:val="28"/>
          <w:highlight w:val="green"/>
        </w:rPr>
        <w:t>IDENTITE</w:t>
      </w:r>
      <w:proofErr w:type="spellEnd"/>
      <w:r w:rsidRPr="00123F4F">
        <w:rPr>
          <w:sz w:val="28"/>
          <w:szCs w:val="28"/>
          <w:highlight w:val="green"/>
        </w:rPr>
        <w:t>/prénom]</w:t>
      </w:r>
      <w:r w:rsidRPr="00123F4F">
        <w:rPr>
          <w:sz w:val="28"/>
          <w:szCs w:val="28"/>
        </w:rPr>
        <w:t xml:space="preserve"> </w:t>
      </w:r>
      <w:r w:rsidRPr="00123F4F">
        <w:rPr>
          <w:sz w:val="28"/>
          <w:szCs w:val="28"/>
          <w:highlight w:val="green"/>
        </w:rPr>
        <w:t>[</w:t>
      </w:r>
      <w:proofErr w:type="spellStart"/>
      <w:r w:rsidRPr="00123F4F">
        <w:rPr>
          <w:sz w:val="28"/>
          <w:szCs w:val="28"/>
          <w:highlight w:val="green"/>
        </w:rPr>
        <w:t>IDENTITE</w:t>
      </w:r>
      <w:proofErr w:type="spellEnd"/>
      <w:r w:rsidRPr="00123F4F">
        <w:rPr>
          <w:sz w:val="28"/>
          <w:szCs w:val="28"/>
          <w:highlight w:val="green"/>
        </w:rPr>
        <w:t>/nom]</w:t>
      </w:r>
      <w:proofErr w:type="gramStart"/>
      <w:r w:rsidRPr="00EB1BB7">
        <w:rPr>
          <w:sz w:val="28"/>
          <w:szCs w:val="28"/>
          <w:lang w:eastAsia="fr-FR"/>
        </w:rPr>
        <w:t>.</w:t>
      </w:r>
      <w:r w:rsidR="00F73A3B" w:rsidRPr="00F73A3B">
        <w:rPr>
          <w:b/>
          <w:bCs/>
          <w:color w:val="0070C0"/>
          <w:lang w:eastAsia="fr-FR"/>
        </w:rPr>
        <w:t xml:space="preserve"> ]</w:t>
      </w:r>
      <w:proofErr w:type="gramEnd"/>
    </w:p>
    <w:p w14:paraId="7650CDE8" w14:textId="6D9BA61C" w:rsidR="00102DBB" w:rsidRDefault="00102DBB" w:rsidP="00102DBB">
      <w:pPr>
        <w:rPr>
          <w:b/>
          <w:sz w:val="28"/>
          <w:lang w:eastAsia="fr-FR"/>
        </w:rPr>
      </w:pPr>
      <w:r>
        <w:rPr>
          <w:b/>
          <w:color w:val="0070C0"/>
        </w:rPr>
        <w:t xml:space="preserve">SI </w:t>
      </w:r>
      <w:r w:rsidRPr="00BC4F30">
        <w:rPr>
          <w:b/>
          <w:color w:val="0070C0"/>
        </w:rPr>
        <w:t>[</w:t>
      </w:r>
      <w:r w:rsidR="000331DD">
        <w:rPr>
          <w:b/>
          <w:color w:val="0070C0"/>
        </w:rPr>
        <w:t>P-</w:t>
      </w:r>
      <w:proofErr w:type="spellStart"/>
      <w:r w:rsidR="000331DD">
        <w:rPr>
          <w:b/>
          <w:color w:val="0070C0"/>
        </w:rPr>
        <w:t>COMPL</w:t>
      </w:r>
      <w:proofErr w:type="spellEnd"/>
      <w:r w:rsidRPr="00BC4F30">
        <w:rPr>
          <w:b/>
          <w:color w:val="0070C0"/>
        </w:rPr>
        <w:t xml:space="preserve"> [</w:t>
      </w:r>
      <w:proofErr w:type="gramStart"/>
      <w:r w:rsidRPr="00BC4F30">
        <w:rPr>
          <w:b/>
          <w:color w:val="0070C0"/>
        </w:rPr>
        <w:t>0..</w:t>
      </w:r>
      <w:proofErr w:type="gramEnd"/>
      <w:r w:rsidRPr="00BC4F30">
        <w:rPr>
          <w:b/>
          <w:color w:val="0070C0"/>
        </w:rPr>
        <w:t>N]/</w:t>
      </w:r>
      <w:r>
        <w:rPr>
          <w:b/>
          <w:color w:val="0070C0"/>
        </w:rPr>
        <w:t>nature</w:t>
      </w:r>
      <w:r w:rsidRPr="00BC4F30">
        <w:rPr>
          <w:b/>
          <w:color w:val="0070C0"/>
        </w:rPr>
        <w:t>]</w:t>
      </w:r>
      <w:r>
        <w:rPr>
          <w:b/>
          <w:color w:val="0070C0"/>
        </w:rPr>
        <w:t xml:space="preserve"> </w:t>
      </w:r>
      <w:r w:rsidRPr="00927971">
        <w:rPr>
          <w:b/>
          <w:color w:val="0070C0"/>
        </w:rPr>
        <w:t>≠</w:t>
      </w:r>
      <w:r>
        <w:rPr>
          <w:b/>
          <w:color w:val="0070C0"/>
        </w:rPr>
        <w:t xml:space="preserve"> </w:t>
      </w:r>
      <w:r w:rsidR="00B830B0" w:rsidRPr="00B830B0">
        <w:rPr>
          <w:b/>
          <w:i/>
          <w:color w:val="0070C0"/>
        </w:rPr>
        <w:t>non renseigné</w:t>
      </w:r>
      <w:r>
        <w:rPr>
          <w:b/>
          <w:color w:val="0070C0"/>
        </w:rPr>
        <w:t xml:space="preserve"> ET SI au moins une de ces pièces n’a pas été reçue </w:t>
      </w:r>
      <w:r w:rsidRPr="00154F3E">
        <w:rPr>
          <w:b/>
          <w:color w:val="0070C0"/>
        </w:rPr>
        <w:t>[</w:t>
      </w:r>
    </w:p>
    <w:p w14:paraId="761CF8AA" w14:textId="77777777" w:rsidR="00DF37D5" w:rsidRDefault="00DF37D5" w:rsidP="00DF37D5">
      <w:pPr>
        <w:jc w:val="both"/>
        <w:rPr>
          <w:sz w:val="28"/>
          <w:szCs w:val="28"/>
          <w:lang w:eastAsia="fr-FR"/>
        </w:rPr>
      </w:pPr>
      <w:r w:rsidRPr="00EB1BB7">
        <w:rPr>
          <w:sz w:val="28"/>
          <w:szCs w:val="28"/>
          <w:lang w:eastAsia="fr-FR"/>
        </w:rPr>
        <w:t>La MDPH va procéder à l’instruction de votre demande</w:t>
      </w:r>
      <w:r>
        <w:rPr>
          <w:sz w:val="28"/>
          <w:szCs w:val="28"/>
          <w:lang w:eastAsia="fr-FR"/>
        </w:rPr>
        <w:t>.</w:t>
      </w:r>
    </w:p>
    <w:p w14:paraId="14F83060" w14:textId="77777777" w:rsidR="00102DBB" w:rsidRPr="005C1374" w:rsidRDefault="00102DBB" w:rsidP="00B10C4B">
      <w:pPr>
        <w:spacing w:after="0"/>
        <w:ind w:left="708"/>
        <w:rPr>
          <w:b/>
          <w:bCs/>
          <w:color w:val="0070C0"/>
        </w:rPr>
      </w:pPr>
      <w:r w:rsidRPr="005C1374">
        <w:rPr>
          <w:b/>
          <w:bCs/>
          <w:color w:val="0070C0"/>
        </w:rPr>
        <w:t xml:space="preserve">SI au moins deux pièces </w:t>
      </w:r>
      <w:r>
        <w:rPr>
          <w:b/>
          <w:bCs/>
          <w:color w:val="0070C0"/>
        </w:rPr>
        <w:t xml:space="preserve">complémentaires pour évaluation </w:t>
      </w:r>
      <w:r w:rsidRPr="005C1374">
        <w:rPr>
          <w:b/>
          <w:bCs/>
          <w:color w:val="0070C0"/>
        </w:rPr>
        <w:t>n’ont pas été reçues</w:t>
      </w:r>
      <w:r>
        <w:rPr>
          <w:b/>
          <w:bCs/>
          <w:color w:val="0070C0"/>
        </w:rPr>
        <w:t xml:space="preserve"> [</w:t>
      </w:r>
    </w:p>
    <w:p w14:paraId="1064865B" w14:textId="23B0D1BE" w:rsidR="00102DBB" w:rsidRPr="00E84C23" w:rsidRDefault="00102DBB" w:rsidP="00102DBB">
      <w:pPr>
        <w:jc w:val="both"/>
        <w:rPr>
          <w:sz w:val="28"/>
          <w:szCs w:val="32"/>
        </w:rPr>
      </w:pPr>
      <w:r>
        <w:rPr>
          <w:sz w:val="28"/>
          <w:szCs w:val="32"/>
        </w:rPr>
        <w:t xml:space="preserve">Afin de préciser l’évaluation de </w:t>
      </w:r>
      <w:r w:rsidR="00DF37D5" w:rsidRPr="00EB1BB7">
        <w:rPr>
          <w:sz w:val="28"/>
          <w:szCs w:val="28"/>
          <w:lang w:eastAsia="fr-FR"/>
        </w:rPr>
        <w:t xml:space="preserve">la situation de </w:t>
      </w:r>
      <w:r w:rsidR="00DF37D5" w:rsidRPr="00123F4F">
        <w:rPr>
          <w:sz w:val="28"/>
          <w:szCs w:val="28"/>
          <w:highlight w:val="green"/>
        </w:rPr>
        <w:t>[</w:t>
      </w:r>
      <w:proofErr w:type="spellStart"/>
      <w:r w:rsidR="00DF37D5" w:rsidRPr="00123F4F">
        <w:rPr>
          <w:sz w:val="28"/>
          <w:szCs w:val="28"/>
          <w:highlight w:val="green"/>
        </w:rPr>
        <w:t>IDENTITE</w:t>
      </w:r>
      <w:proofErr w:type="spellEnd"/>
      <w:r w:rsidR="00DF37D5" w:rsidRPr="00123F4F">
        <w:rPr>
          <w:sz w:val="28"/>
          <w:szCs w:val="28"/>
          <w:highlight w:val="green"/>
        </w:rPr>
        <w:t>/</w:t>
      </w:r>
      <w:r w:rsidR="00DF37D5">
        <w:rPr>
          <w:sz w:val="28"/>
          <w:szCs w:val="28"/>
          <w:highlight w:val="green"/>
        </w:rPr>
        <w:t>civilité</w:t>
      </w:r>
      <w:r w:rsidR="00DF37D5" w:rsidRPr="00123F4F">
        <w:rPr>
          <w:sz w:val="28"/>
          <w:szCs w:val="28"/>
          <w:highlight w:val="green"/>
        </w:rPr>
        <w:t>]</w:t>
      </w:r>
      <w:r w:rsidR="00DF37D5" w:rsidRPr="00123F4F">
        <w:rPr>
          <w:sz w:val="28"/>
          <w:szCs w:val="28"/>
        </w:rPr>
        <w:t xml:space="preserve"> </w:t>
      </w:r>
      <w:r w:rsidR="00DF37D5" w:rsidRPr="00123F4F">
        <w:rPr>
          <w:sz w:val="28"/>
          <w:szCs w:val="28"/>
          <w:highlight w:val="green"/>
        </w:rPr>
        <w:t>[</w:t>
      </w:r>
      <w:proofErr w:type="spellStart"/>
      <w:r w:rsidR="00DF37D5" w:rsidRPr="00123F4F">
        <w:rPr>
          <w:sz w:val="28"/>
          <w:szCs w:val="28"/>
          <w:highlight w:val="green"/>
        </w:rPr>
        <w:t>IDENTITE</w:t>
      </w:r>
      <w:proofErr w:type="spellEnd"/>
      <w:r w:rsidR="00DF37D5" w:rsidRPr="00123F4F">
        <w:rPr>
          <w:sz w:val="28"/>
          <w:szCs w:val="28"/>
          <w:highlight w:val="green"/>
        </w:rPr>
        <w:t>/prénom]</w:t>
      </w:r>
      <w:r w:rsidR="00DF37D5" w:rsidRPr="00123F4F">
        <w:rPr>
          <w:sz w:val="28"/>
          <w:szCs w:val="28"/>
        </w:rPr>
        <w:t xml:space="preserve"> </w:t>
      </w:r>
      <w:r w:rsidR="00DF37D5" w:rsidRPr="00123F4F">
        <w:rPr>
          <w:sz w:val="28"/>
          <w:szCs w:val="28"/>
          <w:highlight w:val="green"/>
        </w:rPr>
        <w:t>[</w:t>
      </w:r>
      <w:proofErr w:type="spellStart"/>
      <w:r w:rsidR="00DF37D5" w:rsidRPr="00123F4F">
        <w:rPr>
          <w:sz w:val="28"/>
          <w:szCs w:val="28"/>
          <w:highlight w:val="green"/>
        </w:rPr>
        <w:t>IDENTITE</w:t>
      </w:r>
      <w:proofErr w:type="spellEnd"/>
      <w:r w:rsidR="00DF37D5" w:rsidRPr="00123F4F">
        <w:rPr>
          <w:sz w:val="28"/>
          <w:szCs w:val="28"/>
          <w:highlight w:val="green"/>
        </w:rPr>
        <w:t>/nom]</w:t>
      </w:r>
      <w:r>
        <w:rPr>
          <w:sz w:val="28"/>
          <w:szCs w:val="32"/>
        </w:rPr>
        <w:t xml:space="preserve">, la MDPH a besoin </w:t>
      </w:r>
      <w:r w:rsidRPr="001B3643">
        <w:rPr>
          <w:sz w:val="28"/>
          <w:szCs w:val="28"/>
        </w:rPr>
        <w:t>des</w:t>
      </w:r>
      <w:r>
        <w:rPr>
          <w:sz w:val="28"/>
          <w:szCs w:val="28"/>
        </w:rPr>
        <w:t xml:space="preserve"> </w:t>
      </w:r>
      <w:r>
        <w:rPr>
          <w:sz w:val="28"/>
          <w:szCs w:val="32"/>
        </w:rPr>
        <w:t>document</w:t>
      </w:r>
      <w:r w:rsidRPr="001B3643">
        <w:rPr>
          <w:sz w:val="28"/>
          <w:szCs w:val="28"/>
        </w:rPr>
        <w:t>s</w:t>
      </w:r>
      <w:r>
        <w:rPr>
          <w:sz w:val="28"/>
          <w:szCs w:val="32"/>
        </w:rPr>
        <w:t xml:space="preserve"> complémentaires suivant</w:t>
      </w:r>
      <w:r w:rsidRPr="001B3643">
        <w:rPr>
          <w:sz w:val="28"/>
          <w:szCs w:val="28"/>
        </w:rPr>
        <w:t>s</w:t>
      </w:r>
      <w:r w:rsidRPr="00E84C23">
        <w:rPr>
          <w:sz w:val="28"/>
          <w:szCs w:val="32"/>
        </w:rPr>
        <w:t> </w:t>
      </w:r>
      <w:proofErr w:type="gramStart"/>
      <w:r w:rsidRPr="00E84C23">
        <w:rPr>
          <w:sz w:val="28"/>
          <w:szCs w:val="32"/>
        </w:rPr>
        <w:t>:</w:t>
      </w:r>
      <w:r w:rsidRPr="005F2377">
        <w:rPr>
          <w:b/>
          <w:bCs/>
          <w:color w:val="0070C0"/>
        </w:rPr>
        <w:t xml:space="preserve"> ]</w:t>
      </w:r>
      <w:proofErr w:type="gramEnd"/>
    </w:p>
    <w:p w14:paraId="7B82FC5D" w14:textId="77777777" w:rsidR="00102DBB" w:rsidRPr="005C1374" w:rsidRDefault="00102DBB" w:rsidP="00B10C4B">
      <w:pPr>
        <w:spacing w:after="0"/>
        <w:ind w:left="708"/>
        <w:rPr>
          <w:b/>
          <w:bCs/>
          <w:color w:val="0070C0"/>
        </w:rPr>
      </w:pPr>
      <w:r>
        <w:rPr>
          <w:b/>
          <w:bCs/>
          <w:color w:val="0070C0"/>
        </w:rPr>
        <w:t>] SINON [</w:t>
      </w:r>
    </w:p>
    <w:p w14:paraId="6B187B89" w14:textId="3C5B588E" w:rsidR="00102DBB" w:rsidRPr="00E84C23" w:rsidRDefault="00102DBB" w:rsidP="00102DBB">
      <w:pPr>
        <w:jc w:val="both"/>
        <w:rPr>
          <w:sz w:val="28"/>
          <w:szCs w:val="32"/>
        </w:rPr>
      </w:pPr>
      <w:r w:rsidRPr="00927971">
        <w:rPr>
          <w:noProof/>
          <w:sz w:val="36"/>
          <w:lang w:eastAsia="fr-FR"/>
        </w:rPr>
        <w:lastRenderedPageBreak/>
        <mc:AlternateContent>
          <mc:Choice Requires="wps">
            <w:drawing>
              <wp:anchor distT="0" distB="0" distL="114300" distR="114300" simplePos="0" relativeHeight="251647023" behindDoc="0" locked="0" layoutInCell="1" allowOverlap="1" wp14:anchorId="1794CADC" wp14:editId="1C315AEB">
                <wp:simplePos x="0" y="0"/>
                <wp:positionH relativeFrom="margin">
                  <wp:posOffset>3091912</wp:posOffset>
                </wp:positionH>
                <wp:positionV relativeFrom="topMargin">
                  <wp:posOffset>94615</wp:posOffset>
                </wp:positionV>
                <wp:extent cx="2827020" cy="769620"/>
                <wp:effectExtent l="0" t="0" r="11430" b="11430"/>
                <wp:wrapNone/>
                <wp:docPr id="273" name="Rectangle 273"/>
                <wp:cNvGraphicFramePr/>
                <a:graphic xmlns:a="http://schemas.openxmlformats.org/drawingml/2006/main">
                  <a:graphicData uri="http://schemas.microsoft.com/office/word/2010/wordprocessingShape">
                    <wps:wsp>
                      <wps:cNvSpPr/>
                      <wps:spPr>
                        <a:xfrm>
                          <a:off x="0" y="0"/>
                          <a:ext cx="2827020" cy="76962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53945E55" id="Rectangle 273" o:spid="_x0000_s1026" style="position:absolute;margin-left:243.45pt;margin-top:7.45pt;width:222.6pt;height:60.6pt;z-index:251647023;visibility:visible;mso-wrap-style:square;mso-width-percent:0;mso-wrap-distance-left:9pt;mso-wrap-distance-top:0;mso-wrap-distance-right:9pt;mso-wrap-distance-bottom:0;mso-position-horizontal:absolute;mso-position-horizontal-relative:margin;mso-position-vertical:absolute;mso-position-vertical-relative:top-margin-area;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8GCZkQIAALAFAAAOAAAAZHJzL2Uyb0RvYy54bWysVN9PGzEMfp+0/yHK+7hrBxQqrqgCMU1C&#10;gICJ5zSX9CIlcZakvXZ//ZzcjzKG9oDWh9SJ7c/2d7YvLndGk63wQYGt6OSopERYDrWy64r+eL75&#10;ckZJiMzWTIMVFd2LQC8Xnz9dtG4uptCAroUnCGLDvHUVbWJ086IIvBGGhSNwwqJSgjcs4tWvi9qz&#10;FtGNLqZleVq04GvngYsQ8PW6U9JFxpdS8HgvZRCR6IpibjGfPp+rdBaLCzZfe+Yaxfs02AeyMExZ&#10;DDpCXbPIyMarv6CM4h4CyHjEwRQgpeIi14DVTMo31Tw1zIlcC5IT3EhT+H+w/G774ImqKzqdfaXE&#10;MoMf6RFpY3atBUmPSFHrwhwtn9yD728BxVTvTnqT/rESssu07kdaxS4Sjo/Ts+msnCL7HHWz0/NT&#10;lBGmOHg7H+I3AYYkoaIe42c22fY2xM50MEnBAmhV3yit8yW1irjSnmwZfuTVetKD/2Gl7YccMcfk&#10;WSQCupKzFPdaJDxtH4VE9lKROeHct4dkGOfCxkmnalgtuhxPSvwNWQ7pZ0IyYEKWWN2I3QMMlh3I&#10;gN3R09snV5HbfnQu/5VY5zx65Mhg4+hslAX/HoDGqvrInf1AUkdNYmkF9R57y0M3dMHxG4Wf95aF&#10;+MA8Thl2BG6OeI+H1NBWFHqJkgb8r/fekz02P2opaXFqKxp+bpgXlOjvFsfifHJ8nMY8X45PZqnr&#10;/GvN6rXGbswVYM9McEc5nsVkH/UgSg/mBRfMMkVFFbMcY1eURz9crmK3TXBFcbFcZjMcbcfirX1y&#10;PIEnVlP7Pu9emHd9j0ecjjsYJpzN37R6Z5s8LSw3EaTKc3Dgtecb10JunH6Fpb3z+p6tDot28RsA&#10;AP//AwBQSwMEFAAGAAgAAAAhAK5QLr/gAAAACgEAAA8AAABkcnMvZG93bnJldi54bWxMj09Lw0AQ&#10;xe+C32EZwZvdJC2xidkUEUUED7UV9LjNTv5gdjZkN2n89o4nPQ0z7/Hm94rdYnsx4+g7RwriVQQC&#10;qXKmo0bB+/HpZgvCB01G945QwTd62JWXF4XOjTvTG86H0AgOIZ9rBW0IQy6lr1q02q/cgMRa7Uar&#10;A69jI82ozxxue5lEUSqt7og/tHrAhxarr8NkFXzW+vn4+OJfZZ3Mddbtp4/6dlLq+mq5vwMRcAl/&#10;ZvjFZ3QomenkJjJe9Ao22zRjKwsbnmzI1kkM4sSHdRqDLAv5v0L5AwAA//8DAFBLAQItABQABgAI&#10;AAAAIQC2gziS/gAAAOEBAAATAAAAAAAAAAAAAAAAAAAAAABbQ29udGVudF9UeXBlc10ueG1sUEsB&#10;Ai0AFAAGAAgAAAAhADj9If/WAAAAlAEAAAsAAAAAAAAAAAAAAAAALwEAAF9yZWxzLy5yZWxzUEsB&#10;Ai0AFAAGAAgAAAAhACHwYJmRAgAAsAUAAA4AAAAAAAAAAAAAAAAALgIAAGRycy9lMm9Eb2MueG1s&#10;UEsBAi0AFAAGAAgAAAAhAK5QLr/gAAAACgEAAA8AAAAAAAAAAAAAAAAA6wQAAGRycy9kb3ducmV2&#10;LnhtbFBLBQYAAAAABAAEAPMAAAD4BQAAAAA=&#10;" fillcolor="white [3212]" strokecolor="white [3212]" strokeweight="1pt">
                <w10:wrap anchorx="margin" anchory="margin"/>
              </v:rect>
            </w:pict>
          </mc:Fallback>
        </mc:AlternateContent>
      </w:r>
      <w:r>
        <w:rPr>
          <w:sz w:val="28"/>
          <w:szCs w:val="32"/>
        </w:rPr>
        <w:t xml:space="preserve">Afin de préciser l’évaluation de </w:t>
      </w:r>
      <w:r w:rsidR="00DF37D5" w:rsidRPr="00EB1BB7">
        <w:rPr>
          <w:sz w:val="28"/>
          <w:szCs w:val="28"/>
          <w:lang w:eastAsia="fr-FR"/>
        </w:rPr>
        <w:t xml:space="preserve">la situation de </w:t>
      </w:r>
      <w:r w:rsidR="00DF37D5" w:rsidRPr="00123F4F">
        <w:rPr>
          <w:sz w:val="28"/>
          <w:szCs w:val="28"/>
          <w:highlight w:val="green"/>
        </w:rPr>
        <w:t>[</w:t>
      </w:r>
      <w:proofErr w:type="spellStart"/>
      <w:r w:rsidR="00DF37D5" w:rsidRPr="00123F4F">
        <w:rPr>
          <w:sz w:val="28"/>
          <w:szCs w:val="28"/>
          <w:highlight w:val="green"/>
        </w:rPr>
        <w:t>IDENTITE</w:t>
      </w:r>
      <w:proofErr w:type="spellEnd"/>
      <w:r w:rsidR="00DF37D5" w:rsidRPr="00123F4F">
        <w:rPr>
          <w:sz w:val="28"/>
          <w:szCs w:val="28"/>
          <w:highlight w:val="green"/>
        </w:rPr>
        <w:t>/</w:t>
      </w:r>
      <w:r w:rsidR="00DF37D5">
        <w:rPr>
          <w:sz w:val="28"/>
          <w:szCs w:val="28"/>
          <w:highlight w:val="green"/>
        </w:rPr>
        <w:t>civilité</w:t>
      </w:r>
      <w:r w:rsidR="00DF37D5" w:rsidRPr="00123F4F">
        <w:rPr>
          <w:sz w:val="28"/>
          <w:szCs w:val="28"/>
          <w:highlight w:val="green"/>
        </w:rPr>
        <w:t>]</w:t>
      </w:r>
      <w:r w:rsidR="00DF37D5" w:rsidRPr="00123F4F">
        <w:rPr>
          <w:sz w:val="28"/>
          <w:szCs w:val="28"/>
        </w:rPr>
        <w:t xml:space="preserve"> </w:t>
      </w:r>
      <w:r w:rsidR="00DF37D5" w:rsidRPr="00123F4F">
        <w:rPr>
          <w:sz w:val="28"/>
          <w:szCs w:val="28"/>
          <w:highlight w:val="green"/>
        </w:rPr>
        <w:t>[</w:t>
      </w:r>
      <w:proofErr w:type="spellStart"/>
      <w:r w:rsidR="00DF37D5" w:rsidRPr="00123F4F">
        <w:rPr>
          <w:sz w:val="28"/>
          <w:szCs w:val="28"/>
          <w:highlight w:val="green"/>
        </w:rPr>
        <w:t>IDENTITE</w:t>
      </w:r>
      <w:proofErr w:type="spellEnd"/>
      <w:r w:rsidR="00DF37D5" w:rsidRPr="00123F4F">
        <w:rPr>
          <w:sz w:val="28"/>
          <w:szCs w:val="28"/>
          <w:highlight w:val="green"/>
        </w:rPr>
        <w:t>/prénom]</w:t>
      </w:r>
      <w:r w:rsidR="00DF37D5" w:rsidRPr="00123F4F">
        <w:rPr>
          <w:sz w:val="28"/>
          <w:szCs w:val="28"/>
        </w:rPr>
        <w:t xml:space="preserve"> </w:t>
      </w:r>
      <w:r w:rsidR="00DF37D5" w:rsidRPr="00123F4F">
        <w:rPr>
          <w:sz w:val="28"/>
          <w:szCs w:val="28"/>
          <w:highlight w:val="green"/>
        </w:rPr>
        <w:t>[</w:t>
      </w:r>
      <w:proofErr w:type="spellStart"/>
      <w:r w:rsidR="00DF37D5" w:rsidRPr="00123F4F">
        <w:rPr>
          <w:sz w:val="28"/>
          <w:szCs w:val="28"/>
          <w:highlight w:val="green"/>
        </w:rPr>
        <w:t>IDENTITE</w:t>
      </w:r>
      <w:proofErr w:type="spellEnd"/>
      <w:r w:rsidR="00DF37D5" w:rsidRPr="00123F4F">
        <w:rPr>
          <w:sz w:val="28"/>
          <w:szCs w:val="28"/>
          <w:highlight w:val="green"/>
        </w:rPr>
        <w:t>/nom]</w:t>
      </w:r>
      <w:r>
        <w:rPr>
          <w:sz w:val="28"/>
          <w:szCs w:val="32"/>
        </w:rPr>
        <w:t xml:space="preserve">, la MDPH a besoin </w:t>
      </w:r>
      <w:r w:rsidRPr="001B3643">
        <w:rPr>
          <w:sz w:val="28"/>
          <w:szCs w:val="28"/>
        </w:rPr>
        <w:t>d</w:t>
      </w:r>
      <w:r>
        <w:rPr>
          <w:sz w:val="28"/>
          <w:szCs w:val="28"/>
        </w:rPr>
        <w:t xml:space="preserve">u </w:t>
      </w:r>
      <w:r>
        <w:rPr>
          <w:sz w:val="28"/>
          <w:szCs w:val="32"/>
        </w:rPr>
        <w:t>document complémentaire suivant</w:t>
      </w:r>
      <w:r w:rsidRPr="00E84C23">
        <w:rPr>
          <w:sz w:val="28"/>
          <w:szCs w:val="32"/>
        </w:rPr>
        <w:t> </w:t>
      </w:r>
      <w:proofErr w:type="gramStart"/>
      <w:r w:rsidRPr="00E84C23">
        <w:rPr>
          <w:sz w:val="28"/>
          <w:szCs w:val="32"/>
        </w:rPr>
        <w:t>:</w:t>
      </w:r>
      <w:r w:rsidRPr="005F2377">
        <w:rPr>
          <w:b/>
          <w:bCs/>
          <w:color w:val="0070C0"/>
        </w:rPr>
        <w:t xml:space="preserve"> ]</w:t>
      </w:r>
      <w:proofErr w:type="gramEnd"/>
    </w:p>
    <w:p w14:paraId="25482B6F" w14:textId="5DA589CC" w:rsidR="00102DBB" w:rsidRPr="00BC4F30" w:rsidRDefault="00102DBB" w:rsidP="006C53F3">
      <w:pPr>
        <w:pStyle w:val="Paragraphedeliste"/>
        <w:numPr>
          <w:ilvl w:val="0"/>
          <w:numId w:val="16"/>
        </w:numPr>
        <w:jc w:val="both"/>
        <w:rPr>
          <w:b/>
          <w:sz w:val="28"/>
          <w:szCs w:val="32"/>
        </w:rPr>
      </w:pPr>
      <w:r>
        <w:rPr>
          <w:b/>
          <w:color w:val="0070C0"/>
        </w:rPr>
        <w:t>SI la p</w:t>
      </w:r>
      <w:r w:rsidRPr="00D71024">
        <w:rPr>
          <w:b/>
          <w:color w:val="0070C0"/>
        </w:rPr>
        <w:t xml:space="preserve">ièce complémentaire pour évaluation </w:t>
      </w:r>
      <w:r>
        <w:rPr>
          <w:b/>
          <w:color w:val="0070C0"/>
        </w:rPr>
        <w:t xml:space="preserve">1 n’a pas été reçue </w:t>
      </w:r>
      <w:r>
        <w:rPr>
          <w:b/>
          <w:sz w:val="28"/>
          <w:szCs w:val="32"/>
        </w:rPr>
        <w:t>[</w:t>
      </w:r>
      <w:r w:rsidRPr="00BC4F30">
        <w:rPr>
          <w:b/>
          <w:sz w:val="28"/>
          <w:szCs w:val="32"/>
          <w:highlight w:val="green"/>
        </w:rPr>
        <w:t>[</w:t>
      </w:r>
      <w:r w:rsidR="000331DD">
        <w:rPr>
          <w:b/>
          <w:sz w:val="28"/>
          <w:szCs w:val="32"/>
          <w:highlight w:val="green"/>
        </w:rPr>
        <w:t>P-</w:t>
      </w:r>
      <w:proofErr w:type="spellStart"/>
      <w:r w:rsidR="000331DD">
        <w:rPr>
          <w:b/>
          <w:sz w:val="28"/>
          <w:szCs w:val="32"/>
          <w:highlight w:val="green"/>
        </w:rPr>
        <w:t>COMPL</w:t>
      </w:r>
      <w:proofErr w:type="spellEnd"/>
      <w:r w:rsidRPr="00AE4EFC">
        <w:rPr>
          <w:b/>
          <w:sz w:val="28"/>
          <w:szCs w:val="32"/>
          <w:highlight w:val="green"/>
        </w:rPr>
        <w:t xml:space="preserve"> 1/nature]</w:t>
      </w:r>
      <w:r>
        <w:rPr>
          <w:b/>
          <w:sz w:val="28"/>
          <w:szCs w:val="32"/>
        </w:rPr>
        <w:t>]</w:t>
      </w:r>
    </w:p>
    <w:p w14:paraId="5CB7141E" w14:textId="5FFF4B8F" w:rsidR="00102DBB" w:rsidRDefault="00102DBB" w:rsidP="006C53F3">
      <w:pPr>
        <w:pStyle w:val="Paragraphedeliste"/>
        <w:numPr>
          <w:ilvl w:val="0"/>
          <w:numId w:val="16"/>
        </w:numPr>
        <w:jc w:val="both"/>
        <w:rPr>
          <w:b/>
          <w:sz w:val="28"/>
          <w:szCs w:val="32"/>
        </w:rPr>
      </w:pPr>
      <w:r>
        <w:rPr>
          <w:b/>
          <w:color w:val="0070C0"/>
        </w:rPr>
        <w:t>SI la p</w:t>
      </w:r>
      <w:r w:rsidRPr="00D71024">
        <w:rPr>
          <w:b/>
          <w:color w:val="0070C0"/>
        </w:rPr>
        <w:t xml:space="preserve">ièce complémentaire pour évaluation </w:t>
      </w:r>
      <w:r>
        <w:rPr>
          <w:b/>
          <w:color w:val="0070C0"/>
        </w:rPr>
        <w:t xml:space="preserve">2 n’a pas été reçue </w:t>
      </w:r>
      <w:r>
        <w:rPr>
          <w:b/>
          <w:sz w:val="28"/>
          <w:szCs w:val="32"/>
        </w:rPr>
        <w:t>[</w:t>
      </w:r>
      <w:r w:rsidRPr="00BC4F30">
        <w:rPr>
          <w:b/>
          <w:sz w:val="28"/>
          <w:szCs w:val="32"/>
          <w:highlight w:val="green"/>
        </w:rPr>
        <w:t>[</w:t>
      </w:r>
      <w:r w:rsidR="000331DD">
        <w:rPr>
          <w:b/>
          <w:sz w:val="28"/>
          <w:szCs w:val="32"/>
          <w:highlight w:val="green"/>
        </w:rPr>
        <w:t>P-</w:t>
      </w:r>
      <w:proofErr w:type="spellStart"/>
      <w:r w:rsidR="000331DD">
        <w:rPr>
          <w:b/>
          <w:sz w:val="28"/>
          <w:szCs w:val="32"/>
          <w:highlight w:val="green"/>
        </w:rPr>
        <w:t>COMPL</w:t>
      </w:r>
      <w:proofErr w:type="spellEnd"/>
      <w:r w:rsidRPr="00AE4EFC">
        <w:rPr>
          <w:b/>
          <w:sz w:val="28"/>
          <w:szCs w:val="32"/>
          <w:highlight w:val="green"/>
        </w:rPr>
        <w:t xml:space="preserve"> </w:t>
      </w:r>
      <w:r>
        <w:rPr>
          <w:b/>
          <w:sz w:val="28"/>
          <w:szCs w:val="32"/>
          <w:highlight w:val="green"/>
        </w:rPr>
        <w:t>2</w:t>
      </w:r>
      <w:r w:rsidRPr="00BC4F30">
        <w:rPr>
          <w:b/>
          <w:sz w:val="28"/>
          <w:szCs w:val="32"/>
          <w:highlight w:val="green"/>
        </w:rPr>
        <w:t>/nature]</w:t>
      </w:r>
      <w:r>
        <w:rPr>
          <w:b/>
          <w:sz w:val="28"/>
          <w:szCs w:val="32"/>
        </w:rPr>
        <w:t>]</w:t>
      </w:r>
    </w:p>
    <w:p w14:paraId="768BB815" w14:textId="5FCDF8F4" w:rsidR="00102DBB" w:rsidRPr="00BC4F30" w:rsidRDefault="00102DBB" w:rsidP="006C53F3">
      <w:pPr>
        <w:pStyle w:val="Paragraphedeliste"/>
        <w:numPr>
          <w:ilvl w:val="0"/>
          <w:numId w:val="16"/>
        </w:numPr>
        <w:jc w:val="both"/>
        <w:rPr>
          <w:b/>
          <w:sz w:val="28"/>
          <w:szCs w:val="32"/>
        </w:rPr>
      </w:pPr>
      <w:r>
        <w:rPr>
          <w:b/>
          <w:color w:val="0070C0"/>
        </w:rPr>
        <w:t>SI la p</w:t>
      </w:r>
      <w:r w:rsidRPr="00D71024">
        <w:rPr>
          <w:b/>
          <w:color w:val="0070C0"/>
        </w:rPr>
        <w:t xml:space="preserve">ièce complémentaire pour évaluation </w:t>
      </w:r>
      <w:r>
        <w:rPr>
          <w:b/>
          <w:color w:val="0070C0"/>
        </w:rPr>
        <w:t xml:space="preserve">N n’a pas été reçue </w:t>
      </w:r>
      <w:r w:rsidRPr="00BC4F30">
        <w:rPr>
          <w:b/>
          <w:sz w:val="28"/>
          <w:szCs w:val="32"/>
        </w:rPr>
        <w:t>[</w:t>
      </w:r>
      <w:r w:rsidRPr="00BC4F30">
        <w:rPr>
          <w:b/>
          <w:sz w:val="28"/>
          <w:szCs w:val="32"/>
          <w:highlight w:val="green"/>
        </w:rPr>
        <w:t>[</w:t>
      </w:r>
      <w:r w:rsidR="000331DD">
        <w:rPr>
          <w:b/>
          <w:sz w:val="28"/>
          <w:szCs w:val="32"/>
          <w:highlight w:val="green"/>
        </w:rPr>
        <w:t>P-</w:t>
      </w:r>
      <w:proofErr w:type="spellStart"/>
      <w:r w:rsidR="000331DD">
        <w:rPr>
          <w:b/>
          <w:sz w:val="28"/>
          <w:szCs w:val="32"/>
          <w:highlight w:val="green"/>
        </w:rPr>
        <w:t>COMPL</w:t>
      </w:r>
      <w:proofErr w:type="spellEnd"/>
      <w:r w:rsidRPr="00AE4EFC">
        <w:rPr>
          <w:b/>
          <w:sz w:val="28"/>
          <w:szCs w:val="32"/>
          <w:highlight w:val="green"/>
        </w:rPr>
        <w:t xml:space="preserve"> </w:t>
      </w:r>
      <w:r w:rsidRPr="00BC4F30">
        <w:rPr>
          <w:b/>
          <w:sz w:val="28"/>
          <w:szCs w:val="32"/>
          <w:highlight w:val="green"/>
        </w:rPr>
        <w:t>N/nature]</w:t>
      </w:r>
      <w:r w:rsidRPr="00BC4F30">
        <w:rPr>
          <w:b/>
          <w:sz w:val="28"/>
          <w:szCs w:val="32"/>
        </w:rPr>
        <w:t>]</w:t>
      </w:r>
    </w:p>
    <w:p w14:paraId="3B40D13E" w14:textId="77777777" w:rsidR="00DF37D5" w:rsidRPr="00DF37D5" w:rsidRDefault="00DF37D5" w:rsidP="00DF37D5">
      <w:pPr>
        <w:spacing w:after="0"/>
        <w:ind w:left="360"/>
        <w:rPr>
          <w:b/>
          <w:bCs/>
          <w:color w:val="0070C0"/>
        </w:rPr>
      </w:pPr>
      <w:r w:rsidRPr="00DF37D5">
        <w:rPr>
          <w:b/>
          <w:bCs/>
          <w:color w:val="0070C0"/>
        </w:rPr>
        <w:t>SI au moins deux pièces complémentaires pour évaluation n’ont pas été reçues [</w:t>
      </w:r>
    </w:p>
    <w:p w14:paraId="69220120" w14:textId="26A418A0" w:rsidR="00102DBB" w:rsidRPr="00DF37D5" w:rsidRDefault="00DF37D5" w:rsidP="00102DBB">
      <w:pPr>
        <w:spacing w:after="0"/>
        <w:rPr>
          <w:b/>
          <w:lang w:eastAsia="fr-FR"/>
        </w:rPr>
      </w:pPr>
      <w:r w:rsidRPr="00DF37D5">
        <w:rPr>
          <w:sz w:val="28"/>
          <w:szCs w:val="28"/>
          <w:lang w:eastAsia="fr-FR"/>
        </w:rPr>
        <w:t>Je vous remercie de transmettre à la MDPH ces éléments dans les meilleurs délais.</w:t>
      </w:r>
      <w:r w:rsidR="00102DBB" w:rsidRPr="00DF37D5">
        <w:rPr>
          <w:b/>
          <w:lang w:eastAsia="fr-FR"/>
        </w:rPr>
        <w:t>]</w:t>
      </w:r>
    </w:p>
    <w:p w14:paraId="18899569" w14:textId="77777777" w:rsidR="00DF37D5" w:rsidRPr="005C1374" w:rsidRDefault="00DF37D5" w:rsidP="00DF37D5">
      <w:pPr>
        <w:spacing w:after="0"/>
        <w:ind w:left="708"/>
        <w:rPr>
          <w:b/>
          <w:bCs/>
          <w:color w:val="0070C0"/>
        </w:rPr>
      </w:pPr>
      <w:r>
        <w:rPr>
          <w:b/>
          <w:bCs/>
          <w:color w:val="0070C0"/>
        </w:rPr>
        <w:t>] SINON [</w:t>
      </w:r>
    </w:p>
    <w:p w14:paraId="005175B7" w14:textId="1AB1B878" w:rsidR="00DF37D5" w:rsidRPr="00DF37D5" w:rsidRDefault="00DF37D5" w:rsidP="00DF37D5">
      <w:pPr>
        <w:spacing w:after="0"/>
        <w:rPr>
          <w:b/>
          <w:lang w:eastAsia="fr-FR"/>
        </w:rPr>
      </w:pPr>
      <w:r w:rsidRPr="00DF37D5">
        <w:rPr>
          <w:sz w:val="28"/>
          <w:szCs w:val="28"/>
          <w:lang w:eastAsia="fr-FR"/>
        </w:rPr>
        <w:t>Je vous remercie de transmettre à la MDPH ce</w:t>
      </w:r>
      <w:r>
        <w:rPr>
          <w:sz w:val="28"/>
          <w:szCs w:val="28"/>
          <w:lang w:eastAsia="fr-FR"/>
        </w:rPr>
        <w:t>t</w:t>
      </w:r>
      <w:r w:rsidRPr="00DF37D5">
        <w:rPr>
          <w:sz w:val="28"/>
          <w:szCs w:val="28"/>
          <w:lang w:eastAsia="fr-FR"/>
        </w:rPr>
        <w:t xml:space="preserve"> élément dans les meilleurs délais.</w:t>
      </w:r>
      <w:proofErr w:type="gramStart"/>
      <w:r w:rsidRPr="00DF37D5">
        <w:rPr>
          <w:b/>
          <w:lang w:eastAsia="fr-FR"/>
        </w:rPr>
        <w:t>]</w:t>
      </w:r>
      <w:r w:rsidRPr="00DF37D5">
        <w:rPr>
          <w:b/>
          <w:color w:val="0070C0"/>
          <w:lang w:eastAsia="fr-FR"/>
        </w:rPr>
        <w:t xml:space="preserve"> ]</w:t>
      </w:r>
      <w:proofErr w:type="gramEnd"/>
    </w:p>
    <w:p w14:paraId="20DC4A6E" w14:textId="77777777" w:rsidR="00F73A3B" w:rsidRPr="00EB1BB7" w:rsidRDefault="00F73A3B" w:rsidP="00F73A3B">
      <w:pPr>
        <w:spacing w:before="120"/>
        <w:rPr>
          <w:sz w:val="28"/>
          <w:szCs w:val="28"/>
          <w:lang w:eastAsia="fr-FR"/>
        </w:rPr>
      </w:pPr>
      <w:r w:rsidRPr="00EB1BB7">
        <w:rPr>
          <w:sz w:val="28"/>
          <w:szCs w:val="28"/>
          <w:lang w:eastAsia="fr-FR"/>
        </w:rPr>
        <w:t>La Commission des droits et de l’autonomie des personnes handicapées (CDAPH) rendra ensuite une décision concernant ces droits.</w:t>
      </w:r>
    </w:p>
    <w:p w14:paraId="3E20231F" w14:textId="7CE6BB3D" w:rsidR="00F73A3B" w:rsidRPr="00EB1BB7" w:rsidRDefault="00F73A3B" w:rsidP="00F73A3B">
      <w:pPr>
        <w:spacing w:before="120"/>
        <w:rPr>
          <w:sz w:val="28"/>
          <w:szCs w:val="28"/>
          <w:lang w:eastAsia="fr-FR"/>
        </w:rPr>
      </w:pPr>
      <w:r w:rsidRPr="00EB1BB7">
        <w:rPr>
          <w:sz w:val="28"/>
          <w:szCs w:val="28"/>
          <w:lang w:eastAsia="fr-FR"/>
        </w:rPr>
        <w:t xml:space="preserve">Merci de bien vouloir informer </w:t>
      </w:r>
      <w:r w:rsidRPr="00123F4F">
        <w:rPr>
          <w:sz w:val="28"/>
          <w:szCs w:val="28"/>
          <w:highlight w:val="green"/>
        </w:rPr>
        <w:t>[</w:t>
      </w:r>
      <w:proofErr w:type="spellStart"/>
      <w:r w:rsidRPr="00123F4F">
        <w:rPr>
          <w:sz w:val="28"/>
          <w:szCs w:val="28"/>
          <w:highlight w:val="green"/>
        </w:rPr>
        <w:t>IDENTITE</w:t>
      </w:r>
      <w:proofErr w:type="spellEnd"/>
      <w:r w:rsidRPr="00123F4F">
        <w:rPr>
          <w:sz w:val="28"/>
          <w:szCs w:val="28"/>
          <w:highlight w:val="green"/>
        </w:rPr>
        <w:t>/</w:t>
      </w:r>
      <w:r>
        <w:rPr>
          <w:sz w:val="28"/>
          <w:szCs w:val="28"/>
          <w:highlight w:val="green"/>
        </w:rPr>
        <w:t>civilité</w:t>
      </w:r>
      <w:r w:rsidRPr="00123F4F">
        <w:rPr>
          <w:sz w:val="28"/>
          <w:szCs w:val="28"/>
          <w:highlight w:val="green"/>
        </w:rPr>
        <w:t>]</w:t>
      </w:r>
      <w:r w:rsidRPr="00123F4F">
        <w:rPr>
          <w:sz w:val="28"/>
          <w:szCs w:val="28"/>
        </w:rPr>
        <w:t xml:space="preserve"> </w:t>
      </w:r>
      <w:r w:rsidRPr="00123F4F">
        <w:rPr>
          <w:sz w:val="28"/>
          <w:szCs w:val="28"/>
          <w:highlight w:val="green"/>
        </w:rPr>
        <w:t>[</w:t>
      </w:r>
      <w:proofErr w:type="spellStart"/>
      <w:r w:rsidRPr="00123F4F">
        <w:rPr>
          <w:sz w:val="28"/>
          <w:szCs w:val="28"/>
          <w:highlight w:val="green"/>
        </w:rPr>
        <w:t>IDENTITE</w:t>
      </w:r>
      <w:proofErr w:type="spellEnd"/>
      <w:r w:rsidRPr="00123F4F">
        <w:rPr>
          <w:sz w:val="28"/>
          <w:szCs w:val="28"/>
          <w:highlight w:val="green"/>
        </w:rPr>
        <w:t>/prénom]</w:t>
      </w:r>
      <w:r w:rsidRPr="00123F4F">
        <w:rPr>
          <w:sz w:val="28"/>
          <w:szCs w:val="28"/>
        </w:rPr>
        <w:t xml:space="preserve"> </w:t>
      </w:r>
      <w:r w:rsidRPr="00123F4F">
        <w:rPr>
          <w:sz w:val="28"/>
          <w:szCs w:val="28"/>
          <w:highlight w:val="green"/>
        </w:rPr>
        <w:t>[</w:t>
      </w:r>
      <w:proofErr w:type="spellStart"/>
      <w:r w:rsidRPr="00123F4F">
        <w:rPr>
          <w:sz w:val="28"/>
          <w:szCs w:val="28"/>
          <w:highlight w:val="green"/>
        </w:rPr>
        <w:t>IDENTITE</w:t>
      </w:r>
      <w:proofErr w:type="spellEnd"/>
      <w:r w:rsidRPr="00123F4F">
        <w:rPr>
          <w:sz w:val="28"/>
          <w:szCs w:val="28"/>
          <w:highlight w:val="green"/>
        </w:rPr>
        <w:t>/nom]</w:t>
      </w:r>
      <w:r w:rsidRPr="00EB1BB7">
        <w:rPr>
          <w:sz w:val="28"/>
          <w:szCs w:val="28"/>
          <w:lang w:eastAsia="fr-FR"/>
        </w:rPr>
        <w:t xml:space="preserve"> de votre demande concernant la révision de ses droits.</w:t>
      </w:r>
    </w:p>
    <w:p w14:paraId="627D130A" w14:textId="77777777" w:rsidR="00102DBB" w:rsidRPr="00D3572D" w:rsidRDefault="00102DBB" w:rsidP="00102DBB">
      <w:pPr>
        <w:rPr>
          <w:b/>
          <w:sz w:val="28"/>
          <w:lang w:eastAsia="fr-FR"/>
        </w:rPr>
      </w:pPr>
    </w:p>
    <w:p w14:paraId="7350433E" w14:textId="77777777" w:rsidR="00102DBB" w:rsidRPr="00927971" w:rsidRDefault="00102DBB" w:rsidP="00102DBB">
      <w:pPr>
        <w:ind w:left="4248"/>
        <w:jc w:val="center"/>
        <w:rPr>
          <w:sz w:val="28"/>
          <w:szCs w:val="32"/>
        </w:rPr>
      </w:pPr>
      <w:r w:rsidRPr="00927971">
        <w:rPr>
          <w:sz w:val="28"/>
          <w:szCs w:val="32"/>
          <w:highlight w:val="yellow"/>
        </w:rPr>
        <w:t xml:space="preserve">[Prénom </w:t>
      </w:r>
      <w:r>
        <w:rPr>
          <w:sz w:val="28"/>
          <w:szCs w:val="32"/>
          <w:highlight w:val="yellow"/>
        </w:rPr>
        <w:t xml:space="preserve">directeur </w:t>
      </w:r>
      <w:proofErr w:type="gramStart"/>
      <w:r>
        <w:rPr>
          <w:sz w:val="28"/>
          <w:szCs w:val="32"/>
          <w:highlight w:val="yellow"/>
        </w:rPr>
        <w:t>MDPH</w:t>
      </w:r>
      <w:r w:rsidRPr="00927971">
        <w:rPr>
          <w:sz w:val="28"/>
          <w:szCs w:val="32"/>
          <w:highlight w:val="yellow"/>
        </w:rPr>
        <w:t>][</w:t>
      </w:r>
      <w:proofErr w:type="gramEnd"/>
      <w:r w:rsidRPr="00927971">
        <w:rPr>
          <w:sz w:val="28"/>
          <w:szCs w:val="32"/>
          <w:highlight w:val="yellow"/>
        </w:rPr>
        <w:t xml:space="preserve">Nom </w:t>
      </w:r>
      <w:r>
        <w:rPr>
          <w:sz w:val="28"/>
          <w:szCs w:val="32"/>
          <w:highlight w:val="yellow"/>
        </w:rPr>
        <w:t>directeur</w:t>
      </w:r>
      <w:r w:rsidRPr="00927971">
        <w:rPr>
          <w:sz w:val="28"/>
          <w:szCs w:val="32"/>
          <w:highlight w:val="yellow"/>
        </w:rPr>
        <w:t xml:space="preserve"> </w:t>
      </w:r>
      <w:r>
        <w:rPr>
          <w:sz w:val="28"/>
          <w:szCs w:val="32"/>
          <w:highlight w:val="yellow"/>
        </w:rPr>
        <w:t>MDPH</w:t>
      </w:r>
      <w:r w:rsidRPr="00927971">
        <w:rPr>
          <w:sz w:val="28"/>
          <w:szCs w:val="32"/>
          <w:highlight w:val="yellow"/>
        </w:rPr>
        <w:t>]</w:t>
      </w:r>
      <w:r w:rsidRPr="00927971">
        <w:rPr>
          <w:sz w:val="28"/>
          <w:szCs w:val="32"/>
        </w:rPr>
        <w:t xml:space="preserve">, </w:t>
      </w:r>
      <w:r>
        <w:rPr>
          <w:sz w:val="28"/>
          <w:szCs w:val="32"/>
        </w:rPr>
        <w:t>Directeur</w:t>
      </w:r>
      <w:r w:rsidRPr="00927971">
        <w:rPr>
          <w:sz w:val="28"/>
          <w:szCs w:val="32"/>
        </w:rPr>
        <w:t xml:space="preserve"> de la </w:t>
      </w:r>
      <w:r>
        <w:rPr>
          <w:sz w:val="28"/>
          <w:szCs w:val="32"/>
        </w:rPr>
        <w:t>MDPH</w:t>
      </w:r>
    </w:p>
    <w:p w14:paraId="69308ED7" w14:textId="2345AE07" w:rsidR="00102DBB" w:rsidRDefault="00102DBB" w:rsidP="00102DBB">
      <w:pPr>
        <w:ind w:left="4248"/>
        <w:jc w:val="center"/>
        <w:rPr>
          <w:sz w:val="28"/>
          <w:szCs w:val="32"/>
        </w:rPr>
      </w:pPr>
      <w:r w:rsidRPr="00927971">
        <w:rPr>
          <w:sz w:val="28"/>
          <w:szCs w:val="32"/>
          <w:highlight w:val="yellow"/>
        </w:rPr>
        <w:t xml:space="preserve">[Signature </w:t>
      </w:r>
      <w:r>
        <w:rPr>
          <w:sz w:val="28"/>
          <w:szCs w:val="32"/>
          <w:highlight w:val="yellow"/>
        </w:rPr>
        <w:t>directeur</w:t>
      </w:r>
      <w:r w:rsidRPr="00927971">
        <w:rPr>
          <w:sz w:val="28"/>
          <w:szCs w:val="32"/>
          <w:highlight w:val="yellow"/>
        </w:rPr>
        <w:t xml:space="preserve"> </w:t>
      </w:r>
      <w:r>
        <w:rPr>
          <w:sz w:val="28"/>
          <w:szCs w:val="32"/>
          <w:highlight w:val="yellow"/>
        </w:rPr>
        <w:t>MDPH</w:t>
      </w:r>
      <w:r w:rsidRPr="00927971">
        <w:rPr>
          <w:sz w:val="28"/>
          <w:szCs w:val="32"/>
          <w:highlight w:val="yellow"/>
        </w:rPr>
        <w:t>]</w:t>
      </w:r>
    </w:p>
    <w:p w14:paraId="43321770" w14:textId="501D5DF2" w:rsidR="00F73A3B" w:rsidRDefault="00F73A3B" w:rsidP="00F73A3B"/>
    <w:p w14:paraId="12E27D57" w14:textId="77777777" w:rsidR="00102DBB" w:rsidRDefault="00102DBB" w:rsidP="00102DBB">
      <w:r>
        <w:br w:type="page"/>
      </w:r>
    </w:p>
    <w:p w14:paraId="419E7CA4" w14:textId="694DCF29" w:rsidR="007E51EA" w:rsidRDefault="003007E1" w:rsidP="009C7454">
      <w:pPr>
        <w:spacing w:after="0" w:line="240" w:lineRule="auto"/>
      </w:pPr>
      <w:r w:rsidRPr="00927971">
        <w:rPr>
          <w:noProof/>
          <w:sz w:val="36"/>
          <w:lang w:eastAsia="fr-FR"/>
        </w:rPr>
        <w:lastRenderedPageBreak/>
        <mc:AlternateContent>
          <mc:Choice Requires="wps">
            <w:drawing>
              <wp:anchor distT="0" distB="0" distL="114300" distR="114300" simplePos="0" relativeHeight="251647036" behindDoc="0" locked="0" layoutInCell="1" allowOverlap="1" wp14:anchorId="12B0F135" wp14:editId="2C79B700">
                <wp:simplePos x="0" y="0"/>
                <wp:positionH relativeFrom="margin">
                  <wp:posOffset>-13445</wp:posOffset>
                </wp:positionH>
                <wp:positionV relativeFrom="topMargin">
                  <wp:posOffset>135172</wp:posOffset>
                </wp:positionV>
                <wp:extent cx="5939624" cy="720000"/>
                <wp:effectExtent l="0" t="0" r="23495" b="23495"/>
                <wp:wrapNone/>
                <wp:docPr id="387" name="Rectangle 387"/>
                <wp:cNvGraphicFramePr/>
                <a:graphic xmlns:a="http://schemas.openxmlformats.org/drawingml/2006/main">
                  <a:graphicData uri="http://schemas.microsoft.com/office/word/2010/wordprocessingShape">
                    <wps:wsp>
                      <wps:cNvSpPr/>
                      <wps:spPr>
                        <a:xfrm>
                          <a:off x="0" y="0"/>
                          <a:ext cx="5939624" cy="7200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FD8B8B" id="Rectangle 387" o:spid="_x0000_s1026" style="position:absolute;margin-left:-1.05pt;margin-top:10.65pt;width:467.7pt;height:56.7pt;z-index:251647036;visibility:visible;mso-wrap-style:square;mso-width-percent:0;mso-height-percent:0;mso-wrap-distance-left:9pt;mso-wrap-distance-top:0;mso-wrap-distance-right:9pt;mso-wrap-distance-bottom:0;mso-position-horizontal:absolute;mso-position-horizontal-relative:margin;mso-position-vertical:absolute;mso-position-vertical-relative:top-margin-area;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1iukgIAALAFAAAOAAAAZHJzL2Uyb0RvYy54bWysVE1v2zAMvQ/YfxB0X52k6VdQpwhSZBhQ&#10;tEXboWdFlmIBkqhJSpzs14+SHSftih2KXWRRJB/JZ5LXN1ujyUb4oMCWdHgyoERYDpWyq5L+fFl8&#10;u6QkRGYrpsGKku5EoDfTr1+uGzcRI6hBV8ITBLFh0riS1jG6SVEEXgvDwgk4YVEpwRsWUfSrovKs&#10;QXSji9FgcF404CvngYsQ8PW2VdJpxpdS8PggZRCR6JJibjGfPp/LdBbTazZZeeZqxbs02CeyMExZ&#10;DNpD3bLIyNqrv6CM4h4CyHjCwRQgpeIi14DVDAfvqnmumRO5FiQnuJ6m8P9g+f3m0RNVlfT08oIS&#10;ywz+pCekjdmVFiQ9IkWNCxO0fHaPvpMCXlO9W+lN+mIlZJtp3fW0im0kHB/Prk6vzkdjSjjqLvCv&#10;DTLvxcHb+RC/CzAkXUrqMX5mk23uQsSIaLo3ScECaFUtlNZZSK0i5tqTDcOfvFwNU8bo8cZK2085&#10;IkzyLBIBbcn5FndaJDxtn4RE9rDIUU449+0hGca5sHHYqmpWiTbHsyMKeo+ccwZMyBKr67E7gLeF&#10;7rHbYjv75Cpy2/fOg38l1jr3Hjky2Ng7G2XBfwSgsaoucmu/J6mlJrG0hGqHveWhHbrg+ELh771j&#10;IT4yj1OG84ibIz7gITU0JYXuRkkN/vdH78kemx+1lDQ4tSUNv9bMC0r0D4tjcTUcj9OYZ2F8hs1G&#10;iT/WLI81dm3mgD0zxB3leL4m+6j3V+nBvOKCmaWoqGKWY+yS8uj3wjy22wRXFBezWTbD0XYs3tln&#10;xxN4YjW178v2lXnX9XjE6biH/YSzybtWb22Tp4XZOoJUeQ4OvHZ841rIjdOtsLR3juVsdVi00z8A&#10;AAD//wMAUEsDBBQABgAIAAAAIQAtiTCF3wAAAAkBAAAPAAAAZHJzL2Rvd25yZXYueG1sTI9NS8Qw&#10;EIbvgv8hjOBtN/0Q161NFxFFBA+6K+gx20zaYjMpTdqt/97xpLcZ3od3nil3i+vFjGPoPClI1wkI&#10;pNqbjhoF74fH1Q2IEDUZ3XtCBd8YYFedn5W6MP5EbzjvYyO4hEKhFbQxDoWUoW7R6bD2AxJn1o9O&#10;R17HRppRn7jc9TJLkmvpdEd8odUD3rdYf+0np+DT6qfDw3N4kTab7bZ7nT7sZlLq8mK5uwURcYl/&#10;MPzqszpU7HT0E5kgegWrLGVSQZbmIDjf5jkPRwbzqw3IqpT/P6h+AAAA//8DAFBLAQItABQABgAI&#10;AAAAIQC2gziS/gAAAOEBAAATAAAAAAAAAAAAAAAAAAAAAABbQ29udGVudF9UeXBlc10ueG1sUEsB&#10;Ai0AFAAGAAgAAAAhADj9If/WAAAAlAEAAAsAAAAAAAAAAAAAAAAALwEAAF9yZWxzLy5yZWxzUEsB&#10;Ai0AFAAGAAgAAAAhAJlDWK6SAgAAsAUAAA4AAAAAAAAAAAAAAAAALgIAAGRycy9lMm9Eb2MueG1s&#10;UEsBAi0AFAAGAAgAAAAhAC2JMIXfAAAACQEAAA8AAAAAAAAAAAAAAAAA7AQAAGRycy9kb3ducmV2&#10;LnhtbFBLBQYAAAAABAAEAPMAAAD4BQAAAAA=&#10;" fillcolor="white [3212]" strokecolor="white [3212]" strokeweight="1pt">
                <w10:wrap anchorx="margin" anchory="margin"/>
              </v:rect>
            </w:pict>
          </mc:Fallback>
        </mc:AlternateContent>
      </w:r>
    </w:p>
    <w:p w14:paraId="0F29E334" w14:textId="77777777" w:rsidR="007E51EA" w:rsidRDefault="007E51EA" w:rsidP="009C7454">
      <w:pPr>
        <w:spacing w:after="0" w:line="240" w:lineRule="auto"/>
      </w:pPr>
    </w:p>
    <w:p w14:paraId="2F92539D" w14:textId="1BA0EADA" w:rsidR="007E51EA" w:rsidRDefault="007E51EA" w:rsidP="009C7454">
      <w:pPr>
        <w:spacing w:after="0" w:line="240" w:lineRule="auto"/>
      </w:pPr>
    </w:p>
    <w:p w14:paraId="075E6E03" w14:textId="1F74FAEF" w:rsidR="009C7454" w:rsidRDefault="009C7454" w:rsidP="009C7454">
      <w:pPr>
        <w:spacing w:after="0" w:line="240" w:lineRule="auto"/>
      </w:pPr>
    </w:p>
    <w:p w14:paraId="65CB674F" w14:textId="47471C4A" w:rsidR="00B65D25" w:rsidRDefault="00B65D25" w:rsidP="009C7454">
      <w:pPr>
        <w:spacing w:after="0" w:line="240" w:lineRule="auto"/>
      </w:pPr>
    </w:p>
    <w:p w14:paraId="0E150D84" w14:textId="58B43121" w:rsidR="00B65D25" w:rsidRDefault="00B65D25" w:rsidP="009C7454">
      <w:pPr>
        <w:spacing w:after="0" w:line="240" w:lineRule="auto"/>
      </w:pPr>
    </w:p>
    <w:p w14:paraId="13CDB753" w14:textId="77777777" w:rsidR="00B65D25" w:rsidRDefault="00B65D25" w:rsidP="009C7454">
      <w:pPr>
        <w:spacing w:after="0" w:line="240" w:lineRule="auto"/>
      </w:pPr>
    </w:p>
    <w:p w14:paraId="75971075" w14:textId="3F5F430D" w:rsidR="009C7454" w:rsidRDefault="009C7454" w:rsidP="009C7454">
      <w:pPr>
        <w:spacing w:after="0" w:line="240" w:lineRule="auto"/>
      </w:pPr>
    </w:p>
    <w:p w14:paraId="449C2EF3" w14:textId="77777777" w:rsidR="009C7454" w:rsidRDefault="009C7454" w:rsidP="009C7454">
      <w:pPr>
        <w:spacing w:after="0" w:line="240" w:lineRule="auto"/>
      </w:pPr>
    </w:p>
    <w:p w14:paraId="25CC4BFE" w14:textId="77777777" w:rsidR="007E51EA" w:rsidRDefault="007E51EA" w:rsidP="009C7454">
      <w:pPr>
        <w:spacing w:after="0" w:line="240" w:lineRule="auto"/>
      </w:pPr>
    </w:p>
    <w:p w14:paraId="2831D7B1" w14:textId="77777777" w:rsidR="007E51EA" w:rsidRDefault="007E51EA" w:rsidP="009C7454">
      <w:pPr>
        <w:spacing w:after="0" w:line="240" w:lineRule="auto"/>
      </w:pPr>
    </w:p>
    <w:p w14:paraId="6B0CC435" w14:textId="63798F8D" w:rsidR="0087270D" w:rsidRDefault="0087270D" w:rsidP="00B65D25">
      <w:pPr>
        <w:pStyle w:val="Titre31"/>
      </w:pPr>
      <w:bookmarkStart w:id="57" w:name="_Toc72514812"/>
      <w:r>
        <w:t>Le courrier d’information de l’usager</w:t>
      </w:r>
      <w:bookmarkEnd w:id="57"/>
    </w:p>
    <w:p w14:paraId="63D02707" w14:textId="77777777" w:rsidR="0087270D" w:rsidRDefault="0087270D" w:rsidP="009C7454">
      <w:pPr>
        <w:spacing w:after="0" w:line="240" w:lineRule="auto"/>
      </w:pPr>
    </w:p>
    <w:p w14:paraId="43762876" w14:textId="77777777" w:rsidR="0087270D" w:rsidRDefault="0087270D" w:rsidP="009C7454">
      <w:pPr>
        <w:spacing w:after="0" w:line="240" w:lineRule="auto"/>
      </w:pPr>
    </w:p>
    <w:p w14:paraId="12A852D7" w14:textId="77777777" w:rsidR="0087270D" w:rsidRDefault="0087270D" w:rsidP="0087270D">
      <w:r>
        <w:br w:type="page"/>
      </w:r>
    </w:p>
    <w:tbl>
      <w:tblPr>
        <w:tblStyle w:val="Grilledutableau"/>
        <w:tblW w:w="0" w:type="auto"/>
        <w:jc w:val="center"/>
        <w:tblLayout w:type="fixed"/>
        <w:tblLook w:val="04A0" w:firstRow="1" w:lastRow="0" w:firstColumn="1" w:lastColumn="0" w:noHBand="0" w:noVBand="1"/>
      </w:tblPr>
      <w:tblGrid>
        <w:gridCol w:w="5557"/>
        <w:gridCol w:w="3856"/>
      </w:tblGrid>
      <w:tr w:rsidR="0087270D" w:rsidRPr="00927971" w14:paraId="5548F5CF" w14:textId="77777777" w:rsidTr="001E02BE">
        <w:trPr>
          <w:jc w:val="center"/>
        </w:trPr>
        <w:tc>
          <w:tcPr>
            <w:tcW w:w="5557" w:type="dxa"/>
            <w:tcBorders>
              <w:top w:val="nil"/>
              <w:left w:val="nil"/>
              <w:bottom w:val="dashed" w:sz="4" w:space="0" w:color="auto"/>
              <w:right w:val="nil"/>
            </w:tcBorders>
          </w:tcPr>
          <w:p w14:paraId="5E7EB1C2" w14:textId="77777777" w:rsidR="0087270D" w:rsidRPr="00ED4734" w:rsidRDefault="0087270D" w:rsidP="001E02BE">
            <w:pPr>
              <w:rPr>
                <w:b/>
                <w:color w:val="000000" w:themeColor="text1"/>
                <w:sz w:val="28"/>
              </w:rPr>
            </w:pPr>
            <w:r w:rsidRPr="00ED4734">
              <w:rPr>
                <w:b/>
                <w:color w:val="000000" w:themeColor="text1"/>
                <w:sz w:val="28"/>
              </w:rPr>
              <w:lastRenderedPageBreak/>
              <w:t>Maison départementale des personnes handicapées (MDPH)</w:t>
            </w:r>
          </w:p>
          <w:p w14:paraId="3D764D66" w14:textId="77777777" w:rsidR="0087270D" w:rsidRPr="00927971" w:rsidRDefault="0087270D" w:rsidP="001E02BE">
            <w:pPr>
              <w:rPr>
                <w:b/>
                <w:color w:val="000000" w:themeColor="text1"/>
              </w:rPr>
            </w:pPr>
            <w:r w:rsidRPr="00927971">
              <w:rPr>
                <w:b/>
                <w:color w:val="000000" w:themeColor="text1"/>
                <w:highlight w:val="yellow"/>
              </w:rPr>
              <w:t>[Département]</w:t>
            </w:r>
          </w:p>
          <w:p w14:paraId="7E84076F" w14:textId="77777777" w:rsidR="0087270D" w:rsidRPr="00927971" w:rsidRDefault="0087270D" w:rsidP="001E02BE">
            <w:pPr>
              <w:rPr>
                <w:color w:val="000000" w:themeColor="text1"/>
              </w:rPr>
            </w:pPr>
            <w:r w:rsidRPr="00927971">
              <w:rPr>
                <w:b/>
                <w:color w:val="000000" w:themeColor="text1"/>
              </w:rPr>
              <w:t xml:space="preserve">Adresse : </w:t>
            </w:r>
            <w:r w:rsidRPr="00927971">
              <w:rPr>
                <w:color w:val="000000" w:themeColor="text1"/>
                <w:highlight w:val="yellow"/>
              </w:rPr>
              <w:t>[Adresse de la MDPH]</w:t>
            </w:r>
          </w:p>
        </w:tc>
        <w:tc>
          <w:tcPr>
            <w:tcW w:w="3856" w:type="dxa"/>
            <w:tcBorders>
              <w:top w:val="nil"/>
              <w:left w:val="nil"/>
              <w:bottom w:val="nil"/>
              <w:right w:val="nil"/>
            </w:tcBorders>
            <w:vAlign w:val="bottom"/>
          </w:tcPr>
          <w:p w14:paraId="2A1E352C" w14:textId="43228E17" w:rsidR="0087270D" w:rsidRPr="00927971" w:rsidRDefault="0087270D" w:rsidP="001E02BE">
            <w:pPr>
              <w:jc w:val="right"/>
            </w:pPr>
            <w:r w:rsidRPr="00927971">
              <w:rPr>
                <w:highlight w:val="yellow"/>
              </w:rPr>
              <w:t>[Ville de la MDPH]</w:t>
            </w:r>
            <w:r w:rsidRPr="00927971">
              <w:t xml:space="preserve">, le </w:t>
            </w:r>
            <w:r w:rsidRPr="00927971">
              <w:rPr>
                <w:highlight w:val="lightGray"/>
              </w:rPr>
              <w:t>[Date d'édition]</w:t>
            </w:r>
          </w:p>
          <w:p w14:paraId="63EA9899" w14:textId="77777777" w:rsidR="0087270D" w:rsidRPr="00927971" w:rsidRDefault="0087270D" w:rsidP="001E02BE">
            <w:pPr>
              <w:jc w:val="right"/>
            </w:pPr>
          </w:p>
          <w:p w14:paraId="39ED0797" w14:textId="77777777" w:rsidR="0087270D" w:rsidRPr="00927971" w:rsidRDefault="0087270D" w:rsidP="001E02BE">
            <w:pPr>
              <w:jc w:val="right"/>
            </w:pPr>
          </w:p>
        </w:tc>
      </w:tr>
      <w:tr w:rsidR="0087270D" w:rsidRPr="00927971" w14:paraId="1A5536D5" w14:textId="77777777" w:rsidTr="001E02BE">
        <w:trPr>
          <w:jc w:val="center"/>
        </w:trPr>
        <w:tc>
          <w:tcPr>
            <w:tcW w:w="5557" w:type="dxa"/>
            <w:tcBorders>
              <w:top w:val="dashed" w:sz="4" w:space="0" w:color="auto"/>
              <w:left w:val="dashed" w:sz="4" w:space="0" w:color="auto"/>
              <w:bottom w:val="dashed" w:sz="4" w:space="0" w:color="auto"/>
              <w:right w:val="dashed" w:sz="4" w:space="0" w:color="auto"/>
            </w:tcBorders>
          </w:tcPr>
          <w:p w14:paraId="6B0AEAC0" w14:textId="77777777" w:rsidR="0087270D" w:rsidRPr="00927971" w:rsidRDefault="0087270D" w:rsidP="001E02BE">
            <w:pPr>
              <w:pStyle w:val="Paragraphedeliste"/>
              <w:numPr>
                <w:ilvl w:val="0"/>
                <w:numId w:val="1"/>
              </w:numPr>
              <w:ind w:left="142" w:hanging="142"/>
              <w:rPr>
                <w:color w:val="000000" w:themeColor="text1"/>
                <w:sz w:val="28"/>
              </w:rPr>
            </w:pPr>
            <w:r w:rsidRPr="00927971">
              <w:rPr>
                <w:b/>
                <w:color w:val="000000" w:themeColor="text1"/>
                <w:sz w:val="28"/>
              </w:rPr>
              <w:t xml:space="preserve">Votre contact : </w:t>
            </w:r>
            <w:r>
              <w:rPr>
                <w:color w:val="000000" w:themeColor="text1"/>
                <w:sz w:val="28"/>
                <w:highlight w:val="green"/>
              </w:rPr>
              <w:t>[</w:t>
            </w:r>
            <w:proofErr w:type="spellStart"/>
            <w:r>
              <w:rPr>
                <w:color w:val="000000" w:themeColor="text1"/>
                <w:sz w:val="28"/>
                <w:highlight w:val="green"/>
              </w:rPr>
              <w:t>INSTR</w:t>
            </w:r>
            <w:proofErr w:type="spellEnd"/>
            <w:r w:rsidRPr="00927971">
              <w:rPr>
                <w:color w:val="000000" w:themeColor="text1"/>
                <w:sz w:val="28"/>
                <w:highlight w:val="green"/>
              </w:rPr>
              <w:t xml:space="preserve">/prénom] </w:t>
            </w:r>
            <w:r>
              <w:rPr>
                <w:color w:val="000000" w:themeColor="text1"/>
                <w:sz w:val="28"/>
                <w:highlight w:val="green"/>
              </w:rPr>
              <w:t>[</w:t>
            </w:r>
            <w:proofErr w:type="spellStart"/>
            <w:r>
              <w:rPr>
                <w:color w:val="000000" w:themeColor="text1"/>
                <w:sz w:val="28"/>
                <w:highlight w:val="green"/>
              </w:rPr>
              <w:t>INSTR</w:t>
            </w:r>
            <w:proofErr w:type="spellEnd"/>
            <w:r w:rsidRPr="00927971">
              <w:rPr>
                <w:color w:val="000000" w:themeColor="text1"/>
                <w:sz w:val="28"/>
                <w:highlight w:val="green"/>
              </w:rPr>
              <w:t>/nom]</w:t>
            </w:r>
            <w:r w:rsidRPr="00927971">
              <w:rPr>
                <w:color w:val="000000" w:themeColor="text1"/>
                <w:sz w:val="28"/>
              </w:rPr>
              <w:t xml:space="preserve"> </w:t>
            </w:r>
          </w:p>
          <w:p w14:paraId="1CDCBED0" w14:textId="77777777" w:rsidR="0087270D" w:rsidRPr="00927971" w:rsidRDefault="0087270D" w:rsidP="001E02BE">
            <w:pPr>
              <w:pStyle w:val="Paragraphedeliste"/>
              <w:numPr>
                <w:ilvl w:val="1"/>
                <w:numId w:val="1"/>
              </w:numPr>
              <w:ind w:left="604"/>
              <w:rPr>
                <w:color w:val="000000" w:themeColor="text1"/>
                <w:highlight w:val="blue"/>
              </w:rPr>
            </w:pPr>
            <w:r w:rsidRPr="00927971">
              <w:rPr>
                <w:noProof/>
                <w:color w:val="000000" w:themeColor="text1"/>
                <w:highlight w:val="blue"/>
                <w:lang w:eastAsia="fr-FR"/>
              </w:rPr>
              <w:drawing>
                <wp:inline distT="0" distB="0" distL="0" distR="0" wp14:anchorId="61B8C134" wp14:editId="546E355E">
                  <wp:extent cx="177750" cy="181610"/>
                  <wp:effectExtent l="0" t="0" r="0" b="8890"/>
                  <wp:docPr id="283" name="Picture 19" descr="D:\Users\portega\Desktop\993747-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Users\portega\Desktop\993747-200.pn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9525" t="8647" r="9525" b="8645"/>
                          <a:stretch/>
                        </pic:blipFill>
                        <pic:spPr bwMode="auto">
                          <a:xfrm>
                            <a:off x="0" y="0"/>
                            <a:ext cx="178592" cy="182470"/>
                          </a:xfrm>
                          <a:prstGeom prst="rect">
                            <a:avLst/>
                          </a:prstGeom>
                          <a:noFill/>
                          <a:ln>
                            <a:noFill/>
                          </a:ln>
                          <a:extLst>
                            <a:ext uri="{53640926-AAD7-44D8-BBD7-CCE9431645EC}">
                              <a14:shadowObscured xmlns:a14="http://schemas.microsoft.com/office/drawing/2010/main"/>
                            </a:ext>
                          </a:extLst>
                        </pic:spPr>
                      </pic:pic>
                    </a:graphicData>
                  </a:graphic>
                </wp:inline>
              </w:drawing>
            </w:r>
            <w:r w:rsidRPr="00927971">
              <w:rPr>
                <w:color w:val="000000" w:themeColor="text1"/>
                <w:highlight w:val="blue"/>
              </w:rPr>
              <w:t xml:space="preserve"> </w:t>
            </w:r>
            <w:r>
              <w:rPr>
                <w:color w:val="000000" w:themeColor="text1"/>
                <w:highlight w:val="blue"/>
              </w:rPr>
              <w:t>[</w:t>
            </w:r>
            <w:proofErr w:type="spellStart"/>
            <w:r>
              <w:rPr>
                <w:color w:val="000000" w:themeColor="text1"/>
                <w:highlight w:val="blue"/>
              </w:rPr>
              <w:t>INSTR</w:t>
            </w:r>
            <w:proofErr w:type="spellEnd"/>
            <w:r w:rsidRPr="00927971">
              <w:rPr>
                <w:color w:val="000000" w:themeColor="text1"/>
                <w:highlight w:val="blue"/>
              </w:rPr>
              <w:t>/</w:t>
            </w:r>
            <w:r>
              <w:rPr>
                <w:color w:val="000000" w:themeColor="text1"/>
                <w:highlight w:val="blue"/>
              </w:rPr>
              <w:t>t</w:t>
            </w:r>
            <w:r w:rsidRPr="00927971">
              <w:rPr>
                <w:color w:val="000000" w:themeColor="text1"/>
                <w:highlight w:val="blue"/>
              </w:rPr>
              <w:t>éléphone]</w:t>
            </w:r>
          </w:p>
          <w:p w14:paraId="5B90FD2A" w14:textId="77777777" w:rsidR="0087270D" w:rsidRPr="00927971" w:rsidRDefault="0087270D" w:rsidP="001E02BE">
            <w:pPr>
              <w:pStyle w:val="Paragraphedeliste"/>
              <w:numPr>
                <w:ilvl w:val="1"/>
                <w:numId w:val="1"/>
              </w:numPr>
              <w:ind w:left="604"/>
              <w:rPr>
                <w:color w:val="000000" w:themeColor="text1"/>
              </w:rPr>
            </w:pPr>
            <w:r w:rsidRPr="00927971">
              <w:rPr>
                <w:noProof/>
                <w:color w:val="000000" w:themeColor="text1"/>
                <w:highlight w:val="blue"/>
                <w:lang w:eastAsia="fr-FR"/>
              </w:rPr>
              <w:drawing>
                <wp:inline distT="0" distB="0" distL="0" distR="0" wp14:anchorId="24E2AE33" wp14:editId="23024419">
                  <wp:extent cx="199557" cy="144000"/>
                  <wp:effectExtent l="0" t="0" r="0" b="8890"/>
                  <wp:docPr id="284" name="Picture 20" descr="D:\Users\portega\Desktop\993025-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portega\Desktop\993025-200.pn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11232" t="22025" r="11232" b="22025"/>
                          <a:stretch/>
                        </pic:blipFill>
                        <pic:spPr bwMode="auto">
                          <a:xfrm>
                            <a:off x="0" y="0"/>
                            <a:ext cx="199557" cy="144000"/>
                          </a:xfrm>
                          <a:prstGeom prst="rect">
                            <a:avLst/>
                          </a:prstGeom>
                          <a:noFill/>
                          <a:ln>
                            <a:noFill/>
                          </a:ln>
                          <a:extLst>
                            <a:ext uri="{53640926-AAD7-44D8-BBD7-CCE9431645EC}">
                              <a14:shadowObscured xmlns:a14="http://schemas.microsoft.com/office/drawing/2010/main"/>
                            </a:ext>
                          </a:extLst>
                        </pic:spPr>
                      </pic:pic>
                    </a:graphicData>
                  </a:graphic>
                </wp:inline>
              </w:drawing>
            </w:r>
            <w:r w:rsidRPr="00927971">
              <w:rPr>
                <w:color w:val="000000" w:themeColor="text1"/>
                <w:highlight w:val="blue"/>
              </w:rPr>
              <w:t xml:space="preserve"> </w:t>
            </w:r>
            <w:r>
              <w:rPr>
                <w:color w:val="000000" w:themeColor="text1"/>
                <w:highlight w:val="blue"/>
              </w:rPr>
              <w:t>[</w:t>
            </w:r>
            <w:proofErr w:type="spellStart"/>
            <w:r>
              <w:rPr>
                <w:color w:val="000000" w:themeColor="text1"/>
                <w:highlight w:val="blue"/>
              </w:rPr>
              <w:t>INSTR</w:t>
            </w:r>
            <w:proofErr w:type="spellEnd"/>
            <w:r w:rsidRPr="00927971">
              <w:rPr>
                <w:color w:val="000000" w:themeColor="text1"/>
                <w:highlight w:val="blue"/>
              </w:rPr>
              <w:t>/courriel]</w:t>
            </w:r>
          </w:p>
        </w:tc>
        <w:tc>
          <w:tcPr>
            <w:tcW w:w="3856" w:type="dxa"/>
            <w:tcBorders>
              <w:top w:val="nil"/>
              <w:left w:val="dashed" w:sz="4" w:space="0" w:color="auto"/>
              <w:bottom w:val="nil"/>
              <w:right w:val="nil"/>
            </w:tcBorders>
            <w:vAlign w:val="center"/>
          </w:tcPr>
          <w:p w14:paraId="1FA484C0" w14:textId="77777777" w:rsidR="001109FD" w:rsidRPr="00132B6F" w:rsidRDefault="001109FD" w:rsidP="001109FD">
            <w:pPr>
              <w:rPr>
                <w:szCs w:val="24"/>
                <w:highlight w:val="magenta"/>
              </w:rPr>
            </w:pPr>
            <w:r w:rsidRPr="00927971">
              <w:rPr>
                <w:szCs w:val="24"/>
                <w:highlight w:val="magenta"/>
              </w:rPr>
              <w:t>[PRÉNOM DU DESTINATAIRE]</w:t>
            </w:r>
          </w:p>
          <w:p w14:paraId="05857F36" w14:textId="77777777" w:rsidR="001109FD" w:rsidRPr="00927971" w:rsidRDefault="001109FD" w:rsidP="001109FD">
            <w:pPr>
              <w:rPr>
                <w:szCs w:val="24"/>
                <w:highlight w:val="magenta"/>
              </w:rPr>
            </w:pPr>
            <w:r>
              <w:rPr>
                <w:szCs w:val="24"/>
                <w:highlight w:val="magenta"/>
              </w:rPr>
              <w:t>[NOM DU DESTINATAIRE]</w:t>
            </w:r>
            <w:r w:rsidRPr="00927971">
              <w:rPr>
                <w:szCs w:val="24"/>
                <w:highlight w:val="magenta"/>
              </w:rPr>
              <w:t xml:space="preserve"> </w:t>
            </w:r>
          </w:p>
          <w:p w14:paraId="382C6616" w14:textId="6D6DFCB4" w:rsidR="0087270D" w:rsidRPr="00927971" w:rsidRDefault="001109FD" w:rsidP="001109FD">
            <w:pPr>
              <w:rPr>
                <w:szCs w:val="24"/>
              </w:rPr>
            </w:pPr>
            <w:r w:rsidRPr="00927971">
              <w:rPr>
                <w:szCs w:val="24"/>
                <w:highlight w:val="magenta"/>
              </w:rPr>
              <w:t>[ADRESSE DU DESTINATAIRE]</w:t>
            </w:r>
          </w:p>
        </w:tc>
      </w:tr>
      <w:tr w:rsidR="0087270D" w:rsidRPr="00927971" w14:paraId="700DD173" w14:textId="77777777" w:rsidTr="001E02BE">
        <w:trPr>
          <w:jc w:val="center"/>
        </w:trPr>
        <w:tc>
          <w:tcPr>
            <w:tcW w:w="5557" w:type="dxa"/>
            <w:tcBorders>
              <w:top w:val="dashed" w:sz="4" w:space="0" w:color="auto"/>
              <w:left w:val="nil"/>
              <w:bottom w:val="nil"/>
              <w:right w:val="nil"/>
            </w:tcBorders>
          </w:tcPr>
          <w:p w14:paraId="52253EE0" w14:textId="77777777" w:rsidR="0087270D" w:rsidRPr="00927971" w:rsidRDefault="0087270D" w:rsidP="001E02BE">
            <w:pPr>
              <w:pStyle w:val="Paragraphedeliste"/>
              <w:numPr>
                <w:ilvl w:val="0"/>
                <w:numId w:val="1"/>
              </w:numPr>
              <w:ind w:left="142" w:hanging="142"/>
              <w:rPr>
                <w:b/>
                <w:color w:val="000000" w:themeColor="text1"/>
              </w:rPr>
            </w:pPr>
            <w:r w:rsidRPr="00927971">
              <w:rPr>
                <w:b/>
                <w:noProof/>
                <w:color w:val="000000" w:themeColor="text1"/>
                <w:lang w:eastAsia="fr-FR"/>
              </w:rPr>
              <w:t xml:space="preserve">Votre numéro de dossier </w:t>
            </w:r>
            <w:r w:rsidRPr="00927971">
              <w:rPr>
                <w:noProof/>
                <w:color w:val="000000" w:themeColor="text1"/>
                <w:lang w:eastAsia="fr-FR"/>
              </w:rPr>
              <w:t xml:space="preserve">: </w:t>
            </w:r>
            <w:r w:rsidRPr="00927971">
              <w:rPr>
                <w:noProof/>
                <w:color w:val="000000" w:themeColor="text1"/>
                <w:highlight w:val="green"/>
                <w:lang w:eastAsia="fr-FR"/>
              </w:rPr>
              <w:t>[</w:t>
            </w:r>
            <w:r>
              <w:rPr>
                <w:noProof/>
                <w:color w:val="000000" w:themeColor="text1"/>
                <w:highlight w:val="green"/>
                <w:lang w:eastAsia="fr-FR"/>
              </w:rPr>
              <w:t>INDIVIDU</w:t>
            </w:r>
            <w:r w:rsidRPr="00927971">
              <w:rPr>
                <w:noProof/>
                <w:color w:val="000000" w:themeColor="text1"/>
                <w:highlight w:val="green"/>
                <w:lang w:eastAsia="fr-FR"/>
              </w:rPr>
              <w:t>/numéro individu]</w:t>
            </w:r>
          </w:p>
          <w:p w14:paraId="79EA0BBC" w14:textId="77777777" w:rsidR="0087270D" w:rsidRPr="00927971" w:rsidRDefault="0087270D" w:rsidP="001E02BE">
            <w:pPr>
              <w:pStyle w:val="Paragraphedeliste"/>
              <w:numPr>
                <w:ilvl w:val="0"/>
                <w:numId w:val="1"/>
              </w:numPr>
              <w:ind w:left="142" w:hanging="142"/>
              <w:rPr>
                <w:b/>
                <w:color w:val="000000" w:themeColor="text1"/>
              </w:rPr>
            </w:pPr>
            <w:r w:rsidRPr="00927971">
              <w:rPr>
                <w:b/>
                <w:noProof/>
                <w:color w:val="000000" w:themeColor="text1"/>
                <w:lang w:eastAsia="fr-FR"/>
              </w:rPr>
              <w:t xml:space="preserve">Date de naissance </w:t>
            </w:r>
            <w:r w:rsidRPr="00927971">
              <w:rPr>
                <w:noProof/>
                <w:color w:val="000000" w:themeColor="text1"/>
                <w:lang w:eastAsia="fr-FR"/>
              </w:rPr>
              <w:t xml:space="preserve">: </w:t>
            </w:r>
            <w:r w:rsidRPr="00927971">
              <w:rPr>
                <w:noProof/>
                <w:color w:val="000000" w:themeColor="text1"/>
                <w:highlight w:val="green"/>
                <w:lang w:eastAsia="fr-FR"/>
              </w:rPr>
              <w:t>[</w:t>
            </w:r>
            <w:r>
              <w:rPr>
                <w:noProof/>
                <w:color w:val="000000" w:themeColor="text1"/>
                <w:highlight w:val="green"/>
                <w:lang w:eastAsia="fr-FR"/>
              </w:rPr>
              <w:t>IDENTITE</w:t>
            </w:r>
            <w:r w:rsidRPr="00927971">
              <w:rPr>
                <w:noProof/>
                <w:color w:val="000000" w:themeColor="text1"/>
                <w:highlight w:val="green"/>
                <w:lang w:eastAsia="fr-FR"/>
              </w:rPr>
              <w:t>/Date de naissance]</w:t>
            </w:r>
          </w:p>
          <w:p w14:paraId="22D12EE0" w14:textId="4F61A1DE" w:rsidR="0087270D" w:rsidRPr="00927971" w:rsidRDefault="0087270D" w:rsidP="001E02BE">
            <w:pPr>
              <w:pStyle w:val="Paragraphedeliste"/>
              <w:numPr>
                <w:ilvl w:val="0"/>
                <w:numId w:val="1"/>
              </w:numPr>
              <w:ind w:left="142" w:hanging="142"/>
              <w:rPr>
                <w:b/>
                <w:color w:val="000000" w:themeColor="text1"/>
              </w:rPr>
            </w:pPr>
            <w:r>
              <w:rPr>
                <w:b/>
                <w:color w:val="0070C0"/>
              </w:rPr>
              <w:t>SI [</w:t>
            </w:r>
            <w:proofErr w:type="spellStart"/>
            <w:r>
              <w:rPr>
                <w:b/>
                <w:color w:val="0070C0"/>
              </w:rPr>
              <w:t>IDENTITE</w:t>
            </w:r>
            <w:proofErr w:type="spellEnd"/>
            <w:r w:rsidRPr="00927971">
              <w:rPr>
                <w:b/>
                <w:color w:val="0070C0"/>
              </w:rPr>
              <w:t>/</w:t>
            </w:r>
            <w:proofErr w:type="spellStart"/>
            <w:r w:rsidRPr="00927971">
              <w:rPr>
                <w:b/>
                <w:color w:val="0070C0"/>
              </w:rPr>
              <w:t>NIR</w:t>
            </w:r>
            <w:proofErr w:type="spellEnd"/>
            <w:r w:rsidRPr="00927971">
              <w:rPr>
                <w:b/>
                <w:color w:val="0070C0"/>
              </w:rPr>
              <w:t xml:space="preserve">] ≠ </w:t>
            </w:r>
            <w:r w:rsidR="00B830B0" w:rsidRPr="00B830B0">
              <w:rPr>
                <w:b/>
                <w:i/>
                <w:color w:val="0070C0"/>
              </w:rPr>
              <w:t>non renseigné</w:t>
            </w:r>
            <w:r w:rsidRPr="00927971">
              <w:rPr>
                <w:b/>
                <w:color w:val="0070C0"/>
              </w:rPr>
              <w:t xml:space="preserve"> </w:t>
            </w:r>
            <w:r>
              <w:rPr>
                <w:b/>
                <w:color w:val="0070C0"/>
              </w:rPr>
              <w:t>[</w:t>
            </w:r>
            <w:r>
              <w:rPr>
                <w:b/>
                <w:color w:val="0070C0"/>
              </w:rPr>
              <w:br/>
            </w:r>
            <w:r w:rsidRPr="00927971">
              <w:rPr>
                <w:b/>
                <w:noProof/>
                <w:color w:val="000000" w:themeColor="text1"/>
                <w:lang w:eastAsia="fr-FR"/>
              </w:rPr>
              <w:t xml:space="preserve">Identifiant </w:t>
            </w:r>
            <w:r w:rsidRPr="00927971">
              <w:rPr>
                <w:noProof/>
                <w:color w:val="000000" w:themeColor="text1"/>
                <w:lang w:eastAsia="fr-FR"/>
              </w:rPr>
              <w:t xml:space="preserve">(NIR) : </w:t>
            </w:r>
            <w:r w:rsidRPr="00927971">
              <w:rPr>
                <w:noProof/>
                <w:color w:val="000000" w:themeColor="text1"/>
                <w:highlight w:val="green"/>
                <w:lang w:eastAsia="fr-FR"/>
              </w:rPr>
              <w:t>[</w:t>
            </w:r>
            <w:r>
              <w:rPr>
                <w:noProof/>
                <w:color w:val="000000" w:themeColor="text1"/>
                <w:highlight w:val="green"/>
                <w:lang w:eastAsia="fr-FR"/>
              </w:rPr>
              <w:t>IDENTITE</w:t>
            </w:r>
            <w:r w:rsidRPr="00927971">
              <w:rPr>
                <w:noProof/>
                <w:color w:val="000000" w:themeColor="text1"/>
                <w:highlight w:val="green"/>
                <w:lang w:eastAsia="fr-FR"/>
              </w:rPr>
              <w:t>/NIR]</w:t>
            </w:r>
            <w:r w:rsidRPr="00F658BF">
              <w:rPr>
                <w:b/>
                <w:bCs/>
                <w:noProof/>
                <w:color w:val="0070C0"/>
                <w:lang w:eastAsia="fr-FR"/>
              </w:rPr>
              <w:t xml:space="preserve"> ]</w:t>
            </w:r>
          </w:p>
        </w:tc>
        <w:tc>
          <w:tcPr>
            <w:tcW w:w="3856" w:type="dxa"/>
            <w:tcBorders>
              <w:top w:val="nil"/>
              <w:left w:val="nil"/>
              <w:bottom w:val="nil"/>
              <w:right w:val="nil"/>
            </w:tcBorders>
            <w:vAlign w:val="center"/>
          </w:tcPr>
          <w:p w14:paraId="4DFFF95A" w14:textId="77777777" w:rsidR="0087270D" w:rsidRPr="00927971" w:rsidRDefault="0087270D" w:rsidP="001E02BE">
            <w:pPr>
              <w:jc w:val="right"/>
              <w:rPr>
                <w:szCs w:val="24"/>
                <w:highlight w:val="magenta"/>
              </w:rPr>
            </w:pPr>
          </w:p>
        </w:tc>
      </w:tr>
    </w:tbl>
    <w:p w14:paraId="5D292E39" w14:textId="2BF8EB2D" w:rsidR="0087270D" w:rsidRPr="00927971" w:rsidRDefault="0087270D" w:rsidP="0087270D">
      <w:pPr>
        <w:spacing w:after="0"/>
      </w:pPr>
    </w:p>
    <w:p w14:paraId="0FDF2DE1" w14:textId="77777777" w:rsidR="0087270D" w:rsidRPr="00927971" w:rsidRDefault="0087270D" w:rsidP="0087270D">
      <w:pPr>
        <w:spacing w:after="0"/>
        <w:rPr>
          <w:b/>
        </w:rPr>
      </w:pPr>
      <w:r w:rsidRPr="00927971">
        <w:rPr>
          <w:b/>
        </w:rPr>
        <w:t>Les étapes de votre demande :</w:t>
      </w:r>
    </w:p>
    <w:p w14:paraId="7FEFDD29" w14:textId="77777777" w:rsidR="0087270D" w:rsidRPr="00927971" w:rsidRDefault="0087270D" w:rsidP="0087270D">
      <w:pPr>
        <w:spacing w:after="0"/>
      </w:pPr>
      <w:r w:rsidRPr="00927971">
        <w:rPr>
          <w:noProof/>
          <w:lang w:eastAsia="fr-FR"/>
        </w:rPr>
        <w:drawing>
          <wp:inline distT="0" distB="0" distL="0" distR="0" wp14:anchorId="760A4256" wp14:editId="469E46A3">
            <wp:extent cx="5791200" cy="409575"/>
            <wp:effectExtent l="19050" t="0" r="19050" b="28575"/>
            <wp:docPr id="285" name="Diagram 2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5" r:lo="rId56" r:qs="rId57" r:cs="rId58"/>
              </a:graphicData>
            </a:graphic>
          </wp:inline>
        </w:drawing>
      </w:r>
    </w:p>
    <w:p w14:paraId="30047897" w14:textId="77777777" w:rsidR="0087270D" w:rsidRPr="00927971" w:rsidRDefault="0087270D" w:rsidP="0087270D">
      <w:pPr>
        <w:spacing w:after="0"/>
      </w:pPr>
    </w:p>
    <w:p w14:paraId="3692F4B9" w14:textId="5646AA0A" w:rsidR="0087270D" w:rsidRPr="00927971" w:rsidRDefault="0087270D" w:rsidP="0087270D">
      <w:pPr>
        <w:pBdr>
          <w:top w:val="single" w:sz="4" w:space="1" w:color="auto"/>
          <w:left w:val="single" w:sz="4" w:space="8" w:color="auto"/>
          <w:bottom w:val="single" w:sz="4" w:space="1" w:color="auto"/>
          <w:right w:val="single" w:sz="4" w:space="4" w:color="auto"/>
        </w:pBdr>
        <w:jc w:val="center"/>
        <w:rPr>
          <w:b/>
          <w:sz w:val="32"/>
        </w:rPr>
      </w:pPr>
      <w:r>
        <w:rPr>
          <w:b/>
          <w:sz w:val="32"/>
        </w:rPr>
        <w:t>Information</w:t>
      </w:r>
      <w:r w:rsidRPr="00AB2935">
        <w:rPr>
          <w:b/>
          <w:sz w:val="32"/>
        </w:rPr>
        <w:t xml:space="preserve"> de</w:t>
      </w:r>
      <w:r>
        <w:rPr>
          <w:b/>
          <w:sz w:val="32"/>
        </w:rPr>
        <w:t xml:space="preserve"> la</w:t>
      </w:r>
      <w:r w:rsidRPr="00AB2935">
        <w:rPr>
          <w:b/>
          <w:sz w:val="32"/>
        </w:rPr>
        <w:t xml:space="preserve"> réception </w:t>
      </w:r>
      <w:r>
        <w:rPr>
          <w:b/>
          <w:sz w:val="32"/>
        </w:rPr>
        <w:t>d’une</w:t>
      </w:r>
      <w:r w:rsidRPr="00AB2935">
        <w:rPr>
          <w:b/>
          <w:sz w:val="32"/>
        </w:rPr>
        <w:t xml:space="preserve"> demande</w:t>
      </w:r>
      <w:r>
        <w:rPr>
          <w:b/>
          <w:sz w:val="32"/>
        </w:rPr>
        <w:t xml:space="preserve"> de révision</w:t>
      </w:r>
      <w:r w:rsidRPr="00927971">
        <w:rPr>
          <w:b/>
          <w:sz w:val="32"/>
        </w:rPr>
        <w:t xml:space="preserve"> </w:t>
      </w:r>
      <w:r>
        <w:rPr>
          <w:b/>
          <w:sz w:val="32"/>
        </w:rPr>
        <w:t>concernant</w:t>
      </w:r>
      <w:r w:rsidRPr="00927971">
        <w:rPr>
          <w:b/>
          <w:sz w:val="32"/>
        </w:rPr>
        <w:t xml:space="preserve"> </w:t>
      </w:r>
      <w:r w:rsidRPr="00927971">
        <w:rPr>
          <w:b/>
          <w:sz w:val="32"/>
          <w:highlight w:val="green"/>
        </w:rPr>
        <w:t>[</w:t>
      </w:r>
      <w:proofErr w:type="spellStart"/>
      <w:r>
        <w:rPr>
          <w:b/>
          <w:sz w:val="32"/>
          <w:highlight w:val="green"/>
        </w:rPr>
        <w:t>IDENTITE</w:t>
      </w:r>
      <w:proofErr w:type="spellEnd"/>
      <w:r w:rsidRPr="00927971">
        <w:rPr>
          <w:b/>
          <w:sz w:val="32"/>
          <w:highlight w:val="green"/>
        </w:rPr>
        <w:t>/prénom] [</w:t>
      </w:r>
      <w:proofErr w:type="spellStart"/>
      <w:r>
        <w:rPr>
          <w:b/>
          <w:sz w:val="32"/>
          <w:highlight w:val="green"/>
        </w:rPr>
        <w:t>IDENTITE</w:t>
      </w:r>
      <w:proofErr w:type="spellEnd"/>
      <w:r w:rsidRPr="00927971">
        <w:rPr>
          <w:b/>
          <w:sz w:val="32"/>
          <w:highlight w:val="green"/>
        </w:rPr>
        <w:t>/nom d’usage]</w:t>
      </w:r>
    </w:p>
    <w:p w14:paraId="3EC33C11" w14:textId="5A267897" w:rsidR="0087270D" w:rsidRPr="00927971" w:rsidRDefault="0087270D" w:rsidP="0087270D">
      <w:pPr>
        <w:spacing w:after="0"/>
        <w:rPr>
          <w:b/>
          <w:sz w:val="28"/>
        </w:rPr>
      </w:pPr>
      <w:r>
        <w:rPr>
          <w:b/>
          <w:color w:val="0070C0"/>
        </w:rPr>
        <w:t>SI [PROTEC</w:t>
      </w:r>
      <w:r w:rsidRPr="00927971">
        <w:rPr>
          <w:b/>
          <w:color w:val="0070C0"/>
        </w:rPr>
        <w:t>/civilité]</w:t>
      </w:r>
      <w:r>
        <w:rPr>
          <w:b/>
          <w:color w:val="0070C0"/>
        </w:rPr>
        <w:t xml:space="preserve"> </w:t>
      </w:r>
      <w:r w:rsidRPr="00E41CAF">
        <w:rPr>
          <w:b/>
          <w:color w:val="0070C0"/>
          <w:u w:val="single"/>
        </w:rPr>
        <w:t>ET</w:t>
      </w:r>
      <w:r w:rsidRPr="00927971">
        <w:rPr>
          <w:b/>
          <w:color w:val="0070C0"/>
        </w:rPr>
        <w:t xml:space="preserve"> [</w:t>
      </w:r>
      <w:proofErr w:type="spellStart"/>
      <w:r>
        <w:rPr>
          <w:b/>
          <w:color w:val="0070C0"/>
        </w:rPr>
        <w:t>IDENTITE</w:t>
      </w:r>
      <w:proofErr w:type="spellEnd"/>
      <w:r w:rsidRPr="00927971">
        <w:rPr>
          <w:b/>
          <w:color w:val="0070C0"/>
        </w:rPr>
        <w:t xml:space="preserve">/civilité] </w:t>
      </w:r>
      <w:r>
        <w:rPr>
          <w:b/>
          <w:color w:val="0070C0"/>
          <w:u w:val="single"/>
        </w:rPr>
        <w:t>ET</w:t>
      </w:r>
      <w:r w:rsidRPr="00927971">
        <w:rPr>
          <w:b/>
          <w:color w:val="0070C0"/>
        </w:rPr>
        <w:t xml:space="preserve"> [</w:t>
      </w:r>
      <w:r>
        <w:rPr>
          <w:b/>
          <w:color w:val="0070C0"/>
        </w:rPr>
        <w:t>PARENT</w:t>
      </w:r>
      <w:r w:rsidRPr="00927971">
        <w:rPr>
          <w:b/>
          <w:color w:val="0070C0"/>
        </w:rPr>
        <w:t xml:space="preserve">/civilité] = </w:t>
      </w:r>
      <w:r w:rsidR="00B830B0" w:rsidRPr="00B830B0">
        <w:rPr>
          <w:b/>
          <w:i/>
          <w:color w:val="0070C0"/>
        </w:rPr>
        <w:t>non renseigné</w:t>
      </w:r>
      <w:r>
        <w:rPr>
          <w:b/>
          <w:color w:val="0070C0"/>
        </w:rPr>
        <w:t xml:space="preserve"> [</w:t>
      </w:r>
    </w:p>
    <w:p w14:paraId="62E4305D" w14:textId="77777777" w:rsidR="0087270D" w:rsidRPr="00E41CAF" w:rsidRDefault="0087270D" w:rsidP="0087270D">
      <w:pPr>
        <w:spacing w:before="240"/>
        <w:rPr>
          <w:b/>
          <w:color w:val="0070C0"/>
        </w:rPr>
      </w:pPr>
      <w:r w:rsidRPr="00927971">
        <w:rPr>
          <w:sz w:val="28"/>
        </w:rPr>
        <w:t>Madame, Monsieur</w:t>
      </w:r>
      <w:proofErr w:type="gramStart"/>
      <w:r w:rsidRPr="00927971">
        <w:rPr>
          <w:sz w:val="28"/>
        </w:rPr>
        <w:t>,</w:t>
      </w:r>
      <w:r>
        <w:rPr>
          <w:sz w:val="28"/>
        </w:rPr>
        <w:t xml:space="preserve"> </w:t>
      </w:r>
      <w:r>
        <w:rPr>
          <w:b/>
          <w:color w:val="0070C0"/>
        </w:rPr>
        <w:t>]</w:t>
      </w:r>
      <w:proofErr w:type="gramEnd"/>
      <w:r>
        <w:rPr>
          <w:b/>
          <w:color w:val="0070C0"/>
        </w:rPr>
        <w:t xml:space="preserve"> </w:t>
      </w:r>
      <w:r w:rsidRPr="00927971">
        <w:rPr>
          <w:b/>
          <w:color w:val="0070C0"/>
        </w:rPr>
        <w:t>SINON [</w:t>
      </w:r>
      <w:r>
        <w:rPr>
          <w:b/>
          <w:color w:val="0070C0"/>
        </w:rPr>
        <w:t xml:space="preserve"> </w:t>
      </w:r>
      <w:r w:rsidRPr="00927971">
        <w:rPr>
          <w:b/>
          <w:sz w:val="28"/>
          <w:highlight w:val="magenta"/>
        </w:rPr>
        <w:t>[</w:t>
      </w:r>
      <w:r w:rsidRPr="00D3572D">
        <w:rPr>
          <w:sz w:val="28"/>
          <w:highlight w:val="magenta"/>
        </w:rPr>
        <w:t>Civilité du destinataire</w:t>
      </w:r>
      <w:r>
        <w:rPr>
          <w:b/>
          <w:sz w:val="28"/>
          <w:highlight w:val="magenta"/>
        </w:rPr>
        <w:t>] [</w:t>
      </w:r>
      <w:r w:rsidRPr="00D3572D">
        <w:rPr>
          <w:sz w:val="28"/>
          <w:highlight w:val="magenta"/>
        </w:rPr>
        <w:t>Nom du destinataire</w:t>
      </w:r>
      <w:r>
        <w:rPr>
          <w:sz w:val="28"/>
          <w:highlight w:val="magenta"/>
        </w:rPr>
        <w:t>]</w:t>
      </w:r>
      <w:r>
        <w:rPr>
          <w:sz w:val="28"/>
        </w:rPr>
        <w:t>,</w:t>
      </w:r>
      <w:r w:rsidRPr="00E41CAF">
        <w:rPr>
          <w:b/>
          <w:color w:val="0070C0"/>
        </w:rPr>
        <w:t xml:space="preserve"> ]</w:t>
      </w:r>
    </w:p>
    <w:p w14:paraId="672057F8" w14:textId="77777777" w:rsidR="0087270D" w:rsidRPr="00927971" w:rsidRDefault="0087270D" w:rsidP="0087270D">
      <w:pPr>
        <w:spacing w:after="0"/>
        <w:rPr>
          <w:b/>
          <w:sz w:val="28"/>
        </w:rPr>
      </w:pPr>
      <w:r>
        <w:rPr>
          <w:b/>
          <w:color w:val="0070C0"/>
        </w:rPr>
        <w:t>SI [PROTEC</w:t>
      </w:r>
      <w:r w:rsidRPr="00927971">
        <w:rPr>
          <w:b/>
          <w:color w:val="0070C0"/>
        </w:rPr>
        <w:t xml:space="preserve">/type de mesure] = « Habilitation familiale » </w:t>
      </w:r>
      <w:r w:rsidRPr="00927971">
        <w:rPr>
          <w:b/>
          <w:color w:val="0070C0"/>
          <w:u w:val="single"/>
        </w:rPr>
        <w:t>OU</w:t>
      </w:r>
      <w:r w:rsidRPr="00927971">
        <w:rPr>
          <w:b/>
          <w:color w:val="0070C0"/>
        </w:rPr>
        <w:t xml:space="preserve"> « Autorité parentale partagée » </w:t>
      </w:r>
      <w:r w:rsidRPr="00927971">
        <w:rPr>
          <w:b/>
          <w:color w:val="0070C0"/>
          <w:u w:val="single"/>
        </w:rPr>
        <w:t xml:space="preserve">OU </w:t>
      </w:r>
      <w:r w:rsidRPr="00927971">
        <w:rPr>
          <w:b/>
          <w:color w:val="0070C0"/>
        </w:rPr>
        <w:t xml:space="preserve">« Autorité parentale partagée et parents séparés » </w:t>
      </w:r>
      <w:r w:rsidRPr="00927971">
        <w:rPr>
          <w:b/>
          <w:color w:val="0070C0"/>
          <w:u w:val="single"/>
        </w:rPr>
        <w:t>OU</w:t>
      </w:r>
      <w:r w:rsidRPr="00927971">
        <w:rPr>
          <w:b/>
          <w:color w:val="0070C0"/>
        </w:rPr>
        <w:t xml:space="preserve"> « Délégation partielle de l'autorité parentale à l'ASE » </w:t>
      </w:r>
      <w:r w:rsidRPr="00927971">
        <w:rPr>
          <w:b/>
          <w:color w:val="0070C0"/>
          <w:u w:val="single"/>
        </w:rPr>
        <w:t>OU</w:t>
      </w:r>
      <w:r w:rsidRPr="00927971">
        <w:rPr>
          <w:b/>
          <w:color w:val="0070C0"/>
        </w:rPr>
        <w:t xml:space="preserve"> « Délégation partielle de l’autorité parentale à une tierce personne » </w:t>
      </w:r>
      <w:r w:rsidRPr="00927971">
        <w:rPr>
          <w:b/>
          <w:color w:val="0070C0"/>
          <w:u w:val="single"/>
        </w:rPr>
        <w:t>OU</w:t>
      </w:r>
      <w:r w:rsidRPr="00927971">
        <w:rPr>
          <w:b/>
          <w:color w:val="0070C0"/>
        </w:rPr>
        <w:t xml:space="preserve"> « Délégation partielle de l’autorité parentale à un établissement agréé pour le recueil des enfants » </w:t>
      </w:r>
      <w:r w:rsidRPr="00927971">
        <w:rPr>
          <w:b/>
          <w:color w:val="0070C0"/>
          <w:u w:val="single"/>
        </w:rPr>
        <w:t xml:space="preserve">OU </w:t>
      </w:r>
      <w:r w:rsidRPr="00927971">
        <w:rPr>
          <w:b/>
          <w:color w:val="0070C0"/>
        </w:rPr>
        <w:t xml:space="preserve">« Délégation totale de l'autorité parentale à l'ASE » </w:t>
      </w:r>
      <w:r w:rsidRPr="00927971">
        <w:rPr>
          <w:b/>
          <w:color w:val="0070C0"/>
          <w:u w:val="single"/>
        </w:rPr>
        <w:t>OU</w:t>
      </w:r>
      <w:r w:rsidRPr="00927971">
        <w:rPr>
          <w:b/>
          <w:color w:val="0070C0"/>
        </w:rPr>
        <w:t xml:space="preserve"> « Délégation totale de l’autorité parentale à une tierce personne » </w:t>
      </w:r>
      <w:r w:rsidRPr="00927971">
        <w:rPr>
          <w:b/>
          <w:color w:val="0070C0"/>
          <w:u w:val="single"/>
        </w:rPr>
        <w:t>OU</w:t>
      </w:r>
      <w:r w:rsidRPr="00927971">
        <w:rPr>
          <w:b/>
          <w:color w:val="0070C0"/>
        </w:rPr>
        <w:t xml:space="preserve"> « Délégation totale de l’autorité parentale à un établissement agréé pour le recueil des </w:t>
      </w:r>
      <w:r w:rsidRPr="005C1374">
        <w:rPr>
          <w:b/>
          <w:color w:val="0070C0"/>
        </w:rPr>
        <w:t>enfants » [</w:t>
      </w:r>
    </w:p>
    <w:p w14:paraId="5EDBAC6B" w14:textId="1CCDB06E" w:rsidR="0087270D" w:rsidRDefault="0087270D" w:rsidP="009A1233">
      <w:pPr>
        <w:spacing w:after="0"/>
        <w:ind w:left="708"/>
        <w:rPr>
          <w:b/>
          <w:bCs/>
          <w:color w:val="0070C0"/>
        </w:rPr>
      </w:pPr>
      <w:r>
        <w:rPr>
          <w:b/>
          <w:bCs/>
          <w:color w:val="0070C0"/>
        </w:rPr>
        <w:t>SI le bénéficiaire est un mineur non émancipé dont au moins un parent existe [</w:t>
      </w:r>
    </w:p>
    <w:p w14:paraId="3D6E3DD9" w14:textId="7A03FEE5" w:rsidR="0087270D" w:rsidRDefault="0087270D" w:rsidP="00293FAB">
      <w:pPr>
        <w:rPr>
          <w:sz w:val="28"/>
          <w:szCs w:val="28"/>
        </w:rPr>
      </w:pPr>
      <w:r>
        <w:rPr>
          <w:sz w:val="28"/>
          <w:szCs w:val="28"/>
          <w:lang w:eastAsia="fr-FR"/>
        </w:rPr>
        <w:t xml:space="preserve">La MDPH a reçu une demande de révision </w:t>
      </w:r>
      <w:r w:rsidR="009339C2">
        <w:rPr>
          <w:sz w:val="28"/>
          <w:szCs w:val="28"/>
          <w:lang w:eastAsia="fr-FR"/>
        </w:rPr>
        <w:t>d</w:t>
      </w:r>
      <w:r w:rsidRPr="009339C2">
        <w:rPr>
          <w:sz w:val="28"/>
          <w:szCs w:val="28"/>
          <w:lang w:eastAsia="fr-FR"/>
        </w:rPr>
        <w:t>es droits de votre enfant</w:t>
      </w:r>
      <w:r w:rsidR="00AA502D">
        <w:rPr>
          <w:sz w:val="28"/>
          <w:szCs w:val="28"/>
          <w:lang w:eastAsia="fr-FR"/>
        </w:rPr>
        <w:t xml:space="preserve"> déposée</w:t>
      </w:r>
      <w:r>
        <w:rPr>
          <w:sz w:val="28"/>
          <w:szCs w:val="28"/>
          <w:lang w:eastAsia="fr-FR"/>
        </w:rPr>
        <w:t xml:space="preserve"> le </w:t>
      </w:r>
      <w:r w:rsidRPr="00927971">
        <w:rPr>
          <w:sz w:val="28"/>
          <w:szCs w:val="28"/>
          <w:highlight w:val="green"/>
        </w:rPr>
        <w:t>[</w:t>
      </w:r>
      <w:r w:rsidR="00B46872">
        <w:rPr>
          <w:sz w:val="28"/>
          <w:szCs w:val="28"/>
          <w:highlight w:val="green"/>
        </w:rPr>
        <w:t>DOS-</w:t>
      </w:r>
      <w:proofErr w:type="spellStart"/>
      <w:r w:rsidR="00B46872">
        <w:rPr>
          <w:sz w:val="28"/>
          <w:szCs w:val="28"/>
          <w:highlight w:val="green"/>
        </w:rPr>
        <w:t>REV</w:t>
      </w:r>
      <w:proofErr w:type="spellEnd"/>
      <w:r w:rsidRPr="00927971">
        <w:rPr>
          <w:sz w:val="28"/>
          <w:szCs w:val="28"/>
          <w:highlight w:val="green"/>
        </w:rPr>
        <w:t>/date de dépôt]</w:t>
      </w:r>
      <w:proofErr w:type="gramStart"/>
      <w:r>
        <w:rPr>
          <w:sz w:val="28"/>
          <w:szCs w:val="28"/>
        </w:rPr>
        <w:t xml:space="preserve">. </w:t>
      </w:r>
      <w:r>
        <w:rPr>
          <w:b/>
          <w:bCs/>
          <w:color w:val="0070C0"/>
        </w:rPr>
        <w:t>]</w:t>
      </w:r>
      <w:proofErr w:type="gramEnd"/>
      <w:r w:rsidR="00293FAB">
        <w:rPr>
          <w:b/>
          <w:bCs/>
          <w:color w:val="0070C0"/>
        </w:rPr>
        <w:t xml:space="preserve"> </w:t>
      </w:r>
      <w:r>
        <w:rPr>
          <w:b/>
          <w:bCs/>
          <w:color w:val="0070C0"/>
        </w:rPr>
        <w:t>SINON [</w:t>
      </w:r>
    </w:p>
    <w:p w14:paraId="494772C4" w14:textId="4231987E" w:rsidR="0087270D" w:rsidRPr="00E41CAF" w:rsidRDefault="0087270D" w:rsidP="0087270D">
      <w:pPr>
        <w:rPr>
          <w:sz w:val="28"/>
          <w:szCs w:val="28"/>
        </w:rPr>
      </w:pPr>
      <w:r>
        <w:rPr>
          <w:sz w:val="28"/>
          <w:szCs w:val="28"/>
          <w:lang w:eastAsia="fr-FR"/>
        </w:rPr>
        <w:t>La MDPH a reçu une demande de révision</w:t>
      </w:r>
      <w:r w:rsidR="009A1233">
        <w:rPr>
          <w:sz w:val="28"/>
          <w:szCs w:val="28"/>
          <w:lang w:eastAsia="fr-FR"/>
        </w:rPr>
        <w:t xml:space="preserve"> </w:t>
      </w:r>
      <w:r w:rsidR="009339C2">
        <w:rPr>
          <w:sz w:val="28"/>
          <w:szCs w:val="28"/>
          <w:lang w:eastAsia="fr-FR"/>
        </w:rPr>
        <w:t xml:space="preserve">de </w:t>
      </w:r>
      <w:r w:rsidR="009A1233" w:rsidRPr="009339C2">
        <w:rPr>
          <w:sz w:val="28"/>
          <w:szCs w:val="28"/>
          <w:lang w:eastAsia="fr-FR"/>
        </w:rPr>
        <w:t>vos droits</w:t>
      </w:r>
      <w:r w:rsidR="00AA502D">
        <w:rPr>
          <w:sz w:val="28"/>
          <w:szCs w:val="28"/>
          <w:lang w:eastAsia="fr-FR"/>
        </w:rPr>
        <w:t xml:space="preserve"> déposée</w:t>
      </w:r>
      <w:r>
        <w:rPr>
          <w:sz w:val="28"/>
          <w:szCs w:val="28"/>
          <w:lang w:eastAsia="fr-FR"/>
        </w:rPr>
        <w:t xml:space="preserve"> le </w:t>
      </w:r>
      <w:r w:rsidRPr="00927971">
        <w:rPr>
          <w:sz w:val="28"/>
          <w:szCs w:val="28"/>
          <w:highlight w:val="green"/>
        </w:rPr>
        <w:t>[</w:t>
      </w:r>
      <w:r w:rsidR="00B46872">
        <w:rPr>
          <w:sz w:val="28"/>
          <w:szCs w:val="28"/>
          <w:highlight w:val="green"/>
        </w:rPr>
        <w:t>DOS-</w:t>
      </w:r>
      <w:proofErr w:type="spellStart"/>
      <w:r w:rsidR="00B46872">
        <w:rPr>
          <w:sz w:val="28"/>
          <w:szCs w:val="28"/>
          <w:highlight w:val="green"/>
        </w:rPr>
        <w:t>REV</w:t>
      </w:r>
      <w:proofErr w:type="spellEnd"/>
      <w:r w:rsidRPr="00927971">
        <w:rPr>
          <w:sz w:val="28"/>
          <w:szCs w:val="28"/>
          <w:highlight w:val="green"/>
        </w:rPr>
        <w:t>/date de dépôt]</w:t>
      </w:r>
      <w:r w:rsidRPr="00927971">
        <w:rPr>
          <w:sz w:val="28"/>
          <w:szCs w:val="28"/>
        </w:rPr>
        <w:t>.</w:t>
      </w:r>
      <w:proofErr w:type="gramStart"/>
      <w:r w:rsidRPr="005C1374">
        <w:rPr>
          <w:b/>
          <w:color w:val="0070C0"/>
          <w:lang w:eastAsia="fr-FR"/>
        </w:rPr>
        <w:t>]</w:t>
      </w:r>
      <w:r w:rsidR="009A1233">
        <w:rPr>
          <w:b/>
          <w:color w:val="0070C0"/>
          <w:lang w:eastAsia="fr-FR"/>
        </w:rPr>
        <w:t xml:space="preserve"> ]</w:t>
      </w:r>
      <w:proofErr w:type="gramEnd"/>
    </w:p>
    <w:p w14:paraId="550AA73D" w14:textId="1E6AE767" w:rsidR="0087270D" w:rsidRPr="00927971" w:rsidRDefault="0087270D" w:rsidP="0087270D">
      <w:pPr>
        <w:spacing w:after="0"/>
        <w:rPr>
          <w:b/>
          <w:sz w:val="28"/>
        </w:rPr>
      </w:pPr>
      <w:r>
        <w:rPr>
          <w:b/>
          <w:color w:val="0070C0"/>
        </w:rPr>
        <w:t>SI [PROTEC</w:t>
      </w:r>
      <w:r w:rsidRPr="00927971">
        <w:rPr>
          <w:b/>
          <w:color w:val="0070C0"/>
        </w:rPr>
        <w:t xml:space="preserve">/type de mesure] = autres </w:t>
      </w:r>
      <w:r w:rsidRPr="005C1374">
        <w:rPr>
          <w:b/>
          <w:color w:val="0070C0"/>
        </w:rPr>
        <w:t>cas [</w:t>
      </w:r>
    </w:p>
    <w:p w14:paraId="14BEA76E" w14:textId="27CC9446" w:rsidR="0087270D" w:rsidRDefault="0087270D" w:rsidP="0087270D">
      <w:pPr>
        <w:rPr>
          <w:b/>
          <w:color w:val="0070C0"/>
          <w:lang w:eastAsia="fr-FR"/>
        </w:rPr>
      </w:pPr>
      <w:r>
        <w:rPr>
          <w:sz w:val="28"/>
          <w:szCs w:val="28"/>
          <w:lang w:eastAsia="fr-FR"/>
        </w:rPr>
        <w:t xml:space="preserve">La MDPH a reçu </w:t>
      </w:r>
      <w:r w:rsidR="00DF0265">
        <w:rPr>
          <w:sz w:val="28"/>
          <w:szCs w:val="28"/>
          <w:lang w:eastAsia="fr-FR"/>
        </w:rPr>
        <w:t>une</w:t>
      </w:r>
      <w:r>
        <w:rPr>
          <w:sz w:val="28"/>
          <w:szCs w:val="28"/>
          <w:lang w:eastAsia="fr-FR"/>
        </w:rPr>
        <w:t xml:space="preserve"> demande</w:t>
      </w:r>
      <w:r w:rsidR="00DF0265">
        <w:rPr>
          <w:sz w:val="28"/>
          <w:szCs w:val="28"/>
          <w:lang w:eastAsia="fr-FR"/>
        </w:rPr>
        <w:t xml:space="preserve"> de révision </w:t>
      </w:r>
      <w:r w:rsidR="009339C2">
        <w:rPr>
          <w:sz w:val="28"/>
          <w:szCs w:val="28"/>
          <w:lang w:eastAsia="fr-FR"/>
        </w:rPr>
        <w:t xml:space="preserve">des droits </w:t>
      </w:r>
      <w:r w:rsidR="009339C2" w:rsidRPr="0059035F">
        <w:rPr>
          <w:sz w:val="28"/>
          <w:szCs w:val="28"/>
          <w:lang w:eastAsia="fr-FR"/>
        </w:rPr>
        <w:t>de</w:t>
      </w:r>
      <w:r w:rsidR="00DF0265" w:rsidRPr="0059035F">
        <w:rPr>
          <w:sz w:val="28"/>
          <w:szCs w:val="28"/>
          <w:lang w:eastAsia="fr-FR"/>
        </w:rPr>
        <w:t xml:space="preserve"> </w:t>
      </w:r>
      <w:r w:rsidR="00293FAB" w:rsidRPr="0059035F">
        <w:rPr>
          <w:bCs/>
          <w:sz w:val="28"/>
          <w:szCs w:val="28"/>
          <w:highlight w:val="green"/>
        </w:rPr>
        <w:t>[</w:t>
      </w:r>
      <w:proofErr w:type="spellStart"/>
      <w:r w:rsidR="00293FAB" w:rsidRPr="0059035F">
        <w:rPr>
          <w:bCs/>
          <w:sz w:val="28"/>
          <w:szCs w:val="28"/>
          <w:highlight w:val="green"/>
        </w:rPr>
        <w:t>IDENTITE</w:t>
      </w:r>
      <w:proofErr w:type="spellEnd"/>
      <w:r w:rsidR="00293FAB" w:rsidRPr="0059035F">
        <w:rPr>
          <w:bCs/>
          <w:sz w:val="28"/>
          <w:szCs w:val="28"/>
          <w:highlight w:val="green"/>
        </w:rPr>
        <w:t>/</w:t>
      </w:r>
      <w:r w:rsidR="00293FAB">
        <w:rPr>
          <w:bCs/>
          <w:sz w:val="28"/>
          <w:szCs w:val="28"/>
          <w:highlight w:val="green"/>
        </w:rPr>
        <w:t>civilité</w:t>
      </w:r>
      <w:r w:rsidR="00293FAB" w:rsidRPr="0059035F">
        <w:rPr>
          <w:bCs/>
          <w:sz w:val="28"/>
          <w:szCs w:val="28"/>
          <w:highlight w:val="green"/>
        </w:rPr>
        <w:t xml:space="preserve">] </w:t>
      </w:r>
      <w:r w:rsidR="00DF0265" w:rsidRPr="0059035F">
        <w:rPr>
          <w:bCs/>
          <w:sz w:val="28"/>
          <w:szCs w:val="28"/>
          <w:highlight w:val="green"/>
        </w:rPr>
        <w:t>[</w:t>
      </w:r>
      <w:proofErr w:type="spellStart"/>
      <w:r w:rsidR="00DF0265" w:rsidRPr="0059035F">
        <w:rPr>
          <w:bCs/>
          <w:sz w:val="28"/>
          <w:szCs w:val="28"/>
          <w:highlight w:val="green"/>
        </w:rPr>
        <w:t>IDENTITE</w:t>
      </w:r>
      <w:proofErr w:type="spellEnd"/>
      <w:r w:rsidR="00DF0265" w:rsidRPr="0059035F">
        <w:rPr>
          <w:bCs/>
          <w:sz w:val="28"/>
          <w:szCs w:val="28"/>
          <w:highlight w:val="green"/>
        </w:rPr>
        <w:t>/prénom]</w:t>
      </w:r>
      <w:r w:rsidR="00DF0265" w:rsidRPr="00293FAB">
        <w:rPr>
          <w:bCs/>
          <w:sz w:val="28"/>
          <w:szCs w:val="28"/>
        </w:rPr>
        <w:t xml:space="preserve"> </w:t>
      </w:r>
      <w:r w:rsidR="00DF0265" w:rsidRPr="0059035F">
        <w:rPr>
          <w:bCs/>
          <w:sz w:val="28"/>
          <w:szCs w:val="28"/>
          <w:highlight w:val="green"/>
        </w:rPr>
        <w:t>[</w:t>
      </w:r>
      <w:proofErr w:type="spellStart"/>
      <w:r w:rsidR="00DF0265" w:rsidRPr="0059035F">
        <w:rPr>
          <w:bCs/>
          <w:sz w:val="28"/>
          <w:szCs w:val="28"/>
          <w:highlight w:val="green"/>
        </w:rPr>
        <w:t>IDENTITE</w:t>
      </w:r>
      <w:proofErr w:type="spellEnd"/>
      <w:r w:rsidR="00DF0265" w:rsidRPr="0059035F">
        <w:rPr>
          <w:bCs/>
          <w:sz w:val="28"/>
          <w:szCs w:val="28"/>
          <w:highlight w:val="green"/>
        </w:rPr>
        <w:t>/nom d’usage]</w:t>
      </w:r>
      <w:r>
        <w:rPr>
          <w:sz w:val="28"/>
          <w:szCs w:val="28"/>
          <w:lang w:eastAsia="fr-FR"/>
        </w:rPr>
        <w:t xml:space="preserve"> </w:t>
      </w:r>
      <w:r w:rsidR="00AA502D">
        <w:rPr>
          <w:sz w:val="28"/>
          <w:szCs w:val="28"/>
          <w:lang w:eastAsia="fr-FR"/>
        </w:rPr>
        <w:t xml:space="preserve">déposée </w:t>
      </w:r>
      <w:r>
        <w:rPr>
          <w:sz w:val="28"/>
          <w:szCs w:val="28"/>
          <w:lang w:eastAsia="fr-FR"/>
        </w:rPr>
        <w:t>le</w:t>
      </w:r>
      <w:r w:rsidRPr="00927971">
        <w:rPr>
          <w:sz w:val="28"/>
          <w:szCs w:val="28"/>
        </w:rPr>
        <w:t xml:space="preserve"> </w:t>
      </w:r>
      <w:r w:rsidRPr="00927971">
        <w:rPr>
          <w:sz w:val="28"/>
          <w:szCs w:val="28"/>
          <w:highlight w:val="green"/>
        </w:rPr>
        <w:t>[</w:t>
      </w:r>
      <w:r w:rsidR="00B46872">
        <w:rPr>
          <w:sz w:val="28"/>
          <w:szCs w:val="28"/>
          <w:highlight w:val="green"/>
        </w:rPr>
        <w:t>DOS-</w:t>
      </w:r>
      <w:proofErr w:type="spellStart"/>
      <w:r w:rsidR="00B46872">
        <w:rPr>
          <w:sz w:val="28"/>
          <w:szCs w:val="28"/>
          <w:highlight w:val="green"/>
        </w:rPr>
        <w:t>REV</w:t>
      </w:r>
      <w:proofErr w:type="spellEnd"/>
      <w:r w:rsidRPr="00927971">
        <w:rPr>
          <w:sz w:val="28"/>
          <w:szCs w:val="28"/>
          <w:highlight w:val="green"/>
        </w:rPr>
        <w:t>/date de dépôt]</w:t>
      </w:r>
      <w:proofErr w:type="gramStart"/>
      <w:r w:rsidRPr="00927971">
        <w:rPr>
          <w:sz w:val="28"/>
          <w:szCs w:val="28"/>
        </w:rPr>
        <w:t xml:space="preserve">. </w:t>
      </w:r>
      <w:r w:rsidRPr="005C1374">
        <w:rPr>
          <w:b/>
          <w:color w:val="0070C0"/>
          <w:lang w:eastAsia="fr-FR"/>
        </w:rPr>
        <w:t>]</w:t>
      </w:r>
      <w:proofErr w:type="gramEnd"/>
    </w:p>
    <w:p w14:paraId="37ABF458" w14:textId="1904D56E" w:rsidR="0087270D" w:rsidRPr="00BD7602" w:rsidRDefault="009339C2" w:rsidP="0087270D">
      <w:pPr>
        <w:rPr>
          <w:sz w:val="28"/>
          <w:szCs w:val="28"/>
        </w:rPr>
      </w:pPr>
      <w:r>
        <w:rPr>
          <w:sz w:val="28"/>
          <w:szCs w:val="28"/>
        </w:rPr>
        <w:t>Cette demande est effectuée par</w:t>
      </w:r>
      <w:r w:rsidR="00AE1F82">
        <w:rPr>
          <w:sz w:val="28"/>
          <w:szCs w:val="28"/>
        </w:rPr>
        <w:t xml:space="preserve"> </w:t>
      </w:r>
      <w:bookmarkStart w:id="58" w:name="_Hlk21495507"/>
      <w:r w:rsidR="00AE1F82" w:rsidRPr="00AE1F82">
        <w:rPr>
          <w:sz w:val="28"/>
          <w:szCs w:val="28"/>
          <w:highlight w:val="green"/>
        </w:rPr>
        <w:t>[</w:t>
      </w:r>
      <w:r w:rsidR="00B46872">
        <w:rPr>
          <w:sz w:val="28"/>
          <w:szCs w:val="28"/>
          <w:highlight w:val="green"/>
        </w:rPr>
        <w:t>DOS-</w:t>
      </w:r>
      <w:proofErr w:type="spellStart"/>
      <w:r w:rsidR="00B46872">
        <w:rPr>
          <w:sz w:val="28"/>
          <w:szCs w:val="28"/>
          <w:highlight w:val="green"/>
        </w:rPr>
        <w:t>REV</w:t>
      </w:r>
      <w:proofErr w:type="spellEnd"/>
      <w:r w:rsidR="00700F90">
        <w:rPr>
          <w:sz w:val="28"/>
          <w:szCs w:val="28"/>
          <w:highlight w:val="green"/>
        </w:rPr>
        <w:t>/Tiers demandeur</w:t>
      </w:r>
      <w:r w:rsidR="00AE1F82" w:rsidRPr="00AE1F82">
        <w:rPr>
          <w:sz w:val="28"/>
          <w:szCs w:val="28"/>
          <w:highlight w:val="green"/>
        </w:rPr>
        <w:t>/tiers demandeur]</w:t>
      </w:r>
      <w:bookmarkEnd w:id="58"/>
      <w:r w:rsidR="00AE1F82">
        <w:rPr>
          <w:sz w:val="28"/>
          <w:szCs w:val="28"/>
        </w:rPr>
        <w:t xml:space="preserve">. Elle </w:t>
      </w:r>
      <w:r w:rsidR="0087270D" w:rsidRPr="00BD7602">
        <w:rPr>
          <w:sz w:val="28"/>
          <w:szCs w:val="28"/>
        </w:rPr>
        <w:t xml:space="preserve">concerne : </w:t>
      </w:r>
    </w:p>
    <w:p w14:paraId="5AC99D06" w14:textId="364E7A27" w:rsidR="0087270D" w:rsidRPr="00B5795F" w:rsidRDefault="0087270D" w:rsidP="006C53F3">
      <w:pPr>
        <w:pStyle w:val="Paragraphedeliste"/>
        <w:numPr>
          <w:ilvl w:val="0"/>
          <w:numId w:val="15"/>
        </w:numPr>
        <w:rPr>
          <w:b/>
          <w:sz w:val="28"/>
          <w:highlight w:val="green"/>
          <w:lang w:eastAsia="fr-FR"/>
        </w:rPr>
      </w:pPr>
      <w:r w:rsidRPr="00B5795F">
        <w:rPr>
          <w:sz w:val="28"/>
          <w:szCs w:val="28"/>
          <w:highlight w:val="green"/>
        </w:rPr>
        <w:t>[</w:t>
      </w:r>
      <w:r w:rsidR="00700F90">
        <w:rPr>
          <w:sz w:val="28"/>
          <w:szCs w:val="28"/>
          <w:highlight w:val="green"/>
        </w:rPr>
        <w:t>DEM-</w:t>
      </w:r>
      <w:proofErr w:type="spellStart"/>
      <w:r w:rsidR="00700F90">
        <w:rPr>
          <w:sz w:val="28"/>
          <w:szCs w:val="28"/>
          <w:highlight w:val="green"/>
        </w:rPr>
        <w:t>REV</w:t>
      </w:r>
      <w:proofErr w:type="spellEnd"/>
      <w:r w:rsidRPr="00B5795F">
        <w:rPr>
          <w:sz w:val="28"/>
          <w:szCs w:val="28"/>
          <w:highlight w:val="green"/>
        </w:rPr>
        <w:t>/type de la demande 1]</w:t>
      </w:r>
    </w:p>
    <w:p w14:paraId="0399CCD8" w14:textId="60B8D618" w:rsidR="0087270D" w:rsidRPr="00B5795F" w:rsidRDefault="0087270D" w:rsidP="006C53F3">
      <w:pPr>
        <w:pStyle w:val="Paragraphedeliste"/>
        <w:numPr>
          <w:ilvl w:val="0"/>
          <w:numId w:val="15"/>
        </w:numPr>
        <w:rPr>
          <w:b/>
          <w:sz w:val="28"/>
          <w:highlight w:val="green"/>
          <w:lang w:eastAsia="fr-FR"/>
        </w:rPr>
      </w:pPr>
      <w:r w:rsidRPr="00B5795F">
        <w:rPr>
          <w:sz w:val="28"/>
          <w:szCs w:val="28"/>
          <w:highlight w:val="green"/>
        </w:rPr>
        <w:lastRenderedPageBreak/>
        <w:t>[</w:t>
      </w:r>
      <w:r w:rsidR="00700F90">
        <w:rPr>
          <w:sz w:val="28"/>
          <w:szCs w:val="28"/>
          <w:highlight w:val="green"/>
        </w:rPr>
        <w:t>DEM-</w:t>
      </w:r>
      <w:proofErr w:type="spellStart"/>
      <w:r w:rsidR="00700F90">
        <w:rPr>
          <w:sz w:val="28"/>
          <w:szCs w:val="28"/>
          <w:highlight w:val="green"/>
        </w:rPr>
        <w:t>REV</w:t>
      </w:r>
      <w:proofErr w:type="spellEnd"/>
      <w:r w:rsidRPr="00B5795F">
        <w:rPr>
          <w:sz w:val="28"/>
          <w:szCs w:val="28"/>
          <w:highlight w:val="green"/>
        </w:rPr>
        <w:t>/type de la demande 2]</w:t>
      </w:r>
      <w:r w:rsidR="00A87655" w:rsidRPr="00A87655">
        <w:rPr>
          <w:noProof/>
          <w:sz w:val="36"/>
          <w:lang w:eastAsia="fr-FR"/>
        </w:rPr>
        <w:t xml:space="preserve"> </w:t>
      </w:r>
    </w:p>
    <w:p w14:paraId="3E542FE5" w14:textId="7BEF0827" w:rsidR="0087270D" w:rsidRPr="005C1374" w:rsidRDefault="0087270D" w:rsidP="006C53F3">
      <w:pPr>
        <w:pStyle w:val="Paragraphedeliste"/>
        <w:numPr>
          <w:ilvl w:val="0"/>
          <w:numId w:val="15"/>
        </w:numPr>
        <w:rPr>
          <w:b/>
          <w:color w:val="0070C0"/>
          <w:highlight w:val="green"/>
          <w:lang w:eastAsia="fr-FR"/>
        </w:rPr>
      </w:pPr>
      <w:r w:rsidRPr="00B5795F">
        <w:rPr>
          <w:sz w:val="28"/>
          <w:szCs w:val="28"/>
          <w:highlight w:val="green"/>
        </w:rPr>
        <w:t>[</w:t>
      </w:r>
      <w:r w:rsidR="00700F90">
        <w:rPr>
          <w:sz w:val="28"/>
          <w:szCs w:val="28"/>
          <w:highlight w:val="green"/>
        </w:rPr>
        <w:t>DEM-</w:t>
      </w:r>
      <w:proofErr w:type="spellStart"/>
      <w:r w:rsidR="00700F90">
        <w:rPr>
          <w:sz w:val="28"/>
          <w:szCs w:val="28"/>
          <w:highlight w:val="green"/>
        </w:rPr>
        <w:t>REV</w:t>
      </w:r>
      <w:proofErr w:type="spellEnd"/>
      <w:r w:rsidRPr="00B5795F">
        <w:rPr>
          <w:sz w:val="28"/>
          <w:szCs w:val="28"/>
          <w:highlight w:val="green"/>
        </w:rPr>
        <w:t xml:space="preserve">/type de la demande </w:t>
      </w:r>
      <w:r>
        <w:rPr>
          <w:sz w:val="28"/>
          <w:szCs w:val="28"/>
          <w:highlight w:val="green"/>
        </w:rPr>
        <w:t>N</w:t>
      </w:r>
      <w:proofErr w:type="gramStart"/>
      <w:r w:rsidRPr="00154F3E">
        <w:rPr>
          <w:sz w:val="28"/>
          <w:szCs w:val="28"/>
          <w:highlight w:val="green"/>
        </w:rPr>
        <w:t>]</w:t>
      </w:r>
      <w:r w:rsidRPr="00154F3E">
        <w:rPr>
          <w:highlight w:val="green"/>
        </w:rPr>
        <w:t xml:space="preserve"> </w:t>
      </w:r>
      <w:r w:rsidRPr="00154F3E">
        <w:rPr>
          <w:b/>
          <w:bCs/>
          <w:color w:val="0070C0"/>
          <w:highlight w:val="green"/>
        </w:rPr>
        <w:t>]</w:t>
      </w:r>
      <w:proofErr w:type="gramEnd"/>
    </w:p>
    <w:p w14:paraId="44071ECE" w14:textId="0115064D" w:rsidR="00C37AD3" w:rsidRPr="00C37AD3" w:rsidRDefault="00C37AD3" w:rsidP="00C37AD3">
      <w:pPr>
        <w:jc w:val="both"/>
        <w:rPr>
          <w:b/>
          <w:bCs/>
          <w:sz w:val="28"/>
          <w:szCs w:val="32"/>
        </w:rPr>
      </w:pPr>
      <w:r w:rsidRPr="00C37AD3">
        <w:rPr>
          <w:b/>
          <w:bCs/>
          <w:sz w:val="28"/>
          <w:szCs w:val="32"/>
        </w:rPr>
        <w:t>La MDPH va commencer l’étude de cette demande.</w:t>
      </w:r>
    </w:p>
    <w:p w14:paraId="07C8C312" w14:textId="72774262" w:rsidR="0087270D" w:rsidRDefault="0087270D" w:rsidP="0087270D">
      <w:pPr>
        <w:rPr>
          <w:b/>
          <w:sz w:val="28"/>
          <w:lang w:eastAsia="fr-FR"/>
        </w:rPr>
      </w:pPr>
      <w:r>
        <w:rPr>
          <w:b/>
          <w:color w:val="0070C0"/>
        </w:rPr>
        <w:t xml:space="preserve">SI </w:t>
      </w:r>
      <w:r w:rsidRPr="00BC4F30">
        <w:rPr>
          <w:b/>
          <w:color w:val="0070C0"/>
        </w:rPr>
        <w:t>[</w:t>
      </w:r>
      <w:r w:rsidR="000331DD">
        <w:rPr>
          <w:b/>
          <w:color w:val="0070C0"/>
        </w:rPr>
        <w:t>P-</w:t>
      </w:r>
      <w:proofErr w:type="spellStart"/>
      <w:r w:rsidR="000331DD">
        <w:rPr>
          <w:b/>
          <w:color w:val="0070C0"/>
        </w:rPr>
        <w:t>COMPL</w:t>
      </w:r>
      <w:proofErr w:type="spellEnd"/>
      <w:r w:rsidRPr="00BC4F30">
        <w:rPr>
          <w:b/>
          <w:color w:val="0070C0"/>
        </w:rPr>
        <w:t xml:space="preserve"> [</w:t>
      </w:r>
      <w:proofErr w:type="gramStart"/>
      <w:r w:rsidRPr="00BC4F30">
        <w:rPr>
          <w:b/>
          <w:color w:val="0070C0"/>
        </w:rPr>
        <w:t>0..</w:t>
      </w:r>
      <w:proofErr w:type="gramEnd"/>
      <w:r w:rsidRPr="00BC4F30">
        <w:rPr>
          <w:b/>
          <w:color w:val="0070C0"/>
        </w:rPr>
        <w:t>N]/</w:t>
      </w:r>
      <w:r>
        <w:rPr>
          <w:b/>
          <w:color w:val="0070C0"/>
        </w:rPr>
        <w:t>nature</w:t>
      </w:r>
      <w:r w:rsidRPr="00BC4F30">
        <w:rPr>
          <w:b/>
          <w:color w:val="0070C0"/>
        </w:rPr>
        <w:t>]</w:t>
      </w:r>
      <w:r>
        <w:rPr>
          <w:b/>
          <w:color w:val="0070C0"/>
        </w:rPr>
        <w:t xml:space="preserve"> </w:t>
      </w:r>
      <w:r w:rsidRPr="00927971">
        <w:rPr>
          <w:b/>
          <w:color w:val="0070C0"/>
        </w:rPr>
        <w:t>≠</w:t>
      </w:r>
      <w:r>
        <w:rPr>
          <w:b/>
          <w:color w:val="0070C0"/>
        </w:rPr>
        <w:t xml:space="preserve"> </w:t>
      </w:r>
      <w:r w:rsidR="00B830B0" w:rsidRPr="00B830B0">
        <w:rPr>
          <w:b/>
          <w:i/>
          <w:color w:val="0070C0"/>
        </w:rPr>
        <w:t>non renseigné</w:t>
      </w:r>
      <w:r>
        <w:rPr>
          <w:b/>
          <w:color w:val="0070C0"/>
        </w:rPr>
        <w:t xml:space="preserve"> ET SI au moins une de ces pièces n’a pas été reçue</w:t>
      </w:r>
      <w:r w:rsidRPr="00154F3E">
        <w:rPr>
          <w:b/>
          <w:color w:val="0070C0"/>
        </w:rPr>
        <w:t xml:space="preserve"> [</w:t>
      </w:r>
    </w:p>
    <w:p w14:paraId="3BF03A51" w14:textId="77777777" w:rsidR="0087270D" w:rsidRPr="005C1374" w:rsidRDefault="0087270D" w:rsidP="009A1233">
      <w:pPr>
        <w:spacing w:after="0"/>
        <w:ind w:left="708"/>
        <w:rPr>
          <w:b/>
          <w:bCs/>
          <w:color w:val="0070C0"/>
        </w:rPr>
      </w:pPr>
      <w:r w:rsidRPr="005C1374">
        <w:rPr>
          <w:b/>
          <w:bCs/>
          <w:color w:val="0070C0"/>
        </w:rPr>
        <w:t xml:space="preserve">SI au moins deux pièces </w:t>
      </w:r>
      <w:r>
        <w:rPr>
          <w:b/>
          <w:bCs/>
          <w:color w:val="0070C0"/>
        </w:rPr>
        <w:t xml:space="preserve">complémentaires pour évaluation </w:t>
      </w:r>
      <w:r w:rsidRPr="005C1374">
        <w:rPr>
          <w:b/>
          <w:bCs/>
          <w:color w:val="0070C0"/>
        </w:rPr>
        <w:t>n’ont pas été reçues</w:t>
      </w:r>
      <w:r>
        <w:rPr>
          <w:b/>
          <w:bCs/>
          <w:color w:val="0070C0"/>
        </w:rPr>
        <w:t xml:space="preserve"> [</w:t>
      </w:r>
    </w:p>
    <w:p w14:paraId="5A9584F3" w14:textId="30AE7BDA" w:rsidR="0087270D" w:rsidRPr="005C1374" w:rsidRDefault="0087270D" w:rsidP="00C96C9F">
      <w:pPr>
        <w:jc w:val="both"/>
        <w:rPr>
          <w:b/>
          <w:bCs/>
          <w:color w:val="0070C0"/>
        </w:rPr>
      </w:pPr>
      <w:r>
        <w:rPr>
          <w:sz w:val="28"/>
          <w:szCs w:val="32"/>
        </w:rPr>
        <w:t xml:space="preserve">Afin de préciser l’évaluation de votre situation, la MDPH a besoin </w:t>
      </w:r>
      <w:r w:rsidRPr="001B3643">
        <w:rPr>
          <w:sz w:val="28"/>
          <w:szCs w:val="28"/>
        </w:rPr>
        <w:t>des</w:t>
      </w:r>
      <w:r>
        <w:rPr>
          <w:sz w:val="28"/>
          <w:szCs w:val="28"/>
        </w:rPr>
        <w:t xml:space="preserve"> </w:t>
      </w:r>
      <w:r>
        <w:rPr>
          <w:sz w:val="28"/>
          <w:szCs w:val="32"/>
        </w:rPr>
        <w:t>document</w:t>
      </w:r>
      <w:r w:rsidRPr="001B3643">
        <w:rPr>
          <w:sz w:val="28"/>
          <w:szCs w:val="28"/>
        </w:rPr>
        <w:t>s</w:t>
      </w:r>
      <w:r>
        <w:rPr>
          <w:sz w:val="28"/>
          <w:szCs w:val="32"/>
        </w:rPr>
        <w:t xml:space="preserve"> complémentaires suivant</w:t>
      </w:r>
      <w:r w:rsidRPr="001B3643">
        <w:rPr>
          <w:sz w:val="28"/>
          <w:szCs w:val="28"/>
        </w:rPr>
        <w:t>s</w:t>
      </w:r>
      <w:r w:rsidRPr="00E84C23">
        <w:rPr>
          <w:sz w:val="28"/>
          <w:szCs w:val="32"/>
        </w:rPr>
        <w:t> </w:t>
      </w:r>
      <w:proofErr w:type="gramStart"/>
      <w:r w:rsidRPr="00E84C23">
        <w:rPr>
          <w:sz w:val="28"/>
          <w:szCs w:val="32"/>
        </w:rPr>
        <w:t>:</w:t>
      </w:r>
      <w:r w:rsidRPr="005F2377">
        <w:rPr>
          <w:b/>
          <w:bCs/>
          <w:color w:val="0070C0"/>
        </w:rPr>
        <w:t xml:space="preserve"> ]</w:t>
      </w:r>
      <w:proofErr w:type="gramEnd"/>
      <w:r w:rsidR="00C96C9F">
        <w:rPr>
          <w:b/>
          <w:bCs/>
          <w:color w:val="0070C0"/>
        </w:rPr>
        <w:t xml:space="preserve"> </w:t>
      </w:r>
      <w:r>
        <w:rPr>
          <w:b/>
          <w:bCs/>
          <w:color w:val="0070C0"/>
        </w:rPr>
        <w:t>SINON [</w:t>
      </w:r>
    </w:p>
    <w:p w14:paraId="351A4561" w14:textId="16299746" w:rsidR="0087270D" w:rsidRPr="00E84C23" w:rsidRDefault="0087270D" w:rsidP="0087270D">
      <w:pPr>
        <w:jc w:val="both"/>
        <w:rPr>
          <w:sz w:val="28"/>
          <w:szCs w:val="32"/>
        </w:rPr>
      </w:pPr>
      <w:r>
        <w:rPr>
          <w:sz w:val="28"/>
          <w:szCs w:val="32"/>
        </w:rPr>
        <w:t xml:space="preserve">Afin de préciser l’évaluation de votre situation, la MDPH a besoin </w:t>
      </w:r>
      <w:r w:rsidRPr="001B3643">
        <w:rPr>
          <w:sz w:val="28"/>
          <w:szCs w:val="28"/>
        </w:rPr>
        <w:t>d</w:t>
      </w:r>
      <w:r>
        <w:rPr>
          <w:sz w:val="28"/>
          <w:szCs w:val="28"/>
        </w:rPr>
        <w:t xml:space="preserve">u </w:t>
      </w:r>
      <w:r>
        <w:rPr>
          <w:sz w:val="28"/>
          <w:szCs w:val="32"/>
        </w:rPr>
        <w:t>document complémentaire suivant</w:t>
      </w:r>
      <w:r w:rsidRPr="00E84C23">
        <w:rPr>
          <w:sz w:val="28"/>
          <w:szCs w:val="32"/>
        </w:rPr>
        <w:t> </w:t>
      </w:r>
      <w:proofErr w:type="gramStart"/>
      <w:r w:rsidRPr="00E84C23">
        <w:rPr>
          <w:sz w:val="28"/>
          <w:szCs w:val="32"/>
        </w:rPr>
        <w:t>:</w:t>
      </w:r>
      <w:r w:rsidRPr="005F2377">
        <w:rPr>
          <w:b/>
          <w:bCs/>
          <w:color w:val="0070C0"/>
        </w:rPr>
        <w:t xml:space="preserve"> ]</w:t>
      </w:r>
      <w:proofErr w:type="gramEnd"/>
    </w:p>
    <w:p w14:paraId="4BE471AE" w14:textId="3FEB3908" w:rsidR="0087270D" w:rsidRPr="00BC4F30" w:rsidRDefault="0087270D" w:rsidP="006C53F3">
      <w:pPr>
        <w:pStyle w:val="Paragraphedeliste"/>
        <w:numPr>
          <w:ilvl w:val="0"/>
          <w:numId w:val="16"/>
        </w:numPr>
        <w:jc w:val="both"/>
        <w:rPr>
          <w:b/>
          <w:sz w:val="28"/>
          <w:szCs w:val="32"/>
        </w:rPr>
      </w:pPr>
      <w:r>
        <w:rPr>
          <w:b/>
          <w:color w:val="0070C0"/>
        </w:rPr>
        <w:t>SI la p</w:t>
      </w:r>
      <w:r w:rsidRPr="00D71024">
        <w:rPr>
          <w:b/>
          <w:color w:val="0070C0"/>
        </w:rPr>
        <w:t xml:space="preserve">ièce complémentaire pour évaluation </w:t>
      </w:r>
      <w:r>
        <w:rPr>
          <w:b/>
          <w:color w:val="0070C0"/>
        </w:rPr>
        <w:t xml:space="preserve">1 n’a pas été reçue </w:t>
      </w:r>
      <w:r>
        <w:rPr>
          <w:b/>
          <w:sz w:val="28"/>
          <w:szCs w:val="32"/>
        </w:rPr>
        <w:t>[</w:t>
      </w:r>
      <w:r w:rsidRPr="00BC4F30">
        <w:rPr>
          <w:b/>
          <w:sz w:val="28"/>
          <w:szCs w:val="32"/>
          <w:highlight w:val="green"/>
        </w:rPr>
        <w:t>[</w:t>
      </w:r>
      <w:r w:rsidR="000331DD">
        <w:rPr>
          <w:b/>
          <w:sz w:val="28"/>
          <w:szCs w:val="32"/>
          <w:highlight w:val="green"/>
        </w:rPr>
        <w:t>P-</w:t>
      </w:r>
      <w:proofErr w:type="spellStart"/>
      <w:r w:rsidR="000331DD">
        <w:rPr>
          <w:b/>
          <w:sz w:val="28"/>
          <w:szCs w:val="32"/>
          <w:highlight w:val="green"/>
        </w:rPr>
        <w:t>COMPL</w:t>
      </w:r>
      <w:proofErr w:type="spellEnd"/>
      <w:r w:rsidRPr="00AE4EFC">
        <w:rPr>
          <w:b/>
          <w:sz w:val="28"/>
          <w:szCs w:val="32"/>
          <w:highlight w:val="green"/>
        </w:rPr>
        <w:t xml:space="preserve"> 1/nature]</w:t>
      </w:r>
      <w:r>
        <w:rPr>
          <w:b/>
          <w:sz w:val="28"/>
          <w:szCs w:val="32"/>
        </w:rPr>
        <w:t>]</w:t>
      </w:r>
    </w:p>
    <w:p w14:paraId="15E9F914" w14:textId="66070017" w:rsidR="0087270D" w:rsidRDefault="0087270D" w:rsidP="006C53F3">
      <w:pPr>
        <w:pStyle w:val="Paragraphedeliste"/>
        <w:numPr>
          <w:ilvl w:val="0"/>
          <w:numId w:val="16"/>
        </w:numPr>
        <w:jc w:val="both"/>
        <w:rPr>
          <w:b/>
          <w:sz w:val="28"/>
          <w:szCs w:val="32"/>
        </w:rPr>
      </w:pPr>
      <w:r>
        <w:rPr>
          <w:b/>
          <w:color w:val="0070C0"/>
        </w:rPr>
        <w:t>SI la p</w:t>
      </w:r>
      <w:r w:rsidRPr="00D71024">
        <w:rPr>
          <w:b/>
          <w:color w:val="0070C0"/>
        </w:rPr>
        <w:t xml:space="preserve">ièce complémentaire pour évaluation </w:t>
      </w:r>
      <w:r>
        <w:rPr>
          <w:b/>
          <w:color w:val="0070C0"/>
        </w:rPr>
        <w:t xml:space="preserve">2 n’a pas été reçue </w:t>
      </w:r>
      <w:r>
        <w:rPr>
          <w:b/>
          <w:sz w:val="28"/>
          <w:szCs w:val="32"/>
        </w:rPr>
        <w:t>[</w:t>
      </w:r>
      <w:r w:rsidRPr="00BC4F30">
        <w:rPr>
          <w:b/>
          <w:sz w:val="28"/>
          <w:szCs w:val="32"/>
          <w:highlight w:val="green"/>
        </w:rPr>
        <w:t>[</w:t>
      </w:r>
      <w:r w:rsidR="000331DD">
        <w:rPr>
          <w:b/>
          <w:sz w:val="28"/>
          <w:szCs w:val="32"/>
          <w:highlight w:val="green"/>
        </w:rPr>
        <w:t>P-</w:t>
      </w:r>
      <w:proofErr w:type="spellStart"/>
      <w:r w:rsidR="000331DD">
        <w:rPr>
          <w:b/>
          <w:sz w:val="28"/>
          <w:szCs w:val="32"/>
          <w:highlight w:val="green"/>
        </w:rPr>
        <w:t>COMPL</w:t>
      </w:r>
      <w:proofErr w:type="spellEnd"/>
      <w:r w:rsidRPr="00AE4EFC">
        <w:rPr>
          <w:b/>
          <w:sz w:val="28"/>
          <w:szCs w:val="32"/>
          <w:highlight w:val="green"/>
        </w:rPr>
        <w:t xml:space="preserve"> </w:t>
      </w:r>
      <w:r>
        <w:rPr>
          <w:b/>
          <w:sz w:val="28"/>
          <w:szCs w:val="32"/>
          <w:highlight w:val="green"/>
        </w:rPr>
        <w:t>2</w:t>
      </w:r>
      <w:r w:rsidRPr="00BC4F30">
        <w:rPr>
          <w:b/>
          <w:sz w:val="28"/>
          <w:szCs w:val="32"/>
          <w:highlight w:val="green"/>
        </w:rPr>
        <w:t>/nature]</w:t>
      </w:r>
      <w:r>
        <w:rPr>
          <w:b/>
          <w:sz w:val="28"/>
          <w:szCs w:val="32"/>
        </w:rPr>
        <w:t>]</w:t>
      </w:r>
    </w:p>
    <w:p w14:paraId="4C053813" w14:textId="2400123B" w:rsidR="0087270D" w:rsidRPr="00BC4F30" w:rsidRDefault="0087270D" w:rsidP="006C53F3">
      <w:pPr>
        <w:pStyle w:val="Paragraphedeliste"/>
        <w:numPr>
          <w:ilvl w:val="0"/>
          <w:numId w:val="16"/>
        </w:numPr>
        <w:jc w:val="both"/>
        <w:rPr>
          <w:b/>
          <w:sz w:val="28"/>
          <w:szCs w:val="32"/>
        </w:rPr>
      </w:pPr>
      <w:r>
        <w:rPr>
          <w:b/>
          <w:color w:val="0070C0"/>
        </w:rPr>
        <w:t>SI la p</w:t>
      </w:r>
      <w:r w:rsidRPr="00D71024">
        <w:rPr>
          <w:b/>
          <w:color w:val="0070C0"/>
        </w:rPr>
        <w:t xml:space="preserve">ièce complémentaire pour évaluation </w:t>
      </w:r>
      <w:r>
        <w:rPr>
          <w:b/>
          <w:color w:val="0070C0"/>
        </w:rPr>
        <w:t xml:space="preserve">N n’a pas été reçue </w:t>
      </w:r>
      <w:r w:rsidRPr="00BC4F30">
        <w:rPr>
          <w:b/>
          <w:sz w:val="28"/>
          <w:szCs w:val="32"/>
        </w:rPr>
        <w:t>[</w:t>
      </w:r>
      <w:r w:rsidRPr="00BC4F30">
        <w:rPr>
          <w:b/>
          <w:sz w:val="28"/>
          <w:szCs w:val="32"/>
          <w:highlight w:val="green"/>
        </w:rPr>
        <w:t>[</w:t>
      </w:r>
      <w:r w:rsidR="000331DD">
        <w:rPr>
          <w:b/>
          <w:sz w:val="28"/>
          <w:szCs w:val="32"/>
          <w:highlight w:val="green"/>
        </w:rPr>
        <w:t>P-</w:t>
      </w:r>
      <w:proofErr w:type="spellStart"/>
      <w:r w:rsidR="000331DD">
        <w:rPr>
          <w:b/>
          <w:sz w:val="28"/>
          <w:szCs w:val="32"/>
          <w:highlight w:val="green"/>
        </w:rPr>
        <w:t>COMPL</w:t>
      </w:r>
      <w:proofErr w:type="spellEnd"/>
      <w:r w:rsidRPr="00AE4EFC">
        <w:rPr>
          <w:b/>
          <w:sz w:val="28"/>
          <w:szCs w:val="32"/>
          <w:highlight w:val="green"/>
        </w:rPr>
        <w:t xml:space="preserve"> </w:t>
      </w:r>
      <w:r w:rsidRPr="00BC4F30">
        <w:rPr>
          <w:b/>
          <w:sz w:val="28"/>
          <w:szCs w:val="32"/>
          <w:highlight w:val="green"/>
        </w:rPr>
        <w:t>N/nature]</w:t>
      </w:r>
      <w:r w:rsidRPr="00BC4F30">
        <w:rPr>
          <w:b/>
          <w:sz w:val="28"/>
          <w:szCs w:val="32"/>
        </w:rPr>
        <w:t>]</w:t>
      </w:r>
    </w:p>
    <w:p w14:paraId="3CF94288" w14:textId="77777777" w:rsidR="00C37AD3" w:rsidRDefault="00C37AD3" w:rsidP="0087270D">
      <w:pPr>
        <w:spacing w:after="0"/>
        <w:rPr>
          <w:b/>
          <w:color w:val="0070C0"/>
          <w:lang w:eastAsia="fr-FR"/>
        </w:rPr>
      </w:pPr>
    </w:p>
    <w:p w14:paraId="417A243D" w14:textId="2D954EB3" w:rsidR="00C37AD3" w:rsidRDefault="00C37AD3" w:rsidP="00C37AD3">
      <w:pPr>
        <w:spacing w:after="0"/>
        <w:ind w:firstLine="708"/>
        <w:rPr>
          <w:b/>
          <w:sz w:val="28"/>
          <w:lang w:eastAsia="fr-FR"/>
        </w:rPr>
      </w:pPr>
      <w:r w:rsidRPr="005C1374">
        <w:rPr>
          <w:b/>
          <w:bCs/>
          <w:color w:val="0070C0"/>
        </w:rPr>
        <w:t xml:space="preserve">SI au moins deux pièces </w:t>
      </w:r>
      <w:r>
        <w:rPr>
          <w:b/>
          <w:bCs/>
          <w:color w:val="0070C0"/>
        </w:rPr>
        <w:t xml:space="preserve">complémentaires pour évaluation </w:t>
      </w:r>
      <w:r w:rsidRPr="005C1374">
        <w:rPr>
          <w:b/>
          <w:bCs/>
          <w:color w:val="0070C0"/>
        </w:rPr>
        <w:t>n’ont pas été reçues</w:t>
      </w:r>
      <w:r>
        <w:rPr>
          <w:b/>
          <w:color w:val="0070C0"/>
        </w:rPr>
        <w:t xml:space="preserve"> [</w:t>
      </w:r>
    </w:p>
    <w:p w14:paraId="24A8F929" w14:textId="533DBBD2" w:rsidR="00C37AD3" w:rsidRPr="005C1374" w:rsidRDefault="00C37AD3" w:rsidP="00C96C9F">
      <w:pPr>
        <w:rPr>
          <w:b/>
          <w:bCs/>
          <w:color w:val="0070C0"/>
        </w:rPr>
      </w:pPr>
      <w:r>
        <w:rPr>
          <w:b/>
          <w:sz w:val="28"/>
          <w:lang w:eastAsia="fr-FR"/>
        </w:rPr>
        <w:t>Vous devez envoyer ce</w:t>
      </w:r>
      <w:r>
        <w:rPr>
          <w:b/>
          <w:sz w:val="28"/>
          <w:szCs w:val="28"/>
        </w:rPr>
        <w:t>s</w:t>
      </w:r>
      <w:r>
        <w:rPr>
          <w:b/>
          <w:sz w:val="28"/>
          <w:lang w:eastAsia="fr-FR"/>
        </w:rPr>
        <w:t xml:space="preserve"> document</w:t>
      </w:r>
      <w:r>
        <w:rPr>
          <w:b/>
          <w:sz w:val="28"/>
          <w:szCs w:val="28"/>
        </w:rPr>
        <w:t>s</w:t>
      </w:r>
      <w:r>
        <w:rPr>
          <w:b/>
          <w:sz w:val="28"/>
          <w:lang w:eastAsia="fr-FR"/>
        </w:rPr>
        <w:t xml:space="preserve"> à la MDPH avant le </w:t>
      </w:r>
      <w:r w:rsidRPr="00175347">
        <w:rPr>
          <w:b/>
          <w:sz w:val="28"/>
          <w:highlight w:val="red"/>
          <w:lang w:eastAsia="fr-FR"/>
        </w:rPr>
        <w:t>[date de réception</w:t>
      </w:r>
      <w:r>
        <w:rPr>
          <w:b/>
          <w:sz w:val="28"/>
          <w:highlight w:val="red"/>
          <w:lang w:eastAsia="fr-FR"/>
        </w:rPr>
        <w:t xml:space="preserve"> attendue</w:t>
      </w:r>
      <w:r w:rsidRPr="00175347">
        <w:rPr>
          <w:b/>
          <w:sz w:val="28"/>
          <w:highlight w:val="red"/>
          <w:lang w:eastAsia="fr-FR"/>
        </w:rPr>
        <w:t>]</w:t>
      </w:r>
      <w:proofErr w:type="gramStart"/>
      <w:r>
        <w:rPr>
          <w:b/>
          <w:sz w:val="28"/>
          <w:lang w:eastAsia="fr-FR"/>
        </w:rPr>
        <w:t xml:space="preserve">. </w:t>
      </w:r>
      <w:r w:rsidRPr="006A7C20">
        <w:rPr>
          <w:b/>
          <w:color w:val="0070C0"/>
        </w:rPr>
        <w:t>]</w:t>
      </w:r>
      <w:proofErr w:type="gramEnd"/>
      <w:r w:rsidR="00C96C9F">
        <w:rPr>
          <w:b/>
          <w:color w:val="0070C0"/>
        </w:rPr>
        <w:t xml:space="preserve"> </w:t>
      </w:r>
      <w:r>
        <w:rPr>
          <w:b/>
          <w:bCs/>
          <w:color w:val="0070C0"/>
        </w:rPr>
        <w:t>SINON [</w:t>
      </w:r>
    </w:p>
    <w:p w14:paraId="016B5FCF" w14:textId="1445756A" w:rsidR="00C37AD3" w:rsidRDefault="00C37AD3" w:rsidP="00C37AD3">
      <w:pPr>
        <w:rPr>
          <w:b/>
          <w:sz w:val="28"/>
          <w:lang w:eastAsia="fr-FR"/>
        </w:rPr>
      </w:pPr>
      <w:r>
        <w:rPr>
          <w:b/>
          <w:sz w:val="28"/>
          <w:lang w:eastAsia="fr-FR"/>
        </w:rPr>
        <w:t xml:space="preserve">Vous devez envoyer ce document à la MDPH avant le </w:t>
      </w:r>
      <w:r w:rsidRPr="00175347">
        <w:rPr>
          <w:b/>
          <w:sz w:val="28"/>
          <w:highlight w:val="red"/>
          <w:lang w:eastAsia="fr-FR"/>
        </w:rPr>
        <w:t>[date de réception</w:t>
      </w:r>
      <w:r>
        <w:rPr>
          <w:b/>
          <w:sz w:val="28"/>
          <w:highlight w:val="red"/>
          <w:lang w:eastAsia="fr-FR"/>
        </w:rPr>
        <w:t xml:space="preserve"> attendue</w:t>
      </w:r>
      <w:r w:rsidRPr="00175347">
        <w:rPr>
          <w:b/>
          <w:sz w:val="28"/>
          <w:highlight w:val="red"/>
          <w:lang w:eastAsia="fr-FR"/>
        </w:rPr>
        <w:t>]</w:t>
      </w:r>
      <w:proofErr w:type="gramStart"/>
      <w:r>
        <w:rPr>
          <w:b/>
          <w:sz w:val="28"/>
          <w:lang w:eastAsia="fr-FR"/>
        </w:rPr>
        <w:t>.</w:t>
      </w:r>
      <w:r>
        <w:rPr>
          <w:b/>
          <w:sz w:val="28"/>
          <w:szCs w:val="28"/>
        </w:rPr>
        <w:t xml:space="preserve"> </w:t>
      </w:r>
      <w:r w:rsidRPr="006A7C20">
        <w:rPr>
          <w:b/>
          <w:color w:val="0070C0"/>
        </w:rPr>
        <w:t>]</w:t>
      </w:r>
      <w:proofErr w:type="gramEnd"/>
    </w:p>
    <w:p w14:paraId="7F451980" w14:textId="53470AC0" w:rsidR="0087270D" w:rsidRPr="005F2377" w:rsidRDefault="0087270D" w:rsidP="0087270D">
      <w:pPr>
        <w:spacing w:after="0"/>
        <w:rPr>
          <w:b/>
          <w:color w:val="0070C0"/>
          <w:lang w:eastAsia="fr-FR"/>
        </w:rPr>
      </w:pPr>
      <w:r w:rsidRPr="005F2377">
        <w:rPr>
          <w:b/>
          <w:color w:val="0070C0"/>
          <w:lang w:eastAsia="fr-FR"/>
        </w:rPr>
        <w:t>]</w:t>
      </w:r>
    </w:p>
    <w:p w14:paraId="55608B34" w14:textId="39D6127B" w:rsidR="0087270D" w:rsidRPr="006A7C20" w:rsidRDefault="0087270D" w:rsidP="0087270D">
      <w:pPr>
        <w:spacing w:after="0"/>
        <w:rPr>
          <w:b/>
          <w:color w:val="0070C0"/>
        </w:rPr>
      </w:pPr>
      <w:r>
        <w:rPr>
          <w:b/>
          <w:color w:val="0070C0"/>
        </w:rPr>
        <w:t xml:space="preserve">SI </w:t>
      </w:r>
      <w:r w:rsidRPr="00BC4F30">
        <w:rPr>
          <w:b/>
          <w:color w:val="0070C0"/>
        </w:rPr>
        <w:t>[</w:t>
      </w:r>
      <w:r w:rsidR="000331DD">
        <w:rPr>
          <w:b/>
          <w:color w:val="0070C0"/>
        </w:rPr>
        <w:t>P-</w:t>
      </w:r>
      <w:proofErr w:type="spellStart"/>
      <w:r w:rsidR="000331DD">
        <w:rPr>
          <w:b/>
          <w:color w:val="0070C0"/>
        </w:rPr>
        <w:t>COMPL</w:t>
      </w:r>
      <w:proofErr w:type="spellEnd"/>
      <w:r w:rsidRPr="00BC4F30">
        <w:rPr>
          <w:b/>
          <w:color w:val="0070C0"/>
        </w:rPr>
        <w:t xml:space="preserve"> [</w:t>
      </w:r>
      <w:proofErr w:type="gramStart"/>
      <w:r w:rsidRPr="00BC4F30">
        <w:rPr>
          <w:b/>
          <w:color w:val="0070C0"/>
        </w:rPr>
        <w:t>0..</w:t>
      </w:r>
      <w:proofErr w:type="gramEnd"/>
      <w:r w:rsidRPr="00BC4F30">
        <w:rPr>
          <w:b/>
          <w:color w:val="0070C0"/>
        </w:rPr>
        <w:t>N]/</w:t>
      </w:r>
      <w:r>
        <w:rPr>
          <w:b/>
          <w:color w:val="0070C0"/>
        </w:rPr>
        <w:t>nature</w:t>
      </w:r>
      <w:r w:rsidRPr="00BC4F30">
        <w:rPr>
          <w:b/>
          <w:color w:val="0070C0"/>
        </w:rPr>
        <w:t>]</w:t>
      </w:r>
      <w:r>
        <w:rPr>
          <w:b/>
          <w:color w:val="0070C0"/>
        </w:rPr>
        <w:t xml:space="preserve"> = </w:t>
      </w:r>
      <w:r w:rsidR="00B830B0" w:rsidRPr="00B830B0">
        <w:rPr>
          <w:b/>
          <w:i/>
          <w:color w:val="0070C0"/>
        </w:rPr>
        <w:t>non renseigné</w:t>
      </w:r>
      <w:r>
        <w:rPr>
          <w:b/>
          <w:color w:val="0070C0"/>
        </w:rPr>
        <w:t xml:space="preserve"> </w:t>
      </w:r>
      <w:r w:rsidR="00C96C9F" w:rsidRPr="006A7C20">
        <w:rPr>
          <w:b/>
          <w:color w:val="0070C0"/>
        </w:rPr>
        <w:t>[</w:t>
      </w:r>
    </w:p>
    <w:p w14:paraId="73C93BDB" w14:textId="5A1C7B47" w:rsidR="0087270D" w:rsidRPr="00215616" w:rsidRDefault="0087270D" w:rsidP="00C96C9F">
      <w:pPr>
        <w:rPr>
          <w:sz w:val="28"/>
          <w:szCs w:val="28"/>
        </w:rPr>
      </w:pPr>
      <w:r w:rsidRPr="00215616">
        <w:rPr>
          <w:sz w:val="28"/>
          <w:szCs w:val="28"/>
        </w:rPr>
        <w:t>Si besoin, la MDPH pourra vous demander d’autres documents sur votre situation.</w:t>
      </w:r>
    </w:p>
    <w:p w14:paraId="0A0A24F7" w14:textId="77777777" w:rsidR="0087270D" w:rsidRPr="006A7C20" w:rsidRDefault="0087270D" w:rsidP="0087270D">
      <w:pPr>
        <w:spacing w:after="0"/>
        <w:rPr>
          <w:b/>
          <w:color w:val="0070C0"/>
          <w:lang w:eastAsia="fr-FR"/>
        </w:rPr>
      </w:pPr>
      <w:r w:rsidRPr="006A7C20">
        <w:rPr>
          <w:b/>
          <w:color w:val="0070C0"/>
          <w:lang w:eastAsia="fr-FR"/>
        </w:rPr>
        <w:t>]</w:t>
      </w:r>
    </w:p>
    <w:p w14:paraId="19898501" w14:textId="582DA77A" w:rsidR="0087270D" w:rsidRPr="0063117A" w:rsidRDefault="0087270D" w:rsidP="00C96C9F">
      <w:pPr>
        <w:rPr>
          <w:sz w:val="28"/>
          <w:szCs w:val="28"/>
        </w:rPr>
      </w:pPr>
      <w:r w:rsidRPr="00C76A8C">
        <w:rPr>
          <w:sz w:val="28"/>
          <w:lang w:eastAsia="fr-FR"/>
        </w:rPr>
        <w:t>V</w:t>
      </w:r>
      <w:r>
        <w:rPr>
          <w:sz w:val="28"/>
          <w:szCs w:val="28"/>
        </w:rPr>
        <w:t>ous recevrez</w:t>
      </w:r>
      <w:r w:rsidR="0063117A">
        <w:rPr>
          <w:sz w:val="28"/>
          <w:szCs w:val="28"/>
        </w:rPr>
        <w:t xml:space="preserve"> </w:t>
      </w:r>
      <w:r w:rsidR="0063117A" w:rsidRPr="006A7C20">
        <w:rPr>
          <w:b/>
          <w:bCs/>
          <w:color w:val="0070C0"/>
        </w:rPr>
        <w:t xml:space="preserve">SI la MDPH souhaite afficher </w:t>
      </w:r>
      <w:r w:rsidR="0063117A">
        <w:rPr>
          <w:b/>
          <w:bCs/>
          <w:color w:val="0070C0"/>
        </w:rPr>
        <w:t>le</w:t>
      </w:r>
      <w:r w:rsidR="0063117A" w:rsidRPr="006A7C20">
        <w:rPr>
          <w:b/>
          <w:bCs/>
          <w:color w:val="0070C0"/>
        </w:rPr>
        <w:t xml:space="preserve"> délai de traitement</w:t>
      </w:r>
      <w:r w:rsidR="0063117A">
        <w:rPr>
          <w:b/>
          <w:bCs/>
          <w:color w:val="0070C0"/>
        </w:rPr>
        <w:t xml:space="preserve"> [</w:t>
      </w:r>
      <w:r w:rsidRPr="00A76CA0">
        <w:rPr>
          <w:b/>
          <w:sz w:val="28"/>
          <w:szCs w:val="28"/>
        </w:rPr>
        <w:t>dans un délai de 4 mois</w:t>
      </w:r>
      <w:r w:rsidR="0063117A">
        <w:rPr>
          <w:b/>
          <w:bCs/>
          <w:color w:val="0070C0"/>
        </w:rPr>
        <w:t>] SINON [</w:t>
      </w:r>
      <w:r w:rsidR="0063117A" w:rsidRPr="00E0252C">
        <w:rPr>
          <w:sz w:val="28"/>
          <w:szCs w:val="28"/>
        </w:rPr>
        <w:t>ensuite</w:t>
      </w:r>
      <w:r w:rsidR="0063117A">
        <w:rPr>
          <w:b/>
          <w:bCs/>
          <w:color w:val="0070C0"/>
        </w:rPr>
        <w:t>]</w:t>
      </w:r>
      <w:r w:rsidRPr="00215616">
        <w:rPr>
          <w:sz w:val="28"/>
          <w:szCs w:val="28"/>
        </w:rPr>
        <w:t xml:space="preserve"> un courrier de la MDPH pour vous informer de la décision prise par la commission des droits et de l'autonomie des personnes</w:t>
      </w:r>
      <w:r>
        <w:rPr>
          <w:sz w:val="28"/>
          <w:szCs w:val="28"/>
        </w:rPr>
        <w:t xml:space="preserve"> </w:t>
      </w:r>
      <w:r w:rsidRPr="00215616">
        <w:rPr>
          <w:sz w:val="28"/>
          <w:szCs w:val="28"/>
        </w:rPr>
        <w:t xml:space="preserve">handicapées (CDAPH) </w:t>
      </w:r>
      <w:r>
        <w:rPr>
          <w:sz w:val="28"/>
          <w:szCs w:val="28"/>
        </w:rPr>
        <w:t xml:space="preserve">pour </w:t>
      </w:r>
      <w:r w:rsidR="0059035F">
        <w:rPr>
          <w:sz w:val="28"/>
          <w:szCs w:val="28"/>
        </w:rPr>
        <w:t>cette</w:t>
      </w:r>
      <w:r>
        <w:rPr>
          <w:sz w:val="28"/>
          <w:szCs w:val="28"/>
        </w:rPr>
        <w:t xml:space="preserve"> demande</w:t>
      </w:r>
      <w:r w:rsidR="0059035F">
        <w:rPr>
          <w:sz w:val="28"/>
          <w:szCs w:val="28"/>
        </w:rPr>
        <w:t xml:space="preserve"> de révision</w:t>
      </w:r>
      <w:r w:rsidRPr="00215616">
        <w:rPr>
          <w:sz w:val="28"/>
          <w:szCs w:val="28"/>
        </w:rPr>
        <w:t>.</w:t>
      </w:r>
    </w:p>
    <w:p w14:paraId="25815D7A" w14:textId="77777777" w:rsidR="0087270D" w:rsidRPr="00933A47" w:rsidRDefault="0087270D" w:rsidP="0087270D">
      <w:pPr>
        <w:rPr>
          <w:sz w:val="28"/>
          <w:szCs w:val="28"/>
        </w:rPr>
      </w:pPr>
    </w:p>
    <w:p w14:paraId="6EEBDB1F" w14:textId="69115014" w:rsidR="0087270D" w:rsidRPr="00927971" w:rsidRDefault="0087270D" w:rsidP="0087270D">
      <w:pPr>
        <w:ind w:left="4248"/>
        <w:jc w:val="center"/>
        <w:rPr>
          <w:sz w:val="28"/>
          <w:szCs w:val="32"/>
        </w:rPr>
      </w:pPr>
      <w:r w:rsidRPr="00927971">
        <w:rPr>
          <w:sz w:val="28"/>
          <w:szCs w:val="32"/>
          <w:highlight w:val="yellow"/>
        </w:rPr>
        <w:t xml:space="preserve">[Prénom </w:t>
      </w:r>
      <w:r>
        <w:rPr>
          <w:sz w:val="28"/>
          <w:szCs w:val="32"/>
          <w:highlight w:val="yellow"/>
        </w:rPr>
        <w:t xml:space="preserve">directeur </w:t>
      </w:r>
      <w:proofErr w:type="gramStart"/>
      <w:r>
        <w:rPr>
          <w:sz w:val="28"/>
          <w:szCs w:val="32"/>
          <w:highlight w:val="yellow"/>
        </w:rPr>
        <w:t>MDPH</w:t>
      </w:r>
      <w:r w:rsidRPr="00927971">
        <w:rPr>
          <w:sz w:val="28"/>
          <w:szCs w:val="32"/>
          <w:highlight w:val="yellow"/>
        </w:rPr>
        <w:t>][</w:t>
      </w:r>
      <w:proofErr w:type="gramEnd"/>
      <w:r w:rsidRPr="00927971">
        <w:rPr>
          <w:sz w:val="28"/>
          <w:szCs w:val="32"/>
          <w:highlight w:val="yellow"/>
        </w:rPr>
        <w:t xml:space="preserve">Nom </w:t>
      </w:r>
      <w:r>
        <w:rPr>
          <w:sz w:val="28"/>
          <w:szCs w:val="32"/>
          <w:highlight w:val="yellow"/>
        </w:rPr>
        <w:t>directeur</w:t>
      </w:r>
      <w:r w:rsidRPr="00927971">
        <w:rPr>
          <w:sz w:val="28"/>
          <w:szCs w:val="32"/>
          <w:highlight w:val="yellow"/>
        </w:rPr>
        <w:t xml:space="preserve"> </w:t>
      </w:r>
      <w:r>
        <w:rPr>
          <w:sz w:val="28"/>
          <w:szCs w:val="32"/>
          <w:highlight w:val="yellow"/>
        </w:rPr>
        <w:t>MDPH</w:t>
      </w:r>
      <w:r w:rsidRPr="00927971">
        <w:rPr>
          <w:sz w:val="28"/>
          <w:szCs w:val="32"/>
          <w:highlight w:val="yellow"/>
        </w:rPr>
        <w:t>]</w:t>
      </w:r>
      <w:r w:rsidRPr="00927971">
        <w:rPr>
          <w:sz w:val="28"/>
          <w:szCs w:val="32"/>
        </w:rPr>
        <w:t xml:space="preserve">, </w:t>
      </w:r>
      <w:r>
        <w:rPr>
          <w:sz w:val="28"/>
          <w:szCs w:val="32"/>
        </w:rPr>
        <w:t>Directeur</w:t>
      </w:r>
      <w:r w:rsidRPr="00927971">
        <w:rPr>
          <w:sz w:val="28"/>
          <w:szCs w:val="32"/>
        </w:rPr>
        <w:t xml:space="preserve"> de la </w:t>
      </w:r>
      <w:r>
        <w:rPr>
          <w:sz w:val="28"/>
          <w:szCs w:val="32"/>
        </w:rPr>
        <w:t>MDPH</w:t>
      </w:r>
    </w:p>
    <w:p w14:paraId="6942313D" w14:textId="6B28C565" w:rsidR="0087270D" w:rsidRDefault="0087270D" w:rsidP="0087270D">
      <w:pPr>
        <w:ind w:left="4248"/>
        <w:jc w:val="center"/>
        <w:rPr>
          <w:sz w:val="28"/>
          <w:szCs w:val="32"/>
        </w:rPr>
      </w:pPr>
      <w:r w:rsidRPr="00927971">
        <w:rPr>
          <w:sz w:val="28"/>
          <w:szCs w:val="32"/>
          <w:highlight w:val="yellow"/>
        </w:rPr>
        <w:t xml:space="preserve">[Signature </w:t>
      </w:r>
      <w:r>
        <w:rPr>
          <w:sz w:val="28"/>
          <w:szCs w:val="32"/>
          <w:highlight w:val="yellow"/>
        </w:rPr>
        <w:t>directeur</w:t>
      </w:r>
      <w:r w:rsidRPr="00927971">
        <w:rPr>
          <w:sz w:val="28"/>
          <w:szCs w:val="32"/>
          <w:highlight w:val="yellow"/>
        </w:rPr>
        <w:t xml:space="preserve"> </w:t>
      </w:r>
      <w:r>
        <w:rPr>
          <w:sz w:val="28"/>
          <w:szCs w:val="32"/>
          <w:highlight w:val="yellow"/>
        </w:rPr>
        <w:t>MDPH</w:t>
      </w:r>
      <w:r w:rsidRPr="00927971">
        <w:rPr>
          <w:sz w:val="28"/>
          <w:szCs w:val="32"/>
          <w:highlight w:val="yellow"/>
        </w:rPr>
        <w:t>]</w:t>
      </w:r>
    </w:p>
    <w:p w14:paraId="6B4997EE" w14:textId="01566719" w:rsidR="0059035F" w:rsidRDefault="0059035F" w:rsidP="0059035F"/>
    <w:p w14:paraId="6ABDD144" w14:textId="0F121DD6" w:rsidR="0059035F" w:rsidRDefault="0059035F" w:rsidP="0059035F"/>
    <w:p w14:paraId="450F4A8C" w14:textId="55ABAE5C" w:rsidR="0059035F" w:rsidRPr="00927971" w:rsidRDefault="0059035F" w:rsidP="0059035F"/>
    <w:p w14:paraId="2B67F077" w14:textId="15C6E581" w:rsidR="0087270D" w:rsidRDefault="0087270D" w:rsidP="0087270D">
      <w:r w:rsidRPr="00970582">
        <w:t xml:space="preserve">Les informations personnelles recueillies par la MDPH </w:t>
      </w:r>
      <w:r w:rsidRPr="00970582">
        <w:rPr>
          <w:highlight w:val="yellow"/>
        </w:rPr>
        <w:t>[département]</w:t>
      </w:r>
      <w:r w:rsidRPr="00970582">
        <w:t xml:space="preserve"> lors de l’examen, du traitement et du suivi de votre demande font l’objet d’un traitement informatique. Vous pouvez demander à la MDPH de récupérer, corriger, supprimer ou réutiliser ces informations (droits prévus dans la Loi « Informatique et Libertés » du 6 janvier 1978 modifiée en 2018). Vous pouvez faire cette demande à : </w:t>
      </w:r>
      <w:r w:rsidRPr="00970582">
        <w:rPr>
          <w:highlight w:val="yellow"/>
        </w:rPr>
        <w:t xml:space="preserve">[contact </w:t>
      </w:r>
      <w:proofErr w:type="spellStart"/>
      <w:r w:rsidRPr="00970582">
        <w:rPr>
          <w:highlight w:val="yellow"/>
        </w:rPr>
        <w:t>DPO</w:t>
      </w:r>
      <w:proofErr w:type="spellEnd"/>
      <w:r w:rsidRPr="00970582">
        <w:rPr>
          <w:highlight w:val="yellow"/>
        </w:rPr>
        <w:t>]</w:t>
      </w:r>
      <w:r w:rsidRPr="00970582">
        <w:t>.</w:t>
      </w:r>
    </w:p>
    <w:p w14:paraId="4D80D002" w14:textId="7722529C" w:rsidR="0087270D" w:rsidRDefault="0087270D" w:rsidP="0087270D"/>
    <w:p w14:paraId="47512BA8" w14:textId="77777777" w:rsidR="00670C3F" w:rsidRDefault="00670C3F" w:rsidP="00670C3F">
      <w:r>
        <w:br w:type="page"/>
      </w:r>
    </w:p>
    <w:p w14:paraId="1004B3E3" w14:textId="047C39CC" w:rsidR="00670C3F" w:rsidRDefault="003007E1" w:rsidP="009C7454">
      <w:pPr>
        <w:spacing w:after="0" w:line="240" w:lineRule="auto"/>
      </w:pPr>
      <w:r w:rsidRPr="00927971">
        <w:rPr>
          <w:noProof/>
          <w:sz w:val="36"/>
          <w:lang w:eastAsia="fr-FR"/>
        </w:rPr>
        <w:lastRenderedPageBreak/>
        <mc:AlternateContent>
          <mc:Choice Requires="wps">
            <w:drawing>
              <wp:anchor distT="0" distB="0" distL="114300" distR="114300" simplePos="0" relativeHeight="251647038" behindDoc="0" locked="0" layoutInCell="1" allowOverlap="1" wp14:anchorId="1894EDAE" wp14:editId="092FC060">
                <wp:simplePos x="0" y="0"/>
                <wp:positionH relativeFrom="margin">
                  <wp:posOffset>1905</wp:posOffset>
                </wp:positionH>
                <wp:positionV relativeFrom="topMargin">
                  <wp:posOffset>94311</wp:posOffset>
                </wp:positionV>
                <wp:extent cx="5815441" cy="720000"/>
                <wp:effectExtent l="0" t="0" r="13970" b="23495"/>
                <wp:wrapNone/>
                <wp:docPr id="389" name="Rectangle 389"/>
                <wp:cNvGraphicFramePr/>
                <a:graphic xmlns:a="http://schemas.openxmlformats.org/drawingml/2006/main">
                  <a:graphicData uri="http://schemas.microsoft.com/office/word/2010/wordprocessingShape">
                    <wps:wsp>
                      <wps:cNvSpPr/>
                      <wps:spPr>
                        <a:xfrm>
                          <a:off x="0" y="0"/>
                          <a:ext cx="5815441" cy="7200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EE0D480" id="Rectangle 389" o:spid="_x0000_s1026" style="position:absolute;margin-left:.15pt;margin-top:7.45pt;width:457.9pt;height:56.7pt;z-index:251647038;visibility:visible;mso-wrap-style:square;mso-width-percent:0;mso-height-percent:0;mso-wrap-distance-left:9pt;mso-wrap-distance-top:0;mso-wrap-distance-right:9pt;mso-wrap-distance-bottom:0;mso-position-horizontal:absolute;mso-position-horizontal-relative:margin;mso-position-vertical:absolute;mso-position-vertical-relative:top-margin-area;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d5kQIAALAFAAAOAAAAZHJzL2Uyb0RvYy54bWysVE1v2zAMvQ/YfxB0Xx13ydYGdYqgRYcB&#10;RRv0Az0rshQLkERNUuJkv36U7DhpV+xQ7CKLIvlIPpO8uNwaTTbCBwW2ouXJiBJhOdTKrir6/HTz&#10;5YySEJmtmQYrKroTgV7OPn+6aN1UnEIDuhaeIIgN09ZVtInRTYsi8EYYFk7ACYtKCd6wiKJfFbVn&#10;LaIbXZyORt+KFnztPHARAr5ed0o6y/hSCh7vpQwiEl1RzC3m0+dzmc5idsGmK89co3ifBvtAFoYp&#10;i0EHqGsWGVl79ReUUdxDABlPOJgCpFRc5BqwmnL0pprHhjmRa0FyghtoCv8Plt9tFp6ouqJfz84p&#10;sczgT3pA2phdaUHSI1LUujBFy0e38L0U8Jrq3Upv0hcrIdtM626gVWwj4fg4OSsn43FJCUfdd/xr&#10;o8x7cfB2PsQfAgxJl4p6jJ/ZZJvbEDEimu5NUrAAWtU3SusspFYRV9qTDcOfvFyVKWP0eGWl7Ycc&#10;ESZ5FomAruR8izstEp62D0Iie1jkaU449+0hGca5sLHsVA2rRZfj5IiCwSPnnAETssTqBuwe4HWh&#10;e+yu2N4+uYrc9oPz6F+Jdc6DR44MNg7ORlnw7wForKqP3NnvSeqoSSwtod5hb3nohi44fqPw996y&#10;EBfM45ThPOLmiPd4SA1tRaG/UdKA//3ee7LH5kctJS1ObUXDrzXzghL90+JYnJfjcRrzLIwn2GyU&#10;+GPN8lhj1+YKsGewNTG7fE32Ue+v0oN5wQUzT1FRxSzH2BXl0e+Fq9htE1xRXMzn2QxH27F4ax8d&#10;T+CJ1dS+T9sX5l3f4xGn4w72E86mb1q9s02eFubrCFLlOTjw2vONayE3Tr/C0t45lrPVYdHO/gAA&#10;AP//AwBQSwMEFAAGAAgAAAAhAEB1gG/cAAAABwEAAA8AAABkcnMvZG93bnJldi54bWxMjs1KxDAU&#10;hfeC7xCu4M5J25FxWpsOIooILnRG0OWdJmmLzU1p0k59e68rXZ4fzvnK3eJ6MZsxdJ4UpKsEhKHa&#10;644aBe+Hx6stiBCRNPaejIJvE2BXnZ+VWGh/ojcz72MjeIRCgQraGIdCylC3xmFY+cEQZ9aPDiPL&#10;sZF6xBOPu15mSbKRDjvihxYHc9+a+ms/OQWfFp8OD8/hRdpstnn3On3Ym0mpy4vl7hZENEv8K8Mv&#10;PqNDxUxHP5EOolew5h671zkITvN0k4I4spFt1yCrUv7nr34AAAD//wMAUEsBAi0AFAAGAAgAAAAh&#10;ALaDOJL+AAAA4QEAABMAAAAAAAAAAAAAAAAAAAAAAFtDb250ZW50X1R5cGVzXS54bWxQSwECLQAU&#10;AAYACAAAACEAOP0h/9YAAACUAQAACwAAAAAAAAAAAAAAAAAvAQAAX3JlbHMvLnJlbHNQSwECLQAU&#10;AAYACAAAACEAYfgHeZECAACwBQAADgAAAAAAAAAAAAAAAAAuAgAAZHJzL2Uyb0RvYy54bWxQSwEC&#10;LQAUAAYACAAAACEAQHWAb9wAAAAHAQAADwAAAAAAAAAAAAAAAADrBAAAZHJzL2Rvd25yZXYueG1s&#10;UEsFBgAAAAAEAAQA8wAAAPQFAAAAAA==&#10;" fillcolor="white [3212]" strokecolor="white [3212]" strokeweight="1pt">
                <w10:wrap anchorx="margin" anchory="margin"/>
              </v:rect>
            </w:pict>
          </mc:Fallback>
        </mc:AlternateContent>
      </w:r>
    </w:p>
    <w:p w14:paraId="1F75B580" w14:textId="77777777" w:rsidR="00670C3F" w:rsidRDefault="00670C3F" w:rsidP="009C7454">
      <w:pPr>
        <w:spacing w:after="0" w:line="240" w:lineRule="auto"/>
      </w:pPr>
    </w:p>
    <w:p w14:paraId="01C0C586" w14:textId="77777777" w:rsidR="00670C3F" w:rsidRDefault="00670C3F" w:rsidP="009C7454">
      <w:pPr>
        <w:spacing w:after="0" w:line="240" w:lineRule="auto"/>
      </w:pPr>
    </w:p>
    <w:p w14:paraId="5B6646DF" w14:textId="5528BBF3" w:rsidR="00670C3F" w:rsidRDefault="00670C3F" w:rsidP="009C7454">
      <w:pPr>
        <w:spacing w:after="0" w:line="240" w:lineRule="auto"/>
      </w:pPr>
    </w:p>
    <w:p w14:paraId="16BF49E6" w14:textId="000E630F" w:rsidR="009C7454" w:rsidRDefault="009C7454" w:rsidP="009C7454">
      <w:pPr>
        <w:spacing w:after="0" w:line="240" w:lineRule="auto"/>
      </w:pPr>
    </w:p>
    <w:p w14:paraId="42FADA0A" w14:textId="2C8B9631" w:rsidR="00B65D25" w:rsidRDefault="00B65D25" w:rsidP="009C7454">
      <w:pPr>
        <w:spacing w:after="0" w:line="240" w:lineRule="auto"/>
      </w:pPr>
    </w:p>
    <w:p w14:paraId="020D8DC7" w14:textId="5D04B2B4" w:rsidR="00B65D25" w:rsidRDefault="00B65D25" w:rsidP="009C7454">
      <w:pPr>
        <w:spacing w:after="0" w:line="240" w:lineRule="auto"/>
      </w:pPr>
    </w:p>
    <w:p w14:paraId="18489211" w14:textId="77777777" w:rsidR="00B65D25" w:rsidRDefault="00B65D25" w:rsidP="009C7454">
      <w:pPr>
        <w:spacing w:after="0" w:line="240" w:lineRule="auto"/>
      </w:pPr>
    </w:p>
    <w:p w14:paraId="07B09432" w14:textId="1C31E8D4" w:rsidR="009C7454" w:rsidRDefault="009C7454" w:rsidP="009C7454">
      <w:pPr>
        <w:spacing w:after="0" w:line="240" w:lineRule="auto"/>
      </w:pPr>
    </w:p>
    <w:p w14:paraId="41BDDC5D" w14:textId="77777777" w:rsidR="009C7454" w:rsidRDefault="009C7454" w:rsidP="009C7454">
      <w:pPr>
        <w:spacing w:after="0" w:line="240" w:lineRule="auto"/>
      </w:pPr>
    </w:p>
    <w:p w14:paraId="7DB9C4C2" w14:textId="77777777" w:rsidR="00670C3F" w:rsidRDefault="00670C3F" w:rsidP="009C7454">
      <w:pPr>
        <w:spacing w:after="0" w:line="240" w:lineRule="auto"/>
      </w:pPr>
    </w:p>
    <w:p w14:paraId="320065F3" w14:textId="562E7A0D" w:rsidR="00670C3F" w:rsidRDefault="00670C3F" w:rsidP="00B65D25">
      <w:pPr>
        <w:pStyle w:val="Titre31"/>
      </w:pPr>
      <w:bookmarkStart w:id="59" w:name="_Toc72514813"/>
      <w:r>
        <w:t>La demande de pièces complémentaire</w:t>
      </w:r>
      <w:r w:rsidR="00763532">
        <w:t>s</w:t>
      </w:r>
      <w:r>
        <w:t xml:space="preserve"> </w:t>
      </w:r>
      <w:r w:rsidR="00FE1AC2">
        <w:t>à l’usager</w:t>
      </w:r>
      <w:bookmarkEnd w:id="59"/>
    </w:p>
    <w:p w14:paraId="5453E767" w14:textId="77777777" w:rsidR="00670C3F" w:rsidRDefault="00670C3F" w:rsidP="009C7454">
      <w:pPr>
        <w:spacing w:after="0" w:line="240" w:lineRule="auto"/>
      </w:pPr>
    </w:p>
    <w:p w14:paraId="31E1493D" w14:textId="4521E519" w:rsidR="00670C3F" w:rsidRDefault="00670C3F" w:rsidP="009C7454">
      <w:pPr>
        <w:spacing w:after="0" w:line="240" w:lineRule="auto"/>
      </w:pPr>
    </w:p>
    <w:p w14:paraId="6AA06BAB" w14:textId="77777777" w:rsidR="00670C3F" w:rsidRDefault="00670C3F" w:rsidP="00670C3F">
      <w:r>
        <w:br w:type="page"/>
      </w:r>
    </w:p>
    <w:tbl>
      <w:tblPr>
        <w:tblStyle w:val="Grilledutableau"/>
        <w:tblW w:w="0" w:type="auto"/>
        <w:jc w:val="center"/>
        <w:tblLayout w:type="fixed"/>
        <w:tblLook w:val="04A0" w:firstRow="1" w:lastRow="0" w:firstColumn="1" w:lastColumn="0" w:noHBand="0" w:noVBand="1"/>
      </w:tblPr>
      <w:tblGrid>
        <w:gridCol w:w="5557"/>
        <w:gridCol w:w="3856"/>
      </w:tblGrid>
      <w:tr w:rsidR="00FE1AC2" w:rsidRPr="00927971" w14:paraId="2AEDE40B" w14:textId="77777777" w:rsidTr="00C77423">
        <w:trPr>
          <w:jc w:val="center"/>
        </w:trPr>
        <w:tc>
          <w:tcPr>
            <w:tcW w:w="5557" w:type="dxa"/>
            <w:tcBorders>
              <w:top w:val="nil"/>
              <w:left w:val="nil"/>
              <w:bottom w:val="dashed" w:sz="4" w:space="0" w:color="auto"/>
              <w:right w:val="nil"/>
            </w:tcBorders>
          </w:tcPr>
          <w:p w14:paraId="7165911E" w14:textId="77777777" w:rsidR="00FE1AC2" w:rsidRPr="00ED4734" w:rsidRDefault="00FE1AC2" w:rsidP="00C77423">
            <w:pPr>
              <w:rPr>
                <w:b/>
                <w:color w:val="000000" w:themeColor="text1"/>
                <w:sz w:val="28"/>
              </w:rPr>
            </w:pPr>
            <w:r w:rsidRPr="00ED4734">
              <w:rPr>
                <w:b/>
                <w:color w:val="000000" w:themeColor="text1"/>
                <w:sz w:val="28"/>
              </w:rPr>
              <w:lastRenderedPageBreak/>
              <w:t>Maison départementale des personnes handicapées (MDPH)</w:t>
            </w:r>
          </w:p>
          <w:p w14:paraId="607D2FEC" w14:textId="77777777" w:rsidR="00FE1AC2" w:rsidRPr="00927971" w:rsidRDefault="00FE1AC2" w:rsidP="00C77423">
            <w:pPr>
              <w:rPr>
                <w:b/>
                <w:color w:val="000000" w:themeColor="text1"/>
              </w:rPr>
            </w:pPr>
            <w:r w:rsidRPr="00927971">
              <w:rPr>
                <w:b/>
                <w:color w:val="000000" w:themeColor="text1"/>
                <w:highlight w:val="yellow"/>
              </w:rPr>
              <w:t>[Département]</w:t>
            </w:r>
          </w:p>
          <w:p w14:paraId="3DA44CAC" w14:textId="77777777" w:rsidR="00FE1AC2" w:rsidRPr="00927971" w:rsidRDefault="00FE1AC2" w:rsidP="00C77423">
            <w:pPr>
              <w:rPr>
                <w:color w:val="000000" w:themeColor="text1"/>
              </w:rPr>
            </w:pPr>
            <w:r w:rsidRPr="00927971">
              <w:rPr>
                <w:b/>
                <w:color w:val="000000" w:themeColor="text1"/>
              </w:rPr>
              <w:t xml:space="preserve">Adresse : </w:t>
            </w:r>
            <w:r w:rsidRPr="00927971">
              <w:rPr>
                <w:color w:val="000000" w:themeColor="text1"/>
                <w:highlight w:val="yellow"/>
              </w:rPr>
              <w:t>[Adresse de la MDPH]</w:t>
            </w:r>
          </w:p>
        </w:tc>
        <w:tc>
          <w:tcPr>
            <w:tcW w:w="3856" w:type="dxa"/>
            <w:tcBorders>
              <w:top w:val="nil"/>
              <w:left w:val="nil"/>
              <w:bottom w:val="nil"/>
              <w:right w:val="nil"/>
            </w:tcBorders>
            <w:vAlign w:val="bottom"/>
          </w:tcPr>
          <w:p w14:paraId="631E3774" w14:textId="32699484" w:rsidR="00FE1AC2" w:rsidRPr="00927971" w:rsidRDefault="00FE1AC2" w:rsidP="00C77423">
            <w:pPr>
              <w:jc w:val="right"/>
            </w:pPr>
            <w:r w:rsidRPr="00927971">
              <w:rPr>
                <w:highlight w:val="yellow"/>
              </w:rPr>
              <w:t>[Ville de la MDPH]</w:t>
            </w:r>
            <w:r w:rsidRPr="00927971">
              <w:t xml:space="preserve">, le </w:t>
            </w:r>
            <w:r w:rsidRPr="00927971">
              <w:rPr>
                <w:highlight w:val="lightGray"/>
              </w:rPr>
              <w:t>[Date d'édition]</w:t>
            </w:r>
          </w:p>
          <w:p w14:paraId="1942363C" w14:textId="77777777" w:rsidR="00FE1AC2" w:rsidRPr="00927971" w:rsidRDefault="00FE1AC2" w:rsidP="00C77423">
            <w:pPr>
              <w:jc w:val="right"/>
            </w:pPr>
          </w:p>
          <w:p w14:paraId="1C274E27" w14:textId="77777777" w:rsidR="00FE1AC2" w:rsidRPr="00927971" w:rsidRDefault="00FE1AC2" w:rsidP="00C77423">
            <w:pPr>
              <w:jc w:val="right"/>
            </w:pPr>
          </w:p>
        </w:tc>
      </w:tr>
      <w:tr w:rsidR="00FE1AC2" w:rsidRPr="00927971" w14:paraId="1B6D3A02" w14:textId="77777777" w:rsidTr="00C77423">
        <w:trPr>
          <w:jc w:val="center"/>
        </w:trPr>
        <w:tc>
          <w:tcPr>
            <w:tcW w:w="5557" w:type="dxa"/>
            <w:tcBorders>
              <w:top w:val="dashed" w:sz="4" w:space="0" w:color="auto"/>
              <w:left w:val="dashed" w:sz="4" w:space="0" w:color="auto"/>
              <w:bottom w:val="dashed" w:sz="4" w:space="0" w:color="auto"/>
              <w:right w:val="dashed" w:sz="4" w:space="0" w:color="auto"/>
            </w:tcBorders>
          </w:tcPr>
          <w:p w14:paraId="0352447B" w14:textId="77777777" w:rsidR="00FE1AC2" w:rsidRPr="00927971" w:rsidRDefault="00FE1AC2" w:rsidP="00C77423">
            <w:pPr>
              <w:pStyle w:val="Paragraphedeliste"/>
              <w:numPr>
                <w:ilvl w:val="0"/>
                <w:numId w:val="1"/>
              </w:numPr>
              <w:ind w:left="142" w:hanging="142"/>
              <w:rPr>
                <w:color w:val="000000" w:themeColor="text1"/>
                <w:sz w:val="28"/>
              </w:rPr>
            </w:pPr>
            <w:r w:rsidRPr="00927971">
              <w:rPr>
                <w:b/>
                <w:color w:val="000000" w:themeColor="text1"/>
                <w:sz w:val="28"/>
              </w:rPr>
              <w:t xml:space="preserve">Votre contact : </w:t>
            </w:r>
            <w:r>
              <w:rPr>
                <w:color w:val="000000" w:themeColor="text1"/>
                <w:sz w:val="28"/>
                <w:highlight w:val="green"/>
              </w:rPr>
              <w:t>[</w:t>
            </w:r>
            <w:proofErr w:type="spellStart"/>
            <w:r>
              <w:rPr>
                <w:color w:val="000000" w:themeColor="text1"/>
                <w:sz w:val="28"/>
                <w:highlight w:val="green"/>
              </w:rPr>
              <w:t>INSTR</w:t>
            </w:r>
            <w:proofErr w:type="spellEnd"/>
            <w:r w:rsidRPr="00927971">
              <w:rPr>
                <w:color w:val="000000" w:themeColor="text1"/>
                <w:sz w:val="28"/>
                <w:highlight w:val="green"/>
              </w:rPr>
              <w:t xml:space="preserve">/prénom] </w:t>
            </w:r>
            <w:r>
              <w:rPr>
                <w:color w:val="000000" w:themeColor="text1"/>
                <w:sz w:val="28"/>
                <w:highlight w:val="green"/>
              </w:rPr>
              <w:t>[</w:t>
            </w:r>
            <w:proofErr w:type="spellStart"/>
            <w:r>
              <w:rPr>
                <w:color w:val="000000" w:themeColor="text1"/>
                <w:sz w:val="28"/>
                <w:highlight w:val="green"/>
              </w:rPr>
              <w:t>INSTR</w:t>
            </w:r>
            <w:proofErr w:type="spellEnd"/>
            <w:r w:rsidRPr="00927971">
              <w:rPr>
                <w:color w:val="000000" w:themeColor="text1"/>
                <w:sz w:val="28"/>
                <w:highlight w:val="green"/>
              </w:rPr>
              <w:t>/nom]</w:t>
            </w:r>
            <w:r w:rsidRPr="00927971">
              <w:rPr>
                <w:color w:val="000000" w:themeColor="text1"/>
                <w:sz w:val="28"/>
              </w:rPr>
              <w:t xml:space="preserve"> </w:t>
            </w:r>
          </w:p>
          <w:p w14:paraId="0619C4EE" w14:textId="77777777" w:rsidR="00FE1AC2" w:rsidRPr="00927971" w:rsidRDefault="00FE1AC2" w:rsidP="00C77423">
            <w:pPr>
              <w:pStyle w:val="Paragraphedeliste"/>
              <w:numPr>
                <w:ilvl w:val="1"/>
                <w:numId w:val="1"/>
              </w:numPr>
              <w:ind w:left="604"/>
              <w:rPr>
                <w:color w:val="000000" w:themeColor="text1"/>
                <w:highlight w:val="blue"/>
              </w:rPr>
            </w:pPr>
            <w:r w:rsidRPr="00927971">
              <w:rPr>
                <w:noProof/>
                <w:color w:val="000000" w:themeColor="text1"/>
                <w:highlight w:val="blue"/>
                <w:lang w:eastAsia="fr-FR"/>
              </w:rPr>
              <w:drawing>
                <wp:inline distT="0" distB="0" distL="0" distR="0" wp14:anchorId="6C1CB901" wp14:editId="07F3C858">
                  <wp:extent cx="177750" cy="181610"/>
                  <wp:effectExtent l="0" t="0" r="0" b="8890"/>
                  <wp:docPr id="47" name="Picture 19" descr="D:\Users\portega\Desktop\993747-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Users\portega\Desktop\993747-200.pn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9525" t="8647" r="9525" b="8645"/>
                          <a:stretch/>
                        </pic:blipFill>
                        <pic:spPr bwMode="auto">
                          <a:xfrm>
                            <a:off x="0" y="0"/>
                            <a:ext cx="178592" cy="182470"/>
                          </a:xfrm>
                          <a:prstGeom prst="rect">
                            <a:avLst/>
                          </a:prstGeom>
                          <a:noFill/>
                          <a:ln>
                            <a:noFill/>
                          </a:ln>
                          <a:extLst>
                            <a:ext uri="{53640926-AAD7-44D8-BBD7-CCE9431645EC}">
                              <a14:shadowObscured xmlns:a14="http://schemas.microsoft.com/office/drawing/2010/main"/>
                            </a:ext>
                          </a:extLst>
                        </pic:spPr>
                      </pic:pic>
                    </a:graphicData>
                  </a:graphic>
                </wp:inline>
              </w:drawing>
            </w:r>
            <w:r w:rsidRPr="00927971">
              <w:rPr>
                <w:color w:val="000000" w:themeColor="text1"/>
                <w:highlight w:val="blue"/>
              </w:rPr>
              <w:t xml:space="preserve"> </w:t>
            </w:r>
            <w:r>
              <w:rPr>
                <w:color w:val="000000" w:themeColor="text1"/>
                <w:highlight w:val="blue"/>
              </w:rPr>
              <w:t>[</w:t>
            </w:r>
            <w:proofErr w:type="spellStart"/>
            <w:r>
              <w:rPr>
                <w:color w:val="000000" w:themeColor="text1"/>
                <w:highlight w:val="blue"/>
              </w:rPr>
              <w:t>INSTR</w:t>
            </w:r>
            <w:proofErr w:type="spellEnd"/>
            <w:r w:rsidRPr="00927971">
              <w:rPr>
                <w:color w:val="000000" w:themeColor="text1"/>
                <w:highlight w:val="blue"/>
              </w:rPr>
              <w:t>/</w:t>
            </w:r>
            <w:r>
              <w:rPr>
                <w:color w:val="000000" w:themeColor="text1"/>
                <w:highlight w:val="blue"/>
              </w:rPr>
              <w:t>t</w:t>
            </w:r>
            <w:r w:rsidRPr="00927971">
              <w:rPr>
                <w:color w:val="000000" w:themeColor="text1"/>
                <w:highlight w:val="blue"/>
              </w:rPr>
              <w:t>éléphone]</w:t>
            </w:r>
          </w:p>
          <w:p w14:paraId="25A49251" w14:textId="77777777" w:rsidR="00FE1AC2" w:rsidRPr="00927971" w:rsidRDefault="00FE1AC2" w:rsidP="00C77423">
            <w:pPr>
              <w:pStyle w:val="Paragraphedeliste"/>
              <w:numPr>
                <w:ilvl w:val="1"/>
                <w:numId w:val="1"/>
              </w:numPr>
              <w:ind w:left="604"/>
              <w:rPr>
                <w:color w:val="000000" w:themeColor="text1"/>
              </w:rPr>
            </w:pPr>
            <w:r w:rsidRPr="00927971">
              <w:rPr>
                <w:noProof/>
                <w:color w:val="000000" w:themeColor="text1"/>
                <w:highlight w:val="blue"/>
                <w:lang w:eastAsia="fr-FR"/>
              </w:rPr>
              <w:drawing>
                <wp:inline distT="0" distB="0" distL="0" distR="0" wp14:anchorId="00AF9B6D" wp14:editId="2E59848D">
                  <wp:extent cx="199557" cy="144000"/>
                  <wp:effectExtent l="0" t="0" r="0" b="8890"/>
                  <wp:docPr id="49" name="Picture 20" descr="D:\Users\portega\Desktop\993025-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portega\Desktop\993025-200.pn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11232" t="22025" r="11232" b="22025"/>
                          <a:stretch/>
                        </pic:blipFill>
                        <pic:spPr bwMode="auto">
                          <a:xfrm>
                            <a:off x="0" y="0"/>
                            <a:ext cx="199557" cy="144000"/>
                          </a:xfrm>
                          <a:prstGeom prst="rect">
                            <a:avLst/>
                          </a:prstGeom>
                          <a:noFill/>
                          <a:ln>
                            <a:noFill/>
                          </a:ln>
                          <a:extLst>
                            <a:ext uri="{53640926-AAD7-44D8-BBD7-CCE9431645EC}">
                              <a14:shadowObscured xmlns:a14="http://schemas.microsoft.com/office/drawing/2010/main"/>
                            </a:ext>
                          </a:extLst>
                        </pic:spPr>
                      </pic:pic>
                    </a:graphicData>
                  </a:graphic>
                </wp:inline>
              </w:drawing>
            </w:r>
            <w:r w:rsidRPr="00927971">
              <w:rPr>
                <w:color w:val="000000" w:themeColor="text1"/>
                <w:highlight w:val="blue"/>
              </w:rPr>
              <w:t xml:space="preserve"> </w:t>
            </w:r>
            <w:r>
              <w:rPr>
                <w:color w:val="000000" w:themeColor="text1"/>
                <w:highlight w:val="blue"/>
              </w:rPr>
              <w:t>[</w:t>
            </w:r>
            <w:proofErr w:type="spellStart"/>
            <w:r>
              <w:rPr>
                <w:color w:val="000000" w:themeColor="text1"/>
                <w:highlight w:val="blue"/>
              </w:rPr>
              <w:t>INSTR</w:t>
            </w:r>
            <w:proofErr w:type="spellEnd"/>
            <w:r w:rsidRPr="00927971">
              <w:rPr>
                <w:color w:val="000000" w:themeColor="text1"/>
                <w:highlight w:val="blue"/>
              </w:rPr>
              <w:t>/courriel]</w:t>
            </w:r>
          </w:p>
        </w:tc>
        <w:tc>
          <w:tcPr>
            <w:tcW w:w="3856" w:type="dxa"/>
            <w:tcBorders>
              <w:top w:val="nil"/>
              <w:left w:val="dashed" w:sz="4" w:space="0" w:color="auto"/>
              <w:bottom w:val="nil"/>
              <w:right w:val="nil"/>
            </w:tcBorders>
            <w:vAlign w:val="center"/>
          </w:tcPr>
          <w:p w14:paraId="48B2448B" w14:textId="77777777" w:rsidR="001109FD" w:rsidRPr="00132B6F" w:rsidRDefault="001109FD" w:rsidP="001109FD">
            <w:pPr>
              <w:rPr>
                <w:szCs w:val="24"/>
                <w:highlight w:val="magenta"/>
              </w:rPr>
            </w:pPr>
            <w:r w:rsidRPr="00927971">
              <w:rPr>
                <w:szCs w:val="24"/>
                <w:highlight w:val="magenta"/>
              </w:rPr>
              <w:t>[PRÉNOM DU DESTINATAIRE]</w:t>
            </w:r>
          </w:p>
          <w:p w14:paraId="79FC5299" w14:textId="77777777" w:rsidR="001109FD" w:rsidRPr="00927971" w:rsidRDefault="001109FD" w:rsidP="001109FD">
            <w:pPr>
              <w:rPr>
                <w:szCs w:val="24"/>
                <w:highlight w:val="magenta"/>
              </w:rPr>
            </w:pPr>
            <w:r>
              <w:rPr>
                <w:szCs w:val="24"/>
                <w:highlight w:val="magenta"/>
              </w:rPr>
              <w:t>[NOM DU DESTINATAIRE]</w:t>
            </w:r>
            <w:r w:rsidRPr="00927971">
              <w:rPr>
                <w:szCs w:val="24"/>
                <w:highlight w:val="magenta"/>
              </w:rPr>
              <w:t xml:space="preserve"> </w:t>
            </w:r>
          </w:p>
          <w:p w14:paraId="6E5DB171" w14:textId="5FF9AA12" w:rsidR="00FE1AC2" w:rsidRPr="00927971" w:rsidRDefault="001109FD" w:rsidP="001109FD">
            <w:pPr>
              <w:rPr>
                <w:szCs w:val="24"/>
              </w:rPr>
            </w:pPr>
            <w:r w:rsidRPr="00927971">
              <w:rPr>
                <w:szCs w:val="24"/>
                <w:highlight w:val="magenta"/>
              </w:rPr>
              <w:t>[ADRESSE DU DESTINATAIRE]</w:t>
            </w:r>
          </w:p>
        </w:tc>
      </w:tr>
      <w:tr w:rsidR="00FE1AC2" w:rsidRPr="00927971" w14:paraId="798F7981" w14:textId="77777777" w:rsidTr="00C77423">
        <w:trPr>
          <w:jc w:val="center"/>
        </w:trPr>
        <w:tc>
          <w:tcPr>
            <w:tcW w:w="5557" w:type="dxa"/>
            <w:tcBorders>
              <w:top w:val="dashed" w:sz="4" w:space="0" w:color="auto"/>
              <w:left w:val="nil"/>
              <w:bottom w:val="nil"/>
              <w:right w:val="nil"/>
            </w:tcBorders>
          </w:tcPr>
          <w:p w14:paraId="48571F3D" w14:textId="77777777" w:rsidR="00FE1AC2" w:rsidRPr="00927971" w:rsidRDefault="00FE1AC2" w:rsidP="00C77423">
            <w:pPr>
              <w:pStyle w:val="Paragraphedeliste"/>
              <w:numPr>
                <w:ilvl w:val="0"/>
                <w:numId w:val="1"/>
              </w:numPr>
              <w:ind w:left="142" w:hanging="142"/>
              <w:rPr>
                <w:b/>
                <w:color w:val="000000" w:themeColor="text1"/>
              </w:rPr>
            </w:pPr>
            <w:r w:rsidRPr="00927971">
              <w:rPr>
                <w:b/>
                <w:noProof/>
                <w:color w:val="000000" w:themeColor="text1"/>
                <w:lang w:eastAsia="fr-FR"/>
              </w:rPr>
              <w:t xml:space="preserve">Votre numéro de dossier </w:t>
            </w:r>
            <w:r w:rsidRPr="00927971">
              <w:rPr>
                <w:noProof/>
                <w:color w:val="000000" w:themeColor="text1"/>
                <w:lang w:eastAsia="fr-FR"/>
              </w:rPr>
              <w:t xml:space="preserve">: </w:t>
            </w:r>
            <w:r w:rsidRPr="00927971">
              <w:rPr>
                <w:noProof/>
                <w:color w:val="000000" w:themeColor="text1"/>
                <w:highlight w:val="green"/>
                <w:lang w:eastAsia="fr-FR"/>
              </w:rPr>
              <w:t>[</w:t>
            </w:r>
            <w:r>
              <w:rPr>
                <w:noProof/>
                <w:color w:val="000000" w:themeColor="text1"/>
                <w:highlight w:val="green"/>
                <w:lang w:eastAsia="fr-FR"/>
              </w:rPr>
              <w:t>INDIVIDU</w:t>
            </w:r>
            <w:r w:rsidRPr="00927971">
              <w:rPr>
                <w:noProof/>
                <w:color w:val="000000" w:themeColor="text1"/>
                <w:highlight w:val="green"/>
                <w:lang w:eastAsia="fr-FR"/>
              </w:rPr>
              <w:t>/numéro individu]</w:t>
            </w:r>
          </w:p>
          <w:p w14:paraId="5156500F" w14:textId="77777777" w:rsidR="00FE1AC2" w:rsidRPr="00927971" w:rsidRDefault="00FE1AC2" w:rsidP="00C77423">
            <w:pPr>
              <w:pStyle w:val="Paragraphedeliste"/>
              <w:numPr>
                <w:ilvl w:val="0"/>
                <w:numId w:val="1"/>
              </w:numPr>
              <w:ind w:left="142" w:hanging="142"/>
              <w:rPr>
                <w:b/>
                <w:color w:val="000000" w:themeColor="text1"/>
              </w:rPr>
            </w:pPr>
            <w:r w:rsidRPr="00927971">
              <w:rPr>
                <w:b/>
                <w:noProof/>
                <w:color w:val="000000" w:themeColor="text1"/>
                <w:lang w:eastAsia="fr-FR"/>
              </w:rPr>
              <w:t xml:space="preserve">Date de naissance </w:t>
            </w:r>
            <w:r w:rsidRPr="00927971">
              <w:rPr>
                <w:noProof/>
                <w:color w:val="000000" w:themeColor="text1"/>
                <w:lang w:eastAsia="fr-FR"/>
              </w:rPr>
              <w:t xml:space="preserve">: </w:t>
            </w:r>
            <w:r w:rsidRPr="00927971">
              <w:rPr>
                <w:noProof/>
                <w:color w:val="000000" w:themeColor="text1"/>
                <w:highlight w:val="green"/>
                <w:lang w:eastAsia="fr-FR"/>
              </w:rPr>
              <w:t>[</w:t>
            </w:r>
            <w:r>
              <w:rPr>
                <w:noProof/>
                <w:color w:val="000000" w:themeColor="text1"/>
                <w:highlight w:val="green"/>
                <w:lang w:eastAsia="fr-FR"/>
              </w:rPr>
              <w:t>IDENTITE</w:t>
            </w:r>
            <w:r w:rsidRPr="00927971">
              <w:rPr>
                <w:noProof/>
                <w:color w:val="000000" w:themeColor="text1"/>
                <w:highlight w:val="green"/>
                <w:lang w:eastAsia="fr-FR"/>
              </w:rPr>
              <w:t>/Date de naissance]</w:t>
            </w:r>
          </w:p>
          <w:p w14:paraId="774A34AD" w14:textId="7A336B61" w:rsidR="00FE1AC2" w:rsidRPr="00927971" w:rsidRDefault="00FE1AC2" w:rsidP="00C77423">
            <w:pPr>
              <w:pStyle w:val="Paragraphedeliste"/>
              <w:numPr>
                <w:ilvl w:val="0"/>
                <w:numId w:val="1"/>
              </w:numPr>
              <w:ind w:left="142" w:hanging="142"/>
              <w:rPr>
                <w:b/>
                <w:color w:val="000000" w:themeColor="text1"/>
              </w:rPr>
            </w:pPr>
            <w:r>
              <w:rPr>
                <w:b/>
                <w:color w:val="0070C0"/>
              </w:rPr>
              <w:t>SI [</w:t>
            </w:r>
            <w:proofErr w:type="spellStart"/>
            <w:r>
              <w:rPr>
                <w:b/>
                <w:color w:val="0070C0"/>
              </w:rPr>
              <w:t>IDENTITE</w:t>
            </w:r>
            <w:proofErr w:type="spellEnd"/>
            <w:r w:rsidRPr="00927971">
              <w:rPr>
                <w:b/>
                <w:color w:val="0070C0"/>
              </w:rPr>
              <w:t>/</w:t>
            </w:r>
            <w:proofErr w:type="spellStart"/>
            <w:r w:rsidRPr="00927971">
              <w:rPr>
                <w:b/>
                <w:color w:val="0070C0"/>
              </w:rPr>
              <w:t>NIR</w:t>
            </w:r>
            <w:proofErr w:type="spellEnd"/>
            <w:r w:rsidRPr="00927971">
              <w:rPr>
                <w:b/>
                <w:color w:val="0070C0"/>
              </w:rPr>
              <w:t xml:space="preserve">] ≠ </w:t>
            </w:r>
            <w:r w:rsidR="00B830B0" w:rsidRPr="00B830B0">
              <w:rPr>
                <w:b/>
                <w:i/>
                <w:color w:val="0070C0"/>
              </w:rPr>
              <w:t>non renseigné</w:t>
            </w:r>
            <w:r w:rsidRPr="00927971">
              <w:rPr>
                <w:b/>
                <w:color w:val="0070C0"/>
              </w:rPr>
              <w:t xml:space="preserve"> </w:t>
            </w:r>
            <w:r>
              <w:rPr>
                <w:b/>
                <w:color w:val="0070C0"/>
              </w:rPr>
              <w:t>[</w:t>
            </w:r>
            <w:r>
              <w:rPr>
                <w:b/>
                <w:color w:val="0070C0"/>
              </w:rPr>
              <w:br/>
            </w:r>
            <w:r w:rsidRPr="00927971">
              <w:rPr>
                <w:b/>
                <w:noProof/>
                <w:color w:val="000000" w:themeColor="text1"/>
                <w:lang w:eastAsia="fr-FR"/>
              </w:rPr>
              <w:t xml:space="preserve">Identifiant </w:t>
            </w:r>
            <w:r w:rsidRPr="00927971">
              <w:rPr>
                <w:noProof/>
                <w:color w:val="000000" w:themeColor="text1"/>
                <w:lang w:eastAsia="fr-FR"/>
              </w:rPr>
              <w:t xml:space="preserve">(NIR) : </w:t>
            </w:r>
            <w:r w:rsidRPr="00927971">
              <w:rPr>
                <w:noProof/>
                <w:color w:val="000000" w:themeColor="text1"/>
                <w:highlight w:val="green"/>
                <w:lang w:eastAsia="fr-FR"/>
              </w:rPr>
              <w:t>[</w:t>
            </w:r>
            <w:r>
              <w:rPr>
                <w:noProof/>
                <w:color w:val="000000" w:themeColor="text1"/>
                <w:highlight w:val="green"/>
                <w:lang w:eastAsia="fr-FR"/>
              </w:rPr>
              <w:t>IDENTITE</w:t>
            </w:r>
            <w:r w:rsidRPr="00927971">
              <w:rPr>
                <w:noProof/>
                <w:color w:val="000000" w:themeColor="text1"/>
                <w:highlight w:val="green"/>
                <w:lang w:eastAsia="fr-FR"/>
              </w:rPr>
              <w:t>/NIR]</w:t>
            </w:r>
            <w:r w:rsidRPr="00F658BF">
              <w:rPr>
                <w:b/>
                <w:bCs/>
                <w:noProof/>
                <w:color w:val="0070C0"/>
                <w:lang w:eastAsia="fr-FR"/>
              </w:rPr>
              <w:t xml:space="preserve"> ]</w:t>
            </w:r>
          </w:p>
        </w:tc>
        <w:tc>
          <w:tcPr>
            <w:tcW w:w="3856" w:type="dxa"/>
            <w:tcBorders>
              <w:top w:val="nil"/>
              <w:left w:val="nil"/>
              <w:bottom w:val="nil"/>
              <w:right w:val="nil"/>
            </w:tcBorders>
            <w:vAlign w:val="center"/>
          </w:tcPr>
          <w:p w14:paraId="74D3B9E5" w14:textId="77777777" w:rsidR="00FE1AC2" w:rsidRPr="00927971" w:rsidRDefault="00FE1AC2" w:rsidP="00C77423">
            <w:pPr>
              <w:jc w:val="right"/>
              <w:rPr>
                <w:szCs w:val="24"/>
                <w:highlight w:val="magenta"/>
              </w:rPr>
            </w:pPr>
          </w:p>
        </w:tc>
      </w:tr>
    </w:tbl>
    <w:p w14:paraId="103538AF" w14:textId="0972AF34" w:rsidR="00FE1AC2" w:rsidRPr="00927971" w:rsidRDefault="00FE1AC2" w:rsidP="00FE1AC2">
      <w:pPr>
        <w:spacing w:after="0"/>
      </w:pPr>
    </w:p>
    <w:p w14:paraId="64CC5DED" w14:textId="77777777" w:rsidR="00FE1AC2" w:rsidRPr="00927971" w:rsidRDefault="00FE1AC2" w:rsidP="00FE1AC2">
      <w:pPr>
        <w:spacing w:after="0"/>
        <w:rPr>
          <w:b/>
        </w:rPr>
      </w:pPr>
      <w:r w:rsidRPr="00927971">
        <w:rPr>
          <w:b/>
        </w:rPr>
        <w:t>Les étapes de votre demande :</w:t>
      </w:r>
    </w:p>
    <w:p w14:paraId="0F3C2A76" w14:textId="77777777" w:rsidR="00FE1AC2" w:rsidRPr="00927971" w:rsidRDefault="00FE1AC2" w:rsidP="00FE1AC2">
      <w:pPr>
        <w:spacing w:after="0"/>
      </w:pPr>
      <w:r w:rsidRPr="00927971">
        <w:rPr>
          <w:noProof/>
          <w:lang w:eastAsia="fr-FR"/>
        </w:rPr>
        <w:drawing>
          <wp:inline distT="0" distB="0" distL="0" distR="0" wp14:anchorId="22E59992" wp14:editId="78D62570">
            <wp:extent cx="5791200" cy="409575"/>
            <wp:effectExtent l="19050" t="0" r="19050" b="28575"/>
            <wp:docPr id="50" name="Diagram 2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0" r:lo="rId61" r:qs="rId62" r:cs="rId63"/>
              </a:graphicData>
            </a:graphic>
          </wp:inline>
        </w:drawing>
      </w:r>
    </w:p>
    <w:p w14:paraId="1235B0C9" w14:textId="77777777" w:rsidR="00FE1AC2" w:rsidRPr="00927971" w:rsidRDefault="00FE1AC2" w:rsidP="00FE1AC2">
      <w:pPr>
        <w:spacing w:after="0"/>
      </w:pPr>
    </w:p>
    <w:p w14:paraId="30CBC02C" w14:textId="0A388DC5" w:rsidR="00FE1AC2" w:rsidRPr="00927971" w:rsidRDefault="00FE1AC2" w:rsidP="00FE1AC2">
      <w:pPr>
        <w:pBdr>
          <w:top w:val="single" w:sz="4" w:space="1" w:color="auto"/>
          <w:left w:val="single" w:sz="4" w:space="8" w:color="auto"/>
          <w:bottom w:val="single" w:sz="4" w:space="1" w:color="auto"/>
          <w:right w:val="single" w:sz="4" w:space="4" w:color="auto"/>
        </w:pBdr>
        <w:jc w:val="center"/>
        <w:rPr>
          <w:b/>
          <w:sz w:val="32"/>
        </w:rPr>
      </w:pPr>
      <w:r w:rsidRPr="00FE1AC2">
        <w:rPr>
          <w:b/>
          <w:sz w:val="32"/>
        </w:rPr>
        <w:t>Courrier de demande de pièces complémentaires pour la demande de révision concernant</w:t>
      </w:r>
      <w:r w:rsidRPr="00927971">
        <w:rPr>
          <w:b/>
          <w:sz w:val="32"/>
        </w:rPr>
        <w:t xml:space="preserve"> </w:t>
      </w:r>
      <w:r w:rsidRPr="00927971">
        <w:rPr>
          <w:b/>
          <w:sz w:val="32"/>
          <w:highlight w:val="green"/>
        </w:rPr>
        <w:t>[</w:t>
      </w:r>
      <w:proofErr w:type="spellStart"/>
      <w:r>
        <w:rPr>
          <w:b/>
          <w:sz w:val="32"/>
          <w:highlight w:val="green"/>
        </w:rPr>
        <w:t>IDENTITE</w:t>
      </w:r>
      <w:proofErr w:type="spellEnd"/>
      <w:r w:rsidRPr="00927971">
        <w:rPr>
          <w:b/>
          <w:sz w:val="32"/>
          <w:highlight w:val="green"/>
        </w:rPr>
        <w:t>/prénom] [</w:t>
      </w:r>
      <w:proofErr w:type="spellStart"/>
      <w:r>
        <w:rPr>
          <w:b/>
          <w:sz w:val="32"/>
          <w:highlight w:val="green"/>
        </w:rPr>
        <w:t>IDENTITE</w:t>
      </w:r>
      <w:proofErr w:type="spellEnd"/>
      <w:r w:rsidRPr="00927971">
        <w:rPr>
          <w:b/>
          <w:sz w:val="32"/>
          <w:highlight w:val="green"/>
        </w:rPr>
        <w:t>/nom d’usage]</w:t>
      </w:r>
    </w:p>
    <w:p w14:paraId="139837D2" w14:textId="44998DD7" w:rsidR="00FE1AC2" w:rsidRPr="00927971" w:rsidRDefault="00FE1AC2" w:rsidP="00FE1AC2">
      <w:pPr>
        <w:spacing w:after="0"/>
        <w:rPr>
          <w:b/>
          <w:sz w:val="28"/>
        </w:rPr>
      </w:pPr>
      <w:r>
        <w:rPr>
          <w:b/>
          <w:color w:val="0070C0"/>
        </w:rPr>
        <w:t>SI [PROTEC</w:t>
      </w:r>
      <w:r w:rsidRPr="00927971">
        <w:rPr>
          <w:b/>
          <w:color w:val="0070C0"/>
        </w:rPr>
        <w:t>/civilité]</w:t>
      </w:r>
      <w:r>
        <w:rPr>
          <w:b/>
          <w:color w:val="0070C0"/>
        </w:rPr>
        <w:t xml:space="preserve"> </w:t>
      </w:r>
      <w:r w:rsidRPr="00E41CAF">
        <w:rPr>
          <w:b/>
          <w:color w:val="0070C0"/>
          <w:u w:val="single"/>
        </w:rPr>
        <w:t>ET</w:t>
      </w:r>
      <w:r w:rsidRPr="00927971">
        <w:rPr>
          <w:b/>
          <w:color w:val="0070C0"/>
        </w:rPr>
        <w:t xml:space="preserve"> [</w:t>
      </w:r>
      <w:proofErr w:type="spellStart"/>
      <w:r>
        <w:rPr>
          <w:b/>
          <w:color w:val="0070C0"/>
        </w:rPr>
        <w:t>IDENTITE</w:t>
      </w:r>
      <w:proofErr w:type="spellEnd"/>
      <w:r w:rsidRPr="00927971">
        <w:rPr>
          <w:b/>
          <w:color w:val="0070C0"/>
        </w:rPr>
        <w:t xml:space="preserve">/civilité] </w:t>
      </w:r>
      <w:r>
        <w:rPr>
          <w:b/>
          <w:color w:val="0070C0"/>
          <w:u w:val="single"/>
        </w:rPr>
        <w:t>ET</w:t>
      </w:r>
      <w:r w:rsidRPr="00927971">
        <w:rPr>
          <w:b/>
          <w:color w:val="0070C0"/>
        </w:rPr>
        <w:t xml:space="preserve"> [</w:t>
      </w:r>
      <w:r>
        <w:rPr>
          <w:b/>
          <w:color w:val="0070C0"/>
        </w:rPr>
        <w:t>PARENT</w:t>
      </w:r>
      <w:r w:rsidRPr="00927971">
        <w:rPr>
          <w:b/>
          <w:color w:val="0070C0"/>
        </w:rPr>
        <w:t xml:space="preserve">/civilité] = </w:t>
      </w:r>
      <w:r w:rsidR="00B830B0" w:rsidRPr="00B830B0">
        <w:rPr>
          <w:b/>
          <w:i/>
          <w:color w:val="0070C0"/>
        </w:rPr>
        <w:t>non renseigné</w:t>
      </w:r>
      <w:r>
        <w:rPr>
          <w:b/>
          <w:color w:val="0070C0"/>
        </w:rPr>
        <w:t xml:space="preserve"> [</w:t>
      </w:r>
    </w:p>
    <w:p w14:paraId="51A232FA" w14:textId="77777777" w:rsidR="00FE1AC2" w:rsidRPr="00E41CAF" w:rsidRDefault="00FE1AC2" w:rsidP="00FE1AC2">
      <w:pPr>
        <w:spacing w:before="240"/>
        <w:rPr>
          <w:b/>
          <w:color w:val="0070C0"/>
        </w:rPr>
      </w:pPr>
      <w:r w:rsidRPr="00927971">
        <w:rPr>
          <w:sz w:val="28"/>
        </w:rPr>
        <w:t>Madame, Monsieur</w:t>
      </w:r>
      <w:proofErr w:type="gramStart"/>
      <w:r w:rsidRPr="00927971">
        <w:rPr>
          <w:sz w:val="28"/>
        </w:rPr>
        <w:t>,</w:t>
      </w:r>
      <w:r>
        <w:rPr>
          <w:sz w:val="28"/>
        </w:rPr>
        <w:t xml:space="preserve"> </w:t>
      </w:r>
      <w:r>
        <w:rPr>
          <w:b/>
          <w:color w:val="0070C0"/>
        </w:rPr>
        <w:t>]</w:t>
      </w:r>
      <w:proofErr w:type="gramEnd"/>
      <w:r>
        <w:rPr>
          <w:b/>
          <w:color w:val="0070C0"/>
        </w:rPr>
        <w:t xml:space="preserve"> </w:t>
      </w:r>
      <w:r w:rsidRPr="00927971">
        <w:rPr>
          <w:b/>
          <w:color w:val="0070C0"/>
        </w:rPr>
        <w:t>SINON [</w:t>
      </w:r>
      <w:r>
        <w:rPr>
          <w:b/>
          <w:color w:val="0070C0"/>
        </w:rPr>
        <w:t xml:space="preserve"> </w:t>
      </w:r>
      <w:r w:rsidRPr="00927971">
        <w:rPr>
          <w:b/>
          <w:sz w:val="28"/>
          <w:highlight w:val="magenta"/>
        </w:rPr>
        <w:t>[</w:t>
      </w:r>
      <w:r w:rsidRPr="00D3572D">
        <w:rPr>
          <w:sz w:val="28"/>
          <w:highlight w:val="magenta"/>
        </w:rPr>
        <w:t>Civilité du destinataire</w:t>
      </w:r>
      <w:r>
        <w:rPr>
          <w:b/>
          <w:sz w:val="28"/>
          <w:highlight w:val="magenta"/>
        </w:rPr>
        <w:t>] [</w:t>
      </w:r>
      <w:r w:rsidRPr="00D3572D">
        <w:rPr>
          <w:sz w:val="28"/>
          <w:highlight w:val="magenta"/>
        </w:rPr>
        <w:t>Nom du destinataire</w:t>
      </w:r>
      <w:r>
        <w:rPr>
          <w:sz w:val="28"/>
          <w:highlight w:val="magenta"/>
        </w:rPr>
        <w:t>]</w:t>
      </w:r>
      <w:r>
        <w:rPr>
          <w:sz w:val="28"/>
        </w:rPr>
        <w:t>,</w:t>
      </w:r>
      <w:r w:rsidRPr="00E41CAF">
        <w:rPr>
          <w:b/>
          <w:color w:val="0070C0"/>
        </w:rPr>
        <w:t xml:space="preserve"> ]</w:t>
      </w:r>
    </w:p>
    <w:p w14:paraId="568A89CB" w14:textId="77777777" w:rsidR="00FE1AC2" w:rsidRPr="00927971" w:rsidRDefault="00FE1AC2" w:rsidP="00FE1AC2">
      <w:pPr>
        <w:spacing w:after="0"/>
        <w:rPr>
          <w:b/>
          <w:sz w:val="28"/>
        </w:rPr>
      </w:pPr>
      <w:r>
        <w:rPr>
          <w:b/>
          <w:color w:val="0070C0"/>
        </w:rPr>
        <w:t>SI [PROTEC</w:t>
      </w:r>
      <w:r w:rsidRPr="00927971">
        <w:rPr>
          <w:b/>
          <w:color w:val="0070C0"/>
        </w:rPr>
        <w:t xml:space="preserve">/type de mesure] = « Habilitation familiale » </w:t>
      </w:r>
      <w:r w:rsidRPr="00927971">
        <w:rPr>
          <w:b/>
          <w:color w:val="0070C0"/>
          <w:u w:val="single"/>
        </w:rPr>
        <w:t>OU</w:t>
      </w:r>
      <w:r w:rsidRPr="00927971">
        <w:rPr>
          <w:b/>
          <w:color w:val="0070C0"/>
        </w:rPr>
        <w:t xml:space="preserve"> « Autorité parentale partagée » </w:t>
      </w:r>
      <w:r w:rsidRPr="00927971">
        <w:rPr>
          <w:b/>
          <w:color w:val="0070C0"/>
          <w:u w:val="single"/>
        </w:rPr>
        <w:t xml:space="preserve">OU </w:t>
      </w:r>
      <w:r w:rsidRPr="00927971">
        <w:rPr>
          <w:b/>
          <w:color w:val="0070C0"/>
        </w:rPr>
        <w:t xml:space="preserve">« Autorité parentale partagée et parents séparés » </w:t>
      </w:r>
      <w:r w:rsidRPr="00927971">
        <w:rPr>
          <w:b/>
          <w:color w:val="0070C0"/>
          <w:u w:val="single"/>
        </w:rPr>
        <w:t>OU</w:t>
      </w:r>
      <w:r w:rsidRPr="00927971">
        <w:rPr>
          <w:b/>
          <w:color w:val="0070C0"/>
        </w:rPr>
        <w:t xml:space="preserve"> « Délégation partielle de l'autorité parentale à l'ASE » </w:t>
      </w:r>
      <w:r w:rsidRPr="00927971">
        <w:rPr>
          <w:b/>
          <w:color w:val="0070C0"/>
          <w:u w:val="single"/>
        </w:rPr>
        <w:t>OU</w:t>
      </w:r>
      <w:r w:rsidRPr="00927971">
        <w:rPr>
          <w:b/>
          <w:color w:val="0070C0"/>
        </w:rPr>
        <w:t xml:space="preserve"> « Délégation partielle de l’autorité parentale à une tierce personne » </w:t>
      </w:r>
      <w:r w:rsidRPr="00927971">
        <w:rPr>
          <w:b/>
          <w:color w:val="0070C0"/>
          <w:u w:val="single"/>
        </w:rPr>
        <w:t>OU</w:t>
      </w:r>
      <w:r w:rsidRPr="00927971">
        <w:rPr>
          <w:b/>
          <w:color w:val="0070C0"/>
        </w:rPr>
        <w:t xml:space="preserve"> « Délégation partielle de l’autorité parentale à un établissement agréé pour le recueil des enfants » </w:t>
      </w:r>
      <w:r w:rsidRPr="00927971">
        <w:rPr>
          <w:b/>
          <w:color w:val="0070C0"/>
          <w:u w:val="single"/>
        </w:rPr>
        <w:t xml:space="preserve">OU </w:t>
      </w:r>
      <w:r w:rsidRPr="00927971">
        <w:rPr>
          <w:b/>
          <w:color w:val="0070C0"/>
        </w:rPr>
        <w:t xml:space="preserve">« Délégation totale de l'autorité parentale à l'ASE » </w:t>
      </w:r>
      <w:r w:rsidRPr="00927971">
        <w:rPr>
          <w:b/>
          <w:color w:val="0070C0"/>
          <w:u w:val="single"/>
        </w:rPr>
        <w:t>OU</w:t>
      </w:r>
      <w:r w:rsidRPr="00927971">
        <w:rPr>
          <w:b/>
          <w:color w:val="0070C0"/>
        </w:rPr>
        <w:t xml:space="preserve"> « Délégation totale de l’autorité parentale à une tierce personne » </w:t>
      </w:r>
      <w:r w:rsidRPr="00927971">
        <w:rPr>
          <w:b/>
          <w:color w:val="0070C0"/>
          <w:u w:val="single"/>
        </w:rPr>
        <w:t>OU</w:t>
      </w:r>
      <w:r w:rsidRPr="00927971">
        <w:rPr>
          <w:b/>
          <w:color w:val="0070C0"/>
        </w:rPr>
        <w:t xml:space="preserve"> « Délégation totale de l’autorité parentale à un établissement agréé pour le recueil des </w:t>
      </w:r>
      <w:r w:rsidRPr="005C1374">
        <w:rPr>
          <w:b/>
          <w:color w:val="0070C0"/>
        </w:rPr>
        <w:t>enfants » [</w:t>
      </w:r>
    </w:p>
    <w:p w14:paraId="1BD51CF2" w14:textId="77777777" w:rsidR="00FE1AC2" w:rsidRDefault="00FE1AC2" w:rsidP="00FE1AC2">
      <w:pPr>
        <w:spacing w:after="0"/>
        <w:ind w:left="708"/>
        <w:rPr>
          <w:b/>
          <w:bCs/>
          <w:color w:val="0070C0"/>
        </w:rPr>
      </w:pPr>
      <w:r>
        <w:rPr>
          <w:b/>
          <w:bCs/>
          <w:color w:val="0070C0"/>
        </w:rPr>
        <w:t>SI le bénéficiaire est un mineur non émancipé dont au moins un parent existe [</w:t>
      </w:r>
    </w:p>
    <w:p w14:paraId="59C42E7A" w14:textId="399522E4" w:rsidR="00FE1AC2" w:rsidRDefault="00FE1AC2" w:rsidP="00FE1AC2">
      <w:pPr>
        <w:rPr>
          <w:b/>
          <w:bCs/>
          <w:color w:val="0070C0"/>
        </w:rPr>
      </w:pPr>
      <w:r>
        <w:rPr>
          <w:sz w:val="28"/>
          <w:szCs w:val="28"/>
          <w:lang w:eastAsia="fr-FR"/>
        </w:rPr>
        <w:t>La MDPH a reçu une demande de révision d</w:t>
      </w:r>
      <w:r w:rsidRPr="009339C2">
        <w:rPr>
          <w:sz w:val="28"/>
          <w:szCs w:val="28"/>
          <w:lang w:eastAsia="fr-FR"/>
        </w:rPr>
        <w:t>es droits de votre enfant</w:t>
      </w:r>
      <w:r w:rsidR="00AA502D">
        <w:rPr>
          <w:sz w:val="28"/>
          <w:szCs w:val="28"/>
          <w:lang w:eastAsia="fr-FR"/>
        </w:rPr>
        <w:t xml:space="preserve"> déposée</w:t>
      </w:r>
      <w:r>
        <w:rPr>
          <w:sz w:val="28"/>
          <w:szCs w:val="28"/>
          <w:lang w:eastAsia="fr-FR"/>
        </w:rPr>
        <w:t xml:space="preserve"> le </w:t>
      </w:r>
      <w:r w:rsidRPr="00927971">
        <w:rPr>
          <w:sz w:val="28"/>
          <w:szCs w:val="28"/>
          <w:highlight w:val="green"/>
        </w:rPr>
        <w:t>[</w:t>
      </w:r>
      <w:r w:rsidR="00B46872">
        <w:rPr>
          <w:sz w:val="28"/>
          <w:szCs w:val="28"/>
          <w:highlight w:val="green"/>
        </w:rPr>
        <w:t>DOS-</w:t>
      </w:r>
      <w:proofErr w:type="spellStart"/>
      <w:r w:rsidR="00B46872">
        <w:rPr>
          <w:sz w:val="28"/>
          <w:szCs w:val="28"/>
          <w:highlight w:val="green"/>
        </w:rPr>
        <w:t>REV</w:t>
      </w:r>
      <w:proofErr w:type="spellEnd"/>
      <w:r w:rsidRPr="00927971">
        <w:rPr>
          <w:sz w:val="28"/>
          <w:szCs w:val="28"/>
          <w:highlight w:val="green"/>
        </w:rPr>
        <w:t>/date de dépôt]</w:t>
      </w:r>
      <w:proofErr w:type="gramStart"/>
      <w:r>
        <w:rPr>
          <w:sz w:val="28"/>
          <w:szCs w:val="28"/>
        </w:rPr>
        <w:t xml:space="preserve">. </w:t>
      </w:r>
      <w:r>
        <w:rPr>
          <w:b/>
          <w:bCs/>
          <w:color w:val="0070C0"/>
        </w:rPr>
        <w:t>]</w:t>
      </w:r>
      <w:proofErr w:type="gramEnd"/>
    </w:p>
    <w:p w14:paraId="5637F1DC" w14:textId="77777777" w:rsidR="00FE1AC2" w:rsidRDefault="00FE1AC2" w:rsidP="00FE1AC2">
      <w:pPr>
        <w:spacing w:after="0"/>
        <w:ind w:left="708"/>
        <w:rPr>
          <w:sz w:val="28"/>
          <w:szCs w:val="28"/>
        </w:rPr>
      </w:pPr>
      <w:r>
        <w:rPr>
          <w:b/>
          <w:bCs/>
          <w:color w:val="0070C0"/>
        </w:rPr>
        <w:t>] SINON [</w:t>
      </w:r>
    </w:p>
    <w:p w14:paraId="3B466235" w14:textId="20E85B9E" w:rsidR="00FE1AC2" w:rsidRPr="00E41CAF" w:rsidRDefault="00FE1AC2" w:rsidP="00FE1AC2">
      <w:pPr>
        <w:rPr>
          <w:sz w:val="28"/>
          <w:szCs w:val="28"/>
        </w:rPr>
      </w:pPr>
      <w:r>
        <w:rPr>
          <w:sz w:val="28"/>
          <w:szCs w:val="28"/>
          <w:lang w:eastAsia="fr-FR"/>
        </w:rPr>
        <w:t xml:space="preserve">La MDPH a reçu une demande de révision de </w:t>
      </w:r>
      <w:r w:rsidRPr="009339C2">
        <w:rPr>
          <w:sz w:val="28"/>
          <w:szCs w:val="28"/>
          <w:lang w:eastAsia="fr-FR"/>
        </w:rPr>
        <w:t>vos droits</w:t>
      </w:r>
      <w:r w:rsidR="00AA502D">
        <w:rPr>
          <w:sz w:val="28"/>
          <w:szCs w:val="28"/>
          <w:lang w:eastAsia="fr-FR"/>
        </w:rPr>
        <w:t xml:space="preserve"> déposée</w:t>
      </w:r>
      <w:r>
        <w:rPr>
          <w:sz w:val="28"/>
          <w:szCs w:val="28"/>
          <w:lang w:eastAsia="fr-FR"/>
        </w:rPr>
        <w:t xml:space="preserve"> le </w:t>
      </w:r>
      <w:r w:rsidRPr="00927971">
        <w:rPr>
          <w:sz w:val="28"/>
          <w:szCs w:val="28"/>
          <w:highlight w:val="green"/>
        </w:rPr>
        <w:t>[</w:t>
      </w:r>
      <w:r w:rsidR="00B46872">
        <w:rPr>
          <w:sz w:val="28"/>
          <w:szCs w:val="28"/>
          <w:highlight w:val="green"/>
        </w:rPr>
        <w:t>DOS-</w:t>
      </w:r>
      <w:proofErr w:type="spellStart"/>
      <w:r w:rsidR="00B46872">
        <w:rPr>
          <w:sz w:val="28"/>
          <w:szCs w:val="28"/>
          <w:highlight w:val="green"/>
        </w:rPr>
        <w:t>REV</w:t>
      </w:r>
      <w:proofErr w:type="spellEnd"/>
      <w:r w:rsidRPr="00927971">
        <w:rPr>
          <w:sz w:val="28"/>
          <w:szCs w:val="28"/>
          <w:highlight w:val="green"/>
        </w:rPr>
        <w:t>/date de dépôt]</w:t>
      </w:r>
      <w:r w:rsidRPr="00927971">
        <w:rPr>
          <w:sz w:val="28"/>
          <w:szCs w:val="28"/>
        </w:rPr>
        <w:t>.</w:t>
      </w:r>
      <w:proofErr w:type="gramStart"/>
      <w:r w:rsidRPr="005C1374">
        <w:rPr>
          <w:b/>
          <w:color w:val="0070C0"/>
          <w:lang w:eastAsia="fr-FR"/>
        </w:rPr>
        <w:t>]</w:t>
      </w:r>
      <w:r>
        <w:rPr>
          <w:b/>
          <w:color w:val="0070C0"/>
          <w:lang w:eastAsia="fr-FR"/>
        </w:rPr>
        <w:t xml:space="preserve"> ]</w:t>
      </w:r>
      <w:proofErr w:type="gramEnd"/>
    </w:p>
    <w:p w14:paraId="16326A91" w14:textId="77777777" w:rsidR="00FE1AC2" w:rsidRPr="00927971" w:rsidRDefault="00FE1AC2" w:rsidP="00FE1AC2">
      <w:pPr>
        <w:spacing w:after="0"/>
        <w:rPr>
          <w:b/>
          <w:sz w:val="28"/>
        </w:rPr>
      </w:pPr>
      <w:r>
        <w:rPr>
          <w:b/>
          <w:color w:val="0070C0"/>
        </w:rPr>
        <w:t>SI [PROTEC</w:t>
      </w:r>
      <w:r w:rsidRPr="00927971">
        <w:rPr>
          <w:b/>
          <w:color w:val="0070C0"/>
        </w:rPr>
        <w:t xml:space="preserve">/type de mesure] = autres </w:t>
      </w:r>
      <w:r w:rsidRPr="005C1374">
        <w:rPr>
          <w:b/>
          <w:color w:val="0070C0"/>
        </w:rPr>
        <w:t>cas [</w:t>
      </w:r>
    </w:p>
    <w:p w14:paraId="272EF1F4" w14:textId="288AE4C7" w:rsidR="00FE1AC2" w:rsidRDefault="00FE1AC2" w:rsidP="00FE1AC2">
      <w:pPr>
        <w:rPr>
          <w:b/>
          <w:color w:val="0070C0"/>
          <w:lang w:eastAsia="fr-FR"/>
        </w:rPr>
      </w:pPr>
      <w:r>
        <w:rPr>
          <w:sz w:val="28"/>
          <w:szCs w:val="28"/>
          <w:lang w:eastAsia="fr-FR"/>
        </w:rPr>
        <w:t xml:space="preserve">La MDPH a reçu une demande de révision des droits </w:t>
      </w:r>
      <w:r w:rsidRPr="0059035F">
        <w:rPr>
          <w:sz w:val="28"/>
          <w:szCs w:val="28"/>
          <w:lang w:eastAsia="fr-FR"/>
        </w:rPr>
        <w:t xml:space="preserve">de </w:t>
      </w:r>
      <w:r w:rsidRPr="0059035F">
        <w:rPr>
          <w:bCs/>
          <w:sz w:val="28"/>
          <w:szCs w:val="28"/>
          <w:highlight w:val="green"/>
        </w:rPr>
        <w:t>[</w:t>
      </w:r>
      <w:proofErr w:type="spellStart"/>
      <w:r w:rsidRPr="0059035F">
        <w:rPr>
          <w:bCs/>
          <w:sz w:val="28"/>
          <w:szCs w:val="28"/>
          <w:highlight w:val="green"/>
        </w:rPr>
        <w:t>IDENTITE</w:t>
      </w:r>
      <w:proofErr w:type="spellEnd"/>
      <w:r w:rsidRPr="0059035F">
        <w:rPr>
          <w:bCs/>
          <w:sz w:val="28"/>
          <w:szCs w:val="28"/>
          <w:highlight w:val="green"/>
        </w:rPr>
        <w:t>/prénom] [</w:t>
      </w:r>
      <w:proofErr w:type="spellStart"/>
      <w:r w:rsidRPr="0059035F">
        <w:rPr>
          <w:bCs/>
          <w:sz w:val="28"/>
          <w:szCs w:val="28"/>
          <w:highlight w:val="green"/>
        </w:rPr>
        <w:t>IDENTITE</w:t>
      </w:r>
      <w:proofErr w:type="spellEnd"/>
      <w:r w:rsidRPr="0059035F">
        <w:rPr>
          <w:bCs/>
          <w:sz w:val="28"/>
          <w:szCs w:val="28"/>
          <w:highlight w:val="green"/>
        </w:rPr>
        <w:t>/nom d’usage]</w:t>
      </w:r>
      <w:r>
        <w:rPr>
          <w:sz w:val="28"/>
          <w:szCs w:val="28"/>
          <w:lang w:eastAsia="fr-FR"/>
        </w:rPr>
        <w:t xml:space="preserve"> </w:t>
      </w:r>
      <w:r w:rsidR="001B36CC">
        <w:rPr>
          <w:sz w:val="28"/>
          <w:szCs w:val="28"/>
          <w:lang w:eastAsia="fr-FR"/>
        </w:rPr>
        <w:t xml:space="preserve">déposée </w:t>
      </w:r>
      <w:r>
        <w:rPr>
          <w:sz w:val="28"/>
          <w:szCs w:val="28"/>
          <w:lang w:eastAsia="fr-FR"/>
        </w:rPr>
        <w:t>le</w:t>
      </w:r>
      <w:r w:rsidRPr="00927971">
        <w:rPr>
          <w:sz w:val="28"/>
          <w:szCs w:val="28"/>
        </w:rPr>
        <w:t xml:space="preserve"> </w:t>
      </w:r>
      <w:r w:rsidRPr="00927971">
        <w:rPr>
          <w:sz w:val="28"/>
          <w:szCs w:val="28"/>
          <w:highlight w:val="green"/>
        </w:rPr>
        <w:t>[</w:t>
      </w:r>
      <w:r w:rsidR="00B46872">
        <w:rPr>
          <w:sz w:val="28"/>
          <w:szCs w:val="28"/>
          <w:highlight w:val="green"/>
        </w:rPr>
        <w:t>DOS-</w:t>
      </w:r>
      <w:proofErr w:type="spellStart"/>
      <w:r w:rsidR="00B46872">
        <w:rPr>
          <w:sz w:val="28"/>
          <w:szCs w:val="28"/>
          <w:highlight w:val="green"/>
        </w:rPr>
        <w:t>REV</w:t>
      </w:r>
      <w:proofErr w:type="spellEnd"/>
      <w:r w:rsidRPr="00927971">
        <w:rPr>
          <w:sz w:val="28"/>
          <w:szCs w:val="28"/>
          <w:highlight w:val="green"/>
        </w:rPr>
        <w:t>/date de dépôt]</w:t>
      </w:r>
      <w:proofErr w:type="gramStart"/>
      <w:r w:rsidRPr="00927971">
        <w:rPr>
          <w:sz w:val="28"/>
          <w:szCs w:val="28"/>
        </w:rPr>
        <w:t xml:space="preserve">. </w:t>
      </w:r>
      <w:r w:rsidRPr="005C1374">
        <w:rPr>
          <w:b/>
          <w:color w:val="0070C0"/>
          <w:lang w:eastAsia="fr-FR"/>
        </w:rPr>
        <w:t>]</w:t>
      </w:r>
      <w:proofErr w:type="gramEnd"/>
    </w:p>
    <w:p w14:paraId="4F04D6BC" w14:textId="4514C83B" w:rsidR="00FE1AC2" w:rsidRPr="00BD7602" w:rsidRDefault="00FE1AC2" w:rsidP="00FE1AC2">
      <w:pPr>
        <w:rPr>
          <w:sz w:val="28"/>
          <w:szCs w:val="28"/>
        </w:rPr>
      </w:pPr>
      <w:r>
        <w:rPr>
          <w:sz w:val="28"/>
          <w:szCs w:val="28"/>
        </w:rPr>
        <w:t xml:space="preserve">Cette demande est effectuée par </w:t>
      </w:r>
      <w:r w:rsidRPr="00AE1F82">
        <w:rPr>
          <w:sz w:val="28"/>
          <w:szCs w:val="28"/>
          <w:highlight w:val="green"/>
        </w:rPr>
        <w:t>[</w:t>
      </w:r>
      <w:r w:rsidR="00B46872">
        <w:rPr>
          <w:sz w:val="28"/>
          <w:szCs w:val="28"/>
          <w:highlight w:val="green"/>
        </w:rPr>
        <w:t>DOS-</w:t>
      </w:r>
      <w:proofErr w:type="spellStart"/>
      <w:r w:rsidR="00B46872">
        <w:rPr>
          <w:sz w:val="28"/>
          <w:szCs w:val="28"/>
          <w:highlight w:val="green"/>
        </w:rPr>
        <w:t>REV</w:t>
      </w:r>
      <w:proofErr w:type="spellEnd"/>
      <w:r w:rsidR="00700F90">
        <w:rPr>
          <w:sz w:val="28"/>
          <w:szCs w:val="28"/>
          <w:highlight w:val="green"/>
        </w:rPr>
        <w:t>/Tiers demandeur</w:t>
      </w:r>
      <w:r w:rsidRPr="00AE1F82">
        <w:rPr>
          <w:sz w:val="28"/>
          <w:szCs w:val="28"/>
          <w:highlight w:val="green"/>
        </w:rPr>
        <w:t>/tiers demandeur]</w:t>
      </w:r>
      <w:r>
        <w:rPr>
          <w:sz w:val="28"/>
          <w:szCs w:val="28"/>
        </w:rPr>
        <w:t xml:space="preserve">. Elle </w:t>
      </w:r>
      <w:r w:rsidRPr="00BD7602">
        <w:rPr>
          <w:sz w:val="28"/>
          <w:szCs w:val="28"/>
        </w:rPr>
        <w:t xml:space="preserve">concerne : </w:t>
      </w:r>
    </w:p>
    <w:p w14:paraId="07AED3E0" w14:textId="7B511D00" w:rsidR="00FE1AC2" w:rsidRPr="00B5795F" w:rsidRDefault="00FE1AC2" w:rsidP="006C53F3">
      <w:pPr>
        <w:pStyle w:val="Paragraphedeliste"/>
        <w:numPr>
          <w:ilvl w:val="0"/>
          <w:numId w:val="15"/>
        </w:numPr>
        <w:rPr>
          <w:b/>
          <w:sz w:val="28"/>
          <w:highlight w:val="green"/>
          <w:lang w:eastAsia="fr-FR"/>
        </w:rPr>
      </w:pPr>
      <w:r w:rsidRPr="00B5795F">
        <w:rPr>
          <w:sz w:val="28"/>
          <w:szCs w:val="28"/>
          <w:highlight w:val="green"/>
        </w:rPr>
        <w:t>[</w:t>
      </w:r>
      <w:r w:rsidR="00700F90">
        <w:rPr>
          <w:sz w:val="28"/>
          <w:szCs w:val="28"/>
          <w:highlight w:val="green"/>
        </w:rPr>
        <w:t>DEM-</w:t>
      </w:r>
      <w:proofErr w:type="spellStart"/>
      <w:r w:rsidR="00700F90">
        <w:rPr>
          <w:sz w:val="28"/>
          <w:szCs w:val="28"/>
          <w:highlight w:val="green"/>
        </w:rPr>
        <w:t>REV</w:t>
      </w:r>
      <w:proofErr w:type="spellEnd"/>
      <w:r w:rsidRPr="00B5795F">
        <w:rPr>
          <w:sz w:val="28"/>
          <w:szCs w:val="28"/>
          <w:highlight w:val="green"/>
        </w:rPr>
        <w:t>/type de la demande 1]</w:t>
      </w:r>
    </w:p>
    <w:p w14:paraId="5902E93A" w14:textId="74E661F0" w:rsidR="00FE1AC2" w:rsidRPr="00B5795F" w:rsidRDefault="00FE1AC2" w:rsidP="006C53F3">
      <w:pPr>
        <w:pStyle w:val="Paragraphedeliste"/>
        <w:numPr>
          <w:ilvl w:val="0"/>
          <w:numId w:val="15"/>
        </w:numPr>
        <w:rPr>
          <w:b/>
          <w:sz w:val="28"/>
          <w:highlight w:val="green"/>
          <w:lang w:eastAsia="fr-FR"/>
        </w:rPr>
      </w:pPr>
      <w:r w:rsidRPr="00B5795F">
        <w:rPr>
          <w:sz w:val="28"/>
          <w:szCs w:val="28"/>
          <w:highlight w:val="green"/>
        </w:rPr>
        <w:lastRenderedPageBreak/>
        <w:t>[</w:t>
      </w:r>
      <w:r w:rsidR="00700F90">
        <w:rPr>
          <w:sz w:val="28"/>
          <w:szCs w:val="28"/>
          <w:highlight w:val="green"/>
        </w:rPr>
        <w:t>DEM-</w:t>
      </w:r>
      <w:proofErr w:type="spellStart"/>
      <w:r w:rsidR="00700F90">
        <w:rPr>
          <w:sz w:val="28"/>
          <w:szCs w:val="28"/>
          <w:highlight w:val="green"/>
        </w:rPr>
        <w:t>REV</w:t>
      </w:r>
      <w:proofErr w:type="spellEnd"/>
      <w:r w:rsidRPr="00B5795F">
        <w:rPr>
          <w:sz w:val="28"/>
          <w:szCs w:val="28"/>
          <w:highlight w:val="green"/>
        </w:rPr>
        <w:t>/type de la demande 2]</w:t>
      </w:r>
    </w:p>
    <w:p w14:paraId="5FBA4064" w14:textId="6F54B71D" w:rsidR="00FE1AC2" w:rsidRPr="005C1374" w:rsidRDefault="00FE1AC2" w:rsidP="006C53F3">
      <w:pPr>
        <w:pStyle w:val="Paragraphedeliste"/>
        <w:numPr>
          <w:ilvl w:val="0"/>
          <w:numId w:val="15"/>
        </w:numPr>
        <w:rPr>
          <w:b/>
          <w:color w:val="0070C0"/>
          <w:highlight w:val="green"/>
          <w:lang w:eastAsia="fr-FR"/>
        </w:rPr>
      </w:pPr>
      <w:r w:rsidRPr="00B5795F">
        <w:rPr>
          <w:sz w:val="28"/>
          <w:szCs w:val="28"/>
          <w:highlight w:val="green"/>
        </w:rPr>
        <w:t>[</w:t>
      </w:r>
      <w:r w:rsidR="00700F90">
        <w:rPr>
          <w:sz w:val="28"/>
          <w:szCs w:val="28"/>
          <w:highlight w:val="green"/>
        </w:rPr>
        <w:t>DEM-</w:t>
      </w:r>
      <w:proofErr w:type="spellStart"/>
      <w:r w:rsidR="00700F90">
        <w:rPr>
          <w:sz w:val="28"/>
          <w:szCs w:val="28"/>
          <w:highlight w:val="green"/>
        </w:rPr>
        <w:t>REV</w:t>
      </w:r>
      <w:proofErr w:type="spellEnd"/>
      <w:r w:rsidRPr="00B5795F">
        <w:rPr>
          <w:sz w:val="28"/>
          <w:szCs w:val="28"/>
          <w:highlight w:val="green"/>
        </w:rPr>
        <w:t xml:space="preserve">/type de la demande </w:t>
      </w:r>
      <w:r>
        <w:rPr>
          <w:sz w:val="28"/>
          <w:szCs w:val="28"/>
          <w:highlight w:val="green"/>
        </w:rPr>
        <w:t>N</w:t>
      </w:r>
      <w:proofErr w:type="gramStart"/>
      <w:r w:rsidRPr="00154F3E">
        <w:rPr>
          <w:sz w:val="28"/>
          <w:szCs w:val="28"/>
          <w:highlight w:val="green"/>
        </w:rPr>
        <w:t>]</w:t>
      </w:r>
      <w:r w:rsidRPr="00154F3E">
        <w:rPr>
          <w:highlight w:val="green"/>
        </w:rPr>
        <w:t xml:space="preserve"> </w:t>
      </w:r>
      <w:r w:rsidRPr="00154F3E">
        <w:rPr>
          <w:b/>
          <w:bCs/>
          <w:color w:val="0070C0"/>
          <w:highlight w:val="green"/>
        </w:rPr>
        <w:t>]</w:t>
      </w:r>
      <w:proofErr w:type="gramEnd"/>
    </w:p>
    <w:p w14:paraId="074532DE" w14:textId="685959A5" w:rsidR="00FE1AC2" w:rsidRPr="00C37AD3" w:rsidRDefault="00763532" w:rsidP="00FE1AC2">
      <w:pPr>
        <w:jc w:val="both"/>
        <w:rPr>
          <w:b/>
          <w:bCs/>
          <w:sz w:val="28"/>
          <w:szCs w:val="32"/>
        </w:rPr>
      </w:pPr>
      <w:r w:rsidRPr="00763532">
        <w:rPr>
          <w:b/>
          <w:bCs/>
          <w:sz w:val="28"/>
          <w:szCs w:val="32"/>
        </w:rPr>
        <w:t>La MDPH a réalisé une première analyse de cette demande</w:t>
      </w:r>
      <w:r w:rsidR="00FE1AC2" w:rsidRPr="00C37AD3">
        <w:rPr>
          <w:b/>
          <w:bCs/>
          <w:sz w:val="28"/>
          <w:szCs w:val="32"/>
        </w:rPr>
        <w:t>.</w:t>
      </w:r>
    </w:p>
    <w:p w14:paraId="68DE1FC2" w14:textId="77777777" w:rsidR="00FE1AC2" w:rsidRPr="005C1374" w:rsidRDefault="00FE1AC2" w:rsidP="00867558">
      <w:pPr>
        <w:spacing w:after="0"/>
        <w:rPr>
          <w:b/>
          <w:bCs/>
          <w:color w:val="0070C0"/>
        </w:rPr>
      </w:pPr>
      <w:r w:rsidRPr="005C1374">
        <w:rPr>
          <w:b/>
          <w:bCs/>
          <w:color w:val="0070C0"/>
        </w:rPr>
        <w:t xml:space="preserve">SI au moins deux pièces </w:t>
      </w:r>
      <w:r>
        <w:rPr>
          <w:b/>
          <w:bCs/>
          <w:color w:val="0070C0"/>
        </w:rPr>
        <w:t xml:space="preserve">complémentaires pour évaluation </w:t>
      </w:r>
      <w:r w:rsidRPr="005C1374">
        <w:rPr>
          <w:b/>
          <w:bCs/>
          <w:color w:val="0070C0"/>
        </w:rPr>
        <w:t>n’ont pas été reçues</w:t>
      </w:r>
      <w:r>
        <w:rPr>
          <w:b/>
          <w:bCs/>
          <w:color w:val="0070C0"/>
        </w:rPr>
        <w:t xml:space="preserve"> [</w:t>
      </w:r>
    </w:p>
    <w:p w14:paraId="2C75401A" w14:textId="77777777" w:rsidR="00FE1AC2" w:rsidRPr="00E84C23" w:rsidRDefault="00FE1AC2" w:rsidP="00FE1AC2">
      <w:pPr>
        <w:jc w:val="both"/>
        <w:rPr>
          <w:sz w:val="28"/>
          <w:szCs w:val="32"/>
        </w:rPr>
      </w:pPr>
      <w:r>
        <w:rPr>
          <w:sz w:val="28"/>
          <w:szCs w:val="32"/>
        </w:rPr>
        <w:t xml:space="preserve">Afin de préciser l’évaluation de votre situation, la MDPH a besoin </w:t>
      </w:r>
      <w:r w:rsidRPr="001B3643">
        <w:rPr>
          <w:sz w:val="28"/>
          <w:szCs w:val="28"/>
        </w:rPr>
        <w:t>des</w:t>
      </w:r>
      <w:r>
        <w:rPr>
          <w:sz w:val="28"/>
          <w:szCs w:val="28"/>
        </w:rPr>
        <w:t xml:space="preserve"> </w:t>
      </w:r>
      <w:r>
        <w:rPr>
          <w:sz w:val="28"/>
          <w:szCs w:val="32"/>
        </w:rPr>
        <w:t>document</w:t>
      </w:r>
      <w:r w:rsidRPr="001B3643">
        <w:rPr>
          <w:sz w:val="28"/>
          <w:szCs w:val="28"/>
        </w:rPr>
        <w:t>s</w:t>
      </w:r>
      <w:r>
        <w:rPr>
          <w:sz w:val="28"/>
          <w:szCs w:val="32"/>
        </w:rPr>
        <w:t xml:space="preserve"> complémentaires suivant</w:t>
      </w:r>
      <w:r w:rsidRPr="001B3643">
        <w:rPr>
          <w:sz w:val="28"/>
          <w:szCs w:val="28"/>
        </w:rPr>
        <w:t>s</w:t>
      </w:r>
      <w:r w:rsidRPr="00E84C23">
        <w:rPr>
          <w:sz w:val="28"/>
          <w:szCs w:val="32"/>
        </w:rPr>
        <w:t> </w:t>
      </w:r>
      <w:proofErr w:type="gramStart"/>
      <w:r w:rsidRPr="00E84C23">
        <w:rPr>
          <w:sz w:val="28"/>
          <w:szCs w:val="32"/>
        </w:rPr>
        <w:t>:</w:t>
      </w:r>
      <w:r w:rsidRPr="005F2377">
        <w:rPr>
          <w:b/>
          <w:bCs/>
          <w:color w:val="0070C0"/>
        </w:rPr>
        <w:t xml:space="preserve"> ]</w:t>
      </w:r>
      <w:proofErr w:type="gramEnd"/>
    </w:p>
    <w:p w14:paraId="2928EB21" w14:textId="77777777" w:rsidR="00FE1AC2" w:rsidRPr="005C1374" w:rsidRDefault="00FE1AC2" w:rsidP="00867558">
      <w:pPr>
        <w:spacing w:after="0"/>
        <w:rPr>
          <w:b/>
          <w:bCs/>
          <w:color w:val="0070C0"/>
        </w:rPr>
      </w:pPr>
      <w:r>
        <w:rPr>
          <w:b/>
          <w:bCs/>
          <w:color w:val="0070C0"/>
        </w:rPr>
        <w:t>] SINON [</w:t>
      </w:r>
    </w:p>
    <w:p w14:paraId="21D127FB" w14:textId="2A2EBA50" w:rsidR="00FE1AC2" w:rsidRPr="00E84C23" w:rsidRDefault="00FE1AC2" w:rsidP="00FE1AC2">
      <w:pPr>
        <w:jc w:val="both"/>
        <w:rPr>
          <w:sz w:val="28"/>
          <w:szCs w:val="32"/>
        </w:rPr>
      </w:pPr>
      <w:r>
        <w:rPr>
          <w:sz w:val="28"/>
          <w:szCs w:val="32"/>
        </w:rPr>
        <w:t xml:space="preserve">Afin de préciser l’évaluation de votre situation, la MDPH a besoin </w:t>
      </w:r>
      <w:r w:rsidRPr="001B3643">
        <w:rPr>
          <w:sz w:val="28"/>
          <w:szCs w:val="28"/>
        </w:rPr>
        <w:t>d</w:t>
      </w:r>
      <w:r>
        <w:rPr>
          <w:sz w:val="28"/>
          <w:szCs w:val="28"/>
        </w:rPr>
        <w:t xml:space="preserve">u </w:t>
      </w:r>
      <w:r>
        <w:rPr>
          <w:sz w:val="28"/>
          <w:szCs w:val="32"/>
        </w:rPr>
        <w:t>document complémentaire suivant</w:t>
      </w:r>
      <w:r w:rsidRPr="00E84C23">
        <w:rPr>
          <w:sz w:val="28"/>
          <w:szCs w:val="32"/>
        </w:rPr>
        <w:t> </w:t>
      </w:r>
      <w:proofErr w:type="gramStart"/>
      <w:r w:rsidRPr="00E84C23">
        <w:rPr>
          <w:sz w:val="28"/>
          <w:szCs w:val="32"/>
        </w:rPr>
        <w:t>:</w:t>
      </w:r>
      <w:r w:rsidRPr="005F2377">
        <w:rPr>
          <w:b/>
          <w:bCs/>
          <w:color w:val="0070C0"/>
        </w:rPr>
        <w:t xml:space="preserve"> ]</w:t>
      </w:r>
      <w:proofErr w:type="gramEnd"/>
    </w:p>
    <w:p w14:paraId="6FF79D99" w14:textId="55509A48" w:rsidR="00FE1AC2" w:rsidRPr="00BC4F30" w:rsidRDefault="00FE1AC2" w:rsidP="006C53F3">
      <w:pPr>
        <w:pStyle w:val="Paragraphedeliste"/>
        <w:numPr>
          <w:ilvl w:val="0"/>
          <w:numId w:val="16"/>
        </w:numPr>
        <w:jc w:val="both"/>
        <w:rPr>
          <w:b/>
          <w:sz w:val="28"/>
          <w:szCs w:val="32"/>
        </w:rPr>
      </w:pPr>
      <w:r>
        <w:rPr>
          <w:b/>
          <w:color w:val="0070C0"/>
        </w:rPr>
        <w:t>SI la p</w:t>
      </w:r>
      <w:r w:rsidRPr="00D71024">
        <w:rPr>
          <w:b/>
          <w:color w:val="0070C0"/>
        </w:rPr>
        <w:t xml:space="preserve">ièce complémentaire pour évaluation </w:t>
      </w:r>
      <w:r>
        <w:rPr>
          <w:b/>
          <w:color w:val="0070C0"/>
        </w:rPr>
        <w:t xml:space="preserve">1 n’a pas été reçue </w:t>
      </w:r>
      <w:r>
        <w:rPr>
          <w:b/>
          <w:sz w:val="28"/>
          <w:szCs w:val="32"/>
        </w:rPr>
        <w:t>[</w:t>
      </w:r>
      <w:r w:rsidRPr="00BC4F30">
        <w:rPr>
          <w:b/>
          <w:sz w:val="28"/>
          <w:szCs w:val="32"/>
          <w:highlight w:val="green"/>
        </w:rPr>
        <w:t>[</w:t>
      </w:r>
      <w:r w:rsidR="000331DD">
        <w:rPr>
          <w:b/>
          <w:sz w:val="28"/>
          <w:szCs w:val="32"/>
          <w:highlight w:val="green"/>
        </w:rPr>
        <w:t>P-</w:t>
      </w:r>
      <w:proofErr w:type="spellStart"/>
      <w:r w:rsidR="000331DD">
        <w:rPr>
          <w:b/>
          <w:sz w:val="28"/>
          <w:szCs w:val="32"/>
          <w:highlight w:val="green"/>
        </w:rPr>
        <w:t>COMPL</w:t>
      </w:r>
      <w:proofErr w:type="spellEnd"/>
      <w:r w:rsidRPr="00AE4EFC">
        <w:rPr>
          <w:b/>
          <w:sz w:val="28"/>
          <w:szCs w:val="32"/>
          <w:highlight w:val="green"/>
        </w:rPr>
        <w:t xml:space="preserve"> 1/nature]</w:t>
      </w:r>
      <w:r>
        <w:rPr>
          <w:b/>
          <w:sz w:val="28"/>
          <w:szCs w:val="32"/>
        </w:rPr>
        <w:t>]</w:t>
      </w:r>
    </w:p>
    <w:p w14:paraId="0965F97C" w14:textId="59D65F38" w:rsidR="00FE1AC2" w:rsidRDefault="00FE1AC2" w:rsidP="006C53F3">
      <w:pPr>
        <w:pStyle w:val="Paragraphedeliste"/>
        <w:numPr>
          <w:ilvl w:val="0"/>
          <w:numId w:val="16"/>
        </w:numPr>
        <w:jc w:val="both"/>
        <w:rPr>
          <w:b/>
          <w:sz w:val="28"/>
          <w:szCs w:val="32"/>
        </w:rPr>
      </w:pPr>
      <w:r>
        <w:rPr>
          <w:b/>
          <w:color w:val="0070C0"/>
        </w:rPr>
        <w:t>SI la p</w:t>
      </w:r>
      <w:r w:rsidRPr="00D71024">
        <w:rPr>
          <w:b/>
          <w:color w:val="0070C0"/>
        </w:rPr>
        <w:t xml:space="preserve">ièce complémentaire pour évaluation </w:t>
      </w:r>
      <w:r>
        <w:rPr>
          <w:b/>
          <w:color w:val="0070C0"/>
        </w:rPr>
        <w:t xml:space="preserve">2 n’a pas été reçue </w:t>
      </w:r>
      <w:r>
        <w:rPr>
          <w:b/>
          <w:sz w:val="28"/>
          <w:szCs w:val="32"/>
        </w:rPr>
        <w:t>[</w:t>
      </w:r>
      <w:r w:rsidRPr="00BC4F30">
        <w:rPr>
          <w:b/>
          <w:sz w:val="28"/>
          <w:szCs w:val="32"/>
          <w:highlight w:val="green"/>
        </w:rPr>
        <w:t>[</w:t>
      </w:r>
      <w:r w:rsidR="000331DD">
        <w:rPr>
          <w:b/>
          <w:sz w:val="28"/>
          <w:szCs w:val="32"/>
          <w:highlight w:val="green"/>
        </w:rPr>
        <w:t>P-</w:t>
      </w:r>
      <w:proofErr w:type="spellStart"/>
      <w:r w:rsidR="000331DD">
        <w:rPr>
          <w:b/>
          <w:sz w:val="28"/>
          <w:szCs w:val="32"/>
          <w:highlight w:val="green"/>
        </w:rPr>
        <w:t>COMPL</w:t>
      </w:r>
      <w:proofErr w:type="spellEnd"/>
      <w:r w:rsidRPr="00AE4EFC">
        <w:rPr>
          <w:b/>
          <w:sz w:val="28"/>
          <w:szCs w:val="32"/>
          <w:highlight w:val="green"/>
        </w:rPr>
        <w:t xml:space="preserve"> </w:t>
      </w:r>
      <w:r>
        <w:rPr>
          <w:b/>
          <w:sz w:val="28"/>
          <w:szCs w:val="32"/>
          <w:highlight w:val="green"/>
        </w:rPr>
        <w:t>2</w:t>
      </w:r>
      <w:r w:rsidRPr="00BC4F30">
        <w:rPr>
          <w:b/>
          <w:sz w:val="28"/>
          <w:szCs w:val="32"/>
          <w:highlight w:val="green"/>
        </w:rPr>
        <w:t>/nature]</w:t>
      </w:r>
      <w:r>
        <w:rPr>
          <w:b/>
          <w:sz w:val="28"/>
          <w:szCs w:val="32"/>
        </w:rPr>
        <w:t>]</w:t>
      </w:r>
    </w:p>
    <w:p w14:paraId="2820CA1D" w14:textId="4AF3D165" w:rsidR="00FE1AC2" w:rsidRPr="00BC4F30" w:rsidRDefault="00FE1AC2" w:rsidP="006C53F3">
      <w:pPr>
        <w:pStyle w:val="Paragraphedeliste"/>
        <w:numPr>
          <w:ilvl w:val="0"/>
          <w:numId w:val="16"/>
        </w:numPr>
        <w:jc w:val="both"/>
        <w:rPr>
          <w:b/>
          <w:sz w:val="28"/>
          <w:szCs w:val="32"/>
        </w:rPr>
      </w:pPr>
      <w:r>
        <w:rPr>
          <w:b/>
          <w:color w:val="0070C0"/>
        </w:rPr>
        <w:t>SI la p</w:t>
      </w:r>
      <w:r w:rsidRPr="00D71024">
        <w:rPr>
          <w:b/>
          <w:color w:val="0070C0"/>
        </w:rPr>
        <w:t xml:space="preserve">ièce complémentaire pour évaluation </w:t>
      </w:r>
      <w:r>
        <w:rPr>
          <w:b/>
          <w:color w:val="0070C0"/>
        </w:rPr>
        <w:t xml:space="preserve">N n’a pas été reçue </w:t>
      </w:r>
      <w:r w:rsidRPr="00BC4F30">
        <w:rPr>
          <w:b/>
          <w:sz w:val="28"/>
          <w:szCs w:val="32"/>
        </w:rPr>
        <w:t>[</w:t>
      </w:r>
      <w:r w:rsidRPr="00BC4F30">
        <w:rPr>
          <w:b/>
          <w:sz w:val="28"/>
          <w:szCs w:val="32"/>
          <w:highlight w:val="green"/>
        </w:rPr>
        <w:t>[</w:t>
      </w:r>
      <w:r w:rsidR="000331DD">
        <w:rPr>
          <w:b/>
          <w:sz w:val="28"/>
          <w:szCs w:val="32"/>
          <w:highlight w:val="green"/>
        </w:rPr>
        <w:t>P-</w:t>
      </w:r>
      <w:proofErr w:type="spellStart"/>
      <w:r w:rsidR="000331DD">
        <w:rPr>
          <w:b/>
          <w:sz w:val="28"/>
          <w:szCs w:val="32"/>
          <w:highlight w:val="green"/>
        </w:rPr>
        <w:t>COMPL</w:t>
      </w:r>
      <w:proofErr w:type="spellEnd"/>
      <w:r w:rsidRPr="00AE4EFC">
        <w:rPr>
          <w:b/>
          <w:sz w:val="28"/>
          <w:szCs w:val="32"/>
          <w:highlight w:val="green"/>
        </w:rPr>
        <w:t xml:space="preserve"> </w:t>
      </w:r>
      <w:r w:rsidRPr="00BC4F30">
        <w:rPr>
          <w:b/>
          <w:sz w:val="28"/>
          <w:szCs w:val="32"/>
          <w:highlight w:val="green"/>
        </w:rPr>
        <w:t>N/nature]</w:t>
      </w:r>
      <w:r w:rsidRPr="00BC4F30">
        <w:rPr>
          <w:b/>
          <w:sz w:val="28"/>
          <w:szCs w:val="32"/>
        </w:rPr>
        <w:t>]</w:t>
      </w:r>
    </w:p>
    <w:p w14:paraId="0CF679A1" w14:textId="77777777" w:rsidR="00FE1AC2" w:rsidRDefault="00FE1AC2" w:rsidP="00FE1AC2">
      <w:pPr>
        <w:spacing w:after="0"/>
        <w:rPr>
          <w:b/>
          <w:color w:val="0070C0"/>
          <w:lang w:eastAsia="fr-FR"/>
        </w:rPr>
      </w:pPr>
    </w:p>
    <w:p w14:paraId="66A4C6B7" w14:textId="77777777" w:rsidR="00FE1AC2" w:rsidRDefault="00FE1AC2" w:rsidP="00CA6AF8">
      <w:pPr>
        <w:spacing w:after="0"/>
        <w:rPr>
          <w:b/>
          <w:sz w:val="28"/>
          <w:lang w:eastAsia="fr-FR"/>
        </w:rPr>
      </w:pPr>
      <w:r w:rsidRPr="005C1374">
        <w:rPr>
          <w:b/>
          <w:bCs/>
          <w:color w:val="0070C0"/>
        </w:rPr>
        <w:t xml:space="preserve">SI au moins deux pièces </w:t>
      </w:r>
      <w:r>
        <w:rPr>
          <w:b/>
          <w:bCs/>
          <w:color w:val="0070C0"/>
        </w:rPr>
        <w:t xml:space="preserve">complémentaires pour évaluation </w:t>
      </w:r>
      <w:r w:rsidRPr="005C1374">
        <w:rPr>
          <w:b/>
          <w:bCs/>
          <w:color w:val="0070C0"/>
        </w:rPr>
        <w:t>n’ont pas été reçues</w:t>
      </w:r>
      <w:r>
        <w:rPr>
          <w:b/>
          <w:color w:val="0070C0"/>
        </w:rPr>
        <w:t xml:space="preserve"> [</w:t>
      </w:r>
    </w:p>
    <w:p w14:paraId="5E209FFB" w14:textId="77777777" w:rsidR="00867558" w:rsidRDefault="00FE1AC2" w:rsidP="00FE1AC2">
      <w:pPr>
        <w:rPr>
          <w:b/>
          <w:sz w:val="28"/>
          <w:lang w:eastAsia="fr-FR"/>
        </w:rPr>
      </w:pPr>
      <w:r>
        <w:rPr>
          <w:b/>
          <w:sz w:val="28"/>
          <w:lang w:eastAsia="fr-FR"/>
        </w:rPr>
        <w:t>Vous devez envoyer ce</w:t>
      </w:r>
      <w:r>
        <w:rPr>
          <w:b/>
          <w:sz w:val="28"/>
          <w:szCs w:val="28"/>
        </w:rPr>
        <w:t>s</w:t>
      </w:r>
      <w:r>
        <w:rPr>
          <w:b/>
          <w:sz w:val="28"/>
          <w:lang w:eastAsia="fr-FR"/>
        </w:rPr>
        <w:t xml:space="preserve"> document</w:t>
      </w:r>
      <w:r>
        <w:rPr>
          <w:b/>
          <w:sz w:val="28"/>
          <w:szCs w:val="28"/>
        </w:rPr>
        <w:t>s</w:t>
      </w:r>
      <w:r>
        <w:rPr>
          <w:b/>
          <w:sz w:val="28"/>
          <w:lang w:eastAsia="fr-FR"/>
        </w:rPr>
        <w:t xml:space="preserve"> à la MDPH avant le </w:t>
      </w:r>
      <w:r w:rsidRPr="00175347">
        <w:rPr>
          <w:b/>
          <w:sz w:val="28"/>
          <w:highlight w:val="red"/>
          <w:lang w:eastAsia="fr-FR"/>
        </w:rPr>
        <w:t>[date de réception</w:t>
      </w:r>
      <w:r>
        <w:rPr>
          <w:b/>
          <w:sz w:val="28"/>
          <w:highlight w:val="red"/>
          <w:lang w:eastAsia="fr-FR"/>
        </w:rPr>
        <w:t xml:space="preserve"> attendue</w:t>
      </w:r>
      <w:r w:rsidRPr="00175347">
        <w:rPr>
          <w:b/>
          <w:sz w:val="28"/>
          <w:highlight w:val="red"/>
          <w:lang w:eastAsia="fr-FR"/>
        </w:rPr>
        <w:t>]</w:t>
      </w:r>
      <w:r>
        <w:rPr>
          <w:b/>
          <w:sz w:val="28"/>
          <w:lang w:eastAsia="fr-FR"/>
        </w:rPr>
        <w:t>.</w:t>
      </w:r>
    </w:p>
    <w:p w14:paraId="5A684148" w14:textId="7A197D1E" w:rsidR="00FE1AC2" w:rsidRPr="00867558" w:rsidRDefault="00867558" w:rsidP="00FE1AC2">
      <w:pPr>
        <w:rPr>
          <w:sz w:val="28"/>
          <w:szCs w:val="28"/>
        </w:rPr>
      </w:pPr>
      <w:r>
        <w:rPr>
          <w:sz w:val="28"/>
          <w:lang w:eastAsia="fr-FR"/>
        </w:rPr>
        <w:t>Après avoir envoyé ces documents, v</w:t>
      </w:r>
      <w:r>
        <w:rPr>
          <w:sz w:val="28"/>
          <w:szCs w:val="28"/>
        </w:rPr>
        <w:t xml:space="preserve">ous recevrez </w:t>
      </w:r>
      <w:r w:rsidRPr="00215616">
        <w:rPr>
          <w:sz w:val="28"/>
          <w:szCs w:val="28"/>
        </w:rPr>
        <w:t>un courrier de la MDPH pour vous informer de la décision prise par la commission des droits et de l'autonomie des personnes</w:t>
      </w:r>
      <w:r>
        <w:rPr>
          <w:sz w:val="28"/>
          <w:szCs w:val="28"/>
        </w:rPr>
        <w:t xml:space="preserve"> </w:t>
      </w:r>
      <w:r w:rsidRPr="00215616">
        <w:rPr>
          <w:sz w:val="28"/>
          <w:szCs w:val="28"/>
        </w:rPr>
        <w:t xml:space="preserve">handicapées (CDAPH) </w:t>
      </w:r>
      <w:r>
        <w:rPr>
          <w:sz w:val="28"/>
          <w:szCs w:val="28"/>
        </w:rPr>
        <w:t>pour cette demande de révision</w:t>
      </w:r>
      <w:proofErr w:type="gramStart"/>
      <w:r w:rsidRPr="00215616">
        <w:rPr>
          <w:sz w:val="28"/>
          <w:szCs w:val="28"/>
        </w:rPr>
        <w:t>.</w:t>
      </w:r>
      <w:r w:rsidRPr="006A7C20">
        <w:rPr>
          <w:b/>
          <w:bCs/>
          <w:color w:val="0070C0"/>
        </w:rPr>
        <w:t> ]</w:t>
      </w:r>
      <w:proofErr w:type="gramEnd"/>
      <w:r w:rsidR="00FE1AC2">
        <w:rPr>
          <w:b/>
          <w:sz w:val="28"/>
          <w:lang w:eastAsia="fr-FR"/>
        </w:rPr>
        <w:t xml:space="preserve"> </w:t>
      </w:r>
      <w:r w:rsidR="00FE1AC2" w:rsidRPr="006A7C20">
        <w:rPr>
          <w:b/>
          <w:color w:val="0070C0"/>
        </w:rPr>
        <w:t>]</w:t>
      </w:r>
    </w:p>
    <w:p w14:paraId="6C9D4916" w14:textId="77777777" w:rsidR="00FE1AC2" w:rsidRPr="005C1374" w:rsidRDefault="00FE1AC2" w:rsidP="00CA6AF8">
      <w:pPr>
        <w:spacing w:after="0"/>
        <w:rPr>
          <w:b/>
          <w:bCs/>
          <w:color w:val="0070C0"/>
        </w:rPr>
      </w:pPr>
      <w:r>
        <w:rPr>
          <w:b/>
          <w:bCs/>
          <w:color w:val="0070C0"/>
        </w:rPr>
        <w:t>] SINON [</w:t>
      </w:r>
    </w:p>
    <w:p w14:paraId="0E45321D" w14:textId="77777777" w:rsidR="00867558" w:rsidRDefault="00FE1AC2" w:rsidP="00FE1AC2">
      <w:pPr>
        <w:rPr>
          <w:b/>
          <w:sz w:val="28"/>
          <w:lang w:eastAsia="fr-FR"/>
        </w:rPr>
      </w:pPr>
      <w:r>
        <w:rPr>
          <w:b/>
          <w:sz w:val="28"/>
          <w:lang w:eastAsia="fr-FR"/>
        </w:rPr>
        <w:t xml:space="preserve">Vous devez envoyer ce document à la MDPH avant le </w:t>
      </w:r>
      <w:r w:rsidRPr="00175347">
        <w:rPr>
          <w:b/>
          <w:sz w:val="28"/>
          <w:highlight w:val="red"/>
          <w:lang w:eastAsia="fr-FR"/>
        </w:rPr>
        <w:t>[date de réception</w:t>
      </w:r>
      <w:r>
        <w:rPr>
          <w:b/>
          <w:sz w:val="28"/>
          <w:highlight w:val="red"/>
          <w:lang w:eastAsia="fr-FR"/>
        </w:rPr>
        <w:t xml:space="preserve"> attendue</w:t>
      </w:r>
      <w:r w:rsidRPr="00175347">
        <w:rPr>
          <w:b/>
          <w:sz w:val="28"/>
          <w:highlight w:val="red"/>
          <w:lang w:eastAsia="fr-FR"/>
        </w:rPr>
        <w:t>]</w:t>
      </w:r>
      <w:r>
        <w:rPr>
          <w:b/>
          <w:sz w:val="28"/>
          <w:lang w:eastAsia="fr-FR"/>
        </w:rPr>
        <w:t>.</w:t>
      </w:r>
    </w:p>
    <w:p w14:paraId="6909BA57" w14:textId="68CC20F6" w:rsidR="00FE1AC2" w:rsidRPr="00867558" w:rsidRDefault="00867558" w:rsidP="00FE1AC2">
      <w:pPr>
        <w:rPr>
          <w:sz w:val="28"/>
          <w:szCs w:val="28"/>
        </w:rPr>
      </w:pPr>
      <w:r>
        <w:rPr>
          <w:sz w:val="28"/>
          <w:lang w:eastAsia="fr-FR"/>
        </w:rPr>
        <w:t>Après avoir envoyé ce document, v</w:t>
      </w:r>
      <w:r>
        <w:rPr>
          <w:sz w:val="28"/>
          <w:szCs w:val="28"/>
        </w:rPr>
        <w:t xml:space="preserve">ous recevrez </w:t>
      </w:r>
      <w:r w:rsidRPr="00215616">
        <w:rPr>
          <w:sz w:val="28"/>
          <w:szCs w:val="28"/>
        </w:rPr>
        <w:t>un courrier de la MDPH pour vous informer de la décision prise par la commission des droits et de l'autonomie des personnes</w:t>
      </w:r>
      <w:r>
        <w:rPr>
          <w:sz w:val="28"/>
          <w:szCs w:val="28"/>
        </w:rPr>
        <w:t xml:space="preserve"> </w:t>
      </w:r>
      <w:r w:rsidRPr="00215616">
        <w:rPr>
          <w:sz w:val="28"/>
          <w:szCs w:val="28"/>
        </w:rPr>
        <w:t xml:space="preserve">handicapées (CDAPH) </w:t>
      </w:r>
      <w:r>
        <w:rPr>
          <w:sz w:val="28"/>
          <w:szCs w:val="28"/>
        </w:rPr>
        <w:t>pour cette demande de révision</w:t>
      </w:r>
      <w:proofErr w:type="gramStart"/>
      <w:r w:rsidRPr="00215616">
        <w:rPr>
          <w:sz w:val="28"/>
          <w:szCs w:val="28"/>
        </w:rPr>
        <w:t>.</w:t>
      </w:r>
      <w:r w:rsidRPr="006A7C20">
        <w:rPr>
          <w:b/>
          <w:bCs/>
          <w:color w:val="0070C0"/>
        </w:rPr>
        <w:t> ]</w:t>
      </w:r>
      <w:proofErr w:type="gramEnd"/>
      <w:r w:rsidR="00FE1AC2">
        <w:rPr>
          <w:b/>
          <w:sz w:val="28"/>
          <w:szCs w:val="28"/>
        </w:rPr>
        <w:t xml:space="preserve"> </w:t>
      </w:r>
      <w:r w:rsidR="00FE1AC2" w:rsidRPr="006A7C20">
        <w:rPr>
          <w:b/>
          <w:color w:val="0070C0"/>
        </w:rPr>
        <w:t>]</w:t>
      </w:r>
    </w:p>
    <w:p w14:paraId="510FBCD4" w14:textId="77777777" w:rsidR="00FE1AC2" w:rsidRPr="00D3572D" w:rsidRDefault="00FE1AC2" w:rsidP="00FE1AC2">
      <w:pPr>
        <w:rPr>
          <w:b/>
          <w:sz w:val="28"/>
          <w:lang w:eastAsia="fr-FR"/>
        </w:rPr>
      </w:pPr>
    </w:p>
    <w:p w14:paraId="63CBE48F" w14:textId="77777777" w:rsidR="00FE1AC2" w:rsidRPr="00927971" w:rsidRDefault="00FE1AC2" w:rsidP="00FE1AC2">
      <w:pPr>
        <w:ind w:left="4248"/>
        <w:jc w:val="center"/>
        <w:rPr>
          <w:sz w:val="28"/>
          <w:szCs w:val="32"/>
        </w:rPr>
      </w:pPr>
      <w:r w:rsidRPr="00927971">
        <w:rPr>
          <w:sz w:val="28"/>
          <w:szCs w:val="32"/>
          <w:highlight w:val="yellow"/>
        </w:rPr>
        <w:t xml:space="preserve">[Prénom </w:t>
      </w:r>
      <w:r>
        <w:rPr>
          <w:sz w:val="28"/>
          <w:szCs w:val="32"/>
          <w:highlight w:val="yellow"/>
        </w:rPr>
        <w:t xml:space="preserve">directeur </w:t>
      </w:r>
      <w:proofErr w:type="gramStart"/>
      <w:r>
        <w:rPr>
          <w:sz w:val="28"/>
          <w:szCs w:val="32"/>
          <w:highlight w:val="yellow"/>
        </w:rPr>
        <w:t>MDPH</w:t>
      </w:r>
      <w:r w:rsidRPr="00927971">
        <w:rPr>
          <w:sz w:val="28"/>
          <w:szCs w:val="32"/>
          <w:highlight w:val="yellow"/>
        </w:rPr>
        <w:t>][</w:t>
      </w:r>
      <w:proofErr w:type="gramEnd"/>
      <w:r w:rsidRPr="00927971">
        <w:rPr>
          <w:sz w:val="28"/>
          <w:szCs w:val="32"/>
          <w:highlight w:val="yellow"/>
        </w:rPr>
        <w:t xml:space="preserve">Nom </w:t>
      </w:r>
      <w:r>
        <w:rPr>
          <w:sz w:val="28"/>
          <w:szCs w:val="32"/>
          <w:highlight w:val="yellow"/>
        </w:rPr>
        <w:t>directeur</w:t>
      </w:r>
      <w:r w:rsidRPr="00927971">
        <w:rPr>
          <w:sz w:val="28"/>
          <w:szCs w:val="32"/>
          <w:highlight w:val="yellow"/>
        </w:rPr>
        <w:t xml:space="preserve"> </w:t>
      </w:r>
      <w:r>
        <w:rPr>
          <w:sz w:val="28"/>
          <w:szCs w:val="32"/>
          <w:highlight w:val="yellow"/>
        </w:rPr>
        <w:t>MDPH</w:t>
      </w:r>
      <w:r w:rsidRPr="00927971">
        <w:rPr>
          <w:sz w:val="28"/>
          <w:szCs w:val="32"/>
          <w:highlight w:val="yellow"/>
        </w:rPr>
        <w:t>]</w:t>
      </w:r>
      <w:r w:rsidRPr="00927971">
        <w:rPr>
          <w:sz w:val="28"/>
          <w:szCs w:val="32"/>
        </w:rPr>
        <w:t xml:space="preserve">, </w:t>
      </w:r>
      <w:r>
        <w:rPr>
          <w:sz w:val="28"/>
          <w:szCs w:val="32"/>
        </w:rPr>
        <w:t>Directeur</w:t>
      </w:r>
      <w:r w:rsidRPr="00927971">
        <w:rPr>
          <w:sz w:val="28"/>
          <w:szCs w:val="32"/>
        </w:rPr>
        <w:t xml:space="preserve"> de la </w:t>
      </w:r>
      <w:r>
        <w:rPr>
          <w:sz w:val="28"/>
          <w:szCs w:val="32"/>
        </w:rPr>
        <w:t>MDPH</w:t>
      </w:r>
    </w:p>
    <w:p w14:paraId="200C3019" w14:textId="77777777" w:rsidR="00FE1AC2" w:rsidRDefault="00FE1AC2" w:rsidP="00FE1AC2">
      <w:pPr>
        <w:ind w:left="4248"/>
        <w:jc w:val="center"/>
        <w:rPr>
          <w:sz w:val="28"/>
          <w:szCs w:val="32"/>
        </w:rPr>
      </w:pPr>
      <w:r w:rsidRPr="00927971">
        <w:rPr>
          <w:sz w:val="28"/>
          <w:szCs w:val="32"/>
          <w:highlight w:val="yellow"/>
        </w:rPr>
        <w:t xml:space="preserve">[Signature </w:t>
      </w:r>
      <w:r>
        <w:rPr>
          <w:sz w:val="28"/>
          <w:szCs w:val="32"/>
          <w:highlight w:val="yellow"/>
        </w:rPr>
        <w:t>directeur</w:t>
      </w:r>
      <w:r w:rsidRPr="00927971">
        <w:rPr>
          <w:sz w:val="28"/>
          <w:szCs w:val="32"/>
          <w:highlight w:val="yellow"/>
        </w:rPr>
        <w:t xml:space="preserve"> </w:t>
      </w:r>
      <w:r>
        <w:rPr>
          <w:sz w:val="28"/>
          <w:szCs w:val="32"/>
          <w:highlight w:val="yellow"/>
        </w:rPr>
        <w:t>MDPH</w:t>
      </w:r>
      <w:r w:rsidRPr="00927971">
        <w:rPr>
          <w:sz w:val="28"/>
          <w:szCs w:val="32"/>
          <w:highlight w:val="yellow"/>
        </w:rPr>
        <w:t>]</w:t>
      </w:r>
    </w:p>
    <w:p w14:paraId="0E9DE303" w14:textId="77777777" w:rsidR="00FE1AC2" w:rsidRDefault="00FE1AC2" w:rsidP="00FE1AC2"/>
    <w:p w14:paraId="5A1A98D8" w14:textId="77777777" w:rsidR="00FE1AC2" w:rsidRDefault="00FE1AC2" w:rsidP="00FE1AC2"/>
    <w:p w14:paraId="49667D7F" w14:textId="692F6D9F" w:rsidR="00FE1AC2" w:rsidRPr="00927971" w:rsidRDefault="00FE1AC2" w:rsidP="00FE1AC2"/>
    <w:p w14:paraId="7BE9419B" w14:textId="55CBB0EF" w:rsidR="00FE1AC2" w:rsidRDefault="00FE1AC2" w:rsidP="00FE1AC2">
      <w:r w:rsidRPr="00970582">
        <w:t xml:space="preserve">Les informations personnelles recueillies par la MDPH </w:t>
      </w:r>
      <w:r w:rsidRPr="00970582">
        <w:rPr>
          <w:highlight w:val="yellow"/>
        </w:rPr>
        <w:t>[département]</w:t>
      </w:r>
      <w:r w:rsidRPr="00970582">
        <w:t xml:space="preserve"> lors de l’examen, du traitement et du suivi de votre demande font l’objet d’un traitement informatique. Vous pouvez demander à la MDPH de récupérer, corriger, supprimer ou réutiliser ces informations (droits prévus dans la Loi « Informatique et Libertés » du 6 janvier 1978 modifiée en 2018). Vous pouvez faire cette demande à : </w:t>
      </w:r>
      <w:r w:rsidRPr="00970582">
        <w:rPr>
          <w:highlight w:val="yellow"/>
        </w:rPr>
        <w:t xml:space="preserve">[contact </w:t>
      </w:r>
      <w:proofErr w:type="spellStart"/>
      <w:r w:rsidRPr="00970582">
        <w:rPr>
          <w:highlight w:val="yellow"/>
        </w:rPr>
        <w:t>DPO</w:t>
      </w:r>
      <w:proofErr w:type="spellEnd"/>
      <w:r w:rsidRPr="00970582">
        <w:rPr>
          <w:highlight w:val="yellow"/>
        </w:rPr>
        <w:t>]</w:t>
      </w:r>
      <w:r w:rsidRPr="00970582">
        <w:t>.</w:t>
      </w:r>
    </w:p>
    <w:p w14:paraId="3E86DAA9" w14:textId="77777777" w:rsidR="00FE1AC2" w:rsidRDefault="00FE1AC2" w:rsidP="00FE1AC2"/>
    <w:p w14:paraId="567F48E7" w14:textId="77777777" w:rsidR="00FE1AC2" w:rsidRDefault="00FE1AC2" w:rsidP="00FE1AC2">
      <w:r>
        <w:br w:type="page"/>
      </w:r>
    </w:p>
    <w:p w14:paraId="5C2BC8F9" w14:textId="265D006D" w:rsidR="00670C3F" w:rsidRDefault="003007E1" w:rsidP="009C7454">
      <w:pPr>
        <w:spacing w:after="0" w:line="240" w:lineRule="auto"/>
      </w:pPr>
      <w:r w:rsidRPr="00927971">
        <w:rPr>
          <w:noProof/>
          <w:sz w:val="36"/>
          <w:lang w:eastAsia="fr-FR"/>
        </w:rPr>
        <w:lastRenderedPageBreak/>
        <mc:AlternateContent>
          <mc:Choice Requires="wps">
            <w:drawing>
              <wp:anchor distT="0" distB="0" distL="114300" distR="114300" simplePos="0" relativeHeight="251647040" behindDoc="0" locked="0" layoutInCell="1" allowOverlap="1" wp14:anchorId="3F6B740D" wp14:editId="3D65BA27">
                <wp:simplePos x="0" y="0"/>
                <wp:positionH relativeFrom="margin">
                  <wp:posOffset>-45085</wp:posOffset>
                </wp:positionH>
                <wp:positionV relativeFrom="topMargin">
                  <wp:posOffset>94946</wp:posOffset>
                </wp:positionV>
                <wp:extent cx="5863149" cy="720000"/>
                <wp:effectExtent l="0" t="0" r="23495" b="23495"/>
                <wp:wrapNone/>
                <wp:docPr id="391" name="Rectangle 391"/>
                <wp:cNvGraphicFramePr/>
                <a:graphic xmlns:a="http://schemas.openxmlformats.org/drawingml/2006/main">
                  <a:graphicData uri="http://schemas.microsoft.com/office/word/2010/wordprocessingShape">
                    <wps:wsp>
                      <wps:cNvSpPr/>
                      <wps:spPr>
                        <a:xfrm>
                          <a:off x="0" y="0"/>
                          <a:ext cx="5863149" cy="7200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CEEDF03" id="Rectangle 391" o:spid="_x0000_s1026" style="position:absolute;margin-left:-3.55pt;margin-top:7.5pt;width:461.65pt;height:56.7pt;z-index:251647040;visibility:visible;mso-wrap-style:square;mso-width-percent:0;mso-height-percent:0;mso-wrap-distance-left:9pt;mso-wrap-distance-top:0;mso-wrap-distance-right:9pt;mso-wrap-distance-bottom:0;mso-position-horizontal:absolute;mso-position-horizontal-relative:margin;mso-position-vertical:absolute;mso-position-vertical-relative:top-margin-area;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ty2MkAIAALAFAAAOAAAAZHJzL2Uyb0RvYy54bWysVFFPGzEMfp+0/xDlfVwLhUHFFVUgpkkI&#10;EDDxnOaS3klJnDlpr92vn5O7XjuG9oD2kotj+7P9ne3Lq401bK0wNOBKPj4acaachKpxy5L/eLn9&#10;cs5ZiMJVwoBTJd+qwK9mnz9dtn6qjqEGUylkBOLCtPUlr2P006IIslZWhCPwypFSA1oRScRlUaFo&#10;Cd2a4ng0OitawMojSBUCvd50Sj7L+ForGR+0DioyU3LKLeYT87lIZzG7FNMlCl83sk9DfCALKxpH&#10;QQeoGxEFW2HzF5RtJEIAHY8k2AK0bqTKNVA149Gbap5r4VWuhcgJfqAp/D9Yeb9+RNZUJT+5GHPm&#10;hKWf9ES0Cbc0iqVHoqj1YUqWz/4ReynQNdW70WjTlyphm0zrdqBVbSKT9Hh6fnYynlxwJkn3lf7a&#10;KPNe7L09hvhNgWXpUnKk+JlNsb4LkSKS6c4kBQtgmuq2MSYLqVXUtUG2FvSTF8ucMXn8YWXchxwJ&#10;JnkWiYCu5HyLW6MSnnFPShN7VORxTjj37T4ZIaVycdypalGpLsfTAwoGj1xlBkzImqobsHuAPwvd&#10;YXf09PbJVeW2H5xH/0qscx48cmRwcXC2jQN8D8BQVX3kzn5HUkdNYmkB1ZZ6C6EbuuDlbUO/906E&#10;+CiQpozmkTZHfKBDG2hLDv2Nsxrw13vvyZ6an7SctTS1JQ8/VwIVZ+a7o7G4GE8macyzMDmlZuMM&#10;DzWLQ41b2WugnqHGp+zyNdlHs7tqBPtKC2aeopJKOEmxSy4j7oTr2G0TWlFSzefZjEbbi3jnnr1M&#10;4InV1L4vm1eBvu/xSNNxD7sJF9M3rd7ZJk8H81UE3eQ52PPa801rITdOv8LS3jmUs9V+0c5+AwAA&#10;//8DAFBLAwQUAAYACAAAACEARxxDrt8AAAAJAQAADwAAAGRycy9kb3ducmV2LnhtbEyPzU7DMBCE&#10;70i8g7VI3FonEfQnxKkQAiEkDqVFguM2tpOIeB3FThrenuUEx50ZzX5T7GbXickMofWkIF0mIAxV&#10;XrdUK3g/Pi02IEJE0th5Mgq+TYBdeXlRYK79md7MdIi14BIKOSpoYuxzKUPVGIdh6XtD7Fk/OIx8&#10;DrXUA5653HUyS5KVdNgSf2iwNw+Nqb4Oo1PwafH5+PgSXqXNJrtt9+OHXY9KXV/N93cgopnjXxh+&#10;8RkdSmY6+ZF0EJ2CxTrlJOu3PIn9bbrKQJxYyDY3IMtC/l9Q/gAAAP//AwBQSwECLQAUAAYACAAA&#10;ACEAtoM4kv4AAADhAQAAEwAAAAAAAAAAAAAAAAAAAAAAW0NvbnRlbnRfVHlwZXNdLnhtbFBLAQIt&#10;ABQABgAIAAAAIQA4/SH/1gAAAJQBAAALAAAAAAAAAAAAAAAAAC8BAABfcmVscy8ucmVsc1BLAQIt&#10;ABQABgAIAAAAIQCBty2MkAIAALAFAAAOAAAAAAAAAAAAAAAAAC4CAABkcnMvZTJvRG9jLnhtbFBL&#10;AQItABQABgAIAAAAIQBHHEOu3wAAAAkBAAAPAAAAAAAAAAAAAAAAAOoEAABkcnMvZG93bnJldi54&#10;bWxQSwUGAAAAAAQABADzAAAA9gUAAAAA&#10;" fillcolor="white [3212]" strokecolor="white [3212]" strokeweight="1pt">
                <w10:wrap anchorx="margin" anchory="margin"/>
              </v:rect>
            </w:pict>
          </mc:Fallback>
        </mc:AlternateContent>
      </w:r>
    </w:p>
    <w:p w14:paraId="16C9D333" w14:textId="77777777" w:rsidR="00670C3F" w:rsidRDefault="00670C3F" w:rsidP="009C7454">
      <w:pPr>
        <w:spacing w:after="0" w:line="240" w:lineRule="auto"/>
      </w:pPr>
    </w:p>
    <w:p w14:paraId="57B7FDBA" w14:textId="666FAA55" w:rsidR="00670C3F" w:rsidRDefault="00670C3F" w:rsidP="009C7454">
      <w:pPr>
        <w:spacing w:after="0" w:line="240" w:lineRule="auto"/>
      </w:pPr>
    </w:p>
    <w:p w14:paraId="64E65C50" w14:textId="07A83E3D" w:rsidR="00B00916" w:rsidRDefault="00B00916" w:rsidP="009C7454">
      <w:pPr>
        <w:spacing w:after="0" w:line="240" w:lineRule="auto"/>
      </w:pPr>
    </w:p>
    <w:p w14:paraId="5C68553E" w14:textId="299B165F" w:rsidR="00B65D25" w:rsidRDefault="00B65D25" w:rsidP="009C7454">
      <w:pPr>
        <w:spacing w:after="0" w:line="240" w:lineRule="auto"/>
      </w:pPr>
    </w:p>
    <w:p w14:paraId="3DB6151A" w14:textId="0D545114" w:rsidR="00B65D25" w:rsidRDefault="00B65D25" w:rsidP="009C7454">
      <w:pPr>
        <w:spacing w:after="0" w:line="240" w:lineRule="auto"/>
      </w:pPr>
    </w:p>
    <w:p w14:paraId="76B71C71" w14:textId="77777777" w:rsidR="00B65D25" w:rsidRDefault="00B65D25" w:rsidP="009C7454">
      <w:pPr>
        <w:spacing w:after="0" w:line="240" w:lineRule="auto"/>
      </w:pPr>
    </w:p>
    <w:p w14:paraId="14ABE819" w14:textId="21F3C101" w:rsidR="00B00916" w:rsidRDefault="00B00916" w:rsidP="009C7454">
      <w:pPr>
        <w:spacing w:after="0" w:line="240" w:lineRule="auto"/>
      </w:pPr>
    </w:p>
    <w:p w14:paraId="1F400680" w14:textId="76462CBF" w:rsidR="00B00916" w:rsidRDefault="00B00916" w:rsidP="009C7454">
      <w:pPr>
        <w:spacing w:after="0" w:line="240" w:lineRule="auto"/>
      </w:pPr>
    </w:p>
    <w:p w14:paraId="7D2F89D4" w14:textId="77777777" w:rsidR="00B00916" w:rsidRDefault="00B00916" w:rsidP="009C7454">
      <w:pPr>
        <w:spacing w:after="0" w:line="240" w:lineRule="auto"/>
      </w:pPr>
    </w:p>
    <w:p w14:paraId="488DBD3C" w14:textId="77777777" w:rsidR="00670C3F" w:rsidRDefault="00670C3F" w:rsidP="009C7454">
      <w:pPr>
        <w:spacing w:after="0" w:line="240" w:lineRule="auto"/>
      </w:pPr>
    </w:p>
    <w:p w14:paraId="47124476" w14:textId="7C8319F2" w:rsidR="00670C3F" w:rsidRDefault="00670C3F" w:rsidP="00B65D25">
      <w:pPr>
        <w:pStyle w:val="Titre31"/>
      </w:pPr>
      <w:bookmarkStart w:id="60" w:name="_Toc72514814"/>
      <w:r>
        <w:t>La demande de pièces complémentaire</w:t>
      </w:r>
      <w:r w:rsidR="00763532">
        <w:t>s</w:t>
      </w:r>
      <w:r>
        <w:t xml:space="preserve"> </w:t>
      </w:r>
      <w:r w:rsidR="00FE1AC2">
        <w:t>au tiers demandeur</w:t>
      </w:r>
      <w:bookmarkEnd w:id="60"/>
    </w:p>
    <w:p w14:paraId="22D940E8" w14:textId="77777777" w:rsidR="00670C3F" w:rsidRDefault="00670C3F" w:rsidP="00B00916">
      <w:pPr>
        <w:spacing w:after="0" w:line="240" w:lineRule="auto"/>
      </w:pPr>
    </w:p>
    <w:p w14:paraId="039BB630" w14:textId="77777777" w:rsidR="00670C3F" w:rsidRDefault="00670C3F" w:rsidP="00B00916">
      <w:pPr>
        <w:spacing w:after="0" w:line="240" w:lineRule="auto"/>
      </w:pPr>
    </w:p>
    <w:p w14:paraId="2B778156" w14:textId="77777777" w:rsidR="00670C3F" w:rsidRDefault="00670C3F" w:rsidP="00670C3F">
      <w:r>
        <w:br w:type="page"/>
      </w:r>
    </w:p>
    <w:tbl>
      <w:tblPr>
        <w:tblStyle w:val="Grilledutableau"/>
        <w:tblW w:w="0" w:type="auto"/>
        <w:jc w:val="center"/>
        <w:tblLayout w:type="fixed"/>
        <w:tblLook w:val="04A0" w:firstRow="1" w:lastRow="0" w:firstColumn="1" w:lastColumn="0" w:noHBand="0" w:noVBand="1"/>
      </w:tblPr>
      <w:tblGrid>
        <w:gridCol w:w="5557"/>
        <w:gridCol w:w="3856"/>
      </w:tblGrid>
      <w:tr w:rsidR="00865FFC" w:rsidRPr="00927971" w14:paraId="4DF8BD50" w14:textId="77777777" w:rsidTr="00C77423">
        <w:trPr>
          <w:jc w:val="center"/>
        </w:trPr>
        <w:tc>
          <w:tcPr>
            <w:tcW w:w="5557" w:type="dxa"/>
            <w:tcBorders>
              <w:top w:val="nil"/>
              <w:left w:val="nil"/>
              <w:bottom w:val="dashed" w:sz="4" w:space="0" w:color="auto"/>
              <w:right w:val="nil"/>
            </w:tcBorders>
          </w:tcPr>
          <w:p w14:paraId="47052555" w14:textId="77777777" w:rsidR="00865FFC" w:rsidRPr="00ED4734" w:rsidRDefault="00865FFC" w:rsidP="00C77423">
            <w:pPr>
              <w:rPr>
                <w:b/>
                <w:color w:val="000000" w:themeColor="text1"/>
                <w:sz w:val="28"/>
              </w:rPr>
            </w:pPr>
            <w:r w:rsidRPr="00ED4734">
              <w:rPr>
                <w:b/>
                <w:color w:val="000000" w:themeColor="text1"/>
                <w:sz w:val="28"/>
              </w:rPr>
              <w:lastRenderedPageBreak/>
              <w:t>Maison départementale des personnes handicapées (MDPH)</w:t>
            </w:r>
          </w:p>
          <w:p w14:paraId="2B760625" w14:textId="77777777" w:rsidR="00865FFC" w:rsidRPr="00927971" w:rsidRDefault="00865FFC" w:rsidP="00C77423">
            <w:pPr>
              <w:rPr>
                <w:b/>
                <w:color w:val="000000" w:themeColor="text1"/>
              </w:rPr>
            </w:pPr>
            <w:r w:rsidRPr="00927971">
              <w:rPr>
                <w:b/>
                <w:color w:val="000000" w:themeColor="text1"/>
                <w:highlight w:val="yellow"/>
              </w:rPr>
              <w:t>[Département]</w:t>
            </w:r>
          </w:p>
          <w:p w14:paraId="69D6923B" w14:textId="77777777" w:rsidR="00865FFC" w:rsidRPr="00927971" w:rsidRDefault="00865FFC" w:rsidP="00C77423">
            <w:pPr>
              <w:rPr>
                <w:color w:val="000000" w:themeColor="text1"/>
              </w:rPr>
            </w:pPr>
            <w:r w:rsidRPr="00927971">
              <w:rPr>
                <w:b/>
                <w:color w:val="000000" w:themeColor="text1"/>
              </w:rPr>
              <w:t xml:space="preserve">Adresse : </w:t>
            </w:r>
            <w:r w:rsidRPr="00927971">
              <w:rPr>
                <w:color w:val="000000" w:themeColor="text1"/>
                <w:highlight w:val="yellow"/>
              </w:rPr>
              <w:t>[Adresse de la MDPH]</w:t>
            </w:r>
          </w:p>
        </w:tc>
        <w:tc>
          <w:tcPr>
            <w:tcW w:w="3856" w:type="dxa"/>
            <w:tcBorders>
              <w:top w:val="nil"/>
              <w:left w:val="nil"/>
              <w:bottom w:val="nil"/>
              <w:right w:val="nil"/>
            </w:tcBorders>
            <w:vAlign w:val="bottom"/>
          </w:tcPr>
          <w:p w14:paraId="67B4C4A3" w14:textId="77777777" w:rsidR="00865FFC" w:rsidRPr="00927971" w:rsidRDefault="00865FFC" w:rsidP="00C77423">
            <w:pPr>
              <w:jc w:val="right"/>
            </w:pPr>
            <w:r w:rsidRPr="00927971">
              <w:rPr>
                <w:highlight w:val="yellow"/>
              </w:rPr>
              <w:t>[Ville de la MDPH]</w:t>
            </w:r>
            <w:r w:rsidRPr="00927971">
              <w:t xml:space="preserve">, le </w:t>
            </w:r>
            <w:r w:rsidRPr="00927971">
              <w:rPr>
                <w:highlight w:val="lightGray"/>
              </w:rPr>
              <w:t>[Date d'édition]</w:t>
            </w:r>
          </w:p>
          <w:p w14:paraId="1CE88DF0" w14:textId="77777777" w:rsidR="00865FFC" w:rsidRPr="00927971" w:rsidRDefault="00865FFC" w:rsidP="00C77423">
            <w:pPr>
              <w:jc w:val="right"/>
            </w:pPr>
          </w:p>
          <w:p w14:paraId="2099F92B" w14:textId="77777777" w:rsidR="00865FFC" w:rsidRPr="00927971" w:rsidRDefault="00865FFC" w:rsidP="00C77423">
            <w:pPr>
              <w:jc w:val="right"/>
            </w:pPr>
          </w:p>
        </w:tc>
      </w:tr>
      <w:tr w:rsidR="00865FFC" w:rsidRPr="00927971" w14:paraId="3CD6A594" w14:textId="77777777" w:rsidTr="00C77423">
        <w:trPr>
          <w:jc w:val="center"/>
        </w:trPr>
        <w:tc>
          <w:tcPr>
            <w:tcW w:w="5557" w:type="dxa"/>
            <w:tcBorders>
              <w:top w:val="dashed" w:sz="4" w:space="0" w:color="auto"/>
              <w:left w:val="dashed" w:sz="4" w:space="0" w:color="auto"/>
              <w:bottom w:val="dashed" w:sz="4" w:space="0" w:color="auto"/>
              <w:right w:val="dashed" w:sz="4" w:space="0" w:color="auto"/>
            </w:tcBorders>
          </w:tcPr>
          <w:p w14:paraId="5A8385F8" w14:textId="77777777" w:rsidR="00865FFC" w:rsidRPr="00927971" w:rsidRDefault="00865FFC" w:rsidP="00C77423">
            <w:pPr>
              <w:pStyle w:val="Paragraphedeliste"/>
              <w:numPr>
                <w:ilvl w:val="0"/>
                <w:numId w:val="1"/>
              </w:numPr>
              <w:ind w:left="142" w:hanging="142"/>
              <w:rPr>
                <w:color w:val="000000" w:themeColor="text1"/>
                <w:sz w:val="28"/>
              </w:rPr>
            </w:pPr>
            <w:r w:rsidRPr="00927971">
              <w:rPr>
                <w:b/>
                <w:color w:val="000000" w:themeColor="text1"/>
                <w:sz w:val="28"/>
              </w:rPr>
              <w:t xml:space="preserve">Votre contact : </w:t>
            </w:r>
            <w:r>
              <w:rPr>
                <w:color w:val="000000" w:themeColor="text1"/>
                <w:sz w:val="28"/>
                <w:highlight w:val="green"/>
              </w:rPr>
              <w:t>[</w:t>
            </w:r>
            <w:proofErr w:type="spellStart"/>
            <w:r>
              <w:rPr>
                <w:color w:val="000000" w:themeColor="text1"/>
                <w:sz w:val="28"/>
                <w:highlight w:val="green"/>
              </w:rPr>
              <w:t>INSTR</w:t>
            </w:r>
            <w:proofErr w:type="spellEnd"/>
            <w:r w:rsidRPr="00927971">
              <w:rPr>
                <w:color w:val="000000" w:themeColor="text1"/>
                <w:sz w:val="28"/>
                <w:highlight w:val="green"/>
              </w:rPr>
              <w:t xml:space="preserve">/prénom] </w:t>
            </w:r>
            <w:r>
              <w:rPr>
                <w:color w:val="000000" w:themeColor="text1"/>
                <w:sz w:val="28"/>
                <w:highlight w:val="green"/>
              </w:rPr>
              <w:t>[</w:t>
            </w:r>
            <w:proofErr w:type="spellStart"/>
            <w:r>
              <w:rPr>
                <w:color w:val="000000" w:themeColor="text1"/>
                <w:sz w:val="28"/>
                <w:highlight w:val="green"/>
              </w:rPr>
              <w:t>INSTR</w:t>
            </w:r>
            <w:proofErr w:type="spellEnd"/>
            <w:r w:rsidRPr="00927971">
              <w:rPr>
                <w:color w:val="000000" w:themeColor="text1"/>
                <w:sz w:val="28"/>
                <w:highlight w:val="green"/>
              </w:rPr>
              <w:t>/nom]</w:t>
            </w:r>
            <w:r w:rsidRPr="00927971">
              <w:rPr>
                <w:color w:val="000000" w:themeColor="text1"/>
                <w:sz w:val="28"/>
              </w:rPr>
              <w:t xml:space="preserve"> </w:t>
            </w:r>
          </w:p>
          <w:p w14:paraId="02B7681E" w14:textId="77777777" w:rsidR="00865FFC" w:rsidRPr="00927971" w:rsidRDefault="00865FFC" w:rsidP="00C77423">
            <w:pPr>
              <w:pStyle w:val="Paragraphedeliste"/>
              <w:numPr>
                <w:ilvl w:val="1"/>
                <w:numId w:val="1"/>
              </w:numPr>
              <w:ind w:left="604"/>
              <w:rPr>
                <w:color w:val="000000" w:themeColor="text1"/>
                <w:highlight w:val="blue"/>
              </w:rPr>
            </w:pPr>
            <w:r w:rsidRPr="00927971">
              <w:rPr>
                <w:noProof/>
                <w:color w:val="000000" w:themeColor="text1"/>
                <w:highlight w:val="blue"/>
                <w:lang w:eastAsia="fr-FR"/>
              </w:rPr>
              <w:drawing>
                <wp:inline distT="0" distB="0" distL="0" distR="0" wp14:anchorId="4D7BE0A8" wp14:editId="02A33852">
                  <wp:extent cx="177750" cy="181610"/>
                  <wp:effectExtent l="0" t="0" r="0" b="8890"/>
                  <wp:docPr id="272" name="Picture 19" descr="D:\Users\portega\Desktop\993747-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Users\portega\Desktop\993747-200.pn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9525" t="8647" r="9525" b="8645"/>
                          <a:stretch/>
                        </pic:blipFill>
                        <pic:spPr bwMode="auto">
                          <a:xfrm>
                            <a:off x="0" y="0"/>
                            <a:ext cx="178592" cy="182470"/>
                          </a:xfrm>
                          <a:prstGeom prst="rect">
                            <a:avLst/>
                          </a:prstGeom>
                          <a:noFill/>
                          <a:ln>
                            <a:noFill/>
                          </a:ln>
                          <a:extLst>
                            <a:ext uri="{53640926-AAD7-44D8-BBD7-CCE9431645EC}">
                              <a14:shadowObscured xmlns:a14="http://schemas.microsoft.com/office/drawing/2010/main"/>
                            </a:ext>
                          </a:extLst>
                        </pic:spPr>
                      </pic:pic>
                    </a:graphicData>
                  </a:graphic>
                </wp:inline>
              </w:drawing>
            </w:r>
            <w:r w:rsidRPr="00927971">
              <w:rPr>
                <w:color w:val="000000" w:themeColor="text1"/>
                <w:highlight w:val="blue"/>
              </w:rPr>
              <w:t xml:space="preserve"> </w:t>
            </w:r>
            <w:r>
              <w:rPr>
                <w:color w:val="000000" w:themeColor="text1"/>
                <w:highlight w:val="blue"/>
              </w:rPr>
              <w:t>[</w:t>
            </w:r>
            <w:proofErr w:type="spellStart"/>
            <w:r>
              <w:rPr>
                <w:color w:val="000000" w:themeColor="text1"/>
                <w:highlight w:val="blue"/>
              </w:rPr>
              <w:t>INSTR</w:t>
            </w:r>
            <w:proofErr w:type="spellEnd"/>
            <w:r w:rsidRPr="00927971">
              <w:rPr>
                <w:color w:val="000000" w:themeColor="text1"/>
                <w:highlight w:val="blue"/>
              </w:rPr>
              <w:t>/</w:t>
            </w:r>
            <w:r>
              <w:rPr>
                <w:color w:val="000000" w:themeColor="text1"/>
                <w:highlight w:val="blue"/>
              </w:rPr>
              <w:t>t</w:t>
            </w:r>
            <w:r w:rsidRPr="00927971">
              <w:rPr>
                <w:color w:val="000000" w:themeColor="text1"/>
                <w:highlight w:val="blue"/>
              </w:rPr>
              <w:t>éléphone]</w:t>
            </w:r>
          </w:p>
          <w:p w14:paraId="51220563" w14:textId="77777777" w:rsidR="00865FFC" w:rsidRPr="00927971" w:rsidRDefault="00865FFC" w:rsidP="00C77423">
            <w:pPr>
              <w:pStyle w:val="Paragraphedeliste"/>
              <w:numPr>
                <w:ilvl w:val="1"/>
                <w:numId w:val="1"/>
              </w:numPr>
              <w:ind w:left="604"/>
              <w:rPr>
                <w:color w:val="000000" w:themeColor="text1"/>
              </w:rPr>
            </w:pPr>
            <w:r w:rsidRPr="00927971">
              <w:rPr>
                <w:noProof/>
                <w:color w:val="000000" w:themeColor="text1"/>
                <w:highlight w:val="blue"/>
                <w:lang w:eastAsia="fr-FR"/>
              </w:rPr>
              <w:drawing>
                <wp:inline distT="0" distB="0" distL="0" distR="0" wp14:anchorId="08D87B6D" wp14:editId="4AB46693">
                  <wp:extent cx="199557" cy="144000"/>
                  <wp:effectExtent l="0" t="0" r="0" b="8890"/>
                  <wp:docPr id="274" name="Picture 20" descr="D:\Users\portega\Desktop\993025-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portega\Desktop\993025-200.pn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11232" t="22025" r="11232" b="22025"/>
                          <a:stretch/>
                        </pic:blipFill>
                        <pic:spPr bwMode="auto">
                          <a:xfrm>
                            <a:off x="0" y="0"/>
                            <a:ext cx="199557" cy="144000"/>
                          </a:xfrm>
                          <a:prstGeom prst="rect">
                            <a:avLst/>
                          </a:prstGeom>
                          <a:noFill/>
                          <a:ln>
                            <a:noFill/>
                          </a:ln>
                          <a:extLst>
                            <a:ext uri="{53640926-AAD7-44D8-BBD7-CCE9431645EC}">
                              <a14:shadowObscured xmlns:a14="http://schemas.microsoft.com/office/drawing/2010/main"/>
                            </a:ext>
                          </a:extLst>
                        </pic:spPr>
                      </pic:pic>
                    </a:graphicData>
                  </a:graphic>
                </wp:inline>
              </w:drawing>
            </w:r>
            <w:r w:rsidRPr="00927971">
              <w:rPr>
                <w:color w:val="000000" w:themeColor="text1"/>
                <w:highlight w:val="blue"/>
              </w:rPr>
              <w:t xml:space="preserve"> </w:t>
            </w:r>
            <w:r>
              <w:rPr>
                <w:color w:val="000000" w:themeColor="text1"/>
                <w:highlight w:val="blue"/>
              </w:rPr>
              <w:t>[</w:t>
            </w:r>
            <w:proofErr w:type="spellStart"/>
            <w:r>
              <w:rPr>
                <w:color w:val="000000" w:themeColor="text1"/>
                <w:highlight w:val="blue"/>
              </w:rPr>
              <w:t>INSTR</w:t>
            </w:r>
            <w:proofErr w:type="spellEnd"/>
            <w:r w:rsidRPr="00927971">
              <w:rPr>
                <w:color w:val="000000" w:themeColor="text1"/>
                <w:highlight w:val="blue"/>
              </w:rPr>
              <w:t>/courriel]</w:t>
            </w:r>
          </w:p>
        </w:tc>
        <w:tc>
          <w:tcPr>
            <w:tcW w:w="3856" w:type="dxa"/>
            <w:tcBorders>
              <w:top w:val="nil"/>
              <w:left w:val="dashed" w:sz="4" w:space="0" w:color="auto"/>
              <w:bottom w:val="nil"/>
              <w:right w:val="nil"/>
            </w:tcBorders>
            <w:vAlign w:val="center"/>
          </w:tcPr>
          <w:p w14:paraId="2135938A" w14:textId="77777777" w:rsidR="00865FFC" w:rsidRPr="00123F4F" w:rsidRDefault="00865FFC" w:rsidP="00C77423">
            <w:pPr>
              <w:rPr>
                <w:szCs w:val="24"/>
                <w:highlight w:val="red"/>
              </w:rPr>
            </w:pPr>
            <w:r w:rsidRPr="00123F4F">
              <w:rPr>
                <w:szCs w:val="24"/>
                <w:highlight w:val="red"/>
              </w:rPr>
              <w:t>[Adresse structure tiers demandeur]</w:t>
            </w:r>
          </w:p>
          <w:p w14:paraId="1F69E72E" w14:textId="77777777" w:rsidR="00865FFC" w:rsidRPr="00927971" w:rsidRDefault="00865FFC" w:rsidP="00C77423">
            <w:pPr>
              <w:rPr>
                <w:szCs w:val="24"/>
              </w:rPr>
            </w:pPr>
            <w:r w:rsidRPr="00123F4F">
              <w:rPr>
                <w:szCs w:val="24"/>
              </w:rPr>
              <w:t xml:space="preserve">À l’attention de </w:t>
            </w:r>
            <w:r w:rsidRPr="00123F4F">
              <w:rPr>
                <w:szCs w:val="24"/>
                <w:highlight w:val="red"/>
              </w:rPr>
              <w:t>[civilité et nom du représentant de la structure]</w:t>
            </w:r>
          </w:p>
        </w:tc>
      </w:tr>
      <w:tr w:rsidR="00865FFC" w:rsidRPr="00927971" w14:paraId="6244B580" w14:textId="77777777" w:rsidTr="00C77423">
        <w:trPr>
          <w:jc w:val="center"/>
        </w:trPr>
        <w:tc>
          <w:tcPr>
            <w:tcW w:w="5557" w:type="dxa"/>
            <w:tcBorders>
              <w:top w:val="dashed" w:sz="4" w:space="0" w:color="auto"/>
              <w:left w:val="nil"/>
              <w:bottom w:val="nil"/>
              <w:right w:val="nil"/>
            </w:tcBorders>
          </w:tcPr>
          <w:p w14:paraId="119AFEC0" w14:textId="77777777" w:rsidR="00865FFC" w:rsidRPr="00927971" w:rsidRDefault="00865FFC" w:rsidP="00C77423">
            <w:pPr>
              <w:pStyle w:val="Paragraphedeliste"/>
              <w:numPr>
                <w:ilvl w:val="0"/>
                <w:numId w:val="1"/>
              </w:numPr>
              <w:ind w:left="142" w:hanging="142"/>
              <w:rPr>
                <w:b/>
                <w:color w:val="000000" w:themeColor="text1"/>
              </w:rPr>
            </w:pPr>
            <w:r w:rsidRPr="00927971">
              <w:rPr>
                <w:b/>
                <w:noProof/>
                <w:color w:val="000000" w:themeColor="text1"/>
                <w:lang w:eastAsia="fr-FR"/>
              </w:rPr>
              <w:t xml:space="preserve">Votre numéro de dossier </w:t>
            </w:r>
            <w:r w:rsidRPr="00927971">
              <w:rPr>
                <w:noProof/>
                <w:color w:val="000000" w:themeColor="text1"/>
                <w:lang w:eastAsia="fr-FR"/>
              </w:rPr>
              <w:t xml:space="preserve">: </w:t>
            </w:r>
            <w:r w:rsidRPr="00927971">
              <w:rPr>
                <w:noProof/>
                <w:color w:val="000000" w:themeColor="text1"/>
                <w:highlight w:val="green"/>
                <w:lang w:eastAsia="fr-FR"/>
              </w:rPr>
              <w:t>[</w:t>
            </w:r>
            <w:r>
              <w:rPr>
                <w:noProof/>
                <w:color w:val="000000" w:themeColor="text1"/>
                <w:highlight w:val="green"/>
                <w:lang w:eastAsia="fr-FR"/>
              </w:rPr>
              <w:t>INDIVIDU</w:t>
            </w:r>
            <w:r w:rsidRPr="00927971">
              <w:rPr>
                <w:noProof/>
                <w:color w:val="000000" w:themeColor="text1"/>
                <w:highlight w:val="green"/>
                <w:lang w:eastAsia="fr-FR"/>
              </w:rPr>
              <w:t>/numéro individu]</w:t>
            </w:r>
          </w:p>
          <w:p w14:paraId="022BD961" w14:textId="77777777" w:rsidR="00865FFC" w:rsidRPr="00927971" w:rsidRDefault="00865FFC" w:rsidP="00C77423">
            <w:pPr>
              <w:pStyle w:val="Paragraphedeliste"/>
              <w:numPr>
                <w:ilvl w:val="0"/>
                <w:numId w:val="1"/>
              </w:numPr>
              <w:ind w:left="142" w:hanging="142"/>
              <w:rPr>
                <w:b/>
                <w:color w:val="000000" w:themeColor="text1"/>
              </w:rPr>
            </w:pPr>
            <w:r w:rsidRPr="00927971">
              <w:rPr>
                <w:b/>
                <w:noProof/>
                <w:color w:val="000000" w:themeColor="text1"/>
                <w:lang w:eastAsia="fr-FR"/>
              </w:rPr>
              <w:t xml:space="preserve">Date de naissance </w:t>
            </w:r>
            <w:r w:rsidRPr="00927971">
              <w:rPr>
                <w:noProof/>
                <w:color w:val="000000" w:themeColor="text1"/>
                <w:lang w:eastAsia="fr-FR"/>
              </w:rPr>
              <w:t xml:space="preserve">: </w:t>
            </w:r>
            <w:r w:rsidRPr="00927971">
              <w:rPr>
                <w:noProof/>
                <w:color w:val="000000" w:themeColor="text1"/>
                <w:highlight w:val="green"/>
                <w:lang w:eastAsia="fr-FR"/>
              </w:rPr>
              <w:t>[</w:t>
            </w:r>
            <w:r>
              <w:rPr>
                <w:noProof/>
                <w:color w:val="000000" w:themeColor="text1"/>
                <w:highlight w:val="green"/>
                <w:lang w:eastAsia="fr-FR"/>
              </w:rPr>
              <w:t>IDENTITE</w:t>
            </w:r>
            <w:r w:rsidRPr="00927971">
              <w:rPr>
                <w:noProof/>
                <w:color w:val="000000" w:themeColor="text1"/>
                <w:highlight w:val="green"/>
                <w:lang w:eastAsia="fr-FR"/>
              </w:rPr>
              <w:t>/Date de naissance]</w:t>
            </w:r>
          </w:p>
          <w:p w14:paraId="673F189B" w14:textId="16B3A39E" w:rsidR="00865FFC" w:rsidRPr="00927971" w:rsidRDefault="00865FFC" w:rsidP="00C77423">
            <w:pPr>
              <w:pStyle w:val="Paragraphedeliste"/>
              <w:numPr>
                <w:ilvl w:val="0"/>
                <w:numId w:val="1"/>
              </w:numPr>
              <w:ind w:left="142" w:hanging="142"/>
              <w:rPr>
                <w:b/>
                <w:color w:val="000000" w:themeColor="text1"/>
              </w:rPr>
            </w:pPr>
            <w:r>
              <w:rPr>
                <w:b/>
                <w:color w:val="0070C0"/>
              </w:rPr>
              <w:t>SI [</w:t>
            </w:r>
            <w:proofErr w:type="spellStart"/>
            <w:r>
              <w:rPr>
                <w:b/>
                <w:color w:val="0070C0"/>
              </w:rPr>
              <w:t>IDENTITE</w:t>
            </w:r>
            <w:proofErr w:type="spellEnd"/>
            <w:r w:rsidRPr="00927971">
              <w:rPr>
                <w:b/>
                <w:color w:val="0070C0"/>
              </w:rPr>
              <w:t>/</w:t>
            </w:r>
            <w:proofErr w:type="spellStart"/>
            <w:r w:rsidRPr="00927971">
              <w:rPr>
                <w:b/>
                <w:color w:val="0070C0"/>
              </w:rPr>
              <w:t>NIR</w:t>
            </w:r>
            <w:proofErr w:type="spellEnd"/>
            <w:r w:rsidRPr="00927971">
              <w:rPr>
                <w:b/>
                <w:color w:val="0070C0"/>
              </w:rPr>
              <w:t xml:space="preserve">] ≠ </w:t>
            </w:r>
            <w:r w:rsidR="00B830B0" w:rsidRPr="00B830B0">
              <w:rPr>
                <w:b/>
                <w:i/>
                <w:color w:val="0070C0"/>
              </w:rPr>
              <w:t>non renseigné</w:t>
            </w:r>
            <w:r w:rsidRPr="00927971">
              <w:rPr>
                <w:b/>
                <w:color w:val="0070C0"/>
              </w:rPr>
              <w:t xml:space="preserve"> </w:t>
            </w:r>
            <w:r>
              <w:rPr>
                <w:b/>
                <w:color w:val="0070C0"/>
              </w:rPr>
              <w:t>[</w:t>
            </w:r>
            <w:r>
              <w:rPr>
                <w:b/>
                <w:color w:val="0070C0"/>
              </w:rPr>
              <w:br/>
            </w:r>
            <w:r w:rsidRPr="00927971">
              <w:rPr>
                <w:b/>
                <w:noProof/>
                <w:color w:val="000000" w:themeColor="text1"/>
                <w:lang w:eastAsia="fr-FR"/>
              </w:rPr>
              <w:t xml:space="preserve">Identifiant </w:t>
            </w:r>
            <w:r w:rsidRPr="00927971">
              <w:rPr>
                <w:noProof/>
                <w:color w:val="000000" w:themeColor="text1"/>
                <w:lang w:eastAsia="fr-FR"/>
              </w:rPr>
              <w:t xml:space="preserve">(NIR) : </w:t>
            </w:r>
            <w:r w:rsidRPr="00927971">
              <w:rPr>
                <w:noProof/>
                <w:color w:val="000000" w:themeColor="text1"/>
                <w:highlight w:val="green"/>
                <w:lang w:eastAsia="fr-FR"/>
              </w:rPr>
              <w:t>[</w:t>
            </w:r>
            <w:r>
              <w:rPr>
                <w:noProof/>
                <w:color w:val="000000" w:themeColor="text1"/>
                <w:highlight w:val="green"/>
                <w:lang w:eastAsia="fr-FR"/>
              </w:rPr>
              <w:t>IDENTITE</w:t>
            </w:r>
            <w:r w:rsidRPr="00927971">
              <w:rPr>
                <w:noProof/>
                <w:color w:val="000000" w:themeColor="text1"/>
                <w:highlight w:val="green"/>
                <w:lang w:eastAsia="fr-FR"/>
              </w:rPr>
              <w:t>/NIR]</w:t>
            </w:r>
            <w:r w:rsidRPr="00F658BF">
              <w:rPr>
                <w:b/>
                <w:bCs/>
                <w:noProof/>
                <w:color w:val="0070C0"/>
                <w:lang w:eastAsia="fr-FR"/>
              </w:rPr>
              <w:t xml:space="preserve"> ]</w:t>
            </w:r>
          </w:p>
        </w:tc>
        <w:tc>
          <w:tcPr>
            <w:tcW w:w="3856" w:type="dxa"/>
            <w:tcBorders>
              <w:top w:val="nil"/>
              <w:left w:val="nil"/>
              <w:bottom w:val="nil"/>
              <w:right w:val="nil"/>
            </w:tcBorders>
            <w:vAlign w:val="center"/>
          </w:tcPr>
          <w:p w14:paraId="7A9FDF41" w14:textId="77777777" w:rsidR="00865FFC" w:rsidRPr="00927971" w:rsidRDefault="00865FFC" w:rsidP="00C77423">
            <w:pPr>
              <w:jc w:val="right"/>
              <w:rPr>
                <w:szCs w:val="24"/>
                <w:highlight w:val="magenta"/>
              </w:rPr>
            </w:pPr>
          </w:p>
        </w:tc>
      </w:tr>
    </w:tbl>
    <w:p w14:paraId="00F3D721" w14:textId="77777777" w:rsidR="00865FFC" w:rsidRPr="00927971" w:rsidRDefault="00865FFC" w:rsidP="00865FFC">
      <w:pPr>
        <w:spacing w:after="0"/>
      </w:pPr>
      <w:r w:rsidRPr="00927971">
        <w:rPr>
          <w:noProof/>
          <w:sz w:val="36"/>
          <w:lang w:eastAsia="fr-FR"/>
        </w:rPr>
        <mc:AlternateContent>
          <mc:Choice Requires="wps">
            <w:drawing>
              <wp:anchor distT="0" distB="0" distL="114300" distR="114300" simplePos="0" relativeHeight="251647032" behindDoc="0" locked="0" layoutInCell="1" allowOverlap="1" wp14:anchorId="4F856DE2" wp14:editId="05CFE582">
                <wp:simplePos x="0" y="0"/>
                <wp:positionH relativeFrom="margin">
                  <wp:posOffset>3142077</wp:posOffset>
                </wp:positionH>
                <wp:positionV relativeFrom="topMargin">
                  <wp:posOffset>92990</wp:posOffset>
                </wp:positionV>
                <wp:extent cx="2827020" cy="769620"/>
                <wp:effectExtent l="0" t="0" r="11430" b="11430"/>
                <wp:wrapNone/>
                <wp:docPr id="257" name="Rectangle 257"/>
                <wp:cNvGraphicFramePr/>
                <a:graphic xmlns:a="http://schemas.openxmlformats.org/drawingml/2006/main">
                  <a:graphicData uri="http://schemas.microsoft.com/office/word/2010/wordprocessingShape">
                    <wps:wsp>
                      <wps:cNvSpPr/>
                      <wps:spPr>
                        <a:xfrm>
                          <a:off x="0" y="0"/>
                          <a:ext cx="2827020" cy="76962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33D6CAA" id="Rectangle 257" o:spid="_x0000_s1026" style="position:absolute;margin-left:247.4pt;margin-top:7.3pt;width:222.6pt;height:60.6pt;z-index:251647032;visibility:visible;mso-wrap-style:square;mso-width-percent:0;mso-wrap-distance-left:9pt;mso-wrap-distance-top:0;mso-wrap-distance-right:9pt;mso-wrap-distance-bottom:0;mso-position-horizontal:absolute;mso-position-horizontal-relative:margin;mso-position-vertical:absolute;mso-position-vertical-relative:top-margin-area;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RFFCkQIAALAFAAAOAAAAZHJzL2Uyb0RvYy54bWysVFFPGzEMfp+0/xDlfdy1AgoVV1SBmCYh&#10;QMDEc5pLeiclcZakvXa/fk5ydwWG9oDWh9SJ7c/2d7YvLndaka1wvgVT0clRSYkwHOrWrCv68/nm&#10;2xklPjBTMwVGVHQvPL1cfP1y0dm5mEIDqhaOIIjx885WtAnBzovC80Zo5o/ACoNKCU6zgFe3LmrH&#10;OkTXqpiW5WnRgautAy68x9frrKSLhC+l4OFeSi8CURXF3EI6XTpX8SwWF2y+dsw2Le/TYJ/IQrPW&#10;YNAR6poFRjau/QtKt9yBBxmOOOgCpGy5SDVgNZPyXTVPDbMi1YLkeDvS5P8fLL/bPjjS1hWdnswo&#10;MUzjR3pE2phZK0HiI1LUWT9Hyyf74PqbRzHWu5NOx3+shOwSrfuRVrELhOPj9Gw6K6fIPkfd7PT8&#10;FGWEKQ7e1vnwXYAmUaiow/iJTba99SGbDiYxmAfV1jetUukSW0VcKUe2DD/yaj3pwd9YKfMpR8wx&#10;ehaRgFxyksJeiYinzKOQyF4sMiWc+vaQDONcmDDJqobVIud4UuJvyHJIPxGSACOyxOpG7B5gsMwg&#10;A3amp7ePriK1/ehc/iux7Dx6pMhgwuisWwPuIwCFVfWRs/1AUqYmsrSCeo+95SAPnbf8psXPe8t8&#10;eGAOpww7AjdHuMdDKugqCr1ESQPu90fv0R6bH7WUdDi1FfW/NswJStQPg2NxPjk+jmOeLscns9h1&#10;7rVm9VpjNvoKsGcmuKMsT2K0D2oQpQP9ggtmGaOiihmOsSvKgxsuVyFvE1xRXCyXyQxH27Jwa54s&#10;j+CR1di+z7sX5mzf4wGn4w6GCWfzd62ebaOngeUmgGzTHBx47fnGtZAap19hce+8vierw6Jd/AEA&#10;AP//AwBQSwMEFAAGAAgAAAAhAHq2tGHgAAAACgEAAA8AAABkcnMvZG93bnJldi54bWxMj8FOwzAQ&#10;RO9I/IO1SNyoQwmlCXEqhEAIiQO0SO1xG9tJRLyOYicNf89yguPOjGbfFJvZdWIyQ2g9KbheJCAM&#10;VV63VCv43D1frUGEiKSx82QUfJsAm/L8rMBc+xN9mGkba8ElFHJU0MTY51KGqjEOw8L3htizfnAY&#10;+RxqqQc8cbnr5DJJVtJhS/yhwd48Nqb62o5OwcHiy+7pNbxJu5xs1r6Pe3s3KnV5MT/cg4hmjn9h&#10;+MVndCiZ6ehH0kF0CtIsZfTIRroCwYEsTXjckYWb2zXIspD/J5Q/AAAA//8DAFBLAQItABQABgAI&#10;AAAAIQC2gziS/gAAAOEBAAATAAAAAAAAAAAAAAAAAAAAAABbQ29udGVudF9UeXBlc10ueG1sUEsB&#10;Ai0AFAAGAAgAAAAhADj9If/WAAAAlAEAAAsAAAAAAAAAAAAAAAAALwEAAF9yZWxzLy5yZWxzUEsB&#10;Ai0AFAAGAAgAAAAhAHpEUUKRAgAAsAUAAA4AAAAAAAAAAAAAAAAALgIAAGRycy9lMm9Eb2MueG1s&#10;UEsBAi0AFAAGAAgAAAAhAHq2tGHgAAAACgEAAA8AAAAAAAAAAAAAAAAA6wQAAGRycy9kb3ducmV2&#10;LnhtbFBLBQYAAAAABAAEAPMAAAD4BQAAAAA=&#10;" fillcolor="white [3212]" strokecolor="white [3212]" strokeweight="1pt">
                <w10:wrap anchorx="margin" anchory="margin"/>
              </v:rect>
            </w:pict>
          </mc:Fallback>
        </mc:AlternateContent>
      </w:r>
    </w:p>
    <w:p w14:paraId="4111B7BB" w14:textId="0A2ED796" w:rsidR="00865FFC" w:rsidRPr="00927971" w:rsidRDefault="00544576" w:rsidP="00865FFC">
      <w:pPr>
        <w:pBdr>
          <w:top w:val="single" w:sz="4" w:space="1" w:color="auto"/>
          <w:left w:val="single" w:sz="4" w:space="8" w:color="auto"/>
          <w:bottom w:val="single" w:sz="4" w:space="1" w:color="auto"/>
          <w:right w:val="single" w:sz="4" w:space="4" w:color="auto"/>
        </w:pBdr>
        <w:jc w:val="center"/>
        <w:rPr>
          <w:b/>
          <w:sz w:val="32"/>
        </w:rPr>
      </w:pPr>
      <w:r>
        <w:rPr>
          <w:b/>
          <w:sz w:val="32"/>
        </w:rPr>
        <w:t>Courrier de demande de pièces complémentaires pour</w:t>
      </w:r>
      <w:r w:rsidR="00865FFC">
        <w:rPr>
          <w:b/>
          <w:sz w:val="32"/>
        </w:rPr>
        <w:t xml:space="preserve"> la </w:t>
      </w:r>
      <w:r w:rsidR="00865FFC" w:rsidRPr="00AB2935">
        <w:rPr>
          <w:b/>
          <w:sz w:val="32"/>
        </w:rPr>
        <w:t>demande</w:t>
      </w:r>
      <w:r w:rsidR="00865FFC">
        <w:rPr>
          <w:b/>
          <w:sz w:val="32"/>
        </w:rPr>
        <w:t xml:space="preserve"> de révision</w:t>
      </w:r>
      <w:r w:rsidR="00865FFC" w:rsidRPr="00927971">
        <w:rPr>
          <w:b/>
          <w:sz w:val="32"/>
        </w:rPr>
        <w:t xml:space="preserve"> </w:t>
      </w:r>
      <w:r w:rsidR="00865FFC">
        <w:rPr>
          <w:b/>
          <w:sz w:val="32"/>
        </w:rPr>
        <w:t>concernant</w:t>
      </w:r>
      <w:r w:rsidR="00865FFC" w:rsidRPr="00927971">
        <w:rPr>
          <w:b/>
          <w:sz w:val="32"/>
        </w:rPr>
        <w:t xml:space="preserve"> </w:t>
      </w:r>
      <w:r w:rsidR="00865FFC" w:rsidRPr="00927971">
        <w:rPr>
          <w:b/>
          <w:sz w:val="32"/>
          <w:highlight w:val="green"/>
        </w:rPr>
        <w:t>[</w:t>
      </w:r>
      <w:proofErr w:type="spellStart"/>
      <w:r w:rsidR="00865FFC">
        <w:rPr>
          <w:b/>
          <w:sz w:val="32"/>
          <w:highlight w:val="green"/>
        </w:rPr>
        <w:t>IDENTITE</w:t>
      </w:r>
      <w:proofErr w:type="spellEnd"/>
      <w:r w:rsidR="00865FFC" w:rsidRPr="00927971">
        <w:rPr>
          <w:b/>
          <w:sz w:val="32"/>
          <w:highlight w:val="green"/>
        </w:rPr>
        <w:t>/prénom] [</w:t>
      </w:r>
      <w:proofErr w:type="spellStart"/>
      <w:r w:rsidR="00865FFC">
        <w:rPr>
          <w:b/>
          <w:sz w:val="32"/>
          <w:highlight w:val="green"/>
        </w:rPr>
        <w:t>IDENTITE</w:t>
      </w:r>
      <w:proofErr w:type="spellEnd"/>
      <w:r w:rsidR="00865FFC" w:rsidRPr="00927971">
        <w:rPr>
          <w:b/>
          <w:sz w:val="32"/>
          <w:highlight w:val="green"/>
        </w:rPr>
        <w:t>/nom d’usage]</w:t>
      </w:r>
    </w:p>
    <w:p w14:paraId="5FC2639D" w14:textId="77777777" w:rsidR="00865FFC" w:rsidRPr="00123F4F" w:rsidRDefault="00865FFC" w:rsidP="00865FFC">
      <w:pPr>
        <w:spacing w:before="240"/>
        <w:rPr>
          <w:bCs/>
          <w:color w:val="0070C0"/>
        </w:rPr>
      </w:pPr>
      <w:r w:rsidRPr="00123F4F">
        <w:rPr>
          <w:bCs/>
          <w:sz w:val="28"/>
          <w:highlight w:val="red"/>
        </w:rPr>
        <w:t>[Civilité du destinataire] [Nom du destinataire]</w:t>
      </w:r>
      <w:r w:rsidRPr="00123F4F">
        <w:rPr>
          <w:bCs/>
          <w:sz w:val="28"/>
        </w:rPr>
        <w:t xml:space="preserve"> représentant </w:t>
      </w:r>
      <w:r w:rsidRPr="00123F4F">
        <w:rPr>
          <w:bCs/>
          <w:sz w:val="28"/>
          <w:highlight w:val="red"/>
        </w:rPr>
        <w:t>[Nom de la structure]</w:t>
      </w:r>
    </w:p>
    <w:p w14:paraId="3F746057" w14:textId="395B26C3" w:rsidR="00865FFC" w:rsidRPr="00123F4F" w:rsidRDefault="00865FFC" w:rsidP="00865FFC">
      <w:pPr>
        <w:rPr>
          <w:b/>
          <w:bCs/>
          <w:sz w:val="28"/>
          <w:szCs w:val="28"/>
        </w:rPr>
      </w:pPr>
      <w:r w:rsidRPr="00123F4F">
        <w:rPr>
          <w:sz w:val="28"/>
          <w:szCs w:val="28"/>
          <w:lang w:eastAsia="fr-FR"/>
        </w:rPr>
        <w:t xml:space="preserve">La MDPH a </w:t>
      </w:r>
      <w:r w:rsidR="00544576">
        <w:rPr>
          <w:sz w:val="28"/>
          <w:szCs w:val="28"/>
          <w:lang w:eastAsia="fr-FR"/>
        </w:rPr>
        <w:t>réalisé une première analyse de la situation de</w:t>
      </w:r>
      <w:r>
        <w:rPr>
          <w:sz w:val="28"/>
          <w:szCs w:val="28"/>
          <w:lang w:eastAsia="fr-FR"/>
        </w:rPr>
        <w:t xml:space="preserve"> </w:t>
      </w:r>
      <w:r w:rsidRPr="00123F4F">
        <w:rPr>
          <w:sz w:val="28"/>
          <w:szCs w:val="28"/>
          <w:highlight w:val="green"/>
        </w:rPr>
        <w:t>[</w:t>
      </w:r>
      <w:proofErr w:type="spellStart"/>
      <w:r w:rsidRPr="00123F4F">
        <w:rPr>
          <w:sz w:val="28"/>
          <w:szCs w:val="28"/>
          <w:highlight w:val="green"/>
        </w:rPr>
        <w:t>IDENTITE</w:t>
      </w:r>
      <w:proofErr w:type="spellEnd"/>
      <w:r w:rsidRPr="00123F4F">
        <w:rPr>
          <w:sz w:val="28"/>
          <w:szCs w:val="28"/>
          <w:highlight w:val="green"/>
        </w:rPr>
        <w:t>/</w:t>
      </w:r>
      <w:r>
        <w:rPr>
          <w:sz w:val="28"/>
          <w:szCs w:val="28"/>
          <w:highlight w:val="green"/>
        </w:rPr>
        <w:t>civilité</w:t>
      </w:r>
      <w:r w:rsidRPr="00123F4F">
        <w:rPr>
          <w:sz w:val="28"/>
          <w:szCs w:val="28"/>
          <w:highlight w:val="green"/>
        </w:rPr>
        <w:t>]</w:t>
      </w:r>
      <w:r w:rsidRPr="00123F4F">
        <w:rPr>
          <w:sz w:val="28"/>
          <w:szCs w:val="28"/>
        </w:rPr>
        <w:t xml:space="preserve"> </w:t>
      </w:r>
      <w:r w:rsidRPr="00123F4F">
        <w:rPr>
          <w:sz w:val="28"/>
          <w:szCs w:val="28"/>
          <w:highlight w:val="green"/>
        </w:rPr>
        <w:t>[</w:t>
      </w:r>
      <w:proofErr w:type="spellStart"/>
      <w:r w:rsidRPr="00123F4F">
        <w:rPr>
          <w:sz w:val="28"/>
          <w:szCs w:val="28"/>
          <w:highlight w:val="green"/>
        </w:rPr>
        <w:t>IDENTITE</w:t>
      </w:r>
      <w:proofErr w:type="spellEnd"/>
      <w:r w:rsidRPr="00123F4F">
        <w:rPr>
          <w:sz w:val="28"/>
          <w:szCs w:val="28"/>
          <w:highlight w:val="green"/>
        </w:rPr>
        <w:t>/prénom]</w:t>
      </w:r>
      <w:r w:rsidRPr="00123F4F">
        <w:rPr>
          <w:sz w:val="28"/>
          <w:szCs w:val="28"/>
        </w:rPr>
        <w:t xml:space="preserve"> </w:t>
      </w:r>
      <w:r w:rsidRPr="00123F4F">
        <w:rPr>
          <w:sz w:val="28"/>
          <w:szCs w:val="28"/>
          <w:highlight w:val="green"/>
        </w:rPr>
        <w:t>[</w:t>
      </w:r>
      <w:proofErr w:type="spellStart"/>
      <w:r w:rsidRPr="00123F4F">
        <w:rPr>
          <w:sz w:val="28"/>
          <w:szCs w:val="28"/>
          <w:highlight w:val="green"/>
        </w:rPr>
        <w:t>IDENTITE</w:t>
      </w:r>
      <w:proofErr w:type="spellEnd"/>
      <w:r w:rsidRPr="00123F4F">
        <w:rPr>
          <w:sz w:val="28"/>
          <w:szCs w:val="28"/>
          <w:highlight w:val="green"/>
        </w:rPr>
        <w:t>/nom]</w:t>
      </w:r>
      <w:r w:rsidRPr="00AE1F82">
        <w:rPr>
          <w:sz w:val="28"/>
          <w:szCs w:val="28"/>
          <w:lang w:eastAsia="fr-FR"/>
        </w:rPr>
        <w:t xml:space="preserve"> </w:t>
      </w:r>
      <w:r w:rsidR="00544576">
        <w:rPr>
          <w:sz w:val="28"/>
          <w:szCs w:val="28"/>
          <w:lang w:eastAsia="fr-FR"/>
        </w:rPr>
        <w:t xml:space="preserve">suite à votre demande déposée </w:t>
      </w:r>
      <w:r>
        <w:rPr>
          <w:sz w:val="28"/>
          <w:szCs w:val="28"/>
          <w:lang w:eastAsia="fr-FR"/>
        </w:rPr>
        <w:t xml:space="preserve">le </w:t>
      </w:r>
      <w:r w:rsidRPr="00927971">
        <w:rPr>
          <w:sz w:val="28"/>
          <w:szCs w:val="28"/>
          <w:highlight w:val="green"/>
        </w:rPr>
        <w:t>[</w:t>
      </w:r>
      <w:r w:rsidR="00B46872">
        <w:rPr>
          <w:sz w:val="28"/>
          <w:szCs w:val="28"/>
          <w:highlight w:val="green"/>
        </w:rPr>
        <w:t>DOS-</w:t>
      </w:r>
      <w:proofErr w:type="spellStart"/>
      <w:r w:rsidR="00B46872">
        <w:rPr>
          <w:sz w:val="28"/>
          <w:szCs w:val="28"/>
          <w:highlight w:val="green"/>
        </w:rPr>
        <w:t>REV</w:t>
      </w:r>
      <w:proofErr w:type="spellEnd"/>
      <w:r w:rsidRPr="00927971">
        <w:rPr>
          <w:sz w:val="28"/>
          <w:szCs w:val="28"/>
          <w:highlight w:val="green"/>
        </w:rPr>
        <w:t>/date de dépôt]</w:t>
      </w:r>
      <w:r w:rsidRPr="00123F4F">
        <w:rPr>
          <w:sz w:val="28"/>
          <w:szCs w:val="28"/>
        </w:rPr>
        <w:t>.</w:t>
      </w:r>
    </w:p>
    <w:p w14:paraId="03945912" w14:textId="77777777" w:rsidR="00865FFC" w:rsidRPr="005C1374" w:rsidRDefault="00865FFC" w:rsidP="00865FFC">
      <w:pPr>
        <w:spacing w:after="0"/>
        <w:ind w:left="708"/>
        <w:rPr>
          <w:b/>
          <w:bCs/>
          <w:color w:val="0070C0"/>
        </w:rPr>
      </w:pPr>
      <w:r w:rsidRPr="005C1374">
        <w:rPr>
          <w:b/>
          <w:bCs/>
          <w:color w:val="0070C0"/>
        </w:rPr>
        <w:t xml:space="preserve">SI au moins deux pièces </w:t>
      </w:r>
      <w:r>
        <w:rPr>
          <w:b/>
          <w:bCs/>
          <w:color w:val="0070C0"/>
        </w:rPr>
        <w:t xml:space="preserve">complémentaires pour évaluation </w:t>
      </w:r>
      <w:r w:rsidRPr="005C1374">
        <w:rPr>
          <w:b/>
          <w:bCs/>
          <w:color w:val="0070C0"/>
        </w:rPr>
        <w:t>n’ont pas été reçues</w:t>
      </w:r>
      <w:r>
        <w:rPr>
          <w:b/>
          <w:bCs/>
          <w:color w:val="0070C0"/>
        </w:rPr>
        <w:t xml:space="preserve"> [</w:t>
      </w:r>
    </w:p>
    <w:p w14:paraId="6D29CAD2" w14:textId="3F0D737D" w:rsidR="00865FFC" w:rsidRPr="00E84C23" w:rsidRDefault="00865FFC" w:rsidP="00865FFC">
      <w:pPr>
        <w:jc w:val="both"/>
        <w:rPr>
          <w:sz w:val="28"/>
          <w:szCs w:val="32"/>
        </w:rPr>
      </w:pPr>
      <w:r>
        <w:rPr>
          <w:sz w:val="28"/>
          <w:szCs w:val="32"/>
        </w:rPr>
        <w:t xml:space="preserve">Afin de préciser l’évaluation de </w:t>
      </w:r>
      <w:r w:rsidR="00544576">
        <w:rPr>
          <w:sz w:val="28"/>
          <w:szCs w:val="28"/>
          <w:lang w:eastAsia="fr-FR"/>
        </w:rPr>
        <w:t>s</w:t>
      </w:r>
      <w:r w:rsidRPr="00EB1BB7">
        <w:rPr>
          <w:sz w:val="28"/>
          <w:szCs w:val="28"/>
          <w:lang w:eastAsia="fr-FR"/>
        </w:rPr>
        <w:t>a situation</w:t>
      </w:r>
      <w:r>
        <w:rPr>
          <w:sz w:val="28"/>
          <w:szCs w:val="32"/>
        </w:rPr>
        <w:t xml:space="preserve">, la MDPH a besoin </w:t>
      </w:r>
      <w:r w:rsidRPr="001B3643">
        <w:rPr>
          <w:sz w:val="28"/>
          <w:szCs w:val="28"/>
        </w:rPr>
        <w:t>des</w:t>
      </w:r>
      <w:r>
        <w:rPr>
          <w:sz w:val="28"/>
          <w:szCs w:val="28"/>
        </w:rPr>
        <w:t xml:space="preserve"> </w:t>
      </w:r>
      <w:r>
        <w:rPr>
          <w:sz w:val="28"/>
          <w:szCs w:val="32"/>
        </w:rPr>
        <w:t>document</w:t>
      </w:r>
      <w:r w:rsidRPr="001B3643">
        <w:rPr>
          <w:sz w:val="28"/>
          <w:szCs w:val="28"/>
        </w:rPr>
        <w:t>s</w:t>
      </w:r>
      <w:r>
        <w:rPr>
          <w:sz w:val="28"/>
          <w:szCs w:val="32"/>
        </w:rPr>
        <w:t xml:space="preserve"> complémentaires suivant</w:t>
      </w:r>
      <w:r w:rsidRPr="001B3643">
        <w:rPr>
          <w:sz w:val="28"/>
          <w:szCs w:val="28"/>
        </w:rPr>
        <w:t>s</w:t>
      </w:r>
      <w:r w:rsidRPr="00E84C23">
        <w:rPr>
          <w:sz w:val="28"/>
          <w:szCs w:val="32"/>
        </w:rPr>
        <w:t> </w:t>
      </w:r>
      <w:proofErr w:type="gramStart"/>
      <w:r w:rsidRPr="00E84C23">
        <w:rPr>
          <w:sz w:val="28"/>
          <w:szCs w:val="32"/>
        </w:rPr>
        <w:t>:</w:t>
      </w:r>
      <w:r w:rsidRPr="005F2377">
        <w:rPr>
          <w:b/>
          <w:bCs/>
          <w:color w:val="0070C0"/>
        </w:rPr>
        <w:t xml:space="preserve"> ]</w:t>
      </w:r>
      <w:proofErr w:type="gramEnd"/>
    </w:p>
    <w:p w14:paraId="7756DED6" w14:textId="77777777" w:rsidR="00865FFC" w:rsidRPr="005C1374" w:rsidRDefault="00865FFC" w:rsidP="00865FFC">
      <w:pPr>
        <w:spacing w:after="0"/>
        <w:ind w:left="708"/>
        <w:rPr>
          <w:b/>
          <w:bCs/>
          <w:color w:val="0070C0"/>
        </w:rPr>
      </w:pPr>
      <w:r>
        <w:rPr>
          <w:b/>
          <w:bCs/>
          <w:color w:val="0070C0"/>
        </w:rPr>
        <w:t>] SINON [</w:t>
      </w:r>
    </w:p>
    <w:p w14:paraId="5AAF9E05" w14:textId="1AEECBFE" w:rsidR="00865FFC" w:rsidRPr="00E84C23" w:rsidRDefault="00865FFC" w:rsidP="00865FFC">
      <w:pPr>
        <w:jc w:val="both"/>
        <w:rPr>
          <w:sz w:val="28"/>
          <w:szCs w:val="32"/>
        </w:rPr>
      </w:pPr>
      <w:r>
        <w:rPr>
          <w:sz w:val="28"/>
          <w:szCs w:val="32"/>
        </w:rPr>
        <w:t xml:space="preserve">Afin de préciser l’évaluation de </w:t>
      </w:r>
      <w:r w:rsidR="00544576">
        <w:rPr>
          <w:sz w:val="28"/>
          <w:szCs w:val="28"/>
          <w:lang w:eastAsia="fr-FR"/>
        </w:rPr>
        <w:t>s</w:t>
      </w:r>
      <w:r w:rsidRPr="00EB1BB7">
        <w:rPr>
          <w:sz w:val="28"/>
          <w:szCs w:val="28"/>
          <w:lang w:eastAsia="fr-FR"/>
        </w:rPr>
        <w:t>a situation</w:t>
      </w:r>
      <w:r>
        <w:rPr>
          <w:sz w:val="28"/>
          <w:szCs w:val="32"/>
        </w:rPr>
        <w:t xml:space="preserve">, la MDPH a besoin </w:t>
      </w:r>
      <w:r w:rsidRPr="001B3643">
        <w:rPr>
          <w:sz w:val="28"/>
          <w:szCs w:val="28"/>
        </w:rPr>
        <w:t>d</w:t>
      </w:r>
      <w:r>
        <w:rPr>
          <w:sz w:val="28"/>
          <w:szCs w:val="28"/>
        </w:rPr>
        <w:t xml:space="preserve">u </w:t>
      </w:r>
      <w:r>
        <w:rPr>
          <w:sz w:val="28"/>
          <w:szCs w:val="32"/>
        </w:rPr>
        <w:t>document complémentaire suivant</w:t>
      </w:r>
      <w:r w:rsidRPr="00E84C23">
        <w:rPr>
          <w:sz w:val="28"/>
          <w:szCs w:val="32"/>
        </w:rPr>
        <w:t> </w:t>
      </w:r>
      <w:proofErr w:type="gramStart"/>
      <w:r w:rsidRPr="00E84C23">
        <w:rPr>
          <w:sz w:val="28"/>
          <w:szCs w:val="32"/>
        </w:rPr>
        <w:t>:</w:t>
      </w:r>
      <w:r w:rsidRPr="005F2377">
        <w:rPr>
          <w:b/>
          <w:bCs/>
          <w:color w:val="0070C0"/>
        </w:rPr>
        <w:t xml:space="preserve"> ]</w:t>
      </w:r>
      <w:proofErr w:type="gramEnd"/>
    </w:p>
    <w:p w14:paraId="1E4DFD69" w14:textId="4763DC53" w:rsidR="00865FFC" w:rsidRPr="00BC4F30" w:rsidRDefault="00865FFC" w:rsidP="006C53F3">
      <w:pPr>
        <w:pStyle w:val="Paragraphedeliste"/>
        <w:numPr>
          <w:ilvl w:val="0"/>
          <w:numId w:val="16"/>
        </w:numPr>
        <w:jc w:val="both"/>
        <w:rPr>
          <w:b/>
          <w:sz w:val="28"/>
          <w:szCs w:val="32"/>
        </w:rPr>
      </w:pPr>
      <w:r>
        <w:rPr>
          <w:b/>
          <w:color w:val="0070C0"/>
        </w:rPr>
        <w:t>SI la p</w:t>
      </w:r>
      <w:r w:rsidRPr="00D71024">
        <w:rPr>
          <w:b/>
          <w:color w:val="0070C0"/>
        </w:rPr>
        <w:t xml:space="preserve">ièce complémentaire pour évaluation </w:t>
      </w:r>
      <w:r>
        <w:rPr>
          <w:b/>
          <w:color w:val="0070C0"/>
        </w:rPr>
        <w:t xml:space="preserve">1 n’a pas été reçue </w:t>
      </w:r>
      <w:r>
        <w:rPr>
          <w:b/>
          <w:sz w:val="28"/>
          <w:szCs w:val="32"/>
        </w:rPr>
        <w:t>[</w:t>
      </w:r>
      <w:r w:rsidRPr="00BC4F30">
        <w:rPr>
          <w:b/>
          <w:sz w:val="28"/>
          <w:szCs w:val="32"/>
          <w:highlight w:val="green"/>
        </w:rPr>
        <w:t>[</w:t>
      </w:r>
      <w:r w:rsidR="000331DD">
        <w:rPr>
          <w:b/>
          <w:sz w:val="28"/>
          <w:szCs w:val="32"/>
          <w:highlight w:val="green"/>
        </w:rPr>
        <w:t>P-</w:t>
      </w:r>
      <w:proofErr w:type="spellStart"/>
      <w:r w:rsidR="000331DD">
        <w:rPr>
          <w:b/>
          <w:sz w:val="28"/>
          <w:szCs w:val="32"/>
          <w:highlight w:val="green"/>
        </w:rPr>
        <w:t>COMPL</w:t>
      </w:r>
      <w:proofErr w:type="spellEnd"/>
      <w:r w:rsidRPr="00AE4EFC">
        <w:rPr>
          <w:b/>
          <w:sz w:val="28"/>
          <w:szCs w:val="32"/>
          <w:highlight w:val="green"/>
        </w:rPr>
        <w:t xml:space="preserve"> 1/nature]</w:t>
      </w:r>
      <w:r>
        <w:rPr>
          <w:b/>
          <w:sz w:val="28"/>
          <w:szCs w:val="32"/>
        </w:rPr>
        <w:t>]</w:t>
      </w:r>
    </w:p>
    <w:p w14:paraId="30FF6596" w14:textId="21734746" w:rsidR="00865FFC" w:rsidRDefault="00865FFC" w:rsidP="006C53F3">
      <w:pPr>
        <w:pStyle w:val="Paragraphedeliste"/>
        <w:numPr>
          <w:ilvl w:val="0"/>
          <w:numId w:val="16"/>
        </w:numPr>
        <w:jc w:val="both"/>
        <w:rPr>
          <w:b/>
          <w:sz w:val="28"/>
          <w:szCs w:val="32"/>
        </w:rPr>
      </w:pPr>
      <w:r>
        <w:rPr>
          <w:b/>
          <w:color w:val="0070C0"/>
        </w:rPr>
        <w:t>SI la p</w:t>
      </w:r>
      <w:r w:rsidRPr="00D71024">
        <w:rPr>
          <w:b/>
          <w:color w:val="0070C0"/>
        </w:rPr>
        <w:t xml:space="preserve">ièce complémentaire pour évaluation </w:t>
      </w:r>
      <w:r>
        <w:rPr>
          <w:b/>
          <w:color w:val="0070C0"/>
        </w:rPr>
        <w:t xml:space="preserve">2 n’a pas été reçue </w:t>
      </w:r>
      <w:r>
        <w:rPr>
          <w:b/>
          <w:sz w:val="28"/>
          <w:szCs w:val="32"/>
        </w:rPr>
        <w:t>[</w:t>
      </w:r>
      <w:r w:rsidRPr="00BC4F30">
        <w:rPr>
          <w:b/>
          <w:sz w:val="28"/>
          <w:szCs w:val="32"/>
          <w:highlight w:val="green"/>
        </w:rPr>
        <w:t>[</w:t>
      </w:r>
      <w:r w:rsidR="000331DD">
        <w:rPr>
          <w:b/>
          <w:sz w:val="28"/>
          <w:szCs w:val="32"/>
          <w:highlight w:val="green"/>
        </w:rPr>
        <w:t>P-</w:t>
      </w:r>
      <w:proofErr w:type="spellStart"/>
      <w:r w:rsidR="000331DD">
        <w:rPr>
          <w:b/>
          <w:sz w:val="28"/>
          <w:szCs w:val="32"/>
          <w:highlight w:val="green"/>
        </w:rPr>
        <w:t>COMPL</w:t>
      </w:r>
      <w:proofErr w:type="spellEnd"/>
      <w:r w:rsidRPr="00AE4EFC">
        <w:rPr>
          <w:b/>
          <w:sz w:val="28"/>
          <w:szCs w:val="32"/>
          <w:highlight w:val="green"/>
        </w:rPr>
        <w:t xml:space="preserve"> </w:t>
      </w:r>
      <w:r>
        <w:rPr>
          <w:b/>
          <w:sz w:val="28"/>
          <w:szCs w:val="32"/>
          <w:highlight w:val="green"/>
        </w:rPr>
        <w:t>2</w:t>
      </w:r>
      <w:r w:rsidRPr="00BC4F30">
        <w:rPr>
          <w:b/>
          <w:sz w:val="28"/>
          <w:szCs w:val="32"/>
          <w:highlight w:val="green"/>
        </w:rPr>
        <w:t>/nature]</w:t>
      </w:r>
      <w:r>
        <w:rPr>
          <w:b/>
          <w:sz w:val="28"/>
          <w:szCs w:val="32"/>
        </w:rPr>
        <w:t>]</w:t>
      </w:r>
    </w:p>
    <w:p w14:paraId="50E8E70F" w14:textId="3BA9C4F4" w:rsidR="00865FFC" w:rsidRPr="00BC4F30" w:rsidRDefault="00865FFC" w:rsidP="006C53F3">
      <w:pPr>
        <w:pStyle w:val="Paragraphedeliste"/>
        <w:numPr>
          <w:ilvl w:val="0"/>
          <w:numId w:val="16"/>
        </w:numPr>
        <w:jc w:val="both"/>
        <w:rPr>
          <w:b/>
          <w:sz w:val="28"/>
          <w:szCs w:val="32"/>
        </w:rPr>
      </w:pPr>
      <w:r>
        <w:rPr>
          <w:b/>
          <w:color w:val="0070C0"/>
        </w:rPr>
        <w:t>SI la p</w:t>
      </w:r>
      <w:r w:rsidRPr="00D71024">
        <w:rPr>
          <w:b/>
          <w:color w:val="0070C0"/>
        </w:rPr>
        <w:t xml:space="preserve">ièce complémentaire pour évaluation </w:t>
      </w:r>
      <w:r>
        <w:rPr>
          <w:b/>
          <w:color w:val="0070C0"/>
        </w:rPr>
        <w:t xml:space="preserve">N n’a pas été reçue </w:t>
      </w:r>
      <w:r w:rsidRPr="00BC4F30">
        <w:rPr>
          <w:b/>
          <w:sz w:val="28"/>
          <w:szCs w:val="32"/>
        </w:rPr>
        <w:t>[</w:t>
      </w:r>
      <w:r w:rsidRPr="00BC4F30">
        <w:rPr>
          <w:b/>
          <w:sz w:val="28"/>
          <w:szCs w:val="32"/>
          <w:highlight w:val="green"/>
        </w:rPr>
        <w:t>[</w:t>
      </w:r>
      <w:r w:rsidR="000331DD">
        <w:rPr>
          <w:b/>
          <w:sz w:val="28"/>
          <w:szCs w:val="32"/>
          <w:highlight w:val="green"/>
        </w:rPr>
        <w:t>P-</w:t>
      </w:r>
      <w:proofErr w:type="spellStart"/>
      <w:r w:rsidR="000331DD">
        <w:rPr>
          <w:b/>
          <w:sz w:val="28"/>
          <w:szCs w:val="32"/>
          <w:highlight w:val="green"/>
        </w:rPr>
        <w:t>COMPL</w:t>
      </w:r>
      <w:proofErr w:type="spellEnd"/>
      <w:r w:rsidRPr="00AE4EFC">
        <w:rPr>
          <w:b/>
          <w:sz w:val="28"/>
          <w:szCs w:val="32"/>
          <w:highlight w:val="green"/>
        </w:rPr>
        <w:t xml:space="preserve"> </w:t>
      </w:r>
      <w:r w:rsidRPr="00BC4F30">
        <w:rPr>
          <w:b/>
          <w:sz w:val="28"/>
          <w:szCs w:val="32"/>
          <w:highlight w:val="green"/>
        </w:rPr>
        <w:t>N/nature]</w:t>
      </w:r>
      <w:r w:rsidRPr="00BC4F30">
        <w:rPr>
          <w:b/>
          <w:sz w:val="28"/>
          <w:szCs w:val="32"/>
        </w:rPr>
        <w:t>]</w:t>
      </w:r>
    </w:p>
    <w:p w14:paraId="11F513CD" w14:textId="77777777" w:rsidR="00865FFC" w:rsidRPr="00DF37D5" w:rsidRDefault="00865FFC" w:rsidP="00865FFC">
      <w:pPr>
        <w:spacing w:after="0"/>
        <w:ind w:left="360"/>
        <w:rPr>
          <w:b/>
          <w:bCs/>
          <w:color w:val="0070C0"/>
        </w:rPr>
      </w:pPr>
      <w:r w:rsidRPr="00DF37D5">
        <w:rPr>
          <w:b/>
          <w:bCs/>
          <w:color w:val="0070C0"/>
        </w:rPr>
        <w:t>SI au moins deux pièces complémentaires pour évaluation n’ont pas été reçues [</w:t>
      </w:r>
    </w:p>
    <w:p w14:paraId="020561CA" w14:textId="77777777" w:rsidR="00865FFC" w:rsidRPr="00700F90" w:rsidRDefault="00865FFC" w:rsidP="00865FFC">
      <w:pPr>
        <w:spacing w:after="0"/>
        <w:rPr>
          <w:b/>
          <w:color w:val="0070C0"/>
          <w:lang w:eastAsia="fr-FR"/>
        </w:rPr>
      </w:pPr>
      <w:r w:rsidRPr="00DF37D5">
        <w:rPr>
          <w:sz w:val="28"/>
          <w:szCs w:val="28"/>
          <w:lang w:eastAsia="fr-FR"/>
        </w:rPr>
        <w:t>Je vous remercie de transmettre à la MDPH ces éléments dans les meilleurs délais.</w:t>
      </w:r>
      <w:r w:rsidRPr="00700F90">
        <w:rPr>
          <w:b/>
          <w:color w:val="0070C0"/>
          <w:lang w:eastAsia="fr-FR"/>
        </w:rPr>
        <w:t>]</w:t>
      </w:r>
    </w:p>
    <w:p w14:paraId="23852C58" w14:textId="77777777" w:rsidR="00865FFC" w:rsidRPr="005C1374" w:rsidRDefault="00865FFC" w:rsidP="00865FFC">
      <w:pPr>
        <w:spacing w:after="0"/>
        <w:ind w:left="708"/>
        <w:rPr>
          <w:b/>
          <w:bCs/>
          <w:color w:val="0070C0"/>
        </w:rPr>
      </w:pPr>
      <w:r>
        <w:rPr>
          <w:b/>
          <w:bCs/>
          <w:color w:val="0070C0"/>
        </w:rPr>
        <w:t>] SINON [</w:t>
      </w:r>
    </w:p>
    <w:p w14:paraId="4702FB05" w14:textId="77777777" w:rsidR="00865FFC" w:rsidRPr="00DF37D5" w:rsidRDefault="00865FFC" w:rsidP="00865FFC">
      <w:pPr>
        <w:spacing w:after="0"/>
        <w:rPr>
          <w:b/>
          <w:lang w:eastAsia="fr-FR"/>
        </w:rPr>
      </w:pPr>
      <w:r w:rsidRPr="00DF37D5">
        <w:rPr>
          <w:sz w:val="28"/>
          <w:szCs w:val="28"/>
          <w:lang w:eastAsia="fr-FR"/>
        </w:rPr>
        <w:t>Je vous remercie de transmettre à la MDPH ce</w:t>
      </w:r>
      <w:r>
        <w:rPr>
          <w:sz w:val="28"/>
          <w:szCs w:val="28"/>
          <w:lang w:eastAsia="fr-FR"/>
        </w:rPr>
        <w:t>t</w:t>
      </w:r>
      <w:r w:rsidRPr="00DF37D5">
        <w:rPr>
          <w:sz w:val="28"/>
          <w:szCs w:val="28"/>
          <w:lang w:eastAsia="fr-FR"/>
        </w:rPr>
        <w:t xml:space="preserve"> élément dans les meilleurs délais.</w:t>
      </w:r>
      <w:proofErr w:type="gramStart"/>
      <w:r w:rsidRPr="00700F90">
        <w:rPr>
          <w:b/>
          <w:color w:val="0070C0"/>
          <w:lang w:eastAsia="fr-FR"/>
        </w:rPr>
        <w:t>] ]</w:t>
      </w:r>
      <w:proofErr w:type="gramEnd"/>
    </w:p>
    <w:p w14:paraId="5864D17F" w14:textId="3D8B0FED" w:rsidR="00865FFC" w:rsidRPr="00EB1BB7" w:rsidRDefault="00865FFC" w:rsidP="00865FFC">
      <w:pPr>
        <w:spacing w:before="120"/>
        <w:rPr>
          <w:sz w:val="28"/>
          <w:szCs w:val="28"/>
          <w:lang w:eastAsia="fr-FR"/>
        </w:rPr>
      </w:pPr>
      <w:r w:rsidRPr="00EB1BB7">
        <w:rPr>
          <w:sz w:val="28"/>
          <w:szCs w:val="28"/>
          <w:lang w:eastAsia="fr-FR"/>
        </w:rPr>
        <w:t>La Commission des droits et de l’autonomie des personnes handicapées (CDAPH) rendra ensuite une décision concernant ces droits.</w:t>
      </w:r>
    </w:p>
    <w:p w14:paraId="76E6EFE0" w14:textId="77777777" w:rsidR="00865FFC" w:rsidRPr="00D3572D" w:rsidRDefault="00865FFC" w:rsidP="00865FFC">
      <w:pPr>
        <w:rPr>
          <w:b/>
          <w:sz w:val="28"/>
          <w:lang w:eastAsia="fr-FR"/>
        </w:rPr>
      </w:pPr>
    </w:p>
    <w:p w14:paraId="148D5ED0" w14:textId="6F2B753A" w:rsidR="00865FFC" w:rsidRPr="00927971" w:rsidRDefault="00D57739" w:rsidP="00865FFC">
      <w:pPr>
        <w:ind w:left="4248"/>
        <w:jc w:val="center"/>
        <w:rPr>
          <w:sz w:val="28"/>
          <w:szCs w:val="32"/>
        </w:rPr>
      </w:pPr>
      <w:r w:rsidRPr="00927971">
        <w:rPr>
          <w:noProof/>
          <w:sz w:val="36"/>
          <w:lang w:eastAsia="fr-FR"/>
        </w:rPr>
        <w:lastRenderedPageBreak/>
        <mc:AlternateContent>
          <mc:Choice Requires="wps">
            <w:drawing>
              <wp:anchor distT="0" distB="0" distL="114300" distR="114300" simplePos="0" relativeHeight="251771029" behindDoc="0" locked="0" layoutInCell="1" allowOverlap="1" wp14:anchorId="3E5E6D86" wp14:editId="13A45703">
                <wp:simplePos x="0" y="0"/>
                <wp:positionH relativeFrom="margin">
                  <wp:posOffset>3228535</wp:posOffset>
                </wp:positionH>
                <wp:positionV relativeFrom="topMargin">
                  <wp:posOffset>15777</wp:posOffset>
                </wp:positionV>
                <wp:extent cx="2827020" cy="769620"/>
                <wp:effectExtent l="0" t="0" r="11430" b="11430"/>
                <wp:wrapNone/>
                <wp:docPr id="246" name="Rectangle 246"/>
                <wp:cNvGraphicFramePr/>
                <a:graphic xmlns:a="http://schemas.openxmlformats.org/drawingml/2006/main">
                  <a:graphicData uri="http://schemas.microsoft.com/office/word/2010/wordprocessingShape">
                    <wps:wsp>
                      <wps:cNvSpPr/>
                      <wps:spPr>
                        <a:xfrm>
                          <a:off x="0" y="0"/>
                          <a:ext cx="2827020" cy="76962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D8469C0" id="Rectangle 246" o:spid="_x0000_s1026" style="position:absolute;margin-left:254.2pt;margin-top:1.25pt;width:222.6pt;height:60.6pt;z-index:251771029;visibility:visible;mso-wrap-style:square;mso-width-percent:0;mso-wrap-distance-left:9pt;mso-wrap-distance-top:0;mso-wrap-distance-right:9pt;mso-wrap-distance-bottom:0;mso-position-horizontal:absolute;mso-position-horizontal-relative:margin;mso-position-vertical:absolute;mso-position-vertical-relative:top-margin-area;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l/nHkQIAALAFAAAOAAAAZHJzL2Uyb0RvYy54bWysVFFPGzEMfp+0/xDlfdy1KgUqrqgCMU1C&#10;DAETz2ku6UXKxVmS9tr9+jnJ3ZUxtAe0PqRObH+2v7N9ebVvNdkJ5xWYik5OSkqE4VArs6noj+fb&#10;L+eU+MBMzTQYUdGD8PRq+fnTZWcXYgoN6Fo4giDGLzpb0SYEuygKzxvRMn8CVhhUSnAtC3h1m6J2&#10;rEP0VhfTspwXHbjaOuDCe3y9yUq6TPhSCh6+S+lFILqimFtIp0vnOp7F8pItNo7ZRvE+DfaBLFqm&#10;DAYdoW5YYGTr1F9QreIOPMhwwqEtQErFRaoBq5mUb6p5apgVqRYkx9uRJv//YPn97sERVVd0OptT&#10;YliLH+kRaWNmowWJj0hRZ/0CLZ/sg+tvHsVY7166Nv5jJWSfaD2MtIp9IBwfp+fTs3KK7HPUnc0v&#10;5igjTHH0ts6HrwJaEoWKOoyf2GS7Ox+y6WASg3nQqr5VWqdLbBVxrR3ZMfzI682kB//DSpsPOWKO&#10;0bOIBOSSkxQOWkQ8bR6FRPZikSnh1LfHZBjnwoRJVjWsFjnH0xJ/Q5ZD+omQBBiRJVY3YvcAg2UG&#10;GbAzPb19dBWp7Ufn8l+JZefRI0UGE0bnVhlw7wForKqPnO0HkjI1kaU11AfsLQd56Lzltwo/7x3z&#10;4YE5nDLsCNwc4TseUkNXUeglShpwv957j/bY/KilpMOpraj/uWVOUKK/GRyLi8lsFsc8XWanZ7Hr&#10;3GvN+rXGbNtrwJ6Z4I6yPInRPuhBlA7aF1wwqxgVVcxwjF1RHtxwuQ55m+CK4mK1SmY42paFO/Nk&#10;eQSPrMb2fd6/MGf7Hg84HfcwTDhbvGn1bBs9Day2AaRKc3Dktecb10JqnH6Fxb3z+p6sjot2+RsA&#10;AP//AwBQSwMEFAAGAAgAAAAhAJQw0CngAAAACQEAAA8AAABkcnMvZG93bnJldi54bWxMj01LxDAQ&#10;hu+C/yGM4M1N7dr9qE0XEUUED7or6HG2SdpiMylN2q3/3vGkx+F9eN9nit3sOjGZIbSeFFwvEhCG&#10;Kq9bqhW8Hx6vNiBCRNLYeTIKvk2AXXl+VmCu/YnezLSPteASCjkqaGLscylD1RiHYeF7Q5xZPziM&#10;fA611AOeuNx1Mk2SlXTYEi802Jv7xlRf+9Ep+LT4dHh4Di/SppPdtq/jh12PSl1ezHe3IKKZ4x8M&#10;v/qsDiU7Hf1IOohOQZZsbhhVkGYgON9myxWII4Ppcg2yLOT/D8ofAAAA//8DAFBLAQItABQABgAI&#10;AAAAIQC2gziS/gAAAOEBAAATAAAAAAAAAAAAAAAAAAAAAABbQ29udGVudF9UeXBlc10ueG1sUEsB&#10;Ai0AFAAGAAgAAAAhADj9If/WAAAAlAEAAAsAAAAAAAAAAAAAAAAALwEAAF9yZWxzLy5yZWxzUEsB&#10;Ai0AFAAGAAgAAAAhAAeX+ceRAgAAsAUAAA4AAAAAAAAAAAAAAAAALgIAAGRycy9lMm9Eb2MueG1s&#10;UEsBAi0AFAAGAAgAAAAhAJQw0CngAAAACQEAAA8AAAAAAAAAAAAAAAAA6wQAAGRycy9kb3ducmV2&#10;LnhtbFBLBQYAAAAABAAEAPMAAAD4BQAAAAA=&#10;" fillcolor="white [3212]" strokecolor="white [3212]" strokeweight="1pt">
                <w10:wrap anchorx="margin" anchory="margin"/>
              </v:rect>
            </w:pict>
          </mc:Fallback>
        </mc:AlternateContent>
      </w:r>
      <w:r w:rsidR="00865FFC" w:rsidRPr="00927971">
        <w:rPr>
          <w:sz w:val="28"/>
          <w:szCs w:val="32"/>
          <w:highlight w:val="yellow"/>
        </w:rPr>
        <w:t xml:space="preserve">[Prénom </w:t>
      </w:r>
      <w:r w:rsidR="00865FFC">
        <w:rPr>
          <w:sz w:val="28"/>
          <w:szCs w:val="32"/>
          <w:highlight w:val="yellow"/>
        </w:rPr>
        <w:t xml:space="preserve">directeur </w:t>
      </w:r>
      <w:proofErr w:type="gramStart"/>
      <w:r w:rsidR="00865FFC">
        <w:rPr>
          <w:sz w:val="28"/>
          <w:szCs w:val="32"/>
          <w:highlight w:val="yellow"/>
        </w:rPr>
        <w:t>MDPH</w:t>
      </w:r>
      <w:r w:rsidR="00865FFC" w:rsidRPr="00927971">
        <w:rPr>
          <w:sz w:val="28"/>
          <w:szCs w:val="32"/>
          <w:highlight w:val="yellow"/>
        </w:rPr>
        <w:t>][</w:t>
      </w:r>
      <w:proofErr w:type="gramEnd"/>
      <w:r w:rsidR="00865FFC" w:rsidRPr="00927971">
        <w:rPr>
          <w:sz w:val="28"/>
          <w:szCs w:val="32"/>
          <w:highlight w:val="yellow"/>
        </w:rPr>
        <w:t xml:space="preserve">Nom </w:t>
      </w:r>
      <w:r w:rsidR="00865FFC">
        <w:rPr>
          <w:sz w:val="28"/>
          <w:szCs w:val="32"/>
          <w:highlight w:val="yellow"/>
        </w:rPr>
        <w:t>directeur</w:t>
      </w:r>
      <w:r w:rsidR="00865FFC" w:rsidRPr="00927971">
        <w:rPr>
          <w:sz w:val="28"/>
          <w:szCs w:val="32"/>
          <w:highlight w:val="yellow"/>
        </w:rPr>
        <w:t xml:space="preserve"> </w:t>
      </w:r>
      <w:r w:rsidR="00865FFC">
        <w:rPr>
          <w:sz w:val="28"/>
          <w:szCs w:val="32"/>
          <w:highlight w:val="yellow"/>
        </w:rPr>
        <w:t>MDPH</w:t>
      </w:r>
      <w:r w:rsidR="00865FFC" w:rsidRPr="00927971">
        <w:rPr>
          <w:sz w:val="28"/>
          <w:szCs w:val="32"/>
          <w:highlight w:val="yellow"/>
        </w:rPr>
        <w:t>]</w:t>
      </w:r>
      <w:r w:rsidR="00865FFC" w:rsidRPr="00927971">
        <w:rPr>
          <w:sz w:val="28"/>
          <w:szCs w:val="32"/>
        </w:rPr>
        <w:t xml:space="preserve">, </w:t>
      </w:r>
      <w:r w:rsidR="00865FFC">
        <w:rPr>
          <w:sz w:val="28"/>
          <w:szCs w:val="32"/>
        </w:rPr>
        <w:t>Directeur</w:t>
      </w:r>
      <w:r w:rsidR="00865FFC" w:rsidRPr="00927971">
        <w:rPr>
          <w:sz w:val="28"/>
          <w:szCs w:val="32"/>
        </w:rPr>
        <w:t xml:space="preserve"> de la </w:t>
      </w:r>
      <w:r w:rsidR="00865FFC">
        <w:rPr>
          <w:sz w:val="28"/>
          <w:szCs w:val="32"/>
        </w:rPr>
        <w:t>MDPH</w:t>
      </w:r>
    </w:p>
    <w:p w14:paraId="0E7AFD8C" w14:textId="28E4DE28" w:rsidR="00865FFC" w:rsidRDefault="00865FFC" w:rsidP="00865FFC">
      <w:pPr>
        <w:ind w:left="4248"/>
        <w:jc w:val="center"/>
        <w:rPr>
          <w:sz w:val="28"/>
          <w:szCs w:val="32"/>
        </w:rPr>
      </w:pPr>
      <w:r w:rsidRPr="00927971">
        <w:rPr>
          <w:sz w:val="28"/>
          <w:szCs w:val="32"/>
          <w:highlight w:val="yellow"/>
        </w:rPr>
        <w:t xml:space="preserve">[Signature </w:t>
      </w:r>
      <w:r>
        <w:rPr>
          <w:sz w:val="28"/>
          <w:szCs w:val="32"/>
          <w:highlight w:val="yellow"/>
        </w:rPr>
        <w:t>directeur</w:t>
      </w:r>
      <w:r w:rsidRPr="00927971">
        <w:rPr>
          <w:sz w:val="28"/>
          <w:szCs w:val="32"/>
          <w:highlight w:val="yellow"/>
        </w:rPr>
        <w:t xml:space="preserve"> </w:t>
      </w:r>
      <w:r>
        <w:rPr>
          <w:sz w:val="28"/>
          <w:szCs w:val="32"/>
          <w:highlight w:val="yellow"/>
        </w:rPr>
        <w:t>MDPH</w:t>
      </w:r>
      <w:r w:rsidRPr="00927971">
        <w:rPr>
          <w:sz w:val="28"/>
          <w:szCs w:val="32"/>
          <w:highlight w:val="yellow"/>
        </w:rPr>
        <w:t>]</w:t>
      </w:r>
    </w:p>
    <w:p w14:paraId="1F5DAF3D" w14:textId="77777777" w:rsidR="00865FFC" w:rsidRDefault="00865FFC" w:rsidP="00865FFC"/>
    <w:p w14:paraId="681886A8" w14:textId="77777777" w:rsidR="00865FFC" w:rsidRDefault="00865FFC" w:rsidP="00865FFC"/>
    <w:p w14:paraId="0FF2D086" w14:textId="77777777" w:rsidR="00865FFC" w:rsidRDefault="00865FFC" w:rsidP="00865FFC"/>
    <w:p w14:paraId="713650F6" w14:textId="77777777" w:rsidR="00865FFC" w:rsidRPr="00927971" w:rsidRDefault="00865FFC" w:rsidP="00865FFC"/>
    <w:p w14:paraId="0C0596EE" w14:textId="77777777" w:rsidR="00865FFC" w:rsidRDefault="00865FFC" w:rsidP="00865FFC">
      <w:r>
        <w:br w:type="page"/>
      </w:r>
    </w:p>
    <w:p w14:paraId="7A3FFBC0" w14:textId="0A3D7BE5" w:rsidR="002547D9" w:rsidRDefault="003007E1" w:rsidP="00B00916">
      <w:pPr>
        <w:spacing w:after="0" w:line="240" w:lineRule="auto"/>
      </w:pPr>
      <w:r w:rsidRPr="00927971">
        <w:rPr>
          <w:noProof/>
          <w:sz w:val="36"/>
          <w:lang w:eastAsia="fr-FR"/>
        </w:rPr>
        <w:lastRenderedPageBreak/>
        <mc:AlternateContent>
          <mc:Choice Requires="wps">
            <w:drawing>
              <wp:anchor distT="0" distB="0" distL="114300" distR="114300" simplePos="0" relativeHeight="251647042" behindDoc="0" locked="0" layoutInCell="1" allowOverlap="1" wp14:anchorId="73C6C845" wp14:editId="22AADD11">
                <wp:simplePos x="0" y="0"/>
                <wp:positionH relativeFrom="margin">
                  <wp:posOffset>1905</wp:posOffset>
                </wp:positionH>
                <wp:positionV relativeFrom="topMargin">
                  <wp:posOffset>94311</wp:posOffset>
                </wp:positionV>
                <wp:extent cx="5815441" cy="720000"/>
                <wp:effectExtent l="0" t="0" r="13970" b="23495"/>
                <wp:wrapNone/>
                <wp:docPr id="393" name="Rectangle 393"/>
                <wp:cNvGraphicFramePr/>
                <a:graphic xmlns:a="http://schemas.openxmlformats.org/drawingml/2006/main">
                  <a:graphicData uri="http://schemas.microsoft.com/office/word/2010/wordprocessingShape">
                    <wps:wsp>
                      <wps:cNvSpPr/>
                      <wps:spPr>
                        <a:xfrm>
                          <a:off x="0" y="0"/>
                          <a:ext cx="5815441" cy="7200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6FC0D54" id="Rectangle 393" o:spid="_x0000_s1026" style="position:absolute;margin-left:.15pt;margin-top:7.45pt;width:457.9pt;height:56.7pt;z-index:251647042;visibility:visible;mso-wrap-style:square;mso-width-percent:0;mso-height-percent:0;mso-wrap-distance-left:9pt;mso-wrap-distance-top:0;mso-wrap-distance-right:9pt;mso-wrap-distance-bottom:0;mso-position-horizontal:absolute;mso-position-horizontal-relative:margin;mso-position-vertical:absolute;mso-position-vertical-relative:top-margin-area;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b+TikQIAALAFAAAOAAAAZHJzL2Uyb0RvYy54bWysVFFPGzEMfp+0/xDlfVwP2g0qrqgCMU1C&#10;UAETz2ku6UVK4ixJe+1+/Zzc9VoY2gPaSy6O7c/2d7Yvr7ZGk43wQYGtaHkyokRYDrWyq4r+fL79&#10;ck5JiMzWTIMVFd2JQK9mnz9dtm4qTqEBXQtPEMSGaesq2sTopkUReCMMCyfghEWlBG9YRNGvitqz&#10;FtGNLk5Ho69FC752HrgIAV9vOiWdZXwpBY8PUgYRia4o5hbz6fO5TGcxu2TTlWeuUbxPg30gC8OU&#10;xaAD1A2LjKy9+gvKKO4hgIwnHEwBUioucg1YTTl6U81Tw5zItSA5wQ00hf8Hy+83C09UXdGzizNK&#10;LDP4kx6RNmZXWpD0iBS1LkzR8sktfC8FvKZ6t9Kb9MVKyDbTuhtoFdtIOD5OzsvJeFxSwlH3Df/a&#10;KPNeHLydD/G7AEPSpaIe42c22eYuRIyIpnuTFCyAVvWt0joLqVXEtfZkw/AnL1dlyhg9Xllp+yFH&#10;hEmeRSKgKznf4k6LhKfto5DIHhZ5mhPOfXtIhnEubCw7VcNq0eU4OaJg8Mg5Z8CELLG6AbsHeF3o&#10;HrsrtrdPriK3/eA8+ldinfPgkSODjYOzURb8ewAaq+ojd/Z7kjpqEktLqHfYWx66oQuO3yr8vXcs&#10;xAXzOGU4j7g54gMeUkNbUehvlDTgf7/3nuyx+VFLSYtTW9Hwa828oET/sDgWF+V4nMY8C+MJNhsl&#10;/lizPNbYtbkG7BlsTcwuX5N91Pur9GBecMHMU1RUMcsxdkV59HvhOnbbBFcUF/N5NsPRdize2SfH&#10;E3hiNbXv8/aFedf3eMTpuIf9hLPpm1bvbJOnhfk6glR5Dg689nzjWsiN06+wtHeO5Wx1WLSzPwAA&#10;AP//AwBQSwMEFAAGAAgAAAAhAEB1gG/cAAAABwEAAA8AAABkcnMvZG93bnJldi54bWxMjs1KxDAU&#10;hfeC7xCu4M5J25FxWpsOIooILnRG0OWdJmmLzU1p0k59e68rXZ4fzvnK3eJ6MZsxdJ4UpKsEhKHa&#10;644aBe+Hx6stiBCRNPaejIJvE2BXnZ+VWGh/ojcz72MjeIRCgQraGIdCylC3xmFY+cEQZ9aPDiPL&#10;sZF6xBOPu15mSbKRDjvihxYHc9+a+ms/OQWfFp8OD8/hRdpstnn3On3Ym0mpy4vl7hZENEv8K8Mv&#10;PqNDxUxHP5EOolew5h671zkITvN0k4I4spFt1yCrUv7nr34AAAD//wMAUEsBAi0AFAAGAAgAAAAh&#10;ALaDOJL+AAAA4QEAABMAAAAAAAAAAAAAAAAAAAAAAFtDb250ZW50X1R5cGVzXS54bWxQSwECLQAU&#10;AAYACAAAACEAOP0h/9YAAACUAQAACwAAAAAAAAAAAAAAAAAvAQAAX3JlbHMvLnJlbHNQSwECLQAU&#10;AAYACAAAACEA7G/k4pECAACwBQAADgAAAAAAAAAAAAAAAAAuAgAAZHJzL2Uyb0RvYy54bWxQSwEC&#10;LQAUAAYACAAAACEAQHWAb9wAAAAHAQAADwAAAAAAAAAAAAAAAADrBAAAZHJzL2Rvd25yZXYueG1s&#10;UEsFBgAAAAAEAAQA8wAAAPQFAAAAAA==&#10;" fillcolor="white [3212]" strokecolor="white [3212]" strokeweight="1pt">
                <w10:wrap anchorx="margin" anchory="margin"/>
              </v:rect>
            </w:pict>
          </mc:Fallback>
        </mc:AlternateContent>
      </w:r>
    </w:p>
    <w:p w14:paraId="03A9F6D4" w14:textId="77777777" w:rsidR="002547D9" w:rsidRDefault="002547D9" w:rsidP="00B00916">
      <w:pPr>
        <w:spacing w:after="0" w:line="240" w:lineRule="auto"/>
      </w:pPr>
    </w:p>
    <w:p w14:paraId="2A6EE315" w14:textId="10DC3731" w:rsidR="002547D9" w:rsidRDefault="002547D9" w:rsidP="00B00916">
      <w:pPr>
        <w:spacing w:after="0" w:line="240" w:lineRule="auto"/>
      </w:pPr>
    </w:p>
    <w:p w14:paraId="6B3E0C1E" w14:textId="4663D961" w:rsidR="00B65D25" w:rsidRDefault="00B65D25" w:rsidP="00B00916">
      <w:pPr>
        <w:spacing w:after="0" w:line="240" w:lineRule="auto"/>
      </w:pPr>
    </w:p>
    <w:p w14:paraId="7F972917" w14:textId="651042CD" w:rsidR="00B65D25" w:rsidRDefault="00B65D25" w:rsidP="00B00916">
      <w:pPr>
        <w:spacing w:after="0" w:line="240" w:lineRule="auto"/>
      </w:pPr>
    </w:p>
    <w:p w14:paraId="3BDF9E98" w14:textId="77777777" w:rsidR="00B65D25" w:rsidRDefault="00B65D25" w:rsidP="00B00916">
      <w:pPr>
        <w:spacing w:after="0" w:line="240" w:lineRule="auto"/>
      </w:pPr>
    </w:p>
    <w:p w14:paraId="7B0A5BB7" w14:textId="77777777" w:rsidR="002547D9" w:rsidRDefault="002547D9" w:rsidP="00B00916">
      <w:pPr>
        <w:spacing w:after="0" w:line="240" w:lineRule="auto"/>
      </w:pPr>
    </w:p>
    <w:p w14:paraId="576D796F" w14:textId="10945AC0" w:rsidR="002547D9" w:rsidRDefault="002547D9" w:rsidP="00B00916">
      <w:pPr>
        <w:spacing w:after="0" w:line="240" w:lineRule="auto"/>
      </w:pPr>
    </w:p>
    <w:p w14:paraId="266A442E" w14:textId="55C656AD" w:rsidR="00B00916" w:rsidRDefault="00B00916" w:rsidP="00B00916">
      <w:pPr>
        <w:spacing w:after="0" w:line="240" w:lineRule="auto"/>
      </w:pPr>
    </w:p>
    <w:p w14:paraId="34F80D01" w14:textId="2B17B741" w:rsidR="00B00916" w:rsidRDefault="00B00916" w:rsidP="00B00916">
      <w:pPr>
        <w:spacing w:after="0" w:line="240" w:lineRule="auto"/>
      </w:pPr>
    </w:p>
    <w:p w14:paraId="47DE14ED" w14:textId="77777777" w:rsidR="00B00916" w:rsidRDefault="00B00916" w:rsidP="00B00916">
      <w:pPr>
        <w:spacing w:after="0" w:line="240" w:lineRule="auto"/>
      </w:pPr>
    </w:p>
    <w:p w14:paraId="1DD87E34" w14:textId="4A1A9AAF" w:rsidR="002547D9" w:rsidRDefault="002547D9" w:rsidP="00B65D25">
      <w:pPr>
        <w:pStyle w:val="Titre31"/>
      </w:pPr>
      <w:bookmarkStart w:id="61" w:name="_Toc72514815"/>
      <w:r>
        <w:t>L</w:t>
      </w:r>
      <w:r w:rsidR="000D40AC">
        <w:t>a</w:t>
      </w:r>
      <w:r>
        <w:t xml:space="preserve"> notification</w:t>
      </w:r>
      <w:r w:rsidR="000D40AC">
        <w:t xml:space="preserve"> </w:t>
      </w:r>
      <w:r w:rsidR="00D050DA">
        <w:t>(</w:t>
      </w:r>
      <w:r w:rsidR="000D40AC">
        <w:t>hors scolarité</w:t>
      </w:r>
      <w:r w:rsidR="00764CFB">
        <w:t xml:space="preserve"> et </w:t>
      </w:r>
      <w:proofErr w:type="spellStart"/>
      <w:r w:rsidR="00764CFB">
        <w:t>ESMS</w:t>
      </w:r>
      <w:proofErr w:type="spellEnd"/>
      <w:r w:rsidR="00764CFB">
        <w:t xml:space="preserve"> enfant</w:t>
      </w:r>
      <w:r w:rsidR="00D050DA">
        <w:t>)</w:t>
      </w:r>
      <w:bookmarkEnd w:id="61"/>
    </w:p>
    <w:p w14:paraId="6C78C18D" w14:textId="6FA62DDD" w:rsidR="005259E5" w:rsidRDefault="005259E5" w:rsidP="00B00916">
      <w:pPr>
        <w:spacing w:after="0" w:line="240" w:lineRule="auto"/>
      </w:pPr>
    </w:p>
    <w:p w14:paraId="78B71291" w14:textId="422ECE71" w:rsidR="005259E5" w:rsidRDefault="005259E5" w:rsidP="00B00916">
      <w:pPr>
        <w:spacing w:after="0" w:line="240" w:lineRule="auto"/>
      </w:pPr>
    </w:p>
    <w:p w14:paraId="2329F29B" w14:textId="77777777" w:rsidR="002547D9" w:rsidRDefault="002547D9" w:rsidP="002547D9">
      <w:r>
        <w:br w:type="page"/>
      </w:r>
    </w:p>
    <w:p w14:paraId="161C3E5C" w14:textId="33BABED3" w:rsidR="003175D2" w:rsidRPr="0035414D" w:rsidRDefault="001558D8" w:rsidP="0035414D">
      <w:pPr>
        <w:pStyle w:val="Titre41"/>
        <w:numPr>
          <w:ilvl w:val="0"/>
          <w:numId w:val="32"/>
        </w:numPr>
        <w:spacing w:before="0" w:after="0" w:line="240" w:lineRule="auto"/>
        <w:rPr>
          <w:color w:val="FFFFFF" w:themeColor="background1"/>
          <w:sz w:val="18"/>
          <w:szCs w:val="18"/>
        </w:rPr>
      </w:pPr>
      <w:r w:rsidRPr="00191C80">
        <w:rPr>
          <w:noProof/>
        </w:rPr>
        <w:lastRenderedPageBreak/>
        <mc:AlternateContent>
          <mc:Choice Requires="wps">
            <w:drawing>
              <wp:anchor distT="0" distB="0" distL="114300" distR="114300" simplePos="0" relativeHeight="251647070" behindDoc="0" locked="0" layoutInCell="1" allowOverlap="1" wp14:anchorId="5AB5981C" wp14:editId="514CC2C4">
                <wp:simplePos x="0" y="0"/>
                <mc:AlternateContent>
                  <mc:Choice Requires="wp14">
                    <wp:positionH relativeFrom="leftMargin">
                      <wp14:pctPosHOffset>10000</wp14:pctPosHOffset>
                    </wp:positionH>
                  </mc:Choice>
                  <mc:Fallback>
                    <wp:positionH relativeFrom="page">
                      <wp:posOffset>86360</wp:posOffset>
                    </wp:positionH>
                  </mc:Fallback>
                </mc:AlternateContent>
                <mc:AlternateContent>
                  <mc:Choice Requires="wp14">
                    <wp:positionV relativeFrom="topMargin">
                      <wp14:pctPosVOffset>10000</wp14:pctPosVOffset>
                    </wp:positionV>
                  </mc:Choice>
                  <mc:Fallback>
                    <wp:positionV relativeFrom="page">
                      <wp:posOffset>86360</wp:posOffset>
                    </wp:positionV>
                  </mc:Fallback>
                </mc:AlternateContent>
                <wp:extent cx="3661200" cy="187200"/>
                <wp:effectExtent l="38100" t="38100" r="100330" b="100330"/>
                <wp:wrapNone/>
                <wp:docPr id="402" name="Rectangle : coins arrondis 402"/>
                <wp:cNvGraphicFramePr/>
                <a:graphic xmlns:a="http://schemas.openxmlformats.org/drawingml/2006/main">
                  <a:graphicData uri="http://schemas.microsoft.com/office/word/2010/wordprocessingShape">
                    <wps:wsp>
                      <wps:cNvSpPr/>
                      <wps:spPr>
                        <a:xfrm rot="16200000">
                          <a:off x="0" y="0"/>
                          <a:ext cx="3661200" cy="187200"/>
                        </a:xfrm>
                        <a:prstGeom prst="roundRect">
                          <a:avLst/>
                        </a:prstGeom>
                        <a:solidFill>
                          <a:srgbClr val="D3D701"/>
                        </a:solidFill>
                        <a:ln>
                          <a:no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07D73C71" w14:textId="29FFF098" w:rsidR="004435DB" w:rsidRPr="001558D8" w:rsidRDefault="004435DB" w:rsidP="003175D2">
                            <w:pPr>
                              <w:spacing w:after="0" w:line="240" w:lineRule="auto"/>
                              <w:jc w:val="center"/>
                              <w:rPr>
                                <w:rFonts w:cstheme="minorHAnsi"/>
                                <w:b/>
                                <w:bCs/>
                                <w:color w:val="000000" w:themeColor="text1"/>
                                <w:sz w:val="20"/>
                                <w:szCs w:val="20"/>
                              </w:rPr>
                            </w:pPr>
                            <w:r w:rsidRPr="001558D8">
                              <w:rPr>
                                <w:rFonts w:cstheme="minorHAnsi"/>
                                <w:b/>
                                <w:bCs/>
                                <w:color w:val="000000" w:themeColor="text1"/>
                                <w:sz w:val="20"/>
                                <w:szCs w:val="20"/>
                              </w:rPr>
                              <w:t xml:space="preserve">Notification </w:t>
                            </w:r>
                            <w:r w:rsidR="001558D8" w:rsidRPr="001558D8">
                              <w:rPr>
                                <w:rFonts w:cstheme="minorHAnsi"/>
                                <w:color w:val="000000" w:themeColor="text1"/>
                                <w:sz w:val="20"/>
                                <w:szCs w:val="20"/>
                              </w:rPr>
                              <w:t>(</w:t>
                            </w:r>
                            <w:r w:rsidRPr="001558D8">
                              <w:rPr>
                                <w:rFonts w:cstheme="minorHAnsi"/>
                                <w:color w:val="000000" w:themeColor="text1"/>
                                <w:sz w:val="20"/>
                                <w:szCs w:val="20"/>
                              </w:rPr>
                              <w:t>hors scolarité</w:t>
                            </w:r>
                            <w:r w:rsidR="001558D8">
                              <w:rPr>
                                <w:rFonts w:cstheme="minorHAnsi"/>
                                <w:color w:val="000000" w:themeColor="text1"/>
                                <w:sz w:val="20"/>
                                <w:szCs w:val="20"/>
                              </w:rPr>
                              <w:t xml:space="preserve"> et </w:t>
                            </w:r>
                            <w:r w:rsidR="001558D8">
                              <w:rPr>
                                <w:rFonts w:cstheme="minorHAnsi"/>
                                <w:color w:val="000000" w:themeColor="text1"/>
                                <w:sz w:val="20"/>
                                <w:szCs w:val="20"/>
                              </w:rPr>
                              <w:t>ESMS enfant)</w:t>
                            </w:r>
                            <w:r w:rsidRPr="001558D8">
                              <w:rPr>
                                <w:rFonts w:cstheme="minorHAnsi"/>
                                <w:b/>
                                <w:bCs/>
                                <w:color w:val="000000" w:themeColor="text1"/>
                                <w:sz w:val="20"/>
                                <w:szCs w:val="20"/>
                              </w:rPr>
                              <w:t xml:space="preserve"> </w:t>
                            </w:r>
                            <w:r w:rsidR="001558D8">
                              <w:rPr>
                                <w:rFonts w:cstheme="minorHAnsi"/>
                                <w:b/>
                                <w:bCs/>
                                <w:color w:val="000000" w:themeColor="text1"/>
                                <w:sz w:val="20"/>
                                <w:szCs w:val="20"/>
                              </w:rPr>
                              <w:t>[</w:t>
                            </w:r>
                            <w:r w:rsidRPr="001558D8">
                              <w:rPr>
                                <w:rFonts w:cstheme="minorHAnsi"/>
                                <w:b/>
                                <w:bCs/>
                                <w:color w:val="000000" w:themeColor="text1"/>
                                <w:sz w:val="20"/>
                                <w:szCs w:val="20"/>
                              </w:rPr>
                              <w:t>révision tiers</w:t>
                            </w:r>
                            <w:r w:rsidR="001558D8">
                              <w:rPr>
                                <w:rFonts w:cstheme="minorHAnsi"/>
                                <w:b/>
                                <w:bCs/>
                                <w:color w:val="000000" w:themeColor="text1"/>
                                <w:sz w:val="20"/>
                                <w:szCs w:val="20"/>
                              </w:rPr>
                              <w:t>]</w:t>
                            </w:r>
                            <w:r w:rsidRPr="001558D8">
                              <w:rPr>
                                <w:rFonts w:cstheme="minorHAnsi"/>
                                <w:b/>
                                <w:bCs/>
                                <w:color w:val="000000" w:themeColor="text1"/>
                                <w:sz w:val="20"/>
                                <w:szCs w:val="20"/>
                              </w:rPr>
                              <w:t xml:space="preserve"> – Début courrier</w:t>
                            </w:r>
                          </w:p>
                        </w:txbxContent>
                      </wps:txbx>
                      <wps:bodyPr rot="0" spcFirstLastPara="0" vertOverflow="overflow" horzOverflow="overflow" vert="horz" wrap="none" lIns="54000" tIns="0" rIns="54000" bIns="0" numCol="1" spcCol="0" rtlCol="0" fromWordArt="0" anchor="ctr" anchorCtr="0" forceAA="0" compatLnSpc="1">
                        <a:prstTxWarp prst="textNoShape">
                          <a:avLst/>
                        </a:prstTxWarp>
                        <a:spAutoFit/>
                      </wps:bodyPr>
                    </wps:wsp>
                  </a:graphicData>
                </a:graphic>
                <wp14:sizeRelH relativeFrom="leftMargin">
                  <wp14:pctWidth>0</wp14:pctWidth>
                </wp14:sizeRelH>
                <wp14:sizeRelV relativeFrom="margin">
                  <wp14:pctHeight>0</wp14:pctHeight>
                </wp14:sizeRelV>
              </wp:anchor>
            </w:drawing>
          </mc:Choice>
          <mc:Fallback>
            <w:pict>
              <v:roundrect w14:anchorId="5AB5981C" id="Rectangle : coins arrondis 402" o:spid="_x0000_s1050" style="position:absolute;left:0;text-align:left;margin-left:0;margin-top:0;width:288.3pt;height:14.75pt;rotation:-90;z-index:251647070;visibility:visible;mso-wrap-style:none;mso-width-percent:0;mso-height-percent:0;mso-left-percent:100;mso-top-percent:100;mso-wrap-distance-left:9pt;mso-wrap-distance-top:0;mso-wrap-distance-right:9pt;mso-wrap-distance-bottom:0;mso-position-horizontal-relative:left-margin-area;mso-position-vertical-relative:top-margin-area;mso-width-percent:0;mso-height-percent:0;mso-left-percent:100;mso-top-percent:100;mso-width-relative:left-margin-area;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JyeLCQMAAG0GAAAOAAAAZHJzL2Uyb0RvYy54bWysVc1u2zAMvg/YOwi6r47TvyCoUwQNOgwo&#10;2qLp0LMiy7ExWRQkJU72NHuWPdlIyXGztqdhORikRH4kP4rM1fWu1WyrnG/AFDw/GXGmjISyMeuC&#10;f3++/TLhzAdhSqHBqILvlefXs8+frjo7VWOoQZfKMQQxftrZgtch2GmWeVmrVvgTsMrgZQWuFQFV&#10;t85KJzpEb3U2Ho0usg5caR1I5T2eLtIln0X8qlIyPFSVV4HpgmNuIX5d/K7om82uxHTthK0b2ach&#10;/iGLVjQGgw5QCxEE27jmHVTbSAceqnAioc2gqhqpYg1YTT56U82yFlbFWpAcbwea/P+DlffbR8ea&#10;suBnozFnRrTYpCekTZi1Vr9/TZmExngmnANTNp6RGZLWWT9F36V9dL3mUSQGdpVrmQNkOr/ADuEv&#10;EoOlsl3kfT/wrnaBSTw8vbjI0ZQziXf55JJkRM0SGIFa58NXBS0joeAONqakLCO02N75kOwPduTj&#10;QTflbaN1VNx6daMd2wp8CIvTxeUo70P8ZaYNGRsgt4SYTlR8ShiGrmETlFvWZcdWeuOeBJJ3PppQ&#10;/kgQZnc6yZOC72x8mShgQq9xQILmxM1LE+rYXKKCICnvIb2VFvJHqkzbWqSczyKTr1WidWRoSCZq&#10;R3lm1KLUlCiFvVYUSpsnVWHHkfdxDBJnTQ3RhZTKhDxd1aJUKf75UfzBI8aMgIRcIWkDdg9Ac/we&#10;O5XR25NryntwTqQMYVIGh8SS8+ARI4MJg3PbGHAfVaaxqj5yssf0j6ghMexWuzgN4+GVr6Dc44jE&#10;F40t9lbeNtitO+HDo3C4LPAQF2B4wE+loSs49BJnNbifH52TPc4w3nLW4fIpuMHtyJn+ZnC2z6nX&#10;uKuigoI7Pl0dTs2mvQF8zHnMKYpkG/RBrBy0L7gd5xQLr4SRGLHgMriDchPSKsT9KtV8Hs1wL1kR&#10;7szSSgIneul1Pu9ehLP9/AWc3Hs4rCcxfTOByZY8vZ1vAk5THE8iOLHZE487Lb6gfv/S0jzWo9Xr&#10;v8TsDwAAAP//AwBQSwMEFAAGAAgAAAAhALMRKi/hAAAADAEAAA8AAABkcnMvZG93bnJldi54bWxM&#10;j0FPwkAQhe8m/ofNkHgxsC0FJKVbYjTqgRgCasJx6Q5tY3e26S5Q/72jHuT2XubLm/eyZW8bccLO&#10;144UxKMIBFLhTE2lgve3p+EchA+ajG4coYIv9LDMr68ynRp3pg2etqEUHEI+1QqqENpUSl9UaLUf&#10;uRaJbwfXWR3YdqU0nT5zuG3kOIpm0uqa+EOlW3yosPjcHq2C3QdNTLzahdvHyetLIg/z9fO0UOpm&#10;0N8vQATswz8MP/W5OuTcae+OZLxoFIzvkimjCoZ/ipEkSnje/lfEIPNMXo7IvwEAAP//AwBQSwEC&#10;LQAUAAYACAAAACEAtoM4kv4AAADhAQAAEwAAAAAAAAAAAAAAAAAAAAAAW0NvbnRlbnRfVHlwZXNd&#10;LnhtbFBLAQItABQABgAIAAAAIQA4/SH/1gAAAJQBAAALAAAAAAAAAAAAAAAAAC8BAABfcmVscy8u&#10;cmVsc1BLAQItABQABgAIAAAAIQC9JyeLCQMAAG0GAAAOAAAAAAAAAAAAAAAAAC4CAABkcnMvZTJv&#10;RG9jLnhtbFBLAQItABQABgAIAAAAIQCzESov4QAAAAwBAAAPAAAAAAAAAAAAAAAAAGMFAABkcnMv&#10;ZG93bnJldi54bWxQSwUGAAAAAAQABADzAAAAcQYAAAAA&#10;" fillcolor="#d3d701" stroked="f" strokeweight="1pt">
                <v:stroke joinstyle="miter"/>
                <v:shadow on="t" color="black" opacity="26214f" origin="-.5,-.5" offset=".74836mm,.74836mm"/>
                <v:textbox style="mso-fit-shape-to-text:t" inset="1.5mm,0,1.5mm,0">
                  <w:txbxContent>
                    <w:p w14:paraId="07D73C71" w14:textId="29FFF098" w:rsidR="004435DB" w:rsidRPr="001558D8" w:rsidRDefault="004435DB" w:rsidP="003175D2">
                      <w:pPr>
                        <w:spacing w:after="0" w:line="240" w:lineRule="auto"/>
                        <w:jc w:val="center"/>
                        <w:rPr>
                          <w:rFonts w:cstheme="minorHAnsi"/>
                          <w:b/>
                          <w:bCs/>
                          <w:color w:val="000000" w:themeColor="text1"/>
                          <w:sz w:val="20"/>
                          <w:szCs w:val="20"/>
                        </w:rPr>
                      </w:pPr>
                      <w:r w:rsidRPr="001558D8">
                        <w:rPr>
                          <w:rFonts w:cstheme="minorHAnsi"/>
                          <w:b/>
                          <w:bCs/>
                          <w:color w:val="000000" w:themeColor="text1"/>
                          <w:sz w:val="20"/>
                          <w:szCs w:val="20"/>
                        </w:rPr>
                        <w:t xml:space="preserve">Notification </w:t>
                      </w:r>
                      <w:r w:rsidR="001558D8" w:rsidRPr="001558D8">
                        <w:rPr>
                          <w:rFonts w:cstheme="minorHAnsi"/>
                          <w:color w:val="000000" w:themeColor="text1"/>
                          <w:sz w:val="20"/>
                          <w:szCs w:val="20"/>
                        </w:rPr>
                        <w:t>(</w:t>
                      </w:r>
                      <w:r w:rsidRPr="001558D8">
                        <w:rPr>
                          <w:rFonts w:cstheme="minorHAnsi"/>
                          <w:color w:val="000000" w:themeColor="text1"/>
                          <w:sz w:val="20"/>
                          <w:szCs w:val="20"/>
                        </w:rPr>
                        <w:t>hors scolarité</w:t>
                      </w:r>
                      <w:r w:rsidR="001558D8">
                        <w:rPr>
                          <w:rFonts w:cstheme="minorHAnsi"/>
                          <w:color w:val="000000" w:themeColor="text1"/>
                          <w:sz w:val="20"/>
                          <w:szCs w:val="20"/>
                        </w:rPr>
                        <w:t xml:space="preserve"> et </w:t>
                      </w:r>
                      <w:r w:rsidR="001558D8">
                        <w:rPr>
                          <w:rFonts w:cstheme="minorHAnsi"/>
                          <w:color w:val="000000" w:themeColor="text1"/>
                          <w:sz w:val="20"/>
                          <w:szCs w:val="20"/>
                        </w:rPr>
                        <w:t>ESMS enfant)</w:t>
                      </w:r>
                      <w:r w:rsidRPr="001558D8">
                        <w:rPr>
                          <w:rFonts w:cstheme="minorHAnsi"/>
                          <w:b/>
                          <w:bCs/>
                          <w:color w:val="000000" w:themeColor="text1"/>
                          <w:sz w:val="20"/>
                          <w:szCs w:val="20"/>
                        </w:rPr>
                        <w:t xml:space="preserve"> </w:t>
                      </w:r>
                      <w:r w:rsidR="001558D8">
                        <w:rPr>
                          <w:rFonts w:cstheme="minorHAnsi"/>
                          <w:b/>
                          <w:bCs/>
                          <w:color w:val="000000" w:themeColor="text1"/>
                          <w:sz w:val="20"/>
                          <w:szCs w:val="20"/>
                        </w:rPr>
                        <w:t>[</w:t>
                      </w:r>
                      <w:r w:rsidRPr="001558D8">
                        <w:rPr>
                          <w:rFonts w:cstheme="minorHAnsi"/>
                          <w:b/>
                          <w:bCs/>
                          <w:color w:val="000000" w:themeColor="text1"/>
                          <w:sz w:val="20"/>
                          <w:szCs w:val="20"/>
                        </w:rPr>
                        <w:t>révision tiers</w:t>
                      </w:r>
                      <w:r w:rsidR="001558D8">
                        <w:rPr>
                          <w:rFonts w:cstheme="minorHAnsi"/>
                          <w:b/>
                          <w:bCs/>
                          <w:color w:val="000000" w:themeColor="text1"/>
                          <w:sz w:val="20"/>
                          <w:szCs w:val="20"/>
                        </w:rPr>
                        <w:t>]</w:t>
                      </w:r>
                      <w:r w:rsidRPr="001558D8">
                        <w:rPr>
                          <w:rFonts w:cstheme="minorHAnsi"/>
                          <w:b/>
                          <w:bCs/>
                          <w:color w:val="000000" w:themeColor="text1"/>
                          <w:sz w:val="20"/>
                          <w:szCs w:val="20"/>
                        </w:rPr>
                        <w:t xml:space="preserve"> – Début courrier</w:t>
                      </w:r>
                    </w:p>
                  </w:txbxContent>
                </v:textbox>
                <w10:wrap anchorx="margin" anchory="margin"/>
              </v:roundrect>
            </w:pict>
          </mc:Fallback>
        </mc:AlternateContent>
      </w:r>
      <w:r w:rsidR="003175D2" w:rsidRPr="0035414D">
        <w:rPr>
          <w:color w:val="FFFFFF" w:themeColor="background1"/>
          <w:sz w:val="18"/>
          <w:szCs w:val="18"/>
        </w:rPr>
        <w:t>Début du courrier</w:t>
      </w:r>
    </w:p>
    <w:tbl>
      <w:tblPr>
        <w:tblStyle w:val="Grilledutableau"/>
        <w:tblW w:w="0" w:type="auto"/>
        <w:jc w:val="center"/>
        <w:tblLayout w:type="fixed"/>
        <w:tblLook w:val="04A0" w:firstRow="1" w:lastRow="0" w:firstColumn="1" w:lastColumn="0" w:noHBand="0" w:noVBand="1"/>
      </w:tblPr>
      <w:tblGrid>
        <w:gridCol w:w="5557"/>
        <w:gridCol w:w="3856"/>
      </w:tblGrid>
      <w:tr w:rsidR="003175D2" w:rsidRPr="00927971" w14:paraId="5980D260" w14:textId="77777777" w:rsidTr="003175D2">
        <w:trPr>
          <w:jc w:val="center"/>
        </w:trPr>
        <w:tc>
          <w:tcPr>
            <w:tcW w:w="5557" w:type="dxa"/>
            <w:tcBorders>
              <w:top w:val="nil"/>
              <w:left w:val="nil"/>
              <w:bottom w:val="dashed" w:sz="4" w:space="0" w:color="auto"/>
              <w:right w:val="nil"/>
            </w:tcBorders>
          </w:tcPr>
          <w:p w14:paraId="5491133B" w14:textId="3C7CEBED" w:rsidR="003175D2" w:rsidRPr="00ED4734" w:rsidRDefault="003175D2" w:rsidP="003175D2">
            <w:pPr>
              <w:rPr>
                <w:b/>
                <w:color w:val="000000" w:themeColor="text1"/>
                <w:sz w:val="28"/>
              </w:rPr>
            </w:pPr>
            <w:r w:rsidRPr="00ED4734">
              <w:rPr>
                <w:b/>
                <w:color w:val="000000" w:themeColor="text1"/>
                <w:sz w:val="28"/>
              </w:rPr>
              <w:t>Maison départementale des personnes handicapées (MDPH)</w:t>
            </w:r>
          </w:p>
          <w:p w14:paraId="5C9BA708" w14:textId="77777777" w:rsidR="003175D2" w:rsidRPr="00927971" w:rsidRDefault="003175D2" w:rsidP="003175D2">
            <w:pPr>
              <w:rPr>
                <w:b/>
                <w:color w:val="000000" w:themeColor="text1"/>
              </w:rPr>
            </w:pPr>
            <w:r w:rsidRPr="00927971">
              <w:rPr>
                <w:b/>
                <w:color w:val="000000" w:themeColor="text1"/>
                <w:highlight w:val="yellow"/>
              </w:rPr>
              <w:t>[Département]</w:t>
            </w:r>
          </w:p>
          <w:p w14:paraId="5A63CD9F" w14:textId="233857C4" w:rsidR="003175D2" w:rsidRPr="00927971" w:rsidRDefault="003175D2" w:rsidP="003175D2">
            <w:pPr>
              <w:rPr>
                <w:color w:val="000000" w:themeColor="text1"/>
              </w:rPr>
            </w:pPr>
            <w:r w:rsidRPr="00927971">
              <w:rPr>
                <w:b/>
                <w:color w:val="000000" w:themeColor="text1"/>
              </w:rPr>
              <w:t xml:space="preserve">Adresse : </w:t>
            </w:r>
            <w:r w:rsidRPr="00927971">
              <w:rPr>
                <w:color w:val="000000" w:themeColor="text1"/>
                <w:highlight w:val="yellow"/>
              </w:rPr>
              <w:t>[Adresse de la MDPH]</w:t>
            </w:r>
          </w:p>
        </w:tc>
        <w:tc>
          <w:tcPr>
            <w:tcW w:w="3856" w:type="dxa"/>
            <w:tcBorders>
              <w:top w:val="nil"/>
              <w:left w:val="nil"/>
              <w:bottom w:val="nil"/>
              <w:right w:val="nil"/>
            </w:tcBorders>
            <w:vAlign w:val="bottom"/>
          </w:tcPr>
          <w:p w14:paraId="41D4464C" w14:textId="2C8D0EC0" w:rsidR="003175D2" w:rsidRPr="00927971" w:rsidRDefault="003175D2" w:rsidP="003175D2">
            <w:pPr>
              <w:jc w:val="right"/>
            </w:pPr>
            <w:r w:rsidRPr="00927971">
              <w:rPr>
                <w:highlight w:val="yellow"/>
              </w:rPr>
              <w:t>[Ville de la MDPH]</w:t>
            </w:r>
            <w:r w:rsidRPr="00927971">
              <w:t xml:space="preserve">, le </w:t>
            </w:r>
            <w:r w:rsidRPr="00927971">
              <w:rPr>
                <w:highlight w:val="lightGray"/>
              </w:rPr>
              <w:t>[Date d'édition]</w:t>
            </w:r>
          </w:p>
          <w:p w14:paraId="07999CEB" w14:textId="77777777" w:rsidR="003175D2" w:rsidRPr="00927971" w:rsidRDefault="003175D2" w:rsidP="003175D2">
            <w:pPr>
              <w:jc w:val="right"/>
            </w:pPr>
          </w:p>
          <w:p w14:paraId="2B25858A" w14:textId="56E68A37" w:rsidR="003175D2" w:rsidRPr="00927971" w:rsidRDefault="003175D2" w:rsidP="003175D2">
            <w:pPr>
              <w:jc w:val="right"/>
            </w:pPr>
          </w:p>
        </w:tc>
      </w:tr>
      <w:tr w:rsidR="003175D2" w:rsidRPr="00927971" w14:paraId="04935F9A" w14:textId="77777777" w:rsidTr="003175D2">
        <w:trPr>
          <w:jc w:val="center"/>
        </w:trPr>
        <w:tc>
          <w:tcPr>
            <w:tcW w:w="5557" w:type="dxa"/>
            <w:tcBorders>
              <w:top w:val="dashed" w:sz="4" w:space="0" w:color="auto"/>
              <w:left w:val="dashed" w:sz="4" w:space="0" w:color="auto"/>
              <w:bottom w:val="dashed" w:sz="4" w:space="0" w:color="auto"/>
              <w:right w:val="dashed" w:sz="4" w:space="0" w:color="auto"/>
            </w:tcBorders>
          </w:tcPr>
          <w:p w14:paraId="3E13A583" w14:textId="00277AE9" w:rsidR="003175D2" w:rsidRPr="00927971" w:rsidRDefault="003175D2" w:rsidP="003175D2">
            <w:pPr>
              <w:pStyle w:val="Paragraphedeliste"/>
              <w:numPr>
                <w:ilvl w:val="0"/>
                <w:numId w:val="1"/>
              </w:numPr>
              <w:ind w:left="142" w:hanging="142"/>
              <w:rPr>
                <w:color w:val="000000" w:themeColor="text1"/>
                <w:sz w:val="28"/>
              </w:rPr>
            </w:pPr>
            <w:r w:rsidRPr="00927971">
              <w:rPr>
                <w:b/>
                <w:color w:val="000000" w:themeColor="text1"/>
                <w:sz w:val="28"/>
              </w:rPr>
              <w:t xml:space="preserve">Votre contact : </w:t>
            </w:r>
            <w:r>
              <w:rPr>
                <w:color w:val="000000" w:themeColor="text1"/>
                <w:sz w:val="28"/>
                <w:highlight w:val="green"/>
              </w:rPr>
              <w:t>[</w:t>
            </w:r>
            <w:proofErr w:type="spellStart"/>
            <w:r>
              <w:rPr>
                <w:color w:val="000000" w:themeColor="text1"/>
                <w:sz w:val="28"/>
                <w:highlight w:val="green"/>
              </w:rPr>
              <w:t>INSTR</w:t>
            </w:r>
            <w:proofErr w:type="spellEnd"/>
            <w:r w:rsidRPr="00927971">
              <w:rPr>
                <w:color w:val="000000" w:themeColor="text1"/>
                <w:sz w:val="28"/>
                <w:highlight w:val="green"/>
              </w:rPr>
              <w:t xml:space="preserve">/prénom] </w:t>
            </w:r>
            <w:r>
              <w:rPr>
                <w:color w:val="000000" w:themeColor="text1"/>
                <w:sz w:val="28"/>
                <w:highlight w:val="green"/>
              </w:rPr>
              <w:t>[</w:t>
            </w:r>
            <w:proofErr w:type="spellStart"/>
            <w:r>
              <w:rPr>
                <w:color w:val="000000" w:themeColor="text1"/>
                <w:sz w:val="28"/>
                <w:highlight w:val="green"/>
              </w:rPr>
              <w:t>INSTR</w:t>
            </w:r>
            <w:proofErr w:type="spellEnd"/>
            <w:r w:rsidRPr="00927971">
              <w:rPr>
                <w:color w:val="000000" w:themeColor="text1"/>
                <w:sz w:val="28"/>
                <w:highlight w:val="green"/>
              </w:rPr>
              <w:t>/nom]</w:t>
            </w:r>
            <w:r w:rsidRPr="00927971">
              <w:rPr>
                <w:color w:val="000000" w:themeColor="text1"/>
                <w:sz w:val="28"/>
              </w:rPr>
              <w:t xml:space="preserve"> </w:t>
            </w:r>
          </w:p>
          <w:p w14:paraId="12C15701" w14:textId="02D72DBB" w:rsidR="003175D2" w:rsidRPr="00927971" w:rsidRDefault="003175D2" w:rsidP="003175D2">
            <w:pPr>
              <w:pStyle w:val="Paragraphedeliste"/>
              <w:numPr>
                <w:ilvl w:val="1"/>
                <w:numId w:val="1"/>
              </w:numPr>
              <w:ind w:left="604"/>
              <w:rPr>
                <w:color w:val="000000" w:themeColor="text1"/>
                <w:highlight w:val="blue"/>
              </w:rPr>
            </w:pPr>
            <w:r w:rsidRPr="00927971">
              <w:rPr>
                <w:noProof/>
                <w:color w:val="000000" w:themeColor="text1"/>
                <w:highlight w:val="blue"/>
                <w:lang w:eastAsia="fr-FR"/>
              </w:rPr>
              <w:drawing>
                <wp:inline distT="0" distB="0" distL="0" distR="0" wp14:anchorId="6723BF18" wp14:editId="2FD3A8F3">
                  <wp:extent cx="177750" cy="181610"/>
                  <wp:effectExtent l="0" t="0" r="0" b="8890"/>
                  <wp:docPr id="196" name="Picture 19" descr="D:\Users\portega\Desktop\993747-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Users\portega\Desktop\993747-200.pn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9525" t="8647" r="9525" b="8645"/>
                          <a:stretch/>
                        </pic:blipFill>
                        <pic:spPr bwMode="auto">
                          <a:xfrm>
                            <a:off x="0" y="0"/>
                            <a:ext cx="178592" cy="182470"/>
                          </a:xfrm>
                          <a:prstGeom prst="rect">
                            <a:avLst/>
                          </a:prstGeom>
                          <a:noFill/>
                          <a:ln>
                            <a:noFill/>
                          </a:ln>
                          <a:extLst>
                            <a:ext uri="{53640926-AAD7-44D8-BBD7-CCE9431645EC}">
                              <a14:shadowObscured xmlns:a14="http://schemas.microsoft.com/office/drawing/2010/main"/>
                            </a:ext>
                          </a:extLst>
                        </pic:spPr>
                      </pic:pic>
                    </a:graphicData>
                  </a:graphic>
                </wp:inline>
              </w:drawing>
            </w:r>
            <w:r w:rsidRPr="00927971">
              <w:rPr>
                <w:color w:val="000000" w:themeColor="text1"/>
                <w:highlight w:val="blue"/>
              </w:rPr>
              <w:t xml:space="preserve"> </w:t>
            </w:r>
            <w:r>
              <w:rPr>
                <w:color w:val="000000" w:themeColor="text1"/>
                <w:highlight w:val="blue"/>
              </w:rPr>
              <w:t>[</w:t>
            </w:r>
            <w:proofErr w:type="spellStart"/>
            <w:r>
              <w:rPr>
                <w:color w:val="000000" w:themeColor="text1"/>
                <w:highlight w:val="blue"/>
              </w:rPr>
              <w:t>INSTR</w:t>
            </w:r>
            <w:proofErr w:type="spellEnd"/>
            <w:r w:rsidRPr="00927971">
              <w:rPr>
                <w:color w:val="000000" w:themeColor="text1"/>
                <w:highlight w:val="blue"/>
              </w:rPr>
              <w:t>/</w:t>
            </w:r>
            <w:r>
              <w:rPr>
                <w:color w:val="000000" w:themeColor="text1"/>
                <w:highlight w:val="blue"/>
              </w:rPr>
              <w:t>t</w:t>
            </w:r>
            <w:r w:rsidRPr="00927971">
              <w:rPr>
                <w:color w:val="000000" w:themeColor="text1"/>
                <w:highlight w:val="blue"/>
              </w:rPr>
              <w:t>éléphone]</w:t>
            </w:r>
          </w:p>
          <w:p w14:paraId="1E336E9F" w14:textId="77777777" w:rsidR="003175D2" w:rsidRPr="00927971" w:rsidRDefault="003175D2" w:rsidP="003175D2">
            <w:pPr>
              <w:pStyle w:val="Paragraphedeliste"/>
              <w:numPr>
                <w:ilvl w:val="1"/>
                <w:numId w:val="1"/>
              </w:numPr>
              <w:ind w:left="604"/>
              <w:rPr>
                <w:color w:val="000000" w:themeColor="text1"/>
              </w:rPr>
            </w:pPr>
            <w:r w:rsidRPr="00927971">
              <w:rPr>
                <w:noProof/>
                <w:color w:val="000000" w:themeColor="text1"/>
                <w:highlight w:val="blue"/>
                <w:lang w:eastAsia="fr-FR"/>
              </w:rPr>
              <w:drawing>
                <wp:inline distT="0" distB="0" distL="0" distR="0" wp14:anchorId="41973B0F" wp14:editId="75EF6298">
                  <wp:extent cx="199557" cy="144000"/>
                  <wp:effectExtent l="0" t="0" r="0" b="8890"/>
                  <wp:docPr id="197" name="Picture 20" descr="D:\Users\portega\Desktop\993025-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portega\Desktop\993025-200.pn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11232" t="22025" r="11232" b="22025"/>
                          <a:stretch/>
                        </pic:blipFill>
                        <pic:spPr bwMode="auto">
                          <a:xfrm>
                            <a:off x="0" y="0"/>
                            <a:ext cx="199557" cy="144000"/>
                          </a:xfrm>
                          <a:prstGeom prst="rect">
                            <a:avLst/>
                          </a:prstGeom>
                          <a:noFill/>
                          <a:ln>
                            <a:noFill/>
                          </a:ln>
                          <a:extLst>
                            <a:ext uri="{53640926-AAD7-44D8-BBD7-CCE9431645EC}">
                              <a14:shadowObscured xmlns:a14="http://schemas.microsoft.com/office/drawing/2010/main"/>
                            </a:ext>
                          </a:extLst>
                        </pic:spPr>
                      </pic:pic>
                    </a:graphicData>
                  </a:graphic>
                </wp:inline>
              </w:drawing>
            </w:r>
            <w:r w:rsidRPr="00927971">
              <w:rPr>
                <w:color w:val="000000" w:themeColor="text1"/>
                <w:highlight w:val="blue"/>
              </w:rPr>
              <w:t xml:space="preserve"> </w:t>
            </w:r>
            <w:r>
              <w:rPr>
                <w:color w:val="000000" w:themeColor="text1"/>
                <w:highlight w:val="blue"/>
              </w:rPr>
              <w:t>[</w:t>
            </w:r>
            <w:proofErr w:type="spellStart"/>
            <w:r>
              <w:rPr>
                <w:color w:val="000000" w:themeColor="text1"/>
                <w:highlight w:val="blue"/>
              </w:rPr>
              <w:t>INSTR</w:t>
            </w:r>
            <w:proofErr w:type="spellEnd"/>
            <w:r w:rsidRPr="00927971">
              <w:rPr>
                <w:color w:val="000000" w:themeColor="text1"/>
                <w:highlight w:val="blue"/>
              </w:rPr>
              <w:t>/courriel]</w:t>
            </w:r>
          </w:p>
        </w:tc>
        <w:tc>
          <w:tcPr>
            <w:tcW w:w="3856" w:type="dxa"/>
            <w:tcBorders>
              <w:top w:val="nil"/>
              <w:left w:val="dashed" w:sz="4" w:space="0" w:color="auto"/>
              <w:bottom w:val="nil"/>
              <w:right w:val="nil"/>
            </w:tcBorders>
            <w:vAlign w:val="center"/>
          </w:tcPr>
          <w:p w14:paraId="6CCB4444" w14:textId="513B8264" w:rsidR="001109FD" w:rsidRPr="00132B6F" w:rsidRDefault="001109FD" w:rsidP="001109FD">
            <w:pPr>
              <w:rPr>
                <w:szCs w:val="24"/>
                <w:highlight w:val="magenta"/>
              </w:rPr>
            </w:pPr>
            <w:r w:rsidRPr="00927971">
              <w:rPr>
                <w:szCs w:val="24"/>
                <w:highlight w:val="magenta"/>
              </w:rPr>
              <w:t>[PRÉNOM DU DESTINATAIRE]</w:t>
            </w:r>
          </w:p>
          <w:p w14:paraId="4D06E235" w14:textId="77777777" w:rsidR="001109FD" w:rsidRPr="00927971" w:rsidRDefault="001109FD" w:rsidP="001109FD">
            <w:pPr>
              <w:rPr>
                <w:szCs w:val="24"/>
                <w:highlight w:val="magenta"/>
              </w:rPr>
            </w:pPr>
            <w:r>
              <w:rPr>
                <w:szCs w:val="24"/>
                <w:highlight w:val="magenta"/>
              </w:rPr>
              <w:t>[NOM DU DESTINATAIRE]</w:t>
            </w:r>
            <w:r w:rsidRPr="00927971">
              <w:rPr>
                <w:szCs w:val="24"/>
                <w:highlight w:val="magenta"/>
              </w:rPr>
              <w:t xml:space="preserve"> </w:t>
            </w:r>
          </w:p>
          <w:p w14:paraId="6FED7AF8" w14:textId="1C20EEB0" w:rsidR="003175D2" w:rsidRPr="00927971" w:rsidRDefault="001109FD" w:rsidP="001109FD">
            <w:pPr>
              <w:rPr>
                <w:szCs w:val="24"/>
              </w:rPr>
            </w:pPr>
            <w:r w:rsidRPr="00927971">
              <w:rPr>
                <w:szCs w:val="24"/>
                <w:highlight w:val="magenta"/>
              </w:rPr>
              <w:t>[ADRESSE DU DESTINATAIRE]</w:t>
            </w:r>
          </w:p>
        </w:tc>
      </w:tr>
      <w:tr w:rsidR="003175D2" w:rsidRPr="00927971" w14:paraId="5FD7BE32" w14:textId="77777777" w:rsidTr="003175D2">
        <w:trPr>
          <w:jc w:val="center"/>
        </w:trPr>
        <w:tc>
          <w:tcPr>
            <w:tcW w:w="5557" w:type="dxa"/>
            <w:tcBorders>
              <w:top w:val="dashed" w:sz="4" w:space="0" w:color="auto"/>
              <w:left w:val="nil"/>
              <w:bottom w:val="nil"/>
              <w:right w:val="nil"/>
            </w:tcBorders>
          </w:tcPr>
          <w:p w14:paraId="24C752D1" w14:textId="63146FBF" w:rsidR="003175D2" w:rsidRPr="00927971" w:rsidRDefault="003175D2" w:rsidP="003175D2">
            <w:pPr>
              <w:pStyle w:val="Paragraphedeliste"/>
              <w:numPr>
                <w:ilvl w:val="0"/>
                <w:numId w:val="1"/>
              </w:numPr>
              <w:ind w:left="142" w:hanging="142"/>
              <w:rPr>
                <w:b/>
                <w:color w:val="000000" w:themeColor="text1"/>
              </w:rPr>
            </w:pPr>
            <w:r w:rsidRPr="00927971">
              <w:rPr>
                <w:b/>
                <w:noProof/>
                <w:color w:val="000000" w:themeColor="text1"/>
                <w:lang w:eastAsia="fr-FR"/>
              </w:rPr>
              <w:t xml:space="preserve">Votre numéro de dossier </w:t>
            </w:r>
            <w:r w:rsidRPr="00927971">
              <w:rPr>
                <w:noProof/>
                <w:color w:val="000000" w:themeColor="text1"/>
                <w:lang w:eastAsia="fr-FR"/>
              </w:rPr>
              <w:t xml:space="preserve">: </w:t>
            </w:r>
            <w:r w:rsidRPr="00927971">
              <w:rPr>
                <w:noProof/>
                <w:color w:val="000000" w:themeColor="text1"/>
                <w:highlight w:val="green"/>
                <w:lang w:eastAsia="fr-FR"/>
              </w:rPr>
              <w:t>[</w:t>
            </w:r>
            <w:r>
              <w:rPr>
                <w:noProof/>
                <w:color w:val="000000" w:themeColor="text1"/>
                <w:highlight w:val="green"/>
                <w:lang w:eastAsia="fr-FR"/>
              </w:rPr>
              <w:t>INDIVIDU</w:t>
            </w:r>
            <w:r w:rsidRPr="00927971">
              <w:rPr>
                <w:noProof/>
                <w:color w:val="000000" w:themeColor="text1"/>
                <w:highlight w:val="green"/>
                <w:lang w:eastAsia="fr-FR"/>
              </w:rPr>
              <w:t>/numéro individu]</w:t>
            </w:r>
          </w:p>
          <w:p w14:paraId="0DC0D46D" w14:textId="77777777" w:rsidR="003175D2" w:rsidRPr="00927971" w:rsidRDefault="003175D2" w:rsidP="003175D2">
            <w:pPr>
              <w:pStyle w:val="Paragraphedeliste"/>
              <w:numPr>
                <w:ilvl w:val="0"/>
                <w:numId w:val="1"/>
              </w:numPr>
              <w:ind w:left="142" w:hanging="142"/>
              <w:rPr>
                <w:b/>
                <w:color w:val="000000" w:themeColor="text1"/>
              </w:rPr>
            </w:pPr>
            <w:r w:rsidRPr="00927971">
              <w:rPr>
                <w:b/>
                <w:noProof/>
                <w:color w:val="000000" w:themeColor="text1"/>
                <w:lang w:eastAsia="fr-FR"/>
              </w:rPr>
              <w:t xml:space="preserve">Date de naissance </w:t>
            </w:r>
            <w:r w:rsidRPr="00927971">
              <w:rPr>
                <w:noProof/>
                <w:color w:val="000000" w:themeColor="text1"/>
                <w:lang w:eastAsia="fr-FR"/>
              </w:rPr>
              <w:t xml:space="preserve">: </w:t>
            </w:r>
            <w:r w:rsidRPr="00927971">
              <w:rPr>
                <w:noProof/>
                <w:color w:val="000000" w:themeColor="text1"/>
                <w:highlight w:val="green"/>
                <w:lang w:eastAsia="fr-FR"/>
              </w:rPr>
              <w:t>[</w:t>
            </w:r>
            <w:r>
              <w:rPr>
                <w:noProof/>
                <w:color w:val="000000" w:themeColor="text1"/>
                <w:highlight w:val="green"/>
                <w:lang w:eastAsia="fr-FR"/>
              </w:rPr>
              <w:t>IDENTITE</w:t>
            </w:r>
            <w:r w:rsidRPr="00927971">
              <w:rPr>
                <w:noProof/>
                <w:color w:val="000000" w:themeColor="text1"/>
                <w:highlight w:val="green"/>
                <w:lang w:eastAsia="fr-FR"/>
              </w:rPr>
              <w:t>/Date de naissance]</w:t>
            </w:r>
          </w:p>
          <w:p w14:paraId="39A20B6D" w14:textId="6CE79F78" w:rsidR="003175D2" w:rsidRPr="00927971" w:rsidRDefault="003175D2" w:rsidP="003175D2">
            <w:pPr>
              <w:pStyle w:val="Paragraphedeliste"/>
              <w:numPr>
                <w:ilvl w:val="0"/>
                <w:numId w:val="1"/>
              </w:numPr>
              <w:ind w:left="142" w:hanging="142"/>
              <w:rPr>
                <w:b/>
                <w:color w:val="000000" w:themeColor="text1"/>
              </w:rPr>
            </w:pPr>
            <w:r>
              <w:rPr>
                <w:b/>
                <w:color w:val="0070C0"/>
              </w:rPr>
              <w:t>SI [</w:t>
            </w:r>
            <w:r w:rsidRPr="00927971">
              <w:rPr>
                <w:b/>
                <w:color w:val="0070C0"/>
              </w:rPr>
              <w:t>individu/individu/identité/</w:t>
            </w:r>
            <w:proofErr w:type="spellStart"/>
            <w:r w:rsidRPr="00927971">
              <w:rPr>
                <w:b/>
                <w:color w:val="0070C0"/>
              </w:rPr>
              <w:t>NIR</w:t>
            </w:r>
            <w:proofErr w:type="spellEnd"/>
            <w:r w:rsidRPr="00927971">
              <w:rPr>
                <w:b/>
                <w:color w:val="0070C0"/>
              </w:rPr>
              <w:t xml:space="preserve">] ≠ </w:t>
            </w:r>
            <w:r w:rsidR="00B830B0" w:rsidRPr="00B830B0">
              <w:rPr>
                <w:b/>
                <w:i/>
                <w:color w:val="0070C0"/>
              </w:rPr>
              <w:t>non renseigné</w:t>
            </w:r>
            <w:r w:rsidRPr="00927971">
              <w:rPr>
                <w:b/>
                <w:color w:val="0070C0"/>
              </w:rPr>
              <w:t xml:space="preserve"> </w:t>
            </w:r>
            <w:r>
              <w:rPr>
                <w:b/>
                <w:color w:val="0070C0"/>
              </w:rPr>
              <w:t>[</w:t>
            </w:r>
            <w:r>
              <w:rPr>
                <w:b/>
                <w:color w:val="0070C0"/>
              </w:rPr>
              <w:br/>
            </w:r>
            <w:r w:rsidRPr="00927971">
              <w:rPr>
                <w:b/>
                <w:noProof/>
                <w:color w:val="000000" w:themeColor="text1"/>
                <w:lang w:eastAsia="fr-FR"/>
              </w:rPr>
              <w:t xml:space="preserve">Identifiant </w:t>
            </w:r>
            <w:r w:rsidRPr="00927971">
              <w:rPr>
                <w:noProof/>
                <w:color w:val="000000" w:themeColor="text1"/>
                <w:lang w:eastAsia="fr-FR"/>
              </w:rPr>
              <w:t xml:space="preserve">(NIR) : </w:t>
            </w:r>
            <w:r w:rsidRPr="00927971">
              <w:rPr>
                <w:noProof/>
                <w:color w:val="000000" w:themeColor="text1"/>
                <w:highlight w:val="green"/>
                <w:lang w:eastAsia="fr-FR"/>
              </w:rPr>
              <w:t>[</w:t>
            </w:r>
            <w:r>
              <w:rPr>
                <w:noProof/>
                <w:color w:val="000000" w:themeColor="text1"/>
                <w:highlight w:val="green"/>
                <w:lang w:eastAsia="fr-FR"/>
              </w:rPr>
              <w:t>IDENTITE</w:t>
            </w:r>
            <w:r w:rsidRPr="00927971">
              <w:rPr>
                <w:noProof/>
                <w:color w:val="000000" w:themeColor="text1"/>
                <w:highlight w:val="green"/>
                <w:lang w:eastAsia="fr-FR"/>
              </w:rPr>
              <w:t>/NIR]</w:t>
            </w:r>
            <w:r w:rsidRPr="000473CE">
              <w:rPr>
                <w:b/>
                <w:bCs/>
                <w:noProof/>
                <w:color w:val="0070C0"/>
                <w:lang w:eastAsia="fr-FR"/>
              </w:rPr>
              <w:t xml:space="preserve"> ]</w:t>
            </w:r>
          </w:p>
        </w:tc>
        <w:tc>
          <w:tcPr>
            <w:tcW w:w="3856" w:type="dxa"/>
            <w:tcBorders>
              <w:top w:val="nil"/>
              <w:left w:val="nil"/>
              <w:bottom w:val="nil"/>
              <w:right w:val="nil"/>
            </w:tcBorders>
            <w:vAlign w:val="center"/>
          </w:tcPr>
          <w:p w14:paraId="189D266C" w14:textId="2084F570" w:rsidR="003175D2" w:rsidRPr="00927971" w:rsidRDefault="003175D2" w:rsidP="003175D2">
            <w:pPr>
              <w:jc w:val="right"/>
              <w:rPr>
                <w:szCs w:val="24"/>
                <w:highlight w:val="magenta"/>
              </w:rPr>
            </w:pPr>
          </w:p>
        </w:tc>
      </w:tr>
    </w:tbl>
    <w:p w14:paraId="72A87082" w14:textId="050FFAC6" w:rsidR="003175D2" w:rsidRPr="00927971" w:rsidRDefault="003175D2" w:rsidP="003175D2">
      <w:pPr>
        <w:spacing w:after="0"/>
      </w:pPr>
    </w:p>
    <w:p w14:paraId="42F11E17" w14:textId="5F82B085" w:rsidR="003175D2" w:rsidRDefault="003175D2" w:rsidP="003175D2">
      <w:pPr>
        <w:spacing w:after="0" w:line="240" w:lineRule="auto"/>
        <w:rPr>
          <w:b/>
        </w:rPr>
      </w:pPr>
      <w:r w:rsidRPr="00927971">
        <w:rPr>
          <w:b/>
        </w:rPr>
        <w:t xml:space="preserve">Les étapes de </w:t>
      </w:r>
      <w:r w:rsidR="00AB67B1">
        <w:rPr>
          <w:b/>
        </w:rPr>
        <w:t>la</w:t>
      </w:r>
      <w:r w:rsidRPr="00927971">
        <w:rPr>
          <w:b/>
        </w:rPr>
        <w:t xml:space="preserve"> demande</w:t>
      </w:r>
      <w:r w:rsidR="00AB67B1">
        <w:rPr>
          <w:b/>
        </w:rPr>
        <w:t xml:space="preserve"> de révision par un tiers</w:t>
      </w:r>
      <w:r w:rsidRPr="00927971">
        <w:rPr>
          <w:b/>
        </w:rPr>
        <w:t> :</w:t>
      </w:r>
    </w:p>
    <w:p w14:paraId="14D043DE" w14:textId="3B7DD664" w:rsidR="003175D2" w:rsidRPr="00927971" w:rsidRDefault="003175D2" w:rsidP="00C00CCB">
      <w:pPr>
        <w:spacing w:after="0" w:line="240" w:lineRule="auto"/>
      </w:pPr>
      <w:r w:rsidRPr="00927971">
        <w:rPr>
          <w:noProof/>
          <w:lang w:eastAsia="fr-FR"/>
        </w:rPr>
        <w:drawing>
          <wp:anchor distT="0" distB="0" distL="114300" distR="114300" simplePos="0" relativeHeight="251647069" behindDoc="0" locked="0" layoutInCell="1" allowOverlap="1" wp14:anchorId="2DC3EB5F" wp14:editId="652BAD01">
            <wp:simplePos x="0" y="0"/>
            <wp:positionH relativeFrom="column">
              <wp:posOffset>-635</wp:posOffset>
            </wp:positionH>
            <wp:positionV relativeFrom="paragraph">
              <wp:posOffset>16510</wp:posOffset>
            </wp:positionV>
            <wp:extent cx="5791200" cy="409575"/>
            <wp:effectExtent l="19050" t="0" r="19050" b="28575"/>
            <wp:wrapSquare wrapText="bothSides"/>
            <wp:docPr id="198" name="Diagram 2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5" r:lo="rId66" r:qs="rId67" r:cs="rId68"/>
              </a:graphicData>
            </a:graphic>
          </wp:anchor>
        </w:drawing>
      </w:r>
    </w:p>
    <w:p w14:paraId="14C84D67" w14:textId="5F390E27" w:rsidR="003175D2" w:rsidRPr="00927971" w:rsidRDefault="003175D2" w:rsidP="003175D2">
      <w:pPr>
        <w:pBdr>
          <w:top w:val="single" w:sz="4" w:space="1" w:color="auto"/>
          <w:left w:val="single" w:sz="4" w:space="8" w:color="auto"/>
          <w:bottom w:val="single" w:sz="4" w:space="1" w:color="auto"/>
          <w:right w:val="single" w:sz="4" w:space="4" w:color="auto"/>
        </w:pBdr>
        <w:jc w:val="center"/>
        <w:rPr>
          <w:b/>
          <w:sz w:val="32"/>
        </w:rPr>
      </w:pPr>
      <w:r w:rsidRPr="00927971">
        <w:rPr>
          <w:b/>
          <w:sz w:val="32"/>
        </w:rPr>
        <w:t>Notification de décision suite à la demande</w:t>
      </w:r>
      <w:r w:rsidR="00AB67B1">
        <w:rPr>
          <w:b/>
          <w:sz w:val="32"/>
        </w:rPr>
        <w:t xml:space="preserve"> de révision</w:t>
      </w:r>
      <w:r w:rsidRPr="00927971">
        <w:rPr>
          <w:b/>
          <w:sz w:val="32"/>
        </w:rPr>
        <w:t xml:space="preserve"> pour </w:t>
      </w:r>
      <w:r w:rsidRPr="00927971">
        <w:rPr>
          <w:b/>
          <w:sz w:val="32"/>
          <w:highlight w:val="green"/>
        </w:rPr>
        <w:t>[</w:t>
      </w:r>
      <w:proofErr w:type="spellStart"/>
      <w:r>
        <w:rPr>
          <w:b/>
          <w:sz w:val="32"/>
          <w:highlight w:val="green"/>
        </w:rPr>
        <w:t>IDENTITE</w:t>
      </w:r>
      <w:proofErr w:type="spellEnd"/>
      <w:r w:rsidRPr="00927971">
        <w:rPr>
          <w:b/>
          <w:sz w:val="32"/>
          <w:highlight w:val="green"/>
        </w:rPr>
        <w:t>/prénom] [</w:t>
      </w:r>
      <w:proofErr w:type="spellStart"/>
      <w:r>
        <w:rPr>
          <w:b/>
          <w:sz w:val="32"/>
          <w:highlight w:val="green"/>
        </w:rPr>
        <w:t>IDENTITE</w:t>
      </w:r>
      <w:proofErr w:type="spellEnd"/>
      <w:r w:rsidRPr="00927971">
        <w:rPr>
          <w:b/>
          <w:sz w:val="32"/>
          <w:highlight w:val="green"/>
        </w:rPr>
        <w:t>/nom d’usage]</w:t>
      </w:r>
    </w:p>
    <w:p w14:paraId="634E3345" w14:textId="691FEB41" w:rsidR="003175D2" w:rsidRPr="000473CE" w:rsidRDefault="003175D2" w:rsidP="00C406F8">
      <w:pPr>
        <w:spacing w:after="0" w:line="240" w:lineRule="auto"/>
        <w:rPr>
          <w:b/>
          <w:color w:val="0070C0"/>
        </w:rPr>
      </w:pPr>
      <w:r w:rsidRPr="000473CE">
        <w:rPr>
          <w:b/>
          <w:color w:val="0070C0"/>
        </w:rPr>
        <w:t xml:space="preserve">SI [PROTEC/civilité] </w:t>
      </w:r>
      <w:r w:rsidRPr="000473CE">
        <w:rPr>
          <w:b/>
          <w:color w:val="0070C0"/>
          <w:u w:val="single"/>
        </w:rPr>
        <w:t>ET</w:t>
      </w:r>
      <w:r w:rsidRPr="000473CE">
        <w:rPr>
          <w:b/>
          <w:color w:val="0070C0"/>
        </w:rPr>
        <w:t xml:space="preserve"> [</w:t>
      </w:r>
      <w:proofErr w:type="spellStart"/>
      <w:r w:rsidRPr="000473CE">
        <w:rPr>
          <w:b/>
          <w:color w:val="0070C0"/>
        </w:rPr>
        <w:t>IDENT</w:t>
      </w:r>
      <w:proofErr w:type="spellEnd"/>
      <w:r w:rsidRPr="000473CE">
        <w:rPr>
          <w:b/>
          <w:color w:val="0070C0"/>
        </w:rPr>
        <w:t xml:space="preserve">/civilité] </w:t>
      </w:r>
      <w:r w:rsidRPr="000473CE">
        <w:rPr>
          <w:b/>
          <w:color w:val="0070C0"/>
          <w:u w:val="single"/>
        </w:rPr>
        <w:t>ET</w:t>
      </w:r>
      <w:r w:rsidRPr="000473CE">
        <w:rPr>
          <w:b/>
          <w:color w:val="0070C0"/>
        </w:rPr>
        <w:t xml:space="preserve"> [PARENT/civilité] = </w:t>
      </w:r>
      <w:r w:rsidR="00B830B0" w:rsidRPr="00B830B0">
        <w:rPr>
          <w:b/>
          <w:i/>
          <w:color w:val="0070C0"/>
        </w:rPr>
        <w:t>non renseigné</w:t>
      </w:r>
      <w:r w:rsidRPr="000473CE">
        <w:rPr>
          <w:b/>
          <w:color w:val="0070C0"/>
        </w:rPr>
        <w:t xml:space="preserve"> [</w:t>
      </w:r>
    </w:p>
    <w:p w14:paraId="4A11C983" w14:textId="77777777" w:rsidR="003175D2" w:rsidRPr="00927971" w:rsidRDefault="003175D2" w:rsidP="003175D2">
      <w:pPr>
        <w:spacing w:before="240"/>
        <w:rPr>
          <w:b/>
          <w:color w:val="0070C0"/>
        </w:rPr>
      </w:pPr>
      <w:r w:rsidRPr="00927971">
        <w:rPr>
          <w:sz w:val="28"/>
        </w:rPr>
        <w:t>Madame, Monsieur</w:t>
      </w:r>
      <w:proofErr w:type="gramStart"/>
      <w:r w:rsidRPr="00927971">
        <w:rPr>
          <w:sz w:val="28"/>
        </w:rPr>
        <w:t>,</w:t>
      </w:r>
      <w:r>
        <w:rPr>
          <w:sz w:val="28"/>
        </w:rPr>
        <w:t xml:space="preserve"> </w:t>
      </w:r>
      <w:r w:rsidRPr="00BD28B6">
        <w:rPr>
          <w:b/>
          <w:bCs/>
          <w:color w:val="0070C0"/>
        </w:rPr>
        <w:t>]</w:t>
      </w:r>
      <w:proofErr w:type="gramEnd"/>
      <w:r>
        <w:rPr>
          <w:b/>
          <w:bCs/>
          <w:color w:val="0070C0"/>
        </w:rPr>
        <w:t xml:space="preserve"> </w:t>
      </w:r>
      <w:r w:rsidRPr="00927971">
        <w:rPr>
          <w:b/>
          <w:color w:val="0070C0"/>
        </w:rPr>
        <w:t>SINON [</w:t>
      </w:r>
      <w:r w:rsidRPr="00927971">
        <w:rPr>
          <w:b/>
          <w:sz w:val="28"/>
          <w:highlight w:val="magenta"/>
        </w:rPr>
        <w:t>[Civilité du Destinataire] [Nom du Destinataire]</w:t>
      </w:r>
      <w:r w:rsidRPr="00927971">
        <w:rPr>
          <w:b/>
          <w:sz w:val="28"/>
        </w:rPr>
        <w:t>,</w:t>
      </w:r>
      <w:r w:rsidRPr="000473CE">
        <w:rPr>
          <w:b/>
          <w:color w:val="0070C0"/>
        </w:rPr>
        <w:t>]</w:t>
      </w:r>
    </w:p>
    <w:p w14:paraId="276C9290" w14:textId="77777777" w:rsidR="003175D2" w:rsidRPr="000473CE" w:rsidRDefault="003175D2" w:rsidP="00C406F8">
      <w:pPr>
        <w:spacing w:after="0" w:line="240" w:lineRule="auto"/>
        <w:rPr>
          <w:b/>
          <w:color w:val="0070C0"/>
        </w:rPr>
      </w:pPr>
      <w:r>
        <w:rPr>
          <w:b/>
          <w:color w:val="0070C0"/>
        </w:rPr>
        <w:t>SI [PROTEC</w:t>
      </w:r>
      <w:r w:rsidRPr="00927971">
        <w:rPr>
          <w:b/>
          <w:color w:val="0070C0"/>
        </w:rPr>
        <w:t xml:space="preserve">/type de mesure] = « Habilitation familiale » </w:t>
      </w:r>
      <w:r w:rsidRPr="00927971">
        <w:rPr>
          <w:b/>
          <w:color w:val="0070C0"/>
          <w:u w:val="single"/>
        </w:rPr>
        <w:t>OU</w:t>
      </w:r>
      <w:r w:rsidRPr="00927971">
        <w:rPr>
          <w:b/>
          <w:color w:val="0070C0"/>
        </w:rPr>
        <w:t xml:space="preserve"> « Autorité parentale partagée » </w:t>
      </w:r>
      <w:r w:rsidRPr="00927971">
        <w:rPr>
          <w:b/>
          <w:color w:val="0070C0"/>
          <w:u w:val="single"/>
        </w:rPr>
        <w:t xml:space="preserve">OU </w:t>
      </w:r>
      <w:r w:rsidRPr="00927971">
        <w:rPr>
          <w:b/>
          <w:color w:val="0070C0"/>
        </w:rPr>
        <w:t xml:space="preserve">« Autorité parentale partagée et parents séparés » </w:t>
      </w:r>
      <w:r w:rsidRPr="00927971">
        <w:rPr>
          <w:b/>
          <w:color w:val="0070C0"/>
          <w:u w:val="single"/>
        </w:rPr>
        <w:t>OU</w:t>
      </w:r>
      <w:r w:rsidRPr="00927971">
        <w:rPr>
          <w:b/>
          <w:color w:val="0070C0"/>
        </w:rPr>
        <w:t xml:space="preserve"> « Délégation partielle de l'autorité parentale à l'ASE » </w:t>
      </w:r>
      <w:r w:rsidRPr="00927971">
        <w:rPr>
          <w:b/>
          <w:color w:val="0070C0"/>
          <w:u w:val="single"/>
        </w:rPr>
        <w:t>OU</w:t>
      </w:r>
      <w:r w:rsidRPr="00927971">
        <w:rPr>
          <w:b/>
          <w:color w:val="0070C0"/>
        </w:rPr>
        <w:t xml:space="preserve"> « Délégation partielle de l’autorité parentale à une tierce personne » </w:t>
      </w:r>
      <w:r w:rsidRPr="00927971">
        <w:rPr>
          <w:b/>
          <w:color w:val="0070C0"/>
          <w:u w:val="single"/>
        </w:rPr>
        <w:t>OU</w:t>
      </w:r>
      <w:r w:rsidRPr="00927971">
        <w:rPr>
          <w:b/>
          <w:color w:val="0070C0"/>
        </w:rPr>
        <w:t xml:space="preserve"> « Délégation partielle de l’autorité parentale à un établissement agréé pour le recueil des enfants » </w:t>
      </w:r>
      <w:r w:rsidRPr="00927971">
        <w:rPr>
          <w:b/>
          <w:color w:val="0070C0"/>
          <w:u w:val="single"/>
        </w:rPr>
        <w:t xml:space="preserve">OU </w:t>
      </w:r>
      <w:r w:rsidRPr="00927971">
        <w:rPr>
          <w:b/>
          <w:color w:val="0070C0"/>
        </w:rPr>
        <w:t xml:space="preserve">« Délégation totale de l'autorité parentale à l'ASE » </w:t>
      </w:r>
      <w:r w:rsidRPr="00927971">
        <w:rPr>
          <w:b/>
          <w:color w:val="0070C0"/>
          <w:u w:val="single"/>
        </w:rPr>
        <w:t>OU</w:t>
      </w:r>
      <w:r w:rsidRPr="00927971">
        <w:rPr>
          <w:b/>
          <w:color w:val="0070C0"/>
        </w:rPr>
        <w:t xml:space="preserve"> « Délégation totale de l’autorité parentale à une tierce personne » </w:t>
      </w:r>
      <w:r w:rsidRPr="00927971">
        <w:rPr>
          <w:b/>
          <w:color w:val="0070C0"/>
          <w:u w:val="single"/>
        </w:rPr>
        <w:t>OU</w:t>
      </w:r>
      <w:r w:rsidRPr="00927971">
        <w:rPr>
          <w:b/>
          <w:color w:val="0070C0"/>
        </w:rPr>
        <w:t xml:space="preserve"> « Délégation totale de l’autorité parentale à un établissement agréé pour le recueil </w:t>
      </w:r>
      <w:r w:rsidRPr="000473CE">
        <w:rPr>
          <w:b/>
          <w:color w:val="0070C0"/>
        </w:rPr>
        <w:t>des enfants » [</w:t>
      </w:r>
    </w:p>
    <w:p w14:paraId="0B3F6E57" w14:textId="77777777" w:rsidR="003175D2" w:rsidRDefault="003175D2" w:rsidP="00C406F8">
      <w:pPr>
        <w:spacing w:after="0" w:line="240" w:lineRule="auto"/>
        <w:ind w:firstLine="708"/>
        <w:rPr>
          <w:b/>
          <w:bCs/>
          <w:color w:val="0070C0"/>
        </w:rPr>
      </w:pPr>
      <w:r>
        <w:rPr>
          <w:b/>
          <w:bCs/>
          <w:color w:val="0070C0"/>
        </w:rPr>
        <w:t>SI le bénéficiaire est un mineur non émancipé dont au moins un parent existe [</w:t>
      </w:r>
    </w:p>
    <w:p w14:paraId="1B78B2C9" w14:textId="6FAAD07A" w:rsidR="003175D2" w:rsidRPr="00927971" w:rsidRDefault="003175D2" w:rsidP="003175D2">
      <w:pPr>
        <w:spacing w:after="0"/>
        <w:rPr>
          <w:sz w:val="28"/>
          <w:szCs w:val="28"/>
        </w:rPr>
      </w:pPr>
      <w:r>
        <w:rPr>
          <w:sz w:val="28"/>
          <w:szCs w:val="28"/>
          <w:lang w:eastAsia="fr-FR"/>
        </w:rPr>
        <w:t xml:space="preserve">Ce courrier de notification </w:t>
      </w:r>
      <w:r w:rsidR="00A239C4">
        <w:rPr>
          <w:sz w:val="28"/>
          <w:szCs w:val="28"/>
          <w:lang w:eastAsia="fr-FR"/>
        </w:rPr>
        <w:t>fait suite à une</w:t>
      </w:r>
      <w:r w:rsidRPr="00927971">
        <w:rPr>
          <w:sz w:val="28"/>
          <w:szCs w:val="28"/>
          <w:lang w:eastAsia="fr-FR"/>
        </w:rPr>
        <w:t xml:space="preserve"> </w:t>
      </w:r>
      <w:r w:rsidRPr="00927971">
        <w:rPr>
          <w:sz w:val="28"/>
          <w:szCs w:val="28"/>
        </w:rPr>
        <w:t xml:space="preserve">demande </w:t>
      </w:r>
      <w:r w:rsidR="00A239C4">
        <w:rPr>
          <w:sz w:val="28"/>
          <w:szCs w:val="28"/>
        </w:rPr>
        <w:t xml:space="preserve">de révision </w:t>
      </w:r>
      <w:r w:rsidR="001B36CC">
        <w:rPr>
          <w:sz w:val="28"/>
          <w:szCs w:val="28"/>
        </w:rPr>
        <w:t>déposée</w:t>
      </w:r>
      <w:r w:rsidRPr="00927971">
        <w:rPr>
          <w:sz w:val="28"/>
          <w:szCs w:val="28"/>
        </w:rPr>
        <w:t xml:space="preserve"> le </w:t>
      </w:r>
      <w:r>
        <w:rPr>
          <w:sz w:val="28"/>
          <w:szCs w:val="28"/>
          <w:highlight w:val="green"/>
        </w:rPr>
        <w:t>[</w:t>
      </w:r>
      <w:r w:rsidR="00B46872">
        <w:rPr>
          <w:sz w:val="28"/>
          <w:szCs w:val="28"/>
          <w:highlight w:val="green"/>
        </w:rPr>
        <w:t>DOS-</w:t>
      </w:r>
      <w:proofErr w:type="spellStart"/>
      <w:r w:rsidR="00B46872">
        <w:rPr>
          <w:sz w:val="28"/>
          <w:szCs w:val="28"/>
          <w:highlight w:val="green"/>
        </w:rPr>
        <w:t>REV</w:t>
      </w:r>
      <w:proofErr w:type="spellEnd"/>
      <w:r>
        <w:rPr>
          <w:sz w:val="28"/>
          <w:szCs w:val="28"/>
          <w:highlight w:val="green"/>
        </w:rPr>
        <w:t>/</w:t>
      </w:r>
      <w:r w:rsidRPr="00927971">
        <w:rPr>
          <w:sz w:val="28"/>
          <w:szCs w:val="28"/>
          <w:highlight w:val="green"/>
        </w:rPr>
        <w:t>date de dépôt]</w:t>
      </w:r>
      <w:r w:rsidRPr="00927971">
        <w:rPr>
          <w:sz w:val="28"/>
          <w:szCs w:val="28"/>
        </w:rPr>
        <w:t xml:space="preserve"> </w:t>
      </w:r>
      <w:r w:rsidR="00A239C4">
        <w:rPr>
          <w:sz w:val="28"/>
          <w:szCs w:val="28"/>
        </w:rPr>
        <w:t xml:space="preserve">par </w:t>
      </w:r>
      <w:r w:rsidR="00DA737F" w:rsidRPr="00AE1F82">
        <w:rPr>
          <w:sz w:val="28"/>
          <w:szCs w:val="28"/>
          <w:highlight w:val="green"/>
        </w:rPr>
        <w:t>[</w:t>
      </w:r>
      <w:r w:rsidR="00B46872">
        <w:rPr>
          <w:sz w:val="28"/>
          <w:szCs w:val="28"/>
          <w:highlight w:val="green"/>
        </w:rPr>
        <w:t>DOS-</w:t>
      </w:r>
      <w:proofErr w:type="spellStart"/>
      <w:r w:rsidR="00B46872">
        <w:rPr>
          <w:sz w:val="28"/>
          <w:szCs w:val="28"/>
          <w:highlight w:val="green"/>
        </w:rPr>
        <w:t>REV</w:t>
      </w:r>
      <w:proofErr w:type="spellEnd"/>
      <w:r w:rsidR="00DA737F">
        <w:rPr>
          <w:sz w:val="28"/>
          <w:szCs w:val="28"/>
          <w:highlight w:val="green"/>
        </w:rPr>
        <w:t>/Tiers demandeur</w:t>
      </w:r>
      <w:r w:rsidR="00DA737F" w:rsidRPr="00AE1F82">
        <w:rPr>
          <w:sz w:val="28"/>
          <w:szCs w:val="28"/>
          <w:highlight w:val="green"/>
        </w:rPr>
        <w:t>/tiers demandeur]</w:t>
      </w:r>
      <w:r w:rsidR="00DA737F">
        <w:rPr>
          <w:sz w:val="28"/>
          <w:szCs w:val="28"/>
        </w:rPr>
        <w:t xml:space="preserve"> </w:t>
      </w:r>
      <w:r w:rsidR="002D130A">
        <w:rPr>
          <w:b/>
          <w:bCs/>
          <w:color w:val="0070C0"/>
        </w:rPr>
        <w:t xml:space="preserve">SI </w:t>
      </w:r>
      <w:r w:rsidR="002D130A" w:rsidRPr="002D130A">
        <w:rPr>
          <w:b/>
          <w:bCs/>
          <w:color w:val="0070C0"/>
        </w:rPr>
        <w:t>[</w:t>
      </w:r>
      <w:r w:rsidR="00B46872">
        <w:rPr>
          <w:b/>
          <w:bCs/>
          <w:color w:val="0070C0"/>
        </w:rPr>
        <w:t>DOS-</w:t>
      </w:r>
      <w:proofErr w:type="spellStart"/>
      <w:r w:rsidR="00B46872">
        <w:rPr>
          <w:b/>
          <w:bCs/>
          <w:color w:val="0070C0"/>
        </w:rPr>
        <w:t>REV</w:t>
      </w:r>
      <w:proofErr w:type="spellEnd"/>
      <w:r w:rsidR="002D130A" w:rsidRPr="002D130A">
        <w:rPr>
          <w:b/>
          <w:bCs/>
          <w:color w:val="0070C0"/>
        </w:rPr>
        <w:t>/Tiers demandeur/tiers demandeur]</w:t>
      </w:r>
      <w:r w:rsidR="002D130A">
        <w:rPr>
          <w:b/>
          <w:bCs/>
          <w:color w:val="0070C0"/>
        </w:rPr>
        <w:t xml:space="preserve"> = « Directeur </w:t>
      </w:r>
      <w:proofErr w:type="spellStart"/>
      <w:r w:rsidR="002D130A">
        <w:rPr>
          <w:b/>
          <w:bCs/>
          <w:color w:val="0070C0"/>
        </w:rPr>
        <w:t>ESMS</w:t>
      </w:r>
      <w:proofErr w:type="spellEnd"/>
      <w:r w:rsidR="002D130A">
        <w:rPr>
          <w:b/>
          <w:bCs/>
          <w:color w:val="0070C0"/>
        </w:rPr>
        <w:t> »</w:t>
      </w:r>
      <w:r w:rsidR="00313215">
        <w:rPr>
          <w:b/>
          <w:bCs/>
          <w:color w:val="0070C0"/>
        </w:rPr>
        <w:t xml:space="preserve"> ET </w:t>
      </w:r>
      <w:r w:rsidR="00313215" w:rsidRPr="00313215">
        <w:rPr>
          <w:b/>
          <w:bCs/>
          <w:color w:val="0070C0"/>
          <w:highlight w:val="red"/>
        </w:rPr>
        <w:t>[Nom de l’établissement]</w:t>
      </w:r>
      <w:r w:rsidR="00313215">
        <w:rPr>
          <w:b/>
          <w:bCs/>
          <w:color w:val="0070C0"/>
        </w:rPr>
        <w:t xml:space="preserve"> </w:t>
      </w:r>
      <w:r w:rsidR="00313215">
        <w:rPr>
          <w:rFonts w:cstheme="minorHAnsi"/>
          <w:b/>
          <w:bCs/>
          <w:color w:val="0070C0"/>
        </w:rPr>
        <w:t>≠</w:t>
      </w:r>
      <w:r w:rsidR="002D130A">
        <w:rPr>
          <w:b/>
          <w:bCs/>
          <w:color w:val="0070C0"/>
        </w:rPr>
        <w:t xml:space="preserve"> </w:t>
      </w:r>
      <w:r w:rsidR="00313215" w:rsidRPr="00313215">
        <w:rPr>
          <w:b/>
          <w:bCs/>
          <w:i/>
          <w:iCs/>
          <w:color w:val="0070C0"/>
        </w:rPr>
        <w:t>non renseigné</w:t>
      </w:r>
      <w:r w:rsidR="00313215">
        <w:rPr>
          <w:b/>
          <w:bCs/>
          <w:color w:val="0070C0"/>
        </w:rPr>
        <w:t xml:space="preserve"> </w:t>
      </w:r>
      <w:r w:rsidR="002D130A" w:rsidRPr="002D130A">
        <w:rPr>
          <w:sz w:val="28"/>
          <w:szCs w:val="28"/>
          <w:highlight w:val="red"/>
        </w:rPr>
        <w:t>[</w:t>
      </w:r>
      <w:r w:rsidR="00332189">
        <w:rPr>
          <w:sz w:val="28"/>
          <w:szCs w:val="28"/>
          <w:highlight w:val="red"/>
        </w:rPr>
        <w:t>« </w:t>
      </w:r>
      <w:r w:rsidR="002D130A" w:rsidRPr="002D130A">
        <w:rPr>
          <w:sz w:val="28"/>
          <w:szCs w:val="28"/>
          <w:highlight w:val="red"/>
        </w:rPr>
        <w:t>Nom de l’établissement</w:t>
      </w:r>
      <w:r w:rsidR="00332189">
        <w:rPr>
          <w:sz w:val="28"/>
          <w:szCs w:val="28"/>
          <w:highlight w:val="red"/>
        </w:rPr>
        <w:t> »</w:t>
      </w:r>
      <w:r w:rsidR="002D130A" w:rsidRPr="002D130A">
        <w:rPr>
          <w:sz w:val="28"/>
          <w:szCs w:val="28"/>
          <w:highlight w:val="red"/>
        </w:rPr>
        <w:t>]</w:t>
      </w:r>
      <w:r w:rsidR="002D130A">
        <w:rPr>
          <w:b/>
          <w:bCs/>
          <w:color w:val="0070C0"/>
        </w:rPr>
        <w:t xml:space="preserve"> </w:t>
      </w:r>
      <w:r>
        <w:rPr>
          <w:sz w:val="28"/>
          <w:szCs w:val="28"/>
        </w:rPr>
        <w:t>concernant</w:t>
      </w:r>
      <w:r w:rsidRPr="00927971">
        <w:rPr>
          <w:sz w:val="28"/>
          <w:szCs w:val="28"/>
        </w:rPr>
        <w:t xml:space="preserve"> votre enfant</w:t>
      </w:r>
      <w:r w:rsidRPr="000473CE">
        <w:rPr>
          <w:b/>
          <w:bCs/>
        </w:rPr>
        <w:t>.</w:t>
      </w:r>
    </w:p>
    <w:p w14:paraId="006F7ED2" w14:textId="77777777" w:rsidR="003175D2" w:rsidRPr="000473CE" w:rsidRDefault="003175D2" w:rsidP="00C406F8">
      <w:pPr>
        <w:spacing w:after="0" w:line="240" w:lineRule="auto"/>
        <w:ind w:firstLine="709"/>
        <w:rPr>
          <w:b/>
          <w:color w:val="0070C0"/>
          <w:lang w:eastAsia="fr-FR"/>
        </w:rPr>
      </w:pPr>
      <w:r w:rsidRPr="000473CE">
        <w:rPr>
          <w:b/>
          <w:color w:val="0070C0"/>
          <w:lang w:eastAsia="fr-FR"/>
        </w:rPr>
        <w:t>]</w:t>
      </w:r>
      <w:r>
        <w:rPr>
          <w:b/>
          <w:color w:val="0070C0"/>
          <w:lang w:eastAsia="fr-FR"/>
        </w:rPr>
        <w:t xml:space="preserve"> SINON [</w:t>
      </w:r>
    </w:p>
    <w:p w14:paraId="348EE234" w14:textId="136DF7E9" w:rsidR="003175D2" w:rsidRPr="00E671E5" w:rsidRDefault="00700F90" w:rsidP="00E671E5">
      <w:pPr>
        <w:spacing w:after="0"/>
        <w:rPr>
          <w:sz w:val="28"/>
          <w:szCs w:val="28"/>
        </w:rPr>
      </w:pPr>
      <w:r>
        <w:rPr>
          <w:sz w:val="28"/>
          <w:szCs w:val="28"/>
          <w:lang w:eastAsia="fr-FR"/>
        </w:rPr>
        <w:t>Ce courrier de notification fait suite à une</w:t>
      </w:r>
      <w:r w:rsidRPr="00927971">
        <w:rPr>
          <w:sz w:val="28"/>
          <w:szCs w:val="28"/>
          <w:lang w:eastAsia="fr-FR"/>
        </w:rPr>
        <w:t xml:space="preserve"> </w:t>
      </w:r>
      <w:r w:rsidRPr="00927971">
        <w:rPr>
          <w:sz w:val="28"/>
          <w:szCs w:val="28"/>
        </w:rPr>
        <w:t xml:space="preserve">demande </w:t>
      </w:r>
      <w:r>
        <w:rPr>
          <w:sz w:val="28"/>
          <w:szCs w:val="28"/>
        </w:rPr>
        <w:t xml:space="preserve">de révision </w:t>
      </w:r>
      <w:r w:rsidR="001B36CC">
        <w:rPr>
          <w:sz w:val="28"/>
          <w:szCs w:val="28"/>
        </w:rPr>
        <w:t>déposée</w:t>
      </w:r>
      <w:r w:rsidRPr="00927971">
        <w:rPr>
          <w:sz w:val="28"/>
          <w:szCs w:val="28"/>
        </w:rPr>
        <w:t xml:space="preserve"> </w:t>
      </w:r>
      <w:r w:rsidR="003175D2" w:rsidRPr="00927971">
        <w:rPr>
          <w:sz w:val="28"/>
          <w:szCs w:val="28"/>
        </w:rPr>
        <w:t xml:space="preserve">le </w:t>
      </w:r>
      <w:r w:rsidR="003175D2">
        <w:rPr>
          <w:sz w:val="28"/>
          <w:szCs w:val="28"/>
          <w:highlight w:val="green"/>
        </w:rPr>
        <w:t>[</w:t>
      </w:r>
      <w:r w:rsidR="00B46872">
        <w:rPr>
          <w:sz w:val="28"/>
          <w:szCs w:val="28"/>
          <w:highlight w:val="green"/>
        </w:rPr>
        <w:t>DOS-</w:t>
      </w:r>
      <w:proofErr w:type="spellStart"/>
      <w:r w:rsidR="00B46872">
        <w:rPr>
          <w:sz w:val="28"/>
          <w:szCs w:val="28"/>
          <w:highlight w:val="green"/>
        </w:rPr>
        <w:t>REV</w:t>
      </w:r>
      <w:proofErr w:type="spellEnd"/>
      <w:r w:rsidR="003175D2">
        <w:rPr>
          <w:sz w:val="28"/>
          <w:szCs w:val="28"/>
          <w:highlight w:val="green"/>
        </w:rPr>
        <w:t>/</w:t>
      </w:r>
      <w:r w:rsidR="003175D2" w:rsidRPr="00927971">
        <w:rPr>
          <w:sz w:val="28"/>
          <w:szCs w:val="28"/>
          <w:highlight w:val="green"/>
        </w:rPr>
        <w:t>date de dépôt]</w:t>
      </w:r>
      <w:r w:rsidR="003175D2">
        <w:rPr>
          <w:sz w:val="28"/>
          <w:szCs w:val="28"/>
        </w:rPr>
        <w:t xml:space="preserve"> </w:t>
      </w:r>
      <w:r>
        <w:rPr>
          <w:sz w:val="28"/>
          <w:szCs w:val="28"/>
        </w:rPr>
        <w:t xml:space="preserve">par </w:t>
      </w:r>
      <w:r w:rsidR="00DA737F" w:rsidRPr="00AE1F82">
        <w:rPr>
          <w:sz w:val="28"/>
          <w:szCs w:val="28"/>
          <w:highlight w:val="green"/>
        </w:rPr>
        <w:t>[</w:t>
      </w:r>
      <w:r w:rsidR="00B46872">
        <w:rPr>
          <w:sz w:val="28"/>
          <w:szCs w:val="28"/>
          <w:highlight w:val="green"/>
        </w:rPr>
        <w:t>DOS-</w:t>
      </w:r>
      <w:proofErr w:type="spellStart"/>
      <w:r w:rsidR="00B46872">
        <w:rPr>
          <w:sz w:val="28"/>
          <w:szCs w:val="28"/>
          <w:highlight w:val="green"/>
        </w:rPr>
        <w:t>REV</w:t>
      </w:r>
      <w:proofErr w:type="spellEnd"/>
      <w:r w:rsidR="00DA737F">
        <w:rPr>
          <w:sz w:val="28"/>
          <w:szCs w:val="28"/>
          <w:highlight w:val="green"/>
        </w:rPr>
        <w:t>/Tiers demandeur</w:t>
      </w:r>
      <w:r w:rsidR="00DA737F" w:rsidRPr="00AE1F82">
        <w:rPr>
          <w:sz w:val="28"/>
          <w:szCs w:val="28"/>
          <w:highlight w:val="green"/>
        </w:rPr>
        <w:t>/tiers demandeur]</w:t>
      </w:r>
      <w:r w:rsidR="002D130A" w:rsidRPr="002D130A">
        <w:rPr>
          <w:b/>
          <w:bCs/>
          <w:color w:val="0070C0"/>
        </w:rPr>
        <w:t xml:space="preserve"> </w:t>
      </w:r>
      <w:r w:rsidR="002D130A">
        <w:rPr>
          <w:b/>
          <w:bCs/>
          <w:color w:val="0070C0"/>
        </w:rPr>
        <w:t xml:space="preserve">SI </w:t>
      </w:r>
      <w:r w:rsidR="002D130A" w:rsidRPr="002D130A">
        <w:rPr>
          <w:b/>
          <w:bCs/>
          <w:color w:val="0070C0"/>
        </w:rPr>
        <w:t>[</w:t>
      </w:r>
      <w:r w:rsidR="00B46872">
        <w:rPr>
          <w:b/>
          <w:bCs/>
          <w:color w:val="0070C0"/>
        </w:rPr>
        <w:t>DOS-</w:t>
      </w:r>
      <w:proofErr w:type="spellStart"/>
      <w:r w:rsidR="00B46872">
        <w:rPr>
          <w:b/>
          <w:bCs/>
          <w:color w:val="0070C0"/>
        </w:rPr>
        <w:t>REV</w:t>
      </w:r>
      <w:proofErr w:type="spellEnd"/>
      <w:r w:rsidR="002D130A" w:rsidRPr="002D130A">
        <w:rPr>
          <w:b/>
          <w:bCs/>
          <w:color w:val="0070C0"/>
        </w:rPr>
        <w:t>/Tiers demandeur/tiers demandeur]</w:t>
      </w:r>
      <w:r w:rsidR="002D130A">
        <w:rPr>
          <w:b/>
          <w:bCs/>
          <w:color w:val="0070C0"/>
        </w:rPr>
        <w:t xml:space="preserve"> = « Directeur </w:t>
      </w:r>
      <w:proofErr w:type="spellStart"/>
      <w:r w:rsidR="002D130A">
        <w:rPr>
          <w:b/>
          <w:bCs/>
          <w:color w:val="0070C0"/>
        </w:rPr>
        <w:t>ESMS</w:t>
      </w:r>
      <w:proofErr w:type="spellEnd"/>
      <w:r w:rsidR="002D130A">
        <w:rPr>
          <w:b/>
          <w:bCs/>
          <w:color w:val="0070C0"/>
        </w:rPr>
        <w:t> »</w:t>
      </w:r>
      <w:r w:rsidR="00313215">
        <w:rPr>
          <w:b/>
          <w:bCs/>
          <w:color w:val="0070C0"/>
        </w:rPr>
        <w:t xml:space="preserve"> ET </w:t>
      </w:r>
      <w:r w:rsidR="00313215" w:rsidRPr="00313215">
        <w:rPr>
          <w:b/>
          <w:bCs/>
          <w:color w:val="0070C0"/>
          <w:highlight w:val="red"/>
        </w:rPr>
        <w:t>[Nom de l’établissement]</w:t>
      </w:r>
      <w:r w:rsidR="00313215">
        <w:rPr>
          <w:b/>
          <w:bCs/>
          <w:color w:val="0070C0"/>
        </w:rPr>
        <w:t xml:space="preserve"> </w:t>
      </w:r>
      <w:r w:rsidR="00313215">
        <w:rPr>
          <w:rFonts w:cstheme="minorHAnsi"/>
          <w:b/>
          <w:bCs/>
          <w:color w:val="0070C0"/>
        </w:rPr>
        <w:t>≠</w:t>
      </w:r>
      <w:r w:rsidR="00313215">
        <w:rPr>
          <w:b/>
          <w:bCs/>
          <w:color w:val="0070C0"/>
        </w:rPr>
        <w:t xml:space="preserve"> </w:t>
      </w:r>
      <w:r w:rsidR="00313215" w:rsidRPr="00313215">
        <w:rPr>
          <w:b/>
          <w:bCs/>
          <w:i/>
          <w:iCs/>
          <w:color w:val="0070C0"/>
        </w:rPr>
        <w:t>non renseigné</w:t>
      </w:r>
      <w:r w:rsidR="002D130A">
        <w:rPr>
          <w:b/>
          <w:bCs/>
          <w:color w:val="0070C0"/>
        </w:rPr>
        <w:t xml:space="preserve"> </w:t>
      </w:r>
      <w:r w:rsidR="002D130A" w:rsidRPr="002D130A">
        <w:rPr>
          <w:sz w:val="28"/>
          <w:szCs w:val="28"/>
          <w:highlight w:val="red"/>
        </w:rPr>
        <w:t>[</w:t>
      </w:r>
      <w:r w:rsidR="00332189">
        <w:rPr>
          <w:sz w:val="28"/>
          <w:szCs w:val="28"/>
          <w:highlight w:val="red"/>
        </w:rPr>
        <w:t>« </w:t>
      </w:r>
      <w:r w:rsidR="002D130A" w:rsidRPr="002D130A">
        <w:rPr>
          <w:sz w:val="28"/>
          <w:szCs w:val="28"/>
          <w:highlight w:val="red"/>
        </w:rPr>
        <w:t>Nom de l’établissement</w:t>
      </w:r>
      <w:r w:rsidR="00332189">
        <w:rPr>
          <w:sz w:val="28"/>
          <w:szCs w:val="28"/>
          <w:highlight w:val="red"/>
        </w:rPr>
        <w:t> »</w:t>
      </w:r>
      <w:r w:rsidR="002D130A" w:rsidRPr="002D130A">
        <w:rPr>
          <w:sz w:val="28"/>
          <w:szCs w:val="28"/>
          <w:highlight w:val="red"/>
        </w:rPr>
        <w:t>]</w:t>
      </w:r>
      <w:r w:rsidR="003175D2">
        <w:rPr>
          <w:b/>
          <w:bCs/>
          <w:color w:val="0070C0"/>
        </w:rPr>
        <w:t>]</w:t>
      </w:r>
      <w:r w:rsidR="003175D2" w:rsidRPr="00927971">
        <w:rPr>
          <w:sz w:val="28"/>
          <w:szCs w:val="28"/>
        </w:rPr>
        <w:t>.</w:t>
      </w:r>
      <w:r w:rsidR="003175D2" w:rsidRPr="000473CE">
        <w:rPr>
          <w:b/>
          <w:color w:val="0070C0"/>
          <w:lang w:eastAsia="fr-FR"/>
        </w:rPr>
        <w:t>]</w:t>
      </w:r>
    </w:p>
    <w:p w14:paraId="6888A3D4" w14:textId="3B7AE6F1" w:rsidR="003175D2" w:rsidRDefault="003175D2" w:rsidP="00C406F8">
      <w:pPr>
        <w:spacing w:after="0" w:line="240" w:lineRule="auto"/>
        <w:rPr>
          <w:b/>
          <w:bCs/>
          <w:color w:val="0070C0"/>
        </w:rPr>
      </w:pPr>
      <w:r>
        <w:rPr>
          <w:b/>
          <w:bCs/>
          <w:color w:val="0070C0"/>
        </w:rPr>
        <w:t>SI [PROTEC/type de mesure] = autre</w:t>
      </w:r>
      <w:r w:rsidR="002D51B1">
        <w:rPr>
          <w:b/>
          <w:bCs/>
          <w:color w:val="0070C0"/>
        </w:rPr>
        <w:t>s</w:t>
      </w:r>
      <w:r>
        <w:rPr>
          <w:b/>
          <w:bCs/>
          <w:color w:val="0070C0"/>
        </w:rPr>
        <w:t xml:space="preserve"> cas [</w:t>
      </w:r>
    </w:p>
    <w:p w14:paraId="2DC8DDF4" w14:textId="49528665" w:rsidR="003175D2" w:rsidRPr="00E671E5" w:rsidRDefault="00700F90" w:rsidP="00E671E5">
      <w:pPr>
        <w:rPr>
          <w:sz w:val="28"/>
          <w:szCs w:val="28"/>
          <w:highlight w:val="green"/>
        </w:rPr>
      </w:pPr>
      <w:r>
        <w:rPr>
          <w:sz w:val="28"/>
          <w:szCs w:val="28"/>
          <w:lang w:eastAsia="fr-FR"/>
        </w:rPr>
        <w:t>Ce courrier de notification fait suite à une</w:t>
      </w:r>
      <w:r w:rsidRPr="00927971">
        <w:rPr>
          <w:sz w:val="28"/>
          <w:szCs w:val="28"/>
          <w:lang w:eastAsia="fr-FR"/>
        </w:rPr>
        <w:t xml:space="preserve"> </w:t>
      </w:r>
      <w:r w:rsidRPr="00927971">
        <w:rPr>
          <w:sz w:val="28"/>
          <w:szCs w:val="28"/>
        </w:rPr>
        <w:t xml:space="preserve">demande </w:t>
      </w:r>
      <w:r>
        <w:rPr>
          <w:sz w:val="28"/>
          <w:szCs w:val="28"/>
        </w:rPr>
        <w:t xml:space="preserve">de révision </w:t>
      </w:r>
      <w:r w:rsidR="001B36CC">
        <w:rPr>
          <w:sz w:val="28"/>
          <w:szCs w:val="28"/>
        </w:rPr>
        <w:t>déposée</w:t>
      </w:r>
      <w:r w:rsidRPr="00927971">
        <w:rPr>
          <w:sz w:val="28"/>
          <w:szCs w:val="28"/>
        </w:rPr>
        <w:t xml:space="preserve"> </w:t>
      </w:r>
      <w:r w:rsidR="003175D2" w:rsidRPr="00927971">
        <w:rPr>
          <w:sz w:val="28"/>
          <w:szCs w:val="28"/>
        </w:rPr>
        <w:t xml:space="preserve">le </w:t>
      </w:r>
      <w:r w:rsidR="003175D2">
        <w:rPr>
          <w:sz w:val="28"/>
          <w:szCs w:val="28"/>
          <w:highlight w:val="green"/>
        </w:rPr>
        <w:t>[</w:t>
      </w:r>
      <w:r w:rsidR="00B46872">
        <w:rPr>
          <w:sz w:val="28"/>
          <w:szCs w:val="28"/>
          <w:highlight w:val="green"/>
        </w:rPr>
        <w:t>DOS-</w:t>
      </w:r>
      <w:proofErr w:type="spellStart"/>
      <w:r w:rsidR="00B46872">
        <w:rPr>
          <w:sz w:val="28"/>
          <w:szCs w:val="28"/>
          <w:highlight w:val="green"/>
        </w:rPr>
        <w:t>REV</w:t>
      </w:r>
      <w:proofErr w:type="spellEnd"/>
      <w:r w:rsidR="003175D2">
        <w:rPr>
          <w:sz w:val="28"/>
          <w:szCs w:val="28"/>
          <w:highlight w:val="green"/>
        </w:rPr>
        <w:t>/</w:t>
      </w:r>
      <w:r w:rsidR="003175D2" w:rsidRPr="00927971">
        <w:rPr>
          <w:sz w:val="28"/>
          <w:szCs w:val="28"/>
          <w:highlight w:val="green"/>
        </w:rPr>
        <w:t>date de dépôt]</w:t>
      </w:r>
      <w:r>
        <w:rPr>
          <w:sz w:val="28"/>
          <w:szCs w:val="28"/>
        </w:rPr>
        <w:t xml:space="preserve"> par </w:t>
      </w:r>
      <w:r w:rsidR="00DA737F" w:rsidRPr="00AE1F82">
        <w:rPr>
          <w:sz w:val="28"/>
          <w:szCs w:val="28"/>
          <w:highlight w:val="green"/>
        </w:rPr>
        <w:t>[</w:t>
      </w:r>
      <w:r w:rsidR="00B46872">
        <w:rPr>
          <w:sz w:val="28"/>
          <w:szCs w:val="28"/>
          <w:highlight w:val="green"/>
        </w:rPr>
        <w:t>DOS-</w:t>
      </w:r>
      <w:proofErr w:type="spellStart"/>
      <w:r w:rsidR="00B46872">
        <w:rPr>
          <w:sz w:val="28"/>
          <w:szCs w:val="28"/>
          <w:highlight w:val="green"/>
        </w:rPr>
        <w:t>REV</w:t>
      </w:r>
      <w:proofErr w:type="spellEnd"/>
      <w:r w:rsidR="00DA737F">
        <w:rPr>
          <w:sz w:val="28"/>
          <w:szCs w:val="28"/>
          <w:highlight w:val="green"/>
        </w:rPr>
        <w:t>/Tiers demandeur</w:t>
      </w:r>
      <w:r w:rsidR="00DA737F" w:rsidRPr="00AE1F82">
        <w:rPr>
          <w:sz w:val="28"/>
          <w:szCs w:val="28"/>
          <w:highlight w:val="green"/>
        </w:rPr>
        <w:t>/tiers demandeur]</w:t>
      </w:r>
      <w:r w:rsidR="002D130A" w:rsidRPr="002D130A">
        <w:rPr>
          <w:b/>
          <w:bCs/>
          <w:color w:val="0070C0"/>
        </w:rPr>
        <w:t xml:space="preserve"> </w:t>
      </w:r>
      <w:r w:rsidR="002D130A">
        <w:rPr>
          <w:b/>
          <w:bCs/>
          <w:color w:val="0070C0"/>
        </w:rPr>
        <w:t xml:space="preserve">SI </w:t>
      </w:r>
      <w:r w:rsidR="002D130A" w:rsidRPr="002D130A">
        <w:rPr>
          <w:b/>
          <w:bCs/>
          <w:color w:val="0070C0"/>
        </w:rPr>
        <w:t>[</w:t>
      </w:r>
      <w:r w:rsidR="00B46872">
        <w:rPr>
          <w:b/>
          <w:bCs/>
          <w:color w:val="0070C0"/>
        </w:rPr>
        <w:t>DOS-</w:t>
      </w:r>
      <w:proofErr w:type="spellStart"/>
      <w:r w:rsidR="00B46872">
        <w:rPr>
          <w:b/>
          <w:bCs/>
          <w:color w:val="0070C0"/>
        </w:rPr>
        <w:t>REV</w:t>
      </w:r>
      <w:proofErr w:type="spellEnd"/>
      <w:r w:rsidR="002D130A" w:rsidRPr="002D130A">
        <w:rPr>
          <w:b/>
          <w:bCs/>
          <w:color w:val="0070C0"/>
        </w:rPr>
        <w:t>/Tiers demandeur/tiers demandeur]</w:t>
      </w:r>
      <w:r w:rsidR="002D130A">
        <w:rPr>
          <w:b/>
          <w:bCs/>
          <w:color w:val="0070C0"/>
        </w:rPr>
        <w:t xml:space="preserve"> = « Directeur </w:t>
      </w:r>
      <w:proofErr w:type="spellStart"/>
      <w:r w:rsidR="002D130A">
        <w:rPr>
          <w:b/>
          <w:bCs/>
          <w:color w:val="0070C0"/>
        </w:rPr>
        <w:t>ESMS</w:t>
      </w:r>
      <w:proofErr w:type="spellEnd"/>
      <w:r w:rsidR="002D130A">
        <w:rPr>
          <w:b/>
          <w:bCs/>
          <w:color w:val="0070C0"/>
        </w:rPr>
        <w:t> »</w:t>
      </w:r>
      <w:r w:rsidR="00313215">
        <w:rPr>
          <w:b/>
          <w:bCs/>
          <w:color w:val="0070C0"/>
        </w:rPr>
        <w:t xml:space="preserve"> ET </w:t>
      </w:r>
      <w:r w:rsidR="00313215" w:rsidRPr="00313215">
        <w:rPr>
          <w:b/>
          <w:bCs/>
          <w:color w:val="0070C0"/>
          <w:highlight w:val="red"/>
        </w:rPr>
        <w:t>[Nom de l’établissement]</w:t>
      </w:r>
      <w:r w:rsidR="00313215">
        <w:rPr>
          <w:b/>
          <w:bCs/>
          <w:color w:val="0070C0"/>
        </w:rPr>
        <w:t xml:space="preserve"> </w:t>
      </w:r>
      <w:r w:rsidR="00313215">
        <w:rPr>
          <w:rFonts w:cstheme="minorHAnsi"/>
          <w:b/>
          <w:bCs/>
          <w:color w:val="0070C0"/>
        </w:rPr>
        <w:t>≠</w:t>
      </w:r>
      <w:r w:rsidR="00313215">
        <w:rPr>
          <w:b/>
          <w:bCs/>
          <w:color w:val="0070C0"/>
        </w:rPr>
        <w:t xml:space="preserve"> </w:t>
      </w:r>
      <w:r w:rsidR="00313215" w:rsidRPr="00313215">
        <w:rPr>
          <w:b/>
          <w:bCs/>
          <w:i/>
          <w:iCs/>
          <w:color w:val="0070C0"/>
        </w:rPr>
        <w:t>non renseigné</w:t>
      </w:r>
      <w:r w:rsidR="002D130A">
        <w:rPr>
          <w:b/>
          <w:bCs/>
          <w:color w:val="0070C0"/>
        </w:rPr>
        <w:t xml:space="preserve"> </w:t>
      </w:r>
      <w:r w:rsidR="002D130A" w:rsidRPr="002D130A">
        <w:rPr>
          <w:sz w:val="28"/>
          <w:szCs w:val="28"/>
          <w:highlight w:val="red"/>
        </w:rPr>
        <w:t>[</w:t>
      </w:r>
      <w:r w:rsidR="00332189">
        <w:rPr>
          <w:sz w:val="28"/>
          <w:szCs w:val="28"/>
          <w:highlight w:val="red"/>
        </w:rPr>
        <w:t>« </w:t>
      </w:r>
      <w:r w:rsidR="002D130A" w:rsidRPr="002D130A">
        <w:rPr>
          <w:sz w:val="28"/>
          <w:szCs w:val="28"/>
          <w:highlight w:val="red"/>
        </w:rPr>
        <w:t>Nom de l’établissement</w:t>
      </w:r>
      <w:r w:rsidR="00332189">
        <w:rPr>
          <w:sz w:val="28"/>
          <w:szCs w:val="28"/>
          <w:highlight w:val="red"/>
        </w:rPr>
        <w:t>"</w:t>
      </w:r>
      <w:r w:rsidR="002D130A" w:rsidRPr="002D130A">
        <w:rPr>
          <w:sz w:val="28"/>
          <w:szCs w:val="28"/>
          <w:highlight w:val="red"/>
        </w:rPr>
        <w:t>]</w:t>
      </w:r>
      <w:proofErr w:type="gramStart"/>
      <w:r w:rsidR="003175D2" w:rsidRPr="00927971">
        <w:rPr>
          <w:sz w:val="28"/>
          <w:szCs w:val="28"/>
        </w:rPr>
        <w:t>.</w:t>
      </w:r>
      <w:r w:rsidR="00E671E5">
        <w:rPr>
          <w:sz w:val="28"/>
          <w:szCs w:val="28"/>
        </w:rPr>
        <w:t xml:space="preserve"> </w:t>
      </w:r>
      <w:r w:rsidR="003175D2" w:rsidRPr="000473CE">
        <w:rPr>
          <w:b/>
          <w:color w:val="0070C0"/>
          <w:lang w:eastAsia="fr-FR"/>
        </w:rPr>
        <w:t>]</w:t>
      </w:r>
      <w:proofErr w:type="gramEnd"/>
    </w:p>
    <w:p w14:paraId="0DF79476" w14:textId="77777777" w:rsidR="003175D2" w:rsidRPr="00AD031B" w:rsidRDefault="003175D2" w:rsidP="00C406F8">
      <w:pPr>
        <w:spacing w:after="0" w:line="240" w:lineRule="auto"/>
        <w:rPr>
          <w:b/>
          <w:color w:val="0070C0"/>
        </w:rPr>
      </w:pPr>
      <w:r w:rsidRPr="00AD031B">
        <w:rPr>
          <w:b/>
          <w:color w:val="0070C0"/>
        </w:rPr>
        <w:lastRenderedPageBreak/>
        <w:t xml:space="preserve">SI </w:t>
      </w:r>
      <w:proofErr w:type="spellStart"/>
      <w:r w:rsidRPr="00AD031B">
        <w:rPr>
          <w:b/>
          <w:color w:val="0070C0"/>
          <w:highlight w:val="red"/>
        </w:rPr>
        <w:t>PPC</w:t>
      </w:r>
      <w:proofErr w:type="spellEnd"/>
      <w:r w:rsidRPr="00AD031B">
        <w:rPr>
          <w:b/>
          <w:color w:val="0070C0"/>
          <w:highlight w:val="red"/>
        </w:rPr>
        <w:t xml:space="preserve"> envoyé</w:t>
      </w:r>
      <w:r w:rsidRPr="00AD031B">
        <w:rPr>
          <w:b/>
          <w:color w:val="0070C0"/>
        </w:rPr>
        <w:t xml:space="preserve"> </w:t>
      </w:r>
      <w:r w:rsidRPr="00C96C9F">
        <w:rPr>
          <w:b/>
          <w:color w:val="0070C0"/>
          <w:u w:val="single"/>
        </w:rPr>
        <w:t>ET</w:t>
      </w:r>
      <w:r w:rsidRPr="00AD031B">
        <w:rPr>
          <w:b/>
          <w:color w:val="0070C0"/>
        </w:rPr>
        <w:t xml:space="preserve"> [</w:t>
      </w:r>
      <w:proofErr w:type="spellStart"/>
      <w:r w:rsidRPr="00AD031B">
        <w:rPr>
          <w:b/>
          <w:color w:val="0070C0"/>
        </w:rPr>
        <w:t>DECISION</w:t>
      </w:r>
      <w:proofErr w:type="spellEnd"/>
      <w:r w:rsidRPr="00AD031B">
        <w:rPr>
          <w:b/>
          <w:color w:val="0070C0"/>
        </w:rPr>
        <w:t>/type de décision] = « Attribution » [</w:t>
      </w:r>
    </w:p>
    <w:p w14:paraId="26B808B7" w14:textId="47499D16" w:rsidR="003175D2" w:rsidRPr="00E671E5" w:rsidRDefault="003175D2" w:rsidP="00E671E5">
      <w:pPr>
        <w:rPr>
          <w:sz w:val="28"/>
          <w:lang w:eastAsia="fr-FR"/>
        </w:rPr>
      </w:pPr>
      <w:r w:rsidRPr="003E77A6">
        <w:rPr>
          <w:sz w:val="28"/>
        </w:rPr>
        <w:t>Vous avez reçu un plan personnalisé de compensation (</w:t>
      </w:r>
      <w:proofErr w:type="spellStart"/>
      <w:r w:rsidRPr="003E77A6">
        <w:rPr>
          <w:sz w:val="28"/>
        </w:rPr>
        <w:t>PPC</w:t>
      </w:r>
      <w:proofErr w:type="spellEnd"/>
      <w:r w:rsidRPr="003E77A6">
        <w:rPr>
          <w:sz w:val="28"/>
        </w:rPr>
        <w:t xml:space="preserve">) rédigé par l’équipe pluridisciplinaire en charge de l’évaluation de </w:t>
      </w:r>
      <w:r w:rsidR="00AB67B1" w:rsidRPr="003E77A6">
        <w:rPr>
          <w:sz w:val="28"/>
        </w:rPr>
        <w:t>la</w:t>
      </w:r>
      <w:r w:rsidRPr="003E77A6">
        <w:rPr>
          <w:sz w:val="28"/>
        </w:rPr>
        <w:t xml:space="preserve"> demande</w:t>
      </w:r>
      <w:proofErr w:type="gramStart"/>
      <w:r w:rsidRPr="003E77A6">
        <w:rPr>
          <w:sz w:val="28"/>
        </w:rPr>
        <w:t>.</w:t>
      </w:r>
      <w:r w:rsidRPr="003E77A6">
        <w:rPr>
          <w:sz w:val="28"/>
          <w:lang w:eastAsia="fr-FR"/>
        </w:rPr>
        <w:t xml:space="preserve"> </w:t>
      </w:r>
      <w:r w:rsidRPr="003E77A6">
        <w:rPr>
          <w:b/>
          <w:color w:val="0070C0"/>
          <w:lang w:eastAsia="fr-FR"/>
        </w:rPr>
        <w:t>]</w:t>
      </w:r>
      <w:proofErr w:type="gramEnd"/>
    </w:p>
    <w:p w14:paraId="7D332121" w14:textId="5CCB7030" w:rsidR="003175D2" w:rsidRPr="00927971" w:rsidRDefault="003175D2" w:rsidP="003175D2">
      <w:pPr>
        <w:rPr>
          <w:sz w:val="28"/>
          <w:lang w:eastAsia="fr-FR"/>
        </w:rPr>
      </w:pPr>
      <w:r w:rsidRPr="00927971">
        <w:rPr>
          <w:sz w:val="28"/>
          <w:lang w:eastAsia="fr-FR"/>
        </w:rPr>
        <w:t xml:space="preserve">La Commission des droits et de l'autonomie des personnes handicapées (CDAPH) a examiné </w:t>
      </w:r>
      <w:r w:rsidR="00DA737F">
        <w:rPr>
          <w:sz w:val="28"/>
          <w:lang w:eastAsia="fr-FR"/>
        </w:rPr>
        <w:t>la</w:t>
      </w:r>
      <w:r w:rsidRPr="00927971">
        <w:rPr>
          <w:sz w:val="28"/>
          <w:lang w:eastAsia="fr-FR"/>
        </w:rPr>
        <w:t xml:space="preserve"> demande</w:t>
      </w:r>
      <w:r w:rsidR="00DA737F">
        <w:rPr>
          <w:sz w:val="28"/>
          <w:lang w:eastAsia="fr-FR"/>
        </w:rPr>
        <w:t xml:space="preserve"> de révision</w:t>
      </w:r>
      <w:r w:rsidRPr="00927971">
        <w:rPr>
          <w:sz w:val="28"/>
          <w:lang w:eastAsia="fr-FR"/>
        </w:rPr>
        <w:t xml:space="preserve"> </w:t>
      </w:r>
      <w:r w:rsidRPr="00927971">
        <w:rPr>
          <w:b/>
          <w:color w:val="0070C0"/>
        </w:rPr>
        <w:t xml:space="preserve">SI </w:t>
      </w:r>
      <w:proofErr w:type="spellStart"/>
      <w:r w:rsidRPr="007040D0">
        <w:rPr>
          <w:b/>
          <w:color w:val="0070C0"/>
          <w:highlight w:val="red"/>
        </w:rPr>
        <w:t>PPC</w:t>
      </w:r>
      <w:proofErr w:type="spellEnd"/>
      <w:r w:rsidRPr="007040D0">
        <w:rPr>
          <w:b/>
          <w:color w:val="0070C0"/>
          <w:highlight w:val="red"/>
        </w:rPr>
        <w:t xml:space="preserve"> envoyé</w:t>
      </w:r>
      <w:r>
        <w:rPr>
          <w:b/>
          <w:color w:val="0070C0"/>
        </w:rPr>
        <w:t xml:space="preserve"> </w:t>
      </w:r>
      <w:r w:rsidRPr="00C96C9F">
        <w:rPr>
          <w:b/>
          <w:color w:val="0070C0"/>
          <w:u w:val="single"/>
        </w:rPr>
        <w:t>ET</w:t>
      </w:r>
      <w:r>
        <w:rPr>
          <w:b/>
          <w:color w:val="0070C0"/>
        </w:rPr>
        <w:t xml:space="preserve"> [</w:t>
      </w:r>
      <w:proofErr w:type="spellStart"/>
      <w:r>
        <w:rPr>
          <w:b/>
          <w:color w:val="0070C0"/>
        </w:rPr>
        <w:t>DECISION</w:t>
      </w:r>
      <w:proofErr w:type="spellEnd"/>
      <w:r w:rsidRPr="00927971">
        <w:rPr>
          <w:b/>
          <w:color w:val="0070C0"/>
        </w:rPr>
        <w:t>/</w:t>
      </w:r>
      <w:r>
        <w:rPr>
          <w:b/>
          <w:color w:val="0070C0"/>
        </w:rPr>
        <w:t>type de décision</w:t>
      </w:r>
      <w:r w:rsidRPr="00927971">
        <w:rPr>
          <w:b/>
          <w:color w:val="0070C0"/>
        </w:rPr>
        <w:t xml:space="preserve">] = « </w:t>
      </w:r>
      <w:r w:rsidRPr="003E77A6">
        <w:rPr>
          <w:b/>
          <w:color w:val="0070C0"/>
        </w:rPr>
        <w:t>Attribution »</w:t>
      </w:r>
      <w:r w:rsidRPr="003E77A6">
        <w:rPr>
          <w:b/>
          <w:color w:val="0070C0"/>
          <w:lang w:eastAsia="fr-FR"/>
        </w:rPr>
        <w:t xml:space="preserve"> [</w:t>
      </w:r>
      <w:r w:rsidRPr="003E77A6">
        <w:rPr>
          <w:sz w:val="28"/>
          <w:lang w:eastAsia="fr-FR"/>
        </w:rPr>
        <w:t xml:space="preserve">et </w:t>
      </w:r>
      <w:r w:rsidRPr="003E77A6">
        <w:rPr>
          <w:b/>
          <w:color w:val="0070C0"/>
        </w:rPr>
        <w:t>SI le</w:t>
      </w:r>
      <w:r>
        <w:rPr>
          <w:b/>
          <w:color w:val="0070C0"/>
        </w:rPr>
        <w:t xml:space="preserve"> bénéficiaire est un adulte ou un mineur </w:t>
      </w:r>
      <w:r w:rsidRPr="003E77A6">
        <w:rPr>
          <w:b/>
          <w:color w:val="0070C0"/>
        </w:rPr>
        <w:t>émancipé [</w:t>
      </w:r>
      <w:r w:rsidRPr="003E77A6">
        <w:rPr>
          <w:sz w:val="28"/>
          <w:lang w:eastAsia="fr-FR"/>
        </w:rPr>
        <w:t>votre</w:t>
      </w:r>
      <w:r w:rsidRPr="003E77A6">
        <w:rPr>
          <w:b/>
          <w:sz w:val="28"/>
          <w:lang w:eastAsia="fr-FR"/>
        </w:rPr>
        <w:t xml:space="preserve"> </w:t>
      </w:r>
      <w:proofErr w:type="spellStart"/>
      <w:r w:rsidRPr="003E77A6">
        <w:rPr>
          <w:sz w:val="28"/>
          <w:lang w:eastAsia="fr-FR"/>
        </w:rPr>
        <w:t>PPC</w:t>
      </w:r>
      <w:proofErr w:type="spellEnd"/>
      <w:r w:rsidR="003E77A6" w:rsidRPr="00927971">
        <w:rPr>
          <w:b/>
          <w:color w:val="0070C0"/>
        </w:rPr>
        <w:t>]</w:t>
      </w:r>
      <w:r w:rsidRPr="003E77A6">
        <w:rPr>
          <w:sz w:val="28"/>
          <w:lang w:eastAsia="fr-FR"/>
        </w:rPr>
        <w:t xml:space="preserve"> </w:t>
      </w:r>
      <w:r w:rsidRPr="003E77A6">
        <w:rPr>
          <w:b/>
          <w:color w:val="0070C0"/>
        </w:rPr>
        <w:t>SINON SI le bénéficiaire est un mineur non émancipé dont au moins un parent existe</w:t>
      </w:r>
      <w:r w:rsidRPr="003E77A6">
        <w:rPr>
          <w:b/>
          <w:sz w:val="28"/>
          <w:lang w:eastAsia="fr-FR"/>
        </w:rPr>
        <w:t xml:space="preserve"> </w:t>
      </w:r>
      <w:r w:rsidRPr="003E77A6">
        <w:rPr>
          <w:b/>
          <w:color w:val="0070C0"/>
        </w:rPr>
        <w:t>[</w:t>
      </w:r>
      <w:r w:rsidRPr="003E77A6">
        <w:rPr>
          <w:sz w:val="28"/>
          <w:lang w:eastAsia="fr-FR"/>
        </w:rPr>
        <w:t>le</w:t>
      </w:r>
      <w:r w:rsidRPr="003E77A6">
        <w:rPr>
          <w:b/>
          <w:sz w:val="28"/>
          <w:lang w:eastAsia="fr-FR"/>
        </w:rPr>
        <w:t xml:space="preserve"> </w:t>
      </w:r>
      <w:proofErr w:type="spellStart"/>
      <w:r w:rsidRPr="003E77A6">
        <w:rPr>
          <w:sz w:val="28"/>
          <w:lang w:eastAsia="fr-FR"/>
        </w:rPr>
        <w:t>PPC</w:t>
      </w:r>
      <w:proofErr w:type="spellEnd"/>
      <w:r w:rsidRPr="003E77A6">
        <w:rPr>
          <w:sz w:val="28"/>
          <w:lang w:eastAsia="fr-FR"/>
        </w:rPr>
        <w:t xml:space="preserve"> de votre enfant</w:t>
      </w:r>
      <w:r w:rsidR="003E77A6" w:rsidRPr="00927971">
        <w:rPr>
          <w:b/>
          <w:color w:val="0070C0"/>
        </w:rPr>
        <w:t>]</w:t>
      </w:r>
      <w:r w:rsidRPr="003E77A6">
        <w:rPr>
          <w:sz w:val="28"/>
          <w:lang w:eastAsia="fr-FR"/>
        </w:rPr>
        <w:t xml:space="preserve"> </w:t>
      </w:r>
      <w:r w:rsidRPr="003E77A6">
        <w:rPr>
          <w:b/>
          <w:color w:val="0070C0"/>
        </w:rPr>
        <w:t>SINON</w:t>
      </w:r>
      <w:r w:rsidRPr="003E77A6">
        <w:rPr>
          <w:b/>
          <w:sz w:val="28"/>
          <w:lang w:eastAsia="fr-FR"/>
        </w:rPr>
        <w:t xml:space="preserve"> </w:t>
      </w:r>
      <w:r w:rsidRPr="003E77A6">
        <w:rPr>
          <w:b/>
          <w:color w:val="0070C0"/>
        </w:rPr>
        <w:t>[</w:t>
      </w:r>
      <w:r w:rsidRPr="003E77A6">
        <w:rPr>
          <w:sz w:val="28"/>
          <w:lang w:eastAsia="fr-FR"/>
        </w:rPr>
        <w:t>le</w:t>
      </w:r>
      <w:r w:rsidRPr="003E77A6">
        <w:rPr>
          <w:b/>
          <w:sz w:val="28"/>
          <w:lang w:eastAsia="fr-FR"/>
        </w:rPr>
        <w:t xml:space="preserve"> </w:t>
      </w:r>
      <w:proofErr w:type="spellStart"/>
      <w:r w:rsidRPr="003E77A6">
        <w:rPr>
          <w:sz w:val="28"/>
          <w:lang w:eastAsia="fr-FR"/>
        </w:rPr>
        <w:t>PPC</w:t>
      </w:r>
      <w:proofErr w:type="spellEnd"/>
      <w:proofErr w:type="gramStart"/>
      <w:r w:rsidR="003E77A6" w:rsidRPr="00E70730">
        <w:rPr>
          <w:b/>
          <w:bCs/>
          <w:color w:val="0070C0"/>
          <w:lang w:eastAsia="fr-FR"/>
        </w:rPr>
        <w:t>]</w:t>
      </w:r>
      <w:r w:rsidR="003E77A6" w:rsidRPr="003E77A6">
        <w:rPr>
          <w:b/>
          <w:bCs/>
          <w:color w:val="0070C0"/>
          <w:lang w:eastAsia="fr-FR"/>
        </w:rPr>
        <w:t xml:space="preserve"> </w:t>
      </w:r>
      <w:r w:rsidR="003E77A6" w:rsidRPr="00E70730">
        <w:rPr>
          <w:b/>
          <w:bCs/>
          <w:color w:val="0070C0"/>
          <w:lang w:eastAsia="fr-FR"/>
        </w:rPr>
        <w:t>]</w:t>
      </w:r>
      <w:proofErr w:type="gramEnd"/>
      <w:r w:rsidRPr="00927971">
        <w:rPr>
          <w:sz w:val="28"/>
          <w:lang w:eastAsia="fr-FR"/>
        </w:rPr>
        <w:t xml:space="preserve"> et a rendu sa décision le </w:t>
      </w:r>
      <w:r w:rsidRPr="00927971">
        <w:rPr>
          <w:sz w:val="28"/>
          <w:szCs w:val="28"/>
          <w:highlight w:val="green"/>
        </w:rPr>
        <w:t>[</w:t>
      </w:r>
      <w:proofErr w:type="spellStart"/>
      <w:r>
        <w:rPr>
          <w:sz w:val="28"/>
          <w:szCs w:val="28"/>
          <w:highlight w:val="green"/>
        </w:rPr>
        <w:t>DECISION</w:t>
      </w:r>
      <w:proofErr w:type="spellEnd"/>
      <w:r w:rsidRPr="00927971">
        <w:rPr>
          <w:sz w:val="28"/>
          <w:szCs w:val="28"/>
          <w:highlight w:val="green"/>
        </w:rPr>
        <w:t>/date de décision]</w:t>
      </w:r>
      <w:r w:rsidRPr="00927971">
        <w:rPr>
          <w:sz w:val="28"/>
          <w:lang w:eastAsia="fr-FR"/>
        </w:rPr>
        <w:t>.</w:t>
      </w:r>
    </w:p>
    <w:p w14:paraId="160791DE" w14:textId="77777777" w:rsidR="00557AA5" w:rsidRPr="00D75306" w:rsidRDefault="00557AA5" w:rsidP="00C406F8">
      <w:pPr>
        <w:spacing w:after="0" w:line="240" w:lineRule="auto"/>
        <w:rPr>
          <w:b/>
          <w:color w:val="0070C0"/>
        </w:rPr>
      </w:pPr>
      <w:r w:rsidRPr="00D75306">
        <w:rPr>
          <w:b/>
          <w:color w:val="0070C0"/>
        </w:rPr>
        <w:t xml:space="preserve">Si </w:t>
      </w:r>
      <w:r>
        <w:rPr>
          <w:b/>
          <w:color w:val="0070C0"/>
        </w:rPr>
        <w:t>[</w:t>
      </w:r>
      <w:proofErr w:type="spellStart"/>
      <w:r>
        <w:rPr>
          <w:b/>
          <w:color w:val="0070C0"/>
        </w:rPr>
        <w:t>DECISION</w:t>
      </w:r>
      <w:proofErr w:type="spellEnd"/>
      <w:r>
        <w:rPr>
          <w:b/>
          <w:color w:val="0070C0"/>
        </w:rPr>
        <w:t>/type de décision] = « Clôture de droit » [</w:t>
      </w:r>
    </w:p>
    <w:p w14:paraId="08DC0457" w14:textId="450BC6CC" w:rsidR="007D0B9C" w:rsidRDefault="007D0B9C" w:rsidP="00C406F8">
      <w:pPr>
        <w:spacing w:after="0" w:line="240" w:lineRule="auto"/>
        <w:ind w:left="708"/>
        <w:rPr>
          <w:b/>
          <w:color w:val="0070C0"/>
        </w:rPr>
      </w:pPr>
      <w:r>
        <w:rPr>
          <w:b/>
          <w:color w:val="0070C0"/>
        </w:rPr>
        <w:t>SI [DEM-</w:t>
      </w:r>
      <w:proofErr w:type="spellStart"/>
      <w:r>
        <w:rPr>
          <w:b/>
          <w:color w:val="0070C0"/>
        </w:rPr>
        <w:t>REV</w:t>
      </w:r>
      <w:proofErr w:type="spellEnd"/>
      <w:r>
        <w:rPr>
          <w:b/>
          <w:color w:val="0070C0"/>
        </w:rPr>
        <w:t>/type de la demande</w:t>
      </w:r>
      <w:r w:rsidR="00D8333F">
        <w:rPr>
          <w:b/>
          <w:color w:val="0070C0"/>
        </w:rPr>
        <w:t>]</w:t>
      </w:r>
      <w:r>
        <w:rPr>
          <w:b/>
          <w:color w:val="0070C0"/>
        </w:rPr>
        <w:t xml:space="preserve"> = « </w:t>
      </w:r>
      <w:r w:rsidRPr="00594081">
        <w:rPr>
          <w:b/>
          <w:color w:val="0070C0"/>
        </w:rPr>
        <w:t xml:space="preserve">Révision de l’orientation en </w:t>
      </w:r>
      <w:proofErr w:type="spellStart"/>
      <w:r w:rsidRPr="00594081">
        <w:rPr>
          <w:b/>
          <w:color w:val="0070C0"/>
        </w:rPr>
        <w:t>ESMS</w:t>
      </w:r>
      <w:proofErr w:type="spellEnd"/>
      <w:r>
        <w:rPr>
          <w:b/>
          <w:color w:val="0070C0"/>
        </w:rPr>
        <w:t> » [</w:t>
      </w:r>
    </w:p>
    <w:p w14:paraId="3A8EFDFA" w14:textId="77777777" w:rsidR="007D0B9C" w:rsidRDefault="007D0B9C" w:rsidP="00C406F8">
      <w:pPr>
        <w:spacing w:after="0" w:line="240" w:lineRule="auto"/>
        <w:ind w:left="1416"/>
        <w:rPr>
          <w:b/>
          <w:color w:val="0070C0"/>
        </w:rPr>
      </w:pPr>
      <w:r>
        <w:rPr>
          <w:b/>
          <w:color w:val="0070C0"/>
        </w:rPr>
        <w:t>SI [</w:t>
      </w:r>
      <w:proofErr w:type="spellStart"/>
      <w:r>
        <w:rPr>
          <w:b/>
          <w:color w:val="0070C0"/>
        </w:rPr>
        <w:t>DECISION</w:t>
      </w:r>
      <w:proofErr w:type="spellEnd"/>
      <w:r>
        <w:rPr>
          <w:b/>
          <w:color w:val="0070C0"/>
        </w:rPr>
        <w:t>/précision] = « Sortie de l’</w:t>
      </w:r>
      <w:proofErr w:type="spellStart"/>
      <w:r>
        <w:rPr>
          <w:b/>
          <w:color w:val="0070C0"/>
        </w:rPr>
        <w:t>ESMS</w:t>
      </w:r>
      <w:proofErr w:type="spellEnd"/>
      <w:r>
        <w:rPr>
          <w:b/>
          <w:color w:val="0070C0"/>
        </w:rPr>
        <w:t> » [</w:t>
      </w:r>
    </w:p>
    <w:p w14:paraId="6EC1B814" w14:textId="77777777" w:rsidR="005412D7" w:rsidRPr="006E6367" w:rsidRDefault="005412D7" w:rsidP="005412D7">
      <w:pPr>
        <w:spacing w:after="0" w:line="240" w:lineRule="auto"/>
        <w:ind w:left="1416" w:firstLine="708"/>
        <w:rPr>
          <w:b/>
          <w:color w:val="0070C0"/>
        </w:rPr>
      </w:pPr>
      <w:r w:rsidRPr="006E6367">
        <w:rPr>
          <w:b/>
          <w:color w:val="0070C0"/>
        </w:rPr>
        <w:t>SELON la situation du bénéficiaire [</w:t>
      </w:r>
    </w:p>
    <w:p w14:paraId="1AB22402" w14:textId="7E2FBEAD" w:rsidR="007D0B9C" w:rsidRDefault="005412D7" w:rsidP="00C406F8">
      <w:pPr>
        <w:spacing w:after="0" w:line="240" w:lineRule="auto"/>
        <w:ind w:left="2124"/>
        <w:rPr>
          <w:b/>
          <w:color w:val="0070C0"/>
        </w:rPr>
      </w:pPr>
      <w:r>
        <w:rPr>
          <w:b/>
          <w:color w:val="0070C0"/>
        </w:rPr>
        <w:t xml:space="preserve">CAS 1 : </w:t>
      </w:r>
      <w:r w:rsidR="007D0B9C">
        <w:rPr>
          <w:b/>
          <w:color w:val="0070C0"/>
        </w:rPr>
        <w:t>le bénéficiaire est un adulte ou un mineur émancipé [</w:t>
      </w:r>
    </w:p>
    <w:p w14:paraId="3F1C1F71" w14:textId="130A7D72" w:rsidR="007D0B9C" w:rsidRDefault="007D0B9C" w:rsidP="00C406F8">
      <w:pPr>
        <w:rPr>
          <w:b/>
          <w:bCs/>
          <w:color w:val="0070C0"/>
        </w:rPr>
      </w:pPr>
      <w:r w:rsidRPr="00FC0B14">
        <w:rPr>
          <w:b/>
          <w:sz w:val="28"/>
        </w:rPr>
        <w:t xml:space="preserve">La CDAPH a donné son accord pour votre </w:t>
      </w:r>
      <w:r>
        <w:rPr>
          <w:b/>
          <w:sz w:val="28"/>
        </w:rPr>
        <w:t xml:space="preserve">sortie de </w:t>
      </w:r>
      <w:r w:rsidRPr="00FC0B14">
        <w:rPr>
          <w:b/>
          <w:sz w:val="28"/>
        </w:rPr>
        <w:t>l’établissement ou service</w:t>
      </w:r>
      <w:r w:rsidRPr="00325456">
        <w:rPr>
          <w:sz w:val="28"/>
          <w:lang w:eastAsia="fr-FR"/>
        </w:rPr>
        <w:t xml:space="preserve"> </w:t>
      </w:r>
      <w:r w:rsidR="00313215">
        <w:rPr>
          <w:b/>
          <w:bCs/>
          <w:color w:val="0070C0"/>
        </w:rPr>
        <w:t xml:space="preserve">SI </w:t>
      </w:r>
      <w:r w:rsidR="00313215" w:rsidRPr="00313215">
        <w:rPr>
          <w:b/>
          <w:bCs/>
          <w:color w:val="0070C0"/>
          <w:highlight w:val="red"/>
        </w:rPr>
        <w:t>[Nom de l’établissement]</w:t>
      </w:r>
      <w:r w:rsidR="00313215">
        <w:rPr>
          <w:b/>
          <w:bCs/>
          <w:color w:val="0070C0"/>
        </w:rPr>
        <w:t xml:space="preserve"> </w:t>
      </w:r>
      <w:r w:rsidR="00313215">
        <w:rPr>
          <w:rFonts w:cstheme="minorHAnsi"/>
          <w:b/>
          <w:bCs/>
          <w:color w:val="0070C0"/>
        </w:rPr>
        <w:t>≠</w:t>
      </w:r>
      <w:r w:rsidR="00313215">
        <w:rPr>
          <w:b/>
          <w:bCs/>
          <w:color w:val="0070C0"/>
        </w:rPr>
        <w:t xml:space="preserve"> </w:t>
      </w:r>
      <w:r w:rsidR="00313215" w:rsidRPr="00313215">
        <w:rPr>
          <w:b/>
          <w:bCs/>
          <w:i/>
          <w:iCs/>
          <w:color w:val="0070C0"/>
        </w:rPr>
        <w:t>non renseigné</w:t>
      </w:r>
      <w:r w:rsidR="00313215">
        <w:rPr>
          <w:b/>
          <w:bCs/>
          <w:color w:val="0070C0"/>
        </w:rPr>
        <w:t xml:space="preserve"> </w:t>
      </w:r>
      <w:r w:rsidRPr="00FC0B14">
        <w:rPr>
          <w:sz w:val="28"/>
          <w:szCs w:val="28"/>
          <w:highlight w:val="red"/>
        </w:rPr>
        <w:t>[</w:t>
      </w:r>
      <w:r w:rsidR="00313215">
        <w:rPr>
          <w:sz w:val="28"/>
          <w:szCs w:val="28"/>
          <w:highlight w:val="red"/>
        </w:rPr>
        <w:t>« </w:t>
      </w:r>
      <w:r w:rsidRPr="00FC0B14">
        <w:rPr>
          <w:sz w:val="28"/>
          <w:szCs w:val="28"/>
          <w:highlight w:val="red"/>
        </w:rPr>
        <w:t>Nom de l’établissement</w:t>
      </w:r>
      <w:r w:rsidR="00313215">
        <w:rPr>
          <w:sz w:val="28"/>
          <w:szCs w:val="28"/>
          <w:highlight w:val="red"/>
        </w:rPr>
        <w:t> »</w:t>
      </w:r>
      <w:proofErr w:type="gramStart"/>
      <w:r w:rsidRPr="00FC0B14">
        <w:rPr>
          <w:sz w:val="28"/>
          <w:szCs w:val="28"/>
          <w:highlight w:val="red"/>
        </w:rPr>
        <w:t>]</w:t>
      </w:r>
      <w:r w:rsidR="005412D7" w:rsidRPr="005412D7">
        <w:rPr>
          <w:b/>
          <w:bCs/>
          <w:color w:val="0070C0"/>
        </w:rPr>
        <w:t xml:space="preserve"> </w:t>
      </w:r>
      <w:r w:rsidR="005412D7" w:rsidRPr="00594081">
        <w:rPr>
          <w:b/>
          <w:bCs/>
          <w:color w:val="0070C0"/>
        </w:rPr>
        <w:t>]</w:t>
      </w:r>
      <w:proofErr w:type="gramEnd"/>
    </w:p>
    <w:p w14:paraId="34EF0D2A" w14:textId="333C1C9F" w:rsidR="007D0B9C" w:rsidRDefault="005412D7" w:rsidP="00C406F8">
      <w:pPr>
        <w:spacing w:after="0" w:line="240" w:lineRule="auto"/>
        <w:ind w:left="2126"/>
        <w:rPr>
          <w:b/>
          <w:color w:val="0070C0"/>
        </w:rPr>
      </w:pPr>
      <w:r>
        <w:rPr>
          <w:b/>
          <w:bCs/>
          <w:color w:val="0070C0"/>
        </w:rPr>
        <w:t xml:space="preserve">CAS 2 : </w:t>
      </w:r>
      <w:r w:rsidR="007D0B9C">
        <w:rPr>
          <w:b/>
          <w:color w:val="0070C0"/>
        </w:rPr>
        <w:t xml:space="preserve">le bénéficiaire est un </w:t>
      </w:r>
      <w:r w:rsidR="007D0B9C" w:rsidRPr="0056411C">
        <w:rPr>
          <w:b/>
          <w:color w:val="0070C0"/>
        </w:rPr>
        <w:t>mineur non émancipé dont au moins un parent existe</w:t>
      </w:r>
      <w:r w:rsidR="007D0B9C" w:rsidRPr="00927971">
        <w:rPr>
          <w:b/>
          <w:sz w:val="28"/>
          <w:lang w:eastAsia="fr-FR"/>
        </w:rPr>
        <w:t xml:space="preserve"> </w:t>
      </w:r>
      <w:r w:rsidR="007D0B9C">
        <w:rPr>
          <w:b/>
          <w:color w:val="0070C0"/>
        </w:rPr>
        <w:t>[</w:t>
      </w:r>
    </w:p>
    <w:p w14:paraId="51D8D94D" w14:textId="1D8F6208" w:rsidR="007D0B9C" w:rsidRDefault="007D0B9C" w:rsidP="00C406F8">
      <w:pPr>
        <w:rPr>
          <w:b/>
          <w:bCs/>
          <w:color w:val="0070C0"/>
        </w:rPr>
      </w:pPr>
      <w:r w:rsidRPr="00FC0B14">
        <w:rPr>
          <w:b/>
          <w:sz w:val="28"/>
        </w:rPr>
        <w:t xml:space="preserve">La CDAPH a donné son accord pour </w:t>
      </w:r>
      <w:r>
        <w:rPr>
          <w:b/>
          <w:sz w:val="28"/>
        </w:rPr>
        <w:t>la</w:t>
      </w:r>
      <w:r w:rsidRPr="00FC0B14">
        <w:rPr>
          <w:b/>
          <w:sz w:val="28"/>
        </w:rPr>
        <w:t xml:space="preserve"> </w:t>
      </w:r>
      <w:r>
        <w:rPr>
          <w:b/>
          <w:sz w:val="28"/>
        </w:rPr>
        <w:t xml:space="preserve">sortie de votre enfant de </w:t>
      </w:r>
      <w:r w:rsidRPr="00FC0B14">
        <w:rPr>
          <w:b/>
          <w:sz w:val="28"/>
        </w:rPr>
        <w:t>l’établissement ou service</w:t>
      </w:r>
      <w:r w:rsidR="00313215" w:rsidRPr="00313215">
        <w:rPr>
          <w:b/>
          <w:bCs/>
          <w:color w:val="0070C0"/>
        </w:rPr>
        <w:t xml:space="preserve"> </w:t>
      </w:r>
      <w:r w:rsidR="00313215">
        <w:rPr>
          <w:b/>
          <w:bCs/>
          <w:color w:val="0070C0"/>
        </w:rPr>
        <w:t xml:space="preserve">SI </w:t>
      </w:r>
      <w:r w:rsidR="00313215" w:rsidRPr="00313215">
        <w:rPr>
          <w:b/>
          <w:bCs/>
          <w:color w:val="0070C0"/>
          <w:highlight w:val="red"/>
        </w:rPr>
        <w:t>[Nom de l’établissement]</w:t>
      </w:r>
      <w:r w:rsidR="00313215">
        <w:rPr>
          <w:b/>
          <w:bCs/>
          <w:color w:val="0070C0"/>
        </w:rPr>
        <w:t xml:space="preserve"> </w:t>
      </w:r>
      <w:r w:rsidR="00313215">
        <w:rPr>
          <w:rFonts w:cstheme="minorHAnsi"/>
          <w:b/>
          <w:bCs/>
          <w:color w:val="0070C0"/>
        </w:rPr>
        <w:t>≠</w:t>
      </w:r>
      <w:r w:rsidR="00313215">
        <w:rPr>
          <w:b/>
          <w:bCs/>
          <w:color w:val="0070C0"/>
        </w:rPr>
        <w:t xml:space="preserve"> </w:t>
      </w:r>
      <w:r w:rsidR="00313215" w:rsidRPr="00313215">
        <w:rPr>
          <w:b/>
          <w:bCs/>
          <w:i/>
          <w:iCs/>
          <w:color w:val="0070C0"/>
        </w:rPr>
        <w:t>non renseigné</w:t>
      </w:r>
      <w:r w:rsidRPr="00325456">
        <w:rPr>
          <w:sz w:val="28"/>
          <w:lang w:eastAsia="fr-FR"/>
        </w:rPr>
        <w:t xml:space="preserve"> </w:t>
      </w:r>
      <w:r w:rsidRPr="00FC0B14">
        <w:rPr>
          <w:sz w:val="28"/>
          <w:szCs w:val="28"/>
          <w:highlight w:val="red"/>
        </w:rPr>
        <w:t>[N</w:t>
      </w:r>
      <w:r w:rsidR="00313215">
        <w:rPr>
          <w:sz w:val="28"/>
          <w:szCs w:val="28"/>
          <w:highlight w:val="red"/>
        </w:rPr>
        <w:t> »</w:t>
      </w:r>
      <w:r w:rsidRPr="00FC0B14">
        <w:rPr>
          <w:sz w:val="28"/>
          <w:szCs w:val="28"/>
          <w:highlight w:val="red"/>
        </w:rPr>
        <w:t>om de l’établissement</w:t>
      </w:r>
      <w:r w:rsidR="00313215">
        <w:rPr>
          <w:sz w:val="28"/>
          <w:szCs w:val="28"/>
          <w:highlight w:val="red"/>
        </w:rPr>
        <w:t> »</w:t>
      </w:r>
      <w:proofErr w:type="gramStart"/>
      <w:r w:rsidRPr="00FC0B14">
        <w:rPr>
          <w:sz w:val="28"/>
          <w:szCs w:val="28"/>
          <w:highlight w:val="red"/>
        </w:rPr>
        <w:t>]</w:t>
      </w:r>
      <w:r w:rsidR="005412D7" w:rsidRPr="005412D7">
        <w:rPr>
          <w:b/>
          <w:bCs/>
          <w:color w:val="0070C0"/>
        </w:rPr>
        <w:t xml:space="preserve"> </w:t>
      </w:r>
      <w:r w:rsidR="005412D7" w:rsidRPr="00594081">
        <w:rPr>
          <w:b/>
          <w:bCs/>
          <w:color w:val="0070C0"/>
        </w:rPr>
        <w:t>]</w:t>
      </w:r>
      <w:proofErr w:type="gramEnd"/>
    </w:p>
    <w:p w14:paraId="07153F09" w14:textId="56374346" w:rsidR="007D0B9C" w:rsidRDefault="005412D7" w:rsidP="00C406F8">
      <w:pPr>
        <w:spacing w:after="0" w:line="240" w:lineRule="auto"/>
        <w:ind w:left="2126"/>
        <w:rPr>
          <w:b/>
          <w:color w:val="0070C0"/>
        </w:rPr>
      </w:pPr>
      <w:r>
        <w:rPr>
          <w:b/>
          <w:bCs/>
          <w:color w:val="0070C0"/>
        </w:rPr>
        <w:t>Dans tous les autres cas [</w:t>
      </w:r>
    </w:p>
    <w:p w14:paraId="73EDB0A0" w14:textId="25083166" w:rsidR="005412D7" w:rsidRDefault="007D0B9C" w:rsidP="00E671E5">
      <w:pPr>
        <w:rPr>
          <w:b/>
          <w:bCs/>
          <w:color w:val="0070C0"/>
        </w:rPr>
      </w:pPr>
      <w:r w:rsidRPr="00FC0B14">
        <w:rPr>
          <w:b/>
          <w:sz w:val="28"/>
        </w:rPr>
        <w:t xml:space="preserve">La CDAPH a donné son accord pour </w:t>
      </w:r>
      <w:r>
        <w:rPr>
          <w:b/>
          <w:sz w:val="28"/>
        </w:rPr>
        <w:t>la</w:t>
      </w:r>
      <w:r w:rsidRPr="00FC0B14">
        <w:rPr>
          <w:b/>
          <w:sz w:val="28"/>
        </w:rPr>
        <w:t xml:space="preserve"> </w:t>
      </w:r>
      <w:r>
        <w:rPr>
          <w:b/>
          <w:sz w:val="28"/>
        </w:rPr>
        <w:t xml:space="preserve">sortie de </w:t>
      </w:r>
      <w:r w:rsidRPr="00FC0B14">
        <w:rPr>
          <w:b/>
          <w:sz w:val="28"/>
        </w:rPr>
        <w:t>l’établissement ou service</w:t>
      </w:r>
      <w:r w:rsidRPr="00325456">
        <w:rPr>
          <w:sz w:val="28"/>
          <w:lang w:eastAsia="fr-FR"/>
        </w:rPr>
        <w:t xml:space="preserve"> </w:t>
      </w:r>
      <w:r w:rsidR="00313215">
        <w:rPr>
          <w:b/>
          <w:bCs/>
          <w:color w:val="0070C0"/>
        </w:rPr>
        <w:t xml:space="preserve">SI </w:t>
      </w:r>
      <w:r w:rsidR="00313215" w:rsidRPr="00313215">
        <w:rPr>
          <w:b/>
          <w:bCs/>
          <w:color w:val="0070C0"/>
          <w:highlight w:val="red"/>
        </w:rPr>
        <w:t>[Nom de l’établissement]</w:t>
      </w:r>
      <w:r w:rsidR="00313215">
        <w:rPr>
          <w:b/>
          <w:bCs/>
          <w:color w:val="0070C0"/>
        </w:rPr>
        <w:t xml:space="preserve"> </w:t>
      </w:r>
      <w:r w:rsidR="00313215">
        <w:rPr>
          <w:rFonts w:cstheme="minorHAnsi"/>
          <w:b/>
          <w:bCs/>
          <w:color w:val="0070C0"/>
        </w:rPr>
        <w:t>≠</w:t>
      </w:r>
      <w:r w:rsidR="00313215">
        <w:rPr>
          <w:b/>
          <w:bCs/>
          <w:color w:val="0070C0"/>
        </w:rPr>
        <w:t xml:space="preserve"> </w:t>
      </w:r>
      <w:r w:rsidR="00313215" w:rsidRPr="00313215">
        <w:rPr>
          <w:b/>
          <w:bCs/>
          <w:i/>
          <w:iCs/>
          <w:color w:val="0070C0"/>
        </w:rPr>
        <w:t>non renseigné</w:t>
      </w:r>
      <w:r w:rsidR="00313215">
        <w:rPr>
          <w:b/>
          <w:bCs/>
          <w:color w:val="0070C0"/>
        </w:rPr>
        <w:t xml:space="preserve"> </w:t>
      </w:r>
      <w:r w:rsidRPr="00FC0B14">
        <w:rPr>
          <w:sz w:val="28"/>
          <w:szCs w:val="28"/>
          <w:highlight w:val="red"/>
        </w:rPr>
        <w:t>[</w:t>
      </w:r>
      <w:r w:rsidR="00313215">
        <w:rPr>
          <w:sz w:val="28"/>
          <w:szCs w:val="28"/>
          <w:highlight w:val="red"/>
        </w:rPr>
        <w:t>« </w:t>
      </w:r>
      <w:r w:rsidRPr="00FC0B14">
        <w:rPr>
          <w:sz w:val="28"/>
          <w:szCs w:val="28"/>
          <w:highlight w:val="red"/>
        </w:rPr>
        <w:t>Nom de l’établissement</w:t>
      </w:r>
      <w:r w:rsidR="00313215">
        <w:rPr>
          <w:sz w:val="28"/>
          <w:szCs w:val="28"/>
          <w:highlight w:val="red"/>
        </w:rPr>
        <w:t> »</w:t>
      </w:r>
      <w:proofErr w:type="gramStart"/>
      <w:r w:rsidRPr="00FC0B14">
        <w:rPr>
          <w:sz w:val="28"/>
          <w:szCs w:val="28"/>
          <w:highlight w:val="red"/>
        </w:rPr>
        <w:t>]</w:t>
      </w:r>
      <w:r w:rsidRPr="00594081">
        <w:rPr>
          <w:b/>
          <w:bCs/>
          <w:color w:val="0070C0"/>
        </w:rPr>
        <w:t xml:space="preserve"> ]</w:t>
      </w:r>
      <w:proofErr w:type="gramEnd"/>
    </w:p>
    <w:p w14:paraId="44740D1D" w14:textId="5639BEA2" w:rsidR="007D0B9C" w:rsidRDefault="007D0B9C" w:rsidP="005412D7">
      <w:pPr>
        <w:spacing w:after="0" w:line="240" w:lineRule="auto"/>
        <w:ind w:left="2126"/>
        <w:rPr>
          <w:b/>
          <w:bCs/>
          <w:color w:val="0070C0"/>
        </w:rPr>
      </w:pPr>
      <w:r>
        <w:rPr>
          <w:b/>
          <w:bCs/>
          <w:color w:val="0070C0"/>
        </w:rPr>
        <w:t>]</w:t>
      </w:r>
    </w:p>
    <w:p w14:paraId="005326B2" w14:textId="5D514CE2" w:rsidR="005412D7" w:rsidRDefault="005412D7" w:rsidP="005412D7">
      <w:pPr>
        <w:spacing w:after="0" w:line="240" w:lineRule="auto"/>
        <w:ind w:left="1416"/>
        <w:rPr>
          <w:b/>
          <w:bCs/>
          <w:color w:val="0070C0"/>
        </w:rPr>
      </w:pPr>
      <w:r>
        <w:rPr>
          <w:b/>
          <w:bCs/>
          <w:color w:val="0070C0"/>
        </w:rPr>
        <w:t>]</w:t>
      </w:r>
    </w:p>
    <w:p w14:paraId="12FF5DFC" w14:textId="69C544E4" w:rsidR="005412D7" w:rsidRPr="00E671E5" w:rsidRDefault="005412D7" w:rsidP="005412D7">
      <w:pPr>
        <w:spacing w:after="0" w:line="240" w:lineRule="auto"/>
        <w:ind w:left="708"/>
        <w:rPr>
          <w:b/>
          <w:bCs/>
          <w:color w:val="0070C0"/>
        </w:rPr>
      </w:pPr>
      <w:r>
        <w:rPr>
          <w:b/>
          <w:bCs/>
          <w:color w:val="0070C0"/>
        </w:rPr>
        <w:t>]</w:t>
      </w:r>
    </w:p>
    <w:p w14:paraId="41E132CE" w14:textId="77777777" w:rsidR="00696D25" w:rsidRPr="006E6367" w:rsidRDefault="00696D25" w:rsidP="00C406F8">
      <w:pPr>
        <w:spacing w:after="0" w:line="240" w:lineRule="auto"/>
        <w:ind w:firstLine="708"/>
        <w:rPr>
          <w:b/>
          <w:color w:val="0070C0"/>
        </w:rPr>
      </w:pPr>
      <w:r w:rsidRPr="006E6367">
        <w:rPr>
          <w:b/>
          <w:color w:val="0070C0"/>
        </w:rPr>
        <w:t>SELON la situation du bénéficiaire [</w:t>
      </w:r>
    </w:p>
    <w:p w14:paraId="7766DCAD" w14:textId="77777777" w:rsidR="00696D25" w:rsidRPr="006E6367" w:rsidRDefault="00696D25" w:rsidP="00C406F8">
      <w:pPr>
        <w:spacing w:after="0" w:line="240" w:lineRule="auto"/>
        <w:ind w:left="708"/>
        <w:rPr>
          <w:b/>
          <w:color w:val="0070C0"/>
          <w:lang w:eastAsia="fr-FR"/>
        </w:rPr>
      </w:pPr>
      <w:r w:rsidRPr="006E6367">
        <w:rPr>
          <w:b/>
          <w:color w:val="0070C0"/>
        </w:rPr>
        <w:t>CAS 1 : le bénéficiaire est un adulte ou un mineur émancipé [</w:t>
      </w:r>
    </w:p>
    <w:p w14:paraId="6A1A32DF" w14:textId="77777777" w:rsidR="00F378D2" w:rsidRPr="00696D25" w:rsidRDefault="00F378D2" w:rsidP="00F378D2">
      <w:pPr>
        <w:spacing w:after="0" w:line="240" w:lineRule="auto"/>
        <w:ind w:left="1416"/>
        <w:rPr>
          <w:b/>
          <w:color w:val="0070C0"/>
          <w:lang w:eastAsia="fr-FR"/>
        </w:rPr>
      </w:pPr>
      <w:r>
        <w:rPr>
          <w:b/>
          <w:color w:val="0070C0"/>
        </w:rPr>
        <w:t>SI [DROIT</w:t>
      </w:r>
      <w:r w:rsidRPr="003B5F0B">
        <w:rPr>
          <w:bCs/>
          <w:color w:val="0070C0"/>
        </w:rPr>
        <w:t xml:space="preserve"> clôturé</w:t>
      </w:r>
      <w:r>
        <w:rPr>
          <w:b/>
          <w:color w:val="0070C0"/>
        </w:rPr>
        <w:t xml:space="preserve">/droit annulé] = « Oui » OU </w:t>
      </w:r>
      <w:r w:rsidRPr="00696D25">
        <w:rPr>
          <w:b/>
          <w:color w:val="0070C0"/>
        </w:rPr>
        <w:t>[</w:t>
      </w:r>
      <w:proofErr w:type="spellStart"/>
      <w:r>
        <w:rPr>
          <w:b/>
          <w:color w:val="0070C0"/>
        </w:rPr>
        <w:t>DECISION</w:t>
      </w:r>
      <w:proofErr w:type="spellEnd"/>
      <w:r>
        <w:rPr>
          <w:b/>
          <w:color w:val="0070C0"/>
        </w:rPr>
        <w:t>/date d’effet de la décision de clôture = DROIT</w:t>
      </w:r>
      <w:r w:rsidRPr="003B5F0B">
        <w:rPr>
          <w:bCs/>
          <w:color w:val="0070C0"/>
        </w:rPr>
        <w:t xml:space="preserve"> clôturé</w:t>
      </w:r>
      <w:r>
        <w:rPr>
          <w:b/>
          <w:color w:val="0070C0"/>
        </w:rPr>
        <w:t>/date d’ouverture du droit] [</w:t>
      </w:r>
    </w:p>
    <w:p w14:paraId="0A1E7419" w14:textId="77777777" w:rsidR="00F378D2" w:rsidRPr="00696D25" w:rsidRDefault="00F378D2" w:rsidP="00F378D2">
      <w:pPr>
        <w:spacing w:after="120"/>
        <w:rPr>
          <w:b/>
          <w:sz w:val="28"/>
        </w:rPr>
      </w:pPr>
      <w:r w:rsidRPr="00696D25">
        <w:rPr>
          <w:b/>
          <w:sz w:val="28"/>
        </w:rPr>
        <w:t xml:space="preserve">La CDAPH </w:t>
      </w:r>
      <w:r>
        <w:rPr>
          <w:b/>
          <w:sz w:val="28"/>
        </w:rPr>
        <w:t>annule</w:t>
      </w:r>
      <w:r w:rsidRPr="00696D25">
        <w:rPr>
          <w:b/>
          <w:sz w:val="28"/>
        </w:rPr>
        <w:t xml:space="preserve"> votre droit à </w:t>
      </w:r>
      <w:r w:rsidRPr="00821151">
        <w:rPr>
          <w:b/>
          <w:sz w:val="28"/>
          <w:highlight w:val="green"/>
        </w:rPr>
        <w:t>[DROIT</w:t>
      </w:r>
      <w:r w:rsidRPr="00821151">
        <w:rPr>
          <w:bCs/>
          <w:highlight w:val="green"/>
        </w:rPr>
        <w:t xml:space="preserve"> clôturé</w:t>
      </w:r>
      <w:r w:rsidRPr="00821151">
        <w:rPr>
          <w:b/>
          <w:sz w:val="28"/>
          <w:highlight w:val="green"/>
        </w:rPr>
        <w:t>/type de droit et prestation]</w:t>
      </w:r>
      <w:r w:rsidRPr="00696D25">
        <w:rPr>
          <w:b/>
          <w:bCs/>
          <w:sz w:val="28"/>
        </w:rPr>
        <w:t xml:space="preserve"> qui était valable à partir du </w:t>
      </w:r>
      <w:r w:rsidRPr="00821151">
        <w:rPr>
          <w:b/>
          <w:sz w:val="28"/>
          <w:highlight w:val="green"/>
        </w:rPr>
        <w:t>[</w:t>
      </w:r>
      <w:r w:rsidRPr="00821151">
        <w:rPr>
          <w:b/>
          <w:sz w:val="28"/>
          <w:szCs w:val="28"/>
          <w:highlight w:val="green"/>
        </w:rPr>
        <w:t>DROIT</w:t>
      </w:r>
      <w:r w:rsidRPr="00821151">
        <w:rPr>
          <w:bCs/>
          <w:highlight w:val="green"/>
        </w:rPr>
        <w:t xml:space="preserve"> clôturé</w:t>
      </w:r>
      <w:r w:rsidRPr="00821151">
        <w:rPr>
          <w:b/>
          <w:sz w:val="28"/>
          <w:szCs w:val="28"/>
          <w:highlight w:val="green"/>
        </w:rPr>
        <w:t>/date d’ouverture du droit</w:t>
      </w:r>
      <w:r w:rsidRPr="00821151">
        <w:rPr>
          <w:b/>
          <w:sz w:val="28"/>
          <w:highlight w:val="green"/>
        </w:rPr>
        <w:t>]</w:t>
      </w:r>
      <w:r>
        <w:rPr>
          <w:b/>
          <w:color w:val="0070C0"/>
        </w:rPr>
        <w:t>.</w:t>
      </w:r>
    </w:p>
    <w:p w14:paraId="4D58A9D0" w14:textId="77777777" w:rsidR="00F378D2" w:rsidRPr="00696D25" w:rsidRDefault="00F378D2" w:rsidP="00F378D2">
      <w:pPr>
        <w:spacing w:after="0" w:line="240" w:lineRule="auto"/>
        <w:ind w:left="1416"/>
        <w:rPr>
          <w:b/>
          <w:color w:val="0070C0"/>
          <w:lang w:eastAsia="fr-FR"/>
        </w:rPr>
      </w:pPr>
      <w:r w:rsidRPr="00696D25">
        <w:rPr>
          <w:b/>
          <w:color w:val="0070C0"/>
        </w:rPr>
        <w:t>]</w:t>
      </w:r>
      <w:r>
        <w:rPr>
          <w:b/>
          <w:color w:val="0070C0"/>
        </w:rPr>
        <w:t xml:space="preserve"> SINON [</w:t>
      </w:r>
    </w:p>
    <w:p w14:paraId="402CE2DE" w14:textId="5D777C62" w:rsidR="00696D25" w:rsidRPr="009C7FE6" w:rsidRDefault="00696D25" w:rsidP="00696D25">
      <w:pPr>
        <w:spacing w:after="120"/>
        <w:rPr>
          <w:b/>
          <w:sz w:val="28"/>
        </w:rPr>
      </w:pPr>
      <w:r w:rsidRPr="00D75306">
        <w:rPr>
          <w:b/>
          <w:sz w:val="28"/>
        </w:rPr>
        <w:t xml:space="preserve">La CDAPH met fin à votre droit à </w:t>
      </w:r>
      <w:r>
        <w:rPr>
          <w:b/>
          <w:sz w:val="28"/>
          <w:highlight w:val="green"/>
        </w:rPr>
        <w:t>[DROIT</w:t>
      </w:r>
      <w:r w:rsidRPr="001718C0">
        <w:rPr>
          <w:bCs/>
          <w:highlight w:val="green"/>
        </w:rPr>
        <w:t xml:space="preserve"> </w:t>
      </w:r>
      <w:r>
        <w:rPr>
          <w:bCs/>
          <w:highlight w:val="green"/>
        </w:rPr>
        <w:t>clôturé</w:t>
      </w:r>
      <w:r>
        <w:rPr>
          <w:b/>
          <w:sz w:val="28"/>
          <w:highlight w:val="green"/>
        </w:rPr>
        <w:t>/type de droit et prestation]</w:t>
      </w:r>
      <w:r w:rsidRPr="00F37E17">
        <w:rPr>
          <w:b/>
          <w:bCs/>
          <w:sz w:val="28"/>
        </w:rPr>
        <w:t xml:space="preserve"> qui était valable </w:t>
      </w:r>
      <w:r>
        <w:rPr>
          <w:b/>
          <w:color w:val="0070C0"/>
        </w:rPr>
        <w:t xml:space="preserve">SI </w:t>
      </w:r>
      <w:r w:rsidR="00E56889">
        <w:rPr>
          <w:b/>
          <w:color w:val="0070C0"/>
        </w:rPr>
        <w:t>[DROIT</w:t>
      </w:r>
      <w:r w:rsidR="00E56889" w:rsidRPr="00E56889">
        <w:rPr>
          <w:bCs/>
          <w:color w:val="0070C0"/>
        </w:rPr>
        <w:t xml:space="preserve"> clôturé</w:t>
      </w:r>
      <w:r>
        <w:rPr>
          <w:b/>
          <w:color w:val="0070C0"/>
        </w:rPr>
        <w:t>/sans limitation de durée</w:t>
      </w:r>
      <w:r w:rsidR="00F50B90">
        <w:rPr>
          <w:b/>
          <w:color w:val="0070C0"/>
        </w:rPr>
        <w:t>*</w:t>
      </w:r>
      <w:r>
        <w:rPr>
          <w:b/>
          <w:color w:val="0070C0"/>
        </w:rPr>
        <w:t>] = « Oui » [</w:t>
      </w:r>
      <w:r w:rsidRPr="00F37E17">
        <w:rPr>
          <w:b/>
          <w:bCs/>
          <w:sz w:val="28"/>
        </w:rPr>
        <w:t>à partir</w:t>
      </w:r>
      <w:r>
        <w:rPr>
          <w:b/>
          <w:color w:val="0070C0"/>
        </w:rPr>
        <w:t>]</w:t>
      </w:r>
      <w:r w:rsidRPr="00F37E17">
        <w:rPr>
          <w:b/>
          <w:bCs/>
          <w:sz w:val="28"/>
        </w:rPr>
        <w:t xml:space="preserve"> du </w:t>
      </w:r>
      <w:r w:rsidRPr="00927971">
        <w:rPr>
          <w:b/>
          <w:sz w:val="28"/>
          <w:highlight w:val="green"/>
        </w:rPr>
        <w:t>[</w:t>
      </w:r>
      <w:r>
        <w:rPr>
          <w:b/>
          <w:sz w:val="28"/>
          <w:szCs w:val="28"/>
          <w:highlight w:val="green"/>
        </w:rPr>
        <w:t>DROIT</w:t>
      </w:r>
      <w:r w:rsidRPr="001718C0">
        <w:rPr>
          <w:bCs/>
          <w:highlight w:val="green"/>
        </w:rPr>
        <w:t xml:space="preserve"> </w:t>
      </w:r>
      <w:r>
        <w:rPr>
          <w:bCs/>
          <w:highlight w:val="green"/>
        </w:rPr>
        <w:t>clôturé</w:t>
      </w:r>
      <w:r>
        <w:rPr>
          <w:b/>
          <w:sz w:val="28"/>
          <w:szCs w:val="28"/>
          <w:highlight w:val="green"/>
        </w:rPr>
        <w:t>/date d’ouverture du droit</w:t>
      </w:r>
      <w:r w:rsidRPr="00927971">
        <w:rPr>
          <w:b/>
          <w:sz w:val="28"/>
          <w:highlight w:val="green"/>
        </w:rPr>
        <w:t>]</w:t>
      </w:r>
      <w:r w:rsidRPr="00725055">
        <w:rPr>
          <w:b/>
          <w:bCs/>
          <w:sz w:val="28"/>
        </w:rPr>
        <w:t xml:space="preserve"> </w:t>
      </w:r>
      <w:r>
        <w:rPr>
          <w:b/>
          <w:color w:val="0070C0"/>
        </w:rPr>
        <w:t xml:space="preserve">SI </w:t>
      </w:r>
      <w:r w:rsidR="00E56889">
        <w:rPr>
          <w:b/>
          <w:color w:val="0070C0"/>
        </w:rPr>
        <w:t>[DROIT</w:t>
      </w:r>
      <w:r w:rsidR="00E56889" w:rsidRPr="00E56889">
        <w:rPr>
          <w:bCs/>
          <w:color w:val="0070C0"/>
        </w:rPr>
        <w:t xml:space="preserve"> clôturé</w:t>
      </w:r>
      <w:r>
        <w:rPr>
          <w:b/>
          <w:color w:val="0070C0"/>
        </w:rPr>
        <w:t>/sans limitation de durée</w:t>
      </w:r>
      <w:r w:rsidR="00983D7B">
        <w:rPr>
          <w:b/>
          <w:color w:val="0070C0"/>
        </w:rPr>
        <w:t>*</w:t>
      </w:r>
      <w:r>
        <w:rPr>
          <w:b/>
          <w:color w:val="0070C0"/>
        </w:rPr>
        <w:t>] = « Oui » [</w:t>
      </w:r>
      <w:r w:rsidRPr="00725055">
        <w:rPr>
          <w:b/>
          <w:bCs/>
          <w:sz w:val="28"/>
        </w:rPr>
        <w:t>et sans limitation de durée</w:t>
      </w:r>
      <w:r w:rsidRPr="006E6367">
        <w:rPr>
          <w:b/>
          <w:bCs/>
          <w:color w:val="0070C0"/>
        </w:rPr>
        <w:t>] SINON [</w:t>
      </w:r>
      <w:r w:rsidRPr="00725055">
        <w:rPr>
          <w:b/>
          <w:sz w:val="28"/>
        </w:rPr>
        <w:t>au</w:t>
      </w:r>
      <w:r w:rsidRPr="00D75306">
        <w:rPr>
          <w:sz w:val="28"/>
        </w:rPr>
        <w:t xml:space="preserve"> </w:t>
      </w:r>
      <w:r w:rsidRPr="00927971">
        <w:rPr>
          <w:b/>
          <w:sz w:val="28"/>
          <w:highlight w:val="green"/>
        </w:rPr>
        <w:t>[</w:t>
      </w:r>
      <w:r>
        <w:rPr>
          <w:b/>
          <w:sz w:val="28"/>
          <w:szCs w:val="28"/>
          <w:highlight w:val="green"/>
        </w:rPr>
        <w:t>DROIT</w:t>
      </w:r>
      <w:r w:rsidRPr="001718C0">
        <w:rPr>
          <w:bCs/>
          <w:highlight w:val="green"/>
        </w:rPr>
        <w:t xml:space="preserve"> </w:t>
      </w:r>
      <w:r>
        <w:rPr>
          <w:bCs/>
          <w:highlight w:val="green"/>
        </w:rPr>
        <w:t>clôturé</w:t>
      </w:r>
      <w:r w:rsidRPr="00927971">
        <w:rPr>
          <w:b/>
          <w:sz w:val="28"/>
          <w:szCs w:val="28"/>
          <w:highlight w:val="green"/>
        </w:rPr>
        <w:t>/</w:t>
      </w:r>
      <w:r w:rsidRPr="00927971">
        <w:rPr>
          <w:b/>
          <w:sz w:val="28"/>
          <w:highlight w:val="green"/>
        </w:rPr>
        <w:t>date d</w:t>
      </w:r>
      <w:r>
        <w:rPr>
          <w:b/>
          <w:sz w:val="28"/>
          <w:highlight w:val="green"/>
        </w:rPr>
        <w:t>’échéance</w:t>
      </w:r>
      <w:r w:rsidRPr="00927971">
        <w:rPr>
          <w:b/>
          <w:sz w:val="28"/>
          <w:highlight w:val="green"/>
        </w:rPr>
        <w:t xml:space="preserve"> du droit]</w:t>
      </w:r>
      <w:r w:rsidRPr="006E6367">
        <w:rPr>
          <w:b/>
          <w:color w:val="0070C0"/>
          <w:szCs w:val="18"/>
        </w:rPr>
        <w:t>]</w:t>
      </w:r>
      <w:r w:rsidRPr="00D75306">
        <w:rPr>
          <w:sz w:val="28"/>
        </w:rPr>
        <w:t>.</w:t>
      </w:r>
      <w:r w:rsidRPr="00D75306">
        <w:rPr>
          <w:b/>
          <w:sz w:val="28"/>
        </w:rPr>
        <w:t xml:space="preserve"> Ce </w:t>
      </w:r>
      <w:r w:rsidR="0043294B">
        <w:rPr>
          <w:b/>
          <w:sz w:val="28"/>
        </w:rPr>
        <w:t>droit</w:t>
      </w:r>
      <w:r w:rsidRPr="00D75306">
        <w:rPr>
          <w:b/>
          <w:sz w:val="28"/>
        </w:rPr>
        <w:t xml:space="preserve"> </w:t>
      </w:r>
      <w:r w:rsidR="0043294B">
        <w:rPr>
          <w:b/>
          <w:sz w:val="28"/>
        </w:rPr>
        <w:t>n’</w:t>
      </w:r>
      <w:r w:rsidRPr="00D75306">
        <w:rPr>
          <w:b/>
          <w:sz w:val="28"/>
        </w:rPr>
        <w:t xml:space="preserve">est </w:t>
      </w:r>
      <w:r w:rsidR="0043294B">
        <w:rPr>
          <w:b/>
          <w:sz w:val="28"/>
        </w:rPr>
        <w:t>plus valable</w:t>
      </w:r>
      <w:r w:rsidRPr="00D75306">
        <w:rPr>
          <w:b/>
          <w:sz w:val="28"/>
        </w:rPr>
        <w:t xml:space="preserve"> à compter du </w:t>
      </w:r>
      <w:r w:rsidRPr="00400993">
        <w:rPr>
          <w:b/>
          <w:sz w:val="28"/>
          <w:highlight w:val="green"/>
        </w:rPr>
        <w:t>[</w:t>
      </w:r>
      <w:proofErr w:type="spellStart"/>
      <w:r w:rsidRPr="00400993">
        <w:rPr>
          <w:b/>
          <w:sz w:val="28"/>
          <w:highlight w:val="green"/>
        </w:rPr>
        <w:t>DECISION</w:t>
      </w:r>
      <w:proofErr w:type="spellEnd"/>
      <w:r w:rsidRPr="00400993">
        <w:rPr>
          <w:b/>
          <w:sz w:val="28"/>
          <w:highlight w:val="green"/>
        </w:rPr>
        <w:t>/date d'effet de la décision de clôture]</w:t>
      </w:r>
      <w:r w:rsidRPr="00D75306">
        <w:rPr>
          <w:b/>
          <w:sz w:val="28"/>
        </w:rPr>
        <w:t>.</w:t>
      </w:r>
      <w:r>
        <w:rPr>
          <w:b/>
          <w:color w:val="0070C0"/>
        </w:rPr>
        <w:t>]</w:t>
      </w:r>
      <w:r w:rsidR="00F378D2">
        <w:rPr>
          <w:b/>
          <w:color w:val="0070C0"/>
        </w:rPr>
        <w:t>]</w:t>
      </w:r>
    </w:p>
    <w:p w14:paraId="1508289B" w14:textId="77777777" w:rsidR="00696D25" w:rsidRDefault="00696D25" w:rsidP="00C406F8">
      <w:pPr>
        <w:spacing w:after="0" w:line="240" w:lineRule="auto"/>
        <w:ind w:firstLine="708"/>
        <w:rPr>
          <w:sz w:val="28"/>
          <w:szCs w:val="28"/>
          <w:lang w:eastAsia="fr-FR"/>
        </w:rPr>
      </w:pPr>
      <w:r>
        <w:rPr>
          <w:b/>
          <w:color w:val="0070C0"/>
        </w:rPr>
        <w:t xml:space="preserve">CAS 2 : le bénéficiaire est un </w:t>
      </w:r>
      <w:r w:rsidRPr="0056411C">
        <w:rPr>
          <w:b/>
          <w:color w:val="0070C0"/>
        </w:rPr>
        <w:t xml:space="preserve">mineur non émancipé dont au moins un parent existe </w:t>
      </w:r>
      <w:r>
        <w:rPr>
          <w:b/>
          <w:color w:val="0070C0"/>
        </w:rPr>
        <w:t>[</w:t>
      </w:r>
    </w:p>
    <w:p w14:paraId="4BEBA40D" w14:textId="77777777" w:rsidR="00F378D2" w:rsidRPr="00696D25" w:rsidRDefault="00F378D2" w:rsidP="00F378D2">
      <w:pPr>
        <w:spacing w:after="0" w:line="240" w:lineRule="auto"/>
        <w:ind w:left="1416"/>
        <w:rPr>
          <w:b/>
          <w:color w:val="0070C0"/>
          <w:lang w:eastAsia="fr-FR"/>
        </w:rPr>
      </w:pPr>
      <w:r>
        <w:rPr>
          <w:b/>
          <w:color w:val="0070C0"/>
        </w:rPr>
        <w:lastRenderedPageBreak/>
        <w:t>SI [DROIT</w:t>
      </w:r>
      <w:r w:rsidRPr="003B5F0B">
        <w:rPr>
          <w:bCs/>
          <w:color w:val="0070C0"/>
        </w:rPr>
        <w:t xml:space="preserve"> clôturé</w:t>
      </w:r>
      <w:r>
        <w:rPr>
          <w:b/>
          <w:color w:val="0070C0"/>
        </w:rPr>
        <w:t xml:space="preserve">/droit annulé] = « Oui » OU </w:t>
      </w:r>
      <w:r w:rsidRPr="00696D25">
        <w:rPr>
          <w:b/>
          <w:color w:val="0070C0"/>
        </w:rPr>
        <w:t>[</w:t>
      </w:r>
      <w:proofErr w:type="spellStart"/>
      <w:r>
        <w:rPr>
          <w:b/>
          <w:color w:val="0070C0"/>
        </w:rPr>
        <w:t>DECISION</w:t>
      </w:r>
      <w:proofErr w:type="spellEnd"/>
      <w:r>
        <w:rPr>
          <w:b/>
          <w:color w:val="0070C0"/>
        </w:rPr>
        <w:t>/date d’effet de la décision de clôture = DROIT</w:t>
      </w:r>
      <w:r w:rsidRPr="003B5F0B">
        <w:rPr>
          <w:bCs/>
          <w:color w:val="0070C0"/>
        </w:rPr>
        <w:t xml:space="preserve"> clôturé</w:t>
      </w:r>
      <w:r>
        <w:rPr>
          <w:b/>
          <w:color w:val="0070C0"/>
        </w:rPr>
        <w:t>/date d’ouverture du droit] [</w:t>
      </w:r>
    </w:p>
    <w:p w14:paraId="2A016881" w14:textId="6E8E826A" w:rsidR="00F378D2" w:rsidRPr="00696D25" w:rsidRDefault="00F378D2" w:rsidP="00F378D2">
      <w:pPr>
        <w:spacing w:after="120"/>
        <w:rPr>
          <w:b/>
          <w:sz w:val="28"/>
        </w:rPr>
      </w:pPr>
      <w:r w:rsidRPr="00696D25">
        <w:rPr>
          <w:b/>
          <w:sz w:val="28"/>
        </w:rPr>
        <w:t xml:space="preserve">La CDAPH </w:t>
      </w:r>
      <w:r>
        <w:rPr>
          <w:b/>
          <w:sz w:val="28"/>
        </w:rPr>
        <w:t>annule</w:t>
      </w:r>
      <w:r w:rsidRPr="00696D25">
        <w:rPr>
          <w:b/>
          <w:sz w:val="28"/>
        </w:rPr>
        <w:t xml:space="preserve"> </w:t>
      </w:r>
      <w:r>
        <w:rPr>
          <w:b/>
          <w:sz w:val="28"/>
        </w:rPr>
        <w:t>le</w:t>
      </w:r>
      <w:r w:rsidRPr="00696D25">
        <w:rPr>
          <w:b/>
          <w:sz w:val="28"/>
        </w:rPr>
        <w:t xml:space="preserve"> droit</w:t>
      </w:r>
      <w:r>
        <w:rPr>
          <w:b/>
          <w:sz w:val="28"/>
        </w:rPr>
        <w:t xml:space="preserve"> de votre enfant</w:t>
      </w:r>
      <w:r w:rsidRPr="00696D25">
        <w:rPr>
          <w:b/>
          <w:sz w:val="28"/>
        </w:rPr>
        <w:t xml:space="preserve"> à </w:t>
      </w:r>
      <w:r w:rsidRPr="00821151">
        <w:rPr>
          <w:b/>
          <w:sz w:val="28"/>
          <w:highlight w:val="green"/>
        </w:rPr>
        <w:t>[DROIT</w:t>
      </w:r>
      <w:r w:rsidRPr="00821151">
        <w:rPr>
          <w:bCs/>
          <w:highlight w:val="green"/>
        </w:rPr>
        <w:t xml:space="preserve"> clôturé</w:t>
      </w:r>
      <w:r w:rsidRPr="00821151">
        <w:rPr>
          <w:b/>
          <w:sz w:val="28"/>
          <w:highlight w:val="green"/>
        </w:rPr>
        <w:t>/type de droit et prestation]</w:t>
      </w:r>
      <w:r w:rsidRPr="00696D25">
        <w:rPr>
          <w:b/>
          <w:bCs/>
          <w:sz w:val="28"/>
        </w:rPr>
        <w:t xml:space="preserve"> qui était valable à partir du </w:t>
      </w:r>
      <w:r w:rsidRPr="00821151">
        <w:rPr>
          <w:b/>
          <w:sz w:val="28"/>
          <w:highlight w:val="green"/>
        </w:rPr>
        <w:t>[</w:t>
      </w:r>
      <w:r w:rsidRPr="00821151">
        <w:rPr>
          <w:b/>
          <w:sz w:val="28"/>
          <w:szCs w:val="28"/>
          <w:highlight w:val="green"/>
        </w:rPr>
        <w:t>DROIT</w:t>
      </w:r>
      <w:r w:rsidRPr="00821151">
        <w:rPr>
          <w:bCs/>
          <w:highlight w:val="green"/>
        </w:rPr>
        <w:t xml:space="preserve"> clôturé</w:t>
      </w:r>
      <w:r w:rsidRPr="00821151">
        <w:rPr>
          <w:b/>
          <w:sz w:val="28"/>
          <w:szCs w:val="28"/>
          <w:highlight w:val="green"/>
        </w:rPr>
        <w:t>/date d’ouverture du droit</w:t>
      </w:r>
      <w:r w:rsidRPr="00821151">
        <w:rPr>
          <w:b/>
          <w:sz w:val="28"/>
          <w:highlight w:val="green"/>
        </w:rPr>
        <w:t>]</w:t>
      </w:r>
      <w:r>
        <w:rPr>
          <w:b/>
          <w:color w:val="0070C0"/>
        </w:rPr>
        <w:t>.</w:t>
      </w:r>
    </w:p>
    <w:p w14:paraId="1312F847" w14:textId="77777777" w:rsidR="00F378D2" w:rsidRPr="00696D25" w:rsidRDefault="00F378D2" w:rsidP="00F378D2">
      <w:pPr>
        <w:spacing w:after="0" w:line="240" w:lineRule="auto"/>
        <w:ind w:left="1416"/>
        <w:rPr>
          <w:b/>
          <w:color w:val="0070C0"/>
          <w:lang w:eastAsia="fr-FR"/>
        </w:rPr>
      </w:pPr>
      <w:r w:rsidRPr="00696D25">
        <w:rPr>
          <w:b/>
          <w:color w:val="0070C0"/>
        </w:rPr>
        <w:t>]</w:t>
      </w:r>
      <w:r>
        <w:rPr>
          <w:b/>
          <w:color w:val="0070C0"/>
        </w:rPr>
        <w:t xml:space="preserve"> SINON [</w:t>
      </w:r>
    </w:p>
    <w:p w14:paraId="750A807F" w14:textId="4BC3045C" w:rsidR="00696D25" w:rsidRPr="009C7FE6" w:rsidRDefault="00696D25" w:rsidP="00696D25">
      <w:pPr>
        <w:spacing w:after="120"/>
        <w:rPr>
          <w:b/>
          <w:sz w:val="28"/>
        </w:rPr>
      </w:pPr>
      <w:r w:rsidRPr="00D75306">
        <w:rPr>
          <w:b/>
          <w:sz w:val="28"/>
        </w:rPr>
        <w:t>La CDAPH met fin</w:t>
      </w:r>
      <w:r>
        <w:rPr>
          <w:b/>
          <w:sz w:val="28"/>
        </w:rPr>
        <w:t xml:space="preserve"> au </w:t>
      </w:r>
      <w:r w:rsidRPr="00D75306">
        <w:rPr>
          <w:b/>
          <w:sz w:val="28"/>
        </w:rPr>
        <w:t>droit</w:t>
      </w:r>
      <w:r>
        <w:rPr>
          <w:b/>
          <w:sz w:val="28"/>
        </w:rPr>
        <w:t xml:space="preserve"> de</w:t>
      </w:r>
      <w:r w:rsidRPr="006E6367">
        <w:rPr>
          <w:b/>
          <w:sz w:val="28"/>
        </w:rPr>
        <w:t xml:space="preserve"> </w:t>
      </w:r>
      <w:r w:rsidRPr="00D75306">
        <w:rPr>
          <w:b/>
          <w:sz w:val="28"/>
        </w:rPr>
        <w:t>votre</w:t>
      </w:r>
      <w:r>
        <w:rPr>
          <w:b/>
          <w:sz w:val="28"/>
        </w:rPr>
        <w:t xml:space="preserve"> enfant</w:t>
      </w:r>
      <w:r w:rsidRPr="00D75306">
        <w:rPr>
          <w:b/>
          <w:sz w:val="28"/>
        </w:rPr>
        <w:t xml:space="preserve"> à </w:t>
      </w:r>
      <w:r>
        <w:rPr>
          <w:b/>
          <w:sz w:val="28"/>
          <w:highlight w:val="green"/>
        </w:rPr>
        <w:t>[DROIT</w:t>
      </w:r>
      <w:r w:rsidRPr="001718C0">
        <w:rPr>
          <w:bCs/>
          <w:highlight w:val="green"/>
        </w:rPr>
        <w:t xml:space="preserve"> </w:t>
      </w:r>
      <w:r>
        <w:rPr>
          <w:bCs/>
          <w:highlight w:val="green"/>
        </w:rPr>
        <w:t>clôturé</w:t>
      </w:r>
      <w:r>
        <w:rPr>
          <w:b/>
          <w:sz w:val="28"/>
          <w:highlight w:val="green"/>
        </w:rPr>
        <w:t>/type de droit et prestation]</w:t>
      </w:r>
      <w:r w:rsidRPr="00F37E17">
        <w:rPr>
          <w:b/>
          <w:bCs/>
          <w:sz w:val="28"/>
        </w:rPr>
        <w:t xml:space="preserve"> qui était valable </w:t>
      </w:r>
      <w:r>
        <w:rPr>
          <w:b/>
          <w:color w:val="0070C0"/>
        </w:rPr>
        <w:t xml:space="preserve">SI </w:t>
      </w:r>
      <w:r w:rsidR="00E56889">
        <w:rPr>
          <w:b/>
          <w:color w:val="0070C0"/>
        </w:rPr>
        <w:t>[DROI</w:t>
      </w:r>
      <w:r w:rsidR="00983D7B">
        <w:rPr>
          <w:b/>
          <w:color w:val="0070C0"/>
        </w:rPr>
        <w:t>T</w:t>
      </w:r>
      <w:r w:rsidR="00E56889" w:rsidRPr="00E56889">
        <w:rPr>
          <w:bCs/>
          <w:color w:val="0070C0"/>
        </w:rPr>
        <w:t xml:space="preserve"> clôturé</w:t>
      </w:r>
      <w:r>
        <w:rPr>
          <w:b/>
          <w:color w:val="0070C0"/>
        </w:rPr>
        <w:t>/sans limitation de durée</w:t>
      </w:r>
      <w:r w:rsidR="00983D7B">
        <w:rPr>
          <w:b/>
          <w:color w:val="0070C0"/>
        </w:rPr>
        <w:t>*</w:t>
      </w:r>
      <w:r>
        <w:rPr>
          <w:b/>
          <w:color w:val="0070C0"/>
        </w:rPr>
        <w:t>] = « Oui » [</w:t>
      </w:r>
      <w:r w:rsidRPr="00F37E17">
        <w:rPr>
          <w:b/>
          <w:bCs/>
          <w:sz w:val="28"/>
        </w:rPr>
        <w:t>à partir</w:t>
      </w:r>
      <w:r>
        <w:rPr>
          <w:b/>
          <w:color w:val="0070C0"/>
        </w:rPr>
        <w:t>]</w:t>
      </w:r>
      <w:r w:rsidRPr="00F37E17">
        <w:rPr>
          <w:b/>
          <w:bCs/>
          <w:sz w:val="28"/>
        </w:rPr>
        <w:t xml:space="preserve"> du </w:t>
      </w:r>
      <w:r w:rsidRPr="00927971">
        <w:rPr>
          <w:b/>
          <w:sz w:val="28"/>
          <w:highlight w:val="green"/>
        </w:rPr>
        <w:t>[</w:t>
      </w:r>
      <w:r>
        <w:rPr>
          <w:b/>
          <w:sz w:val="28"/>
          <w:szCs w:val="28"/>
          <w:highlight w:val="green"/>
        </w:rPr>
        <w:t>DROIT</w:t>
      </w:r>
      <w:r w:rsidRPr="001718C0">
        <w:rPr>
          <w:bCs/>
          <w:highlight w:val="green"/>
        </w:rPr>
        <w:t xml:space="preserve"> </w:t>
      </w:r>
      <w:r>
        <w:rPr>
          <w:bCs/>
          <w:highlight w:val="green"/>
        </w:rPr>
        <w:t>clôturé</w:t>
      </w:r>
      <w:r>
        <w:rPr>
          <w:b/>
          <w:sz w:val="28"/>
          <w:szCs w:val="28"/>
          <w:highlight w:val="green"/>
        </w:rPr>
        <w:t>/date d’ouverture du droit</w:t>
      </w:r>
      <w:r w:rsidRPr="00927971">
        <w:rPr>
          <w:b/>
          <w:sz w:val="28"/>
          <w:highlight w:val="green"/>
        </w:rPr>
        <w:t>]</w:t>
      </w:r>
      <w:r w:rsidRPr="00725055">
        <w:rPr>
          <w:b/>
          <w:bCs/>
          <w:sz w:val="28"/>
        </w:rPr>
        <w:t xml:space="preserve"> </w:t>
      </w:r>
      <w:r>
        <w:rPr>
          <w:b/>
          <w:color w:val="0070C0"/>
        </w:rPr>
        <w:t xml:space="preserve">SI </w:t>
      </w:r>
      <w:r w:rsidR="00E56889">
        <w:rPr>
          <w:b/>
          <w:color w:val="0070C0"/>
        </w:rPr>
        <w:t>[DROIT</w:t>
      </w:r>
      <w:r w:rsidR="00E56889" w:rsidRPr="00E56889">
        <w:rPr>
          <w:bCs/>
          <w:color w:val="0070C0"/>
        </w:rPr>
        <w:t xml:space="preserve"> clôturé</w:t>
      </w:r>
      <w:r>
        <w:rPr>
          <w:b/>
          <w:color w:val="0070C0"/>
        </w:rPr>
        <w:t>/sans limitation de durée</w:t>
      </w:r>
      <w:r w:rsidR="00983D7B">
        <w:rPr>
          <w:b/>
          <w:color w:val="0070C0"/>
        </w:rPr>
        <w:t>*</w:t>
      </w:r>
      <w:r>
        <w:rPr>
          <w:b/>
          <w:color w:val="0070C0"/>
        </w:rPr>
        <w:t>] = « Oui »</w:t>
      </w:r>
      <w:r w:rsidR="00960A3B">
        <w:rPr>
          <w:b/>
          <w:color w:val="0070C0"/>
        </w:rPr>
        <w:t xml:space="preserve"> </w:t>
      </w:r>
      <w:r>
        <w:rPr>
          <w:b/>
          <w:color w:val="0070C0"/>
        </w:rPr>
        <w:t>[</w:t>
      </w:r>
      <w:r w:rsidRPr="00725055">
        <w:rPr>
          <w:b/>
          <w:bCs/>
          <w:sz w:val="28"/>
        </w:rPr>
        <w:t>et sans limitation de durée</w:t>
      </w:r>
      <w:r w:rsidRPr="006E6367">
        <w:rPr>
          <w:b/>
          <w:bCs/>
          <w:color w:val="0070C0"/>
        </w:rPr>
        <w:t>] SINON [</w:t>
      </w:r>
      <w:r w:rsidRPr="00725055">
        <w:rPr>
          <w:b/>
          <w:sz w:val="28"/>
        </w:rPr>
        <w:t>au</w:t>
      </w:r>
      <w:r w:rsidRPr="00D75306">
        <w:rPr>
          <w:sz w:val="28"/>
        </w:rPr>
        <w:t xml:space="preserve"> </w:t>
      </w:r>
      <w:r w:rsidRPr="00927971">
        <w:rPr>
          <w:b/>
          <w:sz w:val="28"/>
          <w:highlight w:val="green"/>
        </w:rPr>
        <w:t>[</w:t>
      </w:r>
      <w:r>
        <w:rPr>
          <w:b/>
          <w:sz w:val="28"/>
          <w:szCs w:val="28"/>
          <w:highlight w:val="green"/>
        </w:rPr>
        <w:t>DROIT</w:t>
      </w:r>
      <w:r w:rsidRPr="001718C0">
        <w:rPr>
          <w:bCs/>
          <w:highlight w:val="green"/>
        </w:rPr>
        <w:t xml:space="preserve"> </w:t>
      </w:r>
      <w:r>
        <w:rPr>
          <w:bCs/>
          <w:highlight w:val="green"/>
        </w:rPr>
        <w:t>clôturé</w:t>
      </w:r>
      <w:r w:rsidRPr="00927971">
        <w:rPr>
          <w:b/>
          <w:sz w:val="28"/>
          <w:szCs w:val="28"/>
          <w:highlight w:val="green"/>
        </w:rPr>
        <w:t>/</w:t>
      </w:r>
      <w:r w:rsidRPr="00927971">
        <w:rPr>
          <w:b/>
          <w:sz w:val="28"/>
          <w:highlight w:val="green"/>
        </w:rPr>
        <w:t>date d</w:t>
      </w:r>
      <w:r>
        <w:rPr>
          <w:b/>
          <w:sz w:val="28"/>
          <w:highlight w:val="green"/>
        </w:rPr>
        <w:t>’échéance</w:t>
      </w:r>
      <w:r w:rsidRPr="00927971">
        <w:rPr>
          <w:b/>
          <w:sz w:val="28"/>
          <w:highlight w:val="green"/>
        </w:rPr>
        <w:t xml:space="preserve"> du droit]</w:t>
      </w:r>
      <w:r w:rsidRPr="006E6367">
        <w:rPr>
          <w:b/>
          <w:color w:val="0070C0"/>
          <w:szCs w:val="18"/>
        </w:rPr>
        <w:t>]</w:t>
      </w:r>
      <w:r w:rsidRPr="00D75306">
        <w:rPr>
          <w:sz w:val="28"/>
        </w:rPr>
        <w:t>.</w:t>
      </w:r>
      <w:r w:rsidRPr="00D75306">
        <w:rPr>
          <w:b/>
          <w:sz w:val="28"/>
        </w:rPr>
        <w:t xml:space="preserve"> Ce </w:t>
      </w:r>
      <w:r w:rsidR="0043294B">
        <w:rPr>
          <w:b/>
          <w:sz w:val="28"/>
        </w:rPr>
        <w:t>droit</w:t>
      </w:r>
      <w:r w:rsidRPr="00D75306">
        <w:rPr>
          <w:b/>
          <w:sz w:val="28"/>
        </w:rPr>
        <w:t xml:space="preserve"> </w:t>
      </w:r>
      <w:r w:rsidR="0043294B">
        <w:rPr>
          <w:b/>
          <w:sz w:val="28"/>
        </w:rPr>
        <w:t>n’</w:t>
      </w:r>
      <w:r w:rsidRPr="00D75306">
        <w:rPr>
          <w:b/>
          <w:sz w:val="28"/>
        </w:rPr>
        <w:t xml:space="preserve">est </w:t>
      </w:r>
      <w:r w:rsidR="0043294B">
        <w:rPr>
          <w:b/>
          <w:sz w:val="28"/>
        </w:rPr>
        <w:t>plus valable</w:t>
      </w:r>
      <w:r w:rsidRPr="00D75306">
        <w:rPr>
          <w:b/>
          <w:sz w:val="28"/>
        </w:rPr>
        <w:t xml:space="preserve"> à compter du </w:t>
      </w:r>
      <w:r w:rsidRPr="00400993">
        <w:rPr>
          <w:b/>
          <w:sz w:val="28"/>
          <w:highlight w:val="green"/>
        </w:rPr>
        <w:t>[</w:t>
      </w:r>
      <w:proofErr w:type="spellStart"/>
      <w:r w:rsidRPr="00400993">
        <w:rPr>
          <w:b/>
          <w:sz w:val="28"/>
          <w:highlight w:val="green"/>
        </w:rPr>
        <w:t>DECISION</w:t>
      </w:r>
      <w:proofErr w:type="spellEnd"/>
      <w:r w:rsidRPr="00400993">
        <w:rPr>
          <w:b/>
          <w:sz w:val="28"/>
          <w:highlight w:val="green"/>
        </w:rPr>
        <w:t>/date d'effet de la décision de clôture]</w:t>
      </w:r>
      <w:r w:rsidRPr="00D75306">
        <w:rPr>
          <w:b/>
          <w:sz w:val="28"/>
        </w:rPr>
        <w:t>.</w:t>
      </w:r>
      <w:r>
        <w:rPr>
          <w:b/>
          <w:color w:val="0070C0"/>
        </w:rPr>
        <w:t>]</w:t>
      </w:r>
      <w:r w:rsidR="00F378D2">
        <w:rPr>
          <w:b/>
          <w:color w:val="0070C0"/>
        </w:rPr>
        <w:t>]</w:t>
      </w:r>
    </w:p>
    <w:p w14:paraId="2EF07F33" w14:textId="77777777" w:rsidR="00696D25" w:rsidRDefault="00696D25" w:rsidP="00C406F8">
      <w:pPr>
        <w:spacing w:after="0" w:line="240" w:lineRule="auto"/>
        <w:ind w:firstLine="708"/>
        <w:rPr>
          <w:sz w:val="28"/>
          <w:szCs w:val="28"/>
          <w:lang w:eastAsia="fr-FR"/>
        </w:rPr>
      </w:pPr>
      <w:r>
        <w:rPr>
          <w:b/>
          <w:color w:val="0070C0"/>
        </w:rPr>
        <w:t>Dans tous les autres cas [</w:t>
      </w:r>
    </w:p>
    <w:p w14:paraId="138B15D7" w14:textId="77777777" w:rsidR="00F378D2" w:rsidRPr="00696D25" w:rsidRDefault="00F378D2" w:rsidP="00F378D2">
      <w:pPr>
        <w:spacing w:after="0" w:line="240" w:lineRule="auto"/>
        <w:ind w:left="1416"/>
        <w:rPr>
          <w:b/>
          <w:color w:val="0070C0"/>
          <w:lang w:eastAsia="fr-FR"/>
        </w:rPr>
      </w:pPr>
      <w:r>
        <w:rPr>
          <w:b/>
          <w:color w:val="0070C0"/>
        </w:rPr>
        <w:t>SI [DROIT</w:t>
      </w:r>
      <w:r w:rsidRPr="003B5F0B">
        <w:rPr>
          <w:bCs/>
          <w:color w:val="0070C0"/>
        </w:rPr>
        <w:t xml:space="preserve"> clôturé</w:t>
      </w:r>
      <w:r>
        <w:rPr>
          <w:b/>
          <w:color w:val="0070C0"/>
        </w:rPr>
        <w:t xml:space="preserve">/droit annulé] = « Oui » OU </w:t>
      </w:r>
      <w:r w:rsidRPr="00696D25">
        <w:rPr>
          <w:b/>
          <w:color w:val="0070C0"/>
        </w:rPr>
        <w:t>[</w:t>
      </w:r>
      <w:proofErr w:type="spellStart"/>
      <w:r>
        <w:rPr>
          <w:b/>
          <w:color w:val="0070C0"/>
        </w:rPr>
        <w:t>DECISION</w:t>
      </w:r>
      <w:proofErr w:type="spellEnd"/>
      <w:r>
        <w:rPr>
          <w:b/>
          <w:color w:val="0070C0"/>
        </w:rPr>
        <w:t>/date d’effet de la décision de clôture = DROIT</w:t>
      </w:r>
      <w:r w:rsidRPr="003B5F0B">
        <w:rPr>
          <w:bCs/>
          <w:color w:val="0070C0"/>
        </w:rPr>
        <w:t xml:space="preserve"> clôturé</w:t>
      </w:r>
      <w:r>
        <w:rPr>
          <w:b/>
          <w:color w:val="0070C0"/>
        </w:rPr>
        <w:t>/date d’ouverture du droit] [</w:t>
      </w:r>
    </w:p>
    <w:p w14:paraId="59D19978" w14:textId="0D28BAD0" w:rsidR="00F378D2" w:rsidRPr="00696D25" w:rsidRDefault="00F378D2" w:rsidP="00F378D2">
      <w:pPr>
        <w:spacing w:after="120"/>
        <w:rPr>
          <w:b/>
          <w:sz w:val="28"/>
        </w:rPr>
      </w:pPr>
      <w:r w:rsidRPr="00696D25">
        <w:rPr>
          <w:b/>
          <w:sz w:val="28"/>
        </w:rPr>
        <w:t xml:space="preserve">La CDAPH </w:t>
      </w:r>
      <w:r>
        <w:rPr>
          <w:b/>
          <w:sz w:val="28"/>
        </w:rPr>
        <w:t>annule</w:t>
      </w:r>
      <w:r w:rsidRPr="00696D25">
        <w:rPr>
          <w:b/>
          <w:sz w:val="28"/>
        </w:rPr>
        <w:t xml:space="preserve"> </w:t>
      </w:r>
      <w:r>
        <w:rPr>
          <w:b/>
          <w:sz w:val="28"/>
        </w:rPr>
        <w:t>le</w:t>
      </w:r>
      <w:r w:rsidRPr="00696D25">
        <w:rPr>
          <w:b/>
          <w:sz w:val="28"/>
        </w:rPr>
        <w:t xml:space="preserve"> droit à </w:t>
      </w:r>
      <w:r w:rsidRPr="00821151">
        <w:rPr>
          <w:b/>
          <w:sz w:val="28"/>
          <w:highlight w:val="green"/>
        </w:rPr>
        <w:t>[DROIT</w:t>
      </w:r>
      <w:r w:rsidRPr="00821151">
        <w:rPr>
          <w:bCs/>
          <w:highlight w:val="green"/>
        </w:rPr>
        <w:t xml:space="preserve"> clôturé</w:t>
      </w:r>
      <w:r w:rsidRPr="00821151">
        <w:rPr>
          <w:b/>
          <w:sz w:val="28"/>
          <w:highlight w:val="green"/>
        </w:rPr>
        <w:t>/type de droit et prestation]</w:t>
      </w:r>
      <w:r w:rsidRPr="00696D25">
        <w:rPr>
          <w:b/>
          <w:bCs/>
          <w:sz w:val="28"/>
        </w:rPr>
        <w:t xml:space="preserve"> qui était valable à partir du </w:t>
      </w:r>
      <w:r w:rsidRPr="00821151">
        <w:rPr>
          <w:b/>
          <w:sz w:val="28"/>
          <w:highlight w:val="green"/>
        </w:rPr>
        <w:t>[</w:t>
      </w:r>
      <w:r w:rsidRPr="00821151">
        <w:rPr>
          <w:b/>
          <w:sz w:val="28"/>
          <w:szCs w:val="28"/>
          <w:highlight w:val="green"/>
        </w:rPr>
        <w:t>DROIT</w:t>
      </w:r>
      <w:r w:rsidRPr="00821151">
        <w:rPr>
          <w:bCs/>
          <w:highlight w:val="green"/>
        </w:rPr>
        <w:t xml:space="preserve"> clôturé</w:t>
      </w:r>
      <w:r w:rsidRPr="00821151">
        <w:rPr>
          <w:b/>
          <w:sz w:val="28"/>
          <w:szCs w:val="28"/>
          <w:highlight w:val="green"/>
        </w:rPr>
        <w:t>/date d’ouverture du droit</w:t>
      </w:r>
      <w:r w:rsidRPr="00821151">
        <w:rPr>
          <w:b/>
          <w:sz w:val="28"/>
          <w:highlight w:val="green"/>
        </w:rPr>
        <w:t>]</w:t>
      </w:r>
      <w:r>
        <w:rPr>
          <w:b/>
          <w:color w:val="0070C0"/>
        </w:rPr>
        <w:t>.</w:t>
      </w:r>
    </w:p>
    <w:p w14:paraId="58F96B8E" w14:textId="77777777" w:rsidR="00F378D2" w:rsidRPr="00696D25" w:rsidRDefault="00F378D2" w:rsidP="00F378D2">
      <w:pPr>
        <w:spacing w:after="0" w:line="240" w:lineRule="auto"/>
        <w:ind w:left="1416"/>
        <w:rPr>
          <w:b/>
          <w:color w:val="0070C0"/>
          <w:lang w:eastAsia="fr-FR"/>
        </w:rPr>
      </w:pPr>
      <w:r w:rsidRPr="00696D25">
        <w:rPr>
          <w:b/>
          <w:color w:val="0070C0"/>
        </w:rPr>
        <w:t>]</w:t>
      </w:r>
      <w:r>
        <w:rPr>
          <w:b/>
          <w:color w:val="0070C0"/>
        </w:rPr>
        <w:t xml:space="preserve"> SINON [</w:t>
      </w:r>
    </w:p>
    <w:p w14:paraId="5B4C9321" w14:textId="6E937ADA" w:rsidR="00696D25" w:rsidRDefault="00696D25" w:rsidP="00696D25">
      <w:pPr>
        <w:spacing w:after="120"/>
        <w:rPr>
          <w:b/>
          <w:color w:val="0070C0"/>
        </w:rPr>
      </w:pPr>
      <w:r w:rsidRPr="00D75306">
        <w:rPr>
          <w:b/>
          <w:sz w:val="28"/>
        </w:rPr>
        <w:t xml:space="preserve">La CDAPH met fin </w:t>
      </w:r>
      <w:r>
        <w:rPr>
          <w:b/>
          <w:sz w:val="28"/>
        </w:rPr>
        <w:t xml:space="preserve">au </w:t>
      </w:r>
      <w:r w:rsidRPr="00D75306">
        <w:rPr>
          <w:b/>
          <w:sz w:val="28"/>
        </w:rPr>
        <w:t xml:space="preserve">droit à </w:t>
      </w:r>
      <w:r>
        <w:rPr>
          <w:b/>
          <w:sz w:val="28"/>
          <w:highlight w:val="green"/>
        </w:rPr>
        <w:t>[DROIT</w:t>
      </w:r>
      <w:r w:rsidRPr="001718C0">
        <w:rPr>
          <w:bCs/>
          <w:highlight w:val="green"/>
        </w:rPr>
        <w:t xml:space="preserve"> </w:t>
      </w:r>
      <w:r>
        <w:rPr>
          <w:bCs/>
          <w:highlight w:val="green"/>
        </w:rPr>
        <w:t>clôturé</w:t>
      </w:r>
      <w:r>
        <w:rPr>
          <w:b/>
          <w:sz w:val="28"/>
          <w:highlight w:val="green"/>
        </w:rPr>
        <w:t>/type de droit et prestation]</w:t>
      </w:r>
      <w:r w:rsidRPr="00F37E17">
        <w:rPr>
          <w:b/>
          <w:bCs/>
          <w:sz w:val="28"/>
        </w:rPr>
        <w:t xml:space="preserve"> qui était valable </w:t>
      </w:r>
      <w:r>
        <w:rPr>
          <w:b/>
          <w:color w:val="0070C0"/>
        </w:rPr>
        <w:t xml:space="preserve">SI </w:t>
      </w:r>
      <w:r w:rsidR="00E56889">
        <w:rPr>
          <w:b/>
          <w:color w:val="0070C0"/>
        </w:rPr>
        <w:t>[DROIT</w:t>
      </w:r>
      <w:r w:rsidR="00E56889" w:rsidRPr="00E56889">
        <w:rPr>
          <w:bCs/>
          <w:color w:val="0070C0"/>
        </w:rPr>
        <w:t xml:space="preserve"> clôturé</w:t>
      </w:r>
      <w:r>
        <w:rPr>
          <w:b/>
          <w:color w:val="0070C0"/>
        </w:rPr>
        <w:t>/sans limitation de durée</w:t>
      </w:r>
      <w:r w:rsidR="00983D7B">
        <w:rPr>
          <w:b/>
          <w:color w:val="0070C0"/>
        </w:rPr>
        <w:t>*</w:t>
      </w:r>
      <w:r>
        <w:rPr>
          <w:b/>
          <w:color w:val="0070C0"/>
        </w:rPr>
        <w:t>] = « Oui » [</w:t>
      </w:r>
      <w:r w:rsidRPr="00F37E17">
        <w:rPr>
          <w:b/>
          <w:bCs/>
          <w:sz w:val="28"/>
        </w:rPr>
        <w:t>à partir</w:t>
      </w:r>
      <w:r>
        <w:rPr>
          <w:b/>
          <w:color w:val="0070C0"/>
        </w:rPr>
        <w:t>]</w:t>
      </w:r>
      <w:r w:rsidRPr="00F37E17">
        <w:rPr>
          <w:b/>
          <w:bCs/>
          <w:sz w:val="28"/>
        </w:rPr>
        <w:t xml:space="preserve"> du </w:t>
      </w:r>
      <w:r w:rsidRPr="00927971">
        <w:rPr>
          <w:b/>
          <w:sz w:val="28"/>
          <w:highlight w:val="green"/>
        </w:rPr>
        <w:t>[</w:t>
      </w:r>
      <w:r>
        <w:rPr>
          <w:b/>
          <w:sz w:val="28"/>
          <w:szCs w:val="28"/>
          <w:highlight w:val="green"/>
        </w:rPr>
        <w:t>DROIT</w:t>
      </w:r>
      <w:r w:rsidRPr="001718C0">
        <w:rPr>
          <w:bCs/>
          <w:highlight w:val="green"/>
        </w:rPr>
        <w:t xml:space="preserve"> </w:t>
      </w:r>
      <w:r>
        <w:rPr>
          <w:bCs/>
          <w:highlight w:val="green"/>
        </w:rPr>
        <w:t>clôturé</w:t>
      </w:r>
      <w:r>
        <w:rPr>
          <w:b/>
          <w:sz w:val="28"/>
          <w:szCs w:val="28"/>
          <w:highlight w:val="green"/>
        </w:rPr>
        <w:t>/date d’ouverture du droit</w:t>
      </w:r>
      <w:r w:rsidRPr="00927971">
        <w:rPr>
          <w:b/>
          <w:sz w:val="28"/>
          <w:highlight w:val="green"/>
        </w:rPr>
        <w:t>]</w:t>
      </w:r>
      <w:r w:rsidRPr="00725055">
        <w:rPr>
          <w:b/>
          <w:bCs/>
          <w:sz w:val="28"/>
        </w:rPr>
        <w:t xml:space="preserve"> </w:t>
      </w:r>
      <w:r>
        <w:rPr>
          <w:b/>
          <w:color w:val="0070C0"/>
        </w:rPr>
        <w:t xml:space="preserve">SI </w:t>
      </w:r>
      <w:r w:rsidR="00E56889">
        <w:rPr>
          <w:b/>
          <w:color w:val="0070C0"/>
        </w:rPr>
        <w:t>[DROIT</w:t>
      </w:r>
      <w:r w:rsidR="00E56889" w:rsidRPr="00E56889">
        <w:rPr>
          <w:bCs/>
          <w:color w:val="0070C0"/>
        </w:rPr>
        <w:t xml:space="preserve"> clôturé</w:t>
      </w:r>
      <w:r>
        <w:rPr>
          <w:b/>
          <w:color w:val="0070C0"/>
        </w:rPr>
        <w:t>/sans limitation de durée</w:t>
      </w:r>
      <w:r w:rsidR="00983D7B">
        <w:rPr>
          <w:b/>
          <w:color w:val="0070C0"/>
        </w:rPr>
        <w:t>*</w:t>
      </w:r>
      <w:r>
        <w:rPr>
          <w:b/>
          <w:color w:val="0070C0"/>
        </w:rPr>
        <w:t>] = « Oui » [</w:t>
      </w:r>
      <w:r w:rsidRPr="00725055">
        <w:rPr>
          <w:b/>
          <w:bCs/>
          <w:sz w:val="28"/>
        </w:rPr>
        <w:t>et sans limitation de durée</w:t>
      </w:r>
      <w:r w:rsidRPr="006E6367">
        <w:rPr>
          <w:b/>
          <w:bCs/>
          <w:color w:val="0070C0"/>
        </w:rPr>
        <w:t>] SINON [</w:t>
      </w:r>
      <w:r w:rsidRPr="00725055">
        <w:rPr>
          <w:b/>
          <w:sz w:val="28"/>
        </w:rPr>
        <w:t>au</w:t>
      </w:r>
      <w:r w:rsidRPr="00D75306">
        <w:rPr>
          <w:sz w:val="28"/>
        </w:rPr>
        <w:t xml:space="preserve"> </w:t>
      </w:r>
      <w:r w:rsidRPr="00927971">
        <w:rPr>
          <w:b/>
          <w:sz w:val="28"/>
          <w:highlight w:val="green"/>
        </w:rPr>
        <w:t>[</w:t>
      </w:r>
      <w:r>
        <w:rPr>
          <w:b/>
          <w:sz w:val="28"/>
          <w:szCs w:val="28"/>
          <w:highlight w:val="green"/>
        </w:rPr>
        <w:t>DROIT</w:t>
      </w:r>
      <w:r w:rsidRPr="001718C0">
        <w:rPr>
          <w:bCs/>
          <w:highlight w:val="green"/>
        </w:rPr>
        <w:t xml:space="preserve"> </w:t>
      </w:r>
      <w:r>
        <w:rPr>
          <w:bCs/>
          <w:highlight w:val="green"/>
        </w:rPr>
        <w:t>clôturé</w:t>
      </w:r>
      <w:r w:rsidRPr="00927971">
        <w:rPr>
          <w:b/>
          <w:sz w:val="28"/>
          <w:szCs w:val="28"/>
          <w:highlight w:val="green"/>
        </w:rPr>
        <w:t>/</w:t>
      </w:r>
      <w:r w:rsidRPr="00927971">
        <w:rPr>
          <w:b/>
          <w:sz w:val="28"/>
          <w:highlight w:val="green"/>
        </w:rPr>
        <w:t>date d</w:t>
      </w:r>
      <w:r>
        <w:rPr>
          <w:b/>
          <w:sz w:val="28"/>
          <w:highlight w:val="green"/>
        </w:rPr>
        <w:t>’échéance</w:t>
      </w:r>
      <w:r w:rsidRPr="00927971">
        <w:rPr>
          <w:b/>
          <w:sz w:val="28"/>
          <w:highlight w:val="green"/>
        </w:rPr>
        <w:t xml:space="preserve"> du droit]</w:t>
      </w:r>
      <w:r w:rsidRPr="006E6367">
        <w:rPr>
          <w:b/>
          <w:color w:val="0070C0"/>
          <w:szCs w:val="18"/>
        </w:rPr>
        <w:t>]</w:t>
      </w:r>
      <w:r w:rsidRPr="00D75306">
        <w:rPr>
          <w:sz w:val="28"/>
        </w:rPr>
        <w:t>.</w:t>
      </w:r>
      <w:r w:rsidRPr="00D75306">
        <w:rPr>
          <w:b/>
          <w:sz w:val="28"/>
        </w:rPr>
        <w:t xml:space="preserve"> Ce </w:t>
      </w:r>
      <w:r w:rsidR="0043294B">
        <w:rPr>
          <w:b/>
          <w:sz w:val="28"/>
        </w:rPr>
        <w:t>droit</w:t>
      </w:r>
      <w:r w:rsidRPr="00D75306">
        <w:rPr>
          <w:b/>
          <w:sz w:val="28"/>
        </w:rPr>
        <w:t xml:space="preserve"> </w:t>
      </w:r>
      <w:r w:rsidR="0043294B">
        <w:rPr>
          <w:b/>
          <w:sz w:val="28"/>
        </w:rPr>
        <w:t>n’</w:t>
      </w:r>
      <w:r w:rsidRPr="00D75306">
        <w:rPr>
          <w:b/>
          <w:sz w:val="28"/>
        </w:rPr>
        <w:t xml:space="preserve">est </w:t>
      </w:r>
      <w:r w:rsidR="0043294B">
        <w:rPr>
          <w:b/>
          <w:sz w:val="28"/>
        </w:rPr>
        <w:t>plus valable</w:t>
      </w:r>
      <w:r w:rsidRPr="00D75306">
        <w:rPr>
          <w:b/>
          <w:sz w:val="28"/>
        </w:rPr>
        <w:t xml:space="preserve"> à compter du </w:t>
      </w:r>
      <w:r w:rsidRPr="00400993">
        <w:rPr>
          <w:b/>
          <w:sz w:val="28"/>
          <w:highlight w:val="green"/>
        </w:rPr>
        <w:t>[</w:t>
      </w:r>
      <w:proofErr w:type="spellStart"/>
      <w:r w:rsidRPr="00400993">
        <w:rPr>
          <w:b/>
          <w:sz w:val="28"/>
          <w:highlight w:val="green"/>
        </w:rPr>
        <w:t>DECISION</w:t>
      </w:r>
      <w:proofErr w:type="spellEnd"/>
      <w:r w:rsidRPr="00400993">
        <w:rPr>
          <w:b/>
          <w:sz w:val="28"/>
          <w:highlight w:val="green"/>
        </w:rPr>
        <w:t>/date d'effet de la décision de clôture]</w:t>
      </w:r>
      <w:r w:rsidRPr="00D75306">
        <w:rPr>
          <w:b/>
          <w:sz w:val="28"/>
        </w:rPr>
        <w:t>.</w:t>
      </w:r>
      <w:r>
        <w:rPr>
          <w:b/>
          <w:color w:val="0070C0"/>
        </w:rPr>
        <w:t>]</w:t>
      </w:r>
      <w:r w:rsidR="00F378D2">
        <w:rPr>
          <w:b/>
          <w:color w:val="0070C0"/>
        </w:rPr>
        <w:t>]</w:t>
      </w:r>
    </w:p>
    <w:p w14:paraId="1C41D476" w14:textId="77777777" w:rsidR="002E6BBB" w:rsidRDefault="002E6BBB" w:rsidP="002E6BBB">
      <w:pPr>
        <w:spacing w:after="0" w:line="240" w:lineRule="auto"/>
        <w:ind w:left="709"/>
        <w:rPr>
          <w:b/>
          <w:color w:val="0070C0"/>
        </w:rPr>
      </w:pPr>
      <w:r>
        <w:rPr>
          <w:b/>
          <w:color w:val="0070C0"/>
        </w:rPr>
        <w:t>]</w:t>
      </w:r>
    </w:p>
    <w:p w14:paraId="628ED629" w14:textId="32265B37" w:rsidR="00557AA5" w:rsidRDefault="00557AA5" w:rsidP="00C406F8">
      <w:pPr>
        <w:spacing w:after="0" w:line="240" w:lineRule="auto"/>
        <w:ind w:left="709"/>
        <w:rPr>
          <w:b/>
          <w:color w:val="0070C0"/>
        </w:rPr>
      </w:pPr>
      <w:r>
        <w:rPr>
          <w:b/>
          <w:color w:val="0070C0"/>
        </w:rPr>
        <w:t>SI [DROIT</w:t>
      </w:r>
      <w:r w:rsidRPr="001718C0">
        <w:rPr>
          <w:bCs/>
          <w:color w:val="0070C0"/>
        </w:rPr>
        <w:t xml:space="preserve"> </w:t>
      </w:r>
      <w:r>
        <w:rPr>
          <w:bCs/>
          <w:color w:val="0070C0"/>
        </w:rPr>
        <w:t>clôturé</w:t>
      </w:r>
      <w:r>
        <w:rPr>
          <w:b/>
          <w:color w:val="0070C0"/>
        </w:rPr>
        <w:t xml:space="preserve">/type de droit et prestation] </w:t>
      </w:r>
      <w:r>
        <w:rPr>
          <w:rFonts w:cstheme="minorHAnsi"/>
          <w:b/>
          <w:color w:val="0070C0"/>
        </w:rPr>
        <w:t>=</w:t>
      </w:r>
      <w:r>
        <w:rPr>
          <w:b/>
          <w:color w:val="0070C0"/>
        </w:rPr>
        <w:t xml:space="preserve"> </w:t>
      </w:r>
      <w:r w:rsidRPr="00927971">
        <w:rPr>
          <w:b/>
          <w:color w:val="0070C0"/>
        </w:rPr>
        <w:t>« </w:t>
      </w:r>
      <w:proofErr w:type="spellStart"/>
      <w:r w:rsidRPr="003A79DF">
        <w:rPr>
          <w:b/>
          <w:color w:val="0070C0"/>
        </w:rPr>
        <w:t>AEEH</w:t>
      </w:r>
      <w:proofErr w:type="spellEnd"/>
      <w:r w:rsidRPr="003A79DF">
        <w:rPr>
          <w:b/>
          <w:color w:val="0070C0"/>
        </w:rPr>
        <w:t xml:space="preserve"> de base</w:t>
      </w:r>
      <w:r>
        <w:rPr>
          <w:b/>
          <w:color w:val="0070C0"/>
        </w:rPr>
        <w:t xml:space="preserve"> </w:t>
      </w:r>
      <w:r w:rsidRPr="00927971">
        <w:rPr>
          <w:b/>
          <w:color w:val="0070C0"/>
        </w:rPr>
        <w:t>»</w:t>
      </w:r>
      <w:r>
        <w:rPr>
          <w:b/>
          <w:color w:val="0070C0"/>
        </w:rPr>
        <w:t xml:space="preserve"> OU « </w:t>
      </w:r>
      <w:r w:rsidRPr="003A79DF">
        <w:rPr>
          <w:b/>
          <w:color w:val="0070C0"/>
        </w:rPr>
        <w:t>Complément 1 de l'</w:t>
      </w:r>
      <w:proofErr w:type="spellStart"/>
      <w:r w:rsidRPr="003A79DF">
        <w:rPr>
          <w:b/>
          <w:color w:val="0070C0"/>
        </w:rPr>
        <w:t>AEEH</w:t>
      </w:r>
      <w:proofErr w:type="spellEnd"/>
      <w:r>
        <w:rPr>
          <w:b/>
          <w:color w:val="0070C0"/>
        </w:rPr>
        <w:t> »</w:t>
      </w:r>
      <w:r w:rsidRPr="003A79DF">
        <w:rPr>
          <w:b/>
          <w:color w:val="0070C0"/>
        </w:rPr>
        <w:t xml:space="preserve"> </w:t>
      </w:r>
      <w:r>
        <w:rPr>
          <w:b/>
          <w:color w:val="0070C0"/>
        </w:rPr>
        <w:t>OU « </w:t>
      </w:r>
      <w:r w:rsidRPr="003A79DF">
        <w:rPr>
          <w:b/>
          <w:color w:val="0070C0"/>
        </w:rPr>
        <w:t xml:space="preserve">Complément </w:t>
      </w:r>
      <w:r>
        <w:rPr>
          <w:b/>
          <w:color w:val="0070C0"/>
        </w:rPr>
        <w:t>2</w:t>
      </w:r>
      <w:r w:rsidRPr="003A79DF">
        <w:rPr>
          <w:b/>
          <w:color w:val="0070C0"/>
        </w:rPr>
        <w:t xml:space="preserve"> de l'</w:t>
      </w:r>
      <w:proofErr w:type="spellStart"/>
      <w:r w:rsidRPr="003A79DF">
        <w:rPr>
          <w:b/>
          <w:color w:val="0070C0"/>
        </w:rPr>
        <w:t>AEEH</w:t>
      </w:r>
      <w:proofErr w:type="spellEnd"/>
      <w:r>
        <w:rPr>
          <w:b/>
          <w:color w:val="0070C0"/>
        </w:rPr>
        <w:t> »</w:t>
      </w:r>
      <w:r w:rsidRPr="003A79DF">
        <w:rPr>
          <w:b/>
          <w:color w:val="0070C0"/>
        </w:rPr>
        <w:t xml:space="preserve"> </w:t>
      </w:r>
      <w:r>
        <w:rPr>
          <w:b/>
          <w:color w:val="0070C0"/>
        </w:rPr>
        <w:t>OU « </w:t>
      </w:r>
      <w:r w:rsidRPr="003A79DF">
        <w:rPr>
          <w:b/>
          <w:color w:val="0070C0"/>
        </w:rPr>
        <w:t xml:space="preserve">Complément </w:t>
      </w:r>
      <w:r>
        <w:rPr>
          <w:b/>
          <w:color w:val="0070C0"/>
        </w:rPr>
        <w:t>3</w:t>
      </w:r>
      <w:r w:rsidRPr="003A79DF">
        <w:rPr>
          <w:b/>
          <w:color w:val="0070C0"/>
        </w:rPr>
        <w:t xml:space="preserve"> de l'</w:t>
      </w:r>
      <w:proofErr w:type="spellStart"/>
      <w:r w:rsidRPr="003A79DF">
        <w:rPr>
          <w:b/>
          <w:color w:val="0070C0"/>
        </w:rPr>
        <w:t>AEEH</w:t>
      </w:r>
      <w:proofErr w:type="spellEnd"/>
      <w:r>
        <w:rPr>
          <w:b/>
          <w:color w:val="0070C0"/>
        </w:rPr>
        <w:t> »</w:t>
      </w:r>
      <w:r w:rsidRPr="003A79DF">
        <w:rPr>
          <w:b/>
          <w:color w:val="0070C0"/>
        </w:rPr>
        <w:t xml:space="preserve"> </w:t>
      </w:r>
      <w:r>
        <w:rPr>
          <w:b/>
          <w:color w:val="0070C0"/>
        </w:rPr>
        <w:t>OU « </w:t>
      </w:r>
      <w:r w:rsidRPr="003A79DF">
        <w:rPr>
          <w:b/>
          <w:color w:val="0070C0"/>
        </w:rPr>
        <w:t xml:space="preserve">Complément </w:t>
      </w:r>
      <w:r>
        <w:rPr>
          <w:b/>
          <w:color w:val="0070C0"/>
        </w:rPr>
        <w:t>4</w:t>
      </w:r>
      <w:r w:rsidRPr="003A79DF">
        <w:rPr>
          <w:b/>
          <w:color w:val="0070C0"/>
        </w:rPr>
        <w:t xml:space="preserve"> de l'</w:t>
      </w:r>
      <w:proofErr w:type="spellStart"/>
      <w:r w:rsidRPr="003A79DF">
        <w:rPr>
          <w:b/>
          <w:color w:val="0070C0"/>
        </w:rPr>
        <w:t>AEEH</w:t>
      </w:r>
      <w:proofErr w:type="spellEnd"/>
      <w:r>
        <w:rPr>
          <w:b/>
          <w:color w:val="0070C0"/>
        </w:rPr>
        <w:t> »</w:t>
      </w:r>
      <w:r w:rsidRPr="003A79DF">
        <w:rPr>
          <w:b/>
          <w:color w:val="0070C0"/>
        </w:rPr>
        <w:t xml:space="preserve"> </w:t>
      </w:r>
      <w:r>
        <w:rPr>
          <w:b/>
          <w:color w:val="0070C0"/>
        </w:rPr>
        <w:t>OU « </w:t>
      </w:r>
      <w:r w:rsidRPr="003A79DF">
        <w:rPr>
          <w:b/>
          <w:color w:val="0070C0"/>
        </w:rPr>
        <w:t xml:space="preserve">Complément </w:t>
      </w:r>
      <w:r>
        <w:rPr>
          <w:b/>
          <w:color w:val="0070C0"/>
        </w:rPr>
        <w:t>5</w:t>
      </w:r>
      <w:r w:rsidRPr="003A79DF">
        <w:rPr>
          <w:b/>
          <w:color w:val="0070C0"/>
        </w:rPr>
        <w:t xml:space="preserve"> de l'</w:t>
      </w:r>
      <w:proofErr w:type="spellStart"/>
      <w:r w:rsidRPr="003A79DF">
        <w:rPr>
          <w:b/>
          <w:color w:val="0070C0"/>
        </w:rPr>
        <w:t>AEEH</w:t>
      </w:r>
      <w:proofErr w:type="spellEnd"/>
      <w:r>
        <w:rPr>
          <w:b/>
          <w:color w:val="0070C0"/>
        </w:rPr>
        <w:t> »</w:t>
      </w:r>
      <w:r w:rsidRPr="003A79DF">
        <w:rPr>
          <w:b/>
          <w:color w:val="0070C0"/>
        </w:rPr>
        <w:t xml:space="preserve"> </w:t>
      </w:r>
      <w:r>
        <w:rPr>
          <w:b/>
          <w:color w:val="0070C0"/>
        </w:rPr>
        <w:t>OU « </w:t>
      </w:r>
      <w:r w:rsidRPr="003A79DF">
        <w:rPr>
          <w:b/>
          <w:color w:val="0070C0"/>
        </w:rPr>
        <w:t xml:space="preserve">Complément </w:t>
      </w:r>
      <w:r>
        <w:rPr>
          <w:b/>
          <w:color w:val="0070C0"/>
        </w:rPr>
        <w:t>6</w:t>
      </w:r>
      <w:r w:rsidRPr="003A79DF">
        <w:rPr>
          <w:b/>
          <w:color w:val="0070C0"/>
        </w:rPr>
        <w:t xml:space="preserve"> de l'</w:t>
      </w:r>
      <w:proofErr w:type="spellStart"/>
      <w:r w:rsidRPr="003A79DF">
        <w:rPr>
          <w:b/>
          <w:color w:val="0070C0"/>
        </w:rPr>
        <w:t>AEEH</w:t>
      </w:r>
      <w:proofErr w:type="spellEnd"/>
      <w:r>
        <w:rPr>
          <w:b/>
          <w:color w:val="0070C0"/>
        </w:rPr>
        <w:t> » [</w:t>
      </w:r>
    </w:p>
    <w:p w14:paraId="1CBAC13B" w14:textId="77777777" w:rsidR="00557AA5" w:rsidRPr="00ED7458" w:rsidRDefault="00557AA5" w:rsidP="00557AA5">
      <w:pPr>
        <w:rPr>
          <w:sz w:val="28"/>
          <w:szCs w:val="28"/>
        </w:rPr>
      </w:pPr>
      <w:r>
        <w:rPr>
          <w:sz w:val="28"/>
          <w:szCs w:val="28"/>
        </w:rPr>
        <w:t xml:space="preserve">Le taux d’incapacité de votre enfant est </w:t>
      </w:r>
      <w:r w:rsidRPr="00A748F4">
        <w:rPr>
          <w:sz w:val="28"/>
          <w:szCs w:val="28"/>
        </w:rPr>
        <w:t>[</w:t>
      </w:r>
      <w:r>
        <w:rPr>
          <w:sz w:val="28"/>
          <w:szCs w:val="28"/>
          <w:highlight w:val="red"/>
        </w:rPr>
        <w:t>taux d’incapacité évalué par la MDPH</w:t>
      </w:r>
      <w:r w:rsidRPr="00A748F4">
        <w:rPr>
          <w:sz w:val="28"/>
          <w:szCs w:val="28"/>
        </w:rPr>
        <w:t>]</w:t>
      </w:r>
      <w:proofErr w:type="gramStart"/>
      <w:r>
        <w:rPr>
          <w:sz w:val="28"/>
          <w:szCs w:val="28"/>
        </w:rPr>
        <w:t xml:space="preserve">. </w:t>
      </w:r>
      <w:r w:rsidRPr="00852795">
        <w:rPr>
          <w:b/>
          <w:bCs/>
          <w:color w:val="0070C0"/>
        </w:rPr>
        <w:t>]</w:t>
      </w:r>
      <w:proofErr w:type="gramEnd"/>
    </w:p>
    <w:p w14:paraId="4393C236" w14:textId="77777777" w:rsidR="00557AA5" w:rsidRDefault="00557AA5" w:rsidP="00C406F8">
      <w:pPr>
        <w:spacing w:after="0" w:line="240" w:lineRule="auto"/>
        <w:ind w:left="709"/>
        <w:rPr>
          <w:b/>
          <w:color w:val="0070C0"/>
        </w:rPr>
      </w:pPr>
      <w:r>
        <w:rPr>
          <w:b/>
          <w:color w:val="0070C0"/>
        </w:rPr>
        <w:t>SI [DROIT</w:t>
      </w:r>
      <w:r w:rsidRPr="001718C0">
        <w:rPr>
          <w:bCs/>
          <w:color w:val="0070C0"/>
        </w:rPr>
        <w:t xml:space="preserve"> </w:t>
      </w:r>
      <w:r>
        <w:rPr>
          <w:bCs/>
          <w:color w:val="0070C0"/>
        </w:rPr>
        <w:t>clôturé</w:t>
      </w:r>
      <w:r>
        <w:rPr>
          <w:b/>
          <w:color w:val="0070C0"/>
        </w:rPr>
        <w:t xml:space="preserve">/type de droit et prestation] </w:t>
      </w:r>
      <w:r>
        <w:rPr>
          <w:rFonts w:cstheme="minorHAnsi"/>
          <w:b/>
          <w:color w:val="0070C0"/>
        </w:rPr>
        <w:t>=</w:t>
      </w:r>
      <w:r>
        <w:rPr>
          <w:b/>
          <w:color w:val="0070C0"/>
        </w:rPr>
        <w:t xml:space="preserve"> « </w:t>
      </w:r>
      <w:r w:rsidRPr="003A79DF">
        <w:rPr>
          <w:b/>
          <w:color w:val="0070C0"/>
        </w:rPr>
        <w:t>AAH L.821-1</w:t>
      </w:r>
      <w:r>
        <w:rPr>
          <w:b/>
          <w:color w:val="0070C0"/>
        </w:rPr>
        <w:t> » OU « </w:t>
      </w:r>
      <w:r w:rsidRPr="003A79DF">
        <w:rPr>
          <w:b/>
          <w:color w:val="0070C0"/>
        </w:rPr>
        <w:t>AAH L.821-</w:t>
      </w:r>
      <w:r>
        <w:rPr>
          <w:b/>
          <w:color w:val="0070C0"/>
        </w:rPr>
        <w:t>2 » OU « </w:t>
      </w:r>
      <w:r w:rsidRPr="003A79DF">
        <w:rPr>
          <w:b/>
          <w:color w:val="0070C0"/>
        </w:rPr>
        <w:t>CPR (Complément de ressources)</w:t>
      </w:r>
      <w:r>
        <w:rPr>
          <w:b/>
          <w:color w:val="0070C0"/>
        </w:rPr>
        <w:t> » [</w:t>
      </w:r>
    </w:p>
    <w:p w14:paraId="168E59ED" w14:textId="77777777" w:rsidR="00557AA5" w:rsidRPr="00ED7458" w:rsidRDefault="00557AA5" w:rsidP="00557AA5">
      <w:pPr>
        <w:rPr>
          <w:sz w:val="28"/>
          <w:szCs w:val="28"/>
        </w:rPr>
      </w:pPr>
      <w:r>
        <w:rPr>
          <w:sz w:val="28"/>
          <w:szCs w:val="28"/>
        </w:rPr>
        <w:t xml:space="preserve">Votre taux d’incapacité est </w:t>
      </w:r>
      <w:r w:rsidRPr="00A748F4">
        <w:rPr>
          <w:sz w:val="28"/>
          <w:szCs w:val="28"/>
        </w:rPr>
        <w:t>[</w:t>
      </w:r>
      <w:r>
        <w:rPr>
          <w:sz w:val="28"/>
          <w:szCs w:val="28"/>
          <w:highlight w:val="red"/>
        </w:rPr>
        <w:t>taux d’incapacité évalué par la MDPH</w:t>
      </w:r>
      <w:r w:rsidRPr="00A748F4">
        <w:rPr>
          <w:sz w:val="28"/>
          <w:szCs w:val="28"/>
        </w:rPr>
        <w:t>]</w:t>
      </w:r>
      <w:proofErr w:type="gramStart"/>
      <w:r>
        <w:rPr>
          <w:sz w:val="28"/>
          <w:szCs w:val="28"/>
        </w:rPr>
        <w:t xml:space="preserve">. </w:t>
      </w:r>
      <w:r w:rsidRPr="00852795">
        <w:rPr>
          <w:b/>
          <w:bCs/>
          <w:color w:val="0070C0"/>
        </w:rPr>
        <w:t>]</w:t>
      </w:r>
      <w:proofErr w:type="gramEnd"/>
    </w:p>
    <w:p w14:paraId="7F795D62" w14:textId="77777777" w:rsidR="009E6413" w:rsidRPr="009C7FE6" w:rsidRDefault="009E6413" w:rsidP="009E6413">
      <w:pPr>
        <w:spacing w:after="120"/>
        <w:rPr>
          <w:b/>
          <w:sz w:val="28"/>
        </w:rPr>
      </w:pPr>
      <w:r w:rsidRPr="00400993">
        <w:rPr>
          <w:b/>
          <w:sz w:val="28"/>
          <w:highlight w:val="green"/>
        </w:rPr>
        <w:t>[</w:t>
      </w:r>
      <w:proofErr w:type="spellStart"/>
      <w:r w:rsidRPr="00400993">
        <w:rPr>
          <w:b/>
          <w:sz w:val="28"/>
          <w:highlight w:val="green"/>
        </w:rPr>
        <w:t>DECISION</w:t>
      </w:r>
      <w:proofErr w:type="spellEnd"/>
      <w:r w:rsidRPr="00400993">
        <w:rPr>
          <w:b/>
          <w:sz w:val="28"/>
          <w:highlight w:val="green"/>
        </w:rPr>
        <w:t>/</w:t>
      </w:r>
      <w:r>
        <w:rPr>
          <w:b/>
          <w:sz w:val="28"/>
          <w:highlight w:val="green"/>
        </w:rPr>
        <w:t>motivation 1 à n</w:t>
      </w:r>
      <w:r w:rsidRPr="00400993">
        <w:rPr>
          <w:b/>
          <w:sz w:val="28"/>
          <w:highlight w:val="green"/>
        </w:rPr>
        <w:t>]</w:t>
      </w:r>
    </w:p>
    <w:p w14:paraId="6E1C976F" w14:textId="77777777" w:rsidR="00557AA5" w:rsidRPr="009C7FE6" w:rsidRDefault="00557AA5" w:rsidP="00C406F8">
      <w:pPr>
        <w:spacing w:after="0" w:line="240" w:lineRule="auto"/>
        <w:rPr>
          <w:b/>
          <w:sz w:val="28"/>
        </w:rPr>
      </w:pPr>
      <w:r>
        <w:rPr>
          <w:b/>
          <w:color w:val="0070C0"/>
        </w:rPr>
        <w:t>]</w:t>
      </w:r>
    </w:p>
    <w:p w14:paraId="5E0285C0" w14:textId="57B07BC0" w:rsidR="003175D2" w:rsidRDefault="003175D2" w:rsidP="00C406F8">
      <w:pPr>
        <w:spacing w:after="0" w:line="240" w:lineRule="auto"/>
        <w:rPr>
          <w:b/>
          <w:color w:val="0070C0"/>
        </w:rPr>
      </w:pPr>
      <w:r w:rsidRPr="00B72D0D">
        <w:rPr>
          <w:b/>
          <w:color w:val="0070C0"/>
        </w:rPr>
        <w:t>SI [</w:t>
      </w:r>
      <w:proofErr w:type="spellStart"/>
      <w:r w:rsidRPr="00B72D0D">
        <w:rPr>
          <w:b/>
          <w:color w:val="0070C0"/>
        </w:rPr>
        <w:t>DECISION</w:t>
      </w:r>
      <w:proofErr w:type="spellEnd"/>
      <w:r w:rsidRPr="00B72D0D">
        <w:rPr>
          <w:b/>
          <w:color w:val="0070C0"/>
        </w:rPr>
        <w:t>/type de décision] = « Attribution » [</w:t>
      </w:r>
    </w:p>
    <w:p w14:paraId="24380515" w14:textId="0CA49832" w:rsidR="00A668B7" w:rsidRDefault="00A668B7" w:rsidP="00A668B7">
      <w:pPr>
        <w:spacing w:after="0" w:line="240" w:lineRule="auto"/>
        <w:ind w:left="708"/>
        <w:rPr>
          <w:b/>
          <w:color w:val="0070C0"/>
        </w:rPr>
      </w:pPr>
      <w:r>
        <w:rPr>
          <w:b/>
          <w:color w:val="0070C0"/>
        </w:rPr>
        <w:t>SI [DEM-</w:t>
      </w:r>
      <w:proofErr w:type="spellStart"/>
      <w:r>
        <w:rPr>
          <w:b/>
          <w:color w:val="0070C0"/>
        </w:rPr>
        <w:t>REV</w:t>
      </w:r>
      <w:proofErr w:type="spellEnd"/>
      <w:r>
        <w:rPr>
          <w:b/>
          <w:color w:val="0070C0"/>
        </w:rPr>
        <w:t>/type de la demande</w:t>
      </w:r>
      <w:r w:rsidR="00D8333F">
        <w:rPr>
          <w:b/>
          <w:color w:val="0070C0"/>
        </w:rPr>
        <w:t>]</w:t>
      </w:r>
      <w:r>
        <w:rPr>
          <w:b/>
          <w:color w:val="0070C0"/>
        </w:rPr>
        <w:t xml:space="preserve"> = « </w:t>
      </w:r>
      <w:r w:rsidRPr="00594081">
        <w:rPr>
          <w:b/>
          <w:color w:val="0070C0"/>
        </w:rPr>
        <w:t xml:space="preserve">Révision de l’orientation en </w:t>
      </w:r>
      <w:proofErr w:type="spellStart"/>
      <w:r w:rsidRPr="00594081">
        <w:rPr>
          <w:b/>
          <w:color w:val="0070C0"/>
        </w:rPr>
        <w:t>ESMS</w:t>
      </w:r>
      <w:proofErr w:type="spellEnd"/>
      <w:r>
        <w:rPr>
          <w:b/>
          <w:color w:val="0070C0"/>
        </w:rPr>
        <w:t> » [</w:t>
      </w:r>
    </w:p>
    <w:p w14:paraId="1427C289" w14:textId="77777777" w:rsidR="00A668B7" w:rsidRDefault="00A668B7" w:rsidP="00A668B7">
      <w:pPr>
        <w:spacing w:after="0" w:line="240" w:lineRule="auto"/>
        <w:ind w:left="1416"/>
        <w:rPr>
          <w:b/>
          <w:color w:val="0070C0"/>
        </w:rPr>
      </w:pPr>
      <w:r>
        <w:rPr>
          <w:b/>
          <w:color w:val="0070C0"/>
        </w:rPr>
        <w:t>SI [</w:t>
      </w:r>
      <w:proofErr w:type="spellStart"/>
      <w:r>
        <w:rPr>
          <w:b/>
          <w:color w:val="0070C0"/>
        </w:rPr>
        <w:t>DECISION</w:t>
      </w:r>
      <w:proofErr w:type="spellEnd"/>
      <w:r>
        <w:rPr>
          <w:b/>
          <w:color w:val="0070C0"/>
        </w:rPr>
        <w:t>/précision] = « Maintien dans l’</w:t>
      </w:r>
      <w:proofErr w:type="spellStart"/>
      <w:r>
        <w:rPr>
          <w:b/>
          <w:color w:val="0070C0"/>
        </w:rPr>
        <w:t>ESMS</w:t>
      </w:r>
      <w:proofErr w:type="spellEnd"/>
      <w:r>
        <w:rPr>
          <w:b/>
          <w:color w:val="0070C0"/>
        </w:rPr>
        <w:t> » [</w:t>
      </w:r>
    </w:p>
    <w:p w14:paraId="545EB552" w14:textId="77777777" w:rsidR="00A668B7" w:rsidRPr="006E6367" w:rsidRDefault="00A668B7" w:rsidP="00A668B7">
      <w:pPr>
        <w:spacing w:after="0" w:line="240" w:lineRule="auto"/>
        <w:ind w:left="1416" w:firstLine="708"/>
        <w:rPr>
          <w:b/>
          <w:color w:val="0070C0"/>
        </w:rPr>
      </w:pPr>
      <w:r w:rsidRPr="006E6367">
        <w:rPr>
          <w:b/>
          <w:color w:val="0070C0"/>
        </w:rPr>
        <w:t>SELON la situation du bénéficiaire [</w:t>
      </w:r>
    </w:p>
    <w:p w14:paraId="505EE36E" w14:textId="77777777" w:rsidR="00A668B7" w:rsidRDefault="00A668B7" w:rsidP="00A668B7">
      <w:pPr>
        <w:spacing w:after="0" w:line="240" w:lineRule="auto"/>
        <w:ind w:left="2124"/>
        <w:rPr>
          <w:b/>
          <w:color w:val="0070C0"/>
        </w:rPr>
      </w:pPr>
      <w:r>
        <w:rPr>
          <w:b/>
          <w:color w:val="0070C0"/>
        </w:rPr>
        <w:t>CAS 1 : le bénéficiaire est un adulte ou un mineur émancipé [</w:t>
      </w:r>
    </w:p>
    <w:p w14:paraId="6347C83A" w14:textId="003A5E77" w:rsidR="00A668B7" w:rsidRDefault="00A668B7" w:rsidP="00A668B7">
      <w:pPr>
        <w:rPr>
          <w:b/>
          <w:bCs/>
          <w:color w:val="0070C0"/>
        </w:rPr>
      </w:pPr>
      <w:r w:rsidRPr="00FC0B14">
        <w:rPr>
          <w:b/>
          <w:sz w:val="28"/>
        </w:rPr>
        <w:lastRenderedPageBreak/>
        <w:t xml:space="preserve">La CDAPH </w:t>
      </w:r>
      <w:r w:rsidR="001F09D7">
        <w:rPr>
          <w:b/>
          <w:sz w:val="28"/>
        </w:rPr>
        <w:t>n’</w:t>
      </w:r>
      <w:r w:rsidRPr="00FC0B14">
        <w:rPr>
          <w:b/>
          <w:sz w:val="28"/>
        </w:rPr>
        <w:t>a</w:t>
      </w:r>
      <w:r w:rsidR="001F09D7">
        <w:rPr>
          <w:b/>
          <w:sz w:val="28"/>
        </w:rPr>
        <w:t xml:space="preserve"> pas</w:t>
      </w:r>
      <w:r w:rsidRPr="00FC0B14">
        <w:rPr>
          <w:b/>
          <w:sz w:val="28"/>
        </w:rPr>
        <w:t xml:space="preserve"> donné son accord pour votre </w:t>
      </w:r>
      <w:r w:rsidR="001F09D7">
        <w:rPr>
          <w:b/>
          <w:sz w:val="28"/>
        </w:rPr>
        <w:t>sortie</w:t>
      </w:r>
      <w:r>
        <w:rPr>
          <w:b/>
          <w:sz w:val="28"/>
        </w:rPr>
        <w:t xml:space="preserve"> d</w:t>
      </w:r>
      <w:r w:rsidR="001F09D7">
        <w:rPr>
          <w:b/>
          <w:sz w:val="28"/>
        </w:rPr>
        <w:t>e</w:t>
      </w:r>
      <w:r w:rsidRPr="00FC0B14">
        <w:rPr>
          <w:b/>
          <w:sz w:val="28"/>
        </w:rPr>
        <w:t xml:space="preserve"> l’établissement ou service</w:t>
      </w:r>
      <w:r w:rsidRPr="00325456">
        <w:rPr>
          <w:sz w:val="28"/>
          <w:lang w:eastAsia="fr-FR"/>
        </w:rPr>
        <w:t xml:space="preserve"> </w:t>
      </w:r>
      <w:r w:rsidR="00313215">
        <w:rPr>
          <w:b/>
          <w:bCs/>
          <w:color w:val="0070C0"/>
        </w:rPr>
        <w:t xml:space="preserve">SI </w:t>
      </w:r>
      <w:r w:rsidR="00313215" w:rsidRPr="00313215">
        <w:rPr>
          <w:b/>
          <w:bCs/>
          <w:color w:val="0070C0"/>
          <w:highlight w:val="red"/>
        </w:rPr>
        <w:t>[Nom de l’établissement]</w:t>
      </w:r>
      <w:r w:rsidR="00313215">
        <w:rPr>
          <w:b/>
          <w:bCs/>
          <w:color w:val="0070C0"/>
        </w:rPr>
        <w:t xml:space="preserve"> </w:t>
      </w:r>
      <w:r w:rsidR="00313215">
        <w:rPr>
          <w:rFonts w:cstheme="minorHAnsi"/>
          <w:b/>
          <w:bCs/>
          <w:color w:val="0070C0"/>
        </w:rPr>
        <w:t>≠</w:t>
      </w:r>
      <w:r w:rsidR="00313215">
        <w:rPr>
          <w:b/>
          <w:bCs/>
          <w:color w:val="0070C0"/>
        </w:rPr>
        <w:t xml:space="preserve"> </w:t>
      </w:r>
      <w:r w:rsidR="00313215" w:rsidRPr="00313215">
        <w:rPr>
          <w:b/>
          <w:bCs/>
          <w:i/>
          <w:iCs/>
          <w:color w:val="0070C0"/>
        </w:rPr>
        <w:t>non renseigné</w:t>
      </w:r>
      <w:r w:rsidR="00313215">
        <w:rPr>
          <w:b/>
          <w:bCs/>
          <w:color w:val="0070C0"/>
        </w:rPr>
        <w:t xml:space="preserve"> </w:t>
      </w:r>
      <w:r w:rsidRPr="00FC0B14">
        <w:rPr>
          <w:sz w:val="28"/>
          <w:szCs w:val="28"/>
          <w:highlight w:val="red"/>
        </w:rPr>
        <w:t>[Nom de l’établissement</w:t>
      </w:r>
      <w:proofErr w:type="gramStart"/>
      <w:r w:rsidRPr="00FC0B14">
        <w:rPr>
          <w:sz w:val="28"/>
          <w:szCs w:val="28"/>
          <w:highlight w:val="red"/>
        </w:rPr>
        <w:t>]</w:t>
      </w:r>
      <w:r w:rsidRPr="005412D7">
        <w:rPr>
          <w:b/>
          <w:bCs/>
          <w:color w:val="0070C0"/>
        </w:rPr>
        <w:t xml:space="preserve"> </w:t>
      </w:r>
      <w:r w:rsidRPr="00594081">
        <w:rPr>
          <w:b/>
          <w:bCs/>
          <w:color w:val="0070C0"/>
        </w:rPr>
        <w:t>]</w:t>
      </w:r>
      <w:proofErr w:type="gramEnd"/>
    </w:p>
    <w:p w14:paraId="53D94E08" w14:textId="77777777" w:rsidR="00A668B7" w:rsidRDefault="00A668B7" w:rsidP="00A668B7">
      <w:pPr>
        <w:spacing w:after="0" w:line="240" w:lineRule="auto"/>
        <w:ind w:left="2124"/>
        <w:rPr>
          <w:b/>
          <w:color w:val="0070C0"/>
        </w:rPr>
      </w:pPr>
      <w:r>
        <w:rPr>
          <w:b/>
          <w:bCs/>
          <w:color w:val="0070C0"/>
        </w:rPr>
        <w:t xml:space="preserve">CAS 2 : </w:t>
      </w:r>
      <w:r>
        <w:rPr>
          <w:b/>
          <w:color w:val="0070C0"/>
        </w:rPr>
        <w:t xml:space="preserve">le bénéficiaire est un </w:t>
      </w:r>
      <w:r w:rsidRPr="0056411C">
        <w:rPr>
          <w:b/>
          <w:color w:val="0070C0"/>
        </w:rPr>
        <w:t>mineur non émancipé dont au moins un parent existe</w:t>
      </w:r>
      <w:r w:rsidRPr="00927971">
        <w:rPr>
          <w:b/>
          <w:sz w:val="28"/>
          <w:lang w:eastAsia="fr-FR"/>
        </w:rPr>
        <w:t xml:space="preserve"> </w:t>
      </w:r>
      <w:r>
        <w:rPr>
          <w:b/>
          <w:color w:val="0070C0"/>
        </w:rPr>
        <w:t>[</w:t>
      </w:r>
    </w:p>
    <w:p w14:paraId="52937780" w14:textId="6F1DA684" w:rsidR="00A668B7" w:rsidRDefault="00A668B7" w:rsidP="00A668B7">
      <w:pPr>
        <w:rPr>
          <w:b/>
          <w:bCs/>
          <w:color w:val="0070C0"/>
        </w:rPr>
      </w:pPr>
      <w:r w:rsidRPr="00FC0B14">
        <w:rPr>
          <w:b/>
          <w:sz w:val="28"/>
        </w:rPr>
        <w:t xml:space="preserve">La CDAPH </w:t>
      </w:r>
      <w:r w:rsidR="001F09D7">
        <w:rPr>
          <w:b/>
          <w:sz w:val="28"/>
        </w:rPr>
        <w:t>n’</w:t>
      </w:r>
      <w:r w:rsidRPr="00FC0B14">
        <w:rPr>
          <w:b/>
          <w:sz w:val="28"/>
        </w:rPr>
        <w:t>a</w:t>
      </w:r>
      <w:r w:rsidR="001F09D7">
        <w:rPr>
          <w:b/>
          <w:sz w:val="28"/>
        </w:rPr>
        <w:t xml:space="preserve"> pas</w:t>
      </w:r>
      <w:r w:rsidRPr="00FC0B14">
        <w:rPr>
          <w:b/>
          <w:sz w:val="28"/>
        </w:rPr>
        <w:t xml:space="preserve"> donné son accord pour </w:t>
      </w:r>
      <w:r>
        <w:rPr>
          <w:b/>
          <w:sz w:val="28"/>
        </w:rPr>
        <w:t>l</w:t>
      </w:r>
      <w:r w:rsidR="001F09D7">
        <w:rPr>
          <w:b/>
          <w:sz w:val="28"/>
        </w:rPr>
        <w:t>a</w:t>
      </w:r>
      <w:r w:rsidRPr="00FC0B14">
        <w:rPr>
          <w:b/>
          <w:sz w:val="28"/>
        </w:rPr>
        <w:t xml:space="preserve"> </w:t>
      </w:r>
      <w:r w:rsidR="001F09D7">
        <w:rPr>
          <w:b/>
          <w:sz w:val="28"/>
        </w:rPr>
        <w:t>sortie</w:t>
      </w:r>
      <w:r>
        <w:rPr>
          <w:b/>
          <w:sz w:val="28"/>
        </w:rPr>
        <w:t xml:space="preserve"> de votre enfant d</w:t>
      </w:r>
      <w:r w:rsidR="001F09D7">
        <w:rPr>
          <w:b/>
          <w:sz w:val="28"/>
        </w:rPr>
        <w:t>e</w:t>
      </w:r>
      <w:r w:rsidRPr="00FC0B14">
        <w:rPr>
          <w:b/>
          <w:sz w:val="28"/>
        </w:rPr>
        <w:t xml:space="preserve"> l’établissement ou service</w:t>
      </w:r>
      <w:r w:rsidR="00313215" w:rsidRPr="00313215">
        <w:rPr>
          <w:b/>
          <w:bCs/>
          <w:color w:val="0070C0"/>
        </w:rPr>
        <w:t xml:space="preserve"> </w:t>
      </w:r>
      <w:r w:rsidR="00313215">
        <w:rPr>
          <w:b/>
          <w:bCs/>
          <w:color w:val="0070C0"/>
        </w:rPr>
        <w:t xml:space="preserve">SI </w:t>
      </w:r>
      <w:r w:rsidR="00313215" w:rsidRPr="00313215">
        <w:rPr>
          <w:b/>
          <w:bCs/>
          <w:color w:val="0070C0"/>
          <w:highlight w:val="red"/>
        </w:rPr>
        <w:t>[Nom de l’établissement]</w:t>
      </w:r>
      <w:r w:rsidR="00313215">
        <w:rPr>
          <w:b/>
          <w:bCs/>
          <w:color w:val="0070C0"/>
        </w:rPr>
        <w:t xml:space="preserve"> </w:t>
      </w:r>
      <w:r w:rsidR="00313215">
        <w:rPr>
          <w:rFonts w:cstheme="minorHAnsi"/>
          <w:b/>
          <w:bCs/>
          <w:color w:val="0070C0"/>
        </w:rPr>
        <w:t>≠</w:t>
      </w:r>
      <w:r w:rsidR="00313215">
        <w:rPr>
          <w:b/>
          <w:bCs/>
          <w:color w:val="0070C0"/>
        </w:rPr>
        <w:t xml:space="preserve"> </w:t>
      </w:r>
      <w:r w:rsidR="00313215" w:rsidRPr="00313215">
        <w:rPr>
          <w:b/>
          <w:bCs/>
          <w:i/>
          <w:iCs/>
          <w:color w:val="0070C0"/>
        </w:rPr>
        <w:t>non renseigné</w:t>
      </w:r>
      <w:r w:rsidRPr="00325456">
        <w:rPr>
          <w:sz w:val="28"/>
          <w:lang w:eastAsia="fr-FR"/>
        </w:rPr>
        <w:t xml:space="preserve"> </w:t>
      </w:r>
      <w:r w:rsidRPr="00FC0B14">
        <w:rPr>
          <w:sz w:val="28"/>
          <w:szCs w:val="28"/>
          <w:highlight w:val="red"/>
        </w:rPr>
        <w:t>[Nom de l’établissement</w:t>
      </w:r>
      <w:proofErr w:type="gramStart"/>
      <w:r w:rsidRPr="00FC0B14">
        <w:rPr>
          <w:sz w:val="28"/>
          <w:szCs w:val="28"/>
          <w:highlight w:val="red"/>
        </w:rPr>
        <w:t>]</w:t>
      </w:r>
      <w:r w:rsidRPr="005412D7">
        <w:rPr>
          <w:b/>
          <w:bCs/>
          <w:color w:val="0070C0"/>
        </w:rPr>
        <w:t xml:space="preserve"> </w:t>
      </w:r>
      <w:r w:rsidRPr="00594081">
        <w:rPr>
          <w:b/>
          <w:bCs/>
          <w:color w:val="0070C0"/>
        </w:rPr>
        <w:t>]</w:t>
      </w:r>
      <w:proofErr w:type="gramEnd"/>
    </w:p>
    <w:p w14:paraId="7E5C473B" w14:textId="77777777" w:rsidR="00A668B7" w:rsidRDefault="00A668B7" w:rsidP="00A668B7">
      <w:pPr>
        <w:spacing w:after="0" w:line="240" w:lineRule="auto"/>
        <w:ind w:left="1416" w:firstLine="708"/>
        <w:rPr>
          <w:b/>
          <w:color w:val="0070C0"/>
        </w:rPr>
      </w:pPr>
      <w:r>
        <w:rPr>
          <w:b/>
          <w:bCs/>
          <w:color w:val="0070C0"/>
        </w:rPr>
        <w:t>Dans tous les autres cas [</w:t>
      </w:r>
    </w:p>
    <w:p w14:paraId="3525AB8E" w14:textId="33F50669" w:rsidR="00A668B7" w:rsidRDefault="00A668B7" w:rsidP="00A668B7">
      <w:pPr>
        <w:rPr>
          <w:b/>
          <w:bCs/>
          <w:color w:val="0070C0"/>
        </w:rPr>
      </w:pPr>
      <w:r w:rsidRPr="00FC0B14">
        <w:rPr>
          <w:b/>
          <w:sz w:val="28"/>
        </w:rPr>
        <w:t xml:space="preserve">La CDAPH </w:t>
      </w:r>
      <w:r w:rsidR="001F09D7">
        <w:rPr>
          <w:b/>
          <w:sz w:val="28"/>
        </w:rPr>
        <w:t>n’</w:t>
      </w:r>
      <w:r w:rsidRPr="00FC0B14">
        <w:rPr>
          <w:b/>
          <w:sz w:val="28"/>
        </w:rPr>
        <w:t>a</w:t>
      </w:r>
      <w:r w:rsidR="001F09D7">
        <w:rPr>
          <w:b/>
          <w:sz w:val="28"/>
        </w:rPr>
        <w:t xml:space="preserve"> pas</w:t>
      </w:r>
      <w:r w:rsidRPr="00FC0B14">
        <w:rPr>
          <w:b/>
          <w:sz w:val="28"/>
        </w:rPr>
        <w:t xml:space="preserve"> donné son accord pour </w:t>
      </w:r>
      <w:r>
        <w:rPr>
          <w:b/>
          <w:sz w:val="28"/>
        </w:rPr>
        <w:t>l</w:t>
      </w:r>
      <w:r w:rsidR="001F09D7">
        <w:rPr>
          <w:b/>
          <w:sz w:val="28"/>
        </w:rPr>
        <w:t>a</w:t>
      </w:r>
      <w:r w:rsidRPr="00FC0B14">
        <w:rPr>
          <w:b/>
          <w:sz w:val="28"/>
        </w:rPr>
        <w:t xml:space="preserve"> </w:t>
      </w:r>
      <w:r w:rsidR="001F09D7">
        <w:rPr>
          <w:b/>
          <w:sz w:val="28"/>
        </w:rPr>
        <w:t>sortie</w:t>
      </w:r>
      <w:r>
        <w:rPr>
          <w:b/>
          <w:sz w:val="28"/>
        </w:rPr>
        <w:t xml:space="preserve"> </w:t>
      </w:r>
      <w:r w:rsidR="001F09D7">
        <w:rPr>
          <w:b/>
          <w:sz w:val="28"/>
        </w:rPr>
        <w:t>de</w:t>
      </w:r>
      <w:r w:rsidRPr="00FC0B14">
        <w:rPr>
          <w:b/>
          <w:sz w:val="28"/>
        </w:rPr>
        <w:t xml:space="preserve"> l’établissement ou service</w:t>
      </w:r>
      <w:r w:rsidR="00313215" w:rsidRPr="00313215">
        <w:rPr>
          <w:b/>
          <w:bCs/>
          <w:color w:val="0070C0"/>
        </w:rPr>
        <w:t xml:space="preserve"> </w:t>
      </w:r>
      <w:r w:rsidR="00313215">
        <w:rPr>
          <w:b/>
          <w:bCs/>
          <w:color w:val="0070C0"/>
        </w:rPr>
        <w:t xml:space="preserve">SI </w:t>
      </w:r>
      <w:r w:rsidR="00313215" w:rsidRPr="00313215">
        <w:rPr>
          <w:b/>
          <w:bCs/>
          <w:color w:val="0070C0"/>
          <w:highlight w:val="red"/>
        </w:rPr>
        <w:t>[Nom de l’établissement]</w:t>
      </w:r>
      <w:r w:rsidR="00313215">
        <w:rPr>
          <w:b/>
          <w:bCs/>
          <w:color w:val="0070C0"/>
        </w:rPr>
        <w:t xml:space="preserve"> </w:t>
      </w:r>
      <w:r w:rsidR="00313215">
        <w:rPr>
          <w:rFonts w:cstheme="minorHAnsi"/>
          <w:b/>
          <w:bCs/>
          <w:color w:val="0070C0"/>
        </w:rPr>
        <w:t>≠</w:t>
      </w:r>
      <w:r w:rsidR="00313215">
        <w:rPr>
          <w:b/>
          <w:bCs/>
          <w:color w:val="0070C0"/>
        </w:rPr>
        <w:t xml:space="preserve"> </w:t>
      </w:r>
      <w:r w:rsidR="00313215" w:rsidRPr="00313215">
        <w:rPr>
          <w:b/>
          <w:bCs/>
          <w:i/>
          <w:iCs/>
          <w:color w:val="0070C0"/>
        </w:rPr>
        <w:t>non renseigné</w:t>
      </w:r>
      <w:r w:rsidRPr="00325456">
        <w:rPr>
          <w:sz w:val="28"/>
          <w:lang w:eastAsia="fr-FR"/>
        </w:rPr>
        <w:t xml:space="preserve"> </w:t>
      </w:r>
      <w:r w:rsidRPr="00FC0B14">
        <w:rPr>
          <w:sz w:val="28"/>
          <w:szCs w:val="28"/>
          <w:highlight w:val="red"/>
        </w:rPr>
        <w:t>[Nom de l’établissement</w:t>
      </w:r>
      <w:proofErr w:type="gramStart"/>
      <w:r w:rsidRPr="00FC0B14">
        <w:rPr>
          <w:sz w:val="28"/>
          <w:szCs w:val="28"/>
          <w:highlight w:val="red"/>
        </w:rPr>
        <w:t>]</w:t>
      </w:r>
      <w:r w:rsidRPr="00C41E66">
        <w:rPr>
          <w:b/>
          <w:bCs/>
          <w:color w:val="0070C0"/>
        </w:rPr>
        <w:t xml:space="preserve"> ]</w:t>
      </w:r>
      <w:proofErr w:type="gramEnd"/>
    </w:p>
    <w:p w14:paraId="013329A7" w14:textId="77777777" w:rsidR="00A668B7" w:rsidRDefault="00A668B7" w:rsidP="00A668B7">
      <w:pPr>
        <w:spacing w:after="0" w:line="240" w:lineRule="auto"/>
        <w:ind w:left="2124"/>
        <w:rPr>
          <w:b/>
          <w:color w:val="0070C0"/>
        </w:rPr>
      </w:pPr>
      <w:r>
        <w:rPr>
          <w:b/>
          <w:color w:val="0070C0"/>
        </w:rPr>
        <w:t>]</w:t>
      </w:r>
    </w:p>
    <w:p w14:paraId="22D18E96" w14:textId="77777777" w:rsidR="00A668B7" w:rsidRDefault="00A668B7" w:rsidP="00A668B7">
      <w:pPr>
        <w:spacing w:after="0" w:line="240" w:lineRule="auto"/>
        <w:ind w:left="1416"/>
        <w:rPr>
          <w:b/>
          <w:color w:val="0070C0"/>
        </w:rPr>
      </w:pPr>
      <w:r>
        <w:rPr>
          <w:b/>
          <w:color w:val="0070C0"/>
        </w:rPr>
        <w:t>]</w:t>
      </w:r>
    </w:p>
    <w:p w14:paraId="5C57DCB2" w14:textId="77777777" w:rsidR="00A668B7" w:rsidRDefault="00A668B7" w:rsidP="00A668B7">
      <w:pPr>
        <w:spacing w:after="0" w:line="240" w:lineRule="auto"/>
        <w:ind w:left="1416"/>
        <w:rPr>
          <w:b/>
          <w:color w:val="0070C0"/>
        </w:rPr>
      </w:pPr>
      <w:r>
        <w:rPr>
          <w:b/>
          <w:color w:val="0070C0"/>
        </w:rPr>
        <w:t>SI [</w:t>
      </w:r>
      <w:proofErr w:type="spellStart"/>
      <w:r>
        <w:rPr>
          <w:b/>
          <w:color w:val="0070C0"/>
        </w:rPr>
        <w:t>DECISION</w:t>
      </w:r>
      <w:proofErr w:type="spellEnd"/>
      <w:r>
        <w:rPr>
          <w:b/>
          <w:color w:val="0070C0"/>
        </w:rPr>
        <w:t>/précision] = « Sortie de l’</w:t>
      </w:r>
      <w:proofErr w:type="spellStart"/>
      <w:r>
        <w:rPr>
          <w:b/>
          <w:color w:val="0070C0"/>
        </w:rPr>
        <w:t>ESMS</w:t>
      </w:r>
      <w:proofErr w:type="spellEnd"/>
      <w:r>
        <w:rPr>
          <w:b/>
          <w:color w:val="0070C0"/>
        </w:rPr>
        <w:t> » [</w:t>
      </w:r>
    </w:p>
    <w:p w14:paraId="31BA7397" w14:textId="77777777" w:rsidR="00A668B7" w:rsidRPr="006E6367" w:rsidRDefault="00A668B7" w:rsidP="00A668B7">
      <w:pPr>
        <w:spacing w:after="0" w:line="240" w:lineRule="auto"/>
        <w:ind w:left="1416" w:firstLine="708"/>
        <w:rPr>
          <w:b/>
          <w:color w:val="0070C0"/>
        </w:rPr>
      </w:pPr>
      <w:r w:rsidRPr="006E6367">
        <w:rPr>
          <w:b/>
          <w:color w:val="0070C0"/>
        </w:rPr>
        <w:t>SELON la situation du bénéficiaire [</w:t>
      </w:r>
    </w:p>
    <w:p w14:paraId="58F13E9F" w14:textId="77777777" w:rsidR="00A668B7" w:rsidRDefault="00A668B7" w:rsidP="00A668B7">
      <w:pPr>
        <w:spacing w:after="0" w:line="240" w:lineRule="auto"/>
        <w:ind w:left="2124"/>
        <w:rPr>
          <w:b/>
          <w:color w:val="0070C0"/>
        </w:rPr>
      </w:pPr>
      <w:r>
        <w:rPr>
          <w:b/>
          <w:color w:val="0070C0"/>
        </w:rPr>
        <w:t>CAS 1 : le bénéficiaire est un adulte ou un mineur émancipé [</w:t>
      </w:r>
    </w:p>
    <w:p w14:paraId="39FC40A4" w14:textId="70CEC1DB" w:rsidR="00A668B7" w:rsidRDefault="00A668B7" w:rsidP="00A668B7">
      <w:pPr>
        <w:rPr>
          <w:b/>
          <w:bCs/>
          <w:color w:val="0070C0"/>
        </w:rPr>
      </w:pPr>
      <w:r w:rsidRPr="00FC0B14">
        <w:rPr>
          <w:b/>
          <w:sz w:val="28"/>
        </w:rPr>
        <w:t xml:space="preserve">La CDAPH a donné son accord pour votre </w:t>
      </w:r>
      <w:r>
        <w:rPr>
          <w:b/>
          <w:sz w:val="28"/>
        </w:rPr>
        <w:t xml:space="preserve">sortie de </w:t>
      </w:r>
      <w:r w:rsidRPr="00FC0B14">
        <w:rPr>
          <w:b/>
          <w:sz w:val="28"/>
        </w:rPr>
        <w:t>l’établissement ou service</w:t>
      </w:r>
      <w:r w:rsidRPr="00325456">
        <w:rPr>
          <w:sz w:val="28"/>
          <w:lang w:eastAsia="fr-FR"/>
        </w:rPr>
        <w:t xml:space="preserve"> </w:t>
      </w:r>
      <w:r w:rsidR="00313215">
        <w:rPr>
          <w:b/>
          <w:bCs/>
          <w:color w:val="0070C0"/>
        </w:rPr>
        <w:t xml:space="preserve">SI </w:t>
      </w:r>
      <w:r w:rsidR="00313215" w:rsidRPr="00313215">
        <w:rPr>
          <w:b/>
          <w:bCs/>
          <w:color w:val="0070C0"/>
          <w:highlight w:val="red"/>
        </w:rPr>
        <w:t>[Nom de l’établissement]</w:t>
      </w:r>
      <w:r w:rsidR="00313215">
        <w:rPr>
          <w:b/>
          <w:bCs/>
          <w:color w:val="0070C0"/>
        </w:rPr>
        <w:t xml:space="preserve"> </w:t>
      </w:r>
      <w:r w:rsidR="00313215">
        <w:rPr>
          <w:rFonts w:cstheme="minorHAnsi"/>
          <w:b/>
          <w:bCs/>
          <w:color w:val="0070C0"/>
        </w:rPr>
        <w:t>≠</w:t>
      </w:r>
      <w:r w:rsidR="00313215">
        <w:rPr>
          <w:b/>
          <w:bCs/>
          <w:color w:val="0070C0"/>
        </w:rPr>
        <w:t xml:space="preserve"> </w:t>
      </w:r>
      <w:r w:rsidR="00313215" w:rsidRPr="00313215">
        <w:rPr>
          <w:b/>
          <w:bCs/>
          <w:i/>
          <w:iCs/>
          <w:color w:val="0070C0"/>
        </w:rPr>
        <w:t>non renseigné</w:t>
      </w:r>
      <w:r w:rsidR="00313215">
        <w:rPr>
          <w:b/>
          <w:bCs/>
          <w:color w:val="0070C0"/>
        </w:rPr>
        <w:t xml:space="preserve"> </w:t>
      </w:r>
      <w:r w:rsidRPr="00FC0B14">
        <w:rPr>
          <w:sz w:val="28"/>
          <w:szCs w:val="28"/>
          <w:highlight w:val="red"/>
        </w:rPr>
        <w:t>[</w:t>
      </w:r>
      <w:r w:rsidR="00313215">
        <w:rPr>
          <w:sz w:val="28"/>
          <w:szCs w:val="28"/>
          <w:highlight w:val="red"/>
        </w:rPr>
        <w:t>« </w:t>
      </w:r>
      <w:r w:rsidRPr="00FC0B14">
        <w:rPr>
          <w:sz w:val="28"/>
          <w:szCs w:val="28"/>
          <w:highlight w:val="red"/>
        </w:rPr>
        <w:t>Nom de l’établissement</w:t>
      </w:r>
      <w:r w:rsidR="00313215">
        <w:rPr>
          <w:sz w:val="28"/>
          <w:szCs w:val="28"/>
          <w:highlight w:val="red"/>
        </w:rPr>
        <w:t> »</w:t>
      </w:r>
      <w:proofErr w:type="gramStart"/>
      <w:r w:rsidRPr="00FC0B14">
        <w:rPr>
          <w:sz w:val="28"/>
          <w:szCs w:val="28"/>
          <w:highlight w:val="red"/>
        </w:rPr>
        <w:t>]</w:t>
      </w:r>
      <w:r w:rsidRPr="009741D8">
        <w:rPr>
          <w:b/>
          <w:bCs/>
          <w:color w:val="0070C0"/>
        </w:rPr>
        <w:t xml:space="preserve"> </w:t>
      </w:r>
      <w:r w:rsidRPr="00594081">
        <w:rPr>
          <w:b/>
          <w:bCs/>
          <w:color w:val="0070C0"/>
        </w:rPr>
        <w:t>]</w:t>
      </w:r>
      <w:proofErr w:type="gramEnd"/>
    </w:p>
    <w:p w14:paraId="1D48961E" w14:textId="77777777" w:rsidR="00A668B7" w:rsidRDefault="00A668B7" w:rsidP="00A668B7">
      <w:pPr>
        <w:spacing w:after="0" w:line="240" w:lineRule="auto"/>
        <w:ind w:left="2124"/>
        <w:rPr>
          <w:b/>
          <w:color w:val="0070C0"/>
        </w:rPr>
      </w:pPr>
      <w:r>
        <w:rPr>
          <w:b/>
          <w:bCs/>
          <w:color w:val="0070C0"/>
        </w:rPr>
        <w:t xml:space="preserve">CAS 2 : </w:t>
      </w:r>
      <w:r>
        <w:rPr>
          <w:b/>
          <w:color w:val="0070C0"/>
        </w:rPr>
        <w:t xml:space="preserve">le bénéficiaire est un </w:t>
      </w:r>
      <w:r w:rsidRPr="0056411C">
        <w:rPr>
          <w:b/>
          <w:color w:val="0070C0"/>
        </w:rPr>
        <w:t>mineur non émancipé dont au moins un parent exist</w:t>
      </w:r>
      <w:r>
        <w:rPr>
          <w:b/>
          <w:color w:val="0070C0"/>
        </w:rPr>
        <w:t>e [</w:t>
      </w:r>
    </w:p>
    <w:p w14:paraId="04B3BBC4" w14:textId="0B28836C" w:rsidR="00A668B7" w:rsidRDefault="00A668B7" w:rsidP="00A668B7">
      <w:pPr>
        <w:rPr>
          <w:b/>
          <w:bCs/>
          <w:color w:val="0070C0"/>
        </w:rPr>
      </w:pPr>
      <w:r w:rsidRPr="00FC0B14">
        <w:rPr>
          <w:b/>
          <w:sz w:val="28"/>
        </w:rPr>
        <w:t xml:space="preserve">La CDAPH a donné son accord pour </w:t>
      </w:r>
      <w:r>
        <w:rPr>
          <w:b/>
          <w:sz w:val="28"/>
        </w:rPr>
        <w:t>la</w:t>
      </w:r>
      <w:r w:rsidRPr="00FC0B14">
        <w:rPr>
          <w:b/>
          <w:sz w:val="28"/>
        </w:rPr>
        <w:t xml:space="preserve"> </w:t>
      </w:r>
      <w:r>
        <w:rPr>
          <w:b/>
          <w:sz w:val="28"/>
        </w:rPr>
        <w:t xml:space="preserve">sortie de votre enfant de </w:t>
      </w:r>
      <w:r w:rsidRPr="00FC0B14">
        <w:rPr>
          <w:b/>
          <w:sz w:val="28"/>
        </w:rPr>
        <w:t>l’établissement ou service</w:t>
      </w:r>
      <w:r w:rsidR="00313215" w:rsidRPr="00313215">
        <w:rPr>
          <w:b/>
          <w:bCs/>
          <w:color w:val="0070C0"/>
        </w:rPr>
        <w:t xml:space="preserve"> </w:t>
      </w:r>
      <w:r w:rsidR="00313215">
        <w:rPr>
          <w:b/>
          <w:bCs/>
          <w:color w:val="0070C0"/>
        </w:rPr>
        <w:t xml:space="preserve">SI </w:t>
      </w:r>
      <w:r w:rsidR="00313215" w:rsidRPr="00313215">
        <w:rPr>
          <w:b/>
          <w:bCs/>
          <w:color w:val="0070C0"/>
          <w:highlight w:val="red"/>
        </w:rPr>
        <w:t>[Nom de l’établissement]</w:t>
      </w:r>
      <w:r w:rsidR="00313215">
        <w:rPr>
          <w:b/>
          <w:bCs/>
          <w:color w:val="0070C0"/>
        </w:rPr>
        <w:t xml:space="preserve"> </w:t>
      </w:r>
      <w:r w:rsidR="00313215">
        <w:rPr>
          <w:rFonts w:cstheme="minorHAnsi"/>
          <w:b/>
          <w:bCs/>
          <w:color w:val="0070C0"/>
        </w:rPr>
        <w:t>≠</w:t>
      </w:r>
      <w:r w:rsidR="00313215">
        <w:rPr>
          <w:b/>
          <w:bCs/>
          <w:color w:val="0070C0"/>
        </w:rPr>
        <w:t xml:space="preserve"> </w:t>
      </w:r>
      <w:r w:rsidR="00313215" w:rsidRPr="00313215">
        <w:rPr>
          <w:b/>
          <w:bCs/>
          <w:i/>
          <w:iCs/>
          <w:color w:val="0070C0"/>
        </w:rPr>
        <w:t>non renseigné</w:t>
      </w:r>
      <w:r w:rsidRPr="00325456">
        <w:rPr>
          <w:sz w:val="28"/>
          <w:lang w:eastAsia="fr-FR"/>
        </w:rPr>
        <w:t xml:space="preserve"> </w:t>
      </w:r>
      <w:r w:rsidRPr="00FC0B14">
        <w:rPr>
          <w:sz w:val="28"/>
          <w:szCs w:val="28"/>
          <w:highlight w:val="red"/>
        </w:rPr>
        <w:t>[</w:t>
      </w:r>
      <w:r w:rsidR="00313215">
        <w:rPr>
          <w:sz w:val="28"/>
          <w:szCs w:val="28"/>
          <w:highlight w:val="red"/>
        </w:rPr>
        <w:t>« </w:t>
      </w:r>
      <w:r w:rsidRPr="00FC0B14">
        <w:rPr>
          <w:sz w:val="28"/>
          <w:szCs w:val="28"/>
          <w:highlight w:val="red"/>
        </w:rPr>
        <w:t>Nom de l’établissement</w:t>
      </w:r>
      <w:r w:rsidR="00313215">
        <w:rPr>
          <w:sz w:val="28"/>
          <w:szCs w:val="28"/>
          <w:highlight w:val="red"/>
        </w:rPr>
        <w:t> »</w:t>
      </w:r>
      <w:proofErr w:type="gramStart"/>
      <w:r w:rsidRPr="00FC0B14">
        <w:rPr>
          <w:sz w:val="28"/>
          <w:szCs w:val="28"/>
          <w:highlight w:val="red"/>
        </w:rPr>
        <w:t>]</w:t>
      </w:r>
      <w:r w:rsidRPr="009741D8">
        <w:rPr>
          <w:b/>
          <w:bCs/>
          <w:color w:val="0070C0"/>
        </w:rPr>
        <w:t xml:space="preserve"> </w:t>
      </w:r>
      <w:r w:rsidRPr="00594081">
        <w:rPr>
          <w:b/>
          <w:bCs/>
          <w:color w:val="0070C0"/>
        </w:rPr>
        <w:t>]</w:t>
      </w:r>
      <w:proofErr w:type="gramEnd"/>
    </w:p>
    <w:p w14:paraId="7E3710E3" w14:textId="77777777" w:rsidR="00A668B7" w:rsidRDefault="00A668B7" w:rsidP="00A668B7">
      <w:pPr>
        <w:spacing w:after="0" w:line="240" w:lineRule="auto"/>
        <w:ind w:left="1416" w:firstLine="708"/>
        <w:rPr>
          <w:b/>
          <w:color w:val="0070C0"/>
        </w:rPr>
      </w:pPr>
      <w:r>
        <w:rPr>
          <w:b/>
          <w:bCs/>
          <w:color w:val="0070C0"/>
        </w:rPr>
        <w:t>Dans tous les autres cas</w:t>
      </w:r>
      <w:r>
        <w:rPr>
          <w:b/>
          <w:color w:val="0070C0"/>
        </w:rPr>
        <w:t xml:space="preserve"> [</w:t>
      </w:r>
    </w:p>
    <w:p w14:paraId="218FC7A2" w14:textId="69A31E9B" w:rsidR="00A668B7" w:rsidRPr="00E671E5" w:rsidRDefault="00A668B7" w:rsidP="00A668B7">
      <w:pPr>
        <w:rPr>
          <w:b/>
          <w:bCs/>
          <w:color w:val="0070C0"/>
        </w:rPr>
      </w:pPr>
      <w:r w:rsidRPr="00FC0B14">
        <w:rPr>
          <w:b/>
          <w:sz w:val="28"/>
        </w:rPr>
        <w:t xml:space="preserve">La CDAPH a donné son accord pour </w:t>
      </w:r>
      <w:r>
        <w:rPr>
          <w:b/>
          <w:sz w:val="28"/>
        </w:rPr>
        <w:t>la</w:t>
      </w:r>
      <w:r w:rsidRPr="00FC0B14">
        <w:rPr>
          <w:b/>
          <w:sz w:val="28"/>
        </w:rPr>
        <w:t xml:space="preserve"> </w:t>
      </w:r>
      <w:r>
        <w:rPr>
          <w:b/>
          <w:sz w:val="28"/>
        </w:rPr>
        <w:t xml:space="preserve">sortie de </w:t>
      </w:r>
      <w:r w:rsidRPr="00FC0B14">
        <w:rPr>
          <w:b/>
          <w:sz w:val="28"/>
        </w:rPr>
        <w:t>l’établissement ou service</w:t>
      </w:r>
      <w:r w:rsidRPr="00325456">
        <w:rPr>
          <w:sz w:val="28"/>
          <w:lang w:eastAsia="fr-FR"/>
        </w:rPr>
        <w:t xml:space="preserve"> </w:t>
      </w:r>
      <w:r w:rsidR="00313215">
        <w:rPr>
          <w:b/>
          <w:bCs/>
          <w:color w:val="0070C0"/>
        </w:rPr>
        <w:t xml:space="preserve">SI </w:t>
      </w:r>
      <w:r w:rsidR="00313215" w:rsidRPr="00313215">
        <w:rPr>
          <w:b/>
          <w:bCs/>
          <w:color w:val="0070C0"/>
          <w:highlight w:val="red"/>
        </w:rPr>
        <w:t>[Nom de l’établissement]</w:t>
      </w:r>
      <w:r w:rsidR="00313215">
        <w:rPr>
          <w:b/>
          <w:bCs/>
          <w:color w:val="0070C0"/>
        </w:rPr>
        <w:t xml:space="preserve"> </w:t>
      </w:r>
      <w:r w:rsidR="00313215">
        <w:rPr>
          <w:rFonts w:cstheme="minorHAnsi"/>
          <w:b/>
          <w:bCs/>
          <w:color w:val="0070C0"/>
        </w:rPr>
        <w:t>≠</w:t>
      </w:r>
      <w:r w:rsidR="00313215">
        <w:rPr>
          <w:b/>
          <w:bCs/>
          <w:color w:val="0070C0"/>
        </w:rPr>
        <w:t xml:space="preserve"> </w:t>
      </w:r>
      <w:r w:rsidR="00313215" w:rsidRPr="00313215">
        <w:rPr>
          <w:b/>
          <w:bCs/>
          <w:i/>
          <w:iCs/>
          <w:color w:val="0070C0"/>
        </w:rPr>
        <w:t>non renseigné</w:t>
      </w:r>
      <w:r w:rsidR="00313215">
        <w:rPr>
          <w:b/>
          <w:bCs/>
          <w:color w:val="0070C0"/>
        </w:rPr>
        <w:t xml:space="preserve"> </w:t>
      </w:r>
      <w:r w:rsidRPr="00FC0B14">
        <w:rPr>
          <w:sz w:val="28"/>
          <w:szCs w:val="28"/>
          <w:highlight w:val="red"/>
        </w:rPr>
        <w:t>[</w:t>
      </w:r>
      <w:r w:rsidR="00313215">
        <w:rPr>
          <w:sz w:val="28"/>
          <w:szCs w:val="28"/>
          <w:highlight w:val="red"/>
        </w:rPr>
        <w:t>« </w:t>
      </w:r>
      <w:r w:rsidRPr="00FC0B14">
        <w:rPr>
          <w:sz w:val="28"/>
          <w:szCs w:val="28"/>
          <w:highlight w:val="red"/>
        </w:rPr>
        <w:t>Nom de l’établissement</w:t>
      </w:r>
      <w:r w:rsidR="00313215">
        <w:rPr>
          <w:sz w:val="28"/>
          <w:szCs w:val="28"/>
          <w:highlight w:val="red"/>
        </w:rPr>
        <w:t> »</w:t>
      </w:r>
      <w:proofErr w:type="gramStart"/>
      <w:r w:rsidRPr="00FC0B14">
        <w:rPr>
          <w:sz w:val="28"/>
          <w:szCs w:val="28"/>
          <w:highlight w:val="red"/>
        </w:rPr>
        <w:t>]</w:t>
      </w:r>
      <w:r w:rsidRPr="00594081">
        <w:rPr>
          <w:b/>
          <w:bCs/>
          <w:color w:val="0070C0"/>
        </w:rPr>
        <w:t xml:space="preserve"> ]</w:t>
      </w:r>
      <w:proofErr w:type="gramEnd"/>
    </w:p>
    <w:p w14:paraId="23EA4C5F" w14:textId="2F95E228" w:rsidR="00A668B7" w:rsidRDefault="00A668B7" w:rsidP="00A668B7">
      <w:pPr>
        <w:spacing w:after="0" w:line="240" w:lineRule="auto"/>
        <w:ind w:left="2124"/>
        <w:rPr>
          <w:b/>
          <w:color w:val="0070C0"/>
        </w:rPr>
      </w:pPr>
      <w:r>
        <w:rPr>
          <w:b/>
          <w:color w:val="0070C0"/>
        </w:rPr>
        <w:t>]</w:t>
      </w:r>
    </w:p>
    <w:p w14:paraId="2411E389" w14:textId="5D52D1CA" w:rsidR="00A668B7" w:rsidRDefault="00A668B7" w:rsidP="00A668B7">
      <w:pPr>
        <w:spacing w:after="0" w:line="240" w:lineRule="auto"/>
        <w:ind w:left="1416"/>
        <w:rPr>
          <w:b/>
          <w:color w:val="0070C0"/>
        </w:rPr>
      </w:pPr>
      <w:r>
        <w:rPr>
          <w:b/>
          <w:color w:val="0070C0"/>
        </w:rPr>
        <w:t>]</w:t>
      </w:r>
    </w:p>
    <w:p w14:paraId="4BEF1F70" w14:textId="30C10996" w:rsidR="00A668B7" w:rsidRPr="00B72D0D" w:rsidRDefault="00A668B7" w:rsidP="00A668B7">
      <w:pPr>
        <w:spacing w:after="0" w:line="240" w:lineRule="auto"/>
        <w:ind w:left="708" w:firstLine="707"/>
        <w:rPr>
          <w:b/>
          <w:color w:val="0070C0"/>
        </w:rPr>
      </w:pPr>
      <w:r w:rsidRPr="004B7B14">
        <w:rPr>
          <w:b/>
          <w:color w:val="0070C0"/>
        </w:rPr>
        <w:t>SI [DROIT/</w:t>
      </w:r>
      <w:r>
        <w:rPr>
          <w:b/>
          <w:color w:val="0070C0"/>
        </w:rPr>
        <w:t>type de droit et prestation</w:t>
      </w:r>
      <w:r w:rsidRPr="004B7B14">
        <w:rPr>
          <w:b/>
          <w:color w:val="0070C0"/>
        </w:rPr>
        <w:t xml:space="preserve">] </w:t>
      </w:r>
      <w:r>
        <w:rPr>
          <w:rFonts w:cstheme="minorHAnsi"/>
          <w:b/>
          <w:color w:val="0070C0"/>
        </w:rPr>
        <w:t xml:space="preserve">= </w:t>
      </w:r>
      <w:r w:rsidRPr="004B7B14">
        <w:rPr>
          <w:b/>
          <w:color w:val="0070C0"/>
        </w:rPr>
        <w:t>[DROIT</w:t>
      </w:r>
      <w:r w:rsidRPr="00C52D5C">
        <w:rPr>
          <w:bCs/>
          <w:color w:val="0070C0"/>
          <w:sz w:val="20"/>
          <w:szCs w:val="20"/>
        </w:rPr>
        <w:t xml:space="preserve"> </w:t>
      </w:r>
      <w:r>
        <w:rPr>
          <w:bCs/>
          <w:color w:val="0070C0"/>
          <w:sz w:val="20"/>
          <w:szCs w:val="20"/>
        </w:rPr>
        <w:t>en cours</w:t>
      </w:r>
      <w:r w:rsidRPr="004B7B14">
        <w:rPr>
          <w:b/>
          <w:color w:val="0070C0"/>
        </w:rPr>
        <w:t>/</w:t>
      </w:r>
      <w:r>
        <w:rPr>
          <w:b/>
          <w:color w:val="0070C0"/>
        </w:rPr>
        <w:t>type de droit et prestation</w:t>
      </w:r>
      <w:r w:rsidRPr="004B7B14">
        <w:rPr>
          <w:b/>
          <w:color w:val="0070C0"/>
        </w:rPr>
        <w:t>]</w:t>
      </w:r>
      <w:r>
        <w:rPr>
          <w:b/>
          <w:color w:val="0070C0"/>
        </w:rPr>
        <w:t xml:space="preserve"> [</w:t>
      </w:r>
    </w:p>
    <w:p w14:paraId="1F12CEDE" w14:textId="1D3D20B8" w:rsidR="00A668B7" w:rsidRDefault="00A668B7" w:rsidP="00A668B7">
      <w:pPr>
        <w:rPr>
          <w:sz w:val="28"/>
          <w:szCs w:val="28"/>
          <w:lang w:eastAsia="fr-FR"/>
        </w:rPr>
      </w:pPr>
      <w:r>
        <w:rPr>
          <w:b/>
          <w:sz w:val="28"/>
        </w:rPr>
        <w:t>Vous conservez l’attribution d</w:t>
      </w:r>
      <w:proofErr w:type="gramStart"/>
      <w:r>
        <w:rPr>
          <w:b/>
          <w:sz w:val="28"/>
        </w:rPr>
        <w:t>’</w:t>
      </w:r>
      <w:r>
        <w:rPr>
          <w:b/>
          <w:sz w:val="28"/>
          <w:highlight w:val="green"/>
        </w:rPr>
        <w:t>[</w:t>
      </w:r>
      <w:proofErr w:type="gramEnd"/>
      <w:r>
        <w:rPr>
          <w:b/>
          <w:sz w:val="28"/>
          <w:highlight w:val="green"/>
        </w:rPr>
        <w:t>DROIT/type de droit et prestation]</w:t>
      </w:r>
      <w:r w:rsidRPr="00FF485D">
        <w:rPr>
          <w:b/>
          <w:color w:val="0070C0"/>
        </w:rPr>
        <w:t xml:space="preserve"> </w:t>
      </w:r>
      <w:r w:rsidRPr="004B7B14">
        <w:rPr>
          <w:b/>
          <w:color w:val="0070C0"/>
        </w:rPr>
        <w:t>SI [DROIT/nature] = « Renouvellement » [</w:t>
      </w:r>
      <w:r w:rsidRPr="004B7B14">
        <w:rPr>
          <w:bCs/>
          <w:sz w:val="28"/>
        </w:rPr>
        <w:t>(renouvellement)</w:t>
      </w:r>
      <w:r w:rsidRPr="004B7B14">
        <w:rPr>
          <w:b/>
          <w:color w:val="0070C0"/>
        </w:rPr>
        <w:t>] SI [DROIT/nature] = « Révision » [</w:t>
      </w:r>
      <w:r w:rsidRPr="004B7B14">
        <w:rPr>
          <w:bCs/>
          <w:sz w:val="28"/>
          <w:szCs w:val="28"/>
        </w:rPr>
        <w:t>(révision)</w:t>
      </w:r>
      <w:r w:rsidRPr="004B7B14">
        <w:rPr>
          <w:b/>
          <w:color w:val="0070C0"/>
        </w:rPr>
        <w:t>]</w:t>
      </w:r>
      <w:r w:rsidR="000C7D7C" w:rsidRPr="000C7D7C">
        <w:rPr>
          <w:bCs/>
          <w:sz w:val="28"/>
        </w:rPr>
        <w:t xml:space="preserve">. Cette orientation </w:t>
      </w:r>
      <w:r w:rsidRPr="00927971">
        <w:rPr>
          <w:sz w:val="28"/>
        </w:rPr>
        <w:t xml:space="preserve">est valable du </w:t>
      </w:r>
      <w:r w:rsidRPr="00927971">
        <w:rPr>
          <w:b/>
          <w:sz w:val="28"/>
          <w:highlight w:val="green"/>
        </w:rPr>
        <w:t>[</w:t>
      </w:r>
      <w:r>
        <w:rPr>
          <w:b/>
          <w:sz w:val="28"/>
          <w:szCs w:val="28"/>
          <w:highlight w:val="green"/>
        </w:rPr>
        <w:t>DROIT/date d’ouverture du droit</w:t>
      </w:r>
      <w:r w:rsidRPr="00927971">
        <w:rPr>
          <w:b/>
          <w:sz w:val="28"/>
          <w:highlight w:val="green"/>
        </w:rPr>
        <w:t>]</w:t>
      </w:r>
      <w:r w:rsidRPr="00927971">
        <w:rPr>
          <w:b/>
          <w:sz w:val="28"/>
        </w:rPr>
        <w:t xml:space="preserve"> au </w:t>
      </w:r>
      <w:r w:rsidRPr="00927971">
        <w:rPr>
          <w:b/>
          <w:sz w:val="28"/>
          <w:highlight w:val="green"/>
        </w:rPr>
        <w:t>[</w:t>
      </w:r>
      <w:r>
        <w:rPr>
          <w:b/>
          <w:sz w:val="28"/>
          <w:szCs w:val="28"/>
          <w:highlight w:val="green"/>
        </w:rPr>
        <w:t>DROIT/date d’échéance du droit</w:t>
      </w:r>
      <w:r w:rsidRPr="00927971">
        <w:rPr>
          <w:b/>
          <w:sz w:val="28"/>
          <w:highlight w:val="green"/>
        </w:rPr>
        <w:t>]</w:t>
      </w:r>
    </w:p>
    <w:p w14:paraId="6E80AD07" w14:textId="03FAE891" w:rsidR="00A668B7" w:rsidRDefault="00A668B7" w:rsidP="00A668B7">
      <w:pPr>
        <w:spacing w:after="0" w:line="240" w:lineRule="auto"/>
        <w:ind w:left="1416"/>
        <w:rPr>
          <w:b/>
          <w:color w:val="0070C0"/>
        </w:rPr>
      </w:pPr>
      <w:r>
        <w:rPr>
          <w:b/>
          <w:color w:val="0070C0"/>
        </w:rPr>
        <w:t>]</w:t>
      </w:r>
      <w:r w:rsidR="00D77000">
        <w:rPr>
          <w:b/>
          <w:color w:val="0070C0"/>
        </w:rPr>
        <w:t xml:space="preserve"> SINON [</w:t>
      </w:r>
    </w:p>
    <w:p w14:paraId="514FA429" w14:textId="77777777" w:rsidR="00C71800" w:rsidRDefault="00C71800" w:rsidP="00C71800">
      <w:pPr>
        <w:spacing w:after="0" w:line="240" w:lineRule="auto"/>
        <w:ind w:left="2124"/>
        <w:rPr>
          <w:b/>
          <w:color w:val="0070C0"/>
        </w:rPr>
      </w:pPr>
      <w:r>
        <w:rPr>
          <w:b/>
          <w:color w:val="0070C0"/>
        </w:rPr>
        <w:t>SELON la situation du bénéficiaire [</w:t>
      </w:r>
    </w:p>
    <w:p w14:paraId="7759A683" w14:textId="77777777" w:rsidR="00C71800" w:rsidRPr="00927971" w:rsidRDefault="00C71800" w:rsidP="00C71800">
      <w:pPr>
        <w:spacing w:after="0" w:line="240" w:lineRule="auto"/>
        <w:ind w:left="2124"/>
        <w:rPr>
          <w:b/>
          <w:sz w:val="28"/>
          <w:szCs w:val="28"/>
          <w:lang w:eastAsia="fr-FR"/>
        </w:rPr>
      </w:pPr>
      <w:r>
        <w:rPr>
          <w:b/>
          <w:color w:val="0070C0"/>
        </w:rPr>
        <w:t>CAS 1 : le bénéficiaire est un adulte ou un mineur émancipé [</w:t>
      </w:r>
    </w:p>
    <w:p w14:paraId="00D11366" w14:textId="4E3CDCDD" w:rsidR="00427BE5" w:rsidRDefault="00427BE5" w:rsidP="00427BE5">
      <w:pPr>
        <w:rPr>
          <w:sz w:val="28"/>
          <w:szCs w:val="28"/>
          <w:lang w:eastAsia="fr-FR"/>
        </w:rPr>
      </w:pPr>
      <w:r>
        <w:rPr>
          <w:b/>
          <w:sz w:val="28"/>
        </w:rPr>
        <w:t xml:space="preserve">La CDAPH vous attribue </w:t>
      </w:r>
      <w:r>
        <w:rPr>
          <w:b/>
          <w:sz w:val="28"/>
          <w:highlight w:val="green"/>
        </w:rPr>
        <w:t>[DROIT/type de droit et prestation]</w:t>
      </w:r>
      <w:r w:rsidRPr="004B7B14">
        <w:rPr>
          <w:b/>
          <w:color w:val="0070C0"/>
        </w:rPr>
        <w:t xml:space="preserve"> SI [DROIT/nature] = « Renouvellement » [</w:t>
      </w:r>
      <w:r w:rsidRPr="004B7B14">
        <w:rPr>
          <w:bCs/>
          <w:sz w:val="28"/>
        </w:rPr>
        <w:t>(renouvellement)</w:t>
      </w:r>
      <w:r w:rsidRPr="004B7B14">
        <w:rPr>
          <w:b/>
          <w:color w:val="0070C0"/>
        </w:rPr>
        <w:t>] SI [DROIT/nature] = « Révision » [</w:t>
      </w:r>
      <w:r w:rsidRPr="004B7B14">
        <w:rPr>
          <w:bCs/>
          <w:sz w:val="28"/>
          <w:szCs w:val="28"/>
        </w:rPr>
        <w:t>(révision)</w:t>
      </w:r>
      <w:r w:rsidRPr="004B7B14">
        <w:rPr>
          <w:b/>
          <w:color w:val="0070C0"/>
        </w:rPr>
        <w:t>]</w:t>
      </w:r>
      <w:r w:rsidRPr="004B7B14">
        <w:rPr>
          <w:b/>
          <w:sz w:val="28"/>
        </w:rPr>
        <w:t xml:space="preserve"> </w:t>
      </w:r>
      <w:r w:rsidRPr="00A918EA">
        <w:rPr>
          <w:sz w:val="28"/>
        </w:rPr>
        <w:t>qui</w:t>
      </w:r>
      <w:r w:rsidRPr="00A918EA">
        <w:rPr>
          <w:sz w:val="28"/>
          <w:szCs w:val="28"/>
          <w:lang w:eastAsia="fr-FR"/>
        </w:rPr>
        <w:t xml:space="preserve"> est valable </w:t>
      </w:r>
      <w:r>
        <w:rPr>
          <w:b/>
          <w:color w:val="0070C0"/>
        </w:rPr>
        <w:t>SI</w:t>
      </w:r>
      <w:r w:rsidRPr="00B72D0D">
        <w:rPr>
          <w:b/>
          <w:color w:val="0070C0"/>
        </w:rPr>
        <w:t xml:space="preserve"> [</w:t>
      </w:r>
      <w:r>
        <w:rPr>
          <w:b/>
          <w:color w:val="0070C0"/>
        </w:rPr>
        <w:t>DROIT/</w:t>
      </w:r>
      <w:r w:rsidRPr="008E20CD">
        <w:rPr>
          <w:b/>
          <w:color w:val="0070C0"/>
        </w:rPr>
        <w:t>sans limitation de durée</w:t>
      </w:r>
      <w:r w:rsidR="00983D7B">
        <w:rPr>
          <w:b/>
          <w:color w:val="0070C0"/>
        </w:rPr>
        <w:t>*</w:t>
      </w:r>
      <w:r w:rsidRPr="00B72D0D">
        <w:rPr>
          <w:b/>
          <w:color w:val="0070C0"/>
        </w:rPr>
        <w:t xml:space="preserve">] = </w:t>
      </w:r>
      <w:r>
        <w:rPr>
          <w:b/>
          <w:color w:val="0070C0"/>
        </w:rPr>
        <w:t>« </w:t>
      </w:r>
      <w:r w:rsidRPr="00B72D0D">
        <w:rPr>
          <w:b/>
          <w:color w:val="0070C0"/>
        </w:rPr>
        <w:t>Oui</w:t>
      </w:r>
      <w:r>
        <w:rPr>
          <w:b/>
          <w:color w:val="0070C0"/>
        </w:rPr>
        <w:t> » [</w:t>
      </w:r>
      <w:r w:rsidRPr="00A918EA">
        <w:rPr>
          <w:sz w:val="28"/>
          <w:szCs w:val="28"/>
          <w:lang w:eastAsia="fr-FR"/>
        </w:rPr>
        <w:t>à partir</w:t>
      </w:r>
      <w:r>
        <w:rPr>
          <w:b/>
          <w:color w:val="0070C0"/>
        </w:rPr>
        <w:t>]</w:t>
      </w:r>
      <w:r w:rsidRPr="00A918EA">
        <w:rPr>
          <w:sz w:val="28"/>
          <w:szCs w:val="28"/>
          <w:lang w:eastAsia="fr-FR"/>
        </w:rPr>
        <w:t xml:space="preserve"> du </w:t>
      </w:r>
      <w:r w:rsidRPr="00EC4E11">
        <w:rPr>
          <w:b/>
          <w:bCs/>
          <w:sz w:val="28"/>
          <w:highlight w:val="green"/>
        </w:rPr>
        <w:t>[</w:t>
      </w:r>
      <w:r>
        <w:rPr>
          <w:b/>
          <w:bCs/>
          <w:sz w:val="28"/>
          <w:highlight w:val="green"/>
        </w:rPr>
        <w:t>DROIT/date d’ouverture du droit</w:t>
      </w:r>
      <w:r w:rsidRPr="00EC4E11">
        <w:rPr>
          <w:b/>
          <w:bCs/>
          <w:sz w:val="28"/>
          <w:highlight w:val="green"/>
        </w:rPr>
        <w:t>]</w:t>
      </w:r>
      <w:r w:rsidRPr="00A918EA">
        <w:rPr>
          <w:sz w:val="28"/>
          <w:szCs w:val="28"/>
          <w:lang w:eastAsia="fr-FR"/>
        </w:rPr>
        <w:t xml:space="preserve"> </w:t>
      </w:r>
      <w:r>
        <w:rPr>
          <w:b/>
          <w:color w:val="0070C0"/>
        </w:rPr>
        <w:t>SI</w:t>
      </w:r>
      <w:r w:rsidRPr="00B72D0D">
        <w:rPr>
          <w:b/>
          <w:color w:val="0070C0"/>
        </w:rPr>
        <w:t xml:space="preserve"> [</w:t>
      </w:r>
      <w:r>
        <w:rPr>
          <w:b/>
          <w:color w:val="0070C0"/>
        </w:rPr>
        <w:t>DROIT/</w:t>
      </w:r>
      <w:r w:rsidRPr="008E20CD">
        <w:rPr>
          <w:b/>
          <w:color w:val="0070C0"/>
        </w:rPr>
        <w:t>sans limitation de durée</w:t>
      </w:r>
      <w:r w:rsidR="00983D7B">
        <w:rPr>
          <w:b/>
          <w:color w:val="0070C0"/>
        </w:rPr>
        <w:t>*</w:t>
      </w:r>
      <w:r w:rsidRPr="00B72D0D">
        <w:rPr>
          <w:b/>
          <w:color w:val="0070C0"/>
        </w:rPr>
        <w:t xml:space="preserve">] = </w:t>
      </w:r>
      <w:r>
        <w:rPr>
          <w:b/>
          <w:color w:val="0070C0"/>
        </w:rPr>
        <w:t>« </w:t>
      </w:r>
      <w:r w:rsidRPr="00B72D0D">
        <w:rPr>
          <w:b/>
          <w:color w:val="0070C0"/>
        </w:rPr>
        <w:t>Oui</w:t>
      </w:r>
      <w:r>
        <w:rPr>
          <w:b/>
          <w:color w:val="0070C0"/>
        </w:rPr>
        <w:t> » [</w:t>
      </w:r>
      <w:r w:rsidRPr="00A918EA">
        <w:rPr>
          <w:sz w:val="28"/>
          <w:szCs w:val="28"/>
          <w:lang w:eastAsia="fr-FR"/>
        </w:rPr>
        <w:t xml:space="preserve">et </w:t>
      </w:r>
      <w:r w:rsidRPr="00EC4E11">
        <w:rPr>
          <w:b/>
          <w:bCs/>
          <w:sz w:val="28"/>
          <w:szCs w:val="28"/>
          <w:lang w:eastAsia="fr-FR"/>
        </w:rPr>
        <w:t>sans limitation de durée</w:t>
      </w:r>
      <w:proofErr w:type="gramStart"/>
      <w:r w:rsidRPr="00A918EA">
        <w:rPr>
          <w:sz w:val="28"/>
          <w:szCs w:val="28"/>
          <w:lang w:eastAsia="fr-FR"/>
        </w:rPr>
        <w:t>.</w:t>
      </w:r>
      <w:r w:rsidRPr="00423CF8">
        <w:rPr>
          <w:b/>
          <w:color w:val="0070C0"/>
        </w:rPr>
        <w:t xml:space="preserve"> </w:t>
      </w:r>
      <w:r w:rsidRPr="00B72D0D">
        <w:rPr>
          <w:b/>
          <w:color w:val="0070C0"/>
        </w:rPr>
        <w:t>]</w:t>
      </w:r>
      <w:proofErr w:type="gramEnd"/>
      <w:r>
        <w:rPr>
          <w:b/>
          <w:color w:val="0070C0"/>
        </w:rPr>
        <w:t xml:space="preserve"> SINON [</w:t>
      </w:r>
      <w:r>
        <w:rPr>
          <w:sz w:val="28"/>
          <w:szCs w:val="28"/>
          <w:lang w:eastAsia="fr-FR"/>
        </w:rPr>
        <w:t xml:space="preserve">au </w:t>
      </w:r>
      <w:r w:rsidRPr="00EC4E11">
        <w:rPr>
          <w:b/>
          <w:bCs/>
          <w:sz w:val="28"/>
          <w:highlight w:val="green"/>
        </w:rPr>
        <w:t>[</w:t>
      </w:r>
      <w:r>
        <w:rPr>
          <w:b/>
          <w:bCs/>
          <w:sz w:val="28"/>
          <w:highlight w:val="green"/>
        </w:rPr>
        <w:t>DROIT/date d’échéance du droit</w:t>
      </w:r>
      <w:r w:rsidRPr="00EC4E11">
        <w:rPr>
          <w:b/>
          <w:bCs/>
          <w:sz w:val="28"/>
          <w:highlight w:val="green"/>
        </w:rPr>
        <w:t>]</w:t>
      </w:r>
      <w:r w:rsidRPr="004B7B14">
        <w:rPr>
          <w:b/>
          <w:color w:val="0070C0"/>
        </w:rPr>
        <w:t>]</w:t>
      </w:r>
    </w:p>
    <w:p w14:paraId="6FE1EDDE" w14:textId="67CA18CB" w:rsidR="00427BE5" w:rsidRDefault="00427BE5" w:rsidP="00C71800">
      <w:pPr>
        <w:spacing w:after="0" w:line="240" w:lineRule="auto"/>
        <w:ind w:left="2832"/>
        <w:rPr>
          <w:b/>
          <w:color w:val="0070C0"/>
        </w:rPr>
      </w:pPr>
      <w:r w:rsidRPr="00B72D0D">
        <w:rPr>
          <w:b/>
          <w:color w:val="0070C0"/>
        </w:rPr>
        <w:lastRenderedPageBreak/>
        <w:t>SI [</w:t>
      </w:r>
      <w:r>
        <w:rPr>
          <w:b/>
          <w:color w:val="0070C0"/>
        </w:rPr>
        <w:t>DROIT/type de droit et prestation</w:t>
      </w:r>
      <w:r w:rsidRPr="00B72D0D">
        <w:rPr>
          <w:b/>
          <w:color w:val="0070C0"/>
        </w:rPr>
        <w:t xml:space="preserve">] </w:t>
      </w:r>
      <w:r w:rsidRPr="00B72D0D">
        <w:rPr>
          <w:rFonts w:cstheme="minorHAnsi"/>
          <w:b/>
          <w:color w:val="0070C0"/>
        </w:rPr>
        <w:t>=</w:t>
      </w:r>
      <w:r w:rsidRPr="00B72D0D">
        <w:rPr>
          <w:b/>
          <w:color w:val="0070C0"/>
        </w:rPr>
        <w:t xml:space="preserve"> « Orientation professionnelle vers le marché du travail » </w:t>
      </w:r>
      <w:r>
        <w:rPr>
          <w:b/>
          <w:color w:val="0070C0"/>
        </w:rPr>
        <w:t xml:space="preserve">ET </w:t>
      </w:r>
      <w:r w:rsidRPr="004B7B14">
        <w:rPr>
          <w:b/>
          <w:color w:val="0070C0"/>
        </w:rPr>
        <w:t>[</w:t>
      </w:r>
      <w:r>
        <w:rPr>
          <w:b/>
          <w:color w:val="0070C0"/>
        </w:rPr>
        <w:t>M-TRAVAIL/</w:t>
      </w:r>
      <w:r w:rsidRPr="008E20CD">
        <w:rPr>
          <w:b/>
          <w:color w:val="0070C0"/>
        </w:rPr>
        <w:t>sans limitation de durée</w:t>
      </w:r>
      <w:r>
        <w:rPr>
          <w:b/>
          <w:color w:val="0070C0"/>
        </w:rPr>
        <w:t>] = « Oui » [</w:t>
      </w:r>
    </w:p>
    <w:p w14:paraId="496F583B" w14:textId="77777777" w:rsidR="00427BE5" w:rsidRDefault="00427BE5" w:rsidP="00427BE5">
      <w:pPr>
        <w:rPr>
          <w:b/>
          <w:color w:val="0070C0"/>
        </w:rPr>
      </w:pPr>
      <w:r w:rsidRPr="00A918EA">
        <w:rPr>
          <w:sz w:val="28"/>
          <w:szCs w:val="28"/>
          <w:lang w:eastAsia="fr-FR"/>
        </w:rPr>
        <w:t>Ce droit vous est attribué tant que votre situation ne change pas. Si votre situation évolue, veuillez contacter la MDPH. La MDPH pourra modifier les droits attribués après réévaluation de votre situation</w:t>
      </w:r>
      <w:proofErr w:type="gramStart"/>
      <w:r w:rsidRPr="00A918EA">
        <w:rPr>
          <w:sz w:val="28"/>
          <w:szCs w:val="28"/>
          <w:lang w:eastAsia="fr-FR"/>
        </w:rPr>
        <w:t>.</w:t>
      </w:r>
      <w:r w:rsidRPr="002D51B1">
        <w:rPr>
          <w:b/>
          <w:color w:val="0070C0"/>
        </w:rPr>
        <w:t xml:space="preserve"> </w:t>
      </w:r>
      <w:r>
        <w:rPr>
          <w:b/>
          <w:color w:val="0070C0"/>
        </w:rPr>
        <w:t>]</w:t>
      </w:r>
      <w:proofErr w:type="gramEnd"/>
    </w:p>
    <w:p w14:paraId="0B5EC1C6" w14:textId="77777777" w:rsidR="00C71800" w:rsidRPr="00C406F8" w:rsidRDefault="00C71800" w:rsidP="00C71800">
      <w:pPr>
        <w:spacing w:after="0" w:line="240" w:lineRule="auto"/>
        <w:ind w:left="2124"/>
        <w:rPr>
          <w:color w:val="0070C0"/>
          <w:lang w:eastAsia="fr-FR"/>
        </w:rPr>
      </w:pPr>
      <w:r w:rsidRPr="00C406F8">
        <w:rPr>
          <w:b/>
          <w:color w:val="0070C0"/>
        </w:rPr>
        <w:t>CAS 2 : le bénéficiaire est un mineur non émancipé dont au moins un parent existe [</w:t>
      </w:r>
    </w:p>
    <w:p w14:paraId="2269AB61" w14:textId="4B929307" w:rsidR="00C71800" w:rsidRDefault="00C71800" w:rsidP="00C71800">
      <w:pPr>
        <w:rPr>
          <w:sz w:val="28"/>
          <w:szCs w:val="28"/>
          <w:lang w:eastAsia="fr-FR"/>
        </w:rPr>
      </w:pPr>
      <w:r>
        <w:rPr>
          <w:b/>
          <w:sz w:val="28"/>
        </w:rPr>
        <w:t xml:space="preserve">La CDAPH attribue à votre enfant </w:t>
      </w:r>
      <w:r>
        <w:rPr>
          <w:b/>
          <w:sz w:val="28"/>
          <w:highlight w:val="green"/>
        </w:rPr>
        <w:t>[DROIT/type de droit et prestation]</w:t>
      </w:r>
      <w:r w:rsidRPr="004B7B14">
        <w:rPr>
          <w:b/>
          <w:color w:val="0070C0"/>
        </w:rPr>
        <w:t xml:space="preserve"> SI [DROIT/nature] = « Renouvellement » [</w:t>
      </w:r>
      <w:r w:rsidRPr="004B7B14">
        <w:rPr>
          <w:bCs/>
          <w:sz w:val="28"/>
        </w:rPr>
        <w:t>(renouvellement)</w:t>
      </w:r>
      <w:r w:rsidRPr="004B7B14">
        <w:rPr>
          <w:b/>
          <w:color w:val="0070C0"/>
        </w:rPr>
        <w:t>] SI [DROIT/nature] = « Révision » [</w:t>
      </w:r>
      <w:r w:rsidRPr="004B7B14">
        <w:rPr>
          <w:bCs/>
          <w:sz w:val="28"/>
          <w:szCs w:val="28"/>
        </w:rPr>
        <w:t>(révision)</w:t>
      </w:r>
      <w:r w:rsidRPr="004B7B14">
        <w:rPr>
          <w:b/>
          <w:color w:val="0070C0"/>
        </w:rPr>
        <w:t>]</w:t>
      </w:r>
      <w:r w:rsidRPr="004B7B14">
        <w:rPr>
          <w:b/>
          <w:sz w:val="28"/>
        </w:rPr>
        <w:t xml:space="preserve"> </w:t>
      </w:r>
      <w:r w:rsidRPr="00A918EA">
        <w:rPr>
          <w:sz w:val="28"/>
        </w:rPr>
        <w:t>qui</w:t>
      </w:r>
      <w:r w:rsidRPr="00A918EA">
        <w:rPr>
          <w:sz w:val="28"/>
          <w:szCs w:val="28"/>
          <w:lang w:eastAsia="fr-FR"/>
        </w:rPr>
        <w:t xml:space="preserve"> est valable </w:t>
      </w:r>
      <w:r>
        <w:rPr>
          <w:b/>
          <w:color w:val="0070C0"/>
        </w:rPr>
        <w:t>SI</w:t>
      </w:r>
      <w:r w:rsidRPr="00B72D0D">
        <w:rPr>
          <w:b/>
          <w:color w:val="0070C0"/>
        </w:rPr>
        <w:t xml:space="preserve"> [</w:t>
      </w:r>
      <w:r>
        <w:rPr>
          <w:b/>
          <w:color w:val="0070C0"/>
        </w:rPr>
        <w:t>DROIT/</w:t>
      </w:r>
      <w:r w:rsidRPr="008E20CD">
        <w:rPr>
          <w:b/>
          <w:color w:val="0070C0"/>
        </w:rPr>
        <w:t>sans limitation de durée</w:t>
      </w:r>
      <w:r w:rsidR="00983D7B">
        <w:rPr>
          <w:b/>
          <w:color w:val="0070C0"/>
        </w:rPr>
        <w:t>*</w:t>
      </w:r>
      <w:r w:rsidRPr="00B72D0D">
        <w:rPr>
          <w:b/>
          <w:color w:val="0070C0"/>
        </w:rPr>
        <w:t xml:space="preserve">] = </w:t>
      </w:r>
      <w:r>
        <w:rPr>
          <w:b/>
          <w:color w:val="0070C0"/>
        </w:rPr>
        <w:t>« </w:t>
      </w:r>
      <w:r w:rsidRPr="00B72D0D">
        <w:rPr>
          <w:b/>
          <w:color w:val="0070C0"/>
        </w:rPr>
        <w:t>Oui</w:t>
      </w:r>
      <w:r>
        <w:rPr>
          <w:b/>
          <w:color w:val="0070C0"/>
        </w:rPr>
        <w:t> » [</w:t>
      </w:r>
      <w:r w:rsidRPr="00A918EA">
        <w:rPr>
          <w:sz w:val="28"/>
          <w:szCs w:val="28"/>
          <w:lang w:eastAsia="fr-FR"/>
        </w:rPr>
        <w:t>à partir</w:t>
      </w:r>
      <w:r>
        <w:rPr>
          <w:b/>
          <w:color w:val="0070C0"/>
        </w:rPr>
        <w:t>]</w:t>
      </w:r>
      <w:r w:rsidRPr="00A918EA">
        <w:rPr>
          <w:sz w:val="28"/>
          <w:szCs w:val="28"/>
          <w:lang w:eastAsia="fr-FR"/>
        </w:rPr>
        <w:t xml:space="preserve"> du </w:t>
      </w:r>
      <w:r w:rsidRPr="00EC4E11">
        <w:rPr>
          <w:b/>
          <w:bCs/>
          <w:sz w:val="28"/>
          <w:highlight w:val="green"/>
        </w:rPr>
        <w:t>[</w:t>
      </w:r>
      <w:r>
        <w:rPr>
          <w:b/>
          <w:bCs/>
          <w:sz w:val="28"/>
          <w:highlight w:val="green"/>
        </w:rPr>
        <w:t>DROIT/date d’ouverture du droit</w:t>
      </w:r>
      <w:r w:rsidRPr="00EC4E11">
        <w:rPr>
          <w:b/>
          <w:bCs/>
          <w:sz w:val="28"/>
          <w:highlight w:val="green"/>
        </w:rPr>
        <w:t>]</w:t>
      </w:r>
      <w:r w:rsidRPr="00A918EA">
        <w:rPr>
          <w:sz w:val="28"/>
          <w:szCs w:val="28"/>
          <w:lang w:eastAsia="fr-FR"/>
        </w:rPr>
        <w:t xml:space="preserve"> </w:t>
      </w:r>
      <w:r>
        <w:rPr>
          <w:b/>
          <w:color w:val="0070C0"/>
        </w:rPr>
        <w:t>SI</w:t>
      </w:r>
      <w:r w:rsidRPr="00B72D0D">
        <w:rPr>
          <w:b/>
          <w:color w:val="0070C0"/>
        </w:rPr>
        <w:t xml:space="preserve"> [</w:t>
      </w:r>
      <w:r>
        <w:rPr>
          <w:b/>
          <w:color w:val="0070C0"/>
        </w:rPr>
        <w:t>DROIT/</w:t>
      </w:r>
      <w:r w:rsidRPr="008E20CD">
        <w:rPr>
          <w:b/>
          <w:color w:val="0070C0"/>
        </w:rPr>
        <w:t>sans limitation de durée</w:t>
      </w:r>
      <w:r w:rsidR="00983D7B">
        <w:rPr>
          <w:b/>
          <w:color w:val="0070C0"/>
        </w:rPr>
        <w:t>*</w:t>
      </w:r>
      <w:r w:rsidRPr="00B72D0D">
        <w:rPr>
          <w:b/>
          <w:color w:val="0070C0"/>
        </w:rPr>
        <w:t xml:space="preserve">] = </w:t>
      </w:r>
      <w:r>
        <w:rPr>
          <w:b/>
          <w:color w:val="0070C0"/>
        </w:rPr>
        <w:t>« </w:t>
      </w:r>
      <w:r w:rsidRPr="00B72D0D">
        <w:rPr>
          <w:b/>
          <w:color w:val="0070C0"/>
        </w:rPr>
        <w:t>Oui</w:t>
      </w:r>
      <w:r>
        <w:rPr>
          <w:b/>
          <w:color w:val="0070C0"/>
        </w:rPr>
        <w:t> »</w:t>
      </w:r>
      <w:r w:rsidR="000E7AB8">
        <w:rPr>
          <w:b/>
          <w:color w:val="0070C0"/>
        </w:rPr>
        <w:t xml:space="preserve"> ET [DROIT</w:t>
      </w:r>
      <w:r w:rsidR="000E7AB8" w:rsidRPr="001718C0">
        <w:rPr>
          <w:bCs/>
          <w:color w:val="0070C0"/>
        </w:rPr>
        <w:t xml:space="preserve"> </w:t>
      </w:r>
      <w:r w:rsidR="000E7AB8">
        <w:rPr>
          <w:bCs/>
          <w:color w:val="0070C0"/>
        </w:rPr>
        <w:t>clôturé</w:t>
      </w:r>
      <w:r w:rsidR="000E7AB8">
        <w:rPr>
          <w:b/>
          <w:color w:val="0070C0"/>
        </w:rPr>
        <w:t xml:space="preserve">/type de droit et prestation] </w:t>
      </w:r>
      <w:r w:rsidR="000E7AB8">
        <w:rPr>
          <w:rFonts w:cstheme="minorHAnsi"/>
          <w:b/>
          <w:color w:val="0070C0"/>
        </w:rPr>
        <w:t>≠</w:t>
      </w:r>
      <w:r w:rsidR="000E7AB8">
        <w:rPr>
          <w:b/>
          <w:color w:val="0070C0"/>
        </w:rPr>
        <w:t xml:space="preserve"> </w:t>
      </w:r>
      <w:r w:rsidR="000E7AB8" w:rsidRPr="00927971">
        <w:rPr>
          <w:b/>
          <w:color w:val="0070C0"/>
        </w:rPr>
        <w:t>« </w:t>
      </w:r>
      <w:proofErr w:type="spellStart"/>
      <w:r w:rsidR="000E7AB8" w:rsidRPr="003A79DF">
        <w:rPr>
          <w:b/>
          <w:color w:val="0070C0"/>
        </w:rPr>
        <w:t>AEEH</w:t>
      </w:r>
      <w:proofErr w:type="spellEnd"/>
      <w:r w:rsidR="000E7AB8" w:rsidRPr="003A79DF">
        <w:rPr>
          <w:b/>
          <w:color w:val="0070C0"/>
        </w:rPr>
        <w:t xml:space="preserve"> de base</w:t>
      </w:r>
      <w:r w:rsidR="000E7AB8">
        <w:rPr>
          <w:b/>
          <w:color w:val="0070C0"/>
        </w:rPr>
        <w:t xml:space="preserve"> </w:t>
      </w:r>
      <w:r w:rsidR="000E7AB8" w:rsidRPr="00927971">
        <w:rPr>
          <w:b/>
          <w:color w:val="0070C0"/>
        </w:rPr>
        <w:t>»</w:t>
      </w:r>
      <w:r>
        <w:rPr>
          <w:b/>
          <w:color w:val="0070C0"/>
        </w:rPr>
        <w:t xml:space="preserve"> [</w:t>
      </w:r>
      <w:r w:rsidRPr="00A918EA">
        <w:rPr>
          <w:sz w:val="28"/>
          <w:szCs w:val="28"/>
          <w:lang w:eastAsia="fr-FR"/>
        </w:rPr>
        <w:t xml:space="preserve">et </w:t>
      </w:r>
      <w:r w:rsidRPr="00EC4E11">
        <w:rPr>
          <w:b/>
          <w:bCs/>
          <w:sz w:val="28"/>
          <w:szCs w:val="28"/>
          <w:lang w:eastAsia="fr-FR"/>
        </w:rPr>
        <w:t>sans limitation de durée</w:t>
      </w:r>
      <w:proofErr w:type="gramStart"/>
      <w:r w:rsidRPr="00A918EA">
        <w:rPr>
          <w:sz w:val="28"/>
          <w:szCs w:val="28"/>
          <w:lang w:eastAsia="fr-FR"/>
        </w:rPr>
        <w:t>.</w:t>
      </w:r>
      <w:r w:rsidRPr="00423CF8">
        <w:rPr>
          <w:b/>
          <w:color w:val="0070C0"/>
        </w:rPr>
        <w:t xml:space="preserve"> </w:t>
      </w:r>
      <w:r w:rsidRPr="00B72D0D">
        <w:rPr>
          <w:b/>
          <w:color w:val="0070C0"/>
        </w:rPr>
        <w:t>]</w:t>
      </w:r>
      <w:proofErr w:type="gramEnd"/>
      <w:r>
        <w:rPr>
          <w:b/>
          <w:color w:val="0070C0"/>
        </w:rPr>
        <w:t xml:space="preserve"> SINON [</w:t>
      </w:r>
      <w:r>
        <w:rPr>
          <w:sz w:val="28"/>
          <w:szCs w:val="28"/>
          <w:lang w:eastAsia="fr-FR"/>
        </w:rPr>
        <w:t xml:space="preserve">au </w:t>
      </w:r>
      <w:r w:rsidRPr="00EC4E11">
        <w:rPr>
          <w:b/>
          <w:bCs/>
          <w:sz w:val="28"/>
          <w:highlight w:val="green"/>
        </w:rPr>
        <w:t>[</w:t>
      </w:r>
      <w:r>
        <w:rPr>
          <w:b/>
          <w:bCs/>
          <w:sz w:val="28"/>
          <w:highlight w:val="green"/>
        </w:rPr>
        <w:t>DROIT/date d’échéance du droit</w:t>
      </w:r>
      <w:r w:rsidRPr="00EC4E11">
        <w:rPr>
          <w:b/>
          <w:bCs/>
          <w:sz w:val="28"/>
          <w:highlight w:val="green"/>
        </w:rPr>
        <w:t>]</w:t>
      </w:r>
      <w:r w:rsidRPr="004B7B14">
        <w:rPr>
          <w:b/>
          <w:color w:val="0070C0"/>
        </w:rPr>
        <w:t>]</w:t>
      </w:r>
    </w:p>
    <w:p w14:paraId="71B04E5A" w14:textId="77777777" w:rsidR="00C71800" w:rsidRPr="00C406F8" w:rsidRDefault="00C71800" w:rsidP="00C71800">
      <w:pPr>
        <w:spacing w:after="0" w:line="240" w:lineRule="auto"/>
        <w:ind w:left="2124"/>
        <w:rPr>
          <w:color w:val="0070C0"/>
          <w:lang w:eastAsia="fr-FR"/>
        </w:rPr>
      </w:pPr>
      <w:r w:rsidRPr="00C406F8">
        <w:rPr>
          <w:b/>
          <w:color w:val="0070C0"/>
        </w:rPr>
        <w:t>Dans tous les autres cas [</w:t>
      </w:r>
    </w:p>
    <w:p w14:paraId="13BABB73" w14:textId="455C7F1B" w:rsidR="00C71800" w:rsidRDefault="00C71800" w:rsidP="00C71800">
      <w:pPr>
        <w:rPr>
          <w:sz w:val="28"/>
          <w:szCs w:val="28"/>
          <w:lang w:eastAsia="fr-FR"/>
        </w:rPr>
      </w:pPr>
      <w:r>
        <w:rPr>
          <w:b/>
          <w:sz w:val="28"/>
        </w:rPr>
        <w:t xml:space="preserve">La CDAPH attribue </w:t>
      </w:r>
      <w:r>
        <w:rPr>
          <w:b/>
          <w:sz w:val="28"/>
          <w:highlight w:val="green"/>
        </w:rPr>
        <w:t>[DROIT/type de droit et prestation]</w:t>
      </w:r>
      <w:r w:rsidRPr="004B7B14">
        <w:rPr>
          <w:b/>
          <w:color w:val="0070C0"/>
        </w:rPr>
        <w:t xml:space="preserve"> SI [DROIT/nature] = « Renouvellement » [</w:t>
      </w:r>
      <w:r w:rsidRPr="004B7B14">
        <w:rPr>
          <w:bCs/>
          <w:sz w:val="28"/>
        </w:rPr>
        <w:t>(renouvellement)</w:t>
      </w:r>
      <w:r w:rsidRPr="004B7B14">
        <w:rPr>
          <w:b/>
          <w:color w:val="0070C0"/>
        </w:rPr>
        <w:t>] SI [DROIT/nature] = « Révision » [</w:t>
      </w:r>
      <w:r w:rsidRPr="004B7B14">
        <w:rPr>
          <w:bCs/>
          <w:sz w:val="28"/>
          <w:szCs w:val="28"/>
        </w:rPr>
        <w:t>(révision)</w:t>
      </w:r>
      <w:r w:rsidRPr="004B7B14">
        <w:rPr>
          <w:b/>
          <w:color w:val="0070C0"/>
        </w:rPr>
        <w:t>]</w:t>
      </w:r>
      <w:r w:rsidRPr="004B7B14">
        <w:rPr>
          <w:b/>
          <w:sz w:val="28"/>
        </w:rPr>
        <w:t xml:space="preserve"> </w:t>
      </w:r>
      <w:r w:rsidRPr="00A918EA">
        <w:rPr>
          <w:sz w:val="28"/>
        </w:rPr>
        <w:t>qui</w:t>
      </w:r>
      <w:r w:rsidRPr="00A918EA">
        <w:rPr>
          <w:sz w:val="28"/>
          <w:szCs w:val="28"/>
          <w:lang w:eastAsia="fr-FR"/>
        </w:rPr>
        <w:t xml:space="preserve"> est valable </w:t>
      </w:r>
      <w:r>
        <w:rPr>
          <w:b/>
          <w:color w:val="0070C0"/>
        </w:rPr>
        <w:t>SI</w:t>
      </w:r>
      <w:r w:rsidRPr="00B72D0D">
        <w:rPr>
          <w:b/>
          <w:color w:val="0070C0"/>
        </w:rPr>
        <w:t xml:space="preserve"> [</w:t>
      </w:r>
      <w:r>
        <w:rPr>
          <w:b/>
          <w:color w:val="0070C0"/>
        </w:rPr>
        <w:t>DROIT/</w:t>
      </w:r>
      <w:r w:rsidRPr="008E20CD">
        <w:rPr>
          <w:b/>
          <w:color w:val="0070C0"/>
        </w:rPr>
        <w:t>sans limitation de durée</w:t>
      </w:r>
      <w:r w:rsidR="00983D7B">
        <w:rPr>
          <w:b/>
          <w:color w:val="0070C0"/>
        </w:rPr>
        <w:t>*</w:t>
      </w:r>
      <w:r w:rsidRPr="00B72D0D">
        <w:rPr>
          <w:b/>
          <w:color w:val="0070C0"/>
        </w:rPr>
        <w:t xml:space="preserve">] = </w:t>
      </w:r>
      <w:r>
        <w:rPr>
          <w:b/>
          <w:color w:val="0070C0"/>
        </w:rPr>
        <w:t>« </w:t>
      </w:r>
      <w:r w:rsidRPr="00B72D0D">
        <w:rPr>
          <w:b/>
          <w:color w:val="0070C0"/>
        </w:rPr>
        <w:t>Oui</w:t>
      </w:r>
      <w:r>
        <w:rPr>
          <w:b/>
          <w:color w:val="0070C0"/>
        </w:rPr>
        <w:t> » [</w:t>
      </w:r>
      <w:r w:rsidRPr="00A918EA">
        <w:rPr>
          <w:sz w:val="28"/>
          <w:szCs w:val="28"/>
          <w:lang w:eastAsia="fr-FR"/>
        </w:rPr>
        <w:t>à partir</w:t>
      </w:r>
      <w:r>
        <w:rPr>
          <w:b/>
          <w:color w:val="0070C0"/>
        </w:rPr>
        <w:t>]</w:t>
      </w:r>
      <w:r w:rsidRPr="00A918EA">
        <w:rPr>
          <w:sz w:val="28"/>
          <w:szCs w:val="28"/>
          <w:lang w:eastAsia="fr-FR"/>
        </w:rPr>
        <w:t xml:space="preserve"> du </w:t>
      </w:r>
      <w:r w:rsidRPr="00EC4E11">
        <w:rPr>
          <w:b/>
          <w:bCs/>
          <w:sz w:val="28"/>
          <w:highlight w:val="green"/>
        </w:rPr>
        <w:t>[</w:t>
      </w:r>
      <w:r>
        <w:rPr>
          <w:b/>
          <w:bCs/>
          <w:sz w:val="28"/>
          <w:highlight w:val="green"/>
        </w:rPr>
        <w:t>DROIT/date d’ouverture du droit</w:t>
      </w:r>
      <w:r w:rsidRPr="00EC4E11">
        <w:rPr>
          <w:b/>
          <w:bCs/>
          <w:sz w:val="28"/>
          <w:highlight w:val="green"/>
        </w:rPr>
        <w:t>]</w:t>
      </w:r>
      <w:r w:rsidRPr="00A918EA">
        <w:rPr>
          <w:sz w:val="28"/>
          <w:szCs w:val="28"/>
          <w:lang w:eastAsia="fr-FR"/>
        </w:rPr>
        <w:t xml:space="preserve"> </w:t>
      </w:r>
      <w:r>
        <w:rPr>
          <w:b/>
          <w:color w:val="0070C0"/>
        </w:rPr>
        <w:t>SI</w:t>
      </w:r>
      <w:r w:rsidRPr="00B72D0D">
        <w:rPr>
          <w:b/>
          <w:color w:val="0070C0"/>
        </w:rPr>
        <w:t xml:space="preserve"> [</w:t>
      </w:r>
      <w:r>
        <w:rPr>
          <w:b/>
          <w:color w:val="0070C0"/>
        </w:rPr>
        <w:t>DROIT/</w:t>
      </w:r>
      <w:r w:rsidRPr="008E20CD">
        <w:rPr>
          <w:b/>
          <w:color w:val="0070C0"/>
        </w:rPr>
        <w:t>sans limitation de durée</w:t>
      </w:r>
      <w:r w:rsidR="00983D7B">
        <w:rPr>
          <w:b/>
          <w:color w:val="0070C0"/>
        </w:rPr>
        <w:t>*</w:t>
      </w:r>
      <w:r w:rsidRPr="00B72D0D">
        <w:rPr>
          <w:b/>
          <w:color w:val="0070C0"/>
        </w:rPr>
        <w:t xml:space="preserve">] = </w:t>
      </w:r>
      <w:r>
        <w:rPr>
          <w:b/>
          <w:color w:val="0070C0"/>
        </w:rPr>
        <w:t>« </w:t>
      </w:r>
      <w:r w:rsidRPr="00B72D0D">
        <w:rPr>
          <w:b/>
          <w:color w:val="0070C0"/>
        </w:rPr>
        <w:t>Oui</w:t>
      </w:r>
      <w:r>
        <w:rPr>
          <w:b/>
          <w:color w:val="0070C0"/>
        </w:rPr>
        <w:t> » [</w:t>
      </w:r>
      <w:r w:rsidRPr="00A918EA">
        <w:rPr>
          <w:sz w:val="28"/>
          <w:szCs w:val="28"/>
          <w:lang w:eastAsia="fr-FR"/>
        </w:rPr>
        <w:t xml:space="preserve">et </w:t>
      </w:r>
      <w:r w:rsidRPr="00EC4E11">
        <w:rPr>
          <w:b/>
          <w:bCs/>
          <w:sz w:val="28"/>
          <w:szCs w:val="28"/>
          <w:lang w:eastAsia="fr-FR"/>
        </w:rPr>
        <w:t>sans limitation de durée</w:t>
      </w:r>
      <w:proofErr w:type="gramStart"/>
      <w:r w:rsidRPr="00A918EA">
        <w:rPr>
          <w:sz w:val="28"/>
          <w:szCs w:val="28"/>
          <w:lang w:eastAsia="fr-FR"/>
        </w:rPr>
        <w:t>.</w:t>
      </w:r>
      <w:r w:rsidRPr="00423CF8">
        <w:rPr>
          <w:b/>
          <w:color w:val="0070C0"/>
        </w:rPr>
        <w:t xml:space="preserve"> </w:t>
      </w:r>
      <w:r w:rsidRPr="00B72D0D">
        <w:rPr>
          <w:b/>
          <w:color w:val="0070C0"/>
        </w:rPr>
        <w:t>]</w:t>
      </w:r>
      <w:proofErr w:type="gramEnd"/>
      <w:r>
        <w:rPr>
          <w:b/>
          <w:color w:val="0070C0"/>
        </w:rPr>
        <w:t xml:space="preserve"> SINON [</w:t>
      </w:r>
      <w:r>
        <w:rPr>
          <w:sz w:val="28"/>
          <w:szCs w:val="28"/>
          <w:lang w:eastAsia="fr-FR"/>
        </w:rPr>
        <w:t xml:space="preserve">au </w:t>
      </w:r>
      <w:r w:rsidRPr="00EC4E11">
        <w:rPr>
          <w:b/>
          <w:bCs/>
          <w:sz w:val="28"/>
          <w:highlight w:val="green"/>
        </w:rPr>
        <w:t>[</w:t>
      </w:r>
      <w:r>
        <w:rPr>
          <w:b/>
          <w:bCs/>
          <w:sz w:val="28"/>
          <w:highlight w:val="green"/>
        </w:rPr>
        <w:t>DROIT/date d’échéance du droit</w:t>
      </w:r>
      <w:r w:rsidRPr="00EC4E11">
        <w:rPr>
          <w:b/>
          <w:bCs/>
          <w:sz w:val="28"/>
          <w:highlight w:val="green"/>
        </w:rPr>
        <w:t>]</w:t>
      </w:r>
      <w:proofErr w:type="gramStart"/>
      <w:r w:rsidRPr="004B7B14">
        <w:rPr>
          <w:b/>
          <w:color w:val="0070C0"/>
        </w:rPr>
        <w:t>]</w:t>
      </w:r>
      <w:r w:rsidRPr="001859AD">
        <w:rPr>
          <w:b/>
          <w:color w:val="0070C0"/>
        </w:rPr>
        <w:t xml:space="preserve"> </w:t>
      </w:r>
      <w:r w:rsidRPr="004B7B14">
        <w:rPr>
          <w:b/>
          <w:color w:val="0070C0"/>
        </w:rPr>
        <w:t>]</w:t>
      </w:r>
      <w:proofErr w:type="gramEnd"/>
    </w:p>
    <w:p w14:paraId="44C0396C" w14:textId="326C1420" w:rsidR="00C71800" w:rsidRDefault="00C71800" w:rsidP="00C71800">
      <w:pPr>
        <w:spacing w:after="0" w:line="240" w:lineRule="auto"/>
        <w:ind w:left="1416" w:firstLine="708"/>
        <w:rPr>
          <w:b/>
          <w:color w:val="0070C0"/>
        </w:rPr>
      </w:pPr>
      <w:r>
        <w:rPr>
          <w:b/>
          <w:color w:val="0070C0"/>
        </w:rPr>
        <w:t>]</w:t>
      </w:r>
    </w:p>
    <w:p w14:paraId="59986E33" w14:textId="77777777" w:rsidR="00274F1A" w:rsidRDefault="00274F1A" w:rsidP="00274F1A">
      <w:pPr>
        <w:spacing w:after="0" w:line="240" w:lineRule="auto"/>
        <w:ind w:left="2124"/>
        <w:rPr>
          <w:b/>
          <w:color w:val="0070C0"/>
        </w:rPr>
      </w:pPr>
      <w:r>
        <w:rPr>
          <w:b/>
          <w:color w:val="0070C0"/>
        </w:rPr>
        <w:t>SI [DROIT] révise un autre droit [</w:t>
      </w:r>
    </w:p>
    <w:p w14:paraId="47C87EA2" w14:textId="77777777" w:rsidR="00274F1A" w:rsidRDefault="00274F1A" w:rsidP="00274F1A">
      <w:pPr>
        <w:spacing w:after="0" w:line="240" w:lineRule="auto"/>
        <w:ind w:left="2832"/>
        <w:rPr>
          <w:b/>
          <w:color w:val="0070C0"/>
        </w:rPr>
      </w:pPr>
      <w:r>
        <w:rPr>
          <w:b/>
          <w:color w:val="0070C0"/>
        </w:rPr>
        <w:t>SELON la situation du bénéficiaire [</w:t>
      </w:r>
    </w:p>
    <w:p w14:paraId="71AEDA1A" w14:textId="77777777" w:rsidR="00274F1A" w:rsidRPr="00927971" w:rsidRDefault="00274F1A" w:rsidP="00274F1A">
      <w:pPr>
        <w:spacing w:after="0" w:line="240" w:lineRule="auto"/>
        <w:ind w:left="2832"/>
        <w:rPr>
          <w:b/>
          <w:sz w:val="28"/>
          <w:szCs w:val="28"/>
          <w:lang w:eastAsia="fr-FR"/>
        </w:rPr>
      </w:pPr>
      <w:r>
        <w:rPr>
          <w:b/>
          <w:color w:val="0070C0"/>
        </w:rPr>
        <w:t>CAS 1 : le bénéficiaire est un adulte ou un mineur émancipé [</w:t>
      </w:r>
    </w:p>
    <w:p w14:paraId="5BF1FBB3" w14:textId="706AB3D7" w:rsidR="00274F1A" w:rsidRPr="00A478D1" w:rsidRDefault="00274F1A" w:rsidP="00274F1A">
      <w:pPr>
        <w:jc w:val="both"/>
        <w:rPr>
          <w:b/>
          <w:bCs/>
          <w:sz w:val="28"/>
          <w:szCs w:val="28"/>
        </w:rPr>
      </w:pPr>
      <w:r w:rsidRPr="00A478D1">
        <w:rPr>
          <w:b/>
          <w:bCs/>
          <w:sz w:val="28"/>
          <w:szCs w:val="28"/>
        </w:rPr>
        <w:t xml:space="preserve">Cette attribution vient en remplacement </w:t>
      </w:r>
      <w:r>
        <w:rPr>
          <w:b/>
          <w:bCs/>
          <w:sz w:val="28"/>
          <w:szCs w:val="28"/>
        </w:rPr>
        <w:t>de votre</w:t>
      </w:r>
      <w:r w:rsidRPr="00A478D1">
        <w:rPr>
          <w:b/>
          <w:bCs/>
          <w:sz w:val="28"/>
          <w:szCs w:val="28"/>
        </w:rPr>
        <w:t xml:space="preserve"> droit à </w:t>
      </w:r>
      <w:r>
        <w:rPr>
          <w:b/>
          <w:sz w:val="28"/>
          <w:highlight w:val="green"/>
        </w:rPr>
        <w:t>[DROIT</w:t>
      </w:r>
      <w:r w:rsidRPr="001718C0">
        <w:rPr>
          <w:bCs/>
          <w:highlight w:val="green"/>
        </w:rPr>
        <w:t xml:space="preserve"> </w:t>
      </w:r>
      <w:r w:rsidRPr="00A478D1">
        <w:rPr>
          <w:bCs/>
          <w:highlight w:val="green"/>
        </w:rPr>
        <w:t>révisé</w:t>
      </w:r>
      <w:r>
        <w:rPr>
          <w:b/>
          <w:sz w:val="28"/>
          <w:highlight w:val="green"/>
        </w:rPr>
        <w:t>/type de droit et prestation]</w:t>
      </w:r>
      <w:r w:rsidRPr="00A478D1">
        <w:rPr>
          <w:b/>
          <w:bCs/>
          <w:sz w:val="28"/>
          <w:szCs w:val="28"/>
        </w:rPr>
        <w:t xml:space="preserve"> qui était valable</w:t>
      </w:r>
      <w:r>
        <w:rPr>
          <w:b/>
          <w:bCs/>
          <w:sz w:val="28"/>
          <w:szCs w:val="28"/>
        </w:rPr>
        <w:t xml:space="preserve"> </w:t>
      </w:r>
      <w:r>
        <w:rPr>
          <w:b/>
          <w:color w:val="0070C0"/>
        </w:rPr>
        <w:t>SI [DROIT</w:t>
      </w:r>
      <w:r w:rsidRPr="001718C0">
        <w:rPr>
          <w:bCs/>
          <w:color w:val="0070C0"/>
        </w:rPr>
        <w:t xml:space="preserve"> </w:t>
      </w:r>
      <w:r>
        <w:rPr>
          <w:bCs/>
          <w:color w:val="0070C0"/>
        </w:rPr>
        <w:t>révisé</w:t>
      </w:r>
      <w:r>
        <w:rPr>
          <w:b/>
          <w:color w:val="0070C0"/>
        </w:rPr>
        <w:t>/sans limitation de durée</w:t>
      </w:r>
      <w:r w:rsidR="00983D7B">
        <w:rPr>
          <w:b/>
          <w:color w:val="0070C0"/>
        </w:rPr>
        <w:t>*</w:t>
      </w:r>
      <w:r>
        <w:rPr>
          <w:b/>
          <w:color w:val="0070C0"/>
        </w:rPr>
        <w:t>] = « Oui » [</w:t>
      </w:r>
      <w:r>
        <w:rPr>
          <w:b/>
          <w:bCs/>
          <w:sz w:val="28"/>
          <w:szCs w:val="28"/>
        </w:rPr>
        <w:t>à partir</w:t>
      </w:r>
      <w:r>
        <w:rPr>
          <w:b/>
          <w:color w:val="0070C0"/>
        </w:rPr>
        <w:t>]</w:t>
      </w:r>
      <w:r>
        <w:rPr>
          <w:b/>
          <w:bCs/>
          <w:sz w:val="28"/>
          <w:szCs w:val="28"/>
        </w:rPr>
        <w:t xml:space="preserve"> du</w:t>
      </w:r>
      <w:r w:rsidRPr="00A478D1">
        <w:rPr>
          <w:b/>
          <w:bCs/>
          <w:sz w:val="28"/>
          <w:szCs w:val="28"/>
        </w:rPr>
        <w:t xml:space="preserve"> </w:t>
      </w:r>
      <w:r w:rsidRPr="00927971">
        <w:rPr>
          <w:b/>
          <w:sz w:val="28"/>
          <w:highlight w:val="green"/>
        </w:rPr>
        <w:t>[</w:t>
      </w:r>
      <w:r>
        <w:rPr>
          <w:b/>
          <w:sz w:val="28"/>
          <w:szCs w:val="28"/>
          <w:highlight w:val="green"/>
        </w:rPr>
        <w:t>DROIT</w:t>
      </w:r>
      <w:r w:rsidRPr="001718C0">
        <w:rPr>
          <w:bCs/>
          <w:highlight w:val="green"/>
        </w:rPr>
        <w:t xml:space="preserve"> </w:t>
      </w:r>
      <w:r w:rsidRPr="00A478D1">
        <w:rPr>
          <w:bCs/>
          <w:highlight w:val="green"/>
        </w:rPr>
        <w:t>révisé</w:t>
      </w:r>
      <w:r>
        <w:rPr>
          <w:b/>
          <w:sz w:val="28"/>
          <w:szCs w:val="28"/>
          <w:highlight w:val="green"/>
        </w:rPr>
        <w:t>/date d’ouverture du droit</w:t>
      </w:r>
      <w:r w:rsidRPr="00927971">
        <w:rPr>
          <w:b/>
          <w:sz w:val="28"/>
          <w:highlight w:val="green"/>
        </w:rPr>
        <w:t>]</w:t>
      </w:r>
      <w:r w:rsidRPr="00927971">
        <w:rPr>
          <w:b/>
          <w:sz w:val="28"/>
        </w:rPr>
        <w:t xml:space="preserve"> </w:t>
      </w:r>
      <w:r>
        <w:rPr>
          <w:b/>
          <w:color w:val="0070C0"/>
        </w:rPr>
        <w:t>SI [DROIT*</w:t>
      </w:r>
      <w:r w:rsidRPr="001718C0">
        <w:rPr>
          <w:bCs/>
          <w:color w:val="0070C0"/>
        </w:rPr>
        <w:t xml:space="preserve"> </w:t>
      </w:r>
      <w:r>
        <w:rPr>
          <w:bCs/>
          <w:color w:val="0070C0"/>
        </w:rPr>
        <w:t>révisé</w:t>
      </w:r>
      <w:r>
        <w:rPr>
          <w:b/>
          <w:color w:val="0070C0"/>
        </w:rPr>
        <w:t>/sans limitation de durée] = « Oui » [</w:t>
      </w:r>
      <w:r>
        <w:rPr>
          <w:b/>
          <w:sz w:val="28"/>
        </w:rPr>
        <w:t>et sans limitation de durée</w:t>
      </w:r>
      <w:r>
        <w:rPr>
          <w:b/>
          <w:color w:val="0070C0"/>
        </w:rPr>
        <w:t>]</w:t>
      </w:r>
      <w:r w:rsidRPr="00A81114">
        <w:rPr>
          <w:b/>
          <w:color w:val="0070C0"/>
        </w:rPr>
        <w:t xml:space="preserve"> </w:t>
      </w:r>
      <w:r>
        <w:rPr>
          <w:b/>
          <w:color w:val="0070C0"/>
        </w:rPr>
        <w:t>SINON [</w:t>
      </w:r>
      <w:r w:rsidRPr="00927971">
        <w:rPr>
          <w:b/>
          <w:sz w:val="28"/>
        </w:rPr>
        <w:t xml:space="preserve">au </w:t>
      </w:r>
      <w:r w:rsidRPr="00927971">
        <w:rPr>
          <w:b/>
          <w:sz w:val="28"/>
          <w:highlight w:val="green"/>
        </w:rPr>
        <w:t>[</w:t>
      </w:r>
      <w:r>
        <w:rPr>
          <w:b/>
          <w:sz w:val="28"/>
          <w:szCs w:val="28"/>
          <w:highlight w:val="green"/>
        </w:rPr>
        <w:t>DROIT</w:t>
      </w:r>
      <w:r w:rsidRPr="001718C0">
        <w:rPr>
          <w:bCs/>
          <w:highlight w:val="green"/>
        </w:rPr>
        <w:t xml:space="preserve"> </w:t>
      </w:r>
      <w:r w:rsidRPr="00A478D1">
        <w:rPr>
          <w:bCs/>
          <w:highlight w:val="green"/>
        </w:rPr>
        <w:t>révisé</w:t>
      </w:r>
      <w:r w:rsidRPr="00927971">
        <w:rPr>
          <w:b/>
          <w:sz w:val="28"/>
          <w:szCs w:val="28"/>
          <w:highlight w:val="green"/>
        </w:rPr>
        <w:t>/</w:t>
      </w:r>
      <w:r w:rsidRPr="00927971">
        <w:rPr>
          <w:b/>
          <w:sz w:val="28"/>
          <w:highlight w:val="green"/>
        </w:rPr>
        <w:t>date d</w:t>
      </w:r>
      <w:r>
        <w:rPr>
          <w:b/>
          <w:sz w:val="28"/>
          <w:highlight w:val="green"/>
        </w:rPr>
        <w:t>’échéance</w:t>
      </w:r>
      <w:r w:rsidRPr="00927971">
        <w:rPr>
          <w:b/>
          <w:sz w:val="28"/>
          <w:highlight w:val="green"/>
        </w:rPr>
        <w:t xml:space="preserve"> du droit]</w:t>
      </w:r>
      <w:r>
        <w:rPr>
          <w:b/>
          <w:color w:val="0070C0"/>
        </w:rPr>
        <w:t>]</w:t>
      </w:r>
      <w:proofErr w:type="gramStart"/>
      <w:r w:rsidRPr="00A478D1">
        <w:rPr>
          <w:b/>
          <w:bCs/>
          <w:sz w:val="28"/>
          <w:szCs w:val="28"/>
        </w:rPr>
        <w:t>.</w:t>
      </w:r>
      <w:r w:rsidRPr="00FB3F02">
        <w:rPr>
          <w:b/>
          <w:color w:val="0070C0"/>
        </w:rPr>
        <w:t xml:space="preserve"> </w:t>
      </w:r>
      <w:r>
        <w:rPr>
          <w:b/>
          <w:color w:val="0070C0"/>
        </w:rPr>
        <w:t>]</w:t>
      </w:r>
      <w:proofErr w:type="gramEnd"/>
    </w:p>
    <w:p w14:paraId="6D51DD5D" w14:textId="77777777" w:rsidR="00274F1A" w:rsidRPr="00C406F8" w:rsidRDefault="00274F1A" w:rsidP="00274F1A">
      <w:pPr>
        <w:spacing w:after="0" w:line="240" w:lineRule="auto"/>
        <w:ind w:left="2832"/>
        <w:rPr>
          <w:color w:val="0070C0"/>
          <w:lang w:eastAsia="fr-FR"/>
        </w:rPr>
      </w:pPr>
      <w:r w:rsidRPr="00C406F8">
        <w:rPr>
          <w:b/>
          <w:color w:val="0070C0"/>
        </w:rPr>
        <w:t>CAS 2 : le bénéficiaire est un mineur non émancipé dont au moins un parent existe [</w:t>
      </w:r>
    </w:p>
    <w:p w14:paraId="78A622BB" w14:textId="44BB6E5D" w:rsidR="00274F1A" w:rsidRPr="00A478D1" w:rsidRDefault="00274F1A" w:rsidP="00274F1A">
      <w:pPr>
        <w:jc w:val="both"/>
        <w:rPr>
          <w:b/>
          <w:bCs/>
          <w:sz w:val="28"/>
          <w:szCs w:val="28"/>
        </w:rPr>
      </w:pPr>
      <w:r w:rsidRPr="00A478D1">
        <w:rPr>
          <w:b/>
          <w:bCs/>
          <w:sz w:val="28"/>
          <w:szCs w:val="28"/>
        </w:rPr>
        <w:t>Cette attribution vient en remplacement d</w:t>
      </w:r>
      <w:r>
        <w:rPr>
          <w:b/>
          <w:bCs/>
          <w:sz w:val="28"/>
          <w:szCs w:val="28"/>
        </w:rPr>
        <w:t>u</w:t>
      </w:r>
      <w:r w:rsidRPr="00A478D1">
        <w:rPr>
          <w:b/>
          <w:bCs/>
          <w:sz w:val="28"/>
          <w:szCs w:val="28"/>
        </w:rPr>
        <w:t xml:space="preserve"> droit</w:t>
      </w:r>
      <w:r>
        <w:rPr>
          <w:b/>
          <w:bCs/>
          <w:sz w:val="28"/>
          <w:szCs w:val="28"/>
        </w:rPr>
        <w:t xml:space="preserve"> de votre enfant</w:t>
      </w:r>
      <w:r w:rsidRPr="00A478D1">
        <w:rPr>
          <w:b/>
          <w:bCs/>
          <w:sz w:val="28"/>
          <w:szCs w:val="28"/>
        </w:rPr>
        <w:t xml:space="preserve"> à </w:t>
      </w:r>
      <w:r>
        <w:rPr>
          <w:b/>
          <w:sz w:val="28"/>
          <w:highlight w:val="green"/>
        </w:rPr>
        <w:t>[DROIT</w:t>
      </w:r>
      <w:r w:rsidRPr="001718C0">
        <w:rPr>
          <w:bCs/>
          <w:highlight w:val="green"/>
        </w:rPr>
        <w:t xml:space="preserve"> </w:t>
      </w:r>
      <w:r w:rsidRPr="00A478D1">
        <w:rPr>
          <w:bCs/>
          <w:highlight w:val="green"/>
        </w:rPr>
        <w:t>révisé</w:t>
      </w:r>
      <w:r>
        <w:rPr>
          <w:b/>
          <w:sz w:val="28"/>
          <w:highlight w:val="green"/>
        </w:rPr>
        <w:t>/type de droit et prestation]</w:t>
      </w:r>
      <w:r w:rsidRPr="00A478D1">
        <w:rPr>
          <w:b/>
          <w:bCs/>
          <w:sz w:val="28"/>
          <w:szCs w:val="28"/>
        </w:rPr>
        <w:t xml:space="preserve"> qui était valable</w:t>
      </w:r>
      <w:r>
        <w:rPr>
          <w:b/>
          <w:bCs/>
          <w:sz w:val="28"/>
          <w:szCs w:val="28"/>
        </w:rPr>
        <w:t xml:space="preserve"> </w:t>
      </w:r>
      <w:r>
        <w:rPr>
          <w:b/>
          <w:color w:val="0070C0"/>
        </w:rPr>
        <w:t>SI [DROIT</w:t>
      </w:r>
      <w:r w:rsidRPr="001718C0">
        <w:rPr>
          <w:bCs/>
          <w:color w:val="0070C0"/>
        </w:rPr>
        <w:t xml:space="preserve"> </w:t>
      </w:r>
      <w:r>
        <w:rPr>
          <w:bCs/>
          <w:color w:val="0070C0"/>
        </w:rPr>
        <w:t>révisé</w:t>
      </w:r>
      <w:r>
        <w:rPr>
          <w:b/>
          <w:color w:val="0070C0"/>
        </w:rPr>
        <w:t>/sans limitation de durée</w:t>
      </w:r>
      <w:r w:rsidR="00983D7B">
        <w:rPr>
          <w:b/>
          <w:color w:val="0070C0"/>
        </w:rPr>
        <w:t>*</w:t>
      </w:r>
      <w:r>
        <w:rPr>
          <w:b/>
          <w:color w:val="0070C0"/>
        </w:rPr>
        <w:t>] = « Oui » [</w:t>
      </w:r>
      <w:r>
        <w:rPr>
          <w:b/>
          <w:bCs/>
          <w:sz w:val="28"/>
          <w:szCs w:val="28"/>
        </w:rPr>
        <w:t>à partir</w:t>
      </w:r>
      <w:r>
        <w:rPr>
          <w:b/>
          <w:color w:val="0070C0"/>
        </w:rPr>
        <w:t>]</w:t>
      </w:r>
      <w:r>
        <w:rPr>
          <w:b/>
          <w:bCs/>
          <w:sz w:val="28"/>
          <w:szCs w:val="28"/>
        </w:rPr>
        <w:t xml:space="preserve"> du</w:t>
      </w:r>
      <w:r w:rsidRPr="00A478D1">
        <w:rPr>
          <w:b/>
          <w:bCs/>
          <w:sz w:val="28"/>
          <w:szCs w:val="28"/>
        </w:rPr>
        <w:t xml:space="preserve"> </w:t>
      </w:r>
      <w:r w:rsidRPr="00927971">
        <w:rPr>
          <w:b/>
          <w:sz w:val="28"/>
          <w:highlight w:val="green"/>
        </w:rPr>
        <w:t>[</w:t>
      </w:r>
      <w:r>
        <w:rPr>
          <w:b/>
          <w:sz w:val="28"/>
          <w:szCs w:val="28"/>
          <w:highlight w:val="green"/>
        </w:rPr>
        <w:t>DROIT</w:t>
      </w:r>
      <w:r w:rsidRPr="001718C0">
        <w:rPr>
          <w:bCs/>
          <w:highlight w:val="green"/>
        </w:rPr>
        <w:t xml:space="preserve"> </w:t>
      </w:r>
      <w:r w:rsidRPr="00A478D1">
        <w:rPr>
          <w:bCs/>
          <w:highlight w:val="green"/>
        </w:rPr>
        <w:t>révisé</w:t>
      </w:r>
      <w:r>
        <w:rPr>
          <w:b/>
          <w:sz w:val="28"/>
          <w:szCs w:val="28"/>
          <w:highlight w:val="green"/>
        </w:rPr>
        <w:t>/date d’ouverture du droit</w:t>
      </w:r>
      <w:r w:rsidRPr="00927971">
        <w:rPr>
          <w:b/>
          <w:sz w:val="28"/>
          <w:highlight w:val="green"/>
        </w:rPr>
        <w:t>]</w:t>
      </w:r>
      <w:r w:rsidRPr="00927971">
        <w:rPr>
          <w:b/>
          <w:sz w:val="28"/>
        </w:rPr>
        <w:t xml:space="preserve"> </w:t>
      </w:r>
      <w:r>
        <w:rPr>
          <w:b/>
          <w:color w:val="0070C0"/>
        </w:rPr>
        <w:t>SI [DROIT*</w:t>
      </w:r>
      <w:r w:rsidRPr="001718C0">
        <w:rPr>
          <w:bCs/>
          <w:color w:val="0070C0"/>
        </w:rPr>
        <w:t xml:space="preserve"> </w:t>
      </w:r>
      <w:r>
        <w:rPr>
          <w:bCs/>
          <w:color w:val="0070C0"/>
        </w:rPr>
        <w:t>révisé</w:t>
      </w:r>
      <w:r>
        <w:rPr>
          <w:b/>
          <w:color w:val="0070C0"/>
        </w:rPr>
        <w:t>/sans limitation de durée] = « Oui »</w:t>
      </w:r>
      <w:r w:rsidR="000E7AB8">
        <w:rPr>
          <w:b/>
          <w:color w:val="0070C0"/>
        </w:rPr>
        <w:t xml:space="preserve"> </w:t>
      </w:r>
      <w:r>
        <w:rPr>
          <w:b/>
          <w:color w:val="0070C0"/>
        </w:rPr>
        <w:t>[</w:t>
      </w:r>
      <w:r>
        <w:rPr>
          <w:b/>
          <w:sz w:val="28"/>
        </w:rPr>
        <w:t>et sans limitation de durée</w:t>
      </w:r>
      <w:r>
        <w:rPr>
          <w:b/>
          <w:color w:val="0070C0"/>
        </w:rPr>
        <w:t>]</w:t>
      </w:r>
      <w:r w:rsidRPr="00A81114">
        <w:rPr>
          <w:b/>
          <w:color w:val="0070C0"/>
        </w:rPr>
        <w:t xml:space="preserve"> </w:t>
      </w:r>
      <w:r>
        <w:rPr>
          <w:b/>
          <w:color w:val="0070C0"/>
        </w:rPr>
        <w:t>SINON [</w:t>
      </w:r>
      <w:r w:rsidRPr="00927971">
        <w:rPr>
          <w:b/>
          <w:sz w:val="28"/>
        </w:rPr>
        <w:t xml:space="preserve">au </w:t>
      </w:r>
      <w:r w:rsidRPr="00927971">
        <w:rPr>
          <w:b/>
          <w:sz w:val="28"/>
          <w:highlight w:val="green"/>
        </w:rPr>
        <w:t>[</w:t>
      </w:r>
      <w:r>
        <w:rPr>
          <w:b/>
          <w:sz w:val="28"/>
          <w:szCs w:val="28"/>
          <w:highlight w:val="green"/>
        </w:rPr>
        <w:t>DROIT</w:t>
      </w:r>
      <w:r w:rsidRPr="001718C0">
        <w:rPr>
          <w:bCs/>
          <w:highlight w:val="green"/>
        </w:rPr>
        <w:t xml:space="preserve"> </w:t>
      </w:r>
      <w:r w:rsidRPr="00A478D1">
        <w:rPr>
          <w:bCs/>
          <w:highlight w:val="green"/>
        </w:rPr>
        <w:t>révisé</w:t>
      </w:r>
      <w:r w:rsidRPr="00927971">
        <w:rPr>
          <w:b/>
          <w:sz w:val="28"/>
          <w:szCs w:val="28"/>
          <w:highlight w:val="green"/>
        </w:rPr>
        <w:t>/</w:t>
      </w:r>
      <w:r w:rsidRPr="00927971">
        <w:rPr>
          <w:b/>
          <w:sz w:val="28"/>
          <w:highlight w:val="green"/>
        </w:rPr>
        <w:t>date d</w:t>
      </w:r>
      <w:r>
        <w:rPr>
          <w:b/>
          <w:sz w:val="28"/>
          <w:highlight w:val="green"/>
        </w:rPr>
        <w:t>’échéance</w:t>
      </w:r>
      <w:r w:rsidRPr="00927971">
        <w:rPr>
          <w:b/>
          <w:sz w:val="28"/>
          <w:highlight w:val="green"/>
        </w:rPr>
        <w:t xml:space="preserve"> du droit]</w:t>
      </w:r>
      <w:r>
        <w:rPr>
          <w:b/>
          <w:color w:val="0070C0"/>
        </w:rPr>
        <w:t>]</w:t>
      </w:r>
      <w:proofErr w:type="gramStart"/>
      <w:r w:rsidRPr="00A478D1">
        <w:rPr>
          <w:b/>
          <w:bCs/>
          <w:sz w:val="28"/>
          <w:szCs w:val="28"/>
        </w:rPr>
        <w:t>.</w:t>
      </w:r>
      <w:r w:rsidRPr="00FB3F02">
        <w:rPr>
          <w:b/>
          <w:color w:val="0070C0"/>
        </w:rPr>
        <w:t xml:space="preserve"> </w:t>
      </w:r>
      <w:r>
        <w:rPr>
          <w:b/>
          <w:color w:val="0070C0"/>
        </w:rPr>
        <w:t>]</w:t>
      </w:r>
      <w:proofErr w:type="gramEnd"/>
    </w:p>
    <w:p w14:paraId="188F5A25" w14:textId="77777777" w:rsidR="00274F1A" w:rsidRPr="00C406F8" w:rsidRDefault="00274F1A" w:rsidP="00274F1A">
      <w:pPr>
        <w:spacing w:after="0" w:line="240" w:lineRule="auto"/>
        <w:ind w:left="2832"/>
        <w:rPr>
          <w:color w:val="0070C0"/>
          <w:lang w:eastAsia="fr-FR"/>
        </w:rPr>
      </w:pPr>
      <w:r w:rsidRPr="00C406F8">
        <w:rPr>
          <w:b/>
          <w:color w:val="0070C0"/>
        </w:rPr>
        <w:t>Dans tous les autres cas [</w:t>
      </w:r>
    </w:p>
    <w:p w14:paraId="4E81FACF" w14:textId="65E6DBC5" w:rsidR="00274F1A" w:rsidRPr="00A478D1" w:rsidRDefault="00274F1A" w:rsidP="00274F1A">
      <w:pPr>
        <w:jc w:val="both"/>
        <w:rPr>
          <w:b/>
          <w:bCs/>
          <w:sz w:val="28"/>
          <w:szCs w:val="28"/>
        </w:rPr>
      </w:pPr>
      <w:r w:rsidRPr="00A478D1">
        <w:rPr>
          <w:b/>
          <w:bCs/>
          <w:sz w:val="28"/>
          <w:szCs w:val="28"/>
        </w:rPr>
        <w:t>Cette attribution vient en remplacement d</w:t>
      </w:r>
      <w:r>
        <w:rPr>
          <w:b/>
          <w:bCs/>
          <w:sz w:val="28"/>
          <w:szCs w:val="28"/>
        </w:rPr>
        <w:t>u</w:t>
      </w:r>
      <w:r w:rsidRPr="00A478D1">
        <w:rPr>
          <w:b/>
          <w:bCs/>
          <w:sz w:val="28"/>
          <w:szCs w:val="28"/>
        </w:rPr>
        <w:t xml:space="preserve"> droit à </w:t>
      </w:r>
      <w:r>
        <w:rPr>
          <w:b/>
          <w:sz w:val="28"/>
          <w:highlight w:val="green"/>
        </w:rPr>
        <w:t>[DROIT</w:t>
      </w:r>
      <w:r w:rsidRPr="001718C0">
        <w:rPr>
          <w:bCs/>
          <w:highlight w:val="green"/>
        </w:rPr>
        <w:t xml:space="preserve"> </w:t>
      </w:r>
      <w:r w:rsidRPr="00A478D1">
        <w:rPr>
          <w:bCs/>
          <w:highlight w:val="green"/>
        </w:rPr>
        <w:t>révisé</w:t>
      </w:r>
      <w:r>
        <w:rPr>
          <w:b/>
          <w:sz w:val="28"/>
          <w:highlight w:val="green"/>
        </w:rPr>
        <w:t>/type de droit et prestation]</w:t>
      </w:r>
      <w:r w:rsidRPr="00A478D1">
        <w:rPr>
          <w:b/>
          <w:bCs/>
          <w:sz w:val="28"/>
          <w:szCs w:val="28"/>
        </w:rPr>
        <w:t xml:space="preserve"> qui était valable</w:t>
      </w:r>
      <w:r>
        <w:rPr>
          <w:b/>
          <w:bCs/>
          <w:sz w:val="28"/>
          <w:szCs w:val="28"/>
        </w:rPr>
        <w:t xml:space="preserve"> </w:t>
      </w:r>
      <w:r>
        <w:rPr>
          <w:b/>
          <w:color w:val="0070C0"/>
        </w:rPr>
        <w:t>SI [DROIT</w:t>
      </w:r>
      <w:r w:rsidRPr="001718C0">
        <w:rPr>
          <w:bCs/>
          <w:color w:val="0070C0"/>
        </w:rPr>
        <w:t xml:space="preserve"> </w:t>
      </w:r>
      <w:r>
        <w:rPr>
          <w:bCs/>
          <w:color w:val="0070C0"/>
        </w:rPr>
        <w:t>révisé</w:t>
      </w:r>
      <w:r>
        <w:rPr>
          <w:b/>
          <w:color w:val="0070C0"/>
        </w:rPr>
        <w:t>/sans limitation de durée</w:t>
      </w:r>
      <w:r w:rsidR="00983D7B">
        <w:rPr>
          <w:b/>
          <w:color w:val="0070C0"/>
        </w:rPr>
        <w:t>*</w:t>
      </w:r>
      <w:r>
        <w:rPr>
          <w:b/>
          <w:color w:val="0070C0"/>
        </w:rPr>
        <w:t>] = « Oui » [</w:t>
      </w:r>
      <w:r>
        <w:rPr>
          <w:b/>
          <w:bCs/>
          <w:sz w:val="28"/>
          <w:szCs w:val="28"/>
        </w:rPr>
        <w:t xml:space="preserve">à </w:t>
      </w:r>
      <w:r>
        <w:rPr>
          <w:b/>
          <w:bCs/>
          <w:sz w:val="28"/>
          <w:szCs w:val="28"/>
        </w:rPr>
        <w:lastRenderedPageBreak/>
        <w:t>partir</w:t>
      </w:r>
      <w:r>
        <w:rPr>
          <w:b/>
          <w:color w:val="0070C0"/>
        </w:rPr>
        <w:t>]</w:t>
      </w:r>
      <w:r>
        <w:rPr>
          <w:b/>
          <w:bCs/>
          <w:sz w:val="28"/>
          <w:szCs w:val="28"/>
        </w:rPr>
        <w:t xml:space="preserve"> du</w:t>
      </w:r>
      <w:r w:rsidRPr="00A478D1">
        <w:rPr>
          <w:b/>
          <w:bCs/>
          <w:sz w:val="28"/>
          <w:szCs w:val="28"/>
        </w:rPr>
        <w:t xml:space="preserve"> </w:t>
      </w:r>
      <w:r w:rsidRPr="00927971">
        <w:rPr>
          <w:b/>
          <w:sz w:val="28"/>
          <w:highlight w:val="green"/>
        </w:rPr>
        <w:t>[</w:t>
      </w:r>
      <w:r>
        <w:rPr>
          <w:b/>
          <w:sz w:val="28"/>
          <w:szCs w:val="28"/>
          <w:highlight w:val="green"/>
        </w:rPr>
        <w:t>DROIT</w:t>
      </w:r>
      <w:r w:rsidRPr="001718C0">
        <w:rPr>
          <w:bCs/>
          <w:highlight w:val="green"/>
        </w:rPr>
        <w:t xml:space="preserve"> </w:t>
      </w:r>
      <w:r w:rsidRPr="00A478D1">
        <w:rPr>
          <w:bCs/>
          <w:highlight w:val="green"/>
        </w:rPr>
        <w:t>révisé</w:t>
      </w:r>
      <w:r>
        <w:rPr>
          <w:b/>
          <w:sz w:val="28"/>
          <w:szCs w:val="28"/>
          <w:highlight w:val="green"/>
        </w:rPr>
        <w:t>/date d’ouverture du droit</w:t>
      </w:r>
      <w:r w:rsidRPr="00927971">
        <w:rPr>
          <w:b/>
          <w:sz w:val="28"/>
          <w:highlight w:val="green"/>
        </w:rPr>
        <w:t>]</w:t>
      </w:r>
      <w:r w:rsidRPr="00927971">
        <w:rPr>
          <w:b/>
          <w:sz w:val="28"/>
        </w:rPr>
        <w:t xml:space="preserve"> </w:t>
      </w:r>
      <w:r>
        <w:rPr>
          <w:b/>
          <w:color w:val="0070C0"/>
        </w:rPr>
        <w:t>SI [DROIT</w:t>
      </w:r>
      <w:r w:rsidRPr="001718C0">
        <w:rPr>
          <w:bCs/>
          <w:color w:val="0070C0"/>
        </w:rPr>
        <w:t xml:space="preserve"> </w:t>
      </w:r>
      <w:r>
        <w:rPr>
          <w:bCs/>
          <w:color w:val="0070C0"/>
        </w:rPr>
        <w:t>révisé</w:t>
      </w:r>
      <w:r>
        <w:rPr>
          <w:b/>
          <w:color w:val="0070C0"/>
        </w:rPr>
        <w:t>/sans limitation de durée</w:t>
      </w:r>
      <w:r w:rsidR="00983D7B">
        <w:rPr>
          <w:b/>
          <w:color w:val="0070C0"/>
        </w:rPr>
        <w:t>*</w:t>
      </w:r>
      <w:r>
        <w:rPr>
          <w:b/>
          <w:color w:val="0070C0"/>
        </w:rPr>
        <w:t>] = « Oui » [</w:t>
      </w:r>
      <w:r>
        <w:rPr>
          <w:b/>
          <w:sz w:val="28"/>
        </w:rPr>
        <w:t>et sans limitation de durée</w:t>
      </w:r>
      <w:r>
        <w:rPr>
          <w:b/>
          <w:color w:val="0070C0"/>
        </w:rPr>
        <w:t>]</w:t>
      </w:r>
      <w:r w:rsidRPr="00A81114">
        <w:rPr>
          <w:b/>
          <w:color w:val="0070C0"/>
        </w:rPr>
        <w:t xml:space="preserve"> </w:t>
      </w:r>
      <w:r>
        <w:rPr>
          <w:b/>
          <w:color w:val="0070C0"/>
        </w:rPr>
        <w:t>SINON [</w:t>
      </w:r>
      <w:r w:rsidRPr="00927971">
        <w:rPr>
          <w:b/>
          <w:sz w:val="28"/>
        </w:rPr>
        <w:t xml:space="preserve">au </w:t>
      </w:r>
      <w:r w:rsidRPr="00927971">
        <w:rPr>
          <w:b/>
          <w:sz w:val="28"/>
          <w:highlight w:val="green"/>
        </w:rPr>
        <w:t>[</w:t>
      </w:r>
      <w:r>
        <w:rPr>
          <w:b/>
          <w:sz w:val="28"/>
          <w:szCs w:val="28"/>
          <w:highlight w:val="green"/>
        </w:rPr>
        <w:t>DROIT</w:t>
      </w:r>
      <w:r w:rsidRPr="001718C0">
        <w:rPr>
          <w:bCs/>
          <w:highlight w:val="green"/>
        </w:rPr>
        <w:t xml:space="preserve"> </w:t>
      </w:r>
      <w:r w:rsidRPr="00A478D1">
        <w:rPr>
          <w:bCs/>
          <w:highlight w:val="green"/>
        </w:rPr>
        <w:t>révisé</w:t>
      </w:r>
      <w:r w:rsidRPr="00927971">
        <w:rPr>
          <w:b/>
          <w:sz w:val="28"/>
          <w:szCs w:val="28"/>
          <w:highlight w:val="green"/>
        </w:rPr>
        <w:t>/</w:t>
      </w:r>
      <w:r w:rsidRPr="00927971">
        <w:rPr>
          <w:b/>
          <w:sz w:val="28"/>
          <w:highlight w:val="green"/>
        </w:rPr>
        <w:t>date d</w:t>
      </w:r>
      <w:r>
        <w:rPr>
          <w:b/>
          <w:sz w:val="28"/>
          <w:highlight w:val="green"/>
        </w:rPr>
        <w:t>’échéance</w:t>
      </w:r>
      <w:r w:rsidRPr="00927971">
        <w:rPr>
          <w:b/>
          <w:sz w:val="28"/>
          <w:highlight w:val="green"/>
        </w:rPr>
        <w:t xml:space="preserve"> du droit]</w:t>
      </w:r>
      <w:r>
        <w:rPr>
          <w:b/>
          <w:color w:val="0070C0"/>
        </w:rPr>
        <w:t>]</w:t>
      </w:r>
      <w:proofErr w:type="gramStart"/>
      <w:r w:rsidRPr="00A478D1">
        <w:rPr>
          <w:b/>
          <w:bCs/>
          <w:sz w:val="28"/>
          <w:szCs w:val="28"/>
        </w:rPr>
        <w:t>.</w:t>
      </w:r>
      <w:r w:rsidRPr="00FB3F02">
        <w:rPr>
          <w:b/>
          <w:color w:val="0070C0"/>
        </w:rPr>
        <w:t xml:space="preserve"> </w:t>
      </w:r>
      <w:r>
        <w:rPr>
          <w:b/>
          <w:color w:val="0070C0"/>
        </w:rPr>
        <w:t>]</w:t>
      </w:r>
      <w:proofErr w:type="gramEnd"/>
    </w:p>
    <w:p w14:paraId="6B7FA7F8" w14:textId="77777777" w:rsidR="00274F1A" w:rsidRPr="00E671E5" w:rsidRDefault="00274F1A" w:rsidP="00CB55A3">
      <w:pPr>
        <w:spacing w:after="0" w:line="240" w:lineRule="auto"/>
        <w:ind w:left="2832"/>
        <w:rPr>
          <w:color w:val="0070C0"/>
          <w:lang w:eastAsia="fr-FR"/>
        </w:rPr>
      </w:pPr>
      <w:r w:rsidRPr="00E671E5">
        <w:rPr>
          <w:b/>
          <w:color w:val="0070C0"/>
        </w:rPr>
        <w:t>]</w:t>
      </w:r>
    </w:p>
    <w:p w14:paraId="1B5BCDF5" w14:textId="77777777" w:rsidR="00274F1A" w:rsidRDefault="00274F1A" w:rsidP="00CB55A3">
      <w:pPr>
        <w:spacing w:after="0" w:line="240" w:lineRule="auto"/>
        <w:ind w:left="2124"/>
        <w:rPr>
          <w:b/>
          <w:color w:val="0070C0"/>
        </w:rPr>
      </w:pPr>
      <w:r>
        <w:rPr>
          <w:b/>
          <w:color w:val="0070C0"/>
        </w:rPr>
        <w:t>]</w:t>
      </w:r>
    </w:p>
    <w:p w14:paraId="774CD0BC" w14:textId="58F0B694" w:rsidR="00C71800" w:rsidRDefault="00C71800" w:rsidP="00CB55A3">
      <w:pPr>
        <w:spacing w:after="0" w:line="240" w:lineRule="auto"/>
        <w:ind w:left="708" w:firstLine="708"/>
        <w:rPr>
          <w:b/>
          <w:color w:val="0070C0"/>
        </w:rPr>
      </w:pPr>
      <w:r>
        <w:rPr>
          <w:b/>
          <w:color w:val="0070C0"/>
        </w:rPr>
        <w:t>]</w:t>
      </w:r>
    </w:p>
    <w:p w14:paraId="0CEC7C64" w14:textId="77777777" w:rsidR="00D8333F" w:rsidRDefault="00D8333F" w:rsidP="00CB55A3">
      <w:pPr>
        <w:spacing w:after="0" w:line="240" w:lineRule="auto"/>
        <w:ind w:left="709"/>
        <w:rPr>
          <w:b/>
          <w:color w:val="0070C0"/>
        </w:rPr>
      </w:pPr>
      <w:r>
        <w:rPr>
          <w:b/>
          <w:color w:val="0070C0"/>
        </w:rPr>
        <w:t>]</w:t>
      </w:r>
    </w:p>
    <w:p w14:paraId="52AF9106" w14:textId="3EF7A545" w:rsidR="00D8333F" w:rsidRDefault="00D8333F" w:rsidP="00CB55A3">
      <w:pPr>
        <w:spacing w:after="0" w:line="240" w:lineRule="auto"/>
        <w:ind w:left="709"/>
        <w:rPr>
          <w:b/>
          <w:color w:val="0070C0"/>
        </w:rPr>
      </w:pPr>
      <w:r>
        <w:rPr>
          <w:b/>
          <w:color w:val="0070C0"/>
        </w:rPr>
        <w:t>SI [DEM-</w:t>
      </w:r>
      <w:proofErr w:type="spellStart"/>
      <w:r>
        <w:rPr>
          <w:b/>
          <w:color w:val="0070C0"/>
        </w:rPr>
        <w:t>REV</w:t>
      </w:r>
      <w:proofErr w:type="spellEnd"/>
      <w:r>
        <w:rPr>
          <w:b/>
          <w:color w:val="0070C0"/>
        </w:rPr>
        <w:t>/type de la demande] = autres cas [</w:t>
      </w:r>
    </w:p>
    <w:p w14:paraId="0ADFD654" w14:textId="0683EAA2" w:rsidR="00557AA5" w:rsidRDefault="00557AA5" w:rsidP="00CB55A3">
      <w:pPr>
        <w:spacing w:after="0" w:line="240" w:lineRule="auto"/>
        <w:ind w:left="1416"/>
        <w:rPr>
          <w:b/>
          <w:color w:val="0070C0"/>
        </w:rPr>
      </w:pPr>
      <w:r>
        <w:rPr>
          <w:b/>
          <w:color w:val="0070C0"/>
        </w:rPr>
        <w:t xml:space="preserve">SI [DROIT/type de droit et prestation] </w:t>
      </w:r>
      <w:r>
        <w:rPr>
          <w:rFonts w:cstheme="minorHAnsi"/>
          <w:b/>
          <w:color w:val="0070C0"/>
        </w:rPr>
        <w:t>=</w:t>
      </w:r>
      <w:r>
        <w:rPr>
          <w:b/>
          <w:color w:val="0070C0"/>
        </w:rPr>
        <w:t xml:space="preserve"> </w:t>
      </w:r>
      <w:r w:rsidRPr="00927971">
        <w:rPr>
          <w:b/>
          <w:color w:val="0070C0"/>
        </w:rPr>
        <w:t>« </w:t>
      </w:r>
      <w:proofErr w:type="spellStart"/>
      <w:r w:rsidRPr="001B35EB">
        <w:rPr>
          <w:b/>
          <w:color w:val="0070C0"/>
        </w:rPr>
        <w:t>AEEH</w:t>
      </w:r>
      <w:proofErr w:type="spellEnd"/>
      <w:r w:rsidRPr="001B35EB">
        <w:rPr>
          <w:b/>
          <w:color w:val="0070C0"/>
        </w:rPr>
        <w:t xml:space="preserve"> de base</w:t>
      </w:r>
      <w:r>
        <w:rPr>
          <w:b/>
          <w:color w:val="0070C0"/>
        </w:rPr>
        <w:t> » [</w:t>
      </w:r>
    </w:p>
    <w:p w14:paraId="174D6B60" w14:textId="7725F8CB" w:rsidR="00C52D5C" w:rsidRDefault="00C52D5C" w:rsidP="00C52D5C">
      <w:pPr>
        <w:rPr>
          <w:sz w:val="28"/>
          <w:szCs w:val="28"/>
          <w:lang w:eastAsia="fr-FR"/>
        </w:rPr>
      </w:pPr>
      <w:r>
        <w:rPr>
          <w:b/>
          <w:sz w:val="28"/>
        </w:rPr>
        <w:t xml:space="preserve">La CDAPH vous attribue </w:t>
      </w:r>
      <w:r w:rsidRPr="001B35EB">
        <w:rPr>
          <w:b/>
          <w:sz w:val="28"/>
          <w:szCs w:val="28"/>
          <w:lang w:eastAsia="fr-FR"/>
        </w:rPr>
        <w:t>pour votre enfant</w:t>
      </w:r>
      <w:r>
        <w:rPr>
          <w:b/>
          <w:sz w:val="28"/>
        </w:rPr>
        <w:t xml:space="preserve"> </w:t>
      </w:r>
      <w:r>
        <w:rPr>
          <w:b/>
          <w:sz w:val="28"/>
          <w:highlight w:val="green"/>
        </w:rPr>
        <w:t xml:space="preserve">[DROIT/type de droit et prestation] </w:t>
      </w:r>
      <w:r w:rsidRPr="004B7B14">
        <w:rPr>
          <w:b/>
          <w:color w:val="0070C0"/>
        </w:rPr>
        <w:t>SI [DROIT/nature] = « Renouvellement » [</w:t>
      </w:r>
      <w:r w:rsidRPr="004B7B14">
        <w:rPr>
          <w:bCs/>
          <w:sz w:val="28"/>
        </w:rPr>
        <w:t>(renouvellement)</w:t>
      </w:r>
      <w:r w:rsidRPr="004B7B14">
        <w:rPr>
          <w:b/>
          <w:color w:val="0070C0"/>
        </w:rPr>
        <w:t>] SI [DROIT/nature] = « Révision » [</w:t>
      </w:r>
      <w:r w:rsidRPr="004B7B14">
        <w:rPr>
          <w:bCs/>
          <w:sz w:val="28"/>
          <w:szCs w:val="28"/>
        </w:rPr>
        <w:t>(révision)</w:t>
      </w:r>
      <w:r w:rsidRPr="004B7B14">
        <w:rPr>
          <w:b/>
          <w:color w:val="0070C0"/>
        </w:rPr>
        <w:t>]</w:t>
      </w:r>
      <w:r w:rsidR="00AD64B9">
        <w:rPr>
          <w:sz w:val="28"/>
        </w:rPr>
        <w:t xml:space="preserve"> qui </w:t>
      </w:r>
      <w:r w:rsidR="00AD64B9" w:rsidRPr="00A918EA">
        <w:rPr>
          <w:sz w:val="28"/>
          <w:szCs w:val="28"/>
          <w:lang w:eastAsia="fr-FR"/>
        </w:rPr>
        <w:t xml:space="preserve">est valable </w:t>
      </w:r>
      <w:r w:rsidR="00AD64B9">
        <w:rPr>
          <w:b/>
          <w:color w:val="0070C0"/>
        </w:rPr>
        <w:t xml:space="preserve">SI </w:t>
      </w:r>
      <w:r w:rsidR="00AD64B9" w:rsidRPr="00B72D0D">
        <w:rPr>
          <w:b/>
          <w:color w:val="0070C0"/>
        </w:rPr>
        <w:t>[</w:t>
      </w:r>
      <w:proofErr w:type="spellStart"/>
      <w:r w:rsidR="00AD64B9">
        <w:rPr>
          <w:b/>
          <w:color w:val="0070C0"/>
        </w:rPr>
        <w:t>AEEH</w:t>
      </w:r>
      <w:proofErr w:type="spellEnd"/>
      <w:r w:rsidR="00AD64B9">
        <w:rPr>
          <w:b/>
          <w:color w:val="0070C0"/>
        </w:rPr>
        <w:t>-CPL/</w:t>
      </w:r>
      <w:r w:rsidR="00AD64B9" w:rsidRPr="008E20CD">
        <w:rPr>
          <w:b/>
          <w:color w:val="0070C0"/>
        </w:rPr>
        <w:t>sans limitation de durée</w:t>
      </w:r>
      <w:r w:rsidR="00AD64B9">
        <w:rPr>
          <w:b/>
          <w:color w:val="0070C0"/>
        </w:rPr>
        <w:t xml:space="preserve">] = </w:t>
      </w:r>
      <w:r w:rsidR="00696D25">
        <w:rPr>
          <w:b/>
          <w:color w:val="0070C0"/>
        </w:rPr>
        <w:t>« </w:t>
      </w:r>
      <w:r w:rsidR="00AD64B9">
        <w:rPr>
          <w:b/>
          <w:color w:val="0070C0"/>
        </w:rPr>
        <w:t>Oui</w:t>
      </w:r>
      <w:r w:rsidR="00696D25">
        <w:rPr>
          <w:b/>
          <w:color w:val="0070C0"/>
        </w:rPr>
        <w:t> »</w:t>
      </w:r>
      <w:r w:rsidR="00AD64B9">
        <w:rPr>
          <w:b/>
          <w:color w:val="0070C0"/>
        </w:rPr>
        <w:t xml:space="preserve"> [</w:t>
      </w:r>
      <w:r w:rsidR="00AD64B9" w:rsidRPr="00A918EA">
        <w:rPr>
          <w:sz w:val="28"/>
          <w:szCs w:val="28"/>
          <w:lang w:eastAsia="fr-FR"/>
        </w:rPr>
        <w:t>à partir</w:t>
      </w:r>
      <w:r w:rsidR="00AD64B9" w:rsidRPr="00F20B61">
        <w:rPr>
          <w:b/>
          <w:bCs/>
          <w:color w:val="0070C0"/>
          <w:lang w:eastAsia="fr-FR"/>
        </w:rPr>
        <w:t>]</w:t>
      </w:r>
      <w:r w:rsidR="00AD64B9" w:rsidRPr="00A918EA">
        <w:rPr>
          <w:sz w:val="28"/>
          <w:szCs w:val="28"/>
          <w:lang w:eastAsia="fr-FR"/>
        </w:rPr>
        <w:t xml:space="preserve"> du </w:t>
      </w:r>
      <w:r w:rsidR="00AD64B9" w:rsidRPr="00EC4E11">
        <w:rPr>
          <w:b/>
          <w:bCs/>
          <w:sz w:val="28"/>
          <w:highlight w:val="green"/>
        </w:rPr>
        <w:t>[</w:t>
      </w:r>
      <w:r w:rsidR="00AD64B9">
        <w:rPr>
          <w:b/>
          <w:bCs/>
          <w:sz w:val="28"/>
          <w:highlight w:val="green"/>
        </w:rPr>
        <w:t>DROIT/date d’ouverture du droit</w:t>
      </w:r>
      <w:r w:rsidR="00AD64B9" w:rsidRPr="00EC4E11">
        <w:rPr>
          <w:b/>
          <w:bCs/>
          <w:sz w:val="28"/>
          <w:highlight w:val="green"/>
        </w:rPr>
        <w:t>]</w:t>
      </w:r>
      <w:r w:rsidR="00AD64B9" w:rsidRPr="00A918EA">
        <w:rPr>
          <w:sz w:val="28"/>
          <w:szCs w:val="28"/>
          <w:lang w:eastAsia="fr-FR"/>
        </w:rPr>
        <w:t xml:space="preserve"> </w:t>
      </w:r>
      <w:r w:rsidR="00AD64B9">
        <w:rPr>
          <w:b/>
          <w:color w:val="0070C0"/>
        </w:rPr>
        <w:t xml:space="preserve">SI </w:t>
      </w:r>
      <w:r w:rsidR="00AD64B9" w:rsidRPr="00B72D0D">
        <w:rPr>
          <w:b/>
          <w:color w:val="0070C0"/>
        </w:rPr>
        <w:t>[</w:t>
      </w:r>
      <w:proofErr w:type="spellStart"/>
      <w:r w:rsidR="00AD64B9">
        <w:rPr>
          <w:b/>
          <w:color w:val="0070C0"/>
        </w:rPr>
        <w:t>AEEH</w:t>
      </w:r>
      <w:proofErr w:type="spellEnd"/>
      <w:r w:rsidR="00AD64B9">
        <w:rPr>
          <w:b/>
          <w:color w:val="0070C0"/>
        </w:rPr>
        <w:t>-CPL/</w:t>
      </w:r>
      <w:r w:rsidR="00AD64B9" w:rsidRPr="008E20CD">
        <w:rPr>
          <w:b/>
          <w:color w:val="0070C0"/>
        </w:rPr>
        <w:t>sans limitation de durée</w:t>
      </w:r>
      <w:r w:rsidR="00AD64B9">
        <w:rPr>
          <w:b/>
          <w:color w:val="0070C0"/>
        </w:rPr>
        <w:t xml:space="preserve">] = </w:t>
      </w:r>
      <w:r w:rsidR="00696D25">
        <w:rPr>
          <w:b/>
          <w:color w:val="0070C0"/>
        </w:rPr>
        <w:t>« </w:t>
      </w:r>
      <w:r w:rsidR="00DD4AD9">
        <w:rPr>
          <w:b/>
          <w:color w:val="0070C0"/>
        </w:rPr>
        <w:t>Non</w:t>
      </w:r>
      <w:r w:rsidR="00696D25">
        <w:rPr>
          <w:b/>
          <w:color w:val="0070C0"/>
        </w:rPr>
        <w:t> »</w:t>
      </w:r>
      <w:r w:rsidR="00AD64B9">
        <w:rPr>
          <w:b/>
          <w:color w:val="0070C0"/>
        </w:rPr>
        <w:t xml:space="preserve"> [</w:t>
      </w:r>
      <w:r w:rsidR="00AD64B9">
        <w:rPr>
          <w:sz w:val="28"/>
          <w:szCs w:val="28"/>
          <w:lang w:eastAsia="fr-FR"/>
        </w:rPr>
        <w:t xml:space="preserve">au </w:t>
      </w:r>
      <w:r w:rsidR="00AD64B9" w:rsidRPr="00EC4E11">
        <w:rPr>
          <w:b/>
          <w:bCs/>
          <w:sz w:val="28"/>
          <w:highlight w:val="green"/>
        </w:rPr>
        <w:t>[</w:t>
      </w:r>
      <w:r w:rsidR="00AD64B9">
        <w:rPr>
          <w:b/>
          <w:bCs/>
          <w:sz w:val="28"/>
          <w:highlight w:val="green"/>
        </w:rPr>
        <w:t>DROIT/date d’échéance du droit</w:t>
      </w:r>
      <w:r w:rsidR="00AD64B9" w:rsidRPr="00EC4E11">
        <w:rPr>
          <w:b/>
          <w:bCs/>
          <w:sz w:val="28"/>
          <w:highlight w:val="green"/>
        </w:rPr>
        <w:t>]</w:t>
      </w:r>
      <w:r w:rsidRPr="004B7B14">
        <w:rPr>
          <w:b/>
          <w:color w:val="0070C0"/>
        </w:rPr>
        <w:t>]</w:t>
      </w:r>
      <w:r w:rsidR="009741D8" w:rsidRPr="009741D8">
        <w:rPr>
          <w:bCs/>
          <w:sz w:val="28"/>
          <w:szCs w:val="28"/>
        </w:rPr>
        <w:t>.</w:t>
      </w:r>
    </w:p>
    <w:p w14:paraId="0C4C5E1B" w14:textId="323D891B" w:rsidR="00696D25" w:rsidRDefault="00696D25" w:rsidP="00D1492E">
      <w:pPr>
        <w:spacing w:after="0" w:line="240" w:lineRule="auto"/>
        <w:ind w:left="1416" w:firstLine="708"/>
        <w:rPr>
          <w:b/>
          <w:color w:val="0070C0"/>
        </w:rPr>
      </w:pPr>
      <w:r w:rsidRPr="004B7B14">
        <w:rPr>
          <w:b/>
          <w:color w:val="0070C0"/>
        </w:rPr>
        <w:t>SI [</w:t>
      </w:r>
      <w:proofErr w:type="spellStart"/>
      <w:r>
        <w:rPr>
          <w:b/>
          <w:color w:val="0070C0"/>
        </w:rPr>
        <w:t>AEEH</w:t>
      </w:r>
      <w:proofErr w:type="spellEnd"/>
      <w:r>
        <w:rPr>
          <w:b/>
          <w:color w:val="0070C0"/>
        </w:rPr>
        <w:t>-CPL/</w:t>
      </w:r>
      <w:r w:rsidRPr="008E20CD">
        <w:rPr>
          <w:b/>
          <w:color w:val="0070C0"/>
        </w:rPr>
        <w:t>sans limitation de durée</w:t>
      </w:r>
      <w:r>
        <w:rPr>
          <w:b/>
          <w:color w:val="0070C0"/>
        </w:rPr>
        <w:t>] = « Oui » [</w:t>
      </w:r>
    </w:p>
    <w:p w14:paraId="27FBA26E" w14:textId="16EA9AA6" w:rsidR="00557AA5" w:rsidRDefault="000D4B99" w:rsidP="00557AA5">
      <w:pPr>
        <w:rPr>
          <w:b/>
          <w:bCs/>
          <w:color w:val="0070C0"/>
          <w:lang w:eastAsia="fr-FR"/>
        </w:rPr>
      </w:pPr>
      <w:r>
        <w:rPr>
          <w:bCs/>
          <w:sz w:val="28"/>
          <w:szCs w:val="28"/>
          <w:lang w:eastAsia="fr-FR"/>
        </w:rPr>
        <w:t>Ce droit vous est attribué jusqu’aux 20 ans de votre enfant tant que sa situation ne change pas</w:t>
      </w:r>
      <w:r w:rsidR="00557AA5" w:rsidRPr="0056591A">
        <w:rPr>
          <w:bCs/>
          <w:sz w:val="28"/>
          <w:szCs w:val="28"/>
          <w:lang w:eastAsia="fr-FR"/>
        </w:rPr>
        <w:t>. Si sa situation évolue, veuillez contacter la MDPH. La MDPH pourra modifier les droits attribués après réévaluation de la situation.</w:t>
      </w:r>
      <w:r w:rsidR="00557AA5" w:rsidRPr="00020B9C">
        <w:rPr>
          <w:b/>
          <w:bCs/>
          <w:color w:val="0070C0"/>
          <w:lang w:eastAsia="fr-FR"/>
        </w:rPr>
        <w:t>]</w:t>
      </w:r>
    </w:p>
    <w:p w14:paraId="404B1AE2" w14:textId="77777777" w:rsidR="009741D8" w:rsidRDefault="009741D8" w:rsidP="00D8333F">
      <w:pPr>
        <w:spacing w:after="0" w:line="240" w:lineRule="auto"/>
        <w:ind w:left="1416"/>
        <w:rPr>
          <w:b/>
          <w:color w:val="0070C0"/>
        </w:rPr>
      </w:pPr>
      <w:r>
        <w:rPr>
          <w:b/>
          <w:color w:val="0070C0"/>
        </w:rPr>
        <w:t>]</w:t>
      </w:r>
    </w:p>
    <w:p w14:paraId="20D66D78" w14:textId="77777777" w:rsidR="001859AD" w:rsidRDefault="001859AD" w:rsidP="001F09D7">
      <w:pPr>
        <w:spacing w:after="0" w:line="240" w:lineRule="auto"/>
        <w:ind w:left="1416"/>
        <w:rPr>
          <w:b/>
          <w:color w:val="0070C0"/>
        </w:rPr>
      </w:pPr>
      <w:r w:rsidRPr="00B72D0D">
        <w:rPr>
          <w:b/>
          <w:color w:val="0070C0"/>
        </w:rPr>
        <w:t>SI [</w:t>
      </w:r>
      <w:r>
        <w:rPr>
          <w:b/>
          <w:color w:val="0070C0"/>
        </w:rPr>
        <w:t>DROIT/type de droit et prestation</w:t>
      </w:r>
      <w:r w:rsidRPr="00B72D0D">
        <w:rPr>
          <w:b/>
          <w:color w:val="0070C0"/>
        </w:rPr>
        <w:t xml:space="preserve">] </w:t>
      </w:r>
      <w:r w:rsidRPr="00B72D0D">
        <w:rPr>
          <w:rFonts w:cstheme="minorHAnsi"/>
          <w:b/>
          <w:color w:val="0070C0"/>
        </w:rPr>
        <w:t>=</w:t>
      </w:r>
      <w:r w:rsidRPr="00B72D0D">
        <w:rPr>
          <w:b/>
          <w:color w:val="0070C0"/>
        </w:rPr>
        <w:t xml:space="preserve"> </w:t>
      </w:r>
      <w:r>
        <w:rPr>
          <w:b/>
          <w:color w:val="0070C0"/>
        </w:rPr>
        <w:t>autres cas [</w:t>
      </w:r>
    </w:p>
    <w:p w14:paraId="5D324F43" w14:textId="77777777" w:rsidR="001859AD" w:rsidRDefault="001859AD" w:rsidP="001F09D7">
      <w:pPr>
        <w:spacing w:after="0" w:line="240" w:lineRule="auto"/>
        <w:ind w:left="2124"/>
        <w:rPr>
          <w:b/>
          <w:color w:val="0070C0"/>
        </w:rPr>
      </w:pPr>
      <w:r>
        <w:rPr>
          <w:b/>
          <w:color w:val="0070C0"/>
        </w:rPr>
        <w:t>SELON la situation du bénéficiaire [</w:t>
      </w:r>
    </w:p>
    <w:p w14:paraId="6E179FCB" w14:textId="77777777" w:rsidR="001859AD" w:rsidRPr="00927971" w:rsidRDefault="001859AD" w:rsidP="001F09D7">
      <w:pPr>
        <w:spacing w:after="0" w:line="240" w:lineRule="auto"/>
        <w:ind w:left="2124"/>
        <w:rPr>
          <w:b/>
          <w:sz w:val="28"/>
          <w:szCs w:val="28"/>
          <w:lang w:eastAsia="fr-FR"/>
        </w:rPr>
      </w:pPr>
      <w:r>
        <w:rPr>
          <w:b/>
          <w:color w:val="0070C0"/>
        </w:rPr>
        <w:t>CAS 1 : le bénéficiaire est un adulte ou un mineur émancipé [</w:t>
      </w:r>
    </w:p>
    <w:p w14:paraId="0EC1783A" w14:textId="7C7E63AF" w:rsidR="001859AD" w:rsidRDefault="001859AD" w:rsidP="001859AD">
      <w:pPr>
        <w:rPr>
          <w:sz w:val="28"/>
          <w:szCs w:val="28"/>
          <w:lang w:eastAsia="fr-FR"/>
        </w:rPr>
      </w:pPr>
      <w:r>
        <w:rPr>
          <w:b/>
          <w:sz w:val="28"/>
        </w:rPr>
        <w:t xml:space="preserve">La CDAPH vous attribue </w:t>
      </w:r>
      <w:r>
        <w:rPr>
          <w:b/>
          <w:sz w:val="28"/>
          <w:highlight w:val="green"/>
        </w:rPr>
        <w:t>[DROIT/type de droit et prestation]</w:t>
      </w:r>
      <w:r w:rsidRPr="004B7B14">
        <w:rPr>
          <w:b/>
          <w:color w:val="0070C0"/>
        </w:rPr>
        <w:t xml:space="preserve"> SI [DROIT/nature] = « Renouvellement » [</w:t>
      </w:r>
      <w:r w:rsidRPr="004B7B14">
        <w:rPr>
          <w:bCs/>
          <w:sz w:val="28"/>
        </w:rPr>
        <w:t>(renouvellement)</w:t>
      </w:r>
      <w:r w:rsidRPr="004B7B14">
        <w:rPr>
          <w:b/>
          <w:color w:val="0070C0"/>
        </w:rPr>
        <w:t>] SI [DROIT/nature] = « Révision » [</w:t>
      </w:r>
      <w:r w:rsidRPr="004B7B14">
        <w:rPr>
          <w:bCs/>
          <w:sz w:val="28"/>
          <w:szCs w:val="28"/>
        </w:rPr>
        <w:t>(révision)</w:t>
      </w:r>
      <w:r w:rsidRPr="004B7B14">
        <w:rPr>
          <w:b/>
          <w:color w:val="0070C0"/>
        </w:rPr>
        <w:t>]</w:t>
      </w:r>
      <w:r w:rsidRPr="004B7B14">
        <w:rPr>
          <w:b/>
          <w:sz w:val="28"/>
        </w:rPr>
        <w:t xml:space="preserve"> </w:t>
      </w:r>
      <w:r w:rsidRPr="00A918EA">
        <w:rPr>
          <w:sz w:val="28"/>
        </w:rPr>
        <w:t>qui</w:t>
      </w:r>
      <w:r w:rsidRPr="00A918EA">
        <w:rPr>
          <w:sz w:val="28"/>
          <w:szCs w:val="28"/>
          <w:lang w:eastAsia="fr-FR"/>
        </w:rPr>
        <w:t xml:space="preserve"> est valable </w:t>
      </w:r>
      <w:r>
        <w:rPr>
          <w:b/>
          <w:color w:val="0070C0"/>
        </w:rPr>
        <w:t>SI</w:t>
      </w:r>
      <w:r w:rsidRPr="00B72D0D">
        <w:rPr>
          <w:b/>
          <w:color w:val="0070C0"/>
        </w:rPr>
        <w:t xml:space="preserve"> [</w:t>
      </w:r>
      <w:r>
        <w:rPr>
          <w:b/>
          <w:color w:val="0070C0"/>
        </w:rPr>
        <w:t>DROIT/</w:t>
      </w:r>
      <w:r w:rsidRPr="008E20CD">
        <w:rPr>
          <w:b/>
          <w:color w:val="0070C0"/>
        </w:rPr>
        <w:t>sans limitation de durée</w:t>
      </w:r>
      <w:r w:rsidR="00983D7B">
        <w:rPr>
          <w:b/>
          <w:color w:val="0070C0"/>
        </w:rPr>
        <w:t>*</w:t>
      </w:r>
      <w:r w:rsidRPr="00B72D0D">
        <w:rPr>
          <w:b/>
          <w:color w:val="0070C0"/>
        </w:rPr>
        <w:t xml:space="preserve">] = </w:t>
      </w:r>
      <w:r>
        <w:rPr>
          <w:b/>
          <w:color w:val="0070C0"/>
        </w:rPr>
        <w:t>« </w:t>
      </w:r>
      <w:r w:rsidRPr="00B72D0D">
        <w:rPr>
          <w:b/>
          <w:color w:val="0070C0"/>
        </w:rPr>
        <w:t>Oui</w:t>
      </w:r>
      <w:r>
        <w:rPr>
          <w:b/>
          <w:color w:val="0070C0"/>
        </w:rPr>
        <w:t> » [</w:t>
      </w:r>
      <w:r w:rsidRPr="00A918EA">
        <w:rPr>
          <w:sz w:val="28"/>
          <w:szCs w:val="28"/>
          <w:lang w:eastAsia="fr-FR"/>
        </w:rPr>
        <w:t>à partir</w:t>
      </w:r>
      <w:r>
        <w:rPr>
          <w:b/>
          <w:color w:val="0070C0"/>
        </w:rPr>
        <w:t>]</w:t>
      </w:r>
      <w:r w:rsidRPr="00A918EA">
        <w:rPr>
          <w:sz w:val="28"/>
          <w:szCs w:val="28"/>
          <w:lang w:eastAsia="fr-FR"/>
        </w:rPr>
        <w:t xml:space="preserve"> du </w:t>
      </w:r>
      <w:r w:rsidRPr="00EC4E11">
        <w:rPr>
          <w:b/>
          <w:bCs/>
          <w:sz w:val="28"/>
          <w:highlight w:val="green"/>
        </w:rPr>
        <w:t>[</w:t>
      </w:r>
      <w:r>
        <w:rPr>
          <w:b/>
          <w:bCs/>
          <w:sz w:val="28"/>
          <w:highlight w:val="green"/>
        </w:rPr>
        <w:t>DROIT/date d’ouverture du droit</w:t>
      </w:r>
      <w:r w:rsidRPr="00EC4E11">
        <w:rPr>
          <w:b/>
          <w:bCs/>
          <w:sz w:val="28"/>
          <w:highlight w:val="green"/>
        </w:rPr>
        <w:t>]</w:t>
      </w:r>
      <w:r w:rsidRPr="00A918EA">
        <w:rPr>
          <w:sz w:val="28"/>
          <w:szCs w:val="28"/>
          <w:lang w:eastAsia="fr-FR"/>
        </w:rPr>
        <w:t xml:space="preserve"> </w:t>
      </w:r>
      <w:r>
        <w:rPr>
          <w:b/>
          <w:color w:val="0070C0"/>
        </w:rPr>
        <w:t>SI</w:t>
      </w:r>
      <w:r w:rsidRPr="00B72D0D">
        <w:rPr>
          <w:b/>
          <w:color w:val="0070C0"/>
        </w:rPr>
        <w:t xml:space="preserve"> [</w:t>
      </w:r>
      <w:r>
        <w:rPr>
          <w:b/>
          <w:color w:val="0070C0"/>
        </w:rPr>
        <w:t>DROIT/</w:t>
      </w:r>
      <w:r w:rsidRPr="008E20CD">
        <w:rPr>
          <w:b/>
          <w:color w:val="0070C0"/>
        </w:rPr>
        <w:t>sans limitation de durée</w:t>
      </w:r>
      <w:r w:rsidR="00983D7B">
        <w:rPr>
          <w:b/>
          <w:color w:val="0070C0"/>
        </w:rPr>
        <w:t>*</w:t>
      </w:r>
      <w:r w:rsidRPr="00B72D0D">
        <w:rPr>
          <w:b/>
          <w:color w:val="0070C0"/>
        </w:rPr>
        <w:t xml:space="preserve">] = </w:t>
      </w:r>
      <w:r>
        <w:rPr>
          <w:b/>
          <w:color w:val="0070C0"/>
        </w:rPr>
        <w:t>« </w:t>
      </w:r>
      <w:r w:rsidRPr="00B72D0D">
        <w:rPr>
          <w:b/>
          <w:color w:val="0070C0"/>
        </w:rPr>
        <w:t>Oui</w:t>
      </w:r>
      <w:r>
        <w:rPr>
          <w:b/>
          <w:color w:val="0070C0"/>
        </w:rPr>
        <w:t> » [</w:t>
      </w:r>
      <w:r w:rsidRPr="00A918EA">
        <w:rPr>
          <w:sz w:val="28"/>
          <w:szCs w:val="28"/>
          <w:lang w:eastAsia="fr-FR"/>
        </w:rPr>
        <w:t xml:space="preserve">et </w:t>
      </w:r>
      <w:r w:rsidRPr="00EC4E11">
        <w:rPr>
          <w:b/>
          <w:bCs/>
          <w:sz w:val="28"/>
          <w:szCs w:val="28"/>
          <w:lang w:eastAsia="fr-FR"/>
        </w:rPr>
        <w:t>sans limitation de durée</w:t>
      </w:r>
      <w:proofErr w:type="gramStart"/>
      <w:r w:rsidRPr="00A918EA">
        <w:rPr>
          <w:sz w:val="28"/>
          <w:szCs w:val="28"/>
          <w:lang w:eastAsia="fr-FR"/>
        </w:rPr>
        <w:t>.</w:t>
      </w:r>
      <w:r w:rsidRPr="00423CF8">
        <w:rPr>
          <w:b/>
          <w:color w:val="0070C0"/>
        </w:rPr>
        <w:t xml:space="preserve"> </w:t>
      </w:r>
      <w:r w:rsidRPr="00B72D0D">
        <w:rPr>
          <w:b/>
          <w:color w:val="0070C0"/>
        </w:rPr>
        <w:t>]</w:t>
      </w:r>
      <w:proofErr w:type="gramEnd"/>
      <w:r>
        <w:rPr>
          <w:b/>
          <w:color w:val="0070C0"/>
        </w:rPr>
        <w:t xml:space="preserve"> SINON [</w:t>
      </w:r>
      <w:r>
        <w:rPr>
          <w:sz w:val="28"/>
          <w:szCs w:val="28"/>
          <w:lang w:eastAsia="fr-FR"/>
        </w:rPr>
        <w:t xml:space="preserve">au </w:t>
      </w:r>
      <w:r w:rsidRPr="00EC4E11">
        <w:rPr>
          <w:b/>
          <w:bCs/>
          <w:sz w:val="28"/>
          <w:highlight w:val="green"/>
        </w:rPr>
        <w:t>[</w:t>
      </w:r>
      <w:r>
        <w:rPr>
          <w:b/>
          <w:bCs/>
          <w:sz w:val="28"/>
          <w:highlight w:val="green"/>
        </w:rPr>
        <w:t>DROIT/date d’échéance du droit</w:t>
      </w:r>
      <w:r w:rsidRPr="00EC4E11">
        <w:rPr>
          <w:b/>
          <w:bCs/>
          <w:sz w:val="28"/>
          <w:highlight w:val="green"/>
        </w:rPr>
        <w:t>]</w:t>
      </w:r>
      <w:proofErr w:type="gramStart"/>
      <w:r w:rsidRPr="004B7B14">
        <w:rPr>
          <w:b/>
          <w:color w:val="0070C0"/>
        </w:rPr>
        <w:t>]</w:t>
      </w:r>
      <w:r w:rsidRPr="001859AD">
        <w:rPr>
          <w:b/>
          <w:color w:val="0070C0"/>
        </w:rPr>
        <w:t xml:space="preserve"> </w:t>
      </w:r>
      <w:r w:rsidRPr="004B7B14">
        <w:rPr>
          <w:b/>
          <w:color w:val="0070C0"/>
        </w:rPr>
        <w:t>]</w:t>
      </w:r>
      <w:proofErr w:type="gramEnd"/>
    </w:p>
    <w:p w14:paraId="4A1DF239" w14:textId="7CDEE716" w:rsidR="001859AD" w:rsidRPr="00C406F8" w:rsidRDefault="001859AD" w:rsidP="001F09D7">
      <w:pPr>
        <w:spacing w:after="0" w:line="240" w:lineRule="auto"/>
        <w:ind w:left="2124"/>
        <w:rPr>
          <w:color w:val="0070C0"/>
          <w:lang w:eastAsia="fr-FR"/>
        </w:rPr>
      </w:pPr>
      <w:r w:rsidRPr="00C406F8">
        <w:rPr>
          <w:b/>
          <w:color w:val="0070C0"/>
        </w:rPr>
        <w:t>CAS 2 : le bénéficiaire est un mineur non émancipé dont au moins un parent existe [</w:t>
      </w:r>
    </w:p>
    <w:p w14:paraId="0E215C40" w14:textId="0355EAB7" w:rsidR="001859AD" w:rsidRDefault="001859AD" w:rsidP="001859AD">
      <w:pPr>
        <w:rPr>
          <w:sz w:val="28"/>
          <w:szCs w:val="28"/>
          <w:lang w:eastAsia="fr-FR"/>
        </w:rPr>
      </w:pPr>
      <w:r>
        <w:rPr>
          <w:b/>
          <w:sz w:val="28"/>
        </w:rPr>
        <w:t xml:space="preserve">La CDAPH attribue à votre enfant </w:t>
      </w:r>
      <w:r>
        <w:rPr>
          <w:b/>
          <w:sz w:val="28"/>
          <w:highlight w:val="green"/>
        </w:rPr>
        <w:t>[DROIT/type de droit et prestation]</w:t>
      </w:r>
      <w:r w:rsidRPr="004B7B14">
        <w:rPr>
          <w:b/>
          <w:color w:val="0070C0"/>
        </w:rPr>
        <w:t xml:space="preserve"> SI [DROIT/nature] = « Renouvellement » [</w:t>
      </w:r>
      <w:r w:rsidRPr="004B7B14">
        <w:rPr>
          <w:bCs/>
          <w:sz w:val="28"/>
        </w:rPr>
        <w:t>(renouvellement)</w:t>
      </w:r>
      <w:r w:rsidRPr="004B7B14">
        <w:rPr>
          <w:b/>
          <w:color w:val="0070C0"/>
        </w:rPr>
        <w:t>] SI [DROIT/nature] = « Révision » [</w:t>
      </w:r>
      <w:r w:rsidRPr="004B7B14">
        <w:rPr>
          <w:bCs/>
          <w:sz w:val="28"/>
          <w:szCs w:val="28"/>
        </w:rPr>
        <w:t>(révision)</w:t>
      </w:r>
      <w:r w:rsidRPr="004B7B14">
        <w:rPr>
          <w:b/>
          <w:color w:val="0070C0"/>
        </w:rPr>
        <w:t>]</w:t>
      </w:r>
      <w:r w:rsidRPr="004B7B14">
        <w:rPr>
          <w:b/>
          <w:sz w:val="28"/>
        </w:rPr>
        <w:t xml:space="preserve"> </w:t>
      </w:r>
      <w:r w:rsidRPr="00A918EA">
        <w:rPr>
          <w:sz w:val="28"/>
        </w:rPr>
        <w:t>qui</w:t>
      </w:r>
      <w:r w:rsidRPr="00A918EA">
        <w:rPr>
          <w:sz w:val="28"/>
          <w:szCs w:val="28"/>
          <w:lang w:eastAsia="fr-FR"/>
        </w:rPr>
        <w:t xml:space="preserve"> est valable </w:t>
      </w:r>
      <w:r>
        <w:rPr>
          <w:b/>
          <w:color w:val="0070C0"/>
        </w:rPr>
        <w:t>SI</w:t>
      </w:r>
      <w:r w:rsidRPr="00B72D0D">
        <w:rPr>
          <w:b/>
          <w:color w:val="0070C0"/>
        </w:rPr>
        <w:t xml:space="preserve"> [</w:t>
      </w:r>
      <w:r>
        <w:rPr>
          <w:b/>
          <w:color w:val="0070C0"/>
        </w:rPr>
        <w:t>DROIT/</w:t>
      </w:r>
      <w:r w:rsidRPr="008E20CD">
        <w:rPr>
          <w:b/>
          <w:color w:val="0070C0"/>
        </w:rPr>
        <w:t>sans limitation de durée</w:t>
      </w:r>
      <w:r w:rsidR="00983D7B">
        <w:rPr>
          <w:b/>
          <w:color w:val="0070C0"/>
        </w:rPr>
        <w:t>*</w:t>
      </w:r>
      <w:r w:rsidRPr="00B72D0D">
        <w:rPr>
          <w:b/>
          <w:color w:val="0070C0"/>
        </w:rPr>
        <w:t xml:space="preserve">] = </w:t>
      </w:r>
      <w:r>
        <w:rPr>
          <w:b/>
          <w:color w:val="0070C0"/>
        </w:rPr>
        <w:t>« </w:t>
      </w:r>
      <w:r w:rsidRPr="00B72D0D">
        <w:rPr>
          <w:b/>
          <w:color w:val="0070C0"/>
        </w:rPr>
        <w:t>Oui</w:t>
      </w:r>
      <w:r>
        <w:rPr>
          <w:b/>
          <w:color w:val="0070C0"/>
        </w:rPr>
        <w:t> » [</w:t>
      </w:r>
      <w:r w:rsidRPr="00A918EA">
        <w:rPr>
          <w:sz w:val="28"/>
          <w:szCs w:val="28"/>
          <w:lang w:eastAsia="fr-FR"/>
        </w:rPr>
        <w:t>à partir</w:t>
      </w:r>
      <w:r>
        <w:rPr>
          <w:b/>
          <w:color w:val="0070C0"/>
        </w:rPr>
        <w:t>]</w:t>
      </w:r>
      <w:r w:rsidRPr="00A918EA">
        <w:rPr>
          <w:sz w:val="28"/>
          <w:szCs w:val="28"/>
          <w:lang w:eastAsia="fr-FR"/>
        </w:rPr>
        <w:t xml:space="preserve"> du </w:t>
      </w:r>
      <w:r w:rsidRPr="00EC4E11">
        <w:rPr>
          <w:b/>
          <w:bCs/>
          <w:sz w:val="28"/>
          <w:highlight w:val="green"/>
        </w:rPr>
        <w:t>[</w:t>
      </w:r>
      <w:r>
        <w:rPr>
          <w:b/>
          <w:bCs/>
          <w:sz w:val="28"/>
          <w:highlight w:val="green"/>
        </w:rPr>
        <w:t>DROIT/date d’ouverture du droit</w:t>
      </w:r>
      <w:r w:rsidRPr="00EC4E11">
        <w:rPr>
          <w:b/>
          <w:bCs/>
          <w:sz w:val="28"/>
          <w:highlight w:val="green"/>
        </w:rPr>
        <w:t>]</w:t>
      </w:r>
      <w:r w:rsidRPr="00A918EA">
        <w:rPr>
          <w:sz w:val="28"/>
          <w:szCs w:val="28"/>
          <w:lang w:eastAsia="fr-FR"/>
        </w:rPr>
        <w:t xml:space="preserve"> </w:t>
      </w:r>
      <w:r>
        <w:rPr>
          <w:b/>
          <w:color w:val="0070C0"/>
        </w:rPr>
        <w:t>SI</w:t>
      </w:r>
      <w:r w:rsidRPr="00B72D0D">
        <w:rPr>
          <w:b/>
          <w:color w:val="0070C0"/>
        </w:rPr>
        <w:t xml:space="preserve"> [</w:t>
      </w:r>
      <w:r>
        <w:rPr>
          <w:b/>
          <w:color w:val="0070C0"/>
        </w:rPr>
        <w:t>DROIT/</w:t>
      </w:r>
      <w:r w:rsidRPr="008E20CD">
        <w:rPr>
          <w:b/>
          <w:color w:val="0070C0"/>
        </w:rPr>
        <w:t>sans limitation de durée</w:t>
      </w:r>
      <w:r w:rsidR="00983D7B">
        <w:rPr>
          <w:b/>
          <w:color w:val="0070C0"/>
        </w:rPr>
        <w:t>*</w:t>
      </w:r>
      <w:r w:rsidRPr="00B72D0D">
        <w:rPr>
          <w:b/>
          <w:color w:val="0070C0"/>
        </w:rPr>
        <w:t xml:space="preserve">] = </w:t>
      </w:r>
      <w:r>
        <w:rPr>
          <w:b/>
          <w:color w:val="0070C0"/>
        </w:rPr>
        <w:t>« </w:t>
      </w:r>
      <w:r w:rsidRPr="00B72D0D">
        <w:rPr>
          <w:b/>
          <w:color w:val="0070C0"/>
        </w:rPr>
        <w:t>Oui</w:t>
      </w:r>
      <w:r>
        <w:rPr>
          <w:b/>
          <w:color w:val="0070C0"/>
        </w:rPr>
        <w:t> » [</w:t>
      </w:r>
      <w:r w:rsidRPr="00A918EA">
        <w:rPr>
          <w:sz w:val="28"/>
          <w:szCs w:val="28"/>
          <w:lang w:eastAsia="fr-FR"/>
        </w:rPr>
        <w:t xml:space="preserve">et </w:t>
      </w:r>
      <w:r w:rsidRPr="00EC4E11">
        <w:rPr>
          <w:b/>
          <w:bCs/>
          <w:sz w:val="28"/>
          <w:szCs w:val="28"/>
          <w:lang w:eastAsia="fr-FR"/>
        </w:rPr>
        <w:t>sans limitation de durée</w:t>
      </w:r>
      <w:proofErr w:type="gramStart"/>
      <w:r w:rsidRPr="00A918EA">
        <w:rPr>
          <w:sz w:val="28"/>
          <w:szCs w:val="28"/>
          <w:lang w:eastAsia="fr-FR"/>
        </w:rPr>
        <w:t>.</w:t>
      </w:r>
      <w:r w:rsidRPr="00423CF8">
        <w:rPr>
          <w:b/>
          <w:color w:val="0070C0"/>
        </w:rPr>
        <w:t xml:space="preserve"> </w:t>
      </w:r>
      <w:r w:rsidRPr="00B72D0D">
        <w:rPr>
          <w:b/>
          <w:color w:val="0070C0"/>
        </w:rPr>
        <w:t>]</w:t>
      </w:r>
      <w:proofErr w:type="gramEnd"/>
      <w:r>
        <w:rPr>
          <w:b/>
          <w:color w:val="0070C0"/>
        </w:rPr>
        <w:t xml:space="preserve"> SINON [</w:t>
      </w:r>
      <w:r>
        <w:rPr>
          <w:sz w:val="28"/>
          <w:szCs w:val="28"/>
          <w:lang w:eastAsia="fr-FR"/>
        </w:rPr>
        <w:t xml:space="preserve">au </w:t>
      </w:r>
      <w:r w:rsidRPr="00EC4E11">
        <w:rPr>
          <w:b/>
          <w:bCs/>
          <w:sz w:val="28"/>
          <w:highlight w:val="green"/>
        </w:rPr>
        <w:t>[</w:t>
      </w:r>
      <w:r>
        <w:rPr>
          <w:b/>
          <w:bCs/>
          <w:sz w:val="28"/>
          <w:highlight w:val="green"/>
        </w:rPr>
        <w:t>DROIT/date d’échéance du droit</w:t>
      </w:r>
      <w:r w:rsidRPr="00EC4E11">
        <w:rPr>
          <w:b/>
          <w:bCs/>
          <w:sz w:val="28"/>
          <w:highlight w:val="green"/>
        </w:rPr>
        <w:t>]</w:t>
      </w:r>
      <w:proofErr w:type="gramStart"/>
      <w:r w:rsidRPr="004B7B14">
        <w:rPr>
          <w:b/>
          <w:color w:val="0070C0"/>
        </w:rPr>
        <w:t>]</w:t>
      </w:r>
      <w:r w:rsidRPr="001859AD">
        <w:rPr>
          <w:b/>
          <w:color w:val="0070C0"/>
        </w:rPr>
        <w:t xml:space="preserve"> </w:t>
      </w:r>
      <w:r w:rsidRPr="004B7B14">
        <w:rPr>
          <w:b/>
          <w:color w:val="0070C0"/>
        </w:rPr>
        <w:t>]</w:t>
      </w:r>
      <w:proofErr w:type="gramEnd"/>
    </w:p>
    <w:p w14:paraId="689073AE" w14:textId="77777777" w:rsidR="001859AD" w:rsidRPr="00C406F8" w:rsidRDefault="001859AD" w:rsidP="001F09D7">
      <w:pPr>
        <w:spacing w:after="0" w:line="240" w:lineRule="auto"/>
        <w:ind w:left="2124"/>
        <w:rPr>
          <w:color w:val="0070C0"/>
          <w:lang w:eastAsia="fr-FR"/>
        </w:rPr>
      </w:pPr>
      <w:r w:rsidRPr="00C406F8">
        <w:rPr>
          <w:b/>
          <w:color w:val="0070C0"/>
        </w:rPr>
        <w:t>Dans tous les autres cas [</w:t>
      </w:r>
    </w:p>
    <w:p w14:paraId="4279CEAC" w14:textId="52A50893" w:rsidR="001859AD" w:rsidRDefault="001859AD" w:rsidP="001859AD">
      <w:pPr>
        <w:rPr>
          <w:sz w:val="28"/>
          <w:szCs w:val="28"/>
          <w:lang w:eastAsia="fr-FR"/>
        </w:rPr>
      </w:pPr>
      <w:r>
        <w:rPr>
          <w:b/>
          <w:sz w:val="28"/>
        </w:rPr>
        <w:t xml:space="preserve">La CDAPH attribue </w:t>
      </w:r>
      <w:r>
        <w:rPr>
          <w:b/>
          <w:sz w:val="28"/>
          <w:highlight w:val="green"/>
        </w:rPr>
        <w:t>[DROIT/type de droit et prestation]</w:t>
      </w:r>
      <w:r w:rsidRPr="004B7B14">
        <w:rPr>
          <w:b/>
          <w:color w:val="0070C0"/>
        </w:rPr>
        <w:t xml:space="preserve"> SI [DROIT/nature] = « Renouvellement » [</w:t>
      </w:r>
      <w:r w:rsidRPr="004B7B14">
        <w:rPr>
          <w:bCs/>
          <w:sz w:val="28"/>
        </w:rPr>
        <w:t>(renouvellement)</w:t>
      </w:r>
      <w:r w:rsidRPr="004B7B14">
        <w:rPr>
          <w:b/>
          <w:color w:val="0070C0"/>
        </w:rPr>
        <w:t>] SI [DROIT/nature] = « Révision » [</w:t>
      </w:r>
      <w:r w:rsidRPr="004B7B14">
        <w:rPr>
          <w:bCs/>
          <w:sz w:val="28"/>
          <w:szCs w:val="28"/>
        </w:rPr>
        <w:t>(révision)</w:t>
      </w:r>
      <w:r w:rsidRPr="004B7B14">
        <w:rPr>
          <w:b/>
          <w:color w:val="0070C0"/>
        </w:rPr>
        <w:t>]</w:t>
      </w:r>
      <w:r w:rsidRPr="004B7B14">
        <w:rPr>
          <w:b/>
          <w:sz w:val="28"/>
        </w:rPr>
        <w:t xml:space="preserve"> </w:t>
      </w:r>
      <w:r w:rsidRPr="00A918EA">
        <w:rPr>
          <w:sz w:val="28"/>
        </w:rPr>
        <w:t>qui</w:t>
      </w:r>
      <w:r w:rsidRPr="00A918EA">
        <w:rPr>
          <w:sz w:val="28"/>
          <w:szCs w:val="28"/>
          <w:lang w:eastAsia="fr-FR"/>
        </w:rPr>
        <w:t xml:space="preserve"> est valable </w:t>
      </w:r>
      <w:r>
        <w:rPr>
          <w:b/>
          <w:color w:val="0070C0"/>
        </w:rPr>
        <w:t>SI</w:t>
      </w:r>
      <w:r w:rsidRPr="00B72D0D">
        <w:rPr>
          <w:b/>
          <w:color w:val="0070C0"/>
        </w:rPr>
        <w:t xml:space="preserve"> [</w:t>
      </w:r>
      <w:r>
        <w:rPr>
          <w:b/>
          <w:color w:val="0070C0"/>
        </w:rPr>
        <w:t>DROIT/</w:t>
      </w:r>
      <w:r w:rsidRPr="008E20CD">
        <w:rPr>
          <w:b/>
          <w:color w:val="0070C0"/>
        </w:rPr>
        <w:t>sans limitation de durée</w:t>
      </w:r>
      <w:r w:rsidR="00983D7B">
        <w:rPr>
          <w:b/>
          <w:color w:val="0070C0"/>
        </w:rPr>
        <w:t>*</w:t>
      </w:r>
      <w:r w:rsidRPr="00B72D0D">
        <w:rPr>
          <w:b/>
          <w:color w:val="0070C0"/>
        </w:rPr>
        <w:t xml:space="preserve">] = </w:t>
      </w:r>
      <w:r>
        <w:rPr>
          <w:b/>
          <w:color w:val="0070C0"/>
        </w:rPr>
        <w:t>« </w:t>
      </w:r>
      <w:r w:rsidRPr="00B72D0D">
        <w:rPr>
          <w:b/>
          <w:color w:val="0070C0"/>
        </w:rPr>
        <w:t>Oui</w:t>
      </w:r>
      <w:r>
        <w:rPr>
          <w:b/>
          <w:color w:val="0070C0"/>
        </w:rPr>
        <w:t> » [</w:t>
      </w:r>
      <w:r w:rsidRPr="00A918EA">
        <w:rPr>
          <w:sz w:val="28"/>
          <w:szCs w:val="28"/>
          <w:lang w:eastAsia="fr-FR"/>
        </w:rPr>
        <w:t>à partir</w:t>
      </w:r>
      <w:r>
        <w:rPr>
          <w:b/>
          <w:color w:val="0070C0"/>
        </w:rPr>
        <w:t>]</w:t>
      </w:r>
      <w:r w:rsidRPr="00A918EA">
        <w:rPr>
          <w:sz w:val="28"/>
          <w:szCs w:val="28"/>
          <w:lang w:eastAsia="fr-FR"/>
        </w:rPr>
        <w:t xml:space="preserve"> du </w:t>
      </w:r>
      <w:r w:rsidRPr="00EC4E11">
        <w:rPr>
          <w:b/>
          <w:bCs/>
          <w:sz w:val="28"/>
          <w:highlight w:val="green"/>
        </w:rPr>
        <w:t>[</w:t>
      </w:r>
      <w:r>
        <w:rPr>
          <w:b/>
          <w:bCs/>
          <w:sz w:val="28"/>
          <w:highlight w:val="green"/>
        </w:rPr>
        <w:t xml:space="preserve">DROIT/date </w:t>
      </w:r>
      <w:r>
        <w:rPr>
          <w:b/>
          <w:bCs/>
          <w:sz w:val="28"/>
          <w:highlight w:val="green"/>
        </w:rPr>
        <w:lastRenderedPageBreak/>
        <w:t>d’ouverture du droit</w:t>
      </w:r>
      <w:r w:rsidRPr="00EC4E11">
        <w:rPr>
          <w:b/>
          <w:bCs/>
          <w:sz w:val="28"/>
          <w:highlight w:val="green"/>
        </w:rPr>
        <w:t>]</w:t>
      </w:r>
      <w:r w:rsidRPr="00A918EA">
        <w:rPr>
          <w:sz w:val="28"/>
          <w:szCs w:val="28"/>
          <w:lang w:eastAsia="fr-FR"/>
        </w:rPr>
        <w:t xml:space="preserve"> </w:t>
      </w:r>
      <w:r>
        <w:rPr>
          <w:b/>
          <w:color w:val="0070C0"/>
        </w:rPr>
        <w:t>SI</w:t>
      </w:r>
      <w:r w:rsidRPr="00B72D0D">
        <w:rPr>
          <w:b/>
          <w:color w:val="0070C0"/>
        </w:rPr>
        <w:t xml:space="preserve"> [</w:t>
      </w:r>
      <w:r>
        <w:rPr>
          <w:b/>
          <w:color w:val="0070C0"/>
        </w:rPr>
        <w:t>DROIT/</w:t>
      </w:r>
      <w:r w:rsidRPr="008E20CD">
        <w:rPr>
          <w:b/>
          <w:color w:val="0070C0"/>
        </w:rPr>
        <w:t>sans limitation de durée</w:t>
      </w:r>
      <w:r w:rsidR="00983D7B">
        <w:rPr>
          <w:b/>
          <w:color w:val="0070C0"/>
        </w:rPr>
        <w:t>*</w:t>
      </w:r>
      <w:r w:rsidRPr="00B72D0D">
        <w:rPr>
          <w:b/>
          <w:color w:val="0070C0"/>
        </w:rPr>
        <w:t xml:space="preserve">] = </w:t>
      </w:r>
      <w:r>
        <w:rPr>
          <w:b/>
          <w:color w:val="0070C0"/>
        </w:rPr>
        <w:t>« </w:t>
      </w:r>
      <w:r w:rsidRPr="00B72D0D">
        <w:rPr>
          <w:b/>
          <w:color w:val="0070C0"/>
        </w:rPr>
        <w:t>Oui</w:t>
      </w:r>
      <w:r>
        <w:rPr>
          <w:b/>
          <w:color w:val="0070C0"/>
        </w:rPr>
        <w:t> » [</w:t>
      </w:r>
      <w:r w:rsidRPr="00A918EA">
        <w:rPr>
          <w:sz w:val="28"/>
          <w:szCs w:val="28"/>
          <w:lang w:eastAsia="fr-FR"/>
        </w:rPr>
        <w:t xml:space="preserve">et </w:t>
      </w:r>
      <w:r w:rsidRPr="00EC4E11">
        <w:rPr>
          <w:b/>
          <w:bCs/>
          <w:sz w:val="28"/>
          <w:szCs w:val="28"/>
          <w:lang w:eastAsia="fr-FR"/>
        </w:rPr>
        <w:t>sans limitation de durée</w:t>
      </w:r>
      <w:proofErr w:type="gramStart"/>
      <w:r w:rsidRPr="00A918EA">
        <w:rPr>
          <w:sz w:val="28"/>
          <w:szCs w:val="28"/>
          <w:lang w:eastAsia="fr-FR"/>
        </w:rPr>
        <w:t>.</w:t>
      </w:r>
      <w:r w:rsidRPr="00423CF8">
        <w:rPr>
          <w:b/>
          <w:color w:val="0070C0"/>
        </w:rPr>
        <w:t xml:space="preserve"> </w:t>
      </w:r>
      <w:r w:rsidRPr="00B72D0D">
        <w:rPr>
          <w:b/>
          <w:color w:val="0070C0"/>
        </w:rPr>
        <w:t>]</w:t>
      </w:r>
      <w:proofErr w:type="gramEnd"/>
      <w:r>
        <w:rPr>
          <w:b/>
          <w:color w:val="0070C0"/>
        </w:rPr>
        <w:t xml:space="preserve"> SINON [</w:t>
      </w:r>
      <w:r>
        <w:rPr>
          <w:sz w:val="28"/>
          <w:szCs w:val="28"/>
          <w:lang w:eastAsia="fr-FR"/>
        </w:rPr>
        <w:t xml:space="preserve">au </w:t>
      </w:r>
      <w:r w:rsidRPr="00EC4E11">
        <w:rPr>
          <w:b/>
          <w:bCs/>
          <w:sz w:val="28"/>
          <w:highlight w:val="green"/>
        </w:rPr>
        <w:t>[</w:t>
      </w:r>
      <w:r>
        <w:rPr>
          <w:b/>
          <w:bCs/>
          <w:sz w:val="28"/>
          <w:highlight w:val="green"/>
        </w:rPr>
        <w:t>DROIT/date d’échéance du droit</w:t>
      </w:r>
      <w:r w:rsidRPr="00EC4E11">
        <w:rPr>
          <w:b/>
          <w:bCs/>
          <w:sz w:val="28"/>
          <w:highlight w:val="green"/>
        </w:rPr>
        <w:t>]</w:t>
      </w:r>
      <w:proofErr w:type="gramStart"/>
      <w:r w:rsidRPr="004B7B14">
        <w:rPr>
          <w:b/>
          <w:color w:val="0070C0"/>
        </w:rPr>
        <w:t>]</w:t>
      </w:r>
      <w:r w:rsidRPr="001859AD">
        <w:rPr>
          <w:b/>
          <w:color w:val="0070C0"/>
        </w:rPr>
        <w:t xml:space="preserve"> </w:t>
      </w:r>
      <w:r w:rsidRPr="004B7B14">
        <w:rPr>
          <w:b/>
          <w:color w:val="0070C0"/>
        </w:rPr>
        <w:t>]</w:t>
      </w:r>
      <w:proofErr w:type="gramEnd"/>
    </w:p>
    <w:p w14:paraId="5F439D3C" w14:textId="6F3661F3" w:rsidR="001859AD" w:rsidRDefault="001F09D7" w:rsidP="001F09D7">
      <w:pPr>
        <w:spacing w:after="0" w:line="240" w:lineRule="auto"/>
        <w:ind w:left="2126"/>
        <w:rPr>
          <w:b/>
          <w:color w:val="0070C0"/>
        </w:rPr>
      </w:pPr>
      <w:r>
        <w:rPr>
          <w:b/>
          <w:color w:val="0070C0"/>
        </w:rPr>
        <w:t>]</w:t>
      </w:r>
    </w:p>
    <w:p w14:paraId="569EBB77" w14:textId="5718FBE4" w:rsidR="001F09D7" w:rsidRDefault="001F09D7" w:rsidP="001F09D7">
      <w:pPr>
        <w:spacing w:after="0" w:line="240" w:lineRule="auto"/>
        <w:ind w:left="2126"/>
        <w:rPr>
          <w:b/>
          <w:color w:val="0070C0"/>
        </w:rPr>
      </w:pPr>
      <w:r w:rsidRPr="00B72D0D">
        <w:rPr>
          <w:b/>
          <w:color w:val="0070C0"/>
        </w:rPr>
        <w:t>SI [</w:t>
      </w:r>
      <w:r>
        <w:rPr>
          <w:b/>
          <w:color w:val="0070C0"/>
        </w:rPr>
        <w:t>DROIT/type de droit et prestation</w:t>
      </w:r>
      <w:r w:rsidRPr="00B72D0D">
        <w:rPr>
          <w:b/>
          <w:color w:val="0070C0"/>
        </w:rPr>
        <w:t xml:space="preserve">] </w:t>
      </w:r>
      <w:r w:rsidRPr="00B72D0D">
        <w:rPr>
          <w:rFonts w:cstheme="minorHAnsi"/>
          <w:b/>
          <w:color w:val="0070C0"/>
        </w:rPr>
        <w:t>=</w:t>
      </w:r>
      <w:r w:rsidRPr="00B72D0D">
        <w:rPr>
          <w:b/>
          <w:color w:val="0070C0"/>
        </w:rPr>
        <w:t xml:space="preserve"> « AAH L.821-1 »</w:t>
      </w:r>
      <w:r w:rsidRPr="004B7B14">
        <w:rPr>
          <w:b/>
          <w:color w:val="0070C0"/>
        </w:rPr>
        <w:t xml:space="preserve"> </w:t>
      </w:r>
      <w:r>
        <w:rPr>
          <w:b/>
          <w:color w:val="0070C0"/>
        </w:rPr>
        <w:t xml:space="preserve">ET </w:t>
      </w:r>
      <w:r w:rsidRPr="004B7B14">
        <w:rPr>
          <w:b/>
          <w:color w:val="0070C0"/>
        </w:rPr>
        <w:t>[</w:t>
      </w:r>
      <w:r>
        <w:rPr>
          <w:b/>
          <w:color w:val="0070C0"/>
        </w:rPr>
        <w:t>DROIT/</w:t>
      </w:r>
      <w:r w:rsidRPr="008E20CD">
        <w:rPr>
          <w:b/>
          <w:color w:val="0070C0"/>
        </w:rPr>
        <w:t>sans limitation de durée</w:t>
      </w:r>
      <w:r w:rsidR="00983D7B">
        <w:rPr>
          <w:b/>
          <w:color w:val="0070C0"/>
        </w:rPr>
        <w:t>*</w:t>
      </w:r>
      <w:r>
        <w:rPr>
          <w:b/>
          <w:color w:val="0070C0"/>
        </w:rPr>
        <w:t>] = « Oui » [</w:t>
      </w:r>
    </w:p>
    <w:p w14:paraId="228A9E12" w14:textId="77777777" w:rsidR="001F09D7" w:rsidRDefault="001F09D7" w:rsidP="001F09D7">
      <w:pPr>
        <w:rPr>
          <w:b/>
          <w:color w:val="0070C0"/>
        </w:rPr>
      </w:pPr>
      <w:r w:rsidRPr="00A918EA">
        <w:rPr>
          <w:sz w:val="28"/>
          <w:szCs w:val="28"/>
          <w:lang w:eastAsia="fr-FR"/>
        </w:rPr>
        <w:t>Ce droit vous est attribué tant que votre situation ne change pas. Si votre situation évolue, veuillez contacter la MDPH. La MDPH pourra modifier les droits attribués après réévaluation de votre situation</w:t>
      </w:r>
      <w:proofErr w:type="gramStart"/>
      <w:r w:rsidRPr="00A918EA">
        <w:rPr>
          <w:sz w:val="28"/>
          <w:szCs w:val="28"/>
          <w:lang w:eastAsia="fr-FR"/>
        </w:rPr>
        <w:t>.</w:t>
      </w:r>
      <w:r w:rsidRPr="002D51B1">
        <w:rPr>
          <w:b/>
          <w:color w:val="0070C0"/>
        </w:rPr>
        <w:t xml:space="preserve"> </w:t>
      </w:r>
      <w:r>
        <w:rPr>
          <w:b/>
          <w:color w:val="0070C0"/>
        </w:rPr>
        <w:t>]</w:t>
      </w:r>
      <w:proofErr w:type="gramEnd"/>
    </w:p>
    <w:p w14:paraId="2CF6A21C" w14:textId="5F5A66ED" w:rsidR="001F09D7" w:rsidRDefault="001F09D7" w:rsidP="001F09D7">
      <w:pPr>
        <w:spacing w:after="0" w:line="240" w:lineRule="auto"/>
        <w:ind w:left="1416"/>
        <w:rPr>
          <w:b/>
          <w:color w:val="0070C0"/>
        </w:rPr>
      </w:pPr>
      <w:r>
        <w:rPr>
          <w:b/>
          <w:color w:val="0070C0"/>
        </w:rPr>
        <w:t>]</w:t>
      </w:r>
    </w:p>
    <w:p w14:paraId="2A2B7A06" w14:textId="1108DFA8" w:rsidR="00FB3F02" w:rsidRDefault="00FB3F02" w:rsidP="001F09D7">
      <w:pPr>
        <w:spacing w:after="0" w:line="240" w:lineRule="auto"/>
        <w:ind w:left="1416"/>
        <w:rPr>
          <w:b/>
          <w:color w:val="0070C0"/>
        </w:rPr>
      </w:pPr>
      <w:r>
        <w:rPr>
          <w:b/>
          <w:color w:val="0070C0"/>
        </w:rPr>
        <w:t>SI [DROIT] révise un autre droit [</w:t>
      </w:r>
    </w:p>
    <w:p w14:paraId="47615986" w14:textId="77777777" w:rsidR="00FB3F02" w:rsidRDefault="00FB3F02" w:rsidP="00FB3F02">
      <w:pPr>
        <w:spacing w:after="0" w:line="240" w:lineRule="auto"/>
        <w:ind w:left="2124"/>
        <w:rPr>
          <w:b/>
          <w:color w:val="0070C0"/>
        </w:rPr>
      </w:pPr>
      <w:r>
        <w:rPr>
          <w:b/>
          <w:color w:val="0070C0"/>
        </w:rPr>
        <w:t>SELON la situation du bénéficiaire [</w:t>
      </w:r>
    </w:p>
    <w:p w14:paraId="7CB432E2" w14:textId="77777777" w:rsidR="00FB3F02" w:rsidRPr="00927971" w:rsidRDefault="00FB3F02" w:rsidP="00FB3F02">
      <w:pPr>
        <w:spacing w:after="0" w:line="240" w:lineRule="auto"/>
        <w:ind w:left="2124"/>
        <w:rPr>
          <w:b/>
          <w:sz w:val="28"/>
          <w:szCs w:val="28"/>
          <w:lang w:eastAsia="fr-FR"/>
        </w:rPr>
      </w:pPr>
      <w:r>
        <w:rPr>
          <w:b/>
          <w:color w:val="0070C0"/>
        </w:rPr>
        <w:t>CAS 1 : le bénéficiaire est un adulte ou un mineur émancipé [</w:t>
      </w:r>
    </w:p>
    <w:p w14:paraId="14629085" w14:textId="59356270" w:rsidR="006048E8" w:rsidRPr="00A478D1" w:rsidRDefault="006048E8" w:rsidP="006048E8">
      <w:pPr>
        <w:jc w:val="both"/>
        <w:rPr>
          <w:b/>
          <w:bCs/>
          <w:sz w:val="28"/>
          <w:szCs w:val="28"/>
        </w:rPr>
      </w:pPr>
      <w:r w:rsidRPr="00A478D1">
        <w:rPr>
          <w:b/>
          <w:bCs/>
          <w:sz w:val="28"/>
          <w:szCs w:val="28"/>
        </w:rPr>
        <w:t xml:space="preserve">Cette attribution vient en remplacement </w:t>
      </w:r>
      <w:r w:rsidR="00FB3F02">
        <w:rPr>
          <w:b/>
          <w:bCs/>
          <w:sz w:val="28"/>
          <w:szCs w:val="28"/>
        </w:rPr>
        <w:t>de votre</w:t>
      </w:r>
      <w:r w:rsidRPr="00A478D1">
        <w:rPr>
          <w:b/>
          <w:bCs/>
          <w:sz w:val="28"/>
          <w:szCs w:val="28"/>
        </w:rPr>
        <w:t xml:space="preserve"> droit à </w:t>
      </w:r>
      <w:r>
        <w:rPr>
          <w:b/>
          <w:sz w:val="28"/>
          <w:highlight w:val="green"/>
        </w:rPr>
        <w:t>[DROIT</w:t>
      </w:r>
      <w:r w:rsidRPr="001718C0">
        <w:rPr>
          <w:bCs/>
          <w:highlight w:val="green"/>
        </w:rPr>
        <w:t xml:space="preserve"> </w:t>
      </w:r>
      <w:r w:rsidRPr="00A478D1">
        <w:rPr>
          <w:bCs/>
          <w:highlight w:val="green"/>
        </w:rPr>
        <w:t>révisé</w:t>
      </w:r>
      <w:r>
        <w:rPr>
          <w:b/>
          <w:sz w:val="28"/>
          <w:highlight w:val="green"/>
        </w:rPr>
        <w:t>/type de droit et prestation]</w:t>
      </w:r>
      <w:r w:rsidRPr="00A478D1">
        <w:rPr>
          <w:b/>
          <w:bCs/>
          <w:sz w:val="28"/>
          <w:szCs w:val="28"/>
        </w:rPr>
        <w:t xml:space="preserve"> qui était valable</w:t>
      </w:r>
      <w:r>
        <w:rPr>
          <w:b/>
          <w:bCs/>
          <w:sz w:val="28"/>
          <w:szCs w:val="28"/>
        </w:rPr>
        <w:t xml:space="preserve"> </w:t>
      </w:r>
      <w:r>
        <w:rPr>
          <w:b/>
          <w:color w:val="0070C0"/>
        </w:rPr>
        <w:t>SI [DROIT</w:t>
      </w:r>
      <w:r w:rsidRPr="001718C0">
        <w:rPr>
          <w:bCs/>
          <w:color w:val="0070C0"/>
        </w:rPr>
        <w:t xml:space="preserve"> </w:t>
      </w:r>
      <w:r>
        <w:rPr>
          <w:bCs/>
          <w:color w:val="0070C0"/>
        </w:rPr>
        <w:t>révisé</w:t>
      </w:r>
      <w:r>
        <w:rPr>
          <w:b/>
          <w:color w:val="0070C0"/>
        </w:rPr>
        <w:t>/sans limitation de durée</w:t>
      </w:r>
      <w:r w:rsidR="00983D7B">
        <w:rPr>
          <w:b/>
          <w:color w:val="0070C0"/>
        </w:rPr>
        <w:t>*</w:t>
      </w:r>
      <w:r>
        <w:rPr>
          <w:b/>
          <w:color w:val="0070C0"/>
        </w:rPr>
        <w:t>] = « Oui » [</w:t>
      </w:r>
      <w:r>
        <w:rPr>
          <w:b/>
          <w:bCs/>
          <w:sz w:val="28"/>
          <w:szCs w:val="28"/>
        </w:rPr>
        <w:t>à partir</w:t>
      </w:r>
      <w:r>
        <w:rPr>
          <w:b/>
          <w:color w:val="0070C0"/>
        </w:rPr>
        <w:t>]</w:t>
      </w:r>
      <w:r>
        <w:rPr>
          <w:b/>
          <w:bCs/>
          <w:sz w:val="28"/>
          <w:szCs w:val="28"/>
        </w:rPr>
        <w:t xml:space="preserve"> du</w:t>
      </w:r>
      <w:r w:rsidRPr="00A478D1">
        <w:rPr>
          <w:b/>
          <w:bCs/>
          <w:sz w:val="28"/>
          <w:szCs w:val="28"/>
        </w:rPr>
        <w:t xml:space="preserve"> </w:t>
      </w:r>
      <w:r w:rsidRPr="00927971">
        <w:rPr>
          <w:b/>
          <w:sz w:val="28"/>
          <w:highlight w:val="green"/>
        </w:rPr>
        <w:t>[</w:t>
      </w:r>
      <w:r>
        <w:rPr>
          <w:b/>
          <w:sz w:val="28"/>
          <w:szCs w:val="28"/>
          <w:highlight w:val="green"/>
        </w:rPr>
        <w:t>DROIT</w:t>
      </w:r>
      <w:r w:rsidRPr="001718C0">
        <w:rPr>
          <w:bCs/>
          <w:highlight w:val="green"/>
        </w:rPr>
        <w:t xml:space="preserve"> </w:t>
      </w:r>
      <w:r w:rsidRPr="00A478D1">
        <w:rPr>
          <w:bCs/>
          <w:highlight w:val="green"/>
        </w:rPr>
        <w:t>révisé</w:t>
      </w:r>
      <w:r>
        <w:rPr>
          <w:b/>
          <w:sz w:val="28"/>
          <w:szCs w:val="28"/>
          <w:highlight w:val="green"/>
        </w:rPr>
        <w:t>/date d’ouverture du droit</w:t>
      </w:r>
      <w:r w:rsidRPr="00927971">
        <w:rPr>
          <w:b/>
          <w:sz w:val="28"/>
          <w:highlight w:val="green"/>
        </w:rPr>
        <w:t>]</w:t>
      </w:r>
      <w:r w:rsidRPr="00927971">
        <w:rPr>
          <w:b/>
          <w:sz w:val="28"/>
        </w:rPr>
        <w:t xml:space="preserve"> </w:t>
      </w:r>
      <w:r>
        <w:rPr>
          <w:b/>
          <w:color w:val="0070C0"/>
        </w:rPr>
        <w:t>SI [DROIT</w:t>
      </w:r>
      <w:r w:rsidRPr="001718C0">
        <w:rPr>
          <w:bCs/>
          <w:color w:val="0070C0"/>
        </w:rPr>
        <w:t xml:space="preserve"> </w:t>
      </w:r>
      <w:r>
        <w:rPr>
          <w:bCs/>
          <w:color w:val="0070C0"/>
        </w:rPr>
        <w:t>révisé</w:t>
      </w:r>
      <w:r>
        <w:rPr>
          <w:b/>
          <w:color w:val="0070C0"/>
        </w:rPr>
        <w:t>/sans limitation de durée</w:t>
      </w:r>
      <w:r w:rsidR="00983D7B">
        <w:rPr>
          <w:b/>
          <w:color w:val="0070C0"/>
        </w:rPr>
        <w:t>*</w:t>
      </w:r>
      <w:r>
        <w:rPr>
          <w:b/>
          <w:color w:val="0070C0"/>
        </w:rPr>
        <w:t>] = « Oui » [</w:t>
      </w:r>
      <w:r>
        <w:rPr>
          <w:b/>
          <w:sz w:val="28"/>
        </w:rPr>
        <w:t>et sans limitation de durée</w:t>
      </w:r>
      <w:r>
        <w:rPr>
          <w:b/>
          <w:color w:val="0070C0"/>
        </w:rPr>
        <w:t>]</w:t>
      </w:r>
      <w:r w:rsidRPr="00A81114">
        <w:rPr>
          <w:b/>
          <w:color w:val="0070C0"/>
        </w:rPr>
        <w:t xml:space="preserve"> </w:t>
      </w:r>
      <w:r>
        <w:rPr>
          <w:b/>
          <w:color w:val="0070C0"/>
        </w:rPr>
        <w:t>SINON [</w:t>
      </w:r>
      <w:r w:rsidRPr="00927971">
        <w:rPr>
          <w:b/>
          <w:sz w:val="28"/>
        </w:rPr>
        <w:t xml:space="preserve">au </w:t>
      </w:r>
      <w:r w:rsidRPr="00927971">
        <w:rPr>
          <w:b/>
          <w:sz w:val="28"/>
          <w:highlight w:val="green"/>
        </w:rPr>
        <w:t>[</w:t>
      </w:r>
      <w:r>
        <w:rPr>
          <w:b/>
          <w:sz w:val="28"/>
          <w:szCs w:val="28"/>
          <w:highlight w:val="green"/>
        </w:rPr>
        <w:t>DROIT</w:t>
      </w:r>
      <w:r w:rsidRPr="001718C0">
        <w:rPr>
          <w:bCs/>
          <w:highlight w:val="green"/>
        </w:rPr>
        <w:t xml:space="preserve"> </w:t>
      </w:r>
      <w:r w:rsidRPr="00A478D1">
        <w:rPr>
          <w:bCs/>
          <w:highlight w:val="green"/>
        </w:rPr>
        <w:t>révisé</w:t>
      </w:r>
      <w:r w:rsidRPr="00927971">
        <w:rPr>
          <w:b/>
          <w:sz w:val="28"/>
          <w:szCs w:val="28"/>
          <w:highlight w:val="green"/>
        </w:rPr>
        <w:t>/</w:t>
      </w:r>
      <w:r w:rsidRPr="00927971">
        <w:rPr>
          <w:b/>
          <w:sz w:val="28"/>
          <w:highlight w:val="green"/>
        </w:rPr>
        <w:t>date d</w:t>
      </w:r>
      <w:r>
        <w:rPr>
          <w:b/>
          <w:sz w:val="28"/>
          <w:highlight w:val="green"/>
        </w:rPr>
        <w:t>’échéance</w:t>
      </w:r>
      <w:r w:rsidRPr="00927971">
        <w:rPr>
          <w:b/>
          <w:sz w:val="28"/>
          <w:highlight w:val="green"/>
        </w:rPr>
        <w:t xml:space="preserve"> du droit]</w:t>
      </w:r>
      <w:r>
        <w:rPr>
          <w:b/>
          <w:color w:val="0070C0"/>
        </w:rPr>
        <w:t>]</w:t>
      </w:r>
      <w:proofErr w:type="gramStart"/>
      <w:r w:rsidRPr="00A478D1">
        <w:rPr>
          <w:b/>
          <w:bCs/>
          <w:sz w:val="28"/>
          <w:szCs w:val="28"/>
        </w:rPr>
        <w:t>.</w:t>
      </w:r>
      <w:r w:rsidR="00FB3F02" w:rsidRPr="00FB3F02">
        <w:rPr>
          <w:b/>
          <w:color w:val="0070C0"/>
        </w:rPr>
        <w:t xml:space="preserve"> </w:t>
      </w:r>
      <w:r w:rsidR="00FB3F02">
        <w:rPr>
          <w:b/>
          <w:color w:val="0070C0"/>
        </w:rPr>
        <w:t>]</w:t>
      </w:r>
      <w:proofErr w:type="gramEnd"/>
    </w:p>
    <w:p w14:paraId="2D61ED93" w14:textId="77777777" w:rsidR="00FB3F02" w:rsidRPr="00C406F8" w:rsidRDefault="00FB3F02" w:rsidP="00FB3F02">
      <w:pPr>
        <w:spacing w:after="0" w:line="240" w:lineRule="auto"/>
        <w:ind w:left="2124"/>
        <w:rPr>
          <w:color w:val="0070C0"/>
          <w:lang w:eastAsia="fr-FR"/>
        </w:rPr>
      </w:pPr>
      <w:r w:rsidRPr="00C406F8">
        <w:rPr>
          <w:b/>
          <w:color w:val="0070C0"/>
        </w:rPr>
        <w:t>CAS 2 : le bénéficiaire est un mineur non émancipé dont au moins un parent existe [</w:t>
      </w:r>
    </w:p>
    <w:p w14:paraId="624F2D5C" w14:textId="60F52A29" w:rsidR="00FB3F02" w:rsidRPr="00A478D1" w:rsidRDefault="00FB3F02" w:rsidP="00FB3F02">
      <w:pPr>
        <w:jc w:val="both"/>
        <w:rPr>
          <w:b/>
          <w:bCs/>
          <w:sz w:val="28"/>
          <w:szCs w:val="28"/>
        </w:rPr>
      </w:pPr>
      <w:r w:rsidRPr="00A478D1">
        <w:rPr>
          <w:b/>
          <w:bCs/>
          <w:sz w:val="28"/>
          <w:szCs w:val="28"/>
        </w:rPr>
        <w:t>Cette attribution vient en remplacement d</w:t>
      </w:r>
      <w:r>
        <w:rPr>
          <w:b/>
          <w:bCs/>
          <w:sz w:val="28"/>
          <w:szCs w:val="28"/>
        </w:rPr>
        <w:t>u</w:t>
      </w:r>
      <w:r w:rsidRPr="00A478D1">
        <w:rPr>
          <w:b/>
          <w:bCs/>
          <w:sz w:val="28"/>
          <w:szCs w:val="28"/>
        </w:rPr>
        <w:t xml:space="preserve"> droit</w:t>
      </w:r>
      <w:r>
        <w:rPr>
          <w:b/>
          <w:bCs/>
          <w:sz w:val="28"/>
          <w:szCs w:val="28"/>
        </w:rPr>
        <w:t xml:space="preserve"> de votre enfant</w:t>
      </w:r>
      <w:r w:rsidRPr="00A478D1">
        <w:rPr>
          <w:b/>
          <w:bCs/>
          <w:sz w:val="28"/>
          <w:szCs w:val="28"/>
        </w:rPr>
        <w:t xml:space="preserve"> à </w:t>
      </w:r>
      <w:r>
        <w:rPr>
          <w:b/>
          <w:sz w:val="28"/>
          <w:highlight w:val="green"/>
        </w:rPr>
        <w:t>[DROIT</w:t>
      </w:r>
      <w:r w:rsidRPr="001718C0">
        <w:rPr>
          <w:bCs/>
          <w:highlight w:val="green"/>
        </w:rPr>
        <w:t xml:space="preserve"> </w:t>
      </w:r>
      <w:r w:rsidRPr="00A478D1">
        <w:rPr>
          <w:bCs/>
          <w:highlight w:val="green"/>
        </w:rPr>
        <w:t>révisé</w:t>
      </w:r>
      <w:r>
        <w:rPr>
          <w:b/>
          <w:sz w:val="28"/>
          <w:highlight w:val="green"/>
        </w:rPr>
        <w:t>/type de droit et prestation]</w:t>
      </w:r>
      <w:r w:rsidRPr="00A478D1">
        <w:rPr>
          <w:b/>
          <w:bCs/>
          <w:sz w:val="28"/>
          <w:szCs w:val="28"/>
        </w:rPr>
        <w:t xml:space="preserve"> qui était valable</w:t>
      </w:r>
      <w:r>
        <w:rPr>
          <w:b/>
          <w:bCs/>
          <w:sz w:val="28"/>
          <w:szCs w:val="28"/>
        </w:rPr>
        <w:t xml:space="preserve"> </w:t>
      </w:r>
      <w:r>
        <w:rPr>
          <w:b/>
          <w:color w:val="0070C0"/>
        </w:rPr>
        <w:t>SI [DROIT</w:t>
      </w:r>
      <w:r w:rsidRPr="001718C0">
        <w:rPr>
          <w:bCs/>
          <w:color w:val="0070C0"/>
        </w:rPr>
        <w:t xml:space="preserve"> </w:t>
      </w:r>
      <w:r>
        <w:rPr>
          <w:bCs/>
          <w:color w:val="0070C0"/>
        </w:rPr>
        <w:t>révisé</w:t>
      </w:r>
      <w:r>
        <w:rPr>
          <w:b/>
          <w:color w:val="0070C0"/>
        </w:rPr>
        <w:t>/sans limitation de durée</w:t>
      </w:r>
      <w:r w:rsidR="00983D7B">
        <w:rPr>
          <w:b/>
          <w:color w:val="0070C0"/>
        </w:rPr>
        <w:t>*</w:t>
      </w:r>
      <w:r>
        <w:rPr>
          <w:b/>
          <w:color w:val="0070C0"/>
        </w:rPr>
        <w:t>] = « Oui » [</w:t>
      </w:r>
      <w:r>
        <w:rPr>
          <w:b/>
          <w:bCs/>
          <w:sz w:val="28"/>
          <w:szCs w:val="28"/>
        </w:rPr>
        <w:t>à partir</w:t>
      </w:r>
      <w:r>
        <w:rPr>
          <w:b/>
          <w:color w:val="0070C0"/>
        </w:rPr>
        <w:t>]</w:t>
      </w:r>
      <w:r>
        <w:rPr>
          <w:b/>
          <w:bCs/>
          <w:sz w:val="28"/>
          <w:szCs w:val="28"/>
        </w:rPr>
        <w:t xml:space="preserve"> du</w:t>
      </w:r>
      <w:r w:rsidRPr="00A478D1">
        <w:rPr>
          <w:b/>
          <w:bCs/>
          <w:sz w:val="28"/>
          <w:szCs w:val="28"/>
        </w:rPr>
        <w:t xml:space="preserve"> </w:t>
      </w:r>
      <w:r w:rsidRPr="00927971">
        <w:rPr>
          <w:b/>
          <w:sz w:val="28"/>
          <w:highlight w:val="green"/>
        </w:rPr>
        <w:t>[</w:t>
      </w:r>
      <w:r>
        <w:rPr>
          <w:b/>
          <w:sz w:val="28"/>
          <w:szCs w:val="28"/>
          <w:highlight w:val="green"/>
        </w:rPr>
        <w:t>DROIT</w:t>
      </w:r>
      <w:r w:rsidRPr="001718C0">
        <w:rPr>
          <w:bCs/>
          <w:highlight w:val="green"/>
        </w:rPr>
        <w:t xml:space="preserve"> </w:t>
      </w:r>
      <w:r w:rsidRPr="00A478D1">
        <w:rPr>
          <w:bCs/>
          <w:highlight w:val="green"/>
        </w:rPr>
        <w:t>révisé</w:t>
      </w:r>
      <w:r>
        <w:rPr>
          <w:b/>
          <w:sz w:val="28"/>
          <w:szCs w:val="28"/>
          <w:highlight w:val="green"/>
        </w:rPr>
        <w:t>/date d’ouverture du droit</w:t>
      </w:r>
      <w:r w:rsidRPr="00927971">
        <w:rPr>
          <w:b/>
          <w:sz w:val="28"/>
          <w:highlight w:val="green"/>
        </w:rPr>
        <w:t>]</w:t>
      </w:r>
      <w:r w:rsidRPr="00927971">
        <w:rPr>
          <w:b/>
          <w:sz w:val="28"/>
        </w:rPr>
        <w:t xml:space="preserve"> </w:t>
      </w:r>
      <w:r>
        <w:rPr>
          <w:b/>
          <w:color w:val="0070C0"/>
        </w:rPr>
        <w:t>SI [DROIT</w:t>
      </w:r>
      <w:r w:rsidRPr="001718C0">
        <w:rPr>
          <w:bCs/>
          <w:color w:val="0070C0"/>
        </w:rPr>
        <w:t xml:space="preserve"> </w:t>
      </w:r>
      <w:r>
        <w:rPr>
          <w:bCs/>
          <w:color w:val="0070C0"/>
        </w:rPr>
        <w:t>révisé</w:t>
      </w:r>
      <w:r>
        <w:rPr>
          <w:b/>
          <w:color w:val="0070C0"/>
        </w:rPr>
        <w:t>/sans limitation de durée</w:t>
      </w:r>
      <w:r w:rsidR="00983D7B">
        <w:rPr>
          <w:b/>
          <w:color w:val="0070C0"/>
        </w:rPr>
        <w:t>*</w:t>
      </w:r>
      <w:r>
        <w:rPr>
          <w:b/>
          <w:color w:val="0070C0"/>
        </w:rPr>
        <w:t>] = « Oui » [</w:t>
      </w:r>
      <w:r>
        <w:rPr>
          <w:b/>
          <w:sz w:val="28"/>
        </w:rPr>
        <w:t>et sans limitation de durée</w:t>
      </w:r>
      <w:r>
        <w:rPr>
          <w:b/>
          <w:color w:val="0070C0"/>
        </w:rPr>
        <w:t>]</w:t>
      </w:r>
      <w:r w:rsidRPr="00A81114">
        <w:rPr>
          <w:b/>
          <w:color w:val="0070C0"/>
        </w:rPr>
        <w:t xml:space="preserve"> </w:t>
      </w:r>
      <w:r>
        <w:rPr>
          <w:b/>
          <w:color w:val="0070C0"/>
        </w:rPr>
        <w:t>SINON [</w:t>
      </w:r>
      <w:r w:rsidRPr="00927971">
        <w:rPr>
          <w:b/>
          <w:sz w:val="28"/>
        </w:rPr>
        <w:t xml:space="preserve">au </w:t>
      </w:r>
      <w:r w:rsidRPr="00927971">
        <w:rPr>
          <w:b/>
          <w:sz w:val="28"/>
          <w:highlight w:val="green"/>
        </w:rPr>
        <w:t>[</w:t>
      </w:r>
      <w:r>
        <w:rPr>
          <w:b/>
          <w:sz w:val="28"/>
          <w:szCs w:val="28"/>
          <w:highlight w:val="green"/>
        </w:rPr>
        <w:t>DROIT</w:t>
      </w:r>
      <w:r w:rsidRPr="001718C0">
        <w:rPr>
          <w:bCs/>
          <w:highlight w:val="green"/>
        </w:rPr>
        <w:t xml:space="preserve"> </w:t>
      </w:r>
      <w:r w:rsidRPr="00A478D1">
        <w:rPr>
          <w:bCs/>
          <w:highlight w:val="green"/>
        </w:rPr>
        <w:t>révisé</w:t>
      </w:r>
      <w:r w:rsidRPr="00927971">
        <w:rPr>
          <w:b/>
          <w:sz w:val="28"/>
          <w:szCs w:val="28"/>
          <w:highlight w:val="green"/>
        </w:rPr>
        <w:t>/</w:t>
      </w:r>
      <w:r w:rsidRPr="00927971">
        <w:rPr>
          <w:b/>
          <w:sz w:val="28"/>
          <w:highlight w:val="green"/>
        </w:rPr>
        <w:t>date d</w:t>
      </w:r>
      <w:r>
        <w:rPr>
          <w:b/>
          <w:sz w:val="28"/>
          <w:highlight w:val="green"/>
        </w:rPr>
        <w:t>’échéance</w:t>
      </w:r>
      <w:r w:rsidRPr="00927971">
        <w:rPr>
          <w:b/>
          <w:sz w:val="28"/>
          <w:highlight w:val="green"/>
        </w:rPr>
        <w:t xml:space="preserve"> du droit]</w:t>
      </w:r>
      <w:r>
        <w:rPr>
          <w:b/>
          <w:color w:val="0070C0"/>
        </w:rPr>
        <w:t>]</w:t>
      </w:r>
      <w:proofErr w:type="gramStart"/>
      <w:r w:rsidRPr="00A478D1">
        <w:rPr>
          <w:b/>
          <w:bCs/>
          <w:sz w:val="28"/>
          <w:szCs w:val="28"/>
        </w:rPr>
        <w:t>.</w:t>
      </w:r>
      <w:r w:rsidRPr="00FB3F02">
        <w:rPr>
          <w:b/>
          <w:color w:val="0070C0"/>
        </w:rPr>
        <w:t xml:space="preserve"> </w:t>
      </w:r>
      <w:r>
        <w:rPr>
          <w:b/>
          <w:color w:val="0070C0"/>
        </w:rPr>
        <w:t>]</w:t>
      </w:r>
      <w:proofErr w:type="gramEnd"/>
    </w:p>
    <w:p w14:paraId="59532B96" w14:textId="77777777" w:rsidR="00FB3F02" w:rsidRPr="00C406F8" w:rsidRDefault="00FB3F02" w:rsidP="00FB3F02">
      <w:pPr>
        <w:spacing w:after="0" w:line="240" w:lineRule="auto"/>
        <w:ind w:left="2124"/>
        <w:rPr>
          <w:color w:val="0070C0"/>
          <w:lang w:eastAsia="fr-FR"/>
        </w:rPr>
      </w:pPr>
      <w:r w:rsidRPr="00C406F8">
        <w:rPr>
          <w:b/>
          <w:color w:val="0070C0"/>
        </w:rPr>
        <w:t>Dans tous les autres cas [</w:t>
      </w:r>
    </w:p>
    <w:p w14:paraId="5483E944" w14:textId="24292F97" w:rsidR="00FB3F02" w:rsidRPr="00A478D1" w:rsidRDefault="00FB3F02" w:rsidP="00FB3F02">
      <w:pPr>
        <w:jc w:val="both"/>
        <w:rPr>
          <w:b/>
          <w:bCs/>
          <w:sz w:val="28"/>
          <w:szCs w:val="28"/>
        </w:rPr>
      </w:pPr>
      <w:r w:rsidRPr="00A478D1">
        <w:rPr>
          <w:b/>
          <w:bCs/>
          <w:sz w:val="28"/>
          <w:szCs w:val="28"/>
        </w:rPr>
        <w:t>Cette attribution vient en remplacement d</w:t>
      </w:r>
      <w:r>
        <w:rPr>
          <w:b/>
          <w:bCs/>
          <w:sz w:val="28"/>
          <w:szCs w:val="28"/>
        </w:rPr>
        <w:t>u</w:t>
      </w:r>
      <w:r w:rsidRPr="00A478D1">
        <w:rPr>
          <w:b/>
          <w:bCs/>
          <w:sz w:val="28"/>
          <w:szCs w:val="28"/>
        </w:rPr>
        <w:t xml:space="preserve"> droit à </w:t>
      </w:r>
      <w:r>
        <w:rPr>
          <w:b/>
          <w:sz w:val="28"/>
          <w:highlight w:val="green"/>
        </w:rPr>
        <w:t>[DROIT</w:t>
      </w:r>
      <w:r w:rsidRPr="001718C0">
        <w:rPr>
          <w:bCs/>
          <w:highlight w:val="green"/>
        </w:rPr>
        <w:t xml:space="preserve"> </w:t>
      </w:r>
      <w:r w:rsidRPr="00A478D1">
        <w:rPr>
          <w:bCs/>
          <w:highlight w:val="green"/>
        </w:rPr>
        <w:t>révisé</w:t>
      </w:r>
      <w:r>
        <w:rPr>
          <w:b/>
          <w:sz w:val="28"/>
          <w:highlight w:val="green"/>
        </w:rPr>
        <w:t>/type de droit et prestation]</w:t>
      </w:r>
      <w:r w:rsidRPr="00A478D1">
        <w:rPr>
          <w:b/>
          <w:bCs/>
          <w:sz w:val="28"/>
          <w:szCs w:val="28"/>
        </w:rPr>
        <w:t xml:space="preserve"> qui était valable</w:t>
      </w:r>
      <w:r>
        <w:rPr>
          <w:b/>
          <w:bCs/>
          <w:sz w:val="28"/>
          <w:szCs w:val="28"/>
        </w:rPr>
        <w:t xml:space="preserve"> </w:t>
      </w:r>
      <w:r>
        <w:rPr>
          <w:b/>
          <w:color w:val="0070C0"/>
        </w:rPr>
        <w:t>SI [DROIT</w:t>
      </w:r>
      <w:r w:rsidRPr="001718C0">
        <w:rPr>
          <w:bCs/>
          <w:color w:val="0070C0"/>
        </w:rPr>
        <w:t xml:space="preserve"> </w:t>
      </w:r>
      <w:r>
        <w:rPr>
          <w:bCs/>
          <w:color w:val="0070C0"/>
        </w:rPr>
        <w:t>révisé</w:t>
      </w:r>
      <w:r>
        <w:rPr>
          <w:b/>
          <w:color w:val="0070C0"/>
        </w:rPr>
        <w:t>/sans limitation de durée</w:t>
      </w:r>
      <w:r w:rsidR="00983D7B">
        <w:rPr>
          <w:b/>
          <w:color w:val="0070C0"/>
        </w:rPr>
        <w:t>*</w:t>
      </w:r>
      <w:r>
        <w:rPr>
          <w:b/>
          <w:color w:val="0070C0"/>
        </w:rPr>
        <w:t>] = « Oui » [</w:t>
      </w:r>
      <w:r>
        <w:rPr>
          <w:b/>
          <w:bCs/>
          <w:sz w:val="28"/>
          <w:szCs w:val="28"/>
        </w:rPr>
        <w:t>à partir</w:t>
      </w:r>
      <w:r>
        <w:rPr>
          <w:b/>
          <w:color w:val="0070C0"/>
        </w:rPr>
        <w:t>]</w:t>
      </w:r>
      <w:r>
        <w:rPr>
          <w:b/>
          <w:bCs/>
          <w:sz w:val="28"/>
          <w:szCs w:val="28"/>
        </w:rPr>
        <w:t xml:space="preserve"> du</w:t>
      </w:r>
      <w:r w:rsidRPr="00A478D1">
        <w:rPr>
          <w:b/>
          <w:bCs/>
          <w:sz w:val="28"/>
          <w:szCs w:val="28"/>
        </w:rPr>
        <w:t xml:space="preserve"> </w:t>
      </w:r>
      <w:r w:rsidRPr="00927971">
        <w:rPr>
          <w:b/>
          <w:sz w:val="28"/>
          <w:highlight w:val="green"/>
        </w:rPr>
        <w:t>[</w:t>
      </w:r>
      <w:r>
        <w:rPr>
          <w:b/>
          <w:sz w:val="28"/>
          <w:szCs w:val="28"/>
          <w:highlight w:val="green"/>
        </w:rPr>
        <w:t>DROIT</w:t>
      </w:r>
      <w:r w:rsidRPr="001718C0">
        <w:rPr>
          <w:bCs/>
          <w:highlight w:val="green"/>
        </w:rPr>
        <w:t xml:space="preserve"> </w:t>
      </w:r>
      <w:r w:rsidRPr="00A478D1">
        <w:rPr>
          <w:bCs/>
          <w:highlight w:val="green"/>
        </w:rPr>
        <w:t>révisé</w:t>
      </w:r>
      <w:r>
        <w:rPr>
          <w:b/>
          <w:sz w:val="28"/>
          <w:szCs w:val="28"/>
          <w:highlight w:val="green"/>
        </w:rPr>
        <w:t>/date d’ouverture du droit</w:t>
      </w:r>
      <w:r w:rsidRPr="00927971">
        <w:rPr>
          <w:b/>
          <w:sz w:val="28"/>
          <w:highlight w:val="green"/>
        </w:rPr>
        <w:t>]</w:t>
      </w:r>
      <w:r w:rsidRPr="00927971">
        <w:rPr>
          <w:b/>
          <w:sz w:val="28"/>
        </w:rPr>
        <w:t xml:space="preserve"> </w:t>
      </w:r>
      <w:r>
        <w:rPr>
          <w:b/>
          <w:color w:val="0070C0"/>
        </w:rPr>
        <w:t>SI [DROIT</w:t>
      </w:r>
      <w:r w:rsidRPr="001718C0">
        <w:rPr>
          <w:bCs/>
          <w:color w:val="0070C0"/>
        </w:rPr>
        <w:t xml:space="preserve"> </w:t>
      </w:r>
      <w:r>
        <w:rPr>
          <w:bCs/>
          <w:color w:val="0070C0"/>
        </w:rPr>
        <w:t>révisé</w:t>
      </w:r>
      <w:r>
        <w:rPr>
          <w:b/>
          <w:color w:val="0070C0"/>
        </w:rPr>
        <w:t>/sans limitation de durée</w:t>
      </w:r>
      <w:r w:rsidR="00983D7B">
        <w:rPr>
          <w:b/>
          <w:color w:val="0070C0"/>
        </w:rPr>
        <w:t>*</w:t>
      </w:r>
      <w:r>
        <w:rPr>
          <w:b/>
          <w:color w:val="0070C0"/>
        </w:rPr>
        <w:t>] = « Oui » [</w:t>
      </w:r>
      <w:r>
        <w:rPr>
          <w:b/>
          <w:sz w:val="28"/>
        </w:rPr>
        <w:t>et sans limitation de durée</w:t>
      </w:r>
      <w:r>
        <w:rPr>
          <w:b/>
          <w:color w:val="0070C0"/>
        </w:rPr>
        <w:t>]</w:t>
      </w:r>
      <w:r w:rsidRPr="00A81114">
        <w:rPr>
          <w:b/>
          <w:color w:val="0070C0"/>
        </w:rPr>
        <w:t xml:space="preserve"> </w:t>
      </w:r>
      <w:r>
        <w:rPr>
          <w:b/>
          <w:color w:val="0070C0"/>
        </w:rPr>
        <w:t>SINON [</w:t>
      </w:r>
      <w:r w:rsidRPr="00927971">
        <w:rPr>
          <w:b/>
          <w:sz w:val="28"/>
        </w:rPr>
        <w:t xml:space="preserve">au </w:t>
      </w:r>
      <w:r w:rsidRPr="00927971">
        <w:rPr>
          <w:b/>
          <w:sz w:val="28"/>
          <w:highlight w:val="green"/>
        </w:rPr>
        <w:t>[</w:t>
      </w:r>
      <w:r>
        <w:rPr>
          <w:b/>
          <w:sz w:val="28"/>
          <w:szCs w:val="28"/>
          <w:highlight w:val="green"/>
        </w:rPr>
        <w:t>DROIT</w:t>
      </w:r>
      <w:r w:rsidRPr="001718C0">
        <w:rPr>
          <w:bCs/>
          <w:highlight w:val="green"/>
        </w:rPr>
        <w:t xml:space="preserve"> </w:t>
      </w:r>
      <w:r w:rsidRPr="00A478D1">
        <w:rPr>
          <w:bCs/>
          <w:highlight w:val="green"/>
        </w:rPr>
        <w:t>révisé</w:t>
      </w:r>
      <w:r w:rsidRPr="00927971">
        <w:rPr>
          <w:b/>
          <w:sz w:val="28"/>
          <w:szCs w:val="28"/>
          <w:highlight w:val="green"/>
        </w:rPr>
        <w:t>/</w:t>
      </w:r>
      <w:r w:rsidRPr="00927971">
        <w:rPr>
          <w:b/>
          <w:sz w:val="28"/>
          <w:highlight w:val="green"/>
        </w:rPr>
        <w:t>date d</w:t>
      </w:r>
      <w:r>
        <w:rPr>
          <w:b/>
          <w:sz w:val="28"/>
          <w:highlight w:val="green"/>
        </w:rPr>
        <w:t>’échéance</w:t>
      </w:r>
      <w:r w:rsidRPr="00927971">
        <w:rPr>
          <w:b/>
          <w:sz w:val="28"/>
          <w:highlight w:val="green"/>
        </w:rPr>
        <w:t xml:space="preserve"> du droit]</w:t>
      </w:r>
      <w:r>
        <w:rPr>
          <w:b/>
          <w:color w:val="0070C0"/>
        </w:rPr>
        <w:t>]</w:t>
      </w:r>
      <w:proofErr w:type="gramStart"/>
      <w:r w:rsidRPr="00A478D1">
        <w:rPr>
          <w:b/>
          <w:bCs/>
          <w:sz w:val="28"/>
          <w:szCs w:val="28"/>
        </w:rPr>
        <w:t>.</w:t>
      </w:r>
      <w:r w:rsidRPr="00FB3F02">
        <w:rPr>
          <w:b/>
          <w:color w:val="0070C0"/>
        </w:rPr>
        <w:t xml:space="preserve"> </w:t>
      </w:r>
      <w:r>
        <w:rPr>
          <w:b/>
          <w:color w:val="0070C0"/>
        </w:rPr>
        <w:t>]</w:t>
      </w:r>
      <w:proofErr w:type="gramEnd"/>
    </w:p>
    <w:p w14:paraId="244F0700" w14:textId="77777777" w:rsidR="006048E8" w:rsidRPr="00E671E5" w:rsidRDefault="006048E8" w:rsidP="006048E8">
      <w:pPr>
        <w:spacing w:after="0" w:line="240" w:lineRule="auto"/>
        <w:ind w:left="2126"/>
        <w:rPr>
          <w:color w:val="0070C0"/>
          <w:lang w:eastAsia="fr-FR"/>
        </w:rPr>
      </w:pPr>
      <w:r w:rsidRPr="00E671E5">
        <w:rPr>
          <w:b/>
          <w:color w:val="0070C0"/>
        </w:rPr>
        <w:t>]</w:t>
      </w:r>
    </w:p>
    <w:p w14:paraId="56C77AF5" w14:textId="5347FE03" w:rsidR="00FB3F02" w:rsidRDefault="00FB3F02" w:rsidP="00FB3F02">
      <w:pPr>
        <w:ind w:left="1416"/>
        <w:rPr>
          <w:b/>
          <w:color w:val="0070C0"/>
        </w:rPr>
      </w:pPr>
      <w:r>
        <w:rPr>
          <w:b/>
          <w:color w:val="0070C0"/>
        </w:rPr>
        <w:t>]</w:t>
      </w:r>
    </w:p>
    <w:p w14:paraId="0C760270" w14:textId="217D1626" w:rsidR="001859AD" w:rsidRDefault="001F09D7" w:rsidP="001F09D7">
      <w:pPr>
        <w:ind w:left="708"/>
        <w:rPr>
          <w:b/>
          <w:color w:val="0070C0"/>
        </w:rPr>
      </w:pPr>
      <w:r>
        <w:rPr>
          <w:b/>
          <w:color w:val="0070C0"/>
        </w:rPr>
        <w:t>]</w:t>
      </w:r>
    </w:p>
    <w:p w14:paraId="0B811C96" w14:textId="79BC3333" w:rsidR="003175D2" w:rsidRDefault="003175D2" w:rsidP="00E671E5">
      <w:pPr>
        <w:spacing w:after="0" w:line="240" w:lineRule="auto"/>
        <w:ind w:firstLine="708"/>
        <w:rPr>
          <w:b/>
          <w:color w:val="0070C0"/>
        </w:rPr>
      </w:pPr>
      <w:r>
        <w:rPr>
          <w:b/>
          <w:color w:val="0070C0"/>
        </w:rPr>
        <w:br w:type="page"/>
      </w:r>
    </w:p>
    <w:p w14:paraId="73324C54" w14:textId="52F5C687" w:rsidR="003175D2" w:rsidRPr="0035414D" w:rsidRDefault="002F2A69" w:rsidP="0035414D">
      <w:pPr>
        <w:pStyle w:val="Titre41"/>
        <w:spacing w:before="0" w:after="0" w:line="240" w:lineRule="auto"/>
        <w:ind w:left="714" w:hanging="357"/>
        <w:rPr>
          <w:color w:val="FFFFFF" w:themeColor="background1"/>
          <w:sz w:val="18"/>
          <w:szCs w:val="18"/>
        </w:rPr>
      </w:pPr>
      <w:r w:rsidRPr="0035414D">
        <w:rPr>
          <w:noProof/>
          <w:color w:val="FFFFFF" w:themeColor="background1"/>
          <w:sz w:val="18"/>
          <w:szCs w:val="18"/>
        </w:rPr>
        <w:lastRenderedPageBreak/>
        <mc:AlternateContent>
          <mc:Choice Requires="wps">
            <w:drawing>
              <wp:anchor distT="0" distB="0" distL="114300" distR="114300" simplePos="0" relativeHeight="251773077" behindDoc="0" locked="0" layoutInCell="1" allowOverlap="1" wp14:anchorId="537ED9B2" wp14:editId="31E3AC29">
                <wp:simplePos x="0" y="0"/>
                <wp:positionH relativeFrom="margin">
                  <wp:posOffset>-195</wp:posOffset>
                </wp:positionH>
                <wp:positionV relativeFrom="topMargin">
                  <wp:posOffset>115178</wp:posOffset>
                </wp:positionV>
                <wp:extent cx="5815441" cy="720000"/>
                <wp:effectExtent l="0" t="0" r="13970" b="23495"/>
                <wp:wrapNone/>
                <wp:docPr id="482" name="Rectangle 482"/>
                <wp:cNvGraphicFramePr/>
                <a:graphic xmlns:a="http://schemas.openxmlformats.org/drawingml/2006/main">
                  <a:graphicData uri="http://schemas.microsoft.com/office/word/2010/wordprocessingShape">
                    <wps:wsp>
                      <wps:cNvSpPr/>
                      <wps:spPr>
                        <a:xfrm>
                          <a:off x="0" y="0"/>
                          <a:ext cx="5815441" cy="7200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4F9C54C" id="Rectangle 482" o:spid="_x0000_s1026" style="position:absolute;margin-left:0;margin-top:9.05pt;width:457.9pt;height:56.7pt;z-index:251773077;visibility:visible;mso-wrap-style:square;mso-width-percent:0;mso-height-percent:0;mso-wrap-distance-left:9pt;mso-wrap-distance-top:0;mso-wrap-distance-right:9pt;mso-wrap-distance-bottom:0;mso-position-horizontal:absolute;mso-position-horizontal-relative:margin;mso-position-vertical:absolute;mso-position-vertical-relative:top-margin-area;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nwmLkAIAALAFAAAOAAAAZHJzL2Uyb0RvYy54bWysVMFu2zAMvQ/YPwi6r46DZGuDOkXQosOA&#10;oi2aDj0rshQLkERNUuJkXz9Kdpy0K3YodpFFkXwkn0leXu2MJlvhgwJb0fJsRImwHGpl1xX9+Xz7&#10;5ZySEJmtmQYrKroXgV7NP3+6bN1MjKEBXQtPEMSGWesq2sToZkUReCMMC2fghEWlBG9YRNGvi9qz&#10;FtGNLsaj0deiBV87D1yEgK83nZLOM76UgscHKYOIRFcUc4v59PlcpbOYX7LZ2jPXKN6nwT6QhWHK&#10;YtAB6oZFRjZe/QVlFPcQQMYzDqYAKRUXuQasphy9qWbZMCdyLUhOcANN4f/B8vvtoyeqrujkfEyJ&#10;ZQZ/0hPSxuxaC5IekaLWhRlaLt2j76WA11TvTnqTvlgJ2WVa9wOtYhcJx8fpeTmdTEpKOOq+4V8b&#10;Zd6Lo7fzIX4XYEi6VNRj/Mwm296FiBHR9GCSggXQqr5VWmchtYq41p5sGf7k1bpMGaPHKyttP+SI&#10;MMmzSAR0Jedb3GuR8LR9EhLZwyLHOeHct8dkGOfCxrJTNawWXY7TEwoGj5xzBkzIEqsbsHuA14Ue&#10;sLtie/vkKnLbD86jfyXWOQ8eOTLYODgbZcG/B6Cxqj5yZ38gqaMmsbSCeo+95aEbuuD4rcLfe8dC&#10;fGQepwznETdHfMBDamgrCv2Nkgb87/fekz02P2opaXFqKxp+bZgXlOgfFsfiopxM0phnYTLFZqPE&#10;n2pWpxq7MdeAPYOtidnla7KP+nCVHswLLphFiooqZjnGriiP/iBcx26b4IriYrHIZjjajsU7u3Q8&#10;gSdWU/s+716Yd32PR5yOezhMOJu9afXONnlaWGwiSJXn4Mhrzzeuhdw4/QpLe+dUzlbHRTv/AwAA&#10;//8DAFBLAwQUAAYACAAAACEAlrqUM90AAAAHAQAADwAAAGRycy9kb3ducmV2LnhtbEyPQUvDQBCF&#10;74L/YRnBm92kUm1jNkVEEcFDbQU9TpPZJJidDdlNGv+940mP897jzffy7ew6NdEQWs8G0kUCirj0&#10;Vcu1gffD09UaVIjIFXaeycA3BdgW52c5ZpU/8RtN+1grKeGQoYEmxj7TOpQNOQwL3xOLZ/3gMMo5&#10;1Loa8CTlrtPLJLnRDluWDw329NBQ+bUfnYFPi8+Hx5fwqu1yspt2N37Y29GYy4v5/g5UpDn+heEX&#10;X9ChEKajH7kKqjMgQ6Ko6xSUuJt0JUOOIlynK9BFrv/zFz8AAAD//wMAUEsBAi0AFAAGAAgAAAAh&#10;ALaDOJL+AAAA4QEAABMAAAAAAAAAAAAAAAAAAAAAAFtDb250ZW50X1R5cGVzXS54bWxQSwECLQAU&#10;AAYACAAAACEAOP0h/9YAAACUAQAACwAAAAAAAAAAAAAAAAAvAQAAX3JlbHMvLnJlbHNQSwECLQAU&#10;AAYACAAAACEA7p8Ji5ACAACwBQAADgAAAAAAAAAAAAAAAAAuAgAAZHJzL2Uyb0RvYy54bWxQSwEC&#10;LQAUAAYACAAAACEAlrqUM90AAAAHAQAADwAAAAAAAAAAAAAAAADqBAAAZHJzL2Rvd25yZXYueG1s&#10;UEsFBgAAAAAEAAQA8wAAAPQFAAAAAA==&#10;" fillcolor="white [3212]" strokecolor="white [3212]" strokeweight="1pt">
                <w10:wrap anchorx="margin" anchory="margin"/>
              </v:rect>
            </w:pict>
          </mc:Fallback>
        </mc:AlternateContent>
      </w:r>
      <w:r w:rsidR="00360597" w:rsidRPr="0035414D">
        <w:rPr>
          <w:color w:val="FFFFFF" w:themeColor="background1"/>
          <w:sz w:val="18"/>
          <w:szCs w:val="18"/>
        </w:rPr>
        <w:t>Détails</w:t>
      </w:r>
    </w:p>
    <w:p w14:paraId="2ED3E8B1" w14:textId="65E7E390" w:rsidR="00C4587A" w:rsidRDefault="00C4587A" w:rsidP="00C4587A">
      <w:pPr>
        <w:jc w:val="both"/>
        <w:rPr>
          <w:bCs/>
        </w:rPr>
      </w:pPr>
    </w:p>
    <w:p w14:paraId="6C7D5B3C" w14:textId="16F4A17B" w:rsidR="007A69FB" w:rsidRDefault="007A69FB" w:rsidP="00C4587A">
      <w:pPr>
        <w:jc w:val="both"/>
        <w:rPr>
          <w:bCs/>
        </w:rPr>
      </w:pPr>
    </w:p>
    <w:p w14:paraId="3EF23DD8" w14:textId="03F1FC86" w:rsidR="007A69FB" w:rsidRDefault="007A69FB" w:rsidP="00C4587A">
      <w:pPr>
        <w:jc w:val="both"/>
        <w:rPr>
          <w:bCs/>
        </w:rPr>
      </w:pPr>
    </w:p>
    <w:p w14:paraId="76B4E982" w14:textId="0A1A3F5F" w:rsidR="007A69FB" w:rsidRDefault="007A69FB" w:rsidP="00C4587A">
      <w:pPr>
        <w:jc w:val="both"/>
        <w:rPr>
          <w:bCs/>
        </w:rPr>
      </w:pPr>
    </w:p>
    <w:p w14:paraId="0787053D" w14:textId="0C12047A" w:rsidR="007A69FB" w:rsidRDefault="00B7574F" w:rsidP="00C4587A">
      <w:pPr>
        <w:jc w:val="both"/>
        <w:rPr>
          <w:bCs/>
        </w:rPr>
      </w:pPr>
      <w:r w:rsidRPr="00191C80">
        <w:rPr>
          <w:noProof/>
        </w:rPr>
        <mc:AlternateContent>
          <mc:Choice Requires="wps">
            <w:drawing>
              <wp:anchor distT="0" distB="0" distL="114300" distR="114300" simplePos="0" relativeHeight="251968661" behindDoc="0" locked="0" layoutInCell="1" allowOverlap="1" wp14:anchorId="397F5C3A" wp14:editId="3430DAF5">
                <wp:simplePos x="0" y="0"/>
                <mc:AlternateContent>
                  <mc:Choice Requires="wp14">
                    <wp:positionH relativeFrom="leftMargin">
                      <wp14:pctPosHOffset>10000</wp14:pctPosHOffset>
                    </wp:positionH>
                  </mc:Choice>
                  <mc:Fallback>
                    <wp:positionH relativeFrom="page">
                      <wp:posOffset>86360</wp:posOffset>
                    </wp:positionH>
                  </mc:Fallback>
                </mc:AlternateContent>
                <mc:AlternateContent>
                  <mc:Choice Requires="wp14">
                    <wp:positionV relativeFrom="topMargin">
                      <wp14:pctPosVOffset>10000</wp14:pctPosVOffset>
                    </wp:positionV>
                  </mc:Choice>
                  <mc:Fallback>
                    <wp:positionV relativeFrom="page">
                      <wp:posOffset>86360</wp:posOffset>
                    </wp:positionV>
                  </mc:Fallback>
                </mc:AlternateContent>
                <wp:extent cx="3661200" cy="187200"/>
                <wp:effectExtent l="42863" t="33337" r="95567" b="95568"/>
                <wp:wrapNone/>
                <wp:docPr id="458" name="Rectangle : coins arrondis 458"/>
                <wp:cNvGraphicFramePr/>
                <a:graphic xmlns:a="http://schemas.openxmlformats.org/drawingml/2006/main">
                  <a:graphicData uri="http://schemas.microsoft.com/office/word/2010/wordprocessingShape">
                    <wps:wsp>
                      <wps:cNvSpPr/>
                      <wps:spPr>
                        <a:xfrm rot="16200000">
                          <a:off x="0" y="0"/>
                          <a:ext cx="3661200" cy="187200"/>
                        </a:xfrm>
                        <a:prstGeom prst="roundRect">
                          <a:avLst/>
                        </a:prstGeom>
                        <a:solidFill>
                          <a:srgbClr val="D3D701"/>
                        </a:solidFill>
                        <a:ln>
                          <a:no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02085D64" w14:textId="49E30198" w:rsidR="00B7574F" w:rsidRPr="001558D8" w:rsidRDefault="00B7574F" w:rsidP="00B7574F">
                            <w:pPr>
                              <w:spacing w:after="0" w:line="240" w:lineRule="auto"/>
                              <w:jc w:val="center"/>
                              <w:rPr>
                                <w:rFonts w:cstheme="minorHAnsi"/>
                                <w:b/>
                                <w:bCs/>
                                <w:color w:val="000000" w:themeColor="text1"/>
                                <w:sz w:val="20"/>
                                <w:szCs w:val="20"/>
                              </w:rPr>
                            </w:pPr>
                            <w:r w:rsidRPr="001558D8">
                              <w:rPr>
                                <w:rFonts w:cstheme="minorHAnsi"/>
                                <w:b/>
                                <w:bCs/>
                                <w:color w:val="000000" w:themeColor="text1"/>
                                <w:sz w:val="20"/>
                                <w:szCs w:val="20"/>
                              </w:rPr>
                              <w:t xml:space="preserve">Notification </w:t>
                            </w:r>
                            <w:r w:rsidRPr="001558D8">
                              <w:rPr>
                                <w:rFonts w:cstheme="minorHAnsi"/>
                                <w:color w:val="000000" w:themeColor="text1"/>
                                <w:sz w:val="20"/>
                                <w:szCs w:val="20"/>
                              </w:rPr>
                              <w:t>(hors scolarité</w:t>
                            </w:r>
                            <w:r>
                              <w:rPr>
                                <w:rFonts w:cstheme="minorHAnsi"/>
                                <w:color w:val="000000" w:themeColor="text1"/>
                                <w:sz w:val="20"/>
                                <w:szCs w:val="20"/>
                              </w:rPr>
                              <w:t xml:space="preserve"> et </w:t>
                            </w:r>
                            <w:r>
                              <w:rPr>
                                <w:rFonts w:cstheme="minorHAnsi"/>
                                <w:color w:val="000000" w:themeColor="text1"/>
                                <w:sz w:val="20"/>
                                <w:szCs w:val="20"/>
                              </w:rPr>
                              <w:t>ESMS enfant)</w:t>
                            </w:r>
                            <w:r w:rsidRPr="001558D8">
                              <w:rPr>
                                <w:rFonts w:cstheme="minorHAnsi"/>
                                <w:b/>
                                <w:bCs/>
                                <w:color w:val="000000" w:themeColor="text1"/>
                                <w:sz w:val="20"/>
                                <w:szCs w:val="20"/>
                              </w:rPr>
                              <w:t xml:space="preserve"> </w:t>
                            </w:r>
                            <w:r>
                              <w:rPr>
                                <w:rFonts w:cstheme="minorHAnsi"/>
                                <w:b/>
                                <w:bCs/>
                                <w:color w:val="000000" w:themeColor="text1"/>
                                <w:sz w:val="20"/>
                                <w:szCs w:val="20"/>
                              </w:rPr>
                              <w:t>[</w:t>
                            </w:r>
                            <w:r w:rsidRPr="001558D8">
                              <w:rPr>
                                <w:rFonts w:cstheme="minorHAnsi"/>
                                <w:b/>
                                <w:bCs/>
                                <w:color w:val="000000" w:themeColor="text1"/>
                                <w:sz w:val="20"/>
                                <w:szCs w:val="20"/>
                              </w:rPr>
                              <w:t>révision tiers</w:t>
                            </w:r>
                            <w:r>
                              <w:rPr>
                                <w:rFonts w:cstheme="minorHAnsi"/>
                                <w:b/>
                                <w:bCs/>
                                <w:color w:val="000000" w:themeColor="text1"/>
                                <w:sz w:val="20"/>
                                <w:szCs w:val="20"/>
                              </w:rPr>
                              <w:t>]</w:t>
                            </w:r>
                            <w:r w:rsidRPr="001558D8">
                              <w:rPr>
                                <w:rFonts w:cstheme="minorHAnsi"/>
                                <w:b/>
                                <w:bCs/>
                                <w:color w:val="000000" w:themeColor="text1"/>
                                <w:sz w:val="20"/>
                                <w:szCs w:val="20"/>
                              </w:rPr>
                              <w:t xml:space="preserve"> – </w:t>
                            </w:r>
                            <w:r>
                              <w:rPr>
                                <w:rFonts w:cstheme="minorHAnsi"/>
                                <w:b/>
                                <w:bCs/>
                                <w:color w:val="000000" w:themeColor="text1"/>
                                <w:sz w:val="20"/>
                                <w:szCs w:val="20"/>
                              </w:rPr>
                              <w:t>Détails</w:t>
                            </w:r>
                          </w:p>
                        </w:txbxContent>
                      </wps:txbx>
                      <wps:bodyPr rot="0" spcFirstLastPara="0" vertOverflow="overflow" horzOverflow="overflow" vert="horz" wrap="none" lIns="54000" tIns="0" rIns="54000" bIns="0" numCol="1" spcCol="0" rtlCol="0" fromWordArt="0" anchor="ctr" anchorCtr="0" forceAA="0" compatLnSpc="1">
                        <a:prstTxWarp prst="textNoShape">
                          <a:avLst/>
                        </a:prstTxWarp>
                        <a:spAutoFit/>
                      </wps:bodyPr>
                    </wps:wsp>
                  </a:graphicData>
                </a:graphic>
                <wp14:sizeRelH relativeFrom="leftMargin">
                  <wp14:pctWidth>0</wp14:pctWidth>
                </wp14:sizeRelH>
                <wp14:sizeRelV relativeFrom="margin">
                  <wp14:pctHeight>0</wp14:pctHeight>
                </wp14:sizeRelV>
              </wp:anchor>
            </w:drawing>
          </mc:Choice>
          <mc:Fallback>
            <w:pict>
              <v:roundrect w14:anchorId="397F5C3A" id="Rectangle : coins arrondis 458" o:spid="_x0000_s1051" style="position:absolute;left:0;text-align:left;margin-left:0;margin-top:0;width:288.3pt;height:14.75pt;rotation:-90;z-index:251968661;visibility:visible;mso-wrap-style:none;mso-width-percent:0;mso-height-percent:0;mso-left-percent:100;mso-top-percent:100;mso-wrap-distance-left:9pt;mso-wrap-distance-top:0;mso-wrap-distance-right:9pt;mso-wrap-distance-bottom:0;mso-position-horizontal-relative:left-margin-area;mso-position-vertical-relative:top-margin-area;mso-width-percent:0;mso-height-percent:0;mso-left-percent:100;mso-top-percent:100;mso-width-relative:left-margin-area;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0pDvCQMAAG0GAAAOAAAAZHJzL2Uyb0RvYy54bWysVcFu2zAMvQ/YPwi6r46TJg2COkXQoMOA&#10;oi2SDj0rshwLkyVBUuJkX7Nv2ZeNlBw3a3saloNBSuQj+Sgy1zeHRpG9cF4aXdD8YkCJ0NyUUm8L&#10;+v357suUEh+YLpkyWhT0KDy9mX/+dN3amRia2qhSOAIg2s9aW9A6BDvLMs9r0TB/YazQcFkZ17AA&#10;qttmpWMtoDcqGw4Gk6w1rrTOcOE9nC7TJZ1H/KoSPDxWlReBqIJCbiF+Xfxu8JvNr9ls65itJe/S&#10;YP+QRcOkhqA91JIFRnZOvoNqJHfGmypccNNkpqokF7EGqCYfvKlmXTMrYi1Ajrc9Tf7/wfKH/ZMj&#10;sizo5RhapVkDTVoBbUxvlfj9a0a4kdoT5pzRpfQEzYC01voZ+K7tk+s0DyIycKhcQ5wBpvMJdAh+&#10;kRgolRwi78eed3EIhMPhaDLJwZQSDnf59AplQM0SGIJa58NXYRqCQkGd2ekSs4zQbH/vQ7I/2aGP&#10;N0qWd1KpqLjt5lY5smfwEJaj5dUg70L8ZaY0GmuDbgkxnYj4lCAMXptdEG5dly3ZqJ1bMSBvPJhi&#10;/kAQZDea5kmBdza8ShQQprYwIEFR5OZFhjo2F6lASMy7T2+jGP+RKlO2Zinny8jka5VgHRnqk4na&#10;WZ4Ztig1JUrhqASGUnolKug48D6MQeKsiT4641zokKermpUixR+fxe89YswIiMgVkNZjdwA4x++x&#10;UxmdPbqmvHvnREofJmVwSiw59x4xstGhd26kNu6jyhRU1UVO9pD+GTUohsPmEKdhOEJTPNqY8ggj&#10;El80tNhbfiehW/fMhyfmYFnAISzA8AifSpm2oKaTKKmN+/nROdrDDMMtJS0sn4Jq2I6UqG8aZnuM&#10;vYZdFRUQ3Pnp5nSqd82tgcecx5yiiLZBncTKmeYFtuMCY8EV0xwiFpQHd1JuQ1qFsF+5WCyiGewl&#10;y8K9XluO4Egvvs7nwwtztpu/AJP7YE7ric3eTGCyRU9vF7sA0xTH85XNjnjYafEFdfsXl+a5Hq1e&#10;/yXmfwAAAP//AwBQSwMEFAAGAAgAAAAhALMRKi/hAAAADAEAAA8AAABkcnMvZG93bnJldi54bWxM&#10;j0FPwkAQhe8m/ofNkHgxsC0FJKVbYjTqgRgCasJx6Q5tY3e26S5Q/72jHuT2XubLm/eyZW8bccLO&#10;144UxKMIBFLhTE2lgve3p+EchA+ajG4coYIv9LDMr68ynRp3pg2etqEUHEI+1QqqENpUSl9UaLUf&#10;uRaJbwfXWR3YdqU0nT5zuG3kOIpm0uqa+EOlW3yosPjcHq2C3QdNTLzahdvHyetLIg/z9fO0UOpm&#10;0N8vQATswz8MP/W5OuTcae+OZLxoFIzvkimjCoZ/ipEkSnje/lfEIPNMXo7IvwEAAP//AwBQSwEC&#10;LQAUAAYACAAAACEAtoM4kv4AAADhAQAAEwAAAAAAAAAAAAAAAAAAAAAAW0NvbnRlbnRfVHlwZXNd&#10;LnhtbFBLAQItABQABgAIAAAAIQA4/SH/1gAAAJQBAAALAAAAAAAAAAAAAAAAAC8BAABfcmVscy8u&#10;cmVsc1BLAQItABQABgAIAAAAIQAM0pDvCQMAAG0GAAAOAAAAAAAAAAAAAAAAAC4CAABkcnMvZTJv&#10;RG9jLnhtbFBLAQItABQABgAIAAAAIQCzESov4QAAAAwBAAAPAAAAAAAAAAAAAAAAAGMFAABkcnMv&#10;ZG93bnJldi54bWxQSwUGAAAAAAQABADzAAAAcQYAAAAA&#10;" fillcolor="#d3d701" stroked="f" strokeweight="1pt">
                <v:stroke joinstyle="miter"/>
                <v:shadow on="t" color="black" opacity="26214f" origin="-.5,-.5" offset=".74836mm,.74836mm"/>
                <v:textbox style="mso-fit-shape-to-text:t" inset="1.5mm,0,1.5mm,0">
                  <w:txbxContent>
                    <w:p w14:paraId="02085D64" w14:textId="49E30198" w:rsidR="00B7574F" w:rsidRPr="001558D8" w:rsidRDefault="00B7574F" w:rsidP="00B7574F">
                      <w:pPr>
                        <w:spacing w:after="0" w:line="240" w:lineRule="auto"/>
                        <w:jc w:val="center"/>
                        <w:rPr>
                          <w:rFonts w:cstheme="minorHAnsi"/>
                          <w:b/>
                          <w:bCs/>
                          <w:color w:val="000000" w:themeColor="text1"/>
                          <w:sz w:val="20"/>
                          <w:szCs w:val="20"/>
                        </w:rPr>
                      </w:pPr>
                      <w:r w:rsidRPr="001558D8">
                        <w:rPr>
                          <w:rFonts w:cstheme="minorHAnsi"/>
                          <w:b/>
                          <w:bCs/>
                          <w:color w:val="000000" w:themeColor="text1"/>
                          <w:sz w:val="20"/>
                          <w:szCs w:val="20"/>
                        </w:rPr>
                        <w:t xml:space="preserve">Notification </w:t>
                      </w:r>
                      <w:r w:rsidRPr="001558D8">
                        <w:rPr>
                          <w:rFonts w:cstheme="minorHAnsi"/>
                          <w:color w:val="000000" w:themeColor="text1"/>
                          <w:sz w:val="20"/>
                          <w:szCs w:val="20"/>
                        </w:rPr>
                        <w:t>(hors scolarité</w:t>
                      </w:r>
                      <w:r>
                        <w:rPr>
                          <w:rFonts w:cstheme="minorHAnsi"/>
                          <w:color w:val="000000" w:themeColor="text1"/>
                          <w:sz w:val="20"/>
                          <w:szCs w:val="20"/>
                        </w:rPr>
                        <w:t xml:space="preserve"> et </w:t>
                      </w:r>
                      <w:r>
                        <w:rPr>
                          <w:rFonts w:cstheme="minorHAnsi"/>
                          <w:color w:val="000000" w:themeColor="text1"/>
                          <w:sz w:val="20"/>
                          <w:szCs w:val="20"/>
                        </w:rPr>
                        <w:t>ESMS enfant)</w:t>
                      </w:r>
                      <w:r w:rsidRPr="001558D8">
                        <w:rPr>
                          <w:rFonts w:cstheme="minorHAnsi"/>
                          <w:b/>
                          <w:bCs/>
                          <w:color w:val="000000" w:themeColor="text1"/>
                          <w:sz w:val="20"/>
                          <w:szCs w:val="20"/>
                        </w:rPr>
                        <w:t xml:space="preserve"> </w:t>
                      </w:r>
                      <w:r>
                        <w:rPr>
                          <w:rFonts w:cstheme="minorHAnsi"/>
                          <w:b/>
                          <w:bCs/>
                          <w:color w:val="000000" w:themeColor="text1"/>
                          <w:sz w:val="20"/>
                          <w:szCs w:val="20"/>
                        </w:rPr>
                        <w:t>[</w:t>
                      </w:r>
                      <w:r w:rsidRPr="001558D8">
                        <w:rPr>
                          <w:rFonts w:cstheme="minorHAnsi"/>
                          <w:b/>
                          <w:bCs/>
                          <w:color w:val="000000" w:themeColor="text1"/>
                          <w:sz w:val="20"/>
                          <w:szCs w:val="20"/>
                        </w:rPr>
                        <w:t>révision tiers</w:t>
                      </w:r>
                      <w:r>
                        <w:rPr>
                          <w:rFonts w:cstheme="minorHAnsi"/>
                          <w:b/>
                          <w:bCs/>
                          <w:color w:val="000000" w:themeColor="text1"/>
                          <w:sz w:val="20"/>
                          <w:szCs w:val="20"/>
                        </w:rPr>
                        <w:t>]</w:t>
                      </w:r>
                      <w:r w:rsidRPr="001558D8">
                        <w:rPr>
                          <w:rFonts w:cstheme="minorHAnsi"/>
                          <w:b/>
                          <w:bCs/>
                          <w:color w:val="000000" w:themeColor="text1"/>
                          <w:sz w:val="20"/>
                          <w:szCs w:val="20"/>
                        </w:rPr>
                        <w:t xml:space="preserve"> – </w:t>
                      </w:r>
                      <w:r>
                        <w:rPr>
                          <w:rFonts w:cstheme="minorHAnsi"/>
                          <w:b/>
                          <w:bCs/>
                          <w:color w:val="000000" w:themeColor="text1"/>
                          <w:sz w:val="20"/>
                          <w:szCs w:val="20"/>
                        </w:rPr>
                        <w:t>Détails</w:t>
                      </w:r>
                    </w:p>
                  </w:txbxContent>
                </v:textbox>
                <w10:wrap anchorx="margin" anchory="margin"/>
              </v:roundrect>
            </w:pict>
          </mc:Fallback>
        </mc:AlternateContent>
      </w:r>
    </w:p>
    <w:p w14:paraId="042DB5D2" w14:textId="022F06CC" w:rsidR="007A69FB" w:rsidRDefault="007A69FB" w:rsidP="00C4587A">
      <w:pPr>
        <w:jc w:val="both"/>
        <w:rPr>
          <w:bCs/>
        </w:rPr>
      </w:pPr>
    </w:p>
    <w:p w14:paraId="3B2A048D" w14:textId="55FD79A0" w:rsidR="007A69FB" w:rsidRDefault="007A69FB" w:rsidP="00C4587A">
      <w:pPr>
        <w:jc w:val="both"/>
        <w:rPr>
          <w:bCs/>
        </w:rPr>
      </w:pPr>
    </w:p>
    <w:p w14:paraId="782FD83F" w14:textId="13F78D74" w:rsidR="007A69FB" w:rsidRDefault="007A69FB" w:rsidP="00C4587A">
      <w:pPr>
        <w:jc w:val="both"/>
        <w:rPr>
          <w:bCs/>
        </w:rPr>
      </w:pPr>
      <w:r w:rsidRPr="00B32662">
        <w:rPr>
          <w:i/>
          <w:noProof/>
          <w:sz w:val="28"/>
        </w:rPr>
        <mc:AlternateContent>
          <mc:Choice Requires="wps">
            <w:drawing>
              <wp:anchor distT="0" distB="0" distL="114300" distR="114300" simplePos="0" relativeHeight="251871381" behindDoc="0" locked="0" layoutInCell="1" allowOverlap="1" wp14:anchorId="66AA414F" wp14:editId="7FF7E632">
                <wp:simplePos x="0" y="0"/>
                <wp:positionH relativeFrom="column">
                  <wp:posOffset>119527</wp:posOffset>
                </wp:positionH>
                <wp:positionV relativeFrom="paragraph">
                  <wp:posOffset>11870</wp:posOffset>
                </wp:positionV>
                <wp:extent cx="5695950" cy="1294765"/>
                <wp:effectExtent l="38100" t="38100" r="95250" b="90805"/>
                <wp:wrapNone/>
                <wp:docPr id="46" name="Rectangle : coins arrondis 46"/>
                <wp:cNvGraphicFramePr/>
                <a:graphic xmlns:a="http://schemas.openxmlformats.org/drawingml/2006/main">
                  <a:graphicData uri="http://schemas.microsoft.com/office/word/2010/wordprocessingShape">
                    <wps:wsp>
                      <wps:cNvSpPr/>
                      <wps:spPr>
                        <a:xfrm>
                          <a:off x="0" y="0"/>
                          <a:ext cx="5695950" cy="1294765"/>
                        </a:xfrm>
                        <a:prstGeom prst="roundRect">
                          <a:avLst/>
                        </a:prstGeom>
                        <a:solidFill>
                          <a:srgbClr val="D3D701"/>
                        </a:solidFill>
                        <a:ln>
                          <a:no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1F002F87" w14:textId="6115E4FF" w:rsidR="004435DB" w:rsidRPr="00002C37" w:rsidRDefault="004435DB" w:rsidP="007A69FB">
                            <w:pPr>
                              <w:spacing w:after="0" w:line="240" w:lineRule="auto"/>
                              <w:jc w:val="center"/>
                              <w:rPr>
                                <w:rFonts w:cstheme="minorHAnsi"/>
                                <w:b/>
                                <w:bCs/>
                                <w:color w:val="000000" w:themeColor="text1"/>
                                <w:sz w:val="28"/>
                                <w:szCs w:val="28"/>
                              </w:rPr>
                            </w:pPr>
                            <w:r>
                              <w:rPr>
                                <w:rFonts w:cstheme="minorHAnsi"/>
                                <w:color w:val="000000" w:themeColor="text1"/>
                                <w:sz w:val="28"/>
                                <w:szCs w:val="28"/>
                              </w:rPr>
                              <w:t>Appliquer ici les traitements prévus dans</w:t>
                            </w:r>
                            <w:r w:rsidRPr="006A3489">
                              <w:rPr>
                                <w:rFonts w:cstheme="minorHAnsi"/>
                                <w:color w:val="000000" w:themeColor="text1"/>
                                <w:sz w:val="28"/>
                                <w:szCs w:val="28"/>
                              </w:rPr>
                              <w:t xml:space="preserve"> </w:t>
                            </w:r>
                            <w:r>
                              <w:rPr>
                                <w:rFonts w:cstheme="minorHAnsi"/>
                                <w:color w:val="000000" w:themeColor="text1"/>
                                <w:sz w:val="28"/>
                                <w:szCs w:val="28"/>
                              </w:rPr>
                              <w:t>les parties « </w:t>
                            </w:r>
                            <w:r w:rsidRPr="005009AB">
                              <w:rPr>
                                <w:rFonts w:cstheme="minorHAnsi"/>
                                <w:i/>
                                <w:iCs/>
                                <w:color w:val="000000" w:themeColor="text1"/>
                                <w:sz w:val="28"/>
                                <w:szCs w:val="28"/>
                              </w:rPr>
                              <w:t>Détails…</w:t>
                            </w:r>
                            <w:r>
                              <w:rPr>
                                <w:rFonts w:cstheme="minorHAnsi"/>
                                <w:color w:val="000000" w:themeColor="text1"/>
                                <w:sz w:val="28"/>
                                <w:szCs w:val="28"/>
                              </w:rPr>
                              <w:t> »</w:t>
                            </w:r>
                            <w:r w:rsidRPr="006A3489">
                              <w:rPr>
                                <w:rFonts w:cstheme="minorHAnsi"/>
                                <w:color w:val="000000" w:themeColor="text1"/>
                                <w:sz w:val="28"/>
                                <w:szCs w:val="28"/>
                              </w:rPr>
                              <w:t xml:space="preserve"> de la</w:t>
                            </w:r>
                            <w:r>
                              <w:rPr>
                                <w:rFonts w:cstheme="minorHAnsi"/>
                                <w:color w:val="000000" w:themeColor="text1"/>
                                <w:sz w:val="28"/>
                                <w:szCs w:val="28"/>
                              </w:rPr>
                              <w:t xml:space="preserve"> section</w:t>
                            </w:r>
                            <w:r w:rsidRPr="006A3489">
                              <w:rPr>
                                <w:rFonts w:cstheme="minorHAnsi"/>
                                <w:color w:val="000000" w:themeColor="text1"/>
                                <w:sz w:val="28"/>
                                <w:szCs w:val="28"/>
                              </w:rPr>
                              <w:t xml:space="preserve"> </w:t>
                            </w:r>
                            <w:r>
                              <w:rPr>
                                <w:rFonts w:cstheme="minorHAnsi"/>
                                <w:color w:val="000000" w:themeColor="text1"/>
                                <w:sz w:val="28"/>
                                <w:szCs w:val="28"/>
                              </w:rPr>
                              <w:t>« </w:t>
                            </w:r>
                            <w:r w:rsidRPr="005009AB">
                              <w:rPr>
                                <w:rFonts w:cstheme="minorHAnsi"/>
                                <w:i/>
                                <w:iCs/>
                                <w:color w:val="000000" w:themeColor="text1"/>
                                <w:sz w:val="28"/>
                                <w:szCs w:val="28"/>
                              </w:rPr>
                              <w:t xml:space="preserve">La notification (hors CMI, scolarité et </w:t>
                            </w:r>
                            <w:r w:rsidRPr="005009AB">
                              <w:rPr>
                                <w:rFonts w:cstheme="minorHAnsi"/>
                                <w:i/>
                                <w:iCs/>
                                <w:color w:val="000000" w:themeColor="text1"/>
                                <w:sz w:val="28"/>
                                <w:szCs w:val="28"/>
                              </w:rPr>
                              <w:t>AVPF)</w:t>
                            </w:r>
                            <w:r>
                              <w:rPr>
                                <w:rFonts w:cstheme="minorHAnsi"/>
                                <w:color w:val="000000" w:themeColor="text1"/>
                                <w:sz w:val="28"/>
                                <w:szCs w:val="28"/>
                              </w:rPr>
                              <w:t> »</w:t>
                            </w:r>
                            <w:r w:rsidRPr="006A3489">
                              <w:rPr>
                                <w:rFonts w:cstheme="minorHAnsi"/>
                                <w:color w:val="000000" w:themeColor="text1"/>
                                <w:sz w:val="28"/>
                                <w:szCs w:val="28"/>
                              </w:rPr>
                              <w:t xml:space="preserve"> </w:t>
                            </w:r>
                            <w:r>
                              <w:rPr>
                                <w:rFonts w:cstheme="minorHAnsi"/>
                                <w:color w:val="000000" w:themeColor="text1"/>
                                <w:sz w:val="28"/>
                                <w:szCs w:val="28"/>
                              </w:rPr>
                              <w:t>du chapitre</w:t>
                            </w:r>
                            <w:r w:rsidRPr="006A3489">
                              <w:rPr>
                                <w:rFonts w:cstheme="minorHAnsi"/>
                                <w:color w:val="000000" w:themeColor="text1"/>
                                <w:sz w:val="28"/>
                                <w:szCs w:val="28"/>
                              </w:rPr>
                              <w:t xml:space="preserve"> </w:t>
                            </w:r>
                            <w:r>
                              <w:rPr>
                                <w:rFonts w:cstheme="minorHAnsi"/>
                                <w:color w:val="000000" w:themeColor="text1"/>
                                <w:sz w:val="28"/>
                                <w:szCs w:val="28"/>
                              </w:rPr>
                              <w:t>« </w:t>
                            </w:r>
                            <w:r w:rsidRPr="005009AB">
                              <w:rPr>
                                <w:rFonts w:cstheme="minorHAnsi"/>
                                <w:i/>
                                <w:iCs/>
                                <w:color w:val="000000" w:themeColor="text1"/>
                                <w:sz w:val="28"/>
                                <w:szCs w:val="28"/>
                              </w:rPr>
                              <w:t>Traitement de la Demande de Compensation</w:t>
                            </w:r>
                            <w:r>
                              <w:rPr>
                                <w:rFonts w:cstheme="minorHAnsi"/>
                                <w:color w:val="000000" w:themeColor="text1"/>
                                <w:sz w:val="28"/>
                                <w:szCs w:val="28"/>
                              </w:rPr>
                              <w:t> »</w:t>
                            </w:r>
                          </w:p>
                        </w:txbxContent>
                      </wps:txbx>
                      <wps:bodyPr rot="0" spcFirstLastPara="0" vertOverflow="overflow" horzOverflow="overflow" vert="horz" wrap="square" lIns="72000" tIns="36000" rIns="72000" bIns="36000" numCol="1" spcCol="0" rtlCol="0" fromWordArt="0" anchor="ctr" anchorCtr="0" forceAA="0" compatLnSpc="1">
                        <a:prstTxWarp prst="textNoShape">
                          <a:avLst/>
                        </a:prstTxWarp>
                        <a:spAutoFit/>
                      </wps:bodyPr>
                    </wps:wsp>
                  </a:graphicData>
                </a:graphic>
              </wp:anchor>
            </w:drawing>
          </mc:Choice>
          <mc:Fallback>
            <w:pict>
              <v:roundrect w14:anchorId="66AA414F" id="Rectangle : coins arrondis 46" o:spid="_x0000_s1052" style="position:absolute;left:0;text-align:left;margin-left:9.4pt;margin-top:.95pt;width:448.5pt;height:101.95pt;z-index:251871381;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f3bzDAMAAGcGAAAOAAAAZHJzL2Uyb0RvYy54bWysVc1u2zAMvg/YOwi6r3bSJG2DOkXQoMOA&#10;oiuaDj0rshwLkyWNUuJkT7Nn2ZONkhwna3sa1oMrSuRH8uNPrm92jSJbAU4aXdDBWU6J0NyUUq8L&#10;+u357tMlJc4zXTJltCjoXjh6M/v44bq1UzE0tVGlAIIg2k1bW9DaezvNMsdr0TB3ZqzQ+FgZaJhH&#10;EdZZCaxF9EZlwzyfZK2B0oLhwjm8XaRHOov4VSW4/1pVTniiCoqx+fiF+F2Fbza7ZtM1MFtL3oXB&#10;/iGKhkmNTnuoBfOMbEC+gWokB+NM5c+4aTJTVZKLmANmM8hfZbOsmRUxFyTH2Z4m9/9g+cP2EYgs&#10;CzqaUKJZgzV6QtaYXivx+9eUcCO1IwzA6FI6glpIWWvdFC2X9hE6yeEx5L+roAn/MTOyizTve5rF&#10;zhOOl+PJ1fhqjNXg+DYYXo0uJuOAmh3NLTj/WZiGhENBwWx0GcKKHLPtvfNJ/6AXXDqjZHknlYoC&#10;rFe3CsiWYeEX54uLfNC5+EtN6aCsTTBLiOlGxNZBNzGXjRewrMuWrNQGnhiSNc4vc0wAGcHozi8H&#10;ScC+Gl7k4Y8SptY4EF5RAsa/SF/HYgYuAmSIuw9vpRj/njJTtmYp5lGEOWaJ2pEhcwgmSidxZqEo&#10;qQzx5PdKBFdKP4kKK4zED6OTOFui9844F9oP0lPNSpH8j0/89xbRZwQMyBWS1mN3AGFu32KnNDr9&#10;YJri7o0TKb2bFMEhsGTcW0TPRvveuJHawHuZKcyq85z0MfwTasLR71a72P3DUVANVytT7nEksGqx&#10;fZ3ldxKrdc+cf2SAywGLiwvPf8VPpUxbUNOdKKkN/HzvPujjzOIrJS0um4K6HxsGghL1ReM0X+Aq&#10;Q1gfhfNJFOD0ZXX6ojfNrcG2HuBqtTwe0Ri8OhwrMM0L7sV58Bp6UXP0XVDu4SDc+rQEcbNyMZ9H&#10;NdxIlvl7vbQ8gAeiQ58+714Y2G4SPQ7xgzksJjZ9NYtJN1g6O994nKs4qEdeuxLgNou91G3esC5P&#10;5ah1/H2Y/QEAAP//AwBQSwMEFAAGAAgAAAAhAIDhm6XcAAAACAEAAA8AAABkcnMvZG93bnJldi54&#10;bWxMj0FPwzAMhe9I/IfISNxYugnYVppOqAhxq7SNA9yyxmsqGqdKsq7795gTO9lPz3r+XrGZXC9G&#10;DLHzpGA+y0AgNd501Cr43L8/rEDEpMno3hMquGCETXl7U+jc+DNtcdylVnAIxVwrsCkNuZSxseh0&#10;nPkBib2jD04nlqGVJugzh7teLrLsWTrdEX+wesDKYvOzOzkFx0tlP7bVWNfL/fey+3rENwy1Uvd3&#10;0+sLiIRT+j+GP3xGh5KZDv5EJoqe9YrJE881CLbX8yfWBwWLjBdZFvK6QPkLAAD//wMAUEsBAi0A&#10;FAAGAAgAAAAhALaDOJL+AAAA4QEAABMAAAAAAAAAAAAAAAAAAAAAAFtDb250ZW50X1R5cGVzXS54&#10;bWxQSwECLQAUAAYACAAAACEAOP0h/9YAAACUAQAACwAAAAAAAAAAAAAAAAAvAQAAX3JlbHMvLnJl&#10;bHNQSwECLQAUAAYACAAAACEAVn928wwDAABnBgAADgAAAAAAAAAAAAAAAAAuAgAAZHJzL2Uyb0Rv&#10;Yy54bWxQSwECLQAUAAYACAAAACEAgOGbpdwAAAAIAQAADwAAAAAAAAAAAAAAAABmBQAAZHJzL2Rv&#10;d25yZXYueG1sUEsFBgAAAAAEAAQA8wAAAG8GAAAAAA==&#10;" fillcolor="#d3d701" stroked="f" strokeweight="1pt">
                <v:stroke joinstyle="miter"/>
                <v:shadow on="t" color="black" opacity="26214f" origin="-.5,-.5" offset=".74836mm,.74836mm"/>
                <v:textbox style="mso-fit-shape-to-text:t" inset="2mm,1mm,2mm,1mm">
                  <w:txbxContent>
                    <w:p w14:paraId="1F002F87" w14:textId="6115E4FF" w:rsidR="004435DB" w:rsidRPr="00002C37" w:rsidRDefault="004435DB" w:rsidP="007A69FB">
                      <w:pPr>
                        <w:spacing w:after="0" w:line="240" w:lineRule="auto"/>
                        <w:jc w:val="center"/>
                        <w:rPr>
                          <w:rFonts w:cstheme="minorHAnsi"/>
                          <w:b/>
                          <w:bCs/>
                          <w:color w:val="000000" w:themeColor="text1"/>
                          <w:sz w:val="28"/>
                          <w:szCs w:val="28"/>
                        </w:rPr>
                      </w:pPr>
                      <w:r>
                        <w:rPr>
                          <w:rFonts w:cstheme="minorHAnsi"/>
                          <w:color w:val="000000" w:themeColor="text1"/>
                          <w:sz w:val="28"/>
                          <w:szCs w:val="28"/>
                        </w:rPr>
                        <w:t>Appliquer ici les traitements prévus dans</w:t>
                      </w:r>
                      <w:r w:rsidRPr="006A3489">
                        <w:rPr>
                          <w:rFonts w:cstheme="minorHAnsi"/>
                          <w:color w:val="000000" w:themeColor="text1"/>
                          <w:sz w:val="28"/>
                          <w:szCs w:val="28"/>
                        </w:rPr>
                        <w:t xml:space="preserve"> </w:t>
                      </w:r>
                      <w:r>
                        <w:rPr>
                          <w:rFonts w:cstheme="minorHAnsi"/>
                          <w:color w:val="000000" w:themeColor="text1"/>
                          <w:sz w:val="28"/>
                          <w:szCs w:val="28"/>
                        </w:rPr>
                        <w:t>les parties « </w:t>
                      </w:r>
                      <w:r w:rsidRPr="005009AB">
                        <w:rPr>
                          <w:rFonts w:cstheme="minorHAnsi"/>
                          <w:i/>
                          <w:iCs/>
                          <w:color w:val="000000" w:themeColor="text1"/>
                          <w:sz w:val="28"/>
                          <w:szCs w:val="28"/>
                        </w:rPr>
                        <w:t>Détails…</w:t>
                      </w:r>
                      <w:r>
                        <w:rPr>
                          <w:rFonts w:cstheme="minorHAnsi"/>
                          <w:color w:val="000000" w:themeColor="text1"/>
                          <w:sz w:val="28"/>
                          <w:szCs w:val="28"/>
                        </w:rPr>
                        <w:t> »</w:t>
                      </w:r>
                      <w:r w:rsidRPr="006A3489">
                        <w:rPr>
                          <w:rFonts w:cstheme="minorHAnsi"/>
                          <w:color w:val="000000" w:themeColor="text1"/>
                          <w:sz w:val="28"/>
                          <w:szCs w:val="28"/>
                        </w:rPr>
                        <w:t xml:space="preserve"> de la</w:t>
                      </w:r>
                      <w:r>
                        <w:rPr>
                          <w:rFonts w:cstheme="minorHAnsi"/>
                          <w:color w:val="000000" w:themeColor="text1"/>
                          <w:sz w:val="28"/>
                          <w:szCs w:val="28"/>
                        </w:rPr>
                        <w:t xml:space="preserve"> section</w:t>
                      </w:r>
                      <w:r w:rsidRPr="006A3489">
                        <w:rPr>
                          <w:rFonts w:cstheme="minorHAnsi"/>
                          <w:color w:val="000000" w:themeColor="text1"/>
                          <w:sz w:val="28"/>
                          <w:szCs w:val="28"/>
                        </w:rPr>
                        <w:t xml:space="preserve"> </w:t>
                      </w:r>
                      <w:r>
                        <w:rPr>
                          <w:rFonts w:cstheme="minorHAnsi"/>
                          <w:color w:val="000000" w:themeColor="text1"/>
                          <w:sz w:val="28"/>
                          <w:szCs w:val="28"/>
                        </w:rPr>
                        <w:t>« </w:t>
                      </w:r>
                      <w:r w:rsidRPr="005009AB">
                        <w:rPr>
                          <w:rFonts w:cstheme="minorHAnsi"/>
                          <w:i/>
                          <w:iCs/>
                          <w:color w:val="000000" w:themeColor="text1"/>
                          <w:sz w:val="28"/>
                          <w:szCs w:val="28"/>
                        </w:rPr>
                        <w:t xml:space="preserve">La notification (hors CMI, scolarité et </w:t>
                      </w:r>
                      <w:r w:rsidRPr="005009AB">
                        <w:rPr>
                          <w:rFonts w:cstheme="minorHAnsi"/>
                          <w:i/>
                          <w:iCs/>
                          <w:color w:val="000000" w:themeColor="text1"/>
                          <w:sz w:val="28"/>
                          <w:szCs w:val="28"/>
                        </w:rPr>
                        <w:t>AVPF)</w:t>
                      </w:r>
                      <w:r>
                        <w:rPr>
                          <w:rFonts w:cstheme="minorHAnsi"/>
                          <w:color w:val="000000" w:themeColor="text1"/>
                          <w:sz w:val="28"/>
                          <w:szCs w:val="28"/>
                        </w:rPr>
                        <w:t> »</w:t>
                      </w:r>
                      <w:r w:rsidRPr="006A3489">
                        <w:rPr>
                          <w:rFonts w:cstheme="minorHAnsi"/>
                          <w:color w:val="000000" w:themeColor="text1"/>
                          <w:sz w:val="28"/>
                          <w:szCs w:val="28"/>
                        </w:rPr>
                        <w:t xml:space="preserve"> </w:t>
                      </w:r>
                      <w:r>
                        <w:rPr>
                          <w:rFonts w:cstheme="minorHAnsi"/>
                          <w:color w:val="000000" w:themeColor="text1"/>
                          <w:sz w:val="28"/>
                          <w:szCs w:val="28"/>
                        </w:rPr>
                        <w:t>du chapitre</w:t>
                      </w:r>
                      <w:r w:rsidRPr="006A3489">
                        <w:rPr>
                          <w:rFonts w:cstheme="minorHAnsi"/>
                          <w:color w:val="000000" w:themeColor="text1"/>
                          <w:sz w:val="28"/>
                          <w:szCs w:val="28"/>
                        </w:rPr>
                        <w:t xml:space="preserve"> </w:t>
                      </w:r>
                      <w:r>
                        <w:rPr>
                          <w:rFonts w:cstheme="minorHAnsi"/>
                          <w:color w:val="000000" w:themeColor="text1"/>
                          <w:sz w:val="28"/>
                          <w:szCs w:val="28"/>
                        </w:rPr>
                        <w:t>« </w:t>
                      </w:r>
                      <w:r w:rsidRPr="005009AB">
                        <w:rPr>
                          <w:rFonts w:cstheme="minorHAnsi"/>
                          <w:i/>
                          <w:iCs/>
                          <w:color w:val="000000" w:themeColor="text1"/>
                          <w:sz w:val="28"/>
                          <w:szCs w:val="28"/>
                        </w:rPr>
                        <w:t>Traitement de la Demande de Compensation</w:t>
                      </w:r>
                      <w:r>
                        <w:rPr>
                          <w:rFonts w:cstheme="minorHAnsi"/>
                          <w:color w:val="000000" w:themeColor="text1"/>
                          <w:sz w:val="28"/>
                          <w:szCs w:val="28"/>
                        </w:rPr>
                        <w:t> »</w:t>
                      </w:r>
                    </w:p>
                  </w:txbxContent>
                </v:textbox>
              </v:roundrect>
            </w:pict>
          </mc:Fallback>
        </mc:AlternateContent>
      </w:r>
    </w:p>
    <w:p w14:paraId="1E1D13A8" w14:textId="0EE907C8" w:rsidR="007A69FB" w:rsidRDefault="007A69FB" w:rsidP="00C4587A">
      <w:pPr>
        <w:jc w:val="both"/>
        <w:rPr>
          <w:bCs/>
        </w:rPr>
      </w:pPr>
    </w:p>
    <w:p w14:paraId="604B3468" w14:textId="62C07CAB" w:rsidR="007A69FB" w:rsidRDefault="007A69FB" w:rsidP="00C4587A">
      <w:pPr>
        <w:jc w:val="both"/>
        <w:rPr>
          <w:bCs/>
        </w:rPr>
      </w:pPr>
    </w:p>
    <w:p w14:paraId="0421962D" w14:textId="04EB812D" w:rsidR="00C4587A" w:rsidRDefault="00C4587A" w:rsidP="007A69FB">
      <w:pPr>
        <w:jc w:val="both"/>
        <w:rPr>
          <w:bCs/>
        </w:rPr>
      </w:pPr>
    </w:p>
    <w:p w14:paraId="29CC2B49" w14:textId="18A54E89" w:rsidR="00C4587A" w:rsidRDefault="00C4587A" w:rsidP="003175D2">
      <w:pPr>
        <w:spacing w:after="0"/>
        <w:jc w:val="both"/>
        <w:rPr>
          <w:bCs/>
        </w:rPr>
      </w:pPr>
    </w:p>
    <w:p w14:paraId="18C2AE65" w14:textId="54254CC2" w:rsidR="00C4587A" w:rsidRPr="00C4587A" w:rsidRDefault="00C4587A" w:rsidP="003175D2">
      <w:pPr>
        <w:spacing w:after="0"/>
        <w:jc w:val="both"/>
        <w:rPr>
          <w:bCs/>
        </w:rPr>
      </w:pPr>
      <w:r w:rsidRPr="00C4587A">
        <w:rPr>
          <w:bCs/>
          <w:u w:val="single"/>
        </w:rPr>
        <w:t>Note</w:t>
      </w:r>
      <w:r>
        <w:rPr>
          <w:bCs/>
        </w:rPr>
        <w:t xml:space="preserve"> : La notification des droits </w:t>
      </w:r>
      <w:proofErr w:type="spellStart"/>
      <w:r w:rsidRPr="00C4587A">
        <w:rPr>
          <w:bCs/>
        </w:rPr>
        <w:t>RQTH</w:t>
      </w:r>
      <w:proofErr w:type="spellEnd"/>
      <w:r w:rsidRPr="00C4587A">
        <w:rPr>
          <w:bCs/>
        </w:rPr>
        <w:t xml:space="preserve">, </w:t>
      </w:r>
      <w:proofErr w:type="spellStart"/>
      <w:r w:rsidRPr="00C4587A">
        <w:rPr>
          <w:bCs/>
        </w:rPr>
        <w:t>ACTP</w:t>
      </w:r>
      <w:proofErr w:type="spellEnd"/>
      <w:r>
        <w:rPr>
          <w:bCs/>
        </w:rPr>
        <w:t xml:space="preserve">, </w:t>
      </w:r>
      <w:proofErr w:type="spellStart"/>
      <w:r w:rsidRPr="00C4587A">
        <w:rPr>
          <w:bCs/>
        </w:rPr>
        <w:t>ACFP</w:t>
      </w:r>
      <w:proofErr w:type="spellEnd"/>
      <w:r>
        <w:rPr>
          <w:bCs/>
        </w:rPr>
        <w:t xml:space="preserve"> et</w:t>
      </w:r>
      <w:r w:rsidRPr="00C4587A">
        <w:rPr>
          <w:bCs/>
        </w:rPr>
        <w:t xml:space="preserve"> </w:t>
      </w:r>
      <w:proofErr w:type="spellStart"/>
      <w:r w:rsidRPr="00C4587A">
        <w:rPr>
          <w:bCs/>
        </w:rPr>
        <w:t>AVPF</w:t>
      </w:r>
      <w:proofErr w:type="spellEnd"/>
      <w:r>
        <w:rPr>
          <w:bCs/>
        </w:rPr>
        <w:t xml:space="preserve"> n’est pas applicable à la réponse à une Demande de Révision par un tiers.</w:t>
      </w:r>
    </w:p>
    <w:p w14:paraId="3898755D" w14:textId="50F30265" w:rsidR="003175D2" w:rsidRPr="00197AA3" w:rsidRDefault="003175D2" w:rsidP="003175D2">
      <w:pPr>
        <w:spacing w:after="0"/>
        <w:jc w:val="both"/>
        <w:rPr>
          <w:b/>
          <w:color w:val="0070C0"/>
        </w:rPr>
      </w:pPr>
      <w:r w:rsidRPr="00927971">
        <w:rPr>
          <w:b/>
          <w:color w:val="0070C0"/>
        </w:rPr>
        <w:br w:type="page"/>
      </w:r>
    </w:p>
    <w:p w14:paraId="5A507790" w14:textId="07F960BF" w:rsidR="003175D2" w:rsidRPr="0035414D" w:rsidRDefault="003175D2" w:rsidP="0035414D">
      <w:pPr>
        <w:pStyle w:val="Titre41"/>
        <w:spacing w:before="0" w:after="0" w:line="240" w:lineRule="auto"/>
        <w:ind w:left="714" w:hanging="357"/>
        <w:rPr>
          <w:color w:val="FFFFFF" w:themeColor="background1"/>
          <w:sz w:val="18"/>
          <w:szCs w:val="18"/>
        </w:rPr>
      </w:pPr>
      <w:r w:rsidRPr="0035414D">
        <w:rPr>
          <w:color w:val="FFFFFF" w:themeColor="background1"/>
          <w:sz w:val="18"/>
          <w:szCs w:val="18"/>
        </w:rPr>
        <w:lastRenderedPageBreak/>
        <w:t>Fin du courrier</w:t>
      </w:r>
    </w:p>
    <w:p w14:paraId="5C07C71F" w14:textId="297A55D4" w:rsidR="003175D2" w:rsidRPr="00DE04B7" w:rsidRDefault="003175D2" w:rsidP="003175D2">
      <w:pPr>
        <w:rPr>
          <w:b/>
          <w:iCs/>
          <w:color w:val="0070C0"/>
        </w:rPr>
      </w:pPr>
      <w:r w:rsidRPr="00DE04B7">
        <w:rPr>
          <w:b/>
          <w:iCs/>
          <w:color w:val="0070C0"/>
        </w:rPr>
        <w:t>SI [</w:t>
      </w:r>
      <w:r w:rsidR="00A239C4">
        <w:rPr>
          <w:b/>
          <w:iCs/>
          <w:color w:val="0070C0"/>
        </w:rPr>
        <w:t>DEM-</w:t>
      </w:r>
      <w:proofErr w:type="spellStart"/>
      <w:r w:rsidR="00A239C4">
        <w:rPr>
          <w:b/>
          <w:iCs/>
          <w:color w:val="0070C0"/>
        </w:rPr>
        <w:t>REV</w:t>
      </w:r>
      <w:proofErr w:type="spellEnd"/>
      <w:r w:rsidRPr="00DE04B7">
        <w:rPr>
          <w:b/>
          <w:iCs/>
          <w:color w:val="0070C0"/>
        </w:rPr>
        <w:t>/statut] = « décidée » [</w:t>
      </w:r>
    </w:p>
    <w:p w14:paraId="316EDB1C" w14:textId="1CD5C102" w:rsidR="003175D2" w:rsidRPr="00621471" w:rsidRDefault="003175D2" w:rsidP="003175D2">
      <w:pPr>
        <w:rPr>
          <w:sz w:val="28"/>
          <w:lang w:eastAsia="fr-FR"/>
        </w:rPr>
      </w:pPr>
      <w:r w:rsidRPr="00927971">
        <w:rPr>
          <w:sz w:val="28"/>
          <w:lang w:eastAsia="fr-FR"/>
        </w:rPr>
        <w:t xml:space="preserve">La décision de la CDAPH du </w:t>
      </w:r>
      <w:r w:rsidRPr="00927971">
        <w:rPr>
          <w:b/>
          <w:sz w:val="28"/>
          <w:highlight w:val="green"/>
          <w:lang w:eastAsia="fr-FR"/>
        </w:rPr>
        <w:t>[</w:t>
      </w:r>
      <w:proofErr w:type="spellStart"/>
      <w:r>
        <w:rPr>
          <w:b/>
          <w:sz w:val="28"/>
          <w:highlight w:val="green"/>
          <w:lang w:eastAsia="fr-FR"/>
        </w:rPr>
        <w:t>DECISION</w:t>
      </w:r>
      <w:proofErr w:type="spellEnd"/>
      <w:r w:rsidRPr="00927971">
        <w:rPr>
          <w:b/>
          <w:sz w:val="28"/>
          <w:highlight w:val="green"/>
          <w:lang w:eastAsia="fr-FR"/>
        </w:rPr>
        <w:t>/date de décision]</w:t>
      </w:r>
      <w:r w:rsidRPr="00927971">
        <w:rPr>
          <w:sz w:val="28"/>
          <w:lang w:eastAsia="fr-FR"/>
        </w:rPr>
        <w:t xml:space="preserve"> </w:t>
      </w:r>
      <w:r>
        <w:rPr>
          <w:sz w:val="28"/>
          <w:lang w:eastAsia="fr-FR"/>
        </w:rPr>
        <w:t xml:space="preserve">termine le traitement de </w:t>
      </w:r>
      <w:r w:rsidR="00805418">
        <w:rPr>
          <w:sz w:val="28"/>
          <w:lang w:eastAsia="fr-FR"/>
        </w:rPr>
        <w:t xml:space="preserve">la </w:t>
      </w:r>
      <w:r>
        <w:rPr>
          <w:sz w:val="28"/>
          <w:lang w:eastAsia="fr-FR"/>
        </w:rPr>
        <w:t>demande</w:t>
      </w:r>
      <w:r w:rsidR="00805418">
        <w:rPr>
          <w:sz w:val="28"/>
          <w:lang w:eastAsia="fr-FR"/>
        </w:rPr>
        <w:t xml:space="preserve"> de révision</w:t>
      </w:r>
      <w:r>
        <w:rPr>
          <w:sz w:val="28"/>
          <w:lang w:eastAsia="fr-FR"/>
        </w:rPr>
        <w:t xml:space="preserve"> portant sur</w:t>
      </w:r>
      <w:r>
        <w:rPr>
          <w:sz w:val="28"/>
          <w:szCs w:val="28"/>
        </w:rPr>
        <w:t xml:space="preserve"> </w:t>
      </w:r>
      <w:r w:rsidRPr="001B769A">
        <w:rPr>
          <w:sz w:val="28"/>
          <w:szCs w:val="28"/>
          <w:highlight w:val="green"/>
        </w:rPr>
        <w:t>[</w:t>
      </w:r>
      <w:r w:rsidR="00A239C4">
        <w:rPr>
          <w:sz w:val="28"/>
          <w:szCs w:val="28"/>
          <w:highlight w:val="green"/>
        </w:rPr>
        <w:t>DEM-</w:t>
      </w:r>
      <w:proofErr w:type="spellStart"/>
      <w:r w:rsidR="00A239C4">
        <w:rPr>
          <w:sz w:val="28"/>
          <w:szCs w:val="28"/>
          <w:highlight w:val="green"/>
        </w:rPr>
        <w:t>REV</w:t>
      </w:r>
      <w:proofErr w:type="spellEnd"/>
      <w:r w:rsidRPr="001B769A">
        <w:rPr>
          <w:sz w:val="28"/>
          <w:szCs w:val="28"/>
          <w:highlight w:val="green"/>
        </w:rPr>
        <w:t>/type de la demande]</w:t>
      </w:r>
      <w:proofErr w:type="gramStart"/>
      <w:r w:rsidRPr="00927971">
        <w:rPr>
          <w:sz w:val="28"/>
          <w:lang w:eastAsia="fr-FR"/>
        </w:rPr>
        <w:t xml:space="preserve">. </w:t>
      </w:r>
      <w:r w:rsidRPr="00621471">
        <w:rPr>
          <w:b/>
          <w:color w:val="0070C0"/>
          <w:lang w:eastAsia="fr-FR"/>
        </w:rPr>
        <w:t>]</w:t>
      </w:r>
      <w:proofErr w:type="gramEnd"/>
    </w:p>
    <w:p w14:paraId="13549C24" w14:textId="4F5A285E" w:rsidR="003175D2" w:rsidRPr="00DE04B7" w:rsidRDefault="00B7574F" w:rsidP="003175D2">
      <w:pPr>
        <w:rPr>
          <w:iCs/>
          <w:color w:val="0070C0"/>
          <w:lang w:eastAsia="fr-FR"/>
        </w:rPr>
      </w:pPr>
      <w:r w:rsidRPr="00191C80">
        <w:rPr>
          <w:noProof/>
        </w:rPr>
        <mc:AlternateContent>
          <mc:Choice Requires="wps">
            <w:drawing>
              <wp:anchor distT="0" distB="0" distL="114300" distR="114300" simplePos="0" relativeHeight="251970709" behindDoc="0" locked="0" layoutInCell="1" allowOverlap="1" wp14:anchorId="20439CF0" wp14:editId="7A67CEDA">
                <wp:simplePos x="0" y="0"/>
                <mc:AlternateContent>
                  <mc:Choice Requires="wp14">
                    <wp:positionH relativeFrom="leftMargin">
                      <wp14:pctPosHOffset>10000</wp14:pctPosHOffset>
                    </wp:positionH>
                  </mc:Choice>
                  <mc:Fallback>
                    <wp:positionH relativeFrom="page">
                      <wp:posOffset>86360</wp:posOffset>
                    </wp:positionH>
                  </mc:Fallback>
                </mc:AlternateContent>
                <mc:AlternateContent>
                  <mc:Choice Requires="wp14">
                    <wp:positionV relativeFrom="topMargin">
                      <wp14:pctPosVOffset>10000</wp14:pctPosVOffset>
                    </wp:positionV>
                  </mc:Choice>
                  <mc:Fallback>
                    <wp:positionV relativeFrom="page">
                      <wp:posOffset>86360</wp:posOffset>
                    </wp:positionV>
                  </mc:Fallback>
                </mc:AlternateContent>
                <wp:extent cx="3906000" cy="187200"/>
                <wp:effectExtent l="30798" t="45402" r="88582" b="88583"/>
                <wp:wrapNone/>
                <wp:docPr id="459" name="Rectangle : coins arrondis 459"/>
                <wp:cNvGraphicFramePr/>
                <a:graphic xmlns:a="http://schemas.openxmlformats.org/drawingml/2006/main">
                  <a:graphicData uri="http://schemas.microsoft.com/office/word/2010/wordprocessingShape">
                    <wps:wsp>
                      <wps:cNvSpPr/>
                      <wps:spPr>
                        <a:xfrm rot="16200000">
                          <a:off x="0" y="0"/>
                          <a:ext cx="3906000" cy="187200"/>
                        </a:xfrm>
                        <a:prstGeom prst="roundRect">
                          <a:avLst/>
                        </a:prstGeom>
                        <a:solidFill>
                          <a:srgbClr val="D3D701"/>
                        </a:solidFill>
                        <a:ln>
                          <a:no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1B0A752F" w14:textId="26C36C22" w:rsidR="00B7574F" w:rsidRPr="001558D8" w:rsidRDefault="00B7574F" w:rsidP="00B7574F">
                            <w:pPr>
                              <w:spacing w:after="0" w:line="240" w:lineRule="auto"/>
                              <w:jc w:val="center"/>
                              <w:rPr>
                                <w:rFonts w:cstheme="minorHAnsi"/>
                                <w:b/>
                                <w:bCs/>
                                <w:color w:val="000000" w:themeColor="text1"/>
                                <w:sz w:val="20"/>
                                <w:szCs w:val="20"/>
                              </w:rPr>
                            </w:pPr>
                            <w:r w:rsidRPr="001558D8">
                              <w:rPr>
                                <w:rFonts w:cstheme="minorHAnsi"/>
                                <w:b/>
                                <w:bCs/>
                                <w:color w:val="000000" w:themeColor="text1"/>
                                <w:sz w:val="20"/>
                                <w:szCs w:val="20"/>
                              </w:rPr>
                              <w:t xml:space="preserve">Notification </w:t>
                            </w:r>
                            <w:r w:rsidRPr="001558D8">
                              <w:rPr>
                                <w:rFonts w:cstheme="minorHAnsi"/>
                                <w:color w:val="000000" w:themeColor="text1"/>
                                <w:sz w:val="20"/>
                                <w:szCs w:val="20"/>
                              </w:rPr>
                              <w:t>(hors scolarité</w:t>
                            </w:r>
                            <w:r>
                              <w:rPr>
                                <w:rFonts w:cstheme="minorHAnsi"/>
                                <w:color w:val="000000" w:themeColor="text1"/>
                                <w:sz w:val="20"/>
                                <w:szCs w:val="20"/>
                              </w:rPr>
                              <w:t xml:space="preserve"> et </w:t>
                            </w:r>
                            <w:r>
                              <w:rPr>
                                <w:rFonts w:cstheme="minorHAnsi"/>
                                <w:color w:val="000000" w:themeColor="text1"/>
                                <w:sz w:val="20"/>
                                <w:szCs w:val="20"/>
                              </w:rPr>
                              <w:t>ESMS enfant)</w:t>
                            </w:r>
                            <w:r w:rsidRPr="001558D8">
                              <w:rPr>
                                <w:rFonts w:cstheme="minorHAnsi"/>
                                <w:b/>
                                <w:bCs/>
                                <w:color w:val="000000" w:themeColor="text1"/>
                                <w:sz w:val="20"/>
                                <w:szCs w:val="20"/>
                              </w:rPr>
                              <w:t xml:space="preserve"> </w:t>
                            </w:r>
                            <w:r>
                              <w:rPr>
                                <w:rFonts w:cstheme="minorHAnsi"/>
                                <w:b/>
                                <w:bCs/>
                                <w:color w:val="000000" w:themeColor="text1"/>
                                <w:sz w:val="20"/>
                                <w:szCs w:val="20"/>
                              </w:rPr>
                              <w:t>[</w:t>
                            </w:r>
                            <w:r w:rsidRPr="001558D8">
                              <w:rPr>
                                <w:rFonts w:cstheme="minorHAnsi"/>
                                <w:b/>
                                <w:bCs/>
                                <w:color w:val="000000" w:themeColor="text1"/>
                                <w:sz w:val="20"/>
                                <w:szCs w:val="20"/>
                              </w:rPr>
                              <w:t>révision tiers</w:t>
                            </w:r>
                            <w:r>
                              <w:rPr>
                                <w:rFonts w:cstheme="minorHAnsi"/>
                                <w:b/>
                                <w:bCs/>
                                <w:color w:val="000000" w:themeColor="text1"/>
                                <w:sz w:val="20"/>
                                <w:szCs w:val="20"/>
                              </w:rPr>
                              <w:t>]</w:t>
                            </w:r>
                            <w:r w:rsidRPr="001558D8">
                              <w:rPr>
                                <w:rFonts w:cstheme="minorHAnsi"/>
                                <w:b/>
                                <w:bCs/>
                                <w:color w:val="000000" w:themeColor="text1"/>
                                <w:sz w:val="20"/>
                                <w:szCs w:val="20"/>
                              </w:rPr>
                              <w:t xml:space="preserve"> – </w:t>
                            </w:r>
                            <w:r>
                              <w:rPr>
                                <w:rFonts w:cstheme="minorHAnsi"/>
                                <w:b/>
                                <w:bCs/>
                                <w:color w:val="000000" w:themeColor="text1"/>
                                <w:sz w:val="20"/>
                                <w:szCs w:val="20"/>
                              </w:rPr>
                              <w:t>Fin</w:t>
                            </w:r>
                            <w:r w:rsidRPr="001558D8">
                              <w:rPr>
                                <w:rFonts w:cstheme="minorHAnsi"/>
                                <w:b/>
                                <w:bCs/>
                                <w:color w:val="000000" w:themeColor="text1"/>
                                <w:sz w:val="20"/>
                                <w:szCs w:val="20"/>
                              </w:rPr>
                              <w:t xml:space="preserve"> courrier</w:t>
                            </w:r>
                          </w:p>
                        </w:txbxContent>
                      </wps:txbx>
                      <wps:bodyPr rot="0" spcFirstLastPara="0" vertOverflow="overflow" horzOverflow="overflow" vert="horz" wrap="none" lIns="54000" tIns="0" rIns="54000" bIns="0" numCol="1" spcCol="0" rtlCol="0" fromWordArt="0" anchor="ctr" anchorCtr="0" forceAA="0" compatLnSpc="1">
                        <a:prstTxWarp prst="textNoShape">
                          <a:avLst/>
                        </a:prstTxWarp>
                        <a:spAutoFit/>
                      </wps:bodyPr>
                    </wps:wsp>
                  </a:graphicData>
                </a:graphic>
                <wp14:sizeRelH relativeFrom="leftMargin">
                  <wp14:pctWidth>0</wp14:pctWidth>
                </wp14:sizeRelH>
                <wp14:sizeRelV relativeFrom="margin">
                  <wp14:pctHeight>0</wp14:pctHeight>
                </wp14:sizeRelV>
              </wp:anchor>
            </w:drawing>
          </mc:Choice>
          <mc:Fallback>
            <w:pict>
              <v:roundrect w14:anchorId="20439CF0" id="Rectangle : coins arrondis 459" o:spid="_x0000_s1053" style="position:absolute;margin-left:0;margin-top:0;width:307.55pt;height:14.75pt;rotation:-90;z-index:251970709;visibility:visible;mso-wrap-style:none;mso-width-percent:0;mso-height-percent:0;mso-left-percent:100;mso-top-percent:100;mso-wrap-distance-left:9pt;mso-wrap-distance-top:0;mso-wrap-distance-right:9pt;mso-wrap-distance-bottom:0;mso-position-horizontal-relative:left-margin-area;mso-position-vertical-relative:top-margin-area;mso-width-percent:0;mso-height-percent:0;mso-left-percent:100;mso-top-percent:100;mso-width-relative:left-margin-area;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kKzECgMAAG0GAAAOAAAAZHJzL2Uyb0RvYy54bWysVcFu2zAMvQ/YPwi6r7bTpk2DOkXQoMOA&#10;oi2aDj0rshwLkyVBUuJkX7Nv2ZeNlBw3a3saloMhUuQj+SgyV9e7VpGtcF4aXdLiJKdEaG4qqdcl&#10;/f58+2VCiQ9MV0wZLUq6F55ezz5/uursVIxMY1QlHAEQ7aedLWkTgp1mmeeNaJk/MVZouKyNa1kA&#10;0a2zyrEO0FuVjfL8POuMq6wzXHgP2kW6pLOIX9eCh4e69iIQVVLILcSvi98VfrPZFZuuHbON5H0a&#10;7B+yaJnUEHSAWrDAyMbJd1Ct5M54U4cTbtrM1LXkItYA1RT5m2qWDbMi1gLkeDvQ5P8fLL/fPjoi&#10;q5KejS8p0ayFJj0BbUyvlfj9a0q4kdoT5pzRlfQEzYC0zvop+C7to+slD0dkYFe7ljgDTBfn0CH4&#10;RWKgVLKLvO8H3sUuEA7K08v8HO0Ih7ticgFuGCNLYAhqnQ9fhWkJHkrqzEZXmGWEZts7H5L9wQ59&#10;vFGyupVKRcGtVzfKkS2Dh7A4XVzkRR/iLzOl0VgbdEuISSPiU4IweG02QbhlU3VkpTbuiQF543yC&#10;+QNBkN3ppEgCvLPRRaKAMLWGAQmKIjcvMjSxuUgFQmLeQ3orxfiPVJmyDUs5n0UmX6sE68jQkEyU&#10;jvLMsEWpKfEU9kpgKKWfRA0dB95HMUicNTFEZ5wLHYp01bBKpPjjo/iDR4wZARG5BtIG7B4A5/g9&#10;diqjt0fXlPfgnEgZwqQMDokl58EjRjY6DM6t1MZ9VJmCqvrIyR7SP6IGj2G32sVpGI3RFFUrU+1h&#10;ROKLhhZ7y28ldOuO+fDIHCwLUMICDA/wqZXpSmr6EyWNcT8/0qM9zDDcUtLB8imphu1IifqmYbbH&#10;2GvYVVGAgzvWrg5avWlvDDzmIuYUj2gb1OFYO9O+wHacYyy4YppDxJLy4A7CTUirEPYrF/N5NIO9&#10;ZFm400vLERzpxdf5vHthzvbzF2By781hPbHpmwlMtujp7XwTYJrieL6y2RMPOy2+oH7/4tI8lqPV&#10;67/E7A8AAAD//wMAUEsDBBQABgAIAAAAIQBaVJb63wAAAAwBAAAPAAAAZHJzL2Rvd25yZXYueG1s&#10;TI9BS8NAEIXvQv/DMgUv0m66qVJjNkUU60FErAo9brPTJJidDdlpG/+9KxX09ob3eO+bfDm4Vhyw&#10;D40nDbNpAgKp9LahSsP728NkASKwIWtaT6jhCwMsi9FZbjLrj/SKhzVXIpZQyIyGmrnLpAxljc6E&#10;qe+QorfzvTMcz76StjfHWO5aqZLkSjrTUFyoTYd3NZaf673TsPmguZ09bfjifv78mMrd4mV1WWp9&#10;Ph5ub0AwDvwXhh/8iA5FZNr6PdkgWg3qWkV01jA5qRhJlUpBbH+FLHL5/4niGwAA//8DAFBLAQIt&#10;ABQABgAIAAAAIQC2gziS/gAAAOEBAAATAAAAAAAAAAAAAAAAAAAAAABbQ29udGVudF9UeXBlc10u&#10;eG1sUEsBAi0AFAAGAAgAAAAhADj9If/WAAAAlAEAAAsAAAAAAAAAAAAAAAAALwEAAF9yZWxzLy5y&#10;ZWxzUEsBAi0AFAAGAAgAAAAhAMuQrMQKAwAAbQYAAA4AAAAAAAAAAAAAAAAALgIAAGRycy9lMm9E&#10;b2MueG1sUEsBAi0AFAAGAAgAAAAhAFpUlvrfAAAADAEAAA8AAAAAAAAAAAAAAAAAZAUAAGRycy9k&#10;b3ducmV2LnhtbFBLBQYAAAAABAAEAPMAAABwBgAAAAA=&#10;" fillcolor="#d3d701" stroked="f" strokeweight="1pt">
                <v:stroke joinstyle="miter"/>
                <v:shadow on="t" color="black" opacity="26214f" origin="-.5,-.5" offset=".74836mm,.74836mm"/>
                <v:textbox style="mso-fit-shape-to-text:t" inset="1.5mm,0,1.5mm,0">
                  <w:txbxContent>
                    <w:p w14:paraId="1B0A752F" w14:textId="26C36C22" w:rsidR="00B7574F" w:rsidRPr="001558D8" w:rsidRDefault="00B7574F" w:rsidP="00B7574F">
                      <w:pPr>
                        <w:spacing w:after="0" w:line="240" w:lineRule="auto"/>
                        <w:jc w:val="center"/>
                        <w:rPr>
                          <w:rFonts w:cstheme="minorHAnsi"/>
                          <w:b/>
                          <w:bCs/>
                          <w:color w:val="000000" w:themeColor="text1"/>
                          <w:sz w:val="20"/>
                          <w:szCs w:val="20"/>
                        </w:rPr>
                      </w:pPr>
                      <w:r w:rsidRPr="001558D8">
                        <w:rPr>
                          <w:rFonts w:cstheme="minorHAnsi"/>
                          <w:b/>
                          <w:bCs/>
                          <w:color w:val="000000" w:themeColor="text1"/>
                          <w:sz w:val="20"/>
                          <w:szCs w:val="20"/>
                        </w:rPr>
                        <w:t xml:space="preserve">Notification </w:t>
                      </w:r>
                      <w:r w:rsidRPr="001558D8">
                        <w:rPr>
                          <w:rFonts w:cstheme="minorHAnsi"/>
                          <w:color w:val="000000" w:themeColor="text1"/>
                          <w:sz w:val="20"/>
                          <w:szCs w:val="20"/>
                        </w:rPr>
                        <w:t>(hors scolarité</w:t>
                      </w:r>
                      <w:r>
                        <w:rPr>
                          <w:rFonts w:cstheme="minorHAnsi"/>
                          <w:color w:val="000000" w:themeColor="text1"/>
                          <w:sz w:val="20"/>
                          <w:szCs w:val="20"/>
                        </w:rPr>
                        <w:t xml:space="preserve"> et </w:t>
                      </w:r>
                      <w:r>
                        <w:rPr>
                          <w:rFonts w:cstheme="minorHAnsi"/>
                          <w:color w:val="000000" w:themeColor="text1"/>
                          <w:sz w:val="20"/>
                          <w:szCs w:val="20"/>
                        </w:rPr>
                        <w:t>ESMS enfant)</w:t>
                      </w:r>
                      <w:r w:rsidRPr="001558D8">
                        <w:rPr>
                          <w:rFonts w:cstheme="minorHAnsi"/>
                          <w:b/>
                          <w:bCs/>
                          <w:color w:val="000000" w:themeColor="text1"/>
                          <w:sz w:val="20"/>
                          <w:szCs w:val="20"/>
                        </w:rPr>
                        <w:t xml:space="preserve"> </w:t>
                      </w:r>
                      <w:r>
                        <w:rPr>
                          <w:rFonts w:cstheme="minorHAnsi"/>
                          <w:b/>
                          <w:bCs/>
                          <w:color w:val="000000" w:themeColor="text1"/>
                          <w:sz w:val="20"/>
                          <w:szCs w:val="20"/>
                        </w:rPr>
                        <w:t>[</w:t>
                      </w:r>
                      <w:r w:rsidRPr="001558D8">
                        <w:rPr>
                          <w:rFonts w:cstheme="minorHAnsi"/>
                          <w:b/>
                          <w:bCs/>
                          <w:color w:val="000000" w:themeColor="text1"/>
                          <w:sz w:val="20"/>
                          <w:szCs w:val="20"/>
                        </w:rPr>
                        <w:t>révision tiers</w:t>
                      </w:r>
                      <w:r>
                        <w:rPr>
                          <w:rFonts w:cstheme="minorHAnsi"/>
                          <w:b/>
                          <w:bCs/>
                          <w:color w:val="000000" w:themeColor="text1"/>
                          <w:sz w:val="20"/>
                          <w:szCs w:val="20"/>
                        </w:rPr>
                        <w:t>]</w:t>
                      </w:r>
                      <w:r w:rsidRPr="001558D8">
                        <w:rPr>
                          <w:rFonts w:cstheme="minorHAnsi"/>
                          <w:b/>
                          <w:bCs/>
                          <w:color w:val="000000" w:themeColor="text1"/>
                          <w:sz w:val="20"/>
                          <w:szCs w:val="20"/>
                        </w:rPr>
                        <w:t xml:space="preserve"> – </w:t>
                      </w:r>
                      <w:r>
                        <w:rPr>
                          <w:rFonts w:cstheme="minorHAnsi"/>
                          <w:b/>
                          <w:bCs/>
                          <w:color w:val="000000" w:themeColor="text1"/>
                          <w:sz w:val="20"/>
                          <w:szCs w:val="20"/>
                        </w:rPr>
                        <w:t>Fin</w:t>
                      </w:r>
                      <w:r w:rsidRPr="001558D8">
                        <w:rPr>
                          <w:rFonts w:cstheme="minorHAnsi"/>
                          <w:b/>
                          <w:bCs/>
                          <w:color w:val="000000" w:themeColor="text1"/>
                          <w:sz w:val="20"/>
                          <w:szCs w:val="20"/>
                        </w:rPr>
                        <w:t xml:space="preserve"> courrier</w:t>
                      </w:r>
                    </w:p>
                  </w:txbxContent>
                </v:textbox>
                <w10:wrap anchorx="margin" anchory="margin"/>
              </v:roundrect>
            </w:pict>
          </mc:Fallback>
        </mc:AlternateContent>
      </w:r>
      <w:r w:rsidR="003175D2" w:rsidRPr="00DE04B7">
        <w:rPr>
          <w:b/>
          <w:iCs/>
          <w:color w:val="0070C0"/>
        </w:rPr>
        <w:t>SI [</w:t>
      </w:r>
      <w:r w:rsidR="00B46872">
        <w:rPr>
          <w:b/>
          <w:iCs/>
          <w:color w:val="0070C0"/>
        </w:rPr>
        <w:t>DOS-</w:t>
      </w:r>
      <w:proofErr w:type="spellStart"/>
      <w:r w:rsidR="00B46872">
        <w:rPr>
          <w:b/>
          <w:iCs/>
          <w:color w:val="0070C0"/>
        </w:rPr>
        <w:t>REV</w:t>
      </w:r>
      <w:proofErr w:type="spellEnd"/>
      <w:r w:rsidR="003175D2" w:rsidRPr="00DE04B7">
        <w:rPr>
          <w:b/>
          <w:iCs/>
          <w:color w:val="0070C0"/>
        </w:rPr>
        <w:t>/</w:t>
      </w:r>
      <w:r w:rsidR="003175D2">
        <w:rPr>
          <w:b/>
          <w:iCs/>
          <w:color w:val="0070C0"/>
        </w:rPr>
        <w:t>s</w:t>
      </w:r>
      <w:r w:rsidR="003175D2" w:rsidRPr="00DE04B7">
        <w:rPr>
          <w:b/>
          <w:iCs/>
          <w:color w:val="0070C0"/>
        </w:rPr>
        <w:t>tatut] ≠ « décidé »</w:t>
      </w:r>
      <w:r w:rsidR="003175D2" w:rsidRPr="00DE04B7">
        <w:rPr>
          <w:iCs/>
          <w:color w:val="0070C0"/>
          <w:lang w:eastAsia="fr-FR"/>
        </w:rPr>
        <w:t xml:space="preserve"> </w:t>
      </w:r>
      <w:r w:rsidR="003175D2" w:rsidRPr="00DE04B7">
        <w:rPr>
          <w:b/>
          <w:iCs/>
          <w:color w:val="0070C0"/>
          <w:lang w:eastAsia="fr-FR"/>
        </w:rPr>
        <w:t>[</w:t>
      </w:r>
    </w:p>
    <w:p w14:paraId="2FF6BCB0" w14:textId="751E8CA5" w:rsidR="003175D2" w:rsidRPr="00DE04B7" w:rsidRDefault="003175D2" w:rsidP="003175D2">
      <w:pPr>
        <w:rPr>
          <w:sz w:val="28"/>
          <w:lang w:eastAsia="fr-FR"/>
        </w:rPr>
      </w:pPr>
      <w:r w:rsidRPr="00927971">
        <w:rPr>
          <w:sz w:val="28"/>
          <w:lang w:eastAsia="fr-FR"/>
        </w:rPr>
        <w:t xml:space="preserve">Une prochaine réunion de la CDAPH permettra d’examiner le reste de </w:t>
      </w:r>
      <w:r w:rsidR="00805418">
        <w:rPr>
          <w:sz w:val="28"/>
          <w:lang w:eastAsia="fr-FR"/>
        </w:rPr>
        <w:t>la</w:t>
      </w:r>
      <w:r w:rsidRPr="00927971">
        <w:rPr>
          <w:sz w:val="28"/>
          <w:lang w:eastAsia="fr-FR"/>
        </w:rPr>
        <w:t xml:space="preserve"> demande</w:t>
      </w:r>
      <w:r w:rsidR="00805418">
        <w:rPr>
          <w:sz w:val="28"/>
          <w:lang w:eastAsia="fr-FR"/>
        </w:rPr>
        <w:t xml:space="preserve"> de révision</w:t>
      </w:r>
      <w:r w:rsidRPr="00927971">
        <w:rPr>
          <w:sz w:val="28"/>
          <w:lang w:eastAsia="fr-FR"/>
        </w:rPr>
        <w:t>.</w:t>
      </w:r>
      <w:r w:rsidRPr="00DE04B7">
        <w:rPr>
          <w:b/>
          <w:color w:val="0070C0"/>
          <w:lang w:eastAsia="fr-FR"/>
        </w:rPr>
        <w:t>]</w:t>
      </w:r>
    </w:p>
    <w:p w14:paraId="27B17AD7" w14:textId="77777777" w:rsidR="003175D2" w:rsidRPr="00927971" w:rsidRDefault="003175D2" w:rsidP="003175D2">
      <w:pPr>
        <w:rPr>
          <w:sz w:val="28"/>
          <w:lang w:eastAsia="fr-FR"/>
        </w:rPr>
      </w:pPr>
      <w:r w:rsidRPr="00927971">
        <w:rPr>
          <w:sz w:val="28"/>
          <w:lang w:eastAsia="fr-FR"/>
        </w:rPr>
        <w:t xml:space="preserve">Vous pouvez contester cette décision de la CDAPH pendant les 2 prochains mois comme indiqué à la dernière page de ce courrier. </w:t>
      </w:r>
    </w:p>
    <w:p w14:paraId="5EC247D8" w14:textId="77777777" w:rsidR="003175D2" w:rsidRPr="00927971" w:rsidRDefault="003175D2" w:rsidP="003175D2">
      <w:pPr>
        <w:pStyle w:val="Default"/>
        <w:rPr>
          <w:rFonts w:asciiTheme="minorHAnsi" w:hAnsiTheme="minorHAnsi" w:cstheme="minorBidi"/>
          <w:color w:val="auto"/>
          <w:sz w:val="22"/>
          <w:szCs w:val="22"/>
          <w:lang w:eastAsia="fr-FR"/>
        </w:rPr>
      </w:pPr>
    </w:p>
    <w:p w14:paraId="5E4B1D15" w14:textId="77777777" w:rsidR="003175D2" w:rsidRPr="00927971" w:rsidRDefault="003175D2" w:rsidP="003175D2">
      <w:pPr>
        <w:ind w:left="4248"/>
        <w:jc w:val="center"/>
        <w:rPr>
          <w:sz w:val="28"/>
          <w:szCs w:val="32"/>
        </w:rPr>
      </w:pPr>
      <w:r w:rsidRPr="00927971">
        <w:rPr>
          <w:sz w:val="28"/>
          <w:szCs w:val="32"/>
          <w:highlight w:val="yellow"/>
        </w:rPr>
        <w:t xml:space="preserve">[Prénom président </w:t>
      </w:r>
      <w:proofErr w:type="gramStart"/>
      <w:r w:rsidRPr="00927971">
        <w:rPr>
          <w:sz w:val="28"/>
          <w:szCs w:val="32"/>
          <w:highlight w:val="yellow"/>
        </w:rPr>
        <w:t>CDAPH][</w:t>
      </w:r>
      <w:proofErr w:type="gramEnd"/>
      <w:r w:rsidRPr="00927971">
        <w:rPr>
          <w:sz w:val="28"/>
          <w:szCs w:val="32"/>
          <w:highlight w:val="yellow"/>
        </w:rPr>
        <w:t>Nom président CDAPH]</w:t>
      </w:r>
      <w:r w:rsidRPr="00927971">
        <w:rPr>
          <w:sz w:val="28"/>
          <w:szCs w:val="32"/>
        </w:rPr>
        <w:t>, Président de la CDAPH</w:t>
      </w:r>
    </w:p>
    <w:p w14:paraId="02A792E3" w14:textId="77777777" w:rsidR="003175D2" w:rsidRDefault="003175D2" w:rsidP="003175D2">
      <w:pPr>
        <w:ind w:left="4248"/>
        <w:jc w:val="center"/>
        <w:rPr>
          <w:sz w:val="28"/>
          <w:szCs w:val="32"/>
        </w:rPr>
      </w:pPr>
      <w:r w:rsidRPr="00927971">
        <w:rPr>
          <w:sz w:val="28"/>
          <w:szCs w:val="32"/>
          <w:highlight w:val="yellow"/>
        </w:rPr>
        <w:t>[Signature président CDAPH]</w:t>
      </w:r>
    </w:p>
    <w:p w14:paraId="71BAC349" w14:textId="77777777" w:rsidR="003175D2" w:rsidRPr="00927971" w:rsidRDefault="003175D2" w:rsidP="003175D2">
      <w:pPr>
        <w:ind w:left="4248"/>
        <w:jc w:val="center"/>
        <w:rPr>
          <w:sz w:val="28"/>
          <w:szCs w:val="32"/>
        </w:rPr>
      </w:pPr>
    </w:p>
    <w:p w14:paraId="24E2C9E6" w14:textId="77777777" w:rsidR="003175D2" w:rsidRPr="00B22EAD" w:rsidRDefault="003175D2" w:rsidP="003175D2">
      <w:pPr>
        <w:rPr>
          <w:b/>
          <w:color w:val="0070C0"/>
        </w:rPr>
      </w:pPr>
      <w:r w:rsidRPr="00B22EAD">
        <w:rPr>
          <w:b/>
          <w:color w:val="0070C0"/>
        </w:rPr>
        <w:t>SI [</w:t>
      </w:r>
      <w:proofErr w:type="spellStart"/>
      <w:r w:rsidRPr="00B22EAD">
        <w:rPr>
          <w:b/>
          <w:color w:val="0070C0"/>
        </w:rPr>
        <w:t>DECISION</w:t>
      </w:r>
      <w:proofErr w:type="spellEnd"/>
      <w:r w:rsidRPr="00B22EAD">
        <w:rPr>
          <w:b/>
          <w:color w:val="0070C0"/>
        </w:rPr>
        <w:t xml:space="preserve">/Type décision] = « Attribution » </w:t>
      </w:r>
      <w:r w:rsidRPr="00B22EAD">
        <w:rPr>
          <w:b/>
          <w:color w:val="0070C0"/>
          <w:u w:val="single"/>
        </w:rPr>
        <w:t>ET</w:t>
      </w:r>
      <w:r w:rsidRPr="00B22EAD">
        <w:rPr>
          <w:b/>
          <w:color w:val="0070C0"/>
        </w:rPr>
        <w:t xml:space="preserve"> SI [DROIT/type de droit et prestation] = « AAH L.821-1 » </w:t>
      </w:r>
      <w:r w:rsidRPr="00B22EAD">
        <w:rPr>
          <w:b/>
          <w:color w:val="0070C0"/>
          <w:u w:val="single"/>
        </w:rPr>
        <w:t>OU</w:t>
      </w:r>
      <w:r w:rsidRPr="00B22EAD">
        <w:rPr>
          <w:b/>
          <w:color w:val="0070C0"/>
        </w:rPr>
        <w:t xml:space="preserve"> « AAH L.821-2 » [</w:t>
      </w:r>
    </w:p>
    <w:p w14:paraId="2B684935" w14:textId="6E985BD7" w:rsidR="003175D2" w:rsidRPr="00B22EAD" w:rsidRDefault="008A1D34" w:rsidP="003175D2">
      <w:pPr>
        <w:jc w:val="both"/>
      </w:pPr>
      <w:r w:rsidRPr="00177550">
        <w:rPr>
          <w:rFonts w:ascii="Calibri" w:hAnsi="Calibri" w:cs="Calibri"/>
        </w:rPr>
        <w:t>La décision d’attribution de l</w:t>
      </w:r>
      <w:r>
        <w:rPr>
          <w:rFonts w:ascii="Calibri" w:hAnsi="Calibri" w:cs="Calibri"/>
        </w:rPr>
        <w:t>’AAH</w:t>
      </w:r>
      <w:r w:rsidRPr="00177550">
        <w:rPr>
          <w:rFonts w:ascii="Calibri" w:hAnsi="Calibri" w:cs="Calibri"/>
        </w:rPr>
        <w:t xml:space="preserve"> ouvre aux personnes en emploi ou en recherche d’emploi le bénéfice de l’obligation d’emploi des travailleurs handicapés (article L5212-13 du code du travail) et peut servir d’attestation à ce titre, sans qu'il soit nécessaire d'accomplir une démarche supplémentaire de reconnaissance de la qualité de travailleur handicapé</w:t>
      </w:r>
      <w:r>
        <w:rPr>
          <w:rFonts w:ascii="Calibri" w:hAnsi="Calibri" w:cs="Calibri"/>
        </w:rPr>
        <w:t>.</w:t>
      </w:r>
      <w:r w:rsidR="003175D2" w:rsidRPr="00B22EAD">
        <w:rPr>
          <w:b/>
          <w:color w:val="0070C0"/>
        </w:rPr>
        <w:t>]</w:t>
      </w:r>
    </w:p>
    <w:p w14:paraId="107B266C" w14:textId="3A01E7A7" w:rsidR="003175D2" w:rsidRPr="00B22EAD" w:rsidRDefault="003175D2" w:rsidP="003175D2">
      <w:pPr>
        <w:pStyle w:val="Default"/>
        <w:spacing w:after="120"/>
        <w:rPr>
          <w:rFonts w:asciiTheme="minorHAnsi" w:hAnsiTheme="minorHAnsi" w:cstheme="minorBidi"/>
          <w:color w:val="auto"/>
          <w:sz w:val="22"/>
          <w:szCs w:val="22"/>
          <w:lang w:eastAsia="fr-FR"/>
        </w:rPr>
      </w:pPr>
      <w:r w:rsidRPr="00E22BB2">
        <w:rPr>
          <w:rFonts w:asciiTheme="minorHAnsi" w:hAnsiTheme="minorHAnsi" w:cstheme="minorBidi"/>
          <w:color w:val="auto"/>
          <w:sz w:val="22"/>
          <w:szCs w:val="22"/>
          <w:lang w:eastAsia="fr-FR"/>
        </w:rPr>
        <w:t>Conformément à l’article L. 114-1-1 du Code de l’action sociale et des familles, vous avez la possibilité de solliciter un plan d’accompagnement global auprès de la MDPH si l’orientation prévue par la décision de la CDAPH ne peut pas être mise en œuvre.</w:t>
      </w:r>
    </w:p>
    <w:p w14:paraId="5F7DAFE2" w14:textId="77777777" w:rsidR="003175D2" w:rsidRDefault="003175D2" w:rsidP="003175D2">
      <w:pPr>
        <w:pStyle w:val="Default"/>
        <w:rPr>
          <w:rFonts w:asciiTheme="minorHAnsi" w:hAnsiTheme="minorHAnsi" w:cstheme="minorBidi"/>
          <w:color w:val="auto"/>
          <w:sz w:val="22"/>
          <w:szCs w:val="22"/>
          <w:lang w:eastAsia="fr-FR"/>
        </w:rPr>
      </w:pPr>
      <w:r w:rsidRPr="007408F2">
        <w:rPr>
          <w:rFonts w:ascii="Calibri" w:hAnsi="Calibri" w:cs="Calibri"/>
          <w:iCs/>
          <w:color w:val="auto"/>
          <w:sz w:val="22"/>
          <w:szCs w:val="22"/>
        </w:rPr>
        <w:t>Les informations personnelles recueillies par la MDPH [</w:t>
      </w:r>
      <w:r w:rsidRPr="004A3761">
        <w:rPr>
          <w:rFonts w:ascii="Calibri" w:hAnsi="Calibri" w:cs="Calibri"/>
          <w:iCs/>
          <w:color w:val="auto"/>
          <w:sz w:val="22"/>
          <w:szCs w:val="22"/>
          <w:highlight w:val="yellow"/>
        </w:rPr>
        <w:t>département</w:t>
      </w:r>
      <w:r w:rsidRPr="007408F2">
        <w:rPr>
          <w:rFonts w:ascii="Calibri" w:hAnsi="Calibri" w:cs="Calibri"/>
          <w:iCs/>
          <w:color w:val="auto"/>
          <w:sz w:val="22"/>
          <w:szCs w:val="22"/>
        </w:rPr>
        <w:t>] lors de l’examen, du traitement et du suivi de votre demande font l’objet d’un traitement informatique. Vous pouvez demander à la MDPH de récupérer, corriger, supprimer ou réutiliser ces informations (droits prévus dans la Loi « Informatique et Libertés » du 6 janvier 1978 modifiée en 2018). Vous pouvez faire cette demande à : [</w:t>
      </w:r>
      <w:r w:rsidRPr="004A3761">
        <w:rPr>
          <w:rFonts w:ascii="Calibri" w:hAnsi="Calibri" w:cs="Calibri"/>
          <w:iCs/>
          <w:color w:val="auto"/>
          <w:sz w:val="22"/>
          <w:szCs w:val="22"/>
          <w:highlight w:val="yellow"/>
        </w:rPr>
        <w:t xml:space="preserve">contact </w:t>
      </w:r>
      <w:proofErr w:type="spellStart"/>
      <w:r w:rsidRPr="004A3761">
        <w:rPr>
          <w:rFonts w:ascii="Calibri" w:hAnsi="Calibri" w:cs="Calibri"/>
          <w:iCs/>
          <w:color w:val="auto"/>
          <w:sz w:val="22"/>
          <w:szCs w:val="22"/>
          <w:highlight w:val="yellow"/>
        </w:rPr>
        <w:t>DPO</w:t>
      </w:r>
      <w:proofErr w:type="spellEnd"/>
      <w:r w:rsidRPr="007408F2">
        <w:rPr>
          <w:rFonts w:ascii="Calibri" w:hAnsi="Calibri" w:cs="Calibri"/>
          <w:iCs/>
          <w:color w:val="auto"/>
          <w:sz w:val="22"/>
          <w:szCs w:val="22"/>
        </w:rPr>
        <w:t>].</w:t>
      </w:r>
    </w:p>
    <w:p w14:paraId="73D16935" w14:textId="77777777" w:rsidR="003175D2" w:rsidRPr="00927971" w:rsidRDefault="003175D2" w:rsidP="003175D2">
      <w:r w:rsidRPr="00927971">
        <w:br w:type="page"/>
      </w:r>
    </w:p>
    <w:p w14:paraId="43BE1CFA" w14:textId="77777777" w:rsidR="003175D2" w:rsidRPr="00A67D8D" w:rsidRDefault="003175D2" w:rsidP="003175D2">
      <w:pPr>
        <w:jc w:val="both"/>
        <w:rPr>
          <w:rFonts w:ascii="Arial" w:hAnsi="Arial" w:cs="Arial"/>
          <w:sz w:val="20"/>
          <w:szCs w:val="20"/>
        </w:rPr>
      </w:pPr>
    </w:p>
    <w:tbl>
      <w:tblPr>
        <w:tblStyle w:val="Grilledutableau"/>
        <w:tblW w:w="9350" w:type="dxa"/>
        <w:jc w:val="center"/>
        <w:tblLook w:val="04A0" w:firstRow="1" w:lastRow="0" w:firstColumn="1" w:lastColumn="0" w:noHBand="0" w:noVBand="1"/>
      </w:tblPr>
      <w:tblGrid>
        <w:gridCol w:w="1266"/>
        <w:gridCol w:w="8084"/>
      </w:tblGrid>
      <w:tr w:rsidR="003175D2" w:rsidRPr="00360415" w14:paraId="60E74BF7" w14:textId="77777777" w:rsidTr="003A5995">
        <w:trPr>
          <w:trHeight w:val="850"/>
          <w:jc w:val="center"/>
        </w:trPr>
        <w:tc>
          <w:tcPr>
            <w:tcW w:w="9350" w:type="dxa"/>
            <w:gridSpan w:val="2"/>
            <w:shd w:val="clear" w:color="auto" w:fill="E7E6E6" w:themeFill="background2"/>
          </w:tcPr>
          <w:p w14:paraId="6F6A6D12" w14:textId="77777777" w:rsidR="003175D2" w:rsidRDefault="003175D2" w:rsidP="003175D2">
            <w:pPr>
              <w:jc w:val="center"/>
              <w:rPr>
                <w:b/>
                <w:sz w:val="28"/>
                <w:szCs w:val="28"/>
              </w:rPr>
            </w:pPr>
            <w:r>
              <w:rPr>
                <w:b/>
                <w:sz w:val="32"/>
                <w:szCs w:val="32"/>
              </w:rPr>
              <w:t>S</w:t>
            </w:r>
            <w:r w:rsidRPr="00360415">
              <w:rPr>
                <w:b/>
                <w:sz w:val="32"/>
                <w:szCs w:val="32"/>
              </w:rPr>
              <w:t>i vous n’êtes pas d’accord</w:t>
            </w:r>
            <w:r>
              <w:rPr>
                <w:b/>
                <w:sz w:val="32"/>
                <w:szCs w:val="32"/>
              </w:rPr>
              <w:br/>
            </w:r>
            <w:r w:rsidRPr="00360415">
              <w:rPr>
                <w:b/>
                <w:sz w:val="32"/>
                <w:szCs w:val="32"/>
              </w:rPr>
              <w:t>avec la décision de la CDAPH</w:t>
            </w:r>
            <w:r>
              <w:rPr>
                <w:b/>
                <w:sz w:val="32"/>
                <w:szCs w:val="32"/>
              </w:rPr>
              <w:t>, vous pouvez :</w:t>
            </w:r>
          </w:p>
        </w:tc>
      </w:tr>
      <w:tr w:rsidR="003175D2" w:rsidRPr="00360415" w14:paraId="31F54878" w14:textId="77777777" w:rsidTr="003175D2">
        <w:trPr>
          <w:jc w:val="center"/>
        </w:trPr>
        <w:tc>
          <w:tcPr>
            <w:tcW w:w="9350" w:type="dxa"/>
            <w:gridSpan w:val="2"/>
            <w:shd w:val="clear" w:color="auto" w:fill="BFBFBF" w:themeFill="background1" w:themeFillShade="BF"/>
          </w:tcPr>
          <w:p w14:paraId="245A2976" w14:textId="77777777" w:rsidR="003175D2" w:rsidRPr="0097607E" w:rsidRDefault="003175D2" w:rsidP="003175D2">
            <w:pPr>
              <w:jc w:val="center"/>
              <w:rPr>
                <w:b/>
                <w:sz w:val="28"/>
                <w:szCs w:val="28"/>
              </w:rPr>
            </w:pPr>
            <w:r>
              <w:rPr>
                <w:b/>
                <w:sz w:val="28"/>
                <w:szCs w:val="28"/>
              </w:rPr>
              <w:t xml:space="preserve">Soit, </w:t>
            </w:r>
            <w:r w:rsidRPr="0097607E">
              <w:rPr>
                <w:b/>
                <w:sz w:val="28"/>
                <w:szCs w:val="28"/>
              </w:rPr>
              <w:t>faire une demande de conciliation</w:t>
            </w:r>
            <w:r>
              <w:rPr>
                <w:b/>
                <w:sz w:val="28"/>
                <w:szCs w:val="28"/>
              </w:rPr>
              <w:t xml:space="preserve"> </w:t>
            </w:r>
          </w:p>
        </w:tc>
      </w:tr>
      <w:tr w:rsidR="003175D2" w:rsidRPr="00360415" w14:paraId="0EB5135D" w14:textId="77777777" w:rsidTr="003175D2">
        <w:trPr>
          <w:trHeight w:val="279"/>
          <w:jc w:val="center"/>
        </w:trPr>
        <w:tc>
          <w:tcPr>
            <w:tcW w:w="1266" w:type="dxa"/>
          </w:tcPr>
          <w:p w14:paraId="29E9EAB4" w14:textId="77777777" w:rsidR="003175D2" w:rsidRPr="00426C36" w:rsidRDefault="003175D2" w:rsidP="003175D2">
            <w:pPr>
              <w:jc w:val="both"/>
              <w:rPr>
                <w:b/>
              </w:rPr>
            </w:pPr>
            <w:r w:rsidRPr="00426C36">
              <w:rPr>
                <w:b/>
              </w:rPr>
              <w:t>Pourquoi ?</w:t>
            </w:r>
          </w:p>
        </w:tc>
        <w:tc>
          <w:tcPr>
            <w:tcW w:w="8084" w:type="dxa"/>
          </w:tcPr>
          <w:p w14:paraId="0DDDBD55" w14:textId="77777777" w:rsidR="003175D2" w:rsidRPr="00360415" w:rsidRDefault="003175D2" w:rsidP="003175D2">
            <w:pPr>
              <w:jc w:val="both"/>
            </w:pPr>
            <w:r>
              <w:t xml:space="preserve">Vous souhaitez donner plus d’informations sur votre situation et </w:t>
            </w:r>
            <w:r w:rsidRPr="00DA7C19">
              <w:rPr>
                <w:b/>
              </w:rPr>
              <w:t>avoir plus d’explications sur la décision</w:t>
            </w:r>
            <w:r>
              <w:t xml:space="preserve"> prise par la CDAPH.</w:t>
            </w:r>
          </w:p>
        </w:tc>
      </w:tr>
      <w:tr w:rsidR="003175D2" w:rsidRPr="00360415" w14:paraId="4DFE5178" w14:textId="77777777" w:rsidTr="003175D2">
        <w:trPr>
          <w:trHeight w:val="277"/>
          <w:jc w:val="center"/>
        </w:trPr>
        <w:tc>
          <w:tcPr>
            <w:tcW w:w="1266" w:type="dxa"/>
          </w:tcPr>
          <w:p w14:paraId="53B49413" w14:textId="77777777" w:rsidR="003175D2" w:rsidRPr="00426C36" w:rsidRDefault="003175D2" w:rsidP="003175D2">
            <w:pPr>
              <w:jc w:val="both"/>
              <w:rPr>
                <w:b/>
              </w:rPr>
            </w:pPr>
            <w:r w:rsidRPr="00426C36">
              <w:rPr>
                <w:b/>
              </w:rPr>
              <w:t>Comment ?</w:t>
            </w:r>
          </w:p>
        </w:tc>
        <w:tc>
          <w:tcPr>
            <w:tcW w:w="8084" w:type="dxa"/>
          </w:tcPr>
          <w:p w14:paraId="51A18D12" w14:textId="77777777" w:rsidR="003175D2" w:rsidRDefault="003175D2" w:rsidP="003175D2">
            <w:pPr>
              <w:jc w:val="both"/>
            </w:pPr>
            <w:r>
              <w:t>Par un écrit remis ou adressé à la MDPH</w:t>
            </w:r>
          </w:p>
          <w:p w14:paraId="3DADC228" w14:textId="77777777" w:rsidR="003175D2" w:rsidRPr="00360415" w:rsidRDefault="003175D2" w:rsidP="003175D2">
            <w:pPr>
              <w:jc w:val="both"/>
            </w:pPr>
            <w:r>
              <w:t xml:space="preserve">Le Directeur de la </w:t>
            </w:r>
            <w:r w:rsidRPr="00DA7C19">
              <w:rPr>
                <w:b/>
              </w:rPr>
              <w:t>MDPH désigne une personne indépendante</w:t>
            </w:r>
            <w:r>
              <w:t xml:space="preserve"> chargée de la conciliation.</w:t>
            </w:r>
          </w:p>
        </w:tc>
      </w:tr>
      <w:tr w:rsidR="003175D2" w:rsidRPr="00360415" w14:paraId="3D384D06" w14:textId="77777777" w:rsidTr="003175D2">
        <w:trPr>
          <w:trHeight w:val="277"/>
          <w:jc w:val="center"/>
        </w:trPr>
        <w:tc>
          <w:tcPr>
            <w:tcW w:w="1266" w:type="dxa"/>
          </w:tcPr>
          <w:p w14:paraId="308859BD" w14:textId="77777777" w:rsidR="003175D2" w:rsidRPr="00426C36" w:rsidRDefault="003175D2" w:rsidP="003175D2">
            <w:pPr>
              <w:jc w:val="both"/>
              <w:rPr>
                <w:b/>
              </w:rPr>
            </w:pPr>
            <w:r w:rsidRPr="00426C36">
              <w:rPr>
                <w:b/>
              </w:rPr>
              <w:t>Quand ?</w:t>
            </w:r>
          </w:p>
        </w:tc>
        <w:tc>
          <w:tcPr>
            <w:tcW w:w="8084" w:type="dxa"/>
          </w:tcPr>
          <w:p w14:paraId="79E765C6" w14:textId="77777777" w:rsidR="003175D2" w:rsidRPr="00360415" w:rsidRDefault="003175D2" w:rsidP="003175D2">
            <w:pPr>
              <w:jc w:val="both"/>
            </w:pPr>
            <w:r>
              <w:t>Dans les 2 mois après réception de la décision par la MDPH.</w:t>
            </w:r>
          </w:p>
        </w:tc>
      </w:tr>
      <w:tr w:rsidR="003175D2" w:rsidRPr="00360415" w14:paraId="1028F49A" w14:textId="77777777" w:rsidTr="003175D2">
        <w:trPr>
          <w:trHeight w:val="277"/>
          <w:jc w:val="center"/>
        </w:trPr>
        <w:tc>
          <w:tcPr>
            <w:tcW w:w="1266" w:type="dxa"/>
          </w:tcPr>
          <w:p w14:paraId="33EFAED4" w14:textId="77777777" w:rsidR="003175D2" w:rsidRPr="00426C36" w:rsidRDefault="003175D2" w:rsidP="003175D2">
            <w:pPr>
              <w:jc w:val="both"/>
              <w:rPr>
                <w:b/>
              </w:rPr>
            </w:pPr>
            <w:r w:rsidRPr="00426C36">
              <w:rPr>
                <w:b/>
              </w:rPr>
              <w:t>À savoir</w:t>
            </w:r>
          </w:p>
        </w:tc>
        <w:tc>
          <w:tcPr>
            <w:tcW w:w="8084" w:type="dxa"/>
          </w:tcPr>
          <w:p w14:paraId="0D12D814" w14:textId="77777777" w:rsidR="003175D2" w:rsidRDefault="003175D2" w:rsidP="003175D2">
            <w:pPr>
              <w:jc w:val="both"/>
            </w:pPr>
            <w:r>
              <w:t>La personne indépendante chargée de la conciliation va rédiger un rapport à la fin de la conciliation.</w:t>
            </w:r>
          </w:p>
          <w:p w14:paraId="26F841AC" w14:textId="77777777" w:rsidR="003175D2" w:rsidRDefault="003175D2" w:rsidP="003175D2">
            <w:pPr>
              <w:jc w:val="both"/>
            </w:pPr>
            <w:r>
              <w:t>A réception du rapport de conciliation, si vous n’êtes toujours pas d’accord avec la décision, vous avez la possibilité de faire un recours administratif.</w:t>
            </w:r>
          </w:p>
          <w:p w14:paraId="1CFC2520" w14:textId="77777777" w:rsidR="003175D2" w:rsidRPr="00360415" w:rsidRDefault="003175D2" w:rsidP="003175D2">
            <w:pPr>
              <w:jc w:val="both"/>
            </w:pPr>
            <w:r>
              <w:t xml:space="preserve">La procédure de conciliation suspend le délai de recours. </w:t>
            </w:r>
          </w:p>
        </w:tc>
      </w:tr>
      <w:tr w:rsidR="003175D2" w:rsidRPr="00C36888" w14:paraId="3D2314BA" w14:textId="77777777" w:rsidTr="003175D2">
        <w:trPr>
          <w:jc w:val="center"/>
        </w:trPr>
        <w:tc>
          <w:tcPr>
            <w:tcW w:w="9350" w:type="dxa"/>
            <w:gridSpan w:val="2"/>
            <w:shd w:val="clear" w:color="auto" w:fill="BFBFBF" w:themeFill="background1" w:themeFillShade="BF"/>
          </w:tcPr>
          <w:p w14:paraId="0E3C5F5C" w14:textId="77777777" w:rsidR="003175D2" w:rsidRPr="0097607E" w:rsidRDefault="003175D2" w:rsidP="003175D2">
            <w:pPr>
              <w:jc w:val="center"/>
              <w:rPr>
                <w:b/>
                <w:sz w:val="28"/>
                <w:szCs w:val="28"/>
              </w:rPr>
            </w:pPr>
            <w:r>
              <w:rPr>
                <w:b/>
                <w:sz w:val="28"/>
                <w:szCs w:val="28"/>
              </w:rPr>
              <w:t xml:space="preserve">Soit, </w:t>
            </w:r>
            <w:r w:rsidRPr="0097607E">
              <w:rPr>
                <w:b/>
                <w:sz w:val="28"/>
                <w:szCs w:val="28"/>
              </w:rPr>
              <w:t>faire un</w:t>
            </w:r>
            <w:r>
              <w:rPr>
                <w:b/>
                <w:sz w:val="28"/>
                <w:szCs w:val="28"/>
              </w:rPr>
              <w:t xml:space="preserve"> r</w:t>
            </w:r>
            <w:r w:rsidRPr="0097607E">
              <w:rPr>
                <w:b/>
                <w:sz w:val="28"/>
                <w:szCs w:val="28"/>
              </w:rPr>
              <w:t>ecours administra</w:t>
            </w:r>
            <w:r>
              <w:rPr>
                <w:b/>
                <w:sz w:val="28"/>
                <w:szCs w:val="28"/>
              </w:rPr>
              <w:t xml:space="preserve">tif </w:t>
            </w:r>
          </w:p>
        </w:tc>
      </w:tr>
      <w:tr w:rsidR="003175D2" w:rsidRPr="00C36888" w14:paraId="27390377" w14:textId="77777777" w:rsidTr="003175D2">
        <w:trPr>
          <w:trHeight w:val="279"/>
          <w:jc w:val="center"/>
        </w:trPr>
        <w:tc>
          <w:tcPr>
            <w:tcW w:w="1266" w:type="dxa"/>
          </w:tcPr>
          <w:p w14:paraId="05DF0847" w14:textId="77777777" w:rsidR="003175D2" w:rsidRPr="00426C36" w:rsidRDefault="003175D2" w:rsidP="003175D2">
            <w:pPr>
              <w:jc w:val="both"/>
              <w:rPr>
                <w:b/>
              </w:rPr>
            </w:pPr>
            <w:r w:rsidRPr="00426C36">
              <w:rPr>
                <w:b/>
              </w:rPr>
              <w:t>Pourquoi ?</w:t>
            </w:r>
          </w:p>
        </w:tc>
        <w:tc>
          <w:tcPr>
            <w:tcW w:w="8084" w:type="dxa"/>
          </w:tcPr>
          <w:p w14:paraId="584D4410" w14:textId="77777777" w:rsidR="003175D2" w:rsidRPr="00A13C31" w:rsidRDefault="003175D2" w:rsidP="003175D2">
            <w:pPr>
              <w:jc w:val="both"/>
              <w:rPr>
                <w:color w:val="FF0000"/>
              </w:rPr>
            </w:pPr>
            <w:r w:rsidRPr="00C36888">
              <w:t xml:space="preserve">Vous n’êtes pas d’accord avec la décision et </w:t>
            </w:r>
            <w:r w:rsidRPr="00DA7C19">
              <w:rPr>
                <w:b/>
              </w:rPr>
              <w:t>vous souhaitez q</w:t>
            </w:r>
            <w:r>
              <w:rPr>
                <w:b/>
              </w:rPr>
              <w:t xml:space="preserve">ue votre demande soit </w:t>
            </w:r>
            <w:r w:rsidRPr="00DA7C19">
              <w:rPr>
                <w:b/>
              </w:rPr>
              <w:t>réexaminée par la CDAPH</w:t>
            </w:r>
            <w:r w:rsidRPr="00C36888">
              <w:t>.</w:t>
            </w:r>
            <w:r>
              <w:t xml:space="preserve"> </w:t>
            </w:r>
          </w:p>
        </w:tc>
      </w:tr>
      <w:tr w:rsidR="003175D2" w:rsidRPr="00C36888" w14:paraId="772F90A4" w14:textId="77777777" w:rsidTr="003175D2">
        <w:trPr>
          <w:trHeight w:val="277"/>
          <w:jc w:val="center"/>
        </w:trPr>
        <w:tc>
          <w:tcPr>
            <w:tcW w:w="1266" w:type="dxa"/>
          </w:tcPr>
          <w:p w14:paraId="5146A40D" w14:textId="77777777" w:rsidR="003175D2" w:rsidRPr="00426C36" w:rsidRDefault="003175D2" w:rsidP="003175D2">
            <w:pPr>
              <w:jc w:val="both"/>
              <w:rPr>
                <w:b/>
              </w:rPr>
            </w:pPr>
            <w:r w:rsidRPr="00426C36">
              <w:rPr>
                <w:b/>
              </w:rPr>
              <w:t>Comment ?</w:t>
            </w:r>
          </w:p>
        </w:tc>
        <w:tc>
          <w:tcPr>
            <w:tcW w:w="8084" w:type="dxa"/>
          </w:tcPr>
          <w:p w14:paraId="5DFAEA39" w14:textId="77777777" w:rsidR="003175D2" w:rsidRDefault="003175D2" w:rsidP="003175D2">
            <w:pPr>
              <w:jc w:val="both"/>
            </w:pPr>
            <w:r>
              <w:t>Par un écrit remis ou adressé à la MDPH</w:t>
            </w:r>
            <w:r w:rsidR="00D2122C">
              <w:t>.</w:t>
            </w:r>
          </w:p>
          <w:p w14:paraId="1E106CED" w14:textId="47DD89B9" w:rsidR="00D2122C" w:rsidRPr="00C36888" w:rsidRDefault="00D2122C" w:rsidP="003175D2">
            <w:pPr>
              <w:jc w:val="both"/>
            </w:pPr>
            <w:r w:rsidRPr="00D2122C">
              <w:t>La juridiction administrative peut également être saisie de façon dématérialisée par l'application « Télérecours citoyens », accessible par le site internet www.telerecours.fr.</w:t>
            </w:r>
          </w:p>
        </w:tc>
      </w:tr>
      <w:tr w:rsidR="003175D2" w:rsidRPr="00C36888" w14:paraId="623DA3F6" w14:textId="77777777" w:rsidTr="003175D2">
        <w:trPr>
          <w:trHeight w:val="277"/>
          <w:jc w:val="center"/>
        </w:trPr>
        <w:tc>
          <w:tcPr>
            <w:tcW w:w="1266" w:type="dxa"/>
          </w:tcPr>
          <w:p w14:paraId="76CCEDE5" w14:textId="77777777" w:rsidR="003175D2" w:rsidRPr="00426C36" w:rsidRDefault="003175D2" w:rsidP="003175D2">
            <w:pPr>
              <w:jc w:val="both"/>
              <w:rPr>
                <w:b/>
              </w:rPr>
            </w:pPr>
            <w:r w:rsidRPr="00426C36">
              <w:rPr>
                <w:b/>
              </w:rPr>
              <w:t>Quand ?</w:t>
            </w:r>
          </w:p>
        </w:tc>
        <w:tc>
          <w:tcPr>
            <w:tcW w:w="8084" w:type="dxa"/>
          </w:tcPr>
          <w:p w14:paraId="2ECF5005" w14:textId="77777777" w:rsidR="003175D2" w:rsidRPr="00116D1A" w:rsidRDefault="003175D2" w:rsidP="003175D2">
            <w:pPr>
              <w:jc w:val="both"/>
              <w:rPr>
                <w:b/>
              </w:rPr>
            </w:pPr>
            <w:r>
              <w:t xml:space="preserve">Dans les </w:t>
            </w:r>
            <w:r w:rsidRPr="00DA7C19">
              <w:rPr>
                <w:b/>
              </w:rPr>
              <w:t>2 mois après réception du courrier de la MDPH</w:t>
            </w:r>
            <w:r>
              <w:rPr>
                <w:b/>
              </w:rPr>
              <w:t xml:space="preserve">. </w:t>
            </w:r>
          </w:p>
        </w:tc>
      </w:tr>
      <w:tr w:rsidR="003175D2" w:rsidRPr="00C36888" w14:paraId="2F69C5EB" w14:textId="77777777" w:rsidTr="003175D2">
        <w:trPr>
          <w:trHeight w:val="277"/>
          <w:jc w:val="center"/>
        </w:trPr>
        <w:tc>
          <w:tcPr>
            <w:tcW w:w="1266" w:type="dxa"/>
          </w:tcPr>
          <w:p w14:paraId="71C7ED87" w14:textId="77777777" w:rsidR="003175D2" w:rsidRPr="00426C36" w:rsidRDefault="003175D2" w:rsidP="003175D2">
            <w:pPr>
              <w:jc w:val="both"/>
              <w:rPr>
                <w:b/>
              </w:rPr>
            </w:pPr>
            <w:r w:rsidRPr="00426C36">
              <w:rPr>
                <w:b/>
              </w:rPr>
              <w:t>À savoir</w:t>
            </w:r>
          </w:p>
        </w:tc>
        <w:tc>
          <w:tcPr>
            <w:tcW w:w="8084" w:type="dxa"/>
          </w:tcPr>
          <w:p w14:paraId="1DF05A18" w14:textId="77777777" w:rsidR="003175D2" w:rsidRPr="00764A36" w:rsidRDefault="003175D2" w:rsidP="003175D2">
            <w:pPr>
              <w:jc w:val="both"/>
            </w:pPr>
            <w:r>
              <w:t xml:space="preserve">Vous </w:t>
            </w:r>
            <w:r w:rsidRPr="0029623F">
              <w:t xml:space="preserve">devez </w:t>
            </w:r>
            <w:r w:rsidRPr="0029623F">
              <w:rPr>
                <w:b/>
              </w:rPr>
              <w:t>joindre à votre recours administratif une copie de la décision de la CDAPH que</w:t>
            </w:r>
            <w:r w:rsidRPr="00DA7C19">
              <w:rPr>
                <w:b/>
              </w:rPr>
              <w:t xml:space="preserve"> vous souhaitez contester</w:t>
            </w:r>
            <w:r w:rsidRPr="000878E8">
              <w:t xml:space="preserve"> </w:t>
            </w:r>
            <w:r>
              <w:t xml:space="preserve">ainsi que </w:t>
            </w:r>
            <w:r w:rsidRPr="00056FF5">
              <w:t xml:space="preserve">tous les documents complémentaires </w:t>
            </w:r>
            <w:r>
              <w:t>que vous pensez</w:t>
            </w:r>
            <w:r w:rsidRPr="00056FF5">
              <w:t xml:space="preserve"> utiles.</w:t>
            </w:r>
          </w:p>
          <w:p w14:paraId="28BCFC8C" w14:textId="77777777" w:rsidR="003175D2" w:rsidRPr="000878E8" w:rsidRDefault="003175D2" w:rsidP="003175D2">
            <w:pPr>
              <w:jc w:val="both"/>
              <w:rPr>
                <w:sz w:val="16"/>
                <w:szCs w:val="16"/>
              </w:rPr>
            </w:pPr>
          </w:p>
          <w:p w14:paraId="753158AE" w14:textId="77777777" w:rsidR="003175D2" w:rsidRDefault="003175D2" w:rsidP="003175D2">
            <w:pPr>
              <w:jc w:val="both"/>
            </w:pPr>
            <w:r>
              <w:t>Si vous n’êtes toujours pas d’accord avec la décision de la CDAPH après le recours administratif, vous pouvez faire un recours contentieux dans un délai de 2 mois.</w:t>
            </w:r>
          </w:p>
          <w:p w14:paraId="0123F28B" w14:textId="77777777" w:rsidR="003175D2" w:rsidRDefault="003175D2" w:rsidP="003175D2">
            <w:pPr>
              <w:jc w:val="both"/>
            </w:pPr>
            <w:r>
              <w:t xml:space="preserve">À noter que l’absence de réponse </w:t>
            </w:r>
            <w:r w:rsidRPr="000D1EEC">
              <w:t>à votre recours administratif dans un délai de 2 mois</w:t>
            </w:r>
            <w:r>
              <w:t xml:space="preserve"> vaut rejet. Cette décision implicite de rejet est également susceptible de recours contentieux</w:t>
            </w:r>
            <w:r w:rsidRPr="000D1EEC">
              <w:t>.</w:t>
            </w:r>
          </w:p>
          <w:p w14:paraId="5B1C5E30" w14:textId="77777777" w:rsidR="003175D2" w:rsidRDefault="003175D2" w:rsidP="003175D2">
            <w:pPr>
              <w:jc w:val="both"/>
            </w:pPr>
          </w:p>
          <w:p w14:paraId="6A565145" w14:textId="77777777" w:rsidR="003175D2" w:rsidRDefault="003175D2" w:rsidP="003175D2">
            <w:pPr>
              <w:jc w:val="both"/>
            </w:pPr>
            <w:r w:rsidRPr="00EB3107">
              <w:rPr>
                <w:b/>
              </w:rPr>
              <w:t xml:space="preserve">Ce recours administratif est dit </w:t>
            </w:r>
            <w:r>
              <w:rPr>
                <w:b/>
              </w:rPr>
              <w:t>Recours A</w:t>
            </w:r>
            <w:r w:rsidRPr="00EB3107">
              <w:rPr>
                <w:b/>
              </w:rPr>
              <w:t>dmi</w:t>
            </w:r>
            <w:r>
              <w:rPr>
                <w:b/>
              </w:rPr>
              <w:t>nistratif Préalable O</w:t>
            </w:r>
            <w:r w:rsidRPr="00EB3107">
              <w:rPr>
                <w:b/>
              </w:rPr>
              <w:t>bligatoire (RAPO) car il précède obligatoirement le</w:t>
            </w:r>
            <w:r>
              <w:t xml:space="preserve"> </w:t>
            </w:r>
            <w:r w:rsidRPr="00056FF5">
              <w:rPr>
                <w:b/>
              </w:rPr>
              <w:t>recours contentieux</w:t>
            </w:r>
            <w:r>
              <w:rPr>
                <w:b/>
              </w:rPr>
              <w:t>.</w:t>
            </w:r>
            <w:r w:rsidRPr="009075DD">
              <w:t xml:space="preserve"> </w:t>
            </w:r>
          </w:p>
          <w:p w14:paraId="0C78B6B6" w14:textId="77777777" w:rsidR="003175D2" w:rsidRDefault="003175D2" w:rsidP="003175D2">
            <w:pPr>
              <w:jc w:val="both"/>
            </w:pPr>
          </w:p>
          <w:p w14:paraId="0E061426" w14:textId="77777777" w:rsidR="003175D2" w:rsidRPr="009075DD" w:rsidRDefault="003175D2" w:rsidP="003175D2">
            <w:pPr>
              <w:jc w:val="both"/>
            </w:pPr>
            <w:r>
              <w:t>Si v</w:t>
            </w:r>
            <w:r w:rsidRPr="009075DD">
              <w:t xml:space="preserve">ous </w:t>
            </w:r>
            <w:r>
              <w:t xml:space="preserve">voulez faire un recours contentieux, vous </w:t>
            </w:r>
            <w:r w:rsidRPr="009075DD">
              <w:t>devez</w:t>
            </w:r>
            <w:r>
              <w:t xml:space="preserve"> </w:t>
            </w:r>
            <w:r w:rsidRPr="0029623F">
              <w:t>remettre ou adresser par lettre recommandée avec avis de réception au tribunal : votre requête motivée, une copie de la décision prise par la CDAPH à la suite du recours administratif</w:t>
            </w:r>
            <w:r>
              <w:t xml:space="preserve"> ainsi que</w:t>
            </w:r>
            <w:r w:rsidRPr="009075DD">
              <w:t xml:space="preserve"> tous les documents complémentaires </w:t>
            </w:r>
            <w:r>
              <w:t>que vous pensez</w:t>
            </w:r>
            <w:r w:rsidRPr="009075DD">
              <w:t xml:space="preserve"> utiles</w:t>
            </w:r>
            <w:r>
              <w:t>. Dans le cas où aucune décision n’a</w:t>
            </w:r>
            <w:r w:rsidRPr="009075DD">
              <w:t xml:space="preserve"> été prise par la CDAPH </w:t>
            </w:r>
            <w:r>
              <w:t>dans un délai de 2</w:t>
            </w:r>
            <w:r w:rsidRPr="009075DD">
              <w:t xml:space="preserve"> mois après votre </w:t>
            </w:r>
            <w:r>
              <w:t>recours administratif</w:t>
            </w:r>
            <w:r w:rsidRPr="009075DD">
              <w:t xml:space="preserve">, vous devez joindre l'accusé de réception </w:t>
            </w:r>
            <w:r>
              <w:t>par la MDPH de votre recours administratif</w:t>
            </w:r>
            <w:r w:rsidRPr="009075DD">
              <w:t>.</w:t>
            </w:r>
          </w:p>
          <w:p w14:paraId="1A3FB9D8" w14:textId="77777777" w:rsidR="003175D2" w:rsidRPr="00056FF5" w:rsidRDefault="003175D2" w:rsidP="003175D2">
            <w:pPr>
              <w:jc w:val="both"/>
              <w:rPr>
                <w:sz w:val="12"/>
                <w:szCs w:val="12"/>
              </w:rPr>
            </w:pPr>
          </w:p>
          <w:p w14:paraId="19C94440" w14:textId="77777777" w:rsidR="003175D2" w:rsidRPr="0097607E" w:rsidRDefault="003175D2" w:rsidP="003175D2">
            <w:pPr>
              <w:jc w:val="both"/>
            </w:pPr>
            <w:r>
              <w:t>Selon le type de droits et prestations demandé, vous</w:t>
            </w:r>
            <w:r w:rsidRPr="0097607E">
              <w:t xml:space="preserve"> devez </w:t>
            </w:r>
            <w:r>
              <w:t>vous adresser</w:t>
            </w:r>
            <w:r w:rsidRPr="0097607E">
              <w:t> :</w:t>
            </w:r>
          </w:p>
          <w:p w14:paraId="594C083E" w14:textId="77777777" w:rsidR="003175D2" w:rsidRPr="00056FF5" w:rsidRDefault="003175D2" w:rsidP="003175D2">
            <w:pPr>
              <w:jc w:val="both"/>
              <w:rPr>
                <w:sz w:val="12"/>
                <w:szCs w:val="12"/>
              </w:rPr>
            </w:pPr>
          </w:p>
          <w:p w14:paraId="54E506D1" w14:textId="77777777" w:rsidR="003175D2" w:rsidRPr="00426C36" w:rsidRDefault="003175D2" w:rsidP="006C53F3">
            <w:pPr>
              <w:numPr>
                <w:ilvl w:val="0"/>
                <w:numId w:val="12"/>
              </w:numPr>
              <w:jc w:val="both"/>
            </w:pPr>
            <w:proofErr w:type="gramStart"/>
            <w:r>
              <w:t>a</w:t>
            </w:r>
            <w:r w:rsidRPr="0097607E">
              <w:t>u</w:t>
            </w:r>
            <w:proofErr w:type="gramEnd"/>
            <w:r w:rsidRPr="0097607E">
              <w:t xml:space="preserve"> </w:t>
            </w:r>
            <w:r w:rsidRPr="00426C36">
              <w:rPr>
                <w:b/>
              </w:rPr>
              <w:t>Tribunal Administratif</w:t>
            </w:r>
            <w:r>
              <w:t xml:space="preserve"> pour : </w:t>
            </w:r>
            <w:proofErr w:type="spellStart"/>
            <w:r w:rsidRPr="00426C36">
              <w:t>RQTH</w:t>
            </w:r>
            <w:proofErr w:type="spellEnd"/>
            <w:r w:rsidRPr="00426C36">
              <w:t>, orientation professionnelle  </w:t>
            </w:r>
          </w:p>
          <w:p w14:paraId="71436706" w14:textId="77777777" w:rsidR="003175D2" w:rsidRPr="0097607E" w:rsidRDefault="003175D2" w:rsidP="003175D2">
            <w:pPr>
              <w:jc w:val="both"/>
            </w:pPr>
            <w:r>
              <w:t xml:space="preserve">→ </w:t>
            </w:r>
            <w:r w:rsidRPr="000656FC">
              <w:rPr>
                <w:highlight w:val="yellow"/>
              </w:rPr>
              <w:t>[Adresse TA]</w:t>
            </w:r>
            <w:r w:rsidRPr="0097607E">
              <w:t xml:space="preserve"> </w:t>
            </w:r>
          </w:p>
          <w:p w14:paraId="41D44EFC" w14:textId="77777777" w:rsidR="003175D2" w:rsidRPr="00056FF5" w:rsidRDefault="003175D2" w:rsidP="003175D2">
            <w:pPr>
              <w:jc w:val="both"/>
              <w:rPr>
                <w:sz w:val="12"/>
                <w:szCs w:val="12"/>
              </w:rPr>
            </w:pPr>
          </w:p>
          <w:p w14:paraId="08E6F27E" w14:textId="434540E9" w:rsidR="003175D2" w:rsidRPr="0097607E" w:rsidRDefault="003175D2" w:rsidP="006C53F3">
            <w:pPr>
              <w:numPr>
                <w:ilvl w:val="0"/>
                <w:numId w:val="13"/>
              </w:numPr>
              <w:jc w:val="both"/>
            </w:pPr>
            <w:proofErr w:type="gramStart"/>
            <w:r>
              <w:t>a</w:t>
            </w:r>
            <w:r w:rsidRPr="000878E8">
              <w:t>u</w:t>
            </w:r>
            <w:proofErr w:type="gramEnd"/>
            <w:r w:rsidRPr="000878E8">
              <w:t xml:space="preserve"> </w:t>
            </w:r>
            <w:r w:rsidR="0021054A">
              <w:rPr>
                <w:b/>
              </w:rPr>
              <w:t>Tribunal Judiciaire</w:t>
            </w:r>
            <w:r w:rsidRPr="000878E8">
              <w:t xml:space="preserve"> </w:t>
            </w:r>
            <w:r>
              <w:t>p</w:t>
            </w:r>
            <w:r w:rsidRPr="0097607E">
              <w:t>our</w:t>
            </w:r>
            <w:r>
              <w:t xml:space="preserve"> : </w:t>
            </w:r>
            <w:r w:rsidRPr="0097607E">
              <w:t>AAH</w:t>
            </w:r>
            <w:r>
              <w:t xml:space="preserve"> et CPR</w:t>
            </w:r>
            <w:r w:rsidRPr="0097607E">
              <w:t>,</w:t>
            </w:r>
            <w:r>
              <w:t xml:space="preserve"> </w:t>
            </w:r>
            <w:proofErr w:type="spellStart"/>
            <w:r>
              <w:t>AEEH</w:t>
            </w:r>
            <w:proofErr w:type="spellEnd"/>
            <w:r>
              <w:t xml:space="preserve"> et ses compléments,  </w:t>
            </w:r>
            <w:proofErr w:type="spellStart"/>
            <w:r>
              <w:t>ACTP</w:t>
            </w:r>
            <w:proofErr w:type="spellEnd"/>
            <w:r w:rsidR="007065FA">
              <w:t xml:space="preserve"> </w:t>
            </w:r>
            <w:r>
              <w:t xml:space="preserve">/ </w:t>
            </w:r>
            <w:proofErr w:type="spellStart"/>
            <w:r>
              <w:t>ACFP</w:t>
            </w:r>
            <w:proofErr w:type="spellEnd"/>
            <w:r>
              <w:t>, assurance vieillesse des parents au foyer</w:t>
            </w:r>
            <w:r w:rsidRPr="0097607E">
              <w:t xml:space="preserve">, PCH, mesures relatives à la scolarisation de l’élève handicapé, orientation en </w:t>
            </w:r>
            <w:r>
              <w:t>établissements et services médico-sociaux</w:t>
            </w:r>
            <w:r w:rsidRPr="0097607E">
              <w:t> :</w:t>
            </w:r>
          </w:p>
          <w:p w14:paraId="1EF17031" w14:textId="428473A8" w:rsidR="003175D2" w:rsidRPr="00C36888" w:rsidRDefault="003175D2" w:rsidP="003175D2">
            <w:pPr>
              <w:jc w:val="both"/>
            </w:pPr>
            <w:r w:rsidRPr="0097607E">
              <w:t xml:space="preserve">→ </w:t>
            </w:r>
            <w:r w:rsidRPr="000656FC">
              <w:rPr>
                <w:highlight w:val="yellow"/>
              </w:rPr>
              <w:t xml:space="preserve">[Adresse </w:t>
            </w:r>
            <w:r w:rsidR="0021054A">
              <w:rPr>
                <w:highlight w:val="yellow"/>
              </w:rPr>
              <w:t>TJ</w:t>
            </w:r>
            <w:r w:rsidRPr="000656FC">
              <w:rPr>
                <w:highlight w:val="yellow"/>
              </w:rPr>
              <w:t>]</w:t>
            </w:r>
          </w:p>
        </w:tc>
      </w:tr>
    </w:tbl>
    <w:p w14:paraId="0AAFE480" w14:textId="0AC3DA86" w:rsidR="000F4509" w:rsidRDefault="000F4509" w:rsidP="000F4509">
      <w:pPr>
        <w:pStyle w:val="Titre31"/>
      </w:pPr>
      <w:bookmarkStart w:id="62" w:name="_Toc72514816"/>
      <w:r>
        <w:lastRenderedPageBreak/>
        <w:t xml:space="preserve">La notification </w:t>
      </w:r>
      <w:r w:rsidR="00D050DA">
        <w:t xml:space="preserve">concernant </w:t>
      </w:r>
      <w:r w:rsidR="00843ED6">
        <w:t>la</w:t>
      </w:r>
      <w:r>
        <w:t xml:space="preserve"> scolarité</w:t>
      </w:r>
      <w:r w:rsidR="00112F31">
        <w:t xml:space="preserve"> et l’orientation </w:t>
      </w:r>
      <w:proofErr w:type="spellStart"/>
      <w:r w:rsidR="00112F31">
        <w:t>ESMS</w:t>
      </w:r>
      <w:proofErr w:type="spellEnd"/>
      <w:r w:rsidR="00112F31">
        <w:t xml:space="preserve"> enfant</w:t>
      </w:r>
      <w:bookmarkEnd w:id="62"/>
    </w:p>
    <w:p w14:paraId="18DDC5F0" w14:textId="77777777" w:rsidR="000F4509" w:rsidRDefault="000F4509" w:rsidP="000F4509">
      <w:pPr>
        <w:spacing w:after="0" w:line="240" w:lineRule="auto"/>
      </w:pPr>
    </w:p>
    <w:p w14:paraId="0EFF4DF3" w14:textId="77777777" w:rsidR="000F4509" w:rsidRDefault="000F4509" w:rsidP="000F4509">
      <w:pPr>
        <w:spacing w:after="0" w:line="240" w:lineRule="auto"/>
      </w:pPr>
    </w:p>
    <w:p w14:paraId="7C39D4AB" w14:textId="003FB971" w:rsidR="000F4509" w:rsidRPr="00112F31" w:rsidRDefault="000F4509" w:rsidP="00112F31">
      <w:r>
        <w:br w:type="page"/>
      </w:r>
    </w:p>
    <w:tbl>
      <w:tblPr>
        <w:tblStyle w:val="Grilledutableau"/>
        <w:tblW w:w="0" w:type="auto"/>
        <w:jc w:val="center"/>
        <w:tblLayout w:type="fixed"/>
        <w:tblLook w:val="04A0" w:firstRow="1" w:lastRow="0" w:firstColumn="1" w:lastColumn="0" w:noHBand="0" w:noVBand="1"/>
      </w:tblPr>
      <w:tblGrid>
        <w:gridCol w:w="5557"/>
        <w:gridCol w:w="3856"/>
      </w:tblGrid>
      <w:tr w:rsidR="000F4509" w:rsidRPr="00927971" w14:paraId="26F34DD2" w14:textId="77777777" w:rsidTr="00471399">
        <w:trPr>
          <w:jc w:val="center"/>
        </w:trPr>
        <w:tc>
          <w:tcPr>
            <w:tcW w:w="5557" w:type="dxa"/>
            <w:tcBorders>
              <w:top w:val="nil"/>
              <w:left w:val="nil"/>
              <w:bottom w:val="dashed" w:sz="4" w:space="0" w:color="auto"/>
              <w:right w:val="nil"/>
            </w:tcBorders>
          </w:tcPr>
          <w:p w14:paraId="51A0A778" w14:textId="5E5C71B7" w:rsidR="000F4509" w:rsidRPr="00ED4734" w:rsidRDefault="000F4509" w:rsidP="00471399">
            <w:pPr>
              <w:rPr>
                <w:b/>
                <w:color w:val="000000" w:themeColor="text1"/>
                <w:sz w:val="28"/>
              </w:rPr>
            </w:pPr>
            <w:r w:rsidRPr="00ED4734">
              <w:rPr>
                <w:b/>
                <w:color w:val="000000" w:themeColor="text1"/>
                <w:sz w:val="28"/>
              </w:rPr>
              <w:lastRenderedPageBreak/>
              <w:t>Maison départementale des personnes handicapées (MDPH)</w:t>
            </w:r>
          </w:p>
          <w:p w14:paraId="1B459078" w14:textId="7ED339EB" w:rsidR="000F4509" w:rsidRPr="00927971" w:rsidRDefault="000F4509" w:rsidP="00471399">
            <w:pPr>
              <w:rPr>
                <w:b/>
                <w:color w:val="000000" w:themeColor="text1"/>
              </w:rPr>
            </w:pPr>
            <w:r w:rsidRPr="00927971">
              <w:rPr>
                <w:b/>
                <w:color w:val="000000" w:themeColor="text1"/>
                <w:highlight w:val="yellow"/>
              </w:rPr>
              <w:t>[Département]</w:t>
            </w:r>
          </w:p>
          <w:p w14:paraId="56C41852" w14:textId="77777777" w:rsidR="000F4509" w:rsidRPr="00927971" w:rsidRDefault="000F4509" w:rsidP="00471399">
            <w:pPr>
              <w:rPr>
                <w:color w:val="000000" w:themeColor="text1"/>
              </w:rPr>
            </w:pPr>
            <w:r w:rsidRPr="00927971">
              <w:rPr>
                <w:b/>
                <w:color w:val="000000" w:themeColor="text1"/>
              </w:rPr>
              <w:t xml:space="preserve">Adresse : </w:t>
            </w:r>
            <w:r w:rsidRPr="00927971">
              <w:rPr>
                <w:color w:val="000000" w:themeColor="text1"/>
                <w:highlight w:val="yellow"/>
              </w:rPr>
              <w:t>[Adresse de la MDPH]</w:t>
            </w:r>
          </w:p>
        </w:tc>
        <w:tc>
          <w:tcPr>
            <w:tcW w:w="3856" w:type="dxa"/>
            <w:tcBorders>
              <w:top w:val="nil"/>
              <w:left w:val="nil"/>
              <w:bottom w:val="nil"/>
              <w:right w:val="nil"/>
            </w:tcBorders>
            <w:vAlign w:val="bottom"/>
          </w:tcPr>
          <w:p w14:paraId="3BE5DBA1" w14:textId="77777777" w:rsidR="000F4509" w:rsidRPr="00927971" w:rsidRDefault="000F4509" w:rsidP="00471399">
            <w:pPr>
              <w:jc w:val="right"/>
            </w:pPr>
            <w:r w:rsidRPr="00927971">
              <w:rPr>
                <w:highlight w:val="yellow"/>
              </w:rPr>
              <w:t>[Ville de la MDPH]</w:t>
            </w:r>
            <w:r w:rsidRPr="00927971">
              <w:t xml:space="preserve">, le </w:t>
            </w:r>
            <w:r w:rsidRPr="00927971">
              <w:rPr>
                <w:highlight w:val="lightGray"/>
              </w:rPr>
              <w:t>[Date d'édition]</w:t>
            </w:r>
          </w:p>
          <w:p w14:paraId="7C278128" w14:textId="77777777" w:rsidR="000F4509" w:rsidRPr="00927971" w:rsidRDefault="000F4509" w:rsidP="00471399">
            <w:pPr>
              <w:jc w:val="right"/>
            </w:pPr>
          </w:p>
          <w:p w14:paraId="1292DB49" w14:textId="77777777" w:rsidR="000F4509" w:rsidRPr="00927971" w:rsidRDefault="000F4509" w:rsidP="00471399">
            <w:pPr>
              <w:jc w:val="right"/>
            </w:pPr>
          </w:p>
        </w:tc>
      </w:tr>
      <w:tr w:rsidR="000F4509" w:rsidRPr="00927971" w14:paraId="670BDFCB" w14:textId="77777777" w:rsidTr="00471399">
        <w:trPr>
          <w:jc w:val="center"/>
        </w:trPr>
        <w:tc>
          <w:tcPr>
            <w:tcW w:w="5557" w:type="dxa"/>
            <w:tcBorders>
              <w:top w:val="dashed" w:sz="4" w:space="0" w:color="auto"/>
              <w:left w:val="dashed" w:sz="4" w:space="0" w:color="auto"/>
              <w:bottom w:val="dashed" w:sz="4" w:space="0" w:color="auto"/>
              <w:right w:val="dashed" w:sz="4" w:space="0" w:color="auto"/>
            </w:tcBorders>
          </w:tcPr>
          <w:p w14:paraId="5EFD4402" w14:textId="32448382" w:rsidR="000F4509" w:rsidRPr="00927971" w:rsidRDefault="000F4509" w:rsidP="00471399">
            <w:pPr>
              <w:pStyle w:val="Paragraphedeliste"/>
              <w:numPr>
                <w:ilvl w:val="0"/>
                <w:numId w:val="1"/>
              </w:numPr>
              <w:ind w:left="142" w:hanging="142"/>
              <w:rPr>
                <w:color w:val="000000" w:themeColor="text1"/>
                <w:sz w:val="28"/>
              </w:rPr>
            </w:pPr>
            <w:r w:rsidRPr="00927971">
              <w:rPr>
                <w:b/>
                <w:color w:val="000000" w:themeColor="text1"/>
                <w:sz w:val="28"/>
              </w:rPr>
              <w:t xml:space="preserve">Votre contact : </w:t>
            </w:r>
            <w:r>
              <w:rPr>
                <w:color w:val="000000" w:themeColor="text1"/>
                <w:sz w:val="28"/>
                <w:highlight w:val="green"/>
              </w:rPr>
              <w:t>[</w:t>
            </w:r>
            <w:proofErr w:type="spellStart"/>
            <w:r>
              <w:rPr>
                <w:color w:val="000000" w:themeColor="text1"/>
                <w:sz w:val="28"/>
                <w:highlight w:val="green"/>
              </w:rPr>
              <w:t>INSTR</w:t>
            </w:r>
            <w:proofErr w:type="spellEnd"/>
            <w:r w:rsidRPr="00927971">
              <w:rPr>
                <w:color w:val="000000" w:themeColor="text1"/>
                <w:sz w:val="28"/>
                <w:highlight w:val="green"/>
              </w:rPr>
              <w:t xml:space="preserve">/prénom] </w:t>
            </w:r>
            <w:r>
              <w:rPr>
                <w:color w:val="000000" w:themeColor="text1"/>
                <w:sz w:val="28"/>
                <w:highlight w:val="green"/>
              </w:rPr>
              <w:t>[</w:t>
            </w:r>
            <w:proofErr w:type="spellStart"/>
            <w:r>
              <w:rPr>
                <w:color w:val="000000" w:themeColor="text1"/>
                <w:sz w:val="28"/>
                <w:highlight w:val="green"/>
              </w:rPr>
              <w:t>INSTR</w:t>
            </w:r>
            <w:proofErr w:type="spellEnd"/>
            <w:r w:rsidRPr="00927971">
              <w:rPr>
                <w:color w:val="000000" w:themeColor="text1"/>
                <w:sz w:val="28"/>
                <w:highlight w:val="green"/>
              </w:rPr>
              <w:t>/nom]</w:t>
            </w:r>
            <w:r w:rsidRPr="00927971">
              <w:rPr>
                <w:color w:val="000000" w:themeColor="text1"/>
                <w:sz w:val="28"/>
              </w:rPr>
              <w:t xml:space="preserve"> </w:t>
            </w:r>
          </w:p>
          <w:p w14:paraId="3526EEF2" w14:textId="77777777" w:rsidR="000F4509" w:rsidRPr="00927971" w:rsidRDefault="000F4509" w:rsidP="00471399">
            <w:pPr>
              <w:pStyle w:val="Paragraphedeliste"/>
              <w:numPr>
                <w:ilvl w:val="1"/>
                <w:numId w:val="1"/>
              </w:numPr>
              <w:ind w:left="604"/>
              <w:rPr>
                <w:color w:val="000000" w:themeColor="text1"/>
                <w:highlight w:val="blue"/>
              </w:rPr>
            </w:pPr>
            <w:r w:rsidRPr="00927971">
              <w:rPr>
                <w:noProof/>
                <w:color w:val="000000" w:themeColor="text1"/>
                <w:highlight w:val="blue"/>
                <w:lang w:eastAsia="fr-FR"/>
              </w:rPr>
              <w:drawing>
                <wp:inline distT="0" distB="0" distL="0" distR="0" wp14:anchorId="34CB0E26" wp14:editId="6CEA8D56">
                  <wp:extent cx="177750" cy="181610"/>
                  <wp:effectExtent l="0" t="0" r="0" b="8890"/>
                  <wp:docPr id="463" name="Picture 19" descr="D:\Users\portega\Desktop\993747-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Users\portega\Desktop\993747-200.pn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9525" t="8647" r="9525" b="8645"/>
                          <a:stretch/>
                        </pic:blipFill>
                        <pic:spPr bwMode="auto">
                          <a:xfrm>
                            <a:off x="0" y="0"/>
                            <a:ext cx="178592" cy="182470"/>
                          </a:xfrm>
                          <a:prstGeom prst="rect">
                            <a:avLst/>
                          </a:prstGeom>
                          <a:noFill/>
                          <a:ln>
                            <a:noFill/>
                          </a:ln>
                          <a:extLst>
                            <a:ext uri="{53640926-AAD7-44D8-BBD7-CCE9431645EC}">
                              <a14:shadowObscured xmlns:a14="http://schemas.microsoft.com/office/drawing/2010/main"/>
                            </a:ext>
                          </a:extLst>
                        </pic:spPr>
                      </pic:pic>
                    </a:graphicData>
                  </a:graphic>
                </wp:inline>
              </w:drawing>
            </w:r>
            <w:r w:rsidRPr="00927971">
              <w:rPr>
                <w:color w:val="000000" w:themeColor="text1"/>
                <w:highlight w:val="blue"/>
              </w:rPr>
              <w:t xml:space="preserve"> </w:t>
            </w:r>
            <w:r>
              <w:rPr>
                <w:color w:val="000000" w:themeColor="text1"/>
                <w:highlight w:val="blue"/>
              </w:rPr>
              <w:t>[</w:t>
            </w:r>
            <w:proofErr w:type="spellStart"/>
            <w:r>
              <w:rPr>
                <w:color w:val="000000" w:themeColor="text1"/>
                <w:highlight w:val="blue"/>
              </w:rPr>
              <w:t>INSTR</w:t>
            </w:r>
            <w:proofErr w:type="spellEnd"/>
            <w:r w:rsidRPr="00927971">
              <w:rPr>
                <w:color w:val="000000" w:themeColor="text1"/>
                <w:highlight w:val="blue"/>
              </w:rPr>
              <w:t>/</w:t>
            </w:r>
            <w:r>
              <w:rPr>
                <w:color w:val="000000" w:themeColor="text1"/>
                <w:highlight w:val="blue"/>
              </w:rPr>
              <w:t>t</w:t>
            </w:r>
            <w:r w:rsidRPr="00927971">
              <w:rPr>
                <w:color w:val="000000" w:themeColor="text1"/>
                <w:highlight w:val="blue"/>
              </w:rPr>
              <w:t>éléphone]</w:t>
            </w:r>
          </w:p>
          <w:p w14:paraId="31A99B2C" w14:textId="77777777" w:rsidR="000F4509" w:rsidRPr="00927971" w:rsidRDefault="000F4509" w:rsidP="00471399">
            <w:pPr>
              <w:pStyle w:val="Paragraphedeliste"/>
              <w:numPr>
                <w:ilvl w:val="1"/>
                <w:numId w:val="1"/>
              </w:numPr>
              <w:ind w:left="604"/>
              <w:rPr>
                <w:color w:val="000000" w:themeColor="text1"/>
              </w:rPr>
            </w:pPr>
            <w:r w:rsidRPr="00927971">
              <w:rPr>
                <w:noProof/>
                <w:color w:val="000000" w:themeColor="text1"/>
                <w:highlight w:val="blue"/>
                <w:lang w:eastAsia="fr-FR"/>
              </w:rPr>
              <w:drawing>
                <wp:inline distT="0" distB="0" distL="0" distR="0" wp14:anchorId="7D3D0BA8" wp14:editId="29F53022">
                  <wp:extent cx="199557" cy="144000"/>
                  <wp:effectExtent l="0" t="0" r="0" b="8890"/>
                  <wp:docPr id="467" name="Picture 20" descr="D:\Users\portega\Desktop\993025-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portega\Desktop\993025-200.pn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11232" t="22025" r="11232" b="22025"/>
                          <a:stretch/>
                        </pic:blipFill>
                        <pic:spPr bwMode="auto">
                          <a:xfrm>
                            <a:off x="0" y="0"/>
                            <a:ext cx="199557" cy="144000"/>
                          </a:xfrm>
                          <a:prstGeom prst="rect">
                            <a:avLst/>
                          </a:prstGeom>
                          <a:noFill/>
                          <a:ln>
                            <a:noFill/>
                          </a:ln>
                          <a:extLst>
                            <a:ext uri="{53640926-AAD7-44D8-BBD7-CCE9431645EC}">
                              <a14:shadowObscured xmlns:a14="http://schemas.microsoft.com/office/drawing/2010/main"/>
                            </a:ext>
                          </a:extLst>
                        </pic:spPr>
                      </pic:pic>
                    </a:graphicData>
                  </a:graphic>
                </wp:inline>
              </w:drawing>
            </w:r>
            <w:r w:rsidRPr="00927971">
              <w:rPr>
                <w:color w:val="000000" w:themeColor="text1"/>
                <w:highlight w:val="blue"/>
              </w:rPr>
              <w:t xml:space="preserve"> </w:t>
            </w:r>
            <w:r>
              <w:rPr>
                <w:color w:val="000000" w:themeColor="text1"/>
                <w:highlight w:val="blue"/>
              </w:rPr>
              <w:t>[</w:t>
            </w:r>
            <w:proofErr w:type="spellStart"/>
            <w:r>
              <w:rPr>
                <w:color w:val="000000" w:themeColor="text1"/>
                <w:highlight w:val="blue"/>
              </w:rPr>
              <w:t>INSTR</w:t>
            </w:r>
            <w:proofErr w:type="spellEnd"/>
            <w:r w:rsidRPr="00927971">
              <w:rPr>
                <w:color w:val="000000" w:themeColor="text1"/>
                <w:highlight w:val="blue"/>
              </w:rPr>
              <w:t>/courriel]</w:t>
            </w:r>
          </w:p>
        </w:tc>
        <w:tc>
          <w:tcPr>
            <w:tcW w:w="3856" w:type="dxa"/>
            <w:tcBorders>
              <w:top w:val="nil"/>
              <w:left w:val="dashed" w:sz="4" w:space="0" w:color="auto"/>
              <w:bottom w:val="nil"/>
              <w:right w:val="nil"/>
            </w:tcBorders>
            <w:vAlign w:val="center"/>
          </w:tcPr>
          <w:p w14:paraId="52B2B7FB" w14:textId="77777777" w:rsidR="000F4509" w:rsidRPr="00132B6F" w:rsidRDefault="000F4509" w:rsidP="00471399">
            <w:pPr>
              <w:rPr>
                <w:szCs w:val="24"/>
                <w:highlight w:val="magenta"/>
              </w:rPr>
            </w:pPr>
            <w:r w:rsidRPr="00927971">
              <w:rPr>
                <w:szCs w:val="24"/>
                <w:highlight w:val="magenta"/>
              </w:rPr>
              <w:t>[PRÉNOM DU DESTINATAIRE]</w:t>
            </w:r>
          </w:p>
          <w:p w14:paraId="2D48FF96" w14:textId="77777777" w:rsidR="000F4509" w:rsidRPr="00927971" w:rsidRDefault="000F4509" w:rsidP="00471399">
            <w:pPr>
              <w:rPr>
                <w:szCs w:val="24"/>
                <w:highlight w:val="magenta"/>
              </w:rPr>
            </w:pPr>
            <w:r>
              <w:rPr>
                <w:szCs w:val="24"/>
                <w:highlight w:val="magenta"/>
              </w:rPr>
              <w:t>[NOM DU DESTINATAIRE]</w:t>
            </w:r>
            <w:r w:rsidRPr="00927971">
              <w:rPr>
                <w:szCs w:val="24"/>
                <w:highlight w:val="magenta"/>
              </w:rPr>
              <w:t xml:space="preserve"> </w:t>
            </w:r>
          </w:p>
          <w:p w14:paraId="6481EA71" w14:textId="77777777" w:rsidR="000F4509" w:rsidRPr="00927971" w:rsidRDefault="000F4509" w:rsidP="00471399">
            <w:pPr>
              <w:rPr>
                <w:szCs w:val="24"/>
              </w:rPr>
            </w:pPr>
            <w:r w:rsidRPr="00927971">
              <w:rPr>
                <w:szCs w:val="24"/>
                <w:highlight w:val="magenta"/>
              </w:rPr>
              <w:t>[ADRESSE DU DESTINATAIRE]</w:t>
            </w:r>
          </w:p>
        </w:tc>
      </w:tr>
      <w:tr w:rsidR="000F4509" w:rsidRPr="00927971" w14:paraId="1EB404DA" w14:textId="77777777" w:rsidTr="00471399">
        <w:trPr>
          <w:jc w:val="center"/>
        </w:trPr>
        <w:tc>
          <w:tcPr>
            <w:tcW w:w="5557" w:type="dxa"/>
            <w:tcBorders>
              <w:top w:val="dashed" w:sz="4" w:space="0" w:color="auto"/>
              <w:left w:val="nil"/>
              <w:bottom w:val="nil"/>
              <w:right w:val="nil"/>
            </w:tcBorders>
          </w:tcPr>
          <w:p w14:paraId="4D955A6B" w14:textId="58007086" w:rsidR="000F4509" w:rsidRPr="00927971" w:rsidRDefault="000F4509" w:rsidP="00471399">
            <w:pPr>
              <w:pStyle w:val="Paragraphedeliste"/>
              <w:numPr>
                <w:ilvl w:val="0"/>
                <w:numId w:val="1"/>
              </w:numPr>
              <w:ind w:left="142" w:hanging="142"/>
              <w:rPr>
                <w:b/>
                <w:color w:val="000000" w:themeColor="text1"/>
              </w:rPr>
            </w:pPr>
            <w:r w:rsidRPr="00927971">
              <w:rPr>
                <w:b/>
                <w:noProof/>
                <w:color w:val="000000" w:themeColor="text1"/>
                <w:lang w:eastAsia="fr-FR"/>
              </w:rPr>
              <w:t xml:space="preserve">Votre numéro de dossier </w:t>
            </w:r>
            <w:r w:rsidRPr="00927971">
              <w:rPr>
                <w:noProof/>
                <w:color w:val="000000" w:themeColor="text1"/>
                <w:lang w:eastAsia="fr-FR"/>
              </w:rPr>
              <w:t xml:space="preserve">: </w:t>
            </w:r>
            <w:r w:rsidRPr="00927971">
              <w:rPr>
                <w:noProof/>
                <w:color w:val="000000" w:themeColor="text1"/>
                <w:highlight w:val="green"/>
                <w:lang w:eastAsia="fr-FR"/>
              </w:rPr>
              <w:t>[</w:t>
            </w:r>
            <w:r>
              <w:rPr>
                <w:noProof/>
                <w:color w:val="000000" w:themeColor="text1"/>
                <w:highlight w:val="green"/>
                <w:lang w:eastAsia="fr-FR"/>
              </w:rPr>
              <w:t>INDIVIDU</w:t>
            </w:r>
            <w:r w:rsidRPr="00927971">
              <w:rPr>
                <w:noProof/>
                <w:color w:val="000000" w:themeColor="text1"/>
                <w:highlight w:val="green"/>
                <w:lang w:eastAsia="fr-FR"/>
              </w:rPr>
              <w:t>/numéro individu]</w:t>
            </w:r>
          </w:p>
          <w:p w14:paraId="75BA9562" w14:textId="6D2F1E1E" w:rsidR="000F4509" w:rsidRPr="00927971" w:rsidRDefault="000F4509" w:rsidP="00471399">
            <w:pPr>
              <w:pStyle w:val="Paragraphedeliste"/>
              <w:numPr>
                <w:ilvl w:val="0"/>
                <w:numId w:val="1"/>
              </w:numPr>
              <w:ind w:left="142" w:hanging="142"/>
              <w:rPr>
                <w:b/>
                <w:color w:val="000000" w:themeColor="text1"/>
              </w:rPr>
            </w:pPr>
            <w:r w:rsidRPr="00927971">
              <w:rPr>
                <w:b/>
                <w:noProof/>
                <w:color w:val="000000" w:themeColor="text1"/>
                <w:lang w:eastAsia="fr-FR"/>
              </w:rPr>
              <w:t xml:space="preserve">Date de naissance </w:t>
            </w:r>
            <w:r w:rsidRPr="00927971">
              <w:rPr>
                <w:noProof/>
                <w:color w:val="000000" w:themeColor="text1"/>
                <w:lang w:eastAsia="fr-FR"/>
              </w:rPr>
              <w:t xml:space="preserve">: </w:t>
            </w:r>
            <w:r w:rsidRPr="00927971">
              <w:rPr>
                <w:noProof/>
                <w:color w:val="000000" w:themeColor="text1"/>
                <w:highlight w:val="green"/>
                <w:lang w:eastAsia="fr-FR"/>
              </w:rPr>
              <w:t>[</w:t>
            </w:r>
            <w:r>
              <w:rPr>
                <w:noProof/>
                <w:color w:val="000000" w:themeColor="text1"/>
                <w:highlight w:val="green"/>
                <w:lang w:eastAsia="fr-FR"/>
              </w:rPr>
              <w:t>IDENTITE</w:t>
            </w:r>
            <w:r w:rsidRPr="00927971">
              <w:rPr>
                <w:noProof/>
                <w:color w:val="000000" w:themeColor="text1"/>
                <w:highlight w:val="green"/>
                <w:lang w:eastAsia="fr-FR"/>
              </w:rPr>
              <w:t>/Date de naissance]</w:t>
            </w:r>
          </w:p>
          <w:p w14:paraId="1201BAA1" w14:textId="132AD72D" w:rsidR="000F4509" w:rsidRPr="00927971" w:rsidRDefault="000F4509" w:rsidP="00471399">
            <w:pPr>
              <w:pStyle w:val="Paragraphedeliste"/>
              <w:numPr>
                <w:ilvl w:val="0"/>
                <w:numId w:val="1"/>
              </w:numPr>
              <w:ind w:left="142" w:hanging="142"/>
              <w:rPr>
                <w:b/>
                <w:color w:val="000000" w:themeColor="text1"/>
              </w:rPr>
            </w:pPr>
            <w:r>
              <w:rPr>
                <w:b/>
                <w:color w:val="0070C0"/>
              </w:rPr>
              <w:t>SI [</w:t>
            </w:r>
            <w:r w:rsidRPr="00927971">
              <w:rPr>
                <w:b/>
                <w:color w:val="0070C0"/>
              </w:rPr>
              <w:t>individu/individu/identité/</w:t>
            </w:r>
            <w:proofErr w:type="spellStart"/>
            <w:r w:rsidRPr="00927971">
              <w:rPr>
                <w:b/>
                <w:color w:val="0070C0"/>
              </w:rPr>
              <w:t>NIR</w:t>
            </w:r>
            <w:proofErr w:type="spellEnd"/>
            <w:r w:rsidRPr="00927971">
              <w:rPr>
                <w:b/>
                <w:color w:val="0070C0"/>
              </w:rPr>
              <w:t xml:space="preserve">] ≠ </w:t>
            </w:r>
            <w:r w:rsidRPr="00B830B0">
              <w:rPr>
                <w:b/>
                <w:i/>
                <w:color w:val="0070C0"/>
              </w:rPr>
              <w:t>non renseigné</w:t>
            </w:r>
            <w:r w:rsidRPr="00927971">
              <w:rPr>
                <w:b/>
                <w:color w:val="0070C0"/>
              </w:rPr>
              <w:t xml:space="preserve"> </w:t>
            </w:r>
            <w:r>
              <w:rPr>
                <w:b/>
                <w:color w:val="0070C0"/>
              </w:rPr>
              <w:t>[</w:t>
            </w:r>
            <w:r>
              <w:rPr>
                <w:b/>
                <w:color w:val="0070C0"/>
              </w:rPr>
              <w:br/>
            </w:r>
            <w:r w:rsidRPr="00927971">
              <w:rPr>
                <w:b/>
                <w:noProof/>
                <w:color w:val="000000" w:themeColor="text1"/>
                <w:lang w:eastAsia="fr-FR"/>
              </w:rPr>
              <w:t xml:space="preserve">Identifiant </w:t>
            </w:r>
            <w:r w:rsidRPr="00927971">
              <w:rPr>
                <w:noProof/>
                <w:color w:val="000000" w:themeColor="text1"/>
                <w:lang w:eastAsia="fr-FR"/>
              </w:rPr>
              <w:t xml:space="preserve">(NIR) : </w:t>
            </w:r>
            <w:r w:rsidRPr="00927971">
              <w:rPr>
                <w:noProof/>
                <w:color w:val="000000" w:themeColor="text1"/>
                <w:highlight w:val="green"/>
                <w:lang w:eastAsia="fr-FR"/>
              </w:rPr>
              <w:t>[</w:t>
            </w:r>
            <w:r>
              <w:rPr>
                <w:noProof/>
                <w:color w:val="000000" w:themeColor="text1"/>
                <w:highlight w:val="green"/>
                <w:lang w:eastAsia="fr-FR"/>
              </w:rPr>
              <w:t>IDENTITE</w:t>
            </w:r>
            <w:r w:rsidRPr="00927971">
              <w:rPr>
                <w:noProof/>
                <w:color w:val="000000" w:themeColor="text1"/>
                <w:highlight w:val="green"/>
                <w:lang w:eastAsia="fr-FR"/>
              </w:rPr>
              <w:t>/NIR]</w:t>
            </w:r>
            <w:r w:rsidRPr="000473CE">
              <w:rPr>
                <w:b/>
                <w:bCs/>
                <w:noProof/>
                <w:color w:val="0070C0"/>
                <w:lang w:eastAsia="fr-FR"/>
              </w:rPr>
              <w:t xml:space="preserve"> ]</w:t>
            </w:r>
          </w:p>
        </w:tc>
        <w:tc>
          <w:tcPr>
            <w:tcW w:w="3856" w:type="dxa"/>
            <w:tcBorders>
              <w:top w:val="nil"/>
              <w:left w:val="nil"/>
              <w:bottom w:val="nil"/>
              <w:right w:val="nil"/>
            </w:tcBorders>
            <w:vAlign w:val="center"/>
          </w:tcPr>
          <w:p w14:paraId="676166DC" w14:textId="31D86574" w:rsidR="000F4509" w:rsidRPr="00927971" w:rsidRDefault="000F4509" w:rsidP="00471399">
            <w:pPr>
              <w:jc w:val="right"/>
              <w:rPr>
                <w:szCs w:val="24"/>
                <w:highlight w:val="magenta"/>
              </w:rPr>
            </w:pPr>
          </w:p>
        </w:tc>
      </w:tr>
    </w:tbl>
    <w:p w14:paraId="7B2AED7E" w14:textId="1C3D6D4D" w:rsidR="000F4509" w:rsidRPr="00927971" w:rsidRDefault="000F4509" w:rsidP="000F4509">
      <w:pPr>
        <w:spacing w:after="0"/>
      </w:pPr>
    </w:p>
    <w:p w14:paraId="38E5F3DC" w14:textId="77777777" w:rsidR="000F4509" w:rsidRDefault="000F4509" w:rsidP="00C00CCB">
      <w:pPr>
        <w:spacing w:after="0"/>
        <w:rPr>
          <w:b/>
        </w:rPr>
      </w:pPr>
      <w:r w:rsidRPr="00927971">
        <w:rPr>
          <w:b/>
        </w:rPr>
        <w:t xml:space="preserve">Les étapes de </w:t>
      </w:r>
      <w:r>
        <w:rPr>
          <w:b/>
        </w:rPr>
        <w:t>la</w:t>
      </w:r>
      <w:r w:rsidRPr="00927971">
        <w:rPr>
          <w:b/>
        </w:rPr>
        <w:t xml:space="preserve"> demande</w:t>
      </w:r>
      <w:r>
        <w:rPr>
          <w:b/>
        </w:rPr>
        <w:t xml:space="preserve"> de révision par un tiers</w:t>
      </w:r>
      <w:r w:rsidRPr="00927971">
        <w:rPr>
          <w:b/>
        </w:rPr>
        <w:t> :</w:t>
      </w:r>
    </w:p>
    <w:p w14:paraId="68C906C7" w14:textId="77777777" w:rsidR="000F4509" w:rsidRDefault="000F4509" w:rsidP="000F4509">
      <w:pPr>
        <w:spacing w:after="0" w:line="240" w:lineRule="auto"/>
        <w:rPr>
          <w:b/>
        </w:rPr>
      </w:pPr>
      <w:r w:rsidRPr="00927971">
        <w:rPr>
          <w:noProof/>
          <w:lang w:eastAsia="fr-FR"/>
        </w:rPr>
        <w:drawing>
          <wp:inline distT="0" distB="0" distL="0" distR="0" wp14:anchorId="11C0AD36" wp14:editId="1B5C98D4">
            <wp:extent cx="5791200" cy="409575"/>
            <wp:effectExtent l="19050" t="0" r="19050" b="28575"/>
            <wp:docPr id="468" name="Diagram 2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0" r:lo="rId71" r:qs="rId72" r:cs="rId73"/>
              </a:graphicData>
            </a:graphic>
          </wp:inline>
        </w:drawing>
      </w:r>
    </w:p>
    <w:p w14:paraId="208E296B" w14:textId="77777777" w:rsidR="000F4509" w:rsidRPr="00927971" w:rsidRDefault="000F4509" w:rsidP="000F4509">
      <w:pPr>
        <w:spacing w:after="0"/>
      </w:pPr>
    </w:p>
    <w:p w14:paraId="08D7B43C" w14:textId="77777777" w:rsidR="000F4509" w:rsidRPr="00927971" w:rsidRDefault="000F4509" w:rsidP="000F4509">
      <w:pPr>
        <w:pBdr>
          <w:top w:val="single" w:sz="4" w:space="1" w:color="auto"/>
          <w:left w:val="single" w:sz="4" w:space="8" w:color="auto"/>
          <w:bottom w:val="single" w:sz="4" w:space="1" w:color="auto"/>
          <w:right w:val="single" w:sz="4" w:space="4" w:color="auto"/>
        </w:pBdr>
        <w:jc w:val="center"/>
        <w:rPr>
          <w:b/>
          <w:sz w:val="32"/>
        </w:rPr>
      </w:pPr>
      <w:r w:rsidRPr="00927971">
        <w:rPr>
          <w:b/>
          <w:sz w:val="32"/>
        </w:rPr>
        <w:t>Notification de décision suite à la demande</w:t>
      </w:r>
      <w:r>
        <w:rPr>
          <w:b/>
          <w:sz w:val="32"/>
        </w:rPr>
        <w:t xml:space="preserve"> de révision</w:t>
      </w:r>
      <w:r w:rsidRPr="00927971">
        <w:rPr>
          <w:b/>
          <w:sz w:val="32"/>
        </w:rPr>
        <w:t xml:space="preserve"> pour </w:t>
      </w:r>
      <w:r w:rsidRPr="00927971">
        <w:rPr>
          <w:b/>
          <w:sz w:val="32"/>
          <w:highlight w:val="green"/>
        </w:rPr>
        <w:t>[</w:t>
      </w:r>
      <w:proofErr w:type="spellStart"/>
      <w:r>
        <w:rPr>
          <w:b/>
          <w:sz w:val="32"/>
          <w:highlight w:val="green"/>
        </w:rPr>
        <w:t>IDENTITE</w:t>
      </w:r>
      <w:proofErr w:type="spellEnd"/>
      <w:r w:rsidRPr="00927971">
        <w:rPr>
          <w:b/>
          <w:sz w:val="32"/>
          <w:highlight w:val="green"/>
        </w:rPr>
        <w:t>/prénom] [</w:t>
      </w:r>
      <w:proofErr w:type="spellStart"/>
      <w:r>
        <w:rPr>
          <w:b/>
          <w:sz w:val="32"/>
          <w:highlight w:val="green"/>
        </w:rPr>
        <w:t>IDENTITE</w:t>
      </w:r>
      <w:proofErr w:type="spellEnd"/>
      <w:r w:rsidRPr="00927971">
        <w:rPr>
          <w:b/>
          <w:sz w:val="32"/>
          <w:highlight w:val="green"/>
        </w:rPr>
        <w:t>/nom d’usage]</w:t>
      </w:r>
    </w:p>
    <w:p w14:paraId="562A046A" w14:textId="77777777" w:rsidR="000F4509" w:rsidRPr="000473CE" w:rsidRDefault="000F4509" w:rsidP="000F4509">
      <w:pPr>
        <w:spacing w:after="0" w:line="240" w:lineRule="auto"/>
        <w:rPr>
          <w:b/>
          <w:color w:val="0070C0"/>
        </w:rPr>
      </w:pPr>
      <w:r w:rsidRPr="000473CE">
        <w:rPr>
          <w:b/>
          <w:color w:val="0070C0"/>
        </w:rPr>
        <w:t xml:space="preserve">SI [PROTEC/civilité] </w:t>
      </w:r>
      <w:r w:rsidRPr="000473CE">
        <w:rPr>
          <w:b/>
          <w:color w:val="0070C0"/>
          <w:u w:val="single"/>
        </w:rPr>
        <w:t>ET</w:t>
      </w:r>
      <w:r w:rsidRPr="000473CE">
        <w:rPr>
          <w:b/>
          <w:color w:val="0070C0"/>
        </w:rPr>
        <w:t xml:space="preserve"> [</w:t>
      </w:r>
      <w:proofErr w:type="spellStart"/>
      <w:r w:rsidRPr="000473CE">
        <w:rPr>
          <w:b/>
          <w:color w:val="0070C0"/>
        </w:rPr>
        <w:t>IDENT</w:t>
      </w:r>
      <w:proofErr w:type="spellEnd"/>
      <w:r w:rsidRPr="000473CE">
        <w:rPr>
          <w:b/>
          <w:color w:val="0070C0"/>
        </w:rPr>
        <w:t xml:space="preserve">/civilité] </w:t>
      </w:r>
      <w:r w:rsidRPr="000473CE">
        <w:rPr>
          <w:b/>
          <w:color w:val="0070C0"/>
          <w:u w:val="single"/>
        </w:rPr>
        <w:t>ET</w:t>
      </w:r>
      <w:r w:rsidRPr="000473CE">
        <w:rPr>
          <w:b/>
          <w:color w:val="0070C0"/>
        </w:rPr>
        <w:t xml:space="preserve"> [PARENT/civilité] = </w:t>
      </w:r>
      <w:r w:rsidRPr="00B830B0">
        <w:rPr>
          <w:b/>
          <w:i/>
          <w:color w:val="0070C0"/>
        </w:rPr>
        <w:t>non renseigné</w:t>
      </w:r>
      <w:r w:rsidRPr="000473CE">
        <w:rPr>
          <w:b/>
          <w:color w:val="0070C0"/>
        </w:rPr>
        <w:t xml:space="preserve"> [</w:t>
      </w:r>
    </w:p>
    <w:p w14:paraId="24F82D34" w14:textId="77777777" w:rsidR="000F4509" w:rsidRPr="00927971" w:rsidRDefault="000F4509" w:rsidP="000F4509">
      <w:pPr>
        <w:spacing w:before="240"/>
        <w:rPr>
          <w:b/>
          <w:color w:val="0070C0"/>
        </w:rPr>
      </w:pPr>
      <w:r w:rsidRPr="00927971">
        <w:rPr>
          <w:sz w:val="28"/>
        </w:rPr>
        <w:t>Madame, Monsieur</w:t>
      </w:r>
      <w:proofErr w:type="gramStart"/>
      <w:r w:rsidRPr="00927971">
        <w:rPr>
          <w:sz w:val="28"/>
        </w:rPr>
        <w:t>,</w:t>
      </w:r>
      <w:r>
        <w:rPr>
          <w:sz w:val="28"/>
        </w:rPr>
        <w:t xml:space="preserve"> </w:t>
      </w:r>
      <w:r w:rsidRPr="00BD28B6">
        <w:rPr>
          <w:b/>
          <w:bCs/>
          <w:color w:val="0070C0"/>
        </w:rPr>
        <w:t>]</w:t>
      </w:r>
      <w:proofErr w:type="gramEnd"/>
      <w:r>
        <w:rPr>
          <w:b/>
          <w:bCs/>
          <w:color w:val="0070C0"/>
        </w:rPr>
        <w:t xml:space="preserve"> </w:t>
      </w:r>
      <w:r w:rsidRPr="00927971">
        <w:rPr>
          <w:b/>
          <w:color w:val="0070C0"/>
        </w:rPr>
        <w:t>SINON [</w:t>
      </w:r>
      <w:r w:rsidRPr="00927971">
        <w:rPr>
          <w:b/>
          <w:sz w:val="28"/>
          <w:highlight w:val="magenta"/>
        </w:rPr>
        <w:t>[Civilité du Destinataire] [Nom du Destinataire]</w:t>
      </w:r>
      <w:r w:rsidRPr="00927971">
        <w:rPr>
          <w:b/>
          <w:sz w:val="28"/>
        </w:rPr>
        <w:t>,</w:t>
      </w:r>
      <w:r w:rsidRPr="000473CE">
        <w:rPr>
          <w:b/>
          <w:color w:val="0070C0"/>
        </w:rPr>
        <w:t>]</w:t>
      </w:r>
    </w:p>
    <w:p w14:paraId="5FEADD6F" w14:textId="77777777" w:rsidR="000F4509" w:rsidRPr="000473CE" w:rsidRDefault="000F4509" w:rsidP="000F4509">
      <w:pPr>
        <w:spacing w:after="0" w:line="240" w:lineRule="auto"/>
        <w:rPr>
          <w:b/>
          <w:color w:val="0070C0"/>
        </w:rPr>
      </w:pPr>
      <w:r>
        <w:rPr>
          <w:b/>
          <w:color w:val="0070C0"/>
        </w:rPr>
        <w:t>SI [PROTEC</w:t>
      </w:r>
      <w:r w:rsidRPr="00927971">
        <w:rPr>
          <w:b/>
          <w:color w:val="0070C0"/>
        </w:rPr>
        <w:t xml:space="preserve">/type de mesure] = « Habilitation familiale » </w:t>
      </w:r>
      <w:r w:rsidRPr="00927971">
        <w:rPr>
          <w:b/>
          <w:color w:val="0070C0"/>
          <w:u w:val="single"/>
        </w:rPr>
        <w:t>OU</w:t>
      </w:r>
      <w:r w:rsidRPr="00927971">
        <w:rPr>
          <w:b/>
          <w:color w:val="0070C0"/>
        </w:rPr>
        <w:t xml:space="preserve"> « Autorité parentale partagée » </w:t>
      </w:r>
      <w:r w:rsidRPr="00927971">
        <w:rPr>
          <w:b/>
          <w:color w:val="0070C0"/>
          <w:u w:val="single"/>
        </w:rPr>
        <w:t xml:space="preserve">OU </w:t>
      </w:r>
      <w:r w:rsidRPr="00927971">
        <w:rPr>
          <w:b/>
          <w:color w:val="0070C0"/>
        </w:rPr>
        <w:t xml:space="preserve">« Autorité parentale partagée et parents séparés » </w:t>
      </w:r>
      <w:r w:rsidRPr="00927971">
        <w:rPr>
          <w:b/>
          <w:color w:val="0070C0"/>
          <w:u w:val="single"/>
        </w:rPr>
        <w:t>OU</w:t>
      </w:r>
      <w:r w:rsidRPr="00927971">
        <w:rPr>
          <w:b/>
          <w:color w:val="0070C0"/>
        </w:rPr>
        <w:t xml:space="preserve"> « Délégation partielle de l'autorité parentale à l'ASE » </w:t>
      </w:r>
      <w:r w:rsidRPr="00927971">
        <w:rPr>
          <w:b/>
          <w:color w:val="0070C0"/>
          <w:u w:val="single"/>
        </w:rPr>
        <w:t>OU</w:t>
      </w:r>
      <w:r w:rsidRPr="00927971">
        <w:rPr>
          <w:b/>
          <w:color w:val="0070C0"/>
        </w:rPr>
        <w:t xml:space="preserve"> « Délégation partielle de l’autorité parentale à une tierce personne » </w:t>
      </w:r>
      <w:r w:rsidRPr="00927971">
        <w:rPr>
          <w:b/>
          <w:color w:val="0070C0"/>
          <w:u w:val="single"/>
        </w:rPr>
        <w:t>OU</w:t>
      </w:r>
      <w:r w:rsidRPr="00927971">
        <w:rPr>
          <w:b/>
          <w:color w:val="0070C0"/>
        </w:rPr>
        <w:t xml:space="preserve"> « Délégation partielle de l’autorité parentale à un établissement agréé pour le recueil des enfants » </w:t>
      </w:r>
      <w:r w:rsidRPr="00927971">
        <w:rPr>
          <w:b/>
          <w:color w:val="0070C0"/>
          <w:u w:val="single"/>
        </w:rPr>
        <w:t xml:space="preserve">OU </w:t>
      </w:r>
      <w:r w:rsidRPr="00927971">
        <w:rPr>
          <w:b/>
          <w:color w:val="0070C0"/>
        </w:rPr>
        <w:t xml:space="preserve">« Délégation totale de l'autorité parentale à l'ASE » </w:t>
      </w:r>
      <w:r w:rsidRPr="00927971">
        <w:rPr>
          <w:b/>
          <w:color w:val="0070C0"/>
          <w:u w:val="single"/>
        </w:rPr>
        <w:t>OU</w:t>
      </w:r>
      <w:r w:rsidRPr="00927971">
        <w:rPr>
          <w:b/>
          <w:color w:val="0070C0"/>
        </w:rPr>
        <w:t xml:space="preserve"> « Délégation totale de l’autorité parentale à une tierce personne » </w:t>
      </w:r>
      <w:r w:rsidRPr="00927971">
        <w:rPr>
          <w:b/>
          <w:color w:val="0070C0"/>
          <w:u w:val="single"/>
        </w:rPr>
        <w:t>OU</w:t>
      </w:r>
      <w:r w:rsidRPr="00927971">
        <w:rPr>
          <w:b/>
          <w:color w:val="0070C0"/>
        </w:rPr>
        <w:t xml:space="preserve"> « Délégation totale de l’autorité parentale à un établissement agréé pour le recueil </w:t>
      </w:r>
      <w:r w:rsidRPr="000473CE">
        <w:rPr>
          <w:b/>
          <w:color w:val="0070C0"/>
        </w:rPr>
        <w:t>des enfants » [</w:t>
      </w:r>
    </w:p>
    <w:p w14:paraId="503DD858" w14:textId="77777777" w:rsidR="000F4509" w:rsidRDefault="000F4509" w:rsidP="000F4509">
      <w:pPr>
        <w:spacing w:after="0" w:line="240" w:lineRule="auto"/>
        <w:ind w:firstLine="708"/>
        <w:rPr>
          <w:b/>
          <w:bCs/>
          <w:color w:val="0070C0"/>
        </w:rPr>
      </w:pPr>
      <w:r>
        <w:rPr>
          <w:b/>
          <w:bCs/>
          <w:color w:val="0070C0"/>
        </w:rPr>
        <w:t>SI le bénéficiaire est un mineur non émancipé dont au moins un parent existe [</w:t>
      </w:r>
    </w:p>
    <w:p w14:paraId="6FA18CD2" w14:textId="77777777" w:rsidR="000F4509" w:rsidRPr="00927971" w:rsidRDefault="000F4509" w:rsidP="000F4509">
      <w:pPr>
        <w:spacing w:after="0"/>
        <w:rPr>
          <w:sz w:val="28"/>
          <w:szCs w:val="28"/>
        </w:rPr>
      </w:pPr>
      <w:r>
        <w:rPr>
          <w:sz w:val="28"/>
          <w:szCs w:val="28"/>
          <w:lang w:eastAsia="fr-FR"/>
        </w:rPr>
        <w:t>Ce courrier de notification fait suite à une</w:t>
      </w:r>
      <w:r w:rsidRPr="00927971">
        <w:rPr>
          <w:sz w:val="28"/>
          <w:szCs w:val="28"/>
          <w:lang w:eastAsia="fr-FR"/>
        </w:rPr>
        <w:t xml:space="preserve"> </w:t>
      </w:r>
      <w:r w:rsidRPr="00927971">
        <w:rPr>
          <w:sz w:val="28"/>
          <w:szCs w:val="28"/>
        </w:rPr>
        <w:t xml:space="preserve">demande </w:t>
      </w:r>
      <w:r>
        <w:rPr>
          <w:sz w:val="28"/>
          <w:szCs w:val="28"/>
        </w:rPr>
        <w:t>de révision déposée</w:t>
      </w:r>
      <w:r w:rsidRPr="00927971">
        <w:rPr>
          <w:sz w:val="28"/>
          <w:szCs w:val="28"/>
        </w:rPr>
        <w:t xml:space="preserve"> le </w:t>
      </w:r>
      <w:r>
        <w:rPr>
          <w:sz w:val="28"/>
          <w:szCs w:val="28"/>
          <w:highlight w:val="green"/>
        </w:rPr>
        <w:t>[DOS-</w:t>
      </w:r>
      <w:proofErr w:type="spellStart"/>
      <w:r>
        <w:rPr>
          <w:sz w:val="28"/>
          <w:szCs w:val="28"/>
          <w:highlight w:val="green"/>
        </w:rPr>
        <w:t>REV</w:t>
      </w:r>
      <w:proofErr w:type="spellEnd"/>
      <w:r>
        <w:rPr>
          <w:sz w:val="28"/>
          <w:szCs w:val="28"/>
          <w:highlight w:val="green"/>
        </w:rPr>
        <w:t>/</w:t>
      </w:r>
      <w:r w:rsidRPr="00927971">
        <w:rPr>
          <w:sz w:val="28"/>
          <w:szCs w:val="28"/>
          <w:highlight w:val="green"/>
        </w:rPr>
        <w:t>date de dépôt]</w:t>
      </w:r>
      <w:r w:rsidRPr="00927971">
        <w:rPr>
          <w:sz w:val="28"/>
          <w:szCs w:val="28"/>
        </w:rPr>
        <w:t xml:space="preserve"> </w:t>
      </w:r>
      <w:r>
        <w:rPr>
          <w:sz w:val="28"/>
          <w:szCs w:val="28"/>
        </w:rPr>
        <w:t xml:space="preserve">par </w:t>
      </w:r>
      <w:r w:rsidRPr="00AE1F82">
        <w:rPr>
          <w:sz w:val="28"/>
          <w:szCs w:val="28"/>
          <w:highlight w:val="green"/>
        </w:rPr>
        <w:t>[</w:t>
      </w:r>
      <w:r>
        <w:rPr>
          <w:sz w:val="28"/>
          <w:szCs w:val="28"/>
          <w:highlight w:val="green"/>
        </w:rPr>
        <w:t>DOS-</w:t>
      </w:r>
      <w:proofErr w:type="spellStart"/>
      <w:r>
        <w:rPr>
          <w:sz w:val="28"/>
          <w:szCs w:val="28"/>
          <w:highlight w:val="green"/>
        </w:rPr>
        <w:t>REV</w:t>
      </w:r>
      <w:proofErr w:type="spellEnd"/>
      <w:r>
        <w:rPr>
          <w:sz w:val="28"/>
          <w:szCs w:val="28"/>
          <w:highlight w:val="green"/>
        </w:rPr>
        <w:t>/Tiers demandeur</w:t>
      </w:r>
      <w:r w:rsidRPr="00AE1F82">
        <w:rPr>
          <w:sz w:val="28"/>
          <w:szCs w:val="28"/>
          <w:highlight w:val="green"/>
        </w:rPr>
        <w:t>/tiers demandeur]</w:t>
      </w:r>
      <w:r>
        <w:rPr>
          <w:sz w:val="28"/>
          <w:szCs w:val="28"/>
        </w:rPr>
        <w:t xml:space="preserve"> </w:t>
      </w:r>
      <w:r>
        <w:rPr>
          <w:b/>
          <w:bCs/>
          <w:color w:val="0070C0"/>
        </w:rPr>
        <w:t xml:space="preserve">SI </w:t>
      </w:r>
      <w:r w:rsidRPr="002D130A">
        <w:rPr>
          <w:b/>
          <w:bCs/>
          <w:color w:val="0070C0"/>
        </w:rPr>
        <w:t>[</w:t>
      </w:r>
      <w:r>
        <w:rPr>
          <w:b/>
          <w:bCs/>
          <w:color w:val="0070C0"/>
        </w:rPr>
        <w:t>DOS-</w:t>
      </w:r>
      <w:proofErr w:type="spellStart"/>
      <w:r>
        <w:rPr>
          <w:b/>
          <w:bCs/>
          <w:color w:val="0070C0"/>
        </w:rPr>
        <w:t>REV</w:t>
      </w:r>
      <w:proofErr w:type="spellEnd"/>
      <w:r w:rsidRPr="002D130A">
        <w:rPr>
          <w:b/>
          <w:bCs/>
          <w:color w:val="0070C0"/>
        </w:rPr>
        <w:t>/Tiers demandeur/tiers demandeur]</w:t>
      </w:r>
      <w:r>
        <w:rPr>
          <w:b/>
          <w:bCs/>
          <w:color w:val="0070C0"/>
        </w:rPr>
        <w:t xml:space="preserve"> = « Directeur </w:t>
      </w:r>
      <w:proofErr w:type="spellStart"/>
      <w:r>
        <w:rPr>
          <w:b/>
          <w:bCs/>
          <w:color w:val="0070C0"/>
        </w:rPr>
        <w:t>ESMS</w:t>
      </w:r>
      <w:proofErr w:type="spellEnd"/>
      <w:r>
        <w:rPr>
          <w:b/>
          <w:bCs/>
          <w:color w:val="0070C0"/>
        </w:rPr>
        <w:t xml:space="preserve"> » ET </w:t>
      </w:r>
      <w:r w:rsidRPr="00313215">
        <w:rPr>
          <w:b/>
          <w:bCs/>
          <w:color w:val="0070C0"/>
          <w:highlight w:val="red"/>
        </w:rPr>
        <w:t>[Nom de l’établissement]</w:t>
      </w:r>
      <w:r>
        <w:rPr>
          <w:b/>
          <w:bCs/>
          <w:color w:val="0070C0"/>
        </w:rPr>
        <w:t xml:space="preserve"> </w:t>
      </w:r>
      <w:r>
        <w:rPr>
          <w:rFonts w:cstheme="minorHAnsi"/>
          <w:b/>
          <w:bCs/>
          <w:color w:val="0070C0"/>
        </w:rPr>
        <w:t>≠</w:t>
      </w:r>
      <w:r>
        <w:rPr>
          <w:b/>
          <w:bCs/>
          <w:color w:val="0070C0"/>
        </w:rPr>
        <w:t xml:space="preserve"> </w:t>
      </w:r>
      <w:r w:rsidRPr="00313215">
        <w:rPr>
          <w:b/>
          <w:bCs/>
          <w:i/>
          <w:iCs/>
          <w:color w:val="0070C0"/>
        </w:rPr>
        <w:t>non renseigné</w:t>
      </w:r>
      <w:r>
        <w:rPr>
          <w:b/>
          <w:bCs/>
          <w:color w:val="0070C0"/>
        </w:rPr>
        <w:t xml:space="preserve"> </w:t>
      </w:r>
      <w:r w:rsidRPr="002D130A">
        <w:rPr>
          <w:sz w:val="28"/>
          <w:szCs w:val="28"/>
          <w:highlight w:val="red"/>
        </w:rPr>
        <w:t>[</w:t>
      </w:r>
      <w:r>
        <w:rPr>
          <w:sz w:val="28"/>
          <w:szCs w:val="28"/>
          <w:highlight w:val="red"/>
        </w:rPr>
        <w:t>« </w:t>
      </w:r>
      <w:r w:rsidRPr="002D130A">
        <w:rPr>
          <w:sz w:val="28"/>
          <w:szCs w:val="28"/>
          <w:highlight w:val="red"/>
        </w:rPr>
        <w:t>Nom de l’établissement</w:t>
      </w:r>
      <w:r>
        <w:rPr>
          <w:sz w:val="28"/>
          <w:szCs w:val="28"/>
          <w:highlight w:val="red"/>
        </w:rPr>
        <w:t> »</w:t>
      </w:r>
      <w:r w:rsidRPr="002D130A">
        <w:rPr>
          <w:sz w:val="28"/>
          <w:szCs w:val="28"/>
          <w:highlight w:val="red"/>
        </w:rPr>
        <w:t>]</w:t>
      </w:r>
      <w:r>
        <w:rPr>
          <w:b/>
          <w:bCs/>
          <w:color w:val="0070C0"/>
        </w:rPr>
        <w:t xml:space="preserve"> </w:t>
      </w:r>
      <w:r>
        <w:rPr>
          <w:sz w:val="28"/>
          <w:szCs w:val="28"/>
        </w:rPr>
        <w:t>concernant</w:t>
      </w:r>
      <w:r w:rsidRPr="00927971">
        <w:rPr>
          <w:sz w:val="28"/>
          <w:szCs w:val="28"/>
        </w:rPr>
        <w:t xml:space="preserve"> votre enfant</w:t>
      </w:r>
      <w:r w:rsidRPr="000473CE">
        <w:rPr>
          <w:b/>
          <w:bCs/>
        </w:rPr>
        <w:t>.</w:t>
      </w:r>
    </w:p>
    <w:p w14:paraId="23A440DD" w14:textId="77777777" w:rsidR="000F4509" w:rsidRPr="000473CE" w:rsidRDefault="000F4509" w:rsidP="000F4509">
      <w:pPr>
        <w:spacing w:after="0" w:line="240" w:lineRule="auto"/>
        <w:ind w:firstLine="709"/>
        <w:rPr>
          <w:b/>
          <w:color w:val="0070C0"/>
          <w:lang w:eastAsia="fr-FR"/>
        </w:rPr>
      </w:pPr>
      <w:r w:rsidRPr="000473CE">
        <w:rPr>
          <w:b/>
          <w:color w:val="0070C0"/>
          <w:lang w:eastAsia="fr-FR"/>
        </w:rPr>
        <w:t>]</w:t>
      </w:r>
      <w:r>
        <w:rPr>
          <w:b/>
          <w:color w:val="0070C0"/>
          <w:lang w:eastAsia="fr-FR"/>
        </w:rPr>
        <w:t xml:space="preserve"> SINON [</w:t>
      </w:r>
    </w:p>
    <w:p w14:paraId="6F591967" w14:textId="77777777" w:rsidR="000F4509" w:rsidRPr="00E671E5" w:rsidRDefault="000F4509" w:rsidP="000F4509">
      <w:pPr>
        <w:spacing w:after="0"/>
        <w:rPr>
          <w:sz w:val="28"/>
          <w:szCs w:val="28"/>
        </w:rPr>
      </w:pPr>
      <w:r>
        <w:rPr>
          <w:sz w:val="28"/>
          <w:szCs w:val="28"/>
          <w:lang w:eastAsia="fr-FR"/>
        </w:rPr>
        <w:t>Ce courrier de notification fait suite à une</w:t>
      </w:r>
      <w:r w:rsidRPr="00927971">
        <w:rPr>
          <w:sz w:val="28"/>
          <w:szCs w:val="28"/>
          <w:lang w:eastAsia="fr-FR"/>
        </w:rPr>
        <w:t xml:space="preserve"> </w:t>
      </w:r>
      <w:r w:rsidRPr="00927971">
        <w:rPr>
          <w:sz w:val="28"/>
          <w:szCs w:val="28"/>
        </w:rPr>
        <w:t xml:space="preserve">demande </w:t>
      </w:r>
      <w:r>
        <w:rPr>
          <w:sz w:val="28"/>
          <w:szCs w:val="28"/>
        </w:rPr>
        <w:t>de révision déposée</w:t>
      </w:r>
      <w:r w:rsidRPr="00927971">
        <w:rPr>
          <w:sz w:val="28"/>
          <w:szCs w:val="28"/>
        </w:rPr>
        <w:t xml:space="preserve"> le </w:t>
      </w:r>
      <w:r>
        <w:rPr>
          <w:sz w:val="28"/>
          <w:szCs w:val="28"/>
          <w:highlight w:val="green"/>
        </w:rPr>
        <w:t>[DOS-</w:t>
      </w:r>
      <w:proofErr w:type="spellStart"/>
      <w:r>
        <w:rPr>
          <w:sz w:val="28"/>
          <w:szCs w:val="28"/>
          <w:highlight w:val="green"/>
        </w:rPr>
        <w:t>REV</w:t>
      </w:r>
      <w:proofErr w:type="spellEnd"/>
      <w:r>
        <w:rPr>
          <w:sz w:val="28"/>
          <w:szCs w:val="28"/>
          <w:highlight w:val="green"/>
        </w:rPr>
        <w:t>/</w:t>
      </w:r>
      <w:r w:rsidRPr="00927971">
        <w:rPr>
          <w:sz w:val="28"/>
          <w:szCs w:val="28"/>
          <w:highlight w:val="green"/>
        </w:rPr>
        <w:t>date de dépôt]</w:t>
      </w:r>
      <w:r>
        <w:rPr>
          <w:sz w:val="28"/>
          <w:szCs w:val="28"/>
        </w:rPr>
        <w:t xml:space="preserve"> par </w:t>
      </w:r>
      <w:r w:rsidRPr="00AE1F82">
        <w:rPr>
          <w:sz w:val="28"/>
          <w:szCs w:val="28"/>
          <w:highlight w:val="green"/>
        </w:rPr>
        <w:t>[</w:t>
      </w:r>
      <w:r>
        <w:rPr>
          <w:sz w:val="28"/>
          <w:szCs w:val="28"/>
          <w:highlight w:val="green"/>
        </w:rPr>
        <w:t>DOS-</w:t>
      </w:r>
      <w:proofErr w:type="spellStart"/>
      <w:r>
        <w:rPr>
          <w:sz w:val="28"/>
          <w:szCs w:val="28"/>
          <w:highlight w:val="green"/>
        </w:rPr>
        <w:t>REV</w:t>
      </w:r>
      <w:proofErr w:type="spellEnd"/>
      <w:r>
        <w:rPr>
          <w:sz w:val="28"/>
          <w:szCs w:val="28"/>
          <w:highlight w:val="green"/>
        </w:rPr>
        <w:t>/Tiers demandeur</w:t>
      </w:r>
      <w:r w:rsidRPr="00AE1F82">
        <w:rPr>
          <w:sz w:val="28"/>
          <w:szCs w:val="28"/>
          <w:highlight w:val="green"/>
        </w:rPr>
        <w:t>/tiers demandeur]</w:t>
      </w:r>
      <w:r w:rsidRPr="002D130A">
        <w:rPr>
          <w:b/>
          <w:bCs/>
          <w:color w:val="0070C0"/>
        </w:rPr>
        <w:t xml:space="preserve"> </w:t>
      </w:r>
      <w:r>
        <w:rPr>
          <w:b/>
          <w:bCs/>
          <w:color w:val="0070C0"/>
        </w:rPr>
        <w:t xml:space="preserve">SI </w:t>
      </w:r>
      <w:r w:rsidRPr="002D130A">
        <w:rPr>
          <w:b/>
          <w:bCs/>
          <w:color w:val="0070C0"/>
        </w:rPr>
        <w:t>[</w:t>
      </w:r>
      <w:r>
        <w:rPr>
          <w:b/>
          <w:bCs/>
          <w:color w:val="0070C0"/>
        </w:rPr>
        <w:t>DOS-</w:t>
      </w:r>
      <w:proofErr w:type="spellStart"/>
      <w:r>
        <w:rPr>
          <w:b/>
          <w:bCs/>
          <w:color w:val="0070C0"/>
        </w:rPr>
        <w:t>REV</w:t>
      </w:r>
      <w:proofErr w:type="spellEnd"/>
      <w:r w:rsidRPr="002D130A">
        <w:rPr>
          <w:b/>
          <w:bCs/>
          <w:color w:val="0070C0"/>
        </w:rPr>
        <w:t>/Tiers demandeur/tiers demandeur]</w:t>
      </w:r>
      <w:r>
        <w:rPr>
          <w:b/>
          <w:bCs/>
          <w:color w:val="0070C0"/>
        </w:rPr>
        <w:t xml:space="preserve"> = « Directeur </w:t>
      </w:r>
      <w:proofErr w:type="spellStart"/>
      <w:r>
        <w:rPr>
          <w:b/>
          <w:bCs/>
          <w:color w:val="0070C0"/>
        </w:rPr>
        <w:t>ESMS</w:t>
      </w:r>
      <w:proofErr w:type="spellEnd"/>
      <w:r>
        <w:rPr>
          <w:b/>
          <w:bCs/>
          <w:color w:val="0070C0"/>
        </w:rPr>
        <w:t xml:space="preserve"> » ET </w:t>
      </w:r>
      <w:r w:rsidRPr="00313215">
        <w:rPr>
          <w:b/>
          <w:bCs/>
          <w:color w:val="0070C0"/>
          <w:highlight w:val="red"/>
        </w:rPr>
        <w:t>[Nom de l’établissement]</w:t>
      </w:r>
      <w:r>
        <w:rPr>
          <w:b/>
          <w:bCs/>
          <w:color w:val="0070C0"/>
        </w:rPr>
        <w:t xml:space="preserve"> </w:t>
      </w:r>
      <w:r>
        <w:rPr>
          <w:rFonts w:cstheme="minorHAnsi"/>
          <w:b/>
          <w:bCs/>
          <w:color w:val="0070C0"/>
        </w:rPr>
        <w:t>≠</w:t>
      </w:r>
      <w:r>
        <w:rPr>
          <w:b/>
          <w:bCs/>
          <w:color w:val="0070C0"/>
        </w:rPr>
        <w:t xml:space="preserve"> </w:t>
      </w:r>
      <w:r w:rsidRPr="00313215">
        <w:rPr>
          <w:b/>
          <w:bCs/>
          <w:i/>
          <w:iCs/>
          <w:color w:val="0070C0"/>
        </w:rPr>
        <w:t>non renseigné</w:t>
      </w:r>
      <w:r>
        <w:rPr>
          <w:b/>
          <w:bCs/>
          <w:color w:val="0070C0"/>
        </w:rPr>
        <w:t xml:space="preserve"> </w:t>
      </w:r>
      <w:r w:rsidRPr="002D130A">
        <w:rPr>
          <w:sz w:val="28"/>
          <w:szCs w:val="28"/>
          <w:highlight w:val="red"/>
        </w:rPr>
        <w:t>[</w:t>
      </w:r>
      <w:r>
        <w:rPr>
          <w:sz w:val="28"/>
          <w:szCs w:val="28"/>
          <w:highlight w:val="red"/>
        </w:rPr>
        <w:t>« </w:t>
      </w:r>
      <w:r w:rsidRPr="002D130A">
        <w:rPr>
          <w:sz w:val="28"/>
          <w:szCs w:val="28"/>
          <w:highlight w:val="red"/>
        </w:rPr>
        <w:t>Nom de l’établissement</w:t>
      </w:r>
      <w:r>
        <w:rPr>
          <w:sz w:val="28"/>
          <w:szCs w:val="28"/>
          <w:highlight w:val="red"/>
        </w:rPr>
        <w:t> »</w:t>
      </w:r>
      <w:r w:rsidRPr="002D130A">
        <w:rPr>
          <w:sz w:val="28"/>
          <w:szCs w:val="28"/>
          <w:highlight w:val="red"/>
        </w:rPr>
        <w:t>]</w:t>
      </w:r>
      <w:r>
        <w:rPr>
          <w:b/>
          <w:bCs/>
          <w:color w:val="0070C0"/>
        </w:rPr>
        <w:t>]</w:t>
      </w:r>
      <w:r w:rsidRPr="00927971">
        <w:rPr>
          <w:sz w:val="28"/>
          <w:szCs w:val="28"/>
        </w:rPr>
        <w:t>.</w:t>
      </w:r>
      <w:r w:rsidRPr="000473CE">
        <w:rPr>
          <w:b/>
          <w:color w:val="0070C0"/>
          <w:lang w:eastAsia="fr-FR"/>
        </w:rPr>
        <w:t>]</w:t>
      </w:r>
    </w:p>
    <w:p w14:paraId="48306A52" w14:textId="77777777" w:rsidR="000F4509" w:rsidRDefault="000F4509" w:rsidP="000F4509">
      <w:pPr>
        <w:spacing w:after="0" w:line="240" w:lineRule="auto"/>
        <w:rPr>
          <w:b/>
          <w:bCs/>
          <w:color w:val="0070C0"/>
        </w:rPr>
      </w:pPr>
      <w:r>
        <w:rPr>
          <w:b/>
          <w:bCs/>
          <w:color w:val="0070C0"/>
        </w:rPr>
        <w:t>SI [PROTEC/type de mesure] = autres cas [</w:t>
      </w:r>
    </w:p>
    <w:p w14:paraId="046BA6D5" w14:textId="77777777" w:rsidR="000F4509" w:rsidRPr="00E671E5" w:rsidRDefault="000F4509" w:rsidP="000F4509">
      <w:pPr>
        <w:rPr>
          <w:sz w:val="28"/>
          <w:szCs w:val="28"/>
          <w:highlight w:val="green"/>
        </w:rPr>
      </w:pPr>
      <w:r>
        <w:rPr>
          <w:sz w:val="28"/>
          <w:szCs w:val="28"/>
          <w:lang w:eastAsia="fr-FR"/>
        </w:rPr>
        <w:t>Ce courrier de notification fait suite à une</w:t>
      </w:r>
      <w:r w:rsidRPr="00927971">
        <w:rPr>
          <w:sz w:val="28"/>
          <w:szCs w:val="28"/>
          <w:lang w:eastAsia="fr-FR"/>
        </w:rPr>
        <w:t xml:space="preserve"> </w:t>
      </w:r>
      <w:r w:rsidRPr="00927971">
        <w:rPr>
          <w:sz w:val="28"/>
          <w:szCs w:val="28"/>
        </w:rPr>
        <w:t xml:space="preserve">demande </w:t>
      </w:r>
      <w:r>
        <w:rPr>
          <w:sz w:val="28"/>
          <w:szCs w:val="28"/>
        </w:rPr>
        <w:t>de révision déposée</w:t>
      </w:r>
      <w:r w:rsidRPr="00927971">
        <w:rPr>
          <w:sz w:val="28"/>
          <w:szCs w:val="28"/>
        </w:rPr>
        <w:t xml:space="preserve"> le </w:t>
      </w:r>
      <w:r>
        <w:rPr>
          <w:sz w:val="28"/>
          <w:szCs w:val="28"/>
          <w:highlight w:val="green"/>
        </w:rPr>
        <w:t>[DOS-</w:t>
      </w:r>
      <w:proofErr w:type="spellStart"/>
      <w:r>
        <w:rPr>
          <w:sz w:val="28"/>
          <w:szCs w:val="28"/>
          <w:highlight w:val="green"/>
        </w:rPr>
        <w:t>REV</w:t>
      </w:r>
      <w:proofErr w:type="spellEnd"/>
      <w:r>
        <w:rPr>
          <w:sz w:val="28"/>
          <w:szCs w:val="28"/>
          <w:highlight w:val="green"/>
        </w:rPr>
        <w:t>/</w:t>
      </w:r>
      <w:r w:rsidRPr="00927971">
        <w:rPr>
          <w:sz w:val="28"/>
          <w:szCs w:val="28"/>
          <w:highlight w:val="green"/>
        </w:rPr>
        <w:t>date de dépôt]</w:t>
      </w:r>
      <w:r>
        <w:rPr>
          <w:sz w:val="28"/>
          <w:szCs w:val="28"/>
        </w:rPr>
        <w:t xml:space="preserve"> par </w:t>
      </w:r>
      <w:r w:rsidRPr="00AE1F82">
        <w:rPr>
          <w:sz w:val="28"/>
          <w:szCs w:val="28"/>
          <w:highlight w:val="green"/>
        </w:rPr>
        <w:t>[</w:t>
      </w:r>
      <w:r>
        <w:rPr>
          <w:sz w:val="28"/>
          <w:szCs w:val="28"/>
          <w:highlight w:val="green"/>
        </w:rPr>
        <w:t>DOS-</w:t>
      </w:r>
      <w:proofErr w:type="spellStart"/>
      <w:r>
        <w:rPr>
          <w:sz w:val="28"/>
          <w:szCs w:val="28"/>
          <w:highlight w:val="green"/>
        </w:rPr>
        <w:t>REV</w:t>
      </w:r>
      <w:proofErr w:type="spellEnd"/>
      <w:r>
        <w:rPr>
          <w:sz w:val="28"/>
          <w:szCs w:val="28"/>
          <w:highlight w:val="green"/>
        </w:rPr>
        <w:t>/Tiers demandeur</w:t>
      </w:r>
      <w:r w:rsidRPr="00AE1F82">
        <w:rPr>
          <w:sz w:val="28"/>
          <w:szCs w:val="28"/>
          <w:highlight w:val="green"/>
        </w:rPr>
        <w:t>/tiers demandeur]</w:t>
      </w:r>
      <w:r w:rsidRPr="002D130A">
        <w:rPr>
          <w:b/>
          <w:bCs/>
          <w:color w:val="0070C0"/>
        </w:rPr>
        <w:t xml:space="preserve"> </w:t>
      </w:r>
      <w:r>
        <w:rPr>
          <w:b/>
          <w:bCs/>
          <w:color w:val="0070C0"/>
        </w:rPr>
        <w:t xml:space="preserve">SI </w:t>
      </w:r>
      <w:r w:rsidRPr="002D130A">
        <w:rPr>
          <w:b/>
          <w:bCs/>
          <w:color w:val="0070C0"/>
        </w:rPr>
        <w:t>[</w:t>
      </w:r>
      <w:r>
        <w:rPr>
          <w:b/>
          <w:bCs/>
          <w:color w:val="0070C0"/>
        </w:rPr>
        <w:t>DOS-</w:t>
      </w:r>
      <w:proofErr w:type="spellStart"/>
      <w:r>
        <w:rPr>
          <w:b/>
          <w:bCs/>
          <w:color w:val="0070C0"/>
        </w:rPr>
        <w:t>REV</w:t>
      </w:r>
      <w:proofErr w:type="spellEnd"/>
      <w:r w:rsidRPr="002D130A">
        <w:rPr>
          <w:b/>
          <w:bCs/>
          <w:color w:val="0070C0"/>
        </w:rPr>
        <w:t>/Tiers demandeur/tiers demandeur]</w:t>
      </w:r>
      <w:r>
        <w:rPr>
          <w:b/>
          <w:bCs/>
          <w:color w:val="0070C0"/>
        </w:rPr>
        <w:t xml:space="preserve"> = « Directeur </w:t>
      </w:r>
      <w:proofErr w:type="spellStart"/>
      <w:r>
        <w:rPr>
          <w:b/>
          <w:bCs/>
          <w:color w:val="0070C0"/>
        </w:rPr>
        <w:t>ESMS</w:t>
      </w:r>
      <w:proofErr w:type="spellEnd"/>
      <w:r>
        <w:rPr>
          <w:b/>
          <w:bCs/>
          <w:color w:val="0070C0"/>
        </w:rPr>
        <w:t xml:space="preserve"> » ET </w:t>
      </w:r>
      <w:r w:rsidRPr="00313215">
        <w:rPr>
          <w:b/>
          <w:bCs/>
          <w:color w:val="0070C0"/>
          <w:highlight w:val="red"/>
        </w:rPr>
        <w:t>[Nom de l’établissement]</w:t>
      </w:r>
      <w:r>
        <w:rPr>
          <w:b/>
          <w:bCs/>
          <w:color w:val="0070C0"/>
        </w:rPr>
        <w:t xml:space="preserve"> </w:t>
      </w:r>
      <w:r>
        <w:rPr>
          <w:rFonts w:cstheme="minorHAnsi"/>
          <w:b/>
          <w:bCs/>
          <w:color w:val="0070C0"/>
        </w:rPr>
        <w:t>≠</w:t>
      </w:r>
      <w:r>
        <w:rPr>
          <w:b/>
          <w:bCs/>
          <w:color w:val="0070C0"/>
        </w:rPr>
        <w:t xml:space="preserve"> </w:t>
      </w:r>
      <w:r w:rsidRPr="00313215">
        <w:rPr>
          <w:b/>
          <w:bCs/>
          <w:i/>
          <w:iCs/>
          <w:color w:val="0070C0"/>
        </w:rPr>
        <w:t>non renseigné</w:t>
      </w:r>
      <w:r>
        <w:rPr>
          <w:b/>
          <w:bCs/>
          <w:color w:val="0070C0"/>
        </w:rPr>
        <w:t xml:space="preserve"> </w:t>
      </w:r>
      <w:r w:rsidRPr="002D130A">
        <w:rPr>
          <w:sz w:val="28"/>
          <w:szCs w:val="28"/>
          <w:highlight w:val="red"/>
        </w:rPr>
        <w:t>[</w:t>
      </w:r>
      <w:r>
        <w:rPr>
          <w:sz w:val="28"/>
          <w:szCs w:val="28"/>
          <w:highlight w:val="red"/>
        </w:rPr>
        <w:t>« </w:t>
      </w:r>
      <w:r w:rsidRPr="002D130A">
        <w:rPr>
          <w:sz w:val="28"/>
          <w:szCs w:val="28"/>
          <w:highlight w:val="red"/>
        </w:rPr>
        <w:t>Nom de l’établissement</w:t>
      </w:r>
      <w:r>
        <w:rPr>
          <w:sz w:val="28"/>
          <w:szCs w:val="28"/>
          <w:highlight w:val="red"/>
        </w:rPr>
        <w:t>"</w:t>
      </w:r>
      <w:r w:rsidRPr="002D130A">
        <w:rPr>
          <w:sz w:val="28"/>
          <w:szCs w:val="28"/>
          <w:highlight w:val="red"/>
        </w:rPr>
        <w:t>]</w:t>
      </w:r>
      <w:proofErr w:type="gramStart"/>
      <w:r w:rsidRPr="00927971">
        <w:rPr>
          <w:sz w:val="28"/>
          <w:szCs w:val="28"/>
        </w:rPr>
        <w:t>.</w:t>
      </w:r>
      <w:r>
        <w:rPr>
          <w:sz w:val="28"/>
          <w:szCs w:val="28"/>
        </w:rPr>
        <w:t xml:space="preserve"> </w:t>
      </w:r>
      <w:r w:rsidRPr="000473CE">
        <w:rPr>
          <w:b/>
          <w:color w:val="0070C0"/>
          <w:lang w:eastAsia="fr-FR"/>
        </w:rPr>
        <w:t>]</w:t>
      </w:r>
      <w:proofErr w:type="gramEnd"/>
    </w:p>
    <w:p w14:paraId="30EBE118" w14:textId="22BB9E49" w:rsidR="000F4509" w:rsidRPr="00AD031B" w:rsidRDefault="000F4509" w:rsidP="000F4509">
      <w:pPr>
        <w:spacing w:after="0" w:line="240" w:lineRule="auto"/>
        <w:rPr>
          <w:b/>
          <w:color w:val="0070C0"/>
        </w:rPr>
      </w:pPr>
      <w:r w:rsidRPr="00AD031B">
        <w:rPr>
          <w:b/>
          <w:color w:val="0070C0"/>
        </w:rPr>
        <w:lastRenderedPageBreak/>
        <w:t xml:space="preserve">SI </w:t>
      </w:r>
      <w:r w:rsidRPr="00AD031B">
        <w:rPr>
          <w:b/>
          <w:color w:val="0070C0"/>
          <w:highlight w:val="red"/>
        </w:rPr>
        <w:t>PP</w:t>
      </w:r>
      <w:r w:rsidR="008C124D">
        <w:rPr>
          <w:b/>
          <w:color w:val="0070C0"/>
          <w:highlight w:val="red"/>
        </w:rPr>
        <w:t>S</w:t>
      </w:r>
      <w:r w:rsidRPr="00AD031B">
        <w:rPr>
          <w:b/>
          <w:color w:val="0070C0"/>
          <w:highlight w:val="red"/>
        </w:rPr>
        <w:t xml:space="preserve"> envoyé</w:t>
      </w:r>
      <w:r w:rsidRPr="00AD031B">
        <w:rPr>
          <w:b/>
          <w:color w:val="0070C0"/>
        </w:rPr>
        <w:t xml:space="preserve"> </w:t>
      </w:r>
      <w:r w:rsidRPr="00C96C9F">
        <w:rPr>
          <w:b/>
          <w:color w:val="0070C0"/>
          <w:u w:val="single"/>
        </w:rPr>
        <w:t>ET</w:t>
      </w:r>
      <w:r w:rsidRPr="00AD031B">
        <w:rPr>
          <w:b/>
          <w:color w:val="0070C0"/>
        </w:rPr>
        <w:t xml:space="preserve"> [</w:t>
      </w:r>
      <w:proofErr w:type="spellStart"/>
      <w:r w:rsidRPr="00AD031B">
        <w:rPr>
          <w:b/>
          <w:color w:val="0070C0"/>
        </w:rPr>
        <w:t>DECISION</w:t>
      </w:r>
      <w:proofErr w:type="spellEnd"/>
      <w:r w:rsidRPr="00AD031B">
        <w:rPr>
          <w:b/>
          <w:color w:val="0070C0"/>
        </w:rPr>
        <w:t>/type de décision] = « Attribution » [</w:t>
      </w:r>
    </w:p>
    <w:p w14:paraId="64271388" w14:textId="1F24886B" w:rsidR="000F4509" w:rsidRPr="00E671E5" w:rsidRDefault="000F4509" w:rsidP="000F4509">
      <w:pPr>
        <w:rPr>
          <w:sz w:val="28"/>
          <w:lang w:eastAsia="fr-FR"/>
        </w:rPr>
      </w:pPr>
      <w:r w:rsidRPr="003E77A6">
        <w:rPr>
          <w:sz w:val="28"/>
        </w:rPr>
        <w:t xml:space="preserve">Vous avez reçu un </w:t>
      </w:r>
      <w:r w:rsidR="008C124D" w:rsidRPr="008065CE">
        <w:rPr>
          <w:sz w:val="28"/>
        </w:rPr>
        <w:t xml:space="preserve">projet personnalisé de scolarisation </w:t>
      </w:r>
      <w:r w:rsidR="008C124D" w:rsidRPr="008065CE">
        <w:rPr>
          <w:sz w:val="28"/>
          <w:lang w:eastAsia="fr-FR"/>
        </w:rPr>
        <w:t>(PPS)</w:t>
      </w:r>
      <w:r w:rsidRPr="003E77A6">
        <w:rPr>
          <w:sz w:val="28"/>
        </w:rPr>
        <w:t xml:space="preserve"> rédigé par l’équipe pluridisciplinaire en charge de l’évaluation de la demande</w:t>
      </w:r>
      <w:proofErr w:type="gramStart"/>
      <w:r w:rsidRPr="003E77A6">
        <w:rPr>
          <w:sz w:val="28"/>
        </w:rPr>
        <w:t>.</w:t>
      </w:r>
      <w:r w:rsidRPr="003E77A6">
        <w:rPr>
          <w:sz w:val="28"/>
          <w:lang w:eastAsia="fr-FR"/>
        </w:rPr>
        <w:t xml:space="preserve"> </w:t>
      </w:r>
      <w:r w:rsidRPr="003E77A6">
        <w:rPr>
          <w:b/>
          <w:color w:val="0070C0"/>
          <w:lang w:eastAsia="fr-FR"/>
        </w:rPr>
        <w:t>]</w:t>
      </w:r>
      <w:proofErr w:type="gramEnd"/>
    </w:p>
    <w:p w14:paraId="4A2542FD" w14:textId="6C37324B" w:rsidR="000F4509" w:rsidRPr="00927971" w:rsidRDefault="000F4509" w:rsidP="000F4509">
      <w:pPr>
        <w:rPr>
          <w:sz w:val="28"/>
          <w:lang w:eastAsia="fr-FR"/>
        </w:rPr>
      </w:pPr>
      <w:r w:rsidRPr="00927971">
        <w:rPr>
          <w:sz w:val="28"/>
          <w:lang w:eastAsia="fr-FR"/>
        </w:rPr>
        <w:t xml:space="preserve">La Commission des droits et de l'autonomie des personnes handicapées (CDAPH) a examiné </w:t>
      </w:r>
      <w:r>
        <w:rPr>
          <w:sz w:val="28"/>
          <w:lang w:eastAsia="fr-FR"/>
        </w:rPr>
        <w:t>la</w:t>
      </w:r>
      <w:r w:rsidRPr="00927971">
        <w:rPr>
          <w:sz w:val="28"/>
          <w:lang w:eastAsia="fr-FR"/>
        </w:rPr>
        <w:t xml:space="preserve"> demande</w:t>
      </w:r>
      <w:r>
        <w:rPr>
          <w:sz w:val="28"/>
          <w:lang w:eastAsia="fr-FR"/>
        </w:rPr>
        <w:t xml:space="preserve"> de révision</w:t>
      </w:r>
      <w:r w:rsidRPr="00927971">
        <w:rPr>
          <w:sz w:val="28"/>
          <w:lang w:eastAsia="fr-FR"/>
        </w:rPr>
        <w:t xml:space="preserve"> </w:t>
      </w:r>
      <w:r w:rsidRPr="00927971">
        <w:rPr>
          <w:b/>
          <w:color w:val="0070C0"/>
        </w:rPr>
        <w:t xml:space="preserve">SI </w:t>
      </w:r>
      <w:r w:rsidRPr="007040D0">
        <w:rPr>
          <w:b/>
          <w:color w:val="0070C0"/>
          <w:highlight w:val="red"/>
        </w:rPr>
        <w:t>PP</w:t>
      </w:r>
      <w:r w:rsidR="008C124D">
        <w:rPr>
          <w:b/>
          <w:color w:val="0070C0"/>
          <w:highlight w:val="red"/>
        </w:rPr>
        <w:t>S</w:t>
      </w:r>
      <w:r w:rsidRPr="007040D0">
        <w:rPr>
          <w:b/>
          <w:color w:val="0070C0"/>
          <w:highlight w:val="red"/>
        </w:rPr>
        <w:t xml:space="preserve"> envoyé</w:t>
      </w:r>
      <w:r>
        <w:rPr>
          <w:b/>
          <w:color w:val="0070C0"/>
        </w:rPr>
        <w:t xml:space="preserve"> </w:t>
      </w:r>
      <w:r w:rsidRPr="00C96C9F">
        <w:rPr>
          <w:b/>
          <w:color w:val="0070C0"/>
          <w:u w:val="single"/>
        </w:rPr>
        <w:t>ET</w:t>
      </w:r>
      <w:r>
        <w:rPr>
          <w:b/>
          <w:color w:val="0070C0"/>
        </w:rPr>
        <w:t xml:space="preserve"> [</w:t>
      </w:r>
      <w:proofErr w:type="spellStart"/>
      <w:r>
        <w:rPr>
          <w:b/>
          <w:color w:val="0070C0"/>
        </w:rPr>
        <w:t>DECISION</w:t>
      </w:r>
      <w:proofErr w:type="spellEnd"/>
      <w:r w:rsidRPr="00927971">
        <w:rPr>
          <w:b/>
          <w:color w:val="0070C0"/>
        </w:rPr>
        <w:t>/</w:t>
      </w:r>
      <w:r>
        <w:rPr>
          <w:b/>
          <w:color w:val="0070C0"/>
        </w:rPr>
        <w:t>type de décision</w:t>
      </w:r>
      <w:r w:rsidRPr="00927971">
        <w:rPr>
          <w:b/>
          <w:color w:val="0070C0"/>
        </w:rPr>
        <w:t xml:space="preserve">] = « </w:t>
      </w:r>
      <w:r w:rsidRPr="003E77A6">
        <w:rPr>
          <w:b/>
          <w:color w:val="0070C0"/>
        </w:rPr>
        <w:t>Attribution »</w:t>
      </w:r>
      <w:r w:rsidRPr="003E77A6">
        <w:rPr>
          <w:b/>
          <w:color w:val="0070C0"/>
          <w:lang w:eastAsia="fr-FR"/>
        </w:rPr>
        <w:t xml:space="preserve"> [</w:t>
      </w:r>
      <w:r w:rsidRPr="003E77A6">
        <w:rPr>
          <w:sz w:val="28"/>
          <w:lang w:eastAsia="fr-FR"/>
        </w:rPr>
        <w:t xml:space="preserve">et </w:t>
      </w:r>
      <w:r w:rsidRPr="003E77A6">
        <w:rPr>
          <w:b/>
          <w:color w:val="0070C0"/>
        </w:rPr>
        <w:t>SI le bénéficiaire est un mineur non émancipé dont au moins un parent existe</w:t>
      </w:r>
      <w:r w:rsidRPr="003E77A6">
        <w:rPr>
          <w:b/>
          <w:sz w:val="28"/>
          <w:lang w:eastAsia="fr-FR"/>
        </w:rPr>
        <w:t xml:space="preserve"> </w:t>
      </w:r>
      <w:r w:rsidRPr="003E77A6">
        <w:rPr>
          <w:b/>
          <w:color w:val="0070C0"/>
        </w:rPr>
        <w:t>[</w:t>
      </w:r>
      <w:r w:rsidRPr="003E77A6">
        <w:rPr>
          <w:sz w:val="28"/>
          <w:lang w:eastAsia="fr-FR"/>
        </w:rPr>
        <w:t>le</w:t>
      </w:r>
      <w:r w:rsidRPr="003E77A6">
        <w:rPr>
          <w:b/>
          <w:sz w:val="28"/>
          <w:lang w:eastAsia="fr-FR"/>
        </w:rPr>
        <w:t xml:space="preserve"> </w:t>
      </w:r>
      <w:r w:rsidRPr="003E77A6">
        <w:rPr>
          <w:sz w:val="28"/>
          <w:lang w:eastAsia="fr-FR"/>
        </w:rPr>
        <w:t>PP</w:t>
      </w:r>
      <w:r w:rsidR="008C124D">
        <w:rPr>
          <w:sz w:val="28"/>
          <w:lang w:eastAsia="fr-FR"/>
        </w:rPr>
        <w:t>S</w:t>
      </w:r>
      <w:r w:rsidRPr="003E77A6">
        <w:rPr>
          <w:sz w:val="28"/>
          <w:lang w:eastAsia="fr-FR"/>
        </w:rPr>
        <w:t xml:space="preserve"> de votre enfant</w:t>
      </w:r>
      <w:r w:rsidRPr="00927971">
        <w:rPr>
          <w:b/>
          <w:color w:val="0070C0"/>
        </w:rPr>
        <w:t>]</w:t>
      </w:r>
      <w:r w:rsidRPr="003E77A6">
        <w:rPr>
          <w:sz w:val="28"/>
          <w:lang w:eastAsia="fr-FR"/>
        </w:rPr>
        <w:t xml:space="preserve"> </w:t>
      </w:r>
      <w:r w:rsidRPr="003E77A6">
        <w:rPr>
          <w:b/>
          <w:color w:val="0070C0"/>
        </w:rPr>
        <w:t>SINON</w:t>
      </w:r>
      <w:r w:rsidRPr="003E77A6">
        <w:rPr>
          <w:b/>
          <w:sz w:val="28"/>
          <w:lang w:eastAsia="fr-FR"/>
        </w:rPr>
        <w:t xml:space="preserve"> </w:t>
      </w:r>
      <w:r w:rsidRPr="003E77A6">
        <w:rPr>
          <w:b/>
          <w:color w:val="0070C0"/>
        </w:rPr>
        <w:t>[</w:t>
      </w:r>
      <w:r w:rsidRPr="003E77A6">
        <w:rPr>
          <w:sz w:val="28"/>
          <w:lang w:eastAsia="fr-FR"/>
        </w:rPr>
        <w:t>le</w:t>
      </w:r>
      <w:r w:rsidRPr="003E77A6">
        <w:rPr>
          <w:b/>
          <w:sz w:val="28"/>
          <w:lang w:eastAsia="fr-FR"/>
        </w:rPr>
        <w:t xml:space="preserve"> </w:t>
      </w:r>
      <w:r w:rsidRPr="003E77A6">
        <w:rPr>
          <w:sz w:val="28"/>
          <w:lang w:eastAsia="fr-FR"/>
        </w:rPr>
        <w:t>PP</w:t>
      </w:r>
      <w:r w:rsidR="008C124D">
        <w:rPr>
          <w:sz w:val="28"/>
          <w:lang w:eastAsia="fr-FR"/>
        </w:rPr>
        <w:t>S</w:t>
      </w:r>
      <w:r w:rsidRPr="00E70730">
        <w:rPr>
          <w:b/>
          <w:bCs/>
          <w:color w:val="0070C0"/>
          <w:lang w:eastAsia="fr-FR"/>
        </w:rPr>
        <w:t>]]</w:t>
      </w:r>
      <w:r w:rsidRPr="00927971">
        <w:rPr>
          <w:sz w:val="28"/>
          <w:lang w:eastAsia="fr-FR"/>
        </w:rPr>
        <w:t xml:space="preserve"> et a rendu sa décision le </w:t>
      </w:r>
      <w:r w:rsidRPr="00927971">
        <w:rPr>
          <w:sz w:val="28"/>
          <w:szCs w:val="28"/>
          <w:highlight w:val="green"/>
        </w:rPr>
        <w:t>[</w:t>
      </w:r>
      <w:proofErr w:type="spellStart"/>
      <w:r>
        <w:rPr>
          <w:sz w:val="28"/>
          <w:szCs w:val="28"/>
          <w:highlight w:val="green"/>
        </w:rPr>
        <w:t>DECISION</w:t>
      </w:r>
      <w:proofErr w:type="spellEnd"/>
      <w:r w:rsidRPr="00927971">
        <w:rPr>
          <w:sz w:val="28"/>
          <w:szCs w:val="28"/>
          <w:highlight w:val="green"/>
        </w:rPr>
        <w:t>/date de décision]</w:t>
      </w:r>
      <w:r w:rsidRPr="00927971">
        <w:rPr>
          <w:sz w:val="28"/>
          <w:lang w:eastAsia="fr-FR"/>
        </w:rPr>
        <w:t>.</w:t>
      </w:r>
    </w:p>
    <w:p w14:paraId="1287C40C" w14:textId="77777777" w:rsidR="000F4509" w:rsidRPr="00D75306" w:rsidRDefault="000F4509" w:rsidP="000F4509">
      <w:pPr>
        <w:spacing w:after="0" w:line="240" w:lineRule="auto"/>
        <w:rPr>
          <w:b/>
          <w:color w:val="0070C0"/>
        </w:rPr>
      </w:pPr>
      <w:r w:rsidRPr="00D75306">
        <w:rPr>
          <w:b/>
          <w:color w:val="0070C0"/>
        </w:rPr>
        <w:t xml:space="preserve">Si </w:t>
      </w:r>
      <w:r>
        <w:rPr>
          <w:b/>
          <w:color w:val="0070C0"/>
        </w:rPr>
        <w:t>[</w:t>
      </w:r>
      <w:proofErr w:type="spellStart"/>
      <w:r>
        <w:rPr>
          <w:b/>
          <w:color w:val="0070C0"/>
        </w:rPr>
        <w:t>DECISION</w:t>
      </w:r>
      <w:proofErr w:type="spellEnd"/>
      <w:r>
        <w:rPr>
          <w:b/>
          <w:color w:val="0070C0"/>
        </w:rPr>
        <w:t>/type de décision] = « Clôture de droit » [</w:t>
      </w:r>
    </w:p>
    <w:p w14:paraId="1ADA0771" w14:textId="77777777" w:rsidR="000F4509" w:rsidRDefault="000F4509" w:rsidP="00491B9E">
      <w:pPr>
        <w:spacing w:after="0" w:line="240" w:lineRule="auto"/>
        <w:ind w:left="708"/>
        <w:rPr>
          <w:b/>
          <w:color w:val="0070C0"/>
        </w:rPr>
      </w:pPr>
      <w:r>
        <w:rPr>
          <w:b/>
          <w:color w:val="0070C0"/>
        </w:rPr>
        <w:t>SI [</w:t>
      </w:r>
      <w:proofErr w:type="spellStart"/>
      <w:r>
        <w:rPr>
          <w:b/>
          <w:color w:val="0070C0"/>
        </w:rPr>
        <w:t>DECISION</w:t>
      </w:r>
      <w:proofErr w:type="spellEnd"/>
      <w:r>
        <w:rPr>
          <w:b/>
          <w:color w:val="0070C0"/>
        </w:rPr>
        <w:t>/précision] = « Sortie de l’</w:t>
      </w:r>
      <w:proofErr w:type="spellStart"/>
      <w:r>
        <w:rPr>
          <w:b/>
          <w:color w:val="0070C0"/>
        </w:rPr>
        <w:t>ESMS</w:t>
      </w:r>
      <w:proofErr w:type="spellEnd"/>
      <w:r>
        <w:rPr>
          <w:b/>
          <w:color w:val="0070C0"/>
        </w:rPr>
        <w:t> » [</w:t>
      </w:r>
    </w:p>
    <w:p w14:paraId="395C4175" w14:textId="77777777" w:rsidR="000F4509" w:rsidRPr="006E6367" w:rsidRDefault="000F4509" w:rsidP="00491B9E">
      <w:pPr>
        <w:spacing w:after="0" w:line="240" w:lineRule="auto"/>
        <w:ind w:left="708" w:firstLine="708"/>
        <w:rPr>
          <w:b/>
          <w:color w:val="0070C0"/>
        </w:rPr>
      </w:pPr>
      <w:r w:rsidRPr="006E6367">
        <w:rPr>
          <w:b/>
          <w:color w:val="0070C0"/>
        </w:rPr>
        <w:t>SELON la situation du bénéficiaire [</w:t>
      </w:r>
    </w:p>
    <w:p w14:paraId="23480351" w14:textId="77777777" w:rsidR="000F4509" w:rsidRDefault="000F4509" w:rsidP="00491B9E">
      <w:pPr>
        <w:spacing w:after="0" w:line="240" w:lineRule="auto"/>
        <w:ind w:left="1416"/>
        <w:rPr>
          <w:b/>
          <w:color w:val="0070C0"/>
        </w:rPr>
      </w:pPr>
      <w:r>
        <w:rPr>
          <w:b/>
          <w:color w:val="0070C0"/>
        </w:rPr>
        <w:t>CAS 1 : le bénéficiaire est un adulte ou un mineur émancipé [</w:t>
      </w:r>
    </w:p>
    <w:p w14:paraId="1CB3FDCA" w14:textId="77777777" w:rsidR="000F4509" w:rsidRDefault="000F4509" w:rsidP="000F4509">
      <w:pPr>
        <w:rPr>
          <w:b/>
          <w:bCs/>
          <w:color w:val="0070C0"/>
        </w:rPr>
      </w:pPr>
      <w:r w:rsidRPr="00FC0B14">
        <w:rPr>
          <w:b/>
          <w:sz w:val="28"/>
        </w:rPr>
        <w:t xml:space="preserve">La CDAPH a donné son accord pour votre </w:t>
      </w:r>
      <w:r>
        <w:rPr>
          <w:b/>
          <w:sz w:val="28"/>
        </w:rPr>
        <w:t xml:space="preserve">sortie de </w:t>
      </w:r>
      <w:r w:rsidRPr="00FC0B14">
        <w:rPr>
          <w:b/>
          <w:sz w:val="28"/>
        </w:rPr>
        <w:t>l’établissement ou service</w:t>
      </w:r>
      <w:r w:rsidRPr="00325456">
        <w:rPr>
          <w:sz w:val="28"/>
          <w:lang w:eastAsia="fr-FR"/>
        </w:rPr>
        <w:t xml:space="preserve"> </w:t>
      </w:r>
      <w:r>
        <w:rPr>
          <w:b/>
          <w:bCs/>
          <w:color w:val="0070C0"/>
        </w:rPr>
        <w:t xml:space="preserve">SI </w:t>
      </w:r>
      <w:r w:rsidRPr="00313215">
        <w:rPr>
          <w:b/>
          <w:bCs/>
          <w:color w:val="0070C0"/>
          <w:highlight w:val="red"/>
        </w:rPr>
        <w:t>[Nom de l’établissement]</w:t>
      </w:r>
      <w:r>
        <w:rPr>
          <w:b/>
          <w:bCs/>
          <w:color w:val="0070C0"/>
        </w:rPr>
        <w:t xml:space="preserve"> </w:t>
      </w:r>
      <w:r>
        <w:rPr>
          <w:rFonts w:cstheme="minorHAnsi"/>
          <w:b/>
          <w:bCs/>
          <w:color w:val="0070C0"/>
        </w:rPr>
        <w:t>≠</w:t>
      </w:r>
      <w:r>
        <w:rPr>
          <w:b/>
          <w:bCs/>
          <w:color w:val="0070C0"/>
        </w:rPr>
        <w:t xml:space="preserve"> </w:t>
      </w:r>
      <w:r w:rsidRPr="00313215">
        <w:rPr>
          <w:b/>
          <w:bCs/>
          <w:i/>
          <w:iCs/>
          <w:color w:val="0070C0"/>
        </w:rPr>
        <w:t>non renseigné</w:t>
      </w:r>
      <w:r>
        <w:rPr>
          <w:b/>
          <w:bCs/>
          <w:color w:val="0070C0"/>
        </w:rPr>
        <w:t xml:space="preserve"> </w:t>
      </w:r>
      <w:r w:rsidRPr="00FC0B14">
        <w:rPr>
          <w:sz w:val="28"/>
          <w:szCs w:val="28"/>
          <w:highlight w:val="red"/>
        </w:rPr>
        <w:t>[</w:t>
      </w:r>
      <w:r>
        <w:rPr>
          <w:sz w:val="28"/>
          <w:szCs w:val="28"/>
          <w:highlight w:val="red"/>
        </w:rPr>
        <w:t>« </w:t>
      </w:r>
      <w:r w:rsidRPr="00FC0B14">
        <w:rPr>
          <w:sz w:val="28"/>
          <w:szCs w:val="28"/>
          <w:highlight w:val="red"/>
        </w:rPr>
        <w:t>Nom de l’établissement</w:t>
      </w:r>
      <w:r>
        <w:rPr>
          <w:sz w:val="28"/>
          <w:szCs w:val="28"/>
          <w:highlight w:val="red"/>
        </w:rPr>
        <w:t> »</w:t>
      </w:r>
      <w:proofErr w:type="gramStart"/>
      <w:r w:rsidRPr="00FC0B14">
        <w:rPr>
          <w:sz w:val="28"/>
          <w:szCs w:val="28"/>
          <w:highlight w:val="red"/>
        </w:rPr>
        <w:t>]</w:t>
      </w:r>
      <w:r w:rsidRPr="005412D7">
        <w:rPr>
          <w:b/>
          <w:bCs/>
          <w:color w:val="0070C0"/>
        </w:rPr>
        <w:t xml:space="preserve"> </w:t>
      </w:r>
      <w:r w:rsidRPr="00594081">
        <w:rPr>
          <w:b/>
          <w:bCs/>
          <w:color w:val="0070C0"/>
        </w:rPr>
        <w:t>]</w:t>
      </w:r>
      <w:proofErr w:type="gramEnd"/>
    </w:p>
    <w:p w14:paraId="401BED2C" w14:textId="77777777" w:rsidR="000F4509" w:rsidRDefault="000F4509" w:rsidP="00491B9E">
      <w:pPr>
        <w:spacing w:after="0" w:line="240" w:lineRule="auto"/>
        <w:ind w:left="1416"/>
        <w:rPr>
          <w:b/>
          <w:color w:val="0070C0"/>
        </w:rPr>
      </w:pPr>
      <w:r>
        <w:rPr>
          <w:b/>
          <w:bCs/>
          <w:color w:val="0070C0"/>
        </w:rPr>
        <w:t xml:space="preserve">CAS 2 : </w:t>
      </w:r>
      <w:r>
        <w:rPr>
          <w:b/>
          <w:color w:val="0070C0"/>
        </w:rPr>
        <w:t xml:space="preserve">le bénéficiaire est un </w:t>
      </w:r>
      <w:r w:rsidRPr="0056411C">
        <w:rPr>
          <w:b/>
          <w:color w:val="0070C0"/>
        </w:rPr>
        <w:t>mineur non émancipé dont au moins un parent existe</w:t>
      </w:r>
      <w:r w:rsidRPr="00927971">
        <w:rPr>
          <w:b/>
          <w:sz w:val="28"/>
          <w:lang w:eastAsia="fr-FR"/>
        </w:rPr>
        <w:t xml:space="preserve"> </w:t>
      </w:r>
      <w:r>
        <w:rPr>
          <w:b/>
          <w:color w:val="0070C0"/>
        </w:rPr>
        <w:t>[</w:t>
      </w:r>
    </w:p>
    <w:p w14:paraId="0A669312" w14:textId="77777777" w:rsidR="000F4509" w:rsidRDefault="000F4509" w:rsidP="000F4509">
      <w:pPr>
        <w:rPr>
          <w:b/>
          <w:bCs/>
          <w:color w:val="0070C0"/>
        </w:rPr>
      </w:pPr>
      <w:r w:rsidRPr="00FC0B14">
        <w:rPr>
          <w:b/>
          <w:sz w:val="28"/>
        </w:rPr>
        <w:t xml:space="preserve">La CDAPH a donné son accord pour </w:t>
      </w:r>
      <w:r>
        <w:rPr>
          <w:b/>
          <w:sz w:val="28"/>
        </w:rPr>
        <w:t>la</w:t>
      </w:r>
      <w:r w:rsidRPr="00FC0B14">
        <w:rPr>
          <w:b/>
          <w:sz w:val="28"/>
        </w:rPr>
        <w:t xml:space="preserve"> </w:t>
      </w:r>
      <w:r>
        <w:rPr>
          <w:b/>
          <w:sz w:val="28"/>
        </w:rPr>
        <w:t xml:space="preserve">sortie de votre enfant de </w:t>
      </w:r>
      <w:r w:rsidRPr="00FC0B14">
        <w:rPr>
          <w:b/>
          <w:sz w:val="28"/>
        </w:rPr>
        <w:t>l’établissement ou service</w:t>
      </w:r>
      <w:r w:rsidRPr="00313215">
        <w:rPr>
          <w:b/>
          <w:bCs/>
          <w:color w:val="0070C0"/>
        </w:rPr>
        <w:t xml:space="preserve"> </w:t>
      </w:r>
      <w:r>
        <w:rPr>
          <w:b/>
          <w:bCs/>
          <w:color w:val="0070C0"/>
        </w:rPr>
        <w:t xml:space="preserve">SI </w:t>
      </w:r>
      <w:r w:rsidRPr="00313215">
        <w:rPr>
          <w:b/>
          <w:bCs/>
          <w:color w:val="0070C0"/>
          <w:highlight w:val="red"/>
        </w:rPr>
        <w:t>[Nom de l’établissement]</w:t>
      </w:r>
      <w:r>
        <w:rPr>
          <w:b/>
          <w:bCs/>
          <w:color w:val="0070C0"/>
        </w:rPr>
        <w:t xml:space="preserve"> </w:t>
      </w:r>
      <w:r>
        <w:rPr>
          <w:rFonts w:cstheme="minorHAnsi"/>
          <w:b/>
          <w:bCs/>
          <w:color w:val="0070C0"/>
        </w:rPr>
        <w:t>≠</w:t>
      </w:r>
      <w:r>
        <w:rPr>
          <w:b/>
          <w:bCs/>
          <w:color w:val="0070C0"/>
        </w:rPr>
        <w:t xml:space="preserve"> </w:t>
      </w:r>
      <w:r w:rsidRPr="00313215">
        <w:rPr>
          <w:b/>
          <w:bCs/>
          <w:i/>
          <w:iCs/>
          <w:color w:val="0070C0"/>
        </w:rPr>
        <w:t>non renseigné</w:t>
      </w:r>
      <w:r w:rsidRPr="00325456">
        <w:rPr>
          <w:sz w:val="28"/>
          <w:lang w:eastAsia="fr-FR"/>
        </w:rPr>
        <w:t xml:space="preserve"> </w:t>
      </w:r>
      <w:r w:rsidRPr="00FC0B14">
        <w:rPr>
          <w:sz w:val="28"/>
          <w:szCs w:val="28"/>
          <w:highlight w:val="red"/>
        </w:rPr>
        <w:t>[N</w:t>
      </w:r>
      <w:r>
        <w:rPr>
          <w:sz w:val="28"/>
          <w:szCs w:val="28"/>
          <w:highlight w:val="red"/>
        </w:rPr>
        <w:t> »</w:t>
      </w:r>
      <w:r w:rsidRPr="00FC0B14">
        <w:rPr>
          <w:sz w:val="28"/>
          <w:szCs w:val="28"/>
          <w:highlight w:val="red"/>
        </w:rPr>
        <w:t>om de l’établissement</w:t>
      </w:r>
      <w:r>
        <w:rPr>
          <w:sz w:val="28"/>
          <w:szCs w:val="28"/>
          <w:highlight w:val="red"/>
        </w:rPr>
        <w:t> »</w:t>
      </w:r>
      <w:proofErr w:type="gramStart"/>
      <w:r w:rsidRPr="00FC0B14">
        <w:rPr>
          <w:sz w:val="28"/>
          <w:szCs w:val="28"/>
          <w:highlight w:val="red"/>
        </w:rPr>
        <w:t>]</w:t>
      </w:r>
      <w:r w:rsidRPr="005412D7">
        <w:rPr>
          <w:b/>
          <w:bCs/>
          <w:color w:val="0070C0"/>
        </w:rPr>
        <w:t xml:space="preserve"> </w:t>
      </w:r>
      <w:r w:rsidRPr="00594081">
        <w:rPr>
          <w:b/>
          <w:bCs/>
          <w:color w:val="0070C0"/>
        </w:rPr>
        <w:t>]</w:t>
      </w:r>
      <w:proofErr w:type="gramEnd"/>
    </w:p>
    <w:p w14:paraId="1C24C41A" w14:textId="77777777" w:rsidR="000F4509" w:rsidRDefault="000F4509" w:rsidP="000F4509">
      <w:pPr>
        <w:spacing w:after="0" w:line="240" w:lineRule="auto"/>
        <w:ind w:left="2126"/>
        <w:rPr>
          <w:b/>
          <w:color w:val="0070C0"/>
        </w:rPr>
      </w:pPr>
      <w:r>
        <w:rPr>
          <w:b/>
          <w:bCs/>
          <w:color w:val="0070C0"/>
        </w:rPr>
        <w:t>Dans tous les autres cas [</w:t>
      </w:r>
    </w:p>
    <w:p w14:paraId="4983D384" w14:textId="77777777" w:rsidR="000F4509" w:rsidRDefault="000F4509" w:rsidP="000F4509">
      <w:pPr>
        <w:rPr>
          <w:b/>
          <w:bCs/>
          <w:color w:val="0070C0"/>
        </w:rPr>
      </w:pPr>
      <w:r w:rsidRPr="00FC0B14">
        <w:rPr>
          <w:b/>
          <w:sz w:val="28"/>
        </w:rPr>
        <w:t xml:space="preserve">La CDAPH a donné son accord pour </w:t>
      </w:r>
      <w:r>
        <w:rPr>
          <w:b/>
          <w:sz w:val="28"/>
        </w:rPr>
        <w:t>la</w:t>
      </w:r>
      <w:r w:rsidRPr="00FC0B14">
        <w:rPr>
          <w:b/>
          <w:sz w:val="28"/>
        </w:rPr>
        <w:t xml:space="preserve"> </w:t>
      </w:r>
      <w:r>
        <w:rPr>
          <w:b/>
          <w:sz w:val="28"/>
        </w:rPr>
        <w:t xml:space="preserve">sortie de </w:t>
      </w:r>
      <w:r w:rsidRPr="00FC0B14">
        <w:rPr>
          <w:b/>
          <w:sz w:val="28"/>
        </w:rPr>
        <w:t>l’établissement ou service</w:t>
      </w:r>
      <w:r w:rsidRPr="00325456">
        <w:rPr>
          <w:sz w:val="28"/>
          <w:lang w:eastAsia="fr-FR"/>
        </w:rPr>
        <w:t xml:space="preserve"> </w:t>
      </w:r>
      <w:r>
        <w:rPr>
          <w:b/>
          <w:bCs/>
          <w:color w:val="0070C0"/>
        </w:rPr>
        <w:t xml:space="preserve">SI </w:t>
      </w:r>
      <w:r w:rsidRPr="00313215">
        <w:rPr>
          <w:b/>
          <w:bCs/>
          <w:color w:val="0070C0"/>
          <w:highlight w:val="red"/>
        </w:rPr>
        <w:t>[Nom de l’établissement]</w:t>
      </w:r>
      <w:r>
        <w:rPr>
          <w:b/>
          <w:bCs/>
          <w:color w:val="0070C0"/>
        </w:rPr>
        <w:t xml:space="preserve"> </w:t>
      </w:r>
      <w:r>
        <w:rPr>
          <w:rFonts w:cstheme="minorHAnsi"/>
          <w:b/>
          <w:bCs/>
          <w:color w:val="0070C0"/>
        </w:rPr>
        <w:t>≠</w:t>
      </w:r>
      <w:r>
        <w:rPr>
          <w:b/>
          <w:bCs/>
          <w:color w:val="0070C0"/>
        </w:rPr>
        <w:t xml:space="preserve"> </w:t>
      </w:r>
      <w:r w:rsidRPr="00313215">
        <w:rPr>
          <w:b/>
          <w:bCs/>
          <w:i/>
          <w:iCs/>
          <w:color w:val="0070C0"/>
        </w:rPr>
        <w:t>non renseigné</w:t>
      </w:r>
      <w:r>
        <w:rPr>
          <w:b/>
          <w:bCs/>
          <w:color w:val="0070C0"/>
        </w:rPr>
        <w:t xml:space="preserve"> </w:t>
      </w:r>
      <w:r w:rsidRPr="00FC0B14">
        <w:rPr>
          <w:sz w:val="28"/>
          <w:szCs w:val="28"/>
          <w:highlight w:val="red"/>
        </w:rPr>
        <w:t>[</w:t>
      </w:r>
      <w:r>
        <w:rPr>
          <w:sz w:val="28"/>
          <w:szCs w:val="28"/>
          <w:highlight w:val="red"/>
        </w:rPr>
        <w:t>« </w:t>
      </w:r>
      <w:r w:rsidRPr="00FC0B14">
        <w:rPr>
          <w:sz w:val="28"/>
          <w:szCs w:val="28"/>
          <w:highlight w:val="red"/>
        </w:rPr>
        <w:t>Nom de l’établissement</w:t>
      </w:r>
      <w:r>
        <w:rPr>
          <w:sz w:val="28"/>
          <w:szCs w:val="28"/>
          <w:highlight w:val="red"/>
        </w:rPr>
        <w:t> »</w:t>
      </w:r>
      <w:proofErr w:type="gramStart"/>
      <w:r w:rsidRPr="00FC0B14">
        <w:rPr>
          <w:sz w:val="28"/>
          <w:szCs w:val="28"/>
          <w:highlight w:val="red"/>
        </w:rPr>
        <w:t>]</w:t>
      </w:r>
      <w:r w:rsidRPr="00594081">
        <w:rPr>
          <w:b/>
          <w:bCs/>
          <w:color w:val="0070C0"/>
        </w:rPr>
        <w:t xml:space="preserve"> ]</w:t>
      </w:r>
      <w:proofErr w:type="gramEnd"/>
    </w:p>
    <w:p w14:paraId="44E3148D" w14:textId="77777777" w:rsidR="000F4509" w:rsidRDefault="000F4509" w:rsidP="000F4509">
      <w:pPr>
        <w:spacing w:after="0" w:line="240" w:lineRule="auto"/>
        <w:ind w:left="1416"/>
        <w:rPr>
          <w:b/>
          <w:bCs/>
          <w:color w:val="0070C0"/>
        </w:rPr>
      </w:pPr>
      <w:r>
        <w:rPr>
          <w:b/>
          <w:bCs/>
          <w:color w:val="0070C0"/>
        </w:rPr>
        <w:t>]</w:t>
      </w:r>
    </w:p>
    <w:p w14:paraId="56982E0D" w14:textId="77777777" w:rsidR="000F4509" w:rsidRPr="00E671E5" w:rsidRDefault="000F4509" w:rsidP="000F4509">
      <w:pPr>
        <w:spacing w:after="0" w:line="240" w:lineRule="auto"/>
        <w:ind w:left="708"/>
        <w:rPr>
          <w:b/>
          <w:bCs/>
          <w:color w:val="0070C0"/>
        </w:rPr>
      </w:pPr>
      <w:r>
        <w:rPr>
          <w:b/>
          <w:bCs/>
          <w:color w:val="0070C0"/>
        </w:rPr>
        <w:t>]</w:t>
      </w:r>
    </w:p>
    <w:p w14:paraId="272B97D8" w14:textId="77777777" w:rsidR="000F4509" w:rsidRPr="006E6367" w:rsidRDefault="000F4509" w:rsidP="000F4509">
      <w:pPr>
        <w:spacing w:after="0" w:line="240" w:lineRule="auto"/>
        <w:ind w:firstLine="708"/>
        <w:rPr>
          <w:b/>
          <w:color w:val="0070C0"/>
        </w:rPr>
      </w:pPr>
      <w:r w:rsidRPr="006E6367">
        <w:rPr>
          <w:b/>
          <w:color w:val="0070C0"/>
        </w:rPr>
        <w:t>SELON la situation du bénéficiaire [</w:t>
      </w:r>
    </w:p>
    <w:p w14:paraId="4E6CFB41" w14:textId="77777777" w:rsidR="000F4509" w:rsidRPr="006E6367" w:rsidRDefault="000F4509" w:rsidP="000F4509">
      <w:pPr>
        <w:spacing w:after="0" w:line="240" w:lineRule="auto"/>
        <w:ind w:left="708"/>
        <w:rPr>
          <w:b/>
          <w:color w:val="0070C0"/>
          <w:lang w:eastAsia="fr-FR"/>
        </w:rPr>
      </w:pPr>
      <w:r w:rsidRPr="006E6367">
        <w:rPr>
          <w:b/>
          <w:color w:val="0070C0"/>
        </w:rPr>
        <w:t>CAS 1 : le bénéficiaire est un adulte ou un mineur émancipé [</w:t>
      </w:r>
    </w:p>
    <w:p w14:paraId="45EFD8E2" w14:textId="07B644CC" w:rsidR="000F4509" w:rsidRPr="009C7FE6" w:rsidRDefault="000F4509" w:rsidP="000F4509">
      <w:pPr>
        <w:spacing w:after="120"/>
        <w:rPr>
          <w:b/>
          <w:sz w:val="28"/>
        </w:rPr>
      </w:pPr>
      <w:r w:rsidRPr="00D75306">
        <w:rPr>
          <w:b/>
          <w:sz w:val="28"/>
        </w:rPr>
        <w:t xml:space="preserve">La CDAPH met fin à votre droit à </w:t>
      </w:r>
      <w:r>
        <w:rPr>
          <w:b/>
          <w:sz w:val="28"/>
          <w:highlight w:val="green"/>
        </w:rPr>
        <w:t>[DROIT</w:t>
      </w:r>
      <w:r w:rsidRPr="001718C0">
        <w:rPr>
          <w:bCs/>
          <w:highlight w:val="green"/>
        </w:rPr>
        <w:t xml:space="preserve"> </w:t>
      </w:r>
      <w:r>
        <w:rPr>
          <w:bCs/>
          <w:highlight w:val="green"/>
        </w:rPr>
        <w:t>clôturé</w:t>
      </w:r>
      <w:r>
        <w:rPr>
          <w:b/>
          <w:sz w:val="28"/>
          <w:highlight w:val="green"/>
        </w:rPr>
        <w:t>/type de droit et prestation]</w:t>
      </w:r>
      <w:r w:rsidRPr="00F37E17">
        <w:rPr>
          <w:b/>
          <w:bCs/>
          <w:sz w:val="28"/>
        </w:rPr>
        <w:t xml:space="preserve"> qui était valable </w:t>
      </w:r>
      <w:r>
        <w:rPr>
          <w:b/>
          <w:color w:val="0070C0"/>
        </w:rPr>
        <w:t>SI [DROIT</w:t>
      </w:r>
      <w:r w:rsidRPr="00E56889">
        <w:rPr>
          <w:bCs/>
          <w:color w:val="0070C0"/>
        </w:rPr>
        <w:t xml:space="preserve"> clôturé</w:t>
      </w:r>
      <w:r>
        <w:rPr>
          <w:b/>
          <w:color w:val="0070C0"/>
        </w:rPr>
        <w:t>/sans limitation de durée*] = « Oui » [</w:t>
      </w:r>
      <w:r w:rsidRPr="00F37E17">
        <w:rPr>
          <w:b/>
          <w:bCs/>
          <w:sz w:val="28"/>
        </w:rPr>
        <w:t>à partir</w:t>
      </w:r>
      <w:r>
        <w:rPr>
          <w:b/>
          <w:color w:val="0070C0"/>
        </w:rPr>
        <w:t>]</w:t>
      </w:r>
      <w:r w:rsidRPr="00F37E17">
        <w:rPr>
          <w:b/>
          <w:bCs/>
          <w:sz w:val="28"/>
        </w:rPr>
        <w:t xml:space="preserve"> du </w:t>
      </w:r>
      <w:r w:rsidRPr="00927971">
        <w:rPr>
          <w:b/>
          <w:sz w:val="28"/>
          <w:highlight w:val="green"/>
        </w:rPr>
        <w:t>[</w:t>
      </w:r>
      <w:r>
        <w:rPr>
          <w:b/>
          <w:sz w:val="28"/>
          <w:szCs w:val="28"/>
          <w:highlight w:val="green"/>
        </w:rPr>
        <w:t>DROIT</w:t>
      </w:r>
      <w:r w:rsidRPr="001718C0">
        <w:rPr>
          <w:bCs/>
          <w:highlight w:val="green"/>
        </w:rPr>
        <w:t xml:space="preserve"> </w:t>
      </w:r>
      <w:r>
        <w:rPr>
          <w:bCs/>
          <w:highlight w:val="green"/>
        </w:rPr>
        <w:t>clôturé</w:t>
      </w:r>
      <w:r>
        <w:rPr>
          <w:b/>
          <w:sz w:val="28"/>
          <w:szCs w:val="28"/>
          <w:highlight w:val="green"/>
        </w:rPr>
        <w:t>/date d’ouverture du droit</w:t>
      </w:r>
      <w:r w:rsidRPr="00927971">
        <w:rPr>
          <w:b/>
          <w:sz w:val="28"/>
          <w:highlight w:val="green"/>
        </w:rPr>
        <w:t>]</w:t>
      </w:r>
      <w:r w:rsidRPr="00725055">
        <w:rPr>
          <w:b/>
          <w:bCs/>
          <w:sz w:val="28"/>
        </w:rPr>
        <w:t xml:space="preserve"> </w:t>
      </w:r>
      <w:r>
        <w:rPr>
          <w:b/>
          <w:color w:val="0070C0"/>
        </w:rPr>
        <w:t>SI [DROIT</w:t>
      </w:r>
      <w:r w:rsidRPr="00E56889">
        <w:rPr>
          <w:bCs/>
          <w:color w:val="0070C0"/>
        </w:rPr>
        <w:t xml:space="preserve"> clôturé</w:t>
      </w:r>
      <w:r>
        <w:rPr>
          <w:b/>
          <w:color w:val="0070C0"/>
        </w:rPr>
        <w:t>/sans limitation de durée*] = « Oui » [</w:t>
      </w:r>
      <w:r w:rsidRPr="00725055">
        <w:rPr>
          <w:b/>
          <w:bCs/>
          <w:sz w:val="28"/>
        </w:rPr>
        <w:t>et sans limitation de durée</w:t>
      </w:r>
      <w:r w:rsidRPr="006E6367">
        <w:rPr>
          <w:b/>
          <w:bCs/>
          <w:color w:val="0070C0"/>
        </w:rPr>
        <w:t>] SINON [</w:t>
      </w:r>
      <w:r w:rsidRPr="00725055">
        <w:rPr>
          <w:b/>
          <w:sz w:val="28"/>
        </w:rPr>
        <w:t>au</w:t>
      </w:r>
      <w:r w:rsidRPr="00D75306">
        <w:rPr>
          <w:sz w:val="28"/>
        </w:rPr>
        <w:t xml:space="preserve"> </w:t>
      </w:r>
      <w:r w:rsidRPr="00927971">
        <w:rPr>
          <w:b/>
          <w:sz w:val="28"/>
          <w:highlight w:val="green"/>
        </w:rPr>
        <w:t>[</w:t>
      </w:r>
      <w:r>
        <w:rPr>
          <w:b/>
          <w:sz w:val="28"/>
          <w:szCs w:val="28"/>
          <w:highlight w:val="green"/>
        </w:rPr>
        <w:t>DROIT</w:t>
      </w:r>
      <w:r w:rsidRPr="001718C0">
        <w:rPr>
          <w:bCs/>
          <w:highlight w:val="green"/>
        </w:rPr>
        <w:t xml:space="preserve"> </w:t>
      </w:r>
      <w:r>
        <w:rPr>
          <w:bCs/>
          <w:highlight w:val="green"/>
        </w:rPr>
        <w:t>clôturé</w:t>
      </w:r>
      <w:r w:rsidRPr="00927971">
        <w:rPr>
          <w:b/>
          <w:sz w:val="28"/>
          <w:szCs w:val="28"/>
          <w:highlight w:val="green"/>
        </w:rPr>
        <w:t>/</w:t>
      </w:r>
      <w:r w:rsidRPr="00927971">
        <w:rPr>
          <w:b/>
          <w:sz w:val="28"/>
          <w:highlight w:val="green"/>
        </w:rPr>
        <w:t>date d</w:t>
      </w:r>
      <w:r>
        <w:rPr>
          <w:b/>
          <w:sz w:val="28"/>
          <w:highlight w:val="green"/>
        </w:rPr>
        <w:t>’échéance</w:t>
      </w:r>
      <w:r w:rsidRPr="00927971">
        <w:rPr>
          <w:b/>
          <w:sz w:val="28"/>
          <w:highlight w:val="green"/>
        </w:rPr>
        <w:t xml:space="preserve"> du droit]</w:t>
      </w:r>
      <w:r w:rsidRPr="006E6367">
        <w:rPr>
          <w:b/>
          <w:color w:val="0070C0"/>
          <w:szCs w:val="18"/>
        </w:rPr>
        <w:t>]</w:t>
      </w:r>
      <w:r w:rsidRPr="00D75306">
        <w:rPr>
          <w:sz w:val="28"/>
        </w:rPr>
        <w:t>.</w:t>
      </w:r>
      <w:r w:rsidRPr="00D75306">
        <w:rPr>
          <w:b/>
          <w:sz w:val="28"/>
        </w:rPr>
        <w:t xml:space="preserve"> Ce </w:t>
      </w:r>
      <w:r w:rsidR="0043294B">
        <w:rPr>
          <w:b/>
          <w:sz w:val="28"/>
        </w:rPr>
        <w:t>droit</w:t>
      </w:r>
      <w:r w:rsidRPr="00D75306">
        <w:rPr>
          <w:b/>
          <w:sz w:val="28"/>
        </w:rPr>
        <w:t xml:space="preserve"> </w:t>
      </w:r>
      <w:r w:rsidR="0043294B">
        <w:rPr>
          <w:b/>
          <w:sz w:val="28"/>
        </w:rPr>
        <w:t>n’</w:t>
      </w:r>
      <w:r w:rsidRPr="00D75306">
        <w:rPr>
          <w:b/>
          <w:sz w:val="28"/>
        </w:rPr>
        <w:t xml:space="preserve">est </w:t>
      </w:r>
      <w:r w:rsidR="0043294B">
        <w:rPr>
          <w:b/>
          <w:sz w:val="28"/>
        </w:rPr>
        <w:t>plus valable</w:t>
      </w:r>
      <w:r w:rsidRPr="00D75306">
        <w:rPr>
          <w:b/>
          <w:sz w:val="28"/>
        </w:rPr>
        <w:t xml:space="preserve"> à compter du </w:t>
      </w:r>
      <w:r w:rsidRPr="00400993">
        <w:rPr>
          <w:b/>
          <w:sz w:val="28"/>
          <w:highlight w:val="green"/>
        </w:rPr>
        <w:t>[</w:t>
      </w:r>
      <w:proofErr w:type="spellStart"/>
      <w:r w:rsidRPr="00400993">
        <w:rPr>
          <w:b/>
          <w:sz w:val="28"/>
          <w:highlight w:val="green"/>
        </w:rPr>
        <w:t>DECISION</w:t>
      </w:r>
      <w:proofErr w:type="spellEnd"/>
      <w:r w:rsidRPr="00400993">
        <w:rPr>
          <w:b/>
          <w:sz w:val="28"/>
          <w:highlight w:val="green"/>
        </w:rPr>
        <w:t>/date d'effet de la décision de clôture]</w:t>
      </w:r>
      <w:r w:rsidRPr="00D75306">
        <w:rPr>
          <w:b/>
          <w:sz w:val="28"/>
        </w:rPr>
        <w:t>.</w:t>
      </w:r>
      <w:r>
        <w:rPr>
          <w:b/>
          <w:color w:val="0070C0"/>
        </w:rPr>
        <w:t>]</w:t>
      </w:r>
    </w:p>
    <w:p w14:paraId="1D604200" w14:textId="77777777" w:rsidR="000F4509" w:rsidRDefault="000F4509" w:rsidP="000F4509">
      <w:pPr>
        <w:spacing w:after="0" w:line="240" w:lineRule="auto"/>
        <w:ind w:firstLine="708"/>
        <w:rPr>
          <w:sz w:val="28"/>
          <w:szCs w:val="28"/>
          <w:lang w:eastAsia="fr-FR"/>
        </w:rPr>
      </w:pPr>
      <w:r>
        <w:rPr>
          <w:b/>
          <w:color w:val="0070C0"/>
        </w:rPr>
        <w:t xml:space="preserve">CAS 2 : le bénéficiaire est un </w:t>
      </w:r>
      <w:r w:rsidRPr="0056411C">
        <w:rPr>
          <w:b/>
          <w:color w:val="0070C0"/>
        </w:rPr>
        <w:t xml:space="preserve">mineur non émancipé dont au moins un parent existe </w:t>
      </w:r>
      <w:r>
        <w:rPr>
          <w:b/>
          <w:color w:val="0070C0"/>
        </w:rPr>
        <w:t>[</w:t>
      </w:r>
    </w:p>
    <w:p w14:paraId="10D0C30F" w14:textId="128CAA84" w:rsidR="000F4509" w:rsidRPr="009C7FE6" w:rsidRDefault="000F4509" w:rsidP="000F4509">
      <w:pPr>
        <w:spacing w:after="120"/>
        <w:rPr>
          <w:b/>
          <w:sz w:val="28"/>
        </w:rPr>
      </w:pPr>
      <w:r w:rsidRPr="00D75306">
        <w:rPr>
          <w:b/>
          <w:sz w:val="28"/>
        </w:rPr>
        <w:t>La CDAPH met fin</w:t>
      </w:r>
      <w:r>
        <w:rPr>
          <w:b/>
          <w:sz w:val="28"/>
        </w:rPr>
        <w:t xml:space="preserve"> au </w:t>
      </w:r>
      <w:r w:rsidRPr="00D75306">
        <w:rPr>
          <w:b/>
          <w:sz w:val="28"/>
        </w:rPr>
        <w:t>droit</w:t>
      </w:r>
      <w:r>
        <w:rPr>
          <w:b/>
          <w:sz w:val="28"/>
        </w:rPr>
        <w:t xml:space="preserve"> de</w:t>
      </w:r>
      <w:r w:rsidRPr="006E6367">
        <w:rPr>
          <w:b/>
          <w:sz w:val="28"/>
        </w:rPr>
        <w:t xml:space="preserve"> </w:t>
      </w:r>
      <w:r w:rsidRPr="00D75306">
        <w:rPr>
          <w:b/>
          <w:sz w:val="28"/>
        </w:rPr>
        <w:t>votre</w:t>
      </w:r>
      <w:r>
        <w:rPr>
          <w:b/>
          <w:sz w:val="28"/>
        </w:rPr>
        <w:t xml:space="preserve"> enfant</w:t>
      </w:r>
      <w:r w:rsidRPr="00D75306">
        <w:rPr>
          <w:b/>
          <w:sz w:val="28"/>
        </w:rPr>
        <w:t xml:space="preserve"> à </w:t>
      </w:r>
      <w:r>
        <w:rPr>
          <w:b/>
          <w:sz w:val="28"/>
          <w:highlight w:val="green"/>
        </w:rPr>
        <w:t>[DROIT</w:t>
      </w:r>
      <w:r w:rsidRPr="001718C0">
        <w:rPr>
          <w:bCs/>
          <w:highlight w:val="green"/>
        </w:rPr>
        <w:t xml:space="preserve"> </w:t>
      </w:r>
      <w:r>
        <w:rPr>
          <w:bCs/>
          <w:highlight w:val="green"/>
        </w:rPr>
        <w:t>clôturé</w:t>
      </w:r>
      <w:r>
        <w:rPr>
          <w:b/>
          <w:sz w:val="28"/>
          <w:highlight w:val="green"/>
        </w:rPr>
        <w:t>/type de droit et prestation]</w:t>
      </w:r>
      <w:r w:rsidRPr="00F37E17">
        <w:rPr>
          <w:b/>
          <w:bCs/>
          <w:sz w:val="28"/>
        </w:rPr>
        <w:t xml:space="preserve"> qui était valable </w:t>
      </w:r>
      <w:r>
        <w:rPr>
          <w:b/>
          <w:color w:val="0070C0"/>
        </w:rPr>
        <w:t>SI [DROIT</w:t>
      </w:r>
      <w:r w:rsidRPr="00E56889">
        <w:rPr>
          <w:bCs/>
          <w:color w:val="0070C0"/>
        </w:rPr>
        <w:t xml:space="preserve"> clôturé</w:t>
      </w:r>
      <w:r>
        <w:rPr>
          <w:b/>
          <w:color w:val="0070C0"/>
        </w:rPr>
        <w:t>/sans limitation de durée*] = « Oui » [</w:t>
      </w:r>
      <w:r w:rsidRPr="00F37E17">
        <w:rPr>
          <w:b/>
          <w:bCs/>
          <w:sz w:val="28"/>
        </w:rPr>
        <w:t>à partir</w:t>
      </w:r>
      <w:r>
        <w:rPr>
          <w:b/>
          <w:color w:val="0070C0"/>
        </w:rPr>
        <w:t>]</w:t>
      </w:r>
      <w:r w:rsidRPr="00F37E17">
        <w:rPr>
          <w:b/>
          <w:bCs/>
          <w:sz w:val="28"/>
        </w:rPr>
        <w:t xml:space="preserve"> du </w:t>
      </w:r>
      <w:r w:rsidRPr="00927971">
        <w:rPr>
          <w:b/>
          <w:sz w:val="28"/>
          <w:highlight w:val="green"/>
        </w:rPr>
        <w:t>[</w:t>
      </w:r>
      <w:r>
        <w:rPr>
          <w:b/>
          <w:sz w:val="28"/>
          <w:szCs w:val="28"/>
          <w:highlight w:val="green"/>
        </w:rPr>
        <w:t>DROIT</w:t>
      </w:r>
      <w:r w:rsidRPr="001718C0">
        <w:rPr>
          <w:bCs/>
          <w:highlight w:val="green"/>
        </w:rPr>
        <w:t xml:space="preserve"> </w:t>
      </w:r>
      <w:r>
        <w:rPr>
          <w:bCs/>
          <w:highlight w:val="green"/>
        </w:rPr>
        <w:t>clôturé</w:t>
      </w:r>
      <w:r>
        <w:rPr>
          <w:b/>
          <w:sz w:val="28"/>
          <w:szCs w:val="28"/>
          <w:highlight w:val="green"/>
        </w:rPr>
        <w:t>/date d’ouverture du droit</w:t>
      </w:r>
      <w:r w:rsidRPr="00927971">
        <w:rPr>
          <w:b/>
          <w:sz w:val="28"/>
          <w:highlight w:val="green"/>
        </w:rPr>
        <w:t>]</w:t>
      </w:r>
      <w:r w:rsidRPr="00725055">
        <w:rPr>
          <w:b/>
          <w:bCs/>
          <w:sz w:val="28"/>
        </w:rPr>
        <w:t xml:space="preserve"> </w:t>
      </w:r>
      <w:r>
        <w:rPr>
          <w:b/>
          <w:color w:val="0070C0"/>
        </w:rPr>
        <w:t>SI [DROIT</w:t>
      </w:r>
      <w:r w:rsidRPr="00E56889">
        <w:rPr>
          <w:bCs/>
          <w:color w:val="0070C0"/>
        </w:rPr>
        <w:t xml:space="preserve"> clôturé</w:t>
      </w:r>
      <w:r>
        <w:rPr>
          <w:b/>
          <w:color w:val="0070C0"/>
        </w:rPr>
        <w:t>/sans limitation de durée*] = « Oui » [</w:t>
      </w:r>
      <w:r w:rsidRPr="00725055">
        <w:rPr>
          <w:b/>
          <w:bCs/>
          <w:sz w:val="28"/>
        </w:rPr>
        <w:t>et sans limitation de durée</w:t>
      </w:r>
      <w:r w:rsidRPr="006E6367">
        <w:rPr>
          <w:b/>
          <w:bCs/>
          <w:color w:val="0070C0"/>
        </w:rPr>
        <w:t>] SINON [</w:t>
      </w:r>
      <w:r w:rsidRPr="00725055">
        <w:rPr>
          <w:b/>
          <w:sz w:val="28"/>
        </w:rPr>
        <w:t>au</w:t>
      </w:r>
      <w:r w:rsidRPr="00D75306">
        <w:rPr>
          <w:sz w:val="28"/>
        </w:rPr>
        <w:t xml:space="preserve"> </w:t>
      </w:r>
      <w:r w:rsidRPr="00927971">
        <w:rPr>
          <w:b/>
          <w:sz w:val="28"/>
          <w:highlight w:val="green"/>
        </w:rPr>
        <w:t>[</w:t>
      </w:r>
      <w:r>
        <w:rPr>
          <w:b/>
          <w:sz w:val="28"/>
          <w:szCs w:val="28"/>
          <w:highlight w:val="green"/>
        </w:rPr>
        <w:t>DROIT</w:t>
      </w:r>
      <w:r w:rsidRPr="001718C0">
        <w:rPr>
          <w:bCs/>
          <w:highlight w:val="green"/>
        </w:rPr>
        <w:t xml:space="preserve"> </w:t>
      </w:r>
      <w:r>
        <w:rPr>
          <w:bCs/>
          <w:highlight w:val="green"/>
        </w:rPr>
        <w:t>clôturé</w:t>
      </w:r>
      <w:r w:rsidRPr="00927971">
        <w:rPr>
          <w:b/>
          <w:sz w:val="28"/>
          <w:szCs w:val="28"/>
          <w:highlight w:val="green"/>
        </w:rPr>
        <w:t>/</w:t>
      </w:r>
      <w:r w:rsidRPr="00927971">
        <w:rPr>
          <w:b/>
          <w:sz w:val="28"/>
          <w:highlight w:val="green"/>
        </w:rPr>
        <w:t>date d</w:t>
      </w:r>
      <w:r>
        <w:rPr>
          <w:b/>
          <w:sz w:val="28"/>
          <w:highlight w:val="green"/>
        </w:rPr>
        <w:t>’échéance</w:t>
      </w:r>
      <w:r w:rsidRPr="00927971">
        <w:rPr>
          <w:b/>
          <w:sz w:val="28"/>
          <w:highlight w:val="green"/>
        </w:rPr>
        <w:t xml:space="preserve"> du droit]</w:t>
      </w:r>
      <w:r w:rsidRPr="006E6367">
        <w:rPr>
          <w:b/>
          <w:color w:val="0070C0"/>
          <w:szCs w:val="18"/>
        </w:rPr>
        <w:t>]</w:t>
      </w:r>
      <w:r w:rsidRPr="00D75306">
        <w:rPr>
          <w:sz w:val="28"/>
        </w:rPr>
        <w:t>.</w:t>
      </w:r>
      <w:r w:rsidRPr="00D75306">
        <w:rPr>
          <w:b/>
          <w:sz w:val="28"/>
        </w:rPr>
        <w:t xml:space="preserve"> Ce </w:t>
      </w:r>
      <w:r w:rsidR="0043294B">
        <w:rPr>
          <w:b/>
          <w:sz w:val="28"/>
        </w:rPr>
        <w:t>droit</w:t>
      </w:r>
      <w:r w:rsidRPr="00D75306">
        <w:rPr>
          <w:b/>
          <w:sz w:val="28"/>
        </w:rPr>
        <w:t xml:space="preserve"> </w:t>
      </w:r>
      <w:r w:rsidR="0043294B">
        <w:rPr>
          <w:b/>
          <w:sz w:val="28"/>
        </w:rPr>
        <w:t>n’</w:t>
      </w:r>
      <w:r w:rsidRPr="00D75306">
        <w:rPr>
          <w:b/>
          <w:sz w:val="28"/>
        </w:rPr>
        <w:t xml:space="preserve">est </w:t>
      </w:r>
      <w:r w:rsidR="0043294B">
        <w:rPr>
          <w:b/>
          <w:sz w:val="28"/>
        </w:rPr>
        <w:t>plus valable</w:t>
      </w:r>
      <w:r w:rsidRPr="00D75306">
        <w:rPr>
          <w:b/>
          <w:sz w:val="28"/>
        </w:rPr>
        <w:t xml:space="preserve"> à compter du </w:t>
      </w:r>
      <w:r w:rsidRPr="00400993">
        <w:rPr>
          <w:b/>
          <w:sz w:val="28"/>
          <w:highlight w:val="green"/>
        </w:rPr>
        <w:t>[</w:t>
      </w:r>
      <w:proofErr w:type="spellStart"/>
      <w:r w:rsidRPr="00400993">
        <w:rPr>
          <w:b/>
          <w:sz w:val="28"/>
          <w:highlight w:val="green"/>
        </w:rPr>
        <w:t>DECISION</w:t>
      </w:r>
      <w:proofErr w:type="spellEnd"/>
      <w:r w:rsidRPr="00400993">
        <w:rPr>
          <w:b/>
          <w:sz w:val="28"/>
          <w:highlight w:val="green"/>
        </w:rPr>
        <w:t>/date d'effet de la décision de clôture]</w:t>
      </w:r>
      <w:r w:rsidRPr="00D75306">
        <w:rPr>
          <w:b/>
          <w:sz w:val="28"/>
        </w:rPr>
        <w:t>.</w:t>
      </w:r>
      <w:r>
        <w:rPr>
          <w:b/>
          <w:color w:val="0070C0"/>
        </w:rPr>
        <w:t>]</w:t>
      </w:r>
    </w:p>
    <w:p w14:paraId="33D7CDBF" w14:textId="77777777" w:rsidR="000F4509" w:rsidRDefault="000F4509" w:rsidP="000F4509">
      <w:pPr>
        <w:spacing w:after="0" w:line="240" w:lineRule="auto"/>
        <w:ind w:firstLine="708"/>
        <w:rPr>
          <w:sz w:val="28"/>
          <w:szCs w:val="28"/>
          <w:lang w:eastAsia="fr-FR"/>
        </w:rPr>
      </w:pPr>
      <w:r>
        <w:rPr>
          <w:b/>
          <w:color w:val="0070C0"/>
        </w:rPr>
        <w:t>Dans tous les autres cas [</w:t>
      </w:r>
    </w:p>
    <w:p w14:paraId="78FCF42C" w14:textId="5D881B2D" w:rsidR="000F4509" w:rsidRDefault="000F4509" w:rsidP="000F4509">
      <w:pPr>
        <w:spacing w:after="120"/>
        <w:rPr>
          <w:b/>
          <w:color w:val="0070C0"/>
        </w:rPr>
      </w:pPr>
      <w:r w:rsidRPr="00D75306">
        <w:rPr>
          <w:b/>
          <w:sz w:val="28"/>
        </w:rPr>
        <w:lastRenderedPageBreak/>
        <w:t xml:space="preserve">La CDAPH met fin </w:t>
      </w:r>
      <w:r>
        <w:rPr>
          <w:b/>
          <w:sz w:val="28"/>
        </w:rPr>
        <w:t xml:space="preserve">au </w:t>
      </w:r>
      <w:r w:rsidRPr="00D75306">
        <w:rPr>
          <w:b/>
          <w:sz w:val="28"/>
        </w:rPr>
        <w:t xml:space="preserve">droit à </w:t>
      </w:r>
      <w:r>
        <w:rPr>
          <w:b/>
          <w:sz w:val="28"/>
          <w:highlight w:val="green"/>
        </w:rPr>
        <w:t>[DROIT</w:t>
      </w:r>
      <w:r w:rsidRPr="001718C0">
        <w:rPr>
          <w:bCs/>
          <w:highlight w:val="green"/>
        </w:rPr>
        <w:t xml:space="preserve"> </w:t>
      </w:r>
      <w:r>
        <w:rPr>
          <w:bCs/>
          <w:highlight w:val="green"/>
        </w:rPr>
        <w:t>clôturé</w:t>
      </w:r>
      <w:r>
        <w:rPr>
          <w:b/>
          <w:sz w:val="28"/>
          <w:highlight w:val="green"/>
        </w:rPr>
        <w:t>/type de droit et prestation]</w:t>
      </w:r>
      <w:r w:rsidRPr="00F37E17">
        <w:rPr>
          <w:b/>
          <w:bCs/>
          <w:sz w:val="28"/>
        </w:rPr>
        <w:t xml:space="preserve"> qui était valable </w:t>
      </w:r>
      <w:r>
        <w:rPr>
          <w:b/>
          <w:color w:val="0070C0"/>
        </w:rPr>
        <w:t>SI [DROIT</w:t>
      </w:r>
      <w:r w:rsidRPr="00E56889">
        <w:rPr>
          <w:bCs/>
          <w:color w:val="0070C0"/>
        </w:rPr>
        <w:t xml:space="preserve"> clôturé</w:t>
      </w:r>
      <w:r>
        <w:rPr>
          <w:b/>
          <w:color w:val="0070C0"/>
        </w:rPr>
        <w:t>/sans limitation de durée*] = « Oui » [</w:t>
      </w:r>
      <w:r w:rsidRPr="00F37E17">
        <w:rPr>
          <w:b/>
          <w:bCs/>
          <w:sz w:val="28"/>
        </w:rPr>
        <w:t>à partir</w:t>
      </w:r>
      <w:r>
        <w:rPr>
          <w:b/>
          <w:color w:val="0070C0"/>
        </w:rPr>
        <w:t>]</w:t>
      </w:r>
      <w:r w:rsidRPr="00F37E17">
        <w:rPr>
          <w:b/>
          <w:bCs/>
          <w:sz w:val="28"/>
        </w:rPr>
        <w:t xml:space="preserve"> du </w:t>
      </w:r>
      <w:r w:rsidRPr="00927971">
        <w:rPr>
          <w:b/>
          <w:sz w:val="28"/>
          <w:highlight w:val="green"/>
        </w:rPr>
        <w:t>[</w:t>
      </w:r>
      <w:r>
        <w:rPr>
          <w:b/>
          <w:sz w:val="28"/>
          <w:szCs w:val="28"/>
          <w:highlight w:val="green"/>
        </w:rPr>
        <w:t>DROIT</w:t>
      </w:r>
      <w:r w:rsidRPr="001718C0">
        <w:rPr>
          <w:bCs/>
          <w:highlight w:val="green"/>
        </w:rPr>
        <w:t xml:space="preserve"> </w:t>
      </w:r>
      <w:r>
        <w:rPr>
          <w:bCs/>
          <w:highlight w:val="green"/>
        </w:rPr>
        <w:t>clôturé</w:t>
      </w:r>
      <w:r>
        <w:rPr>
          <w:b/>
          <w:sz w:val="28"/>
          <w:szCs w:val="28"/>
          <w:highlight w:val="green"/>
        </w:rPr>
        <w:t>/date d’ouverture du droit</w:t>
      </w:r>
      <w:r w:rsidRPr="00927971">
        <w:rPr>
          <w:b/>
          <w:sz w:val="28"/>
          <w:highlight w:val="green"/>
        </w:rPr>
        <w:t>]</w:t>
      </w:r>
      <w:r w:rsidRPr="00725055">
        <w:rPr>
          <w:b/>
          <w:bCs/>
          <w:sz w:val="28"/>
        </w:rPr>
        <w:t xml:space="preserve"> </w:t>
      </w:r>
      <w:r>
        <w:rPr>
          <w:b/>
          <w:color w:val="0070C0"/>
        </w:rPr>
        <w:t>SI [DROIT</w:t>
      </w:r>
      <w:r w:rsidRPr="00E56889">
        <w:rPr>
          <w:bCs/>
          <w:color w:val="0070C0"/>
        </w:rPr>
        <w:t xml:space="preserve"> clôturé</w:t>
      </w:r>
      <w:r>
        <w:rPr>
          <w:b/>
          <w:color w:val="0070C0"/>
        </w:rPr>
        <w:t>/sans limitation de durée*] = « Oui » [</w:t>
      </w:r>
      <w:r w:rsidRPr="00725055">
        <w:rPr>
          <w:b/>
          <w:bCs/>
          <w:sz w:val="28"/>
        </w:rPr>
        <w:t>et sans limitation de durée</w:t>
      </w:r>
      <w:r w:rsidRPr="006E6367">
        <w:rPr>
          <w:b/>
          <w:bCs/>
          <w:color w:val="0070C0"/>
        </w:rPr>
        <w:t>] SINON [</w:t>
      </w:r>
      <w:r w:rsidRPr="00725055">
        <w:rPr>
          <w:b/>
          <w:sz w:val="28"/>
        </w:rPr>
        <w:t>au</w:t>
      </w:r>
      <w:r w:rsidRPr="00D75306">
        <w:rPr>
          <w:sz w:val="28"/>
        </w:rPr>
        <w:t xml:space="preserve"> </w:t>
      </w:r>
      <w:r w:rsidRPr="00927971">
        <w:rPr>
          <w:b/>
          <w:sz w:val="28"/>
          <w:highlight w:val="green"/>
        </w:rPr>
        <w:t>[</w:t>
      </w:r>
      <w:r>
        <w:rPr>
          <w:b/>
          <w:sz w:val="28"/>
          <w:szCs w:val="28"/>
          <w:highlight w:val="green"/>
        </w:rPr>
        <w:t>DROIT</w:t>
      </w:r>
      <w:r w:rsidRPr="001718C0">
        <w:rPr>
          <w:bCs/>
          <w:highlight w:val="green"/>
        </w:rPr>
        <w:t xml:space="preserve"> </w:t>
      </w:r>
      <w:r>
        <w:rPr>
          <w:bCs/>
          <w:highlight w:val="green"/>
        </w:rPr>
        <w:t>clôturé</w:t>
      </w:r>
      <w:r w:rsidRPr="00927971">
        <w:rPr>
          <w:b/>
          <w:sz w:val="28"/>
          <w:szCs w:val="28"/>
          <w:highlight w:val="green"/>
        </w:rPr>
        <w:t>/</w:t>
      </w:r>
      <w:r w:rsidRPr="00927971">
        <w:rPr>
          <w:b/>
          <w:sz w:val="28"/>
          <w:highlight w:val="green"/>
        </w:rPr>
        <w:t>date d</w:t>
      </w:r>
      <w:r>
        <w:rPr>
          <w:b/>
          <w:sz w:val="28"/>
          <w:highlight w:val="green"/>
        </w:rPr>
        <w:t>’échéance</w:t>
      </w:r>
      <w:r w:rsidRPr="00927971">
        <w:rPr>
          <w:b/>
          <w:sz w:val="28"/>
          <w:highlight w:val="green"/>
        </w:rPr>
        <w:t xml:space="preserve"> du droit]</w:t>
      </w:r>
      <w:r w:rsidRPr="006E6367">
        <w:rPr>
          <w:b/>
          <w:color w:val="0070C0"/>
          <w:szCs w:val="18"/>
        </w:rPr>
        <w:t>]</w:t>
      </w:r>
      <w:r w:rsidRPr="00D75306">
        <w:rPr>
          <w:sz w:val="28"/>
        </w:rPr>
        <w:t>.</w:t>
      </w:r>
      <w:r w:rsidRPr="00D75306">
        <w:rPr>
          <w:b/>
          <w:sz w:val="28"/>
        </w:rPr>
        <w:t xml:space="preserve"> Ce </w:t>
      </w:r>
      <w:r w:rsidR="0043294B">
        <w:rPr>
          <w:b/>
          <w:sz w:val="28"/>
        </w:rPr>
        <w:t>droit</w:t>
      </w:r>
      <w:r w:rsidRPr="00D75306">
        <w:rPr>
          <w:b/>
          <w:sz w:val="28"/>
        </w:rPr>
        <w:t xml:space="preserve"> </w:t>
      </w:r>
      <w:r w:rsidR="0043294B">
        <w:rPr>
          <w:b/>
          <w:sz w:val="28"/>
        </w:rPr>
        <w:t>n’</w:t>
      </w:r>
      <w:r w:rsidRPr="00D75306">
        <w:rPr>
          <w:b/>
          <w:sz w:val="28"/>
        </w:rPr>
        <w:t xml:space="preserve">est </w:t>
      </w:r>
      <w:r w:rsidR="0043294B">
        <w:rPr>
          <w:b/>
          <w:sz w:val="28"/>
        </w:rPr>
        <w:t>plus valable</w:t>
      </w:r>
      <w:r w:rsidRPr="00D75306">
        <w:rPr>
          <w:b/>
          <w:sz w:val="28"/>
        </w:rPr>
        <w:t xml:space="preserve"> à compter du </w:t>
      </w:r>
      <w:r w:rsidRPr="00400993">
        <w:rPr>
          <w:b/>
          <w:sz w:val="28"/>
          <w:highlight w:val="green"/>
        </w:rPr>
        <w:t>[</w:t>
      </w:r>
      <w:proofErr w:type="spellStart"/>
      <w:r w:rsidRPr="00400993">
        <w:rPr>
          <w:b/>
          <w:sz w:val="28"/>
          <w:highlight w:val="green"/>
        </w:rPr>
        <w:t>DECISION</w:t>
      </w:r>
      <w:proofErr w:type="spellEnd"/>
      <w:r w:rsidRPr="00400993">
        <w:rPr>
          <w:b/>
          <w:sz w:val="28"/>
          <w:highlight w:val="green"/>
        </w:rPr>
        <w:t>/date d'effet de la décision de clôture]</w:t>
      </w:r>
      <w:r w:rsidRPr="00D75306">
        <w:rPr>
          <w:b/>
          <w:sz w:val="28"/>
        </w:rPr>
        <w:t>.</w:t>
      </w:r>
      <w:r>
        <w:rPr>
          <w:b/>
          <w:color w:val="0070C0"/>
        </w:rPr>
        <w:t>]</w:t>
      </w:r>
    </w:p>
    <w:p w14:paraId="1B302962" w14:textId="77777777" w:rsidR="000F4509" w:rsidRDefault="000F4509" w:rsidP="000F4509">
      <w:pPr>
        <w:spacing w:after="0" w:line="240" w:lineRule="auto"/>
        <w:ind w:left="709"/>
        <w:rPr>
          <w:b/>
          <w:color w:val="0070C0"/>
        </w:rPr>
      </w:pPr>
      <w:r>
        <w:rPr>
          <w:b/>
          <w:color w:val="0070C0"/>
        </w:rPr>
        <w:t>]</w:t>
      </w:r>
    </w:p>
    <w:p w14:paraId="119353EE" w14:textId="66DD167A" w:rsidR="000F4509" w:rsidRPr="009C7FE6" w:rsidRDefault="000F4509" w:rsidP="000F4509">
      <w:pPr>
        <w:spacing w:after="120"/>
        <w:rPr>
          <w:b/>
          <w:sz w:val="28"/>
        </w:rPr>
      </w:pPr>
      <w:r w:rsidRPr="00400993">
        <w:rPr>
          <w:b/>
          <w:sz w:val="28"/>
          <w:highlight w:val="green"/>
        </w:rPr>
        <w:t>[</w:t>
      </w:r>
      <w:proofErr w:type="spellStart"/>
      <w:r w:rsidRPr="00400993">
        <w:rPr>
          <w:b/>
          <w:sz w:val="28"/>
          <w:highlight w:val="green"/>
        </w:rPr>
        <w:t>DECISION</w:t>
      </w:r>
      <w:proofErr w:type="spellEnd"/>
      <w:r w:rsidRPr="00400993">
        <w:rPr>
          <w:b/>
          <w:sz w:val="28"/>
          <w:highlight w:val="green"/>
        </w:rPr>
        <w:t>/</w:t>
      </w:r>
      <w:r>
        <w:rPr>
          <w:b/>
          <w:sz w:val="28"/>
          <w:highlight w:val="green"/>
        </w:rPr>
        <w:t>motivation 1 à n</w:t>
      </w:r>
      <w:r w:rsidRPr="00400993">
        <w:rPr>
          <w:b/>
          <w:sz w:val="28"/>
          <w:highlight w:val="green"/>
        </w:rPr>
        <w:t>]</w:t>
      </w:r>
    </w:p>
    <w:p w14:paraId="5C07822A" w14:textId="77777777" w:rsidR="000F4509" w:rsidRPr="009C7FE6" w:rsidRDefault="000F4509" w:rsidP="000F4509">
      <w:pPr>
        <w:spacing w:after="0" w:line="240" w:lineRule="auto"/>
        <w:rPr>
          <w:b/>
          <w:sz w:val="28"/>
        </w:rPr>
      </w:pPr>
      <w:r>
        <w:rPr>
          <w:b/>
          <w:color w:val="0070C0"/>
        </w:rPr>
        <w:t>]</w:t>
      </w:r>
    </w:p>
    <w:p w14:paraId="271961A5" w14:textId="77777777" w:rsidR="000F4509" w:rsidRDefault="000F4509" w:rsidP="000F4509">
      <w:pPr>
        <w:spacing w:after="0" w:line="240" w:lineRule="auto"/>
        <w:rPr>
          <w:b/>
          <w:color w:val="0070C0"/>
        </w:rPr>
      </w:pPr>
      <w:r w:rsidRPr="00B72D0D">
        <w:rPr>
          <w:b/>
          <w:color w:val="0070C0"/>
        </w:rPr>
        <w:t>SI [</w:t>
      </w:r>
      <w:proofErr w:type="spellStart"/>
      <w:r w:rsidRPr="00B72D0D">
        <w:rPr>
          <w:b/>
          <w:color w:val="0070C0"/>
        </w:rPr>
        <w:t>DECISION</w:t>
      </w:r>
      <w:proofErr w:type="spellEnd"/>
      <w:r w:rsidRPr="00B72D0D">
        <w:rPr>
          <w:b/>
          <w:color w:val="0070C0"/>
        </w:rPr>
        <w:t>/type de décision] = « Attribution » [</w:t>
      </w:r>
    </w:p>
    <w:p w14:paraId="59F6BCC9" w14:textId="77777777" w:rsidR="000F4509" w:rsidRDefault="000F4509" w:rsidP="00491B9E">
      <w:pPr>
        <w:spacing w:after="0" w:line="240" w:lineRule="auto"/>
        <w:ind w:left="708"/>
        <w:rPr>
          <w:b/>
          <w:color w:val="0070C0"/>
        </w:rPr>
      </w:pPr>
      <w:r>
        <w:rPr>
          <w:b/>
          <w:color w:val="0070C0"/>
        </w:rPr>
        <w:t>SI [</w:t>
      </w:r>
      <w:proofErr w:type="spellStart"/>
      <w:r>
        <w:rPr>
          <w:b/>
          <w:color w:val="0070C0"/>
        </w:rPr>
        <w:t>DECISION</w:t>
      </w:r>
      <w:proofErr w:type="spellEnd"/>
      <w:r>
        <w:rPr>
          <w:b/>
          <w:color w:val="0070C0"/>
        </w:rPr>
        <w:t>/précision] = « Maintien dans l’</w:t>
      </w:r>
      <w:proofErr w:type="spellStart"/>
      <w:r>
        <w:rPr>
          <w:b/>
          <w:color w:val="0070C0"/>
        </w:rPr>
        <w:t>ESMS</w:t>
      </w:r>
      <w:proofErr w:type="spellEnd"/>
      <w:r>
        <w:rPr>
          <w:b/>
          <w:color w:val="0070C0"/>
        </w:rPr>
        <w:t> » [</w:t>
      </w:r>
    </w:p>
    <w:p w14:paraId="69B545FB" w14:textId="77777777" w:rsidR="000F4509" w:rsidRPr="006E6367" w:rsidRDefault="000F4509" w:rsidP="00491B9E">
      <w:pPr>
        <w:spacing w:after="0" w:line="240" w:lineRule="auto"/>
        <w:ind w:left="708" w:firstLine="708"/>
        <w:rPr>
          <w:b/>
          <w:color w:val="0070C0"/>
        </w:rPr>
      </w:pPr>
      <w:r w:rsidRPr="006E6367">
        <w:rPr>
          <w:b/>
          <w:color w:val="0070C0"/>
        </w:rPr>
        <w:t>SELON la situation du bénéficiaire [</w:t>
      </w:r>
    </w:p>
    <w:p w14:paraId="6A4A9BA7" w14:textId="77777777" w:rsidR="000F4509" w:rsidRDefault="000F4509" w:rsidP="00491B9E">
      <w:pPr>
        <w:spacing w:after="0" w:line="240" w:lineRule="auto"/>
        <w:ind w:left="1416"/>
        <w:rPr>
          <w:b/>
          <w:color w:val="0070C0"/>
        </w:rPr>
      </w:pPr>
      <w:r>
        <w:rPr>
          <w:b/>
          <w:color w:val="0070C0"/>
        </w:rPr>
        <w:t>CAS 1 : le bénéficiaire est un adulte ou un mineur émancipé [</w:t>
      </w:r>
    </w:p>
    <w:p w14:paraId="4B423DF8" w14:textId="77777777" w:rsidR="000F4509" w:rsidRDefault="000F4509" w:rsidP="000F4509">
      <w:pPr>
        <w:rPr>
          <w:b/>
          <w:bCs/>
          <w:color w:val="0070C0"/>
        </w:rPr>
      </w:pPr>
      <w:r w:rsidRPr="00FC0B14">
        <w:rPr>
          <w:b/>
          <w:sz w:val="28"/>
        </w:rPr>
        <w:t xml:space="preserve">La CDAPH </w:t>
      </w:r>
      <w:r>
        <w:rPr>
          <w:b/>
          <w:sz w:val="28"/>
        </w:rPr>
        <w:t>n’</w:t>
      </w:r>
      <w:r w:rsidRPr="00FC0B14">
        <w:rPr>
          <w:b/>
          <w:sz w:val="28"/>
        </w:rPr>
        <w:t>a</w:t>
      </w:r>
      <w:r>
        <w:rPr>
          <w:b/>
          <w:sz w:val="28"/>
        </w:rPr>
        <w:t xml:space="preserve"> pas</w:t>
      </w:r>
      <w:r w:rsidRPr="00FC0B14">
        <w:rPr>
          <w:b/>
          <w:sz w:val="28"/>
        </w:rPr>
        <w:t xml:space="preserve"> donné son accord pour votre </w:t>
      </w:r>
      <w:r>
        <w:rPr>
          <w:b/>
          <w:sz w:val="28"/>
        </w:rPr>
        <w:t>sortie de</w:t>
      </w:r>
      <w:r w:rsidRPr="00FC0B14">
        <w:rPr>
          <w:b/>
          <w:sz w:val="28"/>
        </w:rPr>
        <w:t xml:space="preserve"> l’établissement ou service</w:t>
      </w:r>
      <w:r w:rsidRPr="00325456">
        <w:rPr>
          <w:sz w:val="28"/>
          <w:lang w:eastAsia="fr-FR"/>
        </w:rPr>
        <w:t xml:space="preserve"> </w:t>
      </w:r>
      <w:r>
        <w:rPr>
          <w:b/>
          <w:bCs/>
          <w:color w:val="0070C0"/>
        </w:rPr>
        <w:t xml:space="preserve">SI </w:t>
      </w:r>
      <w:r w:rsidRPr="00313215">
        <w:rPr>
          <w:b/>
          <w:bCs/>
          <w:color w:val="0070C0"/>
          <w:highlight w:val="red"/>
        </w:rPr>
        <w:t>[Nom de l’établissement]</w:t>
      </w:r>
      <w:r>
        <w:rPr>
          <w:b/>
          <w:bCs/>
          <w:color w:val="0070C0"/>
        </w:rPr>
        <w:t xml:space="preserve"> </w:t>
      </w:r>
      <w:r>
        <w:rPr>
          <w:rFonts w:cstheme="minorHAnsi"/>
          <w:b/>
          <w:bCs/>
          <w:color w:val="0070C0"/>
        </w:rPr>
        <w:t>≠</w:t>
      </w:r>
      <w:r>
        <w:rPr>
          <w:b/>
          <w:bCs/>
          <w:color w:val="0070C0"/>
        </w:rPr>
        <w:t xml:space="preserve"> </w:t>
      </w:r>
      <w:r w:rsidRPr="00313215">
        <w:rPr>
          <w:b/>
          <w:bCs/>
          <w:i/>
          <w:iCs/>
          <w:color w:val="0070C0"/>
        </w:rPr>
        <w:t>non renseigné</w:t>
      </w:r>
      <w:r>
        <w:rPr>
          <w:b/>
          <w:bCs/>
          <w:color w:val="0070C0"/>
        </w:rPr>
        <w:t xml:space="preserve"> </w:t>
      </w:r>
      <w:r w:rsidRPr="00FC0B14">
        <w:rPr>
          <w:sz w:val="28"/>
          <w:szCs w:val="28"/>
          <w:highlight w:val="red"/>
        </w:rPr>
        <w:t>[Nom de l’établissement</w:t>
      </w:r>
      <w:proofErr w:type="gramStart"/>
      <w:r w:rsidRPr="00FC0B14">
        <w:rPr>
          <w:sz w:val="28"/>
          <w:szCs w:val="28"/>
          <w:highlight w:val="red"/>
        </w:rPr>
        <w:t>]</w:t>
      </w:r>
      <w:r w:rsidRPr="005412D7">
        <w:rPr>
          <w:b/>
          <w:bCs/>
          <w:color w:val="0070C0"/>
        </w:rPr>
        <w:t xml:space="preserve"> </w:t>
      </w:r>
      <w:r w:rsidRPr="00594081">
        <w:rPr>
          <w:b/>
          <w:bCs/>
          <w:color w:val="0070C0"/>
        </w:rPr>
        <w:t>]</w:t>
      </w:r>
      <w:proofErr w:type="gramEnd"/>
    </w:p>
    <w:p w14:paraId="475026F0" w14:textId="77777777" w:rsidR="000F4509" w:rsidRDefault="000F4509" w:rsidP="00491B9E">
      <w:pPr>
        <w:spacing w:after="0" w:line="240" w:lineRule="auto"/>
        <w:ind w:left="1416"/>
        <w:rPr>
          <w:b/>
          <w:color w:val="0070C0"/>
        </w:rPr>
      </w:pPr>
      <w:r>
        <w:rPr>
          <w:b/>
          <w:bCs/>
          <w:color w:val="0070C0"/>
        </w:rPr>
        <w:t xml:space="preserve">CAS 2 : </w:t>
      </w:r>
      <w:r>
        <w:rPr>
          <w:b/>
          <w:color w:val="0070C0"/>
        </w:rPr>
        <w:t xml:space="preserve">le bénéficiaire est un </w:t>
      </w:r>
      <w:r w:rsidRPr="0056411C">
        <w:rPr>
          <w:b/>
          <w:color w:val="0070C0"/>
        </w:rPr>
        <w:t>mineur non émancipé dont au moins un parent existe</w:t>
      </w:r>
      <w:r w:rsidRPr="00927971">
        <w:rPr>
          <w:b/>
          <w:sz w:val="28"/>
          <w:lang w:eastAsia="fr-FR"/>
        </w:rPr>
        <w:t xml:space="preserve"> </w:t>
      </w:r>
      <w:r>
        <w:rPr>
          <w:b/>
          <w:color w:val="0070C0"/>
        </w:rPr>
        <w:t>[</w:t>
      </w:r>
    </w:p>
    <w:p w14:paraId="68F2A8D7" w14:textId="77777777" w:rsidR="000F4509" w:rsidRDefault="000F4509" w:rsidP="000F4509">
      <w:pPr>
        <w:rPr>
          <w:b/>
          <w:bCs/>
          <w:color w:val="0070C0"/>
        </w:rPr>
      </w:pPr>
      <w:r w:rsidRPr="00FC0B14">
        <w:rPr>
          <w:b/>
          <w:sz w:val="28"/>
        </w:rPr>
        <w:t xml:space="preserve">La CDAPH </w:t>
      </w:r>
      <w:r>
        <w:rPr>
          <w:b/>
          <w:sz w:val="28"/>
        </w:rPr>
        <w:t>n’</w:t>
      </w:r>
      <w:r w:rsidRPr="00FC0B14">
        <w:rPr>
          <w:b/>
          <w:sz w:val="28"/>
        </w:rPr>
        <w:t>a</w:t>
      </w:r>
      <w:r>
        <w:rPr>
          <w:b/>
          <w:sz w:val="28"/>
        </w:rPr>
        <w:t xml:space="preserve"> pas</w:t>
      </w:r>
      <w:r w:rsidRPr="00FC0B14">
        <w:rPr>
          <w:b/>
          <w:sz w:val="28"/>
        </w:rPr>
        <w:t xml:space="preserve"> donné son accord pour </w:t>
      </w:r>
      <w:r>
        <w:rPr>
          <w:b/>
          <w:sz w:val="28"/>
        </w:rPr>
        <w:t>la</w:t>
      </w:r>
      <w:r w:rsidRPr="00FC0B14">
        <w:rPr>
          <w:b/>
          <w:sz w:val="28"/>
        </w:rPr>
        <w:t xml:space="preserve"> </w:t>
      </w:r>
      <w:r>
        <w:rPr>
          <w:b/>
          <w:sz w:val="28"/>
        </w:rPr>
        <w:t>sortie de votre enfant de</w:t>
      </w:r>
      <w:r w:rsidRPr="00FC0B14">
        <w:rPr>
          <w:b/>
          <w:sz w:val="28"/>
        </w:rPr>
        <w:t xml:space="preserve"> l’établissement ou service</w:t>
      </w:r>
      <w:r w:rsidRPr="00313215">
        <w:rPr>
          <w:b/>
          <w:bCs/>
          <w:color w:val="0070C0"/>
        </w:rPr>
        <w:t xml:space="preserve"> </w:t>
      </w:r>
      <w:r>
        <w:rPr>
          <w:b/>
          <w:bCs/>
          <w:color w:val="0070C0"/>
        </w:rPr>
        <w:t xml:space="preserve">SI </w:t>
      </w:r>
      <w:r w:rsidRPr="00313215">
        <w:rPr>
          <w:b/>
          <w:bCs/>
          <w:color w:val="0070C0"/>
          <w:highlight w:val="red"/>
        </w:rPr>
        <w:t>[Nom de l’établissement]</w:t>
      </w:r>
      <w:r>
        <w:rPr>
          <w:b/>
          <w:bCs/>
          <w:color w:val="0070C0"/>
        </w:rPr>
        <w:t xml:space="preserve"> </w:t>
      </w:r>
      <w:r>
        <w:rPr>
          <w:rFonts w:cstheme="minorHAnsi"/>
          <w:b/>
          <w:bCs/>
          <w:color w:val="0070C0"/>
        </w:rPr>
        <w:t>≠</w:t>
      </w:r>
      <w:r>
        <w:rPr>
          <w:b/>
          <w:bCs/>
          <w:color w:val="0070C0"/>
        </w:rPr>
        <w:t xml:space="preserve"> </w:t>
      </w:r>
      <w:r w:rsidRPr="00313215">
        <w:rPr>
          <w:b/>
          <w:bCs/>
          <w:i/>
          <w:iCs/>
          <w:color w:val="0070C0"/>
        </w:rPr>
        <w:t>non renseigné</w:t>
      </w:r>
      <w:r w:rsidRPr="00325456">
        <w:rPr>
          <w:sz w:val="28"/>
          <w:lang w:eastAsia="fr-FR"/>
        </w:rPr>
        <w:t xml:space="preserve"> </w:t>
      </w:r>
      <w:r w:rsidRPr="00FC0B14">
        <w:rPr>
          <w:sz w:val="28"/>
          <w:szCs w:val="28"/>
          <w:highlight w:val="red"/>
        </w:rPr>
        <w:t>[Nom de l’établissement</w:t>
      </w:r>
      <w:proofErr w:type="gramStart"/>
      <w:r w:rsidRPr="00FC0B14">
        <w:rPr>
          <w:sz w:val="28"/>
          <w:szCs w:val="28"/>
          <w:highlight w:val="red"/>
        </w:rPr>
        <w:t>]</w:t>
      </w:r>
      <w:r w:rsidRPr="005412D7">
        <w:rPr>
          <w:b/>
          <w:bCs/>
          <w:color w:val="0070C0"/>
        </w:rPr>
        <w:t xml:space="preserve"> </w:t>
      </w:r>
      <w:r w:rsidRPr="00594081">
        <w:rPr>
          <w:b/>
          <w:bCs/>
          <w:color w:val="0070C0"/>
        </w:rPr>
        <w:t>]</w:t>
      </w:r>
      <w:proofErr w:type="gramEnd"/>
    </w:p>
    <w:p w14:paraId="40443046" w14:textId="77777777" w:rsidR="000F4509" w:rsidRDefault="000F4509" w:rsidP="00491B9E">
      <w:pPr>
        <w:spacing w:after="0" w:line="240" w:lineRule="auto"/>
        <w:ind w:left="708" w:firstLine="708"/>
        <w:rPr>
          <w:b/>
          <w:color w:val="0070C0"/>
        </w:rPr>
      </w:pPr>
      <w:r>
        <w:rPr>
          <w:b/>
          <w:bCs/>
          <w:color w:val="0070C0"/>
        </w:rPr>
        <w:t>Dans tous les autres cas [</w:t>
      </w:r>
    </w:p>
    <w:p w14:paraId="12FCC40D" w14:textId="77777777" w:rsidR="000F4509" w:rsidRDefault="000F4509" w:rsidP="000F4509">
      <w:pPr>
        <w:rPr>
          <w:b/>
          <w:bCs/>
          <w:color w:val="0070C0"/>
        </w:rPr>
      </w:pPr>
      <w:r w:rsidRPr="00FC0B14">
        <w:rPr>
          <w:b/>
          <w:sz w:val="28"/>
        </w:rPr>
        <w:t xml:space="preserve">La CDAPH </w:t>
      </w:r>
      <w:r>
        <w:rPr>
          <w:b/>
          <w:sz w:val="28"/>
        </w:rPr>
        <w:t>n’</w:t>
      </w:r>
      <w:r w:rsidRPr="00FC0B14">
        <w:rPr>
          <w:b/>
          <w:sz w:val="28"/>
        </w:rPr>
        <w:t>a</w:t>
      </w:r>
      <w:r>
        <w:rPr>
          <w:b/>
          <w:sz w:val="28"/>
        </w:rPr>
        <w:t xml:space="preserve"> pas</w:t>
      </w:r>
      <w:r w:rsidRPr="00FC0B14">
        <w:rPr>
          <w:b/>
          <w:sz w:val="28"/>
        </w:rPr>
        <w:t xml:space="preserve"> donné son accord pour </w:t>
      </w:r>
      <w:r>
        <w:rPr>
          <w:b/>
          <w:sz w:val="28"/>
        </w:rPr>
        <w:t>la</w:t>
      </w:r>
      <w:r w:rsidRPr="00FC0B14">
        <w:rPr>
          <w:b/>
          <w:sz w:val="28"/>
        </w:rPr>
        <w:t xml:space="preserve"> </w:t>
      </w:r>
      <w:r>
        <w:rPr>
          <w:b/>
          <w:sz w:val="28"/>
        </w:rPr>
        <w:t>sortie de</w:t>
      </w:r>
      <w:r w:rsidRPr="00FC0B14">
        <w:rPr>
          <w:b/>
          <w:sz w:val="28"/>
        </w:rPr>
        <w:t xml:space="preserve"> l’établissement ou service</w:t>
      </w:r>
      <w:r w:rsidRPr="00313215">
        <w:rPr>
          <w:b/>
          <w:bCs/>
          <w:color w:val="0070C0"/>
        </w:rPr>
        <w:t xml:space="preserve"> </w:t>
      </w:r>
      <w:r>
        <w:rPr>
          <w:b/>
          <w:bCs/>
          <w:color w:val="0070C0"/>
        </w:rPr>
        <w:t xml:space="preserve">SI </w:t>
      </w:r>
      <w:r w:rsidRPr="00313215">
        <w:rPr>
          <w:b/>
          <w:bCs/>
          <w:color w:val="0070C0"/>
          <w:highlight w:val="red"/>
        </w:rPr>
        <w:t>[Nom de l’établissement]</w:t>
      </w:r>
      <w:r>
        <w:rPr>
          <w:b/>
          <w:bCs/>
          <w:color w:val="0070C0"/>
        </w:rPr>
        <w:t xml:space="preserve"> </w:t>
      </w:r>
      <w:r>
        <w:rPr>
          <w:rFonts w:cstheme="minorHAnsi"/>
          <w:b/>
          <w:bCs/>
          <w:color w:val="0070C0"/>
        </w:rPr>
        <w:t>≠</w:t>
      </w:r>
      <w:r>
        <w:rPr>
          <w:b/>
          <w:bCs/>
          <w:color w:val="0070C0"/>
        </w:rPr>
        <w:t xml:space="preserve"> </w:t>
      </w:r>
      <w:r w:rsidRPr="00313215">
        <w:rPr>
          <w:b/>
          <w:bCs/>
          <w:i/>
          <w:iCs/>
          <w:color w:val="0070C0"/>
        </w:rPr>
        <w:t>non renseigné</w:t>
      </w:r>
      <w:r w:rsidRPr="00325456">
        <w:rPr>
          <w:sz w:val="28"/>
          <w:lang w:eastAsia="fr-FR"/>
        </w:rPr>
        <w:t xml:space="preserve"> </w:t>
      </w:r>
      <w:r w:rsidRPr="00FC0B14">
        <w:rPr>
          <w:sz w:val="28"/>
          <w:szCs w:val="28"/>
          <w:highlight w:val="red"/>
        </w:rPr>
        <w:t>[Nom de l’établissement</w:t>
      </w:r>
      <w:proofErr w:type="gramStart"/>
      <w:r w:rsidRPr="00FC0B14">
        <w:rPr>
          <w:sz w:val="28"/>
          <w:szCs w:val="28"/>
          <w:highlight w:val="red"/>
        </w:rPr>
        <w:t>]</w:t>
      </w:r>
      <w:r w:rsidRPr="00C41E66">
        <w:rPr>
          <w:b/>
          <w:bCs/>
          <w:color w:val="0070C0"/>
        </w:rPr>
        <w:t xml:space="preserve"> ]</w:t>
      </w:r>
      <w:proofErr w:type="gramEnd"/>
    </w:p>
    <w:p w14:paraId="05F9D94E" w14:textId="77777777" w:rsidR="000F4509" w:rsidRDefault="000F4509" w:rsidP="00491B9E">
      <w:pPr>
        <w:spacing w:after="0" w:line="240" w:lineRule="auto"/>
        <w:ind w:left="1416"/>
        <w:rPr>
          <w:b/>
          <w:color w:val="0070C0"/>
        </w:rPr>
      </w:pPr>
      <w:r>
        <w:rPr>
          <w:b/>
          <w:color w:val="0070C0"/>
        </w:rPr>
        <w:t>]</w:t>
      </w:r>
    </w:p>
    <w:p w14:paraId="1CD88F3B" w14:textId="77777777" w:rsidR="000F4509" w:rsidRDefault="000F4509" w:rsidP="00491B9E">
      <w:pPr>
        <w:spacing w:after="0" w:line="240" w:lineRule="auto"/>
        <w:ind w:left="708"/>
        <w:rPr>
          <w:b/>
          <w:color w:val="0070C0"/>
        </w:rPr>
      </w:pPr>
      <w:r>
        <w:rPr>
          <w:b/>
          <w:color w:val="0070C0"/>
        </w:rPr>
        <w:t>SI [</w:t>
      </w:r>
      <w:proofErr w:type="spellStart"/>
      <w:r>
        <w:rPr>
          <w:b/>
          <w:color w:val="0070C0"/>
        </w:rPr>
        <w:t>DECISION</w:t>
      </w:r>
      <w:proofErr w:type="spellEnd"/>
      <w:r>
        <w:rPr>
          <w:b/>
          <w:color w:val="0070C0"/>
        </w:rPr>
        <w:t>/précision] = « Sortie de l’</w:t>
      </w:r>
      <w:proofErr w:type="spellStart"/>
      <w:r>
        <w:rPr>
          <w:b/>
          <w:color w:val="0070C0"/>
        </w:rPr>
        <w:t>ESMS</w:t>
      </w:r>
      <w:proofErr w:type="spellEnd"/>
      <w:r>
        <w:rPr>
          <w:b/>
          <w:color w:val="0070C0"/>
        </w:rPr>
        <w:t> » [</w:t>
      </w:r>
    </w:p>
    <w:p w14:paraId="3AFB942A" w14:textId="77777777" w:rsidR="000F4509" w:rsidRPr="006E6367" w:rsidRDefault="000F4509" w:rsidP="00491B9E">
      <w:pPr>
        <w:spacing w:after="0" w:line="240" w:lineRule="auto"/>
        <w:ind w:left="708" w:firstLine="708"/>
        <w:rPr>
          <w:b/>
          <w:color w:val="0070C0"/>
        </w:rPr>
      </w:pPr>
      <w:r w:rsidRPr="006E6367">
        <w:rPr>
          <w:b/>
          <w:color w:val="0070C0"/>
        </w:rPr>
        <w:t>SELON la situation du bénéficiaire [</w:t>
      </w:r>
    </w:p>
    <w:p w14:paraId="606FDEE8" w14:textId="77777777" w:rsidR="000F4509" w:rsidRDefault="000F4509" w:rsidP="00491B9E">
      <w:pPr>
        <w:spacing w:after="0" w:line="240" w:lineRule="auto"/>
        <w:ind w:left="1416"/>
        <w:rPr>
          <w:b/>
          <w:color w:val="0070C0"/>
        </w:rPr>
      </w:pPr>
      <w:r>
        <w:rPr>
          <w:b/>
          <w:color w:val="0070C0"/>
        </w:rPr>
        <w:t>CAS 1 : le bénéficiaire est un adulte ou un mineur émancipé [</w:t>
      </w:r>
    </w:p>
    <w:p w14:paraId="3EC74758" w14:textId="77777777" w:rsidR="000F4509" w:rsidRDefault="000F4509" w:rsidP="000F4509">
      <w:pPr>
        <w:rPr>
          <w:b/>
          <w:bCs/>
          <w:color w:val="0070C0"/>
        </w:rPr>
      </w:pPr>
      <w:r w:rsidRPr="00FC0B14">
        <w:rPr>
          <w:b/>
          <w:sz w:val="28"/>
        </w:rPr>
        <w:t xml:space="preserve">La CDAPH a donné son accord pour votre </w:t>
      </w:r>
      <w:r>
        <w:rPr>
          <w:b/>
          <w:sz w:val="28"/>
        </w:rPr>
        <w:t xml:space="preserve">sortie de </w:t>
      </w:r>
      <w:r w:rsidRPr="00FC0B14">
        <w:rPr>
          <w:b/>
          <w:sz w:val="28"/>
        </w:rPr>
        <w:t>l’établissement ou service</w:t>
      </w:r>
      <w:r w:rsidRPr="00325456">
        <w:rPr>
          <w:sz w:val="28"/>
          <w:lang w:eastAsia="fr-FR"/>
        </w:rPr>
        <w:t xml:space="preserve"> </w:t>
      </w:r>
      <w:r>
        <w:rPr>
          <w:b/>
          <w:bCs/>
          <w:color w:val="0070C0"/>
        </w:rPr>
        <w:t xml:space="preserve">SI </w:t>
      </w:r>
      <w:r w:rsidRPr="00313215">
        <w:rPr>
          <w:b/>
          <w:bCs/>
          <w:color w:val="0070C0"/>
          <w:highlight w:val="red"/>
        </w:rPr>
        <w:t>[Nom de l’établissement]</w:t>
      </w:r>
      <w:r>
        <w:rPr>
          <w:b/>
          <w:bCs/>
          <w:color w:val="0070C0"/>
        </w:rPr>
        <w:t xml:space="preserve"> </w:t>
      </w:r>
      <w:r>
        <w:rPr>
          <w:rFonts w:cstheme="minorHAnsi"/>
          <w:b/>
          <w:bCs/>
          <w:color w:val="0070C0"/>
        </w:rPr>
        <w:t>≠</w:t>
      </w:r>
      <w:r>
        <w:rPr>
          <w:b/>
          <w:bCs/>
          <w:color w:val="0070C0"/>
        </w:rPr>
        <w:t xml:space="preserve"> </w:t>
      </w:r>
      <w:r w:rsidRPr="00313215">
        <w:rPr>
          <w:b/>
          <w:bCs/>
          <w:i/>
          <w:iCs/>
          <w:color w:val="0070C0"/>
        </w:rPr>
        <w:t>non renseigné</w:t>
      </w:r>
      <w:r>
        <w:rPr>
          <w:b/>
          <w:bCs/>
          <w:color w:val="0070C0"/>
        </w:rPr>
        <w:t xml:space="preserve"> </w:t>
      </w:r>
      <w:r w:rsidRPr="00FC0B14">
        <w:rPr>
          <w:sz w:val="28"/>
          <w:szCs w:val="28"/>
          <w:highlight w:val="red"/>
        </w:rPr>
        <w:t>[</w:t>
      </w:r>
      <w:r>
        <w:rPr>
          <w:sz w:val="28"/>
          <w:szCs w:val="28"/>
          <w:highlight w:val="red"/>
        </w:rPr>
        <w:t>« </w:t>
      </w:r>
      <w:r w:rsidRPr="00FC0B14">
        <w:rPr>
          <w:sz w:val="28"/>
          <w:szCs w:val="28"/>
          <w:highlight w:val="red"/>
        </w:rPr>
        <w:t>Nom de l’établissement</w:t>
      </w:r>
      <w:r>
        <w:rPr>
          <w:sz w:val="28"/>
          <w:szCs w:val="28"/>
          <w:highlight w:val="red"/>
        </w:rPr>
        <w:t> »</w:t>
      </w:r>
      <w:proofErr w:type="gramStart"/>
      <w:r w:rsidRPr="00FC0B14">
        <w:rPr>
          <w:sz w:val="28"/>
          <w:szCs w:val="28"/>
          <w:highlight w:val="red"/>
        </w:rPr>
        <w:t>]</w:t>
      </w:r>
      <w:r w:rsidRPr="009741D8">
        <w:rPr>
          <w:b/>
          <w:bCs/>
          <w:color w:val="0070C0"/>
        </w:rPr>
        <w:t xml:space="preserve"> </w:t>
      </w:r>
      <w:r w:rsidRPr="00594081">
        <w:rPr>
          <w:b/>
          <w:bCs/>
          <w:color w:val="0070C0"/>
        </w:rPr>
        <w:t>]</w:t>
      </w:r>
      <w:proofErr w:type="gramEnd"/>
    </w:p>
    <w:p w14:paraId="7E08C55E" w14:textId="77777777" w:rsidR="000F4509" w:rsidRDefault="000F4509" w:rsidP="00491B9E">
      <w:pPr>
        <w:spacing w:after="0" w:line="240" w:lineRule="auto"/>
        <w:ind w:left="1416"/>
        <w:rPr>
          <w:b/>
          <w:color w:val="0070C0"/>
        </w:rPr>
      </w:pPr>
      <w:r>
        <w:rPr>
          <w:b/>
          <w:bCs/>
          <w:color w:val="0070C0"/>
        </w:rPr>
        <w:t xml:space="preserve">CAS 2 : </w:t>
      </w:r>
      <w:r>
        <w:rPr>
          <w:b/>
          <w:color w:val="0070C0"/>
        </w:rPr>
        <w:t xml:space="preserve">le bénéficiaire est un </w:t>
      </w:r>
      <w:r w:rsidRPr="0056411C">
        <w:rPr>
          <w:b/>
          <w:color w:val="0070C0"/>
        </w:rPr>
        <w:t>mineur non émancipé dont au moins un parent exist</w:t>
      </w:r>
      <w:r>
        <w:rPr>
          <w:b/>
          <w:color w:val="0070C0"/>
        </w:rPr>
        <w:t>e [</w:t>
      </w:r>
    </w:p>
    <w:p w14:paraId="3188B583" w14:textId="77777777" w:rsidR="000F4509" w:rsidRDefault="000F4509" w:rsidP="000F4509">
      <w:pPr>
        <w:rPr>
          <w:b/>
          <w:bCs/>
          <w:color w:val="0070C0"/>
        </w:rPr>
      </w:pPr>
      <w:r w:rsidRPr="00FC0B14">
        <w:rPr>
          <w:b/>
          <w:sz w:val="28"/>
        </w:rPr>
        <w:t xml:space="preserve">La CDAPH a donné son accord pour </w:t>
      </w:r>
      <w:r>
        <w:rPr>
          <w:b/>
          <w:sz w:val="28"/>
        </w:rPr>
        <w:t>la</w:t>
      </w:r>
      <w:r w:rsidRPr="00FC0B14">
        <w:rPr>
          <w:b/>
          <w:sz w:val="28"/>
        </w:rPr>
        <w:t xml:space="preserve"> </w:t>
      </w:r>
      <w:r>
        <w:rPr>
          <w:b/>
          <w:sz w:val="28"/>
        </w:rPr>
        <w:t xml:space="preserve">sortie de votre enfant de </w:t>
      </w:r>
      <w:r w:rsidRPr="00FC0B14">
        <w:rPr>
          <w:b/>
          <w:sz w:val="28"/>
        </w:rPr>
        <w:t>l’établissement ou service</w:t>
      </w:r>
      <w:r w:rsidRPr="00313215">
        <w:rPr>
          <w:b/>
          <w:bCs/>
          <w:color w:val="0070C0"/>
        </w:rPr>
        <w:t xml:space="preserve"> </w:t>
      </w:r>
      <w:r>
        <w:rPr>
          <w:b/>
          <w:bCs/>
          <w:color w:val="0070C0"/>
        </w:rPr>
        <w:t xml:space="preserve">SI </w:t>
      </w:r>
      <w:r w:rsidRPr="00313215">
        <w:rPr>
          <w:b/>
          <w:bCs/>
          <w:color w:val="0070C0"/>
          <w:highlight w:val="red"/>
        </w:rPr>
        <w:t>[Nom de l’établissement]</w:t>
      </w:r>
      <w:r>
        <w:rPr>
          <w:b/>
          <w:bCs/>
          <w:color w:val="0070C0"/>
        </w:rPr>
        <w:t xml:space="preserve"> </w:t>
      </w:r>
      <w:r>
        <w:rPr>
          <w:rFonts w:cstheme="minorHAnsi"/>
          <w:b/>
          <w:bCs/>
          <w:color w:val="0070C0"/>
        </w:rPr>
        <w:t>≠</w:t>
      </w:r>
      <w:r>
        <w:rPr>
          <w:b/>
          <w:bCs/>
          <w:color w:val="0070C0"/>
        </w:rPr>
        <w:t xml:space="preserve"> </w:t>
      </w:r>
      <w:r w:rsidRPr="00313215">
        <w:rPr>
          <w:b/>
          <w:bCs/>
          <w:i/>
          <w:iCs/>
          <w:color w:val="0070C0"/>
        </w:rPr>
        <w:t>non renseigné</w:t>
      </w:r>
      <w:r w:rsidRPr="00325456">
        <w:rPr>
          <w:sz w:val="28"/>
          <w:lang w:eastAsia="fr-FR"/>
        </w:rPr>
        <w:t xml:space="preserve"> </w:t>
      </w:r>
      <w:r w:rsidRPr="00FC0B14">
        <w:rPr>
          <w:sz w:val="28"/>
          <w:szCs w:val="28"/>
          <w:highlight w:val="red"/>
        </w:rPr>
        <w:t>[</w:t>
      </w:r>
      <w:r>
        <w:rPr>
          <w:sz w:val="28"/>
          <w:szCs w:val="28"/>
          <w:highlight w:val="red"/>
        </w:rPr>
        <w:t>« </w:t>
      </w:r>
      <w:r w:rsidRPr="00FC0B14">
        <w:rPr>
          <w:sz w:val="28"/>
          <w:szCs w:val="28"/>
          <w:highlight w:val="red"/>
        </w:rPr>
        <w:t>Nom de l’établissement</w:t>
      </w:r>
      <w:r>
        <w:rPr>
          <w:sz w:val="28"/>
          <w:szCs w:val="28"/>
          <w:highlight w:val="red"/>
        </w:rPr>
        <w:t> »</w:t>
      </w:r>
      <w:proofErr w:type="gramStart"/>
      <w:r w:rsidRPr="00FC0B14">
        <w:rPr>
          <w:sz w:val="28"/>
          <w:szCs w:val="28"/>
          <w:highlight w:val="red"/>
        </w:rPr>
        <w:t>]</w:t>
      </w:r>
      <w:r w:rsidRPr="009741D8">
        <w:rPr>
          <w:b/>
          <w:bCs/>
          <w:color w:val="0070C0"/>
        </w:rPr>
        <w:t xml:space="preserve"> </w:t>
      </w:r>
      <w:r w:rsidRPr="00594081">
        <w:rPr>
          <w:b/>
          <w:bCs/>
          <w:color w:val="0070C0"/>
        </w:rPr>
        <w:t>]</w:t>
      </w:r>
      <w:proofErr w:type="gramEnd"/>
    </w:p>
    <w:p w14:paraId="64A840EC" w14:textId="77777777" w:rsidR="000F4509" w:rsidRDefault="000F4509" w:rsidP="00491B9E">
      <w:pPr>
        <w:spacing w:after="0" w:line="240" w:lineRule="auto"/>
        <w:ind w:left="708" w:firstLine="708"/>
        <w:rPr>
          <w:b/>
          <w:color w:val="0070C0"/>
        </w:rPr>
      </w:pPr>
      <w:r>
        <w:rPr>
          <w:b/>
          <w:bCs/>
          <w:color w:val="0070C0"/>
        </w:rPr>
        <w:t>Dans tous les autres cas</w:t>
      </w:r>
      <w:r>
        <w:rPr>
          <w:b/>
          <w:color w:val="0070C0"/>
        </w:rPr>
        <w:t xml:space="preserve"> [</w:t>
      </w:r>
    </w:p>
    <w:p w14:paraId="25CF91E0" w14:textId="77777777" w:rsidR="000F4509" w:rsidRPr="00E671E5" w:rsidRDefault="000F4509" w:rsidP="000F4509">
      <w:pPr>
        <w:rPr>
          <w:b/>
          <w:bCs/>
          <w:color w:val="0070C0"/>
        </w:rPr>
      </w:pPr>
      <w:r w:rsidRPr="00FC0B14">
        <w:rPr>
          <w:b/>
          <w:sz w:val="28"/>
        </w:rPr>
        <w:t xml:space="preserve">La CDAPH a donné son accord pour </w:t>
      </w:r>
      <w:r>
        <w:rPr>
          <w:b/>
          <w:sz w:val="28"/>
        </w:rPr>
        <w:t>la</w:t>
      </w:r>
      <w:r w:rsidRPr="00FC0B14">
        <w:rPr>
          <w:b/>
          <w:sz w:val="28"/>
        </w:rPr>
        <w:t xml:space="preserve"> </w:t>
      </w:r>
      <w:r>
        <w:rPr>
          <w:b/>
          <w:sz w:val="28"/>
        </w:rPr>
        <w:t xml:space="preserve">sortie de </w:t>
      </w:r>
      <w:r w:rsidRPr="00FC0B14">
        <w:rPr>
          <w:b/>
          <w:sz w:val="28"/>
        </w:rPr>
        <w:t>l’établissement ou service</w:t>
      </w:r>
      <w:r w:rsidRPr="00325456">
        <w:rPr>
          <w:sz w:val="28"/>
          <w:lang w:eastAsia="fr-FR"/>
        </w:rPr>
        <w:t xml:space="preserve"> </w:t>
      </w:r>
      <w:r>
        <w:rPr>
          <w:b/>
          <w:bCs/>
          <w:color w:val="0070C0"/>
        </w:rPr>
        <w:t xml:space="preserve">SI </w:t>
      </w:r>
      <w:r w:rsidRPr="00313215">
        <w:rPr>
          <w:b/>
          <w:bCs/>
          <w:color w:val="0070C0"/>
          <w:highlight w:val="red"/>
        </w:rPr>
        <w:t>[Nom de l’établissement]</w:t>
      </w:r>
      <w:r>
        <w:rPr>
          <w:b/>
          <w:bCs/>
          <w:color w:val="0070C0"/>
        </w:rPr>
        <w:t xml:space="preserve"> </w:t>
      </w:r>
      <w:r>
        <w:rPr>
          <w:rFonts w:cstheme="minorHAnsi"/>
          <w:b/>
          <w:bCs/>
          <w:color w:val="0070C0"/>
        </w:rPr>
        <w:t>≠</w:t>
      </w:r>
      <w:r>
        <w:rPr>
          <w:b/>
          <w:bCs/>
          <w:color w:val="0070C0"/>
        </w:rPr>
        <w:t xml:space="preserve"> </w:t>
      </w:r>
      <w:r w:rsidRPr="00313215">
        <w:rPr>
          <w:b/>
          <w:bCs/>
          <w:i/>
          <w:iCs/>
          <w:color w:val="0070C0"/>
        </w:rPr>
        <w:t>non renseigné</w:t>
      </w:r>
      <w:r>
        <w:rPr>
          <w:b/>
          <w:bCs/>
          <w:color w:val="0070C0"/>
        </w:rPr>
        <w:t xml:space="preserve"> </w:t>
      </w:r>
      <w:r w:rsidRPr="00FC0B14">
        <w:rPr>
          <w:sz w:val="28"/>
          <w:szCs w:val="28"/>
          <w:highlight w:val="red"/>
        </w:rPr>
        <w:t>[</w:t>
      </w:r>
      <w:r>
        <w:rPr>
          <w:sz w:val="28"/>
          <w:szCs w:val="28"/>
          <w:highlight w:val="red"/>
        </w:rPr>
        <w:t>« </w:t>
      </w:r>
      <w:r w:rsidRPr="00FC0B14">
        <w:rPr>
          <w:sz w:val="28"/>
          <w:szCs w:val="28"/>
          <w:highlight w:val="red"/>
        </w:rPr>
        <w:t>Nom de l’établissement</w:t>
      </w:r>
      <w:r>
        <w:rPr>
          <w:sz w:val="28"/>
          <w:szCs w:val="28"/>
          <w:highlight w:val="red"/>
        </w:rPr>
        <w:t> »</w:t>
      </w:r>
      <w:proofErr w:type="gramStart"/>
      <w:r w:rsidRPr="00FC0B14">
        <w:rPr>
          <w:sz w:val="28"/>
          <w:szCs w:val="28"/>
          <w:highlight w:val="red"/>
        </w:rPr>
        <w:t>]</w:t>
      </w:r>
      <w:r w:rsidRPr="00594081">
        <w:rPr>
          <w:b/>
          <w:bCs/>
          <w:color w:val="0070C0"/>
        </w:rPr>
        <w:t xml:space="preserve"> ]</w:t>
      </w:r>
      <w:proofErr w:type="gramEnd"/>
    </w:p>
    <w:p w14:paraId="793925E9" w14:textId="77777777" w:rsidR="000F4509" w:rsidRDefault="000F4509" w:rsidP="00491B9E">
      <w:pPr>
        <w:spacing w:after="0" w:line="240" w:lineRule="auto"/>
        <w:ind w:left="1418"/>
        <w:rPr>
          <w:b/>
          <w:color w:val="0070C0"/>
        </w:rPr>
      </w:pPr>
      <w:r>
        <w:rPr>
          <w:b/>
          <w:color w:val="0070C0"/>
        </w:rPr>
        <w:t>]</w:t>
      </w:r>
    </w:p>
    <w:p w14:paraId="207060A5" w14:textId="77777777" w:rsidR="000F4509" w:rsidRPr="00B72D0D" w:rsidRDefault="000F4509" w:rsidP="00491B9E">
      <w:pPr>
        <w:spacing w:after="0" w:line="240" w:lineRule="auto"/>
        <w:ind w:left="708"/>
        <w:rPr>
          <w:b/>
          <w:color w:val="0070C0"/>
        </w:rPr>
      </w:pPr>
      <w:r w:rsidRPr="004B7B14">
        <w:rPr>
          <w:b/>
          <w:color w:val="0070C0"/>
        </w:rPr>
        <w:t>SI [DROIT/</w:t>
      </w:r>
      <w:r>
        <w:rPr>
          <w:b/>
          <w:color w:val="0070C0"/>
        </w:rPr>
        <w:t>type de droit et prestation</w:t>
      </w:r>
      <w:r w:rsidRPr="004B7B14">
        <w:rPr>
          <w:b/>
          <w:color w:val="0070C0"/>
        </w:rPr>
        <w:t xml:space="preserve">] </w:t>
      </w:r>
      <w:r>
        <w:rPr>
          <w:rFonts w:cstheme="minorHAnsi"/>
          <w:b/>
          <w:color w:val="0070C0"/>
        </w:rPr>
        <w:t xml:space="preserve">= </w:t>
      </w:r>
      <w:r w:rsidRPr="004B7B14">
        <w:rPr>
          <w:b/>
          <w:color w:val="0070C0"/>
        </w:rPr>
        <w:t>[DROIT</w:t>
      </w:r>
      <w:r w:rsidRPr="00C52D5C">
        <w:rPr>
          <w:bCs/>
          <w:color w:val="0070C0"/>
          <w:sz w:val="20"/>
          <w:szCs w:val="20"/>
        </w:rPr>
        <w:t xml:space="preserve"> </w:t>
      </w:r>
      <w:r>
        <w:rPr>
          <w:bCs/>
          <w:color w:val="0070C0"/>
          <w:sz w:val="20"/>
          <w:szCs w:val="20"/>
        </w:rPr>
        <w:t>en cours</w:t>
      </w:r>
      <w:r w:rsidRPr="004B7B14">
        <w:rPr>
          <w:b/>
          <w:color w:val="0070C0"/>
        </w:rPr>
        <w:t>/</w:t>
      </w:r>
      <w:r>
        <w:rPr>
          <w:b/>
          <w:color w:val="0070C0"/>
        </w:rPr>
        <w:t>type de droit et prestation</w:t>
      </w:r>
      <w:r w:rsidRPr="004B7B14">
        <w:rPr>
          <w:b/>
          <w:color w:val="0070C0"/>
        </w:rPr>
        <w:t>]</w:t>
      </w:r>
      <w:r>
        <w:rPr>
          <w:b/>
          <w:color w:val="0070C0"/>
        </w:rPr>
        <w:t xml:space="preserve"> [</w:t>
      </w:r>
    </w:p>
    <w:p w14:paraId="12385D4E" w14:textId="77777777" w:rsidR="000F4509" w:rsidRDefault="000F4509" w:rsidP="000F4509">
      <w:pPr>
        <w:rPr>
          <w:sz w:val="28"/>
          <w:szCs w:val="28"/>
          <w:lang w:eastAsia="fr-FR"/>
        </w:rPr>
      </w:pPr>
      <w:r>
        <w:rPr>
          <w:b/>
          <w:sz w:val="28"/>
        </w:rPr>
        <w:t>Vous conservez l’attribution d</w:t>
      </w:r>
      <w:proofErr w:type="gramStart"/>
      <w:r>
        <w:rPr>
          <w:b/>
          <w:sz w:val="28"/>
        </w:rPr>
        <w:t>’</w:t>
      </w:r>
      <w:r>
        <w:rPr>
          <w:b/>
          <w:sz w:val="28"/>
          <w:highlight w:val="green"/>
        </w:rPr>
        <w:t>[</w:t>
      </w:r>
      <w:proofErr w:type="gramEnd"/>
      <w:r>
        <w:rPr>
          <w:b/>
          <w:sz w:val="28"/>
          <w:highlight w:val="green"/>
        </w:rPr>
        <w:t>DROIT/type de droit et prestation]</w:t>
      </w:r>
      <w:r w:rsidRPr="00FF485D">
        <w:rPr>
          <w:b/>
          <w:color w:val="0070C0"/>
        </w:rPr>
        <w:t xml:space="preserve"> </w:t>
      </w:r>
      <w:r w:rsidRPr="004B7B14">
        <w:rPr>
          <w:b/>
          <w:color w:val="0070C0"/>
        </w:rPr>
        <w:t>SI [DROIT/nature] = « Renouvellement » [</w:t>
      </w:r>
      <w:r w:rsidRPr="004B7B14">
        <w:rPr>
          <w:bCs/>
          <w:sz w:val="28"/>
        </w:rPr>
        <w:t>(renouvellement)</w:t>
      </w:r>
      <w:r w:rsidRPr="004B7B14">
        <w:rPr>
          <w:b/>
          <w:color w:val="0070C0"/>
        </w:rPr>
        <w:t xml:space="preserve">] SI [DROIT/nature] = « Révision » </w:t>
      </w:r>
      <w:r w:rsidRPr="004B7B14">
        <w:rPr>
          <w:b/>
          <w:color w:val="0070C0"/>
        </w:rPr>
        <w:lastRenderedPageBreak/>
        <w:t>[</w:t>
      </w:r>
      <w:r w:rsidRPr="004B7B14">
        <w:rPr>
          <w:bCs/>
          <w:sz w:val="28"/>
          <w:szCs w:val="28"/>
        </w:rPr>
        <w:t>(révision)</w:t>
      </w:r>
      <w:r w:rsidRPr="004B7B14">
        <w:rPr>
          <w:b/>
          <w:color w:val="0070C0"/>
        </w:rPr>
        <w:t>]</w:t>
      </w:r>
      <w:r w:rsidRPr="000C7D7C">
        <w:rPr>
          <w:bCs/>
          <w:sz w:val="28"/>
        </w:rPr>
        <w:t xml:space="preserve">. Cette orientation </w:t>
      </w:r>
      <w:r w:rsidRPr="00927971">
        <w:rPr>
          <w:sz w:val="28"/>
        </w:rPr>
        <w:t xml:space="preserve">est valable du </w:t>
      </w:r>
      <w:r w:rsidRPr="00927971">
        <w:rPr>
          <w:b/>
          <w:sz w:val="28"/>
          <w:highlight w:val="green"/>
        </w:rPr>
        <w:t>[</w:t>
      </w:r>
      <w:r>
        <w:rPr>
          <w:b/>
          <w:sz w:val="28"/>
          <w:szCs w:val="28"/>
          <w:highlight w:val="green"/>
        </w:rPr>
        <w:t>DROIT/date d’ouverture du droit</w:t>
      </w:r>
      <w:r w:rsidRPr="00927971">
        <w:rPr>
          <w:b/>
          <w:sz w:val="28"/>
          <w:highlight w:val="green"/>
        </w:rPr>
        <w:t>]</w:t>
      </w:r>
      <w:r w:rsidRPr="00927971">
        <w:rPr>
          <w:b/>
          <w:sz w:val="28"/>
        </w:rPr>
        <w:t xml:space="preserve"> au </w:t>
      </w:r>
      <w:r w:rsidRPr="00927971">
        <w:rPr>
          <w:b/>
          <w:sz w:val="28"/>
          <w:highlight w:val="green"/>
        </w:rPr>
        <w:t>[</w:t>
      </w:r>
      <w:r>
        <w:rPr>
          <w:b/>
          <w:sz w:val="28"/>
          <w:szCs w:val="28"/>
          <w:highlight w:val="green"/>
        </w:rPr>
        <w:t>DROIT/date d’échéance du droit</w:t>
      </w:r>
      <w:r w:rsidRPr="00927971">
        <w:rPr>
          <w:b/>
          <w:sz w:val="28"/>
          <w:highlight w:val="green"/>
        </w:rPr>
        <w:t>]</w:t>
      </w:r>
    </w:p>
    <w:p w14:paraId="17603821" w14:textId="77777777" w:rsidR="000F4509" w:rsidRDefault="000F4509" w:rsidP="00491B9E">
      <w:pPr>
        <w:spacing w:after="0" w:line="240" w:lineRule="auto"/>
        <w:ind w:left="708"/>
        <w:rPr>
          <w:b/>
          <w:color w:val="0070C0"/>
        </w:rPr>
      </w:pPr>
      <w:r>
        <w:rPr>
          <w:b/>
          <w:color w:val="0070C0"/>
        </w:rPr>
        <w:t>] SINON [</w:t>
      </w:r>
    </w:p>
    <w:p w14:paraId="34DB9C30" w14:textId="77777777" w:rsidR="00491B9E" w:rsidRDefault="00491B9E" w:rsidP="00491B9E">
      <w:pPr>
        <w:spacing w:after="0" w:line="240" w:lineRule="auto"/>
        <w:ind w:left="708" w:firstLine="708"/>
        <w:rPr>
          <w:b/>
          <w:bCs/>
          <w:color w:val="0070C0"/>
        </w:rPr>
      </w:pPr>
      <w:r>
        <w:rPr>
          <w:b/>
          <w:bCs/>
          <w:color w:val="0070C0"/>
        </w:rPr>
        <w:t>SI le bénéficiaire est un mineur non émancipé dont au moins un parent existe [</w:t>
      </w:r>
    </w:p>
    <w:p w14:paraId="6803B3AE" w14:textId="77777777" w:rsidR="00491B9E" w:rsidRPr="00927971" w:rsidRDefault="00491B9E" w:rsidP="00491B9E">
      <w:pPr>
        <w:rPr>
          <w:sz w:val="28"/>
        </w:rPr>
      </w:pPr>
      <w:r w:rsidRPr="00927971">
        <w:rPr>
          <w:sz w:val="28"/>
        </w:rPr>
        <w:t>La CDAPH attribu</w:t>
      </w:r>
      <w:r>
        <w:rPr>
          <w:sz w:val="28"/>
        </w:rPr>
        <w:t>e</w:t>
      </w:r>
      <w:r w:rsidRPr="00927971">
        <w:rPr>
          <w:sz w:val="28"/>
        </w:rPr>
        <w:t xml:space="preserve"> </w:t>
      </w:r>
      <w:r>
        <w:rPr>
          <w:sz w:val="28"/>
        </w:rPr>
        <w:t xml:space="preserve">à votre </w:t>
      </w:r>
      <w:proofErr w:type="gramStart"/>
      <w:r>
        <w:rPr>
          <w:sz w:val="28"/>
        </w:rPr>
        <w:t>enfant</w:t>
      </w:r>
      <w:r w:rsidRPr="00927971">
        <w:rPr>
          <w:sz w:val="28"/>
        </w:rPr>
        <w:t>:</w:t>
      </w:r>
      <w:proofErr w:type="gramEnd"/>
      <w:r>
        <w:rPr>
          <w:sz w:val="28"/>
        </w:rPr>
        <w:t xml:space="preserve"> </w:t>
      </w:r>
      <w:r>
        <w:rPr>
          <w:b/>
          <w:bCs/>
          <w:color w:val="0070C0"/>
        </w:rPr>
        <w:t>] SINON [</w:t>
      </w:r>
    </w:p>
    <w:p w14:paraId="7110F6AB" w14:textId="32269416" w:rsidR="00491B9E" w:rsidRDefault="00491B9E" w:rsidP="00491B9E">
      <w:pPr>
        <w:rPr>
          <w:b/>
          <w:bCs/>
          <w:color w:val="0070C0"/>
        </w:rPr>
      </w:pPr>
      <w:r w:rsidRPr="00B32662">
        <w:rPr>
          <w:i/>
          <w:noProof/>
          <w:sz w:val="28"/>
        </w:rPr>
        <mc:AlternateContent>
          <mc:Choice Requires="wps">
            <w:drawing>
              <wp:anchor distT="0" distB="0" distL="114300" distR="114300" simplePos="0" relativeHeight="251872405" behindDoc="0" locked="0" layoutInCell="1" allowOverlap="1" wp14:anchorId="2A85F100" wp14:editId="1C10CDD2">
                <wp:simplePos x="0" y="0"/>
                <wp:positionH relativeFrom="column">
                  <wp:posOffset>45085</wp:posOffset>
                </wp:positionH>
                <wp:positionV relativeFrom="paragraph">
                  <wp:posOffset>313104</wp:posOffset>
                </wp:positionV>
                <wp:extent cx="5695950" cy="1294765"/>
                <wp:effectExtent l="38100" t="38100" r="95250" b="90805"/>
                <wp:wrapNone/>
                <wp:docPr id="521" name="Rectangle : coins arrondis 521"/>
                <wp:cNvGraphicFramePr/>
                <a:graphic xmlns:a="http://schemas.openxmlformats.org/drawingml/2006/main">
                  <a:graphicData uri="http://schemas.microsoft.com/office/word/2010/wordprocessingShape">
                    <wps:wsp>
                      <wps:cNvSpPr/>
                      <wps:spPr>
                        <a:xfrm>
                          <a:off x="0" y="0"/>
                          <a:ext cx="5695950" cy="1294765"/>
                        </a:xfrm>
                        <a:prstGeom prst="roundRect">
                          <a:avLst/>
                        </a:prstGeom>
                        <a:solidFill>
                          <a:srgbClr val="D3D701"/>
                        </a:solidFill>
                        <a:ln>
                          <a:no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15823123" w14:textId="1B5652C3" w:rsidR="004435DB" w:rsidRPr="00002C37" w:rsidRDefault="004435DB" w:rsidP="00491B9E">
                            <w:pPr>
                              <w:spacing w:after="0" w:line="240" w:lineRule="auto"/>
                              <w:jc w:val="center"/>
                              <w:rPr>
                                <w:rFonts w:cstheme="minorHAnsi"/>
                                <w:b/>
                                <w:bCs/>
                                <w:color w:val="000000" w:themeColor="text1"/>
                                <w:sz w:val="28"/>
                                <w:szCs w:val="28"/>
                              </w:rPr>
                            </w:pPr>
                            <w:r>
                              <w:rPr>
                                <w:rFonts w:cstheme="minorHAnsi"/>
                                <w:color w:val="000000" w:themeColor="text1"/>
                                <w:sz w:val="28"/>
                                <w:szCs w:val="28"/>
                              </w:rPr>
                              <w:t>Appliquer ici les traitements prévus dans la</w:t>
                            </w:r>
                            <w:r w:rsidRPr="006A3489">
                              <w:rPr>
                                <w:rFonts w:cstheme="minorHAnsi"/>
                                <w:color w:val="000000" w:themeColor="text1"/>
                                <w:sz w:val="28"/>
                                <w:szCs w:val="28"/>
                              </w:rPr>
                              <w:t xml:space="preserve"> </w:t>
                            </w:r>
                            <w:r>
                              <w:rPr>
                                <w:rFonts w:cstheme="minorHAnsi"/>
                                <w:color w:val="000000" w:themeColor="text1"/>
                                <w:sz w:val="28"/>
                                <w:szCs w:val="28"/>
                              </w:rPr>
                              <w:t>« </w:t>
                            </w:r>
                            <w:r w:rsidRPr="005009AB">
                              <w:rPr>
                                <w:rFonts w:cstheme="minorHAnsi"/>
                                <w:i/>
                                <w:iCs/>
                                <w:color w:val="000000" w:themeColor="text1"/>
                                <w:sz w:val="28"/>
                                <w:szCs w:val="28"/>
                              </w:rPr>
                              <w:t>Partie attribution</w:t>
                            </w:r>
                            <w:r>
                              <w:rPr>
                                <w:rFonts w:cstheme="minorHAnsi"/>
                                <w:color w:val="000000" w:themeColor="text1"/>
                                <w:sz w:val="28"/>
                                <w:szCs w:val="28"/>
                              </w:rPr>
                              <w:t> »</w:t>
                            </w:r>
                            <w:r w:rsidRPr="006A3489">
                              <w:rPr>
                                <w:rFonts w:cstheme="minorHAnsi"/>
                                <w:color w:val="000000" w:themeColor="text1"/>
                                <w:sz w:val="28"/>
                                <w:szCs w:val="28"/>
                              </w:rPr>
                              <w:t xml:space="preserve"> de la</w:t>
                            </w:r>
                            <w:r>
                              <w:rPr>
                                <w:rFonts w:cstheme="minorHAnsi"/>
                                <w:color w:val="000000" w:themeColor="text1"/>
                                <w:sz w:val="28"/>
                                <w:szCs w:val="28"/>
                              </w:rPr>
                              <w:t xml:space="preserve"> section</w:t>
                            </w:r>
                            <w:r w:rsidRPr="006A3489">
                              <w:rPr>
                                <w:rFonts w:cstheme="minorHAnsi"/>
                                <w:color w:val="000000" w:themeColor="text1"/>
                                <w:sz w:val="28"/>
                                <w:szCs w:val="28"/>
                              </w:rPr>
                              <w:t xml:space="preserve"> </w:t>
                            </w:r>
                            <w:r>
                              <w:rPr>
                                <w:rFonts w:cstheme="minorHAnsi"/>
                                <w:color w:val="000000" w:themeColor="text1"/>
                                <w:sz w:val="28"/>
                                <w:szCs w:val="28"/>
                              </w:rPr>
                              <w:t>« </w:t>
                            </w:r>
                            <w:r w:rsidRPr="005009AB">
                              <w:rPr>
                                <w:rFonts w:cstheme="minorHAnsi"/>
                                <w:i/>
                                <w:iCs/>
                                <w:color w:val="000000" w:themeColor="text1"/>
                                <w:sz w:val="28"/>
                                <w:szCs w:val="28"/>
                              </w:rPr>
                              <w:t xml:space="preserve">La notification concernant la scolarité et l’orientation </w:t>
                            </w:r>
                            <w:r w:rsidRPr="005009AB">
                              <w:rPr>
                                <w:rFonts w:cstheme="minorHAnsi"/>
                                <w:i/>
                                <w:iCs/>
                                <w:color w:val="000000" w:themeColor="text1"/>
                                <w:sz w:val="28"/>
                                <w:szCs w:val="28"/>
                              </w:rPr>
                              <w:t>ESMS enfant</w:t>
                            </w:r>
                            <w:r>
                              <w:rPr>
                                <w:rFonts w:cstheme="minorHAnsi"/>
                                <w:color w:val="000000" w:themeColor="text1"/>
                                <w:sz w:val="28"/>
                                <w:szCs w:val="28"/>
                              </w:rPr>
                              <w:t> »</w:t>
                            </w:r>
                            <w:r w:rsidRPr="006A3489">
                              <w:rPr>
                                <w:rFonts w:cstheme="minorHAnsi"/>
                                <w:color w:val="000000" w:themeColor="text1"/>
                                <w:sz w:val="28"/>
                                <w:szCs w:val="28"/>
                              </w:rPr>
                              <w:t xml:space="preserve"> </w:t>
                            </w:r>
                            <w:r>
                              <w:rPr>
                                <w:rFonts w:cstheme="minorHAnsi"/>
                                <w:color w:val="000000" w:themeColor="text1"/>
                                <w:sz w:val="28"/>
                                <w:szCs w:val="28"/>
                              </w:rPr>
                              <w:t>du chapitre</w:t>
                            </w:r>
                            <w:r w:rsidRPr="006A3489">
                              <w:rPr>
                                <w:rFonts w:cstheme="minorHAnsi"/>
                                <w:color w:val="000000" w:themeColor="text1"/>
                                <w:sz w:val="28"/>
                                <w:szCs w:val="28"/>
                              </w:rPr>
                              <w:t xml:space="preserve"> </w:t>
                            </w:r>
                            <w:r>
                              <w:rPr>
                                <w:rFonts w:cstheme="minorHAnsi"/>
                                <w:color w:val="000000" w:themeColor="text1"/>
                                <w:sz w:val="28"/>
                                <w:szCs w:val="28"/>
                              </w:rPr>
                              <w:t>« </w:t>
                            </w:r>
                            <w:r w:rsidRPr="005009AB">
                              <w:rPr>
                                <w:rFonts w:cstheme="minorHAnsi"/>
                                <w:i/>
                                <w:iCs/>
                                <w:color w:val="000000" w:themeColor="text1"/>
                                <w:sz w:val="28"/>
                                <w:szCs w:val="28"/>
                              </w:rPr>
                              <w:t>Traitement de la Demande de Compensation</w:t>
                            </w:r>
                            <w:r>
                              <w:rPr>
                                <w:rFonts w:cstheme="minorHAnsi"/>
                                <w:color w:val="000000" w:themeColor="text1"/>
                                <w:sz w:val="28"/>
                                <w:szCs w:val="28"/>
                              </w:rPr>
                              <w:t> »</w:t>
                            </w:r>
                          </w:p>
                        </w:txbxContent>
                      </wps:txbx>
                      <wps:bodyPr rot="0" spcFirstLastPara="0" vertOverflow="overflow" horzOverflow="overflow" vert="horz" wrap="square" lIns="72000" tIns="36000" rIns="72000" bIns="36000" numCol="1" spcCol="0" rtlCol="0" fromWordArt="0" anchor="ctr" anchorCtr="0" forceAA="0" compatLnSpc="1">
                        <a:prstTxWarp prst="textNoShape">
                          <a:avLst/>
                        </a:prstTxWarp>
                        <a:spAutoFit/>
                      </wps:bodyPr>
                    </wps:wsp>
                  </a:graphicData>
                </a:graphic>
              </wp:anchor>
            </w:drawing>
          </mc:Choice>
          <mc:Fallback>
            <w:pict>
              <v:roundrect w14:anchorId="2A85F100" id="Rectangle : coins arrondis 521" o:spid="_x0000_s1054" style="position:absolute;margin-left:3.55pt;margin-top:24.65pt;width:448.5pt;height:101.95pt;z-index:251872405;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xk0cDQMAAGkGAAAOAAAAZHJzL2Uyb0RvYy54bWysVc1OGzEQvlfqO1i+l90EkkDEBkVEVJUQ&#10;IELF2fF6s1a9tjt2skmfps/Ck3Vsb5YUOFXlYDzrmW9mvvnJ5dWuUWQrwEmjCzo4ySkRmptS6nVB&#10;vz/dfDmnxHmmS6aMFgXdC0evZp8/XbZ2KoamNqoUQBBEu2lrC1p7b6dZ5ngtGuZOjBUaHysDDfMo&#10;wjorgbWI3qhsmOfjrDVQWjBcOIdfF+mRziJ+VQnu76vKCU9UQTE2H0+I5yqc2eySTdfAbC15Fwb7&#10;hygaJjU67aEWzDOyAfkOqpEcjDOVP+GmyUxVSS5iDpjNIH+TzbJmVsRckBxne5rc/4Pld9sHILIs&#10;6Gg4oESzBov0iLQxvVbi5feUcCO1IwzA6FI6EtSQtNa6Kdou7QN0ksNrYGBXQRP+Y25kF4ne90SL&#10;nSccP47GF6OLEdaD49tgeHE2GY8CavZqbsH5r8I0JFwKCmajyxBXZJltb51P+ge94NIZJcsbqVQU&#10;YL26VkC2DEu/OF1M8hg4uvhLTemgrE0wS4jpi4jNg25iLhsvYFmXLVmpDTyyQFd+nmMCSAlGd3o+&#10;SAJ21nCShz9KmFrjSHhFCRj/LH0dyxm4CJAh7j68lWL8R8pM2ZqlmM8izGuWqB0ZModgonQUZxaK&#10;ksoQb36vRHCl9KOosMZI/DA6idMleu+Mc6H9ID3VrBTJ/+jIf28RfUbAgFwhaT12BxAm9z12SqPT&#10;D6Yp7t44kdK7SREcAkvGvUX0bLTvjRupDXyUmcKsOs9JH8M/oiZc/W61i/0/HB/6emXKPQ4FVi22&#10;r7P8RmK1bpnzDwxwPWBxceX5ezwqZdqCmu5GSW3g10ffgz5OLb5S0uK6Kaj7uWEgKFHfNM7zBJcZ&#10;wvoonI6jAMcvq+MXvWmuDbY1TixGF69oDF4drhWY5hk34zx4Db2oOfouKPdwEK59WoO4W7mYz6Ma&#10;7iTL/K1eWh7AA9GhT592zwxsN4keh/jOHFYTm76ZxaQbLJ2dbzzOVRzUQHXitSsB7rPYS93uDQvz&#10;WI5ar78Qsz8AAAD//wMAUEsDBBQABgAIAAAAIQDcnF4w3wAAAAgBAAAPAAAAZHJzL2Rvd25yZXYu&#10;eG1sTI/BTsMwEETvSPyDtUjcqNM0EBqyqVAQ4hapLQe4ufE2jojtyHbT9O8xJ3qcndHM23Iz64FN&#10;5HxvDcJykQAj01rZmw7hc//+8AzMB2GkGKwhhAt52FS3N6UopD2bLU270LFYYnwhEFQIY8G5bxVp&#10;4Rd2JBO9o3VahChdx6UT51iuB54myRPXojdxQYmRakXtz+6kEY6XWn1s66lp8v133n9l9EauQby/&#10;m19fgAWaw38Y/vAjOlSR6WBPRno2IOTLGETI1itg0V4nWTwcENLHVQq8Kvn1A9UvAAAA//8DAFBL&#10;AQItABQABgAIAAAAIQC2gziS/gAAAOEBAAATAAAAAAAAAAAAAAAAAAAAAABbQ29udGVudF9UeXBl&#10;c10ueG1sUEsBAi0AFAAGAAgAAAAhADj9If/WAAAAlAEAAAsAAAAAAAAAAAAAAAAALwEAAF9yZWxz&#10;Ly5yZWxzUEsBAi0AFAAGAAgAAAAhAAvGTRwNAwAAaQYAAA4AAAAAAAAAAAAAAAAALgIAAGRycy9l&#10;Mm9Eb2MueG1sUEsBAi0AFAAGAAgAAAAhANycXjDfAAAACAEAAA8AAAAAAAAAAAAAAAAAZwUAAGRy&#10;cy9kb3ducmV2LnhtbFBLBQYAAAAABAAEAPMAAABzBgAAAAA=&#10;" fillcolor="#d3d701" stroked="f" strokeweight="1pt">
                <v:stroke joinstyle="miter"/>
                <v:shadow on="t" color="black" opacity="26214f" origin="-.5,-.5" offset=".74836mm,.74836mm"/>
                <v:textbox style="mso-fit-shape-to-text:t" inset="2mm,1mm,2mm,1mm">
                  <w:txbxContent>
                    <w:p w14:paraId="15823123" w14:textId="1B5652C3" w:rsidR="004435DB" w:rsidRPr="00002C37" w:rsidRDefault="004435DB" w:rsidP="00491B9E">
                      <w:pPr>
                        <w:spacing w:after="0" w:line="240" w:lineRule="auto"/>
                        <w:jc w:val="center"/>
                        <w:rPr>
                          <w:rFonts w:cstheme="minorHAnsi"/>
                          <w:b/>
                          <w:bCs/>
                          <w:color w:val="000000" w:themeColor="text1"/>
                          <w:sz w:val="28"/>
                          <w:szCs w:val="28"/>
                        </w:rPr>
                      </w:pPr>
                      <w:r>
                        <w:rPr>
                          <w:rFonts w:cstheme="minorHAnsi"/>
                          <w:color w:val="000000" w:themeColor="text1"/>
                          <w:sz w:val="28"/>
                          <w:szCs w:val="28"/>
                        </w:rPr>
                        <w:t>Appliquer ici les traitements prévus dans la</w:t>
                      </w:r>
                      <w:r w:rsidRPr="006A3489">
                        <w:rPr>
                          <w:rFonts w:cstheme="minorHAnsi"/>
                          <w:color w:val="000000" w:themeColor="text1"/>
                          <w:sz w:val="28"/>
                          <w:szCs w:val="28"/>
                        </w:rPr>
                        <w:t xml:space="preserve"> </w:t>
                      </w:r>
                      <w:r>
                        <w:rPr>
                          <w:rFonts w:cstheme="minorHAnsi"/>
                          <w:color w:val="000000" w:themeColor="text1"/>
                          <w:sz w:val="28"/>
                          <w:szCs w:val="28"/>
                        </w:rPr>
                        <w:t>« </w:t>
                      </w:r>
                      <w:r w:rsidRPr="005009AB">
                        <w:rPr>
                          <w:rFonts w:cstheme="minorHAnsi"/>
                          <w:i/>
                          <w:iCs/>
                          <w:color w:val="000000" w:themeColor="text1"/>
                          <w:sz w:val="28"/>
                          <w:szCs w:val="28"/>
                        </w:rPr>
                        <w:t>Partie attribution</w:t>
                      </w:r>
                      <w:r>
                        <w:rPr>
                          <w:rFonts w:cstheme="minorHAnsi"/>
                          <w:color w:val="000000" w:themeColor="text1"/>
                          <w:sz w:val="28"/>
                          <w:szCs w:val="28"/>
                        </w:rPr>
                        <w:t> »</w:t>
                      </w:r>
                      <w:r w:rsidRPr="006A3489">
                        <w:rPr>
                          <w:rFonts w:cstheme="minorHAnsi"/>
                          <w:color w:val="000000" w:themeColor="text1"/>
                          <w:sz w:val="28"/>
                          <w:szCs w:val="28"/>
                        </w:rPr>
                        <w:t xml:space="preserve"> de la</w:t>
                      </w:r>
                      <w:r>
                        <w:rPr>
                          <w:rFonts w:cstheme="minorHAnsi"/>
                          <w:color w:val="000000" w:themeColor="text1"/>
                          <w:sz w:val="28"/>
                          <w:szCs w:val="28"/>
                        </w:rPr>
                        <w:t xml:space="preserve"> section</w:t>
                      </w:r>
                      <w:r w:rsidRPr="006A3489">
                        <w:rPr>
                          <w:rFonts w:cstheme="minorHAnsi"/>
                          <w:color w:val="000000" w:themeColor="text1"/>
                          <w:sz w:val="28"/>
                          <w:szCs w:val="28"/>
                        </w:rPr>
                        <w:t xml:space="preserve"> </w:t>
                      </w:r>
                      <w:r>
                        <w:rPr>
                          <w:rFonts w:cstheme="minorHAnsi"/>
                          <w:color w:val="000000" w:themeColor="text1"/>
                          <w:sz w:val="28"/>
                          <w:szCs w:val="28"/>
                        </w:rPr>
                        <w:t>« </w:t>
                      </w:r>
                      <w:r w:rsidRPr="005009AB">
                        <w:rPr>
                          <w:rFonts w:cstheme="minorHAnsi"/>
                          <w:i/>
                          <w:iCs/>
                          <w:color w:val="000000" w:themeColor="text1"/>
                          <w:sz w:val="28"/>
                          <w:szCs w:val="28"/>
                        </w:rPr>
                        <w:t xml:space="preserve">La notification concernant la scolarité et l’orientation </w:t>
                      </w:r>
                      <w:r w:rsidRPr="005009AB">
                        <w:rPr>
                          <w:rFonts w:cstheme="minorHAnsi"/>
                          <w:i/>
                          <w:iCs/>
                          <w:color w:val="000000" w:themeColor="text1"/>
                          <w:sz w:val="28"/>
                          <w:szCs w:val="28"/>
                        </w:rPr>
                        <w:t>ESMS enfant</w:t>
                      </w:r>
                      <w:r>
                        <w:rPr>
                          <w:rFonts w:cstheme="minorHAnsi"/>
                          <w:color w:val="000000" w:themeColor="text1"/>
                          <w:sz w:val="28"/>
                          <w:szCs w:val="28"/>
                        </w:rPr>
                        <w:t> »</w:t>
                      </w:r>
                      <w:r w:rsidRPr="006A3489">
                        <w:rPr>
                          <w:rFonts w:cstheme="minorHAnsi"/>
                          <w:color w:val="000000" w:themeColor="text1"/>
                          <w:sz w:val="28"/>
                          <w:szCs w:val="28"/>
                        </w:rPr>
                        <w:t xml:space="preserve"> </w:t>
                      </w:r>
                      <w:r>
                        <w:rPr>
                          <w:rFonts w:cstheme="minorHAnsi"/>
                          <w:color w:val="000000" w:themeColor="text1"/>
                          <w:sz w:val="28"/>
                          <w:szCs w:val="28"/>
                        </w:rPr>
                        <w:t>du chapitre</w:t>
                      </w:r>
                      <w:r w:rsidRPr="006A3489">
                        <w:rPr>
                          <w:rFonts w:cstheme="minorHAnsi"/>
                          <w:color w:val="000000" w:themeColor="text1"/>
                          <w:sz w:val="28"/>
                          <w:szCs w:val="28"/>
                        </w:rPr>
                        <w:t xml:space="preserve"> </w:t>
                      </w:r>
                      <w:r>
                        <w:rPr>
                          <w:rFonts w:cstheme="minorHAnsi"/>
                          <w:color w:val="000000" w:themeColor="text1"/>
                          <w:sz w:val="28"/>
                          <w:szCs w:val="28"/>
                        </w:rPr>
                        <w:t>« </w:t>
                      </w:r>
                      <w:r w:rsidRPr="005009AB">
                        <w:rPr>
                          <w:rFonts w:cstheme="minorHAnsi"/>
                          <w:i/>
                          <w:iCs/>
                          <w:color w:val="000000" w:themeColor="text1"/>
                          <w:sz w:val="28"/>
                          <w:szCs w:val="28"/>
                        </w:rPr>
                        <w:t>Traitement de la Demande de Compensation</w:t>
                      </w:r>
                      <w:r>
                        <w:rPr>
                          <w:rFonts w:cstheme="minorHAnsi"/>
                          <w:color w:val="000000" w:themeColor="text1"/>
                          <w:sz w:val="28"/>
                          <w:szCs w:val="28"/>
                        </w:rPr>
                        <w:t> »</w:t>
                      </w:r>
                    </w:p>
                  </w:txbxContent>
                </v:textbox>
              </v:roundrect>
            </w:pict>
          </mc:Fallback>
        </mc:AlternateContent>
      </w:r>
      <w:r w:rsidRPr="00927971">
        <w:rPr>
          <w:sz w:val="28"/>
        </w:rPr>
        <w:t>La CDAPH attribu</w:t>
      </w:r>
      <w:r>
        <w:rPr>
          <w:sz w:val="28"/>
        </w:rPr>
        <w:t>e </w:t>
      </w:r>
      <w:proofErr w:type="gramStart"/>
      <w:r>
        <w:rPr>
          <w:sz w:val="28"/>
        </w:rPr>
        <w:t xml:space="preserve">: </w:t>
      </w:r>
      <w:r>
        <w:rPr>
          <w:b/>
          <w:bCs/>
          <w:color w:val="0070C0"/>
        </w:rPr>
        <w:t>]</w:t>
      </w:r>
      <w:proofErr w:type="gramEnd"/>
    </w:p>
    <w:p w14:paraId="16FFAEF7" w14:textId="69E80076" w:rsidR="00491B9E" w:rsidRDefault="00491B9E" w:rsidP="00491B9E">
      <w:pPr>
        <w:rPr>
          <w:b/>
          <w:bCs/>
          <w:color w:val="0070C0"/>
        </w:rPr>
      </w:pPr>
    </w:p>
    <w:p w14:paraId="04669AB1" w14:textId="77777777" w:rsidR="00491B9E" w:rsidRPr="00927971" w:rsidRDefault="00491B9E" w:rsidP="00491B9E">
      <w:pPr>
        <w:rPr>
          <w:sz w:val="28"/>
        </w:rPr>
      </w:pPr>
    </w:p>
    <w:p w14:paraId="275C7599" w14:textId="7ECD1002" w:rsidR="00491B9E" w:rsidRDefault="00491B9E" w:rsidP="00491B9E">
      <w:pPr>
        <w:spacing w:after="0" w:line="240" w:lineRule="auto"/>
        <w:ind w:left="1416"/>
        <w:rPr>
          <w:b/>
          <w:color w:val="0070C0"/>
        </w:rPr>
      </w:pPr>
    </w:p>
    <w:p w14:paraId="38D3691C" w14:textId="181CA9AF" w:rsidR="00491B9E" w:rsidRDefault="00491B9E" w:rsidP="00491B9E">
      <w:pPr>
        <w:spacing w:after="0" w:line="240" w:lineRule="auto"/>
        <w:ind w:left="1416"/>
        <w:rPr>
          <w:b/>
          <w:color w:val="0070C0"/>
        </w:rPr>
      </w:pPr>
    </w:p>
    <w:p w14:paraId="286E5BD2" w14:textId="77777777" w:rsidR="000F4509" w:rsidRDefault="000F4509" w:rsidP="000C1284">
      <w:pPr>
        <w:spacing w:after="0" w:line="240" w:lineRule="auto"/>
        <w:ind w:left="708" w:firstLine="708"/>
        <w:rPr>
          <w:b/>
          <w:color w:val="0070C0"/>
        </w:rPr>
      </w:pPr>
      <w:r>
        <w:rPr>
          <w:b/>
          <w:color w:val="0070C0"/>
        </w:rPr>
        <w:t>]</w:t>
      </w:r>
    </w:p>
    <w:p w14:paraId="2CC5481B" w14:textId="68B99218" w:rsidR="000F4509" w:rsidRDefault="000F4509" w:rsidP="000C1284">
      <w:pPr>
        <w:spacing w:after="0" w:line="240" w:lineRule="auto"/>
        <w:ind w:left="1416"/>
        <w:rPr>
          <w:b/>
          <w:color w:val="0070C0"/>
        </w:rPr>
      </w:pPr>
      <w:r>
        <w:rPr>
          <w:b/>
          <w:color w:val="0070C0"/>
        </w:rPr>
        <w:t>SI [DROIT] révise un autre droit [</w:t>
      </w:r>
    </w:p>
    <w:p w14:paraId="276BEBDB" w14:textId="77777777" w:rsidR="000F4509" w:rsidRDefault="000F4509" w:rsidP="000C1284">
      <w:pPr>
        <w:spacing w:after="0" w:line="240" w:lineRule="auto"/>
        <w:ind w:left="2124"/>
        <w:rPr>
          <w:b/>
          <w:color w:val="0070C0"/>
        </w:rPr>
      </w:pPr>
      <w:r>
        <w:rPr>
          <w:b/>
          <w:color w:val="0070C0"/>
        </w:rPr>
        <w:t>SELON la situation du bénéficiaire [</w:t>
      </w:r>
    </w:p>
    <w:p w14:paraId="7244054D" w14:textId="77777777" w:rsidR="000F4509" w:rsidRPr="00927971" w:rsidRDefault="000F4509" w:rsidP="000C1284">
      <w:pPr>
        <w:spacing w:after="0" w:line="240" w:lineRule="auto"/>
        <w:ind w:left="2124"/>
        <w:rPr>
          <w:b/>
          <w:sz w:val="28"/>
          <w:szCs w:val="28"/>
          <w:lang w:eastAsia="fr-FR"/>
        </w:rPr>
      </w:pPr>
      <w:r>
        <w:rPr>
          <w:b/>
          <w:color w:val="0070C0"/>
        </w:rPr>
        <w:t>CAS 1 : le bénéficiaire est un adulte ou un mineur émancipé [</w:t>
      </w:r>
    </w:p>
    <w:p w14:paraId="368C4586" w14:textId="0325DC88" w:rsidR="000F4509" w:rsidRPr="00A478D1" w:rsidRDefault="000F4509" w:rsidP="000F4509">
      <w:pPr>
        <w:jc w:val="both"/>
        <w:rPr>
          <w:b/>
          <w:bCs/>
          <w:sz w:val="28"/>
          <w:szCs w:val="28"/>
        </w:rPr>
      </w:pPr>
      <w:r w:rsidRPr="00A478D1">
        <w:rPr>
          <w:b/>
          <w:bCs/>
          <w:sz w:val="28"/>
          <w:szCs w:val="28"/>
        </w:rPr>
        <w:t xml:space="preserve">Cette attribution vient en remplacement </w:t>
      </w:r>
      <w:r>
        <w:rPr>
          <w:b/>
          <w:bCs/>
          <w:sz w:val="28"/>
          <w:szCs w:val="28"/>
        </w:rPr>
        <w:t>de votre</w:t>
      </w:r>
      <w:r w:rsidRPr="00A478D1">
        <w:rPr>
          <w:b/>
          <w:bCs/>
          <w:sz w:val="28"/>
          <w:szCs w:val="28"/>
        </w:rPr>
        <w:t xml:space="preserve"> droit à </w:t>
      </w:r>
      <w:r>
        <w:rPr>
          <w:b/>
          <w:sz w:val="28"/>
          <w:highlight w:val="green"/>
        </w:rPr>
        <w:t>[DROIT</w:t>
      </w:r>
      <w:r w:rsidRPr="001718C0">
        <w:rPr>
          <w:bCs/>
          <w:highlight w:val="green"/>
        </w:rPr>
        <w:t xml:space="preserve"> </w:t>
      </w:r>
      <w:r w:rsidRPr="00A478D1">
        <w:rPr>
          <w:bCs/>
          <w:highlight w:val="green"/>
        </w:rPr>
        <w:t>révisé</w:t>
      </w:r>
      <w:r>
        <w:rPr>
          <w:b/>
          <w:sz w:val="28"/>
          <w:highlight w:val="green"/>
        </w:rPr>
        <w:t>/type de droit et prestation]</w:t>
      </w:r>
      <w:r w:rsidRPr="00A478D1">
        <w:rPr>
          <w:b/>
          <w:bCs/>
          <w:sz w:val="28"/>
          <w:szCs w:val="28"/>
        </w:rPr>
        <w:t xml:space="preserve"> qui était valable</w:t>
      </w:r>
      <w:r>
        <w:rPr>
          <w:b/>
          <w:bCs/>
          <w:sz w:val="28"/>
          <w:szCs w:val="28"/>
        </w:rPr>
        <w:t xml:space="preserve"> </w:t>
      </w:r>
      <w:r>
        <w:rPr>
          <w:b/>
          <w:color w:val="0070C0"/>
        </w:rPr>
        <w:t>SI [DROIT</w:t>
      </w:r>
      <w:r w:rsidRPr="001718C0">
        <w:rPr>
          <w:bCs/>
          <w:color w:val="0070C0"/>
        </w:rPr>
        <w:t xml:space="preserve"> </w:t>
      </w:r>
      <w:r>
        <w:rPr>
          <w:bCs/>
          <w:color w:val="0070C0"/>
        </w:rPr>
        <w:t>révisé</w:t>
      </w:r>
      <w:r>
        <w:rPr>
          <w:b/>
          <w:color w:val="0070C0"/>
        </w:rPr>
        <w:t>/sans limitation de durée*] = « Oui » [</w:t>
      </w:r>
      <w:r>
        <w:rPr>
          <w:b/>
          <w:bCs/>
          <w:sz w:val="28"/>
          <w:szCs w:val="28"/>
        </w:rPr>
        <w:t>à partir</w:t>
      </w:r>
      <w:r>
        <w:rPr>
          <w:b/>
          <w:color w:val="0070C0"/>
        </w:rPr>
        <w:t>]</w:t>
      </w:r>
      <w:r>
        <w:rPr>
          <w:b/>
          <w:bCs/>
          <w:sz w:val="28"/>
          <w:szCs w:val="28"/>
        </w:rPr>
        <w:t xml:space="preserve"> du</w:t>
      </w:r>
      <w:r w:rsidRPr="00A478D1">
        <w:rPr>
          <w:b/>
          <w:bCs/>
          <w:sz w:val="28"/>
          <w:szCs w:val="28"/>
        </w:rPr>
        <w:t xml:space="preserve"> </w:t>
      </w:r>
      <w:r w:rsidRPr="00927971">
        <w:rPr>
          <w:b/>
          <w:sz w:val="28"/>
          <w:highlight w:val="green"/>
        </w:rPr>
        <w:t>[</w:t>
      </w:r>
      <w:r>
        <w:rPr>
          <w:b/>
          <w:sz w:val="28"/>
          <w:szCs w:val="28"/>
          <w:highlight w:val="green"/>
        </w:rPr>
        <w:t>DROIT</w:t>
      </w:r>
      <w:r w:rsidRPr="001718C0">
        <w:rPr>
          <w:bCs/>
          <w:highlight w:val="green"/>
        </w:rPr>
        <w:t xml:space="preserve"> </w:t>
      </w:r>
      <w:r w:rsidRPr="00A478D1">
        <w:rPr>
          <w:bCs/>
          <w:highlight w:val="green"/>
        </w:rPr>
        <w:t>révisé</w:t>
      </w:r>
      <w:r>
        <w:rPr>
          <w:b/>
          <w:sz w:val="28"/>
          <w:szCs w:val="28"/>
          <w:highlight w:val="green"/>
        </w:rPr>
        <w:t>/date d’ouverture du droit</w:t>
      </w:r>
      <w:r w:rsidRPr="00927971">
        <w:rPr>
          <w:b/>
          <w:sz w:val="28"/>
          <w:highlight w:val="green"/>
        </w:rPr>
        <w:t>]</w:t>
      </w:r>
      <w:r w:rsidRPr="00927971">
        <w:rPr>
          <w:b/>
          <w:sz w:val="28"/>
        </w:rPr>
        <w:t xml:space="preserve"> </w:t>
      </w:r>
      <w:r>
        <w:rPr>
          <w:b/>
          <w:color w:val="0070C0"/>
        </w:rPr>
        <w:t>SI [DROIT*</w:t>
      </w:r>
      <w:r w:rsidRPr="001718C0">
        <w:rPr>
          <w:bCs/>
          <w:color w:val="0070C0"/>
        </w:rPr>
        <w:t xml:space="preserve"> </w:t>
      </w:r>
      <w:r>
        <w:rPr>
          <w:bCs/>
          <w:color w:val="0070C0"/>
        </w:rPr>
        <w:t>révisé</w:t>
      </w:r>
      <w:r>
        <w:rPr>
          <w:b/>
          <w:color w:val="0070C0"/>
        </w:rPr>
        <w:t>/sans limitation de durée] = « Oui » [</w:t>
      </w:r>
      <w:r>
        <w:rPr>
          <w:b/>
          <w:sz w:val="28"/>
        </w:rPr>
        <w:t>et sans limitation de durée</w:t>
      </w:r>
      <w:r>
        <w:rPr>
          <w:b/>
          <w:color w:val="0070C0"/>
        </w:rPr>
        <w:t>]</w:t>
      </w:r>
      <w:r w:rsidRPr="00A81114">
        <w:rPr>
          <w:b/>
          <w:color w:val="0070C0"/>
        </w:rPr>
        <w:t xml:space="preserve"> </w:t>
      </w:r>
      <w:r>
        <w:rPr>
          <w:b/>
          <w:color w:val="0070C0"/>
        </w:rPr>
        <w:t>SINON [</w:t>
      </w:r>
      <w:r w:rsidRPr="00927971">
        <w:rPr>
          <w:b/>
          <w:sz w:val="28"/>
        </w:rPr>
        <w:t xml:space="preserve">au </w:t>
      </w:r>
      <w:r w:rsidRPr="00927971">
        <w:rPr>
          <w:b/>
          <w:sz w:val="28"/>
          <w:highlight w:val="green"/>
        </w:rPr>
        <w:t>[</w:t>
      </w:r>
      <w:r>
        <w:rPr>
          <w:b/>
          <w:sz w:val="28"/>
          <w:szCs w:val="28"/>
          <w:highlight w:val="green"/>
        </w:rPr>
        <w:t>DROIT</w:t>
      </w:r>
      <w:r w:rsidRPr="001718C0">
        <w:rPr>
          <w:bCs/>
          <w:highlight w:val="green"/>
        </w:rPr>
        <w:t xml:space="preserve"> </w:t>
      </w:r>
      <w:r w:rsidRPr="00A478D1">
        <w:rPr>
          <w:bCs/>
          <w:highlight w:val="green"/>
        </w:rPr>
        <w:t>révisé</w:t>
      </w:r>
      <w:r w:rsidRPr="00927971">
        <w:rPr>
          <w:b/>
          <w:sz w:val="28"/>
          <w:szCs w:val="28"/>
          <w:highlight w:val="green"/>
        </w:rPr>
        <w:t>/</w:t>
      </w:r>
      <w:r w:rsidRPr="00927971">
        <w:rPr>
          <w:b/>
          <w:sz w:val="28"/>
          <w:highlight w:val="green"/>
        </w:rPr>
        <w:t>date d</w:t>
      </w:r>
      <w:r>
        <w:rPr>
          <w:b/>
          <w:sz w:val="28"/>
          <w:highlight w:val="green"/>
        </w:rPr>
        <w:t>’échéance</w:t>
      </w:r>
      <w:r w:rsidRPr="00927971">
        <w:rPr>
          <w:b/>
          <w:sz w:val="28"/>
          <w:highlight w:val="green"/>
        </w:rPr>
        <w:t xml:space="preserve"> du droit]</w:t>
      </w:r>
      <w:r>
        <w:rPr>
          <w:b/>
          <w:color w:val="0070C0"/>
        </w:rPr>
        <w:t>]</w:t>
      </w:r>
      <w:proofErr w:type="gramStart"/>
      <w:r w:rsidRPr="00A478D1">
        <w:rPr>
          <w:b/>
          <w:bCs/>
          <w:sz w:val="28"/>
          <w:szCs w:val="28"/>
        </w:rPr>
        <w:t>.</w:t>
      </w:r>
      <w:r w:rsidRPr="00FB3F02">
        <w:rPr>
          <w:b/>
          <w:color w:val="0070C0"/>
        </w:rPr>
        <w:t xml:space="preserve"> </w:t>
      </w:r>
      <w:r>
        <w:rPr>
          <w:b/>
          <w:color w:val="0070C0"/>
        </w:rPr>
        <w:t>]</w:t>
      </w:r>
      <w:proofErr w:type="gramEnd"/>
    </w:p>
    <w:p w14:paraId="3E53E48C" w14:textId="77777777" w:rsidR="000F4509" w:rsidRPr="00C406F8" w:rsidRDefault="000F4509" w:rsidP="000C1284">
      <w:pPr>
        <w:spacing w:after="0" w:line="240" w:lineRule="auto"/>
        <w:ind w:left="2124"/>
        <w:rPr>
          <w:color w:val="0070C0"/>
          <w:lang w:eastAsia="fr-FR"/>
        </w:rPr>
      </w:pPr>
      <w:r w:rsidRPr="00C406F8">
        <w:rPr>
          <w:b/>
          <w:color w:val="0070C0"/>
        </w:rPr>
        <w:t>CAS 2 : le bénéficiaire est un mineur non émancipé dont au moins un parent existe [</w:t>
      </w:r>
    </w:p>
    <w:p w14:paraId="3373918C" w14:textId="77777777" w:rsidR="000F4509" w:rsidRPr="00A478D1" w:rsidRDefault="000F4509" w:rsidP="000F4509">
      <w:pPr>
        <w:jc w:val="both"/>
        <w:rPr>
          <w:b/>
          <w:bCs/>
          <w:sz w:val="28"/>
          <w:szCs w:val="28"/>
        </w:rPr>
      </w:pPr>
      <w:r w:rsidRPr="00A478D1">
        <w:rPr>
          <w:b/>
          <w:bCs/>
          <w:sz w:val="28"/>
          <w:szCs w:val="28"/>
        </w:rPr>
        <w:t>Cette attribution vient en remplacement d</w:t>
      </w:r>
      <w:r>
        <w:rPr>
          <w:b/>
          <w:bCs/>
          <w:sz w:val="28"/>
          <w:szCs w:val="28"/>
        </w:rPr>
        <w:t>u</w:t>
      </w:r>
      <w:r w:rsidRPr="00A478D1">
        <w:rPr>
          <w:b/>
          <w:bCs/>
          <w:sz w:val="28"/>
          <w:szCs w:val="28"/>
        </w:rPr>
        <w:t xml:space="preserve"> droit</w:t>
      </w:r>
      <w:r>
        <w:rPr>
          <w:b/>
          <w:bCs/>
          <w:sz w:val="28"/>
          <w:szCs w:val="28"/>
        </w:rPr>
        <w:t xml:space="preserve"> de votre enfant</w:t>
      </w:r>
      <w:r w:rsidRPr="00A478D1">
        <w:rPr>
          <w:b/>
          <w:bCs/>
          <w:sz w:val="28"/>
          <w:szCs w:val="28"/>
        </w:rPr>
        <w:t xml:space="preserve"> à </w:t>
      </w:r>
      <w:r>
        <w:rPr>
          <w:b/>
          <w:sz w:val="28"/>
          <w:highlight w:val="green"/>
        </w:rPr>
        <w:t>[DROIT</w:t>
      </w:r>
      <w:r w:rsidRPr="001718C0">
        <w:rPr>
          <w:bCs/>
          <w:highlight w:val="green"/>
        </w:rPr>
        <w:t xml:space="preserve"> </w:t>
      </w:r>
      <w:r w:rsidRPr="00A478D1">
        <w:rPr>
          <w:bCs/>
          <w:highlight w:val="green"/>
        </w:rPr>
        <w:t>révisé</w:t>
      </w:r>
      <w:r>
        <w:rPr>
          <w:b/>
          <w:sz w:val="28"/>
          <w:highlight w:val="green"/>
        </w:rPr>
        <w:t>/type de droit et prestation]</w:t>
      </w:r>
      <w:r w:rsidRPr="00A478D1">
        <w:rPr>
          <w:b/>
          <w:bCs/>
          <w:sz w:val="28"/>
          <w:szCs w:val="28"/>
        </w:rPr>
        <w:t xml:space="preserve"> qui était valable</w:t>
      </w:r>
      <w:r>
        <w:rPr>
          <w:b/>
          <w:bCs/>
          <w:sz w:val="28"/>
          <w:szCs w:val="28"/>
        </w:rPr>
        <w:t xml:space="preserve"> </w:t>
      </w:r>
      <w:r>
        <w:rPr>
          <w:b/>
          <w:color w:val="0070C0"/>
        </w:rPr>
        <w:t>SI [DROIT</w:t>
      </w:r>
      <w:r w:rsidRPr="001718C0">
        <w:rPr>
          <w:bCs/>
          <w:color w:val="0070C0"/>
        </w:rPr>
        <w:t xml:space="preserve"> </w:t>
      </w:r>
      <w:r>
        <w:rPr>
          <w:bCs/>
          <w:color w:val="0070C0"/>
        </w:rPr>
        <w:t>révisé</w:t>
      </w:r>
      <w:r>
        <w:rPr>
          <w:b/>
          <w:color w:val="0070C0"/>
        </w:rPr>
        <w:t>/sans limitation de durée*] = « Oui » [</w:t>
      </w:r>
      <w:r>
        <w:rPr>
          <w:b/>
          <w:bCs/>
          <w:sz w:val="28"/>
          <w:szCs w:val="28"/>
        </w:rPr>
        <w:t>à partir</w:t>
      </w:r>
      <w:r>
        <w:rPr>
          <w:b/>
          <w:color w:val="0070C0"/>
        </w:rPr>
        <w:t>]</w:t>
      </w:r>
      <w:r>
        <w:rPr>
          <w:b/>
          <w:bCs/>
          <w:sz w:val="28"/>
          <w:szCs w:val="28"/>
        </w:rPr>
        <w:t xml:space="preserve"> du</w:t>
      </w:r>
      <w:r w:rsidRPr="00A478D1">
        <w:rPr>
          <w:b/>
          <w:bCs/>
          <w:sz w:val="28"/>
          <w:szCs w:val="28"/>
        </w:rPr>
        <w:t xml:space="preserve"> </w:t>
      </w:r>
      <w:r w:rsidRPr="00927971">
        <w:rPr>
          <w:b/>
          <w:sz w:val="28"/>
          <w:highlight w:val="green"/>
        </w:rPr>
        <w:t>[</w:t>
      </w:r>
      <w:r>
        <w:rPr>
          <w:b/>
          <w:sz w:val="28"/>
          <w:szCs w:val="28"/>
          <w:highlight w:val="green"/>
        </w:rPr>
        <w:t>DROIT</w:t>
      </w:r>
      <w:r w:rsidRPr="001718C0">
        <w:rPr>
          <w:bCs/>
          <w:highlight w:val="green"/>
        </w:rPr>
        <w:t xml:space="preserve"> </w:t>
      </w:r>
      <w:r w:rsidRPr="00A478D1">
        <w:rPr>
          <w:bCs/>
          <w:highlight w:val="green"/>
        </w:rPr>
        <w:t>révisé</w:t>
      </w:r>
      <w:r>
        <w:rPr>
          <w:b/>
          <w:sz w:val="28"/>
          <w:szCs w:val="28"/>
          <w:highlight w:val="green"/>
        </w:rPr>
        <w:t>/date d’ouverture du droit</w:t>
      </w:r>
      <w:r w:rsidRPr="00927971">
        <w:rPr>
          <w:b/>
          <w:sz w:val="28"/>
          <w:highlight w:val="green"/>
        </w:rPr>
        <w:t>]</w:t>
      </w:r>
      <w:r w:rsidRPr="00927971">
        <w:rPr>
          <w:b/>
          <w:sz w:val="28"/>
        </w:rPr>
        <w:t xml:space="preserve"> </w:t>
      </w:r>
      <w:r>
        <w:rPr>
          <w:b/>
          <w:color w:val="0070C0"/>
        </w:rPr>
        <w:t>SI [DROIT*</w:t>
      </w:r>
      <w:r w:rsidRPr="001718C0">
        <w:rPr>
          <w:bCs/>
          <w:color w:val="0070C0"/>
        </w:rPr>
        <w:t xml:space="preserve"> </w:t>
      </w:r>
      <w:r>
        <w:rPr>
          <w:bCs/>
          <w:color w:val="0070C0"/>
        </w:rPr>
        <w:t>révisé</w:t>
      </w:r>
      <w:r>
        <w:rPr>
          <w:b/>
          <w:color w:val="0070C0"/>
        </w:rPr>
        <w:t>/sans limitation de durée] = « Oui » [</w:t>
      </w:r>
      <w:r>
        <w:rPr>
          <w:b/>
          <w:sz w:val="28"/>
        </w:rPr>
        <w:t>et sans limitation de durée</w:t>
      </w:r>
      <w:r>
        <w:rPr>
          <w:b/>
          <w:color w:val="0070C0"/>
        </w:rPr>
        <w:t>]</w:t>
      </w:r>
      <w:r w:rsidRPr="00A81114">
        <w:rPr>
          <w:b/>
          <w:color w:val="0070C0"/>
        </w:rPr>
        <w:t xml:space="preserve"> </w:t>
      </w:r>
      <w:r>
        <w:rPr>
          <w:b/>
          <w:color w:val="0070C0"/>
        </w:rPr>
        <w:t>SINON [</w:t>
      </w:r>
      <w:r w:rsidRPr="00927971">
        <w:rPr>
          <w:b/>
          <w:sz w:val="28"/>
        </w:rPr>
        <w:t xml:space="preserve">au </w:t>
      </w:r>
      <w:r w:rsidRPr="00927971">
        <w:rPr>
          <w:b/>
          <w:sz w:val="28"/>
          <w:highlight w:val="green"/>
        </w:rPr>
        <w:t>[</w:t>
      </w:r>
      <w:r>
        <w:rPr>
          <w:b/>
          <w:sz w:val="28"/>
          <w:szCs w:val="28"/>
          <w:highlight w:val="green"/>
        </w:rPr>
        <w:t>DROIT</w:t>
      </w:r>
      <w:r w:rsidRPr="001718C0">
        <w:rPr>
          <w:bCs/>
          <w:highlight w:val="green"/>
        </w:rPr>
        <w:t xml:space="preserve"> </w:t>
      </w:r>
      <w:r w:rsidRPr="00A478D1">
        <w:rPr>
          <w:bCs/>
          <w:highlight w:val="green"/>
        </w:rPr>
        <w:t>révisé</w:t>
      </w:r>
      <w:r w:rsidRPr="00927971">
        <w:rPr>
          <w:b/>
          <w:sz w:val="28"/>
          <w:szCs w:val="28"/>
          <w:highlight w:val="green"/>
        </w:rPr>
        <w:t>/</w:t>
      </w:r>
      <w:r w:rsidRPr="00927971">
        <w:rPr>
          <w:b/>
          <w:sz w:val="28"/>
          <w:highlight w:val="green"/>
        </w:rPr>
        <w:t>date d</w:t>
      </w:r>
      <w:r>
        <w:rPr>
          <w:b/>
          <w:sz w:val="28"/>
          <w:highlight w:val="green"/>
        </w:rPr>
        <w:t>’échéance</w:t>
      </w:r>
      <w:r w:rsidRPr="00927971">
        <w:rPr>
          <w:b/>
          <w:sz w:val="28"/>
          <w:highlight w:val="green"/>
        </w:rPr>
        <w:t xml:space="preserve"> du droit]</w:t>
      </w:r>
      <w:r>
        <w:rPr>
          <w:b/>
          <w:color w:val="0070C0"/>
        </w:rPr>
        <w:t>]</w:t>
      </w:r>
      <w:proofErr w:type="gramStart"/>
      <w:r w:rsidRPr="00A478D1">
        <w:rPr>
          <w:b/>
          <w:bCs/>
          <w:sz w:val="28"/>
          <w:szCs w:val="28"/>
        </w:rPr>
        <w:t>.</w:t>
      </w:r>
      <w:r w:rsidRPr="00FB3F02">
        <w:rPr>
          <w:b/>
          <w:color w:val="0070C0"/>
        </w:rPr>
        <w:t xml:space="preserve"> </w:t>
      </w:r>
      <w:r>
        <w:rPr>
          <w:b/>
          <w:color w:val="0070C0"/>
        </w:rPr>
        <w:t>]</w:t>
      </w:r>
      <w:proofErr w:type="gramEnd"/>
    </w:p>
    <w:p w14:paraId="73A374A8" w14:textId="77777777" w:rsidR="000F4509" w:rsidRPr="00C406F8" w:rsidRDefault="000F4509" w:rsidP="000C1284">
      <w:pPr>
        <w:spacing w:after="0" w:line="240" w:lineRule="auto"/>
        <w:ind w:left="2124"/>
        <w:rPr>
          <w:color w:val="0070C0"/>
          <w:lang w:eastAsia="fr-FR"/>
        </w:rPr>
      </w:pPr>
      <w:r w:rsidRPr="00C406F8">
        <w:rPr>
          <w:b/>
          <w:color w:val="0070C0"/>
        </w:rPr>
        <w:t>Dans tous les autres cas [</w:t>
      </w:r>
    </w:p>
    <w:p w14:paraId="60BF5833" w14:textId="77777777" w:rsidR="000F4509" w:rsidRPr="00A478D1" w:rsidRDefault="000F4509" w:rsidP="000F4509">
      <w:pPr>
        <w:jc w:val="both"/>
        <w:rPr>
          <w:b/>
          <w:bCs/>
          <w:sz w:val="28"/>
          <w:szCs w:val="28"/>
        </w:rPr>
      </w:pPr>
      <w:r w:rsidRPr="00A478D1">
        <w:rPr>
          <w:b/>
          <w:bCs/>
          <w:sz w:val="28"/>
          <w:szCs w:val="28"/>
        </w:rPr>
        <w:t>Cette attribution vient en remplacement d</w:t>
      </w:r>
      <w:r>
        <w:rPr>
          <w:b/>
          <w:bCs/>
          <w:sz w:val="28"/>
          <w:szCs w:val="28"/>
        </w:rPr>
        <w:t>u</w:t>
      </w:r>
      <w:r w:rsidRPr="00A478D1">
        <w:rPr>
          <w:b/>
          <w:bCs/>
          <w:sz w:val="28"/>
          <w:szCs w:val="28"/>
        </w:rPr>
        <w:t xml:space="preserve"> droit à </w:t>
      </w:r>
      <w:r>
        <w:rPr>
          <w:b/>
          <w:sz w:val="28"/>
          <w:highlight w:val="green"/>
        </w:rPr>
        <w:t>[DROIT</w:t>
      </w:r>
      <w:r w:rsidRPr="001718C0">
        <w:rPr>
          <w:bCs/>
          <w:highlight w:val="green"/>
        </w:rPr>
        <w:t xml:space="preserve"> </w:t>
      </w:r>
      <w:r w:rsidRPr="00A478D1">
        <w:rPr>
          <w:bCs/>
          <w:highlight w:val="green"/>
        </w:rPr>
        <w:t>révisé</w:t>
      </w:r>
      <w:r>
        <w:rPr>
          <w:b/>
          <w:sz w:val="28"/>
          <w:highlight w:val="green"/>
        </w:rPr>
        <w:t>/type de droit et prestation]</w:t>
      </w:r>
      <w:r w:rsidRPr="00A478D1">
        <w:rPr>
          <w:b/>
          <w:bCs/>
          <w:sz w:val="28"/>
          <w:szCs w:val="28"/>
        </w:rPr>
        <w:t xml:space="preserve"> qui était valable</w:t>
      </w:r>
      <w:r>
        <w:rPr>
          <w:b/>
          <w:bCs/>
          <w:sz w:val="28"/>
          <w:szCs w:val="28"/>
        </w:rPr>
        <w:t xml:space="preserve"> </w:t>
      </w:r>
      <w:r>
        <w:rPr>
          <w:b/>
          <w:color w:val="0070C0"/>
        </w:rPr>
        <w:t>SI [DROIT</w:t>
      </w:r>
      <w:r w:rsidRPr="001718C0">
        <w:rPr>
          <w:bCs/>
          <w:color w:val="0070C0"/>
        </w:rPr>
        <w:t xml:space="preserve"> </w:t>
      </w:r>
      <w:r>
        <w:rPr>
          <w:bCs/>
          <w:color w:val="0070C0"/>
        </w:rPr>
        <w:t>révisé</w:t>
      </w:r>
      <w:r>
        <w:rPr>
          <w:b/>
          <w:color w:val="0070C0"/>
        </w:rPr>
        <w:t>/sans limitation de durée*] = « Oui » [</w:t>
      </w:r>
      <w:r>
        <w:rPr>
          <w:b/>
          <w:bCs/>
          <w:sz w:val="28"/>
          <w:szCs w:val="28"/>
        </w:rPr>
        <w:t>à partir</w:t>
      </w:r>
      <w:r>
        <w:rPr>
          <w:b/>
          <w:color w:val="0070C0"/>
        </w:rPr>
        <w:t>]</w:t>
      </w:r>
      <w:r>
        <w:rPr>
          <w:b/>
          <w:bCs/>
          <w:sz w:val="28"/>
          <w:szCs w:val="28"/>
        </w:rPr>
        <w:t xml:space="preserve"> du</w:t>
      </w:r>
      <w:r w:rsidRPr="00A478D1">
        <w:rPr>
          <w:b/>
          <w:bCs/>
          <w:sz w:val="28"/>
          <w:szCs w:val="28"/>
        </w:rPr>
        <w:t xml:space="preserve"> </w:t>
      </w:r>
      <w:r w:rsidRPr="00927971">
        <w:rPr>
          <w:b/>
          <w:sz w:val="28"/>
          <w:highlight w:val="green"/>
        </w:rPr>
        <w:t>[</w:t>
      </w:r>
      <w:r>
        <w:rPr>
          <w:b/>
          <w:sz w:val="28"/>
          <w:szCs w:val="28"/>
          <w:highlight w:val="green"/>
        </w:rPr>
        <w:t>DROIT</w:t>
      </w:r>
      <w:r w:rsidRPr="001718C0">
        <w:rPr>
          <w:bCs/>
          <w:highlight w:val="green"/>
        </w:rPr>
        <w:t xml:space="preserve"> </w:t>
      </w:r>
      <w:r w:rsidRPr="00A478D1">
        <w:rPr>
          <w:bCs/>
          <w:highlight w:val="green"/>
        </w:rPr>
        <w:t>révisé</w:t>
      </w:r>
      <w:r>
        <w:rPr>
          <w:b/>
          <w:sz w:val="28"/>
          <w:szCs w:val="28"/>
          <w:highlight w:val="green"/>
        </w:rPr>
        <w:t>/date d’ouverture du droit</w:t>
      </w:r>
      <w:r w:rsidRPr="00927971">
        <w:rPr>
          <w:b/>
          <w:sz w:val="28"/>
          <w:highlight w:val="green"/>
        </w:rPr>
        <w:t>]</w:t>
      </w:r>
      <w:r w:rsidRPr="00927971">
        <w:rPr>
          <w:b/>
          <w:sz w:val="28"/>
        </w:rPr>
        <w:t xml:space="preserve"> </w:t>
      </w:r>
      <w:r>
        <w:rPr>
          <w:b/>
          <w:color w:val="0070C0"/>
        </w:rPr>
        <w:t>SI [DROIT</w:t>
      </w:r>
      <w:r w:rsidRPr="001718C0">
        <w:rPr>
          <w:bCs/>
          <w:color w:val="0070C0"/>
        </w:rPr>
        <w:t xml:space="preserve"> </w:t>
      </w:r>
      <w:r>
        <w:rPr>
          <w:bCs/>
          <w:color w:val="0070C0"/>
        </w:rPr>
        <w:t>révisé</w:t>
      </w:r>
      <w:r>
        <w:rPr>
          <w:b/>
          <w:color w:val="0070C0"/>
        </w:rPr>
        <w:t>/sans limitation de durée*] = « Oui » [</w:t>
      </w:r>
      <w:r>
        <w:rPr>
          <w:b/>
          <w:sz w:val="28"/>
        </w:rPr>
        <w:t>et sans limitation de durée</w:t>
      </w:r>
      <w:r>
        <w:rPr>
          <w:b/>
          <w:color w:val="0070C0"/>
        </w:rPr>
        <w:t>]</w:t>
      </w:r>
      <w:r w:rsidRPr="00A81114">
        <w:rPr>
          <w:b/>
          <w:color w:val="0070C0"/>
        </w:rPr>
        <w:t xml:space="preserve"> </w:t>
      </w:r>
      <w:r>
        <w:rPr>
          <w:b/>
          <w:color w:val="0070C0"/>
        </w:rPr>
        <w:t>SINON [</w:t>
      </w:r>
      <w:r w:rsidRPr="00927971">
        <w:rPr>
          <w:b/>
          <w:sz w:val="28"/>
        </w:rPr>
        <w:t xml:space="preserve">au </w:t>
      </w:r>
      <w:r w:rsidRPr="00927971">
        <w:rPr>
          <w:b/>
          <w:sz w:val="28"/>
          <w:highlight w:val="green"/>
        </w:rPr>
        <w:t>[</w:t>
      </w:r>
      <w:r>
        <w:rPr>
          <w:b/>
          <w:sz w:val="28"/>
          <w:szCs w:val="28"/>
          <w:highlight w:val="green"/>
        </w:rPr>
        <w:t>DROIT</w:t>
      </w:r>
      <w:r w:rsidRPr="001718C0">
        <w:rPr>
          <w:bCs/>
          <w:highlight w:val="green"/>
        </w:rPr>
        <w:t xml:space="preserve"> </w:t>
      </w:r>
      <w:r w:rsidRPr="00A478D1">
        <w:rPr>
          <w:bCs/>
          <w:highlight w:val="green"/>
        </w:rPr>
        <w:t>révisé</w:t>
      </w:r>
      <w:r w:rsidRPr="00927971">
        <w:rPr>
          <w:b/>
          <w:sz w:val="28"/>
          <w:szCs w:val="28"/>
          <w:highlight w:val="green"/>
        </w:rPr>
        <w:t>/</w:t>
      </w:r>
      <w:r w:rsidRPr="00927971">
        <w:rPr>
          <w:b/>
          <w:sz w:val="28"/>
          <w:highlight w:val="green"/>
        </w:rPr>
        <w:t>date d</w:t>
      </w:r>
      <w:r>
        <w:rPr>
          <w:b/>
          <w:sz w:val="28"/>
          <w:highlight w:val="green"/>
        </w:rPr>
        <w:t>’échéance</w:t>
      </w:r>
      <w:r w:rsidRPr="00927971">
        <w:rPr>
          <w:b/>
          <w:sz w:val="28"/>
          <w:highlight w:val="green"/>
        </w:rPr>
        <w:t xml:space="preserve"> du droit]</w:t>
      </w:r>
      <w:r>
        <w:rPr>
          <w:b/>
          <w:color w:val="0070C0"/>
        </w:rPr>
        <w:t>]</w:t>
      </w:r>
      <w:proofErr w:type="gramStart"/>
      <w:r w:rsidRPr="00A478D1">
        <w:rPr>
          <w:b/>
          <w:bCs/>
          <w:sz w:val="28"/>
          <w:szCs w:val="28"/>
        </w:rPr>
        <w:t>.</w:t>
      </w:r>
      <w:r w:rsidRPr="00FB3F02">
        <w:rPr>
          <w:b/>
          <w:color w:val="0070C0"/>
        </w:rPr>
        <w:t xml:space="preserve"> </w:t>
      </w:r>
      <w:r>
        <w:rPr>
          <w:b/>
          <w:color w:val="0070C0"/>
        </w:rPr>
        <w:t>]</w:t>
      </w:r>
      <w:proofErr w:type="gramEnd"/>
    </w:p>
    <w:p w14:paraId="27A79071" w14:textId="77777777" w:rsidR="000F4509" w:rsidRPr="00E671E5" w:rsidRDefault="000F4509" w:rsidP="000C1284">
      <w:pPr>
        <w:spacing w:after="0" w:line="240" w:lineRule="auto"/>
        <w:ind w:left="2124"/>
        <w:rPr>
          <w:color w:val="0070C0"/>
          <w:lang w:eastAsia="fr-FR"/>
        </w:rPr>
      </w:pPr>
      <w:r w:rsidRPr="00E671E5">
        <w:rPr>
          <w:b/>
          <w:color w:val="0070C0"/>
        </w:rPr>
        <w:t>]</w:t>
      </w:r>
    </w:p>
    <w:p w14:paraId="625D18D0" w14:textId="77777777" w:rsidR="000F4509" w:rsidRDefault="000F4509" w:rsidP="000C1284">
      <w:pPr>
        <w:spacing w:after="0" w:line="240" w:lineRule="auto"/>
        <w:ind w:left="1416"/>
        <w:rPr>
          <w:b/>
          <w:color w:val="0070C0"/>
        </w:rPr>
      </w:pPr>
      <w:r>
        <w:rPr>
          <w:b/>
          <w:color w:val="0070C0"/>
        </w:rPr>
        <w:t>]</w:t>
      </w:r>
    </w:p>
    <w:p w14:paraId="2E1087DA" w14:textId="77777777" w:rsidR="000F4509" w:rsidRDefault="000F4509" w:rsidP="000C1284">
      <w:pPr>
        <w:spacing w:after="0" w:line="240" w:lineRule="auto"/>
        <w:ind w:firstLine="708"/>
        <w:rPr>
          <w:b/>
          <w:color w:val="0070C0"/>
        </w:rPr>
      </w:pPr>
      <w:r>
        <w:rPr>
          <w:b/>
          <w:color w:val="0070C0"/>
        </w:rPr>
        <w:t>]</w:t>
      </w:r>
    </w:p>
    <w:p w14:paraId="4B388578" w14:textId="77777777" w:rsidR="000F4509" w:rsidRDefault="000F4509" w:rsidP="000C1284">
      <w:pPr>
        <w:spacing w:after="0" w:line="240" w:lineRule="auto"/>
        <w:ind w:left="1"/>
        <w:rPr>
          <w:b/>
          <w:color w:val="0070C0"/>
        </w:rPr>
      </w:pPr>
      <w:r>
        <w:rPr>
          <w:b/>
          <w:color w:val="0070C0"/>
        </w:rPr>
        <w:t>]</w:t>
      </w:r>
    </w:p>
    <w:p w14:paraId="0129CF48" w14:textId="77777777" w:rsidR="000F4509" w:rsidRPr="00DE04B7" w:rsidRDefault="000F4509" w:rsidP="000F4509">
      <w:pPr>
        <w:rPr>
          <w:b/>
          <w:iCs/>
          <w:color w:val="0070C0"/>
        </w:rPr>
      </w:pPr>
      <w:r w:rsidRPr="00DE04B7">
        <w:rPr>
          <w:b/>
          <w:iCs/>
          <w:color w:val="0070C0"/>
        </w:rPr>
        <w:t>SI [</w:t>
      </w:r>
      <w:r>
        <w:rPr>
          <w:b/>
          <w:iCs/>
          <w:color w:val="0070C0"/>
        </w:rPr>
        <w:t>DEM-</w:t>
      </w:r>
      <w:proofErr w:type="spellStart"/>
      <w:r>
        <w:rPr>
          <w:b/>
          <w:iCs/>
          <w:color w:val="0070C0"/>
        </w:rPr>
        <w:t>REV</w:t>
      </w:r>
      <w:proofErr w:type="spellEnd"/>
      <w:r w:rsidRPr="00DE04B7">
        <w:rPr>
          <w:b/>
          <w:iCs/>
          <w:color w:val="0070C0"/>
        </w:rPr>
        <w:t>/statut] = « décidée » [</w:t>
      </w:r>
    </w:p>
    <w:p w14:paraId="3C019CC7" w14:textId="77777777" w:rsidR="000F4509" w:rsidRPr="00621471" w:rsidRDefault="000F4509" w:rsidP="000F4509">
      <w:pPr>
        <w:rPr>
          <w:sz w:val="28"/>
          <w:lang w:eastAsia="fr-FR"/>
        </w:rPr>
      </w:pPr>
      <w:r w:rsidRPr="00927971">
        <w:rPr>
          <w:sz w:val="28"/>
          <w:lang w:eastAsia="fr-FR"/>
        </w:rPr>
        <w:lastRenderedPageBreak/>
        <w:t xml:space="preserve">La décision de la CDAPH du </w:t>
      </w:r>
      <w:r w:rsidRPr="00927971">
        <w:rPr>
          <w:b/>
          <w:sz w:val="28"/>
          <w:highlight w:val="green"/>
          <w:lang w:eastAsia="fr-FR"/>
        </w:rPr>
        <w:t>[</w:t>
      </w:r>
      <w:proofErr w:type="spellStart"/>
      <w:r>
        <w:rPr>
          <w:b/>
          <w:sz w:val="28"/>
          <w:highlight w:val="green"/>
          <w:lang w:eastAsia="fr-FR"/>
        </w:rPr>
        <w:t>DECISION</w:t>
      </w:r>
      <w:proofErr w:type="spellEnd"/>
      <w:r w:rsidRPr="00927971">
        <w:rPr>
          <w:b/>
          <w:sz w:val="28"/>
          <w:highlight w:val="green"/>
          <w:lang w:eastAsia="fr-FR"/>
        </w:rPr>
        <w:t>/date de décision]</w:t>
      </w:r>
      <w:r w:rsidRPr="00927971">
        <w:rPr>
          <w:sz w:val="28"/>
          <w:lang w:eastAsia="fr-FR"/>
        </w:rPr>
        <w:t xml:space="preserve"> </w:t>
      </w:r>
      <w:r>
        <w:rPr>
          <w:sz w:val="28"/>
          <w:lang w:eastAsia="fr-FR"/>
        </w:rPr>
        <w:t>termine le traitement de la demande de révision portant sur</w:t>
      </w:r>
      <w:r>
        <w:rPr>
          <w:sz w:val="28"/>
          <w:szCs w:val="28"/>
        </w:rPr>
        <w:t xml:space="preserve"> </w:t>
      </w:r>
      <w:r w:rsidRPr="001B769A">
        <w:rPr>
          <w:sz w:val="28"/>
          <w:szCs w:val="28"/>
          <w:highlight w:val="green"/>
        </w:rPr>
        <w:t>[</w:t>
      </w:r>
      <w:r>
        <w:rPr>
          <w:sz w:val="28"/>
          <w:szCs w:val="28"/>
          <w:highlight w:val="green"/>
        </w:rPr>
        <w:t>DEM-</w:t>
      </w:r>
      <w:proofErr w:type="spellStart"/>
      <w:r>
        <w:rPr>
          <w:sz w:val="28"/>
          <w:szCs w:val="28"/>
          <w:highlight w:val="green"/>
        </w:rPr>
        <w:t>REV</w:t>
      </w:r>
      <w:proofErr w:type="spellEnd"/>
      <w:r w:rsidRPr="001B769A">
        <w:rPr>
          <w:sz w:val="28"/>
          <w:szCs w:val="28"/>
          <w:highlight w:val="green"/>
        </w:rPr>
        <w:t>/type de la demande]</w:t>
      </w:r>
      <w:proofErr w:type="gramStart"/>
      <w:r w:rsidRPr="00927971">
        <w:rPr>
          <w:sz w:val="28"/>
          <w:lang w:eastAsia="fr-FR"/>
        </w:rPr>
        <w:t xml:space="preserve">. </w:t>
      </w:r>
      <w:r w:rsidRPr="00621471">
        <w:rPr>
          <w:b/>
          <w:color w:val="0070C0"/>
          <w:lang w:eastAsia="fr-FR"/>
        </w:rPr>
        <w:t>]</w:t>
      </w:r>
      <w:proofErr w:type="gramEnd"/>
    </w:p>
    <w:p w14:paraId="24E84ACC" w14:textId="77777777" w:rsidR="000F4509" w:rsidRPr="00DE04B7" w:rsidRDefault="000F4509" w:rsidP="000F4509">
      <w:pPr>
        <w:rPr>
          <w:iCs/>
          <w:color w:val="0070C0"/>
          <w:lang w:eastAsia="fr-FR"/>
        </w:rPr>
      </w:pPr>
      <w:r w:rsidRPr="00DE04B7">
        <w:rPr>
          <w:b/>
          <w:iCs/>
          <w:color w:val="0070C0"/>
        </w:rPr>
        <w:t>SI [</w:t>
      </w:r>
      <w:r>
        <w:rPr>
          <w:b/>
          <w:iCs/>
          <w:color w:val="0070C0"/>
        </w:rPr>
        <w:t>DOS-</w:t>
      </w:r>
      <w:proofErr w:type="spellStart"/>
      <w:r>
        <w:rPr>
          <w:b/>
          <w:iCs/>
          <w:color w:val="0070C0"/>
        </w:rPr>
        <w:t>REV</w:t>
      </w:r>
      <w:proofErr w:type="spellEnd"/>
      <w:r w:rsidRPr="00DE04B7">
        <w:rPr>
          <w:b/>
          <w:iCs/>
          <w:color w:val="0070C0"/>
        </w:rPr>
        <w:t>/</w:t>
      </w:r>
      <w:r>
        <w:rPr>
          <w:b/>
          <w:iCs/>
          <w:color w:val="0070C0"/>
        </w:rPr>
        <w:t>s</w:t>
      </w:r>
      <w:r w:rsidRPr="00DE04B7">
        <w:rPr>
          <w:b/>
          <w:iCs/>
          <w:color w:val="0070C0"/>
        </w:rPr>
        <w:t>tatut] ≠ « décidé »</w:t>
      </w:r>
      <w:r w:rsidRPr="00DE04B7">
        <w:rPr>
          <w:iCs/>
          <w:color w:val="0070C0"/>
          <w:lang w:eastAsia="fr-FR"/>
        </w:rPr>
        <w:t xml:space="preserve"> </w:t>
      </w:r>
      <w:r w:rsidRPr="00DE04B7">
        <w:rPr>
          <w:b/>
          <w:iCs/>
          <w:color w:val="0070C0"/>
          <w:lang w:eastAsia="fr-FR"/>
        </w:rPr>
        <w:t>[</w:t>
      </w:r>
    </w:p>
    <w:p w14:paraId="7E8A4481" w14:textId="77777777" w:rsidR="000F4509" w:rsidRPr="00DE04B7" w:rsidRDefault="000F4509" w:rsidP="000F4509">
      <w:pPr>
        <w:rPr>
          <w:sz w:val="28"/>
          <w:lang w:eastAsia="fr-FR"/>
        </w:rPr>
      </w:pPr>
      <w:r w:rsidRPr="00927971">
        <w:rPr>
          <w:sz w:val="28"/>
          <w:lang w:eastAsia="fr-FR"/>
        </w:rPr>
        <w:t xml:space="preserve">Une prochaine réunion de la CDAPH permettra d’examiner le reste de </w:t>
      </w:r>
      <w:r>
        <w:rPr>
          <w:sz w:val="28"/>
          <w:lang w:eastAsia="fr-FR"/>
        </w:rPr>
        <w:t>la</w:t>
      </w:r>
      <w:r w:rsidRPr="00927971">
        <w:rPr>
          <w:sz w:val="28"/>
          <w:lang w:eastAsia="fr-FR"/>
        </w:rPr>
        <w:t xml:space="preserve"> demande</w:t>
      </w:r>
      <w:r>
        <w:rPr>
          <w:sz w:val="28"/>
          <w:lang w:eastAsia="fr-FR"/>
        </w:rPr>
        <w:t xml:space="preserve"> de révision</w:t>
      </w:r>
      <w:r w:rsidRPr="00927971">
        <w:rPr>
          <w:sz w:val="28"/>
          <w:lang w:eastAsia="fr-FR"/>
        </w:rPr>
        <w:t>.</w:t>
      </w:r>
      <w:r w:rsidRPr="00DE04B7">
        <w:rPr>
          <w:b/>
          <w:color w:val="0070C0"/>
          <w:lang w:eastAsia="fr-FR"/>
        </w:rPr>
        <w:t>]</w:t>
      </w:r>
    </w:p>
    <w:p w14:paraId="1973053F" w14:textId="77777777" w:rsidR="000F4509" w:rsidRPr="00927971" w:rsidRDefault="000F4509" w:rsidP="000F4509">
      <w:pPr>
        <w:rPr>
          <w:sz w:val="28"/>
          <w:lang w:eastAsia="fr-FR"/>
        </w:rPr>
      </w:pPr>
      <w:r w:rsidRPr="00927971">
        <w:rPr>
          <w:sz w:val="28"/>
          <w:lang w:eastAsia="fr-FR"/>
        </w:rPr>
        <w:t xml:space="preserve">Vous pouvez contester cette décision de la CDAPH pendant les 2 prochains mois comme indiqué à la dernière page de ce courrier. </w:t>
      </w:r>
    </w:p>
    <w:p w14:paraId="6C9D0971" w14:textId="77777777" w:rsidR="000F4509" w:rsidRPr="00927971" w:rsidRDefault="000F4509" w:rsidP="000F4509">
      <w:pPr>
        <w:pStyle w:val="Default"/>
        <w:rPr>
          <w:rFonts w:asciiTheme="minorHAnsi" w:hAnsiTheme="minorHAnsi" w:cstheme="minorBidi"/>
          <w:color w:val="auto"/>
          <w:sz w:val="22"/>
          <w:szCs w:val="22"/>
          <w:lang w:eastAsia="fr-FR"/>
        </w:rPr>
      </w:pPr>
    </w:p>
    <w:p w14:paraId="5F801FCC" w14:textId="77777777" w:rsidR="000F4509" w:rsidRPr="00927971" w:rsidRDefault="000F4509" w:rsidP="000F4509">
      <w:pPr>
        <w:ind w:left="4248"/>
        <w:jc w:val="center"/>
        <w:rPr>
          <w:sz w:val="28"/>
          <w:szCs w:val="32"/>
        </w:rPr>
      </w:pPr>
      <w:r w:rsidRPr="00927971">
        <w:rPr>
          <w:sz w:val="28"/>
          <w:szCs w:val="32"/>
          <w:highlight w:val="yellow"/>
        </w:rPr>
        <w:t xml:space="preserve">[Prénom président </w:t>
      </w:r>
      <w:proofErr w:type="gramStart"/>
      <w:r w:rsidRPr="00927971">
        <w:rPr>
          <w:sz w:val="28"/>
          <w:szCs w:val="32"/>
          <w:highlight w:val="yellow"/>
        </w:rPr>
        <w:t>CDAPH][</w:t>
      </w:r>
      <w:proofErr w:type="gramEnd"/>
      <w:r w:rsidRPr="00927971">
        <w:rPr>
          <w:sz w:val="28"/>
          <w:szCs w:val="32"/>
          <w:highlight w:val="yellow"/>
        </w:rPr>
        <w:t>Nom président CDAPH]</w:t>
      </w:r>
      <w:r w:rsidRPr="00927971">
        <w:rPr>
          <w:sz w:val="28"/>
          <w:szCs w:val="32"/>
        </w:rPr>
        <w:t>, Président de la CDAPH</w:t>
      </w:r>
    </w:p>
    <w:p w14:paraId="5150B6BD" w14:textId="77777777" w:rsidR="000F4509" w:rsidRDefault="000F4509" w:rsidP="000F4509">
      <w:pPr>
        <w:ind w:left="4248"/>
        <w:jc w:val="center"/>
        <w:rPr>
          <w:sz w:val="28"/>
          <w:szCs w:val="32"/>
        </w:rPr>
      </w:pPr>
      <w:r w:rsidRPr="00927971">
        <w:rPr>
          <w:sz w:val="28"/>
          <w:szCs w:val="32"/>
          <w:highlight w:val="yellow"/>
        </w:rPr>
        <w:t>[Signature président CDAPH]</w:t>
      </w:r>
    </w:p>
    <w:p w14:paraId="207F6480" w14:textId="77777777" w:rsidR="000F4509" w:rsidRPr="00927971" w:rsidRDefault="000F4509" w:rsidP="000F4509">
      <w:pPr>
        <w:ind w:left="4248"/>
        <w:jc w:val="center"/>
        <w:rPr>
          <w:sz w:val="28"/>
          <w:szCs w:val="32"/>
        </w:rPr>
      </w:pPr>
    </w:p>
    <w:p w14:paraId="6B3D8E3D" w14:textId="7620BCF8" w:rsidR="000F4509" w:rsidRPr="00B22EAD" w:rsidRDefault="000F4509" w:rsidP="000F4509">
      <w:pPr>
        <w:pStyle w:val="Default"/>
        <w:spacing w:after="120"/>
        <w:rPr>
          <w:rFonts w:asciiTheme="minorHAnsi" w:hAnsiTheme="minorHAnsi" w:cstheme="minorBidi"/>
          <w:color w:val="auto"/>
          <w:sz w:val="22"/>
          <w:szCs w:val="22"/>
          <w:lang w:eastAsia="fr-FR"/>
        </w:rPr>
      </w:pPr>
      <w:r w:rsidRPr="00E22BB2">
        <w:rPr>
          <w:rFonts w:asciiTheme="minorHAnsi" w:hAnsiTheme="minorHAnsi" w:cstheme="minorBidi"/>
          <w:color w:val="auto"/>
          <w:sz w:val="22"/>
          <w:szCs w:val="22"/>
          <w:lang w:eastAsia="fr-FR"/>
        </w:rPr>
        <w:t>Conformément à l’article L. 114-1-1 du Code de l’action sociale et des familles, vous avez la possibilité de solliciter un plan d’accompagnement global auprès de la MDPH si l’orientation prévue par la décision de la CDAPH ne peut pas être mise en œuvre.</w:t>
      </w:r>
    </w:p>
    <w:p w14:paraId="33869E0A" w14:textId="77777777" w:rsidR="000F4509" w:rsidRDefault="000F4509" w:rsidP="000F4509">
      <w:pPr>
        <w:pStyle w:val="Default"/>
        <w:rPr>
          <w:rFonts w:asciiTheme="minorHAnsi" w:hAnsiTheme="minorHAnsi" w:cstheme="minorBidi"/>
          <w:color w:val="auto"/>
          <w:sz w:val="22"/>
          <w:szCs w:val="22"/>
          <w:lang w:eastAsia="fr-FR"/>
        </w:rPr>
      </w:pPr>
      <w:r w:rsidRPr="007408F2">
        <w:rPr>
          <w:rFonts w:ascii="Calibri" w:hAnsi="Calibri" w:cs="Calibri"/>
          <w:iCs/>
          <w:color w:val="auto"/>
          <w:sz w:val="22"/>
          <w:szCs w:val="22"/>
        </w:rPr>
        <w:t>Les informations personnelles recueillies par la MDPH [</w:t>
      </w:r>
      <w:r w:rsidRPr="004A3761">
        <w:rPr>
          <w:rFonts w:ascii="Calibri" w:hAnsi="Calibri" w:cs="Calibri"/>
          <w:iCs/>
          <w:color w:val="auto"/>
          <w:sz w:val="22"/>
          <w:szCs w:val="22"/>
          <w:highlight w:val="yellow"/>
        </w:rPr>
        <w:t>département</w:t>
      </w:r>
      <w:r w:rsidRPr="007408F2">
        <w:rPr>
          <w:rFonts w:ascii="Calibri" w:hAnsi="Calibri" w:cs="Calibri"/>
          <w:iCs/>
          <w:color w:val="auto"/>
          <w:sz w:val="22"/>
          <w:szCs w:val="22"/>
        </w:rPr>
        <w:t>] lors de l’examen, du traitement et du suivi de votre demande font l’objet d’un traitement informatique. Vous pouvez demander à la MDPH de récupérer, corriger, supprimer ou réutiliser ces informations (droits prévus dans la Loi « Informatique et Libertés » du 6 janvier 1978 modifiée en 2018). Vous pouvez faire cette demande à : [</w:t>
      </w:r>
      <w:r w:rsidRPr="004A3761">
        <w:rPr>
          <w:rFonts w:ascii="Calibri" w:hAnsi="Calibri" w:cs="Calibri"/>
          <w:iCs/>
          <w:color w:val="auto"/>
          <w:sz w:val="22"/>
          <w:szCs w:val="22"/>
          <w:highlight w:val="yellow"/>
        </w:rPr>
        <w:t xml:space="preserve">contact </w:t>
      </w:r>
      <w:proofErr w:type="spellStart"/>
      <w:r w:rsidRPr="004A3761">
        <w:rPr>
          <w:rFonts w:ascii="Calibri" w:hAnsi="Calibri" w:cs="Calibri"/>
          <w:iCs/>
          <w:color w:val="auto"/>
          <w:sz w:val="22"/>
          <w:szCs w:val="22"/>
          <w:highlight w:val="yellow"/>
        </w:rPr>
        <w:t>DPO</w:t>
      </w:r>
      <w:proofErr w:type="spellEnd"/>
      <w:r w:rsidRPr="007408F2">
        <w:rPr>
          <w:rFonts w:ascii="Calibri" w:hAnsi="Calibri" w:cs="Calibri"/>
          <w:iCs/>
          <w:color w:val="auto"/>
          <w:sz w:val="22"/>
          <w:szCs w:val="22"/>
        </w:rPr>
        <w:t>].</w:t>
      </w:r>
    </w:p>
    <w:p w14:paraId="4E69C46B" w14:textId="77777777" w:rsidR="000F4509" w:rsidRPr="00927971" w:rsidRDefault="000F4509" w:rsidP="000F4509">
      <w:r w:rsidRPr="00927971">
        <w:br w:type="page"/>
      </w:r>
    </w:p>
    <w:p w14:paraId="4AA10E18" w14:textId="77777777" w:rsidR="000F4509" w:rsidRPr="00A67D8D" w:rsidRDefault="000F4509" w:rsidP="000F4509">
      <w:pPr>
        <w:jc w:val="both"/>
        <w:rPr>
          <w:rFonts w:ascii="Arial" w:hAnsi="Arial" w:cs="Arial"/>
          <w:sz w:val="20"/>
          <w:szCs w:val="20"/>
        </w:rPr>
      </w:pPr>
    </w:p>
    <w:tbl>
      <w:tblPr>
        <w:tblStyle w:val="Grilledutableau"/>
        <w:tblW w:w="9350" w:type="dxa"/>
        <w:jc w:val="center"/>
        <w:tblLook w:val="04A0" w:firstRow="1" w:lastRow="0" w:firstColumn="1" w:lastColumn="0" w:noHBand="0" w:noVBand="1"/>
      </w:tblPr>
      <w:tblGrid>
        <w:gridCol w:w="1266"/>
        <w:gridCol w:w="8084"/>
      </w:tblGrid>
      <w:tr w:rsidR="000F4509" w:rsidRPr="00360415" w14:paraId="523C2E58" w14:textId="77777777" w:rsidTr="00471399">
        <w:trPr>
          <w:trHeight w:val="850"/>
          <w:jc w:val="center"/>
        </w:trPr>
        <w:tc>
          <w:tcPr>
            <w:tcW w:w="9350" w:type="dxa"/>
            <w:gridSpan w:val="2"/>
            <w:shd w:val="clear" w:color="auto" w:fill="E7E6E6" w:themeFill="background2"/>
          </w:tcPr>
          <w:p w14:paraId="1FA684AA" w14:textId="77777777" w:rsidR="000F4509" w:rsidRDefault="000F4509" w:rsidP="00471399">
            <w:pPr>
              <w:jc w:val="center"/>
              <w:rPr>
                <w:b/>
                <w:sz w:val="28"/>
                <w:szCs w:val="28"/>
              </w:rPr>
            </w:pPr>
            <w:r>
              <w:rPr>
                <w:b/>
                <w:sz w:val="32"/>
                <w:szCs w:val="32"/>
              </w:rPr>
              <w:t>S</w:t>
            </w:r>
            <w:r w:rsidRPr="00360415">
              <w:rPr>
                <w:b/>
                <w:sz w:val="32"/>
                <w:szCs w:val="32"/>
              </w:rPr>
              <w:t>i vous n’êtes pas d’accord</w:t>
            </w:r>
            <w:r>
              <w:rPr>
                <w:b/>
                <w:sz w:val="32"/>
                <w:szCs w:val="32"/>
              </w:rPr>
              <w:br/>
            </w:r>
            <w:r w:rsidRPr="00360415">
              <w:rPr>
                <w:b/>
                <w:sz w:val="32"/>
                <w:szCs w:val="32"/>
              </w:rPr>
              <w:t>avec la décision de la CDAPH</w:t>
            </w:r>
            <w:r>
              <w:rPr>
                <w:b/>
                <w:sz w:val="32"/>
                <w:szCs w:val="32"/>
              </w:rPr>
              <w:t>, vous pouvez :</w:t>
            </w:r>
          </w:p>
        </w:tc>
      </w:tr>
      <w:tr w:rsidR="000F4509" w:rsidRPr="00360415" w14:paraId="257A53DA" w14:textId="77777777" w:rsidTr="00471399">
        <w:trPr>
          <w:jc w:val="center"/>
        </w:trPr>
        <w:tc>
          <w:tcPr>
            <w:tcW w:w="9350" w:type="dxa"/>
            <w:gridSpan w:val="2"/>
            <w:shd w:val="clear" w:color="auto" w:fill="BFBFBF" w:themeFill="background1" w:themeFillShade="BF"/>
          </w:tcPr>
          <w:p w14:paraId="69CAD5D6" w14:textId="77777777" w:rsidR="000F4509" w:rsidRPr="0097607E" w:rsidRDefault="000F4509" w:rsidP="00471399">
            <w:pPr>
              <w:jc w:val="center"/>
              <w:rPr>
                <w:b/>
                <w:sz w:val="28"/>
                <w:szCs w:val="28"/>
              </w:rPr>
            </w:pPr>
            <w:r>
              <w:rPr>
                <w:b/>
                <w:sz w:val="28"/>
                <w:szCs w:val="28"/>
              </w:rPr>
              <w:t xml:space="preserve">Soit, </w:t>
            </w:r>
            <w:r w:rsidRPr="0097607E">
              <w:rPr>
                <w:b/>
                <w:sz w:val="28"/>
                <w:szCs w:val="28"/>
              </w:rPr>
              <w:t>faire une demande de conciliation</w:t>
            </w:r>
            <w:r>
              <w:rPr>
                <w:b/>
                <w:sz w:val="28"/>
                <w:szCs w:val="28"/>
              </w:rPr>
              <w:t xml:space="preserve"> </w:t>
            </w:r>
          </w:p>
        </w:tc>
      </w:tr>
      <w:tr w:rsidR="000F4509" w:rsidRPr="00360415" w14:paraId="781E862D" w14:textId="77777777" w:rsidTr="00471399">
        <w:trPr>
          <w:trHeight w:val="279"/>
          <w:jc w:val="center"/>
        </w:trPr>
        <w:tc>
          <w:tcPr>
            <w:tcW w:w="1266" w:type="dxa"/>
          </w:tcPr>
          <w:p w14:paraId="60EF9541" w14:textId="77777777" w:rsidR="000F4509" w:rsidRPr="00426C36" w:rsidRDefault="000F4509" w:rsidP="00471399">
            <w:pPr>
              <w:jc w:val="both"/>
              <w:rPr>
                <w:b/>
              </w:rPr>
            </w:pPr>
            <w:r w:rsidRPr="00426C36">
              <w:rPr>
                <w:b/>
              </w:rPr>
              <w:t>Pourquoi ?</w:t>
            </w:r>
          </w:p>
        </w:tc>
        <w:tc>
          <w:tcPr>
            <w:tcW w:w="8084" w:type="dxa"/>
          </w:tcPr>
          <w:p w14:paraId="623DCE41" w14:textId="77777777" w:rsidR="000F4509" w:rsidRPr="00360415" w:rsidRDefault="000F4509" w:rsidP="00471399">
            <w:pPr>
              <w:jc w:val="both"/>
            </w:pPr>
            <w:r>
              <w:t xml:space="preserve">Vous souhaitez donner plus d’informations sur votre situation et </w:t>
            </w:r>
            <w:r w:rsidRPr="00DA7C19">
              <w:rPr>
                <w:b/>
              </w:rPr>
              <w:t>avoir plus d’explications sur la décision</w:t>
            </w:r>
            <w:r>
              <w:t xml:space="preserve"> prise par la CDAPH.</w:t>
            </w:r>
          </w:p>
        </w:tc>
      </w:tr>
      <w:tr w:rsidR="000F4509" w:rsidRPr="00360415" w14:paraId="430AF62B" w14:textId="77777777" w:rsidTr="00471399">
        <w:trPr>
          <w:trHeight w:val="277"/>
          <w:jc w:val="center"/>
        </w:trPr>
        <w:tc>
          <w:tcPr>
            <w:tcW w:w="1266" w:type="dxa"/>
          </w:tcPr>
          <w:p w14:paraId="460E6223" w14:textId="77777777" w:rsidR="000F4509" w:rsidRPr="00426C36" w:rsidRDefault="000F4509" w:rsidP="00471399">
            <w:pPr>
              <w:jc w:val="both"/>
              <w:rPr>
                <w:b/>
              </w:rPr>
            </w:pPr>
            <w:r w:rsidRPr="00426C36">
              <w:rPr>
                <w:b/>
              </w:rPr>
              <w:t>Comment ?</w:t>
            </w:r>
          </w:p>
        </w:tc>
        <w:tc>
          <w:tcPr>
            <w:tcW w:w="8084" w:type="dxa"/>
          </w:tcPr>
          <w:p w14:paraId="30D7A0DF" w14:textId="77777777" w:rsidR="000F4509" w:rsidRDefault="000F4509" w:rsidP="00471399">
            <w:pPr>
              <w:jc w:val="both"/>
            </w:pPr>
            <w:r>
              <w:t>Par un écrit remis ou adressé à la MDPH</w:t>
            </w:r>
          </w:p>
          <w:p w14:paraId="5B4361C7" w14:textId="77777777" w:rsidR="000F4509" w:rsidRPr="00360415" w:rsidRDefault="000F4509" w:rsidP="00471399">
            <w:pPr>
              <w:jc w:val="both"/>
            </w:pPr>
            <w:r>
              <w:t xml:space="preserve">Le Directeur de la </w:t>
            </w:r>
            <w:r w:rsidRPr="00DA7C19">
              <w:rPr>
                <w:b/>
              </w:rPr>
              <w:t>MDPH désigne une personne indépendante</w:t>
            </w:r>
            <w:r>
              <w:t xml:space="preserve"> chargée de la conciliation.</w:t>
            </w:r>
          </w:p>
        </w:tc>
      </w:tr>
      <w:tr w:rsidR="000F4509" w:rsidRPr="00360415" w14:paraId="286ADC8C" w14:textId="77777777" w:rsidTr="00471399">
        <w:trPr>
          <w:trHeight w:val="277"/>
          <w:jc w:val="center"/>
        </w:trPr>
        <w:tc>
          <w:tcPr>
            <w:tcW w:w="1266" w:type="dxa"/>
          </w:tcPr>
          <w:p w14:paraId="1692B886" w14:textId="77777777" w:rsidR="000F4509" w:rsidRPr="00426C36" w:rsidRDefault="000F4509" w:rsidP="00471399">
            <w:pPr>
              <w:jc w:val="both"/>
              <w:rPr>
                <w:b/>
              </w:rPr>
            </w:pPr>
            <w:r w:rsidRPr="00426C36">
              <w:rPr>
                <w:b/>
              </w:rPr>
              <w:t>Quand ?</w:t>
            </w:r>
          </w:p>
        </w:tc>
        <w:tc>
          <w:tcPr>
            <w:tcW w:w="8084" w:type="dxa"/>
          </w:tcPr>
          <w:p w14:paraId="15BDAB8C" w14:textId="77777777" w:rsidR="000F4509" w:rsidRPr="00360415" w:rsidRDefault="000F4509" w:rsidP="00471399">
            <w:pPr>
              <w:jc w:val="both"/>
            </w:pPr>
            <w:r>
              <w:t>Dans les 2 mois après réception de la décision par la MDPH.</w:t>
            </w:r>
          </w:p>
        </w:tc>
      </w:tr>
      <w:tr w:rsidR="000F4509" w:rsidRPr="00360415" w14:paraId="069243C8" w14:textId="77777777" w:rsidTr="00471399">
        <w:trPr>
          <w:trHeight w:val="277"/>
          <w:jc w:val="center"/>
        </w:trPr>
        <w:tc>
          <w:tcPr>
            <w:tcW w:w="1266" w:type="dxa"/>
          </w:tcPr>
          <w:p w14:paraId="269BB3AA" w14:textId="77777777" w:rsidR="000F4509" w:rsidRPr="00426C36" w:rsidRDefault="000F4509" w:rsidP="00471399">
            <w:pPr>
              <w:jc w:val="both"/>
              <w:rPr>
                <w:b/>
              </w:rPr>
            </w:pPr>
            <w:r w:rsidRPr="00426C36">
              <w:rPr>
                <w:b/>
              </w:rPr>
              <w:t>À savoir</w:t>
            </w:r>
          </w:p>
        </w:tc>
        <w:tc>
          <w:tcPr>
            <w:tcW w:w="8084" w:type="dxa"/>
          </w:tcPr>
          <w:p w14:paraId="3E483B34" w14:textId="77777777" w:rsidR="000F4509" w:rsidRDefault="000F4509" w:rsidP="00471399">
            <w:pPr>
              <w:jc w:val="both"/>
            </w:pPr>
            <w:r>
              <w:t>La personne indépendante chargée de la conciliation va rédiger un rapport à la fin de la conciliation.</w:t>
            </w:r>
          </w:p>
          <w:p w14:paraId="74140770" w14:textId="77777777" w:rsidR="000F4509" w:rsidRDefault="000F4509" w:rsidP="00471399">
            <w:pPr>
              <w:jc w:val="both"/>
            </w:pPr>
            <w:r>
              <w:t>A réception du rapport de conciliation, si vous n’êtes toujours pas d’accord avec la décision, vous avez la possibilité de faire un recours administratif.</w:t>
            </w:r>
          </w:p>
          <w:p w14:paraId="3F6E53D1" w14:textId="77777777" w:rsidR="000F4509" w:rsidRPr="00360415" w:rsidRDefault="000F4509" w:rsidP="00471399">
            <w:pPr>
              <w:jc w:val="both"/>
            </w:pPr>
            <w:r>
              <w:t xml:space="preserve">La procédure de conciliation suspend le délai de recours. </w:t>
            </w:r>
          </w:p>
        </w:tc>
      </w:tr>
      <w:tr w:rsidR="000F4509" w:rsidRPr="00C36888" w14:paraId="730B82A1" w14:textId="77777777" w:rsidTr="00471399">
        <w:trPr>
          <w:jc w:val="center"/>
        </w:trPr>
        <w:tc>
          <w:tcPr>
            <w:tcW w:w="9350" w:type="dxa"/>
            <w:gridSpan w:val="2"/>
            <w:shd w:val="clear" w:color="auto" w:fill="BFBFBF" w:themeFill="background1" w:themeFillShade="BF"/>
          </w:tcPr>
          <w:p w14:paraId="343F14BE" w14:textId="77777777" w:rsidR="000F4509" w:rsidRPr="0097607E" w:rsidRDefault="000F4509" w:rsidP="00471399">
            <w:pPr>
              <w:jc w:val="center"/>
              <w:rPr>
                <w:b/>
                <w:sz w:val="28"/>
                <w:szCs w:val="28"/>
              </w:rPr>
            </w:pPr>
            <w:r>
              <w:rPr>
                <w:b/>
                <w:sz w:val="28"/>
                <w:szCs w:val="28"/>
              </w:rPr>
              <w:t xml:space="preserve">Soit, </w:t>
            </w:r>
            <w:r w:rsidRPr="0097607E">
              <w:rPr>
                <w:b/>
                <w:sz w:val="28"/>
                <w:szCs w:val="28"/>
              </w:rPr>
              <w:t>faire un</w:t>
            </w:r>
            <w:r>
              <w:rPr>
                <w:b/>
                <w:sz w:val="28"/>
                <w:szCs w:val="28"/>
              </w:rPr>
              <w:t xml:space="preserve"> r</w:t>
            </w:r>
            <w:r w:rsidRPr="0097607E">
              <w:rPr>
                <w:b/>
                <w:sz w:val="28"/>
                <w:szCs w:val="28"/>
              </w:rPr>
              <w:t>ecours administra</w:t>
            </w:r>
            <w:r>
              <w:rPr>
                <w:b/>
                <w:sz w:val="28"/>
                <w:szCs w:val="28"/>
              </w:rPr>
              <w:t xml:space="preserve">tif </w:t>
            </w:r>
          </w:p>
        </w:tc>
      </w:tr>
      <w:tr w:rsidR="000F4509" w:rsidRPr="00C36888" w14:paraId="5CEE3F2B" w14:textId="77777777" w:rsidTr="00471399">
        <w:trPr>
          <w:trHeight w:val="279"/>
          <w:jc w:val="center"/>
        </w:trPr>
        <w:tc>
          <w:tcPr>
            <w:tcW w:w="1266" w:type="dxa"/>
          </w:tcPr>
          <w:p w14:paraId="1B9F50E1" w14:textId="77777777" w:rsidR="000F4509" w:rsidRPr="00426C36" w:rsidRDefault="000F4509" w:rsidP="00471399">
            <w:pPr>
              <w:jc w:val="both"/>
              <w:rPr>
                <w:b/>
              </w:rPr>
            </w:pPr>
            <w:r w:rsidRPr="00426C36">
              <w:rPr>
                <w:b/>
              </w:rPr>
              <w:t>Pourquoi ?</w:t>
            </w:r>
          </w:p>
        </w:tc>
        <w:tc>
          <w:tcPr>
            <w:tcW w:w="8084" w:type="dxa"/>
          </w:tcPr>
          <w:p w14:paraId="49EE7AEA" w14:textId="77777777" w:rsidR="000F4509" w:rsidRPr="00A13C31" w:rsidRDefault="000F4509" w:rsidP="00471399">
            <w:pPr>
              <w:jc w:val="both"/>
              <w:rPr>
                <w:color w:val="FF0000"/>
              </w:rPr>
            </w:pPr>
            <w:r w:rsidRPr="00C36888">
              <w:t xml:space="preserve">Vous n’êtes pas d’accord avec la décision et </w:t>
            </w:r>
            <w:r w:rsidRPr="00DA7C19">
              <w:rPr>
                <w:b/>
              </w:rPr>
              <w:t>vous souhaitez q</w:t>
            </w:r>
            <w:r>
              <w:rPr>
                <w:b/>
              </w:rPr>
              <w:t xml:space="preserve">ue votre demande soit </w:t>
            </w:r>
            <w:r w:rsidRPr="00DA7C19">
              <w:rPr>
                <w:b/>
              </w:rPr>
              <w:t>réexaminée par la CDAPH</w:t>
            </w:r>
            <w:r w:rsidRPr="00C36888">
              <w:t>.</w:t>
            </w:r>
            <w:r>
              <w:t xml:space="preserve"> </w:t>
            </w:r>
          </w:p>
        </w:tc>
      </w:tr>
      <w:tr w:rsidR="000F4509" w:rsidRPr="00C36888" w14:paraId="06695F4D" w14:textId="77777777" w:rsidTr="00471399">
        <w:trPr>
          <w:trHeight w:val="277"/>
          <w:jc w:val="center"/>
        </w:trPr>
        <w:tc>
          <w:tcPr>
            <w:tcW w:w="1266" w:type="dxa"/>
          </w:tcPr>
          <w:p w14:paraId="3AFA3E7F" w14:textId="77777777" w:rsidR="000F4509" w:rsidRPr="00426C36" w:rsidRDefault="000F4509" w:rsidP="00471399">
            <w:pPr>
              <w:jc w:val="both"/>
              <w:rPr>
                <w:b/>
              </w:rPr>
            </w:pPr>
            <w:r w:rsidRPr="00426C36">
              <w:rPr>
                <w:b/>
              </w:rPr>
              <w:t>Comment ?</w:t>
            </w:r>
          </w:p>
        </w:tc>
        <w:tc>
          <w:tcPr>
            <w:tcW w:w="8084" w:type="dxa"/>
          </w:tcPr>
          <w:p w14:paraId="2D3C5ADD" w14:textId="77777777" w:rsidR="000F4509" w:rsidRDefault="000F4509" w:rsidP="00471399">
            <w:pPr>
              <w:jc w:val="both"/>
            </w:pPr>
            <w:r>
              <w:t>Par un écrit remis ou adressé à la MDPH.</w:t>
            </w:r>
          </w:p>
          <w:p w14:paraId="7F76AA1F" w14:textId="77777777" w:rsidR="000F4509" w:rsidRPr="00C36888" w:rsidRDefault="000F4509" w:rsidP="00471399">
            <w:pPr>
              <w:jc w:val="both"/>
            </w:pPr>
            <w:r w:rsidRPr="00D2122C">
              <w:t>La juridiction administrative peut également être saisie de façon dématérialisée par l'application « Télérecours citoyens », accessible par le site internet www.telerecours.fr.</w:t>
            </w:r>
          </w:p>
        </w:tc>
      </w:tr>
      <w:tr w:rsidR="000F4509" w:rsidRPr="00C36888" w14:paraId="1F34E69B" w14:textId="77777777" w:rsidTr="00471399">
        <w:trPr>
          <w:trHeight w:val="277"/>
          <w:jc w:val="center"/>
        </w:trPr>
        <w:tc>
          <w:tcPr>
            <w:tcW w:w="1266" w:type="dxa"/>
          </w:tcPr>
          <w:p w14:paraId="1379C027" w14:textId="77777777" w:rsidR="000F4509" w:rsidRPr="00426C36" w:rsidRDefault="000F4509" w:rsidP="00471399">
            <w:pPr>
              <w:jc w:val="both"/>
              <w:rPr>
                <w:b/>
              </w:rPr>
            </w:pPr>
            <w:r w:rsidRPr="00426C36">
              <w:rPr>
                <w:b/>
              </w:rPr>
              <w:t>Quand ?</w:t>
            </w:r>
          </w:p>
        </w:tc>
        <w:tc>
          <w:tcPr>
            <w:tcW w:w="8084" w:type="dxa"/>
          </w:tcPr>
          <w:p w14:paraId="40CD4DF7" w14:textId="77777777" w:rsidR="000F4509" w:rsidRPr="00116D1A" w:rsidRDefault="000F4509" w:rsidP="00471399">
            <w:pPr>
              <w:jc w:val="both"/>
              <w:rPr>
                <w:b/>
              </w:rPr>
            </w:pPr>
            <w:r>
              <w:t xml:space="preserve">Dans les </w:t>
            </w:r>
            <w:r w:rsidRPr="00DA7C19">
              <w:rPr>
                <w:b/>
              </w:rPr>
              <w:t>2 mois après réception du courrier de la MDPH</w:t>
            </w:r>
            <w:r>
              <w:rPr>
                <w:b/>
              </w:rPr>
              <w:t xml:space="preserve">. </w:t>
            </w:r>
          </w:p>
        </w:tc>
      </w:tr>
      <w:tr w:rsidR="000F4509" w:rsidRPr="00C36888" w14:paraId="1FAF8883" w14:textId="77777777" w:rsidTr="00471399">
        <w:trPr>
          <w:trHeight w:val="277"/>
          <w:jc w:val="center"/>
        </w:trPr>
        <w:tc>
          <w:tcPr>
            <w:tcW w:w="1266" w:type="dxa"/>
          </w:tcPr>
          <w:p w14:paraId="4B7F9509" w14:textId="77777777" w:rsidR="000F4509" w:rsidRPr="00426C36" w:rsidRDefault="000F4509" w:rsidP="00471399">
            <w:pPr>
              <w:jc w:val="both"/>
              <w:rPr>
                <w:b/>
              </w:rPr>
            </w:pPr>
            <w:r w:rsidRPr="00426C36">
              <w:rPr>
                <w:b/>
              </w:rPr>
              <w:t>À savoir</w:t>
            </w:r>
          </w:p>
        </w:tc>
        <w:tc>
          <w:tcPr>
            <w:tcW w:w="8084" w:type="dxa"/>
          </w:tcPr>
          <w:p w14:paraId="7885541B" w14:textId="77777777" w:rsidR="000F4509" w:rsidRPr="00764A36" w:rsidRDefault="000F4509" w:rsidP="00471399">
            <w:pPr>
              <w:jc w:val="both"/>
            </w:pPr>
            <w:r>
              <w:t xml:space="preserve">Vous </w:t>
            </w:r>
            <w:r w:rsidRPr="0029623F">
              <w:t xml:space="preserve">devez </w:t>
            </w:r>
            <w:r w:rsidRPr="0029623F">
              <w:rPr>
                <w:b/>
              </w:rPr>
              <w:t>joindre à votre recours administratif une copie de la décision de la CDAPH que</w:t>
            </w:r>
            <w:r w:rsidRPr="00DA7C19">
              <w:rPr>
                <w:b/>
              </w:rPr>
              <w:t xml:space="preserve"> vous souhaitez contester</w:t>
            </w:r>
            <w:r w:rsidRPr="000878E8">
              <w:t xml:space="preserve"> </w:t>
            </w:r>
            <w:r>
              <w:t xml:space="preserve">ainsi que </w:t>
            </w:r>
            <w:r w:rsidRPr="00056FF5">
              <w:t xml:space="preserve">tous les documents complémentaires </w:t>
            </w:r>
            <w:r>
              <w:t>que vous pensez</w:t>
            </w:r>
            <w:r w:rsidRPr="00056FF5">
              <w:t xml:space="preserve"> utiles.</w:t>
            </w:r>
          </w:p>
          <w:p w14:paraId="2DF887D8" w14:textId="77777777" w:rsidR="000F4509" w:rsidRPr="000878E8" w:rsidRDefault="000F4509" w:rsidP="00471399">
            <w:pPr>
              <w:jc w:val="both"/>
              <w:rPr>
                <w:sz w:val="16"/>
                <w:szCs w:val="16"/>
              </w:rPr>
            </w:pPr>
          </w:p>
          <w:p w14:paraId="32804302" w14:textId="77777777" w:rsidR="000F4509" w:rsidRDefault="000F4509" w:rsidP="00471399">
            <w:pPr>
              <w:jc w:val="both"/>
            </w:pPr>
            <w:r>
              <w:t>Si vous n’êtes toujours pas d’accord avec la décision de la CDAPH après le recours administratif, vous pouvez faire un recours contentieux dans un délai de 2 mois.</w:t>
            </w:r>
          </w:p>
          <w:p w14:paraId="7D977FE3" w14:textId="77777777" w:rsidR="000F4509" w:rsidRDefault="000F4509" w:rsidP="00471399">
            <w:pPr>
              <w:jc w:val="both"/>
            </w:pPr>
            <w:r>
              <w:t xml:space="preserve">À noter que l’absence de réponse </w:t>
            </w:r>
            <w:r w:rsidRPr="000D1EEC">
              <w:t>à votre recours administratif dans un délai de 2 mois</w:t>
            </w:r>
            <w:r>
              <w:t xml:space="preserve"> vaut rejet. Cette décision implicite de rejet est également susceptible de recours contentieux</w:t>
            </w:r>
            <w:r w:rsidRPr="000D1EEC">
              <w:t>.</w:t>
            </w:r>
          </w:p>
          <w:p w14:paraId="38121157" w14:textId="77777777" w:rsidR="000F4509" w:rsidRDefault="000F4509" w:rsidP="00471399">
            <w:pPr>
              <w:jc w:val="both"/>
            </w:pPr>
          </w:p>
          <w:p w14:paraId="28300369" w14:textId="77777777" w:rsidR="000F4509" w:rsidRDefault="000F4509" w:rsidP="00471399">
            <w:pPr>
              <w:jc w:val="both"/>
            </w:pPr>
            <w:r w:rsidRPr="00EB3107">
              <w:rPr>
                <w:b/>
              </w:rPr>
              <w:t xml:space="preserve">Ce recours administratif est dit </w:t>
            </w:r>
            <w:r>
              <w:rPr>
                <w:b/>
              </w:rPr>
              <w:t>Recours A</w:t>
            </w:r>
            <w:r w:rsidRPr="00EB3107">
              <w:rPr>
                <w:b/>
              </w:rPr>
              <w:t>dmi</w:t>
            </w:r>
            <w:r>
              <w:rPr>
                <w:b/>
              </w:rPr>
              <w:t>nistratif Préalable O</w:t>
            </w:r>
            <w:r w:rsidRPr="00EB3107">
              <w:rPr>
                <w:b/>
              </w:rPr>
              <w:t>bligatoire (RAPO) car il précède obligatoirement le</w:t>
            </w:r>
            <w:r>
              <w:t xml:space="preserve"> </w:t>
            </w:r>
            <w:r w:rsidRPr="00056FF5">
              <w:rPr>
                <w:b/>
              </w:rPr>
              <w:t>recours contentieux</w:t>
            </w:r>
            <w:r>
              <w:rPr>
                <w:b/>
              </w:rPr>
              <w:t>.</w:t>
            </w:r>
            <w:r w:rsidRPr="009075DD">
              <w:t xml:space="preserve"> </w:t>
            </w:r>
          </w:p>
          <w:p w14:paraId="54FF8D96" w14:textId="77777777" w:rsidR="000F4509" w:rsidRDefault="000F4509" w:rsidP="00471399">
            <w:pPr>
              <w:jc w:val="both"/>
            </w:pPr>
          </w:p>
          <w:p w14:paraId="6AE7A767" w14:textId="77777777" w:rsidR="000F4509" w:rsidRPr="009075DD" w:rsidRDefault="000F4509" w:rsidP="00471399">
            <w:pPr>
              <w:jc w:val="both"/>
            </w:pPr>
            <w:r>
              <w:t>Si v</w:t>
            </w:r>
            <w:r w:rsidRPr="009075DD">
              <w:t xml:space="preserve">ous </w:t>
            </w:r>
            <w:r>
              <w:t xml:space="preserve">voulez faire un recours contentieux, vous </w:t>
            </w:r>
            <w:r w:rsidRPr="009075DD">
              <w:t>devez</w:t>
            </w:r>
            <w:r>
              <w:t xml:space="preserve"> </w:t>
            </w:r>
            <w:r w:rsidRPr="0029623F">
              <w:t>remettre ou adresser par lettre recommandée avec avis de réception au tribunal : votre requête motivée, une copie de la décision prise par la CDAPH à la suite du recours administratif</w:t>
            </w:r>
            <w:r>
              <w:t xml:space="preserve"> ainsi que</w:t>
            </w:r>
            <w:r w:rsidRPr="009075DD">
              <w:t xml:space="preserve"> tous les documents complémentaires </w:t>
            </w:r>
            <w:r>
              <w:t>que vous pensez</w:t>
            </w:r>
            <w:r w:rsidRPr="009075DD">
              <w:t xml:space="preserve"> utiles</w:t>
            </w:r>
            <w:r>
              <w:t>. Dans le cas où aucune décision n’a</w:t>
            </w:r>
            <w:r w:rsidRPr="009075DD">
              <w:t xml:space="preserve"> été prise par la CDAPH </w:t>
            </w:r>
            <w:r>
              <w:t>dans un délai de 2</w:t>
            </w:r>
            <w:r w:rsidRPr="009075DD">
              <w:t xml:space="preserve"> mois après votre </w:t>
            </w:r>
            <w:r>
              <w:t>recours administratif</w:t>
            </w:r>
            <w:r w:rsidRPr="009075DD">
              <w:t xml:space="preserve">, vous devez joindre l'accusé de réception </w:t>
            </w:r>
            <w:r>
              <w:t>par la MDPH de votre recours administratif</w:t>
            </w:r>
            <w:r w:rsidRPr="009075DD">
              <w:t>.</w:t>
            </w:r>
          </w:p>
          <w:p w14:paraId="540E1A8B" w14:textId="77777777" w:rsidR="000F4509" w:rsidRPr="00056FF5" w:rsidRDefault="000F4509" w:rsidP="00471399">
            <w:pPr>
              <w:jc w:val="both"/>
              <w:rPr>
                <w:sz w:val="12"/>
                <w:szCs w:val="12"/>
              </w:rPr>
            </w:pPr>
          </w:p>
          <w:p w14:paraId="3C1D37B7" w14:textId="77777777" w:rsidR="000F4509" w:rsidRPr="0097607E" w:rsidRDefault="000F4509" w:rsidP="00471399">
            <w:pPr>
              <w:jc w:val="both"/>
            </w:pPr>
            <w:r>
              <w:t>Selon le type de droits et prestations demandé, vous</w:t>
            </w:r>
            <w:r w:rsidRPr="0097607E">
              <w:t xml:space="preserve"> devez </w:t>
            </w:r>
            <w:r>
              <w:t>vous adresser</w:t>
            </w:r>
            <w:r w:rsidRPr="0097607E">
              <w:t> :</w:t>
            </w:r>
          </w:p>
          <w:p w14:paraId="47EF2C90" w14:textId="77777777" w:rsidR="000F4509" w:rsidRPr="00056FF5" w:rsidRDefault="000F4509" w:rsidP="00471399">
            <w:pPr>
              <w:jc w:val="both"/>
              <w:rPr>
                <w:sz w:val="12"/>
                <w:szCs w:val="12"/>
              </w:rPr>
            </w:pPr>
          </w:p>
          <w:p w14:paraId="3D8D7C49" w14:textId="77777777" w:rsidR="000F4509" w:rsidRPr="00426C36" w:rsidRDefault="000F4509" w:rsidP="00471399">
            <w:pPr>
              <w:numPr>
                <w:ilvl w:val="0"/>
                <w:numId w:val="12"/>
              </w:numPr>
              <w:jc w:val="both"/>
            </w:pPr>
            <w:proofErr w:type="gramStart"/>
            <w:r>
              <w:t>a</w:t>
            </w:r>
            <w:r w:rsidRPr="0097607E">
              <w:t>u</w:t>
            </w:r>
            <w:proofErr w:type="gramEnd"/>
            <w:r w:rsidRPr="0097607E">
              <w:t xml:space="preserve"> </w:t>
            </w:r>
            <w:r w:rsidRPr="00426C36">
              <w:rPr>
                <w:b/>
              </w:rPr>
              <w:t>Tribunal Administratif</w:t>
            </w:r>
            <w:r>
              <w:t xml:space="preserve"> pour : </w:t>
            </w:r>
            <w:proofErr w:type="spellStart"/>
            <w:r w:rsidRPr="00426C36">
              <w:t>RQTH</w:t>
            </w:r>
            <w:proofErr w:type="spellEnd"/>
            <w:r w:rsidRPr="00426C36">
              <w:t>, orientation professionnelle  </w:t>
            </w:r>
          </w:p>
          <w:p w14:paraId="77E5CC8A" w14:textId="77777777" w:rsidR="000F4509" w:rsidRPr="0097607E" w:rsidRDefault="000F4509" w:rsidP="00471399">
            <w:pPr>
              <w:jc w:val="both"/>
            </w:pPr>
            <w:r>
              <w:t xml:space="preserve">→ </w:t>
            </w:r>
            <w:r w:rsidRPr="000656FC">
              <w:rPr>
                <w:highlight w:val="yellow"/>
              </w:rPr>
              <w:t>[Adresse TA]</w:t>
            </w:r>
            <w:r w:rsidRPr="0097607E">
              <w:t xml:space="preserve"> </w:t>
            </w:r>
          </w:p>
          <w:p w14:paraId="45E4CA09" w14:textId="77777777" w:rsidR="000F4509" w:rsidRPr="00056FF5" w:rsidRDefault="000F4509" w:rsidP="00471399">
            <w:pPr>
              <w:jc w:val="both"/>
              <w:rPr>
                <w:sz w:val="12"/>
                <w:szCs w:val="12"/>
              </w:rPr>
            </w:pPr>
          </w:p>
          <w:p w14:paraId="75279781" w14:textId="77777777" w:rsidR="000F4509" w:rsidRPr="0097607E" w:rsidRDefault="000F4509" w:rsidP="00471399">
            <w:pPr>
              <w:numPr>
                <w:ilvl w:val="0"/>
                <w:numId w:val="13"/>
              </w:numPr>
              <w:jc w:val="both"/>
            </w:pPr>
            <w:proofErr w:type="gramStart"/>
            <w:r>
              <w:t>a</w:t>
            </w:r>
            <w:r w:rsidRPr="000878E8">
              <w:t>u</w:t>
            </w:r>
            <w:proofErr w:type="gramEnd"/>
            <w:r w:rsidRPr="000878E8">
              <w:t xml:space="preserve"> </w:t>
            </w:r>
            <w:r>
              <w:rPr>
                <w:b/>
              </w:rPr>
              <w:t>Tribunal Judiciaire</w:t>
            </w:r>
            <w:r w:rsidRPr="000878E8">
              <w:t xml:space="preserve"> </w:t>
            </w:r>
            <w:r>
              <w:t>p</w:t>
            </w:r>
            <w:r w:rsidRPr="0097607E">
              <w:t>our</w:t>
            </w:r>
            <w:r>
              <w:t xml:space="preserve"> : </w:t>
            </w:r>
            <w:r w:rsidRPr="0097607E">
              <w:t>AAH</w:t>
            </w:r>
            <w:r>
              <w:t xml:space="preserve"> et CPR</w:t>
            </w:r>
            <w:r w:rsidRPr="0097607E">
              <w:t>,</w:t>
            </w:r>
            <w:r>
              <w:t xml:space="preserve"> </w:t>
            </w:r>
            <w:proofErr w:type="spellStart"/>
            <w:r>
              <w:t>AEEH</w:t>
            </w:r>
            <w:proofErr w:type="spellEnd"/>
            <w:r>
              <w:t xml:space="preserve"> et ses compléments,  </w:t>
            </w:r>
            <w:proofErr w:type="spellStart"/>
            <w:r>
              <w:t>ACTP</w:t>
            </w:r>
            <w:proofErr w:type="spellEnd"/>
            <w:r>
              <w:t xml:space="preserve"> / </w:t>
            </w:r>
            <w:proofErr w:type="spellStart"/>
            <w:r>
              <w:t>ACFP</w:t>
            </w:r>
            <w:proofErr w:type="spellEnd"/>
            <w:r>
              <w:t>, assurance vieillesse des parents au foyer</w:t>
            </w:r>
            <w:r w:rsidRPr="0097607E">
              <w:t xml:space="preserve">, PCH, mesures relatives à la scolarisation de l’élève handicapé, orientation en </w:t>
            </w:r>
            <w:r>
              <w:t>établissements et services médico-sociaux</w:t>
            </w:r>
            <w:r w:rsidRPr="0097607E">
              <w:t> :</w:t>
            </w:r>
          </w:p>
          <w:p w14:paraId="0AEC20B5" w14:textId="77777777" w:rsidR="000F4509" w:rsidRPr="00C36888" w:rsidRDefault="000F4509" w:rsidP="00471399">
            <w:pPr>
              <w:jc w:val="both"/>
            </w:pPr>
            <w:r w:rsidRPr="0097607E">
              <w:t xml:space="preserve">→ </w:t>
            </w:r>
            <w:r w:rsidRPr="000656FC">
              <w:rPr>
                <w:highlight w:val="yellow"/>
              </w:rPr>
              <w:t xml:space="preserve">[Adresse </w:t>
            </w:r>
            <w:r>
              <w:rPr>
                <w:highlight w:val="yellow"/>
              </w:rPr>
              <w:t>TJ</w:t>
            </w:r>
            <w:r w:rsidRPr="000656FC">
              <w:rPr>
                <w:highlight w:val="yellow"/>
              </w:rPr>
              <w:t>]</w:t>
            </w:r>
          </w:p>
        </w:tc>
      </w:tr>
    </w:tbl>
    <w:bookmarkStart w:id="63" w:name="_Toc72514817"/>
    <w:p w14:paraId="32A1ED34" w14:textId="131FF2D7" w:rsidR="00120953" w:rsidRDefault="003007E1" w:rsidP="00B65D25">
      <w:pPr>
        <w:pStyle w:val="Titre21"/>
      </w:pPr>
      <w:r w:rsidRPr="00927971">
        <w:rPr>
          <w:noProof/>
          <w:sz w:val="36"/>
        </w:rPr>
        <w:lastRenderedPageBreak/>
        <mc:AlternateContent>
          <mc:Choice Requires="wps">
            <w:drawing>
              <wp:anchor distT="0" distB="0" distL="114300" distR="114300" simplePos="0" relativeHeight="251647043" behindDoc="0" locked="0" layoutInCell="1" allowOverlap="1" wp14:anchorId="47DA6C40" wp14:editId="7C892D39">
                <wp:simplePos x="0" y="0"/>
                <wp:positionH relativeFrom="margin">
                  <wp:posOffset>2456</wp:posOffset>
                </wp:positionH>
                <wp:positionV relativeFrom="topMargin">
                  <wp:posOffset>135172</wp:posOffset>
                </wp:positionV>
                <wp:extent cx="5815441" cy="720000"/>
                <wp:effectExtent l="0" t="0" r="13970" b="23495"/>
                <wp:wrapNone/>
                <wp:docPr id="394" name="Rectangle 394"/>
                <wp:cNvGraphicFramePr/>
                <a:graphic xmlns:a="http://schemas.openxmlformats.org/drawingml/2006/main">
                  <a:graphicData uri="http://schemas.microsoft.com/office/word/2010/wordprocessingShape">
                    <wps:wsp>
                      <wps:cNvSpPr/>
                      <wps:spPr>
                        <a:xfrm>
                          <a:off x="0" y="0"/>
                          <a:ext cx="5815441" cy="7200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FFA0E66" id="Rectangle 394" o:spid="_x0000_s1026" style="position:absolute;margin-left:.2pt;margin-top:10.65pt;width:457.9pt;height:56.7pt;z-index:251647043;visibility:visible;mso-wrap-style:square;mso-width-percent:0;mso-height-percent:0;mso-wrap-distance-left:9pt;mso-wrap-distance-top:0;mso-wrap-distance-right:9pt;mso-wrap-distance-bottom:0;mso-position-horizontal:absolute;mso-position-horizontal-relative:margin;mso-position-vertical:absolute;mso-position-vertical-relative:top-margin-area;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o3qkQIAALAFAAAOAAAAZHJzL2Uyb0RvYy54bWysVE1v2zAMvQ/YfxB0Xx13ydYGdYqgRYcB&#10;RRv0Az0rshQLkERNUuJkv36U7DhpV+xQ7CKLIvlIPpO8uNwaTTbCBwW2ouXJiBJhOdTKrir6/HTz&#10;5YySEJmtmQYrKroTgV7OPn+6aN1UnEIDuhaeIIgN09ZVtInRTYsi8EYYFk7ACYtKCd6wiKJfFbVn&#10;LaIbXZyORt+KFnztPHARAr5ed0o6y/hSCh7vpQwiEl1RzC3m0+dzmc5idsGmK89co3ifBvtAFoYp&#10;i0EHqGsWGVl79ReUUdxDABlPOJgCpFRc5BqwmnL0pprHhjmRa0FyghtoCv8Plt9tFp6ouqJfz8eU&#10;WGbwJz0gbcyutCDpESlqXZii5aNb+F4KeE31bqU36YuVkG2mdTfQKraRcHycnJWT8bikhKPuO/61&#10;Uea9OHg7H+IPAYakS0U9xs9sss1tiBgRTfcmKVgAreobpXUWUquIK+3JhuFPXq7KlDF6vLLS9kOO&#10;CJM8i0RAV3K+xZ0WCU/bByGRPSzyNCec+/aQDONc2Fh2qobVostxckTB4JFzzoAJWWJ1A3YP8LrQ&#10;PXZXbG+fXEVu+8F59K/EOufBI0cGGwdnoyz49wA0VtVH7uz3JHXUJJaWUO+wtzx0Qxccv1H4e29Z&#10;iAvmccpwHnFzxHs8pIa2otDfKGnA/37vPdlj86OWkhantqLh15p5QYn+aXEszsvxOI15FsYTbDZK&#10;/LFmeayxa3MF2DPYmphdvib7qPdX6cG84IKZp6ioYpZj7Iry6PfCVey2Ca4oLubzbIaj7Vi8tY+O&#10;J/DEamrfp+0L867v8YjTcQf7CWfTN63e2SZPC/N1BKnyHBx47fnGtZAbp19hae8cy9nqsGhnfwAA&#10;AP//AwBQSwMEFAAGAAgAAAAhAMWNThfdAAAABwEAAA8AAABkcnMvZG93bnJldi54bWxMjsFKw0AU&#10;RfeC/zA8wZ2dJC2tjZkUEUUEF7UVdPmaeZMEM29CZpLGv3dc6fJyD/eeYjfbTkw0+NaxgnSRgCCu&#10;nG65VvB+fLq5BeEDssbOMSn4Jg+78vKiwFy7M7/RdAi1iCPsc1TQhNDnUvqqIYt+4Xri2Bk3WAwx&#10;DrXUA57juO1kliRrabHl+NBgTw8NVV+H0Sr4NPh8fHzxr9Jkk9m2+/HDbEalrq/m+zsQgebwB8Ov&#10;flSHMjqd3Mjai07BKnIKsnQJIrbbdJ2BOEVsudqALAv537/8AQAA//8DAFBLAQItABQABgAIAAAA&#10;IQC2gziS/gAAAOEBAAATAAAAAAAAAAAAAAAAAAAAAABbQ29udGVudF9UeXBlc10ueG1sUEsBAi0A&#10;FAAGAAgAAAAhADj9If/WAAAAlAEAAAsAAAAAAAAAAAAAAAAALwEAAF9yZWxzLy5yZWxzUEsBAi0A&#10;FAAGAAgAAAAhANwCjeqRAgAAsAUAAA4AAAAAAAAAAAAAAAAALgIAAGRycy9lMm9Eb2MueG1sUEsB&#10;Ai0AFAAGAAgAAAAhAMWNThfdAAAABwEAAA8AAAAAAAAAAAAAAAAA6wQAAGRycy9kb3ducmV2Lnht&#10;bFBLBQYAAAAABAAEAPMAAAD1BQAAAAA=&#10;" fillcolor="white [3212]" strokecolor="white [3212]" strokeweight="1pt">
                <w10:wrap anchorx="margin" anchory="margin"/>
              </v:rect>
            </w:pict>
          </mc:Fallback>
        </mc:AlternateContent>
      </w:r>
      <w:r w:rsidR="0006219D">
        <w:t>Traitement</w:t>
      </w:r>
      <w:r w:rsidR="00D050DA">
        <w:t xml:space="preserve"> du </w:t>
      </w:r>
      <w:r w:rsidR="00120953">
        <w:t>Plan d’accompagnement global (PAG)</w:t>
      </w:r>
      <w:bookmarkEnd w:id="63"/>
    </w:p>
    <w:p w14:paraId="1044F87D" w14:textId="6DAEB9B1" w:rsidR="005D661F" w:rsidRDefault="005D661F" w:rsidP="00B65D25">
      <w:pPr>
        <w:spacing w:after="0" w:line="240" w:lineRule="auto"/>
      </w:pPr>
    </w:p>
    <w:p w14:paraId="6316AF10" w14:textId="2AF4F2F7" w:rsidR="00B65D25" w:rsidRDefault="00B65D25" w:rsidP="00B65D25">
      <w:pPr>
        <w:spacing w:after="0" w:line="240" w:lineRule="auto"/>
      </w:pPr>
    </w:p>
    <w:p w14:paraId="1219BC55" w14:textId="3B37330A" w:rsidR="00B65D25" w:rsidRDefault="00B65D25" w:rsidP="00B65D25">
      <w:pPr>
        <w:spacing w:after="0" w:line="240" w:lineRule="auto"/>
      </w:pPr>
    </w:p>
    <w:p w14:paraId="52995891" w14:textId="6AE5E9BF" w:rsidR="00B65D25" w:rsidRDefault="00B65D25" w:rsidP="00B65D25">
      <w:pPr>
        <w:spacing w:after="0" w:line="240" w:lineRule="auto"/>
      </w:pPr>
    </w:p>
    <w:p w14:paraId="11454411" w14:textId="77777777" w:rsidR="00B65D25" w:rsidRDefault="00B65D25" w:rsidP="00B65D25">
      <w:pPr>
        <w:spacing w:after="0" w:line="240" w:lineRule="auto"/>
      </w:pPr>
    </w:p>
    <w:p w14:paraId="280BB283" w14:textId="0DE913AD" w:rsidR="00B65D25" w:rsidRDefault="00B65D25" w:rsidP="00B65D25">
      <w:pPr>
        <w:spacing w:after="0" w:line="240" w:lineRule="auto"/>
      </w:pPr>
    </w:p>
    <w:p w14:paraId="41A47F02" w14:textId="77777777" w:rsidR="00B65D25" w:rsidRDefault="00B65D25" w:rsidP="00B65D25">
      <w:pPr>
        <w:spacing w:after="0" w:line="240" w:lineRule="auto"/>
      </w:pPr>
    </w:p>
    <w:p w14:paraId="3FD29922" w14:textId="3DBDB502" w:rsidR="00CA65B2" w:rsidRPr="00B65D25" w:rsidRDefault="00CA65B2" w:rsidP="00B65D25">
      <w:pPr>
        <w:pStyle w:val="Titre31"/>
        <w:rPr>
          <w:sz w:val="24"/>
          <w:szCs w:val="28"/>
        </w:rPr>
      </w:pPr>
      <w:bookmarkStart w:id="64" w:name="_Toc72514818"/>
      <w:r>
        <w:t>L’accusé de réception</w:t>
      </w:r>
      <w:r w:rsidR="007435CA">
        <w:t xml:space="preserve"> de la sollicitation de PAG</w:t>
      </w:r>
      <w:r w:rsidR="00B65D25">
        <w:br/>
      </w:r>
      <w:r w:rsidR="007435CA" w:rsidRPr="00B65D25">
        <w:rPr>
          <w:sz w:val="24"/>
          <w:szCs w:val="28"/>
        </w:rPr>
        <w:t>(cas où le PAG n’est pas associé à un dossier de demande)</w:t>
      </w:r>
      <w:bookmarkEnd w:id="64"/>
    </w:p>
    <w:p w14:paraId="0D4975A9" w14:textId="77777777" w:rsidR="00CA65B2" w:rsidRDefault="00CA65B2" w:rsidP="00B00916">
      <w:pPr>
        <w:spacing w:after="0" w:line="240" w:lineRule="auto"/>
      </w:pPr>
    </w:p>
    <w:p w14:paraId="563392BC" w14:textId="77777777" w:rsidR="00CA65B2" w:rsidRDefault="00CA65B2" w:rsidP="00B00916">
      <w:pPr>
        <w:spacing w:after="0" w:line="240" w:lineRule="auto"/>
      </w:pPr>
    </w:p>
    <w:p w14:paraId="313E7C53" w14:textId="77777777" w:rsidR="00CA65B2" w:rsidRDefault="00CA65B2" w:rsidP="00CA65B2">
      <w:r>
        <w:br w:type="page"/>
      </w:r>
    </w:p>
    <w:tbl>
      <w:tblPr>
        <w:tblStyle w:val="Grilledutableau"/>
        <w:tblW w:w="9649" w:type="dxa"/>
        <w:jc w:val="center"/>
        <w:tblLayout w:type="fixed"/>
        <w:tblLook w:val="04A0" w:firstRow="1" w:lastRow="0" w:firstColumn="1" w:lastColumn="0" w:noHBand="0" w:noVBand="1"/>
      </w:tblPr>
      <w:tblGrid>
        <w:gridCol w:w="5795"/>
        <w:gridCol w:w="3854"/>
      </w:tblGrid>
      <w:tr w:rsidR="005573F5" w:rsidRPr="00927971" w14:paraId="0196B08A" w14:textId="77777777" w:rsidTr="005573F5">
        <w:trPr>
          <w:jc w:val="center"/>
        </w:trPr>
        <w:tc>
          <w:tcPr>
            <w:tcW w:w="5557" w:type="dxa"/>
            <w:tcBorders>
              <w:top w:val="nil"/>
              <w:left w:val="nil"/>
              <w:bottom w:val="dashed" w:sz="4" w:space="0" w:color="auto"/>
              <w:right w:val="nil"/>
            </w:tcBorders>
          </w:tcPr>
          <w:p w14:paraId="45344967" w14:textId="77777777" w:rsidR="00CA65B2" w:rsidRPr="00ED4734" w:rsidRDefault="00CA65B2" w:rsidP="009E594B">
            <w:pPr>
              <w:rPr>
                <w:b/>
                <w:color w:val="000000" w:themeColor="text1"/>
                <w:sz w:val="28"/>
              </w:rPr>
            </w:pPr>
            <w:r w:rsidRPr="00ED4734">
              <w:rPr>
                <w:b/>
                <w:color w:val="000000" w:themeColor="text1"/>
                <w:sz w:val="28"/>
              </w:rPr>
              <w:lastRenderedPageBreak/>
              <w:t>Maison départementale des personnes handicapées (MDPH)</w:t>
            </w:r>
          </w:p>
          <w:p w14:paraId="01F0D8AD" w14:textId="77777777" w:rsidR="00CA65B2" w:rsidRPr="00927971" w:rsidRDefault="00CA65B2" w:rsidP="009E594B">
            <w:pPr>
              <w:rPr>
                <w:b/>
                <w:color w:val="000000" w:themeColor="text1"/>
              </w:rPr>
            </w:pPr>
            <w:r w:rsidRPr="00927971">
              <w:rPr>
                <w:b/>
                <w:color w:val="000000" w:themeColor="text1"/>
                <w:highlight w:val="yellow"/>
              </w:rPr>
              <w:t>[Département]</w:t>
            </w:r>
          </w:p>
          <w:p w14:paraId="0FB519AD" w14:textId="77777777" w:rsidR="00CA65B2" w:rsidRPr="00927971" w:rsidRDefault="00CA65B2" w:rsidP="009E594B">
            <w:pPr>
              <w:rPr>
                <w:color w:val="000000" w:themeColor="text1"/>
              </w:rPr>
            </w:pPr>
            <w:r w:rsidRPr="00927971">
              <w:rPr>
                <w:b/>
                <w:color w:val="000000" w:themeColor="text1"/>
              </w:rPr>
              <w:t xml:space="preserve">Adresse : </w:t>
            </w:r>
            <w:r w:rsidRPr="00927971">
              <w:rPr>
                <w:color w:val="000000" w:themeColor="text1"/>
                <w:highlight w:val="yellow"/>
              </w:rPr>
              <w:t>[Adresse de la MDPH]</w:t>
            </w:r>
          </w:p>
        </w:tc>
        <w:tc>
          <w:tcPr>
            <w:tcW w:w="3695" w:type="dxa"/>
            <w:tcBorders>
              <w:top w:val="nil"/>
              <w:left w:val="nil"/>
              <w:bottom w:val="nil"/>
              <w:right w:val="nil"/>
            </w:tcBorders>
            <w:vAlign w:val="bottom"/>
          </w:tcPr>
          <w:p w14:paraId="31A6B780" w14:textId="397C7938" w:rsidR="00CA65B2" w:rsidRPr="00927971" w:rsidRDefault="00CA65B2" w:rsidP="009E594B">
            <w:pPr>
              <w:jc w:val="right"/>
            </w:pPr>
            <w:r w:rsidRPr="00927971">
              <w:rPr>
                <w:highlight w:val="yellow"/>
              </w:rPr>
              <w:t>[Ville</w:t>
            </w:r>
            <w:r w:rsidR="00E1026B">
              <w:rPr>
                <w:highlight w:val="yellow"/>
              </w:rPr>
              <w:t xml:space="preserve"> de la</w:t>
            </w:r>
            <w:r w:rsidRPr="00927971">
              <w:rPr>
                <w:highlight w:val="yellow"/>
              </w:rPr>
              <w:t xml:space="preserve"> MDPH]</w:t>
            </w:r>
            <w:r w:rsidRPr="00927971">
              <w:t xml:space="preserve">, le </w:t>
            </w:r>
            <w:r w:rsidRPr="00927971">
              <w:rPr>
                <w:highlight w:val="lightGray"/>
              </w:rPr>
              <w:t>[Date d'édition]</w:t>
            </w:r>
          </w:p>
          <w:p w14:paraId="63DA7613" w14:textId="77777777" w:rsidR="00CA65B2" w:rsidRPr="00927971" w:rsidRDefault="00CA65B2" w:rsidP="009E594B">
            <w:pPr>
              <w:jc w:val="right"/>
            </w:pPr>
          </w:p>
          <w:p w14:paraId="4EF0A92B" w14:textId="77777777" w:rsidR="00CA65B2" w:rsidRPr="00927971" w:rsidRDefault="00CA65B2" w:rsidP="009E594B">
            <w:pPr>
              <w:jc w:val="right"/>
            </w:pPr>
          </w:p>
        </w:tc>
      </w:tr>
      <w:tr w:rsidR="005573F5" w:rsidRPr="00927971" w14:paraId="22EAE920" w14:textId="77777777" w:rsidTr="005573F5">
        <w:trPr>
          <w:jc w:val="center"/>
        </w:trPr>
        <w:tc>
          <w:tcPr>
            <w:tcW w:w="5557" w:type="dxa"/>
            <w:tcBorders>
              <w:top w:val="dashed" w:sz="4" w:space="0" w:color="auto"/>
              <w:left w:val="dashed" w:sz="4" w:space="0" w:color="auto"/>
              <w:bottom w:val="dashed" w:sz="4" w:space="0" w:color="auto"/>
              <w:right w:val="dashed" w:sz="4" w:space="0" w:color="auto"/>
            </w:tcBorders>
          </w:tcPr>
          <w:p w14:paraId="0CFF506A" w14:textId="613BEA2A" w:rsidR="00CA65B2" w:rsidRPr="00927971" w:rsidRDefault="00CA65B2" w:rsidP="009E594B">
            <w:pPr>
              <w:pStyle w:val="Paragraphedeliste"/>
              <w:numPr>
                <w:ilvl w:val="0"/>
                <w:numId w:val="1"/>
              </w:numPr>
              <w:ind w:left="142" w:hanging="142"/>
              <w:rPr>
                <w:color w:val="000000" w:themeColor="text1"/>
                <w:sz w:val="28"/>
              </w:rPr>
            </w:pPr>
            <w:r w:rsidRPr="00927971">
              <w:rPr>
                <w:b/>
                <w:color w:val="000000" w:themeColor="text1"/>
                <w:sz w:val="28"/>
              </w:rPr>
              <w:t xml:space="preserve">Votre contact : </w:t>
            </w:r>
            <w:r>
              <w:rPr>
                <w:color w:val="000000" w:themeColor="text1"/>
                <w:sz w:val="28"/>
                <w:highlight w:val="green"/>
              </w:rPr>
              <w:t>[</w:t>
            </w:r>
            <w:proofErr w:type="spellStart"/>
            <w:r w:rsidR="00E1026B">
              <w:rPr>
                <w:color w:val="000000" w:themeColor="text1"/>
                <w:sz w:val="28"/>
                <w:highlight w:val="green"/>
              </w:rPr>
              <w:t>REF</w:t>
            </w:r>
            <w:proofErr w:type="spellEnd"/>
            <w:r w:rsidR="00E1026B">
              <w:rPr>
                <w:color w:val="000000" w:themeColor="text1"/>
                <w:sz w:val="28"/>
                <w:highlight w:val="green"/>
              </w:rPr>
              <w:t>-PAG</w:t>
            </w:r>
            <w:r w:rsidRPr="00927971">
              <w:rPr>
                <w:color w:val="000000" w:themeColor="text1"/>
                <w:sz w:val="28"/>
                <w:highlight w:val="green"/>
              </w:rPr>
              <w:t xml:space="preserve">/prénom] </w:t>
            </w:r>
            <w:r>
              <w:rPr>
                <w:color w:val="000000" w:themeColor="text1"/>
                <w:sz w:val="28"/>
                <w:highlight w:val="green"/>
              </w:rPr>
              <w:t>[</w:t>
            </w:r>
            <w:proofErr w:type="spellStart"/>
            <w:r w:rsidR="00E1026B">
              <w:rPr>
                <w:color w:val="000000" w:themeColor="text1"/>
                <w:sz w:val="28"/>
                <w:highlight w:val="green"/>
              </w:rPr>
              <w:t>REF</w:t>
            </w:r>
            <w:proofErr w:type="spellEnd"/>
            <w:r w:rsidR="00E1026B">
              <w:rPr>
                <w:color w:val="000000" w:themeColor="text1"/>
                <w:sz w:val="28"/>
                <w:highlight w:val="green"/>
              </w:rPr>
              <w:t>-PAG</w:t>
            </w:r>
            <w:r w:rsidRPr="00927971">
              <w:rPr>
                <w:color w:val="000000" w:themeColor="text1"/>
                <w:sz w:val="28"/>
                <w:highlight w:val="green"/>
              </w:rPr>
              <w:t>/nom]</w:t>
            </w:r>
          </w:p>
          <w:p w14:paraId="39BCA16A" w14:textId="6C2073BB" w:rsidR="00CA65B2" w:rsidRPr="00927971" w:rsidRDefault="00CA65B2" w:rsidP="009E594B">
            <w:pPr>
              <w:pStyle w:val="Paragraphedeliste"/>
              <w:numPr>
                <w:ilvl w:val="1"/>
                <w:numId w:val="1"/>
              </w:numPr>
              <w:ind w:left="604"/>
              <w:rPr>
                <w:color w:val="000000" w:themeColor="text1"/>
                <w:highlight w:val="blue"/>
              </w:rPr>
            </w:pPr>
            <w:r w:rsidRPr="00927971">
              <w:rPr>
                <w:noProof/>
                <w:color w:val="000000" w:themeColor="text1"/>
                <w:highlight w:val="blue"/>
                <w:lang w:eastAsia="fr-FR"/>
              </w:rPr>
              <w:drawing>
                <wp:inline distT="0" distB="0" distL="0" distR="0" wp14:anchorId="38A09290" wp14:editId="3598EEA0">
                  <wp:extent cx="177750" cy="181610"/>
                  <wp:effectExtent l="0" t="0" r="0" b="8890"/>
                  <wp:docPr id="226" name="Picture 19" descr="D:\Users\portega\Desktop\993747-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Users\portega\Desktop\993747-200.pn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9525" t="8647" r="9525" b="8645"/>
                          <a:stretch/>
                        </pic:blipFill>
                        <pic:spPr bwMode="auto">
                          <a:xfrm>
                            <a:off x="0" y="0"/>
                            <a:ext cx="178592" cy="182470"/>
                          </a:xfrm>
                          <a:prstGeom prst="rect">
                            <a:avLst/>
                          </a:prstGeom>
                          <a:noFill/>
                          <a:ln>
                            <a:noFill/>
                          </a:ln>
                          <a:extLst>
                            <a:ext uri="{53640926-AAD7-44D8-BBD7-CCE9431645EC}">
                              <a14:shadowObscured xmlns:a14="http://schemas.microsoft.com/office/drawing/2010/main"/>
                            </a:ext>
                          </a:extLst>
                        </pic:spPr>
                      </pic:pic>
                    </a:graphicData>
                  </a:graphic>
                </wp:inline>
              </w:drawing>
            </w:r>
            <w:r w:rsidRPr="00927971">
              <w:rPr>
                <w:color w:val="000000" w:themeColor="text1"/>
                <w:highlight w:val="blue"/>
              </w:rPr>
              <w:t xml:space="preserve"> </w:t>
            </w:r>
            <w:r>
              <w:rPr>
                <w:color w:val="000000" w:themeColor="text1"/>
                <w:highlight w:val="blue"/>
              </w:rPr>
              <w:t>[</w:t>
            </w:r>
            <w:proofErr w:type="spellStart"/>
            <w:r w:rsidR="00E1026B">
              <w:rPr>
                <w:color w:val="000000" w:themeColor="text1"/>
                <w:highlight w:val="blue"/>
              </w:rPr>
              <w:t>REF</w:t>
            </w:r>
            <w:proofErr w:type="spellEnd"/>
            <w:r w:rsidR="00E1026B">
              <w:rPr>
                <w:color w:val="000000" w:themeColor="text1"/>
                <w:highlight w:val="blue"/>
              </w:rPr>
              <w:t>-PAG</w:t>
            </w:r>
            <w:r w:rsidRPr="00927971">
              <w:rPr>
                <w:color w:val="000000" w:themeColor="text1"/>
                <w:highlight w:val="blue"/>
              </w:rPr>
              <w:t>/</w:t>
            </w:r>
            <w:r>
              <w:rPr>
                <w:color w:val="000000" w:themeColor="text1"/>
                <w:highlight w:val="blue"/>
              </w:rPr>
              <w:t>t</w:t>
            </w:r>
            <w:r w:rsidRPr="00927971">
              <w:rPr>
                <w:color w:val="000000" w:themeColor="text1"/>
                <w:highlight w:val="blue"/>
              </w:rPr>
              <w:t>éléphone]</w:t>
            </w:r>
          </w:p>
          <w:p w14:paraId="1489399D" w14:textId="6A5BE70B" w:rsidR="00CA65B2" w:rsidRPr="00927971" w:rsidRDefault="00CA65B2" w:rsidP="009E594B">
            <w:pPr>
              <w:pStyle w:val="Paragraphedeliste"/>
              <w:numPr>
                <w:ilvl w:val="1"/>
                <w:numId w:val="1"/>
              </w:numPr>
              <w:ind w:left="604"/>
              <w:rPr>
                <w:color w:val="000000" w:themeColor="text1"/>
              </w:rPr>
            </w:pPr>
            <w:r w:rsidRPr="00927971">
              <w:rPr>
                <w:noProof/>
                <w:color w:val="000000" w:themeColor="text1"/>
                <w:highlight w:val="blue"/>
                <w:lang w:eastAsia="fr-FR"/>
              </w:rPr>
              <w:drawing>
                <wp:inline distT="0" distB="0" distL="0" distR="0" wp14:anchorId="0234186A" wp14:editId="470740F9">
                  <wp:extent cx="199557" cy="144000"/>
                  <wp:effectExtent l="0" t="0" r="0" b="8890"/>
                  <wp:docPr id="227" name="Picture 20" descr="D:\Users\portega\Desktop\993025-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portega\Desktop\993025-200.pn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11232" t="22025" r="11232" b="22025"/>
                          <a:stretch/>
                        </pic:blipFill>
                        <pic:spPr bwMode="auto">
                          <a:xfrm>
                            <a:off x="0" y="0"/>
                            <a:ext cx="199557" cy="144000"/>
                          </a:xfrm>
                          <a:prstGeom prst="rect">
                            <a:avLst/>
                          </a:prstGeom>
                          <a:noFill/>
                          <a:ln>
                            <a:noFill/>
                          </a:ln>
                          <a:extLst>
                            <a:ext uri="{53640926-AAD7-44D8-BBD7-CCE9431645EC}">
                              <a14:shadowObscured xmlns:a14="http://schemas.microsoft.com/office/drawing/2010/main"/>
                            </a:ext>
                          </a:extLst>
                        </pic:spPr>
                      </pic:pic>
                    </a:graphicData>
                  </a:graphic>
                </wp:inline>
              </w:drawing>
            </w:r>
            <w:r w:rsidRPr="00927971">
              <w:rPr>
                <w:color w:val="000000" w:themeColor="text1"/>
                <w:highlight w:val="blue"/>
              </w:rPr>
              <w:t xml:space="preserve"> </w:t>
            </w:r>
            <w:r>
              <w:rPr>
                <w:color w:val="000000" w:themeColor="text1"/>
                <w:highlight w:val="blue"/>
              </w:rPr>
              <w:t>[</w:t>
            </w:r>
            <w:proofErr w:type="spellStart"/>
            <w:r w:rsidR="00E1026B">
              <w:rPr>
                <w:color w:val="000000" w:themeColor="text1"/>
                <w:highlight w:val="blue"/>
              </w:rPr>
              <w:t>REF</w:t>
            </w:r>
            <w:proofErr w:type="spellEnd"/>
            <w:r w:rsidR="00E1026B">
              <w:rPr>
                <w:color w:val="000000" w:themeColor="text1"/>
                <w:highlight w:val="blue"/>
              </w:rPr>
              <w:t>-PAG</w:t>
            </w:r>
            <w:r w:rsidRPr="00927971">
              <w:rPr>
                <w:color w:val="000000" w:themeColor="text1"/>
                <w:highlight w:val="blue"/>
              </w:rPr>
              <w:t>/courriel]</w:t>
            </w:r>
          </w:p>
        </w:tc>
        <w:tc>
          <w:tcPr>
            <w:tcW w:w="3695" w:type="dxa"/>
            <w:tcBorders>
              <w:top w:val="nil"/>
              <w:left w:val="dashed" w:sz="4" w:space="0" w:color="auto"/>
              <w:bottom w:val="nil"/>
              <w:right w:val="nil"/>
            </w:tcBorders>
            <w:vAlign w:val="center"/>
          </w:tcPr>
          <w:p w14:paraId="4D689A85" w14:textId="77777777" w:rsidR="001109FD" w:rsidRPr="00132B6F" w:rsidRDefault="001109FD" w:rsidP="001109FD">
            <w:pPr>
              <w:rPr>
                <w:szCs w:val="24"/>
                <w:highlight w:val="magenta"/>
              </w:rPr>
            </w:pPr>
            <w:r w:rsidRPr="00927971">
              <w:rPr>
                <w:szCs w:val="24"/>
                <w:highlight w:val="magenta"/>
              </w:rPr>
              <w:t>[PRÉNOM DU DESTINATAIRE]</w:t>
            </w:r>
          </w:p>
          <w:p w14:paraId="40FCB30A" w14:textId="77777777" w:rsidR="001109FD" w:rsidRPr="00927971" w:rsidRDefault="001109FD" w:rsidP="001109FD">
            <w:pPr>
              <w:rPr>
                <w:szCs w:val="24"/>
                <w:highlight w:val="magenta"/>
              </w:rPr>
            </w:pPr>
            <w:r>
              <w:rPr>
                <w:szCs w:val="24"/>
                <w:highlight w:val="magenta"/>
              </w:rPr>
              <w:t>[NOM DU DESTINATAIRE]</w:t>
            </w:r>
            <w:r w:rsidRPr="00927971">
              <w:rPr>
                <w:szCs w:val="24"/>
                <w:highlight w:val="magenta"/>
              </w:rPr>
              <w:t xml:space="preserve"> </w:t>
            </w:r>
          </w:p>
          <w:p w14:paraId="64B23011" w14:textId="396D4E7D" w:rsidR="00CA65B2" w:rsidRPr="00927971" w:rsidRDefault="001109FD" w:rsidP="001109FD">
            <w:pPr>
              <w:rPr>
                <w:szCs w:val="24"/>
              </w:rPr>
            </w:pPr>
            <w:r w:rsidRPr="00927971">
              <w:rPr>
                <w:szCs w:val="24"/>
                <w:highlight w:val="magenta"/>
              </w:rPr>
              <w:t>[ADRESSE DU DESTINATAIRE]</w:t>
            </w:r>
          </w:p>
        </w:tc>
      </w:tr>
      <w:tr w:rsidR="005573F5" w:rsidRPr="00927971" w14:paraId="3E83ABDA" w14:textId="77777777" w:rsidTr="005573F5">
        <w:trPr>
          <w:jc w:val="center"/>
        </w:trPr>
        <w:tc>
          <w:tcPr>
            <w:tcW w:w="5557" w:type="dxa"/>
            <w:tcBorders>
              <w:top w:val="dashed" w:sz="4" w:space="0" w:color="auto"/>
              <w:left w:val="nil"/>
              <w:bottom w:val="nil"/>
              <w:right w:val="nil"/>
            </w:tcBorders>
          </w:tcPr>
          <w:p w14:paraId="28FE2826" w14:textId="77777777" w:rsidR="00CA65B2" w:rsidRPr="00927971" w:rsidRDefault="00CA65B2" w:rsidP="009E594B">
            <w:pPr>
              <w:pStyle w:val="Paragraphedeliste"/>
              <w:numPr>
                <w:ilvl w:val="0"/>
                <w:numId w:val="1"/>
              </w:numPr>
              <w:ind w:left="142" w:hanging="142"/>
              <w:rPr>
                <w:b/>
                <w:color w:val="000000" w:themeColor="text1"/>
              </w:rPr>
            </w:pPr>
            <w:r w:rsidRPr="00927971">
              <w:rPr>
                <w:b/>
                <w:noProof/>
                <w:color w:val="000000" w:themeColor="text1"/>
                <w:lang w:eastAsia="fr-FR"/>
              </w:rPr>
              <w:t xml:space="preserve">Votre numéro de dossier </w:t>
            </w:r>
            <w:r w:rsidRPr="00927971">
              <w:rPr>
                <w:noProof/>
                <w:color w:val="000000" w:themeColor="text1"/>
                <w:lang w:eastAsia="fr-FR"/>
              </w:rPr>
              <w:t xml:space="preserve">: </w:t>
            </w:r>
            <w:r w:rsidRPr="00927971">
              <w:rPr>
                <w:noProof/>
                <w:color w:val="000000" w:themeColor="text1"/>
                <w:highlight w:val="green"/>
                <w:lang w:eastAsia="fr-FR"/>
              </w:rPr>
              <w:t>[</w:t>
            </w:r>
            <w:r>
              <w:rPr>
                <w:noProof/>
                <w:color w:val="000000" w:themeColor="text1"/>
                <w:highlight w:val="green"/>
                <w:lang w:eastAsia="fr-FR"/>
              </w:rPr>
              <w:t>INDIVIDU</w:t>
            </w:r>
            <w:r w:rsidRPr="00927971">
              <w:rPr>
                <w:noProof/>
                <w:color w:val="000000" w:themeColor="text1"/>
                <w:highlight w:val="green"/>
                <w:lang w:eastAsia="fr-FR"/>
              </w:rPr>
              <w:t>/numéro individu]</w:t>
            </w:r>
          </w:p>
          <w:p w14:paraId="39570422" w14:textId="77777777" w:rsidR="00CA65B2" w:rsidRPr="00927971" w:rsidRDefault="00CA65B2" w:rsidP="009E594B">
            <w:pPr>
              <w:pStyle w:val="Paragraphedeliste"/>
              <w:numPr>
                <w:ilvl w:val="0"/>
                <w:numId w:val="1"/>
              </w:numPr>
              <w:ind w:left="142" w:hanging="142"/>
              <w:rPr>
                <w:b/>
                <w:color w:val="000000" w:themeColor="text1"/>
              </w:rPr>
            </w:pPr>
            <w:r w:rsidRPr="00927971">
              <w:rPr>
                <w:b/>
                <w:noProof/>
                <w:color w:val="000000" w:themeColor="text1"/>
                <w:lang w:eastAsia="fr-FR"/>
              </w:rPr>
              <w:t xml:space="preserve">Date de naissance </w:t>
            </w:r>
            <w:r w:rsidRPr="00927971">
              <w:rPr>
                <w:noProof/>
                <w:color w:val="000000" w:themeColor="text1"/>
                <w:lang w:eastAsia="fr-FR"/>
              </w:rPr>
              <w:t xml:space="preserve">: </w:t>
            </w:r>
            <w:r w:rsidRPr="00927971">
              <w:rPr>
                <w:noProof/>
                <w:color w:val="000000" w:themeColor="text1"/>
                <w:highlight w:val="green"/>
                <w:lang w:eastAsia="fr-FR"/>
              </w:rPr>
              <w:t>[</w:t>
            </w:r>
            <w:r>
              <w:rPr>
                <w:noProof/>
                <w:color w:val="000000" w:themeColor="text1"/>
                <w:highlight w:val="green"/>
                <w:lang w:eastAsia="fr-FR"/>
              </w:rPr>
              <w:t>IDENTITE</w:t>
            </w:r>
            <w:r w:rsidRPr="00927971">
              <w:rPr>
                <w:noProof/>
                <w:color w:val="000000" w:themeColor="text1"/>
                <w:highlight w:val="green"/>
                <w:lang w:eastAsia="fr-FR"/>
              </w:rPr>
              <w:t>/Date de naissance]</w:t>
            </w:r>
          </w:p>
          <w:p w14:paraId="5A466D62" w14:textId="77777777" w:rsidR="00CA65B2" w:rsidRPr="00927971" w:rsidRDefault="00CA65B2" w:rsidP="009E594B">
            <w:pPr>
              <w:pStyle w:val="Paragraphedeliste"/>
              <w:numPr>
                <w:ilvl w:val="0"/>
                <w:numId w:val="1"/>
              </w:numPr>
              <w:ind w:left="142" w:hanging="142"/>
              <w:rPr>
                <w:b/>
                <w:color w:val="000000" w:themeColor="text1"/>
              </w:rPr>
            </w:pPr>
            <w:r>
              <w:rPr>
                <w:b/>
                <w:color w:val="0070C0"/>
              </w:rPr>
              <w:t>SI [</w:t>
            </w:r>
            <w:proofErr w:type="spellStart"/>
            <w:r>
              <w:rPr>
                <w:b/>
                <w:color w:val="0070C0"/>
              </w:rPr>
              <w:t>IDENTITE</w:t>
            </w:r>
            <w:proofErr w:type="spellEnd"/>
            <w:r w:rsidRPr="00927971">
              <w:rPr>
                <w:b/>
                <w:color w:val="0070C0"/>
              </w:rPr>
              <w:t>/</w:t>
            </w:r>
            <w:proofErr w:type="spellStart"/>
            <w:r w:rsidRPr="00927971">
              <w:rPr>
                <w:b/>
                <w:color w:val="0070C0"/>
              </w:rPr>
              <w:t>NIR</w:t>
            </w:r>
            <w:proofErr w:type="spellEnd"/>
            <w:r w:rsidRPr="00927971">
              <w:rPr>
                <w:b/>
                <w:color w:val="0070C0"/>
              </w:rPr>
              <w:t xml:space="preserve">] ≠ </w:t>
            </w:r>
            <w:r w:rsidRPr="00B830B0">
              <w:rPr>
                <w:b/>
                <w:i/>
                <w:color w:val="0070C0"/>
              </w:rPr>
              <w:t>non renseigné</w:t>
            </w:r>
            <w:r w:rsidRPr="00927971">
              <w:rPr>
                <w:b/>
                <w:color w:val="0070C0"/>
              </w:rPr>
              <w:t xml:space="preserve"> </w:t>
            </w:r>
            <w:r>
              <w:rPr>
                <w:b/>
                <w:color w:val="0070C0"/>
              </w:rPr>
              <w:t>[</w:t>
            </w:r>
            <w:r>
              <w:rPr>
                <w:b/>
                <w:color w:val="0070C0"/>
              </w:rPr>
              <w:br/>
            </w:r>
            <w:r w:rsidRPr="00927971">
              <w:rPr>
                <w:b/>
                <w:noProof/>
                <w:color w:val="000000" w:themeColor="text1"/>
                <w:lang w:eastAsia="fr-FR"/>
              </w:rPr>
              <w:t xml:space="preserve">Identifiant </w:t>
            </w:r>
            <w:r w:rsidRPr="00927971">
              <w:rPr>
                <w:noProof/>
                <w:color w:val="000000" w:themeColor="text1"/>
                <w:lang w:eastAsia="fr-FR"/>
              </w:rPr>
              <w:t xml:space="preserve">(NIR) : </w:t>
            </w:r>
            <w:r w:rsidRPr="00927971">
              <w:rPr>
                <w:noProof/>
                <w:color w:val="000000" w:themeColor="text1"/>
                <w:highlight w:val="green"/>
                <w:lang w:eastAsia="fr-FR"/>
              </w:rPr>
              <w:t>[</w:t>
            </w:r>
            <w:r>
              <w:rPr>
                <w:noProof/>
                <w:color w:val="000000" w:themeColor="text1"/>
                <w:highlight w:val="green"/>
                <w:lang w:eastAsia="fr-FR"/>
              </w:rPr>
              <w:t>IDENTITE</w:t>
            </w:r>
            <w:r w:rsidRPr="00927971">
              <w:rPr>
                <w:noProof/>
                <w:color w:val="000000" w:themeColor="text1"/>
                <w:highlight w:val="green"/>
                <w:lang w:eastAsia="fr-FR"/>
              </w:rPr>
              <w:t>/NIR]</w:t>
            </w:r>
            <w:r w:rsidRPr="00F658BF">
              <w:rPr>
                <w:b/>
                <w:bCs/>
                <w:noProof/>
                <w:color w:val="0070C0"/>
                <w:lang w:eastAsia="fr-FR"/>
              </w:rPr>
              <w:t xml:space="preserve"> ]</w:t>
            </w:r>
          </w:p>
        </w:tc>
        <w:tc>
          <w:tcPr>
            <w:tcW w:w="3695" w:type="dxa"/>
            <w:tcBorders>
              <w:top w:val="nil"/>
              <w:left w:val="nil"/>
              <w:bottom w:val="nil"/>
              <w:right w:val="nil"/>
            </w:tcBorders>
            <w:vAlign w:val="center"/>
          </w:tcPr>
          <w:p w14:paraId="5ADF2B0E" w14:textId="77777777" w:rsidR="00CA65B2" w:rsidRPr="00927971" w:rsidRDefault="00CA65B2" w:rsidP="009E594B">
            <w:pPr>
              <w:jc w:val="right"/>
              <w:rPr>
                <w:szCs w:val="24"/>
                <w:highlight w:val="magenta"/>
              </w:rPr>
            </w:pPr>
          </w:p>
        </w:tc>
      </w:tr>
    </w:tbl>
    <w:p w14:paraId="5C649605" w14:textId="3EEC138A" w:rsidR="00CA65B2" w:rsidRPr="00927971" w:rsidRDefault="00CA65B2" w:rsidP="00CA65B2">
      <w:pPr>
        <w:spacing w:after="0"/>
      </w:pPr>
    </w:p>
    <w:p w14:paraId="19DC3721" w14:textId="77777777" w:rsidR="00CA65B2" w:rsidRPr="00927971" w:rsidRDefault="00CA65B2" w:rsidP="00CA65B2">
      <w:pPr>
        <w:spacing w:after="0"/>
        <w:rPr>
          <w:b/>
        </w:rPr>
      </w:pPr>
      <w:r w:rsidRPr="00927971">
        <w:rPr>
          <w:b/>
        </w:rPr>
        <w:t>Les étapes de votre demande :</w:t>
      </w:r>
    </w:p>
    <w:p w14:paraId="303BA363" w14:textId="77777777" w:rsidR="00CA65B2" w:rsidRPr="00927971" w:rsidRDefault="00CA65B2" w:rsidP="00CA65B2">
      <w:pPr>
        <w:spacing w:after="0"/>
      </w:pPr>
      <w:r w:rsidRPr="00927971">
        <w:rPr>
          <w:noProof/>
          <w:lang w:eastAsia="fr-FR"/>
        </w:rPr>
        <w:drawing>
          <wp:inline distT="0" distB="0" distL="0" distR="0" wp14:anchorId="55A119DC" wp14:editId="4D7057ED">
            <wp:extent cx="5791200" cy="409575"/>
            <wp:effectExtent l="0" t="0" r="19050" b="28575"/>
            <wp:docPr id="231" name="Diagram 2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5" r:lo="rId76" r:qs="rId77" r:cs="rId78"/>
              </a:graphicData>
            </a:graphic>
          </wp:inline>
        </w:drawing>
      </w:r>
    </w:p>
    <w:p w14:paraId="7AF7E1DB" w14:textId="77777777" w:rsidR="00CA65B2" w:rsidRPr="00927971" w:rsidRDefault="00CA65B2" w:rsidP="00CA65B2">
      <w:pPr>
        <w:spacing w:after="0"/>
      </w:pPr>
    </w:p>
    <w:p w14:paraId="12A0870C" w14:textId="05B426B5" w:rsidR="00CA65B2" w:rsidRPr="00927971" w:rsidRDefault="00CA65B2" w:rsidP="00CA65B2">
      <w:pPr>
        <w:pBdr>
          <w:top w:val="single" w:sz="4" w:space="1" w:color="auto"/>
          <w:left w:val="single" w:sz="4" w:space="8" w:color="auto"/>
          <w:bottom w:val="single" w:sz="4" w:space="1" w:color="auto"/>
          <w:right w:val="single" w:sz="4" w:space="4" w:color="auto"/>
        </w:pBdr>
        <w:jc w:val="center"/>
        <w:rPr>
          <w:b/>
          <w:sz w:val="32"/>
        </w:rPr>
      </w:pPr>
      <w:r w:rsidRPr="00AB2935">
        <w:rPr>
          <w:b/>
          <w:sz w:val="32"/>
        </w:rPr>
        <w:t xml:space="preserve">Accusé de réception </w:t>
      </w:r>
      <w:r w:rsidRPr="00927971">
        <w:rPr>
          <w:b/>
          <w:sz w:val="32"/>
        </w:rPr>
        <w:t xml:space="preserve">pour </w:t>
      </w:r>
      <w:r w:rsidRPr="00927971">
        <w:rPr>
          <w:b/>
          <w:sz w:val="32"/>
          <w:highlight w:val="green"/>
        </w:rPr>
        <w:t>[</w:t>
      </w:r>
      <w:proofErr w:type="spellStart"/>
      <w:r>
        <w:rPr>
          <w:b/>
          <w:sz w:val="32"/>
          <w:highlight w:val="green"/>
        </w:rPr>
        <w:t>IDENTITE</w:t>
      </w:r>
      <w:proofErr w:type="spellEnd"/>
      <w:r w:rsidRPr="00927971">
        <w:rPr>
          <w:b/>
          <w:sz w:val="32"/>
          <w:highlight w:val="green"/>
        </w:rPr>
        <w:t>/prénom] [</w:t>
      </w:r>
      <w:proofErr w:type="spellStart"/>
      <w:r>
        <w:rPr>
          <w:b/>
          <w:sz w:val="32"/>
          <w:highlight w:val="green"/>
        </w:rPr>
        <w:t>IDENTITE</w:t>
      </w:r>
      <w:proofErr w:type="spellEnd"/>
      <w:r w:rsidRPr="00927971">
        <w:rPr>
          <w:b/>
          <w:sz w:val="32"/>
          <w:highlight w:val="green"/>
        </w:rPr>
        <w:t>/nom d’usage]</w:t>
      </w:r>
    </w:p>
    <w:p w14:paraId="33698DD5" w14:textId="77777777" w:rsidR="00CA65B2" w:rsidRPr="00927971" w:rsidRDefault="00CA65B2" w:rsidP="00CA65B2">
      <w:pPr>
        <w:spacing w:after="0"/>
        <w:rPr>
          <w:b/>
          <w:sz w:val="28"/>
        </w:rPr>
      </w:pPr>
      <w:r>
        <w:rPr>
          <w:b/>
          <w:color w:val="0070C0"/>
        </w:rPr>
        <w:t>SI [PROTEC</w:t>
      </w:r>
      <w:r w:rsidRPr="00927971">
        <w:rPr>
          <w:b/>
          <w:color w:val="0070C0"/>
        </w:rPr>
        <w:t>/civilité]</w:t>
      </w:r>
      <w:r>
        <w:rPr>
          <w:b/>
          <w:color w:val="0070C0"/>
        </w:rPr>
        <w:t xml:space="preserve"> </w:t>
      </w:r>
      <w:r w:rsidRPr="00E41CAF">
        <w:rPr>
          <w:b/>
          <w:color w:val="0070C0"/>
          <w:u w:val="single"/>
        </w:rPr>
        <w:t>ET</w:t>
      </w:r>
      <w:r w:rsidRPr="00927971">
        <w:rPr>
          <w:b/>
          <w:color w:val="0070C0"/>
        </w:rPr>
        <w:t xml:space="preserve"> [</w:t>
      </w:r>
      <w:proofErr w:type="spellStart"/>
      <w:r>
        <w:rPr>
          <w:b/>
          <w:color w:val="0070C0"/>
        </w:rPr>
        <w:t>IDENTITE</w:t>
      </w:r>
      <w:proofErr w:type="spellEnd"/>
      <w:r w:rsidRPr="00927971">
        <w:rPr>
          <w:b/>
          <w:color w:val="0070C0"/>
        </w:rPr>
        <w:t xml:space="preserve">/civilité] </w:t>
      </w:r>
      <w:r>
        <w:rPr>
          <w:b/>
          <w:color w:val="0070C0"/>
          <w:u w:val="single"/>
        </w:rPr>
        <w:t>ET</w:t>
      </w:r>
      <w:r w:rsidRPr="00927971">
        <w:rPr>
          <w:b/>
          <w:color w:val="0070C0"/>
        </w:rPr>
        <w:t xml:space="preserve"> [</w:t>
      </w:r>
      <w:r>
        <w:rPr>
          <w:b/>
          <w:color w:val="0070C0"/>
        </w:rPr>
        <w:t>PARENT</w:t>
      </w:r>
      <w:r w:rsidRPr="00927971">
        <w:rPr>
          <w:b/>
          <w:color w:val="0070C0"/>
        </w:rPr>
        <w:t xml:space="preserve">/civilité] = </w:t>
      </w:r>
      <w:r w:rsidRPr="00B830B0">
        <w:rPr>
          <w:b/>
          <w:i/>
          <w:color w:val="0070C0"/>
        </w:rPr>
        <w:t>non renseigné</w:t>
      </w:r>
      <w:r>
        <w:rPr>
          <w:b/>
          <w:color w:val="0070C0"/>
        </w:rPr>
        <w:t xml:space="preserve"> [</w:t>
      </w:r>
    </w:p>
    <w:p w14:paraId="7373003D" w14:textId="77777777" w:rsidR="00CA65B2" w:rsidRPr="00E41CAF" w:rsidRDefault="00CA65B2" w:rsidP="00CA65B2">
      <w:pPr>
        <w:spacing w:before="240"/>
        <w:rPr>
          <w:b/>
          <w:color w:val="0070C0"/>
        </w:rPr>
      </w:pPr>
      <w:r w:rsidRPr="00927971">
        <w:rPr>
          <w:sz w:val="28"/>
        </w:rPr>
        <w:t>Madame, Monsieur</w:t>
      </w:r>
      <w:proofErr w:type="gramStart"/>
      <w:r w:rsidRPr="00927971">
        <w:rPr>
          <w:sz w:val="28"/>
        </w:rPr>
        <w:t>,</w:t>
      </w:r>
      <w:r>
        <w:rPr>
          <w:sz w:val="28"/>
        </w:rPr>
        <w:t xml:space="preserve"> </w:t>
      </w:r>
      <w:r>
        <w:rPr>
          <w:b/>
          <w:color w:val="0070C0"/>
        </w:rPr>
        <w:t>]</w:t>
      </w:r>
      <w:proofErr w:type="gramEnd"/>
      <w:r>
        <w:rPr>
          <w:b/>
          <w:color w:val="0070C0"/>
        </w:rPr>
        <w:t xml:space="preserve"> </w:t>
      </w:r>
      <w:r w:rsidRPr="00927971">
        <w:rPr>
          <w:b/>
          <w:color w:val="0070C0"/>
        </w:rPr>
        <w:t>SINON [</w:t>
      </w:r>
      <w:r>
        <w:rPr>
          <w:b/>
          <w:color w:val="0070C0"/>
        </w:rPr>
        <w:t xml:space="preserve"> </w:t>
      </w:r>
      <w:r w:rsidRPr="00927971">
        <w:rPr>
          <w:b/>
          <w:sz w:val="28"/>
          <w:highlight w:val="magenta"/>
        </w:rPr>
        <w:t>[</w:t>
      </w:r>
      <w:r w:rsidRPr="00D3572D">
        <w:rPr>
          <w:sz w:val="28"/>
          <w:highlight w:val="magenta"/>
        </w:rPr>
        <w:t>Civilité du destinataire</w:t>
      </w:r>
      <w:r>
        <w:rPr>
          <w:b/>
          <w:sz w:val="28"/>
          <w:highlight w:val="magenta"/>
        </w:rPr>
        <w:t>] [</w:t>
      </w:r>
      <w:r w:rsidRPr="00D3572D">
        <w:rPr>
          <w:sz w:val="28"/>
          <w:highlight w:val="magenta"/>
        </w:rPr>
        <w:t>Nom du destinataire</w:t>
      </w:r>
      <w:r>
        <w:rPr>
          <w:sz w:val="28"/>
          <w:highlight w:val="magenta"/>
        </w:rPr>
        <w:t>]</w:t>
      </w:r>
      <w:r>
        <w:rPr>
          <w:sz w:val="28"/>
        </w:rPr>
        <w:t>,</w:t>
      </w:r>
      <w:r w:rsidRPr="00E41CAF">
        <w:rPr>
          <w:b/>
          <w:color w:val="0070C0"/>
        </w:rPr>
        <w:t xml:space="preserve"> ]</w:t>
      </w:r>
    </w:p>
    <w:p w14:paraId="1DDD1887" w14:textId="77777777" w:rsidR="00CA65B2" w:rsidRPr="00927971" w:rsidRDefault="00CA65B2" w:rsidP="00CA65B2">
      <w:pPr>
        <w:spacing w:after="0"/>
        <w:rPr>
          <w:b/>
          <w:sz w:val="28"/>
        </w:rPr>
      </w:pPr>
      <w:r>
        <w:rPr>
          <w:b/>
          <w:color w:val="0070C0"/>
        </w:rPr>
        <w:t>SI [PROTEC</w:t>
      </w:r>
      <w:r w:rsidRPr="00927971">
        <w:rPr>
          <w:b/>
          <w:color w:val="0070C0"/>
        </w:rPr>
        <w:t xml:space="preserve">/type de mesure] = « Habilitation familiale » </w:t>
      </w:r>
      <w:r w:rsidRPr="00927971">
        <w:rPr>
          <w:b/>
          <w:color w:val="0070C0"/>
          <w:u w:val="single"/>
        </w:rPr>
        <w:t>OU</w:t>
      </w:r>
      <w:r w:rsidRPr="00927971">
        <w:rPr>
          <w:b/>
          <w:color w:val="0070C0"/>
        </w:rPr>
        <w:t xml:space="preserve"> « Autorité parentale partagée » </w:t>
      </w:r>
      <w:r w:rsidRPr="00927971">
        <w:rPr>
          <w:b/>
          <w:color w:val="0070C0"/>
          <w:u w:val="single"/>
        </w:rPr>
        <w:t xml:space="preserve">OU </w:t>
      </w:r>
      <w:r w:rsidRPr="00927971">
        <w:rPr>
          <w:b/>
          <w:color w:val="0070C0"/>
        </w:rPr>
        <w:t xml:space="preserve">« Autorité parentale partagée et parents séparés » </w:t>
      </w:r>
      <w:r w:rsidRPr="00927971">
        <w:rPr>
          <w:b/>
          <w:color w:val="0070C0"/>
          <w:u w:val="single"/>
        </w:rPr>
        <w:t>OU</w:t>
      </w:r>
      <w:r w:rsidRPr="00927971">
        <w:rPr>
          <w:b/>
          <w:color w:val="0070C0"/>
        </w:rPr>
        <w:t xml:space="preserve"> « Délégation partielle de l'autorité parentale à l'ASE » </w:t>
      </w:r>
      <w:r w:rsidRPr="00927971">
        <w:rPr>
          <w:b/>
          <w:color w:val="0070C0"/>
          <w:u w:val="single"/>
        </w:rPr>
        <w:t>OU</w:t>
      </w:r>
      <w:r w:rsidRPr="00927971">
        <w:rPr>
          <w:b/>
          <w:color w:val="0070C0"/>
        </w:rPr>
        <w:t xml:space="preserve"> « Délégation partielle de l’autorité parentale à une tierce personne » </w:t>
      </w:r>
      <w:r w:rsidRPr="00927971">
        <w:rPr>
          <w:b/>
          <w:color w:val="0070C0"/>
          <w:u w:val="single"/>
        </w:rPr>
        <w:t>OU</w:t>
      </w:r>
      <w:r w:rsidRPr="00927971">
        <w:rPr>
          <w:b/>
          <w:color w:val="0070C0"/>
        </w:rPr>
        <w:t xml:space="preserve"> « Délégation partielle de l’autorité parentale à un établissement agréé pour le recueil des enfants » </w:t>
      </w:r>
      <w:r w:rsidRPr="00927971">
        <w:rPr>
          <w:b/>
          <w:color w:val="0070C0"/>
          <w:u w:val="single"/>
        </w:rPr>
        <w:t xml:space="preserve">OU </w:t>
      </w:r>
      <w:r w:rsidRPr="00927971">
        <w:rPr>
          <w:b/>
          <w:color w:val="0070C0"/>
        </w:rPr>
        <w:t xml:space="preserve">« Délégation totale de l'autorité parentale à l'ASE » </w:t>
      </w:r>
      <w:r w:rsidRPr="00927971">
        <w:rPr>
          <w:b/>
          <w:color w:val="0070C0"/>
          <w:u w:val="single"/>
        </w:rPr>
        <w:t>OU</w:t>
      </w:r>
      <w:r w:rsidRPr="00927971">
        <w:rPr>
          <w:b/>
          <w:color w:val="0070C0"/>
        </w:rPr>
        <w:t xml:space="preserve"> « Délégation totale de l’autorité parentale à une tierce personne » </w:t>
      </w:r>
      <w:r w:rsidRPr="00927971">
        <w:rPr>
          <w:b/>
          <w:color w:val="0070C0"/>
          <w:u w:val="single"/>
        </w:rPr>
        <w:t>OU</w:t>
      </w:r>
      <w:r w:rsidRPr="00927971">
        <w:rPr>
          <w:b/>
          <w:color w:val="0070C0"/>
        </w:rPr>
        <w:t xml:space="preserve"> « Délégation totale de l’autorité parentale à un établissement agréé pour le recueil des </w:t>
      </w:r>
      <w:r w:rsidRPr="005C1374">
        <w:rPr>
          <w:b/>
          <w:color w:val="0070C0"/>
        </w:rPr>
        <w:t>enfants » [</w:t>
      </w:r>
    </w:p>
    <w:p w14:paraId="4602A9F7" w14:textId="77777777" w:rsidR="00CA65B2" w:rsidRDefault="00CA65B2" w:rsidP="00CA65B2">
      <w:pPr>
        <w:spacing w:after="0"/>
        <w:ind w:left="708"/>
        <w:rPr>
          <w:b/>
          <w:bCs/>
          <w:color w:val="0070C0"/>
        </w:rPr>
      </w:pPr>
      <w:r>
        <w:rPr>
          <w:b/>
          <w:bCs/>
          <w:color w:val="0070C0"/>
        </w:rPr>
        <w:t>SI le bénéficiaire est un mineur non émancipé dont au moins un parent existe [</w:t>
      </w:r>
    </w:p>
    <w:p w14:paraId="6F3F4809" w14:textId="37464120" w:rsidR="00CA65B2" w:rsidRDefault="00CA65B2" w:rsidP="00CA65B2">
      <w:pPr>
        <w:rPr>
          <w:b/>
          <w:bCs/>
          <w:color w:val="0070C0"/>
        </w:rPr>
      </w:pPr>
      <w:r>
        <w:rPr>
          <w:sz w:val="28"/>
          <w:szCs w:val="28"/>
          <w:lang w:eastAsia="fr-FR"/>
        </w:rPr>
        <w:t>La MDPH a bien reçu votre demande</w:t>
      </w:r>
      <w:r w:rsidR="00592D98">
        <w:rPr>
          <w:sz w:val="28"/>
          <w:szCs w:val="28"/>
          <w:lang w:eastAsia="fr-FR"/>
        </w:rPr>
        <w:t xml:space="preserve"> déposée</w:t>
      </w:r>
      <w:r>
        <w:rPr>
          <w:sz w:val="28"/>
          <w:szCs w:val="28"/>
          <w:lang w:eastAsia="fr-FR"/>
        </w:rPr>
        <w:t xml:space="preserve"> le </w:t>
      </w:r>
      <w:r w:rsidRPr="00927971">
        <w:rPr>
          <w:sz w:val="28"/>
          <w:szCs w:val="28"/>
          <w:highlight w:val="green"/>
        </w:rPr>
        <w:t>[</w:t>
      </w:r>
      <w:r w:rsidR="00E1026B">
        <w:rPr>
          <w:sz w:val="28"/>
          <w:szCs w:val="28"/>
          <w:highlight w:val="green"/>
        </w:rPr>
        <w:t>PAG</w:t>
      </w:r>
      <w:r w:rsidRPr="00927971">
        <w:rPr>
          <w:sz w:val="28"/>
          <w:szCs w:val="28"/>
          <w:highlight w:val="green"/>
        </w:rPr>
        <w:t>/</w:t>
      </w:r>
      <w:r w:rsidR="003973C3" w:rsidRPr="003973C3">
        <w:rPr>
          <w:i/>
          <w:iCs/>
          <w:sz w:val="28"/>
          <w:szCs w:val="28"/>
          <w:highlight w:val="green"/>
        </w:rPr>
        <w:t>événement « Sollicitation de PAG</w:t>
      </w:r>
      <w:proofErr w:type="gramStart"/>
      <w:r w:rsidR="003973C3" w:rsidRPr="003973C3">
        <w:rPr>
          <w:i/>
          <w:iCs/>
          <w:sz w:val="28"/>
          <w:szCs w:val="28"/>
          <w:highlight w:val="green"/>
        </w:rPr>
        <w:t> »</w:t>
      </w:r>
      <w:r w:rsidR="003973C3">
        <w:rPr>
          <w:sz w:val="28"/>
          <w:szCs w:val="28"/>
          <w:highlight w:val="green"/>
        </w:rPr>
        <w:t>/</w:t>
      </w:r>
      <w:proofErr w:type="gramEnd"/>
      <w:r w:rsidRPr="00927971">
        <w:rPr>
          <w:sz w:val="28"/>
          <w:szCs w:val="28"/>
          <w:highlight w:val="green"/>
        </w:rPr>
        <w:t>date</w:t>
      </w:r>
      <w:r w:rsidR="003973C3">
        <w:rPr>
          <w:sz w:val="28"/>
          <w:szCs w:val="28"/>
          <w:highlight w:val="green"/>
        </w:rPr>
        <w:t xml:space="preserve"> de l’évènement</w:t>
      </w:r>
      <w:r w:rsidRPr="00927971">
        <w:rPr>
          <w:sz w:val="28"/>
          <w:szCs w:val="28"/>
          <w:highlight w:val="green"/>
        </w:rPr>
        <w:t>]</w:t>
      </w:r>
      <w:r w:rsidRPr="00927971">
        <w:rPr>
          <w:sz w:val="28"/>
          <w:szCs w:val="28"/>
        </w:rPr>
        <w:t xml:space="preserve"> </w:t>
      </w:r>
      <w:r>
        <w:rPr>
          <w:sz w:val="28"/>
          <w:szCs w:val="28"/>
        </w:rPr>
        <w:t>concernant</w:t>
      </w:r>
      <w:r w:rsidRPr="00927971">
        <w:rPr>
          <w:sz w:val="28"/>
          <w:szCs w:val="28"/>
        </w:rPr>
        <w:t xml:space="preserve"> votre enfant</w:t>
      </w:r>
      <w:r>
        <w:rPr>
          <w:sz w:val="28"/>
          <w:szCs w:val="28"/>
        </w:rPr>
        <w:t xml:space="preserve">. </w:t>
      </w:r>
      <w:r>
        <w:rPr>
          <w:b/>
          <w:bCs/>
          <w:color w:val="0070C0"/>
        </w:rPr>
        <w:t>]</w:t>
      </w:r>
    </w:p>
    <w:p w14:paraId="69BB8345" w14:textId="77777777" w:rsidR="00CA65B2" w:rsidRDefault="00CA65B2" w:rsidP="00CA65B2">
      <w:pPr>
        <w:spacing w:after="0"/>
        <w:ind w:left="708"/>
        <w:rPr>
          <w:sz w:val="28"/>
          <w:szCs w:val="28"/>
        </w:rPr>
      </w:pPr>
      <w:r>
        <w:rPr>
          <w:b/>
          <w:bCs/>
          <w:color w:val="0070C0"/>
        </w:rPr>
        <w:t>] SINON [</w:t>
      </w:r>
    </w:p>
    <w:p w14:paraId="59A7CD99" w14:textId="1332AA2B" w:rsidR="00CA65B2" w:rsidRPr="00E41CAF" w:rsidRDefault="00CA65B2" w:rsidP="00CA65B2">
      <w:pPr>
        <w:rPr>
          <w:sz w:val="28"/>
          <w:szCs w:val="28"/>
        </w:rPr>
      </w:pPr>
      <w:r>
        <w:rPr>
          <w:sz w:val="28"/>
          <w:szCs w:val="28"/>
          <w:lang w:eastAsia="fr-FR"/>
        </w:rPr>
        <w:t>La MDPH a bien reçu votre demande</w:t>
      </w:r>
      <w:r w:rsidR="00592D98">
        <w:rPr>
          <w:sz w:val="28"/>
          <w:szCs w:val="28"/>
          <w:lang w:eastAsia="fr-FR"/>
        </w:rPr>
        <w:t xml:space="preserve"> déposée</w:t>
      </w:r>
      <w:r>
        <w:rPr>
          <w:sz w:val="28"/>
          <w:szCs w:val="28"/>
          <w:lang w:eastAsia="fr-FR"/>
        </w:rPr>
        <w:t xml:space="preserve"> le </w:t>
      </w:r>
      <w:r w:rsidR="003973C3" w:rsidRPr="00927971">
        <w:rPr>
          <w:sz w:val="28"/>
          <w:szCs w:val="28"/>
          <w:highlight w:val="green"/>
        </w:rPr>
        <w:t>[</w:t>
      </w:r>
      <w:r w:rsidR="003973C3">
        <w:rPr>
          <w:sz w:val="28"/>
          <w:szCs w:val="28"/>
          <w:highlight w:val="green"/>
        </w:rPr>
        <w:t>PAG</w:t>
      </w:r>
      <w:r w:rsidR="003973C3" w:rsidRPr="00927971">
        <w:rPr>
          <w:sz w:val="28"/>
          <w:szCs w:val="28"/>
          <w:highlight w:val="green"/>
        </w:rPr>
        <w:t>/</w:t>
      </w:r>
      <w:r w:rsidR="003973C3" w:rsidRPr="003973C3">
        <w:rPr>
          <w:i/>
          <w:iCs/>
          <w:sz w:val="28"/>
          <w:szCs w:val="28"/>
          <w:highlight w:val="green"/>
        </w:rPr>
        <w:t>événement « Sollicitation de PAG</w:t>
      </w:r>
      <w:proofErr w:type="gramStart"/>
      <w:r w:rsidR="003973C3" w:rsidRPr="003973C3">
        <w:rPr>
          <w:i/>
          <w:iCs/>
          <w:sz w:val="28"/>
          <w:szCs w:val="28"/>
          <w:highlight w:val="green"/>
        </w:rPr>
        <w:t> »</w:t>
      </w:r>
      <w:r w:rsidR="003973C3">
        <w:rPr>
          <w:sz w:val="28"/>
          <w:szCs w:val="28"/>
          <w:highlight w:val="green"/>
        </w:rPr>
        <w:t>/</w:t>
      </w:r>
      <w:proofErr w:type="gramEnd"/>
      <w:r w:rsidR="003973C3" w:rsidRPr="00927971">
        <w:rPr>
          <w:sz w:val="28"/>
          <w:szCs w:val="28"/>
          <w:highlight w:val="green"/>
        </w:rPr>
        <w:t>date</w:t>
      </w:r>
      <w:r w:rsidR="003973C3">
        <w:rPr>
          <w:sz w:val="28"/>
          <w:szCs w:val="28"/>
          <w:highlight w:val="green"/>
        </w:rPr>
        <w:t xml:space="preserve"> de l’évènement</w:t>
      </w:r>
      <w:r w:rsidR="003973C3" w:rsidRPr="00927971">
        <w:rPr>
          <w:sz w:val="28"/>
          <w:szCs w:val="28"/>
          <w:highlight w:val="green"/>
        </w:rPr>
        <w:t>]</w:t>
      </w:r>
      <w:r w:rsidRPr="00927971">
        <w:rPr>
          <w:sz w:val="28"/>
          <w:szCs w:val="28"/>
        </w:rPr>
        <w:t>.</w:t>
      </w:r>
      <w:r>
        <w:rPr>
          <w:sz w:val="28"/>
          <w:szCs w:val="28"/>
        </w:rPr>
        <w:t xml:space="preserve"> </w:t>
      </w:r>
      <w:r w:rsidRPr="005C1374">
        <w:rPr>
          <w:b/>
          <w:color w:val="0070C0"/>
          <w:lang w:eastAsia="fr-FR"/>
        </w:rPr>
        <w:t>]</w:t>
      </w:r>
      <w:r>
        <w:rPr>
          <w:b/>
          <w:color w:val="0070C0"/>
          <w:lang w:eastAsia="fr-FR"/>
        </w:rPr>
        <w:t xml:space="preserve"> ]</w:t>
      </w:r>
    </w:p>
    <w:p w14:paraId="15875721" w14:textId="77777777" w:rsidR="00CA65B2" w:rsidRPr="00927971" w:rsidRDefault="00CA65B2" w:rsidP="00CA65B2">
      <w:pPr>
        <w:spacing w:after="0"/>
        <w:rPr>
          <w:b/>
          <w:sz w:val="28"/>
        </w:rPr>
      </w:pPr>
      <w:r>
        <w:rPr>
          <w:b/>
          <w:color w:val="0070C0"/>
        </w:rPr>
        <w:t>SI [PROTEC</w:t>
      </w:r>
      <w:r w:rsidRPr="00927971">
        <w:rPr>
          <w:b/>
          <w:color w:val="0070C0"/>
        </w:rPr>
        <w:t xml:space="preserve">/type de mesure] = autres </w:t>
      </w:r>
      <w:r w:rsidRPr="005C1374">
        <w:rPr>
          <w:b/>
          <w:color w:val="0070C0"/>
        </w:rPr>
        <w:t>cas [</w:t>
      </w:r>
    </w:p>
    <w:p w14:paraId="042639B9" w14:textId="7E257D26" w:rsidR="00CA65B2" w:rsidRDefault="00CA65B2" w:rsidP="00CA65B2">
      <w:pPr>
        <w:rPr>
          <w:b/>
          <w:color w:val="0070C0"/>
          <w:lang w:eastAsia="fr-FR"/>
        </w:rPr>
      </w:pPr>
      <w:r>
        <w:rPr>
          <w:sz w:val="28"/>
          <w:szCs w:val="28"/>
          <w:lang w:eastAsia="fr-FR"/>
        </w:rPr>
        <w:t>La MDPH a bien reçu votre demande</w:t>
      </w:r>
      <w:r w:rsidR="00592D98">
        <w:rPr>
          <w:sz w:val="28"/>
          <w:szCs w:val="28"/>
          <w:lang w:eastAsia="fr-FR"/>
        </w:rPr>
        <w:t xml:space="preserve"> déposée</w:t>
      </w:r>
      <w:r>
        <w:rPr>
          <w:sz w:val="28"/>
          <w:szCs w:val="28"/>
          <w:lang w:eastAsia="fr-FR"/>
        </w:rPr>
        <w:t xml:space="preserve"> le</w:t>
      </w:r>
      <w:r w:rsidRPr="00927971">
        <w:rPr>
          <w:sz w:val="28"/>
          <w:szCs w:val="28"/>
        </w:rPr>
        <w:t xml:space="preserve"> </w:t>
      </w:r>
      <w:r w:rsidR="003973C3" w:rsidRPr="00927971">
        <w:rPr>
          <w:sz w:val="28"/>
          <w:szCs w:val="28"/>
          <w:highlight w:val="green"/>
        </w:rPr>
        <w:t>[</w:t>
      </w:r>
      <w:r w:rsidR="003973C3">
        <w:rPr>
          <w:sz w:val="28"/>
          <w:szCs w:val="28"/>
          <w:highlight w:val="green"/>
        </w:rPr>
        <w:t>PAG</w:t>
      </w:r>
      <w:r w:rsidR="003973C3" w:rsidRPr="00927971">
        <w:rPr>
          <w:sz w:val="28"/>
          <w:szCs w:val="28"/>
          <w:highlight w:val="green"/>
        </w:rPr>
        <w:t>/</w:t>
      </w:r>
      <w:r w:rsidR="003973C3" w:rsidRPr="003973C3">
        <w:rPr>
          <w:i/>
          <w:iCs/>
          <w:sz w:val="28"/>
          <w:szCs w:val="28"/>
          <w:highlight w:val="green"/>
        </w:rPr>
        <w:t>événement « Sollicitation de PAG</w:t>
      </w:r>
      <w:proofErr w:type="gramStart"/>
      <w:r w:rsidR="003973C3" w:rsidRPr="003973C3">
        <w:rPr>
          <w:i/>
          <w:iCs/>
          <w:sz w:val="28"/>
          <w:szCs w:val="28"/>
          <w:highlight w:val="green"/>
        </w:rPr>
        <w:t> »</w:t>
      </w:r>
      <w:r w:rsidR="003973C3">
        <w:rPr>
          <w:sz w:val="28"/>
          <w:szCs w:val="28"/>
          <w:highlight w:val="green"/>
        </w:rPr>
        <w:t>/</w:t>
      </w:r>
      <w:proofErr w:type="gramEnd"/>
      <w:r w:rsidR="003973C3" w:rsidRPr="00927971">
        <w:rPr>
          <w:sz w:val="28"/>
          <w:szCs w:val="28"/>
          <w:highlight w:val="green"/>
        </w:rPr>
        <w:t>date</w:t>
      </w:r>
      <w:r w:rsidR="003973C3">
        <w:rPr>
          <w:sz w:val="28"/>
          <w:szCs w:val="28"/>
          <w:highlight w:val="green"/>
        </w:rPr>
        <w:t xml:space="preserve"> de l’évènement</w:t>
      </w:r>
      <w:r w:rsidR="003973C3" w:rsidRPr="00927971">
        <w:rPr>
          <w:sz w:val="28"/>
          <w:szCs w:val="28"/>
          <w:highlight w:val="green"/>
        </w:rPr>
        <w:t>]</w:t>
      </w:r>
      <w:r w:rsidRPr="00927971">
        <w:rPr>
          <w:sz w:val="28"/>
          <w:szCs w:val="28"/>
        </w:rPr>
        <w:t xml:space="preserve">. </w:t>
      </w:r>
      <w:r w:rsidRPr="005C1374">
        <w:rPr>
          <w:b/>
          <w:color w:val="0070C0"/>
          <w:lang w:eastAsia="fr-FR"/>
        </w:rPr>
        <w:t>]</w:t>
      </w:r>
    </w:p>
    <w:p w14:paraId="26865D30" w14:textId="0BB1C080" w:rsidR="00ED57BE" w:rsidRPr="005C1374" w:rsidRDefault="00CA65B2" w:rsidP="00CA65B2">
      <w:pPr>
        <w:spacing w:after="0"/>
        <w:rPr>
          <w:b/>
          <w:color w:val="0070C0"/>
          <w:lang w:eastAsia="fr-FR"/>
        </w:rPr>
      </w:pPr>
      <w:r w:rsidRPr="005C1374">
        <w:rPr>
          <w:b/>
          <w:color w:val="0070C0"/>
          <w:lang w:eastAsia="fr-FR"/>
        </w:rPr>
        <w:t>]</w:t>
      </w:r>
    </w:p>
    <w:p w14:paraId="0C8C88ED" w14:textId="77777777" w:rsidR="00CA65B2" w:rsidRDefault="00CA65B2" w:rsidP="00CA65B2">
      <w:pPr>
        <w:ind w:left="708"/>
      </w:pPr>
      <w:r>
        <w:rPr>
          <w:b/>
          <w:color w:val="0070C0"/>
        </w:rPr>
        <w:t>SI le bénéficiaire est un adulte ou un mineur émancipé [</w:t>
      </w:r>
    </w:p>
    <w:p w14:paraId="066D9E27" w14:textId="50469FED" w:rsidR="00CA65B2" w:rsidRDefault="00CA65B2" w:rsidP="00CA65B2">
      <w:pPr>
        <w:rPr>
          <w:b/>
          <w:bCs/>
          <w:sz w:val="28"/>
          <w:szCs w:val="28"/>
          <w:lang w:eastAsia="fr-FR"/>
        </w:rPr>
      </w:pPr>
      <w:r w:rsidRPr="00A664CF">
        <w:rPr>
          <w:b/>
          <w:bCs/>
          <w:sz w:val="28"/>
          <w:szCs w:val="28"/>
          <w:lang w:eastAsia="fr-FR"/>
        </w:rPr>
        <w:lastRenderedPageBreak/>
        <w:t xml:space="preserve">Vous avez contacté la MDPH pour signaler vos difficultés et </w:t>
      </w:r>
      <w:r w:rsidR="00ED57BE">
        <w:rPr>
          <w:b/>
          <w:bCs/>
          <w:sz w:val="28"/>
          <w:szCs w:val="28"/>
          <w:lang w:eastAsia="fr-FR"/>
        </w:rPr>
        <w:t xml:space="preserve">mettre en place </w:t>
      </w:r>
      <w:r w:rsidRPr="00A664CF">
        <w:rPr>
          <w:b/>
          <w:bCs/>
          <w:sz w:val="28"/>
          <w:szCs w:val="28"/>
          <w:lang w:eastAsia="fr-FR"/>
        </w:rPr>
        <w:t>un plan d’accompagnement global (PAG).</w:t>
      </w:r>
    </w:p>
    <w:p w14:paraId="3658FE88" w14:textId="77777777" w:rsidR="00CA65B2" w:rsidRPr="0056127F" w:rsidRDefault="00CA65B2" w:rsidP="00CA65B2">
      <w:pPr>
        <w:spacing w:before="120"/>
        <w:ind w:left="30"/>
        <w:rPr>
          <w:sz w:val="28"/>
          <w:szCs w:val="28"/>
        </w:rPr>
      </w:pPr>
      <w:r w:rsidRPr="0056127F">
        <w:rPr>
          <w:sz w:val="28"/>
          <w:szCs w:val="28"/>
        </w:rPr>
        <w:t xml:space="preserve">La MDPH </w:t>
      </w:r>
      <w:r>
        <w:rPr>
          <w:sz w:val="28"/>
          <w:szCs w:val="28"/>
        </w:rPr>
        <w:t xml:space="preserve">va </w:t>
      </w:r>
      <w:r w:rsidRPr="0056127F">
        <w:rPr>
          <w:sz w:val="28"/>
          <w:szCs w:val="28"/>
        </w:rPr>
        <w:t xml:space="preserve">vous contacter pour </w:t>
      </w:r>
      <w:r>
        <w:rPr>
          <w:sz w:val="28"/>
          <w:szCs w:val="28"/>
        </w:rPr>
        <w:t>mieux comprendre</w:t>
      </w:r>
      <w:r w:rsidRPr="0056127F">
        <w:rPr>
          <w:sz w:val="28"/>
          <w:szCs w:val="28"/>
        </w:rPr>
        <w:t xml:space="preserve"> votre situation et </w:t>
      </w:r>
      <w:r>
        <w:rPr>
          <w:sz w:val="28"/>
          <w:szCs w:val="28"/>
        </w:rPr>
        <w:t>vos difficultés et vous aider à trouver une solution</w:t>
      </w:r>
      <w:r w:rsidRPr="0056127F">
        <w:rPr>
          <w:sz w:val="28"/>
          <w:szCs w:val="28"/>
        </w:rPr>
        <w:t>.</w:t>
      </w:r>
    </w:p>
    <w:p w14:paraId="3BD4D074" w14:textId="77777777" w:rsidR="00592D98" w:rsidRPr="001E5987" w:rsidRDefault="00592D98" w:rsidP="00592D98">
      <w:pPr>
        <w:rPr>
          <w:b/>
          <w:bCs/>
          <w:sz w:val="28"/>
          <w:szCs w:val="28"/>
        </w:rPr>
      </w:pPr>
      <w:r w:rsidRPr="001E5987">
        <w:rPr>
          <w:b/>
          <w:bCs/>
          <w:sz w:val="28"/>
          <w:szCs w:val="28"/>
        </w:rPr>
        <w:t>La MDPH va commencer l’étude de votre demande.</w:t>
      </w:r>
    </w:p>
    <w:p w14:paraId="6E4DD651" w14:textId="77777777" w:rsidR="00592D98" w:rsidRPr="00ED57BE" w:rsidRDefault="00592D98" w:rsidP="00592D98">
      <w:pPr>
        <w:rPr>
          <w:sz w:val="28"/>
          <w:szCs w:val="28"/>
        </w:rPr>
      </w:pPr>
      <w:r w:rsidRPr="001E5987">
        <w:rPr>
          <w:sz w:val="28"/>
          <w:szCs w:val="28"/>
        </w:rPr>
        <w:t>Si besoin, la MDPH pourra vous demander d’autres documents sur votre situation.</w:t>
      </w:r>
    </w:p>
    <w:p w14:paraId="0F29825F" w14:textId="77777777" w:rsidR="00CA65B2" w:rsidRDefault="00CA65B2" w:rsidP="00CA65B2">
      <w:pPr>
        <w:ind w:left="1416"/>
        <w:rPr>
          <w:b/>
          <w:color w:val="0070C0"/>
        </w:rPr>
      </w:pPr>
      <w:r>
        <w:rPr>
          <w:b/>
          <w:color w:val="0070C0"/>
        </w:rPr>
        <w:t xml:space="preserve">] SINON SI le bénéficiaire est un </w:t>
      </w:r>
      <w:r w:rsidRPr="0056411C">
        <w:rPr>
          <w:b/>
          <w:color w:val="0070C0"/>
        </w:rPr>
        <w:t>mineur non émancipé dont au moins un parent existe</w:t>
      </w:r>
      <w:r w:rsidRPr="00927971">
        <w:rPr>
          <w:b/>
          <w:sz w:val="28"/>
          <w:lang w:eastAsia="fr-FR"/>
        </w:rPr>
        <w:t xml:space="preserve"> </w:t>
      </w:r>
      <w:r>
        <w:rPr>
          <w:b/>
          <w:color w:val="0070C0"/>
        </w:rPr>
        <w:t>[</w:t>
      </w:r>
    </w:p>
    <w:p w14:paraId="5693478A" w14:textId="6C25352E" w:rsidR="00ED57BE" w:rsidRDefault="00ED57BE" w:rsidP="00ED57BE">
      <w:pPr>
        <w:rPr>
          <w:b/>
          <w:bCs/>
          <w:sz w:val="28"/>
          <w:szCs w:val="28"/>
          <w:lang w:eastAsia="fr-FR"/>
        </w:rPr>
      </w:pPr>
      <w:r w:rsidRPr="00A664CF">
        <w:rPr>
          <w:b/>
          <w:bCs/>
          <w:sz w:val="28"/>
          <w:szCs w:val="28"/>
          <w:lang w:eastAsia="fr-FR"/>
        </w:rPr>
        <w:t xml:space="preserve">Vous avez contacté la MDPH pour signaler </w:t>
      </w:r>
      <w:r>
        <w:rPr>
          <w:b/>
          <w:bCs/>
          <w:sz w:val="28"/>
          <w:szCs w:val="28"/>
          <w:lang w:eastAsia="fr-FR"/>
        </w:rPr>
        <w:t>les</w:t>
      </w:r>
      <w:r w:rsidRPr="00A664CF">
        <w:rPr>
          <w:b/>
          <w:bCs/>
          <w:sz w:val="28"/>
          <w:szCs w:val="28"/>
          <w:lang w:eastAsia="fr-FR"/>
        </w:rPr>
        <w:t xml:space="preserve"> difficultés </w:t>
      </w:r>
      <w:r>
        <w:rPr>
          <w:b/>
          <w:bCs/>
          <w:sz w:val="28"/>
          <w:szCs w:val="28"/>
          <w:lang w:eastAsia="fr-FR"/>
        </w:rPr>
        <w:t xml:space="preserve">de votre enfant </w:t>
      </w:r>
      <w:r w:rsidRPr="00A664CF">
        <w:rPr>
          <w:b/>
          <w:bCs/>
          <w:sz w:val="28"/>
          <w:szCs w:val="28"/>
          <w:lang w:eastAsia="fr-FR"/>
        </w:rPr>
        <w:t xml:space="preserve">et </w:t>
      </w:r>
      <w:r>
        <w:rPr>
          <w:b/>
          <w:bCs/>
          <w:sz w:val="28"/>
          <w:szCs w:val="28"/>
          <w:lang w:eastAsia="fr-FR"/>
        </w:rPr>
        <w:t xml:space="preserve">mettre en place </w:t>
      </w:r>
      <w:r w:rsidRPr="00A664CF">
        <w:rPr>
          <w:b/>
          <w:bCs/>
          <w:sz w:val="28"/>
          <w:szCs w:val="28"/>
          <w:lang w:eastAsia="fr-FR"/>
        </w:rPr>
        <w:t>un plan d’accompagnement global (PAG).</w:t>
      </w:r>
    </w:p>
    <w:p w14:paraId="00F7BEB4" w14:textId="64024012" w:rsidR="00CA65B2" w:rsidRPr="0056127F" w:rsidRDefault="00CA65B2" w:rsidP="00CA65B2">
      <w:pPr>
        <w:spacing w:before="120"/>
        <w:ind w:left="30"/>
        <w:rPr>
          <w:sz w:val="28"/>
          <w:szCs w:val="28"/>
        </w:rPr>
      </w:pPr>
      <w:r w:rsidRPr="0056127F">
        <w:rPr>
          <w:sz w:val="28"/>
          <w:szCs w:val="28"/>
        </w:rPr>
        <w:t xml:space="preserve">La MDPH </w:t>
      </w:r>
      <w:r>
        <w:rPr>
          <w:sz w:val="28"/>
          <w:szCs w:val="28"/>
        </w:rPr>
        <w:t xml:space="preserve">va </w:t>
      </w:r>
      <w:r w:rsidRPr="0056127F">
        <w:rPr>
          <w:sz w:val="28"/>
          <w:szCs w:val="28"/>
        </w:rPr>
        <w:t xml:space="preserve">vous contacter pour </w:t>
      </w:r>
      <w:r>
        <w:rPr>
          <w:sz w:val="28"/>
          <w:szCs w:val="28"/>
        </w:rPr>
        <w:t>mieux comprendre</w:t>
      </w:r>
      <w:r w:rsidRPr="0056127F">
        <w:rPr>
          <w:sz w:val="28"/>
          <w:szCs w:val="28"/>
        </w:rPr>
        <w:t xml:space="preserve"> </w:t>
      </w:r>
      <w:r>
        <w:rPr>
          <w:sz w:val="28"/>
          <w:szCs w:val="28"/>
        </w:rPr>
        <w:t>la</w:t>
      </w:r>
      <w:r w:rsidRPr="0056127F">
        <w:rPr>
          <w:sz w:val="28"/>
          <w:szCs w:val="28"/>
        </w:rPr>
        <w:t xml:space="preserve"> situation</w:t>
      </w:r>
      <w:r>
        <w:rPr>
          <w:sz w:val="28"/>
          <w:szCs w:val="28"/>
        </w:rPr>
        <w:t xml:space="preserve"> </w:t>
      </w:r>
      <w:r w:rsidR="00DD5C17" w:rsidRPr="0056127F">
        <w:rPr>
          <w:sz w:val="28"/>
          <w:szCs w:val="28"/>
        </w:rPr>
        <w:t xml:space="preserve">et </w:t>
      </w:r>
      <w:r w:rsidR="00DD5C17">
        <w:rPr>
          <w:sz w:val="28"/>
          <w:szCs w:val="28"/>
        </w:rPr>
        <w:t xml:space="preserve">les difficultés </w:t>
      </w:r>
      <w:r>
        <w:rPr>
          <w:sz w:val="28"/>
          <w:szCs w:val="28"/>
        </w:rPr>
        <w:t>de votre enfant</w:t>
      </w:r>
      <w:r w:rsidRPr="0056127F">
        <w:rPr>
          <w:sz w:val="28"/>
          <w:szCs w:val="28"/>
        </w:rPr>
        <w:t xml:space="preserve"> </w:t>
      </w:r>
      <w:r>
        <w:rPr>
          <w:sz w:val="28"/>
          <w:szCs w:val="28"/>
        </w:rPr>
        <w:t>et vous aider à trouver une solution</w:t>
      </w:r>
      <w:r w:rsidRPr="0056127F">
        <w:rPr>
          <w:sz w:val="28"/>
          <w:szCs w:val="28"/>
        </w:rPr>
        <w:t>.</w:t>
      </w:r>
    </w:p>
    <w:p w14:paraId="70128B7B" w14:textId="77777777" w:rsidR="00592D98" w:rsidRPr="001E5987" w:rsidRDefault="00592D98" w:rsidP="00592D98">
      <w:pPr>
        <w:rPr>
          <w:b/>
          <w:bCs/>
          <w:sz w:val="28"/>
          <w:szCs w:val="28"/>
        </w:rPr>
      </w:pPr>
      <w:r w:rsidRPr="001E5987">
        <w:rPr>
          <w:b/>
          <w:bCs/>
          <w:sz w:val="28"/>
          <w:szCs w:val="28"/>
        </w:rPr>
        <w:t>La MDPH va commencer l’étude de votre demande.</w:t>
      </w:r>
    </w:p>
    <w:p w14:paraId="127DEC8A" w14:textId="112D1975" w:rsidR="00592D98" w:rsidRPr="00ED57BE" w:rsidRDefault="00592D98" w:rsidP="00592D98">
      <w:pPr>
        <w:rPr>
          <w:sz w:val="28"/>
          <w:szCs w:val="28"/>
        </w:rPr>
      </w:pPr>
      <w:r w:rsidRPr="001E5987">
        <w:rPr>
          <w:sz w:val="28"/>
          <w:szCs w:val="28"/>
        </w:rPr>
        <w:t xml:space="preserve">Si besoin, la MDPH pourra vous demander d’autres documents sur </w:t>
      </w:r>
      <w:r>
        <w:rPr>
          <w:sz w:val="28"/>
          <w:szCs w:val="28"/>
        </w:rPr>
        <w:t>la</w:t>
      </w:r>
      <w:r w:rsidRPr="001E5987">
        <w:rPr>
          <w:sz w:val="28"/>
          <w:szCs w:val="28"/>
        </w:rPr>
        <w:t xml:space="preserve"> situation</w:t>
      </w:r>
      <w:r>
        <w:rPr>
          <w:sz w:val="28"/>
          <w:szCs w:val="28"/>
        </w:rPr>
        <w:t xml:space="preserve"> de votre enfant</w:t>
      </w:r>
      <w:r w:rsidRPr="001E5987">
        <w:rPr>
          <w:sz w:val="28"/>
          <w:szCs w:val="28"/>
        </w:rPr>
        <w:t>.</w:t>
      </w:r>
    </w:p>
    <w:p w14:paraId="3B5BACDF" w14:textId="77777777" w:rsidR="00CA65B2" w:rsidRDefault="00CA65B2" w:rsidP="00CA65B2">
      <w:pPr>
        <w:ind w:left="2124"/>
        <w:rPr>
          <w:b/>
          <w:color w:val="0070C0"/>
        </w:rPr>
      </w:pPr>
      <w:r>
        <w:rPr>
          <w:b/>
          <w:color w:val="0070C0"/>
        </w:rPr>
        <w:t>] SINON [</w:t>
      </w:r>
    </w:p>
    <w:p w14:paraId="4703CAAB" w14:textId="17DA6E87" w:rsidR="00CA65B2" w:rsidRDefault="00CA65B2" w:rsidP="00CA65B2">
      <w:pPr>
        <w:rPr>
          <w:sz w:val="28"/>
          <w:szCs w:val="28"/>
        </w:rPr>
      </w:pPr>
      <w:r w:rsidRPr="00A664CF">
        <w:rPr>
          <w:b/>
          <w:bCs/>
          <w:sz w:val="28"/>
          <w:szCs w:val="28"/>
          <w:lang w:eastAsia="fr-FR"/>
        </w:rPr>
        <w:t xml:space="preserve">Vous avez contacté la MDPH pour signaler </w:t>
      </w:r>
      <w:r>
        <w:rPr>
          <w:b/>
          <w:bCs/>
          <w:sz w:val="28"/>
          <w:szCs w:val="28"/>
          <w:lang w:eastAsia="fr-FR"/>
        </w:rPr>
        <w:t>de</w:t>
      </w:r>
      <w:r w:rsidRPr="00A664CF">
        <w:rPr>
          <w:b/>
          <w:bCs/>
          <w:sz w:val="28"/>
          <w:szCs w:val="28"/>
          <w:lang w:eastAsia="fr-FR"/>
        </w:rPr>
        <w:t xml:space="preserve">s difficultés et </w:t>
      </w:r>
      <w:r w:rsidR="000D0829">
        <w:rPr>
          <w:b/>
          <w:bCs/>
          <w:sz w:val="28"/>
          <w:szCs w:val="28"/>
          <w:lang w:eastAsia="fr-FR"/>
        </w:rPr>
        <w:t>mettre en place</w:t>
      </w:r>
      <w:r w:rsidRPr="00A664CF">
        <w:rPr>
          <w:b/>
          <w:bCs/>
          <w:sz w:val="28"/>
          <w:szCs w:val="28"/>
          <w:lang w:eastAsia="fr-FR"/>
        </w:rPr>
        <w:t xml:space="preserve"> un plan d’accompagnement global (PAG).</w:t>
      </w:r>
    </w:p>
    <w:p w14:paraId="258406FF" w14:textId="77777777" w:rsidR="00592D98" w:rsidRDefault="00CA65B2" w:rsidP="000D0829">
      <w:pPr>
        <w:spacing w:before="120"/>
        <w:ind w:left="30"/>
        <w:rPr>
          <w:sz w:val="28"/>
          <w:szCs w:val="28"/>
        </w:rPr>
      </w:pPr>
      <w:r w:rsidRPr="0056127F">
        <w:rPr>
          <w:sz w:val="28"/>
          <w:szCs w:val="28"/>
        </w:rPr>
        <w:t xml:space="preserve">La MDPH </w:t>
      </w:r>
      <w:r>
        <w:rPr>
          <w:sz w:val="28"/>
          <w:szCs w:val="28"/>
        </w:rPr>
        <w:t xml:space="preserve">va </w:t>
      </w:r>
      <w:r w:rsidRPr="0056127F">
        <w:rPr>
          <w:sz w:val="28"/>
          <w:szCs w:val="28"/>
        </w:rPr>
        <w:t xml:space="preserve">vous contacter pour </w:t>
      </w:r>
      <w:r>
        <w:rPr>
          <w:sz w:val="28"/>
          <w:szCs w:val="28"/>
        </w:rPr>
        <w:t>mieux comprendre</w:t>
      </w:r>
      <w:r w:rsidRPr="0056127F">
        <w:rPr>
          <w:sz w:val="28"/>
          <w:szCs w:val="28"/>
        </w:rPr>
        <w:t xml:space="preserve"> </w:t>
      </w:r>
      <w:r>
        <w:rPr>
          <w:sz w:val="28"/>
          <w:szCs w:val="28"/>
        </w:rPr>
        <w:t>la</w:t>
      </w:r>
      <w:r w:rsidRPr="0056127F">
        <w:rPr>
          <w:sz w:val="28"/>
          <w:szCs w:val="28"/>
        </w:rPr>
        <w:t xml:space="preserve"> situation</w:t>
      </w:r>
      <w:r>
        <w:rPr>
          <w:sz w:val="28"/>
          <w:szCs w:val="28"/>
        </w:rPr>
        <w:t xml:space="preserve"> </w:t>
      </w:r>
      <w:r w:rsidRPr="0056127F">
        <w:rPr>
          <w:sz w:val="28"/>
          <w:szCs w:val="28"/>
        </w:rPr>
        <w:t xml:space="preserve">et </w:t>
      </w:r>
      <w:r>
        <w:rPr>
          <w:sz w:val="28"/>
          <w:szCs w:val="28"/>
        </w:rPr>
        <w:t>les difficultés et vous aider à trouver une solution</w:t>
      </w:r>
      <w:r w:rsidRPr="0056127F">
        <w:rPr>
          <w:sz w:val="28"/>
          <w:szCs w:val="28"/>
        </w:rPr>
        <w:t>.</w:t>
      </w:r>
    </w:p>
    <w:p w14:paraId="550D1F4E" w14:textId="77777777" w:rsidR="00592D98" w:rsidRPr="001E5987" w:rsidRDefault="00592D98" w:rsidP="00592D98">
      <w:pPr>
        <w:rPr>
          <w:b/>
          <w:bCs/>
          <w:sz w:val="28"/>
          <w:szCs w:val="28"/>
        </w:rPr>
      </w:pPr>
      <w:r w:rsidRPr="001E5987">
        <w:rPr>
          <w:b/>
          <w:bCs/>
          <w:sz w:val="28"/>
          <w:szCs w:val="28"/>
        </w:rPr>
        <w:t>La MDPH va commencer l’étude de votre demande.</w:t>
      </w:r>
    </w:p>
    <w:p w14:paraId="718DE5ED" w14:textId="0D8614C4" w:rsidR="00CA65B2" w:rsidRPr="00592D98" w:rsidRDefault="00592D98" w:rsidP="00592D98">
      <w:pPr>
        <w:rPr>
          <w:sz w:val="28"/>
          <w:szCs w:val="28"/>
        </w:rPr>
      </w:pPr>
      <w:r w:rsidRPr="001E5987">
        <w:rPr>
          <w:sz w:val="28"/>
          <w:szCs w:val="28"/>
        </w:rPr>
        <w:t xml:space="preserve">Si besoin, la MDPH pourra vous demander d’autres documents sur </w:t>
      </w:r>
      <w:r>
        <w:rPr>
          <w:sz w:val="28"/>
          <w:szCs w:val="28"/>
        </w:rPr>
        <w:t>la</w:t>
      </w:r>
      <w:r w:rsidRPr="001E5987">
        <w:rPr>
          <w:sz w:val="28"/>
          <w:szCs w:val="28"/>
        </w:rPr>
        <w:t xml:space="preserve"> situation.</w:t>
      </w:r>
      <w:r w:rsidR="00CA65B2">
        <w:rPr>
          <w:b/>
          <w:color w:val="0070C0"/>
        </w:rPr>
        <w:t>]</w:t>
      </w:r>
    </w:p>
    <w:p w14:paraId="5DA883C7" w14:textId="77777777" w:rsidR="00CA65B2" w:rsidRPr="00D3572D" w:rsidRDefault="00CA65B2" w:rsidP="00CA65B2">
      <w:pPr>
        <w:rPr>
          <w:b/>
          <w:sz w:val="28"/>
          <w:lang w:eastAsia="fr-FR"/>
        </w:rPr>
      </w:pPr>
    </w:p>
    <w:p w14:paraId="24D45F28" w14:textId="77777777" w:rsidR="00CA65B2" w:rsidRPr="00927971" w:rsidRDefault="00CA65B2" w:rsidP="00CA65B2">
      <w:pPr>
        <w:ind w:left="4248"/>
        <w:jc w:val="center"/>
        <w:rPr>
          <w:sz w:val="28"/>
          <w:szCs w:val="32"/>
        </w:rPr>
      </w:pPr>
      <w:r w:rsidRPr="00927971">
        <w:rPr>
          <w:noProof/>
          <w:sz w:val="36"/>
          <w:lang w:eastAsia="fr-FR"/>
        </w:rPr>
        <mc:AlternateContent>
          <mc:Choice Requires="wps">
            <w:drawing>
              <wp:anchor distT="0" distB="0" distL="114300" distR="114300" simplePos="0" relativeHeight="251701397" behindDoc="0" locked="0" layoutInCell="1" allowOverlap="1" wp14:anchorId="70B2F6DF" wp14:editId="5307FDF1">
                <wp:simplePos x="0" y="0"/>
                <wp:positionH relativeFrom="margin">
                  <wp:posOffset>3155950</wp:posOffset>
                </wp:positionH>
                <wp:positionV relativeFrom="topMargin">
                  <wp:posOffset>83185</wp:posOffset>
                </wp:positionV>
                <wp:extent cx="2827020" cy="720000"/>
                <wp:effectExtent l="0" t="0" r="11430" b="23495"/>
                <wp:wrapNone/>
                <wp:docPr id="479" name="Rectangle 479"/>
                <wp:cNvGraphicFramePr/>
                <a:graphic xmlns:a="http://schemas.openxmlformats.org/drawingml/2006/main">
                  <a:graphicData uri="http://schemas.microsoft.com/office/word/2010/wordprocessingShape">
                    <wps:wsp>
                      <wps:cNvSpPr/>
                      <wps:spPr>
                        <a:xfrm>
                          <a:off x="0" y="0"/>
                          <a:ext cx="2827020" cy="7200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905BF4D" id="Rectangle 479" o:spid="_x0000_s1026" style="position:absolute;margin-left:248.5pt;margin-top:6.55pt;width:222.6pt;height:56.7pt;z-index:251701397;visibility:visible;mso-wrap-style:square;mso-width-percent:0;mso-height-percent:0;mso-wrap-distance-left:9pt;mso-wrap-distance-top:0;mso-wrap-distance-right:9pt;mso-wrap-distance-bottom:0;mso-position-horizontal:absolute;mso-position-horizontal-relative:margin;mso-position-vertical:absolute;mso-position-vertical-relative:top-margin-area;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D6SikAIAALAFAAAOAAAAZHJzL2Uyb0RvYy54bWysVFFPGzEMfp+0/xDlfdy1KgMqrqgCMU1C&#10;gCiI5zSX9CIlcZakvXa/fk7uei0M7QHtJRfH9mf7O9uXV1ujyUb4oMBWdHRSUiIsh1rZVUVfnm+/&#10;nVMSIrM102BFRXci0KvZ1y+XrZuKMTSga+EJgtgwbV1FmxjdtCgCb4Rh4QScsKiU4A2LKPpVUXvW&#10;IrrRxbgsvxct+Np54CIEfL3plHSW8aUUPD5IGUQkuqKYW8ynz+cyncXskk1XnrlG8T4N9oksDFMW&#10;gw5QNywysvbqLyijuIcAMp5wMAVIqbjINWA1o/JdNYuGOZFrQXKCG2gK/w+W328ePVF1RSdnF5RY&#10;ZvAnPSFtzK60IOkRKWpdmKLlwj36Xgp4TfVupTfpi5WQbaZ1N9AqtpFwfByfj8/KMbLPUXeGf63M&#10;vBcHb+dD/CHAkHSpqMf4mU22uQsRI6Lp3iQFC6BVfau0zkJqFXGtPdkw/MnL1ShljB5vrLT9lCPC&#10;JM8iEdCVnG9xp0XC0/ZJSGQvFZkTzn17SIZxLmwcdaqG1aLL8fSIgsEj55wBE7LE6gbsHuBtoXvs&#10;rtjePrmK3PaDc/mvxDrnwSNHBhsHZ6Ms+I8ANFbVR+7s9yR11CSWllDvsLc8dEMXHL9V+HvvWIiP&#10;zOOUYUfg5ogPeEgNbUWhv1HSgP/90Xuyx+ZHLSUtTm1Fw68184IS/dPiWFyMJpM05lmYnGKzUeKP&#10;NctjjV2ba8CeGeGOcjxfk33U+6v0YF5xwcxTVFQxyzF2RXn0e+E6dtsEVxQX83k2w9F2LN7ZheMJ&#10;PLGa2vd5+8q863s84nTcw37C2fRdq3e2ydPCfB1BqjwHB157vnEt5MbpV1jaO8dytjos2tkfAAAA&#10;//8DAFBLAwQUAAYACAAAACEAgsleHeAAAAAKAQAADwAAAGRycy9kb3ducmV2LnhtbEyPwU7DMBBE&#10;70j8g7VI3KjTUFoS4lQIgRBSD9AiwdGN10lEvI5iJw1/z3KC486MZt8U29l1YsIhtJ4ULBcJCKTK&#10;m5ZqBe+Hp6tbECFqMrrzhAq+McC2PD8rdG78id5w2sdacAmFXCtoYuxzKUPVoNNh4Xsk9qwfnI58&#10;DrU0gz5xuetkmiRr6XRL/KHRPT40WH3tR6fg0+rnw+NL2EmbTjZrX8cPuxmVuryY7+9ARJzjXxh+&#10;8RkdSmY6+pFMEJ2CVbbhLZGN6yUIDmSrNAVxZCFd34AsC/l/QvkDAAD//wMAUEsBAi0AFAAGAAgA&#10;AAAhALaDOJL+AAAA4QEAABMAAAAAAAAAAAAAAAAAAAAAAFtDb250ZW50X1R5cGVzXS54bWxQSwEC&#10;LQAUAAYACAAAACEAOP0h/9YAAACUAQAACwAAAAAAAAAAAAAAAAAvAQAAX3JlbHMvLnJlbHNQSwEC&#10;LQAUAAYACAAAACEA7w+kopACAACwBQAADgAAAAAAAAAAAAAAAAAuAgAAZHJzL2Uyb0RvYy54bWxQ&#10;SwECLQAUAAYACAAAACEAgsleHeAAAAAKAQAADwAAAAAAAAAAAAAAAADqBAAAZHJzL2Rvd25yZXYu&#10;eG1sUEsFBgAAAAAEAAQA8wAAAPcFAAAAAA==&#10;" fillcolor="white [3212]" strokecolor="white [3212]" strokeweight="1pt">
                <w10:wrap anchorx="margin" anchory="margin"/>
              </v:rect>
            </w:pict>
          </mc:Fallback>
        </mc:AlternateContent>
      </w:r>
      <w:r w:rsidRPr="00927971">
        <w:rPr>
          <w:sz w:val="28"/>
          <w:szCs w:val="32"/>
          <w:highlight w:val="yellow"/>
        </w:rPr>
        <w:t xml:space="preserve">[Prénom </w:t>
      </w:r>
      <w:r>
        <w:rPr>
          <w:sz w:val="28"/>
          <w:szCs w:val="32"/>
          <w:highlight w:val="yellow"/>
        </w:rPr>
        <w:t xml:space="preserve">directeur </w:t>
      </w:r>
      <w:proofErr w:type="gramStart"/>
      <w:r>
        <w:rPr>
          <w:sz w:val="28"/>
          <w:szCs w:val="32"/>
          <w:highlight w:val="yellow"/>
        </w:rPr>
        <w:t>MDPH</w:t>
      </w:r>
      <w:r w:rsidRPr="00927971">
        <w:rPr>
          <w:sz w:val="28"/>
          <w:szCs w:val="32"/>
          <w:highlight w:val="yellow"/>
        </w:rPr>
        <w:t>][</w:t>
      </w:r>
      <w:proofErr w:type="gramEnd"/>
      <w:r w:rsidRPr="00927971">
        <w:rPr>
          <w:sz w:val="28"/>
          <w:szCs w:val="32"/>
          <w:highlight w:val="yellow"/>
        </w:rPr>
        <w:t xml:space="preserve">Nom </w:t>
      </w:r>
      <w:r>
        <w:rPr>
          <w:sz w:val="28"/>
          <w:szCs w:val="32"/>
          <w:highlight w:val="yellow"/>
        </w:rPr>
        <w:t>directeur</w:t>
      </w:r>
      <w:r w:rsidRPr="00927971">
        <w:rPr>
          <w:sz w:val="28"/>
          <w:szCs w:val="32"/>
          <w:highlight w:val="yellow"/>
        </w:rPr>
        <w:t xml:space="preserve"> </w:t>
      </w:r>
      <w:r>
        <w:rPr>
          <w:sz w:val="28"/>
          <w:szCs w:val="32"/>
          <w:highlight w:val="yellow"/>
        </w:rPr>
        <w:t>MDPH</w:t>
      </w:r>
      <w:r w:rsidRPr="00927971">
        <w:rPr>
          <w:sz w:val="28"/>
          <w:szCs w:val="32"/>
          <w:highlight w:val="yellow"/>
        </w:rPr>
        <w:t>]</w:t>
      </w:r>
      <w:r w:rsidRPr="00927971">
        <w:rPr>
          <w:sz w:val="28"/>
          <w:szCs w:val="32"/>
        </w:rPr>
        <w:t xml:space="preserve">, </w:t>
      </w:r>
      <w:r>
        <w:rPr>
          <w:sz w:val="28"/>
          <w:szCs w:val="32"/>
        </w:rPr>
        <w:t>Directeur</w:t>
      </w:r>
      <w:r w:rsidRPr="00927971">
        <w:rPr>
          <w:sz w:val="28"/>
          <w:szCs w:val="32"/>
        </w:rPr>
        <w:t xml:space="preserve"> de la </w:t>
      </w:r>
      <w:r>
        <w:rPr>
          <w:sz w:val="28"/>
          <w:szCs w:val="32"/>
        </w:rPr>
        <w:t>MDPH</w:t>
      </w:r>
    </w:p>
    <w:p w14:paraId="025350A9" w14:textId="77777777" w:rsidR="00CA65B2" w:rsidRDefault="00CA65B2" w:rsidP="00CA65B2">
      <w:pPr>
        <w:ind w:left="4248"/>
        <w:jc w:val="center"/>
        <w:rPr>
          <w:sz w:val="28"/>
          <w:szCs w:val="32"/>
        </w:rPr>
      </w:pPr>
      <w:r w:rsidRPr="00927971">
        <w:rPr>
          <w:sz w:val="28"/>
          <w:szCs w:val="32"/>
          <w:highlight w:val="yellow"/>
        </w:rPr>
        <w:t xml:space="preserve">[Signature </w:t>
      </w:r>
      <w:r>
        <w:rPr>
          <w:sz w:val="28"/>
          <w:szCs w:val="32"/>
          <w:highlight w:val="yellow"/>
        </w:rPr>
        <w:t>directeur</w:t>
      </w:r>
      <w:r w:rsidRPr="00927971">
        <w:rPr>
          <w:sz w:val="28"/>
          <w:szCs w:val="32"/>
          <w:highlight w:val="yellow"/>
        </w:rPr>
        <w:t xml:space="preserve"> </w:t>
      </w:r>
      <w:r>
        <w:rPr>
          <w:sz w:val="28"/>
          <w:szCs w:val="32"/>
          <w:highlight w:val="yellow"/>
        </w:rPr>
        <w:t>MDPH</w:t>
      </w:r>
      <w:r w:rsidRPr="00927971">
        <w:rPr>
          <w:sz w:val="28"/>
          <w:szCs w:val="32"/>
          <w:highlight w:val="yellow"/>
        </w:rPr>
        <w:t>]</w:t>
      </w:r>
    </w:p>
    <w:p w14:paraId="514A0FAD" w14:textId="77777777" w:rsidR="00CA65B2" w:rsidRDefault="00CA65B2" w:rsidP="00CA65B2">
      <w:pPr>
        <w:ind w:left="4248"/>
        <w:jc w:val="center"/>
        <w:rPr>
          <w:sz w:val="28"/>
          <w:szCs w:val="32"/>
        </w:rPr>
      </w:pPr>
    </w:p>
    <w:p w14:paraId="2148471A" w14:textId="77777777" w:rsidR="00CA65B2" w:rsidRDefault="00CA65B2" w:rsidP="00CA65B2">
      <w:pPr>
        <w:ind w:left="4248"/>
        <w:jc w:val="center"/>
        <w:rPr>
          <w:sz w:val="28"/>
          <w:szCs w:val="32"/>
        </w:rPr>
      </w:pPr>
    </w:p>
    <w:p w14:paraId="6CDC8676" w14:textId="77777777" w:rsidR="00CA65B2" w:rsidRPr="00927971" w:rsidRDefault="00CA65B2" w:rsidP="00CA65B2">
      <w:pPr>
        <w:ind w:left="4248"/>
        <w:jc w:val="center"/>
        <w:rPr>
          <w:sz w:val="28"/>
          <w:szCs w:val="32"/>
        </w:rPr>
      </w:pPr>
    </w:p>
    <w:p w14:paraId="631F4AC9" w14:textId="04F5386D" w:rsidR="00CA65B2" w:rsidRDefault="00CA65B2" w:rsidP="00CA65B2"/>
    <w:p w14:paraId="007EDC8F" w14:textId="40721AF1" w:rsidR="00CA65B2" w:rsidRDefault="00CA65B2" w:rsidP="00CA65B2">
      <w:r w:rsidRPr="00970582">
        <w:t xml:space="preserve">Les informations personnelles recueillies par la MDPH </w:t>
      </w:r>
      <w:r w:rsidRPr="00970582">
        <w:rPr>
          <w:highlight w:val="yellow"/>
        </w:rPr>
        <w:t>[département]</w:t>
      </w:r>
      <w:r w:rsidRPr="00970582">
        <w:t xml:space="preserve"> lors de l’examen, du traitement et du suivi de votre demande font l’objet d’un traitement informatique. Vous pouvez demander à la MDPH de récupérer, corriger, supprimer ou réutiliser ces informations (droits prévus dans la Loi « Informatique et Libertés » du 6 janvier 1978 modifiée en 2018). Vous pouvez faire cette demande à : </w:t>
      </w:r>
      <w:r w:rsidRPr="00970582">
        <w:rPr>
          <w:highlight w:val="yellow"/>
        </w:rPr>
        <w:t xml:space="preserve">[contact </w:t>
      </w:r>
      <w:proofErr w:type="spellStart"/>
      <w:r w:rsidRPr="00970582">
        <w:rPr>
          <w:highlight w:val="yellow"/>
        </w:rPr>
        <w:t>DPO</w:t>
      </w:r>
      <w:proofErr w:type="spellEnd"/>
      <w:r w:rsidRPr="00970582">
        <w:rPr>
          <w:highlight w:val="yellow"/>
        </w:rPr>
        <w:t>]</w:t>
      </w:r>
      <w:r w:rsidRPr="00970582">
        <w:t>.</w:t>
      </w:r>
    </w:p>
    <w:p w14:paraId="77E37AA5" w14:textId="2AA252AB" w:rsidR="00C91852" w:rsidRDefault="00C91852" w:rsidP="00CA65B2">
      <w:r w:rsidRPr="00C91852">
        <w:t>Votre avis est important pour nous. Vous pouvez répondre à l’enquête de satisfaction sur votre MDPH en vous connectant sur internet à l’adresse http://mamdph-monavis.fr/</w:t>
      </w:r>
    </w:p>
    <w:p w14:paraId="1DE0155F" w14:textId="77777777" w:rsidR="00CA65B2" w:rsidRDefault="00CA65B2" w:rsidP="00CA65B2">
      <w:r>
        <w:br w:type="page"/>
      </w:r>
    </w:p>
    <w:p w14:paraId="69F3DE53" w14:textId="59187A02" w:rsidR="00CA65B2" w:rsidRDefault="003F7B63" w:rsidP="00B00916">
      <w:pPr>
        <w:spacing w:after="0" w:line="240" w:lineRule="auto"/>
      </w:pPr>
      <w:r w:rsidRPr="00927971">
        <w:rPr>
          <w:noProof/>
          <w:sz w:val="36"/>
          <w:lang w:eastAsia="fr-FR"/>
        </w:rPr>
        <w:lastRenderedPageBreak/>
        <mc:AlternateContent>
          <mc:Choice Requires="wps">
            <w:drawing>
              <wp:anchor distT="0" distB="0" distL="114300" distR="114300" simplePos="0" relativeHeight="251711637" behindDoc="0" locked="0" layoutInCell="1" allowOverlap="1" wp14:anchorId="0F09AB16" wp14:editId="1A872F0A">
                <wp:simplePos x="0" y="0"/>
                <wp:positionH relativeFrom="margin">
                  <wp:posOffset>0</wp:posOffset>
                </wp:positionH>
                <wp:positionV relativeFrom="topMargin">
                  <wp:posOffset>72390</wp:posOffset>
                </wp:positionV>
                <wp:extent cx="5815441" cy="720000"/>
                <wp:effectExtent l="0" t="0" r="13970" b="23495"/>
                <wp:wrapNone/>
                <wp:docPr id="481" name="Rectangle 481"/>
                <wp:cNvGraphicFramePr/>
                <a:graphic xmlns:a="http://schemas.openxmlformats.org/drawingml/2006/main">
                  <a:graphicData uri="http://schemas.microsoft.com/office/word/2010/wordprocessingShape">
                    <wps:wsp>
                      <wps:cNvSpPr/>
                      <wps:spPr>
                        <a:xfrm>
                          <a:off x="0" y="0"/>
                          <a:ext cx="5815441" cy="7200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CAC603F" id="Rectangle 481" o:spid="_x0000_s1026" style="position:absolute;margin-left:0;margin-top:5.7pt;width:457.9pt;height:56.7pt;z-index:251711637;visibility:visible;mso-wrap-style:square;mso-width-percent:0;mso-height-percent:0;mso-wrap-distance-left:9pt;mso-wrap-distance-top:0;mso-wrap-distance-right:9pt;mso-wrap-distance-bottom:0;mso-position-horizontal:absolute;mso-position-horizontal-relative:margin;mso-position-vertical:absolute;mso-position-vertical-relative:top-margin-area;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YGOjwIAALAFAAAOAAAAZHJzL2Uyb0RvYy54bWysVFFPGzEMfp+0/xDlfVyL2g0qrqgCMU1C&#10;gICJ5zSX9CLl4sxJe+1+/Zzc9VoY2gPaSy6O7c/2d7YvLreNZRuFwYAr+fhkxJlyEirjViX/+Xzz&#10;5YyzEIWrhAWnSr5TgV/OP3+6aP1MnUINtlLICMSFWetLXsfoZ0URZK0aEU7AK0dKDdiISCKuigpF&#10;S+iNLU5Ho69FC1h5BKlCoNfrTsnnGV9rJeO91kFFZktOucV8Yj6X6SzmF2K2QuFrI/s0xAeyaIRx&#10;FHSAuhZRsDWav6AaIxEC6HgioSlAayNVroGqGY/eVPNUC69yLURO8ANN4f/ByrvNAzJTlXxyNubM&#10;iYZ+0iPRJtzKKpYeiaLWhxlZPvkH7KVA11TvVmOTvlQJ22ZadwOtahuZpMfp2Xg6mRC6JN03+muj&#10;zHtx8PYY4ncFDUuXkiPFz2yKzW2IFJFM9yYpWABrqhtjbRZSq6gri2wj6CcvVzlj8nhlZd2HHAkm&#10;eRaJgK7kfIs7qxKedY9KE3tU5GlOOPftIRkhpXJx3KlqUakux+kRBYNHrjIDJmRN1Q3YPcDrQvfY&#10;HT29fXJVue0H59G/EuucB48cGVwcnBvjAN8DsFRVH7mz35PUUZNYWkK1o95C6IYueHlj6PfeihAf&#10;BNKU0TzS5oj3dGgLbcmhv3FWA/5+7z3ZU/OTlrOWprbk4ddaoOLM/nA0FufjySSNeRYmU2o2zvBY&#10;szzWuHVzBdQz1JqUXb4m+2j3V43QvNCCWaSopBJOUuySy4h74Sp224RWlFSLRTaj0fYi3ronLxN4&#10;YjW17/P2RaDvezzSdNzBfsLF7E2rd7bJ08FiHUGbPAcHXnu+aS3kxulXWNo7x3K2Oiza+R8AAAD/&#10;/wMAUEsDBBQABgAIAAAAIQD8P6Vk3QAAAAcBAAAPAAAAZHJzL2Rvd25yZXYueG1sTI/BTsMwEETv&#10;SPyDtUjcqJOoQBviVAiBEBKH0iK1RzdeJxHxOoqdNPw9ywmOOzOafVNsZteJCYfQelKQLhIQSJU3&#10;LdUKPvcvNysQIWoyuvOECr4xwKa8vCh0bvyZPnDaxVpwCYVcK2hi7HMpQ9Wg02HheyT2rB+cjnwO&#10;tTSDPnO562SWJHfS6Zb4Q6N7fGqw+tqNTsHR6tf981t4lzab7Lrdjgd7Pyp1fTU/PoCIOMe/MPzi&#10;MzqUzHTyI5kgOgU8JLKaLkGwu05veciJhWy5AlkW8j9/+QMAAP//AwBQSwECLQAUAAYACAAAACEA&#10;toM4kv4AAADhAQAAEwAAAAAAAAAAAAAAAAAAAAAAW0NvbnRlbnRfVHlwZXNdLnhtbFBLAQItABQA&#10;BgAIAAAAIQA4/SH/1gAAAJQBAAALAAAAAAAAAAAAAAAAAC8BAABfcmVscy8ucmVsc1BLAQItABQA&#10;BgAIAAAAIQCeFYGOjwIAALAFAAAOAAAAAAAAAAAAAAAAAC4CAABkcnMvZTJvRG9jLnhtbFBLAQIt&#10;ABQABgAIAAAAIQD8P6Vk3QAAAAcBAAAPAAAAAAAAAAAAAAAAAOkEAABkcnMvZG93bnJldi54bWxQ&#10;SwUGAAAAAAQABADzAAAA8wUAAAAA&#10;" fillcolor="white [3212]" strokecolor="white [3212]" strokeweight="1pt">
                <w10:wrap anchorx="margin" anchory="margin"/>
              </v:rect>
            </w:pict>
          </mc:Fallback>
        </mc:AlternateContent>
      </w:r>
    </w:p>
    <w:p w14:paraId="637E9F5E" w14:textId="15B4EDEE" w:rsidR="00CA65B2" w:rsidRDefault="00CA65B2" w:rsidP="00B00916">
      <w:pPr>
        <w:spacing w:after="0" w:line="240" w:lineRule="auto"/>
      </w:pPr>
    </w:p>
    <w:p w14:paraId="30F266AD" w14:textId="5E59BA63" w:rsidR="00CA65B2" w:rsidRDefault="00CA65B2" w:rsidP="00B00916">
      <w:pPr>
        <w:spacing w:after="0" w:line="240" w:lineRule="auto"/>
      </w:pPr>
    </w:p>
    <w:p w14:paraId="33504301" w14:textId="4F7C5921" w:rsidR="00CA65B2" w:rsidRDefault="00CA65B2" w:rsidP="00B00916">
      <w:pPr>
        <w:spacing w:after="0" w:line="240" w:lineRule="auto"/>
      </w:pPr>
    </w:p>
    <w:p w14:paraId="70742B64" w14:textId="33B18474" w:rsidR="00B65D25" w:rsidRDefault="00B65D25" w:rsidP="00B00916">
      <w:pPr>
        <w:spacing w:after="0" w:line="240" w:lineRule="auto"/>
      </w:pPr>
    </w:p>
    <w:p w14:paraId="3C3329FC" w14:textId="11DE8C34" w:rsidR="00B65D25" w:rsidRDefault="00B65D25" w:rsidP="00B00916">
      <w:pPr>
        <w:spacing w:after="0" w:line="240" w:lineRule="auto"/>
      </w:pPr>
    </w:p>
    <w:p w14:paraId="21B570B2" w14:textId="77777777" w:rsidR="00B65D25" w:rsidRDefault="00B65D25" w:rsidP="00B00916">
      <w:pPr>
        <w:spacing w:after="0" w:line="240" w:lineRule="auto"/>
      </w:pPr>
    </w:p>
    <w:p w14:paraId="6385EBDD" w14:textId="180CF069" w:rsidR="00CA65B2" w:rsidRDefault="00CA65B2" w:rsidP="00B00916">
      <w:pPr>
        <w:spacing w:after="0" w:line="240" w:lineRule="auto"/>
      </w:pPr>
    </w:p>
    <w:p w14:paraId="436FAE02" w14:textId="2E734F9B" w:rsidR="00B00916" w:rsidRDefault="00B00916" w:rsidP="00B00916">
      <w:pPr>
        <w:spacing w:after="0" w:line="240" w:lineRule="auto"/>
      </w:pPr>
    </w:p>
    <w:p w14:paraId="18C1AEB9" w14:textId="5958B8A3" w:rsidR="00B00916" w:rsidRDefault="00B00916" w:rsidP="00B00916">
      <w:pPr>
        <w:spacing w:after="0" w:line="240" w:lineRule="auto"/>
      </w:pPr>
    </w:p>
    <w:p w14:paraId="3BB01F5B" w14:textId="77777777" w:rsidR="00B00916" w:rsidRDefault="00B00916" w:rsidP="00B00916">
      <w:pPr>
        <w:spacing w:after="0" w:line="240" w:lineRule="auto"/>
      </w:pPr>
    </w:p>
    <w:p w14:paraId="3BFA5EFB" w14:textId="1D0F684C" w:rsidR="003F7B63" w:rsidRDefault="003F7B63" w:rsidP="00B65D25">
      <w:pPr>
        <w:pStyle w:val="Titre31"/>
      </w:pPr>
      <w:bookmarkStart w:id="65" w:name="_Toc72514819"/>
      <w:r>
        <w:t>La fiche de recueil de l’accord préalable</w:t>
      </w:r>
      <w:r w:rsidR="00D02F0D">
        <w:t xml:space="preserve"> pour </w:t>
      </w:r>
      <w:r w:rsidR="009C4604">
        <w:t>un PAG sollicité</w:t>
      </w:r>
      <w:bookmarkEnd w:id="65"/>
    </w:p>
    <w:p w14:paraId="0F1A9A41" w14:textId="77777777" w:rsidR="003F7B63" w:rsidRDefault="003F7B63" w:rsidP="00B00916">
      <w:pPr>
        <w:spacing w:after="0" w:line="240" w:lineRule="auto"/>
      </w:pPr>
    </w:p>
    <w:p w14:paraId="0A9C65A4" w14:textId="77777777" w:rsidR="003F7B63" w:rsidRDefault="003F7B63" w:rsidP="00B00916">
      <w:pPr>
        <w:spacing w:after="0" w:line="240" w:lineRule="auto"/>
      </w:pPr>
    </w:p>
    <w:p w14:paraId="46767ED2" w14:textId="77777777" w:rsidR="003F7B63" w:rsidRDefault="003F7B63" w:rsidP="003F7B63">
      <w:r>
        <w:br w:type="page"/>
      </w:r>
    </w:p>
    <w:tbl>
      <w:tblPr>
        <w:tblStyle w:val="Grilledutableau"/>
        <w:tblW w:w="9649" w:type="dxa"/>
        <w:jc w:val="center"/>
        <w:tblLayout w:type="fixed"/>
        <w:tblLook w:val="04A0" w:firstRow="1" w:lastRow="0" w:firstColumn="1" w:lastColumn="0" w:noHBand="0" w:noVBand="1"/>
      </w:tblPr>
      <w:tblGrid>
        <w:gridCol w:w="5795"/>
        <w:gridCol w:w="3854"/>
      </w:tblGrid>
      <w:tr w:rsidR="003F7B63" w:rsidRPr="00927971" w14:paraId="0385009A" w14:textId="77777777" w:rsidTr="009E594B">
        <w:trPr>
          <w:jc w:val="center"/>
        </w:trPr>
        <w:tc>
          <w:tcPr>
            <w:tcW w:w="5557" w:type="dxa"/>
            <w:tcBorders>
              <w:top w:val="nil"/>
              <w:left w:val="nil"/>
              <w:bottom w:val="dashed" w:sz="4" w:space="0" w:color="auto"/>
              <w:right w:val="nil"/>
            </w:tcBorders>
          </w:tcPr>
          <w:p w14:paraId="4AEC1E7F" w14:textId="1742BE07" w:rsidR="003F7B63" w:rsidRPr="00ED4734" w:rsidRDefault="003F7B63" w:rsidP="009E594B">
            <w:pPr>
              <w:rPr>
                <w:b/>
                <w:color w:val="000000" w:themeColor="text1"/>
                <w:sz w:val="28"/>
              </w:rPr>
            </w:pPr>
            <w:r w:rsidRPr="00ED4734">
              <w:rPr>
                <w:b/>
                <w:color w:val="000000" w:themeColor="text1"/>
                <w:sz w:val="28"/>
              </w:rPr>
              <w:lastRenderedPageBreak/>
              <w:t>Maison départementale des personnes handicapées (MDPH)</w:t>
            </w:r>
          </w:p>
          <w:p w14:paraId="5F5AD0AA" w14:textId="77777777" w:rsidR="003F7B63" w:rsidRPr="00927971" w:rsidRDefault="003F7B63" w:rsidP="009E594B">
            <w:pPr>
              <w:rPr>
                <w:b/>
                <w:color w:val="000000" w:themeColor="text1"/>
              </w:rPr>
            </w:pPr>
            <w:r w:rsidRPr="00927971">
              <w:rPr>
                <w:b/>
                <w:color w:val="000000" w:themeColor="text1"/>
                <w:highlight w:val="yellow"/>
              </w:rPr>
              <w:t>[Département]</w:t>
            </w:r>
          </w:p>
          <w:p w14:paraId="3A04047E" w14:textId="77777777" w:rsidR="003F7B63" w:rsidRPr="00927971" w:rsidRDefault="003F7B63" w:rsidP="009E594B">
            <w:pPr>
              <w:rPr>
                <w:color w:val="000000" w:themeColor="text1"/>
              </w:rPr>
            </w:pPr>
            <w:r w:rsidRPr="00927971">
              <w:rPr>
                <w:b/>
                <w:color w:val="000000" w:themeColor="text1"/>
              </w:rPr>
              <w:t xml:space="preserve">Adresse : </w:t>
            </w:r>
            <w:r w:rsidRPr="00927971">
              <w:rPr>
                <w:color w:val="000000" w:themeColor="text1"/>
                <w:highlight w:val="yellow"/>
              </w:rPr>
              <w:t>[Adresse de la MDPH]</w:t>
            </w:r>
          </w:p>
        </w:tc>
        <w:tc>
          <w:tcPr>
            <w:tcW w:w="3695" w:type="dxa"/>
            <w:tcBorders>
              <w:top w:val="nil"/>
              <w:left w:val="nil"/>
              <w:bottom w:val="nil"/>
              <w:right w:val="nil"/>
            </w:tcBorders>
            <w:vAlign w:val="bottom"/>
          </w:tcPr>
          <w:p w14:paraId="472D1D7B" w14:textId="0D8DBA5D" w:rsidR="003F7B63" w:rsidRPr="00927971" w:rsidRDefault="003F7B63" w:rsidP="009E594B">
            <w:pPr>
              <w:jc w:val="right"/>
            </w:pPr>
            <w:r w:rsidRPr="00927971">
              <w:rPr>
                <w:highlight w:val="yellow"/>
              </w:rPr>
              <w:t>[Ville</w:t>
            </w:r>
            <w:r>
              <w:rPr>
                <w:highlight w:val="yellow"/>
              </w:rPr>
              <w:t xml:space="preserve"> de la</w:t>
            </w:r>
            <w:r w:rsidRPr="00927971">
              <w:rPr>
                <w:highlight w:val="yellow"/>
              </w:rPr>
              <w:t xml:space="preserve"> MDPH]</w:t>
            </w:r>
            <w:r w:rsidRPr="00927971">
              <w:t xml:space="preserve">, le </w:t>
            </w:r>
            <w:r w:rsidRPr="00927971">
              <w:rPr>
                <w:highlight w:val="lightGray"/>
              </w:rPr>
              <w:t>[Date d'édition]</w:t>
            </w:r>
          </w:p>
          <w:p w14:paraId="28D0CB01" w14:textId="77777777" w:rsidR="003F7B63" w:rsidRPr="00927971" w:rsidRDefault="003F7B63" w:rsidP="009E594B">
            <w:pPr>
              <w:jc w:val="right"/>
            </w:pPr>
          </w:p>
          <w:p w14:paraId="6D08BE9A" w14:textId="77777777" w:rsidR="003F7B63" w:rsidRPr="00927971" w:rsidRDefault="003F7B63" w:rsidP="009E594B">
            <w:pPr>
              <w:jc w:val="right"/>
            </w:pPr>
          </w:p>
        </w:tc>
      </w:tr>
      <w:tr w:rsidR="003F7B63" w:rsidRPr="00927971" w14:paraId="5A35360D" w14:textId="77777777" w:rsidTr="009E594B">
        <w:trPr>
          <w:jc w:val="center"/>
        </w:trPr>
        <w:tc>
          <w:tcPr>
            <w:tcW w:w="5557" w:type="dxa"/>
            <w:tcBorders>
              <w:top w:val="dashed" w:sz="4" w:space="0" w:color="auto"/>
              <w:left w:val="dashed" w:sz="4" w:space="0" w:color="auto"/>
              <w:bottom w:val="dashed" w:sz="4" w:space="0" w:color="auto"/>
              <w:right w:val="dashed" w:sz="4" w:space="0" w:color="auto"/>
            </w:tcBorders>
          </w:tcPr>
          <w:p w14:paraId="2074C1BB" w14:textId="77777777" w:rsidR="003F7B63" w:rsidRPr="00927971" w:rsidRDefault="003F7B63" w:rsidP="009E594B">
            <w:pPr>
              <w:pStyle w:val="Paragraphedeliste"/>
              <w:numPr>
                <w:ilvl w:val="0"/>
                <w:numId w:val="1"/>
              </w:numPr>
              <w:ind w:left="142" w:hanging="142"/>
              <w:rPr>
                <w:color w:val="000000" w:themeColor="text1"/>
                <w:sz w:val="28"/>
              </w:rPr>
            </w:pPr>
            <w:r w:rsidRPr="00927971">
              <w:rPr>
                <w:b/>
                <w:color w:val="000000" w:themeColor="text1"/>
                <w:sz w:val="28"/>
              </w:rPr>
              <w:t xml:space="preserve">Votre contact : </w:t>
            </w:r>
            <w:r>
              <w:rPr>
                <w:color w:val="000000" w:themeColor="text1"/>
                <w:sz w:val="28"/>
                <w:highlight w:val="green"/>
              </w:rPr>
              <w:t>[</w:t>
            </w:r>
            <w:proofErr w:type="spellStart"/>
            <w:r>
              <w:rPr>
                <w:color w:val="000000" w:themeColor="text1"/>
                <w:sz w:val="28"/>
                <w:highlight w:val="green"/>
              </w:rPr>
              <w:t>REF</w:t>
            </w:r>
            <w:proofErr w:type="spellEnd"/>
            <w:r>
              <w:rPr>
                <w:color w:val="000000" w:themeColor="text1"/>
                <w:sz w:val="28"/>
                <w:highlight w:val="green"/>
              </w:rPr>
              <w:t>-PAG</w:t>
            </w:r>
            <w:r w:rsidRPr="00927971">
              <w:rPr>
                <w:color w:val="000000" w:themeColor="text1"/>
                <w:sz w:val="28"/>
                <w:highlight w:val="green"/>
              </w:rPr>
              <w:t xml:space="preserve">/prénom] </w:t>
            </w:r>
            <w:r>
              <w:rPr>
                <w:color w:val="000000" w:themeColor="text1"/>
                <w:sz w:val="28"/>
                <w:highlight w:val="green"/>
              </w:rPr>
              <w:t>[</w:t>
            </w:r>
            <w:proofErr w:type="spellStart"/>
            <w:r>
              <w:rPr>
                <w:color w:val="000000" w:themeColor="text1"/>
                <w:sz w:val="28"/>
                <w:highlight w:val="green"/>
              </w:rPr>
              <w:t>REF</w:t>
            </w:r>
            <w:proofErr w:type="spellEnd"/>
            <w:r>
              <w:rPr>
                <w:color w:val="000000" w:themeColor="text1"/>
                <w:sz w:val="28"/>
                <w:highlight w:val="green"/>
              </w:rPr>
              <w:t>-PAG</w:t>
            </w:r>
            <w:r w:rsidRPr="00927971">
              <w:rPr>
                <w:color w:val="000000" w:themeColor="text1"/>
                <w:sz w:val="28"/>
                <w:highlight w:val="green"/>
              </w:rPr>
              <w:t>/nom]</w:t>
            </w:r>
          </w:p>
          <w:p w14:paraId="3A38D5BC" w14:textId="77777777" w:rsidR="003F7B63" w:rsidRPr="00927971" w:rsidRDefault="003F7B63" w:rsidP="009E594B">
            <w:pPr>
              <w:pStyle w:val="Paragraphedeliste"/>
              <w:numPr>
                <w:ilvl w:val="1"/>
                <w:numId w:val="1"/>
              </w:numPr>
              <w:ind w:left="604"/>
              <w:rPr>
                <w:color w:val="000000" w:themeColor="text1"/>
                <w:highlight w:val="blue"/>
              </w:rPr>
            </w:pPr>
            <w:r w:rsidRPr="00927971">
              <w:rPr>
                <w:noProof/>
                <w:color w:val="000000" w:themeColor="text1"/>
                <w:highlight w:val="blue"/>
                <w:lang w:eastAsia="fr-FR"/>
              </w:rPr>
              <w:drawing>
                <wp:inline distT="0" distB="0" distL="0" distR="0" wp14:anchorId="15BADED6" wp14:editId="4F24406A">
                  <wp:extent cx="177750" cy="181610"/>
                  <wp:effectExtent l="0" t="0" r="0" b="8890"/>
                  <wp:docPr id="239" name="Picture 19" descr="D:\Users\portega\Desktop\993747-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Users\portega\Desktop\993747-200.pn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9525" t="8647" r="9525" b="8645"/>
                          <a:stretch/>
                        </pic:blipFill>
                        <pic:spPr bwMode="auto">
                          <a:xfrm>
                            <a:off x="0" y="0"/>
                            <a:ext cx="178592" cy="182470"/>
                          </a:xfrm>
                          <a:prstGeom prst="rect">
                            <a:avLst/>
                          </a:prstGeom>
                          <a:noFill/>
                          <a:ln>
                            <a:noFill/>
                          </a:ln>
                          <a:extLst>
                            <a:ext uri="{53640926-AAD7-44D8-BBD7-CCE9431645EC}">
                              <a14:shadowObscured xmlns:a14="http://schemas.microsoft.com/office/drawing/2010/main"/>
                            </a:ext>
                          </a:extLst>
                        </pic:spPr>
                      </pic:pic>
                    </a:graphicData>
                  </a:graphic>
                </wp:inline>
              </w:drawing>
            </w:r>
            <w:r w:rsidRPr="00927971">
              <w:rPr>
                <w:color w:val="000000" w:themeColor="text1"/>
                <w:highlight w:val="blue"/>
              </w:rPr>
              <w:t xml:space="preserve"> </w:t>
            </w:r>
            <w:r>
              <w:rPr>
                <w:color w:val="000000" w:themeColor="text1"/>
                <w:highlight w:val="blue"/>
              </w:rPr>
              <w:t>[</w:t>
            </w:r>
            <w:proofErr w:type="spellStart"/>
            <w:r>
              <w:rPr>
                <w:color w:val="000000" w:themeColor="text1"/>
                <w:highlight w:val="blue"/>
              </w:rPr>
              <w:t>REF</w:t>
            </w:r>
            <w:proofErr w:type="spellEnd"/>
            <w:r>
              <w:rPr>
                <w:color w:val="000000" w:themeColor="text1"/>
                <w:highlight w:val="blue"/>
              </w:rPr>
              <w:t>-PAG</w:t>
            </w:r>
            <w:r w:rsidRPr="00927971">
              <w:rPr>
                <w:color w:val="000000" w:themeColor="text1"/>
                <w:highlight w:val="blue"/>
              </w:rPr>
              <w:t>/</w:t>
            </w:r>
            <w:r>
              <w:rPr>
                <w:color w:val="000000" w:themeColor="text1"/>
                <w:highlight w:val="blue"/>
              </w:rPr>
              <w:t>t</w:t>
            </w:r>
            <w:r w:rsidRPr="00927971">
              <w:rPr>
                <w:color w:val="000000" w:themeColor="text1"/>
                <w:highlight w:val="blue"/>
              </w:rPr>
              <w:t>éléphone]</w:t>
            </w:r>
          </w:p>
          <w:p w14:paraId="316C6CFB" w14:textId="77777777" w:rsidR="003F7B63" w:rsidRPr="00927971" w:rsidRDefault="003F7B63" w:rsidP="009E594B">
            <w:pPr>
              <w:pStyle w:val="Paragraphedeliste"/>
              <w:numPr>
                <w:ilvl w:val="1"/>
                <w:numId w:val="1"/>
              </w:numPr>
              <w:ind w:left="604"/>
              <w:rPr>
                <w:color w:val="000000" w:themeColor="text1"/>
              </w:rPr>
            </w:pPr>
            <w:r w:rsidRPr="00927971">
              <w:rPr>
                <w:noProof/>
                <w:color w:val="000000" w:themeColor="text1"/>
                <w:highlight w:val="blue"/>
                <w:lang w:eastAsia="fr-FR"/>
              </w:rPr>
              <w:drawing>
                <wp:inline distT="0" distB="0" distL="0" distR="0" wp14:anchorId="49D2D6E2" wp14:editId="3CC7FBAC">
                  <wp:extent cx="199557" cy="144000"/>
                  <wp:effectExtent l="0" t="0" r="0" b="8890"/>
                  <wp:docPr id="242" name="Picture 20" descr="D:\Users\portega\Desktop\993025-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portega\Desktop\993025-200.pn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11232" t="22025" r="11232" b="22025"/>
                          <a:stretch/>
                        </pic:blipFill>
                        <pic:spPr bwMode="auto">
                          <a:xfrm>
                            <a:off x="0" y="0"/>
                            <a:ext cx="199557" cy="144000"/>
                          </a:xfrm>
                          <a:prstGeom prst="rect">
                            <a:avLst/>
                          </a:prstGeom>
                          <a:noFill/>
                          <a:ln>
                            <a:noFill/>
                          </a:ln>
                          <a:extLst>
                            <a:ext uri="{53640926-AAD7-44D8-BBD7-CCE9431645EC}">
                              <a14:shadowObscured xmlns:a14="http://schemas.microsoft.com/office/drawing/2010/main"/>
                            </a:ext>
                          </a:extLst>
                        </pic:spPr>
                      </pic:pic>
                    </a:graphicData>
                  </a:graphic>
                </wp:inline>
              </w:drawing>
            </w:r>
            <w:r w:rsidRPr="00927971">
              <w:rPr>
                <w:color w:val="000000" w:themeColor="text1"/>
                <w:highlight w:val="blue"/>
              </w:rPr>
              <w:t xml:space="preserve"> </w:t>
            </w:r>
            <w:r>
              <w:rPr>
                <w:color w:val="000000" w:themeColor="text1"/>
                <w:highlight w:val="blue"/>
              </w:rPr>
              <w:t>[</w:t>
            </w:r>
            <w:proofErr w:type="spellStart"/>
            <w:r>
              <w:rPr>
                <w:color w:val="000000" w:themeColor="text1"/>
                <w:highlight w:val="blue"/>
              </w:rPr>
              <w:t>REF</w:t>
            </w:r>
            <w:proofErr w:type="spellEnd"/>
            <w:r>
              <w:rPr>
                <w:color w:val="000000" w:themeColor="text1"/>
                <w:highlight w:val="blue"/>
              </w:rPr>
              <w:t>-PAG</w:t>
            </w:r>
            <w:r w:rsidRPr="00927971">
              <w:rPr>
                <w:color w:val="000000" w:themeColor="text1"/>
                <w:highlight w:val="blue"/>
              </w:rPr>
              <w:t>/courriel]</w:t>
            </w:r>
          </w:p>
        </w:tc>
        <w:tc>
          <w:tcPr>
            <w:tcW w:w="3695" w:type="dxa"/>
            <w:tcBorders>
              <w:top w:val="nil"/>
              <w:left w:val="dashed" w:sz="4" w:space="0" w:color="auto"/>
              <w:bottom w:val="nil"/>
              <w:right w:val="nil"/>
            </w:tcBorders>
            <w:vAlign w:val="center"/>
          </w:tcPr>
          <w:p w14:paraId="7146D7EC" w14:textId="77777777" w:rsidR="001109FD" w:rsidRPr="00132B6F" w:rsidRDefault="001109FD" w:rsidP="001109FD">
            <w:pPr>
              <w:rPr>
                <w:szCs w:val="24"/>
                <w:highlight w:val="magenta"/>
              </w:rPr>
            </w:pPr>
            <w:r w:rsidRPr="00927971">
              <w:rPr>
                <w:szCs w:val="24"/>
                <w:highlight w:val="magenta"/>
              </w:rPr>
              <w:t>[PRÉNOM DU DESTINATAIRE]</w:t>
            </w:r>
          </w:p>
          <w:p w14:paraId="45D6677B" w14:textId="77777777" w:rsidR="001109FD" w:rsidRPr="00927971" w:rsidRDefault="001109FD" w:rsidP="001109FD">
            <w:pPr>
              <w:rPr>
                <w:szCs w:val="24"/>
                <w:highlight w:val="magenta"/>
              </w:rPr>
            </w:pPr>
            <w:r>
              <w:rPr>
                <w:szCs w:val="24"/>
                <w:highlight w:val="magenta"/>
              </w:rPr>
              <w:t>[NOM DU DESTINATAIRE]</w:t>
            </w:r>
            <w:r w:rsidRPr="00927971">
              <w:rPr>
                <w:szCs w:val="24"/>
                <w:highlight w:val="magenta"/>
              </w:rPr>
              <w:t xml:space="preserve"> </w:t>
            </w:r>
          </w:p>
          <w:p w14:paraId="24F8071A" w14:textId="4D4CAA88" w:rsidR="003F7B63" w:rsidRPr="00927971" w:rsidRDefault="001109FD" w:rsidP="001109FD">
            <w:pPr>
              <w:rPr>
                <w:szCs w:val="24"/>
              </w:rPr>
            </w:pPr>
            <w:r w:rsidRPr="00927971">
              <w:rPr>
                <w:szCs w:val="24"/>
                <w:highlight w:val="magenta"/>
              </w:rPr>
              <w:t>[ADRESSE DU DESTINATAIRE]</w:t>
            </w:r>
          </w:p>
        </w:tc>
      </w:tr>
      <w:tr w:rsidR="003F7B63" w:rsidRPr="00927971" w14:paraId="2E02C5D9" w14:textId="77777777" w:rsidTr="009E594B">
        <w:trPr>
          <w:jc w:val="center"/>
        </w:trPr>
        <w:tc>
          <w:tcPr>
            <w:tcW w:w="5557" w:type="dxa"/>
            <w:tcBorders>
              <w:top w:val="dashed" w:sz="4" w:space="0" w:color="auto"/>
              <w:left w:val="nil"/>
              <w:bottom w:val="nil"/>
              <w:right w:val="nil"/>
            </w:tcBorders>
          </w:tcPr>
          <w:p w14:paraId="4667871C" w14:textId="77777777" w:rsidR="003F7B63" w:rsidRPr="00927971" w:rsidRDefault="003F7B63" w:rsidP="009E594B">
            <w:pPr>
              <w:pStyle w:val="Paragraphedeliste"/>
              <w:numPr>
                <w:ilvl w:val="0"/>
                <w:numId w:val="1"/>
              </w:numPr>
              <w:ind w:left="142" w:hanging="142"/>
              <w:rPr>
                <w:b/>
                <w:color w:val="000000" w:themeColor="text1"/>
              </w:rPr>
            </w:pPr>
            <w:r w:rsidRPr="00927971">
              <w:rPr>
                <w:b/>
                <w:noProof/>
                <w:color w:val="000000" w:themeColor="text1"/>
                <w:lang w:eastAsia="fr-FR"/>
              </w:rPr>
              <w:t xml:space="preserve">Votre numéro de dossier </w:t>
            </w:r>
            <w:r w:rsidRPr="00927971">
              <w:rPr>
                <w:noProof/>
                <w:color w:val="000000" w:themeColor="text1"/>
                <w:lang w:eastAsia="fr-FR"/>
              </w:rPr>
              <w:t xml:space="preserve">: </w:t>
            </w:r>
            <w:r w:rsidRPr="00927971">
              <w:rPr>
                <w:noProof/>
                <w:color w:val="000000" w:themeColor="text1"/>
                <w:highlight w:val="green"/>
                <w:lang w:eastAsia="fr-FR"/>
              </w:rPr>
              <w:t>[</w:t>
            </w:r>
            <w:r>
              <w:rPr>
                <w:noProof/>
                <w:color w:val="000000" w:themeColor="text1"/>
                <w:highlight w:val="green"/>
                <w:lang w:eastAsia="fr-FR"/>
              </w:rPr>
              <w:t>INDIVIDU</w:t>
            </w:r>
            <w:r w:rsidRPr="00927971">
              <w:rPr>
                <w:noProof/>
                <w:color w:val="000000" w:themeColor="text1"/>
                <w:highlight w:val="green"/>
                <w:lang w:eastAsia="fr-FR"/>
              </w:rPr>
              <w:t>/numéro individu]</w:t>
            </w:r>
          </w:p>
          <w:p w14:paraId="0CB716B7" w14:textId="77777777" w:rsidR="003F7B63" w:rsidRPr="00927971" w:rsidRDefault="003F7B63" w:rsidP="009E594B">
            <w:pPr>
              <w:pStyle w:val="Paragraphedeliste"/>
              <w:numPr>
                <w:ilvl w:val="0"/>
                <w:numId w:val="1"/>
              </w:numPr>
              <w:ind w:left="142" w:hanging="142"/>
              <w:rPr>
                <w:b/>
                <w:color w:val="000000" w:themeColor="text1"/>
              </w:rPr>
            </w:pPr>
            <w:r w:rsidRPr="00927971">
              <w:rPr>
                <w:b/>
                <w:noProof/>
                <w:color w:val="000000" w:themeColor="text1"/>
                <w:lang w:eastAsia="fr-FR"/>
              </w:rPr>
              <w:t xml:space="preserve">Date de naissance </w:t>
            </w:r>
            <w:r w:rsidRPr="00927971">
              <w:rPr>
                <w:noProof/>
                <w:color w:val="000000" w:themeColor="text1"/>
                <w:lang w:eastAsia="fr-FR"/>
              </w:rPr>
              <w:t xml:space="preserve">: </w:t>
            </w:r>
            <w:r w:rsidRPr="00927971">
              <w:rPr>
                <w:noProof/>
                <w:color w:val="000000" w:themeColor="text1"/>
                <w:highlight w:val="green"/>
                <w:lang w:eastAsia="fr-FR"/>
              </w:rPr>
              <w:t>[</w:t>
            </w:r>
            <w:r>
              <w:rPr>
                <w:noProof/>
                <w:color w:val="000000" w:themeColor="text1"/>
                <w:highlight w:val="green"/>
                <w:lang w:eastAsia="fr-FR"/>
              </w:rPr>
              <w:t>IDENTITE</w:t>
            </w:r>
            <w:r w:rsidRPr="00927971">
              <w:rPr>
                <w:noProof/>
                <w:color w:val="000000" w:themeColor="text1"/>
                <w:highlight w:val="green"/>
                <w:lang w:eastAsia="fr-FR"/>
              </w:rPr>
              <w:t>/Date de naissance]</w:t>
            </w:r>
          </w:p>
          <w:p w14:paraId="66EF2047" w14:textId="77777777" w:rsidR="003F7B63" w:rsidRPr="00927971" w:rsidRDefault="003F7B63" w:rsidP="009E594B">
            <w:pPr>
              <w:pStyle w:val="Paragraphedeliste"/>
              <w:numPr>
                <w:ilvl w:val="0"/>
                <w:numId w:val="1"/>
              </w:numPr>
              <w:ind w:left="142" w:hanging="142"/>
              <w:rPr>
                <w:b/>
                <w:color w:val="000000" w:themeColor="text1"/>
              </w:rPr>
            </w:pPr>
            <w:r>
              <w:rPr>
                <w:b/>
                <w:color w:val="0070C0"/>
              </w:rPr>
              <w:t>SI [</w:t>
            </w:r>
            <w:proofErr w:type="spellStart"/>
            <w:r>
              <w:rPr>
                <w:b/>
                <w:color w:val="0070C0"/>
              </w:rPr>
              <w:t>IDENTITE</w:t>
            </w:r>
            <w:proofErr w:type="spellEnd"/>
            <w:r w:rsidRPr="00927971">
              <w:rPr>
                <w:b/>
                <w:color w:val="0070C0"/>
              </w:rPr>
              <w:t>/</w:t>
            </w:r>
            <w:proofErr w:type="spellStart"/>
            <w:r w:rsidRPr="00927971">
              <w:rPr>
                <w:b/>
                <w:color w:val="0070C0"/>
              </w:rPr>
              <w:t>NIR</w:t>
            </w:r>
            <w:proofErr w:type="spellEnd"/>
            <w:r w:rsidRPr="00927971">
              <w:rPr>
                <w:b/>
                <w:color w:val="0070C0"/>
              </w:rPr>
              <w:t xml:space="preserve">] ≠ </w:t>
            </w:r>
            <w:r w:rsidRPr="00B830B0">
              <w:rPr>
                <w:b/>
                <w:i/>
                <w:color w:val="0070C0"/>
              </w:rPr>
              <w:t>non renseigné</w:t>
            </w:r>
            <w:r w:rsidRPr="00927971">
              <w:rPr>
                <w:b/>
                <w:color w:val="0070C0"/>
              </w:rPr>
              <w:t xml:space="preserve"> </w:t>
            </w:r>
            <w:r>
              <w:rPr>
                <w:b/>
                <w:color w:val="0070C0"/>
              </w:rPr>
              <w:t>[</w:t>
            </w:r>
            <w:r>
              <w:rPr>
                <w:b/>
                <w:color w:val="0070C0"/>
              </w:rPr>
              <w:br/>
            </w:r>
            <w:r w:rsidRPr="00927971">
              <w:rPr>
                <w:b/>
                <w:noProof/>
                <w:color w:val="000000" w:themeColor="text1"/>
                <w:lang w:eastAsia="fr-FR"/>
              </w:rPr>
              <w:t xml:space="preserve">Identifiant </w:t>
            </w:r>
            <w:r w:rsidRPr="00927971">
              <w:rPr>
                <w:noProof/>
                <w:color w:val="000000" w:themeColor="text1"/>
                <w:lang w:eastAsia="fr-FR"/>
              </w:rPr>
              <w:t xml:space="preserve">(NIR) : </w:t>
            </w:r>
            <w:r w:rsidRPr="00927971">
              <w:rPr>
                <w:noProof/>
                <w:color w:val="000000" w:themeColor="text1"/>
                <w:highlight w:val="green"/>
                <w:lang w:eastAsia="fr-FR"/>
              </w:rPr>
              <w:t>[</w:t>
            </w:r>
            <w:r>
              <w:rPr>
                <w:noProof/>
                <w:color w:val="000000" w:themeColor="text1"/>
                <w:highlight w:val="green"/>
                <w:lang w:eastAsia="fr-FR"/>
              </w:rPr>
              <w:t>IDENTITE</w:t>
            </w:r>
            <w:r w:rsidRPr="00927971">
              <w:rPr>
                <w:noProof/>
                <w:color w:val="000000" w:themeColor="text1"/>
                <w:highlight w:val="green"/>
                <w:lang w:eastAsia="fr-FR"/>
              </w:rPr>
              <w:t>/NIR]</w:t>
            </w:r>
            <w:r w:rsidRPr="00F658BF">
              <w:rPr>
                <w:b/>
                <w:bCs/>
                <w:noProof/>
                <w:color w:val="0070C0"/>
                <w:lang w:eastAsia="fr-FR"/>
              </w:rPr>
              <w:t xml:space="preserve"> ]</w:t>
            </w:r>
          </w:p>
        </w:tc>
        <w:tc>
          <w:tcPr>
            <w:tcW w:w="3695" w:type="dxa"/>
            <w:tcBorders>
              <w:top w:val="nil"/>
              <w:left w:val="nil"/>
              <w:bottom w:val="nil"/>
              <w:right w:val="nil"/>
            </w:tcBorders>
            <w:vAlign w:val="center"/>
          </w:tcPr>
          <w:p w14:paraId="7EB62DAA" w14:textId="77777777" w:rsidR="003F7B63" w:rsidRPr="00927971" w:rsidRDefault="003F7B63" w:rsidP="009E594B">
            <w:pPr>
              <w:jc w:val="right"/>
              <w:rPr>
                <w:szCs w:val="24"/>
                <w:highlight w:val="magenta"/>
              </w:rPr>
            </w:pPr>
          </w:p>
        </w:tc>
      </w:tr>
    </w:tbl>
    <w:p w14:paraId="3B6CEFAC" w14:textId="5C4160AD" w:rsidR="003F7B63" w:rsidRPr="00927971" w:rsidRDefault="003F7B63" w:rsidP="003F7B63">
      <w:pPr>
        <w:spacing w:after="0"/>
      </w:pPr>
    </w:p>
    <w:p w14:paraId="0EC02687" w14:textId="77777777" w:rsidR="009C4604" w:rsidRPr="00927971" w:rsidRDefault="009C4604" w:rsidP="009C4604">
      <w:pPr>
        <w:spacing w:after="0"/>
        <w:rPr>
          <w:b/>
          <w:sz w:val="28"/>
        </w:rPr>
      </w:pPr>
      <w:r>
        <w:rPr>
          <w:b/>
          <w:color w:val="0070C0"/>
        </w:rPr>
        <w:t>SI [PROTEC</w:t>
      </w:r>
      <w:r w:rsidRPr="00927971">
        <w:rPr>
          <w:b/>
          <w:color w:val="0070C0"/>
        </w:rPr>
        <w:t>/civilité]</w:t>
      </w:r>
      <w:r>
        <w:rPr>
          <w:b/>
          <w:color w:val="0070C0"/>
        </w:rPr>
        <w:t xml:space="preserve"> </w:t>
      </w:r>
      <w:r w:rsidRPr="00E41CAF">
        <w:rPr>
          <w:b/>
          <w:color w:val="0070C0"/>
          <w:u w:val="single"/>
        </w:rPr>
        <w:t>ET</w:t>
      </w:r>
      <w:r w:rsidRPr="00927971">
        <w:rPr>
          <w:b/>
          <w:color w:val="0070C0"/>
        </w:rPr>
        <w:t xml:space="preserve"> [</w:t>
      </w:r>
      <w:proofErr w:type="spellStart"/>
      <w:r>
        <w:rPr>
          <w:b/>
          <w:color w:val="0070C0"/>
        </w:rPr>
        <w:t>IDENTITE</w:t>
      </w:r>
      <w:proofErr w:type="spellEnd"/>
      <w:r w:rsidRPr="00927971">
        <w:rPr>
          <w:b/>
          <w:color w:val="0070C0"/>
        </w:rPr>
        <w:t xml:space="preserve">/civilité] </w:t>
      </w:r>
      <w:r>
        <w:rPr>
          <w:b/>
          <w:color w:val="0070C0"/>
          <w:u w:val="single"/>
        </w:rPr>
        <w:t>ET</w:t>
      </w:r>
      <w:r w:rsidRPr="00927971">
        <w:rPr>
          <w:b/>
          <w:color w:val="0070C0"/>
        </w:rPr>
        <w:t xml:space="preserve"> [</w:t>
      </w:r>
      <w:r>
        <w:rPr>
          <w:b/>
          <w:color w:val="0070C0"/>
        </w:rPr>
        <w:t>PARENT</w:t>
      </w:r>
      <w:r w:rsidRPr="00927971">
        <w:rPr>
          <w:b/>
          <w:color w:val="0070C0"/>
        </w:rPr>
        <w:t xml:space="preserve">/civilité] = </w:t>
      </w:r>
      <w:r w:rsidRPr="00B830B0">
        <w:rPr>
          <w:b/>
          <w:i/>
          <w:color w:val="0070C0"/>
        </w:rPr>
        <w:t>non renseigné</w:t>
      </w:r>
      <w:r>
        <w:rPr>
          <w:b/>
          <w:color w:val="0070C0"/>
        </w:rPr>
        <w:t xml:space="preserve"> [</w:t>
      </w:r>
    </w:p>
    <w:p w14:paraId="7C92BD7D" w14:textId="77777777" w:rsidR="009C4604" w:rsidRPr="00E41CAF" w:rsidRDefault="009C4604" w:rsidP="009C4604">
      <w:pPr>
        <w:spacing w:before="240"/>
        <w:rPr>
          <w:b/>
          <w:color w:val="0070C0"/>
        </w:rPr>
      </w:pPr>
      <w:r w:rsidRPr="00927971">
        <w:rPr>
          <w:sz w:val="28"/>
        </w:rPr>
        <w:t>Madame, Monsieur</w:t>
      </w:r>
      <w:proofErr w:type="gramStart"/>
      <w:r w:rsidRPr="00927971">
        <w:rPr>
          <w:sz w:val="28"/>
        </w:rPr>
        <w:t>,</w:t>
      </w:r>
      <w:r>
        <w:rPr>
          <w:sz w:val="28"/>
        </w:rPr>
        <w:t xml:space="preserve"> </w:t>
      </w:r>
      <w:r>
        <w:rPr>
          <w:b/>
          <w:color w:val="0070C0"/>
        </w:rPr>
        <w:t>]</w:t>
      </w:r>
      <w:proofErr w:type="gramEnd"/>
      <w:r>
        <w:rPr>
          <w:b/>
          <w:color w:val="0070C0"/>
        </w:rPr>
        <w:t xml:space="preserve"> </w:t>
      </w:r>
      <w:r w:rsidRPr="00927971">
        <w:rPr>
          <w:b/>
          <w:color w:val="0070C0"/>
        </w:rPr>
        <w:t>SINON [</w:t>
      </w:r>
      <w:r>
        <w:rPr>
          <w:b/>
          <w:color w:val="0070C0"/>
        </w:rPr>
        <w:t xml:space="preserve"> </w:t>
      </w:r>
      <w:r w:rsidRPr="00927971">
        <w:rPr>
          <w:b/>
          <w:sz w:val="28"/>
          <w:highlight w:val="magenta"/>
        </w:rPr>
        <w:t>[</w:t>
      </w:r>
      <w:r w:rsidRPr="00D3572D">
        <w:rPr>
          <w:sz w:val="28"/>
          <w:highlight w:val="magenta"/>
        </w:rPr>
        <w:t>Civilité du destinataire</w:t>
      </w:r>
      <w:r>
        <w:rPr>
          <w:b/>
          <w:sz w:val="28"/>
          <w:highlight w:val="magenta"/>
        </w:rPr>
        <w:t>] [</w:t>
      </w:r>
      <w:r w:rsidRPr="00D3572D">
        <w:rPr>
          <w:sz w:val="28"/>
          <w:highlight w:val="magenta"/>
        </w:rPr>
        <w:t>Nom du destinataire</w:t>
      </w:r>
      <w:r>
        <w:rPr>
          <w:sz w:val="28"/>
          <w:highlight w:val="magenta"/>
        </w:rPr>
        <w:t>]</w:t>
      </w:r>
      <w:r>
        <w:rPr>
          <w:sz w:val="28"/>
        </w:rPr>
        <w:t>,</w:t>
      </w:r>
      <w:r w:rsidRPr="00E41CAF">
        <w:rPr>
          <w:b/>
          <w:color w:val="0070C0"/>
        </w:rPr>
        <w:t xml:space="preserve"> ]</w:t>
      </w:r>
    </w:p>
    <w:p w14:paraId="694FB336" w14:textId="77777777" w:rsidR="009C4604" w:rsidRPr="00927971" w:rsidRDefault="009C4604" w:rsidP="009C4604">
      <w:pPr>
        <w:spacing w:after="0"/>
        <w:rPr>
          <w:b/>
          <w:sz w:val="28"/>
        </w:rPr>
      </w:pPr>
      <w:r>
        <w:rPr>
          <w:b/>
          <w:color w:val="0070C0"/>
        </w:rPr>
        <w:t>SI [PROTEC</w:t>
      </w:r>
      <w:r w:rsidRPr="00927971">
        <w:rPr>
          <w:b/>
          <w:color w:val="0070C0"/>
        </w:rPr>
        <w:t xml:space="preserve">/type de mesure] = « Habilitation familiale » </w:t>
      </w:r>
      <w:r w:rsidRPr="00927971">
        <w:rPr>
          <w:b/>
          <w:color w:val="0070C0"/>
          <w:u w:val="single"/>
        </w:rPr>
        <w:t>OU</w:t>
      </w:r>
      <w:r w:rsidRPr="00927971">
        <w:rPr>
          <w:b/>
          <w:color w:val="0070C0"/>
        </w:rPr>
        <w:t xml:space="preserve"> « Autorité parentale partagée » </w:t>
      </w:r>
      <w:r w:rsidRPr="00927971">
        <w:rPr>
          <w:b/>
          <w:color w:val="0070C0"/>
          <w:u w:val="single"/>
        </w:rPr>
        <w:t xml:space="preserve">OU </w:t>
      </w:r>
      <w:r w:rsidRPr="00927971">
        <w:rPr>
          <w:b/>
          <w:color w:val="0070C0"/>
        </w:rPr>
        <w:t xml:space="preserve">« Autorité parentale partagée et parents séparés » </w:t>
      </w:r>
      <w:r w:rsidRPr="00927971">
        <w:rPr>
          <w:b/>
          <w:color w:val="0070C0"/>
          <w:u w:val="single"/>
        </w:rPr>
        <w:t>OU</w:t>
      </w:r>
      <w:r w:rsidRPr="00927971">
        <w:rPr>
          <w:b/>
          <w:color w:val="0070C0"/>
        </w:rPr>
        <w:t xml:space="preserve"> « Délégation partielle de l'autorité parentale à l'ASE » </w:t>
      </w:r>
      <w:r w:rsidRPr="00927971">
        <w:rPr>
          <w:b/>
          <w:color w:val="0070C0"/>
          <w:u w:val="single"/>
        </w:rPr>
        <w:t>OU</w:t>
      </w:r>
      <w:r w:rsidRPr="00927971">
        <w:rPr>
          <w:b/>
          <w:color w:val="0070C0"/>
        </w:rPr>
        <w:t xml:space="preserve"> « Délégation partielle de l’autorité parentale à une tierce personne » </w:t>
      </w:r>
      <w:r w:rsidRPr="00927971">
        <w:rPr>
          <w:b/>
          <w:color w:val="0070C0"/>
          <w:u w:val="single"/>
        </w:rPr>
        <w:t>OU</w:t>
      </w:r>
      <w:r w:rsidRPr="00927971">
        <w:rPr>
          <w:b/>
          <w:color w:val="0070C0"/>
        </w:rPr>
        <w:t xml:space="preserve"> « Délégation partielle de l’autorité parentale à un établissement agréé pour le recueil des enfants » </w:t>
      </w:r>
      <w:r w:rsidRPr="00927971">
        <w:rPr>
          <w:b/>
          <w:color w:val="0070C0"/>
          <w:u w:val="single"/>
        </w:rPr>
        <w:t xml:space="preserve">OU </w:t>
      </w:r>
      <w:r w:rsidRPr="00927971">
        <w:rPr>
          <w:b/>
          <w:color w:val="0070C0"/>
        </w:rPr>
        <w:t xml:space="preserve">« Délégation totale de l'autorité parentale à l'ASE » </w:t>
      </w:r>
      <w:r w:rsidRPr="00927971">
        <w:rPr>
          <w:b/>
          <w:color w:val="0070C0"/>
          <w:u w:val="single"/>
        </w:rPr>
        <w:t>OU</w:t>
      </w:r>
      <w:r w:rsidRPr="00927971">
        <w:rPr>
          <w:b/>
          <w:color w:val="0070C0"/>
        </w:rPr>
        <w:t xml:space="preserve"> « Délégation totale de l’autorité parentale à une tierce personne » </w:t>
      </w:r>
      <w:r w:rsidRPr="00927971">
        <w:rPr>
          <w:b/>
          <w:color w:val="0070C0"/>
          <w:u w:val="single"/>
        </w:rPr>
        <w:t>OU</w:t>
      </w:r>
      <w:r w:rsidRPr="00927971">
        <w:rPr>
          <w:b/>
          <w:color w:val="0070C0"/>
        </w:rPr>
        <w:t xml:space="preserve"> « Délégation totale de l’autorité parentale à un établissement agréé pour le recueil des </w:t>
      </w:r>
      <w:r w:rsidRPr="005C1374">
        <w:rPr>
          <w:b/>
          <w:color w:val="0070C0"/>
        </w:rPr>
        <w:t>enfants » [</w:t>
      </w:r>
    </w:p>
    <w:p w14:paraId="5D0CAA2B" w14:textId="77777777" w:rsidR="009C4604" w:rsidRDefault="009C4604" w:rsidP="009C4604">
      <w:pPr>
        <w:spacing w:after="0"/>
        <w:ind w:left="708"/>
        <w:rPr>
          <w:b/>
          <w:bCs/>
          <w:color w:val="0070C0"/>
        </w:rPr>
      </w:pPr>
    </w:p>
    <w:p w14:paraId="49E91554" w14:textId="77777777" w:rsidR="009C4604" w:rsidRDefault="009C4604" w:rsidP="009C4604">
      <w:pPr>
        <w:spacing w:after="0"/>
        <w:ind w:left="708"/>
        <w:rPr>
          <w:b/>
          <w:bCs/>
          <w:color w:val="0070C0"/>
        </w:rPr>
      </w:pPr>
      <w:r>
        <w:rPr>
          <w:b/>
          <w:bCs/>
          <w:color w:val="0070C0"/>
        </w:rPr>
        <w:t>SI le bénéficiaire est un mineur non émancipé dont au moins un parent existe [</w:t>
      </w:r>
    </w:p>
    <w:p w14:paraId="0DE40BF7" w14:textId="0A8324DB" w:rsidR="009C4604" w:rsidRDefault="00FA0103" w:rsidP="009C4604">
      <w:pPr>
        <w:rPr>
          <w:b/>
          <w:bCs/>
          <w:color w:val="0070C0"/>
        </w:rPr>
      </w:pPr>
      <w:r w:rsidRPr="00FA0103">
        <w:rPr>
          <w:sz w:val="28"/>
          <w:szCs w:val="28"/>
          <w:lang w:eastAsia="fr-FR"/>
        </w:rPr>
        <w:t xml:space="preserve">Vous avez contacté la MDPH pour signaler </w:t>
      </w:r>
      <w:r>
        <w:rPr>
          <w:sz w:val="28"/>
          <w:szCs w:val="28"/>
          <w:lang w:eastAsia="fr-FR"/>
        </w:rPr>
        <w:t>les</w:t>
      </w:r>
      <w:r w:rsidRPr="00FA0103">
        <w:rPr>
          <w:sz w:val="28"/>
          <w:szCs w:val="28"/>
          <w:lang w:eastAsia="fr-FR"/>
        </w:rPr>
        <w:t xml:space="preserve"> difficultés</w:t>
      </w:r>
      <w:r>
        <w:rPr>
          <w:sz w:val="28"/>
          <w:szCs w:val="28"/>
          <w:lang w:eastAsia="fr-FR"/>
        </w:rPr>
        <w:t xml:space="preserve"> de votre enfant</w:t>
      </w:r>
      <w:r w:rsidRPr="00FA0103">
        <w:rPr>
          <w:sz w:val="28"/>
          <w:szCs w:val="28"/>
          <w:lang w:eastAsia="fr-FR"/>
        </w:rPr>
        <w:t xml:space="preserve"> et mettre en place un Plan d’Accompagnement Global (PAG)</w:t>
      </w:r>
      <w:proofErr w:type="gramStart"/>
      <w:r w:rsidRPr="00FA0103">
        <w:rPr>
          <w:sz w:val="28"/>
          <w:szCs w:val="28"/>
          <w:lang w:eastAsia="fr-FR"/>
        </w:rPr>
        <w:t>.</w:t>
      </w:r>
      <w:r w:rsidR="009C4604">
        <w:rPr>
          <w:sz w:val="28"/>
          <w:szCs w:val="28"/>
        </w:rPr>
        <w:t xml:space="preserve"> </w:t>
      </w:r>
      <w:r w:rsidR="009C4604">
        <w:rPr>
          <w:b/>
          <w:bCs/>
          <w:color w:val="0070C0"/>
        </w:rPr>
        <w:t>]</w:t>
      </w:r>
      <w:proofErr w:type="gramEnd"/>
    </w:p>
    <w:p w14:paraId="00ABAB0C" w14:textId="77777777" w:rsidR="009C4604" w:rsidRDefault="009C4604" w:rsidP="009C4604">
      <w:pPr>
        <w:spacing w:after="0"/>
        <w:ind w:left="708"/>
        <w:rPr>
          <w:sz w:val="28"/>
          <w:szCs w:val="28"/>
        </w:rPr>
      </w:pPr>
      <w:r>
        <w:rPr>
          <w:b/>
          <w:bCs/>
          <w:color w:val="0070C0"/>
        </w:rPr>
        <w:t>] SINON [</w:t>
      </w:r>
    </w:p>
    <w:p w14:paraId="54CD9432" w14:textId="44134E32" w:rsidR="009C4604" w:rsidRPr="00E41CAF" w:rsidRDefault="00FA0103" w:rsidP="009C4604">
      <w:pPr>
        <w:rPr>
          <w:sz w:val="28"/>
          <w:szCs w:val="28"/>
        </w:rPr>
      </w:pPr>
      <w:r w:rsidRPr="00FA0103">
        <w:rPr>
          <w:sz w:val="28"/>
          <w:szCs w:val="28"/>
          <w:lang w:eastAsia="fr-FR"/>
        </w:rPr>
        <w:t xml:space="preserve">Vous avez contacté la MDPH pour signaler </w:t>
      </w:r>
      <w:r>
        <w:rPr>
          <w:sz w:val="28"/>
          <w:szCs w:val="28"/>
          <w:lang w:eastAsia="fr-FR"/>
        </w:rPr>
        <w:t>vos</w:t>
      </w:r>
      <w:r w:rsidRPr="00FA0103">
        <w:rPr>
          <w:sz w:val="28"/>
          <w:szCs w:val="28"/>
          <w:lang w:eastAsia="fr-FR"/>
        </w:rPr>
        <w:t xml:space="preserve"> difficultés</w:t>
      </w:r>
      <w:r>
        <w:rPr>
          <w:sz w:val="28"/>
          <w:szCs w:val="28"/>
          <w:lang w:eastAsia="fr-FR"/>
        </w:rPr>
        <w:t xml:space="preserve"> </w:t>
      </w:r>
      <w:r w:rsidRPr="00FA0103">
        <w:rPr>
          <w:sz w:val="28"/>
          <w:szCs w:val="28"/>
          <w:lang w:eastAsia="fr-FR"/>
        </w:rPr>
        <w:t>et mettre en place un Plan d’Accompagnement Global (PAG).</w:t>
      </w:r>
      <w:proofErr w:type="gramStart"/>
      <w:r w:rsidR="009C4604" w:rsidRPr="005C1374">
        <w:rPr>
          <w:b/>
          <w:color w:val="0070C0"/>
          <w:lang w:eastAsia="fr-FR"/>
        </w:rPr>
        <w:t>]</w:t>
      </w:r>
      <w:r w:rsidR="009C4604">
        <w:rPr>
          <w:b/>
          <w:color w:val="0070C0"/>
          <w:lang w:eastAsia="fr-FR"/>
        </w:rPr>
        <w:t xml:space="preserve"> ]</w:t>
      </w:r>
      <w:proofErr w:type="gramEnd"/>
    </w:p>
    <w:p w14:paraId="6DBB1BC7" w14:textId="77777777" w:rsidR="009C4604" w:rsidRPr="00927971" w:rsidRDefault="009C4604" w:rsidP="009C4604">
      <w:pPr>
        <w:spacing w:after="0"/>
        <w:rPr>
          <w:b/>
          <w:sz w:val="28"/>
        </w:rPr>
      </w:pPr>
      <w:r>
        <w:rPr>
          <w:b/>
          <w:color w:val="0070C0"/>
        </w:rPr>
        <w:t>SI [PROTEC</w:t>
      </w:r>
      <w:r w:rsidRPr="00927971">
        <w:rPr>
          <w:b/>
          <w:color w:val="0070C0"/>
        </w:rPr>
        <w:t xml:space="preserve">/type de mesure] = autres </w:t>
      </w:r>
      <w:r w:rsidRPr="005C1374">
        <w:rPr>
          <w:b/>
          <w:color w:val="0070C0"/>
        </w:rPr>
        <w:t>cas [</w:t>
      </w:r>
    </w:p>
    <w:p w14:paraId="420DD533" w14:textId="4D48451D" w:rsidR="009C4604" w:rsidRPr="005C1374" w:rsidRDefault="00FA0103" w:rsidP="00FA0103">
      <w:pPr>
        <w:rPr>
          <w:b/>
          <w:color w:val="0070C0"/>
          <w:lang w:eastAsia="fr-FR"/>
        </w:rPr>
      </w:pPr>
      <w:r w:rsidRPr="00FA0103">
        <w:rPr>
          <w:sz w:val="28"/>
          <w:szCs w:val="28"/>
          <w:lang w:eastAsia="fr-FR"/>
        </w:rPr>
        <w:t xml:space="preserve">Vous avez contacté la MDPH pour signaler </w:t>
      </w:r>
      <w:r>
        <w:rPr>
          <w:sz w:val="28"/>
          <w:szCs w:val="28"/>
          <w:lang w:eastAsia="fr-FR"/>
        </w:rPr>
        <w:t>des</w:t>
      </w:r>
      <w:r w:rsidRPr="00FA0103">
        <w:rPr>
          <w:sz w:val="28"/>
          <w:szCs w:val="28"/>
          <w:lang w:eastAsia="fr-FR"/>
        </w:rPr>
        <w:t xml:space="preserve"> difficultés</w:t>
      </w:r>
      <w:r>
        <w:rPr>
          <w:sz w:val="28"/>
          <w:szCs w:val="28"/>
          <w:lang w:eastAsia="fr-FR"/>
        </w:rPr>
        <w:t xml:space="preserve"> </w:t>
      </w:r>
      <w:r w:rsidRPr="00FA0103">
        <w:rPr>
          <w:sz w:val="28"/>
          <w:szCs w:val="28"/>
          <w:lang w:eastAsia="fr-FR"/>
        </w:rPr>
        <w:t>et mettre en place un Plan d’Accompagnement Global (PAG)</w:t>
      </w:r>
      <w:proofErr w:type="gramStart"/>
      <w:r w:rsidR="009C4604" w:rsidRPr="00927971">
        <w:rPr>
          <w:sz w:val="28"/>
          <w:szCs w:val="28"/>
        </w:rPr>
        <w:t xml:space="preserve">. </w:t>
      </w:r>
      <w:r w:rsidR="009C4604" w:rsidRPr="005C1374">
        <w:rPr>
          <w:b/>
          <w:color w:val="0070C0"/>
          <w:lang w:eastAsia="fr-FR"/>
        </w:rPr>
        <w:t>]</w:t>
      </w:r>
      <w:proofErr w:type="gramEnd"/>
    </w:p>
    <w:p w14:paraId="27B8E849" w14:textId="77777777" w:rsidR="009C4604" w:rsidRDefault="009C4604" w:rsidP="009C4604">
      <w:pPr>
        <w:ind w:left="708"/>
      </w:pPr>
      <w:r>
        <w:rPr>
          <w:b/>
          <w:color w:val="0070C0"/>
        </w:rPr>
        <w:t>SI le bénéficiaire est un adulte ou un mineur émancipé [</w:t>
      </w:r>
    </w:p>
    <w:p w14:paraId="42C18CAB" w14:textId="77777777" w:rsidR="009C4604" w:rsidRPr="0056127F" w:rsidRDefault="009C4604" w:rsidP="009C4604">
      <w:pPr>
        <w:spacing w:before="120"/>
        <w:ind w:left="30"/>
        <w:rPr>
          <w:sz w:val="28"/>
          <w:szCs w:val="28"/>
        </w:rPr>
      </w:pPr>
      <w:r w:rsidRPr="0056127F">
        <w:rPr>
          <w:sz w:val="28"/>
          <w:szCs w:val="28"/>
        </w:rPr>
        <w:t xml:space="preserve">La MDPH </w:t>
      </w:r>
      <w:r>
        <w:rPr>
          <w:sz w:val="28"/>
          <w:szCs w:val="28"/>
        </w:rPr>
        <w:t xml:space="preserve">va </w:t>
      </w:r>
      <w:r w:rsidRPr="0056127F">
        <w:rPr>
          <w:sz w:val="28"/>
          <w:szCs w:val="28"/>
        </w:rPr>
        <w:t xml:space="preserve">vous contacter pour </w:t>
      </w:r>
      <w:r>
        <w:rPr>
          <w:sz w:val="28"/>
          <w:szCs w:val="28"/>
        </w:rPr>
        <w:t>mieux comprendre</w:t>
      </w:r>
      <w:r w:rsidRPr="0056127F">
        <w:rPr>
          <w:sz w:val="28"/>
          <w:szCs w:val="28"/>
        </w:rPr>
        <w:t xml:space="preserve"> votre situation et </w:t>
      </w:r>
      <w:r>
        <w:rPr>
          <w:sz w:val="28"/>
          <w:szCs w:val="28"/>
        </w:rPr>
        <w:t>vos difficultés et vous aider à trouver une solution</w:t>
      </w:r>
      <w:r w:rsidRPr="0056127F">
        <w:rPr>
          <w:sz w:val="28"/>
          <w:szCs w:val="28"/>
        </w:rPr>
        <w:t>.</w:t>
      </w:r>
    </w:p>
    <w:p w14:paraId="163E5091" w14:textId="77777777" w:rsidR="009C4604" w:rsidRDefault="009C4604" w:rsidP="009C4604">
      <w:pPr>
        <w:ind w:left="1416"/>
        <w:rPr>
          <w:b/>
          <w:color w:val="0070C0"/>
        </w:rPr>
      </w:pPr>
      <w:r>
        <w:rPr>
          <w:b/>
          <w:color w:val="0070C0"/>
        </w:rPr>
        <w:t xml:space="preserve">] SINON SI le bénéficiaire est un </w:t>
      </w:r>
      <w:r w:rsidRPr="0056411C">
        <w:rPr>
          <w:b/>
          <w:color w:val="0070C0"/>
        </w:rPr>
        <w:t>mineur non émancipé dont au moins un parent existe</w:t>
      </w:r>
      <w:r w:rsidRPr="00927971">
        <w:rPr>
          <w:b/>
          <w:sz w:val="28"/>
          <w:lang w:eastAsia="fr-FR"/>
        </w:rPr>
        <w:t xml:space="preserve"> </w:t>
      </w:r>
      <w:r>
        <w:rPr>
          <w:b/>
          <w:color w:val="0070C0"/>
        </w:rPr>
        <w:t>[</w:t>
      </w:r>
    </w:p>
    <w:p w14:paraId="3EF8E0E5" w14:textId="1C479C53" w:rsidR="009C4604" w:rsidRPr="0056127F" w:rsidRDefault="009C4604" w:rsidP="009C4604">
      <w:pPr>
        <w:spacing w:before="120"/>
        <w:ind w:left="30"/>
        <w:rPr>
          <w:sz w:val="28"/>
          <w:szCs w:val="28"/>
        </w:rPr>
      </w:pPr>
      <w:r w:rsidRPr="0056127F">
        <w:rPr>
          <w:sz w:val="28"/>
          <w:szCs w:val="28"/>
        </w:rPr>
        <w:t xml:space="preserve">La MDPH </w:t>
      </w:r>
      <w:r>
        <w:rPr>
          <w:sz w:val="28"/>
          <w:szCs w:val="28"/>
        </w:rPr>
        <w:t xml:space="preserve">va </w:t>
      </w:r>
      <w:r w:rsidRPr="0056127F">
        <w:rPr>
          <w:sz w:val="28"/>
          <w:szCs w:val="28"/>
        </w:rPr>
        <w:t xml:space="preserve">vous contacter pour </w:t>
      </w:r>
      <w:r>
        <w:rPr>
          <w:sz w:val="28"/>
          <w:szCs w:val="28"/>
        </w:rPr>
        <w:t>mieux comprendre</w:t>
      </w:r>
      <w:r w:rsidRPr="0056127F">
        <w:rPr>
          <w:sz w:val="28"/>
          <w:szCs w:val="28"/>
        </w:rPr>
        <w:t xml:space="preserve"> </w:t>
      </w:r>
      <w:r>
        <w:rPr>
          <w:sz w:val="28"/>
          <w:szCs w:val="28"/>
        </w:rPr>
        <w:t>la</w:t>
      </w:r>
      <w:r w:rsidRPr="0056127F">
        <w:rPr>
          <w:sz w:val="28"/>
          <w:szCs w:val="28"/>
        </w:rPr>
        <w:t xml:space="preserve"> situation</w:t>
      </w:r>
      <w:r>
        <w:rPr>
          <w:sz w:val="28"/>
          <w:szCs w:val="28"/>
        </w:rPr>
        <w:t xml:space="preserve"> </w:t>
      </w:r>
      <w:r w:rsidRPr="0056127F">
        <w:rPr>
          <w:sz w:val="28"/>
          <w:szCs w:val="28"/>
        </w:rPr>
        <w:t xml:space="preserve">et </w:t>
      </w:r>
      <w:r>
        <w:rPr>
          <w:sz w:val="28"/>
          <w:szCs w:val="28"/>
        </w:rPr>
        <w:t>les difficultés de votre enfant</w:t>
      </w:r>
      <w:r w:rsidRPr="0056127F">
        <w:rPr>
          <w:sz w:val="28"/>
          <w:szCs w:val="28"/>
        </w:rPr>
        <w:t xml:space="preserve"> </w:t>
      </w:r>
      <w:r>
        <w:rPr>
          <w:sz w:val="28"/>
          <w:szCs w:val="28"/>
        </w:rPr>
        <w:t>et vous aider à trouver une solution</w:t>
      </w:r>
      <w:r w:rsidRPr="0056127F">
        <w:rPr>
          <w:sz w:val="28"/>
          <w:szCs w:val="28"/>
        </w:rPr>
        <w:t>.</w:t>
      </w:r>
    </w:p>
    <w:p w14:paraId="6CD88AE1" w14:textId="3EF1BA24" w:rsidR="009C4604" w:rsidRDefault="009C4604" w:rsidP="009C4604">
      <w:pPr>
        <w:ind w:left="2124"/>
        <w:rPr>
          <w:b/>
          <w:color w:val="0070C0"/>
        </w:rPr>
      </w:pPr>
      <w:r>
        <w:rPr>
          <w:b/>
          <w:color w:val="0070C0"/>
        </w:rPr>
        <w:lastRenderedPageBreak/>
        <w:t>] SINON [</w:t>
      </w:r>
    </w:p>
    <w:p w14:paraId="30E9CA60" w14:textId="636948AF" w:rsidR="009C4604" w:rsidRDefault="009C4604" w:rsidP="009C4604">
      <w:pPr>
        <w:spacing w:before="120"/>
        <w:ind w:left="30"/>
        <w:rPr>
          <w:b/>
          <w:color w:val="0070C0"/>
        </w:rPr>
      </w:pPr>
      <w:r w:rsidRPr="0056127F">
        <w:rPr>
          <w:sz w:val="28"/>
          <w:szCs w:val="28"/>
        </w:rPr>
        <w:t xml:space="preserve">La MDPH </w:t>
      </w:r>
      <w:r>
        <w:rPr>
          <w:sz w:val="28"/>
          <w:szCs w:val="28"/>
        </w:rPr>
        <w:t xml:space="preserve">va </w:t>
      </w:r>
      <w:r w:rsidRPr="0056127F">
        <w:rPr>
          <w:sz w:val="28"/>
          <w:szCs w:val="28"/>
        </w:rPr>
        <w:t xml:space="preserve">vous contacter pour </w:t>
      </w:r>
      <w:r>
        <w:rPr>
          <w:sz w:val="28"/>
          <w:szCs w:val="28"/>
        </w:rPr>
        <w:t>mieux comprendre</w:t>
      </w:r>
      <w:r w:rsidRPr="0056127F">
        <w:rPr>
          <w:sz w:val="28"/>
          <w:szCs w:val="28"/>
        </w:rPr>
        <w:t xml:space="preserve"> </w:t>
      </w:r>
      <w:r>
        <w:rPr>
          <w:sz w:val="28"/>
          <w:szCs w:val="28"/>
        </w:rPr>
        <w:t>la</w:t>
      </w:r>
      <w:r w:rsidRPr="0056127F">
        <w:rPr>
          <w:sz w:val="28"/>
          <w:szCs w:val="28"/>
        </w:rPr>
        <w:t xml:space="preserve"> situation</w:t>
      </w:r>
      <w:r>
        <w:rPr>
          <w:sz w:val="28"/>
          <w:szCs w:val="28"/>
        </w:rPr>
        <w:t xml:space="preserve"> </w:t>
      </w:r>
      <w:r w:rsidRPr="0056127F">
        <w:rPr>
          <w:sz w:val="28"/>
          <w:szCs w:val="28"/>
        </w:rPr>
        <w:t xml:space="preserve">et </w:t>
      </w:r>
      <w:r>
        <w:rPr>
          <w:sz w:val="28"/>
          <w:szCs w:val="28"/>
        </w:rPr>
        <w:t>les difficultés et vous aider à trouver une solution</w:t>
      </w:r>
      <w:r w:rsidRPr="0056127F">
        <w:rPr>
          <w:sz w:val="28"/>
          <w:szCs w:val="28"/>
        </w:rPr>
        <w:t>.</w:t>
      </w:r>
      <w:r>
        <w:rPr>
          <w:b/>
          <w:color w:val="0070C0"/>
        </w:rPr>
        <w:t>]</w:t>
      </w:r>
    </w:p>
    <w:p w14:paraId="18BC6777" w14:textId="77777777" w:rsidR="00C47084" w:rsidRPr="00C47084" w:rsidRDefault="00C47084" w:rsidP="00C47084">
      <w:pPr>
        <w:spacing w:before="120"/>
        <w:ind w:left="30"/>
        <w:rPr>
          <w:b/>
          <w:bCs/>
          <w:sz w:val="28"/>
          <w:szCs w:val="28"/>
        </w:rPr>
      </w:pPr>
      <w:r w:rsidRPr="00C47084">
        <w:rPr>
          <w:b/>
          <w:bCs/>
          <w:sz w:val="28"/>
          <w:szCs w:val="28"/>
        </w:rPr>
        <w:t>La MDPH va aussi prendre contact avec d’autres professionnels, qui pourront aider à trouver une solution et vous accompagner par la suite.</w:t>
      </w:r>
    </w:p>
    <w:p w14:paraId="0EDA00D2" w14:textId="77777777" w:rsidR="00C47084" w:rsidRPr="00C47084" w:rsidRDefault="00C47084" w:rsidP="00C47084">
      <w:pPr>
        <w:spacing w:before="120"/>
        <w:ind w:left="30"/>
        <w:rPr>
          <w:sz w:val="28"/>
          <w:szCs w:val="28"/>
        </w:rPr>
      </w:pPr>
      <w:r w:rsidRPr="00C47084">
        <w:rPr>
          <w:sz w:val="28"/>
          <w:szCs w:val="28"/>
        </w:rPr>
        <w:t>La MDPH pourra organiser si besoin des réunions avec vous et des professionnels pour trouver la meilleure solution possible.</w:t>
      </w:r>
    </w:p>
    <w:p w14:paraId="70283A2E" w14:textId="5C5E41CB" w:rsidR="00C47084" w:rsidRPr="00C47084" w:rsidRDefault="00C47084" w:rsidP="00C47084">
      <w:pPr>
        <w:spacing w:before="120"/>
        <w:ind w:left="30"/>
        <w:rPr>
          <w:b/>
          <w:bCs/>
          <w:sz w:val="28"/>
          <w:szCs w:val="28"/>
        </w:rPr>
      </w:pPr>
      <w:r w:rsidRPr="00C47084">
        <w:rPr>
          <w:b/>
          <w:bCs/>
          <w:sz w:val="28"/>
          <w:szCs w:val="28"/>
        </w:rPr>
        <w:t>Votre accord est nécessaire pour que la MDPH élabore un plan d’accompagnement global (PAG) et cherche des solutions avec les autres professionnels.</w:t>
      </w:r>
    </w:p>
    <w:p w14:paraId="6652AE68" w14:textId="4DA05E77" w:rsidR="009C4604" w:rsidRPr="007E7A37" w:rsidRDefault="009C4604" w:rsidP="009C4604">
      <w:pPr>
        <w:spacing w:before="120"/>
        <w:ind w:left="4248"/>
        <w:jc w:val="center"/>
        <w:rPr>
          <w:sz w:val="28"/>
          <w:szCs w:val="32"/>
        </w:rPr>
      </w:pPr>
      <w:r>
        <w:rPr>
          <w:sz w:val="28"/>
          <w:szCs w:val="32"/>
        </w:rPr>
        <w:t>L</w:t>
      </w:r>
      <w:r w:rsidRPr="007E7A37">
        <w:rPr>
          <w:sz w:val="28"/>
          <w:szCs w:val="32"/>
        </w:rPr>
        <w:t>a MDPH</w:t>
      </w:r>
    </w:p>
    <w:p w14:paraId="0CF9BC07" w14:textId="36EFB53A" w:rsidR="009C4604" w:rsidRPr="007E7A37" w:rsidRDefault="00E01646" w:rsidP="009C4604">
      <w:pPr>
        <w:spacing w:before="120"/>
        <w:ind w:left="4248"/>
        <w:jc w:val="center"/>
        <w:rPr>
          <w:sz w:val="28"/>
          <w:szCs w:val="32"/>
        </w:rPr>
      </w:pPr>
      <w:r w:rsidRPr="00E01646">
        <w:rPr>
          <w:sz w:val="28"/>
          <w:szCs w:val="32"/>
          <w:highlight w:val="red"/>
        </w:rPr>
        <w:t>[</w:t>
      </w:r>
      <w:r w:rsidR="009C4604" w:rsidRPr="00E01646">
        <w:rPr>
          <w:sz w:val="28"/>
          <w:szCs w:val="32"/>
          <w:highlight w:val="red"/>
        </w:rPr>
        <w:t>Signature</w:t>
      </w:r>
      <w:r w:rsidRPr="00E01646">
        <w:rPr>
          <w:sz w:val="28"/>
          <w:szCs w:val="32"/>
          <w:highlight w:val="red"/>
        </w:rPr>
        <w:t>]</w:t>
      </w:r>
    </w:p>
    <w:p w14:paraId="63AF0FC3" w14:textId="03E41730" w:rsidR="009C4604" w:rsidRDefault="009C4604" w:rsidP="009C4604">
      <w:pPr>
        <w:rPr>
          <w:i/>
        </w:rPr>
      </w:pPr>
    </w:p>
    <w:p w14:paraId="605A2BE8" w14:textId="77777777" w:rsidR="00404E94" w:rsidRDefault="00404E94" w:rsidP="009C4604">
      <w:pPr>
        <w:rPr>
          <w:i/>
        </w:rPr>
      </w:pPr>
    </w:p>
    <w:p w14:paraId="6D4555DB" w14:textId="77777777" w:rsidR="00C47084" w:rsidRDefault="00C47084" w:rsidP="009C4604">
      <w:pPr>
        <w:rPr>
          <w:i/>
        </w:rPr>
      </w:pPr>
    </w:p>
    <w:p w14:paraId="4DFCA705" w14:textId="77777777" w:rsidR="009C4604" w:rsidRDefault="009C4604" w:rsidP="009C4604">
      <w:pPr>
        <w:shd w:val="clear" w:color="auto" w:fill="FFFFFF" w:themeFill="background1"/>
        <w:spacing w:after="120"/>
        <w:jc w:val="both"/>
        <w:rPr>
          <w:sz w:val="20"/>
        </w:rPr>
      </w:pPr>
      <w:r w:rsidRPr="00C16EC0">
        <w:rPr>
          <w:sz w:val="20"/>
        </w:rPr>
        <w:t xml:space="preserve">Les informations personnelles recueillies par la MDPH </w:t>
      </w:r>
      <w:r w:rsidRPr="00C16EC0">
        <w:rPr>
          <w:sz w:val="20"/>
          <w:highlight w:val="yellow"/>
        </w:rPr>
        <w:t>[département]</w:t>
      </w:r>
      <w:r w:rsidRPr="00C16EC0">
        <w:rPr>
          <w:sz w:val="20"/>
        </w:rPr>
        <w:t xml:space="preserve"> lors de l’examen, du traitement et du suivi de votre demande font l’objet d’un traitement informatique. Vous pouvez demander à la MDPH de récupérer, corriger, supprimer ou réutiliser ces informations (droits prévus dans la Loi « Informatique et Libertés » du 6 janvier 1978 modifiée en 2018). Vous pouvez faire cette demande à : </w:t>
      </w:r>
      <w:r w:rsidRPr="00C16EC0">
        <w:rPr>
          <w:sz w:val="20"/>
          <w:highlight w:val="yellow"/>
        </w:rPr>
        <w:t xml:space="preserve">[contact </w:t>
      </w:r>
      <w:proofErr w:type="spellStart"/>
      <w:r w:rsidRPr="00C16EC0">
        <w:rPr>
          <w:sz w:val="20"/>
          <w:highlight w:val="yellow"/>
        </w:rPr>
        <w:t>DPO</w:t>
      </w:r>
      <w:proofErr w:type="spellEnd"/>
      <w:r w:rsidRPr="00C16EC0">
        <w:rPr>
          <w:sz w:val="20"/>
          <w:highlight w:val="yellow"/>
        </w:rPr>
        <w:t>]</w:t>
      </w:r>
      <w:r w:rsidRPr="00C16EC0">
        <w:rPr>
          <w:sz w:val="20"/>
        </w:rPr>
        <w:t>.</w:t>
      </w:r>
    </w:p>
    <w:p w14:paraId="70A05C55" w14:textId="05FC4977" w:rsidR="009C4604" w:rsidRPr="00C47084" w:rsidRDefault="009C4604" w:rsidP="009C4604">
      <w:pPr>
        <w:shd w:val="clear" w:color="auto" w:fill="FFFFFF" w:themeFill="background1"/>
        <w:spacing w:after="120"/>
        <w:jc w:val="both"/>
        <w:rPr>
          <w:i/>
          <w:iCs/>
          <w:sz w:val="28"/>
        </w:rPr>
      </w:pPr>
    </w:p>
    <w:p w14:paraId="79CA7DCF" w14:textId="77777777" w:rsidR="00C47084" w:rsidRDefault="00C47084" w:rsidP="009C4604">
      <w:pPr>
        <w:spacing w:after="0"/>
      </w:pPr>
    </w:p>
    <w:p w14:paraId="06A056FF" w14:textId="77777777" w:rsidR="00404E94" w:rsidRDefault="00404E94">
      <w:pPr>
        <w:rPr>
          <w:b/>
          <w:bCs/>
          <w:color w:val="0070C0"/>
        </w:rPr>
      </w:pPr>
      <w:r>
        <w:rPr>
          <w:b/>
          <w:bCs/>
          <w:color w:val="0070C0"/>
        </w:rPr>
        <w:br w:type="page"/>
      </w:r>
    </w:p>
    <w:p w14:paraId="4E0B10A9" w14:textId="1EFC4F10" w:rsidR="009C4604" w:rsidRPr="00C47084" w:rsidRDefault="00282FAE" w:rsidP="003F7B63">
      <w:pPr>
        <w:spacing w:after="0"/>
        <w:rPr>
          <w:b/>
          <w:bCs/>
          <w:color w:val="0070C0"/>
        </w:rPr>
      </w:pPr>
      <w:r>
        <w:rPr>
          <w:noProof/>
          <w:sz w:val="28"/>
          <w:szCs w:val="28"/>
        </w:rPr>
        <w:lastRenderedPageBreak/>
        <mc:AlternateContent>
          <mc:Choice Requires="wpg">
            <w:drawing>
              <wp:anchor distT="0" distB="0" distL="114300" distR="114300" simplePos="0" relativeHeight="251730069" behindDoc="0" locked="0" layoutInCell="1" allowOverlap="1" wp14:anchorId="6753A5F7" wp14:editId="4EE6DF83">
                <wp:simplePos x="0" y="0"/>
                <wp:positionH relativeFrom="column">
                  <wp:posOffset>3162300</wp:posOffset>
                </wp:positionH>
                <wp:positionV relativeFrom="paragraph">
                  <wp:posOffset>-807720</wp:posOffset>
                </wp:positionV>
                <wp:extent cx="2827020" cy="828000"/>
                <wp:effectExtent l="0" t="0" r="11430" b="10795"/>
                <wp:wrapNone/>
                <wp:docPr id="461" name="Groupe 461"/>
                <wp:cNvGraphicFramePr/>
                <a:graphic xmlns:a="http://schemas.openxmlformats.org/drawingml/2006/main">
                  <a:graphicData uri="http://schemas.microsoft.com/office/word/2010/wordprocessingGroup">
                    <wpg:wgp>
                      <wpg:cNvGrpSpPr/>
                      <wpg:grpSpPr>
                        <a:xfrm>
                          <a:off x="0" y="0"/>
                          <a:ext cx="2827020" cy="828000"/>
                          <a:chOff x="0" y="0"/>
                          <a:chExt cx="2827020" cy="769620"/>
                        </a:xfrm>
                      </wpg:grpSpPr>
                      <wps:wsp>
                        <wps:cNvPr id="464" name="Rectangle 464"/>
                        <wps:cNvSpPr/>
                        <wps:spPr>
                          <a:xfrm>
                            <a:off x="0" y="0"/>
                            <a:ext cx="2827020" cy="76962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70" name="Zone de texte 470"/>
                        <wps:cNvSpPr txBox="1"/>
                        <wps:spPr>
                          <a:xfrm>
                            <a:off x="190500" y="95250"/>
                            <a:ext cx="2448000" cy="576000"/>
                          </a:xfrm>
                          <a:prstGeom prst="rect">
                            <a:avLst/>
                          </a:prstGeom>
                          <a:solidFill>
                            <a:schemeClr val="lt1"/>
                          </a:solidFill>
                          <a:ln w="6350">
                            <a:solidFill>
                              <a:prstClr val="black"/>
                            </a:solidFill>
                          </a:ln>
                        </wps:spPr>
                        <wps:txbx>
                          <w:txbxContent>
                            <w:p w14:paraId="62C9FFFD" w14:textId="602E326F" w:rsidR="004435DB" w:rsidRDefault="004435DB" w:rsidP="00762FC2">
                              <w:pPr>
                                <w:spacing w:after="0" w:line="240" w:lineRule="auto"/>
                                <w:jc w:val="center"/>
                                <w:rPr>
                                  <w:sz w:val="28"/>
                                  <w:szCs w:val="28"/>
                                </w:rPr>
                              </w:pPr>
                              <w:r w:rsidRPr="00282FAE">
                                <w:rPr>
                                  <w:sz w:val="28"/>
                                  <w:szCs w:val="28"/>
                                </w:rPr>
                                <w:t>Courrier à renvoyer</w:t>
                              </w:r>
                            </w:p>
                            <w:p w14:paraId="6751A869" w14:textId="5EBB2481" w:rsidR="004435DB" w:rsidRPr="00762FC2" w:rsidRDefault="004435DB" w:rsidP="00762FC2">
                              <w:pPr>
                                <w:spacing w:after="0" w:line="240" w:lineRule="auto"/>
                                <w:jc w:val="center"/>
                              </w:pPr>
                              <w:r w:rsidRPr="00762FC2">
                                <w:t>Renvoye</w:t>
                              </w:r>
                              <w:r>
                                <w:t>z</w:t>
                              </w:r>
                              <w:r w:rsidRPr="00762FC2">
                                <w:t xml:space="preserve"> </w:t>
                              </w:r>
                              <w:r>
                                <w:t>c</w:t>
                              </w:r>
                              <w:r w:rsidRPr="00762FC2">
                                <w:t xml:space="preserve">e formulaire </w:t>
                              </w:r>
                              <w:r>
                                <w:t>rempli et signé à la MDPH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6753A5F7" id="Groupe 461" o:spid="_x0000_s1055" style="position:absolute;margin-left:249pt;margin-top:-63.6pt;width:222.6pt;height:65.2pt;z-index:251730069;mso-height-relative:margin" coordsize="28270,76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3YtRYgMAAA4KAAAOAAAAZHJzL2Uyb0RvYy54bWzcVltv0zAUfkfiP1h+Z0lLeouWTmWwCWna&#10;pm1oEm+u41yEYxvbbVp+PcfOpV1X8VAQQrwkts/98zlfcn6xqThaM21KKRI8OAsxYoLKtBR5gr88&#10;Xb2bYmQsESnhUrAEb5nBF/O3b85rFbOhLCRPmUbgRJi4VgkurFVxEBhasIqYM6mYAGEmdUUsbHUe&#10;pJrU4L3iwTAMx0Etdaq0pMwYOP3YCPHc+88yRu1dlhlmEU8w5Gb9U/vn0j2D+TmJc01UUdI2DXJC&#10;FhUpBQTtXX0klqCVLl+5qkqqpZGZPaOyCmSWlZT5GqCaQXhQzbWWK+VryeM6Vz1MAO0BTie7pbfr&#10;e43KNMHReICRIBVcko/LkDsBfGqVx6B2rdWjutftQd7sXMmbTFfuDcWgjUd22yPLNhZROBxOh5Nw&#10;CBdAQTYdTsOwhZ4WcD+vzGjx6ZjhZDwbgxNIIejCBi67PplaQReZHVDm94B6LIhiHn/jEOiBijqg&#10;HqC/iMi5wypqsPKaPVAmNoDZSSgdKZbESht7zWSF3CLBGuL7tiPrG2MbXDoVF9RIXqZXJed+42aK&#10;XXKN1gSmYZn72wUkX2hxcZIhuHGWcB1dyX5lt5w5f1w8sAzazLWCT9gP+C4ZQikTdtCICpKyJscR&#10;9El3372Fv33v0HnOoLred+vgZaGd7waeVt+ZMs8PvXH4q8Qa497CR5bC9sZVKaQ+5oBDVW3kRr8D&#10;qYHGobSU6RZ6S8uGnYyiVyVc7w0x9p5ooCOYG6BYewePjMs6wbJdYVRI/ePYudOH5gcpRjXQW4LN&#10;9xXRDCP+WcBYzAZR5PjQb6LRxM2m3pcs9yViVV1K6BlgCMjOL52+5d0y07J6BiZeuKggIoJC7ART&#10;q7vNpW1oF7icssXCqwEHKmJvxKOizrlD1bXv0+aZaNX2uAUOuZXdKJL4oNUbXWcp5GJlZVb6Odjh&#10;2uINtOCo7G/wwwQAaIj0K3zzEDSzqwE4AgTQCi4JYBPHEchuPkiYiZZnu9HpyK3n1MEshFHACMhz&#10;NhqOWu7syTWKPKF6ch1NxruZ6ai544Q/QBu7fj6gDQR9OX4Pubm7eCFz0Xe0wwn91k7EntZx/rCb&#10;5cZ/nIaTDrn/eFjsvzQq/sMKPx2ebdsfJPdXs7/3o7X7jZv/BAAA//8DAFBLAwQUAAYACAAAACEA&#10;C+ahLeIAAAAKAQAADwAAAGRycy9kb3ducmV2LnhtbEyPQU/CQBCF7yb+h82YeINtCyqUbgkh6omY&#10;CCaG29Ad2obubtNd2vLvHU96mpm8lzffy9ajaURPna+dVRBPIxBkC6drWyr4OrxNFiB8QKuxcZYU&#10;3MjDOr+/yzDVbrCf1O9DKTjE+hQVVCG0qZS+qMign7qWLGtn1xkMfHal1B0OHG4amUTRszRYW/5Q&#10;YUvbiorL/moUvA84bGbxa7+7nLe34+Hp43sXk1KPD+NmBSLQGP7M8IvP6JAz08ldrfaiUTBfLrhL&#10;UDCJk5cEBFuW8xkvJwU8ZJ7J/xXyHwAAAP//AwBQSwECLQAUAAYACAAAACEAtoM4kv4AAADhAQAA&#10;EwAAAAAAAAAAAAAAAAAAAAAAW0NvbnRlbnRfVHlwZXNdLnhtbFBLAQItABQABgAIAAAAIQA4/SH/&#10;1gAAAJQBAAALAAAAAAAAAAAAAAAAAC8BAABfcmVscy8ucmVsc1BLAQItABQABgAIAAAAIQCc3YtR&#10;YgMAAA4KAAAOAAAAAAAAAAAAAAAAAC4CAABkcnMvZTJvRG9jLnhtbFBLAQItABQABgAIAAAAIQAL&#10;5qEt4gAAAAoBAAAPAAAAAAAAAAAAAAAAALwFAABkcnMvZG93bnJldi54bWxQSwUGAAAAAAQABADz&#10;AAAAywYAAAAA&#10;">
                <v:rect id="Rectangle 464" o:spid="_x0000_s1056" style="position:absolute;width:28270;height:76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JQSBxQAAANwAAAAPAAAAZHJzL2Rvd25yZXYueG1sRI9Ba8JA&#10;FITvBf/D8gq96aYito2uIqVFhR6sFvT4yL5Ngtm3IbuJ8d+7gtDjMDPfMPNlbyvRUeNLxwpeRwkI&#10;4szpknMFf4fv4TsIH5A1Vo5JwZU8LBeDpzmm2l34l7p9yEWEsE9RQRFCnUrps4Is+pGriaNnXGMx&#10;RNnkUjd4iXBbyXGSTKXFkuNCgTV9FpSd961VcDK4Pnxt/Y804858lLv2aN5apV6e+9UMRKA+/Icf&#10;7Y1WMJlO4H4mHgG5uAEAAP//AwBQSwECLQAUAAYACAAAACEA2+H2y+4AAACFAQAAEwAAAAAAAAAA&#10;AAAAAAAAAAAAW0NvbnRlbnRfVHlwZXNdLnhtbFBLAQItABQABgAIAAAAIQBa9CxbvwAAABUBAAAL&#10;AAAAAAAAAAAAAAAAAB8BAABfcmVscy8ucmVsc1BLAQItABQABgAIAAAAIQDNJQSBxQAAANwAAAAP&#10;AAAAAAAAAAAAAAAAAAcCAABkcnMvZG93bnJldi54bWxQSwUGAAAAAAMAAwC3AAAA+QIAAAAA&#10;" fillcolor="white [3212]" strokecolor="white [3212]" strokeweight="1pt"/>
                <v:shapetype id="_x0000_t202" coordsize="21600,21600" o:spt="202" path="m,l,21600r21600,l21600,xe">
                  <v:stroke joinstyle="miter"/>
                  <v:path gradientshapeok="t" o:connecttype="rect"/>
                </v:shapetype>
                <v:shape id="Zone de texte 470" o:spid="_x0000_s1057" type="#_x0000_t202" style="position:absolute;left:1905;top:952;width:24480;height:57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1+owAAAANwAAAAPAAAAZHJzL2Rvd25yZXYueG1sRE9NawIx&#10;EL0X+h/CFLzVbIu029UorVgRetKWnofNmAQ3kyWJ6/bfm0PB4+N9L1aj78RAMbnACp6mFQjiNmjH&#10;RsHP9+djDSJlZI1dYFLwRwlWy/u7BTY6XHhPwyEbUUI4NajA5tw3UqbWksc0DT1x4Y4heswFRiN1&#10;xEsJ9518rqoX6dFxabDY09pSezqcvYLNh3kzbY3Rbmrt3DD+Hr/MVqnJw/g+B5FpzDfxv3unFcxe&#10;y/xyphwBubwCAAD//wMAUEsBAi0AFAAGAAgAAAAhANvh9svuAAAAhQEAABMAAAAAAAAAAAAAAAAA&#10;AAAAAFtDb250ZW50X1R5cGVzXS54bWxQSwECLQAUAAYACAAAACEAWvQsW78AAAAVAQAACwAAAAAA&#10;AAAAAAAAAAAfAQAAX3JlbHMvLnJlbHNQSwECLQAUAAYACAAAACEAKm9fqMAAAADcAAAADwAAAAAA&#10;AAAAAAAAAAAHAgAAZHJzL2Rvd25yZXYueG1sUEsFBgAAAAADAAMAtwAAAPQCAAAAAA==&#10;" fillcolor="white [3201]" strokeweight=".5pt">
                  <v:textbox>
                    <w:txbxContent>
                      <w:p w14:paraId="62C9FFFD" w14:textId="602E326F" w:rsidR="004435DB" w:rsidRDefault="004435DB" w:rsidP="00762FC2">
                        <w:pPr>
                          <w:spacing w:after="0" w:line="240" w:lineRule="auto"/>
                          <w:jc w:val="center"/>
                          <w:rPr>
                            <w:sz w:val="28"/>
                            <w:szCs w:val="28"/>
                          </w:rPr>
                        </w:pPr>
                        <w:r w:rsidRPr="00282FAE">
                          <w:rPr>
                            <w:sz w:val="28"/>
                            <w:szCs w:val="28"/>
                          </w:rPr>
                          <w:t>Courrier à renvoyer</w:t>
                        </w:r>
                      </w:p>
                      <w:p w14:paraId="6751A869" w14:textId="5EBB2481" w:rsidR="004435DB" w:rsidRPr="00762FC2" w:rsidRDefault="004435DB" w:rsidP="00762FC2">
                        <w:pPr>
                          <w:spacing w:after="0" w:line="240" w:lineRule="auto"/>
                          <w:jc w:val="center"/>
                        </w:pPr>
                        <w:r w:rsidRPr="00762FC2">
                          <w:t>Renvoye</w:t>
                        </w:r>
                        <w:r>
                          <w:t>z</w:t>
                        </w:r>
                        <w:r w:rsidRPr="00762FC2">
                          <w:t xml:space="preserve"> </w:t>
                        </w:r>
                        <w:r>
                          <w:t>c</w:t>
                        </w:r>
                        <w:r w:rsidRPr="00762FC2">
                          <w:t xml:space="preserve">e formulaire </w:t>
                        </w:r>
                        <w:r>
                          <w:t>rempli et signé à la MDPH</w:t>
                        </w:r>
                      </w:p>
                    </w:txbxContent>
                  </v:textbox>
                </v:shape>
              </v:group>
            </w:pict>
          </mc:Fallback>
        </mc:AlternateContent>
      </w:r>
      <w:r w:rsidR="008765D9">
        <w:rPr>
          <w:b/>
          <w:bCs/>
          <w:color w:val="0070C0"/>
        </w:rPr>
        <w:t>Sur</w:t>
      </w:r>
      <w:r w:rsidR="00D355FA">
        <w:rPr>
          <w:b/>
          <w:bCs/>
          <w:color w:val="0070C0"/>
        </w:rPr>
        <w:t xml:space="preserve"> une nouvelle feuille</w:t>
      </w:r>
      <w:r w:rsidR="00C47084" w:rsidRPr="00C47084">
        <w:rPr>
          <w:b/>
          <w:bCs/>
          <w:color w:val="0070C0"/>
        </w:rPr>
        <w:t> :</w:t>
      </w:r>
      <w:r w:rsidRPr="00282FAE">
        <w:rPr>
          <w:noProof/>
          <w:sz w:val="28"/>
          <w:szCs w:val="28"/>
        </w:rPr>
        <w:t xml:space="preserve"> </w:t>
      </w:r>
    </w:p>
    <w:p w14:paraId="64322E1E" w14:textId="452DF404" w:rsidR="003F7B63" w:rsidRPr="00927971" w:rsidRDefault="009E594B" w:rsidP="003F7B63">
      <w:pPr>
        <w:pBdr>
          <w:top w:val="single" w:sz="4" w:space="1" w:color="auto"/>
          <w:left w:val="single" w:sz="4" w:space="8" w:color="auto"/>
          <w:bottom w:val="single" w:sz="4" w:space="1" w:color="auto"/>
          <w:right w:val="single" w:sz="4" w:space="4" w:color="auto"/>
        </w:pBdr>
        <w:jc w:val="center"/>
        <w:rPr>
          <w:b/>
          <w:sz w:val="32"/>
        </w:rPr>
      </w:pPr>
      <w:r>
        <w:rPr>
          <w:b/>
          <w:sz w:val="32"/>
        </w:rPr>
        <w:t xml:space="preserve">Recueil de l’accord pour élaborer un plan d’accompagnement global </w:t>
      </w:r>
      <w:r w:rsidR="003F7B63" w:rsidRPr="00927971">
        <w:rPr>
          <w:b/>
          <w:sz w:val="32"/>
        </w:rPr>
        <w:t xml:space="preserve">pour </w:t>
      </w:r>
      <w:r w:rsidR="003F7B63" w:rsidRPr="00927971">
        <w:rPr>
          <w:b/>
          <w:sz w:val="32"/>
          <w:highlight w:val="green"/>
        </w:rPr>
        <w:t>[</w:t>
      </w:r>
      <w:proofErr w:type="spellStart"/>
      <w:r w:rsidR="003F7B63">
        <w:rPr>
          <w:b/>
          <w:sz w:val="32"/>
          <w:highlight w:val="green"/>
        </w:rPr>
        <w:t>IDENTITE</w:t>
      </w:r>
      <w:proofErr w:type="spellEnd"/>
      <w:r w:rsidR="003F7B63" w:rsidRPr="00927971">
        <w:rPr>
          <w:b/>
          <w:sz w:val="32"/>
          <w:highlight w:val="green"/>
        </w:rPr>
        <w:t>/prénom] [</w:t>
      </w:r>
      <w:proofErr w:type="spellStart"/>
      <w:r w:rsidR="003F7B63">
        <w:rPr>
          <w:b/>
          <w:sz w:val="32"/>
          <w:highlight w:val="green"/>
        </w:rPr>
        <w:t>IDENTITE</w:t>
      </w:r>
      <w:proofErr w:type="spellEnd"/>
      <w:r w:rsidR="003F7B63" w:rsidRPr="00927971">
        <w:rPr>
          <w:b/>
          <w:sz w:val="32"/>
          <w:highlight w:val="green"/>
        </w:rPr>
        <w:t>/nom d’usage]</w:t>
      </w:r>
    </w:p>
    <w:p w14:paraId="0390EC36" w14:textId="11FBEC2C" w:rsidR="009C4604" w:rsidRPr="00361B6C" w:rsidRDefault="009C4604" w:rsidP="008765D9">
      <w:pPr>
        <w:shd w:val="clear" w:color="auto" w:fill="FFFFFF" w:themeFill="background1"/>
        <w:jc w:val="center"/>
        <w:rPr>
          <w:i/>
          <w:iCs/>
          <w:sz w:val="28"/>
        </w:rPr>
      </w:pPr>
      <w:r>
        <w:rPr>
          <w:i/>
          <w:iCs/>
          <w:sz w:val="28"/>
        </w:rPr>
        <w:t>Cochez la case correspondant à votre choix et</w:t>
      </w:r>
      <w:r w:rsidR="008765D9">
        <w:rPr>
          <w:i/>
          <w:iCs/>
          <w:sz w:val="28"/>
        </w:rPr>
        <w:br/>
      </w:r>
      <w:r>
        <w:rPr>
          <w:i/>
          <w:iCs/>
          <w:sz w:val="28"/>
        </w:rPr>
        <w:t>remplissez votre nom et votre prénom</w:t>
      </w:r>
    </w:p>
    <w:p w14:paraId="69C28777" w14:textId="77777777" w:rsidR="009C4604" w:rsidRDefault="009C4604" w:rsidP="009C4604">
      <w:pPr>
        <w:shd w:val="clear" w:color="auto" w:fill="FFFFFF" w:themeFill="background1"/>
        <w:spacing w:after="120"/>
        <w:rPr>
          <w:sz w:val="28"/>
        </w:rPr>
      </w:pPr>
    </w:p>
    <w:p w14:paraId="66D3D4BE" w14:textId="77777777" w:rsidR="009C4604" w:rsidRPr="00610C39" w:rsidRDefault="009C4604" w:rsidP="009C4604">
      <w:pPr>
        <w:shd w:val="clear" w:color="auto" w:fill="FFFFFF" w:themeFill="background1"/>
        <w:spacing w:after="120"/>
        <w:rPr>
          <w:b/>
          <w:bCs/>
          <w:sz w:val="28"/>
        </w:rPr>
      </w:pPr>
      <w:r w:rsidRPr="00610C39">
        <w:rPr>
          <w:b/>
          <w:bCs/>
          <w:sz w:val="28"/>
        </w:rPr>
        <w:t xml:space="preserve">Votre choix : </w:t>
      </w:r>
    </w:p>
    <w:p w14:paraId="6795682B" w14:textId="17E74BB5" w:rsidR="009C4604" w:rsidRDefault="0062361B" w:rsidP="009C4604">
      <w:pPr>
        <w:shd w:val="clear" w:color="auto" w:fill="FFFFFF" w:themeFill="background1"/>
        <w:spacing w:after="120"/>
        <w:rPr>
          <w:rFonts w:cstheme="minorHAnsi"/>
          <w:sz w:val="28"/>
          <w:szCs w:val="28"/>
        </w:rPr>
      </w:pPr>
      <w:sdt>
        <w:sdtPr>
          <w:rPr>
            <w:rFonts w:cstheme="minorHAnsi"/>
            <w:b/>
            <w:bCs/>
            <w:sz w:val="28"/>
            <w:szCs w:val="28"/>
          </w:rPr>
          <w:id w:val="-866989908"/>
          <w14:checkbox>
            <w14:checked w14:val="0"/>
            <w14:checkedState w14:val="2612" w14:font="MS Gothic"/>
            <w14:uncheckedState w14:val="2610" w14:font="MS Gothic"/>
          </w14:checkbox>
        </w:sdtPr>
        <w:sdtEndPr/>
        <w:sdtContent>
          <w:r w:rsidR="009C4604" w:rsidRPr="005A7CE6">
            <w:rPr>
              <w:rFonts w:ascii="MS Gothic" w:eastAsia="MS Gothic" w:hAnsi="MS Gothic" w:cstheme="minorHAnsi" w:hint="eastAsia"/>
              <w:b/>
              <w:bCs/>
              <w:sz w:val="28"/>
              <w:szCs w:val="28"/>
            </w:rPr>
            <w:t>☐</w:t>
          </w:r>
        </w:sdtContent>
      </w:sdt>
      <w:r w:rsidR="009C4604">
        <w:rPr>
          <w:rFonts w:cstheme="minorHAnsi"/>
          <w:b/>
          <w:bCs/>
          <w:sz w:val="28"/>
          <w:szCs w:val="28"/>
        </w:rPr>
        <w:t xml:space="preserve"> </w:t>
      </w:r>
      <w:r w:rsidR="009C4604" w:rsidRPr="005A7CE6">
        <w:rPr>
          <w:rFonts w:cstheme="minorHAnsi"/>
          <w:b/>
          <w:bCs/>
          <w:sz w:val="28"/>
          <w:szCs w:val="28"/>
        </w:rPr>
        <w:t>Je donne mon accord</w:t>
      </w:r>
      <w:r w:rsidR="009C4604" w:rsidRPr="00EB7261">
        <w:rPr>
          <w:rFonts w:cstheme="minorHAnsi"/>
          <w:sz w:val="28"/>
          <w:szCs w:val="28"/>
        </w:rPr>
        <w:t xml:space="preserve"> pour l</w:t>
      </w:r>
      <w:r w:rsidR="009C4604">
        <w:rPr>
          <w:rFonts w:cstheme="minorHAnsi"/>
          <w:sz w:val="28"/>
          <w:szCs w:val="28"/>
        </w:rPr>
        <w:t xml:space="preserve">’élaboration d’un plan d’accompagnement global pour </w:t>
      </w:r>
      <w:r w:rsidR="00404E94" w:rsidRPr="00404E94">
        <w:rPr>
          <w:rFonts w:cstheme="minorHAnsi"/>
          <w:sz w:val="28"/>
          <w:szCs w:val="28"/>
          <w:highlight w:val="green"/>
        </w:rPr>
        <w:t>[</w:t>
      </w:r>
      <w:proofErr w:type="spellStart"/>
      <w:r w:rsidR="00404E94" w:rsidRPr="00404E94">
        <w:rPr>
          <w:rFonts w:cstheme="minorHAnsi"/>
          <w:sz w:val="28"/>
          <w:szCs w:val="28"/>
          <w:highlight w:val="green"/>
        </w:rPr>
        <w:t>IDENTITE</w:t>
      </w:r>
      <w:proofErr w:type="spellEnd"/>
      <w:r w:rsidR="00404E94" w:rsidRPr="00404E94">
        <w:rPr>
          <w:rFonts w:cstheme="minorHAnsi"/>
          <w:sz w:val="28"/>
          <w:szCs w:val="28"/>
          <w:highlight w:val="green"/>
        </w:rPr>
        <w:t>/prénom]</w:t>
      </w:r>
      <w:r w:rsidR="009C4604">
        <w:rPr>
          <w:rFonts w:cstheme="minorHAnsi"/>
          <w:sz w:val="28"/>
          <w:szCs w:val="28"/>
        </w:rPr>
        <w:t xml:space="preserve"> </w:t>
      </w:r>
      <w:r w:rsidR="00404E94" w:rsidRPr="00404E94">
        <w:rPr>
          <w:rFonts w:cstheme="minorHAnsi"/>
          <w:sz w:val="28"/>
          <w:szCs w:val="28"/>
          <w:highlight w:val="green"/>
        </w:rPr>
        <w:t>[</w:t>
      </w:r>
      <w:proofErr w:type="spellStart"/>
      <w:r w:rsidR="00404E94" w:rsidRPr="00404E94">
        <w:rPr>
          <w:rFonts w:cstheme="minorHAnsi"/>
          <w:sz w:val="28"/>
          <w:szCs w:val="28"/>
          <w:highlight w:val="green"/>
        </w:rPr>
        <w:t>IDENTITE</w:t>
      </w:r>
      <w:proofErr w:type="spellEnd"/>
      <w:r w:rsidR="00404E94" w:rsidRPr="00404E94">
        <w:rPr>
          <w:rFonts w:cstheme="minorHAnsi"/>
          <w:sz w:val="28"/>
          <w:szCs w:val="28"/>
          <w:highlight w:val="green"/>
        </w:rPr>
        <w:t>/nom d’usage]</w:t>
      </w:r>
    </w:p>
    <w:p w14:paraId="48AB4100" w14:textId="77777777" w:rsidR="009E594B" w:rsidRDefault="009E594B" w:rsidP="00176B7F">
      <w:pPr>
        <w:spacing w:after="0"/>
        <w:ind w:left="709"/>
      </w:pPr>
      <w:r>
        <w:rPr>
          <w:b/>
          <w:color w:val="0070C0"/>
        </w:rPr>
        <w:t>SI le bénéficiaire est un adulte ou un mineur émancipé [</w:t>
      </w:r>
    </w:p>
    <w:p w14:paraId="6E37BAF5" w14:textId="0570633F" w:rsidR="00176B7F" w:rsidRPr="005714E3" w:rsidRDefault="00176B7F" w:rsidP="00176B7F">
      <w:pPr>
        <w:ind w:left="1416"/>
        <w:rPr>
          <w:rFonts w:cstheme="minorHAnsi"/>
          <w:sz w:val="28"/>
          <w:szCs w:val="28"/>
        </w:rPr>
      </w:pPr>
      <w:r w:rsidRPr="005714E3">
        <w:rPr>
          <w:rFonts w:cstheme="minorHAnsi"/>
          <w:sz w:val="28"/>
          <w:szCs w:val="28"/>
        </w:rPr>
        <w:t xml:space="preserve">En donnant mon accord, j’autorise la MDPH à échanger des informations sur </w:t>
      </w:r>
      <w:r>
        <w:rPr>
          <w:rFonts w:cstheme="minorHAnsi"/>
          <w:sz w:val="28"/>
          <w:szCs w:val="28"/>
        </w:rPr>
        <w:t xml:space="preserve">moi </w:t>
      </w:r>
      <w:r w:rsidRPr="005714E3">
        <w:rPr>
          <w:rFonts w:cstheme="minorHAnsi"/>
          <w:sz w:val="28"/>
          <w:szCs w:val="28"/>
        </w:rPr>
        <w:t xml:space="preserve">avec des professionnels pour faciliter l’évaluation de </w:t>
      </w:r>
      <w:r>
        <w:rPr>
          <w:rFonts w:cstheme="minorHAnsi"/>
          <w:sz w:val="28"/>
          <w:szCs w:val="28"/>
        </w:rPr>
        <w:t>ma</w:t>
      </w:r>
      <w:r w:rsidRPr="005714E3">
        <w:rPr>
          <w:rFonts w:cstheme="minorHAnsi"/>
          <w:sz w:val="28"/>
          <w:szCs w:val="28"/>
        </w:rPr>
        <w:t xml:space="preserve"> situation (échanges oraux, écrits, mails)</w:t>
      </w:r>
    </w:p>
    <w:p w14:paraId="08ADFE13" w14:textId="77777777" w:rsidR="009E594B" w:rsidRDefault="009E594B" w:rsidP="00176B7F">
      <w:pPr>
        <w:spacing w:after="0"/>
        <w:ind w:left="1418"/>
        <w:rPr>
          <w:b/>
          <w:color w:val="0070C0"/>
        </w:rPr>
      </w:pPr>
      <w:r>
        <w:rPr>
          <w:b/>
          <w:color w:val="0070C0"/>
        </w:rPr>
        <w:t xml:space="preserve">] SINON SI le bénéficiaire est un </w:t>
      </w:r>
      <w:r w:rsidRPr="0056411C">
        <w:rPr>
          <w:b/>
          <w:color w:val="0070C0"/>
        </w:rPr>
        <w:t>mineur non émancipé dont au moins un parent existe</w:t>
      </w:r>
      <w:r w:rsidRPr="00927971">
        <w:rPr>
          <w:b/>
          <w:sz w:val="28"/>
          <w:lang w:eastAsia="fr-FR"/>
        </w:rPr>
        <w:t xml:space="preserve"> </w:t>
      </w:r>
      <w:r>
        <w:rPr>
          <w:b/>
          <w:color w:val="0070C0"/>
        </w:rPr>
        <w:t>[</w:t>
      </w:r>
    </w:p>
    <w:p w14:paraId="34E69E67" w14:textId="1F200188" w:rsidR="00176B7F" w:rsidRPr="005714E3" w:rsidRDefault="00176B7F" w:rsidP="00176B7F">
      <w:pPr>
        <w:ind w:left="1416"/>
        <w:rPr>
          <w:rFonts w:cstheme="minorHAnsi"/>
          <w:sz w:val="28"/>
          <w:szCs w:val="28"/>
        </w:rPr>
      </w:pPr>
      <w:r w:rsidRPr="005714E3">
        <w:rPr>
          <w:rFonts w:cstheme="minorHAnsi"/>
          <w:sz w:val="28"/>
          <w:szCs w:val="28"/>
        </w:rPr>
        <w:t xml:space="preserve">En donnant mon accord, j’autorise la MDPH à échanger </w:t>
      </w:r>
      <w:proofErr w:type="gramStart"/>
      <w:r w:rsidRPr="005714E3">
        <w:rPr>
          <w:rFonts w:cstheme="minorHAnsi"/>
          <w:sz w:val="28"/>
          <w:szCs w:val="28"/>
        </w:rPr>
        <w:t>des informations sur</w:t>
      </w:r>
      <w:proofErr w:type="gramEnd"/>
      <w:r w:rsidRPr="005714E3">
        <w:rPr>
          <w:rFonts w:cstheme="minorHAnsi"/>
          <w:sz w:val="28"/>
          <w:szCs w:val="28"/>
        </w:rPr>
        <w:t xml:space="preserve"> </w:t>
      </w:r>
      <w:r w:rsidRPr="00404E94">
        <w:rPr>
          <w:rFonts w:cstheme="minorHAnsi"/>
          <w:sz w:val="28"/>
          <w:szCs w:val="28"/>
          <w:highlight w:val="green"/>
        </w:rPr>
        <w:t>[</w:t>
      </w:r>
      <w:proofErr w:type="spellStart"/>
      <w:r w:rsidRPr="00404E94">
        <w:rPr>
          <w:rFonts w:cstheme="minorHAnsi"/>
          <w:sz w:val="28"/>
          <w:szCs w:val="28"/>
          <w:highlight w:val="green"/>
        </w:rPr>
        <w:t>IDENTITE</w:t>
      </w:r>
      <w:proofErr w:type="spellEnd"/>
      <w:r w:rsidRPr="00404E94">
        <w:rPr>
          <w:rFonts w:cstheme="minorHAnsi"/>
          <w:sz w:val="28"/>
          <w:szCs w:val="28"/>
          <w:highlight w:val="green"/>
        </w:rPr>
        <w:t>/prénom]</w:t>
      </w:r>
      <w:r w:rsidR="008765D9" w:rsidRPr="008765D9">
        <w:rPr>
          <w:rFonts w:cstheme="minorHAnsi"/>
          <w:sz w:val="28"/>
          <w:szCs w:val="28"/>
          <w:highlight w:val="green"/>
        </w:rPr>
        <w:t xml:space="preserve"> </w:t>
      </w:r>
      <w:r w:rsidR="008765D9" w:rsidRPr="00404E94">
        <w:rPr>
          <w:rFonts w:cstheme="minorHAnsi"/>
          <w:sz w:val="28"/>
          <w:szCs w:val="28"/>
          <w:highlight w:val="green"/>
        </w:rPr>
        <w:t>[</w:t>
      </w:r>
      <w:proofErr w:type="spellStart"/>
      <w:r w:rsidR="008765D9" w:rsidRPr="00404E94">
        <w:rPr>
          <w:rFonts w:cstheme="minorHAnsi"/>
          <w:sz w:val="28"/>
          <w:szCs w:val="28"/>
          <w:highlight w:val="green"/>
        </w:rPr>
        <w:t>IDENTITE</w:t>
      </w:r>
      <w:proofErr w:type="spellEnd"/>
      <w:r w:rsidR="008765D9" w:rsidRPr="00404E94">
        <w:rPr>
          <w:rFonts w:cstheme="minorHAnsi"/>
          <w:sz w:val="28"/>
          <w:szCs w:val="28"/>
          <w:highlight w:val="green"/>
        </w:rPr>
        <w:t>/nom d’usage]</w:t>
      </w:r>
      <w:r>
        <w:rPr>
          <w:rFonts w:cstheme="minorHAnsi"/>
          <w:sz w:val="28"/>
          <w:szCs w:val="28"/>
        </w:rPr>
        <w:t xml:space="preserve"> </w:t>
      </w:r>
      <w:r w:rsidRPr="005714E3">
        <w:rPr>
          <w:rFonts w:cstheme="minorHAnsi"/>
          <w:sz w:val="28"/>
          <w:szCs w:val="28"/>
        </w:rPr>
        <w:t xml:space="preserve">avec des professionnels pour faciliter l’évaluation de </w:t>
      </w:r>
      <w:r>
        <w:rPr>
          <w:rFonts w:cstheme="minorHAnsi"/>
          <w:sz w:val="28"/>
          <w:szCs w:val="28"/>
        </w:rPr>
        <w:t>sa</w:t>
      </w:r>
      <w:r w:rsidRPr="005714E3">
        <w:rPr>
          <w:rFonts w:cstheme="minorHAnsi"/>
          <w:sz w:val="28"/>
          <w:szCs w:val="28"/>
        </w:rPr>
        <w:t xml:space="preserve"> situation (échanges oraux, écrits, mails)</w:t>
      </w:r>
    </w:p>
    <w:p w14:paraId="3D811A3A" w14:textId="77777777" w:rsidR="009E594B" w:rsidRDefault="009E594B" w:rsidP="009E594B">
      <w:pPr>
        <w:ind w:left="2124"/>
        <w:rPr>
          <w:b/>
          <w:color w:val="0070C0"/>
        </w:rPr>
      </w:pPr>
      <w:r>
        <w:rPr>
          <w:b/>
          <w:color w:val="0070C0"/>
        </w:rPr>
        <w:t>] SINON [</w:t>
      </w:r>
    </w:p>
    <w:p w14:paraId="69CA3015" w14:textId="1B26BE9F" w:rsidR="009C4604" w:rsidRPr="005714E3" w:rsidRDefault="009C4604" w:rsidP="009E594B">
      <w:pPr>
        <w:ind w:left="1416"/>
        <w:rPr>
          <w:rFonts w:cstheme="minorHAnsi"/>
          <w:sz w:val="28"/>
          <w:szCs w:val="28"/>
        </w:rPr>
      </w:pPr>
      <w:r w:rsidRPr="005714E3">
        <w:rPr>
          <w:rFonts w:cstheme="minorHAnsi"/>
          <w:sz w:val="28"/>
          <w:szCs w:val="28"/>
        </w:rPr>
        <w:t xml:space="preserve">En donnant mon accord, j’autorise la MDPH à échanger des informations sur </w:t>
      </w:r>
      <w:r w:rsidR="009E594B" w:rsidRPr="00404E94">
        <w:rPr>
          <w:rFonts w:cstheme="minorHAnsi"/>
          <w:sz w:val="28"/>
          <w:szCs w:val="28"/>
          <w:highlight w:val="green"/>
        </w:rPr>
        <w:t>[</w:t>
      </w:r>
      <w:proofErr w:type="spellStart"/>
      <w:r w:rsidR="009E594B" w:rsidRPr="00404E94">
        <w:rPr>
          <w:rFonts w:cstheme="minorHAnsi"/>
          <w:sz w:val="28"/>
          <w:szCs w:val="28"/>
          <w:highlight w:val="green"/>
        </w:rPr>
        <w:t>IDENTITE</w:t>
      </w:r>
      <w:proofErr w:type="spellEnd"/>
      <w:r w:rsidR="009E594B" w:rsidRPr="00404E94">
        <w:rPr>
          <w:rFonts w:cstheme="minorHAnsi"/>
          <w:sz w:val="28"/>
          <w:szCs w:val="28"/>
          <w:highlight w:val="green"/>
        </w:rPr>
        <w:t>/prénom]</w:t>
      </w:r>
      <w:r w:rsidR="008765D9" w:rsidRPr="008765D9">
        <w:rPr>
          <w:rFonts w:cstheme="minorHAnsi"/>
          <w:sz w:val="28"/>
          <w:szCs w:val="28"/>
          <w:highlight w:val="green"/>
        </w:rPr>
        <w:t xml:space="preserve"> </w:t>
      </w:r>
      <w:r w:rsidR="008765D9" w:rsidRPr="00404E94">
        <w:rPr>
          <w:rFonts w:cstheme="minorHAnsi"/>
          <w:sz w:val="28"/>
          <w:szCs w:val="28"/>
          <w:highlight w:val="green"/>
        </w:rPr>
        <w:t>[</w:t>
      </w:r>
      <w:proofErr w:type="spellStart"/>
      <w:r w:rsidR="008765D9" w:rsidRPr="00404E94">
        <w:rPr>
          <w:rFonts w:cstheme="minorHAnsi"/>
          <w:sz w:val="28"/>
          <w:szCs w:val="28"/>
          <w:highlight w:val="green"/>
        </w:rPr>
        <w:t>IDENTITE</w:t>
      </w:r>
      <w:proofErr w:type="spellEnd"/>
      <w:r w:rsidR="008765D9" w:rsidRPr="00404E94">
        <w:rPr>
          <w:rFonts w:cstheme="minorHAnsi"/>
          <w:sz w:val="28"/>
          <w:szCs w:val="28"/>
          <w:highlight w:val="green"/>
        </w:rPr>
        <w:t>/nom d’usage]</w:t>
      </w:r>
      <w:r>
        <w:rPr>
          <w:rFonts w:cstheme="minorHAnsi"/>
          <w:sz w:val="28"/>
          <w:szCs w:val="28"/>
        </w:rPr>
        <w:t xml:space="preserve"> </w:t>
      </w:r>
      <w:r w:rsidRPr="005714E3">
        <w:rPr>
          <w:rFonts w:cstheme="minorHAnsi"/>
          <w:sz w:val="28"/>
          <w:szCs w:val="28"/>
        </w:rPr>
        <w:t xml:space="preserve">avec des professionnels pour faciliter l’évaluation de </w:t>
      </w:r>
      <w:r>
        <w:rPr>
          <w:rFonts w:cstheme="minorHAnsi"/>
          <w:sz w:val="28"/>
          <w:szCs w:val="28"/>
        </w:rPr>
        <w:t>sa</w:t>
      </w:r>
      <w:r w:rsidRPr="005714E3">
        <w:rPr>
          <w:rFonts w:cstheme="minorHAnsi"/>
          <w:sz w:val="28"/>
          <w:szCs w:val="28"/>
        </w:rPr>
        <w:t xml:space="preserve"> situation (échanges oraux, écrits, mails</w:t>
      </w:r>
      <w:proofErr w:type="gramStart"/>
      <w:r w:rsidRPr="005714E3">
        <w:rPr>
          <w:rFonts w:cstheme="minorHAnsi"/>
          <w:sz w:val="28"/>
          <w:szCs w:val="28"/>
        </w:rPr>
        <w:t>)</w:t>
      </w:r>
      <w:r w:rsidR="00176B7F" w:rsidRPr="00176B7F">
        <w:rPr>
          <w:rFonts w:cstheme="minorHAnsi"/>
          <w:b/>
          <w:bCs/>
          <w:color w:val="0070C0"/>
        </w:rPr>
        <w:t xml:space="preserve"> ]</w:t>
      </w:r>
      <w:proofErr w:type="gramEnd"/>
    </w:p>
    <w:p w14:paraId="0CA37624" w14:textId="77777777" w:rsidR="009C4604" w:rsidRPr="007E732A" w:rsidRDefault="009C4604" w:rsidP="009C4604">
      <w:pPr>
        <w:shd w:val="clear" w:color="auto" w:fill="FFFFFF" w:themeFill="background1"/>
        <w:spacing w:after="120"/>
        <w:rPr>
          <w:rFonts w:cstheme="minorHAnsi"/>
          <w:sz w:val="28"/>
          <w:szCs w:val="28"/>
        </w:rPr>
      </w:pPr>
    </w:p>
    <w:p w14:paraId="75F7F4C1" w14:textId="1DDE2A2A" w:rsidR="009C4604" w:rsidRPr="007C2502" w:rsidRDefault="0062361B" w:rsidP="009C4604">
      <w:pPr>
        <w:shd w:val="clear" w:color="auto" w:fill="FFFFFF" w:themeFill="background1"/>
        <w:spacing w:after="120"/>
        <w:rPr>
          <w:rFonts w:cstheme="minorHAnsi"/>
          <w:sz w:val="28"/>
          <w:szCs w:val="28"/>
        </w:rPr>
      </w:pPr>
      <w:sdt>
        <w:sdtPr>
          <w:rPr>
            <w:rFonts w:cstheme="minorHAnsi"/>
            <w:sz w:val="28"/>
            <w:szCs w:val="28"/>
          </w:rPr>
          <w:id w:val="-1005353452"/>
          <w14:checkbox>
            <w14:checked w14:val="0"/>
            <w14:checkedState w14:val="2612" w14:font="MS Gothic"/>
            <w14:uncheckedState w14:val="2610" w14:font="MS Gothic"/>
          </w14:checkbox>
        </w:sdtPr>
        <w:sdtEndPr/>
        <w:sdtContent>
          <w:r w:rsidR="009C4604">
            <w:rPr>
              <w:rFonts w:ascii="MS Gothic" w:eastAsia="MS Gothic" w:hAnsi="MS Gothic" w:cstheme="minorHAnsi" w:hint="eastAsia"/>
              <w:sz w:val="28"/>
              <w:szCs w:val="28"/>
            </w:rPr>
            <w:t>☐</w:t>
          </w:r>
        </w:sdtContent>
      </w:sdt>
      <w:r w:rsidR="009C4604" w:rsidRPr="005A7CE6">
        <w:rPr>
          <w:rFonts w:cstheme="minorHAnsi"/>
          <w:b/>
          <w:bCs/>
          <w:sz w:val="28"/>
          <w:szCs w:val="28"/>
        </w:rPr>
        <w:t xml:space="preserve">Je refuse </w:t>
      </w:r>
      <w:r w:rsidR="009C4604" w:rsidRPr="007C2502">
        <w:rPr>
          <w:rFonts w:cstheme="minorHAnsi"/>
          <w:sz w:val="28"/>
          <w:szCs w:val="28"/>
        </w:rPr>
        <w:t xml:space="preserve">l’élaboration d’un plan d’accompagnement global pour </w:t>
      </w:r>
      <w:r w:rsidR="00176B7F" w:rsidRPr="00404E94">
        <w:rPr>
          <w:rFonts w:cstheme="minorHAnsi"/>
          <w:sz w:val="28"/>
          <w:szCs w:val="28"/>
          <w:highlight w:val="green"/>
        </w:rPr>
        <w:t>[</w:t>
      </w:r>
      <w:proofErr w:type="spellStart"/>
      <w:r w:rsidR="00176B7F" w:rsidRPr="00404E94">
        <w:rPr>
          <w:rFonts w:cstheme="minorHAnsi"/>
          <w:sz w:val="28"/>
          <w:szCs w:val="28"/>
          <w:highlight w:val="green"/>
        </w:rPr>
        <w:t>IDENTITE</w:t>
      </w:r>
      <w:proofErr w:type="spellEnd"/>
      <w:r w:rsidR="00176B7F" w:rsidRPr="00404E94">
        <w:rPr>
          <w:rFonts w:cstheme="minorHAnsi"/>
          <w:sz w:val="28"/>
          <w:szCs w:val="28"/>
          <w:highlight w:val="green"/>
        </w:rPr>
        <w:t>/prénom]</w:t>
      </w:r>
      <w:r w:rsidR="00176B7F">
        <w:rPr>
          <w:rFonts w:cstheme="minorHAnsi"/>
          <w:sz w:val="28"/>
          <w:szCs w:val="28"/>
        </w:rPr>
        <w:t xml:space="preserve"> </w:t>
      </w:r>
      <w:r w:rsidR="00176B7F" w:rsidRPr="00404E94">
        <w:rPr>
          <w:rFonts w:cstheme="minorHAnsi"/>
          <w:sz w:val="28"/>
          <w:szCs w:val="28"/>
          <w:highlight w:val="green"/>
        </w:rPr>
        <w:t>[</w:t>
      </w:r>
      <w:proofErr w:type="spellStart"/>
      <w:r w:rsidR="00176B7F" w:rsidRPr="00404E94">
        <w:rPr>
          <w:rFonts w:cstheme="minorHAnsi"/>
          <w:sz w:val="28"/>
          <w:szCs w:val="28"/>
          <w:highlight w:val="green"/>
        </w:rPr>
        <w:t>IDENTITE</w:t>
      </w:r>
      <w:proofErr w:type="spellEnd"/>
      <w:r w:rsidR="00176B7F" w:rsidRPr="00404E94">
        <w:rPr>
          <w:rFonts w:cstheme="minorHAnsi"/>
          <w:sz w:val="28"/>
          <w:szCs w:val="28"/>
          <w:highlight w:val="green"/>
        </w:rPr>
        <w:t>/nom d’usage]</w:t>
      </w:r>
    </w:p>
    <w:p w14:paraId="44757A5D" w14:textId="77777777" w:rsidR="009C4604" w:rsidRDefault="009C4604" w:rsidP="009C4604">
      <w:pPr>
        <w:shd w:val="clear" w:color="auto" w:fill="FFFFFF" w:themeFill="background1"/>
        <w:spacing w:after="120"/>
        <w:rPr>
          <w:sz w:val="28"/>
        </w:rPr>
      </w:pPr>
    </w:p>
    <w:p w14:paraId="69E40B23" w14:textId="77777777" w:rsidR="009C4604" w:rsidRPr="00610C39" w:rsidRDefault="009C4604" w:rsidP="009C4604">
      <w:pPr>
        <w:shd w:val="clear" w:color="auto" w:fill="FFFFFF" w:themeFill="background1"/>
        <w:spacing w:after="120"/>
        <w:rPr>
          <w:b/>
          <w:bCs/>
          <w:sz w:val="28"/>
        </w:rPr>
      </w:pPr>
      <w:r w:rsidRPr="00610C39">
        <w:rPr>
          <w:b/>
          <w:bCs/>
          <w:sz w:val="28"/>
        </w:rPr>
        <w:t xml:space="preserve">Vous êtes : </w:t>
      </w:r>
    </w:p>
    <w:p w14:paraId="6C8C373F" w14:textId="59BC3C36" w:rsidR="009C4604" w:rsidRPr="00C133A9" w:rsidRDefault="0062361B" w:rsidP="009C4604">
      <w:pPr>
        <w:shd w:val="clear" w:color="auto" w:fill="FFFFFF" w:themeFill="background1"/>
        <w:spacing w:after="120"/>
        <w:rPr>
          <w:sz w:val="28"/>
        </w:rPr>
      </w:pPr>
      <w:sdt>
        <w:sdtPr>
          <w:rPr>
            <w:sz w:val="28"/>
          </w:rPr>
          <w:id w:val="-858649435"/>
          <w14:checkbox>
            <w14:checked w14:val="0"/>
            <w14:checkedState w14:val="2612" w14:font="MS Gothic"/>
            <w14:uncheckedState w14:val="2610" w14:font="MS Gothic"/>
          </w14:checkbox>
        </w:sdtPr>
        <w:sdtEndPr/>
        <w:sdtContent>
          <w:r w:rsidR="009C4604">
            <w:rPr>
              <w:rFonts w:ascii="MS Gothic" w:eastAsia="MS Gothic" w:hAnsi="MS Gothic" w:hint="eastAsia"/>
              <w:sz w:val="28"/>
            </w:rPr>
            <w:t>☐</w:t>
          </w:r>
        </w:sdtContent>
      </w:sdt>
      <w:r w:rsidR="00176B7F" w:rsidRPr="00404E94">
        <w:rPr>
          <w:rFonts w:cstheme="minorHAnsi"/>
          <w:sz w:val="28"/>
          <w:szCs w:val="28"/>
          <w:highlight w:val="green"/>
        </w:rPr>
        <w:t>[</w:t>
      </w:r>
      <w:proofErr w:type="spellStart"/>
      <w:r w:rsidR="00176B7F" w:rsidRPr="00404E94">
        <w:rPr>
          <w:rFonts w:cstheme="minorHAnsi"/>
          <w:sz w:val="28"/>
          <w:szCs w:val="28"/>
          <w:highlight w:val="green"/>
        </w:rPr>
        <w:t>IDENTITE</w:t>
      </w:r>
      <w:proofErr w:type="spellEnd"/>
      <w:r w:rsidR="00176B7F" w:rsidRPr="00404E94">
        <w:rPr>
          <w:rFonts w:cstheme="minorHAnsi"/>
          <w:sz w:val="28"/>
          <w:szCs w:val="28"/>
          <w:highlight w:val="green"/>
        </w:rPr>
        <w:t>/prénom]</w:t>
      </w:r>
      <w:r w:rsidR="00176B7F">
        <w:rPr>
          <w:rFonts w:cstheme="minorHAnsi"/>
          <w:sz w:val="28"/>
          <w:szCs w:val="28"/>
        </w:rPr>
        <w:t xml:space="preserve"> </w:t>
      </w:r>
      <w:r w:rsidR="00176B7F" w:rsidRPr="00404E94">
        <w:rPr>
          <w:rFonts w:cstheme="minorHAnsi"/>
          <w:sz w:val="28"/>
          <w:szCs w:val="28"/>
          <w:highlight w:val="green"/>
        </w:rPr>
        <w:t>[</w:t>
      </w:r>
      <w:proofErr w:type="spellStart"/>
      <w:r w:rsidR="00176B7F" w:rsidRPr="00404E94">
        <w:rPr>
          <w:rFonts w:cstheme="minorHAnsi"/>
          <w:sz w:val="28"/>
          <w:szCs w:val="28"/>
          <w:highlight w:val="green"/>
        </w:rPr>
        <w:t>IDENTITE</w:t>
      </w:r>
      <w:proofErr w:type="spellEnd"/>
      <w:r w:rsidR="00176B7F" w:rsidRPr="00404E94">
        <w:rPr>
          <w:rFonts w:cstheme="minorHAnsi"/>
          <w:sz w:val="28"/>
          <w:szCs w:val="28"/>
          <w:highlight w:val="green"/>
        </w:rPr>
        <w:t>/nom d’usage]</w:t>
      </w:r>
    </w:p>
    <w:p w14:paraId="6C760703" w14:textId="08E14B92" w:rsidR="009C4604" w:rsidRPr="007E732A" w:rsidRDefault="0062361B" w:rsidP="009C4604">
      <w:pPr>
        <w:shd w:val="clear" w:color="auto" w:fill="FFFFFF" w:themeFill="background1"/>
        <w:spacing w:after="120"/>
        <w:rPr>
          <w:rFonts w:cstheme="minorHAnsi"/>
          <w:sz w:val="28"/>
          <w:szCs w:val="28"/>
        </w:rPr>
      </w:pPr>
      <w:sdt>
        <w:sdtPr>
          <w:rPr>
            <w:sz w:val="28"/>
          </w:rPr>
          <w:id w:val="1472947885"/>
          <w14:checkbox>
            <w14:checked w14:val="0"/>
            <w14:checkedState w14:val="2612" w14:font="MS Gothic"/>
            <w14:uncheckedState w14:val="2610" w14:font="MS Gothic"/>
          </w14:checkbox>
        </w:sdtPr>
        <w:sdtEndPr/>
        <w:sdtContent>
          <w:r w:rsidR="009C4604">
            <w:rPr>
              <w:rFonts w:ascii="MS Gothic" w:eastAsia="MS Gothic" w:hAnsi="MS Gothic" w:hint="eastAsia"/>
              <w:sz w:val="28"/>
            </w:rPr>
            <w:t>☐</w:t>
          </w:r>
        </w:sdtContent>
      </w:sdt>
      <w:r w:rsidR="009C4604" w:rsidRPr="00D343BA">
        <w:rPr>
          <w:sz w:val="28"/>
        </w:rPr>
        <w:t xml:space="preserve">Le père, la mère ou le représentant légal de </w:t>
      </w:r>
      <w:r w:rsidR="00176B7F" w:rsidRPr="00404E94">
        <w:rPr>
          <w:rFonts w:cstheme="minorHAnsi"/>
          <w:sz w:val="28"/>
          <w:szCs w:val="28"/>
          <w:highlight w:val="green"/>
        </w:rPr>
        <w:t>[</w:t>
      </w:r>
      <w:proofErr w:type="spellStart"/>
      <w:r w:rsidR="00176B7F" w:rsidRPr="00404E94">
        <w:rPr>
          <w:rFonts w:cstheme="minorHAnsi"/>
          <w:sz w:val="28"/>
          <w:szCs w:val="28"/>
          <w:highlight w:val="green"/>
        </w:rPr>
        <w:t>IDENTITE</w:t>
      </w:r>
      <w:proofErr w:type="spellEnd"/>
      <w:r w:rsidR="00176B7F" w:rsidRPr="00404E94">
        <w:rPr>
          <w:rFonts w:cstheme="minorHAnsi"/>
          <w:sz w:val="28"/>
          <w:szCs w:val="28"/>
          <w:highlight w:val="green"/>
        </w:rPr>
        <w:t>/prénom]</w:t>
      </w:r>
      <w:r w:rsidR="00176B7F">
        <w:rPr>
          <w:rFonts w:cstheme="minorHAnsi"/>
          <w:sz w:val="28"/>
          <w:szCs w:val="28"/>
        </w:rPr>
        <w:t xml:space="preserve"> </w:t>
      </w:r>
      <w:r w:rsidR="00176B7F" w:rsidRPr="00404E94">
        <w:rPr>
          <w:rFonts w:cstheme="minorHAnsi"/>
          <w:sz w:val="28"/>
          <w:szCs w:val="28"/>
          <w:highlight w:val="green"/>
        </w:rPr>
        <w:t>[</w:t>
      </w:r>
      <w:proofErr w:type="spellStart"/>
      <w:r w:rsidR="00176B7F" w:rsidRPr="00404E94">
        <w:rPr>
          <w:rFonts w:cstheme="minorHAnsi"/>
          <w:sz w:val="28"/>
          <w:szCs w:val="28"/>
          <w:highlight w:val="green"/>
        </w:rPr>
        <w:t>IDENTITE</w:t>
      </w:r>
      <w:proofErr w:type="spellEnd"/>
      <w:r w:rsidR="00176B7F" w:rsidRPr="00404E94">
        <w:rPr>
          <w:rFonts w:cstheme="minorHAnsi"/>
          <w:sz w:val="28"/>
          <w:szCs w:val="28"/>
          <w:highlight w:val="green"/>
        </w:rPr>
        <w:t>/nom d’usage]</w:t>
      </w:r>
    </w:p>
    <w:p w14:paraId="06F7F29B" w14:textId="77777777" w:rsidR="009C4604" w:rsidRPr="00CC45C9" w:rsidRDefault="009C4604" w:rsidP="006C53F3">
      <w:pPr>
        <w:pStyle w:val="Paragraphedeliste"/>
        <w:numPr>
          <w:ilvl w:val="0"/>
          <w:numId w:val="21"/>
        </w:numPr>
        <w:shd w:val="clear" w:color="auto" w:fill="FFFFFF" w:themeFill="background1"/>
        <w:spacing w:after="120"/>
        <w:rPr>
          <w:rFonts w:cstheme="minorHAnsi"/>
          <w:sz w:val="28"/>
          <w:szCs w:val="28"/>
        </w:rPr>
      </w:pPr>
      <w:r w:rsidRPr="00CC45C9">
        <w:rPr>
          <w:rFonts w:cstheme="minorHAnsi"/>
          <w:sz w:val="28"/>
          <w:szCs w:val="28"/>
        </w:rPr>
        <w:t>Prénom / Nom</w:t>
      </w:r>
    </w:p>
    <w:p w14:paraId="7122E92A" w14:textId="1EFE750F" w:rsidR="009C4604" w:rsidRPr="007E732A" w:rsidRDefault="00C40894" w:rsidP="009C4604">
      <w:pPr>
        <w:shd w:val="clear" w:color="auto" w:fill="FFFFFF" w:themeFill="background1"/>
        <w:spacing w:after="120"/>
        <w:rPr>
          <w:rFonts w:cstheme="minorHAnsi"/>
          <w:sz w:val="28"/>
          <w:szCs w:val="28"/>
        </w:rPr>
      </w:pPr>
      <w:r>
        <w:rPr>
          <w:noProof/>
          <w:sz w:val="28"/>
          <w:szCs w:val="28"/>
        </w:rPr>
        <w:lastRenderedPageBreak/>
        <mc:AlternateContent>
          <mc:Choice Requires="wpg">
            <w:drawing>
              <wp:anchor distT="0" distB="0" distL="114300" distR="114300" simplePos="0" relativeHeight="251736213" behindDoc="0" locked="0" layoutInCell="1" allowOverlap="1" wp14:anchorId="50E1E523" wp14:editId="2C22BF63">
                <wp:simplePos x="0" y="0"/>
                <wp:positionH relativeFrom="column">
                  <wp:posOffset>3162300</wp:posOffset>
                </wp:positionH>
                <wp:positionV relativeFrom="paragraph">
                  <wp:posOffset>-834097</wp:posOffset>
                </wp:positionV>
                <wp:extent cx="2827020" cy="827405"/>
                <wp:effectExtent l="0" t="0" r="11430" b="10795"/>
                <wp:wrapNone/>
                <wp:docPr id="475" name="Groupe 475"/>
                <wp:cNvGraphicFramePr/>
                <a:graphic xmlns:a="http://schemas.openxmlformats.org/drawingml/2006/main">
                  <a:graphicData uri="http://schemas.microsoft.com/office/word/2010/wordprocessingGroup">
                    <wpg:wgp>
                      <wpg:cNvGrpSpPr/>
                      <wpg:grpSpPr>
                        <a:xfrm>
                          <a:off x="0" y="0"/>
                          <a:ext cx="2827020" cy="827405"/>
                          <a:chOff x="0" y="0"/>
                          <a:chExt cx="2827020" cy="769620"/>
                        </a:xfrm>
                      </wpg:grpSpPr>
                      <wps:wsp>
                        <wps:cNvPr id="476" name="Rectangle 476"/>
                        <wps:cNvSpPr/>
                        <wps:spPr>
                          <a:xfrm>
                            <a:off x="0" y="0"/>
                            <a:ext cx="2827020" cy="76962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77" name="Zone de texte 477"/>
                        <wps:cNvSpPr txBox="1"/>
                        <wps:spPr>
                          <a:xfrm>
                            <a:off x="190500" y="95250"/>
                            <a:ext cx="2448000" cy="576000"/>
                          </a:xfrm>
                          <a:prstGeom prst="rect">
                            <a:avLst/>
                          </a:prstGeom>
                          <a:solidFill>
                            <a:schemeClr val="lt1"/>
                          </a:solidFill>
                          <a:ln w="6350">
                            <a:solidFill>
                              <a:prstClr val="black"/>
                            </a:solidFill>
                          </a:ln>
                        </wps:spPr>
                        <wps:txbx>
                          <w:txbxContent>
                            <w:p w14:paraId="124154B9" w14:textId="77777777" w:rsidR="004435DB" w:rsidRDefault="004435DB" w:rsidP="00762FC2">
                              <w:pPr>
                                <w:spacing w:after="0" w:line="240" w:lineRule="auto"/>
                                <w:jc w:val="center"/>
                                <w:rPr>
                                  <w:sz w:val="28"/>
                                  <w:szCs w:val="28"/>
                                </w:rPr>
                              </w:pPr>
                              <w:r w:rsidRPr="00282FAE">
                                <w:rPr>
                                  <w:sz w:val="28"/>
                                  <w:szCs w:val="28"/>
                                </w:rPr>
                                <w:t>Courrier à renvoyer</w:t>
                              </w:r>
                            </w:p>
                            <w:p w14:paraId="6F5BF015" w14:textId="261563B3" w:rsidR="004435DB" w:rsidRPr="00762FC2" w:rsidRDefault="004435DB" w:rsidP="00762FC2">
                              <w:pPr>
                                <w:spacing w:after="0" w:line="240" w:lineRule="auto"/>
                                <w:jc w:val="center"/>
                              </w:pPr>
                              <w:r w:rsidRPr="00762FC2">
                                <w:t>Renvoye</w:t>
                              </w:r>
                              <w:r>
                                <w:t>z</w:t>
                              </w:r>
                              <w:r w:rsidRPr="00762FC2">
                                <w:t xml:space="preserve"> </w:t>
                              </w:r>
                              <w:r>
                                <w:t>c</w:t>
                              </w:r>
                              <w:r w:rsidRPr="00762FC2">
                                <w:t xml:space="preserve">e formulaire </w:t>
                              </w:r>
                              <w:r>
                                <w:t>rempli et signé à la MDPH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50E1E523" id="Groupe 475" o:spid="_x0000_s1058" style="position:absolute;margin-left:249pt;margin-top:-65.7pt;width:222.6pt;height:65.15pt;z-index:251736213;mso-height-relative:margin" coordsize="28270,76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FQ6WwMAAA4KAAAOAAAAZHJzL2Uyb0RvYy54bWzcVltv0zAUfkfiP1h+Z0lLr9HSqQw2IU3b&#10;tA1N4s11nItwbGO7S8uv59iJ062reCgIIfqQ2j73z+d8yenZpuboiWlTSZHiwUmMERNUZpUoUvzl&#10;4eLdDCNjicgIl4KleMsMPlu8fXPaqIQNZSl5xjQCJ8IkjUpxaa1KosjQktXEnEjFBAhzqWtiYauL&#10;KNOkAe81j4ZxPIkaqTOlJWXGwOnHVogX3n+eM2pv8twwi3iKITfrn9o/V+4ZLU5JUmiiyop2aZAj&#10;sqhJJSBo7+ojsQStdfXKVV1RLY3M7QmVdSTzvKLM1wDVDOK9ai61XCtfS5E0hephAmj3cDraLb1+&#10;utWoylI8mo4xEqSGS/JxGXIngE+jigTULrW6V7e6OyjanSt5k+va/UMxaOOR3fbIso1FFA6Hs+E0&#10;HsIFUJDBehR71yShJdzPKzNafjpkOJ3MJ+AEUohC2Mhl1yfTKOgiswPK/B5Q9yVRzONvHAI9UJMA&#10;1B30FxEFd1hNWqy8Zg+USQxgdhRKB4olidLGXjJZI7dIsYb4vu3I05WxLS5BxQU1klfZRcW537iZ&#10;YudcoycC07AqBh2SL7S4OMoQLsRZwnWEkv3Kbjlz/ri4Yzm0mWsFn7Af8F0yhFIm7KAVlSRjbY7j&#10;GH4hy5C+v33v0HnOobred+cgaLZOgu8Wnk7fmTLPD71x/KvEWuPewkeWwvbGdSWkPuSAQ1Vd5FY/&#10;gNRC41BayWwLvaVly05G0YsKrveKGHtLNNARzA1QrL2BR85lk2LZrTAqpf5x6NzpQ/ODFKMG6C3F&#10;5vuaaIYR/yxgLOaD0cjxod+MxlM3m/q5ZPVcItb1uYSeGQCZK+qXTt/ysMy1rB+BiZcuKoiIoBA7&#10;xdTqsDm3Le0Cl1O2XHo14EBF7JW4V9Q5d6i69n3YPBKtuh63wCHXMowiSfZavdV1lkIu11bmlZ+D&#10;Ha4d3kALjsr+Cj9MAz98hXcegmZ2NTiOmO5xBLKbDxJmwreIH5jDbDGYxzAKGAF5zsfDcffa6sl1&#10;NJq5OfHkOp5OdjMTqDlwwh+gjV0/79EGgr6cvIfc3F28kLnoO9rhhH4LI72jp8P8YTerjX85DWcB&#10;uf94WOy/NCr+xQofHZ5tuw8k91XzfO9Ha/cZt/gJAAD//wMAUEsDBBQABgAIAAAAIQD8LUqf4gAA&#10;AAsBAAAPAAAAZHJzL2Rvd25yZXYueG1sTI9BS8NAEIXvgv9hGcFbu9kmShuzKaWopyLYCuJtmkyT&#10;0OxsyG6T9N+7PenxzXu8+V62nkwrBupdY1mDmkcgiAtbNlxp+Dq8zZYgnEcusbVMGq7kYJ3f32WY&#10;lnbkTxr2vhKhhF2KGmrvu1RKV9Rk0M1tRxy8k+0N+iD7SpY9jqHctHIRRc/SYMPhQ40dbWsqzvuL&#10;0fA+4riJ1euwO5+215/D08f3TpHWjw/T5gWEp8n/heGGH9AhD0xHe+HSiVZDslqGLV7DTMUqAREi&#10;qyRegDjeTgpknsn/G/JfAAAA//8DAFBLAQItABQABgAIAAAAIQC2gziS/gAAAOEBAAATAAAAAAAA&#10;AAAAAAAAAAAAAABbQ29udGVudF9UeXBlc10ueG1sUEsBAi0AFAAGAAgAAAAhADj9If/WAAAAlAEA&#10;AAsAAAAAAAAAAAAAAAAALwEAAF9yZWxzLy5yZWxzUEsBAi0AFAAGAAgAAAAhAC28VDpbAwAADgoA&#10;AA4AAAAAAAAAAAAAAAAALgIAAGRycy9lMm9Eb2MueG1sUEsBAi0AFAAGAAgAAAAhAPwtSp/iAAAA&#10;CwEAAA8AAAAAAAAAAAAAAAAAtQUAAGRycy9kb3ducmV2LnhtbFBLBQYAAAAABAAEAPMAAADEBgAA&#10;AAA=&#10;">
                <v:rect id="Rectangle 476" o:spid="_x0000_s1059" style="position:absolute;width:28270;height:76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YqmwxQAAANwAAAAPAAAAZHJzL2Rvd25yZXYueG1sRI9Ba8JA&#10;FITvgv9heQVvdVMp2kZXEbFooQerBT0+sm+TYPZtyG5i/PfdQsHjMDPfMItVbyvRUeNLxwpexgkI&#10;4szpknMFP6eP5zcQPiBrrByTgjt5WC2HgwWm2t34m7pjyEWEsE9RQRFCnUrps4Is+rGriaNnXGMx&#10;RNnkUjd4i3BbyUmSTKXFkuNCgTVtCsqux9YquBjcnbaf/kuaSWfey0N7NrNWqdFTv56DCNSHR/i/&#10;vdcKXmdT+DsTj4Bc/gIAAP//AwBQSwECLQAUAAYACAAAACEA2+H2y+4AAACFAQAAEwAAAAAAAAAA&#10;AAAAAAAAAAAAW0NvbnRlbnRfVHlwZXNdLnhtbFBLAQItABQABgAIAAAAIQBa9CxbvwAAABUBAAAL&#10;AAAAAAAAAAAAAAAAAB8BAABfcmVscy8ucmVsc1BLAQItABQABgAIAAAAIQDXYqmwxQAAANwAAAAP&#10;AAAAAAAAAAAAAAAAAAcCAABkcnMvZG93bnJldi54bWxQSwUGAAAAAAMAAwC3AAAA+QIAAAAA&#10;" fillcolor="white [3212]" strokecolor="white [3212]" strokeweight="1pt"/>
                <v:shape id="Zone de texte 477" o:spid="_x0000_s1060" type="#_x0000_t202" style="position:absolute;left:1905;top:952;width:24480;height:57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sfcwwAAANwAAAAPAAAAZHJzL2Rvd25yZXYueG1sRI9BSwMx&#10;FITvgv8hPMGbzSrSrmvToqWVgqdW8fzYvCbBzcuSpNvtvzeFgsdhZr5h5svRd2KgmFxgBY+TCgRx&#10;G7Rjo+D7a/NQg0gZWWMXmBScKcFycXszx0aHE+9o2GcjCoRTgwpszn0jZWoteUyT0BMX7xCix1xk&#10;NFJHPBW47+RTVU2lR8dlwWJPK0vt7/7oFazfzYtpa4x2XWvnhvHn8Gk+lLq/G99eQWQa83/42t5q&#10;Bc+zGVzOlCMgF38AAAD//wMAUEsBAi0AFAAGAAgAAAAhANvh9svuAAAAhQEAABMAAAAAAAAAAAAA&#10;AAAAAAAAAFtDb250ZW50X1R5cGVzXS54bWxQSwECLQAUAAYACAAAACEAWvQsW78AAAAVAQAACwAA&#10;AAAAAAAAAAAAAAAfAQAAX3JlbHMvLnJlbHNQSwECLQAUAAYACAAAACEApYbH3MMAAADcAAAADwAA&#10;AAAAAAAAAAAAAAAHAgAAZHJzL2Rvd25yZXYueG1sUEsFBgAAAAADAAMAtwAAAPcCAAAAAA==&#10;" fillcolor="white [3201]" strokeweight=".5pt">
                  <v:textbox>
                    <w:txbxContent>
                      <w:p w14:paraId="124154B9" w14:textId="77777777" w:rsidR="004435DB" w:rsidRDefault="004435DB" w:rsidP="00762FC2">
                        <w:pPr>
                          <w:spacing w:after="0" w:line="240" w:lineRule="auto"/>
                          <w:jc w:val="center"/>
                          <w:rPr>
                            <w:sz w:val="28"/>
                            <w:szCs w:val="28"/>
                          </w:rPr>
                        </w:pPr>
                        <w:r w:rsidRPr="00282FAE">
                          <w:rPr>
                            <w:sz w:val="28"/>
                            <w:szCs w:val="28"/>
                          </w:rPr>
                          <w:t>Courrier à renvoyer</w:t>
                        </w:r>
                      </w:p>
                      <w:p w14:paraId="6F5BF015" w14:textId="261563B3" w:rsidR="004435DB" w:rsidRPr="00762FC2" w:rsidRDefault="004435DB" w:rsidP="00762FC2">
                        <w:pPr>
                          <w:spacing w:after="0" w:line="240" w:lineRule="auto"/>
                          <w:jc w:val="center"/>
                        </w:pPr>
                        <w:r w:rsidRPr="00762FC2">
                          <w:t>Renvoye</w:t>
                        </w:r>
                        <w:r>
                          <w:t>z</w:t>
                        </w:r>
                        <w:r w:rsidRPr="00762FC2">
                          <w:t xml:space="preserve"> </w:t>
                        </w:r>
                        <w:r>
                          <w:t>c</w:t>
                        </w:r>
                        <w:r w:rsidRPr="00762FC2">
                          <w:t xml:space="preserve">e formulaire </w:t>
                        </w:r>
                        <w:r>
                          <w:t>rempli et signé à la MDPH</w:t>
                        </w:r>
                      </w:p>
                    </w:txbxContent>
                  </v:textbox>
                </v:shape>
              </v:group>
            </w:pict>
          </mc:Fallback>
        </mc:AlternateContent>
      </w:r>
    </w:p>
    <w:p w14:paraId="6357EDB0" w14:textId="1DB76084" w:rsidR="009C4604" w:rsidRDefault="009C4604" w:rsidP="009C4604">
      <w:pPr>
        <w:shd w:val="clear" w:color="auto" w:fill="FFFFFF" w:themeFill="background1"/>
        <w:spacing w:after="120"/>
        <w:rPr>
          <w:rFonts w:cstheme="minorHAnsi"/>
          <w:sz w:val="28"/>
          <w:szCs w:val="28"/>
        </w:rPr>
      </w:pPr>
      <w:r w:rsidRPr="007E732A">
        <w:rPr>
          <w:rFonts w:cstheme="minorHAnsi"/>
          <w:sz w:val="28"/>
          <w:szCs w:val="28"/>
        </w:rPr>
        <w:t>Date et signature :</w:t>
      </w:r>
      <w:r w:rsidR="00762FC2" w:rsidRPr="00762FC2">
        <w:rPr>
          <w:noProof/>
          <w:sz w:val="28"/>
          <w:szCs w:val="28"/>
        </w:rPr>
        <w:t xml:space="preserve"> </w:t>
      </w:r>
    </w:p>
    <w:p w14:paraId="3F465579" w14:textId="77777777" w:rsidR="009C4604" w:rsidRDefault="009C4604" w:rsidP="009C4604">
      <w:pPr>
        <w:shd w:val="clear" w:color="auto" w:fill="FFFFFF" w:themeFill="background1"/>
        <w:spacing w:after="120"/>
        <w:rPr>
          <w:rFonts w:cstheme="minorHAnsi"/>
          <w:sz w:val="28"/>
          <w:szCs w:val="28"/>
        </w:rPr>
      </w:pPr>
    </w:p>
    <w:p w14:paraId="609FBB65" w14:textId="0849E950" w:rsidR="009C4604" w:rsidRDefault="009C4604" w:rsidP="009C4604">
      <w:pPr>
        <w:spacing w:after="0"/>
        <w:ind w:left="708"/>
        <w:rPr>
          <w:b/>
          <w:bCs/>
          <w:color w:val="0070C0"/>
        </w:rPr>
      </w:pPr>
      <w:r w:rsidRPr="00DF2858">
        <w:rPr>
          <w:i/>
          <w:iCs/>
          <w:sz w:val="28"/>
        </w:rPr>
        <w:t>Vous devez envoyer ce formulaire rempli et signé à la MDPH</w:t>
      </w:r>
      <w:r>
        <w:rPr>
          <w:i/>
          <w:iCs/>
          <w:sz w:val="28"/>
        </w:rPr>
        <w:t xml:space="preserve"> à cette adresse :</w:t>
      </w:r>
      <w:r w:rsidRPr="00DF2858">
        <w:rPr>
          <w:i/>
          <w:iCs/>
          <w:sz w:val="28"/>
        </w:rPr>
        <w:t xml:space="preserve"> [</w:t>
      </w:r>
      <w:r w:rsidRPr="00DF2858">
        <w:rPr>
          <w:i/>
          <w:iCs/>
          <w:sz w:val="28"/>
          <w:highlight w:val="yellow"/>
        </w:rPr>
        <w:t>coordonnées</w:t>
      </w:r>
      <w:r w:rsidRPr="00DF2858">
        <w:rPr>
          <w:i/>
          <w:iCs/>
          <w:sz w:val="28"/>
        </w:rPr>
        <w:t>]</w:t>
      </w:r>
    </w:p>
    <w:p w14:paraId="36CB3DD0" w14:textId="49862BD4" w:rsidR="003F7B63" w:rsidRDefault="003F7B63">
      <w:r>
        <w:br w:type="page"/>
      </w:r>
    </w:p>
    <w:p w14:paraId="595A8310" w14:textId="032E9D61" w:rsidR="00085D39" w:rsidRDefault="00762FC2" w:rsidP="00B00916">
      <w:pPr>
        <w:spacing w:after="0" w:line="240" w:lineRule="auto"/>
      </w:pPr>
      <w:r w:rsidRPr="00927971">
        <w:rPr>
          <w:noProof/>
          <w:sz w:val="36"/>
          <w:lang w:eastAsia="fr-FR"/>
        </w:rPr>
        <w:lastRenderedPageBreak/>
        <mc:AlternateContent>
          <mc:Choice Requires="wps">
            <w:drawing>
              <wp:anchor distT="0" distB="0" distL="114300" distR="114300" simplePos="0" relativeHeight="251738261" behindDoc="0" locked="0" layoutInCell="1" allowOverlap="1" wp14:anchorId="2E5839BA" wp14:editId="11B7953F">
                <wp:simplePos x="0" y="0"/>
                <wp:positionH relativeFrom="margin">
                  <wp:posOffset>-69410</wp:posOffset>
                </wp:positionH>
                <wp:positionV relativeFrom="topMargin">
                  <wp:posOffset>91440</wp:posOffset>
                </wp:positionV>
                <wp:extent cx="5992250" cy="769620"/>
                <wp:effectExtent l="0" t="0" r="27940" b="11430"/>
                <wp:wrapNone/>
                <wp:docPr id="478" name="Rectangle 478"/>
                <wp:cNvGraphicFramePr/>
                <a:graphic xmlns:a="http://schemas.openxmlformats.org/drawingml/2006/main">
                  <a:graphicData uri="http://schemas.microsoft.com/office/word/2010/wordprocessingShape">
                    <wps:wsp>
                      <wps:cNvSpPr/>
                      <wps:spPr>
                        <a:xfrm>
                          <a:off x="0" y="0"/>
                          <a:ext cx="5992250" cy="76962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5E9105F9" id="Rectangle 478" o:spid="_x0000_s1026" style="position:absolute;margin-left:-5.45pt;margin-top:7.2pt;width:471.85pt;height:60.6pt;z-index:251738261;visibility:visible;mso-wrap-style:square;mso-width-percent:0;mso-wrap-distance-left:9pt;mso-wrap-distance-top:0;mso-wrap-distance-right:9pt;mso-wrap-distance-bottom:0;mso-position-horizontal:absolute;mso-position-horizontal-relative:margin;mso-position-vertical:absolute;mso-position-vertical-relative:top-margin-area;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4MQvlQIAALAFAAAOAAAAZHJzL2Uyb0RvYy54bWysVN9vGyEMfp+0/wHxvl4SJe0S9VJFrTpN&#10;qtqq6dRnwkEOCTADkkv2189wP9J11R6q3QMH2P5sf9i+vDoYTfbCBwW2pOOzESXCcqiU3Zb0x/Pt&#10;l6+UhMhsxTRYUdKjCPRq+fnTZeMWYgI16Ep4giA2LBpX0jpGtyiKwGthWDgDJywKJXjDIh79tqg8&#10;axDd6GIyGp0XDfjKeeAiBLy9aYV0mfGlFDw+SBlEJLqkGFvMq8/rJq3F8pIttp65WvEuDPaBKAxT&#10;Fp0OUDcsMrLz6i8oo7iHADKecTAFSKm4yDlgNuPRm2zWNXMi54LkBDfQFP4fLL/fP3qiqpJOL/Cp&#10;LDP4SE9IG7NbLUi6RIoaFxaouXaPvjsF3KZ8D9Kb9MdMyCHTehxoFYdIOF7O5vPJZIbsc5RdnM/P&#10;J5n34mTtfIjfBBiSNiX16D+zyfZ3IaJHVO1VkrMAWlW3Sut8SKUirrUne4aPvNmOU8Ro8YeWth8y&#10;RJhkWSQC2pTzLh61SHjaPgmJ7GGSkxxwrttTMIxzYeO4FdWsEm2MsxF+fZR9+DnmDJiQJWY3YHcA&#10;vWYL0mO3yXb6yVTksh+MR/8KrDUeLLJnsHEwNsqCfw9AY1ad51a/J6mlJrG0geqIteWhbbrg+K3C&#10;571jIT4yj12GFYGTIz7gIjU0JYVuR0kN/td790kfix+llDTYtSUNP3fMC0r0d4ttMR9Pp6nN82E6&#10;u8BKI/61ZPNaYnfmGrBmxjijHM/bpB91v5UezAsOmFXyiiJmOfouKY++P1zHdprgiOJitcpq2NqO&#10;xTu7djyBJ1ZT+T4fXph3XY1H7I576DucLd6UequbLC2sdhGkyn1w4rXjG8dCLpxuhKW58/qctU6D&#10;dvkbAAD//wMAUEsDBBQABgAIAAAAIQDfIYJN4AAAAAoBAAAPAAAAZHJzL2Rvd25yZXYueG1sTI/B&#10;TsMwEETvSPyDtUjcWqdpKSTEqRACISQO0CLB0Y3XSUS8jmInDX/PcoLjzjzNzhS72XViwiG0nhSs&#10;lgkIpMqblmoF74fHxQ2IEDUZ3XlCBd8YYFeenxU6N/5EbzjtYy04hEKuFTQx9rmUoWrQ6bD0PRJ7&#10;1g9ORz6HWppBnzjcdTJNkq10uiX+0Oge7xusvvajU/Bp9dPh4Tm8SJtONmtfxw97PSp1eTHf3YKI&#10;OMc/GH7rc3UoudPRj2SC6BQsVknGKBubDQgGsnXKW44srK+2IMtC/p9Q/gAAAP//AwBQSwECLQAU&#10;AAYACAAAACEAtoM4kv4AAADhAQAAEwAAAAAAAAAAAAAAAAAAAAAAW0NvbnRlbnRfVHlwZXNdLnht&#10;bFBLAQItABQABgAIAAAAIQA4/SH/1gAAAJQBAAALAAAAAAAAAAAAAAAAAC8BAABfcmVscy8ucmVs&#10;c1BLAQItABQABgAIAAAAIQC84MQvlQIAALAFAAAOAAAAAAAAAAAAAAAAAC4CAABkcnMvZTJvRG9j&#10;LnhtbFBLAQItABQABgAIAAAAIQDfIYJN4AAAAAoBAAAPAAAAAAAAAAAAAAAAAO8EAABkcnMvZG93&#10;bnJldi54bWxQSwUGAAAAAAQABADzAAAA/AUAAAAA&#10;" fillcolor="white [3212]" strokecolor="white [3212]" strokeweight="1pt">
                <w10:wrap anchorx="margin" anchory="margin"/>
              </v:rect>
            </w:pict>
          </mc:Fallback>
        </mc:AlternateContent>
      </w:r>
    </w:p>
    <w:p w14:paraId="0062EC89" w14:textId="77777777" w:rsidR="00085D39" w:rsidRDefault="00085D39" w:rsidP="00B00916">
      <w:pPr>
        <w:spacing w:after="0" w:line="240" w:lineRule="auto"/>
      </w:pPr>
    </w:p>
    <w:p w14:paraId="6E18F093" w14:textId="147DFCBF" w:rsidR="00085D39" w:rsidRDefault="00085D39" w:rsidP="00B00916">
      <w:pPr>
        <w:spacing w:after="0" w:line="240" w:lineRule="auto"/>
      </w:pPr>
    </w:p>
    <w:p w14:paraId="4055DABE" w14:textId="48B13348" w:rsidR="00B00916" w:rsidRDefault="00B00916" w:rsidP="00B00916">
      <w:pPr>
        <w:spacing w:after="0" w:line="240" w:lineRule="auto"/>
      </w:pPr>
    </w:p>
    <w:p w14:paraId="51092A18" w14:textId="67A0CBDC" w:rsidR="00B65D25" w:rsidRDefault="00B65D25" w:rsidP="00B00916">
      <w:pPr>
        <w:spacing w:after="0" w:line="240" w:lineRule="auto"/>
      </w:pPr>
    </w:p>
    <w:p w14:paraId="1EB99B67" w14:textId="518B8826" w:rsidR="00B65D25" w:rsidRDefault="00B65D25" w:rsidP="00B00916">
      <w:pPr>
        <w:spacing w:after="0" w:line="240" w:lineRule="auto"/>
      </w:pPr>
    </w:p>
    <w:p w14:paraId="70F2E973" w14:textId="77777777" w:rsidR="00B65D25" w:rsidRDefault="00B65D25" w:rsidP="00B00916">
      <w:pPr>
        <w:spacing w:after="0" w:line="240" w:lineRule="auto"/>
      </w:pPr>
    </w:p>
    <w:p w14:paraId="258BF169" w14:textId="04B902C5" w:rsidR="00B00916" w:rsidRDefault="00B00916" w:rsidP="00B00916">
      <w:pPr>
        <w:spacing w:after="0" w:line="240" w:lineRule="auto"/>
      </w:pPr>
    </w:p>
    <w:p w14:paraId="48ABE6D4" w14:textId="77777777" w:rsidR="00B00916" w:rsidRDefault="00B00916" w:rsidP="00B00916">
      <w:pPr>
        <w:spacing w:after="0" w:line="240" w:lineRule="auto"/>
      </w:pPr>
    </w:p>
    <w:p w14:paraId="4DD22912" w14:textId="77777777" w:rsidR="00085D39" w:rsidRDefault="00085D39" w:rsidP="00B00916">
      <w:pPr>
        <w:spacing w:after="0" w:line="240" w:lineRule="auto"/>
      </w:pPr>
    </w:p>
    <w:p w14:paraId="127E6E89" w14:textId="77777777" w:rsidR="00085D39" w:rsidRDefault="00085D39" w:rsidP="00B00916">
      <w:pPr>
        <w:spacing w:after="0" w:line="240" w:lineRule="auto"/>
      </w:pPr>
    </w:p>
    <w:p w14:paraId="17632CD4" w14:textId="6103BC49" w:rsidR="00085D39" w:rsidRDefault="00085D39" w:rsidP="00B65D25">
      <w:pPr>
        <w:pStyle w:val="Titre31"/>
      </w:pPr>
      <w:bookmarkStart w:id="66" w:name="_Toc72514820"/>
      <w:r>
        <w:t>La fiche de recueil de l’accord préalable</w:t>
      </w:r>
      <w:r w:rsidR="00D02F0D">
        <w:t xml:space="preserve"> pour </w:t>
      </w:r>
      <w:r>
        <w:t>un PAG proposé par l’EP</w:t>
      </w:r>
      <w:r w:rsidR="002D6B48">
        <w:t>, dans le cadre de l’évaluation d’une demande de compensation</w:t>
      </w:r>
      <w:bookmarkEnd w:id="66"/>
    </w:p>
    <w:p w14:paraId="52BB7730" w14:textId="77777777" w:rsidR="00085D39" w:rsidRDefault="00085D39" w:rsidP="00B00916">
      <w:pPr>
        <w:spacing w:after="0" w:line="240" w:lineRule="auto"/>
      </w:pPr>
    </w:p>
    <w:p w14:paraId="7CD852C9" w14:textId="77777777" w:rsidR="00085D39" w:rsidRDefault="00085D39" w:rsidP="00B00916">
      <w:pPr>
        <w:spacing w:after="0" w:line="240" w:lineRule="auto"/>
      </w:pPr>
    </w:p>
    <w:p w14:paraId="14FCB542" w14:textId="77777777" w:rsidR="00085D39" w:rsidRDefault="00085D39" w:rsidP="00085D39">
      <w:r>
        <w:br w:type="page"/>
      </w:r>
    </w:p>
    <w:tbl>
      <w:tblPr>
        <w:tblStyle w:val="Grilledutableau"/>
        <w:tblW w:w="9649" w:type="dxa"/>
        <w:jc w:val="center"/>
        <w:tblLayout w:type="fixed"/>
        <w:tblLook w:val="04A0" w:firstRow="1" w:lastRow="0" w:firstColumn="1" w:lastColumn="0" w:noHBand="0" w:noVBand="1"/>
      </w:tblPr>
      <w:tblGrid>
        <w:gridCol w:w="5795"/>
        <w:gridCol w:w="3854"/>
      </w:tblGrid>
      <w:tr w:rsidR="00085D39" w:rsidRPr="00927971" w14:paraId="2CDA4248" w14:textId="77777777" w:rsidTr="0083414A">
        <w:trPr>
          <w:jc w:val="center"/>
        </w:trPr>
        <w:tc>
          <w:tcPr>
            <w:tcW w:w="5557" w:type="dxa"/>
            <w:tcBorders>
              <w:top w:val="nil"/>
              <w:left w:val="nil"/>
              <w:bottom w:val="dashed" w:sz="4" w:space="0" w:color="auto"/>
              <w:right w:val="nil"/>
            </w:tcBorders>
          </w:tcPr>
          <w:p w14:paraId="3DC26378" w14:textId="4ABFB030" w:rsidR="00085D39" w:rsidRPr="00ED4734" w:rsidRDefault="00085D39" w:rsidP="0083414A">
            <w:pPr>
              <w:rPr>
                <w:b/>
                <w:color w:val="000000" w:themeColor="text1"/>
                <w:sz w:val="28"/>
              </w:rPr>
            </w:pPr>
            <w:r w:rsidRPr="00ED4734">
              <w:rPr>
                <w:b/>
                <w:color w:val="000000" w:themeColor="text1"/>
                <w:sz w:val="28"/>
              </w:rPr>
              <w:lastRenderedPageBreak/>
              <w:t>Maison départementale des personnes handicapées (MDPH)</w:t>
            </w:r>
          </w:p>
          <w:p w14:paraId="656EB8CD" w14:textId="77777777" w:rsidR="00085D39" w:rsidRPr="00927971" w:rsidRDefault="00085D39" w:rsidP="0083414A">
            <w:pPr>
              <w:rPr>
                <w:b/>
                <w:color w:val="000000" w:themeColor="text1"/>
              </w:rPr>
            </w:pPr>
            <w:r w:rsidRPr="00927971">
              <w:rPr>
                <w:b/>
                <w:color w:val="000000" w:themeColor="text1"/>
                <w:highlight w:val="yellow"/>
              </w:rPr>
              <w:t>[Département]</w:t>
            </w:r>
          </w:p>
          <w:p w14:paraId="63B471E1" w14:textId="77777777" w:rsidR="00085D39" w:rsidRPr="00927971" w:rsidRDefault="00085D39" w:rsidP="0083414A">
            <w:pPr>
              <w:rPr>
                <w:color w:val="000000" w:themeColor="text1"/>
              </w:rPr>
            </w:pPr>
            <w:r w:rsidRPr="00927971">
              <w:rPr>
                <w:b/>
                <w:color w:val="000000" w:themeColor="text1"/>
              </w:rPr>
              <w:t xml:space="preserve">Adresse : </w:t>
            </w:r>
            <w:r w:rsidRPr="00927971">
              <w:rPr>
                <w:color w:val="000000" w:themeColor="text1"/>
                <w:highlight w:val="yellow"/>
              </w:rPr>
              <w:t>[Adresse de la MDPH]</w:t>
            </w:r>
          </w:p>
        </w:tc>
        <w:tc>
          <w:tcPr>
            <w:tcW w:w="3695" w:type="dxa"/>
            <w:tcBorders>
              <w:top w:val="nil"/>
              <w:left w:val="nil"/>
              <w:bottom w:val="nil"/>
              <w:right w:val="nil"/>
            </w:tcBorders>
            <w:vAlign w:val="bottom"/>
          </w:tcPr>
          <w:p w14:paraId="1C81A3AD" w14:textId="0AC5F83B" w:rsidR="00085D39" w:rsidRPr="00927971" w:rsidRDefault="00085D39" w:rsidP="0083414A">
            <w:pPr>
              <w:jc w:val="right"/>
            </w:pPr>
            <w:r w:rsidRPr="00927971">
              <w:rPr>
                <w:highlight w:val="yellow"/>
              </w:rPr>
              <w:t>[Ville</w:t>
            </w:r>
            <w:r>
              <w:rPr>
                <w:highlight w:val="yellow"/>
              </w:rPr>
              <w:t xml:space="preserve"> de la</w:t>
            </w:r>
            <w:r w:rsidRPr="00927971">
              <w:rPr>
                <w:highlight w:val="yellow"/>
              </w:rPr>
              <w:t xml:space="preserve"> MDPH]</w:t>
            </w:r>
            <w:r w:rsidRPr="00927971">
              <w:t xml:space="preserve">, le </w:t>
            </w:r>
            <w:r w:rsidRPr="00927971">
              <w:rPr>
                <w:highlight w:val="lightGray"/>
              </w:rPr>
              <w:t>[Date d'édition]</w:t>
            </w:r>
          </w:p>
          <w:p w14:paraId="3470DCA5" w14:textId="77777777" w:rsidR="00085D39" w:rsidRPr="00927971" w:rsidRDefault="00085D39" w:rsidP="0083414A">
            <w:pPr>
              <w:jc w:val="right"/>
            </w:pPr>
          </w:p>
          <w:p w14:paraId="68CD73A4" w14:textId="72990E0E" w:rsidR="00085D39" w:rsidRPr="00927971" w:rsidRDefault="00085D39" w:rsidP="0083414A">
            <w:pPr>
              <w:jc w:val="right"/>
            </w:pPr>
          </w:p>
        </w:tc>
      </w:tr>
      <w:tr w:rsidR="00085D39" w:rsidRPr="00927971" w14:paraId="74D775F4" w14:textId="77777777" w:rsidTr="0083414A">
        <w:trPr>
          <w:jc w:val="center"/>
        </w:trPr>
        <w:tc>
          <w:tcPr>
            <w:tcW w:w="5557" w:type="dxa"/>
            <w:tcBorders>
              <w:top w:val="dashed" w:sz="4" w:space="0" w:color="auto"/>
              <w:left w:val="dashed" w:sz="4" w:space="0" w:color="auto"/>
              <w:bottom w:val="dashed" w:sz="4" w:space="0" w:color="auto"/>
              <w:right w:val="dashed" w:sz="4" w:space="0" w:color="auto"/>
            </w:tcBorders>
          </w:tcPr>
          <w:p w14:paraId="4C2D869E" w14:textId="77777777" w:rsidR="00085D39" w:rsidRPr="00927971" w:rsidRDefault="00085D39" w:rsidP="0083414A">
            <w:pPr>
              <w:pStyle w:val="Paragraphedeliste"/>
              <w:numPr>
                <w:ilvl w:val="0"/>
                <w:numId w:val="1"/>
              </w:numPr>
              <w:ind w:left="142" w:hanging="142"/>
              <w:rPr>
                <w:color w:val="000000" w:themeColor="text1"/>
                <w:sz w:val="28"/>
              </w:rPr>
            </w:pPr>
            <w:r w:rsidRPr="00927971">
              <w:rPr>
                <w:b/>
                <w:color w:val="000000" w:themeColor="text1"/>
                <w:sz w:val="28"/>
              </w:rPr>
              <w:t xml:space="preserve">Votre contact : </w:t>
            </w:r>
            <w:r>
              <w:rPr>
                <w:color w:val="000000" w:themeColor="text1"/>
                <w:sz w:val="28"/>
                <w:highlight w:val="green"/>
              </w:rPr>
              <w:t>[</w:t>
            </w:r>
            <w:proofErr w:type="spellStart"/>
            <w:r>
              <w:rPr>
                <w:color w:val="000000" w:themeColor="text1"/>
                <w:sz w:val="28"/>
                <w:highlight w:val="green"/>
              </w:rPr>
              <w:t>REF</w:t>
            </w:r>
            <w:proofErr w:type="spellEnd"/>
            <w:r>
              <w:rPr>
                <w:color w:val="000000" w:themeColor="text1"/>
                <w:sz w:val="28"/>
                <w:highlight w:val="green"/>
              </w:rPr>
              <w:t>-PAG</w:t>
            </w:r>
            <w:r w:rsidRPr="00927971">
              <w:rPr>
                <w:color w:val="000000" w:themeColor="text1"/>
                <w:sz w:val="28"/>
                <w:highlight w:val="green"/>
              </w:rPr>
              <w:t xml:space="preserve">/prénom] </w:t>
            </w:r>
            <w:r>
              <w:rPr>
                <w:color w:val="000000" w:themeColor="text1"/>
                <w:sz w:val="28"/>
                <w:highlight w:val="green"/>
              </w:rPr>
              <w:t>[</w:t>
            </w:r>
            <w:proofErr w:type="spellStart"/>
            <w:r>
              <w:rPr>
                <w:color w:val="000000" w:themeColor="text1"/>
                <w:sz w:val="28"/>
                <w:highlight w:val="green"/>
              </w:rPr>
              <w:t>REF</w:t>
            </w:r>
            <w:proofErr w:type="spellEnd"/>
            <w:r>
              <w:rPr>
                <w:color w:val="000000" w:themeColor="text1"/>
                <w:sz w:val="28"/>
                <w:highlight w:val="green"/>
              </w:rPr>
              <w:t>-PAG</w:t>
            </w:r>
            <w:r w:rsidRPr="00927971">
              <w:rPr>
                <w:color w:val="000000" w:themeColor="text1"/>
                <w:sz w:val="28"/>
                <w:highlight w:val="green"/>
              </w:rPr>
              <w:t>/nom]</w:t>
            </w:r>
          </w:p>
          <w:p w14:paraId="099239A9" w14:textId="77777777" w:rsidR="00085D39" w:rsidRPr="00927971" w:rsidRDefault="00085D39" w:rsidP="0083414A">
            <w:pPr>
              <w:pStyle w:val="Paragraphedeliste"/>
              <w:numPr>
                <w:ilvl w:val="1"/>
                <w:numId w:val="1"/>
              </w:numPr>
              <w:ind w:left="604"/>
              <w:rPr>
                <w:color w:val="000000" w:themeColor="text1"/>
                <w:highlight w:val="blue"/>
              </w:rPr>
            </w:pPr>
            <w:r w:rsidRPr="00927971">
              <w:rPr>
                <w:noProof/>
                <w:color w:val="000000" w:themeColor="text1"/>
                <w:highlight w:val="blue"/>
                <w:lang w:eastAsia="fr-FR"/>
              </w:rPr>
              <w:drawing>
                <wp:inline distT="0" distB="0" distL="0" distR="0" wp14:anchorId="3D45834D" wp14:editId="4AE53B8C">
                  <wp:extent cx="177750" cy="181610"/>
                  <wp:effectExtent l="0" t="0" r="0" b="8890"/>
                  <wp:docPr id="485" name="Picture 19" descr="D:\Users\portega\Desktop\993747-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Users\portega\Desktop\993747-200.pn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9525" t="8647" r="9525" b="8645"/>
                          <a:stretch/>
                        </pic:blipFill>
                        <pic:spPr bwMode="auto">
                          <a:xfrm>
                            <a:off x="0" y="0"/>
                            <a:ext cx="178592" cy="182470"/>
                          </a:xfrm>
                          <a:prstGeom prst="rect">
                            <a:avLst/>
                          </a:prstGeom>
                          <a:noFill/>
                          <a:ln>
                            <a:noFill/>
                          </a:ln>
                          <a:extLst>
                            <a:ext uri="{53640926-AAD7-44D8-BBD7-CCE9431645EC}">
                              <a14:shadowObscured xmlns:a14="http://schemas.microsoft.com/office/drawing/2010/main"/>
                            </a:ext>
                          </a:extLst>
                        </pic:spPr>
                      </pic:pic>
                    </a:graphicData>
                  </a:graphic>
                </wp:inline>
              </w:drawing>
            </w:r>
            <w:r w:rsidRPr="00927971">
              <w:rPr>
                <w:color w:val="000000" w:themeColor="text1"/>
                <w:highlight w:val="blue"/>
              </w:rPr>
              <w:t xml:space="preserve"> </w:t>
            </w:r>
            <w:r>
              <w:rPr>
                <w:color w:val="000000" w:themeColor="text1"/>
                <w:highlight w:val="blue"/>
              </w:rPr>
              <w:t>[</w:t>
            </w:r>
            <w:proofErr w:type="spellStart"/>
            <w:r>
              <w:rPr>
                <w:color w:val="000000" w:themeColor="text1"/>
                <w:highlight w:val="blue"/>
              </w:rPr>
              <w:t>REF</w:t>
            </w:r>
            <w:proofErr w:type="spellEnd"/>
            <w:r>
              <w:rPr>
                <w:color w:val="000000" w:themeColor="text1"/>
                <w:highlight w:val="blue"/>
              </w:rPr>
              <w:t>-PAG</w:t>
            </w:r>
            <w:r w:rsidRPr="00927971">
              <w:rPr>
                <w:color w:val="000000" w:themeColor="text1"/>
                <w:highlight w:val="blue"/>
              </w:rPr>
              <w:t>/</w:t>
            </w:r>
            <w:r>
              <w:rPr>
                <w:color w:val="000000" w:themeColor="text1"/>
                <w:highlight w:val="blue"/>
              </w:rPr>
              <w:t>t</w:t>
            </w:r>
            <w:r w:rsidRPr="00927971">
              <w:rPr>
                <w:color w:val="000000" w:themeColor="text1"/>
                <w:highlight w:val="blue"/>
              </w:rPr>
              <w:t>éléphone]</w:t>
            </w:r>
          </w:p>
          <w:p w14:paraId="49BACF34" w14:textId="77777777" w:rsidR="00085D39" w:rsidRPr="00927971" w:rsidRDefault="00085D39" w:rsidP="0083414A">
            <w:pPr>
              <w:pStyle w:val="Paragraphedeliste"/>
              <w:numPr>
                <w:ilvl w:val="1"/>
                <w:numId w:val="1"/>
              </w:numPr>
              <w:ind w:left="604"/>
              <w:rPr>
                <w:color w:val="000000" w:themeColor="text1"/>
              </w:rPr>
            </w:pPr>
            <w:r w:rsidRPr="00927971">
              <w:rPr>
                <w:noProof/>
                <w:color w:val="000000" w:themeColor="text1"/>
                <w:highlight w:val="blue"/>
                <w:lang w:eastAsia="fr-FR"/>
              </w:rPr>
              <w:drawing>
                <wp:inline distT="0" distB="0" distL="0" distR="0" wp14:anchorId="3C720A52" wp14:editId="572A4366">
                  <wp:extent cx="199557" cy="144000"/>
                  <wp:effectExtent l="0" t="0" r="0" b="8890"/>
                  <wp:docPr id="486" name="Picture 20" descr="D:\Users\portega\Desktop\993025-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portega\Desktop\993025-200.pn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11232" t="22025" r="11232" b="22025"/>
                          <a:stretch/>
                        </pic:blipFill>
                        <pic:spPr bwMode="auto">
                          <a:xfrm>
                            <a:off x="0" y="0"/>
                            <a:ext cx="199557" cy="144000"/>
                          </a:xfrm>
                          <a:prstGeom prst="rect">
                            <a:avLst/>
                          </a:prstGeom>
                          <a:noFill/>
                          <a:ln>
                            <a:noFill/>
                          </a:ln>
                          <a:extLst>
                            <a:ext uri="{53640926-AAD7-44D8-BBD7-CCE9431645EC}">
                              <a14:shadowObscured xmlns:a14="http://schemas.microsoft.com/office/drawing/2010/main"/>
                            </a:ext>
                          </a:extLst>
                        </pic:spPr>
                      </pic:pic>
                    </a:graphicData>
                  </a:graphic>
                </wp:inline>
              </w:drawing>
            </w:r>
            <w:r w:rsidRPr="00927971">
              <w:rPr>
                <w:color w:val="000000" w:themeColor="text1"/>
                <w:highlight w:val="blue"/>
              </w:rPr>
              <w:t xml:space="preserve"> </w:t>
            </w:r>
            <w:r>
              <w:rPr>
                <w:color w:val="000000" w:themeColor="text1"/>
                <w:highlight w:val="blue"/>
              </w:rPr>
              <w:t>[</w:t>
            </w:r>
            <w:proofErr w:type="spellStart"/>
            <w:r>
              <w:rPr>
                <w:color w:val="000000" w:themeColor="text1"/>
                <w:highlight w:val="blue"/>
              </w:rPr>
              <w:t>REF</w:t>
            </w:r>
            <w:proofErr w:type="spellEnd"/>
            <w:r>
              <w:rPr>
                <w:color w:val="000000" w:themeColor="text1"/>
                <w:highlight w:val="blue"/>
              </w:rPr>
              <w:t>-PAG</w:t>
            </w:r>
            <w:r w:rsidRPr="00927971">
              <w:rPr>
                <w:color w:val="000000" w:themeColor="text1"/>
                <w:highlight w:val="blue"/>
              </w:rPr>
              <w:t>/courriel]</w:t>
            </w:r>
          </w:p>
        </w:tc>
        <w:tc>
          <w:tcPr>
            <w:tcW w:w="3695" w:type="dxa"/>
            <w:tcBorders>
              <w:top w:val="nil"/>
              <w:left w:val="dashed" w:sz="4" w:space="0" w:color="auto"/>
              <w:bottom w:val="nil"/>
              <w:right w:val="nil"/>
            </w:tcBorders>
            <w:vAlign w:val="center"/>
          </w:tcPr>
          <w:p w14:paraId="7E4A3590" w14:textId="77777777" w:rsidR="001109FD" w:rsidRPr="00132B6F" w:rsidRDefault="001109FD" w:rsidP="001109FD">
            <w:pPr>
              <w:rPr>
                <w:szCs w:val="24"/>
                <w:highlight w:val="magenta"/>
              </w:rPr>
            </w:pPr>
            <w:r w:rsidRPr="00927971">
              <w:rPr>
                <w:szCs w:val="24"/>
                <w:highlight w:val="magenta"/>
              </w:rPr>
              <w:t>[PRÉNOM DU DESTINATAIRE]</w:t>
            </w:r>
          </w:p>
          <w:p w14:paraId="7FF5E16D" w14:textId="77777777" w:rsidR="001109FD" w:rsidRPr="00927971" w:rsidRDefault="001109FD" w:rsidP="001109FD">
            <w:pPr>
              <w:rPr>
                <w:szCs w:val="24"/>
                <w:highlight w:val="magenta"/>
              </w:rPr>
            </w:pPr>
            <w:r>
              <w:rPr>
                <w:szCs w:val="24"/>
                <w:highlight w:val="magenta"/>
              </w:rPr>
              <w:t>[NOM DU DESTINATAIRE]</w:t>
            </w:r>
            <w:r w:rsidRPr="00927971">
              <w:rPr>
                <w:szCs w:val="24"/>
                <w:highlight w:val="magenta"/>
              </w:rPr>
              <w:t xml:space="preserve"> </w:t>
            </w:r>
          </w:p>
          <w:p w14:paraId="494EF345" w14:textId="16D60637" w:rsidR="00085D39" w:rsidRPr="00927971" w:rsidRDefault="001109FD" w:rsidP="001109FD">
            <w:pPr>
              <w:rPr>
                <w:szCs w:val="24"/>
              </w:rPr>
            </w:pPr>
            <w:r w:rsidRPr="00927971">
              <w:rPr>
                <w:szCs w:val="24"/>
                <w:highlight w:val="magenta"/>
              </w:rPr>
              <w:t>[ADRESSE DU DESTINATAIRE]</w:t>
            </w:r>
          </w:p>
        </w:tc>
      </w:tr>
      <w:tr w:rsidR="00085D39" w:rsidRPr="00927971" w14:paraId="52374AF6" w14:textId="77777777" w:rsidTr="0083414A">
        <w:trPr>
          <w:jc w:val="center"/>
        </w:trPr>
        <w:tc>
          <w:tcPr>
            <w:tcW w:w="5557" w:type="dxa"/>
            <w:tcBorders>
              <w:top w:val="dashed" w:sz="4" w:space="0" w:color="auto"/>
              <w:left w:val="nil"/>
              <w:bottom w:val="nil"/>
              <w:right w:val="nil"/>
            </w:tcBorders>
          </w:tcPr>
          <w:p w14:paraId="08D51452" w14:textId="77777777" w:rsidR="00085D39" w:rsidRPr="00927971" w:rsidRDefault="00085D39" w:rsidP="0083414A">
            <w:pPr>
              <w:pStyle w:val="Paragraphedeliste"/>
              <w:numPr>
                <w:ilvl w:val="0"/>
                <w:numId w:val="1"/>
              </w:numPr>
              <w:ind w:left="142" w:hanging="142"/>
              <w:rPr>
                <w:b/>
                <w:color w:val="000000" w:themeColor="text1"/>
              </w:rPr>
            </w:pPr>
            <w:r w:rsidRPr="00927971">
              <w:rPr>
                <w:b/>
                <w:noProof/>
                <w:color w:val="000000" w:themeColor="text1"/>
                <w:lang w:eastAsia="fr-FR"/>
              </w:rPr>
              <w:t xml:space="preserve">Votre numéro de dossier </w:t>
            </w:r>
            <w:r w:rsidRPr="00927971">
              <w:rPr>
                <w:noProof/>
                <w:color w:val="000000" w:themeColor="text1"/>
                <w:lang w:eastAsia="fr-FR"/>
              </w:rPr>
              <w:t xml:space="preserve">: </w:t>
            </w:r>
            <w:r w:rsidRPr="00927971">
              <w:rPr>
                <w:noProof/>
                <w:color w:val="000000" w:themeColor="text1"/>
                <w:highlight w:val="green"/>
                <w:lang w:eastAsia="fr-FR"/>
              </w:rPr>
              <w:t>[</w:t>
            </w:r>
            <w:r>
              <w:rPr>
                <w:noProof/>
                <w:color w:val="000000" w:themeColor="text1"/>
                <w:highlight w:val="green"/>
                <w:lang w:eastAsia="fr-FR"/>
              </w:rPr>
              <w:t>INDIVIDU</w:t>
            </w:r>
            <w:r w:rsidRPr="00927971">
              <w:rPr>
                <w:noProof/>
                <w:color w:val="000000" w:themeColor="text1"/>
                <w:highlight w:val="green"/>
                <w:lang w:eastAsia="fr-FR"/>
              </w:rPr>
              <w:t>/numéro individu]</w:t>
            </w:r>
          </w:p>
          <w:p w14:paraId="717938DF" w14:textId="77777777" w:rsidR="00085D39" w:rsidRPr="00927971" w:rsidRDefault="00085D39" w:rsidP="0083414A">
            <w:pPr>
              <w:pStyle w:val="Paragraphedeliste"/>
              <w:numPr>
                <w:ilvl w:val="0"/>
                <w:numId w:val="1"/>
              </w:numPr>
              <w:ind w:left="142" w:hanging="142"/>
              <w:rPr>
                <w:b/>
                <w:color w:val="000000" w:themeColor="text1"/>
              </w:rPr>
            </w:pPr>
            <w:r w:rsidRPr="00927971">
              <w:rPr>
                <w:b/>
                <w:noProof/>
                <w:color w:val="000000" w:themeColor="text1"/>
                <w:lang w:eastAsia="fr-FR"/>
              </w:rPr>
              <w:t xml:space="preserve">Date de naissance </w:t>
            </w:r>
            <w:r w:rsidRPr="00927971">
              <w:rPr>
                <w:noProof/>
                <w:color w:val="000000" w:themeColor="text1"/>
                <w:lang w:eastAsia="fr-FR"/>
              </w:rPr>
              <w:t xml:space="preserve">: </w:t>
            </w:r>
            <w:r w:rsidRPr="00927971">
              <w:rPr>
                <w:noProof/>
                <w:color w:val="000000" w:themeColor="text1"/>
                <w:highlight w:val="green"/>
                <w:lang w:eastAsia="fr-FR"/>
              </w:rPr>
              <w:t>[</w:t>
            </w:r>
            <w:r>
              <w:rPr>
                <w:noProof/>
                <w:color w:val="000000" w:themeColor="text1"/>
                <w:highlight w:val="green"/>
                <w:lang w:eastAsia="fr-FR"/>
              </w:rPr>
              <w:t>IDENTITE</w:t>
            </w:r>
            <w:r w:rsidRPr="00927971">
              <w:rPr>
                <w:noProof/>
                <w:color w:val="000000" w:themeColor="text1"/>
                <w:highlight w:val="green"/>
                <w:lang w:eastAsia="fr-FR"/>
              </w:rPr>
              <w:t>/Date de naissance]</w:t>
            </w:r>
          </w:p>
          <w:p w14:paraId="5287ADDC" w14:textId="77777777" w:rsidR="00085D39" w:rsidRPr="00927971" w:rsidRDefault="00085D39" w:rsidP="0083414A">
            <w:pPr>
              <w:pStyle w:val="Paragraphedeliste"/>
              <w:numPr>
                <w:ilvl w:val="0"/>
                <w:numId w:val="1"/>
              </w:numPr>
              <w:ind w:left="142" w:hanging="142"/>
              <w:rPr>
                <w:b/>
                <w:color w:val="000000" w:themeColor="text1"/>
              </w:rPr>
            </w:pPr>
            <w:r>
              <w:rPr>
                <w:b/>
                <w:color w:val="0070C0"/>
              </w:rPr>
              <w:t>SI [</w:t>
            </w:r>
            <w:proofErr w:type="spellStart"/>
            <w:r>
              <w:rPr>
                <w:b/>
                <w:color w:val="0070C0"/>
              </w:rPr>
              <w:t>IDENTITE</w:t>
            </w:r>
            <w:proofErr w:type="spellEnd"/>
            <w:r w:rsidRPr="00927971">
              <w:rPr>
                <w:b/>
                <w:color w:val="0070C0"/>
              </w:rPr>
              <w:t>/</w:t>
            </w:r>
            <w:proofErr w:type="spellStart"/>
            <w:r w:rsidRPr="00927971">
              <w:rPr>
                <w:b/>
                <w:color w:val="0070C0"/>
              </w:rPr>
              <w:t>NIR</w:t>
            </w:r>
            <w:proofErr w:type="spellEnd"/>
            <w:r w:rsidRPr="00927971">
              <w:rPr>
                <w:b/>
                <w:color w:val="0070C0"/>
              </w:rPr>
              <w:t xml:space="preserve">] ≠ </w:t>
            </w:r>
            <w:r w:rsidRPr="00B830B0">
              <w:rPr>
                <w:b/>
                <w:i/>
                <w:color w:val="0070C0"/>
              </w:rPr>
              <w:t>non renseigné</w:t>
            </w:r>
            <w:r w:rsidRPr="00927971">
              <w:rPr>
                <w:b/>
                <w:color w:val="0070C0"/>
              </w:rPr>
              <w:t xml:space="preserve"> </w:t>
            </w:r>
            <w:r>
              <w:rPr>
                <w:b/>
                <w:color w:val="0070C0"/>
              </w:rPr>
              <w:t>[</w:t>
            </w:r>
            <w:r>
              <w:rPr>
                <w:b/>
                <w:color w:val="0070C0"/>
              </w:rPr>
              <w:br/>
            </w:r>
            <w:r w:rsidRPr="00927971">
              <w:rPr>
                <w:b/>
                <w:noProof/>
                <w:color w:val="000000" w:themeColor="text1"/>
                <w:lang w:eastAsia="fr-FR"/>
              </w:rPr>
              <w:t xml:space="preserve">Identifiant </w:t>
            </w:r>
            <w:r w:rsidRPr="00927971">
              <w:rPr>
                <w:noProof/>
                <w:color w:val="000000" w:themeColor="text1"/>
                <w:lang w:eastAsia="fr-FR"/>
              </w:rPr>
              <w:t xml:space="preserve">(NIR) : </w:t>
            </w:r>
            <w:r w:rsidRPr="00927971">
              <w:rPr>
                <w:noProof/>
                <w:color w:val="000000" w:themeColor="text1"/>
                <w:highlight w:val="green"/>
                <w:lang w:eastAsia="fr-FR"/>
              </w:rPr>
              <w:t>[</w:t>
            </w:r>
            <w:r>
              <w:rPr>
                <w:noProof/>
                <w:color w:val="000000" w:themeColor="text1"/>
                <w:highlight w:val="green"/>
                <w:lang w:eastAsia="fr-FR"/>
              </w:rPr>
              <w:t>IDENTITE</w:t>
            </w:r>
            <w:r w:rsidRPr="00927971">
              <w:rPr>
                <w:noProof/>
                <w:color w:val="000000" w:themeColor="text1"/>
                <w:highlight w:val="green"/>
                <w:lang w:eastAsia="fr-FR"/>
              </w:rPr>
              <w:t>/NIR]</w:t>
            </w:r>
            <w:r w:rsidRPr="00F658BF">
              <w:rPr>
                <w:b/>
                <w:bCs/>
                <w:noProof/>
                <w:color w:val="0070C0"/>
                <w:lang w:eastAsia="fr-FR"/>
              </w:rPr>
              <w:t xml:space="preserve"> ]</w:t>
            </w:r>
          </w:p>
        </w:tc>
        <w:tc>
          <w:tcPr>
            <w:tcW w:w="3695" w:type="dxa"/>
            <w:tcBorders>
              <w:top w:val="nil"/>
              <w:left w:val="nil"/>
              <w:bottom w:val="nil"/>
              <w:right w:val="nil"/>
            </w:tcBorders>
            <w:vAlign w:val="center"/>
          </w:tcPr>
          <w:p w14:paraId="3A25ABA9" w14:textId="7B68A593" w:rsidR="00085D39" w:rsidRPr="00927971" w:rsidRDefault="00085D39" w:rsidP="0083414A">
            <w:pPr>
              <w:jc w:val="right"/>
              <w:rPr>
                <w:szCs w:val="24"/>
                <w:highlight w:val="magenta"/>
              </w:rPr>
            </w:pPr>
          </w:p>
        </w:tc>
      </w:tr>
    </w:tbl>
    <w:p w14:paraId="2E438DAB" w14:textId="2316A81B" w:rsidR="00085D39" w:rsidRPr="00927971" w:rsidRDefault="00D355FA" w:rsidP="00085D39">
      <w:pPr>
        <w:spacing w:after="0"/>
      </w:pPr>
      <w:r>
        <w:rPr>
          <w:noProof/>
        </w:rPr>
        <mc:AlternateContent>
          <mc:Choice Requires="wps">
            <w:drawing>
              <wp:anchor distT="0" distB="0" distL="114300" distR="114300" simplePos="0" relativeHeight="251745429" behindDoc="0" locked="0" layoutInCell="1" allowOverlap="1" wp14:anchorId="3BCD73AD" wp14:editId="0B687C38">
                <wp:simplePos x="0" y="0"/>
                <wp:positionH relativeFrom="column">
                  <wp:posOffset>3187260</wp:posOffset>
                </wp:positionH>
                <wp:positionV relativeFrom="paragraph">
                  <wp:posOffset>-3094990</wp:posOffset>
                </wp:positionV>
                <wp:extent cx="2827020" cy="827405"/>
                <wp:effectExtent l="0" t="0" r="11430" b="10795"/>
                <wp:wrapNone/>
                <wp:docPr id="406" name="Rectangle 406"/>
                <wp:cNvGraphicFramePr/>
                <a:graphic xmlns:a="http://schemas.openxmlformats.org/drawingml/2006/main">
                  <a:graphicData uri="http://schemas.microsoft.com/office/word/2010/wordprocessingShape">
                    <wps:wsp>
                      <wps:cNvSpPr/>
                      <wps:spPr>
                        <a:xfrm>
                          <a:off x="0" y="0"/>
                          <a:ext cx="2827020" cy="82740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AB1E3D3" id="Rectangle 406" o:spid="_x0000_s1026" style="position:absolute;margin-left:250.95pt;margin-top:-243.7pt;width:222.6pt;height:65.15pt;z-index:251745429;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7LGkAIAALAFAAAOAAAAZHJzL2Uyb0RvYy54bWysVE1v2zAMvQ/YfxB0X+0E6ceCOkXQosOA&#10;oi2aDj0rshQbkERNUuJkv36UZDtdV+xQLAeFEslH8pnk5dVeK7ITzrdgKjo5KSkRhkPdmk1Ffzzf&#10;frmgxAdmaqbAiIoehKdXi8+fLjs7F1NoQNXCEQQxft7ZijYh2HlReN4IzfwJWGFQKcFpFvDqNkXt&#10;WIfoWhXTsjwrOnC1dcCF9/h6k5V0kfClFDw8SOlFIKqimFtIp0vnOp7F4pLNN47ZpuV9GuwDWWjW&#10;Ggw6Qt2wwMjWtX9B6ZY78CDDCQddgJQtF6kGrGZSvqlm1TArUi1IjrcjTf7/wfL73aMjbV3RWXlG&#10;iWEaP9IT0sbMRgkSH5Gizvo5Wq7so+tvHsVY7146Hf+xErJPtB5GWsU+EI6P04vpeTlF9jnqUJ6V&#10;pxG0OHpb58M3AZpEoaIO4yc22e7Oh2w6mMRgHlRb37ZKpUtsFXGtHNkx/MjrzaQH/8NKmQ85Yo7R&#10;s4gE5JKTFA5KRDxlnoRE9mKRKeHUt8dkGOfChElWNawWOcfTEn9DlkP6iZAEGJElVjdi9wCDZQYZ&#10;sDM9vX10FantR+fyX4ll59EjRQYTRmfdGnDvASisqo+c7QeSMjWRpTXUB+wtB3novOW3LX7eO+bD&#10;I3M4ZdgRuDnCAx5SQVdR6CVKGnC/3nuP9tj8qKWkw6mtqP+5ZU5Qor4bHIuvk9ksjnm6zE7PY9e5&#10;15r1a43Z6mvAnpngjrI8idE+qEGUDvQLLphljIoqZjjGrigPbrhch7xNcEVxsVwmMxxty8KdWVke&#10;wSOrsX2f9y/M2b7HA07HPQwTzuZvWj3bRk8Dy20A2aY5OPLa841rITVOv8Li3nl9T1bHRbv4DQAA&#10;//8DAFBLAwQUAAYACAAAACEADltzneMAAAANAQAADwAAAGRycy9kb3ducmV2LnhtbEyPTU+DQBCG&#10;7yb+h82YeGsXKpWCLI0xGmPSg7Ym7XHK7gKR3SXsQvHfO570Nh9P3nmm2M6mY5MafOusgHgZAVO2&#10;crK1tYDPw8tiA8wHtBI7Z5WAb+VhW15fFZhLd7EfatqHmlGI9TkKaELoc8591SiDful6ZWmn3WAw&#10;UDvUXA54oXDT8VUU3XODraULDfbqqVHV1340Ak4aXw/Pb37H9WrSWfs+HnU6CnF7Mz8+AAtqDn8w&#10;/OqTOpTkdHajlZ51AtZRnBEqYJFs0gQYIVmSxsDONLpbU8XLgv//ovwBAAD//wMAUEsBAi0AFAAG&#10;AAgAAAAhALaDOJL+AAAA4QEAABMAAAAAAAAAAAAAAAAAAAAAAFtDb250ZW50X1R5cGVzXS54bWxQ&#10;SwECLQAUAAYACAAAACEAOP0h/9YAAACUAQAACwAAAAAAAAAAAAAAAAAvAQAAX3JlbHMvLnJlbHNQ&#10;SwECLQAUAAYACAAAACEAHz+yxpACAACwBQAADgAAAAAAAAAAAAAAAAAuAgAAZHJzL2Uyb0RvYy54&#10;bWxQSwECLQAUAAYACAAAACEADltzneMAAAANAQAADwAAAAAAAAAAAAAAAADqBAAAZHJzL2Rvd25y&#10;ZXYueG1sUEsFBgAAAAAEAAQA8wAAAPoFAAAAAA==&#10;" fillcolor="white [3212]" strokecolor="white [3212]" strokeweight="1pt"/>
            </w:pict>
          </mc:Fallback>
        </mc:AlternateContent>
      </w:r>
    </w:p>
    <w:p w14:paraId="709EABD7" w14:textId="77777777" w:rsidR="00085D39" w:rsidRPr="00927971" w:rsidRDefault="00085D39" w:rsidP="00085D39">
      <w:pPr>
        <w:spacing w:after="0"/>
        <w:rPr>
          <w:b/>
          <w:sz w:val="28"/>
        </w:rPr>
      </w:pPr>
      <w:r>
        <w:rPr>
          <w:b/>
          <w:color w:val="0070C0"/>
        </w:rPr>
        <w:t>SI [PROTEC</w:t>
      </w:r>
      <w:r w:rsidRPr="00927971">
        <w:rPr>
          <w:b/>
          <w:color w:val="0070C0"/>
        </w:rPr>
        <w:t>/civilité]</w:t>
      </w:r>
      <w:r>
        <w:rPr>
          <w:b/>
          <w:color w:val="0070C0"/>
        </w:rPr>
        <w:t xml:space="preserve"> </w:t>
      </w:r>
      <w:r w:rsidRPr="00E41CAF">
        <w:rPr>
          <w:b/>
          <w:color w:val="0070C0"/>
          <w:u w:val="single"/>
        </w:rPr>
        <w:t>ET</w:t>
      </w:r>
      <w:r w:rsidRPr="00927971">
        <w:rPr>
          <w:b/>
          <w:color w:val="0070C0"/>
        </w:rPr>
        <w:t xml:space="preserve"> [</w:t>
      </w:r>
      <w:proofErr w:type="spellStart"/>
      <w:r>
        <w:rPr>
          <w:b/>
          <w:color w:val="0070C0"/>
        </w:rPr>
        <w:t>IDENTITE</w:t>
      </w:r>
      <w:proofErr w:type="spellEnd"/>
      <w:r w:rsidRPr="00927971">
        <w:rPr>
          <w:b/>
          <w:color w:val="0070C0"/>
        </w:rPr>
        <w:t xml:space="preserve">/civilité] </w:t>
      </w:r>
      <w:r>
        <w:rPr>
          <w:b/>
          <w:color w:val="0070C0"/>
          <w:u w:val="single"/>
        </w:rPr>
        <w:t>ET</w:t>
      </w:r>
      <w:r w:rsidRPr="00927971">
        <w:rPr>
          <w:b/>
          <w:color w:val="0070C0"/>
        </w:rPr>
        <w:t xml:space="preserve"> [</w:t>
      </w:r>
      <w:r>
        <w:rPr>
          <w:b/>
          <w:color w:val="0070C0"/>
        </w:rPr>
        <w:t>PARENT</w:t>
      </w:r>
      <w:r w:rsidRPr="00927971">
        <w:rPr>
          <w:b/>
          <w:color w:val="0070C0"/>
        </w:rPr>
        <w:t xml:space="preserve">/civilité] = </w:t>
      </w:r>
      <w:r w:rsidRPr="00B830B0">
        <w:rPr>
          <w:b/>
          <w:i/>
          <w:color w:val="0070C0"/>
        </w:rPr>
        <w:t>non renseigné</w:t>
      </w:r>
      <w:r>
        <w:rPr>
          <w:b/>
          <w:color w:val="0070C0"/>
        </w:rPr>
        <w:t xml:space="preserve"> [</w:t>
      </w:r>
    </w:p>
    <w:p w14:paraId="12334554" w14:textId="77777777" w:rsidR="00085D39" w:rsidRPr="00E41CAF" w:rsidRDefault="00085D39" w:rsidP="00085D39">
      <w:pPr>
        <w:spacing w:before="240"/>
        <w:rPr>
          <w:b/>
          <w:color w:val="0070C0"/>
        </w:rPr>
      </w:pPr>
      <w:r w:rsidRPr="00927971">
        <w:rPr>
          <w:sz w:val="28"/>
        </w:rPr>
        <w:t>Madame, Monsieur</w:t>
      </w:r>
      <w:proofErr w:type="gramStart"/>
      <w:r w:rsidRPr="00927971">
        <w:rPr>
          <w:sz w:val="28"/>
        </w:rPr>
        <w:t>,</w:t>
      </w:r>
      <w:r>
        <w:rPr>
          <w:sz w:val="28"/>
        </w:rPr>
        <w:t xml:space="preserve"> </w:t>
      </w:r>
      <w:r>
        <w:rPr>
          <w:b/>
          <w:color w:val="0070C0"/>
        </w:rPr>
        <w:t>]</w:t>
      </w:r>
      <w:proofErr w:type="gramEnd"/>
      <w:r>
        <w:rPr>
          <w:b/>
          <w:color w:val="0070C0"/>
        </w:rPr>
        <w:t xml:space="preserve"> </w:t>
      </w:r>
      <w:r w:rsidRPr="00927971">
        <w:rPr>
          <w:b/>
          <w:color w:val="0070C0"/>
        </w:rPr>
        <w:t>SINON [</w:t>
      </w:r>
      <w:r>
        <w:rPr>
          <w:b/>
          <w:color w:val="0070C0"/>
        </w:rPr>
        <w:t xml:space="preserve"> </w:t>
      </w:r>
      <w:r w:rsidRPr="00927971">
        <w:rPr>
          <w:b/>
          <w:sz w:val="28"/>
          <w:highlight w:val="magenta"/>
        </w:rPr>
        <w:t>[</w:t>
      </w:r>
      <w:r w:rsidRPr="00D3572D">
        <w:rPr>
          <w:sz w:val="28"/>
          <w:highlight w:val="magenta"/>
        </w:rPr>
        <w:t>Civilité du destinataire</w:t>
      </w:r>
      <w:r>
        <w:rPr>
          <w:b/>
          <w:sz w:val="28"/>
          <w:highlight w:val="magenta"/>
        </w:rPr>
        <w:t>] [</w:t>
      </w:r>
      <w:r w:rsidRPr="00D3572D">
        <w:rPr>
          <w:sz w:val="28"/>
          <w:highlight w:val="magenta"/>
        </w:rPr>
        <w:t>Nom du destinataire</w:t>
      </w:r>
      <w:r>
        <w:rPr>
          <w:sz w:val="28"/>
          <w:highlight w:val="magenta"/>
        </w:rPr>
        <w:t>]</w:t>
      </w:r>
      <w:r>
        <w:rPr>
          <w:sz w:val="28"/>
        </w:rPr>
        <w:t>,</w:t>
      </w:r>
      <w:r w:rsidRPr="00E41CAF">
        <w:rPr>
          <w:b/>
          <w:color w:val="0070C0"/>
        </w:rPr>
        <w:t xml:space="preserve"> ]</w:t>
      </w:r>
    </w:p>
    <w:p w14:paraId="53F7627C" w14:textId="77777777" w:rsidR="00085D39" w:rsidRPr="00927971" w:rsidRDefault="00085D39" w:rsidP="00085D39">
      <w:pPr>
        <w:spacing w:after="0"/>
        <w:rPr>
          <w:b/>
          <w:sz w:val="28"/>
        </w:rPr>
      </w:pPr>
      <w:r>
        <w:rPr>
          <w:b/>
          <w:color w:val="0070C0"/>
        </w:rPr>
        <w:t>SI [PROTEC</w:t>
      </w:r>
      <w:r w:rsidRPr="00927971">
        <w:rPr>
          <w:b/>
          <w:color w:val="0070C0"/>
        </w:rPr>
        <w:t xml:space="preserve">/type de mesure] = « Habilitation familiale » </w:t>
      </w:r>
      <w:r w:rsidRPr="00927971">
        <w:rPr>
          <w:b/>
          <w:color w:val="0070C0"/>
          <w:u w:val="single"/>
        </w:rPr>
        <w:t>OU</w:t>
      </w:r>
      <w:r w:rsidRPr="00927971">
        <w:rPr>
          <w:b/>
          <w:color w:val="0070C0"/>
        </w:rPr>
        <w:t xml:space="preserve"> « Autorité parentale partagée » </w:t>
      </w:r>
      <w:r w:rsidRPr="00927971">
        <w:rPr>
          <w:b/>
          <w:color w:val="0070C0"/>
          <w:u w:val="single"/>
        </w:rPr>
        <w:t xml:space="preserve">OU </w:t>
      </w:r>
      <w:r w:rsidRPr="00927971">
        <w:rPr>
          <w:b/>
          <w:color w:val="0070C0"/>
        </w:rPr>
        <w:t xml:space="preserve">« Autorité parentale partagée et parents séparés » </w:t>
      </w:r>
      <w:r w:rsidRPr="00927971">
        <w:rPr>
          <w:b/>
          <w:color w:val="0070C0"/>
          <w:u w:val="single"/>
        </w:rPr>
        <w:t>OU</w:t>
      </w:r>
      <w:r w:rsidRPr="00927971">
        <w:rPr>
          <w:b/>
          <w:color w:val="0070C0"/>
        </w:rPr>
        <w:t xml:space="preserve"> « Délégation partielle de l'autorité parentale à l'ASE » </w:t>
      </w:r>
      <w:r w:rsidRPr="00927971">
        <w:rPr>
          <w:b/>
          <w:color w:val="0070C0"/>
          <w:u w:val="single"/>
        </w:rPr>
        <w:t>OU</w:t>
      </w:r>
      <w:r w:rsidRPr="00927971">
        <w:rPr>
          <w:b/>
          <w:color w:val="0070C0"/>
        </w:rPr>
        <w:t xml:space="preserve"> « Délégation partielle de l’autorité parentale à une tierce personne » </w:t>
      </w:r>
      <w:r w:rsidRPr="00927971">
        <w:rPr>
          <w:b/>
          <w:color w:val="0070C0"/>
          <w:u w:val="single"/>
        </w:rPr>
        <w:t>OU</w:t>
      </w:r>
      <w:r w:rsidRPr="00927971">
        <w:rPr>
          <w:b/>
          <w:color w:val="0070C0"/>
        </w:rPr>
        <w:t xml:space="preserve"> « Délégation partielle de l’autorité parentale à un établissement agréé pour le recueil des enfants » </w:t>
      </w:r>
      <w:r w:rsidRPr="00927971">
        <w:rPr>
          <w:b/>
          <w:color w:val="0070C0"/>
          <w:u w:val="single"/>
        </w:rPr>
        <w:t xml:space="preserve">OU </w:t>
      </w:r>
      <w:r w:rsidRPr="00927971">
        <w:rPr>
          <w:b/>
          <w:color w:val="0070C0"/>
        </w:rPr>
        <w:t xml:space="preserve">« Délégation totale de l'autorité parentale à l'ASE » </w:t>
      </w:r>
      <w:r w:rsidRPr="00927971">
        <w:rPr>
          <w:b/>
          <w:color w:val="0070C0"/>
          <w:u w:val="single"/>
        </w:rPr>
        <w:t>OU</w:t>
      </w:r>
      <w:r w:rsidRPr="00927971">
        <w:rPr>
          <w:b/>
          <w:color w:val="0070C0"/>
        </w:rPr>
        <w:t xml:space="preserve"> « Délégation totale de l’autorité parentale à une tierce personne » </w:t>
      </w:r>
      <w:r w:rsidRPr="00927971">
        <w:rPr>
          <w:b/>
          <w:color w:val="0070C0"/>
          <w:u w:val="single"/>
        </w:rPr>
        <w:t>OU</w:t>
      </w:r>
      <w:r w:rsidRPr="00927971">
        <w:rPr>
          <w:b/>
          <w:color w:val="0070C0"/>
        </w:rPr>
        <w:t xml:space="preserve"> « Délégation totale de l’autorité parentale à un établissement agréé pour le recueil des </w:t>
      </w:r>
      <w:r w:rsidRPr="005C1374">
        <w:rPr>
          <w:b/>
          <w:color w:val="0070C0"/>
        </w:rPr>
        <w:t>enfants » [</w:t>
      </w:r>
    </w:p>
    <w:p w14:paraId="548A0703" w14:textId="77777777" w:rsidR="00085D39" w:rsidRDefault="00085D39" w:rsidP="00085D39">
      <w:pPr>
        <w:spacing w:after="0"/>
        <w:ind w:left="708"/>
        <w:rPr>
          <w:b/>
          <w:bCs/>
          <w:color w:val="0070C0"/>
        </w:rPr>
      </w:pPr>
    </w:p>
    <w:p w14:paraId="4E3BE15F" w14:textId="77777777" w:rsidR="00085D39" w:rsidRDefault="00085D39" w:rsidP="00085D39">
      <w:pPr>
        <w:spacing w:after="0"/>
        <w:ind w:left="708"/>
        <w:rPr>
          <w:b/>
          <w:bCs/>
          <w:color w:val="0070C0"/>
        </w:rPr>
      </w:pPr>
      <w:r>
        <w:rPr>
          <w:b/>
          <w:bCs/>
          <w:color w:val="0070C0"/>
        </w:rPr>
        <w:t>SI le bénéficiaire est un mineur non émancipé dont au moins un parent existe [</w:t>
      </w:r>
    </w:p>
    <w:p w14:paraId="6A41C6D6" w14:textId="066C46FF" w:rsidR="00085D39" w:rsidRDefault="00085D39" w:rsidP="00085D39">
      <w:pPr>
        <w:rPr>
          <w:b/>
          <w:bCs/>
          <w:color w:val="0070C0"/>
        </w:rPr>
      </w:pPr>
      <w:r w:rsidRPr="00085D39">
        <w:rPr>
          <w:sz w:val="28"/>
          <w:szCs w:val="28"/>
          <w:lang w:eastAsia="fr-FR"/>
        </w:rPr>
        <w:t xml:space="preserve">Vous avez transmis une demande à la MDPH concernant votre enfant en date du </w:t>
      </w:r>
      <w:r w:rsidRPr="00085D39">
        <w:rPr>
          <w:sz w:val="28"/>
          <w:szCs w:val="28"/>
          <w:highlight w:val="green"/>
          <w:lang w:eastAsia="fr-FR"/>
        </w:rPr>
        <w:t>[</w:t>
      </w:r>
      <w:r w:rsidR="0060749F">
        <w:rPr>
          <w:sz w:val="28"/>
          <w:szCs w:val="28"/>
          <w:highlight w:val="green"/>
          <w:lang w:eastAsia="fr-FR"/>
        </w:rPr>
        <w:t>DOS-</w:t>
      </w:r>
      <w:proofErr w:type="spellStart"/>
      <w:r w:rsidR="0060749F">
        <w:rPr>
          <w:sz w:val="28"/>
          <w:szCs w:val="28"/>
          <w:highlight w:val="green"/>
          <w:lang w:eastAsia="fr-FR"/>
        </w:rPr>
        <w:t>COMP</w:t>
      </w:r>
      <w:proofErr w:type="spellEnd"/>
      <w:r w:rsidRPr="00085D39">
        <w:rPr>
          <w:sz w:val="28"/>
          <w:szCs w:val="28"/>
          <w:highlight w:val="green"/>
          <w:lang w:eastAsia="fr-FR"/>
        </w:rPr>
        <w:t>/date de dépôt]</w:t>
      </w:r>
      <w:proofErr w:type="gramStart"/>
      <w:r w:rsidRPr="00085D39">
        <w:rPr>
          <w:sz w:val="28"/>
          <w:szCs w:val="28"/>
          <w:lang w:eastAsia="fr-FR"/>
        </w:rPr>
        <w:t>.</w:t>
      </w:r>
      <w:r>
        <w:rPr>
          <w:sz w:val="28"/>
          <w:szCs w:val="28"/>
        </w:rPr>
        <w:t xml:space="preserve"> </w:t>
      </w:r>
      <w:r>
        <w:rPr>
          <w:b/>
          <w:bCs/>
          <w:color w:val="0070C0"/>
        </w:rPr>
        <w:t>]</w:t>
      </w:r>
      <w:proofErr w:type="gramEnd"/>
    </w:p>
    <w:p w14:paraId="7875EAF6" w14:textId="77777777" w:rsidR="00085D39" w:rsidRDefault="00085D39" w:rsidP="00085D39">
      <w:pPr>
        <w:spacing w:after="0"/>
        <w:ind w:left="708"/>
        <w:rPr>
          <w:sz w:val="28"/>
          <w:szCs w:val="28"/>
        </w:rPr>
      </w:pPr>
      <w:r>
        <w:rPr>
          <w:b/>
          <w:bCs/>
          <w:color w:val="0070C0"/>
        </w:rPr>
        <w:t>] SINON [</w:t>
      </w:r>
    </w:p>
    <w:p w14:paraId="5EC3DCCC" w14:textId="415052F2" w:rsidR="00085D39" w:rsidRPr="00E41CAF" w:rsidRDefault="00D02F0D" w:rsidP="00085D39">
      <w:pPr>
        <w:rPr>
          <w:sz w:val="28"/>
          <w:szCs w:val="28"/>
        </w:rPr>
      </w:pPr>
      <w:r w:rsidRPr="00085D39">
        <w:rPr>
          <w:sz w:val="28"/>
          <w:szCs w:val="28"/>
          <w:lang w:eastAsia="fr-FR"/>
        </w:rPr>
        <w:t xml:space="preserve">Vous avez transmis une demande à la MDPH en date du </w:t>
      </w:r>
      <w:r w:rsidRPr="00085D39">
        <w:rPr>
          <w:sz w:val="28"/>
          <w:szCs w:val="28"/>
          <w:highlight w:val="green"/>
          <w:lang w:eastAsia="fr-FR"/>
        </w:rPr>
        <w:t>[</w:t>
      </w:r>
      <w:r w:rsidR="0060749F">
        <w:rPr>
          <w:sz w:val="28"/>
          <w:szCs w:val="28"/>
          <w:highlight w:val="green"/>
          <w:lang w:eastAsia="fr-FR"/>
        </w:rPr>
        <w:t>DOS-</w:t>
      </w:r>
      <w:proofErr w:type="spellStart"/>
      <w:r w:rsidR="0060749F">
        <w:rPr>
          <w:sz w:val="28"/>
          <w:szCs w:val="28"/>
          <w:highlight w:val="green"/>
          <w:lang w:eastAsia="fr-FR"/>
        </w:rPr>
        <w:t>COMP</w:t>
      </w:r>
      <w:proofErr w:type="spellEnd"/>
      <w:r w:rsidRPr="00085D39">
        <w:rPr>
          <w:sz w:val="28"/>
          <w:szCs w:val="28"/>
          <w:highlight w:val="green"/>
          <w:lang w:eastAsia="fr-FR"/>
        </w:rPr>
        <w:t>/date de dépôt]</w:t>
      </w:r>
      <w:proofErr w:type="gramStart"/>
      <w:r w:rsidR="00085D39" w:rsidRPr="005C1374">
        <w:rPr>
          <w:b/>
          <w:color w:val="0070C0"/>
          <w:lang w:eastAsia="fr-FR"/>
        </w:rPr>
        <w:t>]</w:t>
      </w:r>
      <w:r w:rsidR="00085D39">
        <w:rPr>
          <w:b/>
          <w:color w:val="0070C0"/>
          <w:lang w:eastAsia="fr-FR"/>
        </w:rPr>
        <w:t xml:space="preserve"> ]</w:t>
      </w:r>
      <w:proofErr w:type="gramEnd"/>
    </w:p>
    <w:p w14:paraId="1AFA5AA6" w14:textId="77777777" w:rsidR="00085D39" w:rsidRPr="00927971" w:rsidRDefault="00085D39" w:rsidP="00085D39">
      <w:pPr>
        <w:spacing w:after="0"/>
        <w:rPr>
          <w:b/>
          <w:sz w:val="28"/>
        </w:rPr>
      </w:pPr>
      <w:r>
        <w:rPr>
          <w:b/>
          <w:color w:val="0070C0"/>
        </w:rPr>
        <w:t>SI [PROTEC</w:t>
      </w:r>
      <w:r w:rsidRPr="00927971">
        <w:rPr>
          <w:b/>
          <w:color w:val="0070C0"/>
        </w:rPr>
        <w:t xml:space="preserve">/type de mesure] = autres </w:t>
      </w:r>
      <w:r w:rsidRPr="005C1374">
        <w:rPr>
          <w:b/>
          <w:color w:val="0070C0"/>
        </w:rPr>
        <w:t>cas [</w:t>
      </w:r>
    </w:p>
    <w:p w14:paraId="1174524C" w14:textId="0AB5AB19" w:rsidR="00085D39" w:rsidRPr="005C1374" w:rsidRDefault="00D02F0D" w:rsidP="00085D39">
      <w:pPr>
        <w:rPr>
          <w:b/>
          <w:color w:val="0070C0"/>
          <w:lang w:eastAsia="fr-FR"/>
        </w:rPr>
      </w:pPr>
      <w:r w:rsidRPr="00085D39">
        <w:rPr>
          <w:sz w:val="28"/>
          <w:szCs w:val="28"/>
          <w:lang w:eastAsia="fr-FR"/>
        </w:rPr>
        <w:t xml:space="preserve">Vous avez transmis une demande à la MDPH en date du </w:t>
      </w:r>
      <w:r w:rsidRPr="00085D39">
        <w:rPr>
          <w:sz w:val="28"/>
          <w:szCs w:val="28"/>
          <w:highlight w:val="green"/>
          <w:lang w:eastAsia="fr-FR"/>
        </w:rPr>
        <w:t>[</w:t>
      </w:r>
      <w:r w:rsidR="0060749F">
        <w:rPr>
          <w:sz w:val="28"/>
          <w:szCs w:val="28"/>
          <w:highlight w:val="green"/>
          <w:lang w:eastAsia="fr-FR"/>
        </w:rPr>
        <w:t>DOS-</w:t>
      </w:r>
      <w:proofErr w:type="spellStart"/>
      <w:r w:rsidR="0060749F">
        <w:rPr>
          <w:sz w:val="28"/>
          <w:szCs w:val="28"/>
          <w:highlight w:val="green"/>
          <w:lang w:eastAsia="fr-FR"/>
        </w:rPr>
        <w:t>COMP</w:t>
      </w:r>
      <w:proofErr w:type="spellEnd"/>
      <w:r w:rsidRPr="00085D39">
        <w:rPr>
          <w:sz w:val="28"/>
          <w:szCs w:val="28"/>
          <w:highlight w:val="green"/>
          <w:lang w:eastAsia="fr-FR"/>
        </w:rPr>
        <w:t>/date de dépôt</w:t>
      </w:r>
      <w:proofErr w:type="gramStart"/>
      <w:r w:rsidRPr="00085D39">
        <w:rPr>
          <w:sz w:val="28"/>
          <w:szCs w:val="28"/>
          <w:highlight w:val="green"/>
          <w:lang w:eastAsia="fr-FR"/>
        </w:rPr>
        <w:t>]</w:t>
      </w:r>
      <w:r w:rsidR="00085D39" w:rsidRPr="00927971">
        <w:rPr>
          <w:sz w:val="28"/>
          <w:szCs w:val="28"/>
        </w:rPr>
        <w:t xml:space="preserve"> </w:t>
      </w:r>
      <w:r w:rsidR="00085D39" w:rsidRPr="005C1374">
        <w:rPr>
          <w:b/>
          <w:color w:val="0070C0"/>
          <w:lang w:eastAsia="fr-FR"/>
        </w:rPr>
        <w:t>]</w:t>
      </w:r>
      <w:proofErr w:type="gramEnd"/>
    </w:p>
    <w:p w14:paraId="3685E5BB" w14:textId="2DB8DCE8" w:rsidR="00085D39" w:rsidRDefault="00085D39" w:rsidP="00085D39">
      <w:pPr>
        <w:ind w:left="708"/>
      </w:pPr>
      <w:r>
        <w:rPr>
          <w:b/>
          <w:color w:val="0070C0"/>
        </w:rPr>
        <w:t>SI le bénéficiaire est un adulte ou un mineur émancipé [</w:t>
      </w:r>
    </w:p>
    <w:p w14:paraId="49CB12A5" w14:textId="75EF25E5" w:rsidR="00085D39" w:rsidRPr="0056127F" w:rsidRDefault="00D02F0D" w:rsidP="00D02F0D">
      <w:pPr>
        <w:rPr>
          <w:sz w:val="28"/>
          <w:szCs w:val="28"/>
          <w:lang w:eastAsia="fr-FR"/>
        </w:rPr>
      </w:pPr>
      <w:r w:rsidRPr="00D02F0D">
        <w:rPr>
          <w:sz w:val="28"/>
          <w:szCs w:val="28"/>
          <w:lang w:eastAsia="fr-FR"/>
        </w:rPr>
        <w:t>La MDPH a commencé l’étude</w:t>
      </w:r>
      <w:r>
        <w:rPr>
          <w:sz w:val="28"/>
          <w:szCs w:val="28"/>
          <w:lang w:eastAsia="fr-FR"/>
        </w:rPr>
        <w:t xml:space="preserve"> </w:t>
      </w:r>
      <w:r w:rsidRPr="00D02F0D">
        <w:rPr>
          <w:sz w:val="28"/>
          <w:szCs w:val="28"/>
          <w:lang w:eastAsia="fr-FR"/>
        </w:rPr>
        <w:t>de votre demande.</w:t>
      </w:r>
      <w:r>
        <w:rPr>
          <w:sz w:val="28"/>
          <w:szCs w:val="28"/>
          <w:lang w:eastAsia="fr-FR"/>
        </w:rPr>
        <w:t xml:space="preserve"> </w:t>
      </w:r>
      <w:r w:rsidRPr="00D02F0D">
        <w:rPr>
          <w:sz w:val="28"/>
          <w:szCs w:val="28"/>
        </w:rPr>
        <w:t xml:space="preserve">Pour apporter la meilleure réponse à </w:t>
      </w:r>
      <w:r>
        <w:rPr>
          <w:sz w:val="28"/>
          <w:szCs w:val="28"/>
        </w:rPr>
        <w:t>vos</w:t>
      </w:r>
      <w:r w:rsidRPr="00D02F0D">
        <w:rPr>
          <w:sz w:val="28"/>
          <w:szCs w:val="28"/>
        </w:rPr>
        <w:t xml:space="preserve"> besoins, la MDPH vous propose d’élaborer et mettre en place un Plan d’Accompagnement Global (PAG).</w:t>
      </w:r>
    </w:p>
    <w:p w14:paraId="0E972A5F" w14:textId="77777777" w:rsidR="00085D39" w:rsidRDefault="00085D39" w:rsidP="00085D39">
      <w:pPr>
        <w:ind w:left="1416"/>
        <w:rPr>
          <w:b/>
          <w:color w:val="0070C0"/>
        </w:rPr>
      </w:pPr>
      <w:r>
        <w:rPr>
          <w:b/>
          <w:color w:val="0070C0"/>
        </w:rPr>
        <w:t xml:space="preserve">] SINON SI le bénéficiaire est un </w:t>
      </w:r>
      <w:r w:rsidRPr="0056411C">
        <w:rPr>
          <w:b/>
          <w:color w:val="0070C0"/>
        </w:rPr>
        <w:t>mineur non émancipé dont au moins un parent existe</w:t>
      </w:r>
      <w:r w:rsidRPr="00927971">
        <w:rPr>
          <w:b/>
          <w:sz w:val="28"/>
          <w:lang w:eastAsia="fr-FR"/>
        </w:rPr>
        <w:t xml:space="preserve"> </w:t>
      </w:r>
      <w:r>
        <w:rPr>
          <w:b/>
          <w:color w:val="0070C0"/>
        </w:rPr>
        <w:t>[</w:t>
      </w:r>
    </w:p>
    <w:p w14:paraId="58413D9A" w14:textId="289AA5C9" w:rsidR="00085D39" w:rsidRPr="0056127F" w:rsidRDefault="00D355FA" w:rsidP="00085D39">
      <w:pPr>
        <w:spacing w:before="120"/>
        <w:ind w:left="30"/>
        <w:rPr>
          <w:sz w:val="28"/>
          <w:szCs w:val="28"/>
        </w:rPr>
      </w:pPr>
      <w:r>
        <w:rPr>
          <w:noProof/>
          <w:sz w:val="28"/>
          <w:szCs w:val="28"/>
          <w:lang w:eastAsia="fr-FR"/>
        </w:rPr>
        <w:lastRenderedPageBreak/>
        <mc:AlternateContent>
          <mc:Choice Requires="wps">
            <w:drawing>
              <wp:anchor distT="0" distB="0" distL="114300" distR="114300" simplePos="0" relativeHeight="251749525" behindDoc="0" locked="0" layoutInCell="1" allowOverlap="1" wp14:anchorId="1BC2A297" wp14:editId="427233DB">
                <wp:simplePos x="0" y="0"/>
                <wp:positionH relativeFrom="column">
                  <wp:posOffset>3208362</wp:posOffset>
                </wp:positionH>
                <wp:positionV relativeFrom="paragraph">
                  <wp:posOffset>-829066</wp:posOffset>
                </wp:positionV>
                <wp:extent cx="2827020" cy="828000"/>
                <wp:effectExtent l="0" t="0" r="11430" b="10795"/>
                <wp:wrapNone/>
                <wp:docPr id="410" name="Rectangle 410"/>
                <wp:cNvGraphicFramePr/>
                <a:graphic xmlns:a="http://schemas.openxmlformats.org/drawingml/2006/main">
                  <a:graphicData uri="http://schemas.microsoft.com/office/word/2010/wordprocessingShape">
                    <wps:wsp>
                      <wps:cNvSpPr/>
                      <wps:spPr>
                        <a:xfrm>
                          <a:off x="0" y="0"/>
                          <a:ext cx="2827020" cy="8280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DEA38E1" id="Rectangle 410" o:spid="_x0000_s1026" style="position:absolute;margin-left:252.65pt;margin-top:-65.3pt;width:222.6pt;height:65.2pt;z-index:25174952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FJzvkQIAALAFAAAOAAAAZHJzL2Uyb0RvYy54bWysVE1v2zAMvQ/YfxB0X20H6ZoFcYogRYcB&#10;RVu0HXpWZCk2IImapMTJfv0o+SNtV+xQ7CKLIvlIPpNcXB60InvhfAOmpMVZTokwHKrGbEv68+n6&#10;y4wSH5ipmAIjSnoUnl4uP39atHYuJlCDqoQjCGL8vLUlrUOw8yzzvBaa+TOwwqBSgtMsoOi2WeVY&#10;i+haZZM8/5q14CrrgAvv8fWqU9JlwpdS8HAnpReBqJJibiGdLp2beGbLBZtvHbN1w/s02Aey0Kwx&#10;GHSEumKBkZ1r/oLSDXfgQYYzDjoDKRsuUg1YTZG/qeaxZlakWpAcb0ea/P+D5bf7e0eaqqTTAvkx&#10;TONPekDamNkqQeIjUtRaP0fLR3vvesnjNdZ7kE7HL1ZCDonW40irOATC8XEym1zkE0TnqJtNZnme&#10;QLOTt3U+fBegSbyU1GH8xCbb3/iAEdF0MInBPKimum6USkJsFbFWjuwZ/uTNtogZo8crK2U+5Igw&#10;0TOLBHQlp1s4KhHxlHkQEtmLRaaEU9+ekmGcCxOKTlWzSnQ5niMDAwWjR8o5AUZkidWN2D3A60IH&#10;7K7Y3j66itT2o3P+r8Q659EjRQYTRmfdGHDvASisqo/c2Q8kddREljZQHbG3HHRD5y2/bvD33jAf&#10;7pnDKcOOwM0R7vCQCtqSQn+jpAb3+733aI/Nj1pKWpzakvpfO+YEJeqHwbH4VkynccyTMD2/iF3n&#10;Xmo2LzVmp9eAPVPgjrI8XaN9UMNVOtDPuGBWMSqqmOEYu6Q8uEFYh26b4IriYrVKZjjaloUb82h5&#10;BI+sxvZ9OjwzZ/seDzgdtzBMOJu/afXONnoaWO0CyCbNwYnXnm9cC6lx+hUW985LOVmdFu3yDwAA&#10;AP//AwBQSwMEFAAGAAgAAAAhAFxl4FHgAAAACgEAAA8AAABkcnMvZG93bnJldi54bWxMj8FOwzAM&#10;hu9IvENkJG5bsk4brDSdEAIhJA5jQ9qOXpu0FY1TNWlX3h5zgqN/f/r9OdtOrhWj6UPjScNirkAY&#10;KnzZUKXh8/AyuwcRIlKJrSej4dsE2ObXVxmmpb/Qhxn3sRJcQiFFDXWMXSplKGrjMMx9Z4h31vcO&#10;I499JcseL1zuWpkotZYOG+ILNXbmqTbF135wGk4WXw/Pb+Fd2mS0m2Y3HO3doPXtzfT4ACKaKf7B&#10;8KvP6pCz09kPVAbRalip1ZJRDbPFUq1BMLLhDMSZowRknsn/L+Q/AAAA//8DAFBLAQItABQABgAI&#10;AAAAIQC2gziS/gAAAOEBAAATAAAAAAAAAAAAAAAAAAAAAABbQ29udGVudF9UeXBlc10ueG1sUEsB&#10;Ai0AFAAGAAgAAAAhADj9If/WAAAAlAEAAAsAAAAAAAAAAAAAAAAALwEAAF9yZWxzLy5yZWxzUEsB&#10;Ai0AFAAGAAgAAAAhACAUnO+RAgAAsAUAAA4AAAAAAAAAAAAAAAAALgIAAGRycy9lMm9Eb2MueG1s&#10;UEsBAi0AFAAGAAgAAAAhAFxl4FHgAAAACgEAAA8AAAAAAAAAAAAAAAAA6wQAAGRycy9kb3ducmV2&#10;LnhtbFBLBQYAAAAABAAEAPMAAAD4BQAAAAA=&#10;" fillcolor="white [3212]" strokecolor="white [3212]" strokeweight="1pt"/>
            </w:pict>
          </mc:Fallback>
        </mc:AlternateContent>
      </w:r>
      <w:r w:rsidR="00D02F0D" w:rsidRPr="00D02F0D">
        <w:rPr>
          <w:sz w:val="28"/>
          <w:szCs w:val="28"/>
          <w:lang w:eastAsia="fr-FR"/>
        </w:rPr>
        <w:t>La MDPH a commencé l’étude</w:t>
      </w:r>
      <w:r w:rsidR="00D02F0D">
        <w:rPr>
          <w:sz w:val="28"/>
          <w:szCs w:val="28"/>
          <w:lang w:eastAsia="fr-FR"/>
        </w:rPr>
        <w:t xml:space="preserve"> </w:t>
      </w:r>
      <w:r w:rsidR="00D02F0D" w:rsidRPr="00D02F0D">
        <w:rPr>
          <w:sz w:val="28"/>
          <w:szCs w:val="28"/>
          <w:lang w:eastAsia="fr-FR"/>
        </w:rPr>
        <w:t>de votre demande.</w:t>
      </w:r>
      <w:r w:rsidR="00D02F0D">
        <w:rPr>
          <w:sz w:val="28"/>
          <w:szCs w:val="28"/>
          <w:lang w:eastAsia="fr-FR"/>
        </w:rPr>
        <w:t xml:space="preserve"> </w:t>
      </w:r>
      <w:r w:rsidR="00D02F0D" w:rsidRPr="00D02F0D">
        <w:rPr>
          <w:sz w:val="28"/>
          <w:szCs w:val="28"/>
        </w:rPr>
        <w:t xml:space="preserve">Pour apporter la meilleure réponse </w:t>
      </w:r>
      <w:r w:rsidR="00D02F0D">
        <w:rPr>
          <w:sz w:val="28"/>
          <w:szCs w:val="28"/>
        </w:rPr>
        <w:t>aux besoins de votre enfant</w:t>
      </w:r>
      <w:r w:rsidR="00D02F0D" w:rsidRPr="00D02F0D">
        <w:rPr>
          <w:sz w:val="28"/>
          <w:szCs w:val="28"/>
        </w:rPr>
        <w:t>, la MDPH vous propose d’élaborer et mettre en place un Plan d’Accompagnement Global (PAG).</w:t>
      </w:r>
    </w:p>
    <w:p w14:paraId="59E51489" w14:textId="77777777" w:rsidR="00085D39" w:rsidRDefault="00085D39" w:rsidP="00085D39">
      <w:pPr>
        <w:ind w:left="2124"/>
        <w:rPr>
          <w:b/>
          <w:color w:val="0070C0"/>
        </w:rPr>
      </w:pPr>
      <w:r>
        <w:rPr>
          <w:b/>
          <w:color w:val="0070C0"/>
        </w:rPr>
        <w:t>] SINON [</w:t>
      </w:r>
    </w:p>
    <w:p w14:paraId="4451B292" w14:textId="713AA848" w:rsidR="00085D39" w:rsidRPr="00D02F0D" w:rsidRDefault="00D02F0D" w:rsidP="00D02F0D">
      <w:pPr>
        <w:rPr>
          <w:sz w:val="28"/>
          <w:szCs w:val="28"/>
          <w:lang w:eastAsia="fr-FR"/>
        </w:rPr>
      </w:pPr>
      <w:r w:rsidRPr="00D02F0D">
        <w:rPr>
          <w:sz w:val="28"/>
          <w:szCs w:val="28"/>
          <w:lang w:eastAsia="fr-FR"/>
        </w:rPr>
        <w:t>La MDPH a commencé l’étude</w:t>
      </w:r>
      <w:r>
        <w:rPr>
          <w:sz w:val="28"/>
          <w:szCs w:val="28"/>
          <w:lang w:eastAsia="fr-FR"/>
        </w:rPr>
        <w:t xml:space="preserve"> </w:t>
      </w:r>
      <w:r w:rsidRPr="00D02F0D">
        <w:rPr>
          <w:sz w:val="28"/>
          <w:szCs w:val="28"/>
          <w:lang w:eastAsia="fr-FR"/>
        </w:rPr>
        <w:t>de votre demande.</w:t>
      </w:r>
      <w:r>
        <w:rPr>
          <w:sz w:val="28"/>
          <w:szCs w:val="28"/>
          <w:lang w:eastAsia="fr-FR"/>
        </w:rPr>
        <w:t xml:space="preserve"> </w:t>
      </w:r>
      <w:r w:rsidRPr="00D02F0D">
        <w:rPr>
          <w:sz w:val="28"/>
          <w:szCs w:val="28"/>
        </w:rPr>
        <w:t xml:space="preserve">Pour apporter la meilleure réponse </w:t>
      </w:r>
      <w:r>
        <w:rPr>
          <w:sz w:val="28"/>
          <w:szCs w:val="28"/>
        </w:rPr>
        <w:t>aux</w:t>
      </w:r>
      <w:r w:rsidRPr="00D02F0D">
        <w:rPr>
          <w:sz w:val="28"/>
          <w:szCs w:val="28"/>
        </w:rPr>
        <w:t xml:space="preserve"> besoins, la MDPH vous propose d’élaborer et mettre en place un Plan d’Accompagnement Global (PAG)</w:t>
      </w:r>
      <w:proofErr w:type="gramStart"/>
      <w:r w:rsidRPr="00D02F0D">
        <w:rPr>
          <w:sz w:val="28"/>
          <w:szCs w:val="28"/>
        </w:rPr>
        <w:t>.</w:t>
      </w:r>
      <w:r>
        <w:rPr>
          <w:sz w:val="28"/>
          <w:szCs w:val="28"/>
          <w:lang w:eastAsia="fr-FR"/>
        </w:rPr>
        <w:t xml:space="preserve"> </w:t>
      </w:r>
      <w:r w:rsidR="00085D39">
        <w:rPr>
          <w:b/>
          <w:color w:val="0070C0"/>
        </w:rPr>
        <w:t>]</w:t>
      </w:r>
      <w:proofErr w:type="gramEnd"/>
    </w:p>
    <w:p w14:paraId="0D3C6CF9" w14:textId="77777777" w:rsidR="00085D39" w:rsidRPr="00C47084" w:rsidRDefault="00085D39" w:rsidP="00085D39">
      <w:pPr>
        <w:spacing w:before="120"/>
        <w:ind w:left="30"/>
        <w:rPr>
          <w:b/>
          <w:bCs/>
          <w:sz w:val="28"/>
          <w:szCs w:val="28"/>
        </w:rPr>
      </w:pPr>
      <w:r w:rsidRPr="00C47084">
        <w:rPr>
          <w:b/>
          <w:bCs/>
          <w:sz w:val="28"/>
          <w:szCs w:val="28"/>
        </w:rPr>
        <w:t>La MDPH va aussi prendre contact avec d’autres professionnels, qui pourront aider à trouver une solution et vous accompagner par la suite.</w:t>
      </w:r>
    </w:p>
    <w:p w14:paraId="622D4F71" w14:textId="77777777" w:rsidR="00085D39" w:rsidRPr="00C47084" w:rsidRDefault="00085D39" w:rsidP="00085D39">
      <w:pPr>
        <w:spacing w:before="120"/>
        <w:ind w:left="30"/>
        <w:rPr>
          <w:sz w:val="28"/>
          <w:szCs w:val="28"/>
        </w:rPr>
      </w:pPr>
      <w:r w:rsidRPr="00C47084">
        <w:rPr>
          <w:sz w:val="28"/>
          <w:szCs w:val="28"/>
        </w:rPr>
        <w:t>La MDPH pourra organiser si besoin des réunions avec vous et des professionnels pour trouver la meilleure solution possible.</w:t>
      </w:r>
    </w:p>
    <w:p w14:paraId="7F4D8AB9" w14:textId="77777777" w:rsidR="00085D39" w:rsidRPr="00C47084" w:rsidRDefault="00085D39" w:rsidP="00085D39">
      <w:pPr>
        <w:spacing w:before="120"/>
        <w:ind w:left="30"/>
        <w:rPr>
          <w:b/>
          <w:bCs/>
          <w:sz w:val="28"/>
          <w:szCs w:val="28"/>
        </w:rPr>
      </w:pPr>
      <w:r w:rsidRPr="00C47084">
        <w:rPr>
          <w:b/>
          <w:bCs/>
          <w:sz w:val="28"/>
          <w:szCs w:val="28"/>
        </w:rPr>
        <w:t>Votre accord est nécessaire pour que la MDPH élabore un plan d’accompagnement global (PAG) et cherche des solutions avec les autres professionnels.</w:t>
      </w:r>
    </w:p>
    <w:p w14:paraId="5CCFD1E4" w14:textId="77777777" w:rsidR="00085D39" w:rsidRPr="007E7A37" w:rsidRDefault="00085D39" w:rsidP="00085D39">
      <w:pPr>
        <w:spacing w:before="120"/>
        <w:ind w:left="4248"/>
        <w:jc w:val="center"/>
        <w:rPr>
          <w:sz w:val="28"/>
          <w:szCs w:val="32"/>
        </w:rPr>
      </w:pPr>
      <w:r>
        <w:rPr>
          <w:sz w:val="28"/>
          <w:szCs w:val="32"/>
        </w:rPr>
        <w:t>L</w:t>
      </w:r>
      <w:r w:rsidRPr="007E7A37">
        <w:rPr>
          <w:sz w:val="28"/>
          <w:szCs w:val="32"/>
        </w:rPr>
        <w:t>a MDPH</w:t>
      </w:r>
    </w:p>
    <w:p w14:paraId="11BFE86D" w14:textId="77777777" w:rsidR="00E01646" w:rsidRPr="007E7A37" w:rsidRDefault="00E01646" w:rsidP="00E01646">
      <w:pPr>
        <w:spacing w:before="120"/>
        <w:ind w:left="4248"/>
        <w:jc w:val="center"/>
        <w:rPr>
          <w:sz w:val="28"/>
          <w:szCs w:val="32"/>
        </w:rPr>
      </w:pPr>
      <w:r w:rsidRPr="00E01646">
        <w:rPr>
          <w:sz w:val="28"/>
          <w:szCs w:val="32"/>
          <w:highlight w:val="red"/>
        </w:rPr>
        <w:t>[Signature]</w:t>
      </w:r>
    </w:p>
    <w:p w14:paraId="356CCF34" w14:textId="77777777" w:rsidR="00085D39" w:rsidRDefault="00085D39" w:rsidP="00085D39">
      <w:pPr>
        <w:rPr>
          <w:i/>
        </w:rPr>
      </w:pPr>
    </w:p>
    <w:p w14:paraId="2A55C2E7" w14:textId="77777777" w:rsidR="00085D39" w:rsidRDefault="00085D39" w:rsidP="00085D39">
      <w:pPr>
        <w:rPr>
          <w:i/>
        </w:rPr>
      </w:pPr>
    </w:p>
    <w:p w14:paraId="3722D68F" w14:textId="77777777" w:rsidR="00085D39" w:rsidRDefault="00085D39" w:rsidP="00085D39">
      <w:pPr>
        <w:rPr>
          <w:i/>
        </w:rPr>
      </w:pPr>
    </w:p>
    <w:p w14:paraId="4E8E0018" w14:textId="77777777" w:rsidR="00085D39" w:rsidRDefault="00085D39" w:rsidP="00085D39">
      <w:pPr>
        <w:shd w:val="clear" w:color="auto" w:fill="FFFFFF" w:themeFill="background1"/>
        <w:spacing w:after="120"/>
        <w:jc w:val="both"/>
        <w:rPr>
          <w:sz w:val="20"/>
        </w:rPr>
      </w:pPr>
      <w:r w:rsidRPr="00C16EC0">
        <w:rPr>
          <w:sz w:val="20"/>
        </w:rPr>
        <w:t xml:space="preserve">Les informations personnelles recueillies par la MDPH </w:t>
      </w:r>
      <w:r w:rsidRPr="00C16EC0">
        <w:rPr>
          <w:sz w:val="20"/>
          <w:highlight w:val="yellow"/>
        </w:rPr>
        <w:t>[département]</w:t>
      </w:r>
      <w:r w:rsidRPr="00C16EC0">
        <w:rPr>
          <w:sz w:val="20"/>
        </w:rPr>
        <w:t xml:space="preserve"> lors de l’examen, du traitement et du suivi de votre demande font l’objet d’un traitement informatique. Vous pouvez demander à la MDPH de récupérer, corriger, supprimer ou réutiliser ces informations (droits prévus dans la Loi « Informatique et Libertés » du 6 janvier 1978 modifiée en 2018). Vous pouvez faire cette demande à : </w:t>
      </w:r>
      <w:r w:rsidRPr="00C16EC0">
        <w:rPr>
          <w:sz w:val="20"/>
          <w:highlight w:val="yellow"/>
        </w:rPr>
        <w:t xml:space="preserve">[contact </w:t>
      </w:r>
      <w:proofErr w:type="spellStart"/>
      <w:r w:rsidRPr="00C16EC0">
        <w:rPr>
          <w:sz w:val="20"/>
          <w:highlight w:val="yellow"/>
        </w:rPr>
        <w:t>DPO</w:t>
      </w:r>
      <w:proofErr w:type="spellEnd"/>
      <w:r w:rsidRPr="00C16EC0">
        <w:rPr>
          <w:sz w:val="20"/>
          <w:highlight w:val="yellow"/>
        </w:rPr>
        <w:t>]</w:t>
      </w:r>
      <w:r w:rsidRPr="00C16EC0">
        <w:rPr>
          <w:sz w:val="20"/>
        </w:rPr>
        <w:t>.</w:t>
      </w:r>
    </w:p>
    <w:p w14:paraId="38A671E2" w14:textId="5071D055" w:rsidR="00085D39" w:rsidRPr="00C47084" w:rsidRDefault="00085D39" w:rsidP="00085D39">
      <w:pPr>
        <w:shd w:val="clear" w:color="auto" w:fill="FFFFFF" w:themeFill="background1"/>
        <w:spacing w:after="120"/>
        <w:jc w:val="both"/>
        <w:rPr>
          <w:i/>
          <w:iCs/>
          <w:sz w:val="28"/>
        </w:rPr>
      </w:pPr>
    </w:p>
    <w:p w14:paraId="7D1B5E91" w14:textId="77777777" w:rsidR="00085D39" w:rsidRDefault="00085D39" w:rsidP="00085D39">
      <w:pPr>
        <w:spacing w:after="0"/>
      </w:pPr>
    </w:p>
    <w:p w14:paraId="1E07CC20" w14:textId="77777777" w:rsidR="00085D39" w:rsidRDefault="00085D39" w:rsidP="00085D39">
      <w:pPr>
        <w:rPr>
          <w:b/>
          <w:bCs/>
          <w:color w:val="0070C0"/>
        </w:rPr>
      </w:pPr>
      <w:r>
        <w:rPr>
          <w:b/>
          <w:bCs/>
          <w:color w:val="0070C0"/>
        </w:rPr>
        <w:br w:type="page"/>
      </w:r>
    </w:p>
    <w:p w14:paraId="2C2EAD63" w14:textId="6823DB7A" w:rsidR="00085D39" w:rsidRPr="00C47084" w:rsidRDefault="00762FC2" w:rsidP="00085D39">
      <w:pPr>
        <w:spacing w:after="0"/>
        <w:rPr>
          <w:b/>
          <w:bCs/>
          <w:color w:val="0070C0"/>
        </w:rPr>
      </w:pPr>
      <w:r>
        <w:rPr>
          <w:noProof/>
          <w:sz w:val="28"/>
          <w:szCs w:val="28"/>
        </w:rPr>
        <w:lastRenderedPageBreak/>
        <mc:AlternateContent>
          <mc:Choice Requires="wpg">
            <w:drawing>
              <wp:anchor distT="0" distB="0" distL="114300" distR="114300" simplePos="0" relativeHeight="251752597" behindDoc="0" locked="0" layoutInCell="1" allowOverlap="1" wp14:anchorId="6F12E84F" wp14:editId="323C2549">
                <wp:simplePos x="0" y="0"/>
                <wp:positionH relativeFrom="column">
                  <wp:posOffset>3143250</wp:posOffset>
                </wp:positionH>
                <wp:positionV relativeFrom="paragraph">
                  <wp:posOffset>-788035</wp:posOffset>
                </wp:positionV>
                <wp:extent cx="2827020" cy="828000"/>
                <wp:effectExtent l="0" t="0" r="11430" b="10795"/>
                <wp:wrapNone/>
                <wp:docPr id="412" name="Groupe 412"/>
                <wp:cNvGraphicFramePr/>
                <a:graphic xmlns:a="http://schemas.openxmlformats.org/drawingml/2006/main">
                  <a:graphicData uri="http://schemas.microsoft.com/office/word/2010/wordprocessingGroup">
                    <wpg:wgp>
                      <wpg:cNvGrpSpPr/>
                      <wpg:grpSpPr>
                        <a:xfrm>
                          <a:off x="0" y="0"/>
                          <a:ext cx="2827020" cy="828000"/>
                          <a:chOff x="0" y="0"/>
                          <a:chExt cx="2827020" cy="769620"/>
                        </a:xfrm>
                      </wpg:grpSpPr>
                      <wps:wsp>
                        <wps:cNvPr id="413" name="Rectangle 413"/>
                        <wps:cNvSpPr/>
                        <wps:spPr>
                          <a:xfrm>
                            <a:off x="0" y="0"/>
                            <a:ext cx="2827020" cy="76962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14" name="Zone de texte 414"/>
                        <wps:cNvSpPr txBox="1"/>
                        <wps:spPr>
                          <a:xfrm>
                            <a:off x="190500" y="95250"/>
                            <a:ext cx="2448000" cy="576000"/>
                          </a:xfrm>
                          <a:prstGeom prst="rect">
                            <a:avLst/>
                          </a:prstGeom>
                          <a:solidFill>
                            <a:schemeClr val="lt1"/>
                          </a:solidFill>
                          <a:ln w="6350">
                            <a:solidFill>
                              <a:prstClr val="black"/>
                            </a:solidFill>
                          </a:ln>
                        </wps:spPr>
                        <wps:txbx>
                          <w:txbxContent>
                            <w:p w14:paraId="4537ACED" w14:textId="77777777" w:rsidR="004435DB" w:rsidRDefault="004435DB" w:rsidP="00762FC2">
                              <w:pPr>
                                <w:spacing w:after="0" w:line="240" w:lineRule="auto"/>
                                <w:jc w:val="center"/>
                                <w:rPr>
                                  <w:sz w:val="28"/>
                                  <w:szCs w:val="28"/>
                                </w:rPr>
                              </w:pPr>
                              <w:r w:rsidRPr="00282FAE">
                                <w:rPr>
                                  <w:sz w:val="28"/>
                                  <w:szCs w:val="28"/>
                                </w:rPr>
                                <w:t>Courrier à renvoyer</w:t>
                              </w:r>
                            </w:p>
                            <w:p w14:paraId="03F1DDFD" w14:textId="0032ECFD" w:rsidR="004435DB" w:rsidRPr="00762FC2" w:rsidRDefault="004435DB" w:rsidP="00762FC2">
                              <w:pPr>
                                <w:spacing w:after="0" w:line="240" w:lineRule="auto"/>
                                <w:jc w:val="center"/>
                              </w:pPr>
                              <w:r w:rsidRPr="00762FC2">
                                <w:t>Renvoye</w:t>
                              </w:r>
                              <w:r>
                                <w:t>z</w:t>
                              </w:r>
                              <w:r w:rsidRPr="00762FC2">
                                <w:t xml:space="preserve"> </w:t>
                              </w:r>
                              <w:r>
                                <w:t>c</w:t>
                              </w:r>
                              <w:r w:rsidRPr="00762FC2">
                                <w:t xml:space="preserve">e formulaire </w:t>
                              </w:r>
                              <w:r>
                                <w:t>rempli et signé à la MDPH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6F12E84F" id="Groupe 412" o:spid="_x0000_s1061" style="position:absolute;margin-left:247.5pt;margin-top:-62.05pt;width:222.6pt;height:65.2pt;z-index:251752597;mso-height-relative:margin" coordsize="28270,76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wJwYVgMAAA4KAAAOAAAAZHJzL2Uyb0RvYy54bWzcVltP2zAUfp+0/2D5fSQNvUakqIOBJiFA&#10;wIS0N9dxLppje7bbtPv1O3YuhVLtoZumaS+J7XP/fM6XnJ1vKo7WTJtSigQPTkKMmKAyLUWe4C9P&#10;Vx+mGBlLREq4FCzBW2bw+fz9u7NaxSySheQp0wicCBPXKsGFtSoOAkMLVhFzIhUTIMykroiFrc6D&#10;VJMavFc8iMJwHNRSp0pLyoyB08tGiOfef5Yxau+yzDCLeIIhN+uf2j+X7hnMz0ica6KKkrZpkCOy&#10;qEgpIGjv6pJYgla6fOOqKqmWRmb2hMoqkFlWUuZrgGoG4V4111qulK8lj+tc9TABtHs4He2W3q7v&#10;NSrTBA8HEUaCVHBJPi5D7gTwqVUeg9q1Vo/qXrcHebNzJW8yXbk3FIM2HtltjyzbWEThMJpGkzCC&#10;C6Agm0bTMGyhpwXczxszWnw6ZDgZz8bgBFIIurCBy65PplbQRWYHlPk9oB4LopjH3zgEeqBOO6Ae&#10;oL+IyLnD6rTBymv2QJnYAGZHoXSgWBIrbew1kxVyiwRriO/bjqxvjG1w6VRcUCN5mV6VnPuNmyl2&#10;wTVaE5iGZT5okXylxcVRhnAhzhKuoyvZr+yWM+ePiweWQZu5VvAJ+wHfJUMoZcIOGlFBUtbkOII+&#10;6e67t/C37x06zxlU1/tuHbwutPPdwNPqO1Pm+aE3Dn+VWGPcW/jIUtjeuCqF1IcccKiqjdzodyA1&#10;0DiUljLdQm9p2bCTUfSqhOu9IcbeEw10BHMDFGvv4JFxWSdYtiuMCql/HDp3+tD8IMWoBnpLsPm+&#10;IpphxD8LGIvZYDh0fOg3w9HEzaZ+KVm+lIhVdSGhZwZA5or6pdO3vFtmWlbPwMQLFxVERFCInWBq&#10;dbe5sA3tApdTtlh4NeBAReyNeFTUOXeouvZ92jwTrdoet8Aht7IbRRLvtXqj6yyFXKyszEo/Bztc&#10;W7yBFhyV/RV+GHb88BW+eQia2dXgOGK4xxHIbj5KmAnfIn5gDrPFYBbCKGAE5DkbRaOWO3tyHQ49&#10;oXpyHU3Gu5npqLnjhD9AG7t+3qMNBH05PoXc3F28krnoO9rhhH57SzyH+cNulhv/cYpmHXL/8bDY&#10;f2lU/IcVfjo827Y/SO6v5uXej9buN27+EwAA//8DAFBLAwQUAAYACAAAACEA7P1enuIAAAAKAQAA&#10;DwAAAGRycy9kb3ducmV2LnhtbEyPQUvDQBSE74L/YXmCt3aTNC02ZlNKUU9FsBXE22v2NQnNvg3Z&#10;bZL+e9eTHocZZr7JN5NpxUC9aywriOcRCOLS6oYrBZ/H19kTCOeRNbaWScGNHGyK+7scM21H/qDh&#10;4CsRSthlqKD2vsukdGVNBt3cdsTBO9veoA+yr6TucQzlppVJFK2kwYbDQo0d7WoqL4erUfA24rhd&#10;xC/D/nLe3b6Py/evfUxKPT5M22cQnib/F4Zf/IAORWA62StrJ1oF6XoZvngFszhJYxAhsk6jBMRJ&#10;wWoBssjl/wvFDwAAAP//AwBQSwECLQAUAAYACAAAACEAtoM4kv4AAADhAQAAEwAAAAAAAAAAAAAA&#10;AAAAAAAAW0NvbnRlbnRfVHlwZXNdLnhtbFBLAQItABQABgAIAAAAIQA4/SH/1gAAAJQBAAALAAAA&#10;AAAAAAAAAAAAAC8BAABfcmVscy8ucmVsc1BLAQItABQABgAIAAAAIQB9wJwYVgMAAA4KAAAOAAAA&#10;AAAAAAAAAAAAAC4CAABkcnMvZTJvRG9jLnhtbFBLAQItABQABgAIAAAAIQDs/V6e4gAAAAoBAAAP&#10;AAAAAAAAAAAAAAAAALAFAABkcnMvZG93bnJldi54bWxQSwUGAAAAAAQABADzAAAAvwYAAAAA&#10;">
                <v:rect id="Rectangle 413" o:spid="_x0000_s1062" style="position:absolute;width:28270;height:76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u+IxgAAANwAAAAPAAAAZHJzL2Rvd25yZXYueG1sRI9Ba8JA&#10;FITvgv9heUJvutEWW6OriLS0BQ+tCu3xkX2bBLNvQ3YT03/fFQSPw8x8w6w2va1ER40vHSuYThIQ&#10;xJnTJecKTse38QsIH5A1Vo5JwR952KyHgxWm2l34m7pDyEWEsE9RQRFCnUrps4Is+omriaNnXGMx&#10;RNnkUjd4iXBbyVmSzKXFkuNCgTXtCsrOh9Yq+DX4fnz99HtpZp1ZlF/tj3lulXoY9dsliEB9uIdv&#10;7Q+t4Gn6CNcz8QjI9T8AAAD//wMAUEsBAi0AFAAGAAgAAAAhANvh9svuAAAAhQEAABMAAAAAAAAA&#10;AAAAAAAAAAAAAFtDb250ZW50X1R5cGVzXS54bWxQSwECLQAUAAYACAAAACEAWvQsW78AAAAVAQAA&#10;CwAAAAAAAAAAAAAAAAAfAQAAX3JlbHMvLnJlbHNQSwECLQAUAAYACAAAACEAGsrviMYAAADcAAAA&#10;DwAAAAAAAAAAAAAAAAAHAgAAZHJzL2Rvd25yZXYueG1sUEsFBgAAAAADAAMAtwAAAPoCAAAAAA==&#10;" fillcolor="white [3212]" strokecolor="white [3212]" strokeweight="1pt"/>
                <v:shape id="Zone de texte 414" o:spid="_x0000_s1063" type="#_x0000_t202" style="position:absolute;left:1905;top:952;width:24480;height:57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i7wLwwAAANwAAAAPAAAAZHJzL2Rvd25yZXYueG1sRI9BawIx&#10;FITvhf6H8Aq91axFZLsaxRZbCp6qxfNj80yCm5clSdftv28EocdhZr5hluvRd2KgmFxgBdNJBYK4&#10;DdqxUfB9eH+qQaSMrLELTAp+KcF6dX+3xEaHC3/RsM9GFAinBhXYnPtGytRa8pgmoScu3ilEj7nI&#10;aKSOeClw38nnqppLj47LgsWe3iy15/2PV7B9NS+mrTHaba2dG8bjaWc+lHp8GDcLEJnG/B++tT+1&#10;gtl0Btcz5QjI1R8AAAD//wMAUEsBAi0AFAAGAAgAAAAhANvh9svuAAAAhQEAABMAAAAAAAAAAAAA&#10;AAAAAAAAAFtDb250ZW50X1R5cGVzXS54bWxQSwECLQAUAAYACAAAACEAWvQsW78AAAAVAQAACwAA&#10;AAAAAAAAAAAAAAAfAQAAX3JlbHMvLnJlbHNQSwECLQAUAAYACAAAACEAiIu8C8MAAADcAAAADwAA&#10;AAAAAAAAAAAAAAAHAgAAZHJzL2Rvd25yZXYueG1sUEsFBgAAAAADAAMAtwAAAPcCAAAAAA==&#10;" fillcolor="white [3201]" strokeweight=".5pt">
                  <v:textbox>
                    <w:txbxContent>
                      <w:p w14:paraId="4537ACED" w14:textId="77777777" w:rsidR="004435DB" w:rsidRDefault="004435DB" w:rsidP="00762FC2">
                        <w:pPr>
                          <w:spacing w:after="0" w:line="240" w:lineRule="auto"/>
                          <w:jc w:val="center"/>
                          <w:rPr>
                            <w:sz w:val="28"/>
                            <w:szCs w:val="28"/>
                          </w:rPr>
                        </w:pPr>
                        <w:r w:rsidRPr="00282FAE">
                          <w:rPr>
                            <w:sz w:val="28"/>
                            <w:szCs w:val="28"/>
                          </w:rPr>
                          <w:t>Courrier à renvoyer</w:t>
                        </w:r>
                      </w:p>
                      <w:p w14:paraId="03F1DDFD" w14:textId="0032ECFD" w:rsidR="004435DB" w:rsidRPr="00762FC2" w:rsidRDefault="004435DB" w:rsidP="00762FC2">
                        <w:pPr>
                          <w:spacing w:after="0" w:line="240" w:lineRule="auto"/>
                          <w:jc w:val="center"/>
                        </w:pPr>
                        <w:r w:rsidRPr="00762FC2">
                          <w:t>Renvoye</w:t>
                        </w:r>
                        <w:r>
                          <w:t>z</w:t>
                        </w:r>
                        <w:r w:rsidRPr="00762FC2">
                          <w:t xml:space="preserve"> </w:t>
                        </w:r>
                        <w:r>
                          <w:t>c</w:t>
                        </w:r>
                        <w:r w:rsidRPr="00762FC2">
                          <w:t xml:space="preserve">e formulaire </w:t>
                        </w:r>
                        <w:r>
                          <w:t>rempli et signé à la MDPH</w:t>
                        </w:r>
                      </w:p>
                    </w:txbxContent>
                  </v:textbox>
                </v:shape>
              </v:group>
            </w:pict>
          </mc:Fallback>
        </mc:AlternateContent>
      </w:r>
      <w:r w:rsidR="008765D9">
        <w:rPr>
          <w:b/>
          <w:bCs/>
          <w:color w:val="0070C0"/>
        </w:rPr>
        <w:t>Sur une nouvelle feuille</w:t>
      </w:r>
      <w:r w:rsidR="00085D39" w:rsidRPr="00C47084">
        <w:rPr>
          <w:b/>
          <w:bCs/>
          <w:color w:val="0070C0"/>
        </w:rPr>
        <w:t> :</w:t>
      </w:r>
    </w:p>
    <w:p w14:paraId="15BE6691" w14:textId="25AFDE28" w:rsidR="00085D39" w:rsidRPr="00927971" w:rsidRDefault="00085D39" w:rsidP="00085D39">
      <w:pPr>
        <w:pBdr>
          <w:top w:val="single" w:sz="4" w:space="1" w:color="auto"/>
          <w:left w:val="single" w:sz="4" w:space="8" w:color="auto"/>
          <w:bottom w:val="single" w:sz="4" w:space="1" w:color="auto"/>
          <w:right w:val="single" w:sz="4" w:space="4" w:color="auto"/>
        </w:pBdr>
        <w:jc w:val="center"/>
        <w:rPr>
          <w:b/>
          <w:sz w:val="32"/>
        </w:rPr>
      </w:pPr>
      <w:r>
        <w:rPr>
          <w:b/>
          <w:sz w:val="32"/>
        </w:rPr>
        <w:t xml:space="preserve">Recueil de l’accord pour élaborer un plan d’accompagnement global </w:t>
      </w:r>
      <w:r w:rsidRPr="00927971">
        <w:rPr>
          <w:b/>
          <w:sz w:val="32"/>
        </w:rPr>
        <w:t xml:space="preserve">pour </w:t>
      </w:r>
      <w:r w:rsidRPr="00927971">
        <w:rPr>
          <w:b/>
          <w:sz w:val="32"/>
          <w:highlight w:val="green"/>
        </w:rPr>
        <w:t>[</w:t>
      </w:r>
      <w:proofErr w:type="spellStart"/>
      <w:r>
        <w:rPr>
          <w:b/>
          <w:sz w:val="32"/>
          <w:highlight w:val="green"/>
        </w:rPr>
        <w:t>IDENTITE</w:t>
      </w:r>
      <w:proofErr w:type="spellEnd"/>
      <w:r w:rsidRPr="00927971">
        <w:rPr>
          <w:b/>
          <w:sz w:val="32"/>
          <w:highlight w:val="green"/>
        </w:rPr>
        <w:t>/prénom] [</w:t>
      </w:r>
      <w:proofErr w:type="spellStart"/>
      <w:r>
        <w:rPr>
          <w:b/>
          <w:sz w:val="32"/>
          <w:highlight w:val="green"/>
        </w:rPr>
        <w:t>IDENTITE</w:t>
      </w:r>
      <w:proofErr w:type="spellEnd"/>
      <w:r w:rsidRPr="00927971">
        <w:rPr>
          <w:b/>
          <w:sz w:val="32"/>
          <w:highlight w:val="green"/>
        </w:rPr>
        <w:t>/nom d’usage]</w:t>
      </w:r>
    </w:p>
    <w:p w14:paraId="4F6D0495" w14:textId="2F531D99" w:rsidR="00085D39" w:rsidRPr="00361B6C" w:rsidRDefault="00085D39" w:rsidP="00D355FA">
      <w:pPr>
        <w:shd w:val="clear" w:color="auto" w:fill="FFFFFF" w:themeFill="background1"/>
        <w:jc w:val="center"/>
        <w:rPr>
          <w:i/>
          <w:iCs/>
          <w:sz w:val="28"/>
        </w:rPr>
      </w:pPr>
      <w:r>
        <w:rPr>
          <w:i/>
          <w:iCs/>
          <w:sz w:val="28"/>
        </w:rPr>
        <w:t>Cochez la case correspondant à votre choix et</w:t>
      </w:r>
      <w:r w:rsidR="00D355FA">
        <w:rPr>
          <w:i/>
          <w:iCs/>
          <w:sz w:val="28"/>
        </w:rPr>
        <w:br/>
      </w:r>
      <w:r>
        <w:rPr>
          <w:i/>
          <w:iCs/>
          <w:sz w:val="28"/>
        </w:rPr>
        <w:t>remplissez votre nom et votre prénom</w:t>
      </w:r>
    </w:p>
    <w:p w14:paraId="2455AAF6" w14:textId="77777777" w:rsidR="00085D39" w:rsidRDefault="00085D39" w:rsidP="00085D39">
      <w:pPr>
        <w:shd w:val="clear" w:color="auto" w:fill="FFFFFF" w:themeFill="background1"/>
        <w:spacing w:after="120"/>
        <w:rPr>
          <w:sz w:val="28"/>
        </w:rPr>
      </w:pPr>
    </w:p>
    <w:p w14:paraId="058C6940" w14:textId="77777777" w:rsidR="00085D39" w:rsidRPr="00610C39" w:rsidRDefault="00085D39" w:rsidP="00085D39">
      <w:pPr>
        <w:shd w:val="clear" w:color="auto" w:fill="FFFFFF" w:themeFill="background1"/>
        <w:spacing w:after="120"/>
        <w:rPr>
          <w:b/>
          <w:bCs/>
          <w:sz w:val="28"/>
        </w:rPr>
      </w:pPr>
      <w:r w:rsidRPr="00610C39">
        <w:rPr>
          <w:b/>
          <w:bCs/>
          <w:sz w:val="28"/>
        </w:rPr>
        <w:t xml:space="preserve">Votre choix : </w:t>
      </w:r>
    </w:p>
    <w:p w14:paraId="76AE7378" w14:textId="77777777" w:rsidR="00085D39" w:rsidRDefault="0062361B" w:rsidP="00085D39">
      <w:pPr>
        <w:shd w:val="clear" w:color="auto" w:fill="FFFFFF" w:themeFill="background1"/>
        <w:spacing w:after="120"/>
        <w:rPr>
          <w:rFonts w:cstheme="minorHAnsi"/>
          <w:sz w:val="28"/>
          <w:szCs w:val="28"/>
        </w:rPr>
      </w:pPr>
      <w:sdt>
        <w:sdtPr>
          <w:rPr>
            <w:rFonts w:cstheme="minorHAnsi"/>
            <w:b/>
            <w:bCs/>
            <w:sz w:val="28"/>
            <w:szCs w:val="28"/>
          </w:rPr>
          <w:id w:val="1738276036"/>
          <w14:checkbox>
            <w14:checked w14:val="0"/>
            <w14:checkedState w14:val="2612" w14:font="MS Gothic"/>
            <w14:uncheckedState w14:val="2610" w14:font="MS Gothic"/>
          </w14:checkbox>
        </w:sdtPr>
        <w:sdtEndPr/>
        <w:sdtContent>
          <w:r w:rsidR="00085D39" w:rsidRPr="005A7CE6">
            <w:rPr>
              <w:rFonts w:ascii="MS Gothic" w:eastAsia="MS Gothic" w:hAnsi="MS Gothic" w:cstheme="minorHAnsi" w:hint="eastAsia"/>
              <w:b/>
              <w:bCs/>
              <w:sz w:val="28"/>
              <w:szCs w:val="28"/>
            </w:rPr>
            <w:t>☐</w:t>
          </w:r>
        </w:sdtContent>
      </w:sdt>
      <w:r w:rsidR="00085D39">
        <w:rPr>
          <w:rFonts w:cstheme="minorHAnsi"/>
          <w:b/>
          <w:bCs/>
          <w:sz w:val="28"/>
          <w:szCs w:val="28"/>
        </w:rPr>
        <w:t xml:space="preserve"> </w:t>
      </w:r>
      <w:r w:rsidR="00085D39" w:rsidRPr="005A7CE6">
        <w:rPr>
          <w:rFonts w:cstheme="minorHAnsi"/>
          <w:b/>
          <w:bCs/>
          <w:sz w:val="28"/>
          <w:szCs w:val="28"/>
        </w:rPr>
        <w:t>Je donne mon accord</w:t>
      </w:r>
      <w:r w:rsidR="00085D39" w:rsidRPr="00EB7261">
        <w:rPr>
          <w:rFonts w:cstheme="minorHAnsi"/>
          <w:sz w:val="28"/>
          <w:szCs w:val="28"/>
        </w:rPr>
        <w:t xml:space="preserve"> pour l</w:t>
      </w:r>
      <w:r w:rsidR="00085D39">
        <w:rPr>
          <w:rFonts w:cstheme="minorHAnsi"/>
          <w:sz w:val="28"/>
          <w:szCs w:val="28"/>
        </w:rPr>
        <w:t xml:space="preserve">’élaboration d’un plan d’accompagnement global pour </w:t>
      </w:r>
      <w:r w:rsidR="00085D39" w:rsidRPr="00404E94">
        <w:rPr>
          <w:rFonts w:cstheme="minorHAnsi"/>
          <w:sz w:val="28"/>
          <w:szCs w:val="28"/>
          <w:highlight w:val="green"/>
        </w:rPr>
        <w:t>[</w:t>
      </w:r>
      <w:proofErr w:type="spellStart"/>
      <w:r w:rsidR="00085D39" w:rsidRPr="00404E94">
        <w:rPr>
          <w:rFonts w:cstheme="minorHAnsi"/>
          <w:sz w:val="28"/>
          <w:szCs w:val="28"/>
          <w:highlight w:val="green"/>
        </w:rPr>
        <w:t>IDENTITE</w:t>
      </w:r>
      <w:proofErr w:type="spellEnd"/>
      <w:r w:rsidR="00085D39" w:rsidRPr="00404E94">
        <w:rPr>
          <w:rFonts w:cstheme="minorHAnsi"/>
          <w:sz w:val="28"/>
          <w:szCs w:val="28"/>
          <w:highlight w:val="green"/>
        </w:rPr>
        <w:t>/prénom]</w:t>
      </w:r>
      <w:r w:rsidR="00085D39">
        <w:rPr>
          <w:rFonts w:cstheme="minorHAnsi"/>
          <w:sz w:val="28"/>
          <w:szCs w:val="28"/>
        </w:rPr>
        <w:t xml:space="preserve"> </w:t>
      </w:r>
      <w:r w:rsidR="00085D39" w:rsidRPr="00404E94">
        <w:rPr>
          <w:rFonts w:cstheme="minorHAnsi"/>
          <w:sz w:val="28"/>
          <w:szCs w:val="28"/>
          <w:highlight w:val="green"/>
        </w:rPr>
        <w:t>[</w:t>
      </w:r>
      <w:proofErr w:type="spellStart"/>
      <w:r w:rsidR="00085D39" w:rsidRPr="00404E94">
        <w:rPr>
          <w:rFonts w:cstheme="minorHAnsi"/>
          <w:sz w:val="28"/>
          <w:szCs w:val="28"/>
          <w:highlight w:val="green"/>
        </w:rPr>
        <w:t>IDENTITE</w:t>
      </w:r>
      <w:proofErr w:type="spellEnd"/>
      <w:r w:rsidR="00085D39" w:rsidRPr="00404E94">
        <w:rPr>
          <w:rFonts w:cstheme="minorHAnsi"/>
          <w:sz w:val="28"/>
          <w:szCs w:val="28"/>
          <w:highlight w:val="green"/>
        </w:rPr>
        <w:t>/nom d’usage]</w:t>
      </w:r>
    </w:p>
    <w:p w14:paraId="1D90BDC7" w14:textId="77777777" w:rsidR="00085D39" w:rsidRDefault="00085D39" w:rsidP="00085D39">
      <w:pPr>
        <w:spacing w:after="0"/>
        <w:ind w:left="709"/>
      </w:pPr>
      <w:r>
        <w:rPr>
          <w:b/>
          <w:color w:val="0070C0"/>
        </w:rPr>
        <w:t>SI le bénéficiaire est un adulte ou un mineur émancipé [</w:t>
      </w:r>
    </w:p>
    <w:p w14:paraId="54CD4672" w14:textId="77777777" w:rsidR="00085D39" w:rsidRPr="005714E3" w:rsidRDefault="00085D39" w:rsidP="00085D39">
      <w:pPr>
        <w:ind w:left="1416"/>
        <w:rPr>
          <w:rFonts w:cstheme="minorHAnsi"/>
          <w:sz w:val="28"/>
          <w:szCs w:val="28"/>
        </w:rPr>
      </w:pPr>
      <w:r w:rsidRPr="005714E3">
        <w:rPr>
          <w:rFonts w:cstheme="minorHAnsi"/>
          <w:sz w:val="28"/>
          <w:szCs w:val="28"/>
        </w:rPr>
        <w:t xml:space="preserve">En donnant mon accord, j’autorise la MDPH à échanger des informations sur </w:t>
      </w:r>
      <w:r>
        <w:rPr>
          <w:rFonts w:cstheme="minorHAnsi"/>
          <w:sz w:val="28"/>
          <w:szCs w:val="28"/>
        </w:rPr>
        <w:t xml:space="preserve">moi </w:t>
      </w:r>
      <w:r w:rsidRPr="005714E3">
        <w:rPr>
          <w:rFonts w:cstheme="minorHAnsi"/>
          <w:sz w:val="28"/>
          <w:szCs w:val="28"/>
        </w:rPr>
        <w:t xml:space="preserve">avec des professionnels pour faciliter l’évaluation de </w:t>
      </w:r>
      <w:r>
        <w:rPr>
          <w:rFonts w:cstheme="minorHAnsi"/>
          <w:sz w:val="28"/>
          <w:szCs w:val="28"/>
        </w:rPr>
        <w:t>ma</w:t>
      </w:r>
      <w:r w:rsidRPr="005714E3">
        <w:rPr>
          <w:rFonts w:cstheme="minorHAnsi"/>
          <w:sz w:val="28"/>
          <w:szCs w:val="28"/>
        </w:rPr>
        <w:t xml:space="preserve"> situation (échanges oraux, écrits, mails)</w:t>
      </w:r>
    </w:p>
    <w:p w14:paraId="6214645F" w14:textId="77777777" w:rsidR="00085D39" w:rsidRDefault="00085D39" w:rsidP="00085D39">
      <w:pPr>
        <w:spacing w:after="0"/>
        <w:ind w:left="1418"/>
        <w:rPr>
          <w:b/>
          <w:color w:val="0070C0"/>
        </w:rPr>
      </w:pPr>
      <w:r>
        <w:rPr>
          <w:b/>
          <w:color w:val="0070C0"/>
        </w:rPr>
        <w:t xml:space="preserve">] SINON SI le bénéficiaire est un </w:t>
      </w:r>
      <w:r w:rsidRPr="0056411C">
        <w:rPr>
          <w:b/>
          <w:color w:val="0070C0"/>
        </w:rPr>
        <w:t>mineur non émancipé dont au moins un parent existe</w:t>
      </w:r>
      <w:r w:rsidRPr="00927971">
        <w:rPr>
          <w:b/>
          <w:sz w:val="28"/>
          <w:lang w:eastAsia="fr-FR"/>
        </w:rPr>
        <w:t xml:space="preserve"> </w:t>
      </w:r>
      <w:r>
        <w:rPr>
          <w:b/>
          <w:color w:val="0070C0"/>
        </w:rPr>
        <w:t>[</w:t>
      </w:r>
    </w:p>
    <w:p w14:paraId="435B6C00" w14:textId="76E081D4" w:rsidR="00085D39" w:rsidRPr="005714E3" w:rsidRDefault="00085D39" w:rsidP="00085D39">
      <w:pPr>
        <w:ind w:left="1416"/>
        <w:rPr>
          <w:rFonts w:cstheme="minorHAnsi"/>
          <w:sz w:val="28"/>
          <w:szCs w:val="28"/>
        </w:rPr>
      </w:pPr>
      <w:r w:rsidRPr="005714E3">
        <w:rPr>
          <w:rFonts w:cstheme="minorHAnsi"/>
          <w:sz w:val="28"/>
          <w:szCs w:val="28"/>
        </w:rPr>
        <w:t xml:space="preserve">En donnant mon accord, j’autorise la MDPH à échanger </w:t>
      </w:r>
      <w:proofErr w:type="gramStart"/>
      <w:r w:rsidRPr="005714E3">
        <w:rPr>
          <w:rFonts w:cstheme="minorHAnsi"/>
          <w:sz w:val="28"/>
          <w:szCs w:val="28"/>
        </w:rPr>
        <w:t>des informations sur</w:t>
      </w:r>
      <w:proofErr w:type="gramEnd"/>
      <w:r w:rsidRPr="005714E3">
        <w:rPr>
          <w:rFonts w:cstheme="minorHAnsi"/>
          <w:sz w:val="28"/>
          <w:szCs w:val="28"/>
        </w:rPr>
        <w:t xml:space="preserve"> </w:t>
      </w:r>
      <w:r w:rsidRPr="00404E94">
        <w:rPr>
          <w:rFonts w:cstheme="minorHAnsi"/>
          <w:sz w:val="28"/>
          <w:szCs w:val="28"/>
          <w:highlight w:val="green"/>
        </w:rPr>
        <w:t>[</w:t>
      </w:r>
      <w:proofErr w:type="spellStart"/>
      <w:r w:rsidRPr="00404E94">
        <w:rPr>
          <w:rFonts w:cstheme="minorHAnsi"/>
          <w:sz w:val="28"/>
          <w:szCs w:val="28"/>
          <w:highlight w:val="green"/>
        </w:rPr>
        <w:t>IDENTITE</w:t>
      </w:r>
      <w:proofErr w:type="spellEnd"/>
      <w:r w:rsidRPr="00404E94">
        <w:rPr>
          <w:rFonts w:cstheme="minorHAnsi"/>
          <w:sz w:val="28"/>
          <w:szCs w:val="28"/>
          <w:highlight w:val="green"/>
        </w:rPr>
        <w:t>/prénom]</w:t>
      </w:r>
      <w:r w:rsidR="00D355FA">
        <w:rPr>
          <w:rFonts w:cstheme="minorHAnsi"/>
          <w:sz w:val="28"/>
          <w:szCs w:val="28"/>
        </w:rPr>
        <w:t xml:space="preserve"> </w:t>
      </w:r>
      <w:r w:rsidR="00D355FA" w:rsidRPr="00404E94">
        <w:rPr>
          <w:rFonts w:cstheme="minorHAnsi"/>
          <w:sz w:val="28"/>
          <w:szCs w:val="28"/>
          <w:highlight w:val="green"/>
        </w:rPr>
        <w:t>[</w:t>
      </w:r>
      <w:proofErr w:type="spellStart"/>
      <w:r w:rsidR="00D355FA" w:rsidRPr="00404E94">
        <w:rPr>
          <w:rFonts w:cstheme="minorHAnsi"/>
          <w:sz w:val="28"/>
          <w:szCs w:val="28"/>
          <w:highlight w:val="green"/>
        </w:rPr>
        <w:t>IDENTITE</w:t>
      </w:r>
      <w:proofErr w:type="spellEnd"/>
      <w:r w:rsidR="00D355FA" w:rsidRPr="00404E94">
        <w:rPr>
          <w:rFonts w:cstheme="minorHAnsi"/>
          <w:sz w:val="28"/>
          <w:szCs w:val="28"/>
          <w:highlight w:val="green"/>
        </w:rPr>
        <w:t>/nom d’usage]</w:t>
      </w:r>
      <w:r>
        <w:rPr>
          <w:rFonts w:cstheme="minorHAnsi"/>
          <w:sz w:val="28"/>
          <w:szCs w:val="28"/>
        </w:rPr>
        <w:t xml:space="preserve"> </w:t>
      </w:r>
      <w:r w:rsidRPr="005714E3">
        <w:rPr>
          <w:rFonts w:cstheme="minorHAnsi"/>
          <w:sz w:val="28"/>
          <w:szCs w:val="28"/>
        </w:rPr>
        <w:t xml:space="preserve">avec des professionnels pour faciliter l’évaluation de </w:t>
      </w:r>
      <w:r>
        <w:rPr>
          <w:rFonts w:cstheme="minorHAnsi"/>
          <w:sz w:val="28"/>
          <w:szCs w:val="28"/>
        </w:rPr>
        <w:t>sa</w:t>
      </w:r>
      <w:r w:rsidRPr="005714E3">
        <w:rPr>
          <w:rFonts w:cstheme="minorHAnsi"/>
          <w:sz w:val="28"/>
          <w:szCs w:val="28"/>
        </w:rPr>
        <w:t xml:space="preserve"> situation (échanges oraux, écrits, mails)</w:t>
      </w:r>
    </w:p>
    <w:p w14:paraId="254B0D86" w14:textId="77777777" w:rsidR="00085D39" w:rsidRDefault="00085D39" w:rsidP="00085D39">
      <w:pPr>
        <w:ind w:left="2124"/>
        <w:rPr>
          <w:b/>
          <w:color w:val="0070C0"/>
        </w:rPr>
      </w:pPr>
      <w:r>
        <w:rPr>
          <w:b/>
          <w:color w:val="0070C0"/>
        </w:rPr>
        <w:t>] SINON [</w:t>
      </w:r>
    </w:p>
    <w:p w14:paraId="4B529922" w14:textId="74A555E6" w:rsidR="00085D39" w:rsidRPr="005714E3" w:rsidRDefault="00085D39" w:rsidP="00085D39">
      <w:pPr>
        <w:ind w:left="1416"/>
        <w:rPr>
          <w:rFonts w:cstheme="minorHAnsi"/>
          <w:sz w:val="28"/>
          <w:szCs w:val="28"/>
        </w:rPr>
      </w:pPr>
      <w:r w:rsidRPr="005714E3">
        <w:rPr>
          <w:rFonts w:cstheme="minorHAnsi"/>
          <w:sz w:val="28"/>
          <w:szCs w:val="28"/>
        </w:rPr>
        <w:t xml:space="preserve">En donnant mon accord, j’autorise la MDPH à échanger des informations sur </w:t>
      </w:r>
      <w:r w:rsidRPr="00404E94">
        <w:rPr>
          <w:rFonts w:cstheme="minorHAnsi"/>
          <w:sz w:val="28"/>
          <w:szCs w:val="28"/>
          <w:highlight w:val="green"/>
        </w:rPr>
        <w:t>[</w:t>
      </w:r>
      <w:proofErr w:type="spellStart"/>
      <w:r w:rsidRPr="00404E94">
        <w:rPr>
          <w:rFonts w:cstheme="minorHAnsi"/>
          <w:sz w:val="28"/>
          <w:szCs w:val="28"/>
          <w:highlight w:val="green"/>
        </w:rPr>
        <w:t>IDENTITE</w:t>
      </w:r>
      <w:proofErr w:type="spellEnd"/>
      <w:r w:rsidRPr="00404E94">
        <w:rPr>
          <w:rFonts w:cstheme="minorHAnsi"/>
          <w:sz w:val="28"/>
          <w:szCs w:val="28"/>
          <w:highlight w:val="green"/>
        </w:rPr>
        <w:t>/prénom]</w:t>
      </w:r>
      <w:r w:rsidR="00D355FA">
        <w:rPr>
          <w:rFonts w:cstheme="minorHAnsi"/>
          <w:sz w:val="28"/>
          <w:szCs w:val="28"/>
        </w:rPr>
        <w:t xml:space="preserve"> </w:t>
      </w:r>
      <w:r w:rsidR="00D355FA" w:rsidRPr="00404E94">
        <w:rPr>
          <w:rFonts w:cstheme="minorHAnsi"/>
          <w:sz w:val="28"/>
          <w:szCs w:val="28"/>
          <w:highlight w:val="green"/>
        </w:rPr>
        <w:t>[</w:t>
      </w:r>
      <w:proofErr w:type="spellStart"/>
      <w:r w:rsidR="00D355FA" w:rsidRPr="00404E94">
        <w:rPr>
          <w:rFonts w:cstheme="minorHAnsi"/>
          <w:sz w:val="28"/>
          <w:szCs w:val="28"/>
          <w:highlight w:val="green"/>
        </w:rPr>
        <w:t>IDENTITE</w:t>
      </w:r>
      <w:proofErr w:type="spellEnd"/>
      <w:r w:rsidR="00D355FA" w:rsidRPr="00404E94">
        <w:rPr>
          <w:rFonts w:cstheme="minorHAnsi"/>
          <w:sz w:val="28"/>
          <w:szCs w:val="28"/>
          <w:highlight w:val="green"/>
        </w:rPr>
        <w:t>/nom d’usage]</w:t>
      </w:r>
      <w:r>
        <w:rPr>
          <w:rFonts w:cstheme="minorHAnsi"/>
          <w:sz w:val="28"/>
          <w:szCs w:val="28"/>
        </w:rPr>
        <w:t xml:space="preserve"> </w:t>
      </w:r>
      <w:r w:rsidRPr="005714E3">
        <w:rPr>
          <w:rFonts w:cstheme="minorHAnsi"/>
          <w:sz w:val="28"/>
          <w:szCs w:val="28"/>
        </w:rPr>
        <w:t xml:space="preserve">avec des professionnels pour faciliter l’évaluation de </w:t>
      </w:r>
      <w:r>
        <w:rPr>
          <w:rFonts w:cstheme="minorHAnsi"/>
          <w:sz w:val="28"/>
          <w:szCs w:val="28"/>
        </w:rPr>
        <w:t>sa</w:t>
      </w:r>
      <w:r w:rsidRPr="005714E3">
        <w:rPr>
          <w:rFonts w:cstheme="minorHAnsi"/>
          <w:sz w:val="28"/>
          <w:szCs w:val="28"/>
        </w:rPr>
        <w:t xml:space="preserve"> situation (échanges oraux, écrits, mails</w:t>
      </w:r>
      <w:proofErr w:type="gramStart"/>
      <w:r w:rsidRPr="005714E3">
        <w:rPr>
          <w:rFonts w:cstheme="minorHAnsi"/>
          <w:sz w:val="28"/>
          <w:szCs w:val="28"/>
        </w:rPr>
        <w:t>)</w:t>
      </w:r>
      <w:r w:rsidRPr="00176B7F">
        <w:rPr>
          <w:rFonts w:cstheme="minorHAnsi"/>
          <w:b/>
          <w:bCs/>
          <w:color w:val="0070C0"/>
        </w:rPr>
        <w:t xml:space="preserve"> ]</w:t>
      </w:r>
      <w:proofErr w:type="gramEnd"/>
    </w:p>
    <w:p w14:paraId="3AC983D2" w14:textId="77777777" w:rsidR="00085D39" w:rsidRPr="007E732A" w:rsidRDefault="00085D39" w:rsidP="00085D39">
      <w:pPr>
        <w:shd w:val="clear" w:color="auto" w:fill="FFFFFF" w:themeFill="background1"/>
        <w:spacing w:after="120"/>
        <w:rPr>
          <w:rFonts w:cstheme="minorHAnsi"/>
          <w:sz w:val="28"/>
          <w:szCs w:val="28"/>
        </w:rPr>
      </w:pPr>
    </w:p>
    <w:p w14:paraId="5FD2DA4A" w14:textId="77777777" w:rsidR="00085D39" w:rsidRPr="007C2502" w:rsidRDefault="0062361B" w:rsidP="00085D39">
      <w:pPr>
        <w:shd w:val="clear" w:color="auto" w:fill="FFFFFF" w:themeFill="background1"/>
        <w:spacing w:after="120"/>
        <w:rPr>
          <w:rFonts w:cstheme="minorHAnsi"/>
          <w:sz w:val="28"/>
          <w:szCs w:val="28"/>
        </w:rPr>
      </w:pPr>
      <w:sdt>
        <w:sdtPr>
          <w:rPr>
            <w:rFonts w:cstheme="minorHAnsi"/>
            <w:sz w:val="28"/>
            <w:szCs w:val="28"/>
          </w:rPr>
          <w:id w:val="1362553969"/>
          <w14:checkbox>
            <w14:checked w14:val="0"/>
            <w14:checkedState w14:val="2612" w14:font="MS Gothic"/>
            <w14:uncheckedState w14:val="2610" w14:font="MS Gothic"/>
          </w14:checkbox>
        </w:sdtPr>
        <w:sdtEndPr/>
        <w:sdtContent>
          <w:r w:rsidR="00085D39">
            <w:rPr>
              <w:rFonts w:ascii="MS Gothic" w:eastAsia="MS Gothic" w:hAnsi="MS Gothic" w:cstheme="minorHAnsi" w:hint="eastAsia"/>
              <w:sz w:val="28"/>
              <w:szCs w:val="28"/>
            </w:rPr>
            <w:t>☐</w:t>
          </w:r>
        </w:sdtContent>
      </w:sdt>
      <w:r w:rsidR="00085D39" w:rsidRPr="005A7CE6">
        <w:rPr>
          <w:rFonts w:cstheme="minorHAnsi"/>
          <w:b/>
          <w:bCs/>
          <w:sz w:val="28"/>
          <w:szCs w:val="28"/>
        </w:rPr>
        <w:t xml:space="preserve">Je refuse </w:t>
      </w:r>
      <w:r w:rsidR="00085D39" w:rsidRPr="007C2502">
        <w:rPr>
          <w:rFonts w:cstheme="minorHAnsi"/>
          <w:sz w:val="28"/>
          <w:szCs w:val="28"/>
        </w:rPr>
        <w:t xml:space="preserve">l’élaboration d’un plan d’accompagnement global pour </w:t>
      </w:r>
      <w:r w:rsidR="00085D39" w:rsidRPr="00404E94">
        <w:rPr>
          <w:rFonts w:cstheme="minorHAnsi"/>
          <w:sz w:val="28"/>
          <w:szCs w:val="28"/>
          <w:highlight w:val="green"/>
        </w:rPr>
        <w:t>[</w:t>
      </w:r>
      <w:proofErr w:type="spellStart"/>
      <w:r w:rsidR="00085D39" w:rsidRPr="00404E94">
        <w:rPr>
          <w:rFonts w:cstheme="minorHAnsi"/>
          <w:sz w:val="28"/>
          <w:szCs w:val="28"/>
          <w:highlight w:val="green"/>
        </w:rPr>
        <w:t>IDENTITE</w:t>
      </w:r>
      <w:proofErr w:type="spellEnd"/>
      <w:r w:rsidR="00085D39" w:rsidRPr="00404E94">
        <w:rPr>
          <w:rFonts w:cstheme="minorHAnsi"/>
          <w:sz w:val="28"/>
          <w:szCs w:val="28"/>
          <w:highlight w:val="green"/>
        </w:rPr>
        <w:t>/prénom]</w:t>
      </w:r>
      <w:r w:rsidR="00085D39">
        <w:rPr>
          <w:rFonts w:cstheme="minorHAnsi"/>
          <w:sz w:val="28"/>
          <w:szCs w:val="28"/>
        </w:rPr>
        <w:t xml:space="preserve"> </w:t>
      </w:r>
      <w:r w:rsidR="00085D39" w:rsidRPr="00404E94">
        <w:rPr>
          <w:rFonts w:cstheme="minorHAnsi"/>
          <w:sz w:val="28"/>
          <w:szCs w:val="28"/>
          <w:highlight w:val="green"/>
        </w:rPr>
        <w:t>[</w:t>
      </w:r>
      <w:proofErr w:type="spellStart"/>
      <w:r w:rsidR="00085D39" w:rsidRPr="00404E94">
        <w:rPr>
          <w:rFonts w:cstheme="minorHAnsi"/>
          <w:sz w:val="28"/>
          <w:szCs w:val="28"/>
          <w:highlight w:val="green"/>
        </w:rPr>
        <w:t>IDENTITE</w:t>
      </w:r>
      <w:proofErr w:type="spellEnd"/>
      <w:r w:rsidR="00085D39" w:rsidRPr="00404E94">
        <w:rPr>
          <w:rFonts w:cstheme="minorHAnsi"/>
          <w:sz w:val="28"/>
          <w:szCs w:val="28"/>
          <w:highlight w:val="green"/>
        </w:rPr>
        <w:t>/nom d’usage]</w:t>
      </w:r>
    </w:p>
    <w:p w14:paraId="370D4244" w14:textId="77777777" w:rsidR="00085D39" w:rsidRDefault="00085D39" w:rsidP="00085D39">
      <w:pPr>
        <w:shd w:val="clear" w:color="auto" w:fill="FFFFFF" w:themeFill="background1"/>
        <w:spacing w:after="120"/>
        <w:rPr>
          <w:sz w:val="28"/>
        </w:rPr>
      </w:pPr>
    </w:p>
    <w:p w14:paraId="12B40E70" w14:textId="77777777" w:rsidR="00085D39" w:rsidRPr="00610C39" w:rsidRDefault="00085D39" w:rsidP="00085D39">
      <w:pPr>
        <w:shd w:val="clear" w:color="auto" w:fill="FFFFFF" w:themeFill="background1"/>
        <w:spacing w:after="120"/>
        <w:rPr>
          <w:b/>
          <w:bCs/>
          <w:sz w:val="28"/>
        </w:rPr>
      </w:pPr>
      <w:r w:rsidRPr="00610C39">
        <w:rPr>
          <w:b/>
          <w:bCs/>
          <w:sz w:val="28"/>
        </w:rPr>
        <w:t xml:space="preserve">Vous êtes : </w:t>
      </w:r>
    </w:p>
    <w:p w14:paraId="209A8919" w14:textId="77777777" w:rsidR="00085D39" w:rsidRPr="00C133A9" w:rsidRDefault="0062361B" w:rsidP="00085D39">
      <w:pPr>
        <w:shd w:val="clear" w:color="auto" w:fill="FFFFFF" w:themeFill="background1"/>
        <w:spacing w:after="120"/>
        <w:rPr>
          <w:sz w:val="28"/>
        </w:rPr>
      </w:pPr>
      <w:sdt>
        <w:sdtPr>
          <w:rPr>
            <w:sz w:val="28"/>
          </w:rPr>
          <w:id w:val="211075799"/>
          <w14:checkbox>
            <w14:checked w14:val="0"/>
            <w14:checkedState w14:val="2612" w14:font="MS Gothic"/>
            <w14:uncheckedState w14:val="2610" w14:font="MS Gothic"/>
          </w14:checkbox>
        </w:sdtPr>
        <w:sdtEndPr/>
        <w:sdtContent>
          <w:r w:rsidR="00085D39">
            <w:rPr>
              <w:rFonts w:ascii="MS Gothic" w:eastAsia="MS Gothic" w:hAnsi="MS Gothic" w:hint="eastAsia"/>
              <w:sz w:val="28"/>
            </w:rPr>
            <w:t>☐</w:t>
          </w:r>
        </w:sdtContent>
      </w:sdt>
      <w:r w:rsidR="00085D39" w:rsidRPr="00404E94">
        <w:rPr>
          <w:rFonts w:cstheme="minorHAnsi"/>
          <w:sz w:val="28"/>
          <w:szCs w:val="28"/>
          <w:highlight w:val="green"/>
        </w:rPr>
        <w:t>[</w:t>
      </w:r>
      <w:proofErr w:type="spellStart"/>
      <w:r w:rsidR="00085D39" w:rsidRPr="00404E94">
        <w:rPr>
          <w:rFonts w:cstheme="minorHAnsi"/>
          <w:sz w:val="28"/>
          <w:szCs w:val="28"/>
          <w:highlight w:val="green"/>
        </w:rPr>
        <w:t>IDENTITE</w:t>
      </w:r>
      <w:proofErr w:type="spellEnd"/>
      <w:r w:rsidR="00085D39" w:rsidRPr="00404E94">
        <w:rPr>
          <w:rFonts w:cstheme="minorHAnsi"/>
          <w:sz w:val="28"/>
          <w:szCs w:val="28"/>
          <w:highlight w:val="green"/>
        </w:rPr>
        <w:t>/prénom]</w:t>
      </w:r>
      <w:r w:rsidR="00085D39">
        <w:rPr>
          <w:rFonts w:cstheme="minorHAnsi"/>
          <w:sz w:val="28"/>
          <w:szCs w:val="28"/>
        </w:rPr>
        <w:t xml:space="preserve"> </w:t>
      </w:r>
      <w:r w:rsidR="00085D39" w:rsidRPr="00404E94">
        <w:rPr>
          <w:rFonts w:cstheme="minorHAnsi"/>
          <w:sz w:val="28"/>
          <w:szCs w:val="28"/>
          <w:highlight w:val="green"/>
        </w:rPr>
        <w:t>[</w:t>
      </w:r>
      <w:proofErr w:type="spellStart"/>
      <w:r w:rsidR="00085D39" w:rsidRPr="00404E94">
        <w:rPr>
          <w:rFonts w:cstheme="minorHAnsi"/>
          <w:sz w:val="28"/>
          <w:szCs w:val="28"/>
          <w:highlight w:val="green"/>
        </w:rPr>
        <w:t>IDENTITE</w:t>
      </w:r>
      <w:proofErr w:type="spellEnd"/>
      <w:r w:rsidR="00085D39" w:rsidRPr="00404E94">
        <w:rPr>
          <w:rFonts w:cstheme="minorHAnsi"/>
          <w:sz w:val="28"/>
          <w:szCs w:val="28"/>
          <w:highlight w:val="green"/>
        </w:rPr>
        <w:t>/nom d’usage]</w:t>
      </w:r>
    </w:p>
    <w:p w14:paraId="638A5694" w14:textId="77777777" w:rsidR="00085D39" w:rsidRPr="007E732A" w:rsidRDefault="0062361B" w:rsidP="00085D39">
      <w:pPr>
        <w:shd w:val="clear" w:color="auto" w:fill="FFFFFF" w:themeFill="background1"/>
        <w:spacing w:after="120"/>
        <w:rPr>
          <w:rFonts w:cstheme="minorHAnsi"/>
          <w:sz w:val="28"/>
          <w:szCs w:val="28"/>
        </w:rPr>
      </w:pPr>
      <w:sdt>
        <w:sdtPr>
          <w:rPr>
            <w:sz w:val="28"/>
          </w:rPr>
          <w:id w:val="536079464"/>
          <w14:checkbox>
            <w14:checked w14:val="0"/>
            <w14:checkedState w14:val="2612" w14:font="MS Gothic"/>
            <w14:uncheckedState w14:val="2610" w14:font="MS Gothic"/>
          </w14:checkbox>
        </w:sdtPr>
        <w:sdtEndPr/>
        <w:sdtContent>
          <w:r w:rsidR="00085D39">
            <w:rPr>
              <w:rFonts w:ascii="MS Gothic" w:eastAsia="MS Gothic" w:hAnsi="MS Gothic" w:hint="eastAsia"/>
              <w:sz w:val="28"/>
            </w:rPr>
            <w:t>☐</w:t>
          </w:r>
        </w:sdtContent>
      </w:sdt>
      <w:r w:rsidR="00085D39" w:rsidRPr="00D343BA">
        <w:rPr>
          <w:sz w:val="28"/>
        </w:rPr>
        <w:t xml:space="preserve">Le père, la mère ou le représentant légal de </w:t>
      </w:r>
      <w:r w:rsidR="00085D39" w:rsidRPr="00404E94">
        <w:rPr>
          <w:rFonts w:cstheme="minorHAnsi"/>
          <w:sz w:val="28"/>
          <w:szCs w:val="28"/>
          <w:highlight w:val="green"/>
        </w:rPr>
        <w:t>[</w:t>
      </w:r>
      <w:proofErr w:type="spellStart"/>
      <w:r w:rsidR="00085D39" w:rsidRPr="00404E94">
        <w:rPr>
          <w:rFonts w:cstheme="minorHAnsi"/>
          <w:sz w:val="28"/>
          <w:szCs w:val="28"/>
          <w:highlight w:val="green"/>
        </w:rPr>
        <w:t>IDENTITE</w:t>
      </w:r>
      <w:proofErr w:type="spellEnd"/>
      <w:r w:rsidR="00085D39" w:rsidRPr="00404E94">
        <w:rPr>
          <w:rFonts w:cstheme="minorHAnsi"/>
          <w:sz w:val="28"/>
          <w:szCs w:val="28"/>
          <w:highlight w:val="green"/>
        </w:rPr>
        <w:t>/prénom]</w:t>
      </w:r>
      <w:r w:rsidR="00085D39">
        <w:rPr>
          <w:rFonts w:cstheme="minorHAnsi"/>
          <w:sz w:val="28"/>
          <w:szCs w:val="28"/>
        </w:rPr>
        <w:t xml:space="preserve"> </w:t>
      </w:r>
      <w:r w:rsidR="00085D39" w:rsidRPr="00404E94">
        <w:rPr>
          <w:rFonts w:cstheme="minorHAnsi"/>
          <w:sz w:val="28"/>
          <w:szCs w:val="28"/>
          <w:highlight w:val="green"/>
        </w:rPr>
        <w:t>[</w:t>
      </w:r>
      <w:proofErr w:type="spellStart"/>
      <w:r w:rsidR="00085D39" w:rsidRPr="00404E94">
        <w:rPr>
          <w:rFonts w:cstheme="minorHAnsi"/>
          <w:sz w:val="28"/>
          <w:szCs w:val="28"/>
          <w:highlight w:val="green"/>
        </w:rPr>
        <w:t>IDENTITE</w:t>
      </w:r>
      <w:proofErr w:type="spellEnd"/>
      <w:r w:rsidR="00085D39" w:rsidRPr="00404E94">
        <w:rPr>
          <w:rFonts w:cstheme="minorHAnsi"/>
          <w:sz w:val="28"/>
          <w:szCs w:val="28"/>
          <w:highlight w:val="green"/>
        </w:rPr>
        <w:t>/nom d’usage]</w:t>
      </w:r>
    </w:p>
    <w:p w14:paraId="4D284514" w14:textId="420C69DC" w:rsidR="00085D39" w:rsidRPr="00CC45C9" w:rsidRDefault="00085D39" w:rsidP="006C53F3">
      <w:pPr>
        <w:pStyle w:val="Paragraphedeliste"/>
        <w:numPr>
          <w:ilvl w:val="0"/>
          <w:numId w:val="21"/>
        </w:numPr>
        <w:shd w:val="clear" w:color="auto" w:fill="FFFFFF" w:themeFill="background1"/>
        <w:spacing w:after="120"/>
        <w:rPr>
          <w:rFonts w:cstheme="minorHAnsi"/>
          <w:sz w:val="28"/>
          <w:szCs w:val="28"/>
        </w:rPr>
      </w:pPr>
      <w:r w:rsidRPr="00CC45C9">
        <w:rPr>
          <w:rFonts w:cstheme="minorHAnsi"/>
          <w:sz w:val="28"/>
          <w:szCs w:val="28"/>
        </w:rPr>
        <w:t>Prénom / Nom</w:t>
      </w:r>
    </w:p>
    <w:p w14:paraId="1CEEFDE3" w14:textId="7145E4A0" w:rsidR="00085D39" w:rsidRPr="007E732A" w:rsidRDefault="00D355FA" w:rsidP="00085D39">
      <w:pPr>
        <w:shd w:val="clear" w:color="auto" w:fill="FFFFFF" w:themeFill="background1"/>
        <w:spacing w:after="120"/>
        <w:rPr>
          <w:rFonts w:cstheme="minorHAnsi"/>
          <w:sz w:val="28"/>
          <w:szCs w:val="28"/>
        </w:rPr>
      </w:pPr>
      <w:r>
        <w:rPr>
          <w:noProof/>
          <w:sz w:val="28"/>
          <w:szCs w:val="28"/>
        </w:rPr>
        <w:lastRenderedPageBreak/>
        <mc:AlternateContent>
          <mc:Choice Requires="wpg">
            <w:drawing>
              <wp:anchor distT="0" distB="0" distL="114300" distR="114300" simplePos="0" relativeHeight="251754645" behindDoc="0" locked="0" layoutInCell="1" allowOverlap="1" wp14:anchorId="090077D5" wp14:editId="486F3B5C">
                <wp:simplePos x="0" y="0"/>
                <wp:positionH relativeFrom="column">
                  <wp:posOffset>3151651</wp:posOffset>
                </wp:positionH>
                <wp:positionV relativeFrom="paragraph">
                  <wp:posOffset>-782466</wp:posOffset>
                </wp:positionV>
                <wp:extent cx="2827020" cy="827405"/>
                <wp:effectExtent l="0" t="0" r="11430" b="10795"/>
                <wp:wrapNone/>
                <wp:docPr id="415" name="Groupe 415"/>
                <wp:cNvGraphicFramePr/>
                <a:graphic xmlns:a="http://schemas.openxmlformats.org/drawingml/2006/main">
                  <a:graphicData uri="http://schemas.microsoft.com/office/word/2010/wordprocessingGroup">
                    <wpg:wgp>
                      <wpg:cNvGrpSpPr/>
                      <wpg:grpSpPr>
                        <a:xfrm>
                          <a:off x="0" y="0"/>
                          <a:ext cx="2827020" cy="827405"/>
                          <a:chOff x="0" y="0"/>
                          <a:chExt cx="2827020" cy="769620"/>
                        </a:xfrm>
                      </wpg:grpSpPr>
                      <wps:wsp>
                        <wps:cNvPr id="417" name="Rectangle 417"/>
                        <wps:cNvSpPr/>
                        <wps:spPr>
                          <a:xfrm>
                            <a:off x="0" y="0"/>
                            <a:ext cx="2827020" cy="76962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18" name="Zone de texte 418"/>
                        <wps:cNvSpPr txBox="1"/>
                        <wps:spPr>
                          <a:xfrm>
                            <a:off x="190500" y="95250"/>
                            <a:ext cx="2448000" cy="576000"/>
                          </a:xfrm>
                          <a:prstGeom prst="rect">
                            <a:avLst/>
                          </a:prstGeom>
                          <a:solidFill>
                            <a:schemeClr val="lt1"/>
                          </a:solidFill>
                          <a:ln w="6350">
                            <a:solidFill>
                              <a:prstClr val="black"/>
                            </a:solidFill>
                          </a:ln>
                        </wps:spPr>
                        <wps:txbx>
                          <w:txbxContent>
                            <w:p w14:paraId="494A3EDC" w14:textId="77777777" w:rsidR="004435DB" w:rsidRDefault="004435DB" w:rsidP="00762FC2">
                              <w:pPr>
                                <w:spacing w:after="0" w:line="240" w:lineRule="auto"/>
                                <w:jc w:val="center"/>
                                <w:rPr>
                                  <w:sz w:val="28"/>
                                  <w:szCs w:val="28"/>
                                </w:rPr>
                              </w:pPr>
                              <w:r w:rsidRPr="00282FAE">
                                <w:rPr>
                                  <w:sz w:val="28"/>
                                  <w:szCs w:val="28"/>
                                </w:rPr>
                                <w:t>Courrier à renvoyer</w:t>
                              </w:r>
                            </w:p>
                            <w:p w14:paraId="405A688C" w14:textId="555A0D3F" w:rsidR="004435DB" w:rsidRPr="00762FC2" w:rsidRDefault="004435DB" w:rsidP="00762FC2">
                              <w:pPr>
                                <w:spacing w:after="0" w:line="240" w:lineRule="auto"/>
                                <w:jc w:val="center"/>
                              </w:pPr>
                              <w:r w:rsidRPr="00762FC2">
                                <w:t>Renvoye</w:t>
                              </w:r>
                              <w:r>
                                <w:t>z</w:t>
                              </w:r>
                              <w:r w:rsidRPr="00762FC2">
                                <w:t xml:space="preserve"> </w:t>
                              </w:r>
                              <w:r>
                                <w:t>c</w:t>
                              </w:r>
                              <w:r w:rsidRPr="00762FC2">
                                <w:t xml:space="preserve">e formulaire </w:t>
                              </w:r>
                              <w:r>
                                <w:t>rempli et signé à la MDPH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090077D5" id="Groupe 415" o:spid="_x0000_s1064" style="position:absolute;margin-left:248.15pt;margin-top:-61.6pt;width:222.6pt;height:65.15pt;z-index:251754645;mso-height-relative:margin" coordsize="28270,76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IpPrXgMAAA4KAAAOAAAAZHJzL2Uyb0RvYy54bWzcVklPGzEUvlfqf7B8LzMJWUdMUAoFVUKA&#10;gAqpN8fjWVSP7dpOJumv77NngxD1kFZV1RwmXt76+b3PPjvflhxtmDaFFDEenIQYMUFlUogsxl+e&#10;rj7MMDKWiIRwKViMd8zg88X7d2eVithQ5pInTCMwIkxUqRjn1qooCAzNWUnMiVRMwGYqdUksTHUW&#10;JJpUYL3kwTAMJ0EldaK0pMwYWL2sN/HC209TRu1dmhpmEY8xxGb9V/vvyn2DxRmJMk1UXtAmDHJE&#10;FCUpBDjtTF0SS9BaF29MlQXV0sjUnlBZBjJNC8p8DpDNINzL5lrLtfK5ZFGVqQ4mgHYPp6PN0tvN&#10;vUZFEuPRYIyRICUckvfLkFsBfCqVRSB2rdWjutfNQlbPXMrbVJfuH5JBW4/srkOWbS2isDicDafh&#10;EA6Awh6MR6E3TSKaw/m8UaP5p0OK08l8AkYghKB1G7joumAqBVVkeqDM7wH1mBPFPP7GIdABNW2B&#10;eoD6IiLjDqtpjZWX7IAykQHMjkLpQLIkUtrYayZL5AYx1uDflx3Z3Bhb49KKOKdG8iK5Kjj3E9dT&#10;7IJrtCHQDats0CD5SoqLoxThQJwmHEebsh/ZHWfOHhcPLIUyc6XgA/YN3gdDKGXCDuqtnCSsjnEc&#10;wq+Nsg3fn7436CynkF1nuzHQStZGWts1PI28U2WeHzrl8FeB1cqdhvcshe2Uy0JIfcgAh6waz7V8&#10;C1INjUNpJZMd1JaWNTsZRa8KON4bYuw90UBH0DdAsfYOPimXVYxlM8Iol/rHoXUnD8UPuxhVQG8x&#10;Nt/XRDOM+GcBbTEfjEaOD/1kNJ663tQvd1Yvd8S6vJBQMwMgc0X90Mlb3g5TLctnYOKl8wpbRFDw&#10;HWNqdTu5sDXtApdTtlx6MeBAReyNeFTUGXeouvJ92j4TrZoat8Aht7JtRRLtlXot6zSFXK6tTAvf&#10;Bz2uDd5AC47K/go/wJ1XE+lXuPMQFLPLwXHEbI8jkN1+lNATvkR8wxxmi8E8hFbACMhzPh6Om2ur&#10;I9fRaOb6xJPreDrpe6al5pYT/gBt9PW8RxsI6nJyCrG5s3i157z3tMMJ/da2dE9Ph/nDbldbfzmd&#10;+pT7Q/0vm8X+S63iL1Z4dHi2bR5I7lXzcu5bq3/GLX4CAAD//wMAUEsDBBQABgAIAAAAIQBsbzBR&#10;4gAAAAoBAAAPAAAAZHJzL2Rvd25yZXYueG1sTI/BbsIwEETvlfoP1lbqDRwnQCGNgxBqe0JIhUqo&#10;tyVekojYjmKThL+ve2qPq3maeZutR92wnjpXWyNBTCNgZAqralNK+Dq+T5bAnEejsLGGJNzJwTp/&#10;fMgwVXYwn9QffMlCiXEpSqi8b1POXVGRRje1LZmQXWyn0YezK7nqcAjluuFxFC24xtqEhQpb2lZU&#10;XA83LeFjwGGTiLd+d71s79/H+f60EyTl89O4eQXmafR/MPzqB3XIg9PZ3oxyrJEwWy2SgEqYiDiJ&#10;gQVkNRNzYGcJLwJ4nvH/L+Q/AAAA//8DAFBLAQItABQABgAIAAAAIQC2gziS/gAAAOEBAAATAAAA&#10;AAAAAAAAAAAAAAAAAABbQ29udGVudF9UeXBlc10ueG1sUEsBAi0AFAAGAAgAAAAhADj9If/WAAAA&#10;lAEAAAsAAAAAAAAAAAAAAAAALwEAAF9yZWxzLy5yZWxzUEsBAi0AFAAGAAgAAAAhAFkik+teAwAA&#10;DgoAAA4AAAAAAAAAAAAAAAAALgIAAGRycy9lMm9Eb2MueG1sUEsBAi0AFAAGAAgAAAAhAGxvMFHi&#10;AAAACgEAAA8AAAAAAAAAAAAAAAAAuAUAAGRycy9kb3ducmV2LnhtbFBLBQYAAAAABAAEAPMAAADH&#10;BgAAAAA=&#10;">
                <v:rect id="Rectangle 417" o:spid="_x0000_s1065" style="position:absolute;width:28270;height:76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8emLxgAAANwAAAAPAAAAZHJzL2Rvd25yZXYueG1sRI9Pa8JA&#10;FMTvQr/D8gq96UYp1UZXKaWlFTz4p6DHR/ZtEsy+DdlNTL+9Kwgeh5n5DbNY9bYSHTW+dKxgPEpA&#10;EGdOl5wr+Dt8D2cgfEDWWDkmBf/kYbV8Giww1e7CO+r2IRcRwj5FBUUIdSqlzwqy6EeuJo6ecY3F&#10;EGWTS93gJcJtJSdJ8iYtlhwXCqzps6DsvG+tgpPBn8PX2m+kmXTmvdy2RzNtlXp57j/mIAL14RG+&#10;t3+1gtfxFG5n4hGQyysAAAD//wMAUEsBAi0AFAAGAAgAAAAhANvh9svuAAAAhQEAABMAAAAAAAAA&#10;AAAAAAAAAAAAAFtDb250ZW50X1R5cGVzXS54bWxQSwECLQAUAAYACAAAACEAWvQsW78AAAAVAQAA&#10;CwAAAAAAAAAAAAAAAAAfAQAAX3JlbHMvLnJlbHNQSwECLQAUAAYACAAAACEAZfHpi8YAAADcAAAA&#10;DwAAAAAAAAAAAAAAAAAHAgAAZHJzL2Rvd25yZXYueG1sUEsFBgAAAAADAAMAtwAAAPoCAAAAAA==&#10;" fillcolor="white [3212]" strokecolor="white [3212]" strokeweight="1pt"/>
                <v:shape id="Zone de texte 418" o:spid="_x0000_s1066" type="#_x0000_t202" style="position:absolute;left:1905;top:952;width:24480;height:57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xrYOwAAAANwAAAAPAAAAZHJzL2Rvd25yZXYueG1sRE9NawIx&#10;EL0L/Q9hCt40qxTZbo1iiy1CT9XS87AZk+BmsiRxXf99cyj0+Hjf6+3oOzFQTC6wgsW8AkHcBu3Y&#10;KPg+vc9qECkja+wCk4I7JdhuHiZrbHS48RcNx2xECeHUoAKbc99ImVpLHtM89MSFO4foMRcYjdQR&#10;byXcd3JZVSvp0XFpsNjTm6X2crx6BftX82zaGqPd19q5Yfw5f5oPpaaP4+4FRKYx/4v/3Aet4GlR&#10;1pYz5QjIzS8AAAD//wMAUEsBAi0AFAAGAAgAAAAhANvh9svuAAAAhQEAABMAAAAAAAAAAAAAAAAA&#10;AAAAAFtDb250ZW50X1R5cGVzXS54bWxQSwECLQAUAAYACAAAACEAWvQsW78AAAAVAQAACwAAAAAA&#10;AAAAAAAAAAAfAQAAX3JlbHMvLnJlbHNQSwECLQAUAAYACAAAACEACca2DsAAAADcAAAADwAAAAAA&#10;AAAAAAAAAAAHAgAAZHJzL2Rvd25yZXYueG1sUEsFBgAAAAADAAMAtwAAAPQCAAAAAA==&#10;" fillcolor="white [3201]" strokeweight=".5pt">
                  <v:textbox>
                    <w:txbxContent>
                      <w:p w14:paraId="494A3EDC" w14:textId="77777777" w:rsidR="004435DB" w:rsidRDefault="004435DB" w:rsidP="00762FC2">
                        <w:pPr>
                          <w:spacing w:after="0" w:line="240" w:lineRule="auto"/>
                          <w:jc w:val="center"/>
                          <w:rPr>
                            <w:sz w:val="28"/>
                            <w:szCs w:val="28"/>
                          </w:rPr>
                        </w:pPr>
                        <w:r w:rsidRPr="00282FAE">
                          <w:rPr>
                            <w:sz w:val="28"/>
                            <w:szCs w:val="28"/>
                          </w:rPr>
                          <w:t>Courrier à renvoyer</w:t>
                        </w:r>
                      </w:p>
                      <w:p w14:paraId="405A688C" w14:textId="555A0D3F" w:rsidR="004435DB" w:rsidRPr="00762FC2" w:rsidRDefault="004435DB" w:rsidP="00762FC2">
                        <w:pPr>
                          <w:spacing w:after="0" w:line="240" w:lineRule="auto"/>
                          <w:jc w:val="center"/>
                        </w:pPr>
                        <w:r w:rsidRPr="00762FC2">
                          <w:t>Renvoye</w:t>
                        </w:r>
                        <w:r>
                          <w:t>z</w:t>
                        </w:r>
                        <w:r w:rsidRPr="00762FC2">
                          <w:t xml:space="preserve"> </w:t>
                        </w:r>
                        <w:r>
                          <w:t>c</w:t>
                        </w:r>
                        <w:r w:rsidRPr="00762FC2">
                          <w:t xml:space="preserve">e formulaire </w:t>
                        </w:r>
                        <w:r>
                          <w:t>rempli et signé à la MDPH</w:t>
                        </w:r>
                      </w:p>
                    </w:txbxContent>
                  </v:textbox>
                </v:shape>
              </v:group>
            </w:pict>
          </mc:Fallback>
        </mc:AlternateContent>
      </w:r>
    </w:p>
    <w:p w14:paraId="178EBD57" w14:textId="184622D3" w:rsidR="00085D39" w:rsidRDefault="00085D39" w:rsidP="00085D39">
      <w:pPr>
        <w:shd w:val="clear" w:color="auto" w:fill="FFFFFF" w:themeFill="background1"/>
        <w:spacing w:after="120"/>
        <w:rPr>
          <w:rFonts w:cstheme="minorHAnsi"/>
          <w:sz w:val="28"/>
          <w:szCs w:val="28"/>
        </w:rPr>
      </w:pPr>
      <w:r w:rsidRPr="007E732A">
        <w:rPr>
          <w:rFonts w:cstheme="minorHAnsi"/>
          <w:sz w:val="28"/>
          <w:szCs w:val="28"/>
        </w:rPr>
        <w:t>Date et signature :</w:t>
      </w:r>
    </w:p>
    <w:p w14:paraId="5A027E35" w14:textId="69956B31" w:rsidR="00085D39" w:rsidRDefault="00085D39" w:rsidP="00085D39">
      <w:pPr>
        <w:shd w:val="clear" w:color="auto" w:fill="FFFFFF" w:themeFill="background1"/>
        <w:spacing w:after="120"/>
        <w:rPr>
          <w:rFonts w:cstheme="minorHAnsi"/>
          <w:sz w:val="28"/>
          <w:szCs w:val="28"/>
        </w:rPr>
      </w:pPr>
    </w:p>
    <w:p w14:paraId="2CB09BA9" w14:textId="5EBEE089" w:rsidR="00085D39" w:rsidRDefault="00085D39" w:rsidP="00085D39">
      <w:pPr>
        <w:spacing w:after="0"/>
        <w:ind w:left="708"/>
        <w:rPr>
          <w:b/>
          <w:bCs/>
          <w:color w:val="0070C0"/>
        </w:rPr>
      </w:pPr>
      <w:r w:rsidRPr="00DF2858">
        <w:rPr>
          <w:i/>
          <w:iCs/>
          <w:sz w:val="28"/>
        </w:rPr>
        <w:t>Vous devez envoyer ce formulaire rempli et signé à la MDPH</w:t>
      </w:r>
      <w:r>
        <w:rPr>
          <w:i/>
          <w:iCs/>
          <w:sz w:val="28"/>
        </w:rPr>
        <w:t xml:space="preserve"> à cette adresse :</w:t>
      </w:r>
      <w:r w:rsidRPr="00DF2858">
        <w:rPr>
          <w:i/>
          <w:iCs/>
          <w:sz w:val="28"/>
        </w:rPr>
        <w:t xml:space="preserve"> [</w:t>
      </w:r>
      <w:r w:rsidRPr="00DF2858">
        <w:rPr>
          <w:i/>
          <w:iCs/>
          <w:sz w:val="28"/>
          <w:highlight w:val="yellow"/>
        </w:rPr>
        <w:t>coordonnées</w:t>
      </w:r>
      <w:r w:rsidRPr="00DF2858">
        <w:rPr>
          <w:i/>
          <w:iCs/>
          <w:sz w:val="28"/>
        </w:rPr>
        <w:t>]</w:t>
      </w:r>
    </w:p>
    <w:p w14:paraId="0E506529" w14:textId="77777777" w:rsidR="00085D39" w:rsidRDefault="00085D39" w:rsidP="00085D39">
      <w:r>
        <w:br w:type="page"/>
      </w:r>
    </w:p>
    <w:p w14:paraId="3B4C4DBD" w14:textId="0F46DAB9" w:rsidR="003F7B63" w:rsidRDefault="003F7B63" w:rsidP="00B00916">
      <w:pPr>
        <w:spacing w:after="0" w:line="240" w:lineRule="auto"/>
      </w:pPr>
      <w:r w:rsidRPr="00927971">
        <w:rPr>
          <w:noProof/>
          <w:sz w:val="36"/>
          <w:lang w:eastAsia="fr-FR"/>
        </w:rPr>
        <w:lastRenderedPageBreak/>
        <mc:AlternateContent>
          <mc:Choice Requires="wps">
            <w:drawing>
              <wp:anchor distT="0" distB="0" distL="114300" distR="114300" simplePos="0" relativeHeight="251709589" behindDoc="0" locked="0" layoutInCell="1" allowOverlap="1" wp14:anchorId="2C41A846" wp14:editId="6E450A17">
                <wp:simplePos x="0" y="0"/>
                <wp:positionH relativeFrom="margin">
                  <wp:posOffset>-2540</wp:posOffset>
                </wp:positionH>
                <wp:positionV relativeFrom="topMargin">
                  <wp:posOffset>76200</wp:posOffset>
                </wp:positionV>
                <wp:extent cx="5815441" cy="720000"/>
                <wp:effectExtent l="0" t="0" r="13970" b="23495"/>
                <wp:wrapNone/>
                <wp:docPr id="480" name="Rectangle 480"/>
                <wp:cNvGraphicFramePr/>
                <a:graphic xmlns:a="http://schemas.openxmlformats.org/drawingml/2006/main">
                  <a:graphicData uri="http://schemas.microsoft.com/office/word/2010/wordprocessingShape">
                    <wps:wsp>
                      <wps:cNvSpPr/>
                      <wps:spPr>
                        <a:xfrm>
                          <a:off x="0" y="0"/>
                          <a:ext cx="5815441" cy="7200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AD1C495" id="Rectangle 480" o:spid="_x0000_s1026" style="position:absolute;margin-left:-.2pt;margin-top:6pt;width:457.9pt;height:56.7pt;z-index:251709589;visibility:visible;mso-wrap-style:square;mso-width-percent:0;mso-height-percent:0;mso-wrap-distance-left:9pt;mso-wrap-distance-top:0;mso-wrap-distance-right:9pt;mso-wrap-distance-bottom:0;mso-position-horizontal:absolute;mso-position-horizontal-relative:margin;mso-position-vertical:absolute;mso-position-vertical-relative:top-margin-area;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bPmNkAIAALAFAAAOAAAAZHJzL2Uyb0RvYy54bWysVMFu2zAMvQ/YPwi6r46LZGuDOkWQIsOA&#10;oi3aDj0rshQLkERNUuJkXz9Kdpy0K3YodpFFkXwkn0leXe+MJlvhgwJb0fJsRImwHGpl1xX9+bz8&#10;ckFJiMzWTIMVFd2LQK9nnz9dtW4qzqEBXQtPEMSGaesq2sTopkUReCMMC2fghEWlBG9YRNGvi9qz&#10;FtGNLs5Ho69FC752HrgIAV9vOiWdZXwpBY/3UgYRia4o5hbz6fO5Smcxu2LTtWeuUbxPg30gC8OU&#10;xaAD1A2LjGy8+gvKKO4hgIxnHEwBUioucg1YTTl6U81Tw5zItSA5wQ00hf8Hy++2D56ouqLjC+TH&#10;MoM/6RFpY3atBUmPSFHrwhQtn9yD76WA11TvTnqTvlgJ2WVa9wOtYhcJx8fJRTkZj0tKOOq+4V8b&#10;ZdDi6O18iN8FGJIuFfUYP7PJtrchYkQ0PZikYAG0qpdK6yykVhEL7cmW4U9ercuUMXq8stL2Q44I&#10;kzyLREBXcr7FvRYJT9tHIZE9LPI8J5z79pgM41zYWHaqhtWiy3FyQsHgkXPOgAlZYnUDdg/wutAD&#10;dldsb59cRW77wXn0r8Q658EjRwYbB2ejLPj3ADRW1Ufu7A8kddQkllZQ77G3PHRDFxxfKvy9tyzE&#10;B+ZxyrDfcHPEezykhrai0N8oacD/fu892WPzo5aSFqe2ouHXhnlBif5hcSwuy/E4jXkWxhNsNkr8&#10;qWZ1qrEbswDsGWxNzC5fk33Uh6v0YF5wwcxTVFQxyzF2RXn0B2ERu22CK4qL+Tyb4Wg7Fm/tk+MJ&#10;PLGa2vd598K863s84nTcwWHC2fRNq3e2ydPCfBNBqjwHR157vnEt5MbpV1jaO6dytjou2tkfAAAA&#10;//8DAFBLAwQUAAYACAAAACEAie0b8dsAAAAIAQAADwAAAGRycy9kb3ducmV2LnhtbExPTUvDQBC9&#10;C/6HZQRv7abBr8ZsiogigofaCnqcJrNJMDsbsps0/nunJ73N++DNe/lmdp2aaAitZwOrZQKKuPRV&#10;y7WBj/3z4g5UiMgVdp7JwA8F2BTnZzlmlT/yO027WCsJ4ZChgSbGPtM6lA05DEvfE4tm/eAwChxq&#10;XQ14lHDX6TRJbrTDluVDgz09NlR+70Zn4Mviy/7pNbxpm0523W7HT3s7GnN5MT/cg4o0xz8znOpL&#10;dSik08GPXAXVGVhciVHoVBaJvF5dC3E4EXLoItf/BxS/AAAA//8DAFBLAQItABQABgAIAAAAIQC2&#10;gziS/gAAAOEBAAATAAAAAAAAAAAAAAAAAAAAAABbQ29udGVudF9UeXBlc10ueG1sUEsBAi0AFAAG&#10;AAgAAAAhADj9If/WAAAAlAEAAAsAAAAAAAAAAAAAAAAALwEAAF9yZWxzLy5yZWxzUEsBAi0AFAAG&#10;AAgAAAAhAE5s+Y2QAgAAsAUAAA4AAAAAAAAAAAAAAAAALgIAAGRycy9lMm9Eb2MueG1sUEsBAi0A&#10;FAAGAAgAAAAhAIntG/HbAAAACAEAAA8AAAAAAAAAAAAAAAAA6gQAAGRycy9kb3ducmV2LnhtbFBL&#10;BQYAAAAABAAEAPMAAADyBQAAAAA=&#10;" fillcolor="white [3212]" strokecolor="white [3212]" strokeweight="1pt">
                <w10:wrap anchorx="margin" anchory="margin"/>
              </v:rect>
            </w:pict>
          </mc:Fallback>
        </mc:AlternateContent>
      </w:r>
    </w:p>
    <w:p w14:paraId="1032E886" w14:textId="77777777" w:rsidR="003F7B63" w:rsidRDefault="003F7B63" w:rsidP="00B00916">
      <w:pPr>
        <w:spacing w:after="0" w:line="240" w:lineRule="auto"/>
      </w:pPr>
    </w:p>
    <w:p w14:paraId="362AA026" w14:textId="71B4CB5E" w:rsidR="003F7B63" w:rsidRDefault="003F7B63" w:rsidP="00B00916">
      <w:pPr>
        <w:spacing w:after="0" w:line="240" w:lineRule="auto"/>
      </w:pPr>
    </w:p>
    <w:p w14:paraId="3FEACE3C" w14:textId="31F2E434" w:rsidR="00B00916" w:rsidRDefault="00B00916" w:rsidP="00B00916">
      <w:pPr>
        <w:spacing w:after="0" w:line="240" w:lineRule="auto"/>
      </w:pPr>
    </w:p>
    <w:p w14:paraId="4E296972" w14:textId="25BF09FD" w:rsidR="00B65D25" w:rsidRDefault="00B65D25" w:rsidP="00B00916">
      <w:pPr>
        <w:spacing w:after="0" w:line="240" w:lineRule="auto"/>
      </w:pPr>
    </w:p>
    <w:p w14:paraId="2CEF0501" w14:textId="689FC5E3" w:rsidR="00B65D25" w:rsidRDefault="00B65D25" w:rsidP="00B00916">
      <w:pPr>
        <w:spacing w:after="0" w:line="240" w:lineRule="auto"/>
      </w:pPr>
    </w:p>
    <w:p w14:paraId="54777D17" w14:textId="77777777" w:rsidR="00B65D25" w:rsidRDefault="00B65D25" w:rsidP="00B00916">
      <w:pPr>
        <w:spacing w:after="0" w:line="240" w:lineRule="auto"/>
      </w:pPr>
    </w:p>
    <w:p w14:paraId="68BE36EC" w14:textId="644DF318" w:rsidR="00B00916" w:rsidRDefault="00B00916" w:rsidP="00B00916">
      <w:pPr>
        <w:spacing w:after="0" w:line="240" w:lineRule="auto"/>
      </w:pPr>
    </w:p>
    <w:p w14:paraId="1D73C71F" w14:textId="77777777" w:rsidR="00B00916" w:rsidRDefault="00B00916" w:rsidP="00B00916">
      <w:pPr>
        <w:spacing w:after="0" w:line="240" w:lineRule="auto"/>
      </w:pPr>
    </w:p>
    <w:p w14:paraId="51D3C0AD" w14:textId="77777777" w:rsidR="003F7B63" w:rsidRDefault="003F7B63" w:rsidP="00B00916">
      <w:pPr>
        <w:spacing w:after="0" w:line="240" w:lineRule="auto"/>
      </w:pPr>
    </w:p>
    <w:p w14:paraId="6DC83742" w14:textId="77777777" w:rsidR="003F7B63" w:rsidRDefault="003F7B63" w:rsidP="00B00916">
      <w:pPr>
        <w:spacing w:after="0" w:line="240" w:lineRule="auto"/>
      </w:pPr>
    </w:p>
    <w:p w14:paraId="120C9DCB" w14:textId="44D134BE" w:rsidR="002D6B48" w:rsidRDefault="002D6B48" w:rsidP="002D6B48">
      <w:pPr>
        <w:pStyle w:val="Titre31"/>
      </w:pPr>
      <w:bookmarkStart w:id="67" w:name="_Toc72514821"/>
      <w:r>
        <w:t>La fiche de recueil de l’accord préalable pour un PAG proposé par l’EP, dans le cadre du suivi des décisions</w:t>
      </w:r>
      <w:bookmarkEnd w:id="67"/>
    </w:p>
    <w:p w14:paraId="090E277A" w14:textId="77777777" w:rsidR="002D6B48" w:rsidRDefault="002D6B48" w:rsidP="002D6B48">
      <w:pPr>
        <w:spacing w:after="0" w:line="240" w:lineRule="auto"/>
      </w:pPr>
    </w:p>
    <w:p w14:paraId="7F0D25AB" w14:textId="77777777" w:rsidR="002D6B48" w:rsidRDefault="002D6B48" w:rsidP="002D6B48">
      <w:pPr>
        <w:spacing w:after="0" w:line="240" w:lineRule="auto"/>
      </w:pPr>
    </w:p>
    <w:p w14:paraId="366B13B9" w14:textId="77777777" w:rsidR="002D6B48" w:rsidRDefault="002D6B48" w:rsidP="002D6B48">
      <w:r>
        <w:br w:type="page"/>
      </w:r>
    </w:p>
    <w:tbl>
      <w:tblPr>
        <w:tblStyle w:val="Grilledutableau"/>
        <w:tblW w:w="9649" w:type="dxa"/>
        <w:jc w:val="center"/>
        <w:tblLayout w:type="fixed"/>
        <w:tblLook w:val="04A0" w:firstRow="1" w:lastRow="0" w:firstColumn="1" w:lastColumn="0" w:noHBand="0" w:noVBand="1"/>
      </w:tblPr>
      <w:tblGrid>
        <w:gridCol w:w="5795"/>
        <w:gridCol w:w="3854"/>
      </w:tblGrid>
      <w:tr w:rsidR="002D6B48" w:rsidRPr="00927971" w14:paraId="2FE7E41D" w14:textId="77777777" w:rsidTr="0065050E">
        <w:trPr>
          <w:jc w:val="center"/>
        </w:trPr>
        <w:tc>
          <w:tcPr>
            <w:tcW w:w="5557" w:type="dxa"/>
            <w:tcBorders>
              <w:top w:val="nil"/>
              <w:left w:val="nil"/>
              <w:bottom w:val="dashed" w:sz="4" w:space="0" w:color="auto"/>
              <w:right w:val="nil"/>
            </w:tcBorders>
          </w:tcPr>
          <w:p w14:paraId="44E06AC3" w14:textId="77777777" w:rsidR="002D6B48" w:rsidRPr="00ED4734" w:rsidRDefault="002D6B48" w:rsidP="0065050E">
            <w:pPr>
              <w:rPr>
                <w:b/>
                <w:color w:val="000000" w:themeColor="text1"/>
                <w:sz w:val="28"/>
              </w:rPr>
            </w:pPr>
            <w:r w:rsidRPr="00ED4734">
              <w:rPr>
                <w:b/>
                <w:color w:val="000000" w:themeColor="text1"/>
                <w:sz w:val="28"/>
              </w:rPr>
              <w:lastRenderedPageBreak/>
              <w:t>Maison départementale des personnes handicapées (MDPH)</w:t>
            </w:r>
          </w:p>
          <w:p w14:paraId="706C8A69" w14:textId="77777777" w:rsidR="002D6B48" w:rsidRPr="00927971" w:rsidRDefault="002D6B48" w:rsidP="0065050E">
            <w:pPr>
              <w:rPr>
                <w:b/>
                <w:color w:val="000000" w:themeColor="text1"/>
              </w:rPr>
            </w:pPr>
            <w:r w:rsidRPr="00927971">
              <w:rPr>
                <w:b/>
                <w:color w:val="000000" w:themeColor="text1"/>
                <w:highlight w:val="yellow"/>
              </w:rPr>
              <w:t>[Département]</w:t>
            </w:r>
          </w:p>
          <w:p w14:paraId="0F06DA9B" w14:textId="77777777" w:rsidR="002D6B48" w:rsidRPr="00927971" w:rsidRDefault="002D6B48" w:rsidP="0065050E">
            <w:pPr>
              <w:rPr>
                <w:color w:val="000000" w:themeColor="text1"/>
              </w:rPr>
            </w:pPr>
            <w:r w:rsidRPr="00927971">
              <w:rPr>
                <w:b/>
                <w:color w:val="000000" w:themeColor="text1"/>
              </w:rPr>
              <w:t xml:space="preserve">Adresse : </w:t>
            </w:r>
            <w:r w:rsidRPr="00927971">
              <w:rPr>
                <w:color w:val="000000" w:themeColor="text1"/>
                <w:highlight w:val="yellow"/>
              </w:rPr>
              <w:t>[Adresse de la MDPH]</w:t>
            </w:r>
          </w:p>
        </w:tc>
        <w:tc>
          <w:tcPr>
            <w:tcW w:w="3695" w:type="dxa"/>
            <w:tcBorders>
              <w:top w:val="nil"/>
              <w:left w:val="nil"/>
              <w:bottom w:val="nil"/>
              <w:right w:val="nil"/>
            </w:tcBorders>
            <w:vAlign w:val="bottom"/>
          </w:tcPr>
          <w:p w14:paraId="14FD148C" w14:textId="77777777" w:rsidR="002D6B48" w:rsidRPr="00927971" w:rsidRDefault="002D6B48" w:rsidP="0065050E">
            <w:pPr>
              <w:jc w:val="right"/>
            </w:pPr>
            <w:r w:rsidRPr="00927971">
              <w:rPr>
                <w:highlight w:val="yellow"/>
              </w:rPr>
              <w:t>[Ville</w:t>
            </w:r>
            <w:r>
              <w:rPr>
                <w:highlight w:val="yellow"/>
              </w:rPr>
              <w:t xml:space="preserve"> de la</w:t>
            </w:r>
            <w:r w:rsidRPr="00927971">
              <w:rPr>
                <w:highlight w:val="yellow"/>
              </w:rPr>
              <w:t xml:space="preserve"> MDPH]</w:t>
            </w:r>
            <w:r w:rsidRPr="00927971">
              <w:t xml:space="preserve">, le </w:t>
            </w:r>
            <w:r w:rsidRPr="00927971">
              <w:rPr>
                <w:highlight w:val="lightGray"/>
              </w:rPr>
              <w:t>[Date d'édition]</w:t>
            </w:r>
          </w:p>
          <w:p w14:paraId="4C0A0717" w14:textId="77777777" w:rsidR="002D6B48" w:rsidRPr="00927971" w:rsidRDefault="002D6B48" w:rsidP="0065050E">
            <w:pPr>
              <w:jc w:val="right"/>
            </w:pPr>
          </w:p>
          <w:p w14:paraId="37BEDB17" w14:textId="77777777" w:rsidR="002D6B48" w:rsidRPr="00927971" w:rsidRDefault="002D6B48" w:rsidP="0065050E">
            <w:pPr>
              <w:jc w:val="right"/>
            </w:pPr>
          </w:p>
        </w:tc>
      </w:tr>
      <w:tr w:rsidR="002D6B48" w:rsidRPr="00927971" w14:paraId="306FCC24" w14:textId="77777777" w:rsidTr="0065050E">
        <w:trPr>
          <w:jc w:val="center"/>
        </w:trPr>
        <w:tc>
          <w:tcPr>
            <w:tcW w:w="5557" w:type="dxa"/>
            <w:tcBorders>
              <w:top w:val="dashed" w:sz="4" w:space="0" w:color="auto"/>
              <w:left w:val="dashed" w:sz="4" w:space="0" w:color="auto"/>
              <w:bottom w:val="dashed" w:sz="4" w:space="0" w:color="auto"/>
              <w:right w:val="dashed" w:sz="4" w:space="0" w:color="auto"/>
            </w:tcBorders>
          </w:tcPr>
          <w:p w14:paraId="6E26EF72" w14:textId="77777777" w:rsidR="002D6B48" w:rsidRPr="00927971" w:rsidRDefault="002D6B48" w:rsidP="0065050E">
            <w:pPr>
              <w:pStyle w:val="Paragraphedeliste"/>
              <w:numPr>
                <w:ilvl w:val="0"/>
                <w:numId w:val="1"/>
              </w:numPr>
              <w:ind w:left="142" w:hanging="142"/>
              <w:rPr>
                <w:color w:val="000000" w:themeColor="text1"/>
                <w:sz w:val="28"/>
              </w:rPr>
            </w:pPr>
            <w:r w:rsidRPr="00927971">
              <w:rPr>
                <w:b/>
                <w:color w:val="000000" w:themeColor="text1"/>
                <w:sz w:val="28"/>
              </w:rPr>
              <w:t xml:space="preserve">Votre contact : </w:t>
            </w:r>
            <w:r>
              <w:rPr>
                <w:color w:val="000000" w:themeColor="text1"/>
                <w:sz w:val="28"/>
                <w:highlight w:val="green"/>
              </w:rPr>
              <w:t>[</w:t>
            </w:r>
            <w:proofErr w:type="spellStart"/>
            <w:r>
              <w:rPr>
                <w:color w:val="000000" w:themeColor="text1"/>
                <w:sz w:val="28"/>
                <w:highlight w:val="green"/>
              </w:rPr>
              <w:t>REF</w:t>
            </w:r>
            <w:proofErr w:type="spellEnd"/>
            <w:r>
              <w:rPr>
                <w:color w:val="000000" w:themeColor="text1"/>
                <w:sz w:val="28"/>
                <w:highlight w:val="green"/>
              </w:rPr>
              <w:t>-PAG</w:t>
            </w:r>
            <w:r w:rsidRPr="00927971">
              <w:rPr>
                <w:color w:val="000000" w:themeColor="text1"/>
                <w:sz w:val="28"/>
                <w:highlight w:val="green"/>
              </w:rPr>
              <w:t xml:space="preserve">/prénom] </w:t>
            </w:r>
            <w:r>
              <w:rPr>
                <w:color w:val="000000" w:themeColor="text1"/>
                <w:sz w:val="28"/>
                <w:highlight w:val="green"/>
              </w:rPr>
              <w:t>[</w:t>
            </w:r>
            <w:proofErr w:type="spellStart"/>
            <w:r>
              <w:rPr>
                <w:color w:val="000000" w:themeColor="text1"/>
                <w:sz w:val="28"/>
                <w:highlight w:val="green"/>
              </w:rPr>
              <w:t>REF</w:t>
            </w:r>
            <w:proofErr w:type="spellEnd"/>
            <w:r>
              <w:rPr>
                <w:color w:val="000000" w:themeColor="text1"/>
                <w:sz w:val="28"/>
                <w:highlight w:val="green"/>
              </w:rPr>
              <w:t>-PAG</w:t>
            </w:r>
            <w:r w:rsidRPr="00927971">
              <w:rPr>
                <w:color w:val="000000" w:themeColor="text1"/>
                <w:sz w:val="28"/>
                <w:highlight w:val="green"/>
              </w:rPr>
              <w:t>/nom]</w:t>
            </w:r>
          </w:p>
          <w:p w14:paraId="66BCCA1E" w14:textId="77777777" w:rsidR="002D6B48" w:rsidRPr="00927971" w:rsidRDefault="002D6B48" w:rsidP="0065050E">
            <w:pPr>
              <w:pStyle w:val="Paragraphedeliste"/>
              <w:numPr>
                <w:ilvl w:val="1"/>
                <w:numId w:val="1"/>
              </w:numPr>
              <w:ind w:left="604"/>
              <w:rPr>
                <w:color w:val="000000" w:themeColor="text1"/>
                <w:highlight w:val="blue"/>
              </w:rPr>
            </w:pPr>
            <w:r w:rsidRPr="00927971">
              <w:rPr>
                <w:noProof/>
                <w:color w:val="000000" w:themeColor="text1"/>
                <w:highlight w:val="blue"/>
                <w:lang w:eastAsia="fr-FR"/>
              </w:rPr>
              <w:drawing>
                <wp:inline distT="0" distB="0" distL="0" distR="0" wp14:anchorId="4CC855FF" wp14:editId="3C97FD8A">
                  <wp:extent cx="177750" cy="181610"/>
                  <wp:effectExtent l="0" t="0" r="0" b="8890"/>
                  <wp:docPr id="407" name="Picture 19" descr="D:\Users\portega\Desktop\993747-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Users\portega\Desktop\993747-200.pn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9525" t="8647" r="9525" b="8645"/>
                          <a:stretch/>
                        </pic:blipFill>
                        <pic:spPr bwMode="auto">
                          <a:xfrm>
                            <a:off x="0" y="0"/>
                            <a:ext cx="178592" cy="182470"/>
                          </a:xfrm>
                          <a:prstGeom prst="rect">
                            <a:avLst/>
                          </a:prstGeom>
                          <a:noFill/>
                          <a:ln>
                            <a:noFill/>
                          </a:ln>
                          <a:extLst>
                            <a:ext uri="{53640926-AAD7-44D8-BBD7-CCE9431645EC}">
                              <a14:shadowObscured xmlns:a14="http://schemas.microsoft.com/office/drawing/2010/main"/>
                            </a:ext>
                          </a:extLst>
                        </pic:spPr>
                      </pic:pic>
                    </a:graphicData>
                  </a:graphic>
                </wp:inline>
              </w:drawing>
            </w:r>
            <w:r w:rsidRPr="00927971">
              <w:rPr>
                <w:color w:val="000000" w:themeColor="text1"/>
                <w:highlight w:val="blue"/>
              </w:rPr>
              <w:t xml:space="preserve"> </w:t>
            </w:r>
            <w:r>
              <w:rPr>
                <w:color w:val="000000" w:themeColor="text1"/>
                <w:highlight w:val="blue"/>
              </w:rPr>
              <w:t>[</w:t>
            </w:r>
            <w:proofErr w:type="spellStart"/>
            <w:r>
              <w:rPr>
                <w:color w:val="000000" w:themeColor="text1"/>
                <w:highlight w:val="blue"/>
              </w:rPr>
              <w:t>REF</w:t>
            </w:r>
            <w:proofErr w:type="spellEnd"/>
            <w:r>
              <w:rPr>
                <w:color w:val="000000" w:themeColor="text1"/>
                <w:highlight w:val="blue"/>
              </w:rPr>
              <w:t>-PAG</w:t>
            </w:r>
            <w:r w:rsidRPr="00927971">
              <w:rPr>
                <w:color w:val="000000" w:themeColor="text1"/>
                <w:highlight w:val="blue"/>
              </w:rPr>
              <w:t>/</w:t>
            </w:r>
            <w:r>
              <w:rPr>
                <w:color w:val="000000" w:themeColor="text1"/>
                <w:highlight w:val="blue"/>
              </w:rPr>
              <w:t>t</w:t>
            </w:r>
            <w:r w:rsidRPr="00927971">
              <w:rPr>
                <w:color w:val="000000" w:themeColor="text1"/>
                <w:highlight w:val="blue"/>
              </w:rPr>
              <w:t>éléphone]</w:t>
            </w:r>
          </w:p>
          <w:p w14:paraId="73A2DBB4" w14:textId="77777777" w:rsidR="002D6B48" w:rsidRPr="00927971" w:rsidRDefault="002D6B48" w:rsidP="0065050E">
            <w:pPr>
              <w:pStyle w:val="Paragraphedeliste"/>
              <w:numPr>
                <w:ilvl w:val="1"/>
                <w:numId w:val="1"/>
              </w:numPr>
              <w:ind w:left="604"/>
              <w:rPr>
                <w:color w:val="000000" w:themeColor="text1"/>
              </w:rPr>
            </w:pPr>
            <w:r w:rsidRPr="00927971">
              <w:rPr>
                <w:noProof/>
                <w:color w:val="000000" w:themeColor="text1"/>
                <w:highlight w:val="blue"/>
                <w:lang w:eastAsia="fr-FR"/>
              </w:rPr>
              <w:drawing>
                <wp:inline distT="0" distB="0" distL="0" distR="0" wp14:anchorId="2DE6722C" wp14:editId="7CB6D00E">
                  <wp:extent cx="199557" cy="144000"/>
                  <wp:effectExtent l="0" t="0" r="0" b="8890"/>
                  <wp:docPr id="408" name="Picture 20" descr="D:\Users\portega\Desktop\993025-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portega\Desktop\993025-200.pn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11232" t="22025" r="11232" b="22025"/>
                          <a:stretch/>
                        </pic:blipFill>
                        <pic:spPr bwMode="auto">
                          <a:xfrm>
                            <a:off x="0" y="0"/>
                            <a:ext cx="199557" cy="144000"/>
                          </a:xfrm>
                          <a:prstGeom prst="rect">
                            <a:avLst/>
                          </a:prstGeom>
                          <a:noFill/>
                          <a:ln>
                            <a:noFill/>
                          </a:ln>
                          <a:extLst>
                            <a:ext uri="{53640926-AAD7-44D8-BBD7-CCE9431645EC}">
                              <a14:shadowObscured xmlns:a14="http://schemas.microsoft.com/office/drawing/2010/main"/>
                            </a:ext>
                          </a:extLst>
                        </pic:spPr>
                      </pic:pic>
                    </a:graphicData>
                  </a:graphic>
                </wp:inline>
              </w:drawing>
            </w:r>
            <w:r w:rsidRPr="00927971">
              <w:rPr>
                <w:color w:val="000000" w:themeColor="text1"/>
                <w:highlight w:val="blue"/>
              </w:rPr>
              <w:t xml:space="preserve"> </w:t>
            </w:r>
            <w:r>
              <w:rPr>
                <w:color w:val="000000" w:themeColor="text1"/>
                <w:highlight w:val="blue"/>
              </w:rPr>
              <w:t>[</w:t>
            </w:r>
            <w:proofErr w:type="spellStart"/>
            <w:r>
              <w:rPr>
                <w:color w:val="000000" w:themeColor="text1"/>
                <w:highlight w:val="blue"/>
              </w:rPr>
              <w:t>REF</w:t>
            </w:r>
            <w:proofErr w:type="spellEnd"/>
            <w:r>
              <w:rPr>
                <w:color w:val="000000" w:themeColor="text1"/>
                <w:highlight w:val="blue"/>
              </w:rPr>
              <w:t>-PAG</w:t>
            </w:r>
            <w:r w:rsidRPr="00927971">
              <w:rPr>
                <w:color w:val="000000" w:themeColor="text1"/>
                <w:highlight w:val="blue"/>
              </w:rPr>
              <w:t>/courriel]</w:t>
            </w:r>
          </w:p>
        </w:tc>
        <w:tc>
          <w:tcPr>
            <w:tcW w:w="3695" w:type="dxa"/>
            <w:tcBorders>
              <w:top w:val="nil"/>
              <w:left w:val="dashed" w:sz="4" w:space="0" w:color="auto"/>
              <w:bottom w:val="nil"/>
              <w:right w:val="nil"/>
            </w:tcBorders>
            <w:vAlign w:val="center"/>
          </w:tcPr>
          <w:p w14:paraId="49D37D6E" w14:textId="77777777" w:rsidR="002D6B48" w:rsidRPr="00132B6F" w:rsidRDefault="002D6B48" w:rsidP="0065050E">
            <w:pPr>
              <w:rPr>
                <w:szCs w:val="24"/>
                <w:highlight w:val="magenta"/>
              </w:rPr>
            </w:pPr>
            <w:r w:rsidRPr="00927971">
              <w:rPr>
                <w:szCs w:val="24"/>
                <w:highlight w:val="magenta"/>
              </w:rPr>
              <w:t>[PRÉNOM DU DESTINATAIRE]</w:t>
            </w:r>
          </w:p>
          <w:p w14:paraId="517FB44F" w14:textId="77777777" w:rsidR="002D6B48" w:rsidRPr="00927971" w:rsidRDefault="002D6B48" w:rsidP="0065050E">
            <w:pPr>
              <w:rPr>
                <w:szCs w:val="24"/>
                <w:highlight w:val="magenta"/>
              </w:rPr>
            </w:pPr>
            <w:r>
              <w:rPr>
                <w:szCs w:val="24"/>
                <w:highlight w:val="magenta"/>
              </w:rPr>
              <w:t>[NOM DU DESTINATAIRE]</w:t>
            </w:r>
            <w:r w:rsidRPr="00927971">
              <w:rPr>
                <w:szCs w:val="24"/>
                <w:highlight w:val="magenta"/>
              </w:rPr>
              <w:t xml:space="preserve"> </w:t>
            </w:r>
          </w:p>
          <w:p w14:paraId="2B352240" w14:textId="77777777" w:rsidR="002D6B48" w:rsidRPr="00927971" w:rsidRDefault="002D6B48" w:rsidP="0065050E">
            <w:pPr>
              <w:rPr>
                <w:szCs w:val="24"/>
              </w:rPr>
            </w:pPr>
            <w:r w:rsidRPr="00927971">
              <w:rPr>
                <w:szCs w:val="24"/>
                <w:highlight w:val="magenta"/>
              </w:rPr>
              <w:t>[ADRESSE DU DESTINATAIRE]</w:t>
            </w:r>
          </w:p>
        </w:tc>
      </w:tr>
      <w:tr w:rsidR="002D6B48" w:rsidRPr="00927971" w14:paraId="243985FD" w14:textId="77777777" w:rsidTr="0065050E">
        <w:trPr>
          <w:jc w:val="center"/>
        </w:trPr>
        <w:tc>
          <w:tcPr>
            <w:tcW w:w="5557" w:type="dxa"/>
            <w:tcBorders>
              <w:top w:val="dashed" w:sz="4" w:space="0" w:color="auto"/>
              <w:left w:val="nil"/>
              <w:bottom w:val="nil"/>
              <w:right w:val="nil"/>
            </w:tcBorders>
          </w:tcPr>
          <w:p w14:paraId="4BF74137" w14:textId="77777777" w:rsidR="002D6B48" w:rsidRPr="00927971" w:rsidRDefault="002D6B48" w:rsidP="0065050E">
            <w:pPr>
              <w:pStyle w:val="Paragraphedeliste"/>
              <w:numPr>
                <w:ilvl w:val="0"/>
                <w:numId w:val="1"/>
              </w:numPr>
              <w:ind w:left="142" w:hanging="142"/>
              <w:rPr>
                <w:b/>
                <w:color w:val="000000" w:themeColor="text1"/>
              </w:rPr>
            </w:pPr>
            <w:r w:rsidRPr="00927971">
              <w:rPr>
                <w:b/>
                <w:noProof/>
                <w:color w:val="000000" w:themeColor="text1"/>
                <w:lang w:eastAsia="fr-FR"/>
              </w:rPr>
              <w:t xml:space="preserve">Votre numéro de dossier </w:t>
            </w:r>
            <w:r w:rsidRPr="00927971">
              <w:rPr>
                <w:noProof/>
                <w:color w:val="000000" w:themeColor="text1"/>
                <w:lang w:eastAsia="fr-FR"/>
              </w:rPr>
              <w:t xml:space="preserve">: </w:t>
            </w:r>
            <w:r w:rsidRPr="00927971">
              <w:rPr>
                <w:noProof/>
                <w:color w:val="000000" w:themeColor="text1"/>
                <w:highlight w:val="green"/>
                <w:lang w:eastAsia="fr-FR"/>
              </w:rPr>
              <w:t>[</w:t>
            </w:r>
            <w:r>
              <w:rPr>
                <w:noProof/>
                <w:color w:val="000000" w:themeColor="text1"/>
                <w:highlight w:val="green"/>
                <w:lang w:eastAsia="fr-FR"/>
              </w:rPr>
              <w:t>INDIVIDU</w:t>
            </w:r>
            <w:r w:rsidRPr="00927971">
              <w:rPr>
                <w:noProof/>
                <w:color w:val="000000" w:themeColor="text1"/>
                <w:highlight w:val="green"/>
                <w:lang w:eastAsia="fr-FR"/>
              </w:rPr>
              <w:t>/numéro individu]</w:t>
            </w:r>
          </w:p>
          <w:p w14:paraId="678DC766" w14:textId="77777777" w:rsidR="002D6B48" w:rsidRPr="00927971" w:rsidRDefault="002D6B48" w:rsidP="0065050E">
            <w:pPr>
              <w:pStyle w:val="Paragraphedeliste"/>
              <w:numPr>
                <w:ilvl w:val="0"/>
                <w:numId w:val="1"/>
              </w:numPr>
              <w:ind w:left="142" w:hanging="142"/>
              <w:rPr>
                <w:b/>
                <w:color w:val="000000" w:themeColor="text1"/>
              </w:rPr>
            </w:pPr>
            <w:r w:rsidRPr="00927971">
              <w:rPr>
                <w:b/>
                <w:noProof/>
                <w:color w:val="000000" w:themeColor="text1"/>
                <w:lang w:eastAsia="fr-FR"/>
              </w:rPr>
              <w:t xml:space="preserve">Date de naissance </w:t>
            </w:r>
            <w:r w:rsidRPr="00927971">
              <w:rPr>
                <w:noProof/>
                <w:color w:val="000000" w:themeColor="text1"/>
                <w:lang w:eastAsia="fr-FR"/>
              </w:rPr>
              <w:t xml:space="preserve">: </w:t>
            </w:r>
            <w:r w:rsidRPr="00927971">
              <w:rPr>
                <w:noProof/>
                <w:color w:val="000000" w:themeColor="text1"/>
                <w:highlight w:val="green"/>
                <w:lang w:eastAsia="fr-FR"/>
              </w:rPr>
              <w:t>[</w:t>
            </w:r>
            <w:r>
              <w:rPr>
                <w:noProof/>
                <w:color w:val="000000" w:themeColor="text1"/>
                <w:highlight w:val="green"/>
                <w:lang w:eastAsia="fr-FR"/>
              </w:rPr>
              <w:t>IDENTITE</w:t>
            </w:r>
            <w:r w:rsidRPr="00927971">
              <w:rPr>
                <w:noProof/>
                <w:color w:val="000000" w:themeColor="text1"/>
                <w:highlight w:val="green"/>
                <w:lang w:eastAsia="fr-FR"/>
              </w:rPr>
              <w:t>/Date de naissance]</w:t>
            </w:r>
          </w:p>
          <w:p w14:paraId="45278DE3" w14:textId="77777777" w:rsidR="002D6B48" w:rsidRPr="00927971" w:rsidRDefault="002D6B48" w:rsidP="0065050E">
            <w:pPr>
              <w:pStyle w:val="Paragraphedeliste"/>
              <w:numPr>
                <w:ilvl w:val="0"/>
                <w:numId w:val="1"/>
              </w:numPr>
              <w:ind w:left="142" w:hanging="142"/>
              <w:rPr>
                <w:b/>
                <w:color w:val="000000" w:themeColor="text1"/>
              </w:rPr>
            </w:pPr>
            <w:r>
              <w:rPr>
                <w:b/>
                <w:color w:val="0070C0"/>
              </w:rPr>
              <w:t>SI [</w:t>
            </w:r>
            <w:proofErr w:type="spellStart"/>
            <w:r>
              <w:rPr>
                <w:b/>
                <w:color w:val="0070C0"/>
              </w:rPr>
              <w:t>IDENTITE</w:t>
            </w:r>
            <w:proofErr w:type="spellEnd"/>
            <w:r w:rsidRPr="00927971">
              <w:rPr>
                <w:b/>
                <w:color w:val="0070C0"/>
              </w:rPr>
              <w:t>/</w:t>
            </w:r>
            <w:proofErr w:type="spellStart"/>
            <w:r w:rsidRPr="00927971">
              <w:rPr>
                <w:b/>
                <w:color w:val="0070C0"/>
              </w:rPr>
              <w:t>NIR</w:t>
            </w:r>
            <w:proofErr w:type="spellEnd"/>
            <w:r w:rsidRPr="00927971">
              <w:rPr>
                <w:b/>
                <w:color w:val="0070C0"/>
              </w:rPr>
              <w:t xml:space="preserve">] ≠ </w:t>
            </w:r>
            <w:r w:rsidRPr="00B830B0">
              <w:rPr>
                <w:b/>
                <w:i/>
                <w:color w:val="0070C0"/>
              </w:rPr>
              <w:t>non renseigné</w:t>
            </w:r>
            <w:r w:rsidRPr="00927971">
              <w:rPr>
                <w:b/>
                <w:color w:val="0070C0"/>
              </w:rPr>
              <w:t xml:space="preserve"> </w:t>
            </w:r>
            <w:r>
              <w:rPr>
                <w:b/>
                <w:color w:val="0070C0"/>
              </w:rPr>
              <w:t>[</w:t>
            </w:r>
            <w:r>
              <w:rPr>
                <w:b/>
                <w:color w:val="0070C0"/>
              </w:rPr>
              <w:br/>
            </w:r>
            <w:r w:rsidRPr="00927971">
              <w:rPr>
                <w:b/>
                <w:noProof/>
                <w:color w:val="000000" w:themeColor="text1"/>
                <w:lang w:eastAsia="fr-FR"/>
              </w:rPr>
              <w:t xml:space="preserve">Identifiant </w:t>
            </w:r>
            <w:r w:rsidRPr="00927971">
              <w:rPr>
                <w:noProof/>
                <w:color w:val="000000" w:themeColor="text1"/>
                <w:lang w:eastAsia="fr-FR"/>
              </w:rPr>
              <w:t xml:space="preserve">(NIR) : </w:t>
            </w:r>
            <w:r w:rsidRPr="00927971">
              <w:rPr>
                <w:noProof/>
                <w:color w:val="000000" w:themeColor="text1"/>
                <w:highlight w:val="green"/>
                <w:lang w:eastAsia="fr-FR"/>
              </w:rPr>
              <w:t>[</w:t>
            </w:r>
            <w:r>
              <w:rPr>
                <w:noProof/>
                <w:color w:val="000000" w:themeColor="text1"/>
                <w:highlight w:val="green"/>
                <w:lang w:eastAsia="fr-FR"/>
              </w:rPr>
              <w:t>IDENTITE</w:t>
            </w:r>
            <w:r w:rsidRPr="00927971">
              <w:rPr>
                <w:noProof/>
                <w:color w:val="000000" w:themeColor="text1"/>
                <w:highlight w:val="green"/>
                <w:lang w:eastAsia="fr-FR"/>
              </w:rPr>
              <w:t>/NIR]</w:t>
            </w:r>
            <w:r w:rsidRPr="00F658BF">
              <w:rPr>
                <w:b/>
                <w:bCs/>
                <w:noProof/>
                <w:color w:val="0070C0"/>
                <w:lang w:eastAsia="fr-FR"/>
              </w:rPr>
              <w:t xml:space="preserve"> ]</w:t>
            </w:r>
          </w:p>
        </w:tc>
        <w:tc>
          <w:tcPr>
            <w:tcW w:w="3695" w:type="dxa"/>
            <w:tcBorders>
              <w:top w:val="nil"/>
              <w:left w:val="nil"/>
              <w:bottom w:val="nil"/>
              <w:right w:val="nil"/>
            </w:tcBorders>
            <w:vAlign w:val="center"/>
          </w:tcPr>
          <w:p w14:paraId="197B24A5" w14:textId="77777777" w:rsidR="002D6B48" w:rsidRPr="00927971" w:rsidRDefault="002D6B48" w:rsidP="0065050E">
            <w:pPr>
              <w:jc w:val="right"/>
              <w:rPr>
                <w:szCs w:val="24"/>
                <w:highlight w:val="magenta"/>
              </w:rPr>
            </w:pPr>
          </w:p>
        </w:tc>
      </w:tr>
    </w:tbl>
    <w:p w14:paraId="4DD60FA7" w14:textId="77777777" w:rsidR="002D6B48" w:rsidRPr="00927971" w:rsidRDefault="002D6B48" w:rsidP="002D6B48">
      <w:pPr>
        <w:spacing w:after="0"/>
      </w:pPr>
      <w:r>
        <w:rPr>
          <w:noProof/>
        </w:rPr>
        <mc:AlternateContent>
          <mc:Choice Requires="wps">
            <w:drawing>
              <wp:anchor distT="0" distB="0" distL="114300" distR="114300" simplePos="0" relativeHeight="251922581" behindDoc="0" locked="0" layoutInCell="1" allowOverlap="1" wp14:anchorId="0C58B3A2" wp14:editId="41EFFBC8">
                <wp:simplePos x="0" y="0"/>
                <wp:positionH relativeFrom="column">
                  <wp:posOffset>3187260</wp:posOffset>
                </wp:positionH>
                <wp:positionV relativeFrom="paragraph">
                  <wp:posOffset>-3094990</wp:posOffset>
                </wp:positionV>
                <wp:extent cx="2827020" cy="827405"/>
                <wp:effectExtent l="0" t="0" r="11430" b="10795"/>
                <wp:wrapNone/>
                <wp:docPr id="384" name="Rectangle 384"/>
                <wp:cNvGraphicFramePr/>
                <a:graphic xmlns:a="http://schemas.openxmlformats.org/drawingml/2006/main">
                  <a:graphicData uri="http://schemas.microsoft.com/office/word/2010/wordprocessingShape">
                    <wps:wsp>
                      <wps:cNvSpPr/>
                      <wps:spPr>
                        <a:xfrm>
                          <a:off x="0" y="0"/>
                          <a:ext cx="2827020" cy="82740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57558D3" id="Rectangle 384" o:spid="_x0000_s1026" style="position:absolute;margin-left:250.95pt;margin-top:-243.7pt;width:222.6pt;height:65.15pt;z-index:251922581;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r6TBkQIAALAFAAAOAAAAZHJzL2Uyb0RvYy54bWysVMFu2zAMvQ/YPwi6r3aydO2COkXQosOA&#10;og3aDj0rshQbkERNUuJkXz9Ksp2uK3YoloNCieQj+Uzy4nKvFdkJ51swFZ2clJQIw6FuzaaiP55u&#10;Pp1T4gMzNVNgREUPwtPLxccPF52diyk0oGrhCIIYP+9sRZsQ7LwoPG+EZv4ErDColOA0C3h1m6J2&#10;rEN0rYppWX4pOnC1dcCF9/h6nZV0kfClFDzcS+lFIKqimFtIp0vnOp7F4oLNN47ZpuV9GuwdWWjW&#10;Ggw6Ql2zwMjWtX9B6ZY78CDDCQddgJQtF6kGrGZSvqrmsWFWpFqQHG9Hmvz/g+V3u5UjbV3Rz+cz&#10;SgzT+JEekDZmNkqQ+IgUddbP0fLRrlx/8yjGevfS6fiPlZB9ovUw0ir2gXB8nJ5Pz8opss9Rh/Ks&#10;PI2gxdHbOh++CdAkChV1GD+xyXa3PmTTwSQG86Da+qZVKl1iq4gr5ciO4UdebyY9+B9WyrzLEXOM&#10;nkUkIJecpHBQIuIp8yAksheLTAmnvj0mwzgXJkyyqmG1yDmelvgbshzST4QkwIgssboRuwcYLDPI&#10;gJ3p6e2jq0htPzqX/0osO48eKTKYMDrr1oB7C0BhVX3kbD+QlKmJLK2hPmBvOchD5y2/afHz3jIf&#10;VszhlGFH4OYI93hIBV1FoZcoacD9eus92mPzo5aSDqe2ov7nljlBifpucCy+TmazOObpMjs9i13n&#10;XmrWLzVmq68Ae2aCO8ryJEb7oAZROtDPuGCWMSqqmOEYu6I8uOFyFfI2wRXFxXKZzHC0LQu35tHy&#10;CB5Zje37tH9mzvY9HnA67mCYcDZ/1erZNnoaWG4DyDbNwZHXnm9cC6lx+hUW987Le7I6LtrFbwAA&#10;AP//AwBQSwMEFAAGAAgAAAAhAA5bc53jAAAADQEAAA8AAABkcnMvZG93bnJldi54bWxMj01Pg0AQ&#10;hu8m/ofNmHhrFyqVgiyNMRpj0oO2Ju1xyu4Ckd0l7ELx3zue9DYfT955ptjOpmOTGnzrrIB4GQFT&#10;tnKytbWAz8PLYgPMB7QSO2eVgG/lYVteXxWYS3exH2rah5pRiPU5CmhC6HPOfdUog37pemVpp91g&#10;MFA71FwOeKFw0/FVFN1zg62lCw326qlR1dd+NAJOGl8Pz29+x/Vq0ln7Ph51OgpxezM/PgALag5/&#10;MPzqkzqU5HR2o5WedQLWUZwRKmCRbNIEGCFZksbAzjS6W1PFy4L//6L8AQAA//8DAFBLAQItABQA&#10;BgAIAAAAIQC2gziS/gAAAOEBAAATAAAAAAAAAAAAAAAAAAAAAABbQ29udGVudF9UeXBlc10ueG1s&#10;UEsBAi0AFAAGAAgAAAAhADj9If/WAAAAlAEAAAsAAAAAAAAAAAAAAAAALwEAAF9yZWxzLy5yZWxz&#10;UEsBAi0AFAAGAAgAAAAhAC6vpMGRAgAAsAUAAA4AAAAAAAAAAAAAAAAALgIAAGRycy9lMm9Eb2Mu&#10;eG1sUEsBAi0AFAAGAAgAAAAhAA5bc53jAAAADQEAAA8AAAAAAAAAAAAAAAAA6wQAAGRycy9kb3du&#10;cmV2LnhtbFBLBQYAAAAABAAEAPMAAAD7BQAAAAA=&#10;" fillcolor="white [3212]" strokecolor="white [3212]" strokeweight="1pt"/>
            </w:pict>
          </mc:Fallback>
        </mc:AlternateContent>
      </w:r>
    </w:p>
    <w:p w14:paraId="28236438" w14:textId="77777777" w:rsidR="002D6B48" w:rsidRPr="00927971" w:rsidRDefault="002D6B48" w:rsidP="002D6B48">
      <w:pPr>
        <w:spacing w:after="0"/>
        <w:rPr>
          <w:b/>
          <w:sz w:val="28"/>
        </w:rPr>
      </w:pPr>
      <w:r>
        <w:rPr>
          <w:b/>
          <w:color w:val="0070C0"/>
        </w:rPr>
        <w:t>SI [PROTEC</w:t>
      </w:r>
      <w:r w:rsidRPr="00927971">
        <w:rPr>
          <w:b/>
          <w:color w:val="0070C0"/>
        </w:rPr>
        <w:t>/civilité]</w:t>
      </w:r>
      <w:r>
        <w:rPr>
          <w:b/>
          <w:color w:val="0070C0"/>
        </w:rPr>
        <w:t xml:space="preserve"> </w:t>
      </w:r>
      <w:r w:rsidRPr="00E41CAF">
        <w:rPr>
          <w:b/>
          <w:color w:val="0070C0"/>
          <w:u w:val="single"/>
        </w:rPr>
        <w:t>ET</w:t>
      </w:r>
      <w:r w:rsidRPr="00927971">
        <w:rPr>
          <w:b/>
          <w:color w:val="0070C0"/>
        </w:rPr>
        <w:t xml:space="preserve"> [</w:t>
      </w:r>
      <w:proofErr w:type="spellStart"/>
      <w:r>
        <w:rPr>
          <w:b/>
          <w:color w:val="0070C0"/>
        </w:rPr>
        <w:t>IDENTITE</w:t>
      </w:r>
      <w:proofErr w:type="spellEnd"/>
      <w:r w:rsidRPr="00927971">
        <w:rPr>
          <w:b/>
          <w:color w:val="0070C0"/>
        </w:rPr>
        <w:t xml:space="preserve">/civilité] </w:t>
      </w:r>
      <w:r>
        <w:rPr>
          <w:b/>
          <w:color w:val="0070C0"/>
          <w:u w:val="single"/>
        </w:rPr>
        <w:t>ET</w:t>
      </w:r>
      <w:r w:rsidRPr="00927971">
        <w:rPr>
          <w:b/>
          <w:color w:val="0070C0"/>
        </w:rPr>
        <w:t xml:space="preserve"> [</w:t>
      </w:r>
      <w:r>
        <w:rPr>
          <w:b/>
          <w:color w:val="0070C0"/>
        </w:rPr>
        <w:t>PARENT</w:t>
      </w:r>
      <w:r w:rsidRPr="00927971">
        <w:rPr>
          <w:b/>
          <w:color w:val="0070C0"/>
        </w:rPr>
        <w:t xml:space="preserve">/civilité] = </w:t>
      </w:r>
      <w:r w:rsidRPr="00B830B0">
        <w:rPr>
          <w:b/>
          <w:i/>
          <w:color w:val="0070C0"/>
        </w:rPr>
        <w:t>non renseigné</w:t>
      </w:r>
      <w:r>
        <w:rPr>
          <w:b/>
          <w:color w:val="0070C0"/>
        </w:rPr>
        <w:t xml:space="preserve"> [</w:t>
      </w:r>
    </w:p>
    <w:p w14:paraId="70C8770E" w14:textId="77777777" w:rsidR="002D6B48" w:rsidRPr="00E41CAF" w:rsidRDefault="002D6B48" w:rsidP="002D6B48">
      <w:pPr>
        <w:spacing w:before="240"/>
        <w:rPr>
          <w:b/>
          <w:color w:val="0070C0"/>
        </w:rPr>
      </w:pPr>
      <w:r w:rsidRPr="00927971">
        <w:rPr>
          <w:sz w:val="28"/>
        </w:rPr>
        <w:t>Madame, Monsieur</w:t>
      </w:r>
      <w:proofErr w:type="gramStart"/>
      <w:r w:rsidRPr="00927971">
        <w:rPr>
          <w:sz w:val="28"/>
        </w:rPr>
        <w:t>,</w:t>
      </w:r>
      <w:r>
        <w:rPr>
          <w:sz w:val="28"/>
        </w:rPr>
        <w:t xml:space="preserve"> </w:t>
      </w:r>
      <w:r>
        <w:rPr>
          <w:b/>
          <w:color w:val="0070C0"/>
        </w:rPr>
        <w:t>]</w:t>
      </w:r>
      <w:proofErr w:type="gramEnd"/>
      <w:r>
        <w:rPr>
          <w:b/>
          <w:color w:val="0070C0"/>
        </w:rPr>
        <w:t xml:space="preserve"> </w:t>
      </w:r>
      <w:r w:rsidRPr="00927971">
        <w:rPr>
          <w:b/>
          <w:color w:val="0070C0"/>
        </w:rPr>
        <w:t>SINON [</w:t>
      </w:r>
      <w:r>
        <w:rPr>
          <w:b/>
          <w:color w:val="0070C0"/>
        </w:rPr>
        <w:t xml:space="preserve"> </w:t>
      </w:r>
      <w:r w:rsidRPr="00927971">
        <w:rPr>
          <w:b/>
          <w:sz w:val="28"/>
          <w:highlight w:val="magenta"/>
        </w:rPr>
        <w:t>[</w:t>
      </w:r>
      <w:r w:rsidRPr="00D3572D">
        <w:rPr>
          <w:sz w:val="28"/>
          <w:highlight w:val="magenta"/>
        </w:rPr>
        <w:t>Civilité du destinataire</w:t>
      </w:r>
      <w:r>
        <w:rPr>
          <w:b/>
          <w:sz w:val="28"/>
          <w:highlight w:val="magenta"/>
        </w:rPr>
        <w:t>] [</w:t>
      </w:r>
      <w:r w:rsidRPr="00D3572D">
        <w:rPr>
          <w:sz w:val="28"/>
          <w:highlight w:val="magenta"/>
        </w:rPr>
        <w:t>Nom du destinataire</w:t>
      </w:r>
      <w:r>
        <w:rPr>
          <w:sz w:val="28"/>
          <w:highlight w:val="magenta"/>
        </w:rPr>
        <w:t>]</w:t>
      </w:r>
      <w:r>
        <w:rPr>
          <w:sz w:val="28"/>
        </w:rPr>
        <w:t>,</w:t>
      </w:r>
      <w:r w:rsidRPr="00E41CAF">
        <w:rPr>
          <w:b/>
          <w:color w:val="0070C0"/>
        </w:rPr>
        <w:t xml:space="preserve"> ]</w:t>
      </w:r>
    </w:p>
    <w:p w14:paraId="558C5590" w14:textId="77777777" w:rsidR="002D6B48" w:rsidRPr="00927971" w:rsidRDefault="002D6B48" w:rsidP="002D6B48">
      <w:pPr>
        <w:spacing w:after="0"/>
        <w:rPr>
          <w:b/>
          <w:sz w:val="28"/>
        </w:rPr>
      </w:pPr>
      <w:r>
        <w:rPr>
          <w:b/>
          <w:color w:val="0070C0"/>
        </w:rPr>
        <w:t>SI [PROTEC</w:t>
      </w:r>
      <w:r w:rsidRPr="00927971">
        <w:rPr>
          <w:b/>
          <w:color w:val="0070C0"/>
        </w:rPr>
        <w:t xml:space="preserve">/type de mesure] = « Habilitation familiale » </w:t>
      </w:r>
      <w:r w:rsidRPr="00927971">
        <w:rPr>
          <w:b/>
          <w:color w:val="0070C0"/>
          <w:u w:val="single"/>
        </w:rPr>
        <w:t>OU</w:t>
      </w:r>
      <w:r w:rsidRPr="00927971">
        <w:rPr>
          <w:b/>
          <w:color w:val="0070C0"/>
        </w:rPr>
        <w:t xml:space="preserve"> « Autorité parentale partagée » </w:t>
      </w:r>
      <w:r w:rsidRPr="00927971">
        <w:rPr>
          <w:b/>
          <w:color w:val="0070C0"/>
          <w:u w:val="single"/>
        </w:rPr>
        <w:t xml:space="preserve">OU </w:t>
      </w:r>
      <w:r w:rsidRPr="00927971">
        <w:rPr>
          <w:b/>
          <w:color w:val="0070C0"/>
        </w:rPr>
        <w:t xml:space="preserve">« Autorité parentale partagée et parents séparés » </w:t>
      </w:r>
      <w:r w:rsidRPr="00927971">
        <w:rPr>
          <w:b/>
          <w:color w:val="0070C0"/>
          <w:u w:val="single"/>
        </w:rPr>
        <w:t>OU</w:t>
      </w:r>
      <w:r w:rsidRPr="00927971">
        <w:rPr>
          <w:b/>
          <w:color w:val="0070C0"/>
        </w:rPr>
        <w:t xml:space="preserve"> « Délégation partielle de l'autorité parentale à l'ASE » </w:t>
      </w:r>
      <w:r w:rsidRPr="00927971">
        <w:rPr>
          <w:b/>
          <w:color w:val="0070C0"/>
          <w:u w:val="single"/>
        </w:rPr>
        <w:t>OU</w:t>
      </w:r>
      <w:r w:rsidRPr="00927971">
        <w:rPr>
          <w:b/>
          <w:color w:val="0070C0"/>
        </w:rPr>
        <w:t xml:space="preserve"> « Délégation partielle de l’autorité parentale à une tierce personne » </w:t>
      </w:r>
      <w:r w:rsidRPr="00927971">
        <w:rPr>
          <w:b/>
          <w:color w:val="0070C0"/>
          <w:u w:val="single"/>
        </w:rPr>
        <w:t>OU</w:t>
      </w:r>
      <w:r w:rsidRPr="00927971">
        <w:rPr>
          <w:b/>
          <w:color w:val="0070C0"/>
        </w:rPr>
        <w:t xml:space="preserve"> « Délégation partielle de l’autorité parentale à un établissement agréé pour le recueil des enfants » </w:t>
      </w:r>
      <w:r w:rsidRPr="00927971">
        <w:rPr>
          <w:b/>
          <w:color w:val="0070C0"/>
          <w:u w:val="single"/>
        </w:rPr>
        <w:t xml:space="preserve">OU </w:t>
      </w:r>
      <w:r w:rsidRPr="00927971">
        <w:rPr>
          <w:b/>
          <w:color w:val="0070C0"/>
        </w:rPr>
        <w:t xml:space="preserve">« Délégation totale de l'autorité parentale à l'ASE » </w:t>
      </w:r>
      <w:r w:rsidRPr="00927971">
        <w:rPr>
          <w:b/>
          <w:color w:val="0070C0"/>
          <w:u w:val="single"/>
        </w:rPr>
        <w:t>OU</w:t>
      </w:r>
      <w:r w:rsidRPr="00927971">
        <w:rPr>
          <w:b/>
          <w:color w:val="0070C0"/>
        </w:rPr>
        <w:t xml:space="preserve"> « Délégation totale de l’autorité parentale à une tierce personne » </w:t>
      </w:r>
      <w:r w:rsidRPr="00927971">
        <w:rPr>
          <w:b/>
          <w:color w:val="0070C0"/>
          <w:u w:val="single"/>
        </w:rPr>
        <w:t>OU</w:t>
      </w:r>
      <w:r w:rsidRPr="00927971">
        <w:rPr>
          <w:b/>
          <w:color w:val="0070C0"/>
        </w:rPr>
        <w:t xml:space="preserve"> « Délégation totale de l’autorité parentale à un établissement agréé pour le recueil des </w:t>
      </w:r>
      <w:r w:rsidRPr="005C1374">
        <w:rPr>
          <w:b/>
          <w:color w:val="0070C0"/>
        </w:rPr>
        <w:t>enfants » [</w:t>
      </w:r>
    </w:p>
    <w:p w14:paraId="03BB4A5C" w14:textId="77777777" w:rsidR="002D6B48" w:rsidRDefault="002D6B48" w:rsidP="002D6B48">
      <w:pPr>
        <w:spacing w:after="0"/>
        <w:ind w:left="708"/>
        <w:rPr>
          <w:b/>
          <w:bCs/>
          <w:color w:val="0070C0"/>
        </w:rPr>
      </w:pPr>
    </w:p>
    <w:p w14:paraId="4320651E" w14:textId="77777777" w:rsidR="002D6B48" w:rsidRDefault="002D6B48" w:rsidP="002D6B48">
      <w:pPr>
        <w:spacing w:after="0"/>
        <w:ind w:left="708"/>
        <w:rPr>
          <w:b/>
          <w:bCs/>
          <w:color w:val="0070C0"/>
        </w:rPr>
      </w:pPr>
      <w:r>
        <w:rPr>
          <w:b/>
          <w:bCs/>
          <w:color w:val="0070C0"/>
        </w:rPr>
        <w:t>SI le bénéficiaire est un mineur non émancipé dont au moins un parent existe [</w:t>
      </w:r>
    </w:p>
    <w:p w14:paraId="4CD4047E" w14:textId="75674ADE" w:rsidR="002D6B48" w:rsidRDefault="00E87867" w:rsidP="002D6B48">
      <w:pPr>
        <w:rPr>
          <w:b/>
          <w:bCs/>
          <w:color w:val="0070C0"/>
        </w:rPr>
      </w:pPr>
      <w:r w:rsidRPr="006D02CA">
        <w:rPr>
          <w:sz w:val="28"/>
          <w:szCs w:val="28"/>
          <w:lang w:eastAsia="fr-FR"/>
        </w:rPr>
        <w:t>La MDPH a constaté des difficultés dans la mise en œuvre de l’orientation prévue par les décisions de la CDAPH.</w:t>
      </w:r>
      <w:r>
        <w:rPr>
          <w:sz w:val="28"/>
          <w:szCs w:val="28"/>
          <w:lang w:eastAsia="fr-FR"/>
        </w:rPr>
        <w:t xml:space="preserve"> </w:t>
      </w:r>
      <w:r w:rsidRPr="00D02F0D">
        <w:rPr>
          <w:sz w:val="28"/>
          <w:szCs w:val="28"/>
        </w:rPr>
        <w:t xml:space="preserve">Pour apporter la meilleure réponse </w:t>
      </w:r>
      <w:r>
        <w:rPr>
          <w:sz w:val="28"/>
          <w:szCs w:val="28"/>
        </w:rPr>
        <w:t>aux besoins de votre enfant</w:t>
      </w:r>
      <w:r w:rsidRPr="00D02F0D">
        <w:rPr>
          <w:sz w:val="28"/>
          <w:szCs w:val="28"/>
        </w:rPr>
        <w:t>, la MDPH vous propose d’élaborer et mettre en place un Plan d’Accompagnement Global (PAG)</w:t>
      </w:r>
      <w:proofErr w:type="gramStart"/>
      <w:r w:rsidRPr="00D02F0D">
        <w:rPr>
          <w:sz w:val="28"/>
          <w:szCs w:val="28"/>
        </w:rPr>
        <w:t>.</w:t>
      </w:r>
      <w:r w:rsidR="002D6B48">
        <w:rPr>
          <w:sz w:val="28"/>
          <w:szCs w:val="28"/>
        </w:rPr>
        <w:t xml:space="preserve"> </w:t>
      </w:r>
      <w:r w:rsidR="002D6B48">
        <w:rPr>
          <w:b/>
          <w:bCs/>
          <w:color w:val="0070C0"/>
        </w:rPr>
        <w:t>]</w:t>
      </w:r>
      <w:proofErr w:type="gramEnd"/>
    </w:p>
    <w:p w14:paraId="7CBD3262" w14:textId="77777777" w:rsidR="002D6B48" w:rsidRDefault="002D6B48" w:rsidP="002D6B48">
      <w:pPr>
        <w:spacing w:after="0"/>
        <w:ind w:left="708"/>
        <w:rPr>
          <w:sz w:val="28"/>
          <w:szCs w:val="28"/>
        </w:rPr>
      </w:pPr>
      <w:r>
        <w:rPr>
          <w:b/>
          <w:bCs/>
          <w:color w:val="0070C0"/>
        </w:rPr>
        <w:t>] SINON [</w:t>
      </w:r>
    </w:p>
    <w:p w14:paraId="0142C6ED" w14:textId="7C529FC0" w:rsidR="002D6B48" w:rsidRPr="00E41CAF" w:rsidRDefault="00E87867" w:rsidP="002D6B48">
      <w:pPr>
        <w:rPr>
          <w:sz w:val="28"/>
          <w:szCs w:val="28"/>
        </w:rPr>
      </w:pPr>
      <w:r w:rsidRPr="006D02CA">
        <w:rPr>
          <w:sz w:val="28"/>
          <w:szCs w:val="28"/>
          <w:lang w:eastAsia="fr-FR"/>
        </w:rPr>
        <w:t>La MDPH a constaté des difficultés dans la mise en œuvre de l’orientation prévue par les décisions de la CDAPH.</w:t>
      </w:r>
      <w:r>
        <w:rPr>
          <w:sz w:val="28"/>
          <w:szCs w:val="28"/>
          <w:lang w:eastAsia="fr-FR"/>
        </w:rPr>
        <w:t xml:space="preserve"> </w:t>
      </w:r>
      <w:r w:rsidRPr="00D02F0D">
        <w:rPr>
          <w:sz w:val="28"/>
          <w:szCs w:val="28"/>
        </w:rPr>
        <w:t xml:space="preserve">Pour apporter la meilleure réponse </w:t>
      </w:r>
      <w:r>
        <w:rPr>
          <w:sz w:val="28"/>
          <w:szCs w:val="28"/>
        </w:rPr>
        <w:t>aux</w:t>
      </w:r>
      <w:r w:rsidRPr="00D02F0D">
        <w:rPr>
          <w:sz w:val="28"/>
          <w:szCs w:val="28"/>
        </w:rPr>
        <w:t xml:space="preserve"> besoins, la MDPH vous propose d’élaborer et mettre en place un Plan d’Accompagnement Global (PAG).</w:t>
      </w:r>
      <w:r w:rsidR="002D6B48">
        <w:rPr>
          <w:b/>
          <w:color w:val="0070C0"/>
          <w:lang w:eastAsia="fr-FR"/>
        </w:rPr>
        <w:t>]</w:t>
      </w:r>
    </w:p>
    <w:p w14:paraId="79D6262B" w14:textId="77777777" w:rsidR="002D6B48" w:rsidRPr="00927971" w:rsidRDefault="002D6B48" w:rsidP="002D6B48">
      <w:pPr>
        <w:spacing w:after="0"/>
        <w:rPr>
          <w:b/>
          <w:sz w:val="28"/>
        </w:rPr>
      </w:pPr>
      <w:r>
        <w:rPr>
          <w:b/>
          <w:color w:val="0070C0"/>
        </w:rPr>
        <w:t>SI [PROTEC</w:t>
      </w:r>
      <w:r w:rsidRPr="00927971">
        <w:rPr>
          <w:b/>
          <w:color w:val="0070C0"/>
        </w:rPr>
        <w:t xml:space="preserve">/type de mesure] = autres </w:t>
      </w:r>
      <w:r w:rsidRPr="005C1374">
        <w:rPr>
          <w:b/>
          <w:color w:val="0070C0"/>
        </w:rPr>
        <w:t>cas [</w:t>
      </w:r>
    </w:p>
    <w:p w14:paraId="2783490B" w14:textId="205BC273" w:rsidR="002D6B48" w:rsidRPr="005C1374" w:rsidRDefault="00E87867" w:rsidP="002D6B48">
      <w:pPr>
        <w:rPr>
          <w:b/>
          <w:color w:val="0070C0"/>
          <w:lang w:eastAsia="fr-FR"/>
        </w:rPr>
      </w:pPr>
      <w:r w:rsidRPr="006D02CA">
        <w:rPr>
          <w:sz w:val="28"/>
          <w:szCs w:val="28"/>
          <w:lang w:eastAsia="fr-FR"/>
        </w:rPr>
        <w:t>La MDPH a constaté des difficultés dans la mise en œuvre de l’orientation prévue par les décisions de la CDAPH.</w:t>
      </w:r>
      <w:r>
        <w:rPr>
          <w:sz w:val="28"/>
          <w:szCs w:val="28"/>
          <w:lang w:eastAsia="fr-FR"/>
        </w:rPr>
        <w:t xml:space="preserve"> </w:t>
      </w:r>
      <w:r w:rsidRPr="00D02F0D">
        <w:rPr>
          <w:sz w:val="28"/>
          <w:szCs w:val="28"/>
        </w:rPr>
        <w:t xml:space="preserve">Pour apporter la meilleure réponse à </w:t>
      </w:r>
      <w:r>
        <w:rPr>
          <w:sz w:val="28"/>
          <w:szCs w:val="28"/>
        </w:rPr>
        <w:t>vos</w:t>
      </w:r>
      <w:r w:rsidRPr="00D02F0D">
        <w:rPr>
          <w:sz w:val="28"/>
          <w:szCs w:val="28"/>
        </w:rPr>
        <w:t xml:space="preserve"> besoins, la MDPH vous propose d’élaborer et mettre en place un Plan d’Accompagnement Global (PAG).</w:t>
      </w:r>
      <w:r w:rsidR="002D6B48" w:rsidRPr="005C1374">
        <w:rPr>
          <w:b/>
          <w:color w:val="0070C0"/>
          <w:lang w:eastAsia="fr-FR"/>
        </w:rPr>
        <w:t>]</w:t>
      </w:r>
    </w:p>
    <w:p w14:paraId="7878330E" w14:textId="77777777" w:rsidR="002D6B48" w:rsidRPr="00C47084" w:rsidRDefault="002D6B48" w:rsidP="002D6B48">
      <w:pPr>
        <w:spacing w:before="120"/>
        <w:ind w:left="30"/>
        <w:rPr>
          <w:b/>
          <w:bCs/>
          <w:sz w:val="28"/>
          <w:szCs w:val="28"/>
        </w:rPr>
      </w:pPr>
      <w:r w:rsidRPr="00C47084">
        <w:rPr>
          <w:b/>
          <w:bCs/>
          <w:sz w:val="28"/>
          <w:szCs w:val="28"/>
        </w:rPr>
        <w:t>La MDPH va aussi prendre contact avec d’autres professionnels, qui pourront aider à trouver une solution et vous accompagner par la suite.</w:t>
      </w:r>
    </w:p>
    <w:p w14:paraId="364B9C78" w14:textId="77777777" w:rsidR="002D6B48" w:rsidRPr="00C47084" w:rsidRDefault="002D6B48" w:rsidP="002D6B48">
      <w:pPr>
        <w:spacing w:before="120"/>
        <w:ind w:left="30"/>
        <w:rPr>
          <w:sz w:val="28"/>
          <w:szCs w:val="28"/>
        </w:rPr>
      </w:pPr>
      <w:r w:rsidRPr="00C47084">
        <w:rPr>
          <w:sz w:val="28"/>
          <w:szCs w:val="28"/>
        </w:rPr>
        <w:lastRenderedPageBreak/>
        <w:t>La MDPH pourra organiser si besoin des réunions avec vous et des professionnels pour trouver la meilleure solution possible.</w:t>
      </w:r>
    </w:p>
    <w:p w14:paraId="0DBE6F27" w14:textId="77777777" w:rsidR="002D6B48" w:rsidRPr="00C47084" w:rsidRDefault="002D6B48" w:rsidP="002D6B48">
      <w:pPr>
        <w:spacing w:before="120"/>
        <w:ind w:left="30"/>
        <w:rPr>
          <w:b/>
          <w:bCs/>
          <w:sz w:val="28"/>
          <w:szCs w:val="28"/>
        </w:rPr>
      </w:pPr>
      <w:r w:rsidRPr="00C47084">
        <w:rPr>
          <w:b/>
          <w:bCs/>
          <w:sz w:val="28"/>
          <w:szCs w:val="28"/>
        </w:rPr>
        <w:t>Votre accord est nécessaire pour que la MDPH élabore un plan d’accompagnement global (PAG) et cherche des solutions avec les autres professionnels.</w:t>
      </w:r>
    </w:p>
    <w:p w14:paraId="5DBAF08D" w14:textId="77777777" w:rsidR="002D6B48" w:rsidRPr="007E7A37" w:rsidRDefault="002D6B48" w:rsidP="002D6B48">
      <w:pPr>
        <w:spacing w:before="120"/>
        <w:ind w:left="4248"/>
        <w:jc w:val="center"/>
        <w:rPr>
          <w:sz w:val="28"/>
          <w:szCs w:val="32"/>
        </w:rPr>
      </w:pPr>
      <w:r>
        <w:rPr>
          <w:sz w:val="28"/>
          <w:szCs w:val="32"/>
        </w:rPr>
        <w:t>L</w:t>
      </w:r>
      <w:r w:rsidRPr="007E7A37">
        <w:rPr>
          <w:sz w:val="28"/>
          <w:szCs w:val="32"/>
        </w:rPr>
        <w:t>a MDPH</w:t>
      </w:r>
    </w:p>
    <w:p w14:paraId="67AB32B4" w14:textId="77777777" w:rsidR="002D6B48" w:rsidRPr="007E7A37" w:rsidRDefault="002D6B48" w:rsidP="002D6B48">
      <w:pPr>
        <w:spacing w:before="120"/>
        <w:ind w:left="4248"/>
        <w:jc w:val="center"/>
        <w:rPr>
          <w:sz w:val="28"/>
          <w:szCs w:val="32"/>
        </w:rPr>
      </w:pPr>
      <w:r w:rsidRPr="00E01646">
        <w:rPr>
          <w:sz w:val="28"/>
          <w:szCs w:val="32"/>
          <w:highlight w:val="red"/>
        </w:rPr>
        <w:t>[Signature]</w:t>
      </w:r>
    </w:p>
    <w:p w14:paraId="2DC5094B" w14:textId="77777777" w:rsidR="002D6B48" w:rsidRDefault="002D6B48" w:rsidP="002D6B48">
      <w:pPr>
        <w:rPr>
          <w:i/>
        </w:rPr>
      </w:pPr>
    </w:p>
    <w:p w14:paraId="7B025D48" w14:textId="77777777" w:rsidR="002D6B48" w:rsidRDefault="002D6B48" w:rsidP="002D6B48">
      <w:pPr>
        <w:rPr>
          <w:i/>
        </w:rPr>
      </w:pPr>
    </w:p>
    <w:p w14:paraId="24C18799" w14:textId="77777777" w:rsidR="002D6B48" w:rsidRDefault="002D6B48" w:rsidP="002D6B48">
      <w:pPr>
        <w:rPr>
          <w:i/>
        </w:rPr>
      </w:pPr>
    </w:p>
    <w:p w14:paraId="2F7BB68D" w14:textId="77777777" w:rsidR="002D6B48" w:rsidRDefault="002D6B48" w:rsidP="002D6B48">
      <w:pPr>
        <w:shd w:val="clear" w:color="auto" w:fill="FFFFFF" w:themeFill="background1"/>
        <w:spacing w:after="120"/>
        <w:jc w:val="both"/>
        <w:rPr>
          <w:sz w:val="20"/>
        </w:rPr>
      </w:pPr>
      <w:r w:rsidRPr="00C16EC0">
        <w:rPr>
          <w:sz w:val="20"/>
        </w:rPr>
        <w:t xml:space="preserve">Les informations personnelles recueillies par la MDPH </w:t>
      </w:r>
      <w:r w:rsidRPr="00C16EC0">
        <w:rPr>
          <w:sz w:val="20"/>
          <w:highlight w:val="yellow"/>
        </w:rPr>
        <w:t>[département]</w:t>
      </w:r>
      <w:r w:rsidRPr="00C16EC0">
        <w:rPr>
          <w:sz w:val="20"/>
        </w:rPr>
        <w:t xml:space="preserve"> lors de l’examen, du traitement et du suivi de votre demande font l’objet d’un traitement informatique. Vous pouvez demander à la MDPH de récupérer, corriger, supprimer ou réutiliser ces informations (droits prévus dans la Loi « Informatique et Libertés » du 6 janvier 1978 modifiée en 2018). Vous pouvez faire cette demande à : </w:t>
      </w:r>
      <w:r w:rsidRPr="00C16EC0">
        <w:rPr>
          <w:sz w:val="20"/>
          <w:highlight w:val="yellow"/>
        </w:rPr>
        <w:t xml:space="preserve">[contact </w:t>
      </w:r>
      <w:proofErr w:type="spellStart"/>
      <w:r w:rsidRPr="00C16EC0">
        <w:rPr>
          <w:sz w:val="20"/>
          <w:highlight w:val="yellow"/>
        </w:rPr>
        <w:t>DPO</w:t>
      </w:r>
      <w:proofErr w:type="spellEnd"/>
      <w:r w:rsidRPr="00C16EC0">
        <w:rPr>
          <w:sz w:val="20"/>
          <w:highlight w:val="yellow"/>
        </w:rPr>
        <w:t>]</w:t>
      </w:r>
      <w:r w:rsidRPr="00C16EC0">
        <w:rPr>
          <w:sz w:val="20"/>
        </w:rPr>
        <w:t>.</w:t>
      </w:r>
    </w:p>
    <w:p w14:paraId="3816FB04" w14:textId="77777777" w:rsidR="002D6B48" w:rsidRPr="00C47084" w:rsidRDefault="002D6B48" w:rsidP="002D6B48">
      <w:pPr>
        <w:shd w:val="clear" w:color="auto" w:fill="FFFFFF" w:themeFill="background1"/>
        <w:spacing w:after="120"/>
        <w:jc w:val="both"/>
        <w:rPr>
          <w:i/>
          <w:iCs/>
          <w:sz w:val="28"/>
        </w:rPr>
      </w:pPr>
    </w:p>
    <w:p w14:paraId="64A8A058" w14:textId="77777777" w:rsidR="002D6B48" w:rsidRDefault="002D6B48" w:rsidP="002D6B48">
      <w:pPr>
        <w:spacing w:after="0"/>
      </w:pPr>
    </w:p>
    <w:p w14:paraId="341C2C48" w14:textId="77777777" w:rsidR="002D6B48" w:rsidRDefault="002D6B48" w:rsidP="002D6B48">
      <w:pPr>
        <w:rPr>
          <w:b/>
          <w:bCs/>
          <w:color w:val="0070C0"/>
        </w:rPr>
      </w:pPr>
      <w:r>
        <w:rPr>
          <w:b/>
          <w:bCs/>
          <w:color w:val="0070C0"/>
        </w:rPr>
        <w:br w:type="page"/>
      </w:r>
    </w:p>
    <w:p w14:paraId="37DB979B" w14:textId="77777777" w:rsidR="002D6B48" w:rsidRPr="00C47084" w:rsidRDefault="002D6B48" w:rsidP="002D6B48">
      <w:pPr>
        <w:spacing w:after="0"/>
        <w:rPr>
          <w:b/>
          <w:bCs/>
          <w:color w:val="0070C0"/>
        </w:rPr>
      </w:pPr>
      <w:r>
        <w:rPr>
          <w:noProof/>
          <w:sz w:val="28"/>
          <w:szCs w:val="28"/>
        </w:rPr>
        <w:lastRenderedPageBreak/>
        <mc:AlternateContent>
          <mc:Choice Requires="wpg">
            <w:drawing>
              <wp:anchor distT="0" distB="0" distL="114300" distR="114300" simplePos="0" relativeHeight="251924629" behindDoc="0" locked="0" layoutInCell="1" allowOverlap="1" wp14:anchorId="3513B33D" wp14:editId="4FCFEEF8">
                <wp:simplePos x="0" y="0"/>
                <wp:positionH relativeFrom="column">
                  <wp:posOffset>3143250</wp:posOffset>
                </wp:positionH>
                <wp:positionV relativeFrom="paragraph">
                  <wp:posOffset>-788035</wp:posOffset>
                </wp:positionV>
                <wp:extent cx="2827020" cy="828000"/>
                <wp:effectExtent l="0" t="0" r="11430" b="10795"/>
                <wp:wrapNone/>
                <wp:docPr id="388" name="Groupe 388"/>
                <wp:cNvGraphicFramePr/>
                <a:graphic xmlns:a="http://schemas.openxmlformats.org/drawingml/2006/main">
                  <a:graphicData uri="http://schemas.microsoft.com/office/word/2010/wordprocessingGroup">
                    <wpg:wgp>
                      <wpg:cNvGrpSpPr/>
                      <wpg:grpSpPr>
                        <a:xfrm>
                          <a:off x="0" y="0"/>
                          <a:ext cx="2827020" cy="828000"/>
                          <a:chOff x="0" y="0"/>
                          <a:chExt cx="2827020" cy="769620"/>
                        </a:xfrm>
                      </wpg:grpSpPr>
                      <wps:wsp>
                        <wps:cNvPr id="390" name="Rectangle 390"/>
                        <wps:cNvSpPr/>
                        <wps:spPr>
                          <a:xfrm>
                            <a:off x="0" y="0"/>
                            <a:ext cx="2827020" cy="76962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2" name="Zone de texte 392"/>
                        <wps:cNvSpPr txBox="1"/>
                        <wps:spPr>
                          <a:xfrm>
                            <a:off x="190500" y="95250"/>
                            <a:ext cx="2448000" cy="576000"/>
                          </a:xfrm>
                          <a:prstGeom prst="rect">
                            <a:avLst/>
                          </a:prstGeom>
                          <a:solidFill>
                            <a:schemeClr val="lt1"/>
                          </a:solidFill>
                          <a:ln w="6350">
                            <a:solidFill>
                              <a:prstClr val="black"/>
                            </a:solidFill>
                          </a:ln>
                        </wps:spPr>
                        <wps:txbx>
                          <w:txbxContent>
                            <w:p w14:paraId="49696EA4" w14:textId="77777777" w:rsidR="004435DB" w:rsidRDefault="004435DB" w:rsidP="002D6B48">
                              <w:pPr>
                                <w:spacing w:after="0" w:line="240" w:lineRule="auto"/>
                                <w:jc w:val="center"/>
                                <w:rPr>
                                  <w:sz w:val="28"/>
                                  <w:szCs w:val="28"/>
                                </w:rPr>
                              </w:pPr>
                              <w:r w:rsidRPr="00282FAE">
                                <w:rPr>
                                  <w:sz w:val="28"/>
                                  <w:szCs w:val="28"/>
                                </w:rPr>
                                <w:t>Courrier à renvoyer</w:t>
                              </w:r>
                            </w:p>
                            <w:p w14:paraId="6CC675D9" w14:textId="77777777" w:rsidR="004435DB" w:rsidRPr="00762FC2" w:rsidRDefault="004435DB" w:rsidP="002D6B48">
                              <w:pPr>
                                <w:spacing w:after="0" w:line="240" w:lineRule="auto"/>
                                <w:jc w:val="center"/>
                              </w:pPr>
                              <w:r w:rsidRPr="00762FC2">
                                <w:t>Renvoye</w:t>
                              </w:r>
                              <w:r>
                                <w:t>z</w:t>
                              </w:r>
                              <w:r w:rsidRPr="00762FC2">
                                <w:t xml:space="preserve"> </w:t>
                              </w:r>
                              <w:r>
                                <w:t>c</w:t>
                              </w:r>
                              <w:r w:rsidRPr="00762FC2">
                                <w:t xml:space="preserve">e formulaire </w:t>
                              </w:r>
                              <w:r>
                                <w:t>rempli et signé à la MDPH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3513B33D" id="Groupe 388" o:spid="_x0000_s1067" style="position:absolute;margin-left:247.5pt;margin-top:-62.05pt;width:222.6pt;height:65.2pt;z-index:251924629;mso-height-relative:margin" coordsize="28270,76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Sq1VwMAAA4KAAAOAAAAZHJzL2Uyb0RvYy54bWzcVslu2zAQvRfoPxC8N5IVr0LkwE2aoECQ&#10;BEmKAL3RFLWgFMmStGX36zukFieO0YNbFEUvEpdZ38w86ex8U3G0ZtqUUiR4cBJixASVaSnyBH95&#10;uvowxchYIlLCpWAJ3jKDz+fv353VKmaRLCRPmUZgRJi4VgkurFVxEBhasIqYE6mYgMtM6opY2Oo8&#10;SDWpwXrFgygMx0Etdaq0pMwYOL1sLvHc288yRu1dlhlmEU8wxGb9U/vn0j2D+RmJc01UUdI2DHJE&#10;FBUpBTjtTV0SS9BKl29MVSXV0sjMnlBZBTLLSsp8DpDNINzL5lrLlfK55HGdqx4mgHYPp6PN0tv1&#10;vUZlmuDTKZRKkAqK5P0y5E4An1rlMYhda/Wo7nV7kDc7l/Im05V7QzJo45Hd9siyjUUUDqNpNAkj&#10;KACFu2k0DcMWelpAfd6o0eLTIcXJeDYGIxBC0LkNXHR9MLWCLjI7oMzvAfVYEMU8/sYh0AE1gzwa&#10;oB6gv4jIOWAFhx4aL9kDZWIDmB2F0oFkSay0sddMVsgtEqzBv287sr4xtsGlE3FOjeRlelVy7jdu&#10;ptgF12hNYBqW+aBF8pUUF0cpQkGcJpSjS9mv7JYzZ4+LB5ZBm7lW8AH7Ad8FQyhlwg6aq4KkrIlx&#10;BH3S1bvX8NX3Bp3lDLLrbbcGXifa2W7gaeWdKvP80CuHvwqsUe41vGcpbK9clULqQwY4ZNV6buQ7&#10;kBpoHEpLmW6ht7Rs2MkoelVCeW+IsfdEAx1BvwHF2jt4ZFzWCZbtCqNC6h+Hzp08ND/cYlQDvSXY&#10;fF8RzTDinwWMxWwwHDo+9JvhaOJmU7+8Wb68EavqQkLPDIDMFfVLJ295t8y0rJ6BiRfOK1wRQcF3&#10;gqnV3ebCNrQLXE7ZYuHFgAMVsTfiUVFn3KHq2vdp80y0anvcAofcym4USbzX6o2s0xRysbIyK/0c&#10;7HBt8QZacFT2V/gh6vjhK3zzEDSzy8FxRLTHEchuPkqYCd8ifmAOs8VgFsIoYATkORtFo5Y7e3Id&#10;Dj2henIdTca7memoueOEP0Abu37eow0EfTk+hdhcLV7dOe872uGEfntLPIf5w26Wm+bj1CP0Hw+L&#10;/ZdGxX9Y4afDs237g+T+al7u/WjtfuPmPwEAAP//AwBQSwMEFAAGAAgAAAAhAOz9Xp7iAAAACgEA&#10;AA8AAABkcnMvZG93bnJldi54bWxMj0FLw0AUhO+C/2F5grd2kzQtNmZTSlFPRbAVxNtr9jUJzb4N&#10;2W2S/nvXkx6HGWa+yTeTacVAvWssK4jnEQji0uqGKwWfx9fZEwjnkTW2lknBjRxsivu7HDNtR/6g&#10;4eArEUrYZaig9r7LpHRlTQbd3HbEwTvb3qAPsq+k7nEM5aaVSRStpMGGw0KNHe1qKi+Hq1HwNuK4&#10;XcQvw/5y3t2+j8v3r31MSj0+TNtnEJ4m/xeGX/yADkVgOtkraydaBel6Gb54BbM4SWMQIbJOowTE&#10;ScFqAbLI5f8LxQ8AAAD//wMAUEsBAi0AFAAGAAgAAAAhALaDOJL+AAAA4QEAABMAAAAAAAAAAAAA&#10;AAAAAAAAAFtDb250ZW50X1R5cGVzXS54bWxQSwECLQAUAAYACAAAACEAOP0h/9YAAACUAQAACwAA&#10;AAAAAAAAAAAAAAAvAQAAX3JlbHMvLnJlbHNQSwECLQAUAAYACAAAACEAYBkqtVcDAAAOCgAADgAA&#10;AAAAAAAAAAAAAAAuAgAAZHJzL2Uyb0RvYy54bWxQSwECLQAUAAYACAAAACEA7P1enuIAAAAKAQAA&#10;DwAAAAAAAAAAAAAAAACxBQAAZHJzL2Rvd25yZXYueG1sUEsFBgAAAAAEAAQA8wAAAMAGAAAAAA==&#10;">
                <v:rect id="Rectangle 390" o:spid="_x0000_s1068" style="position:absolute;width:28270;height:76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b/AwwAAANwAAAAPAAAAZHJzL2Rvd25yZXYueG1sRE/JasMw&#10;EL0X+g9iCrk1chNoE8dyCCGhLfSQDZLjYI1sU2tkLNlx/746FHp8vD1bj7YRA3W+dqzgZZqAIC6c&#10;rrlUcDnvnxcgfEDW2DgmBT/kYZ0/PmSYanfnIw2nUIoYwj5FBVUIbSqlLyqy6KeuJY6ccZ3FEGFX&#10;St3hPYbbRs6S5FVarDk2VNjStqLi+9RbBTeD7+fdp/+SZjaYZX3or+atV2ryNG5WIAKN4V/85/7Q&#10;CubLOD+eiUdA5r8AAAD//wMAUEsBAi0AFAAGAAgAAAAhANvh9svuAAAAhQEAABMAAAAAAAAAAAAA&#10;AAAAAAAAAFtDb250ZW50X1R5cGVzXS54bWxQSwECLQAUAAYACAAAACEAWvQsW78AAAAVAQAACwAA&#10;AAAAAAAAAAAAAAAfAQAAX3JlbHMvLnJlbHNQSwECLQAUAAYACAAAACEAR2G/wMMAAADcAAAADwAA&#10;AAAAAAAAAAAAAAAHAgAAZHJzL2Rvd25yZXYueG1sUEsFBgAAAAADAAMAtwAAAPcCAAAAAA==&#10;" fillcolor="white [3212]" strokecolor="white [3212]" strokeweight="1pt"/>
                <v:shape id="Zone de texte 392" o:spid="_x0000_s1069" type="#_x0000_t202" style="position:absolute;left:1905;top:952;width:24480;height:57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0/bwwAAANwAAAAPAAAAZHJzL2Rvd25yZXYueG1sRI9BawIx&#10;FITvhf6H8Aq91awWZF2NYostBU/V0vNj80yCm5clSdftv28EocdhZr5hVpvRd2KgmFxgBdNJBYK4&#10;DdqxUfB1fHuqQaSMrLELTAp+KcFmfX+3wkaHC3/ScMhGFAinBhXYnPtGytRa8pgmoScu3ilEj7nI&#10;aKSOeClw38lZVc2lR8dlwWJPr5ba8+HHK9i9mIVpa4x2V2vnhvH7tDfvSj0+jNsliExj/g/f2h9a&#10;wfNiBtcz5QjI9R8AAAD//wMAUEsBAi0AFAAGAAgAAAAhANvh9svuAAAAhQEAABMAAAAAAAAAAAAA&#10;AAAAAAAAAFtDb250ZW50X1R5cGVzXS54bWxQSwECLQAUAAYACAAAACEAWvQsW78AAAAVAQAACwAA&#10;AAAAAAAAAAAAAAAfAQAAX3JlbHMvLnJlbHNQSwECLQAUAAYACAAAACEAxVdP28MAAADcAAAADwAA&#10;AAAAAAAAAAAAAAAHAgAAZHJzL2Rvd25yZXYueG1sUEsFBgAAAAADAAMAtwAAAPcCAAAAAA==&#10;" fillcolor="white [3201]" strokeweight=".5pt">
                  <v:textbox>
                    <w:txbxContent>
                      <w:p w14:paraId="49696EA4" w14:textId="77777777" w:rsidR="004435DB" w:rsidRDefault="004435DB" w:rsidP="002D6B48">
                        <w:pPr>
                          <w:spacing w:after="0" w:line="240" w:lineRule="auto"/>
                          <w:jc w:val="center"/>
                          <w:rPr>
                            <w:sz w:val="28"/>
                            <w:szCs w:val="28"/>
                          </w:rPr>
                        </w:pPr>
                        <w:r w:rsidRPr="00282FAE">
                          <w:rPr>
                            <w:sz w:val="28"/>
                            <w:szCs w:val="28"/>
                          </w:rPr>
                          <w:t>Courrier à renvoyer</w:t>
                        </w:r>
                      </w:p>
                      <w:p w14:paraId="6CC675D9" w14:textId="77777777" w:rsidR="004435DB" w:rsidRPr="00762FC2" w:rsidRDefault="004435DB" w:rsidP="002D6B48">
                        <w:pPr>
                          <w:spacing w:after="0" w:line="240" w:lineRule="auto"/>
                          <w:jc w:val="center"/>
                        </w:pPr>
                        <w:r w:rsidRPr="00762FC2">
                          <w:t>Renvoye</w:t>
                        </w:r>
                        <w:r>
                          <w:t>z</w:t>
                        </w:r>
                        <w:r w:rsidRPr="00762FC2">
                          <w:t xml:space="preserve"> </w:t>
                        </w:r>
                        <w:r>
                          <w:t>c</w:t>
                        </w:r>
                        <w:r w:rsidRPr="00762FC2">
                          <w:t xml:space="preserve">e formulaire </w:t>
                        </w:r>
                        <w:r>
                          <w:t>rempli et signé à la MDPH</w:t>
                        </w:r>
                      </w:p>
                    </w:txbxContent>
                  </v:textbox>
                </v:shape>
              </v:group>
            </w:pict>
          </mc:Fallback>
        </mc:AlternateContent>
      </w:r>
      <w:r>
        <w:rPr>
          <w:b/>
          <w:bCs/>
          <w:color w:val="0070C0"/>
        </w:rPr>
        <w:t>Sur une nouvelle feuille</w:t>
      </w:r>
      <w:r w:rsidRPr="00C47084">
        <w:rPr>
          <w:b/>
          <w:bCs/>
          <w:color w:val="0070C0"/>
        </w:rPr>
        <w:t> :</w:t>
      </w:r>
    </w:p>
    <w:p w14:paraId="7E53D9CA" w14:textId="77777777" w:rsidR="002D6B48" w:rsidRPr="00927971" w:rsidRDefault="002D6B48" w:rsidP="002D6B48">
      <w:pPr>
        <w:pBdr>
          <w:top w:val="single" w:sz="4" w:space="1" w:color="auto"/>
          <w:left w:val="single" w:sz="4" w:space="8" w:color="auto"/>
          <w:bottom w:val="single" w:sz="4" w:space="1" w:color="auto"/>
          <w:right w:val="single" w:sz="4" w:space="4" w:color="auto"/>
        </w:pBdr>
        <w:jc w:val="center"/>
        <w:rPr>
          <w:b/>
          <w:sz w:val="32"/>
        </w:rPr>
      </w:pPr>
      <w:r>
        <w:rPr>
          <w:b/>
          <w:sz w:val="32"/>
        </w:rPr>
        <w:t xml:space="preserve">Recueil de l’accord pour élaborer un plan d’accompagnement global </w:t>
      </w:r>
      <w:r w:rsidRPr="00927971">
        <w:rPr>
          <w:b/>
          <w:sz w:val="32"/>
        </w:rPr>
        <w:t xml:space="preserve">pour </w:t>
      </w:r>
      <w:r w:rsidRPr="00927971">
        <w:rPr>
          <w:b/>
          <w:sz w:val="32"/>
          <w:highlight w:val="green"/>
        </w:rPr>
        <w:t>[</w:t>
      </w:r>
      <w:proofErr w:type="spellStart"/>
      <w:r>
        <w:rPr>
          <w:b/>
          <w:sz w:val="32"/>
          <w:highlight w:val="green"/>
        </w:rPr>
        <w:t>IDENTITE</w:t>
      </w:r>
      <w:proofErr w:type="spellEnd"/>
      <w:r w:rsidRPr="00927971">
        <w:rPr>
          <w:b/>
          <w:sz w:val="32"/>
          <w:highlight w:val="green"/>
        </w:rPr>
        <w:t>/prénom] [</w:t>
      </w:r>
      <w:proofErr w:type="spellStart"/>
      <w:r>
        <w:rPr>
          <w:b/>
          <w:sz w:val="32"/>
          <w:highlight w:val="green"/>
        </w:rPr>
        <w:t>IDENTITE</w:t>
      </w:r>
      <w:proofErr w:type="spellEnd"/>
      <w:r w:rsidRPr="00927971">
        <w:rPr>
          <w:b/>
          <w:sz w:val="32"/>
          <w:highlight w:val="green"/>
        </w:rPr>
        <w:t>/nom d’usage]</w:t>
      </w:r>
    </w:p>
    <w:p w14:paraId="71D71B55" w14:textId="77777777" w:rsidR="002D6B48" w:rsidRPr="00361B6C" w:rsidRDefault="002D6B48" w:rsidP="002D6B48">
      <w:pPr>
        <w:shd w:val="clear" w:color="auto" w:fill="FFFFFF" w:themeFill="background1"/>
        <w:jc w:val="center"/>
        <w:rPr>
          <w:i/>
          <w:iCs/>
          <w:sz w:val="28"/>
        </w:rPr>
      </w:pPr>
      <w:r>
        <w:rPr>
          <w:i/>
          <w:iCs/>
          <w:sz w:val="28"/>
        </w:rPr>
        <w:t>Cochez la case correspondant à votre choix et</w:t>
      </w:r>
      <w:r>
        <w:rPr>
          <w:i/>
          <w:iCs/>
          <w:sz w:val="28"/>
        </w:rPr>
        <w:br/>
        <w:t>remplissez votre nom et votre prénom</w:t>
      </w:r>
    </w:p>
    <w:p w14:paraId="64407CF2" w14:textId="77777777" w:rsidR="002D6B48" w:rsidRDefault="002D6B48" w:rsidP="002D6B48">
      <w:pPr>
        <w:shd w:val="clear" w:color="auto" w:fill="FFFFFF" w:themeFill="background1"/>
        <w:spacing w:after="120"/>
        <w:rPr>
          <w:sz w:val="28"/>
        </w:rPr>
      </w:pPr>
    </w:p>
    <w:p w14:paraId="19062D81" w14:textId="77777777" w:rsidR="002D6B48" w:rsidRPr="00610C39" w:rsidRDefault="002D6B48" w:rsidP="002D6B48">
      <w:pPr>
        <w:shd w:val="clear" w:color="auto" w:fill="FFFFFF" w:themeFill="background1"/>
        <w:spacing w:after="120"/>
        <w:rPr>
          <w:b/>
          <w:bCs/>
          <w:sz w:val="28"/>
        </w:rPr>
      </w:pPr>
      <w:r w:rsidRPr="00610C39">
        <w:rPr>
          <w:b/>
          <w:bCs/>
          <w:sz w:val="28"/>
        </w:rPr>
        <w:t xml:space="preserve">Votre choix : </w:t>
      </w:r>
    </w:p>
    <w:p w14:paraId="1D0C5C52" w14:textId="77777777" w:rsidR="002D6B48" w:rsidRDefault="0062361B" w:rsidP="002D6B48">
      <w:pPr>
        <w:shd w:val="clear" w:color="auto" w:fill="FFFFFF" w:themeFill="background1"/>
        <w:spacing w:after="120"/>
        <w:rPr>
          <w:rFonts w:cstheme="minorHAnsi"/>
          <w:sz w:val="28"/>
          <w:szCs w:val="28"/>
        </w:rPr>
      </w:pPr>
      <w:sdt>
        <w:sdtPr>
          <w:rPr>
            <w:rFonts w:cstheme="minorHAnsi"/>
            <w:b/>
            <w:bCs/>
            <w:sz w:val="28"/>
            <w:szCs w:val="28"/>
          </w:rPr>
          <w:id w:val="1452201580"/>
          <w14:checkbox>
            <w14:checked w14:val="0"/>
            <w14:checkedState w14:val="2612" w14:font="MS Gothic"/>
            <w14:uncheckedState w14:val="2610" w14:font="MS Gothic"/>
          </w14:checkbox>
        </w:sdtPr>
        <w:sdtEndPr/>
        <w:sdtContent>
          <w:r w:rsidR="002D6B48" w:rsidRPr="005A7CE6">
            <w:rPr>
              <w:rFonts w:ascii="MS Gothic" w:eastAsia="MS Gothic" w:hAnsi="MS Gothic" w:cstheme="minorHAnsi" w:hint="eastAsia"/>
              <w:b/>
              <w:bCs/>
              <w:sz w:val="28"/>
              <w:szCs w:val="28"/>
            </w:rPr>
            <w:t>☐</w:t>
          </w:r>
        </w:sdtContent>
      </w:sdt>
      <w:r w:rsidR="002D6B48">
        <w:rPr>
          <w:rFonts w:cstheme="minorHAnsi"/>
          <w:b/>
          <w:bCs/>
          <w:sz w:val="28"/>
          <w:szCs w:val="28"/>
        </w:rPr>
        <w:t xml:space="preserve"> </w:t>
      </w:r>
      <w:r w:rsidR="002D6B48" w:rsidRPr="005A7CE6">
        <w:rPr>
          <w:rFonts w:cstheme="minorHAnsi"/>
          <w:b/>
          <w:bCs/>
          <w:sz w:val="28"/>
          <w:szCs w:val="28"/>
        </w:rPr>
        <w:t>Je donne mon accord</w:t>
      </w:r>
      <w:r w:rsidR="002D6B48" w:rsidRPr="00EB7261">
        <w:rPr>
          <w:rFonts w:cstheme="minorHAnsi"/>
          <w:sz w:val="28"/>
          <w:szCs w:val="28"/>
        </w:rPr>
        <w:t xml:space="preserve"> pour l</w:t>
      </w:r>
      <w:r w:rsidR="002D6B48">
        <w:rPr>
          <w:rFonts w:cstheme="minorHAnsi"/>
          <w:sz w:val="28"/>
          <w:szCs w:val="28"/>
        </w:rPr>
        <w:t xml:space="preserve">’élaboration d’un plan d’accompagnement global pour </w:t>
      </w:r>
      <w:r w:rsidR="002D6B48" w:rsidRPr="00404E94">
        <w:rPr>
          <w:rFonts w:cstheme="minorHAnsi"/>
          <w:sz w:val="28"/>
          <w:szCs w:val="28"/>
          <w:highlight w:val="green"/>
        </w:rPr>
        <w:t>[</w:t>
      </w:r>
      <w:proofErr w:type="spellStart"/>
      <w:r w:rsidR="002D6B48" w:rsidRPr="00404E94">
        <w:rPr>
          <w:rFonts w:cstheme="minorHAnsi"/>
          <w:sz w:val="28"/>
          <w:szCs w:val="28"/>
          <w:highlight w:val="green"/>
        </w:rPr>
        <w:t>IDENTITE</w:t>
      </w:r>
      <w:proofErr w:type="spellEnd"/>
      <w:r w:rsidR="002D6B48" w:rsidRPr="00404E94">
        <w:rPr>
          <w:rFonts w:cstheme="minorHAnsi"/>
          <w:sz w:val="28"/>
          <w:szCs w:val="28"/>
          <w:highlight w:val="green"/>
        </w:rPr>
        <w:t>/prénom]</w:t>
      </w:r>
      <w:r w:rsidR="002D6B48">
        <w:rPr>
          <w:rFonts w:cstheme="minorHAnsi"/>
          <w:sz w:val="28"/>
          <w:szCs w:val="28"/>
        </w:rPr>
        <w:t xml:space="preserve"> </w:t>
      </w:r>
      <w:r w:rsidR="002D6B48" w:rsidRPr="00404E94">
        <w:rPr>
          <w:rFonts w:cstheme="minorHAnsi"/>
          <w:sz w:val="28"/>
          <w:szCs w:val="28"/>
          <w:highlight w:val="green"/>
        </w:rPr>
        <w:t>[</w:t>
      </w:r>
      <w:proofErr w:type="spellStart"/>
      <w:r w:rsidR="002D6B48" w:rsidRPr="00404E94">
        <w:rPr>
          <w:rFonts w:cstheme="minorHAnsi"/>
          <w:sz w:val="28"/>
          <w:szCs w:val="28"/>
          <w:highlight w:val="green"/>
        </w:rPr>
        <w:t>IDENTITE</w:t>
      </w:r>
      <w:proofErr w:type="spellEnd"/>
      <w:r w:rsidR="002D6B48" w:rsidRPr="00404E94">
        <w:rPr>
          <w:rFonts w:cstheme="minorHAnsi"/>
          <w:sz w:val="28"/>
          <w:szCs w:val="28"/>
          <w:highlight w:val="green"/>
        </w:rPr>
        <w:t>/nom d’usage]</w:t>
      </w:r>
    </w:p>
    <w:p w14:paraId="7E3E80F0" w14:textId="77777777" w:rsidR="002D6B48" w:rsidRDefault="002D6B48" w:rsidP="002D6B48">
      <w:pPr>
        <w:spacing w:after="0"/>
        <w:ind w:left="709"/>
      </w:pPr>
      <w:r>
        <w:rPr>
          <w:b/>
          <w:color w:val="0070C0"/>
        </w:rPr>
        <w:t>SI le bénéficiaire est un adulte ou un mineur émancipé [</w:t>
      </w:r>
    </w:p>
    <w:p w14:paraId="3EE57E82" w14:textId="77777777" w:rsidR="002D6B48" w:rsidRPr="005714E3" w:rsidRDefault="002D6B48" w:rsidP="002D6B48">
      <w:pPr>
        <w:ind w:left="1416"/>
        <w:rPr>
          <w:rFonts w:cstheme="minorHAnsi"/>
          <w:sz w:val="28"/>
          <w:szCs w:val="28"/>
        </w:rPr>
      </w:pPr>
      <w:r w:rsidRPr="005714E3">
        <w:rPr>
          <w:rFonts w:cstheme="minorHAnsi"/>
          <w:sz w:val="28"/>
          <w:szCs w:val="28"/>
        </w:rPr>
        <w:t xml:space="preserve">En donnant mon accord, j’autorise la MDPH à échanger des informations sur </w:t>
      </w:r>
      <w:r>
        <w:rPr>
          <w:rFonts w:cstheme="minorHAnsi"/>
          <w:sz w:val="28"/>
          <w:szCs w:val="28"/>
        </w:rPr>
        <w:t xml:space="preserve">moi </w:t>
      </w:r>
      <w:r w:rsidRPr="005714E3">
        <w:rPr>
          <w:rFonts w:cstheme="minorHAnsi"/>
          <w:sz w:val="28"/>
          <w:szCs w:val="28"/>
        </w:rPr>
        <w:t xml:space="preserve">avec des professionnels pour faciliter l’évaluation de </w:t>
      </w:r>
      <w:r>
        <w:rPr>
          <w:rFonts w:cstheme="minorHAnsi"/>
          <w:sz w:val="28"/>
          <w:szCs w:val="28"/>
        </w:rPr>
        <w:t>ma</w:t>
      </w:r>
      <w:r w:rsidRPr="005714E3">
        <w:rPr>
          <w:rFonts w:cstheme="minorHAnsi"/>
          <w:sz w:val="28"/>
          <w:szCs w:val="28"/>
        </w:rPr>
        <w:t xml:space="preserve"> situation (échanges oraux, écrits, mails)</w:t>
      </w:r>
    </w:p>
    <w:p w14:paraId="05331CDE" w14:textId="77777777" w:rsidR="002D6B48" w:rsidRDefault="002D6B48" w:rsidP="002D6B48">
      <w:pPr>
        <w:spacing w:after="0"/>
        <w:ind w:left="1418"/>
        <w:rPr>
          <w:b/>
          <w:color w:val="0070C0"/>
        </w:rPr>
      </w:pPr>
      <w:r>
        <w:rPr>
          <w:b/>
          <w:color w:val="0070C0"/>
        </w:rPr>
        <w:t xml:space="preserve">] SINON SI le bénéficiaire est un </w:t>
      </w:r>
      <w:r w:rsidRPr="0056411C">
        <w:rPr>
          <w:b/>
          <w:color w:val="0070C0"/>
        </w:rPr>
        <w:t>mineur non émancipé dont au moins un parent existe</w:t>
      </w:r>
      <w:r w:rsidRPr="00927971">
        <w:rPr>
          <w:b/>
          <w:sz w:val="28"/>
          <w:lang w:eastAsia="fr-FR"/>
        </w:rPr>
        <w:t xml:space="preserve"> </w:t>
      </w:r>
      <w:r>
        <w:rPr>
          <w:b/>
          <w:color w:val="0070C0"/>
        </w:rPr>
        <w:t>[</w:t>
      </w:r>
    </w:p>
    <w:p w14:paraId="14E729BF" w14:textId="77777777" w:rsidR="002D6B48" w:rsidRPr="005714E3" w:rsidRDefault="002D6B48" w:rsidP="002D6B48">
      <w:pPr>
        <w:ind w:left="1416"/>
        <w:rPr>
          <w:rFonts w:cstheme="minorHAnsi"/>
          <w:sz w:val="28"/>
          <w:szCs w:val="28"/>
        </w:rPr>
      </w:pPr>
      <w:r w:rsidRPr="005714E3">
        <w:rPr>
          <w:rFonts w:cstheme="minorHAnsi"/>
          <w:sz w:val="28"/>
          <w:szCs w:val="28"/>
        </w:rPr>
        <w:t xml:space="preserve">En donnant mon accord, j’autorise la MDPH à échanger </w:t>
      </w:r>
      <w:proofErr w:type="gramStart"/>
      <w:r w:rsidRPr="005714E3">
        <w:rPr>
          <w:rFonts w:cstheme="minorHAnsi"/>
          <w:sz w:val="28"/>
          <w:szCs w:val="28"/>
        </w:rPr>
        <w:t>des informations sur</w:t>
      </w:r>
      <w:proofErr w:type="gramEnd"/>
      <w:r w:rsidRPr="005714E3">
        <w:rPr>
          <w:rFonts w:cstheme="minorHAnsi"/>
          <w:sz w:val="28"/>
          <w:szCs w:val="28"/>
        </w:rPr>
        <w:t xml:space="preserve"> </w:t>
      </w:r>
      <w:r w:rsidRPr="00404E94">
        <w:rPr>
          <w:rFonts w:cstheme="minorHAnsi"/>
          <w:sz w:val="28"/>
          <w:szCs w:val="28"/>
          <w:highlight w:val="green"/>
        </w:rPr>
        <w:t>[</w:t>
      </w:r>
      <w:proofErr w:type="spellStart"/>
      <w:r w:rsidRPr="00404E94">
        <w:rPr>
          <w:rFonts w:cstheme="minorHAnsi"/>
          <w:sz w:val="28"/>
          <w:szCs w:val="28"/>
          <w:highlight w:val="green"/>
        </w:rPr>
        <w:t>IDENTITE</w:t>
      </w:r>
      <w:proofErr w:type="spellEnd"/>
      <w:r w:rsidRPr="00404E94">
        <w:rPr>
          <w:rFonts w:cstheme="minorHAnsi"/>
          <w:sz w:val="28"/>
          <w:szCs w:val="28"/>
          <w:highlight w:val="green"/>
        </w:rPr>
        <w:t>/prénom]</w:t>
      </w:r>
      <w:r>
        <w:rPr>
          <w:rFonts w:cstheme="minorHAnsi"/>
          <w:sz w:val="28"/>
          <w:szCs w:val="28"/>
        </w:rPr>
        <w:t xml:space="preserve"> </w:t>
      </w:r>
      <w:r w:rsidRPr="00404E94">
        <w:rPr>
          <w:rFonts w:cstheme="minorHAnsi"/>
          <w:sz w:val="28"/>
          <w:szCs w:val="28"/>
          <w:highlight w:val="green"/>
        </w:rPr>
        <w:t>[</w:t>
      </w:r>
      <w:proofErr w:type="spellStart"/>
      <w:r w:rsidRPr="00404E94">
        <w:rPr>
          <w:rFonts w:cstheme="minorHAnsi"/>
          <w:sz w:val="28"/>
          <w:szCs w:val="28"/>
          <w:highlight w:val="green"/>
        </w:rPr>
        <w:t>IDENTITE</w:t>
      </w:r>
      <w:proofErr w:type="spellEnd"/>
      <w:r w:rsidRPr="00404E94">
        <w:rPr>
          <w:rFonts w:cstheme="minorHAnsi"/>
          <w:sz w:val="28"/>
          <w:szCs w:val="28"/>
          <w:highlight w:val="green"/>
        </w:rPr>
        <w:t>/nom d’usage]</w:t>
      </w:r>
      <w:r>
        <w:rPr>
          <w:rFonts w:cstheme="minorHAnsi"/>
          <w:sz w:val="28"/>
          <w:szCs w:val="28"/>
        </w:rPr>
        <w:t xml:space="preserve"> </w:t>
      </w:r>
      <w:r w:rsidRPr="005714E3">
        <w:rPr>
          <w:rFonts w:cstheme="minorHAnsi"/>
          <w:sz w:val="28"/>
          <w:szCs w:val="28"/>
        </w:rPr>
        <w:t xml:space="preserve">avec des professionnels pour faciliter l’évaluation de </w:t>
      </w:r>
      <w:r>
        <w:rPr>
          <w:rFonts w:cstheme="minorHAnsi"/>
          <w:sz w:val="28"/>
          <w:szCs w:val="28"/>
        </w:rPr>
        <w:t>sa</w:t>
      </w:r>
      <w:r w:rsidRPr="005714E3">
        <w:rPr>
          <w:rFonts w:cstheme="minorHAnsi"/>
          <w:sz w:val="28"/>
          <w:szCs w:val="28"/>
        </w:rPr>
        <w:t xml:space="preserve"> situation (échanges oraux, écrits, mails)</w:t>
      </w:r>
    </w:p>
    <w:p w14:paraId="0339479A" w14:textId="77777777" w:rsidR="002D6B48" w:rsidRDefault="002D6B48" w:rsidP="002D6B48">
      <w:pPr>
        <w:ind w:left="2124"/>
        <w:rPr>
          <w:b/>
          <w:color w:val="0070C0"/>
        </w:rPr>
      </w:pPr>
      <w:r>
        <w:rPr>
          <w:b/>
          <w:color w:val="0070C0"/>
        </w:rPr>
        <w:t>] SINON [</w:t>
      </w:r>
    </w:p>
    <w:p w14:paraId="477C8FCC" w14:textId="77777777" w:rsidR="002D6B48" w:rsidRPr="005714E3" w:rsidRDefault="002D6B48" w:rsidP="002D6B48">
      <w:pPr>
        <w:ind w:left="1416"/>
        <w:rPr>
          <w:rFonts w:cstheme="minorHAnsi"/>
          <w:sz w:val="28"/>
          <w:szCs w:val="28"/>
        </w:rPr>
      </w:pPr>
      <w:r w:rsidRPr="005714E3">
        <w:rPr>
          <w:rFonts w:cstheme="minorHAnsi"/>
          <w:sz w:val="28"/>
          <w:szCs w:val="28"/>
        </w:rPr>
        <w:t xml:space="preserve">En donnant mon accord, j’autorise la MDPH à échanger des informations sur </w:t>
      </w:r>
      <w:r w:rsidRPr="00404E94">
        <w:rPr>
          <w:rFonts w:cstheme="minorHAnsi"/>
          <w:sz w:val="28"/>
          <w:szCs w:val="28"/>
          <w:highlight w:val="green"/>
        </w:rPr>
        <w:t>[</w:t>
      </w:r>
      <w:proofErr w:type="spellStart"/>
      <w:r w:rsidRPr="00404E94">
        <w:rPr>
          <w:rFonts w:cstheme="minorHAnsi"/>
          <w:sz w:val="28"/>
          <w:szCs w:val="28"/>
          <w:highlight w:val="green"/>
        </w:rPr>
        <w:t>IDENTITE</w:t>
      </w:r>
      <w:proofErr w:type="spellEnd"/>
      <w:r w:rsidRPr="00404E94">
        <w:rPr>
          <w:rFonts w:cstheme="minorHAnsi"/>
          <w:sz w:val="28"/>
          <w:szCs w:val="28"/>
          <w:highlight w:val="green"/>
        </w:rPr>
        <w:t>/prénom]</w:t>
      </w:r>
      <w:r>
        <w:rPr>
          <w:rFonts w:cstheme="minorHAnsi"/>
          <w:sz w:val="28"/>
          <w:szCs w:val="28"/>
        </w:rPr>
        <w:t xml:space="preserve"> </w:t>
      </w:r>
      <w:r w:rsidRPr="00404E94">
        <w:rPr>
          <w:rFonts w:cstheme="minorHAnsi"/>
          <w:sz w:val="28"/>
          <w:szCs w:val="28"/>
          <w:highlight w:val="green"/>
        </w:rPr>
        <w:t>[</w:t>
      </w:r>
      <w:proofErr w:type="spellStart"/>
      <w:r w:rsidRPr="00404E94">
        <w:rPr>
          <w:rFonts w:cstheme="minorHAnsi"/>
          <w:sz w:val="28"/>
          <w:szCs w:val="28"/>
          <w:highlight w:val="green"/>
        </w:rPr>
        <w:t>IDENTITE</w:t>
      </w:r>
      <w:proofErr w:type="spellEnd"/>
      <w:r w:rsidRPr="00404E94">
        <w:rPr>
          <w:rFonts w:cstheme="minorHAnsi"/>
          <w:sz w:val="28"/>
          <w:szCs w:val="28"/>
          <w:highlight w:val="green"/>
        </w:rPr>
        <w:t>/nom d’usage]</w:t>
      </w:r>
      <w:r>
        <w:rPr>
          <w:rFonts w:cstheme="minorHAnsi"/>
          <w:sz w:val="28"/>
          <w:szCs w:val="28"/>
        </w:rPr>
        <w:t xml:space="preserve"> </w:t>
      </w:r>
      <w:r w:rsidRPr="005714E3">
        <w:rPr>
          <w:rFonts w:cstheme="minorHAnsi"/>
          <w:sz w:val="28"/>
          <w:szCs w:val="28"/>
        </w:rPr>
        <w:t xml:space="preserve">avec des professionnels pour faciliter l’évaluation de </w:t>
      </w:r>
      <w:r>
        <w:rPr>
          <w:rFonts w:cstheme="minorHAnsi"/>
          <w:sz w:val="28"/>
          <w:szCs w:val="28"/>
        </w:rPr>
        <w:t>sa</w:t>
      </w:r>
      <w:r w:rsidRPr="005714E3">
        <w:rPr>
          <w:rFonts w:cstheme="minorHAnsi"/>
          <w:sz w:val="28"/>
          <w:szCs w:val="28"/>
        </w:rPr>
        <w:t xml:space="preserve"> situation (échanges oraux, écrits, mails</w:t>
      </w:r>
      <w:proofErr w:type="gramStart"/>
      <w:r w:rsidRPr="005714E3">
        <w:rPr>
          <w:rFonts w:cstheme="minorHAnsi"/>
          <w:sz w:val="28"/>
          <w:szCs w:val="28"/>
        </w:rPr>
        <w:t>)</w:t>
      </w:r>
      <w:r w:rsidRPr="00176B7F">
        <w:rPr>
          <w:rFonts w:cstheme="minorHAnsi"/>
          <w:b/>
          <w:bCs/>
          <w:color w:val="0070C0"/>
        </w:rPr>
        <w:t xml:space="preserve"> ]</w:t>
      </w:r>
      <w:proofErr w:type="gramEnd"/>
    </w:p>
    <w:p w14:paraId="10A56F70" w14:textId="77777777" w:rsidR="002D6B48" w:rsidRPr="007E732A" w:rsidRDefault="002D6B48" w:rsidP="002D6B48">
      <w:pPr>
        <w:shd w:val="clear" w:color="auto" w:fill="FFFFFF" w:themeFill="background1"/>
        <w:spacing w:after="120"/>
        <w:rPr>
          <w:rFonts w:cstheme="minorHAnsi"/>
          <w:sz w:val="28"/>
          <w:szCs w:val="28"/>
        </w:rPr>
      </w:pPr>
    </w:p>
    <w:p w14:paraId="35B0DC80" w14:textId="77777777" w:rsidR="002D6B48" w:rsidRPr="007C2502" w:rsidRDefault="0062361B" w:rsidP="002D6B48">
      <w:pPr>
        <w:shd w:val="clear" w:color="auto" w:fill="FFFFFF" w:themeFill="background1"/>
        <w:spacing w:after="120"/>
        <w:rPr>
          <w:rFonts w:cstheme="minorHAnsi"/>
          <w:sz w:val="28"/>
          <w:szCs w:val="28"/>
        </w:rPr>
      </w:pPr>
      <w:sdt>
        <w:sdtPr>
          <w:rPr>
            <w:rFonts w:cstheme="minorHAnsi"/>
            <w:sz w:val="28"/>
            <w:szCs w:val="28"/>
          </w:rPr>
          <w:id w:val="1521660523"/>
          <w14:checkbox>
            <w14:checked w14:val="0"/>
            <w14:checkedState w14:val="2612" w14:font="MS Gothic"/>
            <w14:uncheckedState w14:val="2610" w14:font="MS Gothic"/>
          </w14:checkbox>
        </w:sdtPr>
        <w:sdtEndPr/>
        <w:sdtContent>
          <w:r w:rsidR="002D6B48">
            <w:rPr>
              <w:rFonts w:ascii="MS Gothic" w:eastAsia="MS Gothic" w:hAnsi="MS Gothic" w:cstheme="minorHAnsi" w:hint="eastAsia"/>
              <w:sz w:val="28"/>
              <w:szCs w:val="28"/>
            </w:rPr>
            <w:t>☐</w:t>
          </w:r>
        </w:sdtContent>
      </w:sdt>
      <w:r w:rsidR="002D6B48" w:rsidRPr="005A7CE6">
        <w:rPr>
          <w:rFonts w:cstheme="minorHAnsi"/>
          <w:b/>
          <w:bCs/>
          <w:sz w:val="28"/>
          <w:szCs w:val="28"/>
        </w:rPr>
        <w:t xml:space="preserve">Je refuse </w:t>
      </w:r>
      <w:r w:rsidR="002D6B48" w:rsidRPr="007C2502">
        <w:rPr>
          <w:rFonts w:cstheme="minorHAnsi"/>
          <w:sz w:val="28"/>
          <w:szCs w:val="28"/>
        </w:rPr>
        <w:t xml:space="preserve">l’élaboration d’un plan d’accompagnement global pour </w:t>
      </w:r>
      <w:r w:rsidR="002D6B48" w:rsidRPr="00404E94">
        <w:rPr>
          <w:rFonts w:cstheme="minorHAnsi"/>
          <w:sz w:val="28"/>
          <w:szCs w:val="28"/>
          <w:highlight w:val="green"/>
        </w:rPr>
        <w:t>[</w:t>
      </w:r>
      <w:proofErr w:type="spellStart"/>
      <w:r w:rsidR="002D6B48" w:rsidRPr="00404E94">
        <w:rPr>
          <w:rFonts w:cstheme="minorHAnsi"/>
          <w:sz w:val="28"/>
          <w:szCs w:val="28"/>
          <w:highlight w:val="green"/>
        </w:rPr>
        <w:t>IDENTITE</w:t>
      </w:r>
      <w:proofErr w:type="spellEnd"/>
      <w:r w:rsidR="002D6B48" w:rsidRPr="00404E94">
        <w:rPr>
          <w:rFonts w:cstheme="minorHAnsi"/>
          <w:sz w:val="28"/>
          <w:szCs w:val="28"/>
          <w:highlight w:val="green"/>
        </w:rPr>
        <w:t>/prénom]</w:t>
      </w:r>
      <w:r w:rsidR="002D6B48">
        <w:rPr>
          <w:rFonts w:cstheme="minorHAnsi"/>
          <w:sz w:val="28"/>
          <w:szCs w:val="28"/>
        </w:rPr>
        <w:t xml:space="preserve"> </w:t>
      </w:r>
      <w:r w:rsidR="002D6B48" w:rsidRPr="00404E94">
        <w:rPr>
          <w:rFonts w:cstheme="minorHAnsi"/>
          <w:sz w:val="28"/>
          <w:szCs w:val="28"/>
          <w:highlight w:val="green"/>
        </w:rPr>
        <w:t>[</w:t>
      </w:r>
      <w:proofErr w:type="spellStart"/>
      <w:r w:rsidR="002D6B48" w:rsidRPr="00404E94">
        <w:rPr>
          <w:rFonts w:cstheme="minorHAnsi"/>
          <w:sz w:val="28"/>
          <w:szCs w:val="28"/>
          <w:highlight w:val="green"/>
        </w:rPr>
        <w:t>IDENTITE</w:t>
      </w:r>
      <w:proofErr w:type="spellEnd"/>
      <w:r w:rsidR="002D6B48" w:rsidRPr="00404E94">
        <w:rPr>
          <w:rFonts w:cstheme="minorHAnsi"/>
          <w:sz w:val="28"/>
          <w:szCs w:val="28"/>
          <w:highlight w:val="green"/>
        </w:rPr>
        <w:t>/nom d’usage]</w:t>
      </w:r>
    </w:p>
    <w:p w14:paraId="5D07F8E8" w14:textId="77777777" w:rsidR="002D6B48" w:rsidRDefault="002D6B48" w:rsidP="002D6B48">
      <w:pPr>
        <w:shd w:val="clear" w:color="auto" w:fill="FFFFFF" w:themeFill="background1"/>
        <w:spacing w:after="120"/>
        <w:rPr>
          <w:sz w:val="28"/>
        </w:rPr>
      </w:pPr>
    </w:p>
    <w:p w14:paraId="15E4D764" w14:textId="77777777" w:rsidR="002D6B48" w:rsidRPr="00610C39" w:rsidRDefault="002D6B48" w:rsidP="002D6B48">
      <w:pPr>
        <w:shd w:val="clear" w:color="auto" w:fill="FFFFFF" w:themeFill="background1"/>
        <w:spacing w:after="120"/>
        <w:rPr>
          <w:b/>
          <w:bCs/>
          <w:sz w:val="28"/>
        </w:rPr>
      </w:pPr>
      <w:r w:rsidRPr="00610C39">
        <w:rPr>
          <w:b/>
          <w:bCs/>
          <w:sz w:val="28"/>
        </w:rPr>
        <w:t xml:space="preserve">Vous êtes : </w:t>
      </w:r>
    </w:p>
    <w:p w14:paraId="0727DB84" w14:textId="77777777" w:rsidR="002D6B48" w:rsidRPr="00C133A9" w:rsidRDefault="0062361B" w:rsidP="002D6B48">
      <w:pPr>
        <w:shd w:val="clear" w:color="auto" w:fill="FFFFFF" w:themeFill="background1"/>
        <w:spacing w:after="120"/>
        <w:rPr>
          <w:sz w:val="28"/>
        </w:rPr>
      </w:pPr>
      <w:sdt>
        <w:sdtPr>
          <w:rPr>
            <w:sz w:val="28"/>
          </w:rPr>
          <w:id w:val="312988427"/>
          <w14:checkbox>
            <w14:checked w14:val="0"/>
            <w14:checkedState w14:val="2612" w14:font="MS Gothic"/>
            <w14:uncheckedState w14:val="2610" w14:font="MS Gothic"/>
          </w14:checkbox>
        </w:sdtPr>
        <w:sdtEndPr/>
        <w:sdtContent>
          <w:r w:rsidR="002D6B48">
            <w:rPr>
              <w:rFonts w:ascii="MS Gothic" w:eastAsia="MS Gothic" w:hAnsi="MS Gothic" w:hint="eastAsia"/>
              <w:sz w:val="28"/>
            </w:rPr>
            <w:t>☐</w:t>
          </w:r>
        </w:sdtContent>
      </w:sdt>
      <w:r w:rsidR="002D6B48" w:rsidRPr="00404E94">
        <w:rPr>
          <w:rFonts w:cstheme="minorHAnsi"/>
          <w:sz w:val="28"/>
          <w:szCs w:val="28"/>
          <w:highlight w:val="green"/>
        </w:rPr>
        <w:t>[</w:t>
      </w:r>
      <w:proofErr w:type="spellStart"/>
      <w:r w:rsidR="002D6B48" w:rsidRPr="00404E94">
        <w:rPr>
          <w:rFonts w:cstheme="minorHAnsi"/>
          <w:sz w:val="28"/>
          <w:szCs w:val="28"/>
          <w:highlight w:val="green"/>
        </w:rPr>
        <w:t>IDENTITE</w:t>
      </w:r>
      <w:proofErr w:type="spellEnd"/>
      <w:r w:rsidR="002D6B48" w:rsidRPr="00404E94">
        <w:rPr>
          <w:rFonts w:cstheme="minorHAnsi"/>
          <w:sz w:val="28"/>
          <w:szCs w:val="28"/>
          <w:highlight w:val="green"/>
        </w:rPr>
        <w:t>/prénom]</w:t>
      </w:r>
      <w:r w:rsidR="002D6B48">
        <w:rPr>
          <w:rFonts w:cstheme="minorHAnsi"/>
          <w:sz w:val="28"/>
          <w:szCs w:val="28"/>
        </w:rPr>
        <w:t xml:space="preserve"> </w:t>
      </w:r>
      <w:r w:rsidR="002D6B48" w:rsidRPr="00404E94">
        <w:rPr>
          <w:rFonts w:cstheme="minorHAnsi"/>
          <w:sz w:val="28"/>
          <w:szCs w:val="28"/>
          <w:highlight w:val="green"/>
        </w:rPr>
        <w:t>[</w:t>
      </w:r>
      <w:proofErr w:type="spellStart"/>
      <w:r w:rsidR="002D6B48" w:rsidRPr="00404E94">
        <w:rPr>
          <w:rFonts w:cstheme="minorHAnsi"/>
          <w:sz w:val="28"/>
          <w:szCs w:val="28"/>
          <w:highlight w:val="green"/>
        </w:rPr>
        <w:t>IDENTITE</w:t>
      </w:r>
      <w:proofErr w:type="spellEnd"/>
      <w:r w:rsidR="002D6B48" w:rsidRPr="00404E94">
        <w:rPr>
          <w:rFonts w:cstheme="minorHAnsi"/>
          <w:sz w:val="28"/>
          <w:szCs w:val="28"/>
          <w:highlight w:val="green"/>
        </w:rPr>
        <w:t>/nom d’usage]</w:t>
      </w:r>
    </w:p>
    <w:p w14:paraId="1F1D15AC" w14:textId="77777777" w:rsidR="002D6B48" w:rsidRPr="007E732A" w:rsidRDefault="0062361B" w:rsidP="002D6B48">
      <w:pPr>
        <w:shd w:val="clear" w:color="auto" w:fill="FFFFFF" w:themeFill="background1"/>
        <w:spacing w:after="120"/>
        <w:rPr>
          <w:rFonts w:cstheme="minorHAnsi"/>
          <w:sz w:val="28"/>
          <w:szCs w:val="28"/>
        </w:rPr>
      </w:pPr>
      <w:sdt>
        <w:sdtPr>
          <w:rPr>
            <w:sz w:val="28"/>
          </w:rPr>
          <w:id w:val="-1095787830"/>
          <w14:checkbox>
            <w14:checked w14:val="0"/>
            <w14:checkedState w14:val="2612" w14:font="MS Gothic"/>
            <w14:uncheckedState w14:val="2610" w14:font="MS Gothic"/>
          </w14:checkbox>
        </w:sdtPr>
        <w:sdtEndPr/>
        <w:sdtContent>
          <w:r w:rsidR="002D6B48">
            <w:rPr>
              <w:rFonts w:ascii="MS Gothic" w:eastAsia="MS Gothic" w:hAnsi="MS Gothic" w:hint="eastAsia"/>
              <w:sz w:val="28"/>
            </w:rPr>
            <w:t>☐</w:t>
          </w:r>
        </w:sdtContent>
      </w:sdt>
      <w:r w:rsidR="002D6B48" w:rsidRPr="00D343BA">
        <w:rPr>
          <w:sz w:val="28"/>
        </w:rPr>
        <w:t xml:space="preserve">Le père, la mère ou le représentant légal de </w:t>
      </w:r>
      <w:r w:rsidR="002D6B48" w:rsidRPr="00404E94">
        <w:rPr>
          <w:rFonts w:cstheme="minorHAnsi"/>
          <w:sz w:val="28"/>
          <w:szCs w:val="28"/>
          <w:highlight w:val="green"/>
        </w:rPr>
        <w:t>[</w:t>
      </w:r>
      <w:proofErr w:type="spellStart"/>
      <w:r w:rsidR="002D6B48" w:rsidRPr="00404E94">
        <w:rPr>
          <w:rFonts w:cstheme="minorHAnsi"/>
          <w:sz w:val="28"/>
          <w:szCs w:val="28"/>
          <w:highlight w:val="green"/>
        </w:rPr>
        <w:t>IDENTITE</w:t>
      </w:r>
      <w:proofErr w:type="spellEnd"/>
      <w:r w:rsidR="002D6B48" w:rsidRPr="00404E94">
        <w:rPr>
          <w:rFonts w:cstheme="minorHAnsi"/>
          <w:sz w:val="28"/>
          <w:szCs w:val="28"/>
          <w:highlight w:val="green"/>
        </w:rPr>
        <w:t>/prénom]</w:t>
      </w:r>
      <w:r w:rsidR="002D6B48">
        <w:rPr>
          <w:rFonts w:cstheme="minorHAnsi"/>
          <w:sz w:val="28"/>
          <w:szCs w:val="28"/>
        </w:rPr>
        <w:t xml:space="preserve"> </w:t>
      </w:r>
      <w:r w:rsidR="002D6B48" w:rsidRPr="00404E94">
        <w:rPr>
          <w:rFonts w:cstheme="minorHAnsi"/>
          <w:sz w:val="28"/>
          <w:szCs w:val="28"/>
          <w:highlight w:val="green"/>
        </w:rPr>
        <w:t>[</w:t>
      </w:r>
      <w:proofErr w:type="spellStart"/>
      <w:r w:rsidR="002D6B48" w:rsidRPr="00404E94">
        <w:rPr>
          <w:rFonts w:cstheme="minorHAnsi"/>
          <w:sz w:val="28"/>
          <w:szCs w:val="28"/>
          <w:highlight w:val="green"/>
        </w:rPr>
        <w:t>IDENTITE</w:t>
      </w:r>
      <w:proofErr w:type="spellEnd"/>
      <w:r w:rsidR="002D6B48" w:rsidRPr="00404E94">
        <w:rPr>
          <w:rFonts w:cstheme="minorHAnsi"/>
          <w:sz w:val="28"/>
          <w:szCs w:val="28"/>
          <w:highlight w:val="green"/>
        </w:rPr>
        <w:t>/nom d’usage]</w:t>
      </w:r>
    </w:p>
    <w:p w14:paraId="39D51C3C" w14:textId="77777777" w:rsidR="002D6B48" w:rsidRPr="00CC45C9" w:rsidRDefault="002D6B48" w:rsidP="002D6B48">
      <w:pPr>
        <w:pStyle w:val="Paragraphedeliste"/>
        <w:numPr>
          <w:ilvl w:val="0"/>
          <w:numId w:val="21"/>
        </w:numPr>
        <w:shd w:val="clear" w:color="auto" w:fill="FFFFFF" w:themeFill="background1"/>
        <w:spacing w:after="120"/>
        <w:rPr>
          <w:rFonts w:cstheme="minorHAnsi"/>
          <w:sz w:val="28"/>
          <w:szCs w:val="28"/>
        </w:rPr>
      </w:pPr>
      <w:r w:rsidRPr="00CC45C9">
        <w:rPr>
          <w:rFonts w:cstheme="minorHAnsi"/>
          <w:sz w:val="28"/>
          <w:szCs w:val="28"/>
        </w:rPr>
        <w:t>Prénom / Nom</w:t>
      </w:r>
    </w:p>
    <w:p w14:paraId="3FA8FED7" w14:textId="77777777" w:rsidR="002D6B48" w:rsidRPr="007E732A" w:rsidRDefault="002D6B48" w:rsidP="002D6B48">
      <w:pPr>
        <w:shd w:val="clear" w:color="auto" w:fill="FFFFFF" w:themeFill="background1"/>
        <w:spacing w:after="120"/>
        <w:rPr>
          <w:rFonts w:cstheme="minorHAnsi"/>
          <w:sz w:val="28"/>
          <w:szCs w:val="28"/>
        </w:rPr>
      </w:pPr>
      <w:r>
        <w:rPr>
          <w:noProof/>
          <w:sz w:val="28"/>
          <w:szCs w:val="28"/>
        </w:rPr>
        <w:lastRenderedPageBreak/>
        <mc:AlternateContent>
          <mc:Choice Requires="wpg">
            <w:drawing>
              <wp:anchor distT="0" distB="0" distL="114300" distR="114300" simplePos="0" relativeHeight="251925653" behindDoc="0" locked="0" layoutInCell="1" allowOverlap="1" wp14:anchorId="770F88B1" wp14:editId="29FBDE05">
                <wp:simplePos x="0" y="0"/>
                <wp:positionH relativeFrom="column">
                  <wp:posOffset>3151651</wp:posOffset>
                </wp:positionH>
                <wp:positionV relativeFrom="paragraph">
                  <wp:posOffset>-782466</wp:posOffset>
                </wp:positionV>
                <wp:extent cx="2827020" cy="827405"/>
                <wp:effectExtent l="0" t="0" r="11430" b="10795"/>
                <wp:wrapNone/>
                <wp:docPr id="399" name="Groupe 399"/>
                <wp:cNvGraphicFramePr/>
                <a:graphic xmlns:a="http://schemas.openxmlformats.org/drawingml/2006/main">
                  <a:graphicData uri="http://schemas.microsoft.com/office/word/2010/wordprocessingGroup">
                    <wpg:wgp>
                      <wpg:cNvGrpSpPr/>
                      <wpg:grpSpPr>
                        <a:xfrm>
                          <a:off x="0" y="0"/>
                          <a:ext cx="2827020" cy="827405"/>
                          <a:chOff x="0" y="0"/>
                          <a:chExt cx="2827020" cy="769620"/>
                        </a:xfrm>
                      </wpg:grpSpPr>
                      <wps:wsp>
                        <wps:cNvPr id="403" name="Rectangle 403"/>
                        <wps:cNvSpPr/>
                        <wps:spPr>
                          <a:xfrm>
                            <a:off x="0" y="0"/>
                            <a:ext cx="2827020" cy="76962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4" name="Zone de texte 404"/>
                        <wps:cNvSpPr txBox="1"/>
                        <wps:spPr>
                          <a:xfrm>
                            <a:off x="190500" y="95250"/>
                            <a:ext cx="2448000" cy="576000"/>
                          </a:xfrm>
                          <a:prstGeom prst="rect">
                            <a:avLst/>
                          </a:prstGeom>
                          <a:solidFill>
                            <a:schemeClr val="lt1"/>
                          </a:solidFill>
                          <a:ln w="6350">
                            <a:solidFill>
                              <a:prstClr val="black"/>
                            </a:solidFill>
                          </a:ln>
                        </wps:spPr>
                        <wps:txbx>
                          <w:txbxContent>
                            <w:p w14:paraId="707D5BFC" w14:textId="77777777" w:rsidR="004435DB" w:rsidRDefault="004435DB" w:rsidP="002D6B48">
                              <w:pPr>
                                <w:spacing w:after="0" w:line="240" w:lineRule="auto"/>
                                <w:jc w:val="center"/>
                                <w:rPr>
                                  <w:sz w:val="28"/>
                                  <w:szCs w:val="28"/>
                                </w:rPr>
                              </w:pPr>
                              <w:r w:rsidRPr="00282FAE">
                                <w:rPr>
                                  <w:sz w:val="28"/>
                                  <w:szCs w:val="28"/>
                                </w:rPr>
                                <w:t>Courrier à renvoyer</w:t>
                              </w:r>
                            </w:p>
                            <w:p w14:paraId="143ED693" w14:textId="77777777" w:rsidR="004435DB" w:rsidRPr="00762FC2" w:rsidRDefault="004435DB" w:rsidP="002D6B48">
                              <w:pPr>
                                <w:spacing w:after="0" w:line="240" w:lineRule="auto"/>
                                <w:jc w:val="center"/>
                              </w:pPr>
                              <w:r w:rsidRPr="00762FC2">
                                <w:t>Renvoye</w:t>
                              </w:r>
                              <w:r>
                                <w:t>z</w:t>
                              </w:r>
                              <w:r w:rsidRPr="00762FC2">
                                <w:t xml:space="preserve"> </w:t>
                              </w:r>
                              <w:r>
                                <w:t>c</w:t>
                              </w:r>
                              <w:r w:rsidRPr="00762FC2">
                                <w:t xml:space="preserve">e formulaire </w:t>
                              </w:r>
                              <w:r>
                                <w:t>rempli et signé à la MDPH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770F88B1" id="Groupe 399" o:spid="_x0000_s1070" style="position:absolute;margin-left:248.15pt;margin-top:-61.6pt;width:222.6pt;height:65.15pt;z-index:251925653;mso-height-relative:margin" coordsize="28270,76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G+GaXQMAAA4KAAAOAAAAZHJzL2Uyb0RvYy54bWzcVltP2zAUfp+0/2D5fSQtaaERAXUw0CQE&#10;CJiQ9uY6zkVzbM92m3a/fsdOnEKp9sCmaVofUtvn/vmcLzk5WzccrZg2tRQZHh3EGDFBZV6LMsNf&#10;Hi8/HGNkLBE54VKwDG+YwWen79+dtCplY1lJnjONwIkwaasyXFmr0igytGINMQdSMQHCQuqGWNjq&#10;Mso1acF7w6NxHE+jVupcaUmZMXB60QnxqfdfFIza26IwzCKeYcjN+qf2z4V7RqcnJC01UVVN+zTI&#10;G7JoSC0g6ODqgliClrp+5aqpqZZGFvaAyiaSRVFT5muAakbxTjVXWi6Vr6VM21INMAG0Ozi92S29&#10;Wd1pVOcZPpzNMBKkgUvycRlyJ4BPq8oU1K60elB3uj8ou50reV3oxv1DMWjtkd0MyLK1RRQOx8fj&#10;o3gMF0BBBusknnTQ0wru55UZrT7tMzyazqbgBFKIQtjIZTck0yroIrMFyvweUA8VUczjbxwCPVBJ&#10;fBiAuof+IqLkDLlDD43XHIAyqQHM3oTSnmJJqrSxV0w2yC0yrCG+bzuyuja2wyWouKBG8jq/rDn3&#10;GzdT7JxrtCIwDYty1CP5QouLNxnChThLuI5Qsl/ZDWfOHxf3rIA2c63gE/YDvk2GUMqEHXWiiuSs&#10;y3ESwy9kGdL3t+8dOs8FVDf47h0Ezc5J8N3B0+s7U+b5YTCOf5VYZzxY+MhS2MG4qYXU+xxwqKqP&#10;3OkHkDpoHEoLmW+gt7Ts2MkoelnD9V4TY++IBjqCuQGKtbfwKLhsMyz7FUaV1D/2nTt9aH6QYtQC&#10;vWXYfF8SzTDinwWMxWyUJI4P/SaZHLnZ1M8li+cSsWzOJfTMCMhcUb90+paHZaFl8wRMPHdRQUQE&#10;hdgZplaHzbntaBe4nLL53KsBBypir8WDos65Q9W17+P6iWjV97gFDrmRYRRJutPqna6zFHK+tLKo&#10;/Rxsce3xBlpwVPZX+CEJ/PAV3nkImtnV4Dgi2eEIZNcfJcyEbxE/MPvZYjSLYRQwAvKcTcaT/rU1&#10;kGuSHLs58eQ6OZpuZyZQc+CEP0Ab237eoQ0EfTk9hNzcXbyQuehb2uGEfgsjvaWn/fxh14t193Ia&#10;B+T+42Gx/9Ko+BcrfHR4tu0/kNxXzfO9H63tZ9zpTwAAAP//AwBQSwMEFAAGAAgAAAAhAGxvMFHi&#10;AAAACgEAAA8AAABkcnMvZG93bnJldi54bWxMj8FuwjAQRO+V+g/WVuoNHCdAIY2DEGp7QkiFSqi3&#10;JV6SiNiOYpOEv697ao+reZp5m61H3bCeOldbI0FMI2BkCqtqU0r4Or5PlsCcR6OwsYYk3MnBOn98&#10;yDBVdjCf1B98yUKJcSlKqLxvU85dUZFGN7UtmZBdbKfRh7MruepwCOW64XEULbjG2oSFClvaVlRc&#10;Dzct4WPAYZOIt353vWzv38f5/rQTJOXz07h5BeZp9H8w/OoHdciD09nejHKskTBbLZKASpiIOImB&#10;BWQ1E3NgZwkvAnie8f8v5D8AAAD//wMAUEsBAi0AFAAGAAgAAAAhALaDOJL+AAAA4QEAABMAAAAA&#10;AAAAAAAAAAAAAAAAAFtDb250ZW50X1R5cGVzXS54bWxQSwECLQAUAAYACAAAACEAOP0h/9YAAACU&#10;AQAACwAAAAAAAAAAAAAAAAAvAQAAX3JlbHMvLnJlbHNQSwECLQAUAAYACAAAACEAOhvhml0DAAAO&#10;CgAADgAAAAAAAAAAAAAAAAAuAgAAZHJzL2Uyb0RvYy54bWxQSwECLQAUAAYACAAAACEAbG8wUeIA&#10;AAAKAQAADwAAAAAAAAAAAAAAAAC3BQAAZHJzL2Rvd25yZXYueG1sUEsFBgAAAAAEAAQA8wAAAMYG&#10;AAAAAA==&#10;">
                <v:rect id="Rectangle 403" o:spid="_x0000_s1071" style="position:absolute;width:28270;height:76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3lVxgAAANwAAAAPAAAAZHJzL2Rvd25yZXYueG1sRI9Pa8JA&#10;FMTvgt9heUJvdaMtVaOriLS0hR7qH9DjI/s2CWbfhuwmpt++Wyh4HGbmN8xq09tKdNT40rGCyTgB&#10;QZw5XXKu4HR8e5yD8AFZY+WYFPyQh816OFhhqt2N99QdQi4ihH2KCooQ6lRKnxVk0Y9dTRw94xqL&#10;Icoml7rBW4TbSk6T5EVaLDkuFFjTrqDsemitgovB9+Prp/+SZtqZRfndns2sVeph1G+XIAL14R7+&#10;b39oBc/JE/ydiUdArn8BAAD//wMAUEsBAi0AFAAGAAgAAAAhANvh9svuAAAAhQEAABMAAAAAAAAA&#10;AAAAAAAAAAAAAFtDb250ZW50X1R5cGVzXS54bWxQSwECLQAUAAYACAAAACEAWvQsW78AAAAVAQAA&#10;CwAAAAAAAAAAAAAAAAAfAQAAX3JlbHMvLnJlbHNQSwECLQAUAAYACAAAACEAnxN5VcYAAADcAAAA&#10;DwAAAAAAAAAAAAAAAAAHAgAAZHJzL2Rvd25yZXYueG1sUEsFBgAAAAADAAMAtwAAAPoCAAAAAA==&#10;" fillcolor="white [3212]" strokecolor="white [3212]" strokeweight="1pt"/>
                <v:shape id="Zone de texte 404" o:spid="_x0000_s1072" type="#_x0000_t202" style="position:absolute;left:1905;top:952;width:24480;height:57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UirWwgAAANwAAAAPAAAAZHJzL2Rvd25yZXYueG1sRI9BSwMx&#10;FITvgv8hPMGbzVqKbLdNi0qVgie34vmxeU1CNy9Lkm7Xf98IgsdhZr5h1tvJ92KkmFxgBY+zCgRx&#10;F7Rjo+Dr8PZQg0gZWWMfmBT8UILt5vZmjY0OF/6ksc1GFAinBhXYnIdGytRZ8phmYSAu3jFEj7nI&#10;aKSOeClw38t5VT1Jj47LgsWBXi11p/bsFexezNJ0NUa7q7Vz4/R9/DDvSt3fTc8rEJmm/B/+a++1&#10;gkW1gN8z5QjIzRUAAP//AwBQSwECLQAUAAYACAAAACEA2+H2y+4AAACFAQAAEwAAAAAAAAAAAAAA&#10;AAAAAAAAW0NvbnRlbnRfVHlwZXNdLnhtbFBLAQItABQABgAIAAAAIQBa9CxbvwAAABUBAAALAAAA&#10;AAAAAAAAAAAAAB8BAABfcmVscy8ucmVsc1BLAQItABQABgAIAAAAIQANUirWwgAAANwAAAAPAAAA&#10;AAAAAAAAAAAAAAcCAABkcnMvZG93bnJldi54bWxQSwUGAAAAAAMAAwC3AAAA9gIAAAAA&#10;" fillcolor="white [3201]" strokeweight=".5pt">
                  <v:textbox>
                    <w:txbxContent>
                      <w:p w14:paraId="707D5BFC" w14:textId="77777777" w:rsidR="004435DB" w:rsidRDefault="004435DB" w:rsidP="002D6B48">
                        <w:pPr>
                          <w:spacing w:after="0" w:line="240" w:lineRule="auto"/>
                          <w:jc w:val="center"/>
                          <w:rPr>
                            <w:sz w:val="28"/>
                            <w:szCs w:val="28"/>
                          </w:rPr>
                        </w:pPr>
                        <w:r w:rsidRPr="00282FAE">
                          <w:rPr>
                            <w:sz w:val="28"/>
                            <w:szCs w:val="28"/>
                          </w:rPr>
                          <w:t>Courrier à renvoyer</w:t>
                        </w:r>
                      </w:p>
                      <w:p w14:paraId="143ED693" w14:textId="77777777" w:rsidR="004435DB" w:rsidRPr="00762FC2" w:rsidRDefault="004435DB" w:rsidP="002D6B48">
                        <w:pPr>
                          <w:spacing w:after="0" w:line="240" w:lineRule="auto"/>
                          <w:jc w:val="center"/>
                        </w:pPr>
                        <w:r w:rsidRPr="00762FC2">
                          <w:t>Renvoye</w:t>
                        </w:r>
                        <w:r>
                          <w:t>z</w:t>
                        </w:r>
                        <w:r w:rsidRPr="00762FC2">
                          <w:t xml:space="preserve"> </w:t>
                        </w:r>
                        <w:r>
                          <w:t>c</w:t>
                        </w:r>
                        <w:r w:rsidRPr="00762FC2">
                          <w:t xml:space="preserve">e formulaire </w:t>
                        </w:r>
                        <w:r>
                          <w:t>rempli et signé à la MDPH</w:t>
                        </w:r>
                      </w:p>
                    </w:txbxContent>
                  </v:textbox>
                </v:shape>
              </v:group>
            </w:pict>
          </mc:Fallback>
        </mc:AlternateContent>
      </w:r>
    </w:p>
    <w:p w14:paraId="51455E2A" w14:textId="77777777" w:rsidR="002D6B48" w:rsidRDefault="002D6B48" w:rsidP="002D6B48">
      <w:pPr>
        <w:shd w:val="clear" w:color="auto" w:fill="FFFFFF" w:themeFill="background1"/>
        <w:spacing w:after="120"/>
        <w:rPr>
          <w:rFonts w:cstheme="minorHAnsi"/>
          <w:sz w:val="28"/>
          <w:szCs w:val="28"/>
        </w:rPr>
      </w:pPr>
      <w:r w:rsidRPr="007E732A">
        <w:rPr>
          <w:rFonts w:cstheme="minorHAnsi"/>
          <w:sz w:val="28"/>
          <w:szCs w:val="28"/>
        </w:rPr>
        <w:t>Date et signature :</w:t>
      </w:r>
    </w:p>
    <w:p w14:paraId="6D3A45D9" w14:textId="77777777" w:rsidR="002D6B48" w:rsidRDefault="002D6B48" w:rsidP="002D6B48">
      <w:pPr>
        <w:shd w:val="clear" w:color="auto" w:fill="FFFFFF" w:themeFill="background1"/>
        <w:spacing w:after="120"/>
        <w:rPr>
          <w:rFonts w:cstheme="minorHAnsi"/>
          <w:sz w:val="28"/>
          <w:szCs w:val="28"/>
        </w:rPr>
      </w:pPr>
    </w:p>
    <w:p w14:paraId="6F9698CE" w14:textId="77777777" w:rsidR="002D6B48" w:rsidRDefault="002D6B48" w:rsidP="002D6B48">
      <w:pPr>
        <w:spacing w:after="0"/>
        <w:ind w:left="708"/>
        <w:rPr>
          <w:b/>
          <w:bCs/>
          <w:color w:val="0070C0"/>
        </w:rPr>
      </w:pPr>
      <w:r w:rsidRPr="00DF2858">
        <w:rPr>
          <w:i/>
          <w:iCs/>
          <w:sz w:val="28"/>
        </w:rPr>
        <w:t>Vous devez envoyer ce formulaire rempli et signé à la MDPH</w:t>
      </w:r>
      <w:r>
        <w:rPr>
          <w:i/>
          <w:iCs/>
          <w:sz w:val="28"/>
        </w:rPr>
        <w:t xml:space="preserve"> à cette adresse :</w:t>
      </w:r>
      <w:r w:rsidRPr="00DF2858">
        <w:rPr>
          <w:i/>
          <w:iCs/>
          <w:sz w:val="28"/>
        </w:rPr>
        <w:t xml:space="preserve"> [</w:t>
      </w:r>
      <w:r w:rsidRPr="00DF2858">
        <w:rPr>
          <w:i/>
          <w:iCs/>
          <w:sz w:val="28"/>
          <w:highlight w:val="yellow"/>
        </w:rPr>
        <w:t>coordonnées</w:t>
      </w:r>
      <w:r w:rsidRPr="00DF2858">
        <w:rPr>
          <w:i/>
          <w:iCs/>
          <w:sz w:val="28"/>
        </w:rPr>
        <w:t>]</w:t>
      </w:r>
    </w:p>
    <w:p w14:paraId="7F710427" w14:textId="77777777" w:rsidR="002D6B48" w:rsidRDefault="002D6B48" w:rsidP="002D6B48">
      <w:r>
        <w:br w:type="page"/>
      </w:r>
    </w:p>
    <w:p w14:paraId="2DB94CF9" w14:textId="77777777" w:rsidR="002D6B48" w:rsidRDefault="002D6B48" w:rsidP="002D6B48">
      <w:pPr>
        <w:spacing w:after="0" w:line="240" w:lineRule="auto"/>
      </w:pPr>
      <w:r w:rsidRPr="00927971">
        <w:rPr>
          <w:noProof/>
          <w:sz w:val="36"/>
          <w:lang w:eastAsia="fr-FR"/>
        </w:rPr>
        <w:lastRenderedPageBreak/>
        <mc:AlternateContent>
          <mc:Choice Requires="wps">
            <w:drawing>
              <wp:anchor distT="0" distB="0" distL="114300" distR="114300" simplePos="0" relativeHeight="251921557" behindDoc="0" locked="0" layoutInCell="1" allowOverlap="1" wp14:anchorId="3E813910" wp14:editId="7E76ED15">
                <wp:simplePos x="0" y="0"/>
                <wp:positionH relativeFrom="margin">
                  <wp:posOffset>-2540</wp:posOffset>
                </wp:positionH>
                <wp:positionV relativeFrom="topMargin">
                  <wp:posOffset>76200</wp:posOffset>
                </wp:positionV>
                <wp:extent cx="5815441" cy="720000"/>
                <wp:effectExtent l="0" t="0" r="13970" b="23495"/>
                <wp:wrapNone/>
                <wp:docPr id="405" name="Rectangle 405"/>
                <wp:cNvGraphicFramePr/>
                <a:graphic xmlns:a="http://schemas.openxmlformats.org/drawingml/2006/main">
                  <a:graphicData uri="http://schemas.microsoft.com/office/word/2010/wordprocessingShape">
                    <wps:wsp>
                      <wps:cNvSpPr/>
                      <wps:spPr>
                        <a:xfrm>
                          <a:off x="0" y="0"/>
                          <a:ext cx="5815441" cy="7200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2B88F3" id="Rectangle 405" o:spid="_x0000_s1026" style="position:absolute;margin-left:-.2pt;margin-top:6pt;width:457.9pt;height:56.7pt;z-index:251921557;visibility:visible;mso-wrap-style:square;mso-width-percent:0;mso-height-percent:0;mso-wrap-distance-left:9pt;mso-wrap-distance-top:0;mso-wrap-distance-right:9pt;mso-wrap-distance-bottom:0;mso-position-horizontal:absolute;mso-position-horizontal-relative:margin;mso-position-vertical:absolute;mso-position-vertical-relative:top-margin-area;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ssNukAIAALAFAAAOAAAAZHJzL2Uyb0RvYy54bWysVMFu2zAMvQ/YPwi6r7aLZGuDOkXQosOA&#10;oi3aDj0rshQLkERNUuJkXz9Kdpy0K3YodpFFkXwkn0leXG6NJhvhgwJb0+qkpERYDo2yq5r+fL75&#10;ckZJiMw2TIMVNd2JQC/nnz9ddG4mTqEF3QhPEMSGWedq2sboZkUReCsMCyfghEWlBG9YRNGvisaz&#10;DtGNLk7L8mvRgW+cBy5CwNfrXknnGV9KweO9lEFEomuKucV8+nwu01nML9hs5ZlrFR/SYB/IwjBl&#10;MegIdc0iI2uv/oIyinsIIOMJB1OAlIqLXANWU5VvqnlqmRO5FiQnuJGm8P9g+d3mwRPV1HRSTimx&#10;zOBPekTamF1pQdIjUtS5MEPLJ/fgByngNdW7ld6kL1ZCtpnW3Uir2EbC8XF6Vk0nk4oSjrpv+NfK&#10;zHtx8HY+xO8CDEmXmnqMn9lkm9sQMSKa7k1SsABaNTdK6yykVhFX2pMNw5+8XFUpY/R4ZaXthxwR&#10;JnkWiYC+5HyLOy0SnraPQiJ7WORpTjj37SEZxrmwsepVLWtEn+P0iILRI+ecAROyxOpG7AHgdaF7&#10;7L7YwT65itz2o3P5r8R659EjRwYbR2ejLPj3ADRWNUTu7fck9dQklpbQ7LC3PPRDFxy/Ufh7b1mI&#10;D8zjlOE84uaI93hIDV1NYbhR0oL//d57ssfmRy0lHU5tTcOvNfOCEv3D4licV5NJGvMsTKbYbJT4&#10;Y83yWGPX5gqwZ7A1Mbt8TfZR76/Sg3nBBbNIUVHFLMfYNeXR74Wr2G8TXFFcLBbZDEfbsXhrnxxP&#10;4InV1L7P2xfm3dDjEafjDvYTzmZvWr23TZ4WFusIUuU5OPA68I1rITfOsMLS3jmWs9Vh0c7/AAAA&#10;//8DAFBLAwQUAAYACAAAACEAie0b8dsAAAAIAQAADwAAAGRycy9kb3ducmV2LnhtbExPTUvDQBC9&#10;C/6HZQRv7abBr8ZsiogigofaCnqcJrNJMDsbsps0/nunJ73N++DNe/lmdp2aaAitZwOrZQKKuPRV&#10;y7WBj/3z4g5UiMgVdp7JwA8F2BTnZzlmlT/yO027WCsJ4ZChgSbGPtM6lA05DEvfE4tm/eAwChxq&#10;XQ14lHDX6TRJbrTDluVDgz09NlR+70Zn4Mviy/7pNbxpm0523W7HT3s7GnN5MT/cg4o0xz8znOpL&#10;dSik08GPXAXVGVhciVHoVBaJvF5dC3E4EXLoItf/BxS/AAAA//8DAFBLAQItABQABgAIAAAAIQC2&#10;gziS/gAAAOEBAAATAAAAAAAAAAAAAAAAAAAAAABbQ29udGVudF9UeXBlc10ueG1sUEsBAi0AFAAG&#10;AAgAAAAhADj9If/WAAAAlAEAAAsAAAAAAAAAAAAAAAAALwEAAF9yZWxzLy5yZWxzUEsBAi0AFAAG&#10;AAgAAAAhADCyw26QAgAAsAUAAA4AAAAAAAAAAAAAAAAALgIAAGRycy9lMm9Eb2MueG1sUEsBAi0A&#10;FAAGAAgAAAAhAIntG/HbAAAACAEAAA8AAAAAAAAAAAAAAAAA6gQAAGRycy9kb3ducmV2LnhtbFBL&#10;BQYAAAAABAAEAPMAAADyBQAAAAA=&#10;" fillcolor="white [3212]" strokecolor="white [3212]" strokeweight="1pt">
                <w10:wrap anchorx="margin" anchory="margin"/>
              </v:rect>
            </w:pict>
          </mc:Fallback>
        </mc:AlternateContent>
      </w:r>
    </w:p>
    <w:p w14:paraId="38CAA93A" w14:textId="77777777" w:rsidR="002D6B48" w:rsidRDefault="002D6B48" w:rsidP="002D6B48">
      <w:pPr>
        <w:spacing w:after="0" w:line="240" w:lineRule="auto"/>
      </w:pPr>
    </w:p>
    <w:p w14:paraId="51CAD575" w14:textId="77777777" w:rsidR="002D6B48" w:rsidRDefault="002D6B48" w:rsidP="002D6B48">
      <w:pPr>
        <w:spacing w:after="0" w:line="240" w:lineRule="auto"/>
      </w:pPr>
    </w:p>
    <w:p w14:paraId="6D6BDCF7" w14:textId="77777777" w:rsidR="002D6B48" w:rsidRDefault="002D6B48" w:rsidP="002D6B48">
      <w:pPr>
        <w:spacing w:after="0" w:line="240" w:lineRule="auto"/>
      </w:pPr>
    </w:p>
    <w:p w14:paraId="5E08EC69" w14:textId="77777777" w:rsidR="002D6B48" w:rsidRDefault="002D6B48" w:rsidP="002D6B48">
      <w:pPr>
        <w:spacing w:after="0" w:line="240" w:lineRule="auto"/>
      </w:pPr>
    </w:p>
    <w:p w14:paraId="17625B94" w14:textId="77777777" w:rsidR="002D6B48" w:rsidRDefault="002D6B48" w:rsidP="002D6B48">
      <w:pPr>
        <w:spacing w:after="0" w:line="240" w:lineRule="auto"/>
      </w:pPr>
    </w:p>
    <w:p w14:paraId="335FF1AB" w14:textId="77777777" w:rsidR="002D6B48" w:rsidRDefault="002D6B48" w:rsidP="002D6B48">
      <w:pPr>
        <w:spacing w:after="0" w:line="240" w:lineRule="auto"/>
      </w:pPr>
    </w:p>
    <w:p w14:paraId="02C6E9BE" w14:textId="77777777" w:rsidR="002D6B48" w:rsidRDefault="002D6B48" w:rsidP="002D6B48">
      <w:pPr>
        <w:spacing w:after="0" w:line="240" w:lineRule="auto"/>
      </w:pPr>
    </w:p>
    <w:p w14:paraId="2401CF7A" w14:textId="77777777" w:rsidR="002D6B48" w:rsidRDefault="002D6B48" w:rsidP="002D6B48">
      <w:pPr>
        <w:spacing w:after="0" w:line="240" w:lineRule="auto"/>
      </w:pPr>
    </w:p>
    <w:p w14:paraId="748150AA" w14:textId="77777777" w:rsidR="002D6B48" w:rsidRDefault="002D6B48" w:rsidP="002D6B48">
      <w:pPr>
        <w:spacing w:after="0" w:line="240" w:lineRule="auto"/>
      </w:pPr>
    </w:p>
    <w:p w14:paraId="20007655" w14:textId="77777777" w:rsidR="002D6B48" w:rsidRDefault="002D6B48" w:rsidP="002D6B48">
      <w:pPr>
        <w:spacing w:after="0" w:line="240" w:lineRule="auto"/>
      </w:pPr>
    </w:p>
    <w:p w14:paraId="40FD9978" w14:textId="1990FAD8" w:rsidR="005D661F" w:rsidRDefault="005D661F" w:rsidP="00B65D25">
      <w:pPr>
        <w:pStyle w:val="Titre31"/>
      </w:pPr>
      <w:bookmarkStart w:id="68" w:name="_Toc72514822"/>
      <w:r>
        <w:t xml:space="preserve">Le courrier de convocation au </w:t>
      </w:r>
      <w:proofErr w:type="spellStart"/>
      <w:r>
        <w:t>GOS</w:t>
      </w:r>
      <w:bookmarkEnd w:id="68"/>
      <w:proofErr w:type="spellEnd"/>
    </w:p>
    <w:p w14:paraId="5BF56410" w14:textId="77777777" w:rsidR="005D661F" w:rsidRDefault="005D661F" w:rsidP="00B00916">
      <w:pPr>
        <w:spacing w:after="0" w:line="240" w:lineRule="auto"/>
      </w:pPr>
    </w:p>
    <w:p w14:paraId="700CA0FC" w14:textId="77777777" w:rsidR="005D661F" w:rsidRDefault="005D661F" w:rsidP="00B00916">
      <w:pPr>
        <w:spacing w:after="0" w:line="240" w:lineRule="auto"/>
      </w:pPr>
    </w:p>
    <w:p w14:paraId="6ABEF8A5" w14:textId="77777777" w:rsidR="005D661F" w:rsidRDefault="005D661F" w:rsidP="005D661F">
      <w:r>
        <w:br w:type="page"/>
      </w:r>
    </w:p>
    <w:tbl>
      <w:tblPr>
        <w:tblStyle w:val="Grilledutableau"/>
        <w:tblW w:w="0" w:type="auto"/>
        <w:jc w:val="center"/>
        <w:tblLayout w:type="fixed"/>
        <w:tblLook w:val="04A0" w:firstRow="1" w:lastRow="0" w:firstColumn="1" w:lastColumn="0" w:noHBand="0" w:noVBand="1"/>
      </w:tblPr>
      <w:tblGrid>
        <w:gridCol w:w="5557"/>
        <w:gridCol w:w="3856"/>
      </w:tblGrid>
      <w:tr w:rsidR="00436223" w:rsidRPr="00927971" w14:paraId="3405ADEC" w14:textId="77777777" w:rsidTr="003977DA">
        <w:trPr>
          <w:jc w:val="center"/>
        </w:trPr>
        <w:tc>
          <w:tcPr>
            <w:tcW w:w="5557" w:type="dxa"/>
            <w:tcBorders>
              <w:top w:val="nil"/>
              <w:left w:val="nil"/>
              <w:bottom w:val="dashed" w:sz="4" w:space="0" w:color="auto"/>
              <w:right w:val="nil"/>
            </w:tcBorders>
          </w:tcPr>
          <w:p w14:paraId="0062F5E2" w14:textId="4A98496B" w:rsidR="00436223" w:rsidRPr="00ED4734" w:rsidRDefault="00436223" w:rsidP="003977DA">
            <w:pPr>
              <w:rPr>
                <w:b/>
                <w:color w:val="000000" w:themeColor="text1"/>
                <w:sz w:val="28"/>
              </w:rPr>
            </w:pPr>
            <w:r w:rsidRPr="00ED4734">
              <w:rPr>
                <w:b/>
                <w:color w:val="000000" w:themeColor="text1"/>
                <w:sz w:val="28"/>
              </w:rPr>
              <w:lastRenderedPageBreak/>
              <w:t>Maison départementale des personnes handicapées (MDPH)</w:t>
            </w:r>
          </w:p>
          <w:p w14:paraId="6F7F8696" w14:textId="77777777" w:rsidR="00436223" w:rsidRPr="00927971" w:rsidRDefault="00436223" w:rsidP="003977DA">
            <w:pPr>
              <w:rPr>
                <w:b/>
                <w:color w:val="000000" w:themeColor="text1"/>
              </w:rPr>
            </w:pPr>
            <w:r w:rsidRPr="00927971">
              <w:rPr>
                <w:b/>
                <w:color w:val="000000" w:themeColor="text1"/>
                <w:highlight w:val="yellow"/>
              </w:rPr>
              <w:t>[Département]</w:t>
            </w:r>
          </w:p>
          <w:p w14:paraId="0A5B1E22" w14:textId="77777777" w:rsidR="00436223" w:rsidRPr="00927971" w:rsidRDefault="00436223" w:rsidP="003977DA">
            <w:pPr>
              <w:rPr>
                <w:color w:val="000000" w:themeColor="text1"/>
              </w:rPr>
            </w:pPr>
            <w:r w:rsidRPr="00927971">
              <w:rPr>
                <w:b/>
                <w:color w:val="000000" w:themeColor="text1"/>
              </w:rPr>
              <w:t xml:space="preserve">Adresse : </w:t>
            </w:r>
            <w:r w:rsidRPr="00927971">
              <w:rPr>
                <w:color w:val="000000" w:themeColor="text1"/>
                <w:highlight w:val="yellow"/>
              </w:rPr>
              <w:t>[Adresse de la MDPH]</w:t>
            </w:r>
          </w:p>
        </w:tc>
        <w:tc>
          <w:tcPr>
            <w:tcW w:w="3856" w:type="dxa"/>
            <w:tcBorders>
              <w:top w:val="nil"/>
              <w:left w:val="nil"/>
              <w:bottom w:val="nil"/>
              <w:right w:val="nil"/>
            </w:tcBorders>
            <w:vAlign w:val="bottom"/>
          </w:tcPr>
          <w:p w14:paraId="649FC6F5" w14:textId="0D3B957C" w:rsidR="00436223" w:rsidRPr="00927971" w:rsidRDefault="00436223" w:rsidP="003977DA">
            <w:pPr>
              <w:jc w:val="right"/>
            </w:pPr>
            <w:r w:rsidRPr="00927971">
              <w:rPr>
                <w:highlight w:val="yellow"/>
              </w:rPr>
              <w:t>[Ville de la MDPH]</w:t>
            </w:r>
            <w:r w:rsidRPr="00927971">
              <w:t xml:space="preserve">, le </w:t>
            </w:r>
            <w:r w:rsidRPr="00927971">
              <w:rPr>
                <w:highlight w:val="lightGray"/>
              </w:rPr>
              <w:t>[Date d'édition]</w:t>
            </w:r>
          </w:p>
          <w:p w14:paraId="60A07F37" w14:textId="77777777" w:rsidR="00436223" w:rsidRPr="00927971" w:rsidRDefault="00436223" w:rsidP="003977DA">
            <w:pPr>
              <w:jc w:val="right"/>
            </w:pPr>
          </w:p>
          <w:p w14:paraId="083D557F" w14:textId="77777777" w:rsidR="00436223" w:rsidRPr="00927971" w:rsidRDefault="00436223" w:rsidP="003977DA">
            <w:pPr>
              <w:jc w:val="right"/>
            </w:pPr>
          </w:p>
        </w:tc>
      </w:tr>
      <w:tr w:rsidR="00436223" w:rsidRPr="00927971" w14:paraId="08626265" w14:textId="77777777" w:rsidTr="003977DA">
        <w:trPr>
          <w:jc w:val="center"/>
        </w:trPr>
        <w:tc>
          <w:tcPr>
            <w:tcW w:w="5557" w:type="dxa"/>
            <w:tcBorders>
              <w:top w:val="dashed" w:sz="4" w:space="0" w:color="auto"/>
              <w:left w:val="dashed" w:sz="4" w:space="0" w:color="auto"/>
              <w:bottom w:val="dashed" w:sz="4" w:space="0" w:color="auto"/>
              <w:right w:val="dashed" w:sz="4" w:space="0" w:color="auto"/>
            </w:tcBorders>
          </w:tcPr>
          <w:p w14:paraId="58EE06D5" w14:textId="77777777" w:rsidR="00436223" w:rsidRPr="00927971" w:rsidRDefault="00436223" w:rsidP="003977DA">
            <w:pPr>
              <w:pStyle w:val="Paragraphedeliste"/>
              <w:numPr>
                <w:ilvl w:val="0"/>
                <w:numId w:val="1"/>
              </w:numPr>
              <w:ind w:left="142" w:hanging="142"/>
              <w:rPr>
                <w:color w:val="000000" w:themeColor="text1"/>
                <w:sz w:val="28"/>
              </w:rPr>
            </w:pPr>
            <w:r w:rsidRPr="00927971">
              <w:rPr>
                <w:b/>
                <w:color w:val="000000" w:themeColor="text1"/>
                <w:sz w:val="28"/>
              </w:rPr>
              <w:t xml:space="preserve">Votre contact : </w:t>
            </w:r>
            <w:r>
              <w:rPr>
                <w:color w:val="000000" w:themeColor="text1"/>
                <w:sz w:val="28"/>
                <w:highlight w:val="green"/>
              </w:rPr>
              <w:t>[</w:t>
            </w:r>
            <w:proofErr w:type="spellStart"/>
            <w:r>
              <w:rPr>
                <w:color w:val="000000" w:themeColor="text1"/>
                <w:sz w:val="28"/>
                <w:highlight w:val="green"/>
              </w:rPr>
              <w:t>REF</w:t>
            </w:r>
            <w:proofErr w:type="spellEnd"/>
            <w:r>
              <w:rPr>
                <w:color w:val="000000" w:themeColor="text1"/>
                <w:sz w:val="28"/>
                <w:highlight w:val="green"/>
              </w:rPr>
              <w:t>-PAG</w:t>
            </w:r>
            <w:r w:rsidRPr="00927971">
              <w:rPr>
                <w:color w:val="000000" w:themeColor="text1"/>
                <w:sz w:val="28"/>
                <w:highlight w:val="green"/>
              </w:rPr>
              <w:t xml:space="preserve">/prénom] </w:t>
            </w:r>
            <w:r>
              <w:rPr>
                <w:color w:val="000000" w:themeColor="text1"/>
                <w:sz w:val="28"/>
                <w:highlight w:val="green"/>
              </w:rPr>
              <w:t>[</w:t>
            </w:r>
            <w:proofErr w:type="spellStart"/>
            <w:r>
              <w:rPr>
                <w:color w:val="000000" w:themeColor="text1"/>
                <w:sz w:val="28"/>
                <w:highlight w:val="green"/>
              </w:rPr>
              <w:t>REF</w:t>
            </w:r>
            <w:proofErr w:type="spellEnd"/>
            <w:r>
              <w:rPr>
                <w:color w:val="000000" w:themeColor="text1"/>
                <w:sz w:val="28"/>
                <w:highlight w:val="green"/>
              </w:rPr>
              <w:t>-PAG</w:t>
            </w:r>
            <w:r w:rsidRPr="00927971">
              <w:rPr>
                <w:color w:val="000000" w:themeColor="text1"/>
                <w:sz w:val="28"/>
                <w:highlight w:val="green"/>
              </w:rPr>
              <w:t>/nom]</w:t>
            </w:r>
            <w:r w:rsidRPr="00927971">
              <w:rPr>
                <w:color w:val="000000" w:themeColor="text1"/>
                <w:sz w:val="28"/>
              </w:rPr>
              <w:t xml:space="preserve"> </w:t>
            </w:r>
          </w:p>
          <w:p w14:paraId="3E88F9E3" w14:textId="77777777" w:rsidR="00436223" w:rsidRPr="00927971" w:rsidRDefault="00436223" w:rsidP="003977DA">
            <w:pPr>
              <w:pStyle w:val="Paragraphedeliste"/>
              <w:numPr>
                <w:ilvl w:val="1"/>
                <w:numId w:val="1"/>
              </w:numPr>
              <w:ind w:left="604"/>
              <w:rPr>
                <w:color w:val="000000" w:themeColor="text1"/>
                <w:highlight w:val="blue"/>
              </w:rPr>
            </w:pPr>
            <w:r w:rsidRPr="00927971">
              <w:rPr>
                <w:noProof/>
                <w:color w:val="000000" w:themeColor="text1"/>
                <w:highlight w:val="blue"/>
                <w:lang w:eastAsia="fr-FR"/>
              </w:rPr>
              <w:drawing>
                <wp:inline distT="0" distB="0" distL="0" distR="0" wp14:anchorId="5FA64837" wp14:editId="69A1141B">
                  <wp:extent cx="177750" cy="181610"/>
                  <wp:effectExtent l="0" t="0" r="0" b="8890"/>
                  <wp:docPr id="530" name="Picture 19" descr="D:\Users\portega\Desktop\993747-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Users\portega\Desktop\993747-200.pn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9525" t="8647" r="9525" b="8645"/>
                          <a:stretch/>
                        </pic:blipFill>
                        <pic:spPr bwMode="auto">
                          <a:xfrm>
                            <a:off x="0" y="0"/>
                            <a:ext cx="178592" cy="182470"/>
                          </a:xfrm>
                          <a:prstGeom prst="rect">
                            <a:avLst/>
                          </a:prstGeom>
                          <a:noFill/>
                          <a:ln>
                            <a:noFill/>
                          </a:ln>
                          <a:extLst>
                            <a:ext uri="{53640926-AAD7-44D8-BBD7-CCE9431645EC}">
                              <a14:shadowObscured xmlns:a14="http://schemas.microsoft.com/office/drawing/2010/main"/>
                            </a:ext>
                          </a:extLst>
                        </pic:spPr>
                      </pic:pic>
                    </a:graphicData>
                  </a:graphic>
                </wp:inline>
              </w:drawing>
            </w:r>
            <w:r w:rsidRPr="00927971">
              <w:rPr>
                <w:color w:val="000000" w:themeColor="text1"/>
                <w:highlight w:val="blue"/>
              </w:rPr>
              <w:t xml:space="preserve"> </w:t>
            </w:r>
            <w:r>
              <w:rPr>
                <w:color w:val="000000" w:themeColor="text1"/>
                <w:highlight w:val="blue"/>
              </w:rPr>
              <w:t>[</w:t>
            </w:r>
            <w:proofErr w:type="spellStart"/>
            <w:r>
              <w:rPr>
                <w:color w:val="000000" w:themeColor="text1"/>
                <w:highlight w:val="blue"/>
              </w:rPr>
              <w:t>REF</w:t>
            </w:r>
            <w:proofErr w:type="spellEnd"/>
            <w:r>
              <w:rPr>
                <w:color w:val="000000" w:themeColor="text1"/>
                <w:highlight w:val="blue"/>
              </w:rPr>
              <w:t>-PAG</w:t>
            </w:r>
            <w:r w:rsidRPr="00927971">
              <w:rPr>
                <w:color w:val="000000" w:themeColor="text1"/>
                <w:highlight w:val="blue"/>
              </w:rPr>
              <w:t>/</w:t>
            </w:r>
            <w:r>
              <w:rPr>
                <w:color w:val="000000" w:themeColor="text1"/>
                <w:highlight w:val="blue"/>
              </w:rPr>
              <w:t>t</w:t>
            </w:r>
            <w:r w:rsidRPr="00927971">
              <w:rPr>
                <w:color w:val="000000" w:themeColor="text1"/>
                <w:highlight w:val="blue"/>
              </w:rPr>
              <w:t>éléphone]</w:t>
            </w:r>
          </w:p>
          <w:p w14:paraId="27E75182" w14:textId="77777777" w:rsidR="00436223" w:rsidRPr="00927971" w:rsidRDefault="00436223" w:rsidP="003977DA">
            <w:pPr>
              <w:pStyle w:val="Paragraphedeliste"/>
              <w:numPr>
                <w:ilvl w:val="1"/>
                <w:numId w:val="1"/>
              </w:numPr>
              <w:ind w:left="604"/>
              <w:rPr>
                <w:color w:val="000000" w:themeColor="text1"/>
              </w:rPr>
            </w:pPr>
            <w:r w:rsidRPr="00927971">
              <w:rPr>
                <w:noProof/>
                <w:color w:val="000000" w:themeColor="text1"/>
                <w:highlight w:val="blue"/>
                <w:lang w:eastAsia="fr-FR"/>
              </w:rPr>
              <w:drawing>
                <wp:inline distT="0" distB="0" distL="0" distR="0" wp14:anchorId="2C209CFC" wp14:editId="638D4478">
                  <wp:extent cx="199557" cy="144000"/>
                  <wp:effectExtent l="0" t="0" r="0" b="8890"/>
                  <wp:docPr id="531" name="Picture 20" descr="D:\Users\portega\Desktop\993025-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portega\Desktop\993025-200.pn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11232" t="22025" r="11232" b="22025"/>
                          <a:stretch/>
                        </pic:blipFill>
                        <pic:spPr bwMode="auto">
                          <a:xfrm>
                            <a:off x="0" y="0"/>
                            <a:ext cx="199557" cy="144000"/>
                          </a:xfrm>
                          <a:prstGeom prst="rect">
                            <a:avLst/>
                          </a:prstGeom>
                          <a:noFill/>
                          <a:ln>
                            <a:noFill/>
                          </a:ln>
                          <a:extLst>
                            <a:ext uri="{53640926-AAD7-44D8-BBD7-CCE9431645EC}">
                              <a14:shadowObscured xmlns:a14="http://schemas.microsoft.com/office/drawing/2010/main"/>
                            </a:ext>
                          </a:extLst>
                        </pic:spPr>
                      </pic:pic>
                    </a:graphicData>
                  </a:graphic>
                </wp:inline>
              </w:drawing>
            </w:r>
            <w:r w:rsidRPr="00927971">
              <w:rPr>
                <w:color w:val="000000" w:themeColor="text1"/>
                <w:highlight w:val="blue"/>
              </w:rPr>
              <w:t xml:space="preserve"> </w:t>
            </w:r>
            <w:r>
              <w:rPr>
                <w:color w:val="000000" w:themeColor="text1"/>
                <w:highlight w:val="blue"/>
              </w:rPr>
              <w:t>[</w:t>
            </w:r>
            <w:proofErr w:type="spellStart"/>
            <w:r>
              <w:rPr>
                <w:color w:val="000000" w:themeColor="text1"/>
                <w:highlight w:val="blue"/>
              </w:rPr>
              <w:t>REF</w:t>
            </w:r>
            <w:proofErr w:type="spellEnd"/>
            <w:r>
              <w:rPr>
                <w:color w:val="000000" w:themeColor="text1"/>
                <w:highlight w:val="blue"/>
              </w:rPr>
              <w:t>-PAG</w:t>
            </w:r>
            <w:r w:rsidRPr="00927971">
              <w:rPr>
                <w:color w:val="000000" w:themeColor="text1"/>
                <w:highlight w:val="blue"/>
              </w:rPr>
              <w:t>/courriel]</w:t>
            </w:r>
          </w:p>
        </w:tc>
        <w:tc>
          <w:tcPr>
            <w:tcW w:w="3856" w:type="dxa"/>
            <w:tcBorders>
              <w:top w:val="nil"/>
              <w:left w:val="dashed" w:sz="4" w:space="0" w:color="auto"/>
              <w:bottom w:val="nil"/>
              <w:right w:val="nil"/>
            </w:tcBorders>
            <w:vAlign w:val="center"/>
          </w:tcPr>
          <w:p w14:paraId="08891D5A" w14:textId="77777777" w:rsidR="001109FD" w:rsidRPr="00132B6F" w:rsidRDefault="001109FD" w:rsidP="001109FD">
            <w:pPr>
              <w:rPr>
                <w:szCs w:val="24"/>
                <w:highlight w:val="magenta"/>
              </w:rPr>
            </w:pPr>
            <w:r w:rsidRPr="00927971">
              <w:rPr>
                <w:szCs w:val="24"/>
                <w:highlight w:val="magenta"/>
              </w:rPr>
              <w:t>[PRÉNOM DU DESTINATAIRE]</w:t>
            </w:r>
          </w:p>
          <w:p w14:paraId="0F37B7C0" w14:textId="77777777" w:rsidR="001109FD" w:rsidRPr="00927971" w:rsidRDefault="001109FD" w:rsidP="001109FD">
            <w:pPr>
              <w:rPr>
                <w:szCs w:val="24"/>
                <w:highlight w:val="magenta"/>
              </w:rPr>
            </w:pPr>
            <w:r>
              <w:rPr>
                <w:szCs w:val="24"/>
                <w:highlight w:val="magenta"/>
              </w:rPr>
              <w:t>[NOM DU DESTINATAIRE]</w:t>
            </w:r>
            <w:r w:rsidRPr="00927971">
              <w:rPr>
                <w:szCs w:val="24"/>
                <w:highlight w:val="magenta"/>
              </w:rPr>
              <w:t xml:space="preserve"> </w:t>
            </w:r>
          </w:p>
          <w:p w14:paraId="58E94755" w14:textId="6791011C" w:rsidR="00436223" w:rsidRPr="00927971" w:rsidRDefault="001109FD" w:rsidP="001109FD">
            <w:pPr>
              <w:rPr>
                <w:szCs w:val="24"/>
              </w:rPr>
            </w:pPr>
            <w:r w:rsidRPr="00927971">
              <w:rPr>
                <w:szCs w:val="24"/>
                <w:highlight w:val="magenta"/>
              </w:rPr>
              <w:t>[ADRESSE DU DESTINATAIRE]</w:t>
            </w:r>
          </w:p>
        </w:tc>
      </w:tr>
      <w:tr w:rsidR="00436223" w:rsidRPr="00927971" w14:paraId="0EDEC661" w14:textId="77777777" w:rsidTr="003977DA">
        <w:trPr>
          <w:jc w:val="center"/>
        </w:trPr>
        <w:tc>
          <w:tcPr>
            <w:tcW w:w="5557" w:type="dxa"/>
            <w:tcBorders>
              <w:top w:val="dashed" w:sz="4" w:space="0" w:color="auto"/>
              <w:left w:val="nil"/>
              <w:bottom w:val="nil"/>
              <w:right w:val="nil"/>
            </w:tcBorders>
          </w:tcPr>
          <w:p w14:paraId="4165805A" w14:textId="77777777" w:rsidR="00436223" w:rsidRPr="00927971" w:rsidRDefault="00436223" w:rsidP="003977DA">
            <w:pPr>
              <w:pStyle w:val="Paragraphedeliste"/>
              <w:numPr>
                <w:ilvl w:val="0"/>
                <w:numId w:val="1"/>
              </w:numPr>
              <w:ind w:left="142" w:hanging="142"/>
              <w:rPr>
                <w:b/>
                <w:color w:val="000000" w:themeColor="text1"/>
              </w:rPr>
            </w:pPr>
            <w:r w:rsidRPr="00927971">
              <w:rPr>
                <w:b/>
                <w:noProof/>
                <w:color w:val="000000" w:themeColor="text1"/>
                <w:lang w:eastAsia="fr-FR"/>
              </w:rPr>
              <w:t xml:space="preserve">Votre numéro de dossier </w:t>
            </w:r>
            <w:r w:rsidRPr="00927971">
              <w:rPr>
                <w:noProof/>
                <w:color w:val="000000" w:themeColor="text1"/>
                <w:lang w:eastAsia="fr-FR"/>
              </w:rPr>
              <w:t xml:space="preserve">: </w:t>
            </w:r>
            <w:r w:rsidRPr="00927971">
              <w:rPr>
                <w:noProof/>
                <w:color w:val="000000" w:themeColor="text1"/>
                <w:highlight w:val="green"/>
                <w:lang w:eastAsia="fr-FR"/>
              </w:rPr>
              <w:t>[</w:t>
            </w:r>
            <w:r>
              <w:rPr>
                <w:noProof/>
                <w:color w:val="000000" w:themeColor="text1"/>
                <w:highlight w:val="green"/>
                <w:lang w:eastAsia="fr-FR"/>
              </w:rPr>
              <w:t>INDIVIDU</w:t>
            </w:r>
            <w:r w:rsidRPr="00927971">
              <w:rPr>
                <w:noProof/>
                <w:color w:val="000000" w:themeColor="text1"/>
                <w:highlight w:val="green"/>
                <w:lang w:eastAsia="fr-FR"/>
              </w:rPr>
              <w:t>/numéro individu]</w:t>
            </w:r>
          </w:p>
          <w:p w14:paraId="6DF9D75B" w14:textId="77777777" w:rsidR="00436223" w:rsidRPr="00927971" w:rsidRDefault="00436223" w:rsidP="003977DA">
            <w:pPr>
              <w:pStyle w:val="Paragraphedeliste"/>
              <w:numPr>
                <w:ilvl w:val="0"/>
                <w:numId w:val="1"/>
              </w:numPr>
              <w:ind w:left="142" w:hanging="142"/>
              <w:rPr>
                <w:b/>
                <w:color w:val="000000" w:themeColor="text1"/>
              </w:rPr>
            </w:pPr>
            <w:r w:rsidRPr="00927971">
              <w:rPr>
                <w:b/>
                <w:noProof/>
                <w:color w:val="000000" w:themeColor="text1"/>
                <w:lang w:eastAsia="fr-FR"/>
              </w:rPr>
              <w:t xml:space="preserve">Date de naissance </w:t>
            </w:r>
            <w:r w:rsidRPr="00927971">
              <w:rPr>
                <w:noProof/>
                <w:color w:val="000000" w:themeColor="text1"/>
                <w:lang w:eastAsia="fr-FR"/>
              </w:rPr>
              <w:t xml:space="preserve">: </w:t>
            </w:r>
            <w:r w:rsidRPr="00927971">
              <w:rPr>
                <w:noProof/>
                <w:color w:val="000000" w:themeColor="text1"/>
                <w:highlight w:val="green"/>
                <w:lang w:eastAsia="fr-FR"/>
              </w:rPr>
              <w:t>[</w:t>
            </w:r>
            <w:r>
              <w:rPr>
                <w:noProof/>
                <w:color w:val="000000" w:themeColor="text1"/>
                <w:highlight w:val="green"/>
                <w:lang w:eastAsia="fr-FR"/>
              </w:rPr>
              <w:t>IDENTITE</w:t>
            </w:r>
            <w:r w:rsidRPr="00927971">
              <w:rPr>
                <w:noProof/>
                <w:color w:val="000000" w:themeColor="text1"/>
                <w:highlight w:val="green"/>
                <w:lang w:eastAsia="fr-FR"/>
              </w:rPr>
              <w:t>/Date de naissance]</w:t>
            </w:r>
          </w:p>
          <w:p w14:paraId="24C7B605" w14:textId="77777777" w:rsidR="00436223" w:rsidRPr="00927971" w:rsidRDefault="00436223" w:rsidP="003977DA">
            <w:pPr>
              <w:pStyle w:val="Paragraphedeliste"/>
              <w:numPr>
                <w:ilvl w:val="0"/>
                <w:numId w:val="1"/>
              </w:numPr>
              <w:ind w:left="142" w:hanging="142"/>
              <w:rPr>
                <w:b/>
                <w:color w:val="000000" w:themeColor="text1"/>
              </w:rPr>
            </w:pPr>
            <w:r>
              <w:rPr>
                <w:b/>
                <w:color w:val="0070C0"/>
              </w:rPr>
              <w:t>SI [</w:t>
            </w:r>
            <w:proofErr w:type="spellStart"/>
            <w:r>
              <w:rPr>
                <w:b/>
                <w:color w:val="0070C0"/>
              </w:rPr>
              <w:t>IDENTITE</w:t>
            </w:r>
            <w:proofErr w:type="spellEnd"/>
            <w:r w:rsidRPr="00927971">
              <w:rPr>
                <w:b/>
                <w:color w:val="0070C0"/>
              </w:rPr>
              <w:t>/</w:t>
            </w:r>
            <w:proofErr w:type="spellStart"/>
            <w:r w:rsidRPr="00927971">
              <w:rPr>
                <w:b/>
                <w:color w:val="0070C0"/>
              </w:rPr>
              <w:t>NIR</w:t>
            </w:r>
            <w:proofErr w:type="spellEnd"/>
            <w:r w:rsidRPr="00927971">
              <w:rPr>
                <w:b/>
                <w:color w:val="0070C0"/>
              </w:rPr>
              <w:t xml:space="preserve">] ≠ </w:t>
            </w:r>
            <w:r w:rsidRPr="00B830B0">
              <w:rPr>
                <w:b/>
                <w:i/>
                <w:color w:val="0070C0"/>
              </w:rPr>
              <w:t>non renseigné</w:t>
            </w:r>
            <w:r w:rsidRPr="00927971">
              <w:rPr>
                <w:b/>
                <w:color w:val="0070C0"/>
              </w:rPr>
              <w:t xml:space="preserve"> </w:t>
            </w:r>
            <w:r>
              <w:rPr>
                <w:b/>
                <w:color w:val="0070C0"/>
              </w:rPr>
              <w:t>[</w:t>
            </w:r>
            <w:r>
              <w:rPr>
                <w:b/>
                <w:color w:val="0070C0"/>
              </w:rPr>
              <w:br/>
            </w:r>
            <w:r w:rsidRPr="00927971">
              <w:rPr>
                <w:b/>
                <w:noProof/>
                <w:color w:val="000000" w:themeColor="text1"/>
                <w:lang w:eastAsia="fr-FR"/>
              </w:rPr>
              <w:t xml:space="preserve">Identifiant </w:t>
            </w:r>
            <w:r w:rsidRPr="00927971">
              <w:rPr>
                <w:noProof/>
                <w:color w:val="000000" w:themeColor="text1"/>
                <w:lang w:eastAsia="fr-FR"/>
              </w:rPr>
              <w:t xml:space="preserve">(NIR) : </w:t>
            </w:r>
            <w:r w:rsidRPr="00927971">
              <w:rPr>
                <w:noProof/>
                <w:color w:val="000000" w:themeColor="text1"/>
                <w:highlight w:val="green"/>
                <w:lang w:eastAsia="fr-FR"/>
              </w:rPr>
              <w:t>[</w:t>
            </w:r>
            <w:r>
              <w:rPr>
                <w:noProof/>
                <w:color w:val="000000" w:themeColor="text1"/>
                <w:highlight w:val="green"/>
                <w:lang w:eastAsia="fr-FR"/>
              </w:rPr>
              <w:t>IDENTITE</w:t>
            </w:r>
            <w:r w:rsidRPr="00927971">
              <w:rPr>
                <w:noProof/>
                <w:color w:val="000000" w:themeColor="text1"/>
                <w:highlight w:val="green"/>
                <w:lang w:eastAsia="fr-FR"/>
              </w:rPr>
              <w:t>/NIR]</w:t>
            </w:r>
            <w:r w:rsidRPr="00F658BF">
              <w:rPr>
                <w:b/>
                <w:bCs/>
                <w:noProof/>
                <w:color w:val="0070C0"/>
                <w:lang w:eastAsia="fr-FR"/>
              </w:rPr>
              <w:t xml:space="preserve"> ]</w:t>
            </w:r>
          </w:p>
        </w:tc>
        <w:tc>
          <w:tcPr>
            <w:tcW w:w="3856" w:type="dxa"/>
            <w:tcBorders>
              <w:top w:val="nil"/>
              <w:left w:val="nil"/>
              <w:bottom w:val="nil"/>
              <w:right w:val="nil"/>
            </w:tcBorders>
            <w:vAlign w:val="center"/>
          </w:tcPr>
          <w:p w14:paraId="1C9EB051" w14:textId="77777777" w:rsidR="00436223" w:rsidRPr="00927971" w:rsidRDefault="00436223" w:rsidP="003977DA">
            <w:pPr>
              <w:jc w:val="right"/>
              <w:rPr>
                <w:szCs w:val="24"/>
                <w:highlight w:val="magenta"/>
              </w:rPr>
            </w:pPr>
          </w:p>
        </w:tc>
      </w:tr>
    </w:tbl>
    <w:p w14:paraId="136D3E80" w14:textId="4F456B88" w:rsidR="00436223" w:rsidRPr="00927971" w:rsidRDefault="002F2A69" w:rsidP="00436223">
      <w:pPr>
        <w:spacing w:after="0"/>
      </w:pPr>
      <w:r w:rsidRPr="00927971">
        <w:rPr>
          <w:noProof/>
          <w:sz w:val="36"/>
          <w:lang w:eastAsia="fr-FR"/>
        </w:rPr>
        <mc:AlternateContent>
          <mc:Choice Requires="wps">
            <w:drawing>
              <wp:anchor distT="0" distB="0" distL="114300" distR="114300" simplePos="0" relativeHeight="251779221" behindDoc="0" locked="0" layoutInCell="1" allowOverlap="1" wp14:anchorId="57931BAE" wp14:editId="3D88A8AE">
                <wp:simplePos x="0" y="0"/>
                <wp:positionH relativeFrom="margin">
                  <wp:posOffset>3278700</wp:posOffset>
                </wp:positionH>
                <wp:positionV relativeFrom="topMargin">
                  <wp:posOffset>70338</wp:posOffset>
                </wp:positionV>
                <wp:extent cx="2537558" cy="720000"/>
                <wp:effectExtent l="0" t="0" r="15240" b="23495"/>
                <wp:wrapNone/>
                <wp:docPr id="489" name="Rectangle 489"/>
                <wp:cNvGraphicFramePr/>
                <a:graphic xmlns:a="http://schemas.openxmlformats.org/drawingml/2006/main">
                  <a:graphicData uri="http://schemas.microsoft.com/office/word/2010/wordprocessingShape">
                    <wps:wsp>
                      <wps:cNvSpPr/>
                      <wps:spPr>
                        <a:xfrm>
                          <a:off x="0" y="0"/>
                          <a:ext cx="2537558" cy="7200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9C9ED2" id="Rectangle 489" o:spid="_x0000_s1026" style="position:absolute;margin-left:258.15pt;margin-top:5.55pt;width:199.8pt;height:56.7pt;z-index:251779221;visibility:visible;mso-wrap-style:square;mso-width-percent:0;mso-height-percent:0;mso-wrap-distance-left:9pt;mso-wrap-distance-top:0;mso-wrap-distance-right:9pt;mso-wrap-distance-bottom:0;mso-position-horizontal:absolute;mso-position-horizontal-relative:margin;mso-position-vertical:absolute;mso-position-vertical-relative:top-margin-area;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sSYjkQIAALAFAAAOAAAAZHJzL2Uyb0RvYy54bWysVMFu2zAMvQ/YPwi6r06yZG2DOkWQosOA&#10;og3aDj0rshQLkERNUuJkXz9Kdpy0K3YodpFFkXwkn0leXe+MJlvhgwJb0uHZgBJhOVTKrkv68/n2&#10;ywUlITJbMQ1WlHQvAr2eff501bipGEENuhKeIIgN08aVtI7RTYsi8FoYFs7ACYtKCd6wiKJfF5Vn&#10;DaIbXYwGg29FA75yHrgIAV9vWiWdZXwpBY8PUgYRiS4p5hbz6fO5Smcxu2LTtWeuVrxLg30gC8OU&#10;xaA91A2LjGy8+gvKKO4hgIxnHEwBUioucg1YzXDwppqnmjmRa0FygutpCv8Plt9vl56oqqTji0tK&#10;LDP4kx6RNmbXWpD0iBQ1LkzR8sktfScFvKZ6d9Kb9MVKyC7Tuu9pFbtIOD6OJl/PJxNsBI66c/xr&#10;g8x7cfR2PsTvAgxJl5J6jJ/ZZNu7EDEimh5MUrAAWlW3SusspFYRC+3JluFPXq2HKWP0eGWl7Ycc&#10;ESZ5FomAtuR8i3stEp62j0Iie6nInHDu22MyjHNh47BV1awSbY6TEwp6j5xzBkzIEqvrsTuA14Ue&#10;sNtiO/vkKnLb986DfyXWOvceOTLY2DsbZcG/B6Cxqi5ya38gqaUmsbSCao+95aEduuD4rcLfe8dC&#10;XDKPU4bziJsjPuAhNTQlhe5GSQ3+93vvyR6bH7WUNDi1JQ2/NswLSvQPi2NxORyP05hnYTzBZqPE&#10;n2pWpxq7MQvAnhnijnI8X5N91Ier9GBecMHMU1RUMcsxdkl59AdhEdttgiuKi/k8m+FoOxbv7JPj&#10;CTyxmtr3effCvOt6POJ03MNhwtn0Tau3tsnTwnwTQao8B0deO75xLeTG6VZY2juncrY6LtrZHwAA&#10;AP//AwBQSwMEFAAGAAgAAAAhAKGVnafgAAAACgEAAA8AAABkcnMvZG93bnJldi54bWxMj8FOhDAQ&#10;hu8mvkMzJt7cUpR1QcrGGI0x8aC7JuuxS1sg0imhhcW3dzzpceb/8s835XZxPZvNGDqPEsQqAWaw&#10;9rrDRsLH/ulqAyxEhVr1Ho2EbxNgW52flarQ/oTvZt7FhlEJhkJJaGMcCs5D3RqnwsoPBimzfnQq&#10;0jg2XI/qROWu52mSrLlTHdKFVg3moTX1125yEj6tet4/voRXbtPZ5t3bdLC3k5SXF8v9HbBolvgH&#10;w68+qUNFTkc/oQ6sl5CJ9TWhFAgBjIBcZDmwIy3Smwx4VfL/L1Q/AAAA//8DAFBLAQItABQABgAI&#10;AAAAIQC2gziS/gAAAOEBAAATAAAAAAAAAAAAAAAAAAAAAABbQ29udGVudF9UeXBlc10ueG1sUEsB&#10;Ai0AFAAGAAgAAAAhADj9If/WAAAAlAEAAAsAAAAAAAAAAAAAAAAALwEAAF9yZWxzLy5yZWxzUEsB&#10;Ai0AFAAGAAgAAAAhAGyxJiORAgAAsAUAAA4AAAAAAAAAAAAAAAAALgIAAGRycy9lMm9Eb2MueG1s&#10;UEsBAi0AFAAGAAgAAAAhAKGVnafgAAAACgEAAA8AAAAAAAAAAAAAAAAA6wQAAGRycy9kb3ducmV2&#10;LnhtbFBLBQYAAAAABAAEAPMAAAD4BQAAAAA=&#10;" fillcolor="white [3212]" strokecolor="white [3212]" strokeweight="1pt">
                <w10:wrap anchorx="margin" anchory="margin"/>
              </v:rect>
            </w:pict>
          </mc:Fallback>
        </mc:AlternateContent>
      </w:r>
    </w:p>
    <w:p w14:paraId="61035E02" w14:textId="77777777" w:rsidR="00436223" w:rsidRDefault="00436223" w:rsidP="00436223">
      <w:pPr>
        <w:spacing w:after="0"/>
        <w:rPr>
          <w:b/>
        </w:rPr>
      </w:pPr>
      <w:r w:rsidRPr="00927971">
        <w:rPr>
          <w:b/>
        </w:rPr>
        <w:t>Les étapes de votre demande :</w:t>
      </w:r>
    </w:p>
    <w:p w14:paraId="593A64B1" w14:textId="77777777" w:rsidR="00436223" w:rsidRPr="00927971" w:rsidRDefault="00436223" w:rsidP="00436223">
      <w:pPr>
        <w:spacing w:after="0"/>
        <w:rPr>
          <w:b/>
        </w:rPr>
      </w:pPr>
      <w:r w:rsidRPr="00927971">
        <w:rPr>
          <w:noProof/>
          <w:lang w:eastAsia="fr-FR"/>
        </w:rPr>
        <w:drawing>
          <wp:inline distT="0" distB="0" distL="0" distR="0" wp14:anchorId="36101894" wp14:editId="3EBBE311">
            <wp:extent cx="5791200" cy="409575"/>
            <wp:effectExtent l="0" t="0" r="19050" b="28575"/>
            <wp:docPr id="532" name="Diagram 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0" r:lo="rId81" r:qs="rId82" r:cs="rId83"/>
              </a:graphicData>
            </a:graphic>
          </wp:inline>
        </w:drawing>
      </w:r>
    </w:p>
    <w:p w14:paraId="3035BEB5" w14:textId="77777777" w:rsidR="00436223" w:rsidRPr="00927971" w:rsidRDefault="00436223" w:rsidP="00436223">
      <w:pPr>
        <w:spacing w:after="0"/>
      </w:pPr>
    </w:p>
    <w:p w14:paraId="18E1E885" w14:textId="13AF58DD" w:rsidR="00436223" w:rsidRPr="00927971" w:rsidRDefault="00436223" w:rsidP="00436223">
      <w:pPr>
        <w:pBdr>
          <w:top w:val="single" w:sz="4" w:space="1" w:color="auto"/>
          <w:left w:val="single" w:sz="4" w:space="8" w:color="auto"/>
          <w:bottom w:val="single" w:sz="4" w:space="1" w:color="auto"/>
          <w:right w:val="single" w:sz="4" w:space="4" w:color="auto"/>
        </w:pBdr>
        <w:jc w:val="center"/>
        <w:rPr>
          <w:b/>
          <w:sz w:val="32"/>
        </w:rPr>
      </w:pPr>
      <w:r>
        <w:rPr>
          <w:b/>
          <w:sz w:val="32"/>
        </w:rPr>
        <w:t>Courrier de convocation au groupe opérationnel de synthèse pour</w:t>
      </w:r>
      <w:r w:rsidRPr="00927971">
        <w:rPr>
          <w:b/>
          <w:sz w:val="32"/>
        </w:rPr>
        <w:t xml:space="preserve"> </w:t>
      </w:r>
      <w:r w:rsidRPr="00927971">
        <w:rPr>
          <w:b/>
          <w:sz w:val="32"/>
          <w:highlight w:val="green"/>
        </w:rPr>
        <w:t>[</w:t>
      </w:r>
      <w:proofErr w:type="spellStart"/>
      <w:r>
        <w:rPr>
          <w:b/>
          <w:sz w:val="32"/>
          <w:highlight w:val="green"/>
        </w:rPr>
        <w:t>IDENTITE</w:t>
      </w:r>
      <w:proofErr w:type="spellEnd"/>
      <w:r w:rsidRPr="00927971">
        <w:rPr>
          <w:b/>
          <w:sz w:val="32"/>
          <w:highlight w:val="green"/>
        </w:rPr>
        <w:t>/prénom] [</w:t>
      </w:r>
      <w:proofErr w:type="spellStart"/>
      <w:r>
        <w:rPr>
          <w:b/>
          <w:sz w:val="32"/>
          <w:highlight w:val="green"/>
        </w:rPr>
        <w:t>IDENTITE</w:t>
      </w:r>
      <w:proofErr w:type="spellEnd"/>
      <w:r w:rsidRPr="00927971">
        <w:rPr>
          <w:b/>
          <w:sz w:val="32"/>
          <w:highlight w:val="green"/>
        </w:rPr>
        <w:t>/nom d’usage]</w:t>
      </w:r>
    </w:p>
    <w:p w14:paraId="2DA1E3B9" w14:textId="77777777" w:rsidR="00436223" w:rsidRPr="00927971" w:rsidRDefault="00436223" w:rsidP="00436223">
      <w:pPr>
        <w:spacing w:after="0"/>
        <w:rPr>
          <w:b/>
          <w:sz w:val="28"/>
        </w:rPr>
      </w:pPr>
      <w:r>
        <w:rPr>
          <w:b/>
          <w:color w:val="0070C0"/>
        </w:rPr>
        <w:t>SI [PROTEC</w:t>
      </w:r>
      <w:r w:rsidRPr="00927971">
        <w:rPr>
          <w:b/>
          <w:color w:val="0070C0"/>
        </w:rPr>
        <w:t>/civilité]</w:t>
      </w:r>
      <w:r>
        <w:rPr>
          <w:b/>
          <w:color w:val="0070C0"/>
        </w:rPr>
        <w:t xml:space="preserve"> </w:t>
      </w:r>
      <w:r w:rsidRPr="00E41CAF">
        <w:rPr>
          <w:b/>
          <w:color w:val="0070C0"/>
          <w:u w:val="single"/>
        </w:rPr>
        <w:t>ET</w:t>
      </w:r>
      <w:r w:rsidRPr="00927971">
        <w:rPr>
          <w:b/>
          <w:color w:val="0070C0"/>
        </w:rPr>
        <w:t xml:space="preserve"> [</w:t>
      </w:r>
      <w:proofErr w:type="spellStart"/>
      <w:r>
        <w:rPr>
          <w:b/>
          <w:color w:val="0070C0"/>
        </w:rPr>
        <w:t>IDENTITE</w:t>
      </w:r>
      <w:proofErr w:type="spellEnd"/>
      <w:r w:rsidRPr="00927971">
        <w:rPr>
          <w:b/>
          <w:color w:val="0070C0"/>
        </w:rPr>
        <w:t xml:space="preserve">/civilité] </w:t>
      </w:r>
      <w:r>
        <w:rPr>
          <w:b/>
          <w:color w:val="0070C0"/>
          <w:u w:val="single"/>
        </w:rPr>
        <w:t>ET</w:t>
      </w:r>
      <w:r w:rsidRPr="00927971">
        <w:rPr>
          <w:b/>
          <w:color w:val="0070C0"/>
        </w:rPr>
        <w:t xml:space="preserve"> [</w:t>
      </w:r>
      <w:r>
        <w:rPr>
          <w:b/>
          <w:color w:val="0070C0"/>
        </w:rPr>
        <w:t>PARENT</w:t>
      </w:r>
      <w:r w:rsidRPr="00927971">
        <w:rPr>
          <w:b/>
          <w:color w:val="0070C0"/>
        </w:rPr>
        <w:t xml:space="preserve">/civilité] = </w:t>
      </w:r>
      <w:r w:rsidRPr="00B830B0">
        <w:rPr>
          <w:b/>
          <w:i/>
          <w:color w:val="0070C0"/>
        </w:rPr>
        <w:t>non renseigné</w:t>
      </w:r>
      <w:r>
        <w:rPr>
          <w:b/>
          <w:color w:val="0070C0"/>
        </w:rPr>
        <w:t xml:space="preserve"> [</w:t>
      </w:r>
    </w:p>
    <w:p w14:paraId="36AA0CE5" w14:textId="77777777" w:rsidR="00436223" w:rsidRPr="00E41CAF" w:rsidRDefault="00436223" w:rsidP="00436223">
      <w:pPr>
        <w:spacing w:before="240"/>
        <w:rPr>
          <w:b/>
          <w:color w:val="0070C0"/>
        </w:rPr>
      </w:pPr>
      <w:r w:rsidRPr="00927971">
        <w:rPr>
          <w:sz w:val="28"/>
        </w:rPr>
        <w:t>Madame, Monsieur</w:t>
      </w:r>
      <w:proofErr w:type="gramStart"/>
      <w:r w:rsidRPr="00927971">
        <w:rPr>
          <w:sz w:val="28"/>
        </w:rPr>
        <w:t>,</w:t>
      </w:r>
      <w:r>
        <w:rPr>
          <w:sz w:val="28"/>
        </w:rPr>
        <w:t xml:space="preserve"> </w:t>
      </w:r>
      <w:r>
        <w:rPr>
          <w:b/>
          <w:color w:val="0070C0"/>
        </w:rPr>
        <w:t>]</w:t>
      </w:r>
      <w:proofErr w:type="gramEnd"/>
      <w:r>
        <w:rPr>
          <w:b/>
          <w:color w:val="0070C0"/>
        </w:rPr>
        <w:t xml:space="preserve"> </w:t>
      </w:r>
      <w:r w:rsidRPr="00927971">
        <w:rPr>
          <w:b/>
          <w:color w:val="0070C0"/>
        </w:rPr>
        <w:t>SINON [</w:t>
      </w:r>
      <w:r>
        <w:rPr>
          <w:b/>
          <w:color w:val="0070C0"/>
        </w:rPr>
        <w:t xml:space="preserve"> </w:t>
      </w:r>
      <w:r w:rsidRPr="00927971">
        <w:rPr>
          <w:b/>
          <w:sz w:val="28"/>
          <w:highlight w:val="magenta"/>
        </w:rPr>
        <w:t>[</w:t>
      </w:r>
      <w:r w:rsidRPr="00D3572D">
        <w:rPr>
          <w:sz w:val="28"/>
          <w:highlight w:val="magenta"/>
        </w:rPr>
        <w:t>Civilité du destinataire</w:t>
      </w:r>
      <w:r>
        <w:rPr>
          <w:b/>
          <w:sz w:val="28"/>
          <w:highlight w:val="magenta"/>
        </w:rPr>
        <w:t>] [</w:t>
      </w:r>
      <w:r w:rsidRPr="00D3572D">
        <w:rPr>
          <w:sz w:val="28"/>
          <w:highlight w:val="magenta"/>
        </w:rPr>
        <w:t>Nom du destinataire</w:t>
      </w:r>
      <w:r>
        <w:rPr>
          <w:sz w:val="28"/>
          <w:highlight w:val="magenta"/>
        </w:rPr>
        <w:t>]</w:t>
      </w:r>
      <w:r>
        <w:rPr>
          <w:sz w:val="28"/>
        </w:rPr>
        <w:t>,</w:t>
      </w:r>
      <w:r w:rsidRPr="00E41CAF">
        <w:rPr>
          <w:b/>
          <w:color w:val="0070C0"/>
        </w:rPr>
        <w:t xml:space="preserve"> ]</w:t>
      </w:r>
    </w:p>
    <w:p w14:paraId="34BD7B1E" w14:textId="77777777" w:rsidR="00436223" w:rsidRPr="00927971" w:rsidRDefault="00436223" w:rsidP="00436223">
      <w:pPr>
        <w:spacing w:after="0"/>
        <w:rPr>
          <w:b/>
          <w:sz w:val="28"/>
        </w:rPr>
      </w:pPr>
      <w:r>
        <w:rPr>
          <w:b/>
          <w:color w:val="0070C0"/>
        </w:rPr>
        <w:t>SI [PROTEC</w:t>
      </w:r>
      <w:r w:rsidRPr="00927971">
        <w:rPr>
          <w:b/>
          <w:color w:val="0070C0"/>
        </w:rPr>
        <w:t xml:space="preserve">/type de mesure] = « Habilitation familiale » </w:t>
      </w:r>
      <w:r w:rsidRPr="00927971">
        <w:rPr>
          <w:b/>
          <w:color w:val="0070C0"/>
          <w:u w:val="single"/>
        </w:rPr>
        <w:t>OU</w:t>
      </w:r>
      <w:r w:rsidRPr="00927971">
        <w:rPr>
          <w:b/>
          <w:color w:val="0070C0"/>
        </w:rPr>
        <w:t xml:space="preserve"> « Autorité parentale partagée » </w:t>
      </w:r>
      <w:r w:rsidRPr="00927971">
        <w:rPr>
          <w:b/>
          <w:color w:val="0070C0"/>
          <w:u w:val="single"/>
        </w:rPr>
        <w:t xml:space="preserve">OU </w:t>
      </w:r>
      <w:r w:rsidRPr="00927971">
        <w:rPr>
          <w:b/>
          <w:color w:val="0070C0"/>
        </w:rPr>
        <w:t xml:space="preserve">« Autorité parentale partagée et parents séparés » </w:t>
      </w:r>
      <w:r w:rsidRPr="00927971">
        <w:rPr>
          <w:b/>
          <w:color w:val="0070C0"/>
          <w:u w:val="single"/>
        </w:rPr>
        <w:t>OU</w:t>
      </w:r>
      <w:r w:rsidRPr="00927971">
        <w:rPr>
          <w:b/>
          <w:color w:val="0070C0"/>
        </w:rPr>
        <w:t xml:space="preserve"> « Délégation partielle de l'autorité parentale à l'ASE » </w:t>
      </w:r>
      <w:r w:rsidRPr="00927971">
        <w:rPr>
          <w:b/>
          <w:color w:val="0070C0"/>
          <w:u w:val="single"/>
        </w:rPr>
        <w:t>OU</w:t>
      </w:r>
      <w:r w:rsidRPr="00927971">
        <w:rPr>
          <w:b/>
          <w:color w:val="0070C0"/>
        </w:rPr>
        <w:t xml:space="preserve"> « Délégation partielle de l’autorité parentale à une tierce personne » </w:t>
      </w:r>
      <w:r w:rsidRPr="00927971">
        <w:rPr>
          <w:b/>
          <w:color w:val="0070C0"/>
          <w:u w:val="single"/>
        </w:rPr>
        <w:t>OU</w:t>
      </w:r>
      <w:r w:rsidRPr="00927971">
        <w:rPr>
          <w:b/>
          <w:color w:val="0070C0"/>
        </w:rPr>
        <w:t xml:space="preserve"> « Délégation partielle de l’autorité parentale à un établissement agréé pour le recueil des enfants » </w:t>
      </w:r>
      <w:r w:rsidRPr="00927971">
        <w:rPr>
          <w:b/>
          <w:color w:val="0070C0"/>
          <w:u w:val="single"/>
        </w:rPr>
        <w:t xml:space="preserve">OU </w:t>
      </w:r>
      <w:r w:rsidRPr="00927971">
        <w:rPr>
          <w:b/>
          <w:color w:val="0070C0"/>
        </w:rPr>
        <w:t xml:space="preserve">« Délégation totale de l'autorité parentale à l'ASE » </w:t>
      </w:r>
      <w:r w:rsidRPr="00927971">
        <w:rPr>
          <w:b/>
          <w:color w:val="0070C0"/>
          <w:u w:val="single"/>
        </w:rPr>
        <w:t>OU</w:t>
      </w:r>
      <w:r w:rsidRPr="00927971">
        <w:rPr>
          <w:b/>
          <w:color w:val="0070C0"/>
        </w:rPr>
        <w:t xml:space="preserve"> « Délégation totale de l’autorité parentale à une tierce personne » </w:t>
      </w:r>
      <w:r w:rsidRPr="00927971">
        <w:rPr>
          <w:b/>
          <w:color w:val="0070C0"/>
          <w:u w:val="single"/>
        </w:rPr>
        <w:t>OU</w:t>
      </w:r>
      <w:r w:rsidRPr="00927971">
        <w:rPr>
          <w:b/>
          <w:color w:val="0070C0"/>
        </w:rPr>
        <w:t xml:space="preserve"> « Délégation totale de l’autorité parentale à un établissement agréé pour le recueil des </w:t>
      </w:r>
      <w:r w:rsidRPr="005C1374">
        <w:rPr>
          <w:b/>
          <w:color w:val="0070C0"/>
        </w:rPr>
        <w:t>enfants » [</w:t>
      </w:r>
    </w:p>
    <w:p w14:paraId="64290424" w14:textId="77777777" w:rsidR="00436223" w:rsidRDefault="00436223" w:rsidP="00436223">
      <w:pPr>
        <w:spacing w:after="0"/>
        <w:ind w:left="708"/>
        <w:rPr>
          <w:b/>
          <w:bCs/>
          <w:color w:val="0070C0"/>
        </w:rPr>
      </w:pPr>
      <w:r>
        <w:rPr>
          <w:b/>
          <w:bCs/>
          <w:color w:val="0070C0"/>
        </w:rPr>
        <w:t>SI le bénéficiaire est un mineur non émancipé dont au moins un parent existe [</w:t>
      </w:r>
    </w:p>
    <w:p w14:paraId="1490B58B" w14:textId="455DDA77" w:rsidR="00436223" w:rsidRDefault="00436223" w:rsidP="00436223">
      <w:pPr>
        <w:rPr>
          <w:sz w:val="28"/>
          <w:szCs w:val="28"/>
        </w:rPr>
      </w:pPr>
      <w:r>
        <w:rPr>
          <w:sz w:val="28"/>
          <w:szCs w:val="28"/>
          <w:lang w:eastAsia="fr-FR"/>
        </w:rPr>
        <w:t xml:space="preserve">Vous avez sollicité </w:t>
      </w:r>
      <w:r w:rsidRPr="00C63B4B">
        <w:rPr>
          <w:sz w:val="28"/>
          <w:szCs w:val="28"/>
          <w:lang w:eastAsia="fr-FR"/>
        </w:rPr>
        <w:t xml:space="preserve">la MDPH pour vous accompagner dans </w:t>
      </w:r>
      <w:r>
        <w:rPr>
          <w:sz w:val="28"/>
          <w:szCs w:val="28"/>
          <w:lang w:eastAsia="fr-FR"/>
        </w:rPr>
        <w:t xml:space="preserve">l’élaboration </w:t>
      </w:r>
      <w:r w:rsidRPr="00C63B4B">
        <w:rPr>
          <w:sz w:val="28"/>
          <w:szCs w:val="28"/>
          <w:lang w:eastAsia="fr-FR"/>
        </w:rPr>
        <w:t>d’un plan d’accompagnement global (PAG)</w:t>
      </w:r>
      <w:r>
        <w:rPr>
          <w:sz w:val="28"/>
          <w:szCs w:val="28"/>
          <w:lang w:eastAsia="fr-FR"/>
        </w:rPr>
        <w:t xml:space="preserve"> concernant votre enfant</w:t>
      </w:r>
      <w:r>
        <w:rPr>
          <w:sz w:val="28"/>
          <w:szCs w:val="28"/>
        </w:rPr>
        <w:t>.</w:t>
      </w:r>
    </w:p>
    <w:p w14:paraId="2113B798" w14:textId="204AB71C" w:rsidR="00F02D84" w:rsidRPr="00614A0E" w:rsidRDefault="00F02D84" w:rsidP="00F02D84">
      <w:pPr>
        <w:rPr>
          <w:b/>
          <w:bCs/>
          <w:sz w:val="28"/>
          <w:lang w:eastAsia="fr-FR"/>
        </w:rPr>
      </w:pPr>
      <w:r w:rsidRPr="00614A0E">
        <w:rPr>
          <w:b/>
          <w:bCs/>
          <w:sz w:val="28"/>
          <w:lang w:eastAsia="fr-FR"/>
        </w:rPr>
        <w:t>Vous êtes invité</w:t>
      </w:r>
      <w:r w:rsidRPr="00614A0E">
        <w:rPr>
          <w:b/>
          <w:bCs/>
          <w:color w:val="0070C0"/>
        </w:rPr>
        <w:t xml:space="preserve"> SI </w:t>
      </w:r>
      <w:r w:rsidRPr="00614A0E">
        <w:rPr>
          <w:b/>
          <w:bCs/>
          <w:color w:val="0070C0"/>
          <w:highlight w:val="magenta"/>
        </w:rPr>
        <w:t>[Civilité du destinataire]</w:t>
      </w:r>
      <w:r w:rsidRPr="00614A0E">
        <w:rPr>
          <w:b/>
          <w:bCs/>
          <w:color w:val="0070C0"/>
        </w:rPr>
        <w:t xml:space="preserve"> = « Madame » [</w:t>
      </w:r>
      <w:r w:rsidRPr="00614A0E">
        <w:rPr>
          <w:b/>
          <w:bCs/>
          <w:sz w:val="28"/>
          <w:szCs w:val="28"/>
        </w:rPr>
        <w:t>e</w:t>
      </w:r>
      <w:r w:rsidRPr="00614A0E">
        <w:rPr>
          <w:b/>
          <w:bCs/>
          <w:color w:val="0070C0"/>
        </w:rPr>
        <w:t xml:space="preserve">] SI </w:t>
      </w:r>
      <w:r w:rsidRPr="00614A0E">
        <w:rPr>
          <w:b/>
          <w:bCs/>
          <w:color w:val="0070C0"/>
          <w:highlight w:val="magenta"/>
        </w:rPr>
        <w:t>[Civilité du destinataire]</w:t>
      </w:r>
      <w:r w:rsidRPr="00614A0E">
        <w:rPr>
          <w:b/>
          <w:bCs/>
          <w:color w:val="0070C0"/>
        </w:rPr>
        <w:t xml:space="preserve"> = </w:t>
      </w:r>
      <w:r w:rsidRPr="00614A0E">
        <w:rPr>
          <w:b/>
          <w:bCs/>
          <w:i/>
          <w:iCs/>
          <w:color w:val="0070C0"/>
        </w:rPr>
        <w:t>non renseigné</w:t>
      </w:r>
      <w:r w:rsidRPr="00614A0E">
        <w:rPr>
          <w:b/>
          <w:bCs/>
          <w:color w:val="0070C0"/>
        </w:rPr>
        <w:t xml:space="preserve"> [</w:t>
      </w:r>
      <w:r w:rsidRPr="00614A0E">
        <w:rPr>
          <w:b/>
          <w:bCs/>
          <w:sz w:val="28"/>
          <w:szCs w:val="28"/>
        </w:rPr>
        <w:t>(e)</w:t>
      </w:r>
      <w:r w:rsidRPr="00614A0E">
        <w:rPr>
          <w:b/>
          <w:bCs/>
          <w:color w:val="0070C0"/>
        </w:rPr>
        <w:t>]</w:t>
      </w:r>
      <w:r w:rsidRPr="00614A0E">
        <w:rPr>
          <w:b/>
          <w:bCs/>
          <w:sz w:val="28"/>
          <w:lang w:eastAsia="fr-FR"/>
        </w:rPr>
        <w:t xml:space="preserve"> à participer à une réunion du Groupe Opérationnel de Synthèse.</w:t>
      </w:r>
    </w:p>
    <w:p w14:paraId="0C77007D" w14:textId="77777777" w:rsidR="00F02D84" w:rsidRPr="00CC45C9" w:rsidRDefault="00F02D84" w:rsidP="00F02D84">
      <w:pPr>
        <w:shd w:val="clear" w:color="auto" w:fill="FFFFFF" w:themeFill="background1"/>
        <w:spacing w:after="120"/>
        <w:rPr>
          <w:b/>
          <w:sz w:val="28"/>
        </w:rPr>
      </w:pPr>
      <w:r w:rsidRPr="00CC45C9">
        <w:rPr>
          <w:b/>
          <w:sz w:val="28"/>
        </w:rPr>
        <w:t xml:space="preserve">La réunion aura lieu le </w:t>
      </w:r>
      <w:r w:rsidRPr="00AD2875">
        <w:rPr>
          <w:b/>
          <w:sz w:val="28"/>
          <w:highlight w:val="red"/>
        </w:rPr>
        <w:t>[date et heure de la réunion]</w:t>
      </w:r>
      <w:r>
        <w:rPr>
          <w:b/>
          <w:sz w:val="28"/>
        </w:rPr>
        <w:t xml:space="preserve"> </w:t>
      </w:r>
      <w:r w:rsidRPr="00CC45C9">
        <w:rPr>
          <w:b/>
          <w:sz w:val="28"/>
        </w:rPr>
        <w:t xml:space="preserve">à la MDPH de </w:t>
      </w:r>
      <w:r w:rsidRPr="00AD2875">
        <w:rPr>
          <w:b/>
          <w:color w:val="000000" w:themeColor="text1"/>
          <w:sz w:val="28"/>
          <w:szCs w:val="28"/>
          <w:highlight w:val="yellow"/>
        </w:rPr>
        <w:t>[Département]</w:t>
      </w:r>
      <w:r w:rsidRPr="00CC45C9">
        <w:rPr>
          <w:b/>
          <w:sz w:val="28"/>
        </w:rPr>
        <w:t xml:space="preserve"> – </w:t>
      </w:r>
      <w:r w:rsidRPr="00AD2875">
        <w:rPr>
          <w:b/>
          <w:sz w:val="28"/>
          <w:highlight w:val="yellow"/>
        </w:rPr>
        <w:t xml:space="preserve">[Adresse de la </w:t>
      </w:r>
      <w:proofErr w:type="gramStart"/>
      <w:r w:rsidRPr="00AD2875">
        <w:rPr>
          <w:b/>
          <w:sz w:val="28"/>
          <w:highlight w:val="yellow"/>
        </w:rPr>
        <w:t>MDPH]</w:t>
      </w:r>
      <w:r w:rsidRPr="00CC45C9">
        <w:rPr>
          <w:b/>
          <w:sz w:val="28"/>
        </w:rPr>
        <w:t>–</w:t>
      </w:r>
      <w:proofErr w:type="gramEnd"/>
      <w:r w:rsidRPr="00CC45C9">
        <w:rPr>
          <w:b/>
          <w:sz w:val="28"/>
        </w:rPr>
        <w:t xml:space="preserve"> </w:t>
      </w:r>
      <w:r w:rsidRPr="00AD2875">
        <w:rPr>
          <w:b/>
          <w:sz w:val="28"/>
          <w:highlight w:val="yellow"/>
        </w:rPr>
        <w:t>[Salle]</w:t>
      </w:r>
    </w:p>
    <w:p w14:paraId="4C5A6CB6" w14:textId="2A7F64F9" w:rsidR="00F02D84" w:rsidRPr="00C0593D" w:rsidRDefault="00F02D84" w:rsidP="00F02D84">
      <w:pPr>
        <w:shd w:val="clear" w:color="auto" w:fill="FFFFFF" w:themeFill="background1"/>
        <w:spacing w:after="120"/>
        <w:rPr>
          <w:sz w:val="28"/>
        </w:rPr>
      </w:pPr>
      <w:r w:rsidRPr="00C0593D">
        <w:rPr>
          <w:sz w:val="28"/>
        </w:rPr>
        <w:t>Plusieurs professionnels travaillant à la MDPH et dans des établissements ou des services participeront à cette réunion, pour rechercher ensemble des solutions adaptées à la situation de votre enfant.</w:t>
      </w:r>
    </w:p>
    <w:p w14:paraId="0049AE98" w14:textId="25BBA395" w:rsidR="00F130CB" w:rsidRPr="00C0593D" w:rsidRDefault="00F130CB" w:rsidP="00F130CB">
      <w:pPr>
        <w:shd w:val="clear" w:color="auto" w:fill="FFFFFF" w:themeFill="background1"/>
        <w:spacing w:after="120"/>
        <w:rPr>
          <w:sz w:val="28"/>
        </w:rPr>
      </w:pPr>
      <w:r w:rsidRPr="00C0593D">
        <w:rPr>
          <w:sz w:val="28"/>
        </w:rPr>
        <w:t>Vous pourrez expliquer sa situation et vos attentes.</w:t>
      </w:r>
    </w:p>
    <w:p w14:paraId="576E3229" w14:textId="3A8C4A86" w:rsidR="00436223" w:rsidRDefault="002F2A69" w:rsidP="00436223">
      <w:pPr>
        <w:ind w:firstLine="708"/>
        <w:rPr>
          <w:sz w:val="28"/>
          <w:szCs w:val="28"/>
        </w:rPr>
      </w:pPr>
      <w:r w:rsidRPr="00927971">
        <w:rPr>
          <w:noProof/>
          <w:sz w:val="36"/>
          <w:lang w:eastAsia="fr-FR"/>
        </w:rPr>
        <w:lastRenderedPageBreak/>
        <mc:AlternateContent>
          <mc:Choice Requires="wps">
            <w:drawing>
              <wp:anchor distT="0" distB="0" distL="114300" distR="114300" simplePos="0" relativeHeight="251781269" behindDoc="0" locked="0" layoutInCell="1" allowOverlap="1" wp14:anchorId="756EBDE2" wp14:editId="4902E46F">
                <wp:simplePos x="0" y="0"/>
                <wp:positionH relativeFrom="margin">
                  <wp:posOffset>3355145</wp:posOffset>
                </wp:positionH>
                <wp:positionV relativeFrom="topMargin">
                  <wp:posOffset>69850</wp:posOffset>
                </wp:positionV>
                <wp:extent cx="2537558" cy="720000"/>
                <wp:effectExtent l="0" t="0" r="15240" b="23495"/>
                <wp:wrapNone/>
                <wp:docPr id="490" name="Rectangle 490"/>
                <wp:cNvGraphicFramePr/>
                <a:graphic xmlns:a="http://schemas.openxmlformats.org/drawingml/2006/main">
                  <a:graphicData uri="http://schemas.microsoft.com/office/word/2010/wordprocessingShape">
                    <wps:wsp>
                      <wps:cNvSpPr/>
                      <wps:spPr>
                        <a:xfrm>
                          <a:off x="0" y="0"/>
                          <a:ext cx="2537558" cy="7200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2CC434" id="Rectangle 490" o:spid="_x0000_s1026" style="position:absolute;margin-left:264.2pt;margin-top:5.5pt;width:199.8pt;height:56.7pt;z-index:251781269;visibility:visible;mso-wrap-style:square;mso-width-percent:0;mso-height-percent:0;mso-wrap-distance-left:9pt;mso-wrap-distance-top:0;mso-wrap-distance-right:9pt;mso-wrap-distance-bottom:0;mso-position-horizontal:absolute;mso-position-horizontal-relative:margin;mso-position-vertical:absolute;mso-position-vertical-relative:top-margin-area;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rE29kAIAALAFAAAOAAAAZHJzL2Uyb0RvYy54bWysVMFu2zAMvQ/YPwi6r066ZFuDOkXQosOA&#10;oi3aDj0rshQLkEWNUuJkXz9Kdpy0K3YodpFFkXwkn0meX2wbyzYKgwFX8vHJiDPlJFTGrUr+8+n6&#10;0zfOQhSuEhacKvlOBX4x//jhvPUzdQo12EohIxAXZq0veR2jnxVFkLVqRDgBrxwpNWAjIom4KioU&#10;LaE3tjgdjb4ULWDlEaQKgV6vOiWfZ3ytlYx3WgcVmS055RbziflcprOYn4vZCoWvjezTEO/IohHG&#10;UdAB6kpEwdZo/oJqjEQIoOOJhKYArY1UuQaqZjx6Vc1jLbzKtRA5wQ80hf8HK28398hMVfLJGfHj&#10;REM/6YFoE25lFUuPRFHrw4wsH/099lKga6p3q7FJX6qEbTOtu4FWtY1M0uPp9PPX6ZQaQZLuK/21&#10;UQYtDt4eQ/yuoGHpUnKk+JlNsbkJkSKS6d4kBQtgTXVtrM1CahV1aZFtBP3k5WqcMiaPF1bWvcuR&#10;YJJnkQjoSs63uLMq4Vn3oDSxl4rMCee+PSQjpFQujjtVLSrV5Tg9omDwyDlnwISsqboBuwd4Wege&#10;uyu2t0+uKrf94Dz6V2Kd8+CRI4OLg3NjHOBbAJaq6iN39nuSOmoSS0uodtRbCN3QBS+vDf3eGxHi&#10;vUCaMuo32hzxjg5toS059DfOasDfb70ne2p+0nLW0tSWPPxaC1Sc2R+OxuJsPJmkMc/CZErNxhke&#10;a5bHGrduLoF6Zkw7yst8TfbR7q8aoXmmBbNIUUklnKTYJZcR98Jl7LYJrSipFotsRqPtRbxxj14m&#10;8MRqat+n7bNA3/d4pOm4hf2Ei9mrVu9sk6eDxTqCNnkODrz2fNNayI3Tr7C0d47lbHVYtPM/AAAA&#10;//8DAFBLAwQUAAYACAAAACEApAtg1t8AAAAKAQAADwAAAGRycy9kb3ducmV2LnhtbEyPQUvEMBCF&#10;74L/IYzgzU23VO3WpouIIoKHdVfQ42wzaYtNUpq0W/+940lvM/Meb75Xbhfbi5nG0HmnYL1KQJCr&#10;ve5co+D98HSVgwgRncbeO1LwTQG21flZiYX2J/dG8z42gkNcKFBBG+NQSBnqliyGlR/IsWb8aDHy&#10;OjZSj3jicNvLNElupMXO8YcWB3poqf7aT1bBp8Hnw+NLeJUmnc2m200f5nZS6vJiub8DEWmJf2b4&#10;xWd0qJjp6Ceng+gVXKd5xlYW1tyJDZs05+HIhzTLQFal/F+h+gEAAP//AwBQSwECLQAUAAYACAAA&#10;ACEAtoM4kv4AAADhAQAAEwAAAAAAAAAAAAAAAAAAAAAAW0NvbnRlbnRfVHlwZXNdLnhtbFBLAQIt&#10;ABQABgAIAAAAIQA4/SH/1gAAAJQBAAALAAAAAAAAAAAAAAAAAC8BAABfcmVscy8ucmVsc1BLAQIt&#10;ABQABgAIAAAAIQCRrE29kAIAALAFAAAOAAAAAAAAAAAAAAAAAC4CAABkcnMvZTJvRG9jLnhtbFBL&#10;AQItABQABgAIAAAAIQCkC2DW3wAAAAoBAAAPAAAAAAAAAAAAAAAAAOoEAABkcnMvZG93bnJldi54&#10;bWxQSwUGAAAAAAQABADzAAAA9gUAAAAA&#10;" fillcolor="white [3212]" strokecolor="white [3212]" strokeweight="1pt">
                <w10:wrap anchorx="margin" anchory="margin"/>
              </v:rect>
            </w:pict>
          </mc:Fallback>
        </mc:AlternateContent>
      </w:r>
      <w:r w:rsidR="00436223">
        <w:rPr>
          <w:b/>
          <w:bCs/>
          <w:color w:val="0070C0"/>
        </w:rPr>
        <w:t>] SINON [</w:t>
      </w:r>
    </w:p>
    <w:p w14:paraId="3573A9BE" w14:textId="7846432F" w:rsidR="00436223" w:rsidRDefault="00AD2875" w:rsidP="00AD2875">
      <w:pPr>
        <w:rPr>
          <w:b/>
          <w:color w:val="0070C0"/>
          <w:lang w:eastAsia="fr-FR"/>
        </w:rPr>
      </w:pPr>
      <w:r>
        <w:rPr>
          <w:sz w:val="28"/>
          <w:szCs w:val="28"/>
          <w:lang w:eastAsia="fr-FR"/>
        </w:rPr>
        <w:t xml:space="preserve">Vous avez sollicité </w:t>
      </w:r>
      <w:r w:rsidRPr="00C63B4B">
        <w:rPr>
          <w:sz w:val="28"/>
          <w:szCs w:val="28"/>
          <w:lang w:eastAsia="fr-FR"/>
        </w:rPr>
        <w:t xml:space="preserve">la MDPH pour vous accompagner dans </w:t>
      </w:r>
      <w:r>
        <w:rPr>
          <w:sz w:val="28"/>
          <w:szCs w:val="28"/>
          <w:lang w:eastAsia="fr-FR"/>
        </w:rPr>
        <w:t xml:space="preserve">l’élaboration </w:t>
      </w:r>
      <w:r w:rsidRPr="00C63B4B">
        <w:rPr>
          <w:sz w:val="28"/>
          <w:szCs w:val="28"/>
          <w:lang w:eastAsia="fr-FR"/>
        </w:rPr>
        <w:t>d’un plan d’accompagnement global (PAG)</w:t>
      </w:r>
      <w:proofErr w:type="gramStart"/>
      <w:r>
        <w:rPr>
          <w:sz w:val="28"/>
          <w:szCs w:val="28"/>
        </w:rPr>
        <w:t xml:space="preserve">. </w:t>
      </w:r>
      <w:r w:rsidR="00436223">
        <w:rPr>
          <w:b/>
          <w:color w:val="0070C0"/>
          <w:lang w:eastAsia="fr-FR"/>
        </w:rPr>
        <w:t>]</w:t>
      </w:r>
      <w:proofErr w:type="gramEnd"/>
    </w:p>
    <w:p w14:paraId="15EA7DC2" w14:textId="1F652AAD" w:rsidR="00F130CB" w:rsidRPr="00614A0E" w:rsidRDefault="00F130CB" w:rsidP="00F130CB">
      <w:pPr>
        <w:rPr>
          <w:b/>
          <w:bCs/>
          <w:sz w:val="28"/>
          <w:lang w:eastAsia="fr-FR"/>
        </w:rPr>
      </w:pPr>
      <w:r w:rsidRPr="00614A0E">
        <w:rPr>
          <w:b/>
          <w:bCs/>
          <w:sz w:val="28"/>
          <w:lang w:eastAsia="fr-FR"/>
        </w:rPr>
        <w:t>Vous êtes invité</w:t>
      </w:r>
      <w:r w:rsidRPr="00614A0E">
        <w:rPr>
          <w:b/>
          <w:bCs/>
          <w:color w:val="0070C0"/>
        </w:rPr>
        <w:t xml:space="preserve"> SI </w:t>
      </w:r>
      <w:r w:rsidRPr="00614A0E">
        <w:rPr>
          <w:b/>
          <w:bCs/>
          <w:color w:val="0070C0"/>
          <w:highlight w:val="magenta"/>
        </w:rPr>
        <w:t>[Civilité du destinataire]</w:t>
      </w:r>
      <w:r w:rsidRPr="00614A0E">
        <w:rPr>
          <w:b/>
          <w:bCs/>
          <w:color w:val="0070C0"/>
        </w:rPr>
        <w:t xml:space="preserve"> = « Madame » [</w:t>
      </w:r>
      <w:r w:rsidRPr="00614A0E">
        <w:rPr>
          <w:b/>
          <w:bCs/>
          <w:sz w:val="28"/>
          <w:szCs w:val="28"/>
        </w:rPr>
        <w:t>e</w:t>
      </w:r>
      <w:r w:rsidRPr="00614A0E">
        <w:rPr>
          <w:b/>
          <w:bCs/>
          <w:color w:val="0070C0"/>
        </w:rPr>
        <w:t xml:space="preserve">] SI </w:t>
      </w:r>
      <w:r w:rsidRPr="00614A0E">
        <w:rPr>
          <w:b/>
          <w:bCs/>
          <w:color w:val="0070C0"/>
          <w:highlight w:val="magenta"/>
        </w:rPr>
        <w:t>[Civilité du destinataire]</w:t>
      </w:r>
      <w:r w:rsidRPr="00614A0E">
        <w:rPr>
          <w:b/>
          <w:bCs/>
          <w:color w:val="0070C0"/>
        </w:rPr>
        <w:t xml:space="preserve"> = </w:t>
      </w:r>
      <w:r w:rsidRPr="00614A0E">
        <w:rPr>
          <w:b/>
          <w:bCs/>
          <w:i/>
          <w:iCs/>
          <w:color w:val="0070C0"/>
        </w:rPr>
        <w:t>non renseigné</w:t>
      </w:r>
      <w:r w:rsidRPr="00614A0E">
        <w:rPr>
          <w:b/>
          <w:bCs/>
          <w:color w:val="0070C0"/>
        </w:rPr>
        <w:t xml:space="preserve"> [</w:t>
      </w:r>
      <w:r w:rsidRPr="00614A0E">
        <w:rPr>
          <w:b/>
          <w:bCs/>
          <w:sz w:val="28"/>
          <w:szCs w:val="28"/>
        </w:rPr>
        <w:t>(e)</w:t>
      </w:r>
      <w:r w:rsidRPr="00614A0E">
        <w:rPr>
          <w:b/>
          <w:bCs/>
          <w:color w:val="0070C0"/>
        </w:rPr>
        <w:t>]</w:t>
      </w:r>
      <w:r w:rsidRPr="00614A0E">
        <w:rPr>
          <w:b/>
          <w:bCs/>
          <w:sz w:val="28"/>
          <w:lang w:eastAsia="fr-FR"/>
        </w:rPr>
        <w:t xml:space="preserve"> à participer à une réunion du Groupe Opérationnel de Synthèse.</w:t>
      </w:r>
    </w:p>
    <w:p w14:paraId="5FE73C83" w14:textId="77777777" w:rsidR="00F130CB" w:rsidRPr="00CC45C9" w:rsidRDefault="00F130CB" w:rsidP="00F130CB">
      <w:pPr>
        <w:shd w:val="clear" w:color="auto" w:fill="FFFFFF" w:themeFill="background1"/>
        <w:spacing w:after="120"/>
        <w:rPr>
          <w:b/>
          <w:sz w:val="28"/>
        </w:rPr>
      </w:pPr>
      <w:r w:rsidRPr="00CC45C9">
        <w:rPr>
          <w:b/>
          <w:sz w:val="28"/>
        </w:rPr>
        <w:t xml:space="preserve">La réunion aura lieu le </w:t>
      </w:r>
      <w:r w:rsidRPr="00AD2875">
        <w:rPr>
          <w:b/>
          <w:sz w:val="28"/>
          <w:highlight w:val="red"/>
        </w:rPr>
        <w:t>[date et heure de la réunion]</w:t>
      </w:r>
      <w:r>
        <w:rPr>
          <w:b/>
          <w:sz w:val="28"/>
        </w:rPr>
        <w:t xml:space="preserve"> </w:t>
      </w:r>
      <w:r w:rsidRPr="00CC45C9">
        <w:rPr>
          <w:b/>
          <w:sz w:val="28"/>
        </w:rPr>
        <w:t xml:space="preserve">à la MDPH de </w:t>
      </w:r>
      <w:r w:rsidRPr="00AD2875">
        <w:rPr>
          <w:b/>
          <w:color w:val="000000" w:themeColor="text1"/>
          <w:sz w:val="28"/>
          <w:szCs w:val="28"/>
          <w:highlight w:val="yellow"/>
        </w:rPr>
        <w:t>[Département]</w:t>
      </w:r>
      <w:r w:rsidRPr="00CC45C9">
        <w:rPr>
          <w:b/>
          <w:sz w:val="28"/>
        </w:rPr>
        <w:t xml:space="preserve"> – </w:t>
      </w:r>
      <w:r w:rsidRPr="00AD2875">
        <w:rPr>
          <w:b/>
          <w:sz w:val="28"/>
          <w:highlight w:val="yellow"/>
        </w:rPr>
        <w:t xml:space="preserve">[Adresse de la </w:t>
      </w:r>
      <w:proofErr w:type="gramStart"/>
      <w:r w:rsidRPr="00AD2875">
        <w:rPr>
          <w:b/>
          <w:sz w:val="28"/>
          <w:highlight w:val="yellow"/>
        </w:rPr>
        <w:t>MDPH]</w:t>
      </w:r>
      <w:r w:rsidRPr="00CC45C9">
        <w:rPr>
          <w:b/>
          <w:sz w:val="28"/>
        </w:rPr>
        <w:t>–</w:t>
      </w:r>
      <w:proofErr w:type="gramEnd"/>
      <w:r w:rsidRPr="00CC45C9">
        <w:rPr>
          <w:b/>
          <w:sz w:val="28"/>
        </w:rPr>
        <w:t xml:space="preserve"> </w:t>
      </w:r>
      <w:r w:rsidRPr="00AD2875">
        <w:rPr>
          <w:b/>
          <w:sz w:val="28"/>
          <w:highlight w:val="yellow"/>
        </w:rPr>
        <w:t>[Salle]</w:t>
      </w:r>
    </w:p>
    <w:p w14:paraId="450960E8" w14:textId="4C465A35" w:rsidR="00F130CB" w:rsidRDefault="00F130CB" w:rsidP="00F130CB">
      <w:pPr>
        <w:shd w:val="clear" w:color="auto" w:fill="FFFFFF" w:themeFill="background1"/>
        <w:spacing w:after="120"/>
        <w:rPr>
          <w:sz w:val="28"/>
        </w:rPr>
      </w:pPr>
      <w:r w:rsidRPr="00C0593D">
        <w:rPr>
          <w:sz w:val="28"/>
        </w:rPr>
        <w:t>Plusieurs professionnels travaillant à la MDPH et dans des établissements ou des services participeront à cette réunion, pour rechercher ensemble des solutions adaptées à la situation.</w:t>
      </w:r>
    </w:p>
    <w:p w14:paraId="04267419" w14:textId="12D13E24" w:rsidR="00F130CB" w:rsidRPr="00C0593D" w:rsidRDefault="00F130CB" w:rsidP="00F130CB">
      <w:pPr>
        <w:shd w:val="clear" w:color="auto" w:fill="FFFFFF" w:themeFill="background1"/>
        <w:spacing w:after="120"/>
        <w:rPr>
          <w:sz w:val="28"/>
        </w:rPr>
      </w:pPr>
      <w:r w:rsidRPr="00C0593D">
        <w:rPr>
          <w:sz w:val="28"/>
        </w:rPr>
        <w:t xml:space="preserve">Vous pourrez expliquer </w:t>
      </w:r>
      <w:r>
        <w:rPr>
          <w:sz w:val="28"/>
        </w:rPr>
        <w:t>l</w:t>
      </w:r>
      <w:r w:rsidRPr="00C0593D">
        <w:rPr>
          <w:sz w:val="28"/>
        </w:rPr>
        <w:t xml:space="preserve">a situation et vos attentes. </w:t>
      </w:r>
    </w:p>
    <w:p w14:paraId="3143BB16" w14:textId="77777777" w:rsidR="00436223" w:rsidRPr="00E41CAF" w:rsidRDefault="00436223" w:rsidP="00436223">
      <w:pPr>
        <w:spacing w:after="0" w:line="240" w:lineRule="auto"/>
        <w:rPr>
          <w:sz w:val="28"/>
          <w:szCs w:val="28"/>
        </w:rPr>
      </w:pPr>
      <w:r>
        <w:rPr>
          <w:b/>
          <w:color w:val="0070C0"/>
          <w:lang w:eastAsia="fr-FR"/>
        </w:rPr>
        <w:t>]</w:t>
      </w:r>
    </w:p>
    <w:p w14:paraId="0E6D0566" w14:textId="77777777" w:rsidR="00436223" w:rsidRPr="00927971" w:rsidRDefault="00436223" w:rsidP="00436223">
      <w:pPr>
        <w:spacing w:after="0"/>
        <w:rPr>
          <w:b/>
          <w:sz w:val="28"/>
        </w:rPr>
      </w:pPr>
      <w:r>
        <w:rPr>
          <w:b/>
          <w:color w:val="0070C0"/>
        </w:rPr>
        <w:t>SI [PROTEC</w:t>
      </w:r>
      <w:r w:rsidRPr="00927971">
        <w:rPr>
          <w:b/>
          <w:color w:val="0070C0"/>
        </w:rPr>
        <w:t xml:space="preserve">/type de mesure] = autres </w:t>
      </w:r>
      <w:r w:rsidRPr="005C1374">
        <w:rPr>
          <w:b/>
          <w:color w:val="0070C0"/>
        </w:rPr>
        <w:t>cas [</w:t>
      </w:r>
    </w:p>
    <w:p w14:paraId="2F7996A8" w14:textId="77777777" w:rsidR="00F130CB" w:rsidRDefault="00AD2875" w:rsidP="00AD2875">
      <w:pPr>
        <w:rPr>
          <w:sz w:val="28"/>
          <w:szCs w:val="28"/>
        </w:rPr>
      </w:pPr>
      <w:r>
        <w:rPr>
          <w:sz w:val="28"/>
          <w:szCs w:val="28"/>
          <w:lang w:eastAsia="fr-FR"/>
        </w:rPr>
        <w:t xml:space="preserve">Vous avez sollicité </w:t>
      </w:r>
      <w:r w:rsidRPr="00C63B4B">
        <w:rPr>
          <w:sz w:val="28"/>
          <w:szCs w:val="28"/>
          <w:lang w:eastAsia="fr-FR"/>
        </w:rPr>
        <w:t xml:space="preserve">la MDPH pour vous accompagner dans </w:t>
      </w:r>
      <w:r>
        <w:rPr>
          <w:sz w:val="28"/>
          <w:szCs w:val="28"/>
          <w:lang w:eastAsia="fr-FR"/>
        </w:rPr>
        <w:t xml:space="preserve">l’élaboration </w:t>
      </w:r>
      <w:r w:rsidRPr="00C63B4B">
        <w:rPr>
          <w:sz w:val="28"/>
          <w:szCs w:val="28"/>
          <w:lang w:eastAsia="fr-FR"/>
        </w:rPr>
        <w:t>d’un plan d’accompagnement global (PAG)</w:t>
      </w:r>
      <w:r>
        <w:rPr>
          <w:sz w:val="28"/>
          <w:szCs w:val="28"/>
        </w:rPr>
        <w:t>.</w:t>
      </w:r>
    </w:p>
    <w:p w14:paraId="66956506" w14:textId="7EB275FB" w:rsidR="00F130CB" w:rsidRPr="00614A0E" w:rsidRDefault="00F130CB" w:rsidP="00F130CB">
      <w:pPr>
        <w:rPr>
          <w:b/>
          <w:bCs/>
          <w:sz w:val="28"/>
          <w:lang w:eastAsia="fr-FR"/>
        </w:rPr>
      </w:pPr>
      <w:r w:rsidRPr="00614A0E">
        <w:rPr>
          <w:b/>
          <w:bCs/>
          <w:sz w:val="28"/>
          <w:lang w:eastAsia="fr-FR"/>
        </w:rPr>
        <w:t>Vous êtes invité</w:t>
      </w:r>
      <w:r w:rsidRPr="00614A0E">
        <w:rPr>
          <w:b/>
          <w:bCs/>
          <w:color w:val="0070C0"/>
        </w:rPr>
        <w:t xml:space="preserve"> SI </w:t>
      </w:r>
      <w:r w:rsidRPr="00614A0E">
        <w:rPr>
          <w:b/>
          <w:bCs/>
          <w:color w:val="0070C0"/>
          <w:highlight w:val="magenta"/>
        </w:rPr>
        <w:t>[Civilité du destinataire]</w:t>
      </w:r>
      <w:r w:rsidRPr="00614A0E">
        <w:rPr>
          <w:b/>
          <w:bCs/>
          <w:color w:val="0070C0"/>
        </w:rPr>
        <w:t xml:space="preserve"> = « Madame » [</w:t>
      </w:r>
      <w:r w:rsidRPr="00614A0E">
        <w:rPr>
          <w:b/>
          <w:bCs/>
          <w:sz w:val="28"/>
          <w:szCs w:val="28"/>
        </w:rPr>
        <w:t>e</w:t>
      </w:r>
      <w:r w:rsidRPr="00614A0E">
        <w:rPr>
          <w:b/>
          <w:bCs/>
          <w:color w:val="0070C0"/>
        </w:rPr>
        <w:t xml:space="preserve">] SI </w:t>
      </w:r>
      <w:r w:rsidRPr="00614A0E">
        <w:rPr>
          <w:b/>
          <w:bCs/>
          <w:color w:val="0070C0"/>
          <w:highlight w:val="magenta"/>
        </w:rPr>
        <w:t>[Civilité du destinataire]</w:t>
      </w:r>
      <w:r w:rsidRPr="00614A0E">
        <w:rPr>
          <w:b/>
          <w:bCs/>
          <w:color w:val="0070C0"/>
        </w:rPr>
        <w:t xml:space="preserve"> = </w:t>
      </w:r>
      <w:r w:rsidRPr="00614A0E">
        <w:rPr>
          <w:b/>
          <w:bCs/>
          <w:i/>
          <w:iCs/>
          <w:color w:val="0070C0"/>
        </w:rPr>
        <w:t>non renseigné</w:t>
      </w:r>
      <w:r w:rsidRPr="00614A0E">
        <w:rPr>
          <w:b/>
          <w:bCs/>
          <w:color w:val="0070C0"/>
        </w:rPr>
        <w:t xml:space="preserve"> [</w:t>
      </w:r>
      <w:r w:rsidRPr="00614A0E">
        <w:rPr>
          <w:b/>
          <w:bCs/>
          <w:sz w:val="28"/>
          <w:szCs w:val="28"/>
        </w:rPr>
        <w:t>(e)</w:t>
      </w:r>
      <w:r w:rsidRPr="00614A0E">
        <w:rPr>
          <w:b/>
          <w:bCs/>
          <w:color w:val="0070C0"/>
        </w:rPr>
        <w:t>]</w:t>
      </w:r>
      <w:r w:rsidRPr="00614A0E">
        <w:rPr>
          <w:b/>
          <w:bCs/>
          <w:sz w:val="28"/>
          <w:lang w:eastAsia="fr-FR"/>
        </w:rPr>
        <w:t xml:space="preserve"> à participer à une réunion du Groupe Opérationnel de Synthèse.</w:t>
      </w:r>
    </w:p>
    <w:p w14:paraId="0C5187A7" w14:textId="77777777" w:rsidR="00F130CB" w:rsidRPr="00CC45C9" w:rsidRDefault="00F130CB" w:rsidP="00F130CB">
      <w:pPr>
        <w:shd w:val="clear" w:color="auto" w:fill="FFFFFF" w:themeFill="background1"/>
        <w:spacing w:after="120"/>
        <w:rPr>
          <w:b/>
          <w:sz w:val="28"/>
        </w:rPr>
      </w:pPr>
      <w:r w:rsidRPr="00CC45C9">
        <w:rPr>
          <w:b/>
          <w:sz w:val="28"/>
        </w:rPr>
        <w:t xml:space="preserve">La réunion aura lieu le </w:t>
      </w:r>
      <w:r w:rsidRPr="00AD2875">
        <w:rPr>
          <w:b/>
          <w:sz w:val="28"/>
          <w:highlight w:val="red"/>
        </w:rPr>
        <w:t>[date et heure de la réunion]</w:t>
      </w:r>
      <w:r>
        <w:rPr>
          <w:b/>
          <w:sz w:val="28"/>
        </w:rPr>
        <w:t xml:space="preserve"> </w:t>
      </w:r>
      <w:r w:rsidRPr="00CC45C9">
        <w:rPr>
          <w:b/>
          <w:sz w:val="28"/>
        </w:rPr>
        <w:t xml:space="preserve">à la MDPH de </w:t>
      </w:r>
      <w:r w:rsidRPr="00AD2875">
        <w:rPr>
          <w:b/>
          <w:color w:val="000000" w:themeColor="text1"/>
          <w:sz w:val="28"/>
          <w:szCs w:val="28"/>
          <w:highlight w:val="yellow"/>
        </w:rPr>
        <w:t>[Département]</w:t>
      </w:r>
      <w:r w:rsidRPr="00CC45C9">
        <w:rPr>
          <w:b/>
          <w:sz w:val="28"/>
        </w:rPr>
        <w:t xml:space="preserve"> – </w:t>
      </w:r>
      <w:r w:rsidRPr="00AD2875">
        <w:rPr>
          <w:b/>
          <w:sz w:val="28"/>
          <w:highlight w:val="yellow"/>
        </w:rPr>
        <w:t xml:space="preserve">[Adresse de la </w:t>
      </w:r>
      <w:proofErr w:type="gramStart"/>
      <w:r w:rsidRPr="00AD2875">
        <w:rPr>
          <w:b/>
          <w:sz w:val="28"/>
          <w:highlight w:val="yellow"/>
        </w:rPr>
        <w:t>MDPH]</w:t>
      </w:r>
      <w:r w:rsidRPr="00CC45C9">
        <w:rPr>
          <w:b/>
          <w:sz w:val="28"/>
        </w:rPr>
        <w:t>–</w:t>
      </w:r>
      <w:proofErr w:type="gramEnd"/>
      <w:r w:rsidRPr="00CC45C9">
        <w:rPr>
          <w:b/>
          <w:sz w:val="28"/>
        </w:rPr>
        <w:t xml:space="preserve"> </w:t>
      </w:r>
      <w:r w:rsidRPr="00AD2875">
        <w:rPr>
          <w:b/>
          <w:sz w:val="28"/>
          <w:highlight w:val="yellow"/>
        </w:rPr>
        <w:t>[Salle]</w:t>
      </w:r>
    </w:p>
    <w:p w14:paraId="2ECDB76F" w14:textId="71822755" w:rsidR="00F130CB" w:rsidRPr="00C0593D" w:rsidRDefault="00F130CB" w:rsidP="00F130CB">
      <w:pPr>
        <w:shd w:val="clear" w:color="auto" w:fill="FFFFFF" w:themeFill="background1"/>
        <w:spacing w:after="120"/>
        <w:rPr>
          <w:sz w:val="28"/>
        </w:rPr>
      </w:pPr>
      <w:r w:rsidRPr="00C0593D">
        <w:rPr>
          <w:sz w:val="28"/>
        </w:rPr>
        <w:t xml:space="preserve">Plusieurs professionnels travaillant à la MDPH et dans des établissements ou des services participeront à cette réunion, pour rechercher ensemble des solutions adaptées à </w:t>
      </w:r>
      <w:r>
        <w:rPr>
          <w:sz w:val="28"/>
        </w:rPr>
        <w:t>votre</w:t>
      </w:r>
      <w:r w:rsidRPr="00C0593D">
        <w:rPr>
          <w:sz w:val="28"/>
        </w:rPr>
        <w:t xml:space="preserve"> situation.</w:t>
      </w:r>
    </w:p>
    <w:p w14:paraId="30772D42" w14:textId="42F8579F" w:rsidR="00F130CB" w:rsidRPr="00C0593D" w:rsidRDefault="00F130CB" w:rsidP="00F130CB">
      <w:pPr>
        <w:shd w:val="clear" w:color="auto" w:fill="FFFFFF" w:themeFill="background1"/>
        <w:spacing w:after="120"/>
        <w:rPr>
          <w:sz w:val="28"/>
        </w:rPr>
      </w:pPr>
      <w:r w:rsidRPr="00C0593D">
        <w:rPr>
          <w:sz w:val="28"/>
        </w:rPr>
        <w:t xml:space="preserve">Vous pourrez expliquer </w:t>
      </w:r>
      <w:r>
        <w:rPr>
          <w:sz w:val="28"/>
        </w:rPr>
        <w:t>votre</w:t>
      </w:r>
      <w:r w:rsidRPr="00C0593D">
        <w:rPr>
          <w:sz w:val="28"/>
        </w:rPr>
        <w:t xml:space="preserve"> situation et vos attentes. </w:t>
      </w:r>
    </w:p>
    <w:p w14:paraId="406D9F18" w14:textId="292BDB0C" w:rsidR="00AD2875" w:rsidRDefault="00AD2875" w:rsidP="00AD2875">
      <w:pPr>
        <w:rPr>
          <w:b/>
          <w:color w:val="0070C0"/>
          <w:lang w:eastAsia="fr-FR"/>
        </w:rPr>
      </w:pPr>
      <w:r>
        <w:rPr>
          <w:b/>
          <w:color w:val="0070C0"/>
          <w:lang w:eastAsia="fr-FR"/>
        </w:rPr>
        <w:t>]</w:t>
      </w:r>
    </w:p>
    <w:p w14:paraId="226E47E9" w14:textId="61C515A4" w:rsidR="00AD2875" w:rsidRPr="00C0593D" w:rsidRDefault="00AD2875" w:rsidP="00AD2875">
      <w:pPr>
        <w:shd w:val="clear" w:color="auto" w:fill="FFFFFF" w:themeFill="background1"/>
        <w:spacing w:after="120"/>
        <w:rPr>
          <w:sz w:val="28"/>
        </w:rPr>
      </w:pPr>
      <w:r w:rsidRPr="00C0593D">
        <w:rPr>
          <w:sz w:val="28"/>
        </w:rPr>
        <w:t>Vous pouvez être accompagné</w:t>
      </w:r>
      <w:r w:rsidRPr="00AD2875">
        <w:rPr>
          <w:b/>
          <w:bCs/>
          <w:color w:val="0070C0"/>
        </w:rPr>
        <w:t xml:space="preserve"> </w:t>
      </w:r>
      <w:r w:rsidRPr="00614A0E">
        <w:rPr>
          <w:b/>
          <w:bCs/>
          <w:color w:val="0070C0"/>
        </w:rPr>
        <w:t xml:space="preserve">SI </w:t>
      </w:r>
      <w:r w:rsidRPr="00614A0E">
        <w:rPr>
          <w:b/>
          <w:bCs/>
          <w:color w:val="0070C0"/>
          <w:highlight w:val="magenta"/>
        </w:rPr>
        <w:t>[Civilité du destinataire]</w:t>
      </w:r>
      <w:r w:rsidRPr="00614A0E">
        <w:rPr>
          <w:b/>
          <w:bCs/>
          <w:color w:val="0070C0"/>
        </w:rPr>
        <w:t xml:space="preserve"> = « Madame » [</w:t>
      </w:r>
      <w:r w:rsidRPr="00614A0E">
        <w:rPr>
          <w:b/>
          <w:bCs/>
          <w:sz w:val="28"/>
          <w:szCs w:val="28"/>
        </w:rPr>
        <w:t>e</w:t>
      </w:r>
      <w:r w:rsidRPr="00614A0E">
        <w:rPr>
          <w:b/>
          <w:bCs/>
          <w:color w:val="0070C0"/>
        </w:rPr>
        <w:t xml:space="preserve">] SI </w:t>
      </w:r>
      <w:r w:rsidRPr="00614A0E">
        <w:rPr>
          <w:b/>
          <w:bCs/>
          <w:color w:val="0070C0"/>
          <w:highlight w:val="magenta"/>
        </w:rPr>
        <w:t>[Civilité du destinataire]</w:t>
      </w:r>
      <w:r w:rsidRPr="00614A0E">
        <w:rPr>
          <w:b/>
          <w:bCs/>
          <w:color w:val="0070C0"/>
        </w:rPr>
        <w:t xml:space="preserve"> = </w:t>
      </w:r>
      <w:r w:rsidRPr="00614A0E">
        <w:rPr>
          <w:b/>
          <w:bCs/>
          <w:i/>
          <w:iCs/>
          <w:color w:val="0070C0"/>
        </w:rPr>
        <w:t>non renseigné</w:t>
      </w:r>
      <w:r w:rsidRPr="00614A0E">
        <w:rPr>
          <w:b/>
          <w:bCs/>
          <w:color w:val="0070C0"/>
        </w:rPr>
        <w:t xml:space="preserve"> [</w:t>
      </w:r>
      <w:r w:rsidRPr="00614A0E">
        <w:rPr>
          <w:b/>
          <w:bCs/>
          <w:sz w:val="28"/>
          <w:szCs w:val="28"/>
        </w:rPr>
        <w:t>(e)</w:t>
      </w:r>
      <w:r w:rsidRPr="00614A0E">
        <w:rPr>
          <w:b/>
          <w:bCs/>
          <w:color w:val="0070C0"/>
        </w:rPr>
        <w:t>]</w:t>
      </w:r>
      <w:r w:rsidRPr="00C0593D">
        <w:rPr>
          <w:sz w:val="28"/>
        </w:rPr>
        <w:t xml:space="preserve"> </w:t>
      </w:r>
      <w:r>
        <w:rPr>
          <w:sz w:val="28"/>
        </w:rPr>
        <w:t>par une</w:t>
      </w:r>
      <w:r w:rsidRPr="00C0593D">
        <w:rPr>
          <w:sz w:val="28"/>
        </w:rPr>
        <w:t xml:space="preserve"> personne de votre choix.</w:t>
      </w:r>
    </w:p>
    <w:p w14:paraId="7884AC07" w14:textId="48F1CABD" w:rsidR="00436223" w:rsidRPr="00D3572D" w:rsidRDefault="00AD2875" w:rsidP="00AD2875">
      <w:pPr>
        <w:rPr>
          <w:b/>
          <w:sz w:val="28"/>
          <w:lang w:eastAsia="fr-FR"/>
        </w:rPr>
      </w:pPr>
      <w:r w:rsidRPr="00C0593D">
        <w:rPr>
          <w:sz w:val="28"/>
        </w:rPr>
        <w:t xml:space="preserve">Je vous remercie de confirmer à la MDPH votre présence avant le </w:t>
      </w:r>
      <w:r w:rsidRPr="00AD2875">
        <w:rPr>
          <w:sz w:val="28"/>
          <w:highlight w:val="red"/>
        </w:rPr>
        <w:t>[date limite de confirmation]</w:t>
      </w:r>
      <w:r>
        <w:rPr>
          <w:sz w:val="28"/>
        </w:rPr>
        <w:t>.</w:t>
      </w:r>
    </w:p>
    <w:p w14:paraId="14C86EC0" w14:textId="0722F882" w:rsidR="00436223" w:rsidRPr="00927971" w:rsidRDefault="00436223" w:rsidP="00436223">
      <w:pPr>
        <w:ind w:left="4248"/>
        <w:jc w:val="center"/>
        <w:rPr>
          <w:sz w:val="28"/>
          <w:szCs w:val="32"/>
        </w:rPr>
      </w:pPr>
      <w:r w:rsidRPr="00927971">
        <w:rPr>
          <w:sz w:val="28"/>
          <w:szCs w:val="32"/>
          <w:highlight w:val="yellow"/>
        </w:rPr>
        <w:t xml:space="preserve">[Prénom </w:t>
      </w:r>
      <w:r>
        <w:rPr>
          <w:sz w:val="28"/>
          <w:szCs w:val="32"/>
          <w:highlight w:val="yellow"/>
        </w:rPr>
        <w:t xml:space="preserve">directeur </w:t>
      </w:r>
      <w:proofErr w:type="gramStart"/>
      <w:r>
        <w:rPr>
          <w:sz w:val="28"/>
          <w:szCs w:val="32"/>
          <w:highlight w:val="yellow"/>
        </w:rPr>
        <w:t>MDPH</w:t>
      </w:r>
      <w:r w:rsidRPr="00927971">
        <w:rPr>
          <w:sz w:val="28"/>
          <w:szCs w:val="32"/>
          <w:highlight w:val="yellow"/>
        </w:rPr>
        <w:t>][</w:t>
      </w:r>
      <w:proofErr w:type="gramEnd"/>
      <w:r w:rsidRPr="00927971">
        <w:rPr>
          <w:sz w:val="28"/>
          <w:szCs w:val="32"/>
          <w:highlight w:val="yellow"/>
        </w:rPr>
        <w:t xml:space="preserve">Nom </w:t>
      </w:r>
      <w:r>
        <w:rPr>
          <w:sz w:val="28"/>
          <w:szCs w:val="32"/>
          <w:highlight w:val="yellow"/>
        </w:rPr>
        <w:t>directeur</w:t>
      </w:r>
      <w:r w:rsidRPr="00927971">
        <w:rPr>
          <w:sz w:val="28"/>
          <w:szCs w:val="32"/>
          <w:highlight w:val="yellow"/>
        </w:rPr>
        <w:t xml:space="preserve"> </w:t>
      </w:r>
      <w:r>
        <w:rPr>
          <w:sz w:val="28"/>
          <w:szCs w:val="32"/>
          <w:highlight w:val="yellow"/>
        </w:rPr>
        <w:t>MDPH</w:t>
      </w:r>
      <w:r w:rsidRPr="00927971">
        <w:rPr>
          <w:sz w:val="28"/>
          <w:szCs w:val="32"/>
          <w:highlight w:val="yellow"/>
        </w:rPr>
        <w:t>]</w:t>
      </w:r>
      <w:r w:rsidRPr="00927971">
        <w:rPr>
          <w:sz w:val="28"/>
          <w:szCs w:val="32"/>
        </w:rPr>
        <w:t xml:space="preserve">, </w:t>
      </w:r>
      <w:r>
        <w:rPr>
          <w:sz w:val="28"/>
          <w:szCs w:val="32"/>
        </w:rPr>
        <w:t>Directeur</w:t>
      </w:r>
      <w:r w:rsidRPr="00927971">
        <w:rPr>
          <w:sz w:val="28"/>
          <w:szCs w:val="32"/>
        </w:rPr>
        <w:t xml:space="preserve"> de la </w:t>
      </w:r>
      <w:r>
        <w:rPr>
          <w:sz w:val="28"/>
          <w:szCs w:val="32"/>
        </w:rPr>
        <w:t>MDPH</w:t>
      </w:r>
    </w:p>
    <w:p w14:paraId="684D65EF" w14:textId="77777777" w:rsidR="00436223" w:rsidRDefault="00436223" w:rsidP="00436223">
      <w:pPr>
        <w:ind w:left="4248"/>
        <w:jc w:val="center"/>
        <w:rPr>
          <w:sz w:val="28"/>
          <w:szCs w:val="32"/>
        </w:rPr>
      </w:pPr>
      <w:r w:rsidRPr="00927971">
        <w:rPr>
          <w:sz w:val="28"/>
          <w:szCs w:val="32"/>
          <w:highlight w:val="yellow"/>
        </w:rPr>
        <w:t xml:space="preserve">[Signature </w:t>
      </w:r>
      <w:r>
        <w:rPr>
          <w:sz w:val="28"/>
          <w:szCs w:val="32"/>
          <w:highlight w:val="yellow"/>
        </w:rPr>
        <w:t>directeur</w:t>
      </w:r>
      <w:r w:rsidRPr="00927971">
        <w:rPr>
          <w:sz w:val="28"/>
          <w:szCs w:val="32"/>
          <w:highlight w:val="yellow"/>
        </w:rPr>
        <w:t xml:space="preserve"> </w:t>
      </w:r>
      <w:r>
        <w:rPr>
          <w:sz w:val="28"/>
          <w:szCs w:val="32"/>
          <w:highlight w:val="yellow"/>
        </w:rPr>
        <w:t>MDPH</w:t>
      </w:r>
      <w:r w:rsidRPr="00927971">
        <w:rPr>
          <w:sz w:val="28"/>
          <w:szCs w:val="32"/>
          <w:highlight w:val="yellow"/>
        </w:rPr>
        <w:t>]</w:t>
      </w:r>
    </w:p>
    <w:p w14:paraId="7C4C65C6" w14:textId="77777777" w:rsidR="00436223" w:rsidRDefault="00436223" w:rsidP="00436223"/>
    <w:p w14:paraId="19E968F9" w14:textId="77777777" w:rsidR="00436223" w:rsidRDefault="00436223" w:rsidP="00436223"/>
    <w:p w14:paraId="2A6CDEAB" w14:textId="4D79F191" w:rsidR="00436223" w:rsidRPr="00927971" w:rsidRDefault="002F2A69" w:rsidP="00436223">
      <w:r w:rsidRPr="00927971">
        <w:rPr>
          <w:noProof/>
          <w:sz w:val="36"/>
          <w:lang w:eastAsia="fr-FR"/>
        </w:rPr>
        <w:lastRenderedPageBreak/>
        <mc:AlternateContent>
          <mc:Choice Requires="wps">
            <w:drawing>
              <wp:anchor distT="0" distB="0" distL="114300" distR="114300" simplePos="0" relativeHeight="251783317" behindDoc="0" locked="0" layoutInCell="1" allowOverlap="1" wp14:anchorId="1B69C206" wp14:editId="0F024753">
                <wp:simplePos x="0" y="0"/>
                <wp:positionH relativeFrom="margin">
                  <wp:posOffset>3355145</wp:posOffset>
                </wp:positionH>
                <wp:positionV relativeFrom="topMargin">
                  <wp:posOffset>66480</wp:posOffset>
                </wp:positionV>
                <wp:extent cx="2537558" cy="720000"/>
                <wp:effectExtent l="0" t="0" r="15240" b="23495"/>
                <wp:wrapNone/>
                <wp:docPr id="492" name="Rectangle 492"/>
                <wp:cNvGraphicFramePr/>
                <a:graphic xmlns:a="http://schemas.openxmlformats.org/drawingml/2006/main">
                  <a:graphicData uri="http://schemas.microsoft.com/office/word/2010/wordprocessingShape">
                    <wps:wsp>
                      <wps:cNvSpPr/>
                      <wps:spPr>
                        <a:xfrm>
                          <a:off x="0" y="0"/>
                          <a:ext cx="2537558" cy="7200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84B62EE" id="Rectangle 492" o:spid="_x0000_s1026" style="position:absolute;margin-left:264.2pt;margin-top:5.25pt;width:199.8pt;height:56.7pt;z-index:251783317;visibility:visible;mso-wrap-style:square;mso-width-percent:0;mso-height-percent:0;mso-wrap-distance-left:9pt;mso-wrap-distance-top:0;mso-wrap-distance-right:9pt;mso-wrap-distance-bottom:0;mso-position-horizontal:absolute;mso-position-horizontal-relative:margin;mso-position-vertical:absolute;mso-position-vertical-relative:top-margin-area;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727kQIAALAFAAAOAAAAZHJzL2Uyb0RvYy54bWysVMFu2zAMvQ/YPwi6r06yZG2DOEWQosOA&#10;oi3aDj0rshQLkERNUuJkXz9Kdpy0K3YodpFFkXwkn0nOrnZGk63wQYEt6fBsQImwHCpl1yX9+Xzz&#10;5YKSEJmtmAYrSroXgV7NP3+aNW4qRlCDroQnCGLDtHElrWN006IIvBaGhTNwwqJSgjcsoujXReVZ&#10;g+hGF6PB4FvRgK+cBy5CwNfrVknnGV9KweO9lEFEokuKucV8+nyu0lnMZ2y69szVindpsA9kYZiy&#10;GLSHumaRkY1Xf0EZxT0EkPGMgylASsVFrgGrGQ7eVPNUMydyLUhOcD1N4f/B8rvtgyeqKun4ckSJ&#10;ZQZ/0iPSxuxaC5IekaLGhSlaPrkH30kBr6nenfQmfbESssu07ntaxS4Sjo+jydfzyQQbgaPuHP/a&#10;IPNeHL2dD/G7AEPSpaQe42c22fY2RIyIpgeTFCyAVtWN0joLqVXEUnuyZfiTV+thyhg9Xllp+yFH&#10;hEmeRSKgLTnf4l6LhKfto5DIXioyJ5z79pgM41zYOGxVNatEm+PkhILeI+ecAROyxOp67A7gdaEH&#10;7LbYzj65itz2vfPgX4m1zr1Hjgw29s5GWfDvAWisqovc2h9IaqlJLK2g2mNveWiHLjh+o/D33rIQ&#10;H5jHKcN5xM0R7/GQGpqSQnejpAb/+733ZI/Nj1pKGpzakoZfG+YFJfqHxbG4HI7HacyzMJ5gs1Hi&#10;TzWrU43dmCVgzwxxRzmer8k+6sNVejAvuGAWKSqqmOUYu6Q8+oOwjO02wRXFxWKRzXC0HYu39snx&#10;BJ5YTe37vHth3nU9HnE67uAw4Wz6ptVb2+RpYbGJIFWegyOvHd+4FnLjdCss7Z1TOVsdF+38DwAA&#10;AP//AwBQSwMEFAAGAAgAAAAhAEqBJGPfAAAACgEAAA8AAABkcnMvZG93bnJldi54bWxMj0FLxDAQ&#10;he+C/yGM4M1Nra62tekiooiwB90V9DjbJG2xmZQm7dZ/73jS47z38ea9crO4XsxmDJ0nBZerBISh&#10;2uuOGgXv+6eLDESISBp7T0bBtwmwqU5PSiy0P9KbmXexERxCoUAFbYxDIWWoW+MwrPxgiD3rR4eR&#10;z7GResQjh7tepklyIx12xB9aHMxDa+qv3eQUfFp83j++hK206Wzz7nX6sLeTUudny/0diGiW+AfD&#10;b32uDhV3OviJdBC9gnWaXTPKRrIGwUCeZjzuwEJ6lYOsSvl/QvUDAAD//wMAUEsBAi0AFAAGAAgA&#10;AAAhALaDOJL+AAAA4QEAABMAAAAAAAAAAAAAAAAAAAAAAFtDb250ZW50X1R5cGVzXS54bWxQSwEC&#10;LQAUAAYACAAAACEAOP0h/9YAAACUAQAACwAAAAAAAAAAAAAAAAAvAQAAX3JlbHMvLnJlbHNQSwEC&#10;LQAUAAYACAAAACEAMV+9u5ECAACwBQAADgAAAAAAAAAAAAAAAAAuAgAAZHJzL2Uyb0RvYy54bWxQ&#10;SwECLQAUAAYACAAAACEASoEkY98AAAAKAQAADwAAAAAAAAAAAAAAAADrBAAAZHJzL2Rvd25yZXYu&#10;eG1sUEsFBgAAAAAEAAQA8wAAAPcFAAAAAA==&#10;" fillcolor="white [3212]" strokecolor="white [3212]" strokeweight="1pt">
                <w10:wrap anchorx="margin" anchory="margin"/>
              </v:rect>
            </w:pict>
          </mc:Fallback>
        </mc:AlternateContent>
      </w:r>
    </w:p>
    <w:p w14:paraId="2DA7012B" w14:textId="303A73D1" w:rsidR="00436223" w:rsidRDefault="00436223" w:rsidP="00436223">
      <w:r w:rsidRPr="00970582">
        <w:t xml:space="preserve">Les informations personnelles recueillies par la MDPH </w:t>
      </w:r>
      <w:r w:rsidRPr="00970582">
        <w:rPr>
          <w:highlight w:val="yellow"/>
        </w:rPr>
        <w:t>[département]</w:t>
      </w:r>
      <w:r w:rsidRPr="00970582">
        <w:t xml:space="preserve"> lors de l’examen, du traitement et du suivi de votre demande font l’objet d’un traitement informatique. Vous pouvez demander à la MDPH de récupérer, corriger, supprimer ou réutiliser ces informations (droits prévus dans la Loi « Informatique et Libertés » du 6 janvier 1978 modifiée en 2018). Vous pouvez faire cette demande à : </w:t>
      </w:r>
      <w:r w:rsidRPr="00970582">
        <w:rPr>
          <w:highlight w:val="yellow"/>
        </w:rPr>
        <w:t xml:space="preserve">[contact </w:t>
      </w:r>
      <w:proofErr w:type="spellStart"/>
      <w:r w:rsidRPr="00970582">
        <w:rPr>
          <w:highlight w:val="yellow"/>
        </w:rPr>
        <w:t>DPO</w:t>
      </w:r>
      <w:proofErr w:type="spellEnd"/>
      <w:r w:rsidRPr="00970582">
        <w:rPr>
          <w:highlight w:val="yellow"/>
        </w:rPr>
        <w:t>]</w:t>
      </w:r>
      <w:r w:rsidRPr="00970582">
        <w:t>.</w:t>
      </w:r>
    </w:p>
    <w:p w14:paraId="7AE48730" w14:textId="77777777" w:rsidR="00436223" w:rsidRDefault="00436223" w:rsidP="00436223"/>
    <w:p w14:paraId="2C2341F6" w14:textId="3483CC3A" w:rsidR="00436223" w:rsidRDefault="00436223" w:rsidP="00436223">
      <w:r>
        <w:br w:type="page"/>
      </w:r>
    </w:p>
    <w:p w14:paraId="79A4D479" w14:textId="1005895D" w:rsidR="005D661F" w:rsidRDefault="00B00916" w:rsidP="00B00916">
      <w:pPr>
        <w:spacing w:after="0" w:line="240" w:lineRule="auto"/>
      </w:pPr>
      <w:r w:rsidRPr="00927971">
        <w:rPr>
          <w:noProof/>
          <w:lang w:eastAsia="fr-FR"/>
        </w:rPr>
        <w:lastRenderedPageBreak/>
        <mc:AlternateContent>
          <mc:Choice Requires="wps">
            <w:drawing>
              <wp:anchor distT="0" distB="0" distL="114300" distR="114300" simplePos="0" relativeHeight="251756693" behindDoc="0" locked="0" layoutInCell="1" allowOverlap="1" wp14:anchorId="448226FC" wp14:editId="6576FC30">
                <wp:simplePos x="0" y="0"/>
                <wp:positionH relativeFrom="margin">
                  <wp:posOffset>-208280</wp:posOffset>
                </wp:positionH>
                <wp:positionV relativeFrom="topMargin">
                  <wp:posOffset>76200</wp:posOffset>
                </wp:positionV>
                <wp:extent cx="6027420" cy="769620"/>
                <wp:effectExtent l="0" t="0" r="11430" b="11430"/>
                <wp:wrapNone/>
                <wp:docPr id="529" name="Rectangle 529"/>
                <wp:cNvGraphicFramePr/>
                <a:graphic xmlns:a="http://schemas.openxmlformats.org/drawingml/2006/main">
                  <a:graphicData uri="http://schemas.microsoft.com/office/word/2010/wordprocessingShape">
                    <wps:wsp>
                      <wps:cNvSpPr/>
                      <wps:spPr>
                        <a:xfrm>
                          <a:off x="0" y="0"/>
                          <a:ext cx="6027420" cy="76962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3C8A47F" id="Rectangle 529" o:spid="_x0000_s1026" style="position:absolute;margin-left:-16.4pt;margin-top:6pt;width:474.6pt;height:60.6pt;z-index:251756693;visibility:visible;mso-wrap-style:square;mso-wrap-distance-left:9pt;mso-wrap-distance-top:0;mso-wrap-distance-right:9pt;mso-wrap-distance-bottom:0;mso-position-horizontal:absolute;mso-position-horizontal-relative:margin;mso-position-vertical:absolute;mso-position-vertical-relative:top-margin-area;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zo+kgIAALAFAAAOAAAAZHJzL2Uyb0RvYy54bWysVFFPGzEMfp+0/xDlfdy1KmVUXFEFYpqE&#10;AAETz2ku6UXKxVmS9tr9+jnJ3ZUxtAe0PqRObH+2v7N9cblvNdkJ5xWYik5OSkqE4VArs6noj+eb&#10;L18p8YGZmmkwoqIH4enl8vOni84uxBQa0LVwBEGMX3S2ok0IdlEUnjeiZf4ErDColOBaFvDqNkXt&#10;WIforS6mZTkvOnC1dcCF9/h6nZV0mfClFDzcS+lFILqimFtIp0vnOp7F8oItNo7ZRvE+DfaBLFqm&#10;DAYdoa5ZYGTr1F9QreIOPMhwwqEtQErFRaoBq5mUb6p5apgVqRYkx9uRJv//YPnd7sERVVf0dHpO&#10;iWEtfqRHpI2ZjRYkPiJFnfULtHyyD66/eRRjvXvp2viPlZB9ovUw0ir2gXB8nJfTs9kU2eeoO5uf&#10;z1FGmOLobZ0P3wS0JAoVdRg/scl2tz5k08EkBvOgVX2jtE6X2CriSjuyY/iR15tJD/6HlTYfcsQc&#10;o2cRCcglJykctIh42jwKiexhkdOUcOrbYzKMc2HCJKsaVouc42mJvyHLIf1ESAKMyBKrG7F7gMEy&#10;gwzYmZ7ePrqK1Pajc/mvxLLz6JEigwmjc6sMuPcANFbVR872A0mZmsjSGuoD9paDPHTe8huFn/eW&#10;+fDAHE4ZdgRujnCPh9TQVRR6iZIG3K/33qM9Nj9qKelwaivqf26ZE5To7wbH4nwym8UxT5fZ6Vns&#10;Ovdas36tMdv2CrBnJrijLE9itA96EKWD9gUXzCpGRRUzHGNXlAc3XK5C3ia4orhYrZIZjrZl4dY8&#10;WR7BI6uxfZ/3L8zZvscDTscdDBPOFm9aPdtGTwOrbQCp0hwcee35xrWQGqdfYXHvvL4nq+OiXf4G&#10;AAD//wMAUEsDBBQABgAIAAAAIQBkVmp/4AAAAAoBAAAPAAAAZHJzL2Rvd25yZXYueG1sTI/BTsMw&#10;EETvSPyDtUjcWqcOKjSNUyEEQkgcoEWiRzdZJxHxOoqdNPw9ywmOOzOafZPvZteJCYfQetKwWiYg&#10;kEpftVRr+Dg8Le5AhGioMp0n1PCNAXbF5UVussqf6R2nfawFl1DIjIYmxj6TMpQNOhOWvkdiz/rB&#10;mcjnUMtqMGcud51USbKWzrTEHxrT40OD5dd+dBqO1jwfHl/Cq7Rqspv2bfy0t6PW11fz/RZExDn+&#10;heEXn9GhYKaTH6kKotOwSBWjRzYUb+LAZrW+AXFiIU0VyCKX/ycUPwAAAP//AwBQSwECLQAUAAYA&#10;CAAAACEAtoM4kv4AAADhAQAAEwAAAAAAAAAAAAAAAAAAAAAAW0NvbnRlbnRfVHlwZXNdLnhtbFBL&#10;AQItABQABgAIAAAAIQA4/SH/1gAAAJQBAAALAAAAAAAAAAAAAAAAAC8BAABfcmVscy8ucmVsc1BL&#10;AQItABQABgAIAAAAIQA+qzo+kgIAALAFAAAOAAAAAAAAAAAAAAAAAC4CAABkcnMvZTJvRG9jLnht&#10;bFBLAQItABQABgAIAAAAIQBkVmp/4AAAAAoBAAAPAAAAAAAAAAAAAAAAAOwEAABkcnMvZG93bnJl&#10;di54bWxQSwUGAAAAAAQABADzAAAA+QUAAAAA&#10;" fillcolor="white [3212]" strokecolor="white [3212]" strokeweight="1pt">
                <w10:wrap anchorx="margin" anchory="margin"/>
              </v:rect>
            </w:pict>
          </mc:Fallback>
        </mc:AlternateContent>
      </w:r>
    </w:p>
    <w:p w14:paraId="07148F4A" w14:textId="6AD532AA" w:rsidR="005D661F" w:rsidRDefault="005D661F" w:rsidP="00B00916">
      <w:pPr>
        <w:spacing w:after="0" w:line="240" w:lineRule="auto"/>
      </w:pPr>
    </w:p>
    <w:p w14:paraId="6A832C4C" w14:textId="0706BD37" w:rsidR="005D661F" w:rsidRDefault="005D661F" w:rsidP="00B00916">
      <w:pPr>
        <w:spacing w:after="0" w:line="240" w:lineRule="auto"/>
      </w:pPr>
    </w:p>
    <w:p w14:paraId="2895A300" w14:textId="0F9AFD70" w:rsidR="00B65D25" w:rsidRDefault="00B65D25" w:rsidP="00B00916">
      <w:pPr>
        <w:spacing w:after="0" w:line="240" w:lineRule="auto"/>
      </w:pPr>
    </w:p>
    <w:p w14:paraId="47F95B46" w14:textId="442F5F00" w:rsidR="00B65D25" w:rsidRDefault="00B65D25" w:rsidP="00B00916">
      <w:pPr>
        <w:spacing w:after="0" w:line="240" w:lineRule="auto"/>
      </w:pPr>
    </w:p>
    <w:p w14:paraId="685C6348" w14:textId="77777777" w:rsidR="00B65D25" w:rsidRDefault="00B65D25" w:rsidP="00B00916">
      <w:pPr>
        <w:spacing w:after="0" w:line="240" w:lineRule="auto"/>
      </w:pPr>
    </w:p>
    <w:p w14:paraId="10F7C089" w14:textId="0BA1FB79" w:rsidR="00B00916" w:rsidRDefault="00B00916" w:rsidP="00B00916">
      <w:pPr>
        <w:spacing w:after="0" w:line="240" w:lineRule="auto"/>
      </w:pPr>
    </w:p>
    <w:p w14:paraId="6039112B" w14:textId="08549204" w:rsidR="00B00916" w:rsidRDefault="00B00916" w:rsidP="00B00916">
      <w:pPr>
        <w:spacing w:after="0" w:line="240" w:lineRule="auto"/>
      </w:pPr>
    </w:p>
    <w:p w14:paraId="2F724C71" w14:textId="77777777" w:rsidR="00B00916" w:rsidRDefault="00B00916" w:rsidP="00B00916">
      <w:pPr>
        <w:spacing w:after="0" w:line="240" w:lineRule="auto"/>
      </w:pPr>
    </w:p>
    <w:p w14:paraId="59BB73B4" w14:textId="0752B6B5" w:rsidR="005D661F" w:rsidRDefault="005D661F" w:rsidP="00B00916">
      <w:pPr>
        <w:spacing w:after="0" w:line="240" w:lineRule="auto"/>
      </w:pPr>
    </w:p>
    <w:p w14:paraId="0B37E9F7" w14:textId="77777777" w:rsidR="005D661F" w:rsidRDefault="005D661F" w:rsidP="00B00916">
      <w:pPr>
        <w:spacing w:after="0" w:line="240" w:lineRule="auto"/>
      </w:pPr>
    </w:p>
    <w:p w14:paraId="017F39AD" w14:textId="60886344" w:rsidR="00031AF9" w:rsidRDefault="00031AF9" w:rsidP="00B65D25">
      <w:pPr>
        <w:pStyle w:val="Titre31"/>
      </w:pPr>
      <w:bookmarkStart w:id="69" w:name="_Toc72514823"/>
      <w:r>
        <w:t>Le courrier d’accompagnement du PAG</w:t>
      </w:r>
      <w:bookmarkEnd w:id="69"/>
    </w:p>
    <w:p w14:paraId="08D46117" w14:textId="77777777" w:rsidR="00031AF9" w:rsidRDefault="00031AF9" w:rsidP="00B00916">
      <w:pPr>
        <w:spacing w:after="0" w:line="240" w:lineRule="auto"/>
      </w:pPr>
    </w:p>
    <w:p w14:paraId="569D6E85" w14:textId="77777777" w:rsidR="00031AF9" w:rsidRDefault="00031AF9" w:rsidP="00B00916">
      <w:pPr>
        <w:spacing w:after="0" w:line="240" w:lineRule="auto"/>
      </w:pPr>
    </w:p>
    <w:p w14:paraId="2E9106B3" w14:textId="77777777" w:rsidR="00031AF9" w:rsidRDefault="00031AF9" w:rsidP="00031AF9">
      <w:r>
        <w:br w:type="page"/>
      </w:r>
    </w:p>
    <w:tbl>
      <w:tblPr>
        <w:tblStyle w:val="Grilledutableau"/>
        <w:tblW w:w="0" w:type="auto"/>
        <w:jc w:val="center"/>
        <w:tblLayout w:type="fixed"/>
        <w:tblLook w:val="04A0" w:firstRow="1" w:lastRow="0" w:firstColumn="1" w:lastColumn="0" w:noHBand="0" w:noVBand="1"/>
      </w:tblPr>
      <w:tblGrid>
        <w:gridCol w:w="5557"/>
        <w:gridCol w:w="3856"/>
      </w:tblGrid>
      <w:tr w:rsidR="00031AF9" w:rsidRPr="00927971" w14:paraId="041A1F01" w14:textId="77777777" w:rsidTr="009F5549">
        <w:trPr>
          <w:jc w:val="center"/>
        </w:trPr>
        <w:tc>
          <w:tcPr>
            <w:tcW w:w="5557" w:type="dxa"/>
            <w:tcBorders>
              <w:top w:val="nil"/>
              <w:left w:val="nil"/>
              <w:bottom w:val="dashed" w:sz="4" w:space="0" w:color="auto"/>
              <w:right w:val="nil"/>
            </w:tcBorders>
          </w:tcPr>
          <w:p w14:paraId="0CBADE2B" w14:textId="77777777" w:rsidR="00031AF9" w:rsidRPr="00ED4734" w:rsidRDefault="00031AF9" w:rsidP="009F5549">
            <w:pPr>
              <w:rPr>
                <w:b/>
                <w:color w:val="000000" w:themeColor="text1"/>
                <w:sz w:val="28"/>
              </w:rPr>
            </w:pPr>
            <w:r w:rsidRPr="00ED4734">
              <w:rPr>
                <w:b/>
                <w:color w:val="000000" w:themeColor="text1"/>
                <w:sz w:val="28"/>
              </w:rPr>
              <w:lastRenderedPageBreak/>
              <w:t>Maison départementale des personnes handicapées (MDPH)</w:t>
            </w:r>
          </w:p>
          <w:p w14:paraId="77E9C2A0" w14:textId="77777777" w:rsidR="00031AF9" w:rsidRPr="00927971" w:rsidRDefault="00031AF9" w:rsidP="009F5549">
            <w:pPr>
              <w:rPr>
                <w:b/>
                <w:color w:val="000000" w:themeColor="text1"/>
              </w:rPr>
            </w:pPr>
            <w:r w:rsidRPr="00927971">
              <w:rPr>
                <w:b/>
                <w:color w:val="000000" w:themeColor="text1"/>
                <w:highlight w:val="yellow"/>
              </w:rPr>
              <w:t>[Département]</w:t>
            </w:r>
          </w:p>
          <w:p w14:paraId="5DDC7E5E" w14:textId="77777777" w:rsidR="00031AF9" w:rsidRPr="00927971" w:rsidRDefault="00031AF9" w:rsidP="009F5549">
            <w:pPr>
              <w:rPr>
                <w:color w:val="000000" w:themeColor="text1"/>
              </w:rPr>
            </w:pPr>
            <w:r w:rsidRPr="00927971">
              <w:rPr>
                <w:b/>
                <w:color w:val="000000" w:themeColor="text1"/>
              </w:rPr>
              <w:t xml:space="preserve">Adresse : </w:t>
            </w:r>
            <w:r w:rsidRPr="00927971">
              <w:rPr>
                <w:color w:val="000000" w:themeColor="text1"/>
                <w:highlight w:val="yellow"/>
              </w:rPr>
              <w:t>[Adresse de la MDPH]</w:t>
            </w:r>
          </w:p>
        </w:tc>
        <w:tc>
          <w:tcPr>
            <w:tcW w:w="3856" w:type="dxa"/>
            <w:tcBorders>
              <w:top w:val="nil"/>
              <w:left w:val="nil"/>
              <w:bottom w:val="nil"/>
              <w:right w:val="nil"/>
            </w:tcBorders>
            <w:vAlign w:val="bottom"/>
          </w:tcPr>
          <w:p w14:paraId="6EE8BAEE" w14:textId="0839A50B" w:rsidR="00031AF9" w:rsidRPr="00927971" w:rsidRDefault="00031AF9" w:rsidP="009F5549">
            <w:pPr>
              <w:jc w:val="right"/>
            </w:pPr>
            <w:r w:rsidRPr="00927971">
              <w:rPr>
                <w:highlight w:val="yellow"/>
              </w:rPr>
              <w:t>[Ville de la MDPH]</w:t>
            </w:r>
            <w:r w:rsidRPr="00927971">
              <w:t xml:space="preserve">, le </w:t>
            </w:r>
            <w:r w:rsidRPr="00927971">
              <w:rPr>
                <w:highlight w:val="lightGray"/>
              </w:rPr>
              <w:t>[Date d'édition]</w:t>
            </w:r>
          </w:p>
          <w:p w14:paraId="7158340B" w14:textId="77777777" w:rsidR="00031AF9" w:rsidRPr="00927971" w:rsidRDefault="00031AF9" w:rsidP="009F5549">
            <w:pPr>
              <w:jc w:val="right"/>
            </w:pPr>
          </w:p>
          <w:p w14:paraId="5FD1864D" w14:textId="77777777" w:rsidR="00031AF9" w:rsidRPr="00927971" w:rsidRDefault="00031AF9" w:rsidP="009F5549">
            <w:pPr>
              <w:jc w:val="right"/>
            </w:pPr>
          </w:p>
        </w:tc>
      </w:tr>
      <w:tr w:rsidR="00031AF9" w:rsidRPr="00927971" w14:paraId="068D4767" w14:textId="77777777" w:rsidTr="009F5549">
        <w:trPr>
          <w:jc w:val="center"/>
        </w:trPr>
        <w:tc>
          <w:tcPr>
            <w:tcW w:w="5557" w:type="dxa"/>
            <w:tcBorders>
              <w:top w:val="dashed" w:sz="4" w:space="0" w:color="auto"/>
              <w:left w:val="dashed" w:sz="4" w:space="0" w:color="auto"/>
              <w:bottom w:val="dashed" w:sz="4" w:space="0" w:color="auto"/>
              <w:right w:val="dashed" w:sz="4" w:space="0" w:color="auto"/>
            </w:tcBorders>
          </w:tcPr>
          <w:p w14:paraId="79241378" w14:textId="124F31A4" w:rsidR="00031AF9" w:rsidRPr="00927971" w:rsidRDefault="00031AF9" w:rsidP="009F5549">
            <w:pPr>
              <w:pStyle w:val="Paragraphedeliste"/>
              <w:numPr>
                <w:ilvl w:val="0"/>
                <w:numId w:val="1"/>
              </w:numPr>
              <w:ind w:left="142" w:hanging="142"/>
              <w:rPr>
                <w:color w:val="000000" w:themeColor="text1"/>
                <w:sz w:val="28"/>
              </w:rPr>
            </w:pPr>
            <w:r w:rsidRPr="00927971">
              <w:rPr>
                <w:b/>
                <w:color w:val="000000" w:themeColor="text1"/>
                <w:sz w:val="28"/>
              </w:rPr>
              <w:t xml:space="preserve">Votre contact : </w:t>
            </w:r>
            <w:r>
              <w:rPr>
                <w:color w:val="000000" w:themeColor="text1"/>
                <w:sz w:val="28"/>
                <w:highlight w:val="green"/>
              </w:rPr>
              <w:t>[</w:t>
            </w:r>
            <w:proofErr w:type="spellStart"/>
            <w:r w:rsidR="000825A1">
              <w:rPr>
                <w:color w:val="000000" w:themeColor="text1"/>
                <w:sz w:val="28"/>
                <w:highlight w:val="green"/>
              </w:rPr>
              <w:t>REF</w:t>
            </w:r>
            <w:proofErr w:type="spellEnd"/>
            <w:r w:rsidR="000825A1">
              <w:rPr>
                <w:color w:val="000000" w:themeColor="text1"/>
                <w:sz w:val="28"/>
                <w:highlight w:val="green"/>
              </w:rPr>
              <w:t>-PAG</w:t>
            </w:r>
            <w:r w:rsidRPr="00927971">
              <w:rPr>
                <w:color w:val="000000" w:themeColor="text1"/>
                <w:sz w:val="28"/>
                <w:highlight w:val="green"/>
              </w:rPr>
              <w:t xml:space="preserve">/prénom] </w:t>
            </w:r>
            <w:r>
              <w:rPr>
                <w:color w:val="000000" w:themeColor="text1"/>
                <w:sz w:val="28"/>
                <w:highlight w:val="green"/>
              </w:rPr>
              <w:t>[</w:t>
            </w:r>
            <w:proofErr w:type="spellStart"/>
            <w:r w:rsidR="000825A1">
              <w:rPr>
                <w:color w:val="000000" w:themeColor="text1"/>
                <w:sz w:val="28"/>
                <w:highlight w:val="green"/>
              </w:rPr>
              <w:t>REF</w:t>
            </w:r>
            <w:proofErr w:type="spellEnd"/>
            <w:r w:rsidR="000825A1">
              <w:rPr>
                <w:color w:val="000000" w:themeColor="text1"/>
                <w:sz w:val="28"/>
                <w:highlight w:val="green"/>
              </w:rPr>
              <w:t>-PAG</w:t>
            </w:r>
            <w:r w:rsidRPr="00927971">
              <w:rPr>
                <w:color w:val="000000" w:themeColor="text1"/>
                <w:sz w:val="28"/>
                <w:highlight w:val="green"/>
              </w:rPr>
              <w:t>/nom]</w:t>
            </w:r>
            <w:r w:rsidRPr="00927971">
              <w:rPr>
                <w:color w:val="000000" w:themeColor="text1"/>
                <w:sz w:val="28"/>
              </w:rPr>
              <w:t xml:space="preserve"> </w:t>
            </w:r>
          </w:p>
          <w:p w14:paraId="780BE5F1" w14:textId="3C8462ED" w:rsidR="00031AF9" w:rsidRPr="00927971" w:rsidRDefault="00031AF9" w:rsidP="009F5549">
            <w:pPr>
              <w:pStyle w:val="Paragraphedeliste"/>
              <w:numPr>
                <w:ilvl w:val="1"/>
                <w:numId w:val="1"/>
              </w:numPr>
              <w:ind w:left="604"/>
              <w:rPr>
                <w:color w:val="000000" w:themeColor="text1"/>
                <w:highlight w:val="blue"/>
              </w:rPr>
            </w:pPr>
            <w:r w:rsidRPr="00927971">
              <w:rPr>
                <w:noProof/>
                <w:color w:val="000000" w:themeColor="text1"/>
                <w:highlight w:val="blue"/>
                <w:lang w:eastAsia="fr-FR"/>
              </w:rPr>
              <w:drawing>
                <wp:inline distT="0" distB="0" distL="0" distR="0" wp14:anchorId="3B0D22CD" wp14:editId="20B5B0C1">
                  <wp:extent cx="177750" cy="181610"/>
                  <wp:effectExtent l="0" t="0" r="0" b="8890"/>
                  <wp:docPr id="400" name="Picture 19" descr="D:\Users\portega\Desktop\993747-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Users\portega\Desktop\993747-200.pn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9525" t="8647" r="9525" b="8645"/>
                          <a:stretch/>
                        </pic:blipFill>
                        <pic:spPr bwMode="auto">
                          <a:xfrm>
                            <a:off x="0" y="0"/>
                            <a:ext cx="178592" cy="182470"/>
                          </a:xfrm>
                          <a:prstGeom prst="rect">
                            <a:avLst/>
                          </a:prstGeom>
                          <a:noFill/>
                          <a:ln>
                            <a:noFill/>
                          </a:ln>
                          <a:extLst>
                            <a:ext uri="{53640926-AAD7-44D8-BBD7-CCE9431645EC}">
                              <a14:shadowObscured xmlns:a14="http://schemas.microsoft.com/office/drawing/2010/main"/>
                            </a:ext>
                          </a:extLst>
                        </pic:spPr>
                      </pic:pic>
                    </a:graphicData>
                  </a:graphic>
                </wp:inline>
              </w:drawing>
            </w:r>
            <w:r w:rsidRPr="00927971">
              <w:rPr>
                <w:color w:val="000000" w:themeColor="text1"/>
                <w:highlight w:val="blue"/>
              </w:rPr>
              <w:t xml:space="preserve"> </w:t>
            </w:r>
            <w:r>
              <w:rPr>
                <w:color w:val="000000" w:themeColor="text1"/>
                <w:highlight w:val="blue"/>
              </w:rPr>
              <w:t>[</w:t>
            </w:r>
            <w:proofErr w:type="spellStart"/>
            <w:r>
              <w:rPr>
                <w:color w:val="000000" w:themeColor="text1"/>
                <w:highlight w:val="blue"/>
              </w:rPr>
              <w:t>REF</w:t>
            </w:r>
            <w:proofErr w:type="spellEnd"/>
            <w:r w:rsidR="000825A1">
              <w:rPr>
                <w:color w:val="000000" w:themeColor="text1"/>
                <w:highlight w:val="blue"/>
              </w:rPr>
              <w:t>-</w:t>
            </w:r>
            <w:r>
              <w:rPr>
                <w:color w:val="000000" w:themeColor="text1"/>
                <w:highlight w:val="blue"/>
              </w:rPr>
              <w:t>PAG</w:t>
            </w:r>
            <w:r w:rsidRPr="00927971">
              <w:rPr>
                <w:color w:val="000000" w:themeColor="text1"/>
                <w:highlight w:val="blue"/>
              </w:rPr>
              <w:t>/</w:t>
            </w:r>
            <w:r>
              <w:rPr>
                <w:color w:val="000000" w:themeColor="text1"/>
                <w:highlight w:val="blue"/>
              </w:rPr>
              <w:t>t</w:t>
            </w:r>
            <w:r w:rsidRPr="00927971">
              <w:rPr>
                <w:color w:val="000000" w:themeColor="text1"/>
                <w:highlight w:val="blue"/>
              </w:rPr>
              <w:t>éléphone]</w:t>
            </w:r>
          </w:p>
          <w:p w14:paraId="7B81386C" w14:textId="3DD40008" w:rsidR="00031AF9" w:rsidRPr="00927971" w:rsidRDefault="00031AF9" w:rsidP="009F5549">
            <w:pPr>
              <w:pStyle w:val="Paragraphedeliste"/>
              <w:numPr>
                <w:ilvl w:val="1"/>
                <w:numId w:val="1"/>
              </w:numPr>
              <w:ind w:left="604"/>
              <w:rPr>
                <w:color w:val="000000" w:themeColor="text1"/>
              </w:rPr>
            </w:pPr>
            <w:r w:rsidRPr="00927971">
              <w:rPr>
                <w:noProof/>
                <w:color w:val="000000" w:themeColor="text1"/>
                <w:highlight w:val="blue"/>
                <w:lang w:eastAsia="fr-FR"/>
              </w:rPr>
              <w:drawing>
                <wp:inline distT="0" distB="0" distL="0" distR="0" wp14:anchorId="5B9B91EB" wp14:editId="754AA47E">
                  <wp:extent cx="199557" cy="144000"/>
                  <wp:effectExtent l="0" t="0" r="0" b="8890"/>
                  <wp:docPr id="409" name="Picture 20" descr="D:\Users\portega\Desktop\993025-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portega\Desktop\993025-200.pn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11232" t="22025" r="11232" b="22025"/>
                          <a:stretch/>
                        </pic:blipFill>
                        <pic:spPr bwMode="auto">
                          <a:xfrm>
                            <a:off x="0" y="0"/>
                            <a:ext cx="199557" cy="144000"/>
                          </a:xfrm>
                          <a:prstGeom prst="rect">
                            <a:avLst/>
                          </a:prstGeom>
                          <a:noFill/>
                          <a:ln>
                            <a:noFill/>
                          </a:ln>
                          <a:extLst>
                            <a:ext uri="{53640926-AAD7-44D8-BBD7-CCE9431645EC}">
                              <a14:shadowObscured xmlns:a14="http://schemas.microsoft.com/office/drawing/2010/main"/>
                            </a:ext>
                          </a:extLst>
                        </pic:spPr>
                      </pic:pic>
                    </a:graphicData>
                  </a:graphic>
                </wp:inline>
              </w:drawing>
            </w:r>
            <w:r w:rsidRPr="00927971">
              <w:rPr>
                <w:color w:val="000000" w:themeColor="text1"/>
                <w:highlight w:val="blue"/>
              </w:rPr>
              <w:t xml:space="preserve"> </w:t>
            </w:r>
            <w:r>
              <w:rPr>
                <w:color w:val="000000" w:themeColor="text1"/>
                <w:highlight w:val="blue"/>
              </w:rPr>
              <w:t>[</w:t>
            </w:r>
            <w:proofErr w:type="spellStart"/>
            <w:r>
              <w:rPr>
                <w:color w:val="000000" w:themeColor="text1"/>
                <w:highlight w:val="blue"/>
              </w:rPr>
              <w:t>REF</w:t>
            </w:r>
            <w:proofErr w:type="spellEnd"/>
            <w:r w:rsidR="000825A1">
              <w:rPr>
                <w:color w:val="000000" w:themeColor="text1"/>
                <w:highlight w:val="blue"/>
              </w:rPr>
              <w:t>-</w:t>
            </w:r>
            <w:r>
              <w:rPr>
                <w:color w:val="000000" w:themeColor="text1"/>
                <w:highlight w:val="blue"/>
              </w:rPr>
              <w:t>PAG</w:t>
            </w:r>
            <w:r w:rsidRPr="00927971">
              <w:rPr>
                <w:color w:val="000000" w:themeColor="text1"/>
                <w:highlight w:val="blue"/>
              </w:rPr>
              <w:t>/courriel]</w:t>
            </w:r>
          </w:p>
        </w:tc>
        <w:tc>
          <w:tcPr>
            <w:tcW w:w="3856" w:type="dxa"/>
            <w:tcBorders>
              <w:top w:val="nil"/>
              <w:left w:val="dashed" w:sz="4" w:space="0" w:color="auto"/>
              <w:bottom w:val="nil"/>
              <w:right w:val="nil"/>
            </w:tcBorders>
            <w:vAlign w:val="center"/>
          </w:tcPr>
          <w:p w14:paraId="083FBB85" w14:textId="77777777" w:rsidR="001109FD" w:rsidRPr="00132B6F" w:rsidRDefault="001109FD" w:rsidP="001109FD">
            <w:pPr>
              <w:rPr>
                <w:szCs w:val="24"/>
                <w:highlight w:val="magenta"/>
              </w:rPr>
            </w:pPr>
            <w:r w:rsidRPr="00927971">
              <w:rPr>
                <w:szCs w:val="24"/>
                <w:highlight w:val="magenta"/>
              </w:rPr>
              <w:t>[PRÉNOM DU DESTINATAIRE]</w:t>
            </w:r>
          </w:p>
          <w:p w14:paraId="10099A9C" w14:textId="77777777" w:rsidR="001109FD" w:rsidRPr="00927971" w:rsidRDefault="001109FD" w:rsidP="001109FD">
            <w:pPr>
              <w:rPr>
                <w:szCs w:val="24"/>
                <w:highlight w:val="magenta"/>
              </w:rPr>
            </w:pPr>
            <w:r>
              <w:rPr>
                <w:szCs w:val="24"/>
                <w:highlight w:val="magenta"/>
              </w:rPr>
              <w:t>[NOM DU DESTINATAIRE]</w:t>
            </w:r>
            <w:r w:rsidRPr="00927971">
              <w:rPr>
                <w:szCs w:val="24"/>
                <w:highlight w:val="magenta"/>
              </w:rPr>
              <w:t xml:space="preserve"> </w:t>
            </w:r>
          </w:p>
          <w:p w14:paraId="51C17AB5" w14:textId="5B7D1C7A" w:rsidR="00031AF9" w:rsidRPr="00927971" w:rsidRDefault="001109FD" w:rsidP="001109FD">
            <w:pPr>
              <w:rPr>
                <w:szCs w:val="24"/>
              </w:rPr>
            </w:pPr>
            <w:r w:rsidRPr="00927971">
              <w:rPr>
                <w:szCs w:val="24"/>
                <w:highlight w:val="magenta"/>
              </w:rPr>
              <w:t>[ADRESSE DU DESTINATAIRE]</w:t>
            </w:r>
          </w:p>
        </w:tc>
      </w:tr>
      <w:tr w:rsidR="00031AF9" w:rsidRPr="00927971" w14:paraId="42E657DA" w14:textId="77777777" w:rsidTr="009F5549">
        <w:trPr>
          <w:jc w:val="center"/>
        </w:trPr>
        <w:tc>
          <w:tcPr>
            <w:tcW w:w="5557" w:type="dxa"/>
            <w:tcBorders>
              <w:top w:val="dashed" w:sz="4" w:space="0" w:color="auto"/>
              <w:left w:val="nil"/>
              <w:bottom w:val="nil"/>
              <w:right w:val="nil"/>
            </w:tcBorders>
          </w:tcPr>
          <w:p w14:paraId="74F8DF21" w14:textId="77777777" w:rsidR="00031AF9" w:rsidRPr="00927971" w:rsidRDefault="00031AF9" w:rsidP="009F5549">
            <w:pPr>
              <w:pStyle w:val="Paragraphedeliste"/>
              <w:numPr>
                <w:ilvl w:val="0"/>
                <w:numId w:val="1"/>
              </w:numPr>
              <w:ind w:left="142" w:hanging="142"/>
              <w:rPr>
                <w:b/>
                <w:color w:val="000000" w:themeColor="text1"/>
              </w:rPr>
            </w:pPr>
            <w:r w:rsidRPr="00927971">
              <w:rPr>
                <w:b/>
                <w:noProof/>
                <w:color w:val="000000" w:themeColor="text1"/>
                <w:lang w:eastAsia="fr-FR"/>
              </w:rPr>
              <w:t xml:space="preserve">Votre numéro de dossier </w:t>
            </w:r>
            <w:r w:rsidRPr="00927971">
              <w:rPr>
                <w:noProof/>
                <w:color w:val="000000" w:themeColor="text1"/>
                <w:lang w:eastAsia="fr-FR"/>
              </w:rPr>
              <w:t xml:space="preserve">: </w:t>
            </w:r>
            <w:r w:rsidRPr="00927971">
              <w:rPr>
                <w:noProof/>
                <w:color w:val="000000" w:themeColor="text1"/>
                <w:highlight w:val="green"/>
                <w:lang w:eastAsia="fr-FR"/>
              </w:rPr>
              <w:t>[</w:t>
            </w:r>
            <w:r>
              <w:rPr>
                <w:noProof/>
                <w:color w:val="000000" w:themeColor="text1"/>
                <w:highlight w:val="green"/>
                <w:lang w:eastAsia="fr-FR"/>
              </w:rPr>
              <w:t>INDIVIDU</w:t>
            </w:r>
            <w:r w:rsidRPr="00927971">
              <w:rPr>
                <w:noProof/>
                <w:color w:val="000000" w:themeColor="text1"/>
                <w:highlight w:val="green"/>
                <w:lang w:eastAsia="fr-FR"/>
              </w:rPr>
              <w:t>/numéro individu]</w:t>
            </w:r>
          </w:p>
          <w:p w14:paraId="0A94F558" w14:textId="77777777" w:rsidR="00031AF9" w:rsidRPr="00927971" w:rsidRDefault="00031AF9" w:rsidP="009F5549">
            <w:pPr>
              <w:pStyle w:val="Paragraphedeliste"/>
              <w:numPr>
                <w:ilvl w:val="0"/>
                <w:numId w:val="1"/>
              </w:numPr>
              <w:ind w:left="142" w:hanging="142"/>
              <w:rPr>
                <w:b/>
                <w:color w:val="000000" w:themeColor="text1"/>
              </w:rPr>
            </w:pPr>
            <w:r w:rsidRPr="00927971">
              <w:rPr>
                <w:b/>
                <w:noProof/>
                <w:color w:val="000000" w:themeColor="text1"/>
                <w:lang w:eastAsia="fr-FR"/>
              </w:rPr>
              <w:t xml:space="preserve">Date de naissance </w:t>
            </w:r>
            <w:r w:rsidRPr="00927971">
              <w:rPr>
                <w:noProof/>
                <w:color w:val="000000" w:themeColor="text1"/>
                <w:lang w:eastAsia="fr-FR"/>
              </w:rPr>
              <w:t xml:space="preserve">: </w:t>
            </w:r>
            <w:r w:rsidRPr="00927971">
              <w:rPr>
                <w:noProof/>
                <w:color w:val="000000" w:themeColor="text1"/>
                <w:highlight w:val="green"/>
                <w:lang w:eastAsia="fr-FR"/>
              </w:rPr>
              <w:t>[</w:t>
            </w:r>
            <w:r>
              <w:rPr>
                <w:noProof/>
                <w:color w:val="000000" w:themeColor="text1"/>
                <w:highlight w:val="green"/>
                <w:lang w:eastAsia="fr-FR"/>
              </w:rPr>
              <w:t>IDENTITE</w:t>
            </w:r>
            <w:r w:rsidRPr="00927971">
              <w:rPr>
                <w:noProof/>
                <w:color w:val="000000" w:themeColor="text1"/>
                <w:highlight w:val="green"/>
                <w:lang w:eastAsia="fr-FR"/>
              </w:rPr>
              <w:t>/Date de naissance]</w:t>
            </w:r>
          </w:p>
          <w:p w14:paraId="0F94EA4B" w14:textId="77777777" w:rsidR="00031AF9" w:rsidRPr="00927971" w:rsidRDefault="00031AF9" w:rsidP="009F5549">
            <w:pPr>
              <w:pStyle w:val="Paragraphedeliste"/>
              <w:numPr>
                <w:ilvl w:val="0"/>
                <w:numId w:val="1"/>
              </w:numPr>
              <w:ind w:left="142" w:hanging="142"/>
              <w:rPr>
                <w:b/>
                <w:color w:val="000000" w:themeColor="text1"/>
              </w:rPr>
            </w:pPr>
            <w:r>
              <w:rPr>
                <w:b/>
                <w:color w:val="0070C0"/>
              </w:rPr>
              <w:t>SI [</w:t>
            </w:r>
            <w:proofErr w:type="spellStart"/>
            <w:r>
              <w:rPr>
                <w:b/>
                <w:color w:val="0070C0"/>
              </w:rPr>
              <w:t>IDENTITE</w:t>
            </w:r>
            <w:proofErr w:type="spellEnd"/>
            <w:r w:rsidRPr="00927971">
              <w:rPr>
                <w:b/>
                <w:color w:val="0070C0"/>
              </w:rPr>
              <w:t>/</w:t>
            </w:r>
            <w:proofErr w:type="spellStart"/>
            <w:r w:rsidRPr="00927971">
              <w:rPr>
                <w:b/>
                <w:color w:val="0070C0"/>
              </w:rPr>
              <w:t>NIR</w:t>
            </w:r>
            <w:proofErr w:type="spellEnd"/>
            <w:r w:rsidRPr="00927971">
              <w:rPr>
                <w:b/>
                <w:color w:val="0070C0"/>
              </w:rPr>
              <w:t xml:space="preserve">] ≠ </w:t>
            </w:r>
            <w:r w:rsidRPr="00B830B0">
              <w:rPr>
                <w:b/>
                <w:i/>
                <w:color w:val="0070C0"/>
              </w:rPr>
              <w:t>non renseigné</w:t>
            </w:r>
            <w:r w:rsidRPr="00927971">
              <w:rPr>
                <w:b/>
                <w:color w:val="0070C0"/>
              </w:rPr>
              <w:t xml:space="preserve"> </w:t>
            </w:r>
            <w:r>
              <w:rPr>
                <w:b/>
                <w:color w:val="0070C0"/>
              </w:rPr>
              <w:t>[</w:t>
            </w:r>
            <w:r>
              <w:rPr>
                <w:b/>
                <w:color w:val="0070C0"/>
              </w:rPr>
              <w:br/>
            </w:r>
            <w:r w:rsidRPr="00927971">
              <w:rPr>
                <w:b/>
                <w:noProof/>
                <w:color w:val="000000" w:themeColor="text1"/>
                <w:lang w:eastAsia="fr-FR"/>
              </w:rPr>
              <w:t xml:space="preserve">Identifiant </w:t>
            </w:r>
            <w:r w:rsidRPr="00927971">
              <w:rPr>
                <w:noProof/>
                <w:color w:val="000000" w:themeColor="text1"/>
                <w:lang w:eastAsia="fr-FR"/>
              </w:rPr>
              <w:t xml:space="preserve">(NIR) : </w:t>
            </w:r>
            <w:r w:rsidRPr="00927971">
              <w:rPr>
                <w:noProof/>
                <w:color w:val="000000" w:themeColor="text1"/>
                <w:highlight w:val="green"/>
                <w:lang w:eastAsia="fr-FR"/>
              </w:rPr>
              <w:t>[</w:t>
            </w:r>
            <w:r>
              <w:rPr>
                <w:noProof/>
                <w:color w:val="000000" w:themeColor="text1"/>
                <w:highlight w:val="green"/>
                <w:lang w:eastAsia="fr-FR"/>
              </w:rPr>
              <w:t>IDENTITE</w:t>
            </w:r>
            <w:r w:rsidRPr="00927971">
              <w:rPr>
                <w:noProof/>
                <w:color w:val="000000" w:themeColor="text1"/>
                <w:highlight w:val="green"/>
                <w:lang w:eastAsia="fr-FR"/>
              </w:rPr>
              <w:t>/NIR]</w:t>
            </w:r>
            <w:r w:rsidRPr="00F658BF">
              <w:rPr>
                <w:b/>
                <w:bCs/>
                <w:noProof/>
                <w:color w:val="0070C0"/>
                <w:lang w:eastAsia="fr-FR"/>
              </w:rPr>
              <w:t xml:space="preserve"> ]</w:t>
            </w:r>
          </w:p>
        </w:tc>
        <w:tc>
          <w:tcPr>
            <w:tcW w:w="3856" w:type="dxa"/>
            <w:tcBorders>
              <w:top w:val="nil"/>
              <w:left w:val="nil"/>
              <w:bottom w:val="nil"/>
              <w:right w:val="nil"/>
            </w:tcBorders>
            <w:vAlign w:val="center"/>
          </w:tcPr>
          <w:p w14:paraId="5EECF0FF" w14:textId="77777777" w:rsidR="00031AF9" w:rsidRPr="00927971" w:rsidRDefault="00031AF9" w:rsidP="009F5549">
            <w:pPr>
              <w:jc w:val="right"/>
              <w:rPr>
                <w:szCs w:val="24"/>
                <w:highlight w:val="magenta"/>
              </w:rPr>
            </w:pPr>
          </w:p>
        </w:tc>
      </w:tr>
    </w:tbl>
    <w:p w14:paraId="19C531A5" w14:textId="267D5BDB" w:rsidR="00031AF9" w:rsidRPr="00927971" w:rsidRDefault="002F2A69" w:rsidP="00031AF9">
      <w:pPr>
        <w:spacing w:after="0"/>
      </w:pPr>
      <w:r w:rsidRPr="00927971">
        <w:rPr>
          <w:noProof/>
          <w:sz w:val="36"/>
          <w:lang w:eastAsia="fr-FR"/>
        </w:rPr>
        <mc:AlternateContent>
          <mc:Choice Requires="wps">
            <w:drawing>
              <wp:anchor distT="0" distB="0" distL="114300" distR="114300" simplePos="0" relativeHeight="251785365" behindDoc="0" locked="0" layoutInCell="1" allowOverlap="1" wp14:anchorId="6BE0C4B6" wp14:editId="4B956172">
                <wp:simplePos x="0" y="0"/>
                <wp:positionH relativeFrom="margin">
                  <wp:posOffset>3358613</wp:posOffset>
                </wp:positionH>
                <wp:positionV relativeFrom="topMargin">
                  <wp:posOffset>65503</wp:posOffset>
                </wp:positionV>
                <wp:extent cx="2537558" cy="720000"/>
                <wp:effectExtent l="0" t="0" r="15240" b="23495"/>
                <wp:wrapNone/>
                <wp:docPr id="57" name="Rectangle 57"/>
                <wp:cNvGraphicFramePr/>
                <a:graphic xmlns:a="http://schemas.openxmlformats.org/drawingml/2006/main">
                  <a:graphicData uri="http://schemas.microsoft.com/office/word/2010/wordprocessingShape">
                    <wps:wsp>
                      <wps:cNvSpPr/>
                      <wps:spPr>
                        <a:xfrm>
                          <a:off x="0" y="0"/>
                          <a:ext cx="2537558" cy="7200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3CC4937" id="Rectangle 57" o:spid="_x0000_s1026" style="position:absolute;margin-left:264.45pt;margin-top:5.15pt;width:199.8pt;height:56.7pt;z-index:251785365;visibility:visible;mso-wrap-style:square;mso-width-percent:0;mso-height-percent:0;mso-wrap-distance-left:9pt;mso-wrap-distance-top:0;mso-wrap-distance-right:9pt;mso-wrap-distance-bottom:0;mso-position-horizontal:absolute;mso-position-horizontal-relative:margin;mso-position-vertical:absolute;mso-position-vertical-relative:top-margin-area;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sTijwIAAK4FAAAOAAAAZHJzL2Uyb0RvYy54bWysVMFu2zAMvQ/YPwi6r066Zt2COkXQosOA&#10;og3aDj0rshQLkEWNUuJkXz9Kdpy0K3YodpFFkXwkn0leXG4byzYKgwFX8vHJiDPlJFTGrUr+8+nm&#10;01fOQhSuEhacKvlOBX45+/jhovVTdQo12EohIxAXpq0veR2jnxZFkLVqRDgBrxwpNWAjIom4KioU&#10;LaE3tjgdjb4ULWDlEaQKgV6vOyWfZXytlYz3WgcVmS055RbziflcprOYXYjpCoWvjezTEO/IohHG&#10;UdAB6lpEwdZo/oJqjEQIoOOJhKYArY1UuQaqZjx6Vc1jLbzKtRA5wQ80hf8HK+82C2SmKvnknDMn&#10;GvpHD8SacCurGL0RQa0PU7J79AvspUDXVO1WY5O+VAfbZlJ3A6lqG5mkx9PJ5/PJhNpAku6c/tko&#10;s14cvD2G+F1Bw9Kl5EjhM5dicxsiRSTTvUkKFsCa6sZYm4XUKOrKItsI+sXL1ThlTB4vrKx7lyPB&#10;JM8iEdCVnG9xZ1XCs+5BaeIuFZkTzl17SEZIqVwcd6paVKrLcXJEweCRc86ACVlTdQN2D/Cy0D12&#10;V2xvn1xVbvrBefSvxDrnwSNHBhcH58Y4wLcALFXVR+7s9yR11CSWllDtqLMQupELXt4Y+r23IsSF&#10;QJoxmkbaG/GeDm2hLTn0N85qwN9vvSd7an3SctbSzJY8/FoLVJzZH46G4tv47CwNeRbOJtRsnOGx&#10;ZnmscevmCqhnxrShvMzXZB/t/qoRmmdaL/MUlVTCSYpdchlxL1zFbpfQgpJqPs9mNNhexFv36GUC&#10;T6ym9n3aPgv0fY9Hmo472M+3mL5q9c42eTqYryNok+fgwGvPNy2F3Dj9Aktb51jOVoc1O/sDAAD/&#10;/wMAUEsDBBQABgAIAAAAIQBtMkIY3wAAAAoBAAAPAAAAZHJzL2Rvd25yZXYueG1sTI/BSsQwEIbv&#10;gu8QRvDmpmZZt61NFxFFBA+6K+gx207aYjMpTdqtb+940uPM//HPN8Vucb2YcQydJw3XqwQEUuXr&#10;jhoN74fHqxREiIZq03tCDd8YYFeenxUmr/2J3nDex0ZwCYXcaGhjHHIpQ9WiM2HlByTOrB+diTyO&#10;jaxHc+Jy10uVJDfSmY74QmsGvG+x+tpPTsOnNU+Hh+fwIq2abda9Th92O2l9ebHc3YKIuMQ/GH71&#10;WR1Kdjr6ieogeg0blWaMcpCsQTCQqXQD4sgLtd6CLAv5/4XyBwAA//8DAFBLAQItABQABgAIAAAA&#10;IQC2gziS/gAAAOEBAAATAAAAAAAAAAAAAAAAAAAAAABbQ29udGVudF9UeXBlc10ueG1sUEsBAi0A&#10;FAAGAAgAAAAhADj9If/WAAAAlAEAAAsAAAAAAAAAAAAAAAAALwEAAF9yZWxzLy5yZWxzUEsBAi0A&#10;FAAGAAgAAAAhAIaKxOKPAgAArgUAAA4AAAAAAAAAAAAAAAAALgIAAGRycy9lMm9Eb2MueG1sUEsB&#10;Ai0AFAAGAAgAAAAhAG0yQhjfAAAACgEAAA8AAAAAAAAAAAAAAAAA6QQAAGRycy9kb3ducmV2Lnht&#10;bFBLBQYAAAAABAAEAPMAAAD1BQAAAAA=&#10;" fillcolor="white [3212]" strokecolor="white [3212]" strokeweight="1pt">
                <w10:wrap anchorx="margin" anchory="margin"/>
              </v:rect>
            </w:pict>
          </mc:Fallback>
        </mc:AlternateContent>
      </w:r>
    </w:p>
    <w:p w14:paraId="3D0E4C8D" w14:textId="3ABF9B58" w:rsidR="00031AF9" w:rsidRDefault="00031AF9" w:rsidP="00031AF9">
      <w:pPr>
        <w:spacing w:after="0"/>
        <w:rPr>
          <w:b/>
        </w:rPr>
      </w:pPr>
      <w:r w:rsidRPr="00927971">
        <w:rPr>
          <w:b/>
        </w:rPr>
        <w:t>Les étapes de votre demande :</w:t>
      </w:r>
    </w:p>
    <w:p w14:paraId="66839941" w14:textId="38ED5C61" w:rsidR="00C63B4B" w:rsidRPr="00927971" w:rsidRDefault="00C63B4B" w:rsidP="00031AF9">
      <w:pPr>
        <w:spacing w:after="0"/>
        <w:rPr>
          <w:b/>
        </w:rPr>
      </w:pPr>
      <w:r w:rsidRPr="00927971">
        <w:rPr>
          <w:noProof/>
          <w:lang w:eastAsia="fr-FR"/>
        </w:rPr>
        <w:drawing>
          <wp:inline distT="0" distB="0" distL="0" distR="0" wp14:anchorId="04FDD334" wp14:editId="3CC82D01">
            <wp:extent cx="5791200" cy="409575"/>
            <wp:effectExtent l="0" t="0" r="19050" b="28575"/>
            <wp:docPr id="192" name="Diagram 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5" r:lo="rId86" r:qs="rId87" r:cs="rId88"/>
              </a:graphicData>
            </a:graphic>
          </wp:inline>
        </w:drawing>
      </w:r>
    </w:p>
    <w:p w14:paraId="3286836D" w14:textId="77777777" w:rsidR="00031AF9" w:rsidRPr="00927971" w:rsidRDefault="00031AF9" w:rsidP="00031AF9">
      <w:pPr>
        <w:spacing w:after="0"/>
      </w:pPr>
    </w:p>
    <w:p w14:paraId="6D6CC8C2" w14:textId="79ADFD98" w:rsidR="00031AF9" w:rsidRPr="00927971" w:rsidRDefault="00C63B4B" w:rsidP="00031AF9">
      <w:pPr>
        <w:pBdr>
          <w:top w:val="single" w:sz="4" w:space="1" w:color="auto"/>
          <w:left w:val="single" w:sz="4" w:space="8" w:color="auto"/>
          <w:bottom w:val="single" w:sz="4" w:space="1" w:color="auto"/>
          <w:right w:val="single" w:sz="4" w:space="4" w:color="auto"/>
        </w:pBdr>
        <w:jc w:val="center"/>
        <w:rPr>
          <w:b/>
          <w:sz w:val="32"/>
        </w:rPr>
      </w:pPr>
      <w:r>
        <w:rPr>
          <w:b/>
          <w:sz w:val="32"/>
        </w:rPr>
        <w:t>Proposition de Plan d’Accompagnement Global (PAG) pour</w:t>
      </w:r>
      <w:r w:rsidR="00031AF9" w:rsidRPr="00927971">
        <w:rPr>
          <w:b/>
          <w:sz w:val="32"/>
        </w:rPr>
        <w:t xml:space="preserve"> </w:t>
      </w:r>
      <w:r w:rsidR="00031AF9" w:rsidRPr="00927971">
        <w:rPr>
          <w:b/>
          <w:sz w:val="32"/>
          <w:highlight w:val="green"/>
        </w:rPr>
        <w:t>[</w:t>
      </w:r>
      <w:proofErr w:type="spellStart"/>
      <w:r w:rsidR="00031AF9">
        <w:rPr>
          <w:b/>
          <w:sz w:val="32"/>
          <w:highlight w:val="green"/>
        </w:rPr>
        <w:t>IDENTITE</w:t>
      </w:r>
      <w:proofErr w:type="spellEnd"/>
      <w:r w:rsidR="00031AF9" w:rsidRPr="00927971">
        <w:rPr>
          <w:b/>
          <w:sz w:val="32"/>
          <w:highlight w:val="green"/>
        </w:rPr>
        <w:t>/prénom] [</w:t>
      </w:r>
      <w:proofErr w:type="spellStart"/>
      <w:r w:rsidR="00031AF9">
        <w:rPr>
          <w:b/>
          <w:sz w:val="32"/>
          <w:highlight w:val="green"/>
        </w:rPr>
        <w:t>IDENTITE</w:t>
      </w:r>
      <w:proofErr w:type="spellEnd"/>
      <w:r w:rsidR="00031AF9" w:rsidRPr="00927971">
        <w:rPr>
          <w:b/>
          <w:sz w:val="32"/>
          <w:highlight w:val="green"/>
        </w:rPr>
        <w:t>/nom d’usage]</w:t>
      </w:r>
    </w:p>
    <w:p w14:paraId="015EA45B" w14:textId="77777777" w:rsidR="00031AF9" w:rsidRPr="00927971" w:rsidRDefault="00031AF9" w:rsidP="00031AF9">
      <w:pPr>
        <w:spacing w:after="0"/>
        <w:rPr>
          <w:b/>
          <w:sz w:val="28"/>
        </w:rPr>
      </w:pPr>
      <w:r>
        <w:rPr>
          <w:b/>
          <w:color w:val="0070C0"/>
        </w:rPr>
        <w:t>SI [PROTEC</w:t>
      </w:r>
      <w:r w:rsidRPr="00927971">
        <w:rPr>
          <w:b/>
          <w:color w:val="0070C0"/>
        </w:rPr>
        <w:t>/civilité]</w:t>
      </w:r>
      <w:r>
        <w:rPr>
          <w:b/>
          <w:color w:val="0070C0"/>
        </w:rPr>
        <w:t xml:space="preserve"> </w:t>
      </w:r>
      <w:r w:rsidRPr="00E41CAF">
        <w:rPr>
          <w:b/>
          <w:color w:val="0070C0"/>
          <w:u w:val="single"/>
        </w:rPr>
        <w:t>ET</w:t>
      </w:r>
      <w:r w:rsidRPr="00927971">
        <w:rPr>
          <w:b/>
          <w:color w:val="0070C0"/>
        </w:rPr>
        <w:t xml:space="preserve"> [</w:t>
      </w:r>
      <w:proofErr w:type="spellStart"/>
      <w:r>
        <w:rPr>
          <w:b/>
          <w:color w:val="0070C0"/>
        </w:rPr>
        <w:t>IDENTITE</w:t>
      </w:r>
      <w:proofErr w:type="spellEnd"/>
      <w:r w:rsidRPr="00927971">
        <w:rPr>
          <w:b/>
          <w:color w:val="0070C0"/>
        </w:rPr>
        <w:t xml:space="preserve">/civilité] </w:t>
      </w:r>
      <w:r>
        <w:rPr>
          <w:b/>
          <w:color w:val="0070C0"/>
          <w:u w:val="single"/>
        </w:rPr>
        <w:t>ET</w:t>
      </w:r>
      <w:r w:rsidRPr="00927971">
        <w:rPr>
          <w:b/>
          <w:color w:val="0070C0"/>
        </w:rPr>
        <w:t xml:space="preserve"> [</w:t>
      </w:r>
      <w:r>
        <w:rPr>
          <w:b/>
          <w:color w:val="0070C0"/>
        </w:rPr>
        <w:t>PARENT</w:t>
      </w:r>
      <w:r w:rsidRPr="00927971">
        <w:rPr>
          <w:b/>
          <w:color w:val="0070C0"/>
        </w:rPr>
        <w:t xml:space="preserve">/civilité] = </w:t>
      </w:r>
      <w:r w:rsidRPr="00B830B0">
        <w:rPr>
          <w:b/>
          <w:i/>
          <w:color w:val="0070C0"/>
        </w:rPr>
        <w:t>non renseigné</w:t>
      </w:r>
      <w:r>
        <w:rPr>
          <w:b/>
          <w:color w:val="0070C0"/>
        </w:rPr>
        <w:t xml:space="preserve"> [</w:t>
      </w:r>
    </w:p>
    <w:p w14:paraId="26D3DD80" w14:textId="77777777" w:rsidR="00031AF9" w:rsidRPr="00E41CAF" w:rsidRDefault="00031AF9" w:rsidP="00031AF9">
      <w:pPr>
        <w:spacing w:before="240"/>
        <w:rPr>
          <w:b/>
          <w:color w:val="0070C0"/>
        </w:rPr>
      </w:pPr>
      <w:r w:rsidRPr="00927971">
        <w:rPr>
          <w:sz w:val="28"/>
        </w:rPr>
        <w:t>Madame, Monsieur</w:t>
      </w:r>
      <w:proofErr w:type="gramStart"/>
      <w:r w:rsidRPr="00927971">
        <w:rPr>
          <w:sz w:val="28"/>
        </w:rPr>
        <w:t>,</w:t>
      </w:r>
      <w:r>
        <w:rPr>
          <w:sz w:val="28"/>
        </w:rPr>
        <w:t xml:space="preserve"> </w:t>
      </w:r>
      <w:r>
        <w:rPr>
          <w:b/>
          <w:color w:val="0070C0"/>
        </w:rPr>
        <w:t>]</w:t>
      </w:r>
      <w:proofErr w:type="gramEnd"/>
      <w:r>
        <w:rPr>
          <w:b/>
          <w:color w:val="0070C0"/>
        </w:rPr>
        <w:t xml:space="preserve"> </w:t>
      </w:r>
      <w:r w:rsidRPr="00927971">
        <w:rPr>
          <w:b/>
          <w:color w:val="0070C0"/>
        </w:rPr>
        <w:t>SINON [</w:t>
      </w:r>
      <w:r>
        <w:rPr>
          <w:b/>
          <w:color w:val="0070C0"/>
        </w:rPr>
        <w:t xml:space="preserve"> </w:t>
      </w:r>
      <w:r w:rsidRPr="00927971">
        <w:rPr>
          <w:b/>
          <w:sz w:val="28"/>
          <w:highlight w:val="magenta"/>
        </w:rPr>
        <w:t>[</w:t>
      </w:r>
      <w:r w:rsidRPr="00D3572D">
        <w:rPr>
          <w:sz w:val="28"/>
          <w:highlight w:val="magenta"/>
        </w:rPr>
        <w:t>Civilité du destinataire</w:t>
      </w:r>
      <w:r>
        <w:rPr>
          <w:b/>
          <w:sz w:val="28"/>
          <w:highlight w:val="magenta"/>
        </w:rPr>
        <w:t>] [</w:t>
      </w:r>
      <w:r w:rsidRPr="00D3572D">
        <w:rPr>
          <w:sz w:val="28"/>
          <w:highlight w:val="magenta"/>
        </w:rPr>
        <w:t>Nom du destinataire</w:t>
      </w:r>
      <w:r>
        <w:rPr>
          <w:sz w:val="28"/>
          <w:highlight w:val="magenta"/>
        </w:rPr>
        <w:t>]</w:t>
      </w:r>
      <w:r>
        <w:rPr>
          <w:sz w:val="28"/>
        </w:rPr>
        <w:t>,</w:t>
      </w:r>
      <w:r w:rsidRPr="00E41CAF">
        <w:rPr>
          <w:b/>
          <w:color w:val="0070C0"/>
        </w:rPr>
        <w:t xml:space="preserve"> ]</w:t>
      </w:r>
    </w:p>
    <w:p w14:paraId="28E531F2" w14:textId="77777777" w:rsidR="00031AF9" w:rsidRPr="00927971" w:rsidRDefault="00031AF9" w:rsidP="00031AF9">
      <w:pPr>
        <w:spacing w:after="0"/>
        <w:rPr>
          <w:b/>
          <w:sz w:val="28"/>
        </w:rPr>
      </w:pPr>
      <w:r>
        <w:rPr>
          <w:b/>
          <w:color w:val="0070C0"/>
        </w:rPr>
        <w:t>SI [PROTEC</w:t>
      </w:r>
      <w:r w:rsidRPr="00927971">
        <w:rPr>
          <w:b/>
          <w:color w:val="0070C0"/>
        </w:rPr>
        <w:t xml:space="preserve">/type de mesure] = « Habilitation familiale » </w:t>
      </w:r>
      <w:r w:rsidRPr="00927971">
        <w:rPr>
          <w:b/>
          <w:color w:val="0070C0"/>
          <w:u w:val="single"/>
        </w:rPr>
        <w:t>OU</w:t>
      </w:r>
      <w:r w:rsidRPr="00927971">
        <w:rPr>
          <w:b/>
          <w:color w:val="0070C0"/>
        </w:rPr>
        <w:t xml:space="preserve"> « Autorité parentale partagée » </w:t>
      </w:r>
      <w:r w:rsidRPr="00927971">
        <w:rPr>
          <w:b/>
          <w:color w:val="0070C0"/>
          <w:u w:val="single"/>
        </w:rPr>
        <w:t xml:space="preserve">OU </w:t>
      </w:r>
      <w:r w:rsidRPr="00927971">
        <w:rPr>
          <w:b/>
          <w:color w:val="0070C0"/>
        </w:rPr>
        <w:t xml:space="preserve">« Autorité parentale partagée et parents séparés » </w:t>
      </w:r>
      <w:r w:rsidRPr="00927971">
        <w:rPr>
          <w:b/>
          <w:color w:val="0070C0"/>
          <w:u w:val="single"/>
        </w:rPr>
        <w:t>OU</w:t>
      </w:r>
      <w:r w:rsidRPr="00927971">
        <w:rPr>
          <w:b/>
          <w:color w:val="0070C0"/>
        </w:rPr>
        <w:t xml:space="preserve"> « Délégation partielle de l'autorité parentale à l'ASE » </w:t>
      </w:r>
      <w:r w:rsidRPr="00927971">
        <w:rPr>
          <w:b/>
          <w:color w:val="0070C0"/>
          <w:u w:val="single"/>
        </w:rPr>
        <w:t>OU</w:t>
      </w:r>
      <w:r w:rsidRPr="00927971">
        <w:rPr>
          <w:b/>
          <w:color w:val="0070C0"/>
        </w:rPr>
        <w:t xml:space="preserve"> « Délégation partielle de l’autorité parentale à une tierce personne » </w:t>
      </w:r>
      <w:r w:rsidRPr="00927971">
        <w:rPr>
          <w:b/>
          <w:color w:val="0070C0"/>
          <w:u w:val="single"/>
        </w:rPr>
        <w:t>OU</w:t>
      </w:r>
      <w:r w:rsidRPr="00927971">
        <w:rPr>
          <w:b/>
          <w:color w:val="0070C0"/>
        </w:rPr>
        <w:t xml:space="preserve"> « Délégation partielle de l’autorité parentale à un établissement agréé pour le recueil des enfants » </w:t>
      </w:r>
      <w:r w:rsidRPr="00927971">
        <w:rPr>
          <w:b/>
          <w:color w:val="0070C0"/>
          <w:u w:val="single"/>
        </w:rPr>
        <w:t xml:space="preserve">OU </w:t>
      </w:r>
      <w:r w:rsidRPr="00927971">
        <w:rPr>
          <w:b/>
          <w:color w:val="0070C0"/>
        </w:rPr>
        <w:t xml:space="preserve">« Délégation totale de l'autorité parentale à l'ASE » </w:t>
      </w:r>
      <w:r w:rsidRPr="00927971">
        <w:rPr>
          <w:b/>
          <w:color w:val="0070C0"/>
          <w:u w:val="single"/>
        </w:rPr>
        <w:t>OU</w:t>
      </w:r>
      <w:r w:rsidRPr="00927971">
        <w:rPr>
          <w:b/>
          <w:color w:val="0070C0"/>
        </w:rPr>
        <w:t xml:space="preserve"> « Délégation totale de l’autorité parentale à une tierce personne » </w:t>
      </w:r>
      <w:r w:rsidRPr="00927971">
        <w:rPr>
          <w:b/>
          <w:color w:val="0070C0"/>
          <w:u w:val="single"/>
        </w:rPr>
        <w:t>OU</w:t>
      </w:r>
      <w:r w:rsidRPr="00927971">
        <w:rPr>
          <w:b/>
          <w:color w:val="0070C0"/>
        </w:rPr>
        <w:t xml:space="preserve"> « Délégation totale de l’autorité parentale à un établissement agréé pour le recueil des </w:t>
      </w:r>
      <w:r w:rsidRPr="005C1374">
        <w:rPr>
          <w:b/>
          <w:color w:val="0070C0"/>
        </w:rPr>
        <w:t>enfants » [</w:t>
      </w:r>
    </w:p>
    <w:p w14:paraId="7BB9E9F7" w14:textId="77777777" w:rsidR="00031AF9" w:rsidRDefault="00031AF9" w:rsidP="00031AF9">
      <w:pPr>
        <w:spacing w:after="0"/>
        <w:ind w:left="708"/>
        <w:rPr>
          <w:b/>
          <w:bCs/>
          <w:color w:val="0070C0"/>
        </w:rPr>
      </w:pPr>
      <w:r>
        <w:rPr>
          <w:b/>
          <w:bCs/>
          <w:color w:val="0070C0"/>
        </w:rPr>
        <w:t>SI le bénéficiaire est un mineur non émancipé dont au moins un parent existe [</w:t>
      </w:r>
    </w:p>
    <w:p w14:paraId="2F9116F4" w14:textId="2E1D14B7" w:rsidR="000825A1" w:rsidRDefault="00C63B4B" w:rsidP="00031AF9">
      <w:pPr>
        <w:rPr>
          <w:sz w:val="28"/>
          <w:szCs w:val="28"/>
        </w:rPr>
      </w:pPr>
      <w:r w:rsidRPr="00C63B4B">
        <w:rPr>
          <w:sz w:val="28"/>
          <w:szCs w:val="28"/>
          <w:lang w:eastAsia="fr-FR"/>
        </w:rPr>
        <w:t>Ce courrier vient en réponse à votre sollicitation de la MDPH pour vous accompagner dans la mise en œuvre d’un plan d’accompagnement global (PAG)</w:t>
      </w:r>
      <w:r>
        <w:rPr>
          <w:sz w:val="28"/>
          <w:szCs w:val="28"/>
          <w:lang w:eastAsia="fr-FR"/>
        </w:rPr>
        <w:t xml:space="preserve"> concernant votre enfant</w:t>
      </w:r>
      <w:r w:rsidR="00031AF9">
        <w:rPr>
          <w:sz w:val="28"/>
          <w:szCs w:val="28"/>
        </w:rPr>
        <w:t>.</w:t>
      </w:r>
    </w:p>
    <w:p w14:paraId="0AC5C854" w14:textId="6C40C76A" w:rsidR="000825A1" w:rsidRPr="000825A1" w:rsidRDefault="000825A1" w:rsidP="000825A1">
      <w:pPr>
        <w:rPr>
          <w:sz w:val="28"/>
          <w:lang w:eastAsia="fr-FR"/>
        </w:rPr>
      </w:pPr>
      <w:r w:rsidRPr="000825A1">
        <w:rPr>
          <w:sz w:val="28"/>
          <w:lang w:eastAsia="fr-FR"/>
        </w:rPr>
        <w:t xml:space="preserve">La proposition de PAG jointe a été élaborée suite à des échanges avec vous et avec les professionnels participant à </w:t>
      </w:r>
      <w:r>
        <w:rPr>
          <w:sz w:val="28"/>
          <w:lang w:eastAsia="fr-FR"/>
        </w:rPr>
        <w:t>l’</w:t>
      </w:r>
      <w:r w:rsidRPr="000825A1">
        <w:rPr>
          <w:sz w:val="28"/>
          <w:lang w:eastAsia="fr-FR"/>
        </w:rPr>
        <w:t>accompagnement</w:t>
      </w:r>
      <w:r>
        <w:rPr>
          <w:sz w:val="28"/>
          <w:lang w:eastAsia="fr-FR"/>
        </w:rPr>
        <w:t xml:space="preserve"> de votre enfant</w:t>
      </w:r>
      <w:r w:rsidRPr="000825A1">
        <w:rPr>
          <w:sz w:val="28"/>
          <w:lang w:eastAsia="fr-FR"/>
        </w:rPr>
        <w:t>.</w:t>
      </w:r>
    </w:p>
    <w:p w14:paraId="03D06ADA" w14:textId="0EBC25AE" w:rsidR="000825A1" w:rsidRPr="000825A1" w:rsidRDefault="000825A1" w:rsidP="000825A1">
      <w:pPr>
        <w:rPr>
          <w:sz w:val="28"/>
          <w:lang w:eastAsia="fr-FR"/>
        </w:rPr>
      </w:pPr>
      <w:r w:rsidRPr="000825A1">
        <w:rPr>
          <w:sz w:val="28"/>
          <w:lang w:eastAsia="fr-FR"/>
        </w:rPr>
        <w:t>Le coordonnateur désigné pour la mise en œuvre de ce plan est</w:t>
      </w:r>
      <w:r w:rsidR="004F2707">
        <w:rPr>
          <w:sz w:val="28"/>
          <w:lang w:eastAsia="fr-FR"/>
        </w:rPr>
        <w:t xml:space="preserve"> </w:t>
      </w:r>
      <w:r w:rsidR="004F2707" w:rsidRPr="004C7B05">
        <w:rPr>
          <w:sz w:val="28"/>
          <w:highlight w:val="green"/>
          <w:lang w:eastAsia="fr-FR"/>
        </w:rPr>
        <w:t>[COORD-PAG/prénom]</w:t>
      </w:r>
      <w:r w:rsidRPr="000825A1">
        <w:rPr>
          <w:sz w:val="28"/>
          <w:lang w:eastAsia="fr-FR"/>
        </w:rPr>
        <w:t xml:space="preserve"> </w:t>
      </w:r>
      <w:r w:rsidR="004C7B05" w:rsidRPr="004C7B05">
        <w:rPr>
          <w:sz w:val="28"/>
          <w:highlight w:val="green"/>
          <w:lang w:eastAsia="fr-FR"/>
        </w:rPr>
        <w:t>[COORD-PAG/Nom]</w:t>
      </w:r>
      <w:r w:rsidRPr="000825A1">
        <w:rPr>
          <w:sz w:val="28"/>
          <w:lang w:eastAsia="fr-FR"/>
        </w:rPr>
        <w:t>.</w:t>
      </w:r>
    </w:p>
    <w:p w14:paraId="6D9FE0AB" w14:textId="46CECA62" w:rsidR="000825A1" w:rsidRPr="000825A1" w:rsidRDefault="000825A1" w:rsidP="000825A1">
      <w:pPr>
        <w:rPr>
          <w:sz w:val="28"/>
          <w:lang w:eastAsia="fr-FR"/>
        </w:rPr>
      </w:pPr>
      <w:r w:rsidRPr="000825A1">
        <w:rPr>
          <w:sz w:val="28"/>
          <w:lang w:eastAsia="fr-FR"/>
        </w:rPr>
        <w:t xml:space="preserve">Vous pouvez le contacter pour toutes les questions concernant </w:t>
      </w:r>
      <w:r w:rsidR="004C7B05">
        <w:rPr>
          <w:sz w:val="28"/>
          <w:lang w:eastAsia="fr-FR"/>
        </w:rPr>
        <w:t>l’</w:t>
      </w:r>
      <w:r w:rsidRPr="000825A1">
        <w:rPr>
          <w:sz w:val="28"/>
          <w:lang w:eastAsia="fr-FR"/>
        </w:rPr>
        <w:t>accompagnement</w:t>
      </w:r>
      <w:r w:rsidR="004C7B05">
        <w:rPr>
          <w:sz w:val="28"/>
          <w:lang w:eastAsia="fr-FR"/>
        </w:rPr>
        <w:t xml:space="preserve"> de votre enfant</w:t>
      </w:r>
      <w:r w:rsidRPr="000825A1">
        <w:rPr>
          <w:sz w:val="28"/>
          <w:lang w:eastAsia="fr-FR"/>
        </w:rPr>
        <w:t>.</w:t>
      </w:r>
    </w:p>
    <w:p w14:paraId="2CB08407" w14:textId="77777777" w:rsidR="000825A1" w:rsidRDefault="000825A1" w:rsidP="00031AF9">
      <w:pPr>
        <w:rPr>
          <w:sz w:val="28"/>
          <w:szCs w:val="28"/>
        </w:rPr>
      </w:pPr>
    </w:p>
    <w:p w14:paraId="26519125" w14:textId="162B5E0A" w:rsidR="00031AF9" w:rsidRDefault="002F2A69" w:rsidP="000825A1">
      <w:pPr>
        <w:ind w:firstLine="708"/>
        <w:rPr>
          <w:sz w:val="28"/>
          <w:szCs w:val="28"/>
        </w:rPr>
      </w:pPr>
      <w:r w:rsidRPr="00927971">
        <w:rPr>
          <w:noProof/>
          <w:sz w:val="36"/>
          <w:lang w:eastAsia="fr-FR"/>
        </w:rPr>
        <w:lastRenderedPageBreak/>
        <mc:AlternateContent>
          <mc:Choice Requires="wps">
            <w:drawing>
              <wp:anchor distT="0" distB="0" distL="114300" distR="114300" simplePos="0" relativeHeight="251787413" behindDoc="0" locked="0" layoutInCell="1" allowOverlap="1" wp14:anchorId="6B465182" wp14:editId="667349FD">
                <wp:simplePos x="0" y="0"/>
                <wp:positionH relativeFrom="margin">
                  <wp:posOffset>3355145</wp:posOffset>
                </wp:positionH>
                <wp:positionV relativeFrom="topMargin">
                  <wp:posOffset>69850</wp:posOffset>
                </wp:positionV>
                <wp:extent cx="2537558" cy="720000"/>
                <wp:effectExtent l="0" t="0" r="15240" b="23495"/>
                <wp:wrapNone/>
                <wp:docPr id="277" name="Rectangle 277"/>
                <wp:cNvGraphicFramePr/>
                <a:graphic xmlns:a="http://schemas.openxmlformats.org/drawingml/2006/main">
                  <a:graphicData uri="http://schemas.microsoft.com/office/word/2010/wordprocessingShape">
                    <wps:wsp>
                      <wps:cNvSpPr/>
                      <wps:spPr>
                        <a:xfrm>
                          <a:off x="0" y="0"/>
                          <a:ext cx="2537558" cy="7200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666F76" id="Rectangle 277" o:spid="_x0000_s1026" style="position:absolute;margin-left:264.2pt;margin-top:5.5pt;width:199.8pt;height:56.7pt;z-index:251787413;visibility:visible;mso-wrap-style:square;mso-width-percent:0;mso-height-percent:0;mso-wrap-distance-left:9pt;mso-wrap-distance-top:0;mso-wrap-distance-right:9pt;mso-wrap-distance-bottom:0;mso-position-horizontal:absolute;mso-position-horizontal-relative:margin;mso-position-vertical:absolute;mso-position-vertical-relative:top-margin-area;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iK8kAIAALAFAAAOAAAAZHJzL2Uyb0RvYy54bWysVFFvGjEMfp+0/xDlfT1gMDbUo0JUnSZV&#10;LWo79TnkEi5SEmdJ4GC/fk7uOGhX7aHaSy6O7c/2d7Yvr/ZGk53wQYEt6fBiQImwHCplNyX9+XTz&#10;6SslITJbMQ1WlPQgAr2af/xw2biZGEENuhKeIIgNs8aVtI7RzYoi8FoYFi7ACYtKCd6wiKLfFJVn&#10;DaIbXYwGgy9FA75yHrgIAV+vWyWdZ3wpBY/3UgYRiS4p5hbz6fO5Tmcxv2SzjWeuVrxLg70jC8OU&#10;xaA91DWLjGy9+gvKKO4hgIwXHEwBUioucg1YzXDwqprHmjmRa0FygutpCv8Plt/tVp6oqqSj6ZQS&#10;ywz+pAekjdmNFiQ9IkWNCzO0fHQr30kBr6nevfQmfbESss+0HnpaxT4Sjo+jyefpZIKNwFE3xb82&#10;yLwXJ2/nQ/wuwJB0KanH+JlNtrsNESOi6dEkBQugVXWjtM5CahWx1J7sGP7k9WaYMkaPF1bavssR&#10;YZJnkQhoS863eNAi4Wn7ICSyl4rMCee+PSXDOBc2DltVzSrR5jg5o6D3yDlnwIQssboeuwN4WegR&#10;uy22s0+uIrd97zz4V2Ktc++RI4ONvbNRFvxbABqr6iK39keSWmoSS2uoDthbHtqhC47fKPy9tyzE&#10;FfM4ZTiPuDniPR5SQ1NS6G6U1OB/v/We7LH5UUtJg1Nb0vBry7ygRP+wOBbfhuNxGvMsjCfYbJT4&#10;c836XGO3ZgnYM0PcUY7na7KP+niVHswzLphFiooqZjnGLimP/igsY7tNcEVxsVhkMxxtx+KtfXQ8&#10;gSdWU/s+7Z+Zd12PR5yOOzhOOJu9avXWNnlaWGwjSJXn4MRrxzeuhdw43QpLe+dczlanRTv/AwAA&#10;//8DAFBLAwQUAAYACAAAACEApAtg1t8AAAAKAQAADwAAAGRycy9kb3ducmV2LnhtbEyPQUvEMBCF&#10;74L/IYzgzU23VO3WpouIIoKHdVfQ42wzaYtNUpq0W/+940lvM/Meb75Xbhfbi5nG0HmnYL1KQJCr&#10;ve5co+D98HSVgwgRncbeO1LwTQG21flZiYX2J/dG8z42gkNcKFBBG+NQSBnqliyGlR/IsWb8aDHy&#10;OjZSj3jicNvLNElupMXO8YcWB3poqf7aT1bBp8Hnw+NLeJUmnc2m200f5nZS6vJiub8DEWmJf2b4&#10;xWd0qJjp6Ceng+gVXKd5xlYW1tyJDZs05+HIhzTLQFal/F+h+gEAAP//AwBQSwECLQAUAAYACAAA&#10;ACEAtoM4kv4AAADhAQAAEwAAAAAAAAAAAAAAAAAAAAAAW0NvbnRlbnRfVHlwZXNdLnhtbFBLAQIt&#10;ABQABgAIAAAAIQA4/SH/1gAAAJQBAAALAAAAAAAAAAAAAAAAAC8BAABfcmVscy8ucmVsc1BLAQIt&#10;ABQABgAIAAAAIQCjXiK8kAIAALAFAAAOAAAAAAAAAAAAAAAAAC4CAABkcnMvZTJvRG9jLnhtbFBL&#10;AQItABQABgAIAAAAIQCkC2DW3wAAAAoBAAAPAAAAAAAAAAAAAAAAAOoEAABkcnMvZG93bnJldi54&#10;bWxQSwUGAAAAAAQABADzAAAA9gUAAAAA&#10;" fillcolor="white [3212]" strokecolor="white [3212]" strokeweight="1pt">
                <w10:wrap anchorx="margin" anchory="margin"/>
              </v:rect>
            </w:pict>
          </mc:Fallback>
        </mc:AlternateContent>
      </w:r>
      <w:r w:rsidR="00031AF9">
        <w:rPr>
          <w:b/>
          <w:bCs/>
          <w:color w:val="0070C0"/>
        </w:rPr>
        <w:t>] SINON [</w:t>
      </w:r>
    </w:p>
    <w:p w14:paraId="2EDFECA5" w14:textId="0DA88CB9" w:rsidR="00367CAB" w:rsidRDefault="00C63B4B" w:rsidP="00031AF9">
      <w:pPr>
        <w:rPr>
          <w:sz w:val="28"/>
          <w:szCs w:val="28"/>
          <w:lang w:eastAsia="fr-FR"/>
        </w:rPr>
      </w:pPr>
      <w:r w:rsidRPr="00C63B4B">
        <w:rPr>
          <w:sz w:val="28"/>
          <w:szCs w:val="28"/>
          <w:lang w:eastAsia="fr-FR"/>
        </w:rPr>
        <w:t>Ce courrier vient en réponse à votre sollicitation de la MDPH pour vous accompagner dans la mise en œuvre d’un plan d’accompagnement global (PAG)</w:t>
      </w:r>
      <w:r w:rsidR="00367CAB">
        <w:rPr>
          <w:sz w:val="28"/>
          <w:szCs w:val="28"/>
          <w:lang w:eastAsia="fr-FR"/>
        </w:rPr>
        <w:t>.</w:t>
      </w:r>
    </w:p>
    <w:p w14:paraId="5F8641EB" w14:textId="063930A1" w:rsidR="00367CAB" w:rsidRPr="000825A1" w:rsidRDefault="00367CAB" w:rsidP="00367CAB">
      <w:pPr>
        <w:rPr>
          <w:sz w:val="28"/>
          <w:lang w:eastAsia="fr-FR"/>
        </w:rPr>
      </w:pPr>
      <w:r w:rsidRPr="000825A1">
        <w:rPr>
          <w:sz w:val="28"/>
          <w:lang w:eastAsia="fr-FR"/>
        </w:rPr>
        <w:t xml:space="preserve">La proposition de PAG jointe a été élaborée suite à des échanges avec vous et avec les professionnels participant à </w:t>
      </w:r>
      <w:r>
        <w:rPr>
          <w:sz w:val="28"/>
          <w:lang w:eastAsia="fr-FR"/>
        </w:rPr>
        <w:t>l’</w:t>
      </w:r>
      <w:r w:rsidRPr="000825A1">
        <w:rPr>
          <w:sz w:val="28"/>
          <w:lang w:eastAsia="fr-FR"/>
        </w:rPr>
        <w:t>accompagnement.</w:t>
      </w:r>
    </w:p>
    <w:p w14:paraId="3C9BB541" w14:textId="004A30E1" w:rsidR="00367CAB" w:rsidRPr="000825A1" w:rsidRDefault="00367CAB" w:rsidP="00367CAB">
      <w:pPr>
        <w:rPr>
          <w:sz w:val="28"/>
          <w:lang w:eastAsia="fr-FR"/>
        </w:rPr>
      </w:pPr>
      <w:r w:rsidRPr="000825A1">
        <w:rPr>
          <w:sz w:val="28"/>
          <w:lang w:eastAsia="fr-FR"/>
        </w:rPr>
        <w:t>Le coordonnateur désigné pour la mise en œuvre de ce plan est</w:t>
      </w:r>
      <w:r>
        <w:rPr>
          <w:sz w:val="28"/>
          <w:lang w:eastAsia="fr-FR"/>
        </w:rPr>
        <w:t xml:space="preserve"> </w:t>
      </w:r>
      <w:r w:rsidRPr="004C7B05">
        <w:rPr>
          <w:sz w:val="28"/>
          <w:highlight w:val="green"/>
          <w:lang w:eastAsia="fr-FR"/>
        </w:rPr>
        <w:t>[COORD-PAG/prénom]</w:t>
      </w:r>
      <w:r w:rsidR="004F2707" w:rsidRPr="000825A1">
        <w:rPr>
          <w:sz w:val="28"/>
          <w:lang w:eastAsia="fr-FR"/>
        </w:rPr>
        <w:t xml:space="preserve"> </w:t>
      </w:r>
      <w:r w:rsidR="004F2707" w:rsidRPr="004C7B05">
        <w:rPr>
          <w:sz w:val="28"/>
          <w:highlight w:val="green"/>
          <w:lang w:eastAsia="fr-FR"/>
        </w:rPr>
        <w:t>[COORD-PAG/Nom]</w:t>
      </w:r>
      <w:r w:rsidRPr="000825A1">
        <w:rPr>
          <w:sz w:val="28"/>
          <w:lang w:eastAsia="fr-FR"/>
        </w:rPr>
        <w:t>.</w:t>
      </w:r>
    </w:p>
    <w:p w14:paraId="3C855322" w14:textId="01AC7648" w:rsidR="00367CAB" w:rsidRPr="000825A1" w:rsidRDefault="00367CAB" w:rsidP="00367CAB">
      <w:pPr>
        <w:rPr>
          <w:sz w:val="28"/>
          <w:lang w:eastAsia="fr-FR"/>
        </w:rPr>
      </w:pPr>
      <w:r w:rsidRPr="000825A1">
        <w:rPr>
          <w:sz w:val="28"/>
          <w:lang w:eastAsia="fr-FR"/>
        </w:rPr>
        <w:t xml:space="preserve">Vous pouvez le contacter pour toutes les questions concernant </w:t>
      </w:r>
      <w:r>
        <w:rPr>
          <w:sz w:val="28"/>
          <w:lang w:eastAsia="fr-FR"/>
        </w:rPr>
        <w:t>l’</w:t>
      </w:r>
      <w:r w:rsidRPr="000825A1">
        <w:rPr>
          <w:sz w:val="28"/>
          <w:lang w:eastAsia="fr-FR"/>
        </w:rPr>
        <w:t>accompagnement.</w:t>
      </w:r>
    </w:p>
    <w:p w14:paraId="223A0399" w14:textId="10D74E34" w:rsidR="00031AF9" w:rsidRDefault="00031AF9" w:rsidP="00C32C74">
      <w:pPr>
        <w:spacing w:after="0" w:line="240" w:lineRule="auto"/>
        <w:ind w:firstLine="708"/>
        <w:rPr>
          <w:b/>
          <w:color w:val="0070C0"/>
          <w:lang w:eastAsia="fr-FR"/>
        </w:rPr>
      </w:pPr>
      <w:r>
        <w:rPr>
          <w:b/>
          <w:color w:val="0070C0"/>
          <w:lang w:eastAsia="fr-FR"/>
        </w:rPr>
        <w:t>]</w:t>
      </w:r>
    </w:p>
    <w:p w14:paraId="66DA2A9E" w14:textId="5AA1DE5E" w:rsidR="000825A1" w:rsidRPr="00E41CAF" w:rsidRDefault="000825A1" w:rsidP="00C32C74">
      <w:pPr>
        <w:spacing w:after="0" w:line="240" w:lineRule="auto"/>
        <w:rPr>
          <w:sz w:val="28"/>
          <w:szCs w:val="28"/>
        </w:rPr>
      </w:pPr>
      <w:r>
        <w:rPr>
          <w:b/>
          <w:color w:val="0070C0"/>
          <w:lang w:eastAsia="fr-FR"/>
        </w:rPr>
        <w:t>]</w:t>
      </w:r>
    </w:p>
    <w:p w14:paraId="26A8BF2E" w14:textId="77777777" w:rsidR="00031AF9" w:rsidRPr="00927971" w:rsidRDefault="00031AF9" w:rsidP="00031AF9">
      <w:pPr>
        <w:spacing w:after="0"/>
        <w:rPr>
          <w:b/>
          <w:sz w:val="28"/>
        </w:rPr>
      </w:pPr>
      <w:r>
        <w:rPr>
          <w:b/>
          <w:color w:val="0070C0"/>
        </w:rPr>
        <w:t>SI [PROTEC</w:t>
      </w:r>
      <w:r w:rsidRPr="00927971">
        <w:rPr>
          <w:b/>
          <w:color w:val="0070C0"/>
        </w:rPr>
        <w:t xml:space="preserve">/type de mesure] = autres </w:t>
      </w:r>
      <w:r w:rsidRPr="005C1374">
        <w:rPr>
          <w:b/>
          <w:color w:val="0070C0"/>
        </w:rPr>
        <w:t>cas [</w:t>
      </w:r>
    </w:p>
    <w:p w14:paraId="7C06AD10" w14:textId="084DCC49" w:rsidR="004C7B05" w:rsidRDefault="000825A1" w:rsidP="00031AF9">
      <w:pPr>
        <w:rPr>
          <w:sz w:val="28"/>
          <w:szCs w:val="28"/>
        </w:rPr>
      </w:pPr>
      <w:r w:rsidRPr="000825A1">
        <w:rPr>
          <w:sz w:val="28"/>
          <w:szCs w:val="28"/>
          <w:lang w:eastAsia="fr-FR"/>
        </w:rPr>
        <w:t>Ce courrier vient en réponse à votre sollicitation de la MDPH pour vous accompagner dans la mise en œuvre d’un plan d’accompagnement global (PAG)</w:t>
      </w:r>
      <w:r w:rsidR="00031AF9" w:rsidRPr="00927971">
        <w:rPr>
          <w:sz w:val="28"/>
          <w:szCs w:val="28"/>
        </w:rPr>
        <w:t>.</w:t>
      </w:r>
    </w:p>
    <w:p w14:paraId="272A43BD" w14:textId="5B0B374D" w:rsidR="004C7B05" w:rsidRPr="000825A1" w:rsidRDefault="004C7B05" w:rsidP="004C7B05">
      <w:pPr>
        <w:rPr>
          <w:sz w:val="28"/>
          <w:lang w:eastAsia="fr-FR"/>
        </w:rPr>
      </w:pPr>
      <w:r w:rsidRPr="000825A1">
        <w:rPr>
          <w:sz w:val="28"/>
          <w:lang w:eastAsia="fr-FR"/>
        </w:rPr>
        <w:t xml:space="preserve">La proposition de PAG jointe a été élaborée suite à des échanges avec vous et avec les professionnels participant à </w:t>
      </w:r>
      <w:r>
        <w:rPr>
          <w:sz w:val="28"/>
          <w:lang w:eastAsia="fr-FR"/>
        </w:rPr>
        <w:t xml:space="preserve">votre </w:t>
      </w:r>
      <w:r w:rsidRPr="000825A1">
        <w:rPr>
          <w:sz w:val="28"/>
          <w:lang w:eastAsia="fr-FR"/>
        </w:rPr>
        <w:t>accompagnement.</w:t>
      </w:r>
    </w:p>
    <w:p w14:paraId="1B756621" w14:textId="090B7EB0" w:rsidR="004C7B05" w:rsidRPr="000825A1" w:rsidRDefault="004C7B05" w:rsidP="004C7B05">
      <w:pPr>
        <w:rPr>
          <w:sz w:val="28"/>
          <w:lang w:eastAsia="fr-FR"/>
        </w:rPr>
      </w:pPr>
      <w:r w:rsidRPr="000825A1">
        <w:rPr>
          <w:sz w:val="28"/>
          <w:lang w:eastAsia="fr-FR"/>
        </w:rPr>
        <w:t xml:space="preserve">Le coordonnateur désigné pour la mise en œuvre de ce plan est </w:t>
      </w:r>
      <w:r w:rsidRPr="004C7B05">
        <w:rPr>
          <w:sz w:val="28"/>
          <w:highlight w:val="green"/>
          <w:lang w:eastAsia="fr-FR"/>
        </w:rPr>
        <w:t>[COORD-PAG/prénom]</w:t>
      </w:r>
      <w:r w:rsidR="004F2707" w:rsidRPr="000825A1">
        <w:rPr>
          <w:sz w:val="28"/>
          <w:lang w:eastAsia="fr-FR"/>
        </w:rPr>
        <w:t xml:space="preserve"> </w:t>
      </w:r>
      <w:r w:rsidR="004F2707" w:rsidRPr="004C7B05">
        <w:rPr>
          <w:sz w:val="28"/>
          <w:highlight w:val="green"/>
          <w:lang w:eastAsia="fr-FR"/>
        </w:rPr>
        <w:t>[COORD-PAG/Nom]</w:t>
      </w:r>
      <w:r w:rsidRPr="000825A1">
        <w:rPr>
          <w:sz w:val="28"/>
          <w:lang w:eastAsia="fr-FR"/>
        </w:rPr>
        <w:t xml:space="preserve">. </w:t>
      </w:r>
    </w:p>
    <w:p w14:paraId="01DBC9DF" w14:textId="1F11FCAE" w:rsidR="004C7B05" w:rsidRPr="000825A1" w:rsidRDefault="004C7B05" w:rsidP="004C7B05">
      <w:pPr>
        <w:rPr>
          <w:sz w:val="28"/>
          <w:lang w:eastAsia="fr-FR"/>
        </w:rPr>
      </w:pPr>
      <w:r w:rsidRPr="000825A1">
        <w:rPr>
          <w:sz w:val="28"/>
          <w:lang w:eastAsia="fr-FR"/>
        </w:rPr>
        <w:t xml:space="preserve">Vous pouvez le contacter pour toutes les questions concernant </w:t>
      </w:r>
      <w:r>
        <w:rPr>
          <w:sz w:val="28"/>
          <w:lang w:eastAsia="fr-FR"/>
        </w:rPr>
        <w:t xml:space="preserve">votre </w:t>
      </w:r>
      <w:r w:rsidRPr="000825A1">
        <w:rPr>
          <w:sz w:val="28"/>
          <w:lang w:eastAsia="fr-FR"/>
        </w:rPr>
        <w:t>accompagnement.</w:t>
      </w:r>
    </w:p>
    <w:p w14:paraId="32BAFCD6" w14:textId="34B9244B" w:rsidR="00031AF9" w:rsidRDefault="00031AF9" w:rsidP="00031AF9">
      <w:pPr>
        <w:rPr>
          <w:b/>
          <w:color w:val="0070C0"/>
          <w:lang w:eastAsia="fr-FR"/>
        </w:rPr>
      </w:pPr>
      <w:r w:rsidRPr="005C1374">
        <w:rPr>
          <w:b/>
          <w:color w:val="0070C0"/>
          <w:lang w:eastAsia="fr-FR"/>
        </w:rPr>
        <w:t>]</w:t>
      </w:r>
    </w:p>
    <w:p w14:paraId="79179679" w14:textId="3CE131A9" w:rsidR="000825A1" w:rsidRPr="000825A1" w:rsidRDefault="000825A1" w:rsidP="000825A1">
      <w:pPr>
        <w:rPr>
          <w:sz w:val="28"/>
          <w:lang w:eastAsia="fr-FR"/>
        </w:rPr>
      </w:pPr>
      <w:r w:rsidRPr="000825A1">
        <w:rPr>
          <w:sz w:val="28"/>
          <w:lang w:eastAsia="fr-FR"/>
        </w:rPr>
        <w:t>Si vous êtes d’accord avec cette proposition, vous pouvez renvoyer le PAG signé à la MDPH.</w:t>
      </w:r>
    </w:p>
    <w:p w14:paraId="73B0CCB2" w14:textId="18F49D9D" w:rsidR="00031AF9" w:rsidRDefault="000825A1" w:rsidP="000825A1">
      <w:pPr>
        <w:rPr>
          <w:sz w:val="28"/>
          <w:szCs w:val="28"/>
        </w:rPr>
      </w:pPr>
      <w:r w:rsidRPr="000825A1">
        <w:rPr>
          <w:sz w:val="28"/>
          <w:lang w:eastAsia="fr-FR"/>
        </w:rPr>
        <w:t>Si vous n’êtes pas d’accord, vous pouvez contacter la MDPH pour expliquer vos attentes et chercher d’autres solutions.</w:t>
      </w:r>
    </w:p>
    <w:p w14:paraId="6C666026" w14:textId="77777777" w:rsidR="00031AF9" w:rsidRPr="00D3572D" w:rsidRDefault="00031AF9" w:rsidP="00031AF9">
      <w:pPr>
        <w:rPr>
          <w:b/>
          <w:sz w:val="28"/>
          <w:lang w:eastAsia="fr-FR"/>
        </w:rPr>
      </w:pPr>
    </w:p>
    <w:p w14:paraId="2E838858" w14:textId="58556242" w:rsidR="00031AF9" w:rsidRPr="00927971" w:rsidRDefault="00031AF9" w:rsidP="00031AF9">
      <w:pPr>
        <w:ind w:left="4248"/>
        <w:jc w:val="center"/>
        <w:rPr>
          <w:sz w:val="28"/>
          <w:szCs w:val="32"/>
        </w:rPr>
      </w:pPr>
      <w:r w:rsidRPr="00927971">
        <w:rPr>
          <w:sz w:val="28"/>
          <w:szCs w:val="32"/>
          <w:highlight w:val="yellow"/>
        </w:rPr>
        <w:t xml:space="preserve">[Prénom </w:t>
      </w:r>
      <w:r>
        <w:rPr>
          <w:sz w:val="28"/>
          <w:szCs w:val="32"/>
          <w:highlight w:val="yellow"/>
        </w:rPr>
        <w:t xml:space="preserve">directeur </w:t>
      </w:r>
      <w:proofErr w:type="gramStart"/>
      <w:r>
        <w:rPr>
          <w:sz w:val="28"/>
          <w:szCs w:val="32"/>
          <w:highlight w:val="yellow"/>
        </w:rPr>
        <w:t>MDPH</w:t>
      </w:r>
      <w:r w:rsidRPr="00927971">
        <w:rPr>
          <w:sz w:val="28"/>
          <w:szCs w:val="32"/>
          <w:highlight w:val="yellow"/>
        </w:rPr>
        <w:t>][</w:t>
      </w:r>
      <w:proofErr w:type="gramEnd"/>
      <w:r w:rsidRPr="00927971">
        <w:rPr>
          <w:sz w:val="28"/>
          <w:szCs w:val="32"/>
          <w:highlight w:val="yellow"/>
        </w:rPr>
        <w:t xml:space="preserve">Nom </w:t>
      </w:r>
      <w:r>
        <w:rPr>
          <w:sz w:val="28"/>
          <w:szCs w:val="32"/>
          <w:highlight w:val="yellow"/>
        </w:rPr>
        <w:t>directeur</w:t>
      </w:r>
      <w:r w:rsidRPr="00927971">
        <w:rPr>
          <w:sz w:val="28"/>
          <w:szCs w:val="32"/>
          <w:highlight w:val="yellow"/>
        </w:rPr>
        <w:t xml:space="preserve"> </w:t>
      </w:r>
      <w:r>
        <w:rPr>
          <w:sz w:val="28"/>
          <w:szCs w:val="32"/>
          <w:highlight w:val="yellow"/>
        </w:rPr>
        <w:t>MDPH</w:t>
      </w:r>
      <w:r w:rsidRPr="00927971">
        <w:rPr>
          <w:sz w:val="28"/>
          <w:szCs w:val="32"/>
          <w:highlight w:val="yellow"/>
        </w:rPr>
        <w:t>]</w:t>
      </w:r>
      <w:r w:rsidRPr="00927971">
        <w:rPr>
          <w:sz w:val="28"/>
          <w:szCs w:val="32"/>
        </w:rPr>
        <w:t xml:space="preserve">, </w:t>
      </w:r>
      <w:r>
        <w:rPr>
          <w:sz w:val="28"/>
          <w:szCs w:val="32"/>
        </w:rPr>
        <w:t>Directeur</w:t>
      </w:r>
      <w:r w:rsidRPr="00927971">
        <w:rPr>
          <w:sz w:val="28"/>
          <w:szCs w:val="32"/>
        </w:rPr>
        <w:t xml:space="preserve"> de la </w:t>
      </w:r>
      <w:r>
        <w:rPr>
          <w:sz w:val="28"/>
          <w:szCs w:val="32"/>
        </w:rPr>
        <w:t>MDPH</w:t>
      </w:r>
    </w:p>
    <w:p w14:paraId="0712593C" w14:textId="77777777" w:rsidR="00031AF9" w:rsidRDefault="00031AF9" w:rsidP="00031AF9">
      <w:pPr>
        <w:ind w:left="4248"/>
        <w:jc w:val="center"/>
        <w:rPr>
          <w:sz w:val="28"/>
          <w:szCs w:val="32"/>
        </w:rPr>
      </w:pPr>
      <w:r w:rsidRPr="00927971">
        <w:rPr>
          <w:sz w:val="28"/>
          <w:szCs w:val="32"/>
          <w:highlight w:val="yellow"/>
        </w:rPr>
        <w:t xml:space="preserve">[Signature </w:t>
      </w:r>
      <w:r>
        <w:rPr>
          <w:sz w:val="28"/>
          <w:szCs w:val="32"/>
          <w:highlight w:val="yellow"/>
        </w:rPr>
        <w:t>directeur</w:t>
      </w:r>
      <w:r w:rsidRPr="00927971">
        <w:rPr>
          <w:sz w:val="28"/>
          <w:szCs w:val="32"/>
          <w:highlight w:val="yellow"/>
        </w:rPr>
        <w:t xml:space="preserve"> </w:t>
      </w:r>
      <w:r>
        <w:rPr>
          <w:sz w:val="28"/>
          <w:szCs w:val="32"/>
          <w:highlight w:val="yellow"/>
        </w:rPr>
        <w:t>MDPH</w:t>
      </w:r>
      <w:r w:rsidRPr="00927971">
        <w:rPr>
          <w:sz w:val="28"/>
          <w:szCs w:val="32"/>
          <w:highlight w:val="yellow"/>
        </w:rPr>
        <w:t>]</w:t>
      </w:r>
    </w:p>
    <w:p w14:paraId="65F60E4A" w14:textId="77777777" w:rsidR="00031AF9" w:rsidRDefault="00031AF9" w:rsidP="00031AF9"/>
    <w:p w14:paraId="2B8F0F44" w14:textId="77777777" w:rsidR="00031AF9" w:rsidRDefault="00031AF9" w:rsidP="00031AF9"/>
    <w:p w14:paraId="2A496A23" w14:textId="77777777" w:rsidR="00031AF9" w:rsidRPr="00927971" w:rsidRDefault="00031AF9" w:rsidP="00031AF9"/>
    <w:p w14:paraId="5D7990A9" w14:textId="221209C0" w:rsidR="00031AF9" w:rsidRDefault="002F2A69" w:rsidP="00031AF9">
      <w:r w:rsidRPr="00927971">
        <w:rPr>
          <w:noProof/>
          <w:sz w:val="36"/>
          <w:lang w:eastAsia="fr-FR"/>
        </w:rPr>
        <w:lastRenderedPageBreak/>
        <mc:AlternateContent>
          <mc:Choice Requires="wps">
            <w:drawing>
              <wp:anchor distT="0" distB="0" distL="114300" distR="114300" simplePos="0" relativeHeight="251789461" behindDoc="0" locked="0" layoutInCell="1" allowOverlap="1" wp14:anchorId="1C6EB41E" wp14:editId="6FEA6BD0">
                <wp:simplePos x="0" y="0"/>
                <wp:positionH relativeFrom="margin">
                  <wp:posOffset>3355145</wp:posOffset>
                </wp:positionH>
                <wp:positionV relativeFrom="topMargin">
                  <wp:posOffset>66724</wp:posOffset>
                </wp:positionV>
                <wp:extent cx="2537558" cy="720000"/>
                <wp:effectExtent l="0" t="0" r="15240" b="23495"/>
                <wp:wrapNone/>
                <wp:docPr id="286" name="Rectangle 286"/>
                <wp:cNvGraphicFramePr/>
                <a:graphic xmlns:a="http://schemas.openxmlformats.org/drawingml/2006/main">
                  <a:graphicData uri="http://schemas.microsoft.com/office/word/2010/wordprocessingShape">
                    <wps:wsp>
                      <wps:cNvSpPr/>
                      <wps:spPr>
                        <a:xfrm>
                          <a:off x="0" y="0"/>
                          <a:ext cx="2537558" cy="7200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3AEE75F" id="Rectangle 286" o:spid="_x0000_s1026" style="position:absolute;margin-left:264.2pt;margin-top:5.25pt;width:199.8pt;height:56.7pt;z-index:251789461;visibility:visible;mso-wrap-style:square;mso-width-percent:0;mso-height-percent:0;mso-wrap-distance-left:9pt;mso-wrap-distance-top:0;mso-wrap-distance-right:9pt;mso-wrap-distance-bottom:0;mso-position-horizontal:absolute;mso-position-horizontal-relative:margin;mso-position-vertical:absolute;mso-position-vertical-relative:top-margin-area;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Pih0kQIAALAFAAAOAAAAZHJzL2Uyb0RvYy54bWysVMFu2zAMvQ/YPwi6r06ypO2COkWQosOA&#10;og3aDj0rshQLkERNUuJkXz9Kdpy0K3YodpFFkXwkn0leXe+MJlvhgwJb0uHZgBJhOVTKrkv68/n2&#10;yyUlITJbMQ1WlHQvAr2eff501bipGEENuhKeIIgN08aVtI7RTYsi8FoYFs7ACYtKCd6wiKJfF5Vn&#10;DaIbXYwGg/OiAV85D1yEgK83rZLOMr6UgscHKYOIRJcUc4v59PlcpbOYXbHp2jNXK96lwT6QhWHK&#10;YtAe6oZFRjZe/QVlFPcQQMYzDqYAKRUXuQasZjh4U81TzZzItSA5wfU0hf8Hy++3S09UVdLR5Tkl&#10;lhn8SY9IG7NrLUh6RIoaF6Zo+eSWvpMCXlO9O+lN+mIlZJdp3fe0il0kHB9Hk68Xkwk2AkfdBf61&#10;Qea9OHo7H+J3AYakS0k9xs9ssu1diBgRTQ8mKVgArapbpXUWUquIhfZky/Anr9bDlDF6vLLS9kOO&#10;CJM8i0RAW3K+xb0WCU/bRyGRvVRkTjj37TEZxrmwcdiqalaJNsfJCQW9R845AyZkidX12B3A60IP&#10;2G2xnX1yFbnte+fBvxJrnXuPHBls7J2NsuDfA9BYVRe5tT+Q1FKTWFpBtcfe8tAOXXD8VuHvvWMh&#10;LpnHKcN5xM0RH/CQGpqSQnejpAb/+733ZI/Nj1pKGpzakoZfG+YFJfqHxbH4NhyP05hnYTzBZqPE&#10;n2pWpxq7MQvAnhnijnI8X5N91Ier9GBecMHMU1RUMcsxdkl59AdhEdttgiuKi/k8m+FoOxbv7JPj&#10;CTyxmtr3effCvOt6POJ03MNhwtn0Tau3tsnTwnwTQao8B0deO75xLeTG6VZY2juncrY6LtrZHwAA&#10;AP//AwBQSwMEFAAGAAgAAAAhAEqBJGPfAAAACgEAAA8AAABkcnMvZG93bnJldi54bWxMj0FLxDAQ&#10;he+C/yGM4M1Nra62tekiooiwB90V9DjbJG2xmZQm7dZ/73jS47z38ea9crO4XsxmDJ0nBZerBISh&#10;2uuOGgXv+6eLDESISBp7T0bBtwmwqU5PSiy0P9KbmXexERxCoUAFbYxDIWWoW+MwrPxgiD3rR4eR&#10;z7GResQjh7tepklyIx12xB9aHMxDa+qv3eQUfFp83j++hK206Wzz7nX6sLeTUudny/0diGiW+AfD&#10;b32uDhV3OviJdBC9gnWaXTPKRrIGwUCeZjzuwEJ6lYOsSvl/QvUDAAD//wMAUEsBAi0AFAAGAAgA&#10;AAAhALaDOJL+AAAA4QEAABMAAAAAAAAAAAAAAAAAAAAAAFtDb250ZW50X1R5cGVzXS54bWxQSwEC&#10;LQAUAAYACAAAACEAOP0h/9YAAACUAQAACwAAAAAAAAAAAAAAAAAvAQAAX3JlbHMvLnJlbHNQSwEC&#10;LQAUAAYACAAAACEAXD4odJECAACwBQAADgAAAAAAAAAAAAAAAAAuAgAAZHJzL2Uyb0RvYy54bWxQ&#10;SwECLQAUAAYACAAAACEASoEkY98AAAAKAQAADwAAAAAAAAAAAAAAAADrBAAAZHJzL2Rvd25yZXYu&#10;eG1sUEsFBgAAAAAEAAQA8wAAAPcFAAAAAA==&#10;" fillcolor="white [3212]" strokecolor="white [3212]" strokeweight="1pt">
                <w10:wrap anchorx="margin" anchory="margin"/>
              </v:rect>
            </w:pict>
          </mc:Fallback>
        </mc:AlternateContent>
      </w:r>
      <w:r w:rsidR="00031AF9" w:rsidRPr="00970582">
        <w:t xml:space="preserve">Les informations personnelles recueillies par la MDPH </w:t>
      </w:r>
      <w:r w:rsidR="00031AF9" w:rsidRPr="00970582">
        <w:rPr>
          <w:highlight w:val="yellow"/>
        </w:rPr>
        <w:t>[département]</w:t>
      </w:r>
      <w:r w:rsidR="00031AF9" w:rsidRPr="00970582">
        <w:t xml:space="preserve"> lors de l’examen, du traitement et du suivi de votre demande font l’objet d’un traitement informatique. Vous pouvez demander à la MDPH de récupérer, corriger, supprimer ou réutiliser ces informations (droits prévus dans la Loi « Informatique et Libertés » du 6 janvier 1978 modifiée en 2018). Vous pouvez faire cette demande à : </w:t>
      </w:r>
      <w:r w:rsidR="00031AF9" w:rsidRPr="00970582">
        <w:rPr>
          <w:highlight w:val="yellow"/>
        </w:rPr>
        <w:t xml:space="preserve">[contact </w:t>
      </w:r>
      <w:proofErr w:type="spellStart"/>
      <w:r w:rsidR="00031AF9" w:rsidRPr="00970582">
        <w:rPr>
          <w:highlight w:val="yellow"/>
        </w:rPr>
        <w:t>DPO</w:t>
      </w:r>
      <w:proofErr w:type="spellEnd"/>
      <w:r w:rsidR="00031AF9" w:rsidRPr="00970582">
        <w:rPr>
          <w:highlight w:val="yellow"/>
        </w:rPr>
        <w:t>]</w:t>
      </w:r>
      <w:r w:rsidR="00031AF9" w:rsidRPr="00970582">
        <w:t>.</w:t>
      </w:r>
    </w:p>
    <w:p w14:paraId="1BAF9C55" w14:textId="77777777" w:rsidR="00031AF9" w:rsidRDefault="00031AF9" w:rsidP="00031AF9"/>
    <w:p w14:paraId="18F253CA" w14:textId="19C58144" w:rsidR="00C43198" w:rsidRDefault="00C43198" w:rsidP="00C43198">
      <w:r>
        <w:br w:type="page"/>
      </w:r>
    </w:p>
    <w:p w14:paraId="08922611" w14:textId="2B160466" w:rsidR="00F075C6" w:rsidRDefault="00F075C6" w:rsidP="00B00916">
      <w:pPr>
        <w:spacing w:after="0" w:line="240" w:lineRule="auto"/>
      </w:pPr>
      <w:r w:rsidRPr="00927971">
        <w:rPr>
          <w:noProof/>
          <w:sz w:val="36"/>
          <w:lang w:eastAsia="fr-FR"/>
        </w:rPr>
        <w:lastRenderedPageBreak/>
        <mc:AlternateContent>
          <mc:Choice Requires="wps">
            <w:drawing>
              <wp:anchor distT="0" distB="0" distL="114300" distR="114300" simplePos="0" relativeHeight="251647090" behindDoc="0" locked="0" layoutInCell="1" allowOverlap="1" wp14:anchorId="06B39566" wp14:editId="0F3702E7">
                <wp:simplePos x="0" y="0"/>
                <wp:positionH relativeFrom="margin">
                  <wp:posOffset>-2540</wp:posOffset>
                </wp:positionH>
                <wp:positionV relativeFrom="topMargin">
                  <wp:posOffset>140335</wp:posOffset>
                </wp:positionV>
                <wp:extent cx="5815441" cy="720000"/>
                <wp:effectExtent l="0" t="0" r="13970" b="23495"/>
                <wp:wrapNone/>
                <wp:docPr id="221" name="Rectangle 221"/>
                <wp:cNvGraphicFramePr/>
                <a:graphic xmlns:a="http://schemas.openxmlformats.org/drawingml/2006/main">
                  <a:graphicData uri="http://schemas.microsoft.com/office/word/2010/wordprocessingShape">
                    <wps:wsp>
                      <wps:cNvSpPr/>
                      <wps:spPr>
                        <a:xfrm>
                          <a:off x="0" y="0"/>
                          <a:ext cx="5815441" cy="7200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68C5076" id="Rectangle 221" o:spid="_x0000_s1026" style="position:absolute;margin-left:-.2pt;margin-top:11.05pt;width:457.9pt;height:56.7pt;z-index:251647090;visibility:visible;mso-wrap-style:square;mso-width-percent:0;mso-height-percent:0;mso-wrap-distance-left:9pt;mso-wrap-distance-top:0;mso-wrap-distance-right:9pt;mso-wrap-distance-bottom:0;mso-position-horizontal:absolute;mso-position-horizontal-relative:margin;mso-position-vertical:absolute;mso-position-vertical-relative:top-margin-area;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KlbxjwIAALAFAAAOAAAAZHJzL2Uyb0RvYy54bWysVMFu2zAMvQ/YPwi6r06CZOuCOkXQosOA&#10;oivaDj0rshQbkESNUuJkXz9Kdpy0K3YodpFFkXwkn0leXO6sYVuFoQFX8vHZiDPlJFSNW5f859PN&#10;p3POQhSuEgacKvleBX65+PjhovVzNYEaTKWQEYgL89aXvI7Rz4siyFpZEc7AK0dKDWhFJBHXRYWi&#10;JXRrislo9LloASuPIFUI9HrdKfki42utZPyhdVCRmZJTbjGfmM9VOovFhZivUfi6kX0a4h1ZWNE4&#10;CjpAXYso2Aabv6BsIxEC6HgmwRagdSNVroGqGY9eVfNYC69yLURO8ANN4f/ByrvtPbKmKvlkMubM&#10;CUs/6YFoE25tFEuPRFHrw5wsH/099lKga6p3p9GmL1XCdpnW/UCr2kUm6XF2Pp5Np4QuSfeF/too&#10;814cvT2G+E2BZelScqT4mU2xvQ2RIpLpwSQFC2Ca6qYxJgupVdSVQbYV9JNX65wxebywMu5djgST&#10;PItEQFdyvsW9UQnPuAeliT0qcpITzn17TEZIqVwcd6paVKrLcXZCweCRq8yACVlTdQN2D/Cy0AN2&#10;R09vn1xVbvvBefSvxDrnwSNHBhcHZ9s4wLcADFXVR+7sDyR11CSWVlDtqbcQuqELXt409HtvRYj3&#10;AmnKaB5pc8QfdGgDbcmhv3FWA/5+6z3ZU/OTlrOWprbk4ddGoOLMfHc0Fl/H02ka8yxMZ9RsnOGp&#10;ZnWqcRt7BdQz1JqUXb4m+2gOV41gn2nBLFNUUgknKXbJZcSDcBW7bUIrSqrlMpvRaHsRb92jlwk8&#10;sZra92n3LND3PR5pOu7gMOFi/qrVO9vk6WC5iaCbPAdHXnu+aS3kxulXWNo7p3K2Oi7axR8AAAD/&#10;/wMAUEsDBBQABgAIAAAAIQCr5Ujq3gAAAAgBAAAPAAAAZHJzL2Rvd25yZXYueG1sTI/BSsQwEIbv&#10;gu8QRvC2m7ZadWvTRUQRwYPuCnrMNpO22ExKk3br2zue9Djzf/zzTbldXC9mHEPnSUG6TkAg1d50&#10;1Ch43z+ubkCEqMno3hMq+MYA2+r0pNSF8Ud6w3kXG8ElFAqtoI1xKKQMdYtOh7UfkDizfnQ68jg2&#10;0oz6yOWul1mSXEmnO+ILrR7wvsX6azc5BZ9WP+0fnsOLtNlsN93r9GGvJ6XOz5a7WxARl/gHw68+&#10;q0PFTgc/kQmiV7C6ZFBBlqUgON6kOS8OzF3kOciqlP8fqH4AAAD//wMAUEsBAi0AFAAGAAgAAAAh&#10;ALaDOJL+AAAA4QEAABMAAAAAAAAAAAAAAAAAAAAAAFtDb250ZW50X1R5cGVzXS54bWxQSwECLQAU&#10;AAYACAAAACEAOP0h/9YAAACUAQAACwAAAAAAAAAAAAAAAAAvAQAAX3JlbHMvLnJlbHNQSwECLQAU&#10;AAYACAAAACEA6ypW8Y8CAACwBQAADgAAAAAAAAAAAAAAAAAuAgAAZHJzL2Uyb0RvYy54bWxQSwEC&#10;LQAUAAYACAAAACEAq+VI6t4AAAAIAQAADwAAAAAAAAAAAAAAAADpBAAAZHJzL2Rvd25yZXYueG1s&#10;UEsFBgAAAAAEAAQA8wAAAPQFAAAAAA==&#10;" fillcolor="white [3212]" strokecolor="white [3212]" strokeweight="1pt">
                <w10:wrap anchorx="margin" anchory="margin"/>
              </v:rect>
            </w:pict>
          </mc:Fallback>
        </mc:AlternateContent>
      </w:r>
    </w:p>
    <w:p w14:paraId="69CAFDB1" w14:textId="77777777" w:rsidR="00F075C6" w:rsidRDefault="00F075C6" w:rsidP="00B00916">
      <w:pPr>
        <w:spacing w:after="0" w:line="240" w:lineRule="auto"/>
      </w:pPr>
    </w:p>
    <w:p w14:paraId="2B734CE3" w14:textId="3B59AAA8" w:rsidR="00F075C6" w:rsidRDefault="00F075C6" w:rsidP="00B00916">
      <w:pPr>
        <w:spacing w:after="0" w:line="240" w:lineRule="auto"/>
      </w:pPr>
    </w:p>
    <w:p w14:paraId="79F4BF47" w14:textId="3D5AF53D" w:rsidR="00B65D25" w:rsidRDefault="00B65D25" w:rsidP="00B00916">
      <w:pPr>
        <w:spacing w:after="0" w:line="240" w:lineRule="auto"/>
      </w:pPr>
    </w:p>
    <w:p w14:paraId="657EF51B" w14:textId="528E05BE" w:rsidR="00B65D25" w:rsidRDefault="00B65D25" w:rsidP="00B00916">
      <w:pPr>
        <w:spacing w:after="0" w:line="240" w:lineRule="auto"/>
      </w:pPr>
    </w:p>
    <w:p w14:paraId="2D7F2A4F" w14:textId="77777777" w:rsidR="00B65D25" w:rsidRDefault="00B65D25" w:rsidP="00B00916">
      <w:pPr>
        <w:spacing w:after="0" w:line="240" w:lineRule="auto"/>
      </w:pPr>
    </w:p>
    <w:p w14:paraId="6D3CF0C1" w14:textId="55ED14BF" w:rsidR="00B00916" w:rsidRDefault="00B00916" w:rsidP="00B00916">
      <w:pPr>
        <w:spacing w:after="0" w:line="240" w:lineRule="auto"/>
      </w:pPr>
    </w:p>
    <w:p w14:paraId="0341CE50" w14:textId="0E948E42" w:rsidR="00B00916" w:rsidRDefault="00B00916" w:rsidP="00B00916">
      <w:pPr>
        <w:spacing w:after="0" w:line="240" w:lineRule="auto"/>
      </w:pPr>
    </w:p>
    <w:p w14:paraId="7422407C" w14:textId="77777777" w:rsidR="00B00916" w:rsidRDefault="00B00916" w:rsidP="00B00916">
      <w:pPr>
        <w:spacing w:after="0" w:line="240" w:lineRule="auto"/>
      </w:pPr>
    </w:p>
    <w:p w14:paraId="0159754A" w14:textId="77777777" w:rsidR="00F075C6" w:rsidRDefault="00F075C6" w:rsidP="00B00916">
      <w:pPr>
        <w:spacing w:after="0" w:line="240" w:lineRule="auto"/>
      </w:pPr>
    </w:p>
    <w:p w14:paraId="5FF53CAC" w14:textId="77777777" w:rsidR="00F075C6" w:rsidRDefault="00F075C6" w:rsidP="00B00916">
      <w:pPr>
        <w:spacing w:after="0" w:line="240" w:lineRule="auto"/>
      </w:pPr>
    </w:p>
    <w:p w14:paraId="439086B9" w14:textId="01D8DBE5" w:rsidR="00F075C6" w:rsidRDefault="00C57CF6" w:rsidP="00B65D25">
      <w:pPr>
        <w:pStyle w:val="Titre31"/>
      </w:pPr>
      <w:bookmarkStart w:id="70" w:name="_Toc72514824"/>
      <w:r>
        <w:t xml:space="preserve">La trame de </w:t>
      </w:r>
      <w:r w:rsidR="00F075C6">
        <w:t>PAG</w:t>
      </w:r>
      <w:bookmarkEnd w:id="70"/>
    </w:p>
    <w:p w14:paraId="1A8D2FD1" w14:textId="5DCA9D00" w:rsidR="00F075C6" w:rsidRDefault="00F075C6" w:rsidP="00B00916">
      <w:pPr>
        <w:spacing w:after="0" w:line="240" w:lineRule="auto"/>
      </w:pPr>
    </w:p>
    <w:p w14:paraId="40F5F8DE" w14:textId="77777777" w:rsidR="00F075C6" w:rsidRDefault="00F075C6" w:rsidP="00B00916">
      <w:pPr>
        <w:spacing w:after="0" w:line="240" w:lineRule="auto"/>
      </w:pPr>
    </w:p>
    <w:p w14:paraId="4CEB6F28" w14:textId="77777777" w:rsidR="00F075C6" w:rsidRDefault="00F075C6">
      <w:r>
        <w:br w:type="page"/>
      </w:r>
    </w:p>
    <w:p w14:paraId="7D1860E0" w14:textId="48FCF49F" w:rsidR="00F075C6" w:rsidRDefault="00F075C6" w:rsidP="00F075C6">
      <w:pPr>
        <w:rPr>
          <w:rFonts w:eastAsia="Calibri"/>
          <w:i/>
        </w:rPr>
      </w:pPr>
    </w:p>
    <w:p w14:paraId="2B496B5C" w14:textId="77777777" w:rsidR="00F075C6" w:rsidRPr="00756433" w:rsidRDefault="00F075C6" w:rsidP="00F075C6">
      <w:pPr>
        <w:pStyle w:val="Standard"/>
        <w:jc w:val="center"/>
        <w:rPr>
          <w:b/>
          <w:bCs/>
          <w:sz w:val="32"/>
          <w:szCs w:val="32"/>
          <w:u w:val="single"/>
        </w:rPr>
      </w:pPr>
      <w:r w:rsidRPr="00756433">
        <w:rPr>
          <w:b/>
          <w:bCs/>
          <w:sz w:val="32"/>
          <w:szCs w:val="32"/>
          <w:u w:val="single"/>
        </w:rPr>
        <w:t>PLAN D'ACCOMPAGNEMENT GLOBAL</w:t>
      </w:r>
    </w:p>
    <w:p w14:paraId="3AA8772C" w14:textId="7490567E" w:rsidR="00F075C6" w:rsidRPr="00B34452" w:rsidRDefault="00F075C6" w:rsidP="00F075C6">
      <w:pPr>
        <w:pStyle w:val="Standard"/>
        <w:jc w:val="center"/>
        <w:rPr>
          <w:b/>
          <w:bCs/>
          <w:sz w:val="32"/>
          <w:szCs w:val="32"/>
          <w:u w:val="single"/>
        </w:rPr>
      </w:pPr>
      <w:proofErr w:type="gramStart"/>
      <w:r w:rsidRPr="00B34452">
        <w:rPr>
          <w:b/>
          <w:bCs/>
          <w:sz w:val="32"/>
          <w:szCs w:val="32"/>
          <w:u w:val="single"/>
        </w:rPr>
        <w:t>pour</w:t>
      </w:r>
      <w:proofErr w:type="gramEnd"/>
      <w:r w:rsidRPr="00B34452">
        <w:rPr>
          <w:b/>
          <w:bCs/>
          <w:sz w:val="32"/>
          <w:szCs w:val="32"/>
          <w:u w:val="single"/>
        </w:rPr>
        <w:t xml:space="preserve"> </w:t>
      </w:r>
      <w:r w:rsidR="00C57CF6" w:rsidRPr="00B34452">
        <w:rPr>
          <w:b/>
          <w:sz w:val="32"/>
          <w:highlight w:val="green"/>
          <w:u w:val="single"/>
        </w:rPr>
        <w:t>[</w:t>
      </w:r>
      <w:proofErr w:type="spellStart"/>
      <w:r w:rsidR="00C57CF6" w:rsidRPr="00B34452">
        <w:rPr>
          <w:b/>
          <w:sz w:val="32"/>
          <w:highlight w:val="green"/>
          <w:u w:val="single"/>
        </w:rPr>
        <w:t>IDENTITE</w:t>
      </w:r>
      <w:proofErr w:type="spellEnd"/>
      <w:r w:rsidR="00C57CF6" w:rsidRPr="00B34452">
        <w:rPr>
          <w:b/>
          <w:sz w:val="32"/>
          <w:highlight w:val="green"/>
          <w:u w:val="single"/>
        </w:rPr>
        <w:t>/prénom]</w:t>
      </w:r>
      <w:r w:rsidR="00C57CF6" w:rsidRPr="00B34452">
        <w:rPr>
          <w:b/>
          <w:sz w:val="32"/>
          <w:u w:val="single"/>
        </w:rPr>
        <w:t xml:space="preserve"> </w:t>
      </w:r>
      <w:r w:rsidR="00C57CF6" w:rsidRPr="00B34452">
        <w:rPr>
          <w:b/>
          <w:sz w:val="32"/>
          <w:highlight w:val="green"/>
          <w:u w:val="single"/>
        </w:rPr>
        <w:t>[</w:t>
      </w:r>
      <w:proofErr w:type="spellStart"/>
      <w:r w:rsidR="00C57CF6" w:rsidRPr="00B34452">
        <w:rPr>
          <w:b/>
          <w:sz w:val="32"/>
          <w:highlight w:val="green"/>
          <w:u w:val="single"/>
        </w:rPr>
        <w:t>IDENTITE</w:t>
      </w:r>
      <w:proofErr w:type="spellEnd"/>
      <w:r w:rsidR="00C57CF6" w:rsidRPr="00B34452">
        <w:rPr>
          <w:b/>
          <w:sz w:val="32"/>
          <w:highlight w:val="green"/>
          <w:u w:val="single"/>
        </w:rPr>
        <w:t>/nom d’usage]</w:t>
      </w:r>
    </w:p>
    <w:p w14:paraId="6BF0A926" w14:textId="77777777" w:rsidR="00F075C6" w:rsidRDefault="00F075C6" w:rsidP="00F075C6">
      <w:pPr>
        <w:pStyle w:val="Standard"/>
        <w:jc w:val="center"/>
      </w:pPr>
    </w:p>
    <w:p w14:paraId="0A9612AA" w14:textId="77777777" w:rsidR="00F075C6" w:rsidRPr="00B25EED" w:rsidRDefault="00F075C6" w:rsidP="00F075C6">
      <w:pPr>
        <w:pStyle w:val="Standard"/>
        <w:jc w:val="center"/>
        <w:rPr>
          <w:rFonts w:asciiTheme="minorHAnsi" w:hAnsiTheme="minorHAnsi" w:cstheme="minorHAnsi"/>
        </w:rPr>
      </w:pPr>
    </w:p>
    <w:p w14:paraId="3A56C0FA" w14:textId="77777777" w:rsidR="00F075C6" w:rsidRPr="00B25EED" w:rsidRDefault="00F075C6" w:rsidP="00F075C6">
      <w:pPr>
        <w:pStyle w:val="Standard"/>
        <w:rPr>
          <w:rFonts w:asciiTheme="minorHAnsi" w:hAnsiTheme="minorHAnsi" w:cstheme="minorHAnsi"/>
        </w:rPr>
      </w:pPr>
    </w:p>
    <w:p w14:paraId="2D35F9A8" w14:textId="044B2378" w:rsidR="00F075C6" w:rsidRPr="005B4F25" w:rsidRDefault="00F075C6" w:rsidP="00696F11">
      <w:pPr>
        <w:numPr>
          <w:ilvl w:val="0"/>
          <w:numId w:val="1"/>
        </w:numPr>
        <w:ind w:left="-226" w:hanging="284"/>
        <w:contextualSpacing/>
        <w:rPr>
          <w:rFonts w:cstheme="minorHAnsi"/>
          <w:color w:val="000000" w:themeColor="text1"/>
        </w:rPr>
      </w:pPr>
      <w:r>
        <w:rPr>
          <w:rFonts w:cstheme="minorHAnsi"/>
          <w:b/>
          <w:color w:val="000000" w:themeColor="text1"/>
        </w:rPr>
        <w:t>Référent d’élaboration du PAG</w:t>
      </w:r>
      <w:r w:rsidRPr="005B4F25">
        <w:rPr>
          <w:rFonts w:cstheme="minorHAnsi"/>
          <w:b/>
          <w:color w:val="000000" w:themeColor="text1"/>
        </w:rPr>
        <w:t xml:space="preserve"> : </w:t>
      </w:r>
      <w:r w:rsidR="0078495A" w:rsidRPr="0078495A">
        <w:rPr>
          <w:rFonts w:cstheme="minorHAnsi"/>
          <w:b/>
          <w:color w:val="000000" w:themeColor="text1"/>
          <w:highlight w:val="green"/>
        </w:rPr>
        <w:t>[</w:t>
      </w:r>
      <w:proofErr w:type="spellStart"/>
      <w:r w:rsidR="0078495A" w:rsidRPr="0078495A">
        <w:rPr>
          <w:rFonts w:cstheme="minorHAnsi"/>
          <w:color w:val="000000" w:themeColor="text1"/>
          <w:highlight w:val="green"/>
        </w:rPr>
        <w:t>REF</w:t>
      </w:r>
      <w:proofErr w:type="spellEnd"/>
      <w:r w:rsidR="0078495A" w:rsidRPr="0078495A">
        <w:rPr>
          <w:rFonts w:cstheme="minorHAnsi"/>
          <w:color w:val="000000" w:themeColor="text1"/>
          <w:highlight w:val="green"/>
        </w:rPr>
        <w:t>-PAG/</w:t>
      </w:r>
      <w:r w:rsidR="0078495A">
        <w:rPr>
          <w:rFonts w:cstheme="minorHAnsi"/>
          <w:color w:val="000000" w:themeColor="text1"/>
          <w:highlight w:val="green"/>
        </w:rPr>
        <w:t>pré</w:t>
      </w:r>
      <w:r w:rsidR="0078495A" w:rsidRPr="0078495A">
        <w:rPr>
          <w:rFonts w:cstheme="minorHAnsi"/>
          <w:color w:val="000000" w:themeColor="text1"/>
          <w:highlight w:val="green"/>
        </w:rPr>
        <w:t>nom]</w:t>
      </w:r>
      <w:r w:rsidR="0078495A">
        <w:rPr>
          <w:rFonts w:cstheme="minorHAnsi"/>
          <w:color w:val="000000" w:themeColor="text1"/>
        </w:rPr>
        <w:t xml:space="preserve"> </w:t>
      </w:r>
      <w:r w:rsidR="0078495A" w:rsidRPr="0078495A">
        <w:rPr>
          <w:rFonts w:cstheme="minorHAnsi"/>
          <w:color w:val="000000" w:themeColor="text1"/>
          <w:highlight w:val="green"/>
        </w:rPr>
        <w:t>[</w:t>
      </w:r>
      <w:proofErr w:type="spellStart"/>
      <w:r w:rsidR="0078495A" w:rsidRPr="0078495A">
        <w:rPr>
          <w:rFonts w:cstheme="minorHAnsi"/>
          <w:color w:val="000000" w:themeColor="text1"/>
          <w:highlight w:val="green"/>
        </w:rPr>
        <w:t>REF</w:t>
      </w:r>
      <w:proofErr w:type="spellEnd"/>
      <w:r w:rsidR="0078495A" w:rsidRPr="0078495A">
        <w:rPr>
          <w:rFonts w:cstheme="minorHAnsi"/>
          <w:color w:val="000000" w:themeColor="text1"/>
          <w:highlight w:val="green"/>
        </w:rPr>
        <w:t>-PAG/nom]</w:t>
      </w:r>
      <w:r w:rsidRPr="005B4F25">
        <w:rPr>
          <w:rFonts w:cstheme="minorHAnsi"/>
          <w:color w:val="000000" w:themeColor="text1"/>
        </w:rPr>
        <w:t xml:space="preserve"> </w:t>
      </w:r>
    </w:p>
    <w:p w14:paraId="0AB77CC6" w14:textId="52731154" w:rsidR="00F075C6" w:rsidRDefault="00F075C6" w:rsidP="00696F11">
      <w:pPr>
        <w:numPr>
          <w:ilvl w:val="1"/>
          <w:numId w:val="1"/>
        </w:numPr>
        <w:ind w:left="57" w:hanging="284"/>
        <w:contextualSpacing/>
        <w:rPr>
          <w:rFonts w:cstheme="minorHAnsi"/>
          <w:color w:val="000000" w:themeColor="text1"/>
        </w:rPr>
      </w:pPr>
      <w:r w:rsidRPr="005B4F25">
        <w:rPr>
          <w:rFonts w:cstheme="minorHAnsi"/>
          <w:noProof/>
          <w:color w:val="000000" w:themeColor="text1"/>
          <w:lang w:eastAsia="fr-FR"/>
        </w:rPr>
        <w:drawing>
          <wp:inline distT="0" distB="0" distL="0" distR="0" wp14:anchorId="549534F2" wp14:editId="0C5F05FD">
            <wp:extent cx="177750" cy="181610"/>
            <wp:effectExtent l="0" t="0" r="0" b="8890"/>
            <wp:docPr id="220" name="Picture 236" descr="D:\Users\portega\Desktop\993747-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Users\portega\Desktop\993747-200.pn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9525" t="8647" r="9525" b="8645"/>
                    <a:stretch/>
                  </pic:blipFill>
                  <pic:spPr bwMode="auto">
                    <a:xfrm>
                      <a:off x="0" y="0"/>
                      <a:ext cx="178592" cy="182470"/>
                    </a:xfrm>
                    <a:prstGeom prst="rect">
                      <a:avLst/>
                    </a:prstGeom>
                    <a:noFill/>
                    <a:ln>
                      <a:noFill/>
                    </a:ln>
                    <a:extLst>
                      <a:ext uri="{53640926-AAD7-44D8-BBD7-CCE9431645EC}">
                        <a14:shadowObscured xmlns:a14="http://schemas.microsoft.com/office/drawing/2010/main"/>
                      </a:ext>
                    </a:extLst>
                  </pic:spPr>
                </pic:pic>
              </a:graphicData>
            </a:graphic>
          </wp:inline>
        </w:drawing>
      </w:r>
      <w:r w:rsidRPr="005B4F25">
        <w:rPr>
          <w:rFonts w:cstheme="minorHAnsi"/>
          <w:color w:val="000000" w:themeColor="text1"/>
        </w:rPr>
        <w:t xml:space="preserve"> </w:t>
      </w:r>
      <w:r w:rsidR="0078495A" w:rsidRPr="0078495A">
        <w:rPr>
          <w:rFonts w:cstheme="minorHAnsi"/>
          <w:color w:val="000000" w:themeColor="text1"/>
          <w:highlight w:val="green"/>
        </w:rPr>
        <w:t>[</w:t>
      </w:r>
      <w:proofErr w:type="spellStart"/>
      <w:r w:rsidR="0078495A" w:rsidRPr="0078495A">
        <w:rPr>
          <w:rFonts w:cstheme="minorHAnsi"/>
          <w:color w:val="000000" w:themeColor="text1"/>
          <w:highlight w:val="green"/>
        </w:rPr>
        <w:t>REF</w:t>
      </w:r>
      <w:proofErr w:type="spellEnd"/>
      <w:r w:rsidR="0078495A" w:rsidRPr="0078495A">
        <w:rPr>
          <w:rFonts w:cstheme="minorHAnsi"/>
          <w:color w:val="000000" w:themeColor="text1"/>
          <w:highlight w:val="green"/>
        </w:rPr>
        <w:t>-PAG/téléphone]</w:t>
      </w:r>
    </w:p>
    <w:p w14:paraId="4430176C" w14:textId="6B25A9E2" w:rsidR="0078495A" w:rsidRPr="005B4F25" w:rsidRDefault="00BB7558" w:rsidP="00696F11">
      <w:pPr>
        <w:numPr>
          <w:ilvl w:val="1"/>
          <w:numId w:val="1"/>
        </w:numPr>
        <w:ind w:left="57" w:hanging="284"/>
        <w:contextualSpacing/>
        <w:rPr>
          <w:rFonts w:cstheme="minorHAnsi"/>
          <w:color w:val="000000" w:themeColor="text1"/>
        </w:rPr>
      </w:pPr>
      <w:r>
        <w:pict w14:anchorId="7C69F92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0" o:spid="_x0000_i1025" type="#_x0000_t75" style="width:15.5pt;height:15.5pt;visibility:visible">
            <v:imagedata r:id="rId90" o:title="993025-200" croptop="14434f" cropbottom="14434f" cropleft="7361f" cropright="7361f"/>
          </v:shape>
        </w:pict>
      </w:r>
      <w:r w:rsidR="0078495A">
        <w:t xml:space="preserve"> </w:t>
      </w:r>
      <w:r w:rsidR="0078495A" w:rsidRPr="0078495A">
        <w:rPr>
          <w:rFonts w:cstheme="minorHAnsi"/>
          <w:color w:val="000000" w:themeColor="text1"/>
          <w:highlight w:val="green"/>
        </w:rPr>
        <w:t>[</w:t>
      </w:r>
      <w:proofErr w:type="spellStart"/>
      <w:r w:rsidR="0078495A" w:rsidRPr="0078495A">
        <w:rPr>
          <w:rFonts w:cstheme="minorHAnsi"/>
          <w:color w:val="000000" w:themeColor="text1"/>
          <w:highlight w:val="green"/>
        </w:rPr>
        <w:t>REF</w:t>
      </w:r>
      <w:proofErr w:type="spellEnd"/>
      <w:r w:rsidR="0078495A" w:rsidRPr="0078495A">
        <w:rPr>
          <w:rFonts w:cstheme="minorHAnsi"/>
          <w:color w:val="000000" w:themeColor="text1"/>
          <w:highlight w:val="green"/>
        </w:rPr>
        <w:t>-PAG/</w:t>
      </w:r>
      <w:r w:rsidR="0078495A">
        <w:rPr>
          <w:rFonts w:cstheme="minorHAnsi"/>
          <w:color w:val="000000" w:themeColor="text1"/>
          <w:highlight w:val="green"/>
        </w:rPr>
        <w:t>courriel</w:t>
      </w:r>
      <w:r w:rsidR="0078495A" w:rsidRPr="0078495A">
        <w:rPr>
          <w:rFonts w:cstheme="minorHAnsi"/>
          <w:color w:val="000000" w:themeColor="text1"/>
          <w:highlight w:val="green"/>
        </w:rPr>
        <w:t>]</w:t>
      </w:r>
    </w:p>
    <w:p w14:paraId="280668A7" w14:textId="77777777" w:rsidR="00F075C6" w:rsidRPr="00B25EED" w:rsidRDefault="00F075C6" w:rsidP="00F075C6">
      <w:pPr>
        <w:pStyle w:val="Standard"/>
        <w:rPr>
          <w:rFonts w:asciiTheme="minorHAnsi" w:hAnsiTheme="minorHAnsi" w:cstheme="minorHAnsi"/>
        </w:rPr>
      </w:pPr>
    </w:p>
    <w:tbl>
      <w:tblPr>
        <w:tblW w:w="104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94"/>
        <w:gridCol w:w="7257"/>
        <w:gridCol w:w="680"/>
      </w:tblGrid>
      <w:tr w:rsidR="00F075C6" w:rsidRPr="00B25EED" w14:paraId="55E1412F" w14:textId="77777777" w:rsidTr="00696F11">
        <w:trPr>
          <w:gridAfter w:val="1"/>
          <w:wAfter w:w="680" w:type="dxa"/>
          <w:jc w:val="center"/>
        </w:trPr>
        <w:tc>
          <w:tcPr>
            <w:tcW w:w="9751" w:type="dxa"/>
            <w:gridSpan w:val="2"/>
            <w:tcBorders>
              <w:top w:val="nil"/>
              <w:left w:val="nil"/>
              <w:bottom w:val="nil"/>
              <w:right w:val="nil"/>
            </w:tcBorders>
            <w:shd w:val="clear" w:color="auto" w:fill="auto"/>
          </w:tcPr>
          <w:p w14:paraId="18E9A164" w14:textId="6325BDA7" w:rsidR="00F075C6" w:rsidRPr="00B25EED" w:rsidRDefault="00F075C6" w:rsidP="009F5549">
            <w:pPr>
              <w:rPr>
                <w:rFonts w:cstheme="minorHAnsi"/>
                <w:b/>
                <w:sz w:val="28"/>
              </w:rPr>
            </w:pPr>
            <w:r w:rsidRPr="00B25EED">
              <w:rPr>
                <w:rFonts w:cstheme="minorHAnsi"/>
                <w:b/>
                <w:sz w:val="28"/>
              </w:rPr>
              <w:t xml:space="preserve">1. </w:t>
            </w:r>
            <w:r w:rsidR="00D57C52" w:rsidRPr="00B25EED">
              <w:rPr>
                <w:rFonts w:cstheme="minorHAnsi"/>
                <w:b/>
                <w:sz w:val="28"/>
              </w:rPr>
              <w:t>Éléments</w:t>
            </w:r>
            <w:r w:rsidRPr="00B25EED">
              <w:rPr>
                <w:rFonts w:cstheme="minorHAnsi"/>
                <w:b/>
                <w:sz w:val="28"/>
              </w:rPr>
              <w:t xml:space="preserve"> introductifs</w:t>
            </w:r>
          </w:p>
        </w:tc>
      </w:tr>
      <w:tr w:rsidR="00F075C6" w:rsidRPr="00B25EED" w14:paraId="31D5993F" w14:textId="77777777" w:rsidTr="00696F11">
        <w:trPr>
          <w:jc w:val="center"/>
        </w:trPr>
        <w:tc>
          <w:tcPr>
            <w:tcW w:w="2494" w:type="dxa"/>
            <w:tcBorders>
              <w:top w:val="single" w:sz="4" w:space="0" w:color="auto"/>
              <w:left w:val="nil"/>
              <w:bottom w:val="single" w:sz="4" w:space="0" w:color="auto"/>
              <w:right w:val="nil"/>
            </w:tcBorders>
            <w:shd w:val="clear" w:color="auto" w:fill="auto"/>
          </w:tcPr>
          <w:p w14:paraId="3D8E8955" w14:textId="77777777" w:rsidR="00F075C6" w:rsidRPr="00B25EED" w:rsidRDefault="00F075C6" w:rsidP="009F5549">
            <w:pPr>
              <w:rPr>
                <w:rFonts w:cstheme="minorHAnsi"/>
                <w:b/>
              </w:rPr>
            </w:pPr>
            <w:r w:rsidRPr="00B25EED">
              <w:rPr>
                <w:rFonts w:cstheme="minorHAnsi"/>
                <w:b/>
              </w:rPr>
              <w:t xml:space="preserve">Identité de la personne </w:t>
            </w:r>
          </w:p>
        </w:tc>
        <w:tc>
          <w:tcPr>
            <w:tcW w:w="7937" w:type="dxa"/>
            <w:gridSpan w:val="2"/>
            <w:tcBorders>
              <w:top w:val="single" w:sz="4" w:space="0" w:color="auto"/>
              <w:left w:val="nil"/>
              <w:bottom w:val="single" w:sz="4" w:space="0" w:color="auto"/>
              <w:right w:val="nil"/>
            </w:tcBorders>
            <w:shd w:val="clear" w:color="auto" w:fill="auto"/>
          </w:tcPr>
          <w:p w14:paraId="203752E1" w14:textId="0495CEEE" w:rsidR="00F075C6" w:rsidRPr="00B25EED" w:rsidRDefault="0078495A" w:rsidP="009F5549">
            <w:pPr>
              <w:rPr>
                <w:rFonts w:cstheme="minorHAnsi"/>
              </w:rPr>
            </w:pPr>
            <w:r w:rsidRPr="00927971">
              <w:rPr>
                <w:noProof/>
                <w:color w:val="000000" w:themeColor="text1"/>
                <w:highlight w:val="green"/>
                <w:lang w:eastAsia="fr-FR"/>
              </w:rPr>
              <w:t>[</w:t>
            </w:r>
            <w:r>
              <w:rPr>
                <w:noProof/>
                <w:color w:val="000000" w:themeColor="text1"/>
                <w:highlight w:val="green"/>
                <w:lang w:eastAsia="fr-FR"/>
              </w:rPr>
              <w:t>IDENTITE</w:t>
            </w:r>
            <w:r w:rsidRPr="00927971">
              <w:rPr>
                <w:noProof/>
                <w:color w:val="000000" w:themeColor="text1"/>
                <w:highlight w:val="green"/>
                <w:lang w:eastAsia="fr-FR"/>
              </w:rPr>
              <w:t>/</w:t>
            </w:r>
            <w:r>
              <w:rPr>
                <w:noProof/>
                <w:color w:val="000000" w:themeColor="text1"/>
                <w:highlight w:val="green"/>
                <w:lang w:eastAsia="fr-FR"/>
              </w:rPr>
              <w:t>prénom</w:t>
            </w:r>
            <w:r w:rsidRPr="00927971">
              <w:rPr>
                <w:noProof/>
                <w:color w:val="000000" w:themeColor="text1"/>
                <w:highlight w:val="green"/>
                <w:lang w:eastAsia="fr-FR"/>
              </w:rPr>
              <w:t>]</w:t>
            </w:r>
            <w:r>
              <w:rPr>
                <w:rFonts w:cstheme="minorHAnsi"/>
              </w:rPr>
              <w:t xml:space="preserve"> </w:t>
            </w:r>
            <w:r w:rsidRPr="00927971">
              <w:rPr>
                <w:noProof/>
                <w:color w:val="000000" w:themeColor="text1"/>
                <w:highlight w:val="green"/>
                <w:lang w:eastAsia="fr-FR"/>
              </w:rPr>
              <w:t>[</w:t>
            </w:r>
            <w:r>
              <w:rPr>
                <w:noProof/>
                <w:color w:val="000000" w:themeColor="text1"/>
                <w:highlight w:val="green"/>
                <w:lang w:eastAsia="fr-FR"/>
              </w:rPr>
              <w:t>IDENTITE</w:t>
            </w:r>
            <w:r w:rsidRPr="00927971">
              <w:rPr>
                <w:noProof/>
                <w:color w:val="000000" w:themeColor="text1"/>
                <w:highlight w:val="green"/>
                <w:lang w:eastAsia="fr-FR"/>
              </w:rPr>
              <w:t>/</w:t>
            </w:r>
            <w:r>
              <w:rPr>
                <w:noProof/>
                <w:color w:val="000000" w:themeColor="text1"/>
                <w:highlight w:val="green"/>
                <w:lang w:eastAsia="fr-FR"/>
              </w:rPr>
              <w:t>nom d’usage</w:t>
            </w:r>
            <w:r w:rsidRPr="00927971">
              <w:rPr>
                <w:noProof/>
                <w:color w:val="000000" w:themeColor="text1"/>
                <w:highlight w:val="green"/>
                <w:lang w:eastAsia="fr-FR"/>
              </w:rPr>
              <w:t>]</w:t>
            </w:r>
          </w:p>
          <w:p w14:paraId="057342C8" w14:textId="67F14FB6" w:rsidR="0078495A" w:rsidRPr="00B25EED" w:rsidRDefault="00F075C6" w:rsidP="0078495A">
            <w:pPr>
              <w:rPr>
                <w:rFonts w:cstheme="minorHAnsi"/>
              </w:rPr>
            </w:pPr>
            <w:r w:rsidRPr="00B25EED">
              <w:rPr>
                <w:rFonts w:cstheme="minorHAnsi"/>
              </w:rPr>
              <w:t>Numéro de dossier :</w:t>
            </w:r>
            <w:r w:rsidR="0078495A">
              <w:rPr>
                <w:rFonts w:cstheme="minorHAnsi"/>
              </w:rPr>
              <w:t xml:space="preserve"> </w:t>
            </w:r>
            <w:r w:rsidR="0078495A" w:rsidRPr="00927971">
              <w:rPr>
                <w:noProof/>
                <w:color w:val="000000" w:themeColor="text1"/>
                <w:highlight w:val="green"/>
                <w:lang w:eastAsia="fr-FR"/>
              </w:rPr>
              <w:t>[</w:t>
            </w:r>
            <w:r w:rsidR="0078495A">
              <w:rPr>
                <w:noProof/>
                <w:color w:val="000000" w:themeColor="text1"/>
                <w:highlight w:val="green"/>
                <w:lang w:eastAsia="fr-FR"/>
              </w:rPr>
              <w:t>INDIVIDU</w:t>
            </w:r>
            <w:r w:rsidR="0078495A" w:rsidRPr="00927971">
              <w:rPr>
                <w:noProof/>
                <w:color w:val="000000" w:themeColor="text1"/>
                <w:highlight w:val="green"/>
                <w:lang w:eastAsia="fr-FR"/>
              </w:rPr>
              <w:t>/numéro individu]</w:t>
            </w:r>
          </w:p>
        </w:tc>
      </w:tr>
      <w:tr w:rsidR="00F075C6" w:rsidRPr="00B25EED" w14:paraId="56C7EAFD" w14:textId="77777777" w:rsidTr="00696F11">
        <w:trPr>
          <w:jc w:val="center"/>
        </w:trPr>
        <w:tc>
          <w:tcPr>
            <w:tcW w:w="2494" w:type="dxa"/>
            <w:tcBorders>
              <w:top w:val="single" w:sz="4" w:space="0" w:color="auto"/>
              <w:left w:val="nil"/>
              <w:bottom w:val="single" w:sz="4" w:space="0" w:color="auto"/>
              <w:right w:val="nil"/>
            </w:tcBorders>
            <w:shd w:val="clear" w:color="auto" w:fill="auto"/>
          </w:tcPr>
          <w:p w14:paraId="6A64CE44" w14:textId="77777777" w:rsidR="00F075C6" w:rsidRPr="00B25EED" w:rsidRDefault="00F075C6" w:rsidP="009F5549">
            <w:pPr>
              <w:rPr>
                <w:rFonts w:cstheme="minorHAnsi"/>
                <w:b/>
              </w:rPr>
            </w:pPr>
            <w:r w:rsidRPr="00B25EED">
              <w:rPr>
                <w:rFonts w:cstheme="minorHAnsi"/>
                <w:b/>
              </w:rPr>
              <w:t xml:space="preserve">Date de naissance </w:t>
            </w:r>
          </w:p>
          <w:p w14:paraId="3849F260" w14:textId="77777777" w:rsidR="00F075C6" w:rsidRPr="00B25EED" w:rsidRDefault="00F075C6" w:rsidP="009F5549">
            <w:pPr>
              <w:rPr>
                <w:rFonts w:cstheme="minorHAnsi"/>
                <w:b/>
              </w:rPr>
            </w:pPr>
          </w:p>
        </w:tc>
        <w:tc>
          <w:tcPr>
            <w:tcW w:w="7937" w:type="dxa"/>
            <w:gridSpan w:val="2"/>
            <w:tcBorders>
              <w:top w:val="single" w:sz="4" w:space="0" w:color="auto"/>
              <w:left w:val="nil"/>
              <w:bottom w:val="single" w:sz="4" w:space="0" w:color="auto"/>
              <w:right w:val="nil"/>
            </w:tcBorders>
            <w:shd w:val="clear" w:color="auto" w:fill="auto"/>
          </w:tcPr>
          <w:p w14:paraId="07E42764" w14:textId="5ED058D9" w:rsidR="00F075C6" w:rsidRPr="00B25EED" w:rsidRDefault="0078495A" w:rsidP="009F5549">
            <w:pPr>
              <w:rPr>
                <w:rFonts w:cstheme="minorHAnsi"/>
              </w:rPr>
            </w:pPr>
            <w:r w:rsidRPr="00927971">
              <w:rPr>
                <w:noProof/>
                <w:color w:val="000000" w:themeColor="text1"/>
                <w:highlight w:val="green"/>
                <w:lang w:eastAsia="fr-FR"/>
              </w:rPr>
              <w:t>[</w:t>
            </w:r>
            <w:r>
              <w:rPr>
                <w:noProof/>
                <w:color w:val="000000" w:themeColor="text1"/>
                <w:highlight w:val="green"/>
                <w:lang w:eastAsia="fr-FR"/>
              </w:rPr>
              <w:t>IDENTITE</w:t>
            </w:r>
            <w:r w:rsidRPr="00927971">
              <w:rPr>
                <w:noProof/>
                <w:color w:val="000000" w:themeColor="text1"/>
                <w:highlight w:val="green"/>
                <w:lang w:eastAsia="fr-FR"/>
              </w:rPr>
              <w:t>/Date de naissance]</w:t>
            </w:r>
          </w:p>
        </w:tc>
      </w:tr>
      <w:tr w:rsidR="00F075C6" w:rsidRPr="00B25EED" w14:paraId="0AFC8A96" w14:textId="77777777" w:rsidTr="00696F11">
        <w:trPr>
          <w:jc w:val="center"/>
        </w:trPr>
        <w:tc>
          <w:tcPr>
            <w:tcW w:w="2494" w:type="dxa"/>
            <w:tcBorders>
              <w:top w:val="single" w:sz="4" w:space="0" w:color="auto"/>
              <w:left w:val="nil"/>
              <w:bottom w:val="single" w:sz="4" w:space="0" w:color="auto"/>
              <w:right w:val="nil"/>
            </w:tcBorders>
            <w:shd w:val="clear" w:color="auto" w:fill="auto"/>
            <w:vAlign w:val="center"/>
          </w:tcPr>
          <w:p w14:paraId="4E8EC693" w14:textId="77777777" w:rsidR="00F075C6" w:rsidRPr="00B25EED" w:rsidRDefault="00F075C6" w:rsidP="009F5549">
            <w:pPr>
              <w:rPr>
                <w:rFonts w:cstheme="minorHAnsi"/>
                <w:b/>
              </w:rPr>
            </w:pPr>
            <w:r w:rsidRPr="00B25EED">
              <w:rPr>
                <w:rFonts w:cstheme="minorHAnsi"/>
                <w:b/>
              </w:rPr>
              <w:t>Pour les enfants</w:t>
            </w:r>
            <w:r>
              <w:rPr>
                <w:rFonts w:cstheme="minorHAnsi"/>
                <w:b/>
              </w:rPr>
              <w:t> : a</w:t>
            </w:r>
            <w:r w:rsidRPr="00B25EED">
              <w:rPr>
                <w:rFonts w:cstheme="minorHAnsi"/>
                <w:b/>
              </w:rPr>
              <w:t>utorité parentale</w:t>
            </w:r>
          </w:p>
        </w:tc>
        <w:tc>
          <w:tcPr>
            <w:tcW w:w="7937" w:type="dxa"/>
            <w:gridSpan w:val="2"/>
            <w:tcBorders>
              <w:top w:val="single" w:sz="4" w:space="0" w:color="auto"/>
              <w:left w:val="nil"/>
              <w:bottom w:val="single" w:sz="4" w:space="0" w:color="auto"/>
              <w:right w:val="nil"/>
            </w:tcBorders>
            <w:shd w:val="clear" w:color="auto" w:fill="auto"/>
          </w:tcPr>
          <w:p w14:paraId="5664C700" w14:textId="46452F13" w:rsidR="00F075C6" w:rsidRDefault="00C57CF6" w:rsidP="009F5549">
            <w:pPr>
              <w:rPr>
                <w:rFonts w:cstheme="minorHAnsi"/>
              </w:rPr>
            </w:pPr>
            <w:r w:rsidRPr="00C57CF6">
              <w:rPr>
                <w:rFonts w:cstheme="minorHAnsi"/>
              </w:rPr>
              <w:t>Parent</w:t>
            </w:r>
            <w:r>
              <w:rPr>
                <w:rFonts w:cstheme="minorHAnsi"/>
              </w:rPr>
              <w:t xml:space="preserve"> 1 : </w:t>
            </w:r>
            <w:r w:rsidRPr="00D57C52">
              <w:rPr>
                <w:rFonts w:cstheme="minorHAnsi"/>
                <w:highlight w:val="green"/>
              </w:rPr>
              <w:t>[PARENT 1/p</w:t>
            </w:r>
            <w:r w:rsidR="00F075C6" w:rsidRPr="00D57C52">
              <w:rPr>
                <w:rFonts w:cstheme="minorHAnsi"/>
                <w:highlight w:val="green"/>
              </w:rPr>
              <w:t>rénom</w:t>
            </w:r>
            <w:r w:rsidRPr="00D57C52">
              <w:rPr>
                <w:rFonts w:cstheme="minorHAnsi"/>
                <w:highlight w:val="green"/>
              </w:rPr>
              <w:t>]</w:t>
            </w:r>
            <w:r>
              <w:rPr>
                <w:rFonts w:cstheme="minorHAnsi"/>
              </w:rPr>
              <w:t xml:space="preserve"> </w:t>
            </w:r>
            <w:r w:rsidRPr="00D57C52">
              <w:rPr>
                <w:rFonts w:cstheme="minorHAnsi"/>
                <w:highlight w:val="green"/>
              </w:rPr>
              <w:t>[PARENT 1/nom]</w:t>
            </w:r>
          </w:p>
          <w:p w14:paraId="73331D6B" w14:textId="26DC6B19" w:rsidR="00F075C6" w:rsidRPr="00B25EED" w:rsidRDefault="00F075C6" w:rsidP="009F5549">
            <w:pPr>
              <w:rPr>
                <w:rFonts w:cstheme="minorHAnsi"/>
              </w:rPr>
            </w:pPr>
            <w:r>
              <w:rPr>
                <w:rFonts w:cstheme="minorHAnsi"/>
              </w:rPr>
              <w:t xml:space="preserve">Parent 2 : </w:t>
            </w:r>
            <w:r w:rsidR="00D57C52" w:rsidRPr="00D57C52">
              <w:rPr>
                <w:rFonts w:cstheme="minorHAnsi"/>
                <w:highlight w:val="green"/>
              </w:rPr>
              <w:t xml:space="preserve">[PARENT </w:t>
            </w:r>
            <w:r w:rsidR="00D57C52">
              <w:rPr>
                <w:rFonts w:cstheme="minorHAnsi"/>
                <w:highlight w:val="green"/>
              </w:rPr>
              <w:t>2</w:t>
            </w:r>
            <w:r w:rsidR="00D57C52" w:rsidRPr="00D57C52">
              <w:rPr>
                <w:rFonts w:cstheme="minorHAnsi"/>
                <w:highlight w:val="green"/>
              </w:rPr>
              <w:t>/prénom]</w:t>
            </w:r>
            <w:r w:rsidR="00D57C52">
              <w:rPr>
                <w:rFonts w:cstheme="minorHAnsi"/>
              </w:rPr>
              <w:t xml:space="preserve"> </w:t>
            </w:r>
            <w:r w:rsidR="00D57C52" w:rsidRPr="00D57C52">
              <w:rPr>
                <w:rFonts w:cstheme="minorHAnsi"/>
                <w:highlight w:val="green"/>
              </w:rPr>
              <w:t xml:space="preserve">[PARENT </w:t>
            </w:r>
            <w:r w:rsidR="00D57C52">
              <w:rPr>
                <w:rFonts w:cstheme="minorHAnsi"/>
                <w:highlight w:val="green"/>
              </w:rPr>
              <w:t>2</w:t>
            </w:r>
            <w:r w:rsidR="00D57C52" w:rsidRPr="00D57C52">
              <w:rPr>
                <w:rFonts w:cstheme="minorHAnsi"/>
                <w:highlight w:val="green"/>
              </w:rPr>
              <w:t>/nom]</w:t>
            </w:r>
          </w:p>
        </w:tc>
      </w:tr>
      <w:tr w:rsidR="00F075C6" w:rsidRPr="00B25EED" w14:paraId="3156EF90" w14:textId="77777777" w:rsidTr="00696F11">
        <w:trPr>
          <w:jc w:val="center"/>
        </w:trPr>
        <w:tc>
          <w:tcPr>
            <w:tcW w:w="2494" w:type="dxa"/>
            <w:tcBorders>
              <w:top w:val="single" w:sz="4" w:space="0" w:color="auto"/>
              <w:left w:val="nil"/>
              <w:bottom w:val="single" w:sz="4" w:space="0" w:color="auto"/>
              <w:right w:val="nil"/>
            </w:tcBorders>
            <w:shd w:val="clear" w:color="auto" w:fill="auto"/>
          </w:tcPr>
          <w:p w14:paraId="155D4196" w14:textId="77777777" w:rsidR="00F075C6" w:rsidRPr="00B25EED" w:rsidRDefault="00F075C6" w:rsidP="009F5549">
            <w:pPr>
              <w:rPr>
                <w:rFonts w:cstheme="minorHAnsi"/>
                <w:b/>
              </w:rPr>
            </w:pPr>
            <w:r>
              <w:rPr>
                <w:rFonts w:cstheme="minorHAnsi"/>
                <w:b/>
              </w:rPr>
              <w:t xml:space="preserve">En cas de mesure de protection </w:t>
            </w:r>
            <w:r w:rsidRPr="00B25EED">
              <w:rPr>
                <w:rFonts w:cstheme="minorHAnsi"/>
                <w:b/>
              </w:rPr>
              <w:t xml:space="preserve"> </w:t>
            </w:r>
          </w:p>
          <w:p w14:paraId="35A9C799" w14:textId="77777777" w:rsidR="00F075C6" w:rsidRPr="00B25EED" w:rsidRDefault="00F075C6" w:rsidP="009F5549">
            <w:pPr>
              <w:rPr>
                <w:rFonts w:cstheme="minorHAnsi"/>
                <w:b/>
              </w:rPr>
            </w:pPr>
          </w:p>
        </w:tc>
        <w:tc>
          <w:tcPr>
            <w:tcW w:w="7937" w:type="dxa"/>
            <w:gridSpan w:val="2"/>
            <w:tcBorders>
              <w:top w:val="single" w:sz="4" w:space="0" w:color="auto"/>
              <w:left w:val="nil"/>
              <w:bottom w:val="single" w:sz="4" w:space="0" w:color="auto"/>
              <w:right w:val="nil"/>
            </w:tcBorders>
            <w:shd w:val="clear" w:color="auto" w:fill="auto"/>
          </w:tcPr>
          <w:p w14:paraId="4D5B0396" w14:textId="03C0E99E" w:rsidR="00F075C6" w:rsidRDefault="00F075C6" w:rsidP="009F5549">
            <w:pPr>
              <w:rPr>
                <w:rFonts w:cstheme="minorHAnsi"/>
              </w:rPr>
            </w:pPr>
            <w:r w:rsidRPr="00B25EED">
              <w:rPr>
                <w:rFonts w:cstheme="minorHAnsi"/>
              </w:rPr>
              <w:t xml:space="preserve">Représentant légal : </w:t>
            </w:r>
            <w:r w:rsidR="00D57C52" w:rsidRPr="00D57C52">
              <w:rPr>
                <w:rFonts w:cstheme="minorHAnsi"/>
                <w:highlight w:val="green"/>
              </w:rPr>
              <w:t>[</w:t>
            </w:r>
            <w:r w:rsidR="00D57C52">
              <w:rPr>
                <w:rFonts w:cstheme="minorHAnsi"/>
                <w:highlight w:val="green"/>
              </w:rPr>
              <w:t>PROTEC</w:t>
            </w:r>
            <w:r w:rsidR="00D57C52" w:rsidRPr="00D57C52">
              <w:rPr>
                <w:rFonts w:cstheme="minorHAnsi"/>
                <w:highlight w:val="green"/>
              </w:rPr>
              <w:t>/prénom</w:t>
            </w:r>
            <w:r w:rsidR="00D57C52">
              <w:rPr>
                <w:rFonts w:cstheme="minorHAnsi"/>
                <w:highlight w:val="green"/>
              </w:rPr>
              <w:t xml:space="preserve"> de la personne</w:t>
            </w:r>
            <w:r w:rsidR="00D57C52" w:rsidRPr="00D57C52">
              <w:rPr>
                <w:rFonts w:cstheme="minorHAnsi"/>
                <w:highlight w:val="green"/>
              </w:rPr>
              <w:t>]</w:t>
            </w:r>
            <w:r w:rsidR="00D57C52">
              <w:rPr>
                <w:rFonts w:cstheme="minorHAnsi"/>
              </w:rPr>
              <w:t xml:space="preserve"> </w:t>
            </w:r>
            <w:r w:rsidR="00D57C52" w:rsidRPr="00D57C52">
              <w:rPr>
                <w:rFonts w:cstheme="minorHAnsi"/>
                <w:highlight w:val="green"/>
              </w:rPr>
              <w:t>[</w:t>
            </w:r>
            <w:r w:rsidR="00D57C52">
              <w:rPr>
                <w:rFonts w:cstheme="minorHAnsi"/>
                <w:highlight w:val="green"/>
              </w:rPr>
              <w:t>PROTEC</w:t>
            </w:r>
            <w:r w:rsidR="00D57C52" w:rsidRPr="00D57C52">
              <w:rPr>
                <w:rFonts w:cstheme="minorHAnsi"/>
                <w:highlight w:val="green"/>
              </w:rPr>
              <w:t>/nom</w:t>
            </w:r>
            <w:r w:rsidR="00D57C52">
              <w:rPr>
                <w:rFonts w:cstheme="minorHAnsi"/>
                <w:highlight w:val="green"/>
              </w:rPr>
              <w:t xml:space="preserve"> de la personne</w:t>
            </w:r>
            <w:r w:rsidR="00D57C52" w:rsidRPr="00D57C52">
              <w:rPr>
                <w:rFonts w:cstheme="minorHAnsi"/>
                <w:highlight w:val="green"/>
              </w:rPr>
              <w:t>]</w:t>
            </w:r>
          </w:p>
          <w:p w14:paraId="37A56483" w14:textId="750FE72E" w:rsidR="00F075C6" w:rsidRDefault="00F075C6" w:rsidP="009F5549">
            <w:pPr>
              <w:rPr>
                <w:rFonts w:cstheme="minorHAnsi"/>
              </w:rPr>
            </w:pPr>
            <w:r>
              <w:rPr>
                <w:rFonts w:cstheme="minorHAnsi"/>
              </w:rPr>
              <w:t xml:space="preserve">Mesure : </w:t>
            </w:r>
            <w:r w:rsidR="00D57C52" w:rsidRPr="00D57C52">
              <w:rPr>
                <w:rFonts w:cstheme="minorHAnsi"/>
                <w:highlight w:val="green"/>
              </w:rPr>
              <w:t>[</w:t>
            </w:r>
            <w:r w:rsidR="00D57C52">
              <w:rPr>
                <w:rFonts w:cstheme="minorHAnsi"/>
                <w:highlight w:val="green"/>
              </w:rPr>
              <w:t>PROTEC</w:t>
            </w:r>
            <w:r w:rsidR="00D57C52" w:rsidRPr="00D57C52">
              <w:rPr>
                <w:rFonts w:cstheme="minorHAnsi"/>
                <w:highlight w:val="green"/>
              </w:rPr>
              <w:t>/type de mesure]</w:t>
            </w:r>
          </w:p>
          <w:p w14:paraId="5F0DD951" w14:textId="4C77FDFF" w:rsidR="00F075C6" w:rsidRPr="00B25EED" w:rsidRDefault="00F075C6" w:rsidP="009F5549">
            <w:pPr>
              <w:rPr>
                <w:rFonts w:cstheme="minorHAnsi"/>
              </w:rPr>
            </w:pPr>
            <w:r>
              <w:rPr>
                <w:rFonts w:cstheme="minorHAnsi"/>
              </w:rPr>
              <w:t xml:space="preserve">Organisme : </w:t>
            </w:r>
            <w:r w:rsidR="00D57C52" w:rsidRPr="00D57C52">
              <w:rPr>
                <w:rFonts w:cstheme="minorHAnsi"/>
                <w:highlight w:val="green"/>
              </w:rPr>
              <w:t>[</w:t>
            </w:r>
            <w:r w:rsidR="00D57C52">
              <w:rPr>
                <w:rFonts w:cstheme="minorHAnsi"/>
                <w:highlight w:val="green"/>
              </w:rPr>
              <w:t>PROTEC</w:t>
            </w:r>
            <w:r w:rsidR="00D57C52" w:rsidRPr="00D57C52">
              <w:rPr>
                <w:rFonts w:cstheme="minorHAnsi"/>
                <w:highlight w:val="green"/>
              </w:rPr>
              <w:t>/</w:t>
            </w:r>
            <w:r w:rsidR="00D57C52">
              <w:rPr>
                <w:rFonts w:cstheme="minorHAnsi"/>
                <w:highlight w:val="green"/>
              </w:rPr>
              <w:t>nom organisme</w:t>
            </w:r>
            <w:r w:rsidR="00D57C52" w:rsidRPr="00D57C52">
              <w:rPr>
                <w:rFonts w:cstheme="minorHAnsi"/>
                <w:highlight w:val="green"/>
              </w:rPr>
              <w:t>]</w:t>
            </w:r>
          </w:p>
        </w:tc>
      </w:tr>
    </w:tbl>
    <w:p w14:paraId="6F3139CE" w14:textId="77777777" w:rsidR="00F075C6" w:rsidRPr="00B25EED" w:rsidRDefault="00F075C6" w:rsidP="00F075C6">
      <w:pPr>
        <w:pStyle w:val="Standard"/>
        <w:rPr>
          <w:rFonts w:asciiTheme="minorHAnsi" w:hAnsiTheme="minorHAnsi" w:cstheme="minorHAnsi"/>
          <w:b/>
          <w:bCs/>
          <w:color w:val="000000"/>
          <w:u w:val="single"/>
        </w:rPr>
      </w:pPr>
    </w:p>
    <w:p w14:paraId="4E839383" w14:textId="77777777" w:rsidR="00F075C6" w:rsidRPr="00B25EED" w:rsidRDefault="00F075C6" w:rsidP="00F075C6">
      <w:pPr>
        <w:pStyle w:val="Standard"/>
        <w:rPr>
          <w:rFonts w:asciiTheme="minorHAnsi" w:hAnsiTheme="minorHAnsi" w:cstheme="minorHAnsi"/>
          <w:b/>
          <w:bCs/>
          <w:color w:val="000000"/>
          <w:u w:val="single"/>
        </w:rPr>
      </w:pPr>
    </w:p>
    <w:p w14:paraId="28BEF636" w14:textId="77777777" w:rsidR="00F075C6" w:rsidRPr="00B25EED" w:rsidRDefault="00F075C6" w:rsidP="00F075C6">
      <w:pPr>
        <w:pStyle w:val="Standard"/>
        <w:rPr>
          <w:rFonts w:asciiTheme="minorHAnsi" w:hAnsiTheme="minorHAnsi" w:cstheme="minorHAnsi"/>
          <w:b/>
          <w:bCs/>
          <w:color w:val="000000"/>
          <w:u w:val="single"/>
        </w:rPr>
      </w:pPr>
    </w:p>
    <w:tbl>
      <w:tblPr>
        <w:tblW w:w="104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94"/>
        <w:gridCol w:w="7257"/>
        <w:gridCol w:w="680"/>
      </w:tblGrid>
      <w:tr w:rsidR="00F075C6" w:rsidRPr="00B25EED" w14:paraId="0F8EBE61" w14:textId="77777777" w:rsidTr="00696F11">
        <w:trPr>
          <w:gridAfter w:val="1"/>
          <w:wAfter w:w="680" w:type="dxa"/>
          <w:jc w:val="center"/>
        </w:trPr>
        <w:tc>
          <w:tcPr>
            <w:tcW w:w="9751" w:type="dxa"/>
            <w:gridSpan w:val="2"/>
            <w:tcBorders>
              <w:top w:val="nil"/>
              <w:left w:val="nil"/>
              <w:bottom w:val="nil"/>
              <w:right w:val="nil"/>
            </w:tcBorders>
            <w:shd w:val="clear" w:color="auto" w:fill="auto"/>
          </w:tcPr>
          <w:p w14:paraId="40F8457E" w14:textId="77777777" w:rsidR="00F075C6" w:rsidRPr="00B25EED" w:rsidRDefault="00F075C6" w:rsidP="009F5549">
            <w:pPr>
              <w:rPr>
                <w:rFonts w:cstheme="minorHAnsi"/>
                <w:b/>
                <w:sz w:val="28"/>
              </w:rPr>
            </w:pPr>
            <w:r w:rsidRPr="00B25EED">
              <w:rPr>
                <w:rFonts w:cstheme="minorHAnsi"/>
                <w:b/>
                <w:sz w:val="28"/>
              </w:rPr>
              <w:t xml:space="preserve">2. </w:t>
            </w:r>
            <w:r w:rsidRPr="00B25EED">
              <w:rPr>
                <w:rFonts w:cstheme="minorHAnsi"/>
                <w:b/>
                <w:bCs/>
                <w:sz w:val="28"/>
              </w:rPr>
              <w:t>Description de la situation et contexte de mise en place du PAG</w:t>
            </w:r>
          </w:p>
        </w:tc>
      </w:tr>
      <w:tr w:rsidR="00E01D8B" w:rsidRPr="00B25EED" w14:paraId="4A7B4682" w14:textId="77777777" w:rsidTr="00696F11">
        <w:trPr>
          <w:jc w:val="center"/>
        </w:trPr>
        <w:tc>
          <w:tcPr>
            <w:tcW w:w="2494" w:type="dxa"/>
            <w:tcBorders>
              <w:top w:val="single" w:sz="4" w:space="0" w:color="auto"/>
              <w:left w:val="nil"/>
              <w:bottom w:val="single" w:sz="4" w:space="0" w:color="auto"/>
              <w:right w:val="nil"/>
            </w:tcBorders>
            <w:shd w:val="clear" w:color="auto" w:fill="auto"/>
          </w:tcPr>
          <w:p w14:paraId="722A4D47" w14:textId="77777777" w:rsidR="00F075C6" w:rsidRPr="00B25EED" w:rsidRDefault="00F075C6" w:rsidP="009F5549">
            <w:pPr>
              <w:rPr>
                <w:rFonts w:cstheme="minorHAnsi"/>
                <w:b/>
              </w:rPr>
            </w:pPr>
            <w:r w:rsidRPr="00B25EED">
              <w:rPr>
                <w:rFonts w:cstheme="minorHAnsi"/>
                <w:b/>
              </w:rPr>
              <w:t xml:space="preserve">Rappel des droits en cours </w:t>
            </w:r>
          </w:p>
          <w:p w14:paraId="5BE385EA" w14:textId="77777777" w:rsidR="00F075C6" w:rsidRPr="00B25EED" w:rsidRDefault="00F075C6" w:rsidP="009F5549">
            <w:pPr>
              <w:rPr>
                <w:rFonts w:cstheme="minorHAnsi"/>
                <w:b/>
              </w:rPr>
            </w:pPr>
          </w:p>
        </w:tc>
        <w:tc>
          <w:tcPr>
            <w:tcW w:w="7937" w:type="dxa"/>
            <w:gridSpan w:val="2"/>
            <w:tcBorders>
              <w:top w:val="single" w:sz="4" w:space="0" w:color="auto"/>
              <w:left w:val="nil"/>
              <w:bottom w:val="single" w:sz="4" w:space="0" w:color="auto"/>
              <w:right w:val="nil"/>
            </w:tcBorders>
            <w:shd w:val="clear" w:color="auto" w:fill="auto"/>
          </w:tcPr>
          <w:p w14:paraId="48035931" w14:textId="1CED406F" w:rsidR="007048D4" w:rsidRPr="00B25EED" w:rsidRDefault="004B3D04" w:rsidP="009F5549">
            <w:pPr>
              <w:rPr>
                <w:rFonts w:cstheme="minorHAnsi"/>
              </w:rPr>
            </w:pPr>
            <w:r w:rsidRPr="005A3E29">
              <w:rPr>
                <w:rFonts w:cstheme="minorHAnsi"/>
                <w:highlight w:val="green"/>
              </w:rPr>
              <w:t>[DROIT</w:t>
            </w:r>
            <w:r w:rsidR="00CF6F8B">
              <w:rPr>
                <w:rFonts w:cstheme="minorHAnsi"/>
                <w:highlight w:val="green"/>
              </w:rPr>
              <w:t xml:space="preserve"> </w:t>
            </w:r>
            <w:r w:rsidR="00CF6F8B" w:rsidRPr="00CF6F8B">
              <w:rPr>
                <w:rFonts w:cstheme="minorHAnsi"/>
                <w:sz w:val="20"/>
                <w:szCs w:val="20"/>
                <w:highlight w:val="green"/>
              </w:rPr>
              <w:t>en cours</w:t>
            </w:r>
            <w:r w:rsidRPr="005A3E29">
              <w:rPr>
                <w:rFonts w:cstheme="minorHAnsi"/>
                <w:highlight w:val="green"/>
              </w:rPr>
              <w:t xml:space="preserve"> 1</w:t>
            </w:r>
            <w:r w:rsidR="007048D4" w:rsidRPr="005A3E29">
              <w:rPr>
                <w:rFonts w:cstheme="minorHAnsi"/>
                <w:highlight w:val="green"/>
              </w:rPr>
              <w:t>/type de droit et prestation</w:t>
            </w:r>
            <w:r w:rsidRPr="005A3E29">
              <w:rPr>
                <w:rFonts w:cstheme="minorHAnsi"/>
                <w:highlight w:val="green"/>
              </w:rPr>
              <w:t>]</w:t>
            </w:r>
            <w:r w:rsidR="005A3E29">
              <w:rPr>
                <w:rFonts w:cstheme="minorHAnsi"/>
              </w:rPr>
              <w:t xml:space="preserve"> </w:t>
            </w:r>
            <w:r w:rsidR="007048D4">
              <w:rPr>
                <w:rFonts w:cstheme="minorHAnsi"/>
              </w:rPr>
              <w:br/>
              <w:t xml:space="preserve">du </w:t>
            </w:r>
            <w:r w:rsidR="007048D4" w:rsidRPr="005A3E29">
              <w:rPr>
                <w:rFonts w:cstheme="minorHAnsi"/>
                <w:highlight w:val="green"/>
              </w:rPr>
              <w:t>[DROIT</w:t>
            </w:r>
            <w:r w:rsidR="00CF6F8B" w:rsidRPr="00CF6F8B">
              <w:rPr>
                <w:rFonts w:cstheme="minorHAnsi"/>
                <w:sz w:val="20"/>
                <w:szCs w:val="20"/>
                <w:highlight w:val="green"/>
              </w:rPr>
              <w:t xml:space="preserve"> en cours</w:t>
            </w:r>
            <w:r w:rsidR="00CF6F8B">
              <w:rPr>
                <w:rFonts w:cstheme="minorHAnsi"/>
                <w:highlight w:val="green"/>
              </w:rPr>
              <w:t xml:space="preserve"> </w:t>
            </w:r>
            <w:r w:rsidR="005A3E29">
              <w:rPr>
                <w:rFonts w:cstheme="minorHAnsi"/>
                <w:highlight w:val="green"/>
              </w:rPr>
              <w:t>1</w:t>
            </w:r>
            <w:r w:rsidR="007048D4" w:rsidRPr="005A3E29">
              <w:rPr>
                <w:rFonts w:cstheme="minorHAnsi"/>
                <w:highlight w:val="green"/>
              </w:rPr>
              <w:t>/date d’ouverture du droit]</w:t>
            </w:r>
            <w:r w:rsidR="007048D4">
              <w:rPr>
                <w:rFonts w:cstheme="minorHAnsi"/>
              </w:rPr>
              <w:t xml:space="preserve"> au </w:t>
            </w:r>
            <w:r w:rsidR="007048D4" w:rsidRPr="005A3E29">
              <w:rPr>
                <w:rFonts w:cstheme="minorHAnsi"/>
                <w:highlight w:val="green"/>
              </w:rPr>
              <w:t>[DROIT</w:t>
            </w:r>
            <w:r w:rsidR="00CF6F8B" w:rsidRPr="00CF6F8B">
              <w:rPr>
                <w:rFonts w:cstheme="minorHAnsi"/>
                <w:sz w:val="20"/>
                <w:szCs w:val="20"/>
                <w:highlight w:val="green"/>
              </w:rPr>
              <w:t xml:space="preserve"> en cours</w:t>
            </w:r>
            <w:r w:rsidR="00CF6F8B" w:rsidRPr="005A3E29">
              <w:rPr>
                <w:rFonts w:cstheme="minorHAnsi"/>
                <w:highlight w:val="green"/>
              </w:rPr>
              <w:t xml:space="preserve"> </w:t>
            </w:r>
            <w:r w:rsidR="007048D4" w:rsidRPr="005A3E29">
              <w:rPr>
                <w:rFonts w:cstheme="minorHAnsi"/>
                <w:highlight w:val="green"/>
              </w:rPr>
              <w:t>/date d’échéance du droit]</w:t>
            </w:r>
            <w:r w:rsidR="005A3E29">
              <w:rPr>
                <w:rFonts w:cstheme="minorHAnsi"/>
              </w:rPr>
              <w:br/>
            </w:r>
            <w:r w:rsidR="005A3E29" w:rsidRPr="005A3E29">
              <w:rPr>
                <w:rFonts w:cstheme="minorHAnsi"/>
                <w:b/>
                <w:bCs/>
                <w:color w:val="0070C0"/>
              </w:rPr>
              <w:t>Si la MDPH souhaite préciser les détails du droit [</w:t>
            </w:r>
            <w:r w:rsidR="005A3E29" w:rsidRPr="00B34452">
              <w:rPr>
                <w:rFonts w:cstheme="minorHAnsi"/>
                <w:highlight w:val="red"/>
              </w:rPr>
              <w:t>[Détails du droit]</w:t>
            </w:r>
            <w:r w:rsidR="005A3E29" w:rsidRPr="005A3E29">
              <w:rPr>
                <w:rFonts w:cstheme="minorHAnsi"/>
                <w:b/>
                <w:bCs/>
                <w:color w:val="0070C0"/>
              </w:rPr>
              <w:t>]</w:t>
            </w:r>
          </w:p>
          <w:p w14:paraId="639896BD" w14:textId="4F8FC52E" w:rsidR="005A3E29" w:rsidRPr="00B25EED" w:rsidRDefault="005A3E29" w:rsidP="005A3E29">
            <w:pPr>
              <w:rPr>
                <w:rFonts w:cstheme="minorHAnsi"/>
              </w:rPr>
            </w:pPr>
            <w:r w:rsidRPr="005A3E29">
              <w:rPr>
                <w:rFonts w:cstheme="minorHAnsi"/>
                <w:highlight w:val="green"/>
              </w:rPr>
              <w:t>[DROIT</w:t>
            </w:r>
            <w:r w:rsidR="00CF6F8B" w:rsidRPr="00CF6F8B">
              <w:rPr>
                <w:rFonts w:cstheme="minorHAnsi"/>
                <w:sz w:val="20"/>
                <w:szCs w:val="20"/>
                <w:highlight w:val="green"/>
              </w:rPr>
              <w:t xml:space="preserve"> en cours</w:t>
            </w:r>
            <w:r w:rsidR="00CF6F8B">
              <w:rPr>
                <w:rFonts w:cstheme="minorHAnsi"/>
                <w:highlight w:val="green"/>
              </w:rPr>
              <w:t xml:space="preserve"> </w:t>
            </w:r>
            <w:r>
              <w:rPr>
                <w:rFonts w:cstheme="minorHAnsi"/>
                <w:highlight w:val="green"/>
              </w:rPr>
              <w:t>2</w:t>
            </w:r>
            <w:r w:rsidRPr="005A3E29">
              <w:rPr>
                <w:rFonts w:cstheme="minorHAnsi"/>
                <w:highlight w:val="green"/>
              </w:rPr>
              <w:t>/type de droit et prestation]</w:t>
            </w:r>
            <w:r>
              <w:rPr>
                <w:rFonts w:cstheme="minorHAnsi"/>
              </w:rPr>
              <w:t xml:space="preserve"> </w:t>
            </w:r>
            <w:r>
              <w:rPr>
                <w:rFonts w:cstheme="minorHAnsi"/>
              </w:rPr>
              <w:br/>
              <w:t xml:space="preserve">du </w:t>
            </w:r>
            <w:r w:rsidRPr="005A3E29">
              <w:rPr>
                <w:rFonts w:cstheme="minorHAnsi"/>
                <w:highlight w:val="green"/>
              </w:rPr>
              <w:t>[DROIT</w:t>
            </w:r>
            <w:r w:rsidR="00CF6F8B" w:rsidRPr="00CF6F8B">
              <w:rPr>
                <w:rFonts w:cstheme="minorHAnsi"/>
                <w:sz w:val="20"/>
                <w:szCs w:val="20"/>
                <w:highlight w:val="green"/>
              </w:rPr>
              <w:t xml:space="preserve"> en cours</w:t>
            </w:r>
            <w:r w:rsidR="00CF6F8B">
              <w:rPr>
                <w:rFonts w:cstheme="minorHAnsi"/>
                <w:highlight w:val="green"/>
              </w:rPr>
              <w:t xml:space="preserve"> </w:t>
            </w:r>
            <w:r>
              <w:rPr>
                <w:rFonts w:cstheme="minorHAnsi"/>
                <w:highlight w:val="green"/>
              </w:rPr>
              <w:t>2</w:t>
            </w:r>
            <w:r w:rsidRPr="005A3E29">
              <w:rPr>
                <w:rFonts w:cstheme="minorHAnsi"/>
                <w:highlight w:val="green"/>
              </w:rPr>
              <w:t>/date d’ouverture du droit]</w:t>
            </w:r>
            <w:r>
              <w:rPr>
                <w:rFonts w:cstheme="minorHAnsi"/>
              </w:rPr>
              <w:t xml:space="preserve"> au </w:t>
            </w:r>
            <w:r w:rsidRPr="005A3E29">
              <w:rPr>
                <w:rFonts w:cstheme="minorHAnsi"/>
                <w:highlight w:val="green"/>
              </w:rPr>
              <w:t>[DROIT</w:t>
            </w:r>
            <w:r w:rsidR="00CF6F8B" w:rsidRPr="00CF6F8B">
              <w:rPr>
                <w:rFonts w:cstheme="minorHAnsi"/>
                <w:sz w:val="20"/>
                <w:szCs w:val="20"/>
                <w:highlight w:val="green"/>
              </w:rPr>
              <w:t xml:space="preserve"> en cours</w:t>
            </w:r>
            <w:r w:rsidR="00CF6F8B">
              <w:rPr>
                <w:rFonts w:cstheme="minorHAnsi"/>
                <w:highlight w:val="green"/>
              </w:rPr>
              <w:t xml:space="preserve"> </w:t>
            </w:r>
            <w:r>
              <w:rPr>
                <w:rFonts w:cstheme="minorHAnsi"/>
                <w:highlight w:val="green"/>
              </w:rPr>
              <w:t>2</w:t>
            </w:r>
            <w:r w:rsidRPr="005A3E29">
              <w:rPr>
                <w:rFonts w:cstheme="minorHAnsi"/>
                <w:highlight w:val="green"/>
              </w:rPr>
              <w:t>/date d’échéance du droit]</w:t>
            </w:r>
            <w:r>
              <w:rPr>
                <w:rFonts w:cstheme="minorHAnsi"/>
              </w:rPr>
              <w:br/>
            </w:r>
            <w:r w:rsidRPr="005A3E29">
              <w:rPr>
                <w:rFonts w:cstheme="minorHAnsi"/>
                <w:b/>
                <w:bCs/>
                <w:color w:val="0070C0"/>
              </w:rPr>
              <w:t>Si la MDPH souhaite préciser les détails du droit [</w:t>
            </w:r>
            <w:r w:rsidRPr="00B34452">
              <w:rPr>
                <w:rFonts w:cstheme="minorHAnsi"/>
                <w:highlight w:val="red"/>
              </w:rPr>
              <w:t>[Détails du droit]</w:t>
            </w:r>
            <w:r w:rsidRPr="005A3E29">
              <w:rPr>
                <w:rFonts w:cstheme="minorHAnsi"/>
                <w:b/>
                <w:bCs/>
                <w:color w:val="0070C0"/>
              </w:rPr>
              <w:t>]</w:t>
            </w:r>
          </w:p>
          <w:p w14:paraId="44E97005" w14:textId="74122FFE" w:rsidR="00F075C6" w:rsidRPr="00B25EED" w:rsidRDefault="00756F29" w:rsidP="009F5549">
            <w:pPr>
              <w:rPr>
                <w:rFonts w:cstheme="minorHAnsi"/>
              </w:rPr>
            </w:pPr>
            <w:r w:rsidRPr="005A3E29">
              <w:rPr>
                <w:rFonts w:cstheme="minorHAnsi"/>
                <w:highlight w:val="green"/>
              </w:rPr>
              <w:t>[DROIT</w:t>
            </w:r>
            <w:r w:rsidR="00CF6F8B" w:rsidRPr="00CF6F8B">
              <w:rPr>
                <w:rFonts w:cstheme="minorHAnsi"/>
                <w:sz w:val="20"/>
                <w:szCs w:val="20"/>
                <w:highlight w:val="green"/>
              </w:rPr>
              <w:t xml:space="preserve"> en cours</w:t>
            </w:r>
            <w:r w:rsidR="00CF6F8B">
              <w:rPr>
                <w:rFonts w:cstheme="minorHAnsi"/>
                <w:highlight w:val="green"/>
              </w:rPr>
              <w:t xml:space="preserve"> </w:t>
            </w:r>
            <w:r>
              <w:rPr>
                <w:rFonts w:cstheme="minorHAnsi"/>
                <w:highlight w:val="green"/>
              </w:rPr>
              <w:t>N</w:t>
            </w:r>
            <w:r w:rsidRPr="005A3E29">
              <w:rPr>
                <w:rFonts w:cstheme="minorHAnsi"/>
                <w:highlight w:val="green"/>
              </w:rPr>
              <w:t>/type de droit et prestation]</w:t>
            </w:r>
            <w:r>
              <w:rPr>
                <w:rFonts w:cstheme="minorHAnsi"/>
              </w:rPr>
              <w:t xml:space="preserve"> </w:t>
            </w:r>
            <w:r>
              <w:rPr>
                <w:rFonts w:cstheme="minorHAnsi"/>
              </w:rPr>
              <w:br/>
              <w:t xml:space="preserve">du </w:t>
            </w:r>
            <w:r w:rsidRPr="005A3E29">
              <w:rPr>
                <w:rFonts w:cstheme="minorHAnsi"/>
                <w:highlight w:val="green"/>
              </w:rPr>
              <w:t>[DROIT</w:t>
            </w:r>
            <w:r w:rsidR="00CF6F8B" w:rsidRPr="00CF6F8B">
              <w:rPr>
                <w:rFonts w:cstheme="minorHAnsi"/>
                <w:sz w:val="20"/>
                <w:szCs w:val="20"/>
                <w:highlight w:val="green"/>
              </w:rPr>
              <w:t xml:space="preserve"> en cours</w:t>
            </w:r>
            <w:r w:rsidR="00CF6F8B">
              <w:rPr>
                <w:rFonts w:cstheme="minorHAnsi"/>
                <w:highlight w:val="green"/>
              </w:rPr>
              <w:t xml:space="preserve"> </w:t>
            </w:r>
            <w:r>
              <w:rPr>
                <w:rFonts w:cstheme="minorHAnsi"/>
                <w:highlight w:val="green"/>
              </w:rPr>
              <w:t>N</w:t>
            </w:r>
            <w:r w:rsidRPr="005A3E29">
              <w:rPr>
                <w:rFonts w:cstheme="minorHAnsi"/>
                <w:highlight w:val="green"/>
              </w:rPr>
              <w:t>/date d’ouverture du droit]</w:t>
            </w:r>
            <w:r>
              <w:rPr>
                <w:rFonts w:cstheme="minorHAnsi"/>
              </w:rPr>
              <w:t xml:space="preserve"> au </w:t>
            </w:r>
            <w:r w:rsidRPr="005A3E29">
              <w:rPr>
                <w:rFonts w:cstheme="minorHAnsi"/>
                <w:highlight w:val="green"/>
              </w:rPr>
              <w:t>[DROIT</w:t>
            </w:r>
            <w:r w:rsidR="00CF6F8B" w:rsidRPr="00CF6F8B">
              <w:rPr>
                <w:rFonts w:cstheme="minorHAnsi"/>
                <w:sz w:val="20"/>
                <w:szCs w:val="20"/>
                <w:highlight w:val="green"/>
              </w:rPr>
              <w:t xml:space="preserve"> en cours</w:t>
            </w:r>
            <w:r w:rsidR="00CF6F8B">
              <w:rPr>
                <w:rFonts w:cstheme="minorHAnsi"/>
                <w:highlight w:val="green"/>
              </w:rPr>
              <w:t xml:space="preserve"> </w:t>
            </w:r>
            <w:r>
              <w:rPr>
                <w:rFonts w:cstheme="minorHAnsi"/>
                <w:highlight w:val="green"/>
              </w:rPr>
              <w:t>N</w:t>
            </w:r>
            <w:r w:rsidRPr="005A3E29">
              <w:rPr>
                <w:rFonts w:cstheme="minorHAnsi"/>
                <w:highlight w:val="green"/>
              </w:rPr>
              <w:t>/date d’échéance du droit]</w:t>
            </w:r>
            <w:r>
              <w:rPr>
                <w:rFonts w:cstheme="minorHAnsi"/>
              </w:rPr>
              <w:br/>
            </w:r>
            <w:r w:rsidRPr="005A3E29">
              <w:rPr>
                <w:rFonts w:cstheme="minorHAnsi"/>
                <w:b/>
                <w:bCs/>
                <w:color w:val="0070C0"/>
              </w:rPr>
              <w:t>Si la MDPH souhaite préciser les détails du droit [</w:t>
            </w:r>
            <w:r w:rsidRPr="00B34452">
              <w:rPr>
                <w:rFonts w:cstheme="minorHAnsi"/>
                <w:highlight w:val="red"/>
              </w:rPr>
              <w:t>[Détails du droit]</w:t>
            </w:r>
            <w:r w:rsidRPr="005A3E29">
              <w:rPr>
                <w:rFonts w:cstheme="minorHAnsi"/>
                <w:b/>
                <w:bCs/>
                <w:color w:val="0070C0"/>
              </w:rPr>
              <w:t>]</w:t>
            </w:r>
          </w:p>
        </w:tc>
      </w:tr>
      <w:tr w:rsidR="00E01D8B" w:rsidRPr="00B25EED" w14:paraId="1F0943DD" w14:textId="77777777" w:rsidTr="00696F11">
        <w:trPr>
          <w:jc w:val="center"/>
        </w:trPr>
        <w:tc>
          <w:tcPr>
            <w:tcW w:w="2494" w:type="dxa"/>
            <w:tcBorders>
              <w:top w:val="single" w:sz="4" w:space="0" w:color="auto"/>
              <w:left w:val="nil"/>
              <w:bottom w:val="single" w:sz="4" w:space="0" w:color="auto"/>
              <w:right w:val="nil"/>
            </w:tcBorders>
            <w:shd w:val="clear" w:color="auto" w:fill="auto"/>
          </w:tcPr>
          <w:p w14:paraId="7ACD0A5E" w14:textId="77E63E9C" w:rsidR="00F075C6" w:rsidRPr="00B25EED" w:rsidRDefault="00F075C6" w:rsidP="009F5549">
            <w:pPr>
              <w:rPr>
                <w:rFonts w:cstheme="minorHAnsi"/>
                <w:b/>
              </w:rPr>
            </w:pPr>
            <w:r w:rsidRPr="00B25EED">
              <w:rPr>
                <w:rFonts w:cstheme="minorHAnsi"/>
                <w:b/>
              </w:rPr>
              <w:lastRenderedPageBreak/>
              <w:t>Motif de l’élaboration du PAG</w:t>
            </w:r>
          </w:p>
        </w:tc>
        <w:tc>
          <w:tcPr>
            <w:tcW w:w="7937" w:type="dxa"/>
            <w:gridSpan w:val="2"/>
            <w:tcBorders>
              <w:top w:val="single" w:sz="4" w:space="0" w:color="auto"/>
              <w:left w:val="nil"/>
              <w:bottom w:val="single" w:sz="4" w:space="0" w:color="auto"/>
              <w:right w:val="nil"/>
            </w:tcBorders>
            <w:shd w:val="clear" w:color="auto" w:fill="auto"/>
          </w:tcPr>
          <w:p w14:paraId="71B099CD" w14:textId="385ACAE5" w:rsidR="00F075C6" w:rsidRPr="004B3D04" w:rsidRDefault="004B3D04" w:rsidP="004B3D04">
            <w:pPr>
              <w:rPr>
                <w:rFonts w:cstheme="minorHAnsi"/>
              </w:rPr>
            </w:pPr>
            <w:r w:rsidRPr="004B3D04">
              <w:rPr>
                <w:rFonts w:cstheme="minorHAnsi"/>
                <w:highlight w:val="green"/>
              </w:rPr>
              <w:t>[PAG/justification]</w:t>
            </w:r>
          </w:p>
        </w:tc>
      </w:tr>
      <w:tr w:rsidR="00E01D8B" w:rsidRPr="00B25EED" w14:paraId="1A488D4B" w14:textId="77777777" w:rsidTr="00696F11">
        <w:trPr>
          <w:jc w:val="center"/>
        </w:trPr>
        <w:tc>
          <w:tcPr>
            <w:tcW w:w="2494" w:type="dxa"/>
            <w:tcBorders>
              <w:top w:val="single" w:sz="4" w:space="0" w:color="auto"/>
              <w:left w:val="nil"/>
              <w:bottom w:val="single" w:sz="4" w:space="0" w:color="auto"/>
              <w:right w:val="nil"/>
            </w:tcBorders>
            <w:shd w:val="clear" w:color="auto" w:fill="auto"/>
          </w:tcPr>
          <w:p w14:paraId="417D2876" w14:textId="3E51BB36" w:rsidR="00F075C6" w:rsidRPr="00B25EED" w:rsidRDefault="004B3D04" w:rsidP="009F5549">
            <w:pPr>
              <w:rPr>
                <w:rFonts w:cstheme="minorHAnsi"/>
                <w:b/>
              </w:rPr>
            </w:pPr>
            <w:r w:rsidRPr="00B25EED">
              <w:rPr>
                <w:rFonts w:cstheme="minorHAnsi"/>
                <w:b/>
              </w:rPr>
              <w:t>État</w:t>
            </w:r>
            <w:r w:rsidR="00F075C6" w:rsidRPr="00B25EED">
              <w:rPr>
                <w:rFonts w:cstheme="minorHAnsi"/>
                <w:b/>
              </w:rPr>
              <w:t xml:space="preserve"> des lieux de la situation ou synthèse des besoins</w:t>
            </w:r>
          </w:p>
        </w:tc>
        <w:tc>
          <w:tcPr>
            <w:tcW w:w="7937" w:type="dxa"/>
            <w:gridSpan w:val="2"/>
            <w:tcBorders>
              <w:top w:val="single" w:sz="4" w:space="0" w:color="auto"/>
              <w:left w:val="nil"/>
              <w:bottom w:val="single" w:sz="4" w:space="0" w:color="auto"/>
              <w:right w:val="nil"/>
            </w:tcBorders>
            <w:shd w:val="clear" w:color="auto" w:fill="auto"/>
          </w:tcPr>
          <w:p w14:paraId="79861307" w14:textId="6F2B0005" w:rsidR="00F075C6" w:rsidRPr="00B25EED" w:rsidRDefault="00F075C6" w:rsidP="009F5549">
            <w:pPr>
              <w:rPr>
                <w:rFonts w:cstheme="minorHAnsi"/>
              </w:rPr>
            </w:pPr>
            <w:r w:rsidRPr="0082406F">
              <w:rPr>
                <w:rFonts w:cstheme="minorHAnsi"/>
                <w:highlight w:val="green"/>
              </w:rPr>
              <w:t>[</w:t>
            </w:r>
            <w:r w:rsidR="0082406F" w:rsidRPr="0082406F">
              <w:rPr>
                <w:rFonts w:cstheme="minorHAnsi"/>
                <w:iCs/>
                <w:highlight w:val="green"/>
              </w:rPr>
              <w:t>PAG/état des lieux de la situation ou synthèse des besoins</w:t>
            </w:r>
            <w:r w:rsidRPr="0082406F">
              <w:rPr>
                <w:rFonts w:cstheme="minorHAnsi"/>
                <w:highlight w:val="green"/>
              </w:rPr>
              <w:t>]</w:t>
            </w:r>
          </w:p>
          <w:p w14:paraId="2794DD6B" w14:textId="29EE1CE3" w:rsidR="00F075C6" w:rsidRDefault="00F075C6" w:rsidP="009F5549">
            <w:pPr>
              <w:rPr>
                <w:rFonts w:cstheme="minorHAnsi"/>
              </w:rPr>
            </w:pPr>
          </w:p>
          <w:p w14:paraId="14FF1EAD" w14:textId="77777777" w:rsidR="00F075C6" w:rsidRPr="00B25EED" w:rsidRDefault="00F075C6" w:rsidP="009F5549">
            <w:pPr>
              <w:rPr>
                <w:rFonts w:cstheme="minorHAnsi"/>
              </w:rPr>
            </w:pPr>
          </w:p>
        </w:tc>
      </w:tr>
    </w:tbl>
    <w:p w14:paraId="6C6143CB" w14:textId="2B415DBE" w:rsidR="00F075C6" w:rsidRPr="00B25EED" w:rsidRDefault="00F075C6" w:rsidP="00F075C6">
      <w:pPr>
        <w:pStyle w:val="Standard"/>
        <w:rPr>
          <w:rFonts w:asciiTheme="minorHAnsi" w:hAnsiTheme="minorHAnsi" w:cstheme="minorHAnsi"/>
          <w:b/>
          <w:bCs/>
          <w:color w:val="000000"/>
          <w:u w:val="single"/>
        </w:rPr>
      </w:pPr>
    </w:p>
    <w:p w14:paraId="6A72C2DF" w14:textId="77777777" w:rsidR="00F075C6" w:rsidRPr="00B25EED" w:rsidRDefault="00F075C6" w:rsidP="00F075C6">
      <w:pPr>
        <w:pStyle w:val="Standard"/>
        <w:rPr>
          <w:rFonts w:asciiTheme="minorHAnsi" w:hAnsiTheme="minorHAnsi" w:cstheme="minorHAnsi"/>
          <w:b/>
          <w:bCs/>
          <w:color w:val="000000"/>
          <w:u w:val="single"/>
        </w:rPr>
      </w:pPr>
    </w:p>
    <w:p w14:paraId="4FAAD63A" w14:textId="77777777" w:rsidR="00F075C6" w:rsidRPr="00B25EED" w:rsidRDefault="00F075C6" w:rsidP="00F075C6">
      <w:pPr>
        <w:pStyle w:val="Standard"/>
        <w:rPr>
          <w:rFonts w:asciiTheme="minorHAnsi" w:hAnsiTheme="minorHAnsi" w:cstheme="minorHAnsi"/>
          <w:b/>
          <w:bCs/>
          <w:color w:val="000000"/>
          <w:u w:val="single"/>
        </w:rPr>
      </w:pPr>
    </w:p>
    <w:tbl>
      <w:tblPr>
        <w:tblW w:w="104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94"/>
        <w:gridCol w:w="7257"/>
        <w:gridCol w:w="680"/>
      </w:tblGrid>
      <w:tr w:rsidR="00F075C6" w:rsidRPr="00B25EED" w14:paraId="7E4265EC" w14:textId="77777777" w:rsidTr="00696F11">
        <w:trPr>
          <w:gridAfter w:val="1"/>
          <w:wAfter w:w="680" w:type="dxa"/>
          <w:jc w:val="center"/>
        </w:trPr>
        <w:tc>
          <w:tcPr>
            <w:tcW w:w="9751" w:type="dxa"/>
            <w:gridSpan w:val="2"/>
            <w:tcBorders>
              <w:top w:val="nil"/>
              <w:left w:val="nil"/>
              <w:bottom w:val="nil"/>
              <w:right w:val="nil"/>
            </w:tcBorders>
            <w:shd w:val="clear" w:color="auto" w:fill="auto"/>
          </w:tcPr>
          <w:p w14:paraId="67E95A84" w14:textId="77777777" w:rsidR="00F075C6" w:rsidRPr="00B25EED" w:rsidRDefault="00F075C6" w:rsidP="009F5549">
            <w:pPr>
              <w:rPr>
                <w:rFonts w:cstheme="minorHAnsi"/>
                <w:b/>
                <w:sz w:val="28"/>
              </w:rPr>
            </w:pPr>
            <w:r w:rsidRPr="00B25EED">
              <w:rPr>
                <w:rFonts w:cstheme="minorHAnsi"/>
                <w:b/>
                <w:sz w:val="28"/>
              </w:rPr>
              <w:t xml:space="preserve">3. </w:t>
            </w:r>
            <w:r w:rsidRPr="00B25EED">
              <w:rPr>
                <w:rFonts w:cstheme="minorHAnsi"/>
                <w:b/>
                <w:bCs/>
                <w:sz w:val="28"/>
              </w:rPr>
              <w:t>Droits</w:t>
            </w:r>
            <w:r>
              <w:rPr>
                <w:rFonts w:cstheme="minorHAnsi"/>
                <w:b/>
                <w:bCs/>
                <w:sz w:val="28"/>
              </w:rPr>
              <w:t>, prestations</w:t>
            </w:r>
            <w:r w:rsidRPr="00B25EED">
              <w:rPr>
                <w:rFonts w:cstheme="minorHAnsi"/>
                <w:b/>
                <w:bCs/>
                <w:sz w:val="28"/>
              </w:rPr>
              <w:t xml:space="preserve"> et engagements des acteurs</w:t>
            </w:r>
          </w:p>
        </w:tc>
      </w:tr>
      <w:tr w:rsidR="00F075C6" w:rsidRPr="00B25EED" w14:paraId="0A76CC74" w14:textId="77777777" w:rsidTr="00696F11">
        <w:trPr>
          <w:jc w:val="center"/>
        </w:trPr>
        <w:tc>
          <w:tcPr>
            <w:tcW w:w="2494" w:type="dxa"/>
            <w:tcBorders>
              <w:top w:val="single" w:sz="4" w:space="0" w:color="auto"/>
              <w:left w:val="nil"/>
              <w:bottom w:val="single" w:sz="4" w:space="0" w:color="auto"/>
              <w:right w:val="nil"/>
            </w:tcBorders>
            <w:shd w:val="clear" w:color="auto" w:fill="auto"/>
          </w:tcPr>
          <w:p w14:paraId="544D051F" w14:textId="77777777" w:rsidR="00F075C6" w:rsidRPr="00B25EED" w:rsidRDefault="00F075C6" w:rsidP="009F5549">
            <w:pPr>
              <w:rPr>
                <w:rFonts w:cstheme="minorHAnsi"/>
                <w:b/>
              </w:rPr>
            </w:pPr>
            <w:r w:rsidRPr="00B25EED">
              <w:rPr>
                <w:rFonts w:cstheme="minorHAnsi"/>
                <w:b/>
              </w:rPr>
              <w:t>Droits proposés dans le cadre du PAG, soumis à décision de la CDAPH</w:t>
            </w:r>
          </w:p>
        </w:tc>
        <w:tc>
          <w:tcPr>
            <w:tcW w:w="7937" w:type="dxa"/>
            <w:gridSpan w:val="2"/>
            <w:tcBorders>
              <w:top w:val="single" w:sz="4" w:space="0" w:color="auto"/>
              <w:left w:val="nil"/>
              <w:bottom w:val="single" w:sz="4" w:space="0" w:color="auto"/>
              <w:right w:val="nil"/>
            </w:tcBorders>
            <w:shd w:val="clear" w:color="auto" w:fill="auto"/>
          </w:tcPr>
          <w:p w14:paraId="0596CFAF" w14:textId="50F819D8" w:rsidR="00B34452" w:rsidRPr="00B25EED" w:rsidRDefault="00B34452" w:rsidP="00B34452">
            <w:pPr>
              <w:rPr>
                <w:rFonts w:cstheme="minorHAnsi"/>
              </w:rPr>
            </w:pPr>
            <w:r w:rsidRPr="005A3E29">
              <w:rPr>
                <w:rFonts w:cstheme="minorHAnsi"/>
                <w:highlight w:val="green"/>
              </w:rPr>
              <w:t>[DROIT</w:t>
            </w:r>
            <w:r w:rsidR="00CF6F8B">
              <w:rPr>
                <w:rFonts w:cstheme="minorHAnsi"/>
                <w:highlight w:val="green"/>
              </w:rPr>
              <w:t xml:space="preserve"> </w:t>
            </w:r>
            <w:r w:rsidR="00CF6F8B" w:rsidRPr="002C733A">
              <w:rPr>
                <w:rFonts w:cstheme="minorHAnsi"/>
                <w:sz w:val="18"/>
                <w:szCs w:val="18"/>
                <w:highlight w:val="green"/>
              </w:rPr>
              <w:t>proposé</w:t>
            </w:r>
            <w:r w:rsidR="002C733A">
              <w:rPr>
                <w:rFonts w:cstheme="minorHAnsi"/>
                <w:sz w:val="18"/>
                <w:szCs w:val="18"/>
                <w:highlight w:val="green"/>
              </w:rPr>
              <w:t xml:space="preserve"> ou décidé</w:t>
            </w:r>
            <w:r w:rsidR="00CF6F8B" w:rsidRPr="002C733A">
              <w:rPr>
                <w:rFonts w:cstheme="minorHAnsi"/>
                <w:sz w:val="18"/>
                <w:szCs w:val="18"/>
                <w:highlight w:val="green"/>
              </w:rPr>
              <w:t xml:space="preserve"> PAG</w:t>
            </w:r>
            <w:r w:rsidRPr="005A3E29">
              <w:rPr>
                <w:rFonts w:cstheme="minorHAnsi"/>
                <w:highlight w:val="green"/>
              </w:rPr>
              <w:t xml:space="preserve"> 1/type de droit et prestation]</w:t>
            </w:r>
            <w:r>
              <w:rPr>
                <w:rFonts w:cstheme="minorHAnsi"/>
              </w:rPr>
              <w:t xml:space="preserve"> </w:t>
            </w:r>
            <w:r>
              <w:rPr>
                <w:rFonts w:cstheme="minorHAnsi"/>
              </w:rPr>
              <w:br/>
              <w:t xml:space="preserve">du </w:t>
            </w:r>
            <w:r w:rsidRPr="005A3E29">
              <w:rPr>
                <w:rFonts w:cstheme="minorHAnsi"/>
                <w:highlight w:val="green"/>
              </w:rPr>
              <w:t>[DROIT</w:t>
            </w:r>
            <w:r w:rsidR="00CF6F8B" w:rsidRPr="00CF6F8B">
              <w:rPr>
                <w:rFonts w:cstheme="minorHAnsi"/>
                <w:sz w:val="20"/>
                <w:szCs w:val="20"/>
                <w:highlight w:val="green"/>
              </w:rPr>
              <w:t xml:space="preserve"> </w:t>
            </w:r>
            <w:r w:rsidR="00CF6F8B" w:rsidRPr="002C733A">
              <w:rPr>
                <w:rFonts w:cstheme="minorHAnsi"/>
                <w:sz w:val="18"/>
                <w:szCs w:val="18"/>
                <w:highlight w:val="green"/>
              </w:rPr>
              <w:t>proposé</w:t>
            </w:r>
            <w:r w:rsidR="002C733A" w:rsidRPr="002C733A">
              <w:rPr>
                <w:rFonts w:cstheme="minorHAnsi"/>
                <w:sz w:val="18"/>
                <w:szCs w:val="18"/>
                <w:highlight w:val="green"/>
              </w:rPr>
              <w:t xml:space="preserve"> ou décidé</w:t>
            </w:r>
            <w:r w:rsidR="00CF6F8B" w:rsidRPr="002C733A">
              <w:rPr>
                <w:rFonts w:cstheme="minorHAnsi"/>
                <w:sz w:val="18"/>
                <w:szCs w:val="18"/>
                <w:highlight w:val="green"/>
              </w:rPr>
              <w:t xml:space="preserve"> PAG</w:t>
            </w:r>
            <w:r w:rsidR="00CF6F8B">
              <w:rPr>
                <w:rFonts w:cstheme="minorHAnsi"/>
                <w:highlight w:val="green"/>
              </w:rPr>
              <w:t xml:space="preserve"> </w:t>
            </w:r>
            <w:r>
              <w:rPr>
                <w:rFonts w:cstheme="minorHAnsi"/>
                <w:highlight w:val="green"/>
              </w:rPr>
              <w:t>1</w:t>
            </w:r>
            <w:r w:rsidRPr="005A3E29">
              <w:rPr>
                <w:rFonts w:cstheme="minorHAnsi"/>
                <w:highlight w:val="green"/>
              </w:rPr>
              <w:t>/date d’ouverture du droit]</w:t>
            </w:r>
            <w:r>
              <w:rPr>
                <w:rFonts w:cstheme="minorHAnsi"/>
              </w:rPr>
              <w:t xml:space="preserve"> au </w:t>
            </w:r>
            <w:r w:rsidRPr="005A3E29">
              <w:rPr>
                <w:rFonts w:cstheme="minorHAnsi"/>
                <w:highlight w:val="green"/>
              </w:rPr>
              <w:t>[DROIT</w:t>
            </w:r>
            <w:r w:rsidR="00CF6F8B" w:rsidRPr="00CF6F8B">
              <w:rPr>
                <w:rFonts w:cstheme="minorHAnsi"/>
                <w:sz w:val="20"/>
                <w:szCs w:val="20"/>
                <w:highlight w:val="green"/>
              </w:rPr>
              <w:t xml:space="preserve"> </w:t>
            </w:r>
            <w:r w:rsidR="00CF6F8B" w:rsidRPr="002C733A">
              <w:rPr>
                <w:rFonts w:cstheme="minorHAnsi"/>
                <w:sz w:val="18"/>
                <w:szCs w:val="18"/>
                <w:highlight w:val="green"/>
              </w:rPr>
              <w:t>proposé</w:t>
            </w:r>
            <w:r w:rsidR="002C733A">
              <w:rPr>
                <w:rFonts w:cstheme="minorHAnsi"/>
                <w:sz w:val="18"/>
                <w:szCs w:val="18"/>
                <w:highlight w:val="green"/>
              </w:rPr>
              <w:t xml:space="preserve"> ou décid</w:t>
            </w:r>
            <w:r w:rsidR="002C733A" w:rsidRPr="002C733A">
              <w:rPr>
                <w:rFonts w:cstheme="minorHAnsi"/>
                <w:sz w:val="16"/>
                <w:szCs w:val="16"/>
                <w:highlight w:val="green"/>
              </w:rPr>
              <w:t>é</w:t>
            </w:r>
            <w:r w:rsidR="00CF6F8B" w:rsidRPr="002C733A">
              <w:rPr>
                <w:rFonts w:cstheme="minorHAnsi"/>
                <w:sz w:val="18"/>
                <w:szCs w:val="18"/>
                <w:highlight w:val="green"/>
              </w:rPr>
              <w:t xml:space="preserve"> PAG</w:t>
            </w:r>
            <w:r w:rsidR="00CF6F8B">
              <w:rPr>
                <w:rFonts w:cstheme="minorHAnsi"/>
                <w:highlight w:val="green"/>
              </w:rPr>
              <w:t xml:space="preserve"> </w:t>
            </w:r>
            <w:r>
              <w:rPr>
                <w:rFonts w:cstheme="minorHAnsi"/>
                <w:highlight w:val="green"/>
              </w:rPr>
              <w:t>1</w:t>
            </w:r>
            <w:r w:rsidRPr="005A3E29">
              <w:rPr>
                <w:rFonts w:cstheme="minorHAnsi"/>
                <w:highlight w:val="green"/>
              </w:rPr>
              <w:t>/date d’échéance du droit]</w:t>
            </w:r>
            <w:r>
              <w:rPr>
                <w:rFonts w:cstheme="minorHAnsi"/>
              </w:rPr>
              <w:br/>
            </w:r>
            <w:r w:rsidRPr="005A3E29">
              <w:rPr>
                <w:rFonts w:cstheme="minorHAnsi"/>
                <w:b/>
                <w:bCs/>
                <w:color w:val="0070C0"/>
              </w:rPr>
              <w:t>Si la MDPH souhaite préciser les détails du droit [</w:t>
            </w:r>
            <w:r w:rsidRPr="00B34452">
              <w:rPr>
                <w:rFonts w:cstheme="minorHAnsi"/>
                <w:highlight w:val="red"/>
              </w:rPr>
              <w:t>[Détails du droit]</w:t>
            </w:r>
            <w:r w:rsidRPr="005A3E29">
              <w:rPr>
                <w:rFonts w:cstheme="minorHAnsi"/>
                <w:b/>
                <w:bCs/>
                <w:color w:val="0070C0"/>
              </w:rPr>
              <w:t>]</w:t>
            </w:r>
          </w:p>
          <w:p w14:paraId="05AA3230" w14:textId="44616944" w:rsidR="00B34452" w:rsidRPr="00B25EED" w:rsidRDefault="00B34452" w:rsidP="00B34452">
            <w:pPr>
              <w:rPr>
                <w:rFonts w:cstheme="minorHAnsi"/>
              </w:rPr>
            </w:pPr>
            <w:r w:rsidRPr="005A3E29">
              <w:rPr>
                <w:rFonts w:cstheme="minorHAnsi"/>
                <w:highlight w:val="green"/>
              </w:rPr>
              <w:t>[DROIT</w:t>
            </w:r>
            <w:r w:rsidR="00CF6F8B" w:rsidRPr="00CF6F8B">
              <w:rPr>
                <w:rFonts w:cstheme="minorHAnsi"/>
                <w:sz w:val="20"/>
                <w:szCs w:val="20"/>
                <w:highlight w:val="green"/>
              </w:rPr>
              <w:t xml:space="preserve"> </w:t>
            </w:r>
            <w:r w:rsidR="00CF6F8B" w:rsidRPr="002C733A">
              <w:rPr>
                <w:rFonts w:cstheme="minorHAnsi"/>
                <w:sz w:val="18"/>
                <w:szCs w:val="18"/>
                <w:highlight w:val="green"/>
              </w:rPr>
              <w:t>proposé</w:t>
            </w:r>
            <w:r w:rsidR="002C733A">
              <w:rPr>
                <w:rFonts w:cstheme="minorHAnsi"/>
                <w:sz w:val="18"/>
                <w:szCs w:val="18"/>
                <w:highlight w:val="green"/>
              </w:rPr>
              <w:t xml:space="preserve"> ou décidé</w:t>
            </w:r>
            <w:r w:rsidR="00CF6F8B" w:rsidRPr="002C733A">
              <w:rPr>
                <w:rFonts w:cstheme="minorHAnsi"/>
                <w:sz w:val="18"/>
                <w:szCs w:val="18"/>
                <w:highlight w:val="green"/>
              </w:rPr>
              <w:t xml:space="preserve"> PAG</w:t>
            </w:r>
            <w:r w:rsidR="00CF6F8B">
              <w:rPr>
                <w:rFonts w:cstheme="minorHAnsi"/>
                <w:highlight w:val="green"/>
              </w:rPr>
              <w:t xml:space="preserve"> </w:t>
            </w:r>
            <w:r>
              <w:rPr>
                <w:rFonts w:cstheme="minorHAnsi"/>
                <w:highlight w:val="green"/>
              </w:rPr>
              <w:t>2</w:t>
            </w:r>
            <w:r w:rsidRPr="005A3E29">
              <w:rPr>
                <w:rFonts w:cstheme="minorHAnsi"/>
                <w:highlight w:val="green"/>
              </w:rPr>
              <w:t>/type de droit et prestation]</w:t>
            </w:r>
            <w:r>
              <w:rPr>
                <w:rFonts w:cstheme="minorHAnsi"/>
              </w:rPr>
              <w:t xml:space="preserve"> </w:t>
            </w:r>
            <w:r>
              <w:rPr>
                <w:rFonts w:cstheme="minorHAnsi"/>
              </w:rPr>
              <w:br/>
              <w:t xml:space="preserve">du </w:t>
            </w:r>
            <w:r w:rsidRPr="005A3E29">
              <w:rPr>
                <w:rFonts w:cstheme="minorHAnsi"/>
                <w:highlight w:val="green"/>
              </w:rPr>
              <w:t>[DROIT</w:t>
            </w:r>
            <w:r w:rsidR="00CF6F8B" w:rsidRPr="00CF6F8B">
              <w:rPr>
                <w:rFonts w:cstheme="minorHAnsi"/>
                <w:sz w:val="20"/>
                <w:szCs w:val="20"/>
                <w:highlight w:val="green"/>
              </w:rPr>
              <w:t xml:space="preserve"> </w:t>
            </w:r>
            <w:r w:rsidR="00CF6F8B" w:rsidRPr="002C733A">
              <w:rPr>
                <w:rFonts w:cstheme="minorHAnsi"/>
                <w:sz w:val="18"/>
                <w:szCs w:val="18"/>
                <w:highlight w:val="green"/>
              </w:rPr>
              <w:t>proposé</w:t>
            </w:r>
            <w:r w:rsidR="002C733A">
              <w:rPr>
                <w:rFonts w:cstheme="minorHAnsi"/>
                <w:sz w:val="18"/>
                <w:szCs w:val="18"/>
                <w:highlight w:val="green"/>
              </w:rPr>
              <w:t xml:space="preserve"> ou décidé</w:t>
            </w:r>
            <w:r w:rsidR="00CF6F8B" w:rsidRPr="002C733A">
              <w:rPr>
                <w:rFonts w:cstheme="minorHAnsi"/>
                <w:sz w:val="18"/>
                <w:szCs w:val="18"/>
                <w:highlight w:val="green"/>
              </w:rPr>
              <w:t xml:space="preserve"> PAG</w:t>
            </w:r>
            <w:r w:rsidR="00CF6F8B">
              <w:rPr>
                <w:rFonts w:cstheme="minorHAnsi"/>
                <w:highlight w:val="green"/>
              </w:rPr>
              <w:t xml:space="preserve"> </w:t>
            </w:r>
            <w:r>
              <w:rPr>
                <w:rFonts w:cstheme="minorHAnsi"/>
                <w:highlight w:val="green"/>
              </w:rPr>
              <w:t>2</w:t>
            </w:r>
            <w:r w:rsidRPr="005A3E29">
              <w:rPr>
                <w:rFonts w:cstheme="minorHAnsi"/>
                <w:highlight w:val="green"/>
              </w:rPr>
              <w:t>/date d’ouverture du droit]</w:t>
            </w:r>
            <w:r>
              <w:rPr>
                <w:rFonts w:cstheme="minorHAnsi"/>
              </w:rPr>
              <w:t xml:space="preserve"> au </w:t>
            </w:r>
            <w:r w:rsidRPr="005A3E29">
              <w:rPr>
                <w:rFonts w:cstheme="minorHAnsi"/>
                <w:highlight w:val="green"/>
              </w:rPr>
              <w:t>[DROIT</w:t>
            </w:r>
            <w:r w:rsidR="00CF6F8B" w:rsidRPr="00CF6F8B">
              <w:rPr>
                <w:rFonts w:cstheme="minorHAnsi"/>
                <w:sz w:val="20"/>
                <w:szCs w:val="20"/>
                <w:highlight w:val="green"/>
              </w:rPr>
              <w:t xml:space="preserve"> </w:t>
            </w:r>
            <w:r w:rsidR="00CF6F8B" w:rsidRPr="002C733A">
              <w:rPr>
                <w:rFonts w:cstheme="minorHAnsi"/>
                <w:sz w:val="18"/>
                <w:szCs w:val="18"/>
                <w:highlight w:val="green"/>
              </w:rPr>
              <w:t>proposé</w:t>
            </w:r>
            <w:r w:rsidR="002C733A">
              <w:rPr>
                <w:rFonts w:cstheme="minorHAnsi"/>
                <w:sz w:val="18"/>
                <w:szCs w:val="18"/>
                <w:highlight w:val="green"/>
              </w:rPr>
              <w:t xml:space="preserve"> ou décidé</w:t>
            </w:r>
            <w:r w:rsidR="00CF6F8B" w:rsidRPr="002C733A">
              <w:rPr>
                <w:rFonts w:cstheme="minorHAnsi"/>
                <w:sz w:val="18"/>
                <w:szCs w:val="18"/>
                <w:highlight w:val="green"/>
              </w:rPr>
              <w:t xml:space="preserve"> PAG</w:t>
            </w:r>
            <w:r w:rsidR="00CF6F8B">
              <w:rPr>
                <w:rFonts w:cstheme="minorHAnsi"/>
                <w:highlight w:val="green"/>
              </w:rPr>
              <w:t xml:space="preserve"> </w:t>
            </w:r>
            <w:r>
              <w:rPr>
                <w:rFonts w:cstheme="minorHAnsi"/>
                <w:highlight w:val="green"/>
              </w:rPr>
              <w:t>2</w:t>
            </w:r>
            <w:r w:rsidRPr="005A3E29">
              <w:rPr>
                <w:rFonts w:cstheme="minorHAnsi"/>
                <w:highlight w:val="green"/>
              </w:rPr>
              <w:t>/date d’échéance du droit]</w:t>
            </w:r>
            <w:r>
              <w:rPr>
                <w:rFonts w:cstheme="minorHAnsi"/>
              </w:rPr>
              <w:br/>
            </w:r>
            <w:r w:rsidRPr="005A3E29">
              <w:rPr>
                <w:rFonts w:cstheme="minorHAnsi"/>
                <w:b/>
                <w:bCs/>
                <w:color w:val="0070C0"/>
              </w:rPr>
              <w:t>Si la MDPH souhaite préciser les détails du droit [</w:t>
            </w:r>
            <w:r w:rsidRPr="00B34452">
              <w:rPr>
                <w:rFonts w:cstheme="minorHAnsi"/>
                <w:highlight w:val="red"/>
              </w:rPr>
              <w:t>[Détails du droit]</w:t>
            </w:r>
            <w:r w:rsidRPr="005A3E29">
              <w:rPr>
                <w:rFonts w:cstheme="minorHAnsi"/>
                <w:b/>
                <w:bCs/>
                <w:color w:val="0070C0"/>
              </w:rPr>
              <w:t>]</w:t>
            </w:r>
          </w:p>
          <w:p w14:paraId="65F1DB4B" w14:textId="2B5C2080" w:rsidR="00F075C6" w:rsidRPr="00B25EED" w:rsidRDefault="00B34452" w:rsidP="00B34452">
            <w:pPr>
              <w:rPr>
                <w:rFonts w:cstheme="minorHAnsi"/>
              </w:rPr>
            </w:pPr>
            <w:r w:rsidRPr="005A3E29">
              <w:rPr>
                <w:rFonts w:cstheme="minorHAnsi"/>
                <w:highlight w:val="green"/>
              </w:rPr>
              <w:t>[DROIT</w:t>
            </w:r>
            <w:r w:rsidR="00CF6F8B" w:rsidRPr="00CF6F8B">
              <w:rPr>
                <w:rFonts w:cstheme="minorHAnsi"/>
                <w:sz w:val="20"/>
                <w:szCs w:val="20"/>
                <w:highlight w:val="green"/>
              </w:rPr>
              <w:t xml:space="preserve"> </w:t>
            </w:r>
            <w:r w:rsidR="00CF6F8B" w:rsidRPr="002C733A">
              <w:rPr>
                <w:rFonts w:cstheme="minorHAnsi"/>
                <w:sz w:val="18"/>
                <w:szCs w:val="18"/>
                <w:highlight w:val="green"/>
              </w:rPr>
              <w:t>proposé</w:t>
            </w:r>
            <w:r w:rsidR="002C733A">
              <w:rPr>
                <w:rFonts w:cstheme="minorHAnsi"/>
                <w:sz w:val="18"/>
                <w:szCs w:val="18"/>
                <w:highlight w:val="green"/>
              </w:rPr>
              <w:t xml:space="preserve"> ou décidé</w:t>
            </w:r>
            <w:r w:rsidR="00CF6F8B" w:rsidRPr="002C733A">
              <w:rPr>
                <w:rFonts w:cstheme="minorHAnsi"/>
                <w:sz w:val="18"/>
                <w:szCs w:val="18"/>
                <w:highlight w:val="green"/>
              </w:rPr>
              <w:t xml:space="preserve"> PAG</w:t>
            </w:r>
            <w:r w:rsidR="00CF6F8B">
              <w:rPr>
                <w:rFonts w:cstheme="minorHAnsi"/>
                <w:highlight w:val="green"/>
              </w:rPr>
              <w:t xml:space="preserve"> </w:t>
            </w:r>
            <w:r>
              <w:rPr>
                <w:rFonts w:cstheme="minorHAnsi"/>
                <w:highlight w:val="green"/>
              </w:rPr>
              <w:t>N</w:t>
            </w:r>
            <w:r w:rsidRPr="005A3E29">
              <w:rPr>
                <w:rFonts w:cstheme="minorHAnsi"/>
                <w:highlight w:val="green"/>
              </w:rPr>
              <w:t>/type de droit et prestation]</w:t>
            </w:r>
            <w:r>
              <w:rPr>
                <w:rFonts w:cstheme="minorHAnsi"/>
              </w:rPr>
              <w:t xml:space="preserve"> </w:t>
            </w:r>
            <w:r>
              <w:rPr>
                <w:rFonts w:cstheme="minorHAnsi"/>
              </w:rPr>
              <w:br/>
              <w:t xml:space="preserve">du </w:t>
            </w:r>
            <w:r w:rsidRPr="005A3E29">
              <w:rPr>
                <w:rFonts w:cstheme="minorHAnsi"/>
                <w:highlight w:val="green"/>
              </w:rPr>
              <w:t>[DROIT</w:t>
            </w:r>
            <w:r w:rsidR="00CF6F8B" w:rsidRPr="00CF6F8B">
              <w:rPr>
                <w:rFonts w:cstheme="minorHAnsi"/>
                <w:sz w:val="20"/>
                <w:szCs w:val="20"/>
                <w:highlight w:val="green"/>
              </w:rPr>
              <w:t xml:space="preserve"> </w:t>
            </w:r>
            <w:r w:rsidR="00CF6F8B" w:rsidRPr="002C733A">
              <w:rPr>
                <w:rFonts w:cstheme="minorHAnsi"/>
                <w:sz w:val="18"/>
                <w:szCs w:val="18"/>
                <w:highlight w:val="green"/>
              </w:rPr>
              <w:t>proposé</w:t>
            </w:r>
            <w:r w:rsidR="002C733A">
              <w:rPr>
                <w:rFonts w:cstheme="minorHAnsi"/>
                <w:sz w:val="18"/>
                <w:szCs w:val="18"/>
                <w:highlight w:val="green"/>
              </w:rPr>
              <w:t xml:space="preserve"> ou décidé</w:t>
            </w:r>
            <w:r w:rsidR="00CF6F8B" w:rsidRPr="002C733A">
              <w:rPr>
                <w:rFonts w:cstheme="minorHAnsi"/>
                <w:sz w:val="18"/>
                <w:szCs w:val="18"/>
                <w:highlight w:val="green"/>
              </w:rPr>
              <w:t xml:space="preserve"> PAG</w:t>
            </w:r>
            <w:r w:rsidR="00CF6F8B">
              <w:rPr>
                <w:rFonts w:cstheme="minorHAnsi"/>
                <w:highlight w:val="green"/>
              </w:rPr>
              <w:t xml:space="preserve"> </w:t>
            </w:r>
            <w:r>
              <w:rPr>
                <w:rFonts w:cstheme="minorHAnsi"/>
                <w:highlight w:val="green"/>
              </w:rPr>
              <w:t>N</w:t>
            </w:r>
            <w:r w:rsidRPr="005A3E29">
              <w:rPr>
                <w:rFonts w:cstheme="minorHAnsi"/>
                <w:highlight w:val="green"/>
              </w:rPr>
              <w:t>/date d’ouverture du droit]</w:t>
            </w:r>
            <w:r>
              <w:rPr>
                <w:rFonts w:cstheme="minorHAnsi"/>
              </w:rPr>
              <w:t xml:space="preserve"> au </w:t>
            </w:r>
            <w:r w:rsidRPr="005A3E29">
              <w:rPr>
                <w:rFonts w:cstheme="minorHAnsi"/>
                <w:highlight w:val="green"/>
              </w:rPr>
              <w:t>[DROIT</w:t>
            </w:r>
            <w:r w:rsidR="00CF6F8B" w:rsidRPr="00CF6F8B">
              <w:rPr>
                <w:rFonts w:cstheme="minorHAnsi"/>
                <w:sz w:val="20"/>
                <w:szCs w:val="20"/>
                <w:highlight w:val="green"/>
              </w:rPr>
              <w:t xml:space="preserve"> </w:t>
            </w:r>
            <w:r w:rsidR="00CF6F8B" w:rsidRPr="002C733A">
              <w:rPr>
                <w:rFonts w:cstheme="minorHAnsi"/>
                <w:sz w:val="18"/>
                <w:szCs w:val="18"/>
                <w:highlight w:val="green"/>
              </w:rPr>
              <w:t>proposé</w:t>
            </w:r>
            <w:r w:rsidR="002C733A">
              <w:rPr>
                <w:rFonts w:cstheme="minorHAnsi"/>
                <w:sz w:val="18"/>
                <w:szCs w:val="18"/>
                <w:highlight w:val="green"/>
              </w:rPr>
              <w:t xml:space="preserve"> ou décidé</w:t>
            </w:r>
            <w:r w:rsidR="00CF6F8B" w:rsidRPr="002C733A">
              <w:rPr>
                <w:rFonts w:cstheme="minorHAnsi"/>
                <w:sz w:val="18"/>
                <w:szCs w:val="18"/>
                <w:highlight w:val="green"/>
              </w:rPr>
              <w:t xml:space="preserve"> PAG</w:t>
            </w:r>
            <w:r w:rsidR="00CF6F8B">
              <w:rPr>
                <w:rFonts w:cstheme="minorHAnsi"/>
                <w:highlight w:val="green"/>
              </w:rPr>
              <w:t xml:space="preserve"> </w:t>
            </w:r>
            <w:r>
              <w:rPr>
                <w:rFonts w:cstheme="minorHAnsi"/>
                <w:highlight w:val="green"/>
              </w:rPr>
              <w:t>N</w:t>
            </w:r>
            <w:r w:rsidRPr="005A3E29">
              <w:rPr>
                <w:rFonts w:cstheme="minorHAnsi"/>
                <w:highlight w:val="green"/>
              </w:rPr>
              <w:t>/date d’échéance du droit]</w:t>
            </w:r>
            <w:r>
              <w:rPr>
                <w:rFonts w:cstheme="minorHAnsi"/>
              </w:rPr>
              <w:br/>
            </w:r>
            <w:r w:rsidRPr="005A3E29">
              <w:rPr>
                <w:rFonts w:cstheme="minorHAnsi"/>
                <w:b/>
                <w:bCs/>
                <w:color w:val="0070C0"/>
              </w:rPr>
              <w:t>Si la MDPH souhaite préciser les détails du droit [</w:t>
            </w:r>
            <w:r w:rsidRPr="00B34452">
              <w:rPr>
                <w:rFonts w:cstheme="minorHAnsi"/>
                <w:highlight w:val="red"/>
              </w:rPr>
              <w:t>[Détails du droit]</w:t>
            </w:r>
            <w:r w:rsidRPr="005A3E29">
              <w:rPr>
                <w:rFonts w:cstheme="minorHAnsi"/>
                <w:b/>
                <w:bCs/>
                <w:color w:val="0070C0"/>
              </w:rPr>
              <w:t>]</w:t>
            </w:r>
          </w:p>
        </w:tc>
      </w:tr>
      <w:tr w:rsidR="00F075C6" w:rsidRPr="00B25EED" w14:paraId="6F295A6D" w14:textId="77777777" w:rsidTr="00696F11">
        <w:trPr>
          <w:jc w:val="center"/>
        </w:trPr>
        <w:tc>
          <w:tcPr>
            <w:tcW w:w="2494" w:type="dxa"/>
            <w:tcBorders>
              <w:top w:val="single" w:sz="4" w:space="0" w:color="auto"/>
              <w:left w:val="nil"/>
              <w:bottom w:val="single" w:sz="4" w:space="0" w:color="auto"/>
              <w:right w:val="nil"/>
            </w:tcBorders>
            <w:shd w:val="clear" w:color="auto" w:fill="auto"/>
          </w:tcPr>
          <w:p w14:paraId="0A8E2974" w14:textId="6E6163AC" w:rsidR="00F075C6" w:rsidRPr="00B25EED" w:rsidRDefault="00F075C6" w:rsidP="009F5549">
            <w:pPr>
              <w:rPr>
                <w:rFonts w:cstheme="minorHAnsi"/>
                <w:b/>
              </w:rPr>
            </w:pPr>
            <w:r w:rsidRPr="00B25EED">
              <w:rPr>
                <w:rFonts w:cstheme="minorHAnsi"/>
                <w:b/>
              </w:rPr>
              <w:t>Engagement</w:t>
            </w:r>
            <w:r w:rsidR="00E635D4">
              <w:rPr>
                <w:rFonts w:cstheme="minorHAnsi"/>
                <w:b/>
              </w:rPr>
              <w:t>s</w:t>
            </w:r>
            <w:r w:rsidRPr="00B25EED">
              <w:rPr>
                <w:rFonts w:cstheme="minorHAnsi"/>
                <w:b/>
              </w:rPr>
              <w:t xml:space="preserve"> des acteurs </w:t>
            </w:r>
          </w:p>
          <w:p w14:paraId="0AD8FA2C" w14:textId="77777777" w:rsidR="00F075C6" w:rsidRPr="00B25EED" w:rsidRDefault="00F075C6" w:rsidP="009F5549">
            <w:pPr>
              <w:rPr>
                <w:rFonts w:cstheme="minorHAnsi"/>
                <w:b/>
              </w:rPr>
            </w:pPr>
          </w:p>
        </w:tc>
        <w:tc>
          <w:tcPr>
            <w:tcW w:w="7937" w:type="dxa"/>
            <w:gridSpan w:val="2"/>
            <w:tcBorders>
              <w:top w:val="single" w:sz="4" w:space="0" w:color="auto"/>
              <w:left w:val="nil"/>
              <w:bottom w:val="single" w:sz="4" w:space="0" w:color="auto"/>
              <w:right w:val="nil"/>
            </w:tcBorders>
            <w:shd w:val="clear" w:color="auto" w:fill="auto"/>
          </w:tcPr>
          <w:p w14:paraId="410211D9" w14:textId="2D2FF8EC" w:rsidR="00F075C6" w:rsidRPr="00B25EED" w:rsidRDefault="00F075C6" w:rsidP="009F5549">
            <w:pPr>
              <w:pStyle w:val="Standard"/>
              <w:rPr>
                <w:rFonts w:asciiTheme="minorHAnsi" w:hAnsiTheme="minorHAnsi" w:cstheme="minorHAnsi"/>
                <w:b/>
                <w:bCs/>
                <w:color w:val="000000"/>
              </w:rPr>
            </w:pPr>
            <w:r w:rsidRPr="00B25EED">
              <w:rPr>
                <w:rFonts w:asciiTheme="minorHAnsi" w:hAnsiTheme="minorHAnsi" w:cstheme="minorHAnsi"/>
                <w:b/>
                <w:bCs/>
                <w:color w:val="000000"/>
                <w:u w:val="single"/>
              </w:rPr>
              <w:t>Article 1 :</w:t>
            </w:r>
            <w:r w:rsidRPr="00B25EED">
              <w:rPr>
                <w:rFonts w:asciiTheme="minorHAnsi" w:hAnsiTheme="minorHAnsi" w:cstheme="minorHAnsi"/>
                <w:b/>
                <w:bCs/>
                <w:color w:val="000000"/>
              </w:rPr>
              <w:t xml:space="preserve"> </w:t>
            </w:r>
            <w:r w:rsidRPr="00C62B82">
              <w:rPr>
                <w:rFonts w:asciiTheme="minorHAnsi" w:hAnsiTheme="minorHAnsi" w:cstheme="minorHAnsi"/>
                <w:b/>
                <w:bCs/>
                <w:color w:val="000000"/>
                <w:highlight w:val="red"/>
              </w:rPr>
              <w:t>[Acteur 1]</w:t>
            </w:r>
            <w:r>
              <w:rPr>
                <w:rFonts w:asciiTheme="minorHAnsi" w:hAnsiTheme="minorHAnsi" w:cstheme="minorHAnsi"/>
                <w:b/>
                <w:bCs/>
                <w:color w:val="000000"/>
              </w:rPr>
              <w:t xml:space="preserve"> s’engage à </w:t>
            </w:r>
          </w:p>
          <w:p w14:paraId="07737D97" w14:textId="0DC9AC26" w:rsidR="00F075C6" w:rsidRPr="00B25EED" w:rsidRDefault="00C62B82" w:rsidP="009F5549">
            <w:pPr>
              <w:pStyle w:val="Standard"/>
              <w:rPr>
                <w:rFonts w:asciiTheme="minorHAnsi" w:hAnsiTheme="minorHAnsi" w:cstheme="minorHAnsi"/>
                <w:bCs/>
                <w:color w:val="000000"/>
              </w:rPr>
            </w:pPr>
            <w:r w:rsidRPr="00C62B82">
              <w:rPr>
                <w:rFonts w:asciiTheme="minorHAnsi" w:hAnsiTheme="minorHAnsi" w:cstheme="minorHAnsi"/>
                <w:bCs/>
                <w:color w:val="000000"/>
                <w:highlight w:val="red"/>
              </w:rPr>
              <w:t>[</w:t>
            </w:r>
            <w:r w:rsidR="00F075C6" w:rsidRPr="00C62B82">
              <w:rPr>
                <w:rFonts w:asciiTheme="minorHAnsi" w:hAnsiTheme="minorHAnsi" w:cstheme="minorHAnsi"/>
                <w:bCs/>
                <w:color w:val="000000"/>
                <w:highlight w:val="red"/>
              </w:rPr>
              <w:t>Description de l’engagement : nature/fréquence</w:t>
            </w:r>
            <w:r w:rsidRPr="00C62B82">
              <w:rPr>
                <w:rFonts w:asciiTheme="minorHAnsi" w:hAnsiTheme="minorHAnsi" w:cstheme="minorHAnsi"/>
                <w:bCs/>
                <w:color w:val="000000"/>
                <w:highlight w:val="red"/>
              </w:rPr>
              <w:t>]</w:t>
            </w:r>
          </w:p>
          <w:p w14:paraId="74A5AF77" w14:textId="3AB5EF30" w:rsidR="00F075C6" w:rsidRPr="00B25EED" w:rsidRDefault="00C62B82" w:rsidP="009F5549">
            <w:pPr>
              <w:pStyle w:val="Standard"/>
              <w:rPr>
                <w:rFonts w:asciiTheme="minorHAnsi" w:hAnsiTheme="minorHAnsi" w:cstheme="minorHAnsi"/>
                <w:bCs/>
                <w:u w:val="single"/>
              </w:rPr>
            </w:pPr>
            <w:r w:rsidRPr="00C62B82">
              <w:rPr>
                <w:rFonts w:asciiTheme="minorHAnsi" w:hAnsiTheme="minorHAnsi" w:cstheme="minorHAnsi"/>
                <w:bCs/>
                <w:color w:val="000000"/>
                <w:highlight w:val="red"/>
              </w:rPr>
              <w:t>[</w:t>
            </w:r>
            <w:r w:rsidR="00F075C6" w:rsidRPr="00C62B82">
              <w:rPr>
                <w:rFonts w:asciiTheme="minorHAnsi" w:hAnsiTheme="minorHAnsi" w:cstheme="minorHAnsi"/>
                <w:bCs/>
                <w:color w:val="000000"/>
                <w:highlight w:val="red"/>
              </w:rPr>
              <w:t>Droit/prestation/préconisation concerné(e)</w:t>
            </w:r>
            <w:r w:rsidRPr="00C62B82">
              <w:rPr>
                <w:rFonts w:asciiTheme="minorHAnsi" w:hAnsiTheme="minorHAnsi" w:cstheme="minorHAnsi"/>
                <w:bCs/>
                <w:color w:val="000000"/>
                <w:highlight w:val="red"/>
              </w:rPr>
              <w:t>]</w:t>
            </w:r>
          </w:p>
          <w:p w14:paraId="13496F7B" w14:textId="77777777" w:rsidR="00F075C6" w:rsidRPr="00B25EED" w:rsidRDefault="00F075C6" w:rsidP="009F5549">
            <w:pPr>
              <w:pStyle w:val="Standard"/>
              <w:rPr>
                <w:rFonts w:asciiTheme="minorHAnsi" w:hAnsiTheme="minorHAnsi" w:cstheme="minorHAnsi"/>
                <w:b/>
                <w:bCs/>
                <w:u w:val="single"/>
              </w:rPr>
            </w:pPr>
          </w:p>
          <w:p w14:paraId="20FC18D1" w14:textId="2FCC4C47" w:rsidR="00F075C6" w:rsidRPr="00C62B82" w:rsidRDefault="00F075C6" w:rsidP="009F5549">
            <w:pPr>
              <w:pStyle w:val="Standard"/>
              <w:rPr>
                <w:rFonts w:asciiTheme="minorHAnsi" w:hAnsiTheme="minorHAnsi" w:cstheme="minorHAnsi"/>
                <w:b/>
                <w:bCs/>
                <w:color w:val="000000"/>
                <w:highlight w:val="red"/>
              </w:rPr>
            </w:pPr>
            <w:r w:rsidRPr="00C62B82">
              <w:rPr>
                <w:rFonts w:asciiTheme="minorHAnsi" w:hAnsiTheme="minorHAnsi" w:cstheme="minorHAnsi"/>
                <w:b/>
                <w:bCs/>
                <w:color w:val="000000"/>
                <w:u w:val="single"/>
              </w:rPr>
              <w:t xml:space="preserve">Article </w:t>
            </w:r>
            <w:r w:rsidR="00C62B82" w:rsidRPr="00C62B82">
              <w:rPr>
                <w:rFonts w:asciiTheme="minorHAnsi" w:hAnsiTheme="minorHAnsi" w:cstheme="minorHAnsi"/>
                <w:b/>
                <w:bCs/>
                <w:color w:val="000000"/>
                <w:u w:val="single"/>
              </w:rPr>
              <w:t>2</w:t>
            </w:r>
            <w:r w:rsidRPr="00C62B82">
              <w:rPr>
                <w:rFonts w:asciiTheme="minorHAnsi" w:hAnsiTheme="minorHAnsi" w:cstheme="minorHAnsi"/>
                <w:b/>
                <w:bCs/>
                <w:color w:val="000000"/>
                <w:u w:val="single"/>
              </w:rPr>
              <w:t> :</w:t>
            </w:r>
            <w:r w:rsidRPr="00C62B82">
              <w:rPr>
                <w:rFonts w:asciiTheme="minorHAnsi" w:hAnsiTheme="minorHAnsi" w:cstheme="minorHAnsi"/>
                <w:b/>
                <w:bCs/>
                <w:color w:val="000000"/>
              </w:rPr>
              <w:t xml:space="preserve"> </w:t>
            </w:r>
            <w:r w:rsidRPr="00C62B82">
              <w:rPr>
                <w:rFonts w:asciiTheme="minorHAnsi" w:hAnsiTheme="minorHAnsi" w:cstheme="minorHAnsi"/>
                <w:b/>
                <w:bCs/>
                <w:color w:val="000000"/>
                <w:highlight w:val="red"/>
              </w:rPr>
              <w:t xml:space="preserve">[Acteur </w:t>
            </w:r>
            <w:r w:rsidR="00C62B82" w:rsidRPr="00C62B82">
              <w:rPr>
                <w:rFonts w:asciiTheme="minorHAnsi" w:hAnsiTheme="minorHAnsi" w:cstheme="minorHAnsi"/>
                <w:b/>
                <w:bCs/>
                <w:color w:val="000000"/>
                <w:highlight w:val="red"/>
              </w:rPr>
              <w:t>2</w:t>
            </w:r>
            <w:r w:rsidRPr="00C62B82">
              <w:rPr>
                <w:rFonts w:asciiTheme="minorHAnsi" w:hAnsiTheme="minorHAnsi" w:cstheme="minorHAnsi"/>
                <w:b/>
                <w:bCs/>
                <w:color w:val="000000"/>
                <w:highlight w:val="red"/>
              </w:rPr>
              <w:t>]</w:t>
            </w:r>
            <w:r w:rsidRPr="00C62B82">
              <w:rPr>
                <w:rFonts w:asciiTheme="minorHAnsi" w:hAnsiTheme="minorHAnsi" w:cstheme="minorHAnsi"/>
                <w:b/>
                <w:bCs/>
                <w:color w:val="000000"/>
              </w:rPr>
              <w:t xml:space="preserve"> s’engage à</w:t>
            </w:r>
            <w:r w:rsidRPr="00C62B82">
              <w:rPr>
                <w:rFonts w:asciiTheme="minorHAnsi" w:hAnsiTheme="minorHAnsi" w:cstheme="minorHAnsi"/>
                <w:b/>
                <w:bCs/>
                <w:color w:val="000000"/>
                <w:highlight w:val="red"/>
              </w:rPr>
              <w:t xml:space="preserve"> </w:t>
            </w:r>
          </w:p>
          <w:p w14:paraId="0250D695" w14:textId="77777777" w:rsidR="00F075C6" w:rsidRPr="00C62B82" w:rsidRDefault="00F075C6" w:rsidP="009F5549">
            <w:pPr>
              <w:pStyle w:val="Standard"/>
              <w:rPr>
                <w:rFonts w:asciiTheme="minorHAnsi" w:hAnsiTheme="minorHAnsi" w:cstheme="minorHAnsi"/>
                <w:bCs/>
                <w:color w:val="000000"/>
                <w:highlight w:val="red"/>
              </w:rPr>
            </w:pPr>
            <w:r w:rsidRPr="00C62B82">
              <w:rPr>
                <w:rFonts w:asciiTheme="minorHAnsi" w:hAnsiTheme="minorHAnsi" w:cstheme="minorHAnsi"/>
                <w:bCs/>
                <w:color w:val="000000"/>
                <w:highlight w:val="red"/>
              </w:rPr>
              <w:t>Description de la dérogation : nature/fréquence</w:t>
            </w:r>
          </w:p>
          <w:p w14:paraId="7244BEA2" w14:textId="77777777" w:rsidR="00F075C6" w:rsidRDefault="00F075C6" w:rsidP="009F5549">
            <w:pPr>
              <w:pStyle w:val="Standard"/>
              <w:rPr>
                <w:rFonts w:asciiTheme="minorHAnsi" w:hAnsiTheme="minorHAnsi" w:cstheme="minorHAnsi"/>
                <w:bCs/>
                <w:color w:val="000000"/>
              </w:rPr>
            </w:pPr>
            <w:r w:rsidRPr="00C62B82">
              <w:rPr>
                <w:rFonts w:asciiTheme="minorHAnsi" w:hAnsiTheme="minorHAnsi" w:cstheme="minorHAnsi"/>
                <w:bCs/>
                <w:color w:val="000000"/>
                <w:highlight w:val="red"/>
              </w:rPr>
              <w:t>Droit/prestation/préconisation concerné(e)</w:t>
            </w:r>
          </w:p>
          <w:p w14:paraId="39C7C1BF" w14:textId="77777777" w:rsidR="00F075C6" w:rsidRDefault="00F075C6" w:rsidP="009F5549">
            <w:pPr>
              <w:pStyle w:val="Standard"/>
              <w:rPr>
                <w:rFonts w:asciiTheme="minorHAnsi" w:hAnsiTheme="minorHAnsi" w:cstheme="minorHAnsi"/>
                <w:color w:val="000000"/>
              </w:rPr>
            </w:pPr>
          </w:p>
          <w:p w14:paraId="3F608511" w14:textId="0B93CBCE" w:rsidR="00F075C6" w:rsidRPr="00C62B82" w:rsidRDefault="00F075C6" w:rsidP="009F5549">
            <w:pPr>
              <w:pStyle w:val="Standard"/>
              <w:rPr>
                <w:rFonts w:asciiTheme="minorHAnsi" w:hAnsiTheme="minorHAnsi" w:cstheme="minorHAnsi"/>
                <w:b/>
                <w:bCs/>
                <w:color w:val="000000"/>
                <w:highlight w:val="red"/>
              </w:rPr>
            </w:pPr>
            <w:r w:rsidRPr="00C62B82">
              <w:rPr>
                <w:rFonts w:asciiTheme="minorHAnsi" w:hAnsiTheme="minorHAnsi" w:cstheme="minorHAnsi"/>
                <w:b/>
                <w:bCs/>
                <w:color w:val="000000"/>
                <w:u w:val="single"/>
              </w:rPr>
              <w:t xml:space="preserve">Article </w:t>
            </w:r>
            <w:r w:rsidR="00C62B82" w:rsidRPr="00C62B82">
              <w:rPr>
                <w:rFonts w:asciiTheme="minorHAnsi" w:hAnsiTheme="minorHAnsi" w:cstheme="minorHAnsi"/>
                <w:b/>
                <w:bCs/>
                <w:color w:val="000000"/>
                <w:u w:val="single"/>
              </w:rPr>
              <w:t>N</w:t>
            </w:r>
            <w:r w:rsidRPr="00C62B82">
              <w:rPr>
                <w:rFonts w:asciiTheme="minorHAnsi" w:hAnsiTheme="minorHAnsi" w:cstheme="minorHAnsi"/>
                <w:b/>
                <w:bCs/>
                <w:color w:val="000000"/>
                <w:u w:val="single"/>
              </w:rPr>
              <w:t> :</w:t>
            </w:r>
            <w:r w:rsidRPr="00C62B82">
              <w:rPr>
                <w:rFonts w:asciiTheme="minorHAnsi" w:hAnsiTheme="minorHAnsi" w:cstheme="minorHAnsi"/>
                <w:b/>
                <w:bCs/>
                <w:color w:val="000000"/>
              </w:rPr>
              <w:t xml:space="preserve"> </w:t>
            </w:r>
            <w:r w:rsidRPr="00C62B82">
              <w:rPr>
                <w:rFonts w:asciiTheme="minorHAnsi" w:hAnsiTheme="minorHAnsi" w:cstheme="minorHAnsi"/>
                <w:b/>
                <w:bCs/>
                <w:color w:val="000000"/>
                <w:highlight w:val="red"/>
              </w:rPr>
              <w:t xml:space="preserve">[Acteur </w:t>
            </w:r>
            <w:r w:rsidR="00C62B82" w:rsidRPr="00C62B82">
              <w:rPr>
                <w:rFonts w:asciiTheme="minorHAnsi" w:hAnsiTheme="minorHAnsi" w:cstheme="minorHAnsi"/>
                <w:b/>
                <w:bCs/>
                <w:color w:val="000000"/>
                <w:highlight w:val="red"/>
              </w:rPr>
              <w:t>N</w:t>
            </w:r>
            <w:r w:rsidRPr="00C62B82">
              <w:rPr>
                <w:rFonts w:asciiTheme="minorHAnsi" w:hAnsiTheme="minorHAnsi" w:cstheme="minorHAnsi"/>
                <w:b/>
                <w:bCs/>
                <w:color w:val="000000"/>
                <w:highlight w:val="red"/>
              </w:rPr>
              <w:t>]</w:t>
            </w:r>
            <w:r w:rsidRPr="00C62B82">
              <w:rPr>
                <w:rFonts w:asciiTheme="minorHAnsi" w:hAnsiTheme="minorHAnsi" w:cstheme="minorHAnsi"/>
                <w:b/>
                <w:bCs/>
                <w:color w:val="000000"/>
              </w:rPr>
              <w:t xml:space="preserve"> s’engage à</w:t>
            </w:r>
            <w:r w:rsidRPr="00C62B82">
              <w:rPr>
                <w:rFonts w:asciiTheme="minorHAnsi" w:hAnsiTheme="minorHAnsi" w:cstheme="minorHAnsi"/>
                <w:b/>
                <w:bCs/>
                <w:color w:val="000000"/>
                <w:highlight w:val="red"/>
              </w:rPr>
              <w:t xml:space="preserve"> </w:t>
            </w:r>
          </w:p>
          <w:p w14:paraId="74DDBE5B" w14:textId="77777777" w:rsidR="00F075C6" w:rsidRPr="00B25EED" w:rsidRDefault="00F075C6" w:rsidP="009F5549">
            <w:pPr>
              <w:pStyle w:val="Standard"/>
              <w:rPr>
                <w:rFonts w:asciiTheme="minorHAnsi" w:hAnsiTheme="minorHAnsi" w:cstheme="minorHAnsi"/>
                <w:color w:val="000000"/>
              </w:rPr>
            </w:pPr>
            <w:r w:rsidRPr="00C62B82">
              <w:rPr>
                <w:rFonts w:asciiTheme="minorHAnsi" w:hAnsiTheme="minorHAnsi" w:cstheme="minorHAnsi"/>
                <w:bCs/>
                <w:color w:val="000000"/>
                <w:highlight w:val="red"/>
              </w:rPr>
              <w:t xml:space="preserve">Description de l’engagement (ex : </w:t>
            </w:r>
            <w:r w:rsidRPr="00C62B82">
              <w:rPr>
                <w:rFonts w:asciiTheme="minorHAnsi" w:hAnsiTheme="minorHAnsi" w:cstheme="minorHAnsi"/>
                <w:color w:val="000000"/>
                <w:highlight w:val="red"/>
              </w:rPr>
              <w:t>réunir un nouveau groupe opérationnel de synthèse (</w:t>
            </w:r>
            <w:proofErr w:type="spellStart"/>
            <w:r w:rsidRPr="00C62B82">
              <w:rPr>
                <w:rFonts w:asciiTheme="minorHAnsi" w:hAnsiTheme="minorHAnsi" w:cstheme="minorHAnsi"/>
                <w:color w:val="000000"/>
                <w:highlight w:val="red"/>
              </w:rPr>
              <w:t>GOS</w:t>
            </w:r>
            <w:proofErr w:type="spellEnd"/>
            <w:r w:rsidRPr="00C62B82">
              <w:rPr>
                <w:rFonts w:asciiTheme="minorHAnsi" w:hAnsiTheme="minorHAnsi" w:cstheme="minorHAnsi"/>
                <w:color w:val="000000"/>
                <w:highlight w:val="red"/>
              </w:rPr>
              <w:t>) à tout moment à la demande de l'une des parties du PAG en collaboration avec le Coordonnateur de parcours)</w:t>
            </w:r>
          </w:p>
          <w:p w14:paraId="1EF7BC4D" w14:textId="77777777" w:rsidR="00F075C6" w:rsidRPr="00B25EED" w:rsidRDefault="00F075C6" w:rsidP="009F5549">
            <w:pPr>
              <w:pStyle w:val="Standard"/>
              <w:rPr>
                <w:rFonts w:asciiTheme="minorHAnsi" w:hAnsiTheme="minorHAnsi" w:cstheme="minorHAnsi"/>
                <w:b/>
                <w:bCs/>
                <w:u w:val="single"/>
              </w:rPr>
            </w:pPr>
          </w:p>
          <w:p w14:paraId="20FFA2A0" w14:textId="77080949" w:rsidR="00F075C6" w:rsidRPr="00B25EED" w:rsidRDefault="00F075C6" w:rsidP="009F5549">
            <w:pPr>
              <w:pStyle w:val="Standard"/>
              <w:rPr>
                <w:rFonts w:asciiTheme="minorHAnsi" w:hAnsiTheme="minorHAnsi" w:cstheme="minorHAnsi"/>
                <w:bCs/>
                <w:i/>
              </w:rPr>
            </w:pPr>
            <w:r w:rsidRPr="007212CD">
              <w:rPr>
                <w:rFonts w:asciiTheme="minorHAnsi" w:hAnsiTheme="minorHAnsi" w:cstheme="minorHAnsi"/>
                <w:bCs/>
                <w:i/>
                <w:highlight w:val="red"/>
              </w:rPr>
              <w:t>[</w:t>
            </w:r>
            <w:r w:rsidR="005F12DD" w:rsidRPr="007212CD">
              <w:rPr>
                <w:rFonts w:asciiTheme="minorHAnsi" w:hAnsiTheme="minorHAnsi" w:cstheme="minorHAnsi"/>
                <w:bCs/>
                <w:i/>
                <w:highlight w:val="red"/>
              </w:rPr>
              <w:t>À</w:t>
            </w:r>
            <w:r w:rsidRPr="007212CD">
              <w:rPr>
                <w:rFonts w:asciiTheme="minorHAnsi" w:hAnsiTheme="minorHAnsi" w:cstheme="minorHAnsi"/>
                <w:bCs/>
                <w:i/>
                <w:highlight w:val="red"/>
              </w:rPr>
              <w:t xml:space="preserve"> compléter avec autant d’engagements</w:t>
            </w:r>
            <w:r w:rsidR="002C733A" w:rsidRPr="007212CD">
              <w:rPr>
                <w:rFonts w:asciiTheme="minorHAnsi" w:hAnsiTheme="minorHAnsi" w:cstheme="minorHAnsi"/>
                <w:bCs/>
                <w:i/>
                <w:highlight w:val="red"/>
              </w:rPr>
              <w:t xml:space="preserve"> </w:t>
            </w:r>
            <w:r w:rsidRPr="007212CD">
              <w:rPr>
                <w:rFonts w:asciiTheme="minorHAnsi" w:hAnsiTheme="minorHAnsi" w:cstheme="minorHAnsi"/>
                <w:bCs/>
                <w:i/>
                <w:highlight w:val="red"/>
              </w:rPr>
              <w:t>qu’il y a d’acteurs engagés : la MDPH, la personne handicapée, les aidants, le coordonnateur de parcours peuvent être des acteurs s’engageant dans le PAG</w:t>
            </w:r>
            <w:r w:rsidR="00DC078A" w:rsidRPr="007212CD">
              <w:rPr>
                <w:rFonts w:asciiTheme="minorHAnsi" w:hAnsiTheme="minorHAnsi" w:cstheme="minorHAnsi"/>
                <w:bCs/>
                <w:i/>
                <w:highlight w:val="red"/>
              </w:rPr>
              <w:t>. Les engagements pris de manière dérogatoire sont à mentionner également dans cette partie, en ajoutant le cas échéant les termes « à titre dérogatoire, … »</w:t>
            </w:r>
            <w:r w:rsidRPr="00C62B82">
              <w:rPr>
                <w:rFonts w:asciiTheme="minorHAnsi" w:hAnsiTheme="minorHAnsi" w:cstheme="minorHAnsi"/>
                <w:bCs/>
                <w:i/>
                <w:highlight w:val="red"/>
              </w:rPr>
              <w:t>]</w:t>
            </w:r>
            <w:r w:rsidRPr="00B25EED">
              <w:rPr>
                <w:rFonts w:asciiTheme="minorHAnsi" w:hAnsiTheme="minorHAnsi" w:cstheme="minorHAnsi"/>
                <w:bCs/>
                <w:i/>
              </w:rPr>
              <w:t xml:space="preserve"> </w:t>
            </w:r>
          </w:p>
          <w:p w14:paraId="0A0EA700" w14:textId="77777777" w:rsidR="00F075C6" w:rsidRPr="00B25EED" w:rsidRDefault="00F075C6" w:rsidP="009F5549">
            <w:pPr>
              <w:pStyle w:val="Standard"/>
              <w:rPr>
                <w:rFonts w:asciiTheme="minorHAnsi" w:hAnsiTheme="minorHAnsi" w:cstheme="minorHAnsi"/>
                <w:color w:val="000000"/>
              </w:rPr>
            </w:pPr>
          </w:p>
        </w:tc>
      </w:tr>
    </w:tbl>
    <w:p w14:paraId="207F06FA" w14:textId="0A593B7F" w:rsidR="00F075C6" w:rsidRDefault="00F075C6" w:rsidP="00F075C6">
      <w:pPr>
        <w:pStyle w:val="Standard"/>
        <w:rPr>
          <w:rFonts w:asciiTheme="minorHAnsi" w:hAnsiTheme="minorHAnsi" w:cstheme="minorHAnsi"/>
          <w:b/>
          <w:bCs/>
          <w:color w:val="000000"/>
          <w:u w:val="single"/>
        </w:rPr>
      </w:pPr>
    </w:p>
    <w:p w14:paraId="1C4C21EC" w14:textId="77777777" w:rsidR="00DC078A" w:rsidRDefault="00DC078A" w:rsidP="00F075C6">
      <w:pPr>
        <w:pStyle w:val="Standard"/>
        <w:rPr>
          <w:rFonts w:asciiTheme="minorHAnsi" w:hAnsiTheme="minorHAnsi" w:cstheme="minorHAnsi"/>
          <w:b/>
          <w:bCs/>
          <w:color w:val="000000"/>
          <w:u w:val="single"/>
        </w:rPr>
      </w:pPr>
    </w:p>
    <w:p w14:paraId="367AC63F" w14:textId="1F1436C8" w:rsidR="00E01D8B" w:rsidRDefault="00E01D8B" w:rsidP="00F075C6">
      <w:pPr>
        <w:pStyle w:val="Standard"/>
        <w:rPr>
          <w:rFonts w:asciiTheme="minorHAnsi" w:hAnsiTheme="minorHAnsi" w:cstheme="minorHAnsi"/>
          <w:b/>
          <w:bCs/>
          <w:color w:val="000000"/>
          <w:u w:val="single"/>
        </w:rPr>
      </w:pPr>
    </w:p>
    <w:p w14:paraId="65864C9A" w14:textId="77777777" w:rsidR="00E01D8B" w:rsidRPr="00B25EED" w:rsidRDefault="00E01D8B" w:rsidP="00F075C6">
      <w:pPr>
        <w:pStyle w:val="Standard"/>
        <w:rPr>
          <w:rFonts w:asciiTheme="minorHAnsi" w:hAnsiTheme="minorHAnsi" w:cstheme="minorHAnsi"/>
          <w:b/>
          <w:bCs/>
          <w:color w:val="000000"/>
          <w:u w:val="single"/>
        </w:rPr>
      </w:pPr>
    </w:p>
    <w:tbl>
      <w:tblPr>
        <w:tblW w:w="104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94"/>
        <w:gridCol w:w="7257"/>
        <w:gridCol w:w="680"/>
      </w:tblGrid>
      <w:tr w:rsidR="00E01D8B" w:rsidRPr="00756F29" w14:paraId="3318B845" w14:textId="77777777" w:rsidTr="00696F11">
        <w:trPr>
          <w:gridAfter w:val="1"/>
          <w:wAfter w:w="680" w:type="dxa"/>
          <w:jc w:val="center"/>
        </w:trPr>
        <w:tc>
          <w:tcPr>
            <w:tcW w:w="9751" w:type="dxa"/>
            <w:gridSpan w:val="2"/>
            <w:tcBorders>
              <w:top w:val="nil"/>
              <w:left w:val="nil"/>
              <w:bottom w:val="single" w:sz="4" w:space="0" w:color="auto"/>
              <w:right w:val="nil"/>
            </w:tcBorders>
            <w:shd w:val="clear" w:color="auto" w:fill="auto"/>
          </w:tcPr>
          <w:p w14:paraId="6AE01F2C" w14:textId="6244FA7B" w:rsidR="00E01D8B" w:rsidRPr="00756F29" w:rsidRDefault="00E01D8B" w:rsidP="009F5549">
            <w:pPr>
              <w:pStyle w:val="Standard"/>
              <w:spacing w:before="120" w:after="120"/>
              <w:rPr>
                <w:rFonts w:asciiTheme="minorHAnsi" w:hAnsiTheme="minorHAnsi" w:cstheme="minorHAnsi"/>
                <w:bCs/>
                <w:color w:val="000000"/>
              </w:rPr>
            </w:pPr>
            <w:r w:rsidRPr="00756F29">
              <w:rPr>
                <w:rFonts w:asciiTheme="minorHAnsi" w:hAnsiTheme="minorHAnsi" w:cstheme="minorHAnsi"/>
                <w:b/>
                <w:sz w:val="28"/>
              </w:rPr>
              <w:lastRenderedPageBreak/>
              <w:t xml:space="preserve">4. </w:t>
            </w:r>
            <w:r w:rsidRPr="00756F29">
              <w:rPr>
                <w:rFonts w:asciiTheme="minorHAnsi" w:hAnsiTheme="minorHAnsi" w:cstheme="minorHAnsi"/>
                <w:b/>
                <w:bCs/>
                <w:sz w:val="28"/>
              </w:rPr>
              <w:t>Modalités de suivi et de mise en œuvre du PAG</w:t>
            </w:r>
          </w:p>
        </w:tc>
      </w:tr>
      <w:tr w:rsidR="00F075C6" w:rsidRPr="00B25EED" w14:paraId="2E2E1991" w14:textId="77777777" w:rsidTr="00696F11">
        <w:trPr>
          <w:jc w:val="center"/>
        </w:trPr>
        <w:tc>
          <w:tcPr>
            <w:tcW w:w="2494" w:type="dxa"/>
            <w:tcBorders>
              <w:top w:val="single" w:sz="4" w:space="0" w:color="auto"/>
              <w:left w:val="nil"/>
              <w:bottom w:val="single" w:sz="4" w:space="0" w:color="auto"/>
              <w:right w:val="nil"/>
            </w:tcBorders>
            <w:shd w:val="clear" w:color="auto" w:fill="auto"/>
          </w:tcPr>
          <w:p w14:paraId="1C701860" w14:textId="77777777" w:rsidR="00F075C6" w:rsidRPr="00B25EED" w:rsidRDefault="00F075C6" w:rsidP="009F5549">
            <w:pPr>
              <w:spacing w:before="120" w:after="120"/>
              <w:rPr>
                <w:rFonts w:cstheme="minorHAnsi"/>
                <w:b/>
              </w:rPr>
            </w:pPr>
            <w:r w:rsidRPr="00B25EED">
              <w:rPr>
                <w:rFonts w:cstheme="minorHAnsi"/>
                <w:b/>
              </w:rPr>
              <w:t xml:space="preserve">Coordonnateur de parcours </w:t>
            </w:r>
          </w:p>
        </w:tc>
        <w:tc>
          <w:tcPr>
            <w:tcW w:w="7937" w:type="dxa"/>
            <w:gridSpan w:val="2"/>
            <w:tcBorders>
              <w:top w:val="single" w:sz="4" w:space="0" w:color="auto"/>
              <w:left w:val="nil"/>
              <w:bottom w:val="single" w:sz="4" w:space="0" w:color="auto"/>
              <w:right w:val="nil"/>
            </w:tcBorders>
            <w:shd w:val="clear" w:color="auto" w:fill="auto"/>
          </w:tcPr>
          <w:p w14:paraId="1363E701" w14:textId="09ED2A3B" w:rsidR="00F075C6" w:rsidRPr="00B25EED" w:rsidRDefault="00756F29" w:rsidP="009F5549">
            <w:pPr>
              <w:pStyle w:val="Standard"/>
              <w:spacing w:before="120" w:after="120"/>
              <w:rPr>
                <w:rFonts w:asciiTheme="minorHAnsi" w:hAnsiTheme="minorHAnsi" w:cstheme="minorHAnsi"/>
                <w:bCs/>
                <w:color w:val="000000"/>
              </w:rPr>
            </w:pPr>
            <w:r w:rsidRPr="005F12DD">
              <w:rPr>
                <w:rFonts w:asciiTheme="minorHAnsi" w:hAnsiTheme="minorHAnsi" w:cstheme="minorHAnsi"/>
                <w:bCs/>
                <w:color w:val="000000"/>
                <w:highlight w:val="green"/>
              </w:rPr>
              <w:t>[COORD-PAG/p</w:t>
            </w:r>
            <w:r w:rsidR="00F075C6" w:rsidRPr="005F12DD">
              <w:rPr>
                <w:rFonts w:asciiTheme="minorHAnsi" w:hAnsiTheme="minorHAnsi" w:cstheme="minorHAnsi"/>
                <w:bCs/>
                <w:color w:val="000000"/>
                <w:highlight w:val="green"/>
              </w:rPr>
              <w:t>rénom</w:t>
            </w:r>
            <w:r w:rsidRPr="005F12DD">
              <w:rPr>
                <w:rFonts w:asciiTheme="minorHAnsi" w:hAnsiTheme="minorHAnsi" w:cstheme="minorHAnsi"/>
                <w:bCs/>
                <w:color w:val="000000"/>
                <w:highlight w:val="green"/>
              </w:rPr>
              <w:t>]</w:t>
            </w:r>
            <w:r>
              <w:rPr>
                <w:rFonts w:asciiTheme="minorHAnsi" w:hAnsiTheme="minorHAnsi" w:cstheme="minorHAnsi"/>
                <w:bCs/>
                <w:color w:val="000000"/>
              </w:rPr>
              <w:t xml:space="preserve"> </w:t>
            </w:r>
            <w:r w:rsidRPr="005F12DD">
              <w:rPr>
                <w:rFonts w:asciiTheme="minorHAnsi" w:hAnsiTheme="minorHAnsi" w:cstheme="minorHAnsi"/>
                <w:bCs/>
                <w:color w:val="000000"/>
                <w:highlight w:val="green"/>
              </w:rPr>
              <w:t>[COORD-PAG</w:t>
            </w:r>
            <w:r w:rsidR="00F075C6" w:rsidRPr="005F12DD">
              <w:rPr>
                <w:rFonts w:asciiTheme="minorHAnsi" w:hAnsiTheme="minorHAnsi" w:cstheme="minorHAnsi"/>
                <w:bCs/>
                <w:color w:val="000000"/>
                <w:highlight w:val="green"/>
              </w:rPr>
              <w:t>/</w:t>
            </w:r>
            <w:r w:rsidRPr="005F12DD">
              <w:rPr>
                <w:rFonts w:asciiTheme="minorHAnsi" w:hAnsiTheme="minorHAnsi" w:cstheme="minorHAnsi"/>
                <w:bCs/>
                <w:color w:val="000000"/>
                <w:highlight w:val="green"/>
              </w:rPr>
              <w:t>n</w:t>
            </w:r>
            <w:r w:rsidR="00F075C6" w:rsidRPr="005F12DD">
              <w:rPr>
                <w:rFonts w:asciiTheme="minorHAnsi" w:hAnsiTheme="minorHAnsi" w:cstheme="minorHAnsi"/>
                <w:bCs/>
                <w:color w:val="000000"/>
                <w:highlight w:val="green"/>
              </w:rPr>
              <w:t>om</w:t>
            </w:r>
            <w:r w:rsidRPr="005F12DD">
              <w:rPr>
                <w:rFonts w:asciiTheme="minorHAnsi" w:hAnsiTheme="minorHAnsi" w:cstheme="minorHAnsi"/>
                <w:bCs/>
                <w:color w:val="000000"/>
                <w:highlight w:val="green"/>
              </w:rPr>
              <w:t>]</w:t>
            </w:r>
          </w:p>
          <w:p w14:paraId="7AA1D9D1" w14:textId="71AB2C3A" w:rsidR="005F12DD" w:rsidRPr="00B25EED" w:rsidRDefault="005F12DD" w:rsidP="009F5549">
            <w:pPr>
              <w:pStyle w:val="Standard"/>
              <w:spacing w:before="120" w:after="120"/>
              <w:rPr>
                <w:rFonts w:asciiTheme="minorHAnsi" w:hAnsiTheme="minorHAnsi" w:cstheme="minorHAnsi"/>
                <w:bCs/>
                <w:color w:val="000000"/>
              </w:rPr>
            </w:pPr>
            <w:r w:rsidRPr="005F12DD">
              <w:rPr>
                <w:rFonts w:asciiTheme="minorHAnsi" w:hAnsiTheme="minorHAnsi" w:cstheme="minorHAnsi"/>
                <w:b/>
                <w:color w:val="0070C0"/>
              </w:rPr>
              <w:t>SI [</w:t>
            </w:r>
            <w:proofErr w:type="spellStart"/>
            <w:r w:rsidRPr="005F12DD">
              <w:rPr>
                <w:rFonts w:asciiTheme="minorHAnsi" w:hAnsiTheme="minorHAnsi" w:cstheme="minorHAnsi"/>
                <w:b/>
                <w:color w:val="0070C0"/>
              </w:rPr>
              <w:t>STRUCT</w:t>
            </w:r>
            <w:proofErr w:type="spellEnd"/>
            <w:r w:rsidRPr="005F12DD">
              <w:rPr>
                <w:rFonts w:asciiTheme="minorHAnsi" w:hAnsiTheme="minorHAnsi" w:cstheme="minorHAnsi"/>
                <w:b/>
                <w:color w:val="0070C0"/>
              </w:rPr>
              <w:t xml:space="preserve">-COORD] </w:t>
            </w:r>
            <w:r w:rsidRPr="005F12DD">
              <w:rPr>
                <w:rFonts w:ascii="Calibri" w:hAnsi="Calibri" w:cs="Calibri"/>
                <w:b/>
                <w:color w:val="0070C0"/>
              </w:rPr>
              <w:t>≠</w:t>
            </w:r>
            <w:r w:rsidRPr="005F12DD">
              <w:rPr>
                <w:rFonts w:asciiTheme="minorHAnsi" w:hAnsiTheme="minorHAnsi" w:cstheme="minorHAnsi"/>
                <w:b/>
                <w:color w:val="0070C0"/>
              </w:rPr>
              <w:t xml:space="preserve"> non renseigné [</w:t>
            </w:r>
            <w:r>
              <w:rPr>
                <w:rFonts w:asciiTheme="minorHAnsi" w:hAnsiTheme="minorHAnsi" w:cstheme="minorHAnsi"/>
                <w:bCs/>
                <w:color w:val="000000"/>
              </w:rPr>
              <w:br/>
            </w:r>
            <w:r w:rsidR="00756F29" w:rsidRPr="005F12DD">
              <w:rPr>
                <w:rFonts w:asciiTheme="minorHAnsi" w:hAnsiTheme="minorHAnsi" w:cstheme="minorHAnsi"/>
                <w:bCs/>
                <w:color w:val="000000"/>
                <w:highlight w:val="green"/>
              </w:rPr>
              <w:t>[</w:t>
            </w:r>
            <w:proofErr w:type="spellStart"/>
            <w:r w:rsidR="00901CB1" w:rsidRPr="005F12DD">
              <w:rPr>
                <w:rFonts w:asciiTheme="minorHAnsi" w:hAnsiTheme="minorHAnsi" w:cstheme="minorHAnsi"/>
                <w:bCs/>
                <w:color w:val="000000"/>
                <w:highlight w:val="green"/>
              </w:rPr>
              <w:t>STRUCT</w:t>
            </w:r>
            <w:proofErr w:type="spellEnd"/>
            <w:r w:rsidR="00901CB1" w:rsidRPr="005F12DD">
              <w:rPr>
                <w:rFonts w:asciiTheme="minorHAnsi" w:hAnsiTheme="minorHAnsi" w:cstheme="minorHAnsi"/>
                <w:bCs/>
                <w:color w:val="000000"/>
                <w:highlight w:val="green"/>
              </w:rPr>
              <w:t>-</w:t>
            </w:r>
            <w:r w:rsidR="00756F29" w:rsidRPr="005F12DD">
              <w:rPr>
                <w:rFonts w:asciiTheme="minorHAnsi" w:hAnsiTheme="minorHAnsi" w:cstheme="minorHAnsi"/>
                <w:bCs/>
                <w:color w:val="000000"/>
                <w:highlight w:val="green"/>
              </w:rPr>
              <w:t>COORD</w:t>
            </w:r>
            <w:r w:rsidR="00901CB1" w:rsidRPr="005F12DD">
              <w:rPr>
                <w:rFonts w:asciiTheme="minorHAnsi" w:hAnsiTheme="minorHAnsi" w:cstheme="minorHAnsi"/>
                <w:bCs/>
                <w:color w:val="000000"/>
                <w:highlight w:val="green"/>
              </w:rPr>
              <w:t>/</w:t>
            </w:r>
            <w:r w:rsidR="00F075C6" w:rsidRPr="005F12DD">
              <w:rPr>
                <w:rFonts w:asciiTheme="minorHAnsi" w:hAnsiTheme="minorHAnsi" w:cstheme="minorHAnsi"/>
                <w:bCs/>
                <w:color w:val="000000"/>
                <w:highlight w:val="green"/>
              </w:rPr>
              <w:t xml:space="preserve">type </w:t>
            </w:r>
            <w:r w:rsidR="00901CB1" w:rsidRPr="005F12DD">
              <w:rPr>
                <w:rFonts w:asciiTheme="minorHAnsi" w:hAnsiTheme="minorHAnsi" w:cstheme="minorHAnsi"/>
                <w:bCs/>
                <w:color w:val="000000"/>
                <w:highlight w:val="green"/>
              </w:rPr>
              <w:t>de structure</w:t>
            </w:r>
            <w:r w:rsidRPr="005F12DD">
              <w:rPr>
                <w:rFonts w:asciiTheme="minorHAnsi" w:hAnsiTheme="minorHAnsi" w:cstheme="minorHAnsi"/>
                <w:bCs/>
                <w:color w:val="000000"/>
                <w:highlight w:val="green"/>
              </w:rPr>
              <w:t>]</w:t>
            </w:r>
            <w:r w:rsidRPr="005F12DD">
              <w:rPr>
                <w:rFonts w:asciiTheme="minorHAnsi" w:hAnsiTheme="minorHAnsi" w:cstheme="minorHAnsi"/>
                <w:bCs/>
                <w:color w:val="000000"/>
                <w:highlight w:val="green"/>
              </w:rPr>
              <w:br/>
              <w:t>[</w:t>
            </w:r>
            <w:proofErr w:type="spellStart"/>
            <w:r w:rsidRPr="005F12DD">
              <w:rPr>
                <w:rFonts w:asciiTheme="minorHAnsi" w:hAnsiTheme="minorHAnsi" w:cstheme="minorHAnsi"/>
                <w:bCs/>
                <w:color w:val="000000"/>
                <w:highlight w:val="green"/>
              </w:rPr>
              <w:t>STRUCT</w:t>
            </w:r>
            <w:proofErr w:type="spellEnd"/>
            <w:r w:rsidRPr="005F12DD">
              <w:rPr>
                <w:rFonts w:asciiTheme="minorHAnsi" w:hAnsiTheme="minorHAnsi" w:cstheme="minorHAnsi"/>
                <w:bCs/>
                <w:color w:val="000000"/>
                <w:highlight w:val="green"/>
              </w:rPr>
              <w:t>-COORD/désignation]</w:t>
            </w:r>
            <w:r w:rsidRPr="005F12DD">
              <w:rPr>
                <w:rFonts w:asciiTheme="minorHAnsi" w:hAnsiTheme="minorHAnsi" w:cstheme="minorHAnsi"/>
                <w:bCs/>
                <w:color w:val="000000"/>
                <w:highlight w:val="green"/>
              </w:rPr>
              <w:br/>
              <w:t>Direction : [</w:t>
            </w:r>
            <w:proofErr w:type="spellStart"/>
            <w:r w:rsidRPr="005F12DD">
              <w:rPr>
                <w:rFonts w:asciiTheme="minorHAnsi" w:hAnsiTheme="minorHAnsi" w:cstheme="minorHAnsi"/>
                <w:bCs/>
                <w:color w:val="000000"/>
                <w:highlight w:val="green"/>
              </w:rPr>
              <w:t>STRUCT</w:t>
            </w:r>
            <w:proofErr w:type="spellEnd"/>
            <w:r w:rsidRPr="005F12DD">
              <w:rPr>
                <w:rFonts w:asciiTheme="minorHAnsi" w:hAnsiTheme="minorHAnsi" w:cstheme="minorHAnsi"/>
                <w:bCs/>
                <w:color w:val="000000"/>
                <w:highlight w:val="green"/>
              </w:rPr>
              <w:t>-COORD/Directeur/nom</w:t>
            </w:r>
            <w:proofErr w:type="gramStart"/>
            <w:r w:rsidRPr="005F12DD">
              <w:rPr>
                <w:rFonts w:asciiTheme="minorHAnsi" w:hAnsiTheme="minorHAnsi" w:cstheme="minorHAnsi"/>
                <w:bCs/>
                <w:color w:val="000000"/>
                <w:highlight w:val="green"/>
              </w:rPr>
              <w:t>]</w:t>
            </w:r>
            <w:r>
              <w:rPr>
                <w:rFonts w:asciiTheme="minorHAnsi" w:hAnsiTheme="minorHAnsi" w:cstheme="minorHAnsi"/>
                <w:bCs/>
                <w:color w:val="000000"/>
              </w:rPr>
              <w:t xml:space="preserve"> </w:t>
            </w:r>
            <w:r w:rsidRPr="005F12DD">
              <w:rPr>
                <w:rFonts w:asciiTheme="minorHAnsi" w:hAnsiTheme="minorHAnsi" w:cstheme="minorHAnsi"/>
                <w:b/>
                <w:color w:val="0070C0"/>
              </w:rPr>
              <w:t>]</w:t>
            </w:r>
            <w:proofErr w:type="gramEnd"/>
          </w:p>
        </w:tc>
      </w:tr>
      <w:tr w:rsidR="00F075C6" w:rsidRPr="00B25EED" w14:paraId="59655453" w14:textId="77777777" w:rsidTr="00696F11">
        <w:trPr>
          <w:jc w:val="center"/>
        </w:trPr>
        <w:tc>
          <w:tcPr>
            <w:tcW w:w="2494" w:type="dxa"/>
            <w:tcBorders>
              <w:top w:val="single" w:sz="4" w:space="0" w:color="auto"/>
              <w:left w:val="nil"/>
              <w:bottom w:val="single" w:sz="4" w:space="0" w:color="auto"/>
              <w:right w:val="nil"/>
            </w:tcBorders>
            <w:shd w:val="clear" w:color="auto" w:fill="auto"/>
          </w:tcPr>
          <w:p w14:paraId="3997A638" w14:textId="77777777" w:rsidR="00F075C6" w:rsidRPr="00B25EED" w:rsidRDefault="00F075C6" w:rsidP="009F5549">
            <w:pPr>
              <w:spacing w:before="120" w:after="120"/>
              <w:rPr>
                <w:rFonts w:cstheme="minorHAnsi"/>
                <w:b/>
              </w:rPr>
            </w:pPr>
            <w:r w:rsidRPr="00B25EED">
              <w:rPr>
                <w:rFonts w:cstheme="minorHAnsi"/>
                <w:b/>
              </w:rPr>
              <w:t xml:space="preserve">Date d’actualisation </w:t>
            </w:r>
          </w:p>
        </w:tc>
        <w:tc>
          <w:tcPr>
            <w:tcW w:w="7937" w:type="dxa"/>
            <w:gridSpan w:val="2"/>
            <w:tcBorders>
              <w:top w:val="single" w:sz="4" w:space="0" w:color="auto"/>
              <w:left w:val="nil"/>
              <w:bottom w:val="single" w:sz="4" w:space="0" w:color="auto"/>
              <w:right w:val="nil"/>
            </w:tcBorders>
            <w:shd w:val="clear" w:color="auto" w:fill="auto"/>
          </w:tcPr>
          <w:p w14:paraId="09D08452" w14:textId="1DFF06C5" w:rsidR="00F075C6" w:rsidRPr="008B14F1" w:rsidRDefault="005F12DD" w:rsidP="009F5549">
            <w:pPr>
              <w:pStyle w:val="Standard"/>
              <w:spacing w:before="120" w:after="120"/>
              <w:rPr>
                <w:rFonts w:asciiTheme="minorHAnsi" w:hAnsiTheme="minorHAnsi" w:cstheme="minorHAnsi"/>
                <w:bCs/>
                <w:color w:val="000000"/>
              </w:rPr>
            </w:pPr>
            <w:r w:rsidRPr="005F12DD">
              <w:rPr>
                <w:rFonts w:asciiTheme="minorHAnsi" w:hAnsiTheme="minorHAnsi" w:cstheme="minorHAnsi"/>
                <w:bCs/>
                <w:color w:val="000000"/>
                <w:highlight w:val="green"/>
              </w:rPr>
              <w:t>[PAG/date d’actualisation prévisionnelle]</w:t>
            </w:r>
          </w:p>
          <w:p w14:paraId="1F70E654" w14:textId="6E196970" w:rsidR="00F075C6" w:rsidRDefault="005F12DD" w:rsidP="009F5549">
            <w:pPr>
              <w:pStyle w:val="Standard"/>
              <w:spacing w:before="120" w:after="120"/>
              <w:rPr>
                <w:rFonts w:asciiTheme="minorHAnsi" w:hAnsiTheme="minorHAnsi" w:cstheme="minorHAnsi"/>
                <w:bCs/>
                <w:color w:val="000000"/>
              </w:rPr>
            </w:pPr>
            <w:r>
              <w:rPr>
                <w:rFonts w:asciiTheme="minorHAnsi" w:hAnsiTheme="minorHAnsi" w:cstheme="minorHAnsi"/>
                <w:bCs/>
                <w:color w:val="000000"/>
              </w:rPr>
              <w:t>À</w:t>
            </w:r>
            <w:r w:rsidR="00F075C6">
              <w:rPr>
                <w:rFonts w:asciiTheme="minorHAnsi" w:hAnsiTheme="minorHAnsi" w:cstheme="minorHAnsi"/>
                <w:bCs/>
                <w:color w:val="000000"/>
              </w:rPr>
              <w:t xml:space="preserve"> cette date, l’actualisation sera déclenchée par </w:t>
            </w:r>
            <w:r w:rsidRPr="005F12DD">
              <w:rPr>
                <w:rFonts w:asciiTheme="minorHAnsi" w:hAnsiTheme="minorHAnsi" w:cstheme="minorHAnsi"/>
                <w:bCs/>
                <w:color w:val="000000"/>
                <w:highlight w:val="red"/>
              </w:rPr>
              <w:t>[Responsable actualisation (</w:t>
            </w:r>
            <w:r w:rsidR="00F075C6" w:rsidRPr="005F12DD">
              <w:rPr>
                <w:rFonts w:asciiTheme="minorHAnsi" w:hAnsiTheme="minorHAnsi" w:cstheme="minorHAnsi"/>
                <w:bCs/>
                <w:color w:val="000000"/>
                <w:highlight w:val="red"/>
              </w:rPr>
              <w:t>ex : coordonnateur, MDPH…selon l’organisation locale</w:t>
            </w:r>
            <w:r w:rsidRPr="005F12DD">
              <w:rPr>
                <w:rFonts w:asciiTheme="minorHAnsi" w:hAnsiTheme="minorHAnsi" w:cstheme="minorHAnsi"/>
                <w:bCs/>
                <w:color w:val="000000"/>
                <w:highlight w:val="red"/>
              </w:rPr>
              <w:t>)</w:t>
            </w:r>
            <w:r w:rsidR="00F075C6" w:rsidRPr="005F12DD">
              <w:rPr>
                <w:rFonts w:asciiTheme="minorHAnsi" w:hAnsiTheme="minorHAnsi" w:cstheme="minorHAnsi"/>
                <w:bCs/>
                <w:color w:val="000000"/>
                <w:highlight w:val="red"/>
              </w:rPr>
              <w:t>]</w:t>
            </w:r>
            <w:r w:rsidR="002F2A69" w:rsidRPr="00927971">
              <w:rPr>
                <w:noProof/>
                <w:sz w:val="36"/>
                <w:lang w:eastAsia="fr-FR"/>
              </w:rPr>
              <w:t xml:space="preserve"> </w:t>
            </w:r>
          </w:p>
          <w:p w14:paraId="4940E242" w14:textId="77777777" w:rsidR="00F075C6" w:rsidRDefault="00F075C6" w:rsidP="009F5549">
            <w:pPr>
              <w:pStyle w:val="Standard"/>
              <w:spacing w:before="120" w:after="120"/>
              <w:rPr>
                <w:rFonts w:asciiTheme="minorHAnsi" w:hAnsiTheme="minorHAnsi" w:cstheme="minorHAnsi"/>
                <w:bCs/>
                <w:i/>
                <w:iCs/>
                <w:color w:val="000000"/>
              </w:rPr>
            </w:pPr>
          </w:p>
          <w:p w14:paraId="5934CB3A" w14:textId="5869E02F" w:rsidR="00F075C6" w:rsidRPr="00DB3BE5" w:rsidRDefault="00F075C6" w:rsidP="009F5549">
            <w:pPr>
              <w:pStyle w:val="Standard"/>
              <w:spacing w:before="120" w:after="120"/>
              <w:rPr>
                <w:rFonts w:asciiTheme="minorHAnsi" w:hAnsiTheme="minorHAnsi" w:cstheme="minorHAnsi"/>
                <w:bCs/>
                <w:i/>
                <w:iCs/>
                <w:color w:val="000000"/>
              </w:rPr>
            </w:pPr>
            <w:r w:rsidRPr="00CC45C9">
              <w:rPr>
                <w:rFonts w:asciiTheme="minorHAnsi" w:hAnsiTheme="minorHAnsi" w:cstheme="minorHAnsi"/>
                <w:b/>
                <w:bCs/>
                <w:i/>
                <w:iCs/>
                <w:color w:val="000000"/>
              </w:rPr>
              <w:t xml:space="preserve">Si votre situation change ou que votre accompagnement doit évoluer, vous pouvez à tout moment demander l’actualisation du PAG en contactant </w:t>
            </w:r>
            <w:r w:rsidR="005F12DD" w:rsidRPr="005F12DD">
              <w:rPr>
                <w:rFonts w:asciiTheme="minorHAnsi" w:hAnsiTheme="minorHAnsi" w:cstheme="minorHAnsi"/>
                <w:bCs/>
                <w:color w:val="000000"/>
                <w:highlight w:val="red"/>
              </w:rPr>
              <w:t>[</w:t>
            </w:r>
            <w:r w:rsidR="005F12DD" w:rsidRPr="005F12DD">
              <w:rPr>
                <w:rFonts w:asciiTheme="minorHAnsi" w:hAnsiTheme="minorHAnsi" w:cstheme="minorHAnsi"/>
                <w:b/>
                <w:color w:val="000000"/>
                <w:highlight w:val="red"/>
              </w:rPr>
              <w:t>Responsable actualisation</w:t>
            </w:r>
            <w:r w:rsidR="005F12DD" w:rsidRPr="005F12DD">
              <w:rPr>
                <w:rFonts w:asciiTheme="minorHAnsi" w:hAnsiTheme="minorHAnsi" w:cstheme="minorHAnsi"/>
                <w:bCs/>
                <w:color w:val="000000"/>
                <w:highlight w:val="red"/>
              </w:rPr>
              <w:t xml:space="preserve"> (ex : coordonnateur, MDPH…selon l’organisation locale)]</w:t>
            </w:r>
          </w:p>
        </w:tc>
      </w:tr>
      <w:tr w:rsidR="00F075C6" w:rsidRPr="00B25EED" w14:paraId="1915E58C" w14:textId="77777777" w:rsidTr="00696F11">
        <w:trPr>
          <w:jc w:val="center"/>
        </w:trPr>
        <w:tc>
          <w:tcPr>
            <w:tcW w:w="2494" w:type="dxa"/>
            <w:tcBorders>
              <w:top w:val="single" w:sz="4" w:space="0" w:color="auto"/>
              <w:left w:val="nil"/>
              <w:bottom w:val="single" w:sz="4" w:space="0" w:color="auto"/>
              <w:right w:val="nil"/>
            </w:tcBorders>
            <w:shd w:val="clear" w:color="auto" w:fill="auto"/>
          </w:tcPr>
          <w:p w14:paraId="1F60CF58" w14:textId="77777777" w:rsidR="00F075C6" w:rsidRPr="00B25EED" w:rsidRDefault="00F075C6" w:rsidP="009F5549">
            <w:pPr>
              <w:spacing w:before="120" w:after="120"/>
              <w:rPr>
                <w:rFonts w:cstheme="minorHAnsi"/>
                <w:b/>
              </w:rPr>
            </w:pPr>
            <w:r w:rsidRPr="00B25EED">
              <w:rPr>
                <w:rFonts w:cstheme="minorHAnsi"/>
                <w:b/>
              </w:rPr>
              <w:t>Liste des annexes (optionnelle)</w:t>
            </w:r>
          </w:p>
        </w:tc>
        <w:tc>
          <w:tcPr>
            <w:tcW w:w="7937" w:type="dxa"/>
            <w:gridSpan w:val="2"/>
            <w:tcBorders>
              <w:top w:val="single" w:sz="4" w:space="0" w:color="auto"/>
              <w:left w:val="nil"/>
              <w:bottom w:val="single" w:sz="4" w:space="0" w:color="auto"/>
              <w:right w:val="nil"/>
            </w:tcBorders>
            <w:shd w:val="clear" w:color="auto" w:fill="auto"/>
          </w:tcPr>
          <w:p w14:paraId="5FFF189E" w14:textId="4A150F29" w:rsidR="00F075C6" w:rsidRPr="003B3DAC" w:rsidRDefault="00B34452" w:rsidP="009F5549">
            <w:pPr>
              <w:pStyle w:val="Standard"/>
              <w:spacing w:before="120" w:after="120"/>
              <w:rPr>
                <w:rFonts w:asciiTheme="minorHAnsi" w:hAnsiTheme="minorHAnsi" w:cstheme="minorHAnsi"/>
                <w:bCs/>
                <w:color w:val="000000"/>
              </w:rPr>
            </w:pPr>
            <w:r w:rsidRPr="00B34452">
              <w:rPr>
                <w:rFonts w:asciiTheme="minorHAnsi" w:hAnsiTheme="minorHAnsi" w:cstheme="minorHAnsi"/>
                <w:bCs/>
                <w:color w:val="000000"/>
                <w:highlight w:val="red"/>
              </w:rPr>
              <w:t>[Annexe 1 (</w:t>
            </w:r>
            <w:r w:rsidRPr="00B34452">
              <w:rPr>
                <w:rFonts w:asciiTheme="minorHAnsi" w:hAnsiTheme="minorHAnsi" w:cstheme="minorHAnsi"/>
                <w:bCs/>
                <w:i/>
                <w:color w:val="000000"/>
                <w:highlight w:val="red"/>
              </w:rPr>
              <w:t xml:space="preserve">ex : Emploi du temps hebdomadaire des intervenants et interventions, CR du </w:t>
            </w:r>
            <w:proofErr w:type="spellStart"/>
            <w:r w:rsidRPr="00B34452">
              <w:rPr>
                <w:rFonts w:asciiTheme="minorHAnsi" w:hAnsiTheme="minorHAnsi" w:cstheme="minorHAnsi"/>
                <w:bCs/>
                <w:i/>
                <w:color w:val="000000"/>
                <w:highlight w:val="red"/>
              </w:rPr>
              <w:t>GOS</w:t>
            </w:r>
            <w:proofErr w:type="spellEnd"/>
            <w:r w:rsidRPr="00B34452">
              <w:rPr>
                <w:rFonts w:asciiTheme="minorHAnsi" w:hAnsiTheme="minorHAnsi" w:cstheme="minorHAnsi"/>
                <w:bCs/>
                <w:i/>
                <w:color w:val="000000"/>
                <w:highlight w:val="red"/>
              </w:rPr>
              <w:t>, date des engagements des acteurs, synthèse des besoins…</w:t>
            </w:r>
            <w:r>
              <w:rPr>
                <w:rFonts w:asciiTheme="minorHAnsi" w:hAnsiTheme="minorHAnsi" w:cstheme="minorHAnsi"/>
                <w:bCs/>
                <w:i/>
                <w:color w:val="000000"/>
                <w:highlight w:val="red"/>
              </w:rPr>
              <w:t>)</w:t>
            </w:r>
            <w:r>
              <w:rPr>
                <w:rFonts w:asciiTheme="minorHAnsi" w:hAnsiTheme="minorHAnsi" w:cstheme="minorHAnsi"/>
                <w:bCs/>
                <w:iCs/>
                <w:color w:val="000000"/>
                <w:highlight w:val="red"/>
              </w:rPr>
              <w:t>]</w:t>
            </w:r>
          </w:p>
          <w:p w14:paraId="58604156" w14:textId="79126626" w:rsidR="00F075C6" w:rsidRPr="00B34452" w:rsidRDefault="00B34452" w:rsidP="009F5549">
            <w:pPr>
              <w:pStyle w:val="Standard"/>
              <w:spacing w:before="120" w:after="120"/>
              <w:rPr>
                <w:rFonts w:asciiTheme="minorHAnsi" w:hAnsiTheme="minorHAnsi" w:cstheme="minorHAnsi"/>
                <w:bCs/>
                <w:iCs/>
                <w:color w:val="000000"/>
              </w:rPr>
            </w:pPr>
            <w:r w:rsidRPr="00B34452">
              <w:rPr>
                <w:rFonts w:asciiTheme="minorHAnsi" w:hAnsiTheme="minorHAnsi" w:cstheme="minorHAnsi"/>
                <w:bCs/>
                <w:color w:val="000000"/>
                <w:highlight w:val="red"/>
              </w:rPr>
              <w:t>[Annexe 2 (</w:t>
            </w:r>
            <w:r w:rsidRPr="00B34452">
              <w:rPr>
                <w:rFonts w:asciiTheme="minorHAnsi" w:hAnsiTheme="minorHAnsi" w:cstheme="minorHAnsi"/>
                <w:bCs/>
                <w:i/>
                <w:color w:val="000000"/>
                <w:highlight w:val="red"/>
              </w:rPr>
              <w:t xml:space="preserve">ex : Emploi du temps hebdomadaire des intervenants et interventions, CR du </w:t>
            </w:r>
            <w:proofErr w:type="spellStart"/>
            <w:r w:rsidRPr="00B34452">
              <w:rPr>
                <w:rFonts w:asciiTheme="minorHAnsi" w:hAnsiTheme="minorHAnsi" w:cstheme="minorHAnsi"/>
                <w:bCs/>
                <w:i/>
                <w:color w:val="000000"/>
                <w:highlight w:val="red"/>
              </w:rPr>
              <w:t>GOS</w:t>
            </w:r>
            <w:proofErr w:type="spellEnd"/>
            <w:r w:rsidRPr="00B34452">
              <w:rPr>
                <w:rFonts w:asciiTheme="minorHAnsi" w:hAnsiTheme="minorHAnsi" w:cstheme="minorHAnsi"/>
                <w:bCs/>
                <w:i/>
                <w:color w:val="000000"/>
                <w:highlight w:val="red"/>
              </w:rPr>
              <w:t>, date des engagements des acteurs, synthèse des besoins…</w:t>
            </w:r>
            <w:r>
              <w:rPr>
                <w:rFonts w:asciiTheme="minorHAnsi" w:hAnsiTheme="minorHAnsi" w:cstheme="minorHAnsi"/>
                <w:bCs/>
                <w:i/>
                <w:color w:val="000000"/>
                <w:highlight w:val="red"/>
              </w:rPr>
              <w:t>)</w:t>
            </w:r>
            <w:r>
              <w:rPr>
                <w:rFonts w:asciiTheme="minorHAnsi" w:hAnsiTheme="minorHAnsi" w:cstheme="minorHAnsi"/>
                <w:bCs/>
                <w:iCs/>
                <w:color w:val="000000"/>
                <w:highlight w:val="red"/>
              </w:rPr>
              <w:t>]</w:t>
            </w:r>
          </w:p>
          <w:p w14:paraId="374CD1B5" w14:textId="0B581ACE" w:rsidR="00F075C6" w:rsidRPr="00B34452" w:rsidRDefault="00B34452" w:rsidP="00B34452">
            <w:pPr>
              <w:pStyle w:val="Standard"/>
              <w:spacing w:before="120" w:after="120"/>
              <w:rPr>
                <w:rFonts w:asciiTheme="minorHAnsi" w:hAnsiTheme="minorHAnsi" w:cstheme="minorHAnsi"/>
                <w:bCs/>
                <w:iCs/>
                <w:color w:val="000000"/>
              </w:rPr>
            </w:pPr>
            <w:r w:rsidRPr="00B34452">
              <w:rPr>
                <w:rFonts w:asciiTheme="minorHAnsi" w:hAnsiTheme="minorHAnsi" w:cstheme="minorHAnsi"/>
                <w:bCs/>
                <w:color w:val="000000"/>
                <w:highlight w:val="red"/>
              </w:rPr>
              <w:t>[Annexe N (</w:t>
            </w:r>
            <w:r w:rsidR="00F075C6" w:rsidRPr="00B34452">
              <w:rPr>
                <w:rFonts w:asciiTheme="minorHAnsi" w:hAnsiTheme="minorHAnsi" w:cstheme="minorHAnsi"/>
                <w:bCs/>
                <w:i/>
                <w:color w:val="000000"/>
                <w:highlight w:val="red"/>
              </w:rPr>
              <w:t xml:space="preserve">ex : Emploi du temps hebdomadaire des intervenants et interventions, CR du </w:t>
            </w:r>
            <w:proofErr w:type="spellStart"/>
            <w:r w:rsidR="00F075C6" w:rsidRPr="00B34452">
              <w:rPr>
                <w:rFonts w:asciiTheme="minorHAnsi" w:hAnsiTheme="minorHAnsi" w:cstheme="minorHAnsi"/>
                <w:bCs/>
                <w:i/>
                <w:color w:val="000000"/>
                <w:highlight w:val="red"/>
              </w:rPr>
              <w:t>GOS</w:t>
            </w:r>
            <w:proofErr w:type="spellEnd"/>
            <w:r w:rsidR="00F075C6" w:rsidRPr="00B34452">
              <w:rPr>
                <w:rFonts w:asciiTheme="minorHAnsi" w:hAnsiTheme="minorHAnsi" w:cstheme="minorHAnsi"/>
                <w:bCs/>
                <w:i/>
                <w:color w:val="000000"/>
                <w:highlight w:val="red"/>
              </w:rPr>
              <w:t>, date des engagements des acteurs, synthèse des besoins…</w:t>
            </w:r>
            <w:r>
              <w:rPr>
                <w:rFonts w:asciiTheme="minorHAnsi" w:hAnsiTheme="minorHAnsi" w:cstheme="minorHAnsi"/>
                <w:bCs/>
                <w:i/>
                <w:color w:val="000000"/>
                <w:highlight w:val="red"/>
              </w:rPr>
              <w:t>)</w:t>
            </w:r>
            <w:r>
              <w:rPr>
                <w:rFonts w:asciiTheme="minorHAnsi" w:hAnsiTheme="minorHAnsi" w:cstheme="minorHAnsi"/>
                <w:bCs/>
                <w:iCs/>
                <w:color w:val="000000"/>
                <w:highlight w:val="red"/>
              </w:rPr>
              <w:t>]</w:t>
            </w:r>
          </w:p>
        </w:tc>
      </w:tr>
    </w:tbl>
    <w:p w14:paraId="7813E8B3" w14:textId="05B5FDAC" w:rsidR="00F075C6" w:rsidRPr="00B25EED" w:rsidRDefault="00F075C6" w:rsidP="00F075C6">
      <w:pPr>
        <w:pStyle w:val="Standard"/>
        <w:spacing w:before="120" w:after="120"/>
        <w:rPr>
          <w:rFonts w:asciiTheme="minorHAnsi" w:hAnsiTheme="minorHAnsi" w:cstheme="minorHAnsi"/>
        </w:rPr>
      </w:pPr>
    </w:p>
    <w:p w14:paraId="2ED307C0" w14:textId="77777777" w:rsidR="00F075C6" w:rsidRPr="00B25EED" w:rsidRDefault="00F075C6" w:rsidP="00F075C6">
      <w:pPr>
        <w:pStyle w:val="Standard"/>
        <w:rPr>
          <w:rFonts w:asciiTheme="minorHAnsi" w:hAnsiTheme="minorHAnsi" w:cstheme="minorHAnsi"/>
        </w:rPr>
      </w:pPr>
    </w:p>
    <w:p w14:paraId="70DD19CD" w14:textId="7D67C693" w:rsidR="00F075C6" w:rsidRPr="00756F29" w:rsidRDefault="00F075C6" w:rsidP="00F075C6">
      <w:pPr>
        <w:pStyle w:val="Standard"/>
        <w:rPr>
          <w:rFonts w:asciiTheme="minorHAnsi" w:hAnsiTheme="minorHAnsi" w:cstheme="minorHAnsi"/>
          <w:szCs w:val="22"/>
        </w:rPr>
      </w:pPr>
      <w:r w:rsidRPr="00756F29">
        <w:rPr>
          <w:rFonts w:asciiTheme="minorHAnsi" w:hAnsiTheme="minorHAnsi" w:cstheme="minorHAnsi"/>
          <w:szCs w:val="22"/>
        </w:rPr>
        <w:t xml:space="preserve">Fait à </w:t>
      </w:r>
      <w:r w:rsidR="00756F29" w:rsidRPr="00756F29">
        <w:rPr>
          <w:rFonts w:asciiTheme="minorHAnsi" w:hAnsiTheme="minorHAnsi" w:cstheme="minorHAnsi"/>
          <w:szCs w:val="22"/>
          <w:highlight w:val="yellow"/>
        </w:rPr>
        <w:t>[Ville de la MDPH]</w:t>
      </w:r>
      <w:r w:rsidR="00756F29" w:rsidRPr="00756F29">
        <w:rPr>
          <w:rFonts w:asciiTheme="minorHAnsi" w:hAnsiTheme="minorHAnsi" w:cstheme="minorHAnsi"/>
          <w:szCs w:val="22"/>
        </w:rPr>
        <w:t xml:space="preserve"> le </w:t>
      </w:r>
      <w:r w:rsidR="00756F29" w:rsidRPr="00756F29">
        <w:rPr>
          <w:rFonts w:asciiTheme="minorHAnsi" w:hAnsiTheme="minorHAnsi" w:cstheme="minorHAnsi"/>
          <w:szCs w:val="22"/>
          <w:highlight w:val="lightGray"/>
        </w:rPr>
        <w:t>[Date d'édition]</w:t>
      </w:r>
    </w:p>
    <w:p w14:paraId="6D33D17E" w14:textId="77777777" w:rsidR="00F075C6" w:rsidRPr="00B25EED" w:rsidRDefault="00F075C6" w:rsidP="00F075C6">
      <w:pPr>
        <w:pStyle w:val="Standard"/>
        <w:rPr>
          <w:rFonts w:asciiTheme="minorHAnsi" w:hAnsiTheme="minorHAnsi" w:cstheme="minorHAnsi"/>
        </w:rPr>
      </w:pPr>
    </w:p>
    <w:p w14:paraId="77F8D112" w14:textId="77777777" w:rsidR="00F075C6" w:rsidRPr="00B25EED" w:rsidRDefault="00F075C6" w:rsidP="00F075C6">
      <w:pPr>
        <w:pStyle w:val="Standard"/>
        <w:rPr>
          <w:rFonts w:asciiTheme="minorHAnsi" w:hAnsiTheme="minorHAnsi" w:cstheme="minorHAnsi"/>
        </w:rPr>
      </w:pPr>
    </w:p>
    <w:p w14:paraId="1F799AF3" w14:textId="303AB4B1" w:rsidR="00F075C6" w:rsidRDefault="00F075C6" w:rsidP="00F075C6">
      <w:pPr>
        <w:pStyle w:val="Standard"/>
        <w:jc w:val="right"/>
        <w:rPr>
          <w:rFonts w:asciiTheme="minorHAnsi" w:hAnsiTheme="minorHAnsi" w:cstheme="minorHAnsi"/>
        </w:rPr>
      </w:pPr>
      <w:r>
        <w:rPr>
          <w:rFonts w:asciiTheme="minorHAnsi" w:hAnsiTheme="minorHAnsi" w:cstheme="minorHAnsi"/>
        </w:rPr>
        <w:t>Signature</w:t>
      </w:r>
    </w:p>
    <w:p w14:paraId="173A160D" w14:textId="77777777" w:rsidR="00F075C6" w:rsidRPr="00B25EED" w:rsidRDefault="00F075C6" w:rsidP="00F075C6">
      <w:pPr>
        <w:pStyle w:val="Standard"/>
        <w:jc w:val="right"/>
        <w:rPr>
          <w:rFonts w:asciiTheme="minorHAnsi" w:hAnsiTheme="minorHAnsi" w:cstheme="minorHAnsi"/>
        </w:rPr>
      </w:pPr>
      <w:r>
        <w:rPr>
          <w:rFonts w:asciiTheme="minorHAnsi" w:hAnsiTheme="minorHAnsi" w:cstheme="minorHAnsi"/>
        </w:rPr>
        <w:t>Prénom/Nom</w:t>
      </w:r>
    </w:p>
    <w:p w14:paraId="2A6CA5EC" w14:textId="5732B9A6" w:rsidR="00F075C6" w:rsidRDefault="00F075C6" w:rsidP="00F075C6">
      <w:pPr>
        <w:pStyle w:val="Standard"/>
        <w:jc w:val="right"/>
        <w:rPr>
          <w:rFonts w:asciiTheme="minorHAnsi" w:hAnsiTheme="minorHAnsi" w:cstheme="minorHAnsi"/>
        </w:rPr>
      </w:pPr>
      <w:r>
        <w:rPr>
          <w:rFonts w:asciiTheme="minorHAnsi" w:hAnsiTheme="minorHAnsi" w:cstheme="minorHAnsi"/>
        </w:rPr>
        <w:t>[</w:t>
      </w:r>
      <w:r w:rsidRPr="00B25EED">
        <w:rPr>
          <w:rFonts w:asciiTheme="minorHAnsi" w:hAnsiTheme="minorHAnsi" w:cstheme="minorHAnsi"/>
        </w:rPr>
        <w:t>La personne ou son représentant légal</w:t>
      </w:r>
      <w:r>
        <w:rPr>
          <w:rFonts w:asciiTheme="minorHAnsi" w:hAnsiTheme="minorHAnsi" w:cstheme="minorHAnsi"/>
        </w:rPr>
        <w:t>]</w:t>
      </w:r>
    </w:p>
    <w:p w14:paraId="2526273A" w14:textId="77777777" w:rsidR="00F075C6" w:rsidRPr="00B25EED" w:rsidRDefault="00F075C6" w:rsidP="00F075C6">
      <w:pPr>
        <w:pStyle w:val="Standard"/>
        <w:jc w:val="right"/>
        <w:rPr>
          <w:rFonts w:asciiTheme="minorHAnsi" w:hAnsiTheme="minorHAnsi" w:cstheme="minorHAnsi"/>
        </w:rPr>
      </w:pPr>
    </w:p>
    <w:p w14:paraId="43BBA367" w14:textId="77777777" w:rsidR="00F075C6" w:rsidRPr="00B25EED" w:rsidRDefault="00F075C6" w:rsidP="00F075C6">
      <w:pPr>
        <w:pStyle w:val="Standard"/>
        <w:jc w:val="right"/>
        <w:rPr>
          <w:rFonts w:asciiTheme="minorHAnsi" w:hAnsiTheme="minorHAnsi" w:cstheme="minorHAnsi"/>
        </w:rPr>
      </w:pPr>
    </w:p>
    <w:p w14:paraId="10787D43" w14:textId="77777777" w:rsidR="00F075C6" w:rsidRPr="00B25EED" w:rsidRDefault="00F075C6" w:rsidP="00F075C6">
      <w:pPr>
        <w:pStyle w:val="Standard"/>
        <w:jc w:val="right"/>
        <w:rPr>
          <w:rFonts w:asciiTheme="minorHAnsi" w:hAnsiTheme="minorHAnsi" w:cstheme="minorHAnsi"/>
          <w:i/>
        </w:rPr>
      </w:pPr>
    </w:p>
    <w:p w14:paraId="796A3AD1" w14:textId="77777777" w:rsidR="00F075C6" w:rsidRPr="00B25EED" w:rsidRDefault="00F075C6" w:rsidP="00F075C6">
      <w:pPr>
        <w:pStyle w:val="Standard"/>
        <w:rPr>
          <w:rFonts w:asciiTheme="minorHAnsi" w:hAnsiTheme="minorHAnsi" w:cstheme="minorHAnsi"/>
        </w:rPr>
      </w:pPr>
    </w:p>
    <w:p w14:paraId="7B5F6F10" w14:textId="77777777" w:rsidR="00F075C6" w:rsidRPr="00B25EED" w:rsidRDefault="00F075C6" w:rsidP="00F075C6">
      <w:pPr>
        <w:pStyle w:val="Standard"/>
        <w:rPr>
          <w:rFonts w:asciiTheme="minorHAnsi" w:hAnsiTheme="minorHAnsi" w:cstheme="minorHAnsi"/>
        </w:rPr>
      </w:pPr>
    </w:p>
    <w:p w14:paraId="1734C4DB" w14:textId="77777777" w:rsidR="00F075C6" w:rsidRDefault="00F075C6" w:rsidP="00F075C6">
      <w:pPr>
        <w:pStyle w:val="Standard"/>
        <w:jc w:val="right"/>
        <w:rPr>
          <w:rFonts w:asciiTheme="minorHAnsi" w:hAnsiTheme="minorHAnsi" w:cstheme="minorHAnsi"/>
        </w:rPr>
      </w:pPr>
      <w:r w:rsidRPr="00B25EED">
        <w:rPr>
          <w:rFonts w:asciiTheme="minorHAnsi" w:hAnsiTheme="minorHAnsi" w:cstheme="minorHAnsi"/>
        </w:rPr>
        <w:t>Le coordonnateur de parcours</w:t>
      </w:r>
      <w:r>
        <w:rPr>
          <w:rFonts w:asciiTheme="minorHAnsi" w:hAnsiTheme="minorHAnsi" w:cstheme="minorHAnsi"/>
        </w:rPr>
        <w:t>,</w:t>
      </w:r>
    </w:p>
    <w:p w14:paraId="5E70CBC4" w14:textId="77777777" w:rsidR="00F075C6" w:rsidRDefault="00F075C6" w:rsidP="00F075C6">
      <w:pPr>
        <w:pStyle w:val="Standard"/>
      </w:pPr>
    </w:p>
    <w:p w14:paraId="2845FF9D" w14:textId="77777777" w:rsidR="00F075C6" w:rsidRDefault="00F075C6" w:rsidP="00F075C6">
      <w:pPr>
        <w:pStyle w:val="Standard"/>
      </w:pPr>
    </w:p>
    <w:p w14:paraId="206BE29C" w14:textId="77777777" w:rsidR="00F075C6" w:rsidRDefault="00F075C6" w:rsidP="00F075C6">
      <w:pPr>
        <w:pStyle w:val="Standard"/>
      </w:pPr>
    </w:p>
    <w:p w14:paraId="01796F3E" w14:textId="7D4EA3B6" w:rsidR="00F075C6" w:rsidRDefault="00F075C6" w:rsidP="00F075C6">
      <w:r>
        <w:br w:type="page"/>
      </w:r>
    </w:p>
    <w:bookmarkStart w:id="71" w:name="_Toc72514825"/>
    <w:p w14:paraId="13CEFCDB" w14:textId="7A43E09C" w:rsidR="00120953" w:rsidRDefault="004A5458" w:rsidP="00B65D25">
      <w:pPr>
        <w:pStyle w:val="Titre21"/>
      </w:pPr>
      <w:r w:rsidRPr="00927971">
        <w:rPr>
          <w:noProof/>
          <w:sz w:val="36"/>
        </w:rPr>
        <w:lastRenderedPageBreak/>
        <mc:AlternateContent>
          <mc:Choice Requires="wps">
            <w:drawing>
              <wp:anchor distT="0" distB="0" distL="114300" distR="114300" simplePos="0" relativeHeight="251647044" behindDoc="0" locked="0" layoutInCell="1" allowOverlap="1" wp14:anchorId="5C903CE0" wp14:editId="4FC11A05">
                <wp:simplePos x="0" y="0"/>
                <wp:positionH relativeFrom="margin">
                  <wp:posOffset>2456</wp:posOffset>
                </wp:positionH>
                <wp:positionV relativeFrom="topMargin">
                  <wp:posOffset>135172</wp:posOffset>
                </wp:positionV>
                <wp:extent cx="5860111" cy="720000"/>
                <wp:effectExtent l="0" t="0" r="26670" b="23495"/>
                <wp:wrapNone/>
                <wp:docPr id="395" name="Rectangle 395"/>
                <wp:cNvGraphicFramePr/>
                <a:graphic xmlns:a="http://schemas.openxmlformats.org/drawingml/2006/main">
                  <a:graphicData uri="http://schemas.microsoft.com/office/word/2010/wordprocessingShape">
                    <wps:wsp>
                      <wps:cNvSpPr/>
                      <wps:spPr>
                        <a:xfrm>
                          <a:off x="0" y="0"/>
                          <a:ext cx="5860111" cy="7200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8A0EB1F" id="Rectangle 395" o:spid="_x0000_s1026" style="position:absolute;margin-left:.2pt;margin-top:10.65pt;width:461.45pt;height:56.7pt;z-index:251647044;visibility:visible;mso-wrap-style:square;mso-width-percent:0;mso-height-percent:0;mso-wrap-distance-left:9pt;mso-wrap-distance-top:0;mso-wrap-distance-right:9pt;mso-wrap-distance-bottom:0;mso-position-horizontal:absolute;mso-position-horizontal-relative:margin;mso-position-vertical:absolute;mso-position-vertical-relative:top-margin-area;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i+ErkAIAALAFAAAOAAAAZHJzL2Uyb0RvYy54bWysVFFP2zAQfp+0/2D5fSRhlEFFiioQ0yQE&#10;CJh4dh27sWT7PNtt2v36nZ00LQztAe3F8fnuvrv7cncXlxujyVr4oMDWtDoqKRGWQ6PssqY/n2++&#10;nFESIrMN02BFTbci0MvZ508XnZuKY2hBN8ITBLFh2rmatjG6aVEE3grDwhE4YVEpwRsWUfTLovGs&#10;Q3Sji+OyPC068I3zwEUI+HrdK+ks40speLyXMohIdE0xt5hPn89FOovZBZsuPXOt4kMa7ANZGKYs&#10;Bh2hrllkZOXVX1BGcQ8BZDziYAqQUnGRa8BqqvJNNU8tcyLXguQEN9IU/h8sv1s/eKKamn49n1Bi&#10;mcGf9Ii0MbvUgqRHpKhzYYqWT+7BD1LAa6p3I71JX6yEbDKt25FWsYmE4+Pk7LSsqooSjrpv+NfK&#10;zHux93Y+xO8CDEmXmnqMn9lk69sQMSKa7kxSsABaNTdK6yykVhFX2pM1w5+8WFYpY/R4ZaXthxwR&#10;JnkWiYC+5HyLWy0SnraPQiJ7WORxTjj37T4ZxrmwsepVLWtEn+PkgILRI+ecAROyxOpG7AHgdaE7&#10;7L7YwT65itz2o3P5r8R659EjRwYbR2ejLPj3ADRWNUTu7Xck9dQklhbQbLG3PPRDFxy/Ufh7b1mI&#10;D8zjlOE84uaI93hIDV1NYbhR0oL//d57ssfmRy0lHU5tTcOvFfOCEv3D4licVycnacyzcDLBZqPE&#10;H2oWhxq7MleAPYOtidnla7KPeneVHswLLph5iooqZjnGrimPfidcxX6b4IriYj7PZjjajsVb++R4&#10;Ak+spvZ93rww74Yejzgdd7CbcDZ90+q9bfK0MF9FkCrPwZ7XgW9cC7lxhhWW9s6hnK32i3b2BwAA&#10;//8DAFBLAwQUAAYACAAAACEANe4zZt0AAAAHAQAADwAAAGRycy9kb3ducmV2LnhtbEyOQUvDQBCF&#10;74L/YRnBm900Kdam2RQRRQQP2gr2uM3OJsHsbMhu0vjvHU96m8f7ePMVu9l1YsIhtJ4ULBcJCKTK&#10;m5ZqBR+Hp5s7ECFqMrrzhAq+McCuvLwodG78md5x2sda8AiFXCtoYuxzKUPVoNNh4Xsk7qwfnI4c&#10;h1qaQZ953HUyTZJb6XRL/KHRPT40WH3tR6fgaPXz4fElvEqbTnbTvo2fdj0qdX01329BRJzjHwy/&#10;+qwOJTud/EgmiE7BijkF6TIDwe0mzfg4MZat1iDLQv73L38AAAD//wMAUEsBAi0AFAAGAAgAAAAh&#10;ALaDOJL+AAAA4QEAABMAAAAAAAAAAAAAAAAAAAAAAFtDb250ZW50X1R5cGVzXS54bWxQSwECLQAU&#10;AAYACAAAACEAOP0h/9YAAACUAQAACwAAAAAAAAAAAAAAAAAvAQAAX3JlbHMvLnJlbHNQSwECLQAU&#10;AAYACAAAACEAq4vhK5ACAACwBQAADgAAAAAAAAAAAAAAAAAuAgAAZHJzL2Uyb0RvYy54bWxQSwEC&#10;LQAUAAYACAAAACEANe4zZt0AAAAHAQAADwAAAAAAAAAAAAAAAADqBAAAZHJzL2Rvd25yZXYueG1s&#10;UEsFBgAAAAAEAAQA8wAAAPQFAAAAAA==&#10;" fillcolor="white [3212]" strokecolor="white [3212]" strokeweight="1pt">
                <w10:wrap anchorx="margin" anchory="margin"/>
              </v:rect>
            </w:pict>
          </mc:Fallback>
        </mc:AlternateContent>
      </w:r>
      <w:r w:rsidR="0006219D">
        <w:t>Traitement</w:t>
      </w:r>
      <w:r w:rsidR="00D050DA">
        <w:t xml:space="preserve"> des</w:t>
      </w:r>
      <w:r w:rsidR="00120953">
        <w:t xml:space="preserve"> recours</w:t>
      </w:r>
      <w:bookmarkEnd w:id="71"/>
    </w:p>
    <w:p w14:paraId="06C7178F" w14:textId="0E156A73" w:rsidR="00120953" w:rsidRDefault="00120953" w:rsidP="00B65D25">
      <w:pPr>
        <w:spacing w:after="0" w:line="240" w:lineRule="auto"/>
      </w:pPr>
    </w:p>
    <w:p w14:paraId="66A17D77" w14:textId="5C572734" w:rsidR="00B65D25" w:rsidRDefault="00B65D25" w:rsidP="00B65D25">
      <w:pPr>
        <w:spacing w:after="0" w:line="240" w:lineRule="auto"/>
      </w:pPr>
    </w:p>
    <w:p w14:paraId="1687E217" w14:textId="04482416" w:rsidR="00B65D25" w:rsidRDefault="00B65D25" w:rsidP="00B65D25">
      <w:pPr>
        <w:spacing w:after="0" w:line="240" w:lineRule="auto"/>
      </w:pPr>
    </w:p>
    <w:p w14:paraId="5E9D0096" w14:textId="533D69D9" w:rsidR="00B65D25" w:rsidRDefault="00B65D25" w:rsidP="00B65D25">
      <w:pPr>
        <w:spacing w:after="0" w:line="240" w:lineRule="auto"/>
      </w:pPr>
    </w:p>
    <w:p w14:paraId="76127AAD" w14:textId="266C555F" w:rsidR="00B65D25" w:rsidRDefault="00B65D25" w:rsidP="00B65D25">
      <w:pPr>
        <w:spacing w:after="0" w:line="240" w:lineRule="auto"/>
      </w:pPr>
    </w:p>
    <w:p w14:paraId="2513E1A0" w14:textId="038A858F" w:rsidR="00B65D25" w:rsidRDefault="00B65D25" w:rsidP="00B65D25">
      <w:pPr>
        <w:spacing w:after="0" w:line="240" w:lineRule="auto"/>
      </w:pPr>
    </w:p>
    <w:p w14:paraId="74327C2A" w14:textId="77777777" w:rsidR="00B65D25" w:rsidRDefault="00B65D25" w:rsidP="00B65D25">
      <w:pPr>
        <w:spacing w:after="0" w:line="240" w:lineRule="auto"/>
      </w:pPr>
    </w:p>
    <w:p w14:paraId="6DC0A3F1" w14:textId="77777777" w:rsidR="00484993" w:rsidRDefault="00484993" w:rsidP="00B65D25">
      <w:pPr>
        <w:pStyle w:val="Titre31"/>
      </w:pPr>
      <w:bookmarkStart w:id="72" w:name="_Toc72514826"/>
      <w:r>
        <w:t>L’accusé de réception de la demande de conciliation</w:t>
      </w:r>
      <w:bookmarkEnd w:id="72"/>
    </w:p>
    <w:p w14:paraId="5E2FDBDD" w14:textId="77777777" w:rsidR="00484993" w:rsidRDefault="00484993" w:rsidP="009B387A">
      <w:pPr>
        <w:spacing w:after="0" w:line="240" w:lineRule="auto"/>
      </w:pPr>
    </w:p>
    <w:p w14:paraId="6D1296DB" w14:textId="77777777" w:rsidR="00484993" w:rsidRDefault="00484993" w:rsidP="009B387A">
      <w:pPr>
        <w:spacing w:after="0" w:line="240" w:lineRule="auto"/>
      </w:pPr>
    </w:p>
    <w:p w14:paraId="39CE81C8" w14:textId="77777777" w:rsidR="00484993" w:rsidRDefault="00484993" w:rsidP="00484993">
      <w:r>
        <w:br w:type="page"/>
      </w:r>
    </w:p>
    <w:tbl>
      <w:tblPr>
        <w:tblStyle w:val="Grilledutableau"/>
        <w:tblW w:w="0" w:type="auto"/>
        <w:jc w:val="center"/>
        <w:tblLayout w:type="fixed"/>
        <w:tblLook w:val="04A0" w:firstRow="1" w:lastRow="0" w:firstColumn="1" w:lastColumn="0" w:noHBand="0" w:noVBand="1"/>
      </w:tblPr>
      <w:tblGrid>
        <w:gridCol w:w="5557"/>
        <w:gridCol w:w="3856"/>
      </w:tblGrid>
      <w:tr w:rsidR="00484993" w:rsidRPr="00927971" w14:paraId="4546C754" w14:textId="77777777" w:rsidTr="00A94E68">
        <w:trPr>
          <w:jc w:val="center"/>
        </w:trPr>
        <w:tc>
          <w:tcPr>
            <w:tcW w:w="5557" w:type="dxa"/>
            <w:tcBorders>
              <w:top w:val="nil"/>
              <w:left w:val="nil"/>
              <w:bottom w:val="dashed" w:sz="4" w:space="0" w:color="auto"/>
              <w:right w:val="nil"/>
            </w:tcBorders>
          </w:tcPr>
          <w:p w14:paraId="4255B4F7" w14:textId="77777777" w:rsidR="00484993" w:rsidRPr="00ED4734" w:rsidRDefault="00484993" w:rsidP="00A94E68">
            <w:pPr>
              <w:rPr>
                <w:b/>
                <w:color w:val="000000" w:themeColor="text1"/>
                <w:sz w:val="28"/>
              </w:rPr>
            </w:pPr>
            <w:r w:rsidRPr="00ED4734">
              <w:rPr>
                <w:b/>
                <w:color w:val="000000" w:themeColor="text1"/>
                <w:sz w:val="28"/>
              </w:rPr>
              <w:lastRenderedPageBreak/>
              <w:t>Maison départementale des personnes handicapées (MDPH)</w:t>
            </w:r>
          </w:p>
          <w:p w14:paraId="6D0C435E" w14:textId="77777777" w:rsidR="00484993" w:rsidRPr="00927971" w:rsidRDefault="00484993" w:rsidP="00A94E68">
            <w:pPr>
              <w:rPr>
                <w:b/>
                <w:color w:val="000000" w:themeColor="text1"/>
              </w:rPr>
            </w:pPr>
            <w:r w:rsidRPr="00927971">
              <w:rPr>
                <w:b/>
                <w:color w:val="000000" w:themeColor="text1"/>
                <w:highlight w:val="yellow"/>
              </w:rPr>
              <w:t>[Département]</w:t>
            </w:r>
          </w:p>
          <w:p w14:paraId="0A814C9C" w14:textId="77777777" w:rsidR="00484993" w:rsidRPr="00927971" w:rsidRDefault="00484993" w:rsidP="00A94E68">
            <w:pPr>
              <w:rPr>
                <w:color w:val="000000" w:themeColor="text1"/>
              </w:rPr>
            </w:pPr>
            <w:r w:rsidRPr="00927971">
              <w:rPr>
                <w:b/>
                <w:color w:val="000000" w:themeColor="text1"/>
              </w:rPr>
              <w:t xml:space="preserve">Adresse : </w:t>
            </w:r>
            <w:r w:rsidRPr="00927971">
              <w:rPr>
                <w:color w:val="000000" w:themeColor="text1"/>
                <w:highlight w:val="yellow"/>
              </w:rPr>
              <w:t>[Adresse de la MDPH]</w:t>
            </w:r>
          </w:p>
        </w:tc>
        <w:tc>
          <w:tcPr>
            <w:tcW w:w="3856" w:type="dxa"/>
            <w:tcBorders>
              <w:top w:val="nil"/>
              <w:left w:val="nil"/>
              <w:bottom w:val="nil"/>
              <w:right w:val="nil"/>
            </w:tcBorders>
            <w:vAlign w:val="bottom"/>
          </w:tcPr>
          <w:p w14:paraId="1D64C009" w14:textId="77777777" w:rsidR="00484993" w:rsidRPr="00927971" w:rsidRDefault="00484993" w:rsidP="00A94E68">
            <w:pPr>
              <w:jc w:val="right"/>
            </w:pPr>
            <w:r w:rsidRPr="00927971">
              <w:rPr>
                <w:highlight w:val="yellow"/>
              </w:rPr>
              <w:t>[Ville de la MDPH]</w:t>
            </w:r>
            <w:r w:rsidRPr="00927971">
              <w:t xml:space="preserve">, le </w:t>
            </w:r>
            <w:r w:rsidRPr="00927971">
              <w:rPr>
                <w:highlight w:val="lightGray"/>
              </w:rPr>
              <w:t>[Date d'édition]</w:t>
            </w:r>
          </w:p>
          <w:p w14:paraId="3D27D80F" w14:textId="77777777" w:rsidR="00484993" w:rsidRPr="00927971" w:rsidRDefault="00484993" w:rsidP="00A94E68">
            <w:pPr>
              <w:jc w:val="right"/>
            </w:pPr>
          </w:p>
          <w:p w14:paraId="3C989988" w14:textId="77777777" w:rsidR="00484993" w:rsidRPr="00927971" w:rsidRDefault="00484993" w:rsidP="00A94E68">
            <w:pPr>
              <w:jc w:val="right"/>
            </w:pPr>
          </w:p>
        </w:tc>
      </w:tr>
      <w:tr w:rsidR="00484993" w:rsidRPr="00927971" w14:paraId="353951BA" w14:textId="77777777" w:rsidTr="00A94E68">
        <w:trPr>
          <w:jc w:val="center"/>
        </w:trPr>
        <w:tc>
          <w:tcPr>
            <w:tcW w:w="5557" w:type="dxa"/>
            <w:tcBorders>
              <w:top w:val="dashed" w:sz="4" w:space="0" w:color="auto"/>
              <w:left w:val="dashed" w:sz="4" w:space="0" w:color="auto"/>
              <w:bottom w:val="dashed" w:sz="4" w:space="0" w:color="auto"/>
              <w:right w:val="dashed" w:sz="4" w:space="0" w:color="auto"/>
            </w:tcBorders>
          </w:tcPr>
          <w:p w14:paraId="4759C1F3" w14:textId="4A6F1D12" w:rsidR="00484993" w:rsidRPr="00927971" w:rsidRDefault="00484993" w:rsidP="00A94E68">
            <w:pPr>
              <w:pStyle w:val="Paragraphedeliste"/>
              <w:numPr>
                <w:ilvl w:val="0"/>
                <w:numId w:val="1"/>
              </w:numPr>
              <w:ind w:left="142" w:hanging="142"/>
              <w:rPr>
                <w:color w:val="000000" w:themeColor="text1"/>
                <w:sz w:val="28"/>
              </w:rPr>
            </w:pPr>
            <w:r w:rsidRPr="00927971">
              <w:rPr>
                <w:b/>
                <w:color w:val="000000" w:themeColor="text1"/>
                <w:sz w:val="28"/>
              </w:rPr>
              <w:t xml:space="preserve">Votre contact : </w:t>
            </w:r>
            <w:r>
              <w:rPr>
                <w:color w:val="000000" w:themeColor="text1"/>
                <w:sz w:val="28"/>
                <w:highlight w:val="green"/>
              </w:rPr>
              <w:t>[</w:t>
            </w:r>
            <w:proofErr w:type="spellStart"/>
            <w:r>
              <w:rPr>
                <w:color w:val="000000" w:themeColor="text1"/>
                <w:sz w:val="28"/>
                <w:highlight w:val="green"/>
              </w:rPr>
              <w:t>INSTR</w:t>
            </w:r>
            <w:proofErr w:type="spellEnd"/>
            <w:r w:rsidRPr="00927971">
              <w:rPr>
                <w:color w:val="000000" w:themeColor="text1"/>
                <w:sz w:val="28"/>
                <w:highlight w:val="green"/>
              </w:rPr>
              <w:t xml:space="preserve">/prénom] </w:t>
            </w:r>
            <w:r>
              <w:rPr>
                <w:color w:val="000000" w:themeColor="text1"/>
                <w:sz w:val="28"/>
                <w:highlight w:val="green"/>
              </w:rPr>
              <w:t>[</w:t>
            </w:r>
            <w:proofErr w:type="spellStart"/>
            <w:r>
              <w:rPr>
                <w:color w:val="000000" w:themeColor="text1"/>
                <w:sz w:val="28"/>
                <w:highlight w:val="green"/>
              </w:rPr>
              <w:t>INSTR</w:t>
            </w:r>
            <w:proofErr w:type="spellEnd"/>
            <w:r w:rsidRPr="00927971">
              <w:rPr>
                <w:color w:val="000000" w:themeColor="text1"/>
                <w:sz w:val="28"/>
                <w:highlight w:val="green"/>
              </w:rPr>
              <w:t>/nom]</w:t>
            </w:r>
            <w:r w:rsidRPr="00927971">
              <w:rPr>
                <w:color w:val="000000" w:themeColor="text1"/>
                <w:sz w:val="28"/>
              </w:rPr>
              <w:t xml:space="preserve"> </w:t>
            </w:r>
          </w:p>
          <w:p w14:paraId="59725859" w14:textId="5666E082" w:rsidR="00484993" w:rsidRPr="00927971" w:rsidRDefault="00484993" w:rsidP="00A94E68">
            <w:pPr>
              <w:pStyle w:val="Paragraphedeliste"/>
              <w:numPr>
                <w:ilvl w:val="1"/>
                <w:numId w:val="1"/>
              </w:numPr>
              <w:ind w:left="604"/>
              <w:rPr>
                <w:color w:val="000000" w:themeColor="text1"/>
                <w:highlight w:val="blue"/>
              </w:rPr>
            </w:pPr>
            <w:r w:rsidRPr="00927971">
              <w:rPr>
                <w:noProof/>
                <w:color w:val="000000" w:themeColor="text1"/>
                <w:highlight w:val="blue"/>
                <w:lang w:eastAsia="fr-FR"/>
              </w:rPr>
              <w:drawing>
                <wp:inline distT="0" distB="0" distL="0" distR="0" wp14:anchorId="3C849135" wp14:editId="3E100AFB">
                  <wp:extent cx="177750" cy="181610"/>
                  <wp:effectExtent l="0" t="0" r="0" b="8890"/>
                  <wp:docPr id="260" name="Picture 19" descr="D:\Users\portega\Desktop\993747-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Users\portega\Desktop\993747-200.pn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9525" t="8647" r="9525" b="8645"/>
                          <a:stretch/>
                        </pic:blipFill>
                        <pic:spPr bwMode="auto">
                          <a:xfrm>
                            <a:off x="0" y="0"/>
                            <a:ext cx="178592" cy="182470"/>
                          </a:xfrm>
                          <a:prstGeom prst="rect">
                            <a:avLst/>
                          </a:prstGeom>
                          <a:noFill/>
                          <a:ln>
                            <a:noFill/>
                          </a:ln>
                          <a:extLst>
                            <a:ext uri="{53640926-AAD7-44D8-BBD7-CCE9431645EC}">
                              <a14:shadowObscured xmlns:a14="http://schemas.microsoft.com/office/drawing/2010/main"/>
                            </a:ext>
                          </a:extLst>
                        </pic:spPr>
                      </pic:pic>
                    </a:graphicData>
                  </a:graphic>
                </wp:inline>
              </w:drawing>
            </w:r>
            <w:r w:rsidRPr="00927971">
              <w:rPr>
                <w:color w:val="000000" w:themeColor="text1"/>
                <w:highlight w:val="blue"/>
              </w:rPr>
              <w:t xml:space="preserve"> </w:t>
            </w:r>
            <w:r>
              <w:rPr>
                <w:color w:val="000000" w:themeColor="text1"/>
                <w:highlight w:val="blue"/>
              </w:rPr>
              <w:t>[</w:t>
            </w:r>
            <w:proofErr w:type="spellStart"/>
            <w:r>
              <w:rPr>
                <w:color w:val="000000" w:themeColor="text1"/>
                <w:highlight w:val="blue"/>
              </w:rPr>
              <w:t>INSTR</w:t>
            </w:r>
            <w:proofErr w:type="spellEnd"/>
            <w:r w:rsidRPr="00927971">
              <w:rPr>
                <w:color w:val="000000" w:themeColor="text1"/>
                <w:highlight w:val="blue"/>
              </w:rPr>
              <w:t>/</w:t>
            </w:r>
            <w:r>
              <w:rPr>
                <w:color w:val="000000" w:themeColor="text1"/>
                <w:highlight w:val="blue"/>
              </w:rPr>
              <w:t>t</w:t>
            </w:r>
            <w:r w:rsidRPr="00927971">
              <w:rPr>
                <w:color w:val="000000" w:themeColor="text1"/>
                <w:highlight w:val="blue"/>
              </w:rPr>
              <w:t>éléphone]</w:t>
            </w:r>
          </w:p>
          <w:p w14:paraId="12B43CB4" w14:textId="48390E03" w:rsidR="00484993" w:rsidRPr="00927971" w:rsidRDefault="00484993" w:rsidP="00A94E68">
            <w:pPr>
              <w:pStyle w:val="Paragraphedeliste"/>
              <w:numPr>
                <w:ilvl w:val="1"/>
                <w:numId w:val="1"/>
              </w:numPr>
              <w:ind w:left="604"/>
              <w:rPr>
                <w:color w:val="000000" w:themeColor="text1"/>
              </w:rPr>
            </w:pPr>
            <w:r w:rsidRPr="00927971">
              <w:rPr>
                <w:noProof/>
                <w:color w:val="000000" w:themeColor="text1"/>
                <w:highlight w:val="blue"/>
                <w:lang w:eastAsia="fr-FR"/>
              </w:rPr>
              <w:drawing>
                <wp:inline distT="0" distB="0" distL="0" distR="0" wp14:anchorId="167D1D8A" wp14:editId="08821EDF">
                  <wp:extent cx="199557" cy="144000"/>
                  <wp:effectExtent l="0" t="0" r="0" b="8890"/>
                  <wp:docPr id="279" name="Picture 20" descr="D:\Users\portega\Desktop\993025-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portega\Desktop\993025-200.pn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11232" t="22025" r="11232" b="22025"/>
                          <a:stretch/>
                        </pic:blipFill>
                        <pic:spPr bwMode="auto">
                          <a:xfrm>
                            <a:off x="0" y="0"/>
                            <a:ext cx="199557" cy="144000"/>
                          </a:xfrm>
                          <a:prstGeom prst="rect">
                            <a:avLst/>
                          </a:prstGeom>
                          <a:noFill/>
                          <a:ln>
                            <a:noFill/>
                          </a:ln>
                          <a:extLst>
                            <a:ext uri="{53640926-AAD7-44D8-BBD7-CCE9431645EC}">
                              <a14:shadowObscured xmlns:a14="http://schemas.microsoft.com/office/drawing/2010/main"/>
                            </a:ext>
                          </a:extLst>
                        </pic:spPr>
                      </pic:pic>
                    </a:graphicData>
                  </a:graphic>
                </wp:inline>
              </w:drawing>
            </w:r>
            <w:r w:rsidRPr="00927971">
              <w:rPr>
                <w:color w:val="000000" w:themeColor="text1"/>
                <w:highlight w:val="blue"/>
              </w:rPr>
              <w:t xml:space="preserve"> </w:t>
            </w:r>
            <w:r>
              <w:rPr>
                <w:color w:val="000000" w:themeColor="text1"/>
                <w:highlight w:val="blue"/>
              </w:rPr>
              <w:t>[</w:t>
            </w:r>
            <w:proofErr w:type="spellStart"/>
            <w:r>
              <w:rPr>
                <w:color w:val="000000" w:themeColor="text1"/>
                <w:highlight w:val="blue"/>
              </w:rPr>
              <w:t>INSTR</w:t>
            </w:r>
            <w:proofErr w:type="spellEnd"/>
            <w:r w:rsidRPr="00927971">
              <w:rPr>
                <w:color w:val="000000" w:themeColor="text1"/>
                <w:highlight w:val="blue"/>
              </w:rPr>
              <w:t>/courriel]</w:t>
            </w:r>
          </w:p>
        </w:tc>
        <w:tc>
          <w:tcPr>
            <w:tcW w:w="3856" w:type="dxa"/>
            <w:tcBorders>
              <w:top w:val="nil"/>
              <w:left w:val="dashed" w:sz="4" w:space="0" w:color="auto"/>
              <w:bottom w:val="nil"/>
              <w:right w:val="nil"/>
            </w:tcBorders>
            <w:vAlign w:val="center"/>
          </w:tcPr>
          <w:p w14:paraId="3DDA51AF" w14:textId="77777777" w:rsidR="001109FD" w:rsidRPr="00132B6F" w:rsidRDefault="001109FD" w:rsidP="001109FD">
            <w:pPr>
              <w:rPr>
                <w:szCs w:val="24"/>
                <w:highlight w:val="magenta"/>
              </w:rPr>
            </w:pPr>
            <w:r w:rsidRPr="00927971">
              <w:rPr>
                <w:szCs w:val="24"/>
                <w:highlight w:val="magenta"/>
              </w:rPr>
              <w:t>[PRÉNOM DU DESTINATAIRE]</w:t>
            </w:r>
          </w:p>
          <w:p w14:paraId="7B7C7060" w14:textId="77777777" w:rsidR="001109FD" w:rsidRPr="00927971" w:rsidRDefault="001109FD" w:rsidP="001109FD">
            <w:pPr>
              <w:rPr>
                <w:szCs w:val="24"/>
                <w:highlight w:val="magenta"/>
              </w:rPr>
            </w:pPr>
            <w:r>
              <w:rPr>
                <w:szCs w:val="24"/>
                <w:highlight w:val="magenta"/>
              </w:rPr>
              <w:t>[NOM DU DESTINATAIRE]</w:t>
            </w:r>
            <w:r w:rsidRPr="00927971">
              <w:rPr>
                <w:szCs w:val="24"/>
                <w:highlight w:val="magenta"/>
              </w:rPr>
              <w:t xml:space="preserve"> </w:t>
            </w:r>
          </w:p>
          <w:p w14:paraId="27063C05" w14:textId="6FF00FDA" w:rsidR="00484993" w:rsidRPr="00927971" w:rsidRDefault="001109FD" w:rsidP="001109FD">
            <w:pPr>
              <w:rPr>
                <w:szCs w:val="24"/>
              </w:rPr>
            </w:pPr>
            <w:r w:rsidRPr="00927971">
              <w:rPr>
                <w:szCs w:val="24"/>
                <w:highlight w:val="magenta"/>
              </w:rPr>
              <w:t>[ADRESSE DU DESTINATAIRE]</w:t>
            </w:r>
          </w:p>
        </w:tc>
      </w:tr>
      <w:tr w:rsidR="00484993" w:rsidRPr="00927971" w14:paraId="3E5B5677" w14:textId="77777777" w:rsidTr="00A94E68">
        <w:trPr>
          <w:jc w:val="center"/>
        </w:trPr>
        <w:tc>
          <w:tcPr>
            <w:tcW w:w="5557" w:type="dxa"/>
            <w:tcBorders>
              <w:top w:val="dashed" w:sz="4" w:space="0" w:color="auto"/>
              <w:left w:val="nil"/>
              <w:bottom w:val="nil"/>
              <w:right w:val="nil"/>
            </w:tcBorders>
          </w:tcPr>
          <w:p w14:paraId="7301121A" w14:textId="77777777" w:rsidR="00484993" w:rsidRPr="00927971" w:rsidRDefault="00484993" w:rsidP="00A94E68">
            <w:pPr>
              <w:pStyle w:val="Paragraphedeliste"/>
              <w:numPr>
                <w:ilvl w:val="0"/>
                <w:numId w:val="1"/>
              </w:numPr>
              <w:ind w:left="142" w:hanging="142"/>
              <w:rPr>
                <w:b/>
                <w:color w:val="000000" w:themeColor="text1"/>
              </w:rPr>
            </w:pPr>
            <w:r w:rsidRPr="00927971">
              <w:rPr>
                <w:b/>
                <w:noProof/>
                <w:color w:val="000000" w:themeColor="text1"/>
                <w:lang w:eastAsia="fr-FR"/>
              </w:rPr>
              <w:t xml:space="preserve">Votre numéro de dossier </w:t>
            </w:r>
            <w:r w:rsidRPr="00927971">
              <w:rPr>
                <w:noProof/>
                <w:color w:val="000000" w:themeColor="text1"/>
                <w:lang w:eastAsia="fr-FR"/>
              </w:rPr>
              <w:t xml:space="preserve">: </w:t>
            </w:r>
            <w:r w:rsidRPr="00927971">
              <w:rPr>
                <w:noProof/>
                <w:color w:val="000000" w:themeColor="text1"/>
                <w:highlight w:val="green"/>
                <w:lang w:eastAsia="fr-FR"/>
              </w:rPr>
              <w:t>[</w:t>
            </w:r>
            <w:r>
              <w:rPr>
                <w:noProof/>
                <w:color w:val="000000" w:themeColor="text1"/>
                <w:highlight w:val="green"/>
                <w:lang w:eastAsia="fr-FR"/>
              </w:rPr>
              <w:t>INDIVIDU</w:t>
            </w:r>
            <w:r w:rsidRPr="00927971">
              <w:rPr>
                <w:noProof/>
                <w:color w:val="000000" w:themeColor="text1"/>
                <w:highlight w:val="green"/>
                <w:lang w:eastAsia="fr-FR"/>
              </w:rPr>
              <w:t>/numéro individu]</w:t>
            </w:r>
          </w:p>
          <w:p w14:paraId="0B205EDE" w14:textId="77777777" w:rsidR="00484993" w:rsidRPr="00927971" w:rsidRDefault="00484993" w:rsidP="00A94E68">
            <w:pPr>
              <w:pStyle w:val="Paragraphedeliste"/>
              <w:numPr>
                <w:ilvl w:val="0"/>
                <w:numId w:val="1"/>
              </w:numPr>
              <w:ind w:left="142" w:hanging="142"/>
              <w:rPr>
                <w:b/>
                <w:color w:val="000000" w:themeColor="text1"/>
              </w:rPr>
            </w:pPr>
            <w:r w:rsidRPr="00927971">
              <w:rPr>
                <w:b/>
                <w:noProof/>
                <w:color w:val="000000" w:themeColor="text1"/>
                <w:lang w:eastAsia="fr-FR"/>
              </w:rPr>
              <w:t xml:space="preserve">Date de naissance </w:t>
            </w:r>
            <w:r w:rsidRPr="00927971">
              <w:rPr>
                <w:noProof/>
                <w:color w:val="000000" w:themeColor="text1"/>
                <w:lang w:eastAsia="fr-FR"/>
              </w:rPr>
              <w:t xml:space="preserve">: </w:t>
            </w:r>
            <w:r w:rsidRPr="00927971">
              <w:rPr>
                <w:noProof/>
                <w:color w:val="000000" w:themeColor="text1"/>
                <w:highlight w:val="green"/>
                <w:lang w:eastAsia="fr-FR"/>
              </w:rPr>
              <w:t>[</w:t>
            </w:r>
            <w:r>
              <w:rPr>
                <w:noProof/>
                <w:color w:val="000000" w:themeColor="text1"/>
                <w:highlight w:val="green"/>
                <w:lang w:eastAsia="fr-FR"/>
              </w:rPr>
              <w:t>IDENTITE</w:t>
            </w:r>
            <w:r w:rsidRPr="00927971">
              <w:rPr>
                <w:noProof/>
                <w:color w:val="000000" w:themeColor="text1"/>
                <w:highlight w:val="green"/>
                <w:lang w:eastAsia="fr-FR"/>
              </w:rPr>
              <w:t>/Date de naissance]</w:t>
            </w:r>
          </w:p>
          <w:p w14:paraId="73E42205" w14:textId="77777777" w:rsidR="00484993" w:rsidRPr="00927971" w:rsidRDefault="00484993" w:rsidP="00A94E68">
            <w:pPr>
              <w:pStyle w:val="Paragraphedeliste"/>
              <w:numPr>
                <w:ilvl w:val="0"/>
                <w:numId w:val="1"/>
              </w:numPr>
              <w:ind w:left="142" w:hanging="142"/>
              <w:rPr>
                <w:b/>
                <w:color w:val="000000" w:themeColor="text1"/>
              </w:rPr>
            </w:pPr>
            <w:r>
              <w:rPr>
                <w:b/>
                <w:color w:val="0070C0"/>
              </w:rPr>
              <w:t>SI [</w:t>
            </w:r>
            <w:proofErr w:type="spellStart"/>
            <w:r>
              <w:rPr>
                <w:b/>
                <w:color w:val="0070C0"/>
              </w:rPr>
              <w:t>IDENTITE</w:t>
            </w:r>
            <w:proofErr w:type="spellEnd"/>
            <w:r w:rsidRPr="00927971">
              <w:rPr>
                <w:b/>
                <w:color w:val="0070C0"/>
              </w:rPr>
              <w:t>/</w:t>
            </w:r>
            <w:proofErr w:type="spellStart"/>
            <w:r w:rsidRPr="00927971">
              <w:rPr>
                <w:b/>
                <w:color w:val="0070C0"/>
              </w:rPr>
              <w:t>NIR</w:t>
            </w:r>
            <w:proofErr w:type="spellEnd"/>
            <w:r w:rsidRPr="00927971">
              <w:rPr>
                <w:b/>
                <w:color w:val="0070C0"/>
              </w:rPr>
              <w:t xml:space="preserve">] ≠ </w:t>
            </w:r>
            <w:r w:rsidRPr="00B830B0">
              <w:rPr>
                <w:b/>
                <w:i/>
                <w:color w:val="0070C0"/>
              </w:rPr>
              <w:t>non renseigné</w:t>
            </w:r>
            <w:r w:rsidRPr="00927971">
              <w:rPr>
                <w:b/>
                <w:color w:val="0070C0"/>
              </w:rPr>
              <w:t xml:space="preserve"> </w:t>
            </w:r>
            <w:r>
              <w:rPr>
                <w:b/>
                <w:color w:val="0070C0"/>
              </w:rPr>
              <w:t>[</w:t>
            </w:r>
            <w:r>
              <w:rPr>
                <w:b/>
                <w:color w:val="0070C0"/>
              </w:rPr>
              <w:br/>
            </w:r>
            <w:r w:rsidRPr="00927971">
              <w:rPr>
                <w:b/>
                <w:noProof/>
                <w:color w:val="000000" w:themeColor="text1"/>
                <w:lang w:eastAsia="fr-FR"/>
              </w:rPr>
              <w:t xml:space="preserve">Identifiant </w:t>
            </w:r>
            <w:r w:rsidRPr="00927971">
              <w:rPr>
                <w:noProof/>
                <w:color w:val="000000" w:themeColor="text1"/>
                <w:lang w:eastAsia="fr-FR"/>
              </w:rPr>
              <w:t xml:space="preserve">(NIR) : </w:t>
            </w:r>
            <w:r w:rsidRPr="00927971">
              <w:rPr>
                <w:noProof/>
                <w:color w:val="000000" w:themeColor="text1"/>
                <w:highlight w:val="green"/>
                <w:lang w:eastAsia="fr-FR"/>
              </w:rPr>
              <w:t>[</w:t>
            </w:r>
            <w:r>
              <w:rPr>
                <w:noProof/>
                <w:color w:val="000000" w:themeColor="text1"/>
                <w:highlight w:val="green"/>
                <w:lang w:eastAsia="fr-FR"/>
              </w:rPr>
              <w:t>IDENTITE</w:t>
            </w:r>
            <w:r w:rsidRPr="00927971">
              <w:rPr>
                <w:noProof/>
                <w:color w:val="000000" w:themeColor="text1"/>
                <w:highlight w:val="green"/>
                <w:lang w:eastAsia="fr-FR"/>
              </w:rPr>
              <w:t>/NIR]</w:t>
            </w:r>
            <w:r w:rsidRPr="00F658BF">
              <w:rPr>
                <w:b/>
                <w:bCs/>
                <w:noProof/>
                <w:color w:val="0070C0"/>
                <w:lang w:eastAsia="fr-FR"/>
              </w:rPr>
              <w:t xml:space="preserve"> ]</w:t>
            </w:r>
          </w:p>
        </w:tc>
        <w:tc>
          <w:tcPr>
            <w:tcW w:w="3856" w:type="dxa"/>
            <w:tcBorders>
              <w:top w:val="nil"/>
              <w:left w:val="nil"/>
              <w:bottom w:val="nil"/>
              <w:right w:val="nil"/>
            </w:tcBorders>
            <w:vAlign w:val="center"/>
          </w:tcPr>
          <w:p w14:paraId="11F9FC93" w14:textId="77777777" w:rsidR="00484993" w:rsidRPr="00927971" w:rsidRDefault="00484993" w:rsidP="00A94E68">
            <w:pPr>
              <w:jc w:val="right"/>
              <w:rPr>
                <w:szCs w:val="24"/>
                <w:highlight w:val="magenta"/>
              </w:rPr>
            </w:pPr>
          </w:p>
        </w:tc>
      </w:tr>
    </w:tbl>
    <w:p w14:paraId="5110DC82" w14:textId="77777777" w:rsidR="00484993" w:rsidRPr="00927971" w:rsidRDefault="00484993" w:rsidP="00484993">
      <w:pPr>
        <w:spacing w:after="0"/>
      </w:pPr>
      <w:r w:rsidRPr="00927971">
        <w:rPr>
          <w:noProof/>
          <w:sz w:val="36"/>
          <w:lang w:eastAsia="fr-FR"/>
        </w:rPr>
        <mc:AlternateContent>
          <mc:Choice Requires="wps">
            <w:drawing>
              <wp:anchor distT="0" distB="0" distL="114300" distR="114300" simplePos="0" relativeHeight="251667605" behindDoc="0" locked="0" layoutInCell="1" allowOverlap="1" wp14:anchorId="174BD1F2" wp14:editId="02E702C5">
                <wp:simplePos x="0" y="0"/>
                <wp:positionH relativeFrom="margin">
                  <wp:posOffset>3142077</wp:posOffset>
                </wp:positionH>
                <wp:positionV relativeFrom="topMargin">
                  <wp:posOffset>92990</wp:posOffset>
                </wp:positionV>
                <wp:extent cx="2827020" cy="769620"/>
                <wp:effectExtent l="0" t="0" r="11430" b="11430"/>
                <wp:wrapNone/>
                <wp:docPr id="247" name="Rectangle 247"/>
                <wp:cNvGraphicFramePr/>
                <a:graphic xmlns:a="http://schemas.openxmlformats.org/drawingml/2006/main">
                  <a:graphicData uri="http://schemas.microsoft.com/office/word/2010/wordprocessingShape">
                    <wps:wsp>
                      <wps:cNvSpPr/>
                      <wps:spPr>
                        <a:xfrm>
                          <a:off x="0" y="0"/>
                          <a:ext cx="2827020" cy="76962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30FE459D" id="Rectangle 247" o:spid="_x0000_s1026" style="position:absolute;margin-left:247.4pt;margin-top:7.3pt;width:222.6pt;height:60.6pt;z-index:251667605;visibility:visible;mso-wrap-style:square;mso-width-percent:0;mso-wrap-distance-left:9pt;mso-wrap-distance-top:0;mso-wrap-distance-right:9pt;mso-wrap-distance-bottom:0;mso-position-horizontal:absolute;mso-position-horizontal-relative:margin;mso-position-vertical:absolute;mso-position-vertical-relative:top-margin-area;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7oHEkQIAALAFAAAOAAAAZHJzL2Uyb0RvYy54bWysVFFPGzEMfp+0/xDlfdy1KhQqrqgCMU1C&#10;DAETz2ku6UXKxVmS9tr9+jnJ3ZUxtAe0PqRObH+2v7N9ebVvNdkJ5xWYik5OSkqE4VArs6noj+fb&#10;L+eU+MBMzTQYUdGD8PRq+fnTZWcXYgoN6Fo4giDGLzpb0SYEuygKzxvRMn8CVhhUSnAtC3h1m6J2&#10;rEP0VhfTsjwrOnC1dcCF9/h6k5V0mfClFDx8l9KLQHRFMbeQTpfOdTyL5SVbbByzjeJ9GuwDWbRM&#10;GQw6Qt2wwMjWqb+gWsUdeJDhhENbgJSKi1QDVjMp31Tz1DArUi1IjrcjTf7/wfL73YMjqq7odDan&#10;xLAWP9Ij0sbMRgsSH5GizvoFWj7ZB9ffPIqx3r10bfzHSsg+0XoYaRX7QDg+Ts+n83KK7HPUzc8u&#10;zlBGmOLobZ0PXwW0JAoVdRg/scl2dz5k08EkBvOgVX2rtE6X2CriWjuyY/iR15tJD/6HlTYfcsQc&#10;o2cRCcglJykctIh42jwKiezFIlPCqW+PyTDOhQmTrGpYLXKOpyX+hiyH9BMhCTAiS6xuxO4BBssM&#10;MmBnenr76CpS24/O5b8Sy86jR4oMJozOrTLg3gPQWFUfOdsPJGVqIktrqA/YWw7y0HnLbxV+3jvm&#10;wwNzOGXYEbg5wnc8pIauotBLlDTgfr33Hu2x+VFLSYdTW1H/c8ucoER/MzgWF5PZLI55usxO57Hr&#10;3GvN+rXGbNtrwJ6Z4I6yPInRPuhBlA7aF1wwqxgVVcxwjF1RHtxwuQ55m+CK4mK1SmY42paFO/Nk&#10;eQSPrMb2fd6/MGf7Hg84HfcwTDhbvGn1bBs9Day2AaRKc3Dktecb10JqnH6Fxb3z+p6sjot2+RsA&#10;AP//AwBQSwMEFAAGAAgAAAAhAHq2tGHgAAAACgEAAA8AAABkcnMvZG93bnJldi54bWxMj8FOwzAQ&#10;RO9I/IO1SNyoQwmlCXEqhEAIiQO0SO1xG9tJRLyOYicNf89yguPOjGbfFJvZdWIyQ2g9KbheJCAM&#10;VV63VCv43D1frUGEiKSx82QUfJsAm/L8rMBc+xN9mGkba8ElFHJU0MTY51KGqjEOw8L3htizfnAY&#10;+RxqqQc8cbnr5DJJVtJhS/yhwd48Nqb62o5OwcHiy+7pNbxJu5xs1r6Pe3s3KnV5MT/cg4hmjn9h&#10;+MVndCiZ6ehH0kF0CtIsZfTIRroCwYEsTXjckYWb2zXIspD/J5Q/AAAA//8DAFBLAQItABQABgAI&#10;AAAAIQC2gziS/gAAAOEBAAATAAAAAAAAAAAAAAAAAAAAAABbQ29udGVudF9UeXBlc10ueG1sUEsB&#10;Ai0AFAAGAAgAAAAhADj9If/WAAAAlAEAAAsAAAAAAAAAAAAAAAAALwEAAF9yZWxzLy5yZWxzUEsB&#10;Ai0AFAAGAAgAAAAhANfugcSRAgAAsAUAAA4AAAAAAAAAAAAAAAAALgIAAGRycy9lMm9Eb2MueG1s&#10;UEsBAi0AFAAGAAgAAAAhAHq2tGHgAAAACgEAAA8AAAAAAAAAAAAAAAAA6wQAAGRycy9kb3ducmV2&#10;LnhtbFBLBQYAAAAABAAEAPMAAAD4BQAAAAA=&#10;" fillcolor="white [3212]" strokecolor="white [3212]" strokeweight="1pt">
                <w10:wrap anchorx="margin" anchory="margin"/>
              </v:rect>
            </w:pict>
          </mc:Fallback>
        </mc:AlternateContent>
      </w:r>
    </w:p>
    <w:p w14:paraId="0EE859CC" w14:textId="77777777" w:rsidR="00484993" w:rsidRPr="00927971" w:rsidRDefault="00484993" w:rsidP="00484993">
      <w:pPr>
        <w:spacing w:after="0"/>
        <w:rPr>
          <w:b/>
        </w:rPr>
      </w:pPr>
      <w:r w:rsidRPr="00927971">
        <w:rPr>
          <w:b/>
        </w:rPr>
        <w:t xml:space="preserve">Les étapes de votre </w:t>
      </w:r>
      <w:r>
        <w:rPr>
          <w:b/>
        </w:rPr>
        <w:t>conciliation</w:t>
      </w:r>
      <w:r w:rsidRPr="00927971">
        <w:rPr>
          <w:b/>
        </w:rPr>
        <w:t> :</w:t>
      </w:r>
    </w:p>
    <w:p w14:paraId="02C9902D" w14:textId="77777777" w:rsidR="00484993" w:rsidRPr="00927971" w:rsidRDefault="00484993" w:rsidP="00484993">
      <w:pPr>
        <w:spacing w:after="0"/>
      </w:pPr>
      <w:r w:rsidRPr="00927971">
        <w:rPr>
          <w:noProof/>
          <w:lang w:eastAsia="fr-FR"/>
        </w:rPr>
        <w:drawing>
          <wp:inline distT="0" distB="0" distL="0" distR="0" wp14:anchorId="75C50694" wp14:editId="7361E40E">
            <wp:extent cx="5791200" cy="409575"/>
            <wp:effectExtent l="0" t="0" r="19050" b="28575"/>
            <wp:docPr id="416" name="Diagram 2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1" r:lo="rId92" r:qs="rId93" r:cs="rId94"/>
              </a:graphicData>
            </a:graphic>
          </wp:inline>
        </w:drawing>
      </w:r>
    </w:p>
    <w:p w14:paraId="09ACB025" w14:textId="77777777" w:rsidR="00484993" w:rsidRPr="00927971" w:rsidRDefault="00484993" w:rsidP="00484993">
      <w:pPr>
        <w:spacing w:after="0"/>
      </w:pPr>
    </w:p>
    <w:p w14:paraId="40EE2BD9" w14:textId="77777777" w:rsidR="00484993" w:rsidRPr="00927971" w:rsidRDefault="00484993" w:rsidP="00484993">
      <w:pPr>
        <w:pBdr>
          <w:top w:val="single" w:sz="4" w:space="1" w:color="auto"/>
          <w:left w:val="single" w:sz="4" w:space="8" w:color="auto"/>
          <w:bottom w:val="single" w:sz="4" w:space="1" w:color="auto"/>
          <w:right w:val="single" w:sz="4" w:space="4" w:color="auto"/>
        </w:pBdr>
        <w:jc w:val="center"/>
        <w:rPr>
          <w:b/>
          <w:sz w:val="32"/>
        </w:rPr>
      </w:pPr>
      <w:r w:rsidRPr="00AB2935">
        <w:rPr>
          <w:b/>
          <w:sz w:val="32"/>
        </w:rPr>
        <w:t>Accusé de réception de</w:t>
      </w:r>
      <w:r>
        <w:rPr>
          <w:b/>
          <w:sz w:val="32"/>
        </w:rPr>
        <w:t xml:space="preserve"> la</w:t>
      </w:r>
      <w:r w:rsidRPr="00AB2935">
        <w:rPr>
          <w:b/>
          <w:sz w:val="32"/>
        </w:rPr>
        <w:t xml:space="preserve"> demande</w:t>
      </w:r>
      <w:r>
        <w:rPr>
          <w:b/>
          <w:sz w:val="32"/>
        </w:rPr>
        <w:t xml:space="preserve"> de conciliation</w:t>
      </w:r>
      <w:r w:rsidRPr="00927971">
        <w:rPr>
          <w:b/>
          <w:sz w:val="32"/>
        </w:rPr>
        <w:t xml:space="preserve"> pour </w:t>
      </w:r>
      <w:r w:rsidRPr="00927971">
        <w:rPr>
          <w:b/>
          <w:sz w:val="32"/>
          <w:highlight w:val="green"/>
        </w:rPr>
        <w:t>[</w:t>
      </w:r>
      <w:proofErr w:type="spellStart"/>
      <w:r>
        <w:rPr>
          <w:b/>
          <w:sz w:val="32"/>
          <w:highlight w:val="green"/>
        </w:rPr>
        <w:t>IDENTITE</w:t>
      </w:r>
      <w:proofErr w:type="spellEnd"/>
      <w:r w:rsidRPr="00927971">
        <w:rPr>
          <w:b/>
          <w:sz w:val="32"/>
          <w:highlight w:val="green"/>
        </w:rPr>
        <w:t>/prénom] [</w:t>
      </w:r>
      <w:proofErr w:type="spellStart"/>
      <w:r>
        <w:rPr>
          <w:b/>
          <w:sz w:val="32"/>
          <w:highlight w:val="green"/>
        </w:rPr>
        <w:t>IDENTITE</w:t>
      </w:r>
      <w:proofErr w:type="spellEnd"/>
      <w:r w:rsidRPr="00927971">
        <w:rPr>
          <w:b/>
          <w:sz w:val="32"/>
          <w:highlight w:val="green"/>
        </w:rPr>
        <w:t>/nom d’usage]</w:t>
      </w:r>
    </w:p>
    <w:p w14:paraId="0C14FB58" w14:textId="77777777" w:rsidR="00484993" w:rsidRPr="00927971" w:rsidRDefault="00484993" w:rsidP="00484993">
      <w:pPr>
        <w:spacing w:after="0"/>
        <w:rPr>
          <w:b/>
          <w:sz w:val="28"/>
        </w:rPr>
      </w:pPr>
      <w:r>
        <w:rPr>
          <w:b/>
          <w:color w:val="0070C0"/>
        </w:rPr>
        <w:t>SI [PROTEC</w:t>
      </w:r>
      <w:r w:rsidRPr="00927971">
        <w:rPr>
          <w:b/>
          <w:color w:val="0070C0"/>
        </w:rPr>
        <w:t>/civilité]</w:t>
      </w:r>
      <w:r>
        <w:rPr>
          <w:b/>
          <w:color w:val="0070C0"/>
        </w:rPr>
        <w:t xml:space="preserve"> </w:t>
      </w:r>
      <w:r w:rsidRPr="00E41CAF">
        <w:rPr>
          <w:b/>
          <w:color w:val="0070C0"/>
          <w:u w:val="single"/>
        </w:rPr>
        <w:t>ET</w:t>
      </w:r>
      <w:r w:rsidRPr="00927971">
        <w:rPr>
          <w:b/>
          <w:color w:val="0070C0"/>
        </w:rPr>
        <w:t xml:space="preserve"> [</w:t>
      </w:r>
      <w:proofErr w:type="spellStart"/>
      <w:r>
        <w:rPr>
          <w:b/>
          <w:color w:val="0070C0"/>
        </w:rPr>
        <w:t>IDENTITE</w:t>
      </w:r>
      <w:proofErr w:type="spellEnd"/>
      <w:r w:rsidRPr="00927971">
        <w:rPr>
          <w:b/>
          <w:color w:val="0070C0"/>
        </w:rPr>
        <w:t xml:space="preserve">/civilité] </w:t>
      </w:r>
      <w:r>
        <w:rPr>
          <w:b/>
          <w:color w:val="0070C0"/>
          <w:u w:val="single"/>
        </w:rPr>
        <w:t>ET</w:t>
      </w:r>
      <w:r w:rsidRPr="00927971">
        <w:rPr>
          <w:b/>
          <w:color w:val="0070C0"/>
        </w:rPr>
        <w:t xml:space="preserve"> [</w:t>
      </w:r>
      <w:r>
        <w:rPr>
          <w:b/>
          <w:color w:val="0070C0"/>
        </w:rPr>
        <w:t>PARENT</w:t>
      </w:r>
      <w:r w:rsidRPr="00927971">
        <w:rPr>
          <w:b/>
          <w:color w:val="0070C0"/>
        </w:rPr>
        <w:t xml:space="preserve">/civilité] = </w:t>
      </w:r>
      <w:r w:rsidRPr="00B830B0">
        <w:rPr>
          <w:b/>
          <w:i/>
          <w:color w:val="0070C0"/>
        </w:rPr>
        <w:t>non renseigné</w:t>
      </w:r>
      <w:r>
        <w:rPr>
          <w:b/>
          <w:color w:val="0070C0"/>
        </w:rPr>
        <w:t xml:space="preserve"> [</w:t>
      </w:r>
    </w:p>
    <w:p w14:paraId="1BFB0928" w14:textId="77777777" w:rsidR="00484993" w:rsidRPr="00E41CAF" w:rsidRDefault="00484993" w:rsidP="00484993">
      <w:pPr>
        <w:spacing w:before="240"/>
        <w:rPr>
          <w:b/>
          <w:color w:val="0070C0"/>
        </w:rPr>
      </w:pPr>
      <w:r w:rsidRPr="00927971">
        <w:rPr>
          <w:sz w:val="28"/>
        </w:rPr>
        <w:t>Madame, Monsieur</w:t>
      </w:r>
      <w:proofErr w:type="gramStart"/>
      <w:r w:rsidRPr="00927971">
        <w:rPr>
          <w:sz w:val="28"/>
        </w:rPr>
        <w:t>,</w:t>
      </w:r>
      <w:r>
        <w:rPr>
          <w:sz w:val="28"/>
        </w:rPr>
        <w:t xml:space="preserve"> </w:t>
      </w:r>
      <w:r>
        <w:rPr>
          <w:b/>
          <w:color w:val="0070C0"/>
        </w:rPr>
        <w:t>]</w:t>
      </w:r>
      <w:proofErr w:type="gramEnd"/>
      <w:r>
        <w:rPr>
          <w:b/>
          <w:color w:val="0070C0"/>
        </w:rPr>
        <w:t xml:space="preserve"> </w:t>
      </w:r>
      <w:r w:rsidRPr="00927971">
        <w:rPr>
          <w:b/>
          <w:color w:val="0070C0"/>
        </w:rPr>
        <w:t>SINON [</w:t>
      </w:r>
      <w:r>
        <w:rPr>
          <w:b/>
          <w:color w:val="0070C0"/>
        </w:rPr>
        <w:t xml:space="preserve"> </w:t>
      </w:r>
      <w:r w:rsidRPr="00927971">
        <w:rPr>
          <w:b/>
          <w:sz w:val="28"/>
          <w:highlight w:val="magenta"/>
        </w:rPr>
        <w:t>[</w:t>
      </w:r>
      <w:r w:rsidRPr="00D3572D">
        <w:rPr>
          <w:sz w:val="28"/>
          <w:highlight w:val="magenta"/>
        </w:rPr>
        <w:t>Civilité du destinataire</w:t>
      </w:r>
      <w:r>
        <w:rPr>
          <w:b/>
          <w:sz w:val="28"/>
          <w:highlight w:val="magenta"/>
        </w:rPr>
        <w:t>] [</w:t>
      </w:r>
      <w:r w:rsidRPr="00D3572D">
        <w:rPr>
          <w:sz w:val="28"/>
          <w:highlight w:val="magenta"/>
        </w:rPr>
        <w:t>Nom du destinataire</w:t>
      </w:r>
      <w:r>
        <w:rPr>
          <w:sz w:val="28"/>
          <w:highlight w:val="magenta"/>
        </w:rPr>
        <w:t>]</w:t>
      </w:r>
      <w:r>
        <w:rPr>
          <w:sz w:val="28"/>
        </w:rPr>
        <w:t>,</w:t>
      </w:r>
      <w:r w:rsidRPr="00E41CAF">
        <w:rPr>
          <w:b/>
          <w:color w:val="0070C0"/>
        </w:rPr>
        <w:t xml:space="preserve"> ]</w:t>
      </w:r>
    </w:p>
    <w:p w14:paraId="089B0120" w14:textId="77777777" w:rsidR="00484993" w:rsidRPr="00927971" w:rsidRDefault="00484993" w:rsidP="00484993">
      <w:pPr>
        <w:spacing w:after="0"/>
        <w:rPr>
          <w:b/>
          <w:sz w:val="28"/>
        </w:rPr>
      </w:pPr>
      <w:r>
        <w:rPr>
          <w:b/>
          <w:color w:val="0070C0"/>
        </w:rPr>
        <w:t>SI [PROTEC</w:t>
      </w:r>
      <w:r w:rsidRPr="00927971">
        <w:rPr>
          <w:b/>
          <w:color w:val="0070C0"/>
        </w:rPr>
        <w:t xml:space="preserve">/type de mesure] = « Habilitation familiale » </w:t>
      </w:r>
      <w:r w:rsidRPr="00927971">
        <w:rPr>
          <w:b/>
          <w:color w:val="0070C0"/>
          <w:u w:val="single"/>
        </w:rPr>
        <w:t>OU</w:t>
      </w:r>
      <w:r w:rsidRPr="00927971">
        <w:rPr>
          <w:b/>
          <w:color w:val="0070C0"/>
        </w:rPr>
        <w:t xml:space="preserve"> « Autorité parentale partagée » </w:t>
      </w:r>
      <w:r w:rsidRPr="00927971">
        <w:rPr>
          <w:b/>
          <w:color w:val="0070C0"/>
          <w:u w:val="single"/>
        </w:rPr>
        <w:t xml:space="preserve">OU </w:t>
      </w:r>
      <w:r w:rsidRPr="00927971">
        <w:rPr>
          <w:b/>
          <w:color w:val="0070C0"/>
        </w:rPr>
        <w:t xml:space="preserve">« Autorité parentale partagée et parents séparés » </w:t>
      </w:r>
      <w:r w:rsidRPr="00927971">
        <w:rPr>
          <w:b/>
          <w:color w:val="0070C0"/>
          <w:u w:val="single"/>
        </w:rPr>
        <w:t>OU</w:t>
      </w:r>
      <w:r w:rsidRPr="00927971">
        <w:rPr>
          <w:b/>
          <w:color w:val="0070C0"/>
        </w:rPr>
        <w:t xml:space="preserve"> « Délégation partielle de l'autorité parentale à l'ASE » </w:t>
      </w:r>
      <w:r w:rsidRPr="00927971">
        <w:rPr>
          <w:b/>
          <w:color w:val="0070C0"/>
          <w:u w:val="single"/>
        </w:rPr>
        <w:t>OU</w:t>
      </w:r>
      <w:r w:rsidRPr="00927971">
        <w:rPr>
          <w:b/>
          <w:color w:val="0070C0"/>
        </w:rPr>
        <w:t xml:space="preserve"> « Délégation partielle de l’autorité parentale à une tierce personne » </w:t>
      </w:r>
      <w:r w:rsidRPr="00927971">
        <w:rPr>
          <w:b/>
          <w:color w:val="0070C0"/>
          <w:u w:val="single"/>
        </w:rPr>
        <w:t>OU</w:t>
      </w:r>
      <w:r w:rsidRPr="00927971">
        <w:rPr>
          <w:b/>
          <w:color w:val="0070C0"/>
        </w:rPr>
        <w:t xml:space="preserve"> « Délégation partielle de l’autorité parentale à un établissement agréé pour le recueil des enfants » </w:t>
      </w:r>
      <w:r w:rsidRPr="00927971">
        <w:rPr>
          <w:b/>
          <w:color w:val="0070C0"/>
          <w:u w:val="single"/>
        </w:rPr>
        <w:t xml:space="preserve">OU </w:t>
      </w:r>
      <w:r w:rsidRPr="00927971">
        <w:rPr>
          <w:b/>
          <w:color w:val="0070C0"/>
        </w:rPr>
        <w:t xml:space="preserve">« Délégation totale de l'autorité parentale à l'ASE » </w:t>
      </w:r>
      <w:r w:rsidRPr="00927971">
        <w:rPr>
          <w:b/>
          <w:color w:val="0070C0"/>
          <w:u w:val="single"/>
        </w:rPr>
        <w:t>OU</w:t>
      </w:r>
      <w:r w:rsidRPr="00927971">
        <w:rPr>
          <w:b/>
          <w:color w:val="0070C0"/>
        </w:rPr>
        <w:t xml:space="preserve"> « Délégation totale de l’autorité parentale à une tierce personne » </w:t>
      </w:r>
      <w:r w:rsidRPr="00927971">
        <w:rPr>
          <w:b/>
          <w:color w:val="0070C0"/>
          <w:u w:val="single"/>
        </w:rPr>
        <w:t>OU</w:t>
      </w:r>
      <w:r w:rsidRPr="00927971">
        <w:rPr>
          <w:b/>
          <w:color w:val="0070C0"/>
        </w:rPr>
        <w:t xml:space="preserve"> « Délégation totale de l’autorité parentale à un établissement agréé pour le recueil des </w:t>
      </w:r>
      <w:r w:rsidRPr="005C1374">
        <w:rPr>
          <w:b/>
          <w:color w:val="0070C0"/>
        </w:rPr>
        <w:t>enfants » [</w:t>
      </w:r>
    </w:p>
    <w:p w14:paraId="3D86E7F1" w14:textId="77777777" w:rsidR="00484993" w:rsidRDefault="00484993" w:rsidP="00484993">
      <w:pPr>
        <w:spacing w:after="0"/>
        <w:ind w:left="708"/>
        <w:rPr>
          <w:b/>
          <w:bCs/>
          <w:color w:val="0070C0"/>
        </w:rPr>
      </w:pPr>
      <w:r>
        <w:rPr>
          <w:b/>
          <w:bCs/>
          <w:color w:val="0070C0"/>
        </w:rPr>
        <w:t>SI le bénéficiaire est un mineur non émancipé dont au moins un parent existe [</w:t>
      </w:r>
    </w:p>
    <w:p w14:paraId="7B7CCEAE" w14:textId="77777777" w:rsidR="00484993" w:rsidRDefault="00484993" w:rsidP="00484993">
      <w:pPr>
        <w:rPr>
          <w:b/>
          <w:bCs/>
          <w:color w:val="0070C0"/>
        </w:rPr>
      </w:pPr>
      <w:r>
        <w:rPr>
          <w:sz w:val="28"/>
          <w:szCs w:val="28"/>
          <w:lang w:eastAsia="fr-FR"/>
        </w:rPr>
        <w:t xml:space="preserve">La MDPH a bien reçu votre demande de conciliation le </w:t>
      </w:r>
      <w:r w:rsidRPr="00927971">
        <w:rPr>
          <w:sz w:val="28"/>
          <w:szCs w:val="28"/>
          <w:highlight w:val="green"/>
        </w:rPr>
        <w:t>[</w:t>
      </w:r>
      <w:proofErr w:type="spellStart"/>
      <w:r>
        <w:rPr>
          <w:sz w:val="28"/>
          <w:szCs w:val="28"/>
          <w:highlight w:val="green"/>
        </w:rPr>
        <w:t>CONCIL</w:t>
      </w:r>
      <w:proofErr w:type="spellEnd"/>
      <w:r w:rsidRPr="00927971">
        <w:rPr>
          <w:sz w:val="28"/>
          <w:szCs w:val="28"/>
          <w:highlight w:val="green"/>
        </w:rPr>
        <w:t xml:space="preserve">/date de </w:t>
      </w:r>
      <w:r>
        <w:rPr>
          <w:sz w:val="28"/>
          <w:szCs w:val="28"/>
          <w:highlight w:val="green"/>
        </w:rPr>
        <w:t>réception</w:t>
      </w:r>
      <w:r w:rsidRPr="00927971">
        <w:rPr>
          <w:sz w:val="28"/>
          <w:szCs w:val="28"/>
          <w:highlight w:val="green"/>
        </w:rPr>
        <w:t>]</w:t>
      </w:r>
      <w:r w:rsidRPr="00927971">
        <w:rPr>
          <w:sz w:val="28"/>
          <w:szCs w:val="28"/>
        </w:rPr>
        <w:t xml:space="preserve"> </w:t>
      </w:r>
      <w:r>
        <w:rPr>
          <w:sz w:val="28"/>
          <w:szCs w:val="28"/>
        </w:rPr>
        <w:t>concernant</w:t>
      </w:r>
      <w:r w:rsidRPr="00927971">
        <w:rPr>
          <w:sz w:val="28"/>
          <w:szCs w:val="28"/>
        </w:rPr>
        <w:t xml:space="preserve"> votre enfant</w:t>
      </w:r>
      <w:proofErr w:type="gramStart"/>
      <w:r>
        <w:rPr>
          <w:sz w:val="28"/>
          <w:szCs w:val="28"/>
        </w:rPr>
        <w:t xml:space="preserve">. </w:t>
      </w:r>
      <w:r>
        <w:rPr>
          <w:b/>
          <w:bCs/>
          <w:color w:val="0070C0"/>
        </w:rPr>
        <w:t>]</w:t>
      </w:r>
      <w:proofErr w:type="gramEnd"/>
    </w:p>
    <w:p w14:paraId="7E11EA02" w14:textId="77777777" w:rsidR="00484993" w:rsidRDefault="00484993" w:rsidP="00484993">
      <w:pPr>
        <w:spacing w:after="0"/>
        <w:ind w:left="708"/>
        <w:rPr>
          <w:sz w:val="28"/>
          <w:szCs w:val="28"/>
        </w:rPr>
      </w:pPr>
      <w:r>
        <w:rPr>
          <w:b/>
          <w:bCs/>
          <w:color w:val="0070C0"/>
        </w:rPr>
        <w:t>] SINON [</w:t>
      </w:r>
    </w:p>
    <w:p w14:paraId="104B5839" w14:textId="77777777" w:rsidR="00484993" w:rsidRPr="00E41CAF" w:rsidRDefault="00484993" w:rsidP="00484993">
      <w:pPr>
        <w:rPr>
          <w:sz w:val="28"/>
          <w:szCs w:val="28"/>
        </w:rPr>
      </w:pPr>
      <w:r>
        <w:rPr>
          <w:sz w:val="28"/>
          <w:szCs w:val="28"/>
          <w:lang w:eastAsia="fr-FR"/>
        </w:rPr>
        <w:t xml:space="preserve">La MDPH a bien reçu votre demande de conciliation le </w:t>
      </w:r>
      <w:r w:rsidRPr="00927971">
        <w:rPr>
          <w:sz w:val="28"/>
          <w:szCs w:val="28"/>
          <w:highlight w:val="green"/>
        </w:rPr>
        <w:t>[</w:t>
      </w:r>
      <w:proofErr w:type="spellStart"/>
      <w:r>
        <w:rPr>
          <w:sz w:val="28"/>
          <w:szCs w:val="28"/>
          <w:highlight w:val="green"/>
        </w:rPr>
        <w:t>CONCIL</w:t>
      </w:r>
      <w:proofErr w:type="spellEnd"/>
      <w:r w:rsidRPr="00927971">
        <w:rPr>
          <w:sz w:val="28"/>
          <w:szCs w:val="28"/>
          <w:highlight w:val="green"/>
        </w:rPr>
        <w:t xml:space="preserve">/date de </w:t>
      </w:r>
      <w:r>
        <w:rPr>
          <w:sz w:val="28"/>
          <w:szCs w:val="28"/>
          <w:highlight w:val="green"/>
        </w:rPr>
        <w:t>réception</w:t>
      </w:r>
      <w:r w:rsidRPr="00927971">
        <w:rPr>
          <w:sz w:val="28"/>
          <w:szCs w:val="28"/>
          <w:highlight w:val="green"/>
        </w:rPr>
        <w:t>]</w:t>
      </w:r>
      <w:proofErr w:type="gramStart"/>
      <w:r w:rsidRPr="00927971">
        <w:rPr>
          <w:sz w:val="28"/>
          <w:szCs w:val="28"/>
        </w:rPr>
        <w:t>.</w:t>
      </w:r>
      <w:r>
        <w:rPr>
          <w:sz w:val="28"/>
          <w:szCs w:val="28"/>
        </w:rPr>
        <w:t xml:space="preserve"> </w:t>
      </w:r>
      <w:r w:rsidRPr="005C1374">
        <w:rPr>
          <w:b/>
          <w:color w:val="0070C0"/>
          <w:lang w:eastAsia="fr-FR"/>
        </w:rPr>
        <w:t>]</w:t>
      </w:r>
      <w:proofErr w:type="gramEnd"/>
      <w:r>
        <w:rPr>
          <w:b/>
          <w:color w:val="0070C0"/>
          <w:lang w:eastAsia="fr-FR"/>
        </w:rPr>
        <w:t xml:space="preserve"> ]</w:t>
      </w:r>
    </w:p>
    <w:p w14:paraId="3584422C" w14:textId="77777777" w:rsidR="00484993" w:rsidRPr="00927971" w:rsidRDefault="00484993" w:rsidP="00484993">
      <w:pPr>
        <w:spacing w:after="0"/>
        <w:rPr>
          <w:b/>
          <w:sz w:val="28"/>
        </w:rPr>
      </w:pPr>
      <w:r>
        <w:rPr>
          <w:b/>
          <w:color w:val="0070C0"/>
        </w:rPr>
        <w:t>SI [PROTEC</w:t>
      </w:r>
      <w:r w:rsidRPr="00927971">
        <w:rPr>
          <w:b/>
          <w:color w:val="0070C0"/>
        </w:rPr>
        <w:t xml:space="preserve">/type de mesure] = autres </w:t>
      </w:r>
      <w:r w:rsidRPr="005C1374">
        <w:rPr>
          <w:b/>
          <w:color w:val="0070C0"/>
        </w:rPr>
        <w:t>cas [</w:t>
      </w:r>
    </w:p>
    <w:p w14:paraId="2DEB660E" w14:textId="77777777" w:rsidR="00484993" w:rsidRDefault="00484993" w:rsidP="00484993">
      <w:pPr>
        <w:rPr>
          <w:b/>
          <w:color w:val="0070C0"/>
          <w:lang w:eastAsia="fr-FR"/>
        </w:rPr>
      </w:pPr>
      <w:r>
        <w:rPr>
          <w:sz w:val="28"/>
          <w:szCs w:val="28"/>
          <w:lang w:eastAsia="fr-FR"/>
        </w:rPr>
        <w:t>La MDPH a bien reçu votre demande de conciliation le</w:t>
      </w:r>
      <w:r w:rsidRPr="00927971">
        <w:rPr>
          <w:sz w:val="28"/>
          <w:szCs w:val="28"/>
        </w:rPr>
        <w:t xml:space="preserve"> </w:t>
      </w:r>
      <w:r w:rsidRPr="00927971">
        <w:rPr>
          <w:sz w:val="28"/>
          <w:szCs w:val="28"/>
          <w:highlight w:val="green"/>
        </w:rPr>
        <w:t>[</w:t>
      </w:r>
      <w:proofErr w:type="spellStart"/>
      <w:r>
        <w:rPr>
          <w:sz w:val="28"/>
          <w:szCs w:val="28"/>
          <w:highlight w:val="green"/>
        </w:rPr>
        <w:t>CONCIL</w:t>
      </w:r>
      <w:proofErr w:type="spellEnd"/>
      <w:r w:rsidRPr="00927971">
        <w:rPr>
          <w:sz w:val="28"/>
          <w:szCs w:val="28"/>
          <w:highlight w:val="green"/>
        </w:rPr>
        <w:t xml:space="preserve">/date de </w:t>
      </w:r>
      <w:r>
        <w:rPr>
          <w:sz w:val="28"/>
          <w:szCs w:val="28"/>
          <w:highlight w:val="green"/>
        </w:rPr>
        <w:t>réception</w:t>
      </w:r>
      <w:r w:rsidRPr="00927971">
        <w:rPr>
          <w:sz w:val="28"/>
          <w:szCs w:val="28"/>
          <w:highlight w:val="green"/>
        </w:rPr>
        <w:t>]</w:t>
      </w:r>
      <w:proofErr w:type="gramStart"/>
      <w:r w:rsidRPr="00927971">
        <w:rPr>
          <w:sz w:val="28"/>
          <w:szCs w:val="28"/>
        </w:rPr>
        <w:t xml:space="preserve">. </w:t>
      </w:r>
      <w:r w:rsidRPr="005C1374">
        <w:rPr>
          <w:b/>
          <w:color w:val="0070C0"/>
          <w:lang w:eastAsia="fr-FR"/>
        </w:rPr>
        <w:t>]</w:t>
      </w:r>
      <w:proofErr w:type="gramEnd"/>
    </w:p>
    <w:p w14:paraId="3AB6F948" w14:textId="77777777" w:rsidR="00484993" w:rsidRPr="00BD7602" w:rsidRDefault="00484993" w:rsidP="00484993">
      <w:pPr>
        <w:rPr>
          <w:sz w:val="28"/>
          <w:szCs w:val="28"/>
        </w:rPr>
      </w:pPr>
      <w:r w:rsidRPr="002B7EC6">
        <w:rPr>
          <w:sz w:val="28"/>
          <w:szCs w:val="28"/>
        </w:rPr>
        <w:t>Vous avez déposé cette demande de conciliation à la MDPH car</w:t>
      </w:r>
      <w:r w:rsidRPr="00BD7602">
        <w:rPr>
          <w:sz w:val="28"/>
          <w:szCs w:val="28"/>
        </w:rPr>
        <w:t xml:space="preserve"> : </w:t>
      </w:r>
    </w:p>
    <w:p w14:paraId="188622F7" w14:textId="27ACD0CE" w:rsidR="00484993" w:rsidRDefault="00484993" w:rsidP="00484993">
      <w:pPr>
        <w:spacing w:after="0"/>
        <w:rPr>
          <w:b/>
          <w:color w:val="0070C0"/>
        </w:rPr>
      </w:pPr>
      <w:r>
        <w:rPr>
          <w:b/>
          <w:color w:val="0070C0"/>
        </w:rPr>
        <w:t>POUR chaque [</w:t>
      </w:r>
      <w:r w:rsidR="001C776E">
        <w:rPr>
          <w:b/>
          <w:color w:val="0070C0"/>
        </w:rPr>
        <w:t>CONTEST</w:t>
      </w:r>
      <w:r w:rsidR="007A0381">
        <w:rPr>
          <w:b/>
          <w:color w:val="0070C0"/>
        </w:rPr>
        <w:t xml:space="preserve"> </w:t>
      </w:r>
      <w:r>
        <w:rPr>
          <w:b/>
          <w:color w:val="0070C0"/>
        </w:rPr>
        <w:t xml:space="preserve">1 à </w:t>
      </w:r>
      <w:r w:rsidR="007A0381">
        <w:rPr>
          <w:b/>
          <w:color w:val="0070C0"/>
        </w:rPr>
        <w:t>n]</w:t>
      </w:r>
      <w:r>
        <w:rPr>
          <w:b/>
          <w:color w:val="0070C0"/>
        </w:rPr>
        <w:t> [</w:t>
      </w:r>
    </w:p>
    <w:p w14:paraId="172965D4" w14:textId="5E4B238F" w:rsidR="00E460A4" w:rsidRPr="00927971" w:rsidRDefault="00E460A4" w:rsidP="004E656C">
      <w:pPr>
        <w:spacing w:after="0"/>
        <w:ind w:left="360"/>
        <w:rPr>
          <w:b/>
          <w:sz w:val="28"/>
        </w:rPr>
      </w:pPr>
      <w:r>
        <w:rPr>
          <w:b/>
          <w:color w:val="0070C0"/>
        </w:rPr>
        <w:t>SI [</w:t>
      </w:r>
      <w:r w:rsidR="001C776E">
        <w:rPr>
          <w:b/>
          <w:color w:val="0070C0"/>
        </w:rPr>
        <w:t>CONTEST</w:t>
      </w:r>
      <w:r>
        <w:rPr>
          <w:b/>
          <w:color w:val="0070C0"/>
        </w:rPr>
        <w:t xml:space="preserve"> </w:t>
      </w:r>
      <w:r w:rsidR="004E656C">
        <w:rPr>
          <w:b/>
          <w:color w:val="0070C0"/>
        </w:rPr>
        <w:t>N</w:t>
      </w:r>
      <w:r w:rsidRPr="00927971">
        <w:rPr>
          <w:b/>
          <w:color w:val="0070C0"/>
        </w:rPr>
        <w:t>/</w:t>
      </w:r>
      <w:r>
        <w:rPr>
          <w:b/>
          <w:color w:val="0070C0"/>
        </w:rPr>
        <w:t>objet</w:t>
      </w:r>
      <w:r w:rsidRPr="00927971">
        <w:rPr>
          <w:b/>
          <w:color w:val="0070C0"/>
        </w:rPr>
        <w:t xml:space="preserve">] = </w:t>
      </w:r>
      <w:r>
        <w:rPr>
          <w:b/>
          <w:color w:val="0070C0"/>
        </w:rPr>
        <w:t>« </w:t>
      </w:r>
      <w:r w:rsidRPr="00E97289">
        <w:rPr>
          <w:b/>
          <w:color w:val="0070C0"/>
        </w:rPr>
        <w:t>Modalité d'un droit attribué</w:t>
      </w:r>
      <w:r>
        <w:rPr>
          <w:b/>
          <w:color w:val="0070C0"/>
        </w:rPr>
        <w:t xml:space="preserve"> » </w:t>
      </w:r>
      <w:r w:rsidRPr="005C1374">
        <w:rPr>
          <w:b/>
          <w:color w:val="0070C0"/>
        </w:rPr>
        <w:t>[</w:t>
      </w:r>
    </w:p>
    <w:p w14:paraId="2A34466A" w14:textId="5D3979BD" w:rsidR="00E460A4" w:rsidRPr="00E460A4" w:rsidRDefault="00282F2F" w:rsidP="006C53F3">
      <w:pPr>
        <w:pStyle w:val="Paragraphedeliste"/>
        <w:numPr>
          <w:ilvl w:val="0"/>
          <w:numId w:val="16"/>
        </w:numPr>
        <w:rPr>
          <w:b/>
          <w:sz w:val="28"/>
          <w:lang w:eastAsia="fr-FR"/>
        </w:rPr>
      </w:pPr>
      <w:r w:rsidRPr="00927971">
        <w:rPr>
          <w:noProof/>
          <w:sz w:val="36"/>
          <w:lang w:eastAsia="fr-FR"/>
        </w:rPr>
        <w:lastRenderedPageBreak/>
        <mc:AlternateContent>
          <mc:Choice Requires="wps">
            <w:drawing>
              <wp:anchor distT="0" distB="0" distL="114300" distR="114300" simplePos="0" relativeHeight="251669653" behindDoc="0" locked="0" layoutInCell="1" allowOverlap="1" wp14:anchorId="2D3BA826" wp14:editId="0D76D88A">
                <wp:simplePos x="0" y="0"/>
                <wp:positionH relativeFrom="margin">
                  <wp:posOffset>3200400</wp:posOffset>
                </wp:positionH>
                <wp:positionV relativeFrom="topMargin">
                  <wp:posOffset>94615</wp:posOffset>
                </wp:positionV>
                <wp:extent cx="2827020" cy="769620"/>
                <wp:effectExtent l="0" t="0" r="11430" b="11430"/>
                <wp:wrapNone/>
                <wp:docPr id="450" name="Rectangle 450"/>
                <wp:cNvGraphicFramePr/>
                <a:graphic xmlns:a="http://schemas.openxmlformats.org/drawingml/2006/main">
                  <a:graphicData uri="http://schemas.microsoft.com/office/word/2010/wordprocessingShape">
                    <wps:wsp>
                      <wps:cNvSpPr/>
                      <wps:spPr>
                        <a:xfrm>
                          <a:off x="0" y="0"/>
                          <a:ext cx="2827020" cy="76962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7935E593" id="Rectangle 450" o:spid="_x0000_s1026" style="position:absolute;margin-left:252pt;margin-top:7.45pt;width:222.6pt;height:60.6pt;z-index:251669653;visibility:visible;mso-wrap-style:square;mso-width-percent:0;mso-wrap-distance-left:9pt;mso-wrap-distance-top:0;mso-wrap-distance-right:9pt;mso-wrap-distance-bottom:0;mso-position-horizontal:absolute;mso-position-horizontal-relative:margin;mso-position-vertical:absolute;mso-position-vertical-relative:top-margin-area;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ZwOkQIAALAFAAAOAAAAZHJzL2Uyb0RvYy54bWysVN1PGzEMf5+0/yHK+7hrVb4qrqgCMU1C&#10;gICJ5zSX9CIlcZakvXZ//ZzcR4GhPaD1IXVi+2f7d7YvLndGk63wQYGt6OSopERYDrWy64r+fL75&#10;dkZJiMzWTIMVFd2LQC8XX79ctG4uptCAroUnCGLDvHUVbWJ086IIvBGGhSNwwqJSgjcs4tWvi9qz&#10;FtGNLqZleVK04GvngYsQ8PW6U9JFxpdS8HgvZRCR6IpibjGfPp+rdBaLCzZfe+Yaxfs02CeyMExZ&#10;DDpCXbPIyMarv6CM4h4CyHjEwRQgpeIi14DVTMp31Tw1zIlcC5IT3EhT+H+w/G774ImqKzo7Rn4s&#10;M/iRHpE2ZtdakPSIFLUuzNHyyT34/hZQTPXupDfpHyshu0zrfqRV7CLh+Dg9m56WU0TnqDs9OT9B&#10;GWGKg7fzIX4XYEgSKuoxfmaTbW9D7EwHkxQsgFb1jdI6X1KriCvtyZbhR16tJz34GyttP+WIOSbP&#10;IhHQlZyluNci4Wn7KCSyl4rMCee+PSTDOBc2TjpVw2rR5Xhc4m/Ickg/E5IBE7LE6kbsHmCw7EAG&#10;7I6e3j65itz2o3P5r8Q659EjRwYbR2ejLPiPADRW1Ufu7AeSOmoSSyuo99hbHrqhC47fKPy8tyzE&#10;B+ZxyrAjcHPEezykhrai0EuUNOB/f/Se7LH5UUtJi1Nb0fBrw7ygRP+wOBbnk9ksjXm+zI5PU9f5&#10;15rVa43dmCvAnpngjnI8i8k+6kGUHswLLphliooqZjnGriiPfrhcxW6b4IriYrnMZjjajsVb++R4&#10;Ak+spvZ93r0w7/oejzgddzBMOJu/a/XONnlaWG4iSJXn4MBrzzeuhdw4/QpLe+f1PVsdFu3iDwAA&#10;AP//AwBQSwMEFAAGAAgAAAAhAMSlfoPgAAAACgEAAA8AAABkcnMvZG93bnJldi54bWxMj0FLxDAQ&#10;he+C/yGM4M1Nt9bV1qaLiCKCB90V9DjbJG2xmZQm7dZ/73jS47z3ePO9cru4XsxmDJ0nBetVAsJQ&#10;7XVHjYL3/ePFDYgQkTT2noyCbxNgW52elFhof6Q3M+9iI7iEQoEK2hiHQspQt8ZhWPnBEHvWjw4j&#10;n2Mj9YhHLne9TJNkIx12xB9aHMx9a+qv3eQUfFp82j88hxdp09nm3ev0Ya8npc7PlrtbENEs8S8M&#10;v/iMDhUzHfxEOohewVWS8ZbIRpaD4ECe5SmIAwuXmzXIqpT/J1Q/AAAA//8DAFBLAQItABQABgAI&#10;AAAAIQC2gziS/gAAAOEBAAATAAAAAAAAAAAAAAAAAAAAAABbQ29udGVudF9UeXBlc10ueG1sUEsB&#10;Ai0AFAAGAAgAAAAhADj9If/WAAAAlAEAAAsAAAAAAAAAAAAAAAAALwEAAF9yZWxzLy5yZWxzUEsB&#10;Ai0AFAAGAAgAAAAhAMoFnA6RAgAAsAUAAA4AAAAAAAAAAAAAAAAALgIAAGRycy9lMm9Eb2MueG1s&#10;UEsBAi0AFAAGAAgAAAAhAMSlfoPgAAAACgEAAA8AAAAAAAAAAAAAAAAA6wQAAGRycy9kb3ducmV2&#10;LnhtbFBLBQYAAAAABAAEAPMAAAD4BQAAAAA=&#10;" fillcolor="white [3212]" strokecolor="white [3212]" strokeweight="1pt">
                <w10:wrap anchorx="margin" anchory="margin"/>
              </v:rect>
            </w:pict>
          </mc:Fallback>
        </mc:AlternateContent>
      </w:r>
      <w:r w:rsidR="00E460A4" w:rsidRPr="00E460A4">
        <w:rPr>
          <w:sz w:val="28"/>
          <w:szCs w:val="28"/>
        </w:rPr>
        <w:t>Vous n’</w:t>
      </w:r>
      <w:r w:rsidR="004E656C">
        <w:rPr>
          <w:sz w:val="28"/>
          <w:szCs w:val="28"/>
        </w:rPr>
        <w:t>êtes</w:t>
      </w:r>
      <w:r w:rsidR="00E460A4" w:rsidRPr="00E460A4">
        <w:rPr>
          <w:sz w:val="28"/>
          <w:szCs w:val="28"/>
        </w:rPr>
        <w:t xml:space="preserve"> </w:t>
      </w:r>
      <w:r w:rsidR="00E460A4" w:rsidRPr="00E460A4">
        <w:rPr>
          <w:b/>
          <w:bCs/>
          <w:sz w:val="28"/>
          <w:szCs w:val="28"/>
        </w:rPr>
        <w:t>pas d’accord avec les modalités</w:t>
      </w:r>
      <w:r w:rsidR="00E460A4" w:rsidRPr="00E460A4">
        <w:rPr>
          <w:sz w:val="28"/>
          <w:szCs w:val="28"/>
        </w:rPr>
        <w:t xml:space="preserve"> fixées dans </w:t>
      </w:r>
      <w:r w:rsidR="001727E0">
        <w:rPr>
          <w:sz w:val="28"/>
          <w:szCs w:val="28"/>
        </w:rPr>
        <w:t>l</w:t>
      </w:r>
      <w:r w:rsidR="00E460A4" w:rsidRPr="00E460A4">
        <w:rPr>
          <w:sz w:val="28"/>
          <w:szCs w:val="28"/>
        </w:rPr>
        <w:t xml:space="preserve">a décision du </w:t>
      </w:r>
      <w:r w:rsidR="00E460A4" w:rsidRPr="00E460A4">
        <w:rPr>
          <w:sz w:val="28"/>
          <w:szCs w:val="28"/>
          <w:highlight w:val="green"/>
        </w:rPr>
        <w:t>[</w:t>
      </w:r>
      <w:proofErr w:type="spellStart"/>
      <w:r w:rsidR="00E460A4" w:rsidRPr="00E460A4">
        <w:rPr>
          <w:sz w:val="28"/>
          <w:szCs w:val="28"/>
          <w:highlight w:val="green"/>
        </w:rPr>
        <w:t>DECISION</w:t>
      </w:r>
      <w:proofErr w:type="spellEnd"/>
      <w:r w:rsidR="00E460A4" w:rsidRPr="00E460A4">
        <w:rPr>
          <w:sz w:val="28"/>
          <w:szCs w:val="28"/>
          <w:highlight w:val="green"/>
        </w:rPr>
        <w:t xml:space="preserve"> </w:t>
      </w:r>
      <w:r w:rsidR="00FA44B7">
        <w:rPr>
          <w:i/>
          <w:iCs/>
          <w:highlight w:val="green"/>
        </w:rPr>
        <w:t>visée par</w:t>
      </w:r>
      <w:r w:rsidR="00E460A4" w:rsidRPr="00E460A4">
        <w:rPr>
          <w:i/>
          <w:iCs/>
          <w:highlight w:val="green"/>
        </w:rPr>
        <w:t xml:space="preserve"> la contestation</w:t>
      </w:r>
      <w:r w:rsidR="00E460A4" w:rsidRPr="00E460A4">
        <w:rPr>
          <w:sz w:val="28"/>
          <w:szCs w:val="28"/>
          <w:highlight w:val="green"/>
        </w:rPr>
        <w:t>/date de décision]</w:t>
      </w:r>
      <w:r w:rsidR="00E460A4" w:rsidRPr="00E460A4">
        <w:rPr>
          <w:sz w:val="28"/>
          <w:szCs w:val="28"/>
        </w:rPr>
        <w:t xml:space="preserve"> concernant </w:t>
      </w:r>
      <w:r w:rsidR="00E460A4" w:rsidRPr="00E460A4">
        <w:rPr>
          <w:sz w:val="28"/>
          <w:szCs w:val="28"/>
          <w:highlight w:val="green"/>
        </w:rPr>
        <w:t>[</w:t>
      </w:r>
      <w:r w:rsidR="008F65BB">
        <w:rPr>
          <w:sz w:val="28"/>
          <w:szCs w:val="28"/>
          <w:highlight w:val="green"/>
        </w:rPr>
        <w:t xml:space="preserve">DROIT </w:t>
      </w:r>
      <w:r w:rsidR="008F65BB" w:rsidRPr="008F65BB">
        <w:rPr>
          <w:i/>
          <w:iCs/>
          <w:highlight w:val="green"/>
        </w:rPr>
        <w:t>lié à la décision</w:t>
      </w:r>
      <w:r w:rsidR="00E460A4" w:rsidRPr="008F65BB">
        <w:rPr>
          <w:i/>
          <w:iCs/>
          <w:highlight w:val="green"/>
        </w:rPr>
        <w:t xml:space="preserve"> </w:t>
      </w:r>
      <w:r w:rsidR="00D461A9">
        <w:rPr>
          <w:i/>
          <w:iCs/>
          <w:highlight w:val="green"/>
        </w:rPr>
        <w:t>visée par</w:t>
      </w:r>
      <w:r w:rsidR="00E460A4" w:rsidRPr="00E460A4">
        <w:rPr>
          <w:i/>
          <w:iCs/>
          <w:highlight w:val="green"/>
        </w:rPr>
        <w:t xml:space="preserve"> la contestation</w:t>
      </w:r>
      <w:r w:rsidR="00E460A4" w:rsidRPr="00E460A4">
        <w:rPr>
          <w:sz w:val="28"/>
          <w:szCs w:val="28"/>
          <w:highlight w:val="green"/>
        </w:rPr>
        <w:t>/type de droit et prestation</w:t>
      </w:r>
      <w:proofErr w:type="gramStart"/>
      <w:r w:rsidR="00E460A4" w:rsidRPr="00E460A4">
        <w:rPr>
          <w:sz w:val="28"/>
          <w:szCs w:val="28"/>
          <w:highlight w:val="green"/>
        </w:rPr>
        <w:t>]</w:t>
      </w:r>
      <w:r w:rsidR="00E460A4" w:rsidRPr="00E460A4">
        <w:rPr>
          <w:sz w:val="28"/>
          <w:szCs w:val="28"/>
        </w:rPr>
        <w:t xml:space="preserve"> </w:t>
      </w:r>
      <w:r w:rsidR="00E460A4" w:rsidRPr="00E460A4">
        <w:rPr>
          <w:b/>
          <w:bCs/>
          <w:color w:val="0070C0"/>
        </w:rPr>
        <w:t>]</w:t>
      </w:r>
      <w:proofErr w:type="gramEnd"/>
    </w:p>
    <w:p w14:paraId="327E2687" w14:textId="2FF7EF46" w:rsidR="00E460A4" w:rsidRPr="00927971" w:rsidRDefault="00E460A4" w:rsidP="004E656C">
      <w:pPr>
        <w:spacing w:after="0"/>
        <w:ind w:left="360"/>
        <w:rPr>
          <w:b/>
          <w:sz w:val="28"/>
        </w:rPr>
      </w:pPr>
      <w:r>
        <w:rPr>
          <w:b/>
          <w:color w:val="0070C0"/>
        </w:rPr>
        <w:t>SI [</w:t>
      </w:r>
      <w:r w:rsidR="001C776E">
        <w:rPr>
          <w:b/>
          <w:color w:val="0070C0"/>
        </w:rPr>
        <w:t>CONTEST</w:t>
      </w:r>
      <w:r>
        <w:rPr>
          <w:b/>
          <w:color w:val="0070C0"/>
        </w:rPr>
        <w:t xml:space="preserve"> </w:t>
      </w:r>
      <w:r w:rsidR="004E656C">
        <w:rPr>
          <w:b/>
          <w:color w:val="0070C0"/>
        </w:rPr>
        <w:t>N</w:t>
      </w:r>
      <w:r w:rsidRPr="00927971">
        <w:rPr>
          <w:b/>
          <w:color w:val="0070C0"/>
        </w:rPr>
        <w:t>/</w:t>
      </w:r>
      <w:r>
        <w:rPr>
          <w:b/>
          <w:color w:val="0070C0"/>
        </w:rPr>
        <w:t>objet</w:t>
      </w:r>
      <w:r w:rsidRPr="00927971">
        <w:rPr>
          <w:b/>
          <w:color w:val="0070C0"/>
        </w:rPr>
        <w:t xml:space="preserve">] = </w:t>
      </w:r>
      <w:r>
        <w:rPr>
          <w:b/>
          <w:color w:val="0070C0"/>
        </w:rPr>
        <w:t>« </w:t>
      </w:r>
      <w:r w:rsidRPr="00E97289">
        <w:rPr>
          <w:b/>
          <w:color w:val="0070C0"/>
        </w:rPr>
        <w:t>Rejet explicite de la demande</w:t>
      </w:r>
      <w:r>
        <w:rPr>
          <w:b/>
          <w:color w:val="0070C0"/>
        </w:rPr>
        <w:t xml:space="preserve"> » </w:t>
      </w:r>
      <w:r w:rsidRPr="005C1374">
        <w:rPr>
          <w:b/>
          <w:color w:val="0070C0"/>
        </w:rPr>
        <w:t>[</w:t>
      </w:r>
    </w:p>
    <w:p w14:paraId="1C72EB7B" w14:textId="0C79A70F" w:rsidR="00B749C7" w:rsidRPr="00DB24F6" w:rsidRDefault="00E460A4" w:rsidP="00F01F5B">
      <w:pPr>
        <w:pStyle w:val="Paragraphedeliste"/>
        <w:numPr>
          <w:ilvl w:val="0"/>
          <w:numId w:val="16"/>
        </w:numPr>
        <w:rPr>
          <w:b/>
          <w:sz w:val="28"/>
          <w:lang w:eastAsia="fr-FR"/>
        </w:rPr>
      </w:pPr>
      <w:r w:rsidRPr="00E460A4">
        <w:rPr>
          <w:sz w:val="28"/>
          <w:szCs w:val="28"/>
        </w:rPr>
        <w:t>Vous n’</w:t>
      </w:r>
      <w:r w:rsidR="004E656C">
        <w:rPr>
          <w:sz w:val="28"/>
          <w:szCs w:val="28"/>
        </w:rPr>
        <w:t>êtes</w:t>
      </w:r>
      <w:r w:rsidRPr="00E460A4">
        <w:rPr>
          <w:sz w:val="28"/>
          <w:szCs w:val="28"/>
        </w:rPr>
        <w:t xml:space="preserve"> </w:t>
      </w:r>
      <w:r w:rsidRPr="00E460A4">
        <w:rPr>
          <w:b/>
          <w:bCs/>
          <w:sz w:val="28"/>
          <w:szCs w:val="28"/>
        </w:rPr>
        <w:t>pas d’accord avec la décision de rejet</w:t>
      </w:r>
      <w:r w:rsidRPr="00E460A4">
        <w:rPr>
          <w:sz w:val="28"/>
          <w:szCs w:val="28"/>
        </w:rPr>
        <w:t xml:space="preserve"> de votre demande du </w:t>
      </w:r>
      <w:r w:rsidRPr="00E460A4">
        <w:rPr>
          <w:sz w:val="28"/>
          <w:szCs w:val="28"/>
          <w:highlight w:val="green"/>
        </w:rPr>
        <w:t>[DEM-</w:t>
      </w:r>
      <w:proofErr w:type="spellStart"/>
      <w:r w:rsidRPr="00E460A4">
        <w:rPr>
          <w:sz w:val="28"/>
          <w:szCs w:val="28"/>
          <w:highlight w:val="green"/>
        </w:rPr>
        <w:t>COMP</w:t>
      </w:r>
      <w:proofErr w:type="spellEnd"/>
      <w:r w:rsidRPr="00E460A4">
        <w:rPr>
          <w:sz w:val="28"/>
          <w:szCs w:val="28"/>
          <w:highlight w:val="green"/>
        </w:rPr>
        <w:t xml:space="preserve"> </w:t>
      </w:r>
      <w:r w:rsidR="009376D0">
        <w:rPr>
          <w:i/>
          <w:iCs/>
          <w:highlight w:val="green"/>
        </w:rPr>
        <w:t>visée par</w:t>
      </w:r>
      <w:r w:rsidRPr="00E460A4">
        <w:rPr>
          <w:i/>
          <w:iCs/>
          <w:highlight w:val="green"/>
        </w:rPr>
        <w:t xml:space="preserve"> la contestation</w:t>
      </w:r>
      <w:r w:rsidRPr="00E460A4">
        <w:rPr>
          <w:sz w:val="28"/>
          <w:szCs w:val="28"/>
          <w:highlight w:val="green"/>
        </w:rPr>
        <w:t>/date de dépôt]</w:t>
      </w:r>
      <w:r w:rsidRPr="00E460A4">
        <w:rPr>
          <w:sz w:val="28"/>
          <w:szCs w:val="28"/>
        </w:rPr>
        <w:t xml:space="preserve"> </w:t>
      </w:r>
      <w:r w:rsidR="00C855D1">
        <w:rPr>
          <w:b/>
          <w:color w:val="0070C0"/>
        </w:rPr>
        <w:t>SI [DEM-</w:t>
      </w:r>
      <w:proofErr w:type="spellStart"/>
      <w:r w:rsidR="00C855D1">
        <w:rPr>
          <w:b/>
          <w:color w:val="0070C0"/>
        </w:rPr>
        <w:t>COMP</w:t>
      </w:r>
      <w:proofErr w:type="spellEnd"/>
      <w:r w:rsidR="00C855D1">
        <w:rPr>
          <w:b/>
          <w:color w:val="0070C0"/>
        </w:rPr>
        <w:t xml:space="preserve"> </w:t>
      </w:r>
      <w:r w:rsidR="00A355B4">
        <w:rPr>
          <w:bCs/>
          <w:color w:val="0070C0"/>
        </w:rPr>
        <w:t>visée par</w:t>
      </w:r>
      <w:r w:rsidR="00C855D1" w:rsidRPr="00D170B0">
        <w:rPr>
          <w:bCs/>
          <w:color w:val="0070C0"/>
        </w:rPr>
        <w:t xml:space="preserve"> la contestation</w:t>
      </w:r>
      <w:r w:rsidR="00C855D1">
        <w:rPr>
          <w:b/>
          <w:color w:val="0070C0"/>
        </w:rPr>
        <w:t>/t</w:t>
      </w:r>
      <w:r w:rsidR="00C855D1" w:rsidRPr="00927971">
        <w:rPr>
          <w:b/>
          <w:color w:val="0070C0"/>
        </w:rPr>
        <w:t xml:space="preserve">ype de la demande] ≠ « Demande générique » </w:t>
      </w:r>
      <w:r w:rsidR="00C855D1">
        <w:rPr>
          <w:b/>
          <w:color w:val="0070C0"/>
        </w:rPr>
        <w:t>[</w:t>
      </w:r>
      <w:r w:rsidRPr="00E460A4">
        <w:rPr>
          <w:sz w:val="28"/>
          <w:szCs w:val="28"/>
        </w:rPr>
        <w:t xml:space="preserve">portant sur </w:t>
      </w:r>
      <w:r w:rsidRPr="00E460A4">
        <w:rPr>
          <w:sz w:val="28"/>
          <w:szCs w:val="28"/>
          <w:highlight w:val="green"/>
        </w:rPr>
        <w:t>[DEM-</w:t>
      </w:r>
      <w:proofErr w:type="spellStart"/>
      <w:r w:rsidRPr="00E460A4">
        <w:rPr>
          <w:sz w:val="28"/>
          <w:szCs w:val="28"/>
          <w:highlight w:val="green"/>
        </w:rPr>
        <w:t>COMP</w:t>
      </w:r>
      <w:proofErr w:type="spellEnd"/>
      <w:r w:rsidRPr="00E460A4">
        <w:rPr>
          <w:sz w:val="28"/>
          <w:szCs w:val="28"/>
          <w:highlight w:val="green"/>
        </w:rPr>
        <w:t xml:space="preserve"> </w:t>
      </w:r>
      <w:r w:rsidR="009376D0">
        <w:rPr>
          <w:i/>
          <w:iCs/>
          <w:highlight w:val="green"/>
        </w:rPr>
        <w:t>visée par</w:t>
      </w:r>
      <w:r w:rsidRPr="00E460A4">
        <w:rPr>
          <w:i/>
          <w:iCs/>
          <w:highlight w:val="green"/>
        </w:rPr>
        <w:t xml:space="preserve"> la contestation</w:t>
      </w:r>
      <w:r w:rsidRPr="00E460A4">
        <w:rPr>
          <w:sz w:val="28"/>
          <w:szCs w:val="28"/>
          <w:highlight w:val="green"/>
        </w:rPr>
        <w:t>/type de la demande]</w:t>
      </w:r>
      <w:r w:rsidR="00C855D1">
        <w:rPr>
          <w:b/>
          <w:color w:val="0070C0"/>
        </w:rPr>
        <w:t>]</w:t>
      </w:r>
      <w:r w:rsidR="00B749C7" w:rsidRPr="00F01F5B">
        <w:rPr>
          <w:b/>
          <w:color w:val="0070C0"/>
        </w:rPr>
        <w:t>]</w:t>
      </w:r>
    </w:p>
    <w:p w14:paraId="0C6A5E68" w14:textId="77777777" w:rsidR="00DB24F6" w:rsidRDefault="00DB24F6" w:rsidP="00DB24F6">
      <w:pPr>
        <w:spacing w:after="0"/>
        <w:ind w:left="360"/>
        <w:rPr>
          <w:b/>
          <w:color w:val="0070C0"/>
        </w:rPr>
      </w:pPr>
      <w:r>
        <w:rPr>
          <w:b/>
          <w:color w:val="0070C0"/>
        </w:rPr>
        <w:t>SI [CONTEST N/objet</w:t>
      </w:r>
      <w:r w:rsidRPr="00927971">
        <w:rPr>
          <w:b/>
          <w:color w:val="0070C0"/>
        </w:rPr>
        <w:t xml:space="preserve">] = </w:t>
      </w:r>
      <w:r>
        <w:rPr>
          <w:b/>
          <w:color w:val="0070C0"/>
        </w:rPr>
        <w:t>« </w:t>
      </w:r>
      <w:r w:rsidRPr="00E97289">
        <w:rPr>
          <w:b/>
          <w:color w:val="0070C0"/>
        </w:rPr>
        <w:t xml:space="preserve">Rejet </w:t>
      </w:r>
      <w:r>
        <w:rPr>
          <w:b/>
          <w:color w:val="0070C0"/>
        </w:rPr>
        <w:t>im</w:t>
      </w:r>
      <w:r w:rsidRPr="00E97289">
        <w:rPr>
          <w:b/>
          <w:color w:val="0070C0"/>
        </w:rPr>
        <w:t>plicite de la demande</w:t>
      </w:r>
      <w:r>
        <w:rPr>
          <w:b/>
          <w:color w:val="0070C0"/>
        </w:rPr>
        <w:t xml:space="preserve"> » </w:t>
      </w:r>
      <w:r w:rsidRPr="005C1374">
        <w:rPr>
          <w:b/>
          <w:color w:val="0070C0"/>
        </w:rPr>
        <w:t>[</w:t>
      </w:r>
    </w:p>
    <w:p w14:paraId="20342B35" w14:textId="709BFDAA" w:rsidR="00DB24F6" w:rsidRPr="00DB24F6" w:rsidRDefault="00DB24F6" w:rsidP="00DB24F6">
      <w:pPr>
        <w:pStyle w:val="Paragraphedeliste"/>
        <w:numPr>
          <w:ilvl w:val="0"/>
          <w:numId w:val="16"/>
        </w:numPr>
        <w:rPr>
          <w:sz w:val="28"/>
          <w:szCs w:val="28"/>
        </w:rPr>
      </w:pPr>
      <w:r w:rsidRPr="00E460A4">
        <w:rPr>
          <w:b/>
          <w:bCs/>
          <w:sz w:val="28"/>
          <w:szCs w:val="28"/>
        </w:rPr>
        <w:t>Vous n’avez pas reçu de réponse à votre demande</w:t>
      </w:r>
      <w:r w:rsidRPr="00E460A4">
        <w:rPr>
          <w:sz w:val="28"/>
          <w:szCs w:val="28"/>
        </w:rPr>
        <w:t xml:space="preserve"> du </w:t>
      </w:r>
      <w:r w:rsidRPr="00E460A4">
        <w:rPr>
          <w:sz w:val="28"/>
          <w:szCs w:val="28"/>
          <w:highlight w:val="green"/>
        </w:rPr>
        <w:t>[DEM-</w:t>
      </w:r>
      <w:proofErr w:type="spellStart"/>
      <w:r w:rsidRPr="00E460A4">
        <w:rPr>
          <w:sz w:val="28"/>
          <w:szCs w:val="28"/>
          <w:highlight w:val="green"/>
        </w:rPr>
        <w:t>COMP</w:t>
      </w:r>
      <w:proofErr w:type="spellEnd"/>
      <w:r w:rsidRPr="00E460A4">
        <w:rPr>
          <w:sz w:val="28"/>
          <w:szCs w:val="28"/>
          <w:highlight w:val="green"/>
        </w:rPr>
        <w:t xml:space="preserve"> </w:t>
      </w:r>
      <w:r w:rsidR="009376D0">
        <w:rPr>
          <w:i/>
          <w:iCs/>
          <w:highlight w:val="green"/>
        </w:rPr>
        <w:t>visée par</w:t>
      </w:r>
      <w:r w:rsidRPr="00E460A4">
        <w:rPr>
          <w:i/>
          <w:iCs/>
          <w:highlight w:val="green"/>
        </w:rPr>
        <w:t xml:space="preserve"> la contestation</w:t>
      </w:r>
      <w:r w:rsidRPr="00E460A4">
        <w:rPr>
          <w:sz w:val="28"/>
          <w:szCs w:val="28"/>
          <w:highlight w:val="green"/>
        </w:rPr>
        <w:t>/date de dépôt]</w:t>
      </w:r>
      <w:r w:rsidRPr="00E460A4">
        <w:rPr>
          <w:sz w:val="28"/>
          <w:szCs w:val="28"/>
        </w:rPr>
        <w:t xml:space="preserve"> </w:t>
      </w:r>
      <w:r>
        <w:rPr>
          <w:b/>
          <w:color w:val="0070C0"/>
        </w:rPr>
        <w:t>SI [DEM-</w:t>
      </w:r>
      <w:proofErr w:type="spellStart"/>
      <w:r>
        <w:rPr>
          <w:b/>
          <w:color w:val="0070C0"/>
        </w:rPr>
        <w:t>COMP</w:t>
      </w:r>
      <w:proofErr w:type="spellEnd"/>
      <w:r>
        <w:rPr>
          <w:b/>
          <w:color w:val="0070C0"/>
        </w:rPr>
        <w:t xml:space="preserve"> </w:t>
      </w:r>
      <w:r w:rsidR="00A355B4">
        <w:rPr>
          <w:bCs/>
          <w:color w:val="0070C0"/>
        </w:rPr>
        <w:t>visée par</w:t>
      </w:r>
      <w:r w:rsidRPr="00D170B0">
        <w:rPr>
          <w:bCs/>
          <w:color w:val="0070C0"/>
        </w:rPr>
        <w:t xml:space="preserve"> la contestation</w:t>
      </w:r>
      <w:r>
        <w:rPr>
          <w:b/>
          <w:color w:val="0070C0"/>
        </w:rPr>
        <w:t>/t</w:t>
      </w:r>
      <w:r w:rsidRPr="00927971">
        <w:rPr>
          <w:b/>
          <w:color w:val="0070C0"/>
        </w:rPr>
        <w:t xml:space="preserve">ype de la demande] ≠ « Demande générique » </w:t>
      </w:r>
      <w:r>
        <w:rPr>
          <w:b/>
          <w:color w:val="0070C0"/>
        </w:rPr>
        <w:t>[</w:t>
      </w:r>
      <w:r w:rsidRPr="00E460A4">
        <w:rPr>
          <w:sz w:val="28"/>
          <w:szCs w:val="28"/>
        </w:rPr>
        <w:t xml:space="preserve">portant sur </w:t>
      </w:r>
      <w:r w:rsidRPr="00E460A4">
        <w:rPr>
          <w:sz w:val="28"/>
          <w:szCs w:val="28"/>
          <w:highlight w:val="green"/>
        </w:rPr>
        <w:t>[DEM-</w:t>
      </w:r>
      <w:proofErr w:type="spellStart"/>
      <w:r w:rsidRPr="00E460A4">
        <w:rPr>
          <w:sz w:val="28"/>
          <w:szCs w:val="28"/>
          <w:highlight w:val="green"/>
        </w:rPr>
        <w:t>COMP</w:t>
      </w:r>
      <w:proofErr w:type="spellEnd"/>
      <w:r w:rsidRPr="00E460A4">
        <w:rPr>
          <w:sz w:val="28"/>
          <w:szCs w:val="28"/>
          <w:highlight w:val="green"/>
        </w:rPr>
        <w:t xml:space="preserve"> </w:t>
      </w:r>
      <w:r w:rsidR="006E21CF">
        <w:rPr>
          <w:i/>
          <w:iCs/>
          <w:highlight w:val="green"/>
        </w:rPr>
        <w:t>visée par</w:t>
      </w:r>
      <w:r w:rsidRPr="00E460A4">
        <w:rPr>
          <w:i/>
          <w:iCs/>
          <w:highlight w:val="green"/>
        </w:rPr>
        <w:t xml:space="preserve"> la contestation</w:t>
      </w:r>
      <w:r w:rsidRPr="00E460A4">
        <w:rPr>
          <w:sz w:val="28"/>
          <w:szCs w:val="28"/>
          <w:highlight w:val="green"/>
        </w:rPr>
        <w:t>/type de la demande]</w:t>
      </w:r>
      <w:r>
        <w:rPr>
          <w:b/>
          <w:color w:val="0070C0"/>
        </w:rPr>
        <w:t>]</w:t>
      </w:r>
      <w:r w:rsidRPr="00F01F5B">
        <w:rPr>
          <w:b/>
          <w:bCs/>
          <w:color w:val="0070C0"/>
        </w:rPr>
        <w:t>]</w:t>
      </w:r>
    </w:p>
    <w:p w14:paraId="1DEECE40" w14:textId="2656EE61" w:rsidR="00DB24F6" w:rsidRPr="00927971" w:rsidRDefault="00DB24F6" w:rsidP="00DB24F6">
      <w:pPr>
        <w:spacing w:after="0"/>
        <w:ind w:left="360"/>
        <w:rPr>
          <w:b/>
          <w:sz w:val="28"/>
        </w:rPr>
      </w:pPr>
      <w:r>
        <w:rPr>
          <w:b/>
          <w:color w:val="0070C0"/>
        </w:rPr>
        <w:t>SI [CONTEST N</w:t>
      </w:r>
      <w:r w:rsidRPr="00927971">
        <w:rPr>
          <w:b/>
          <w:color w:val="0070C0"/>
        </w:rPr>
        <w:t>/</w:t>
      </w:r>
      <w:r>
        <w:rPr>
          <w:b/>
          <w:color w:val="0070C0"/>
        </w:rPr>
        <w:t>objet</w:t>
      </w:r>
      <w:r w:rsidRPr="00927971">
        <w:rPr>
          <w:b/>
          <w:color w:val="0070C0"/>
        </w:rPr>
        <w:t xml:space="preserve">] = </w:t>
      </w:r>
      <w:r>
        <w:rPr>
          <w:b/>
          <w:color w:val="0070C0"/>
        </w:rPr>
        <w:t>« </w:t>
      </w:r>
      <w:r w:rsidRPr="00E97289">
        <w:rPr>
          <w:b/>
          <w:color w:val="0070C0"/>
        </w:rPr>
        <w:t xml:space="preserve">Rejet explicite de la </w:t>
      </w:r>
      <w:r>
        <w:rPr>
          <w:b/>
          <w:color w:val="0070C0"/>
        </w:rPr>
        <w:t>contestation »</w:t>
      </w:r>
      <w:r w:rsidRPr="00DB24F6">
        <w:rPr>
          <w:bCs/>
          <w:i/>
          <w:iCs/>
          <w:color w:val="0070C0"/>
        </w:rPr>
        <w:t xml:space="preserve"> (1 seule occurrence par RAPO)</w:t>
      </w:r>
      <w:r>
        <w:rPr>
          <w:b/>
          <w:color w:val="0070C0"/>
        </w:rPr>
        <w:t xml:space="preserve"> </w:t>
      </w:r>
      <w:r w:rsidRPr="005C1374">
        <w:rPr>
          <w:b/>
          <w:color w:val="0070C0"/>
        </w:rPr>
        <w:t>[</w:t>
      </w:r>
    </w:p>
    <w:p w14:paraId="6D6B1CAD" w14:textId="0A80B7D8" w:rsidR="00DB24F6" w:rsidRPr="00DB24F6" w:rsidRDefault="00DB24F6" w:rsidP="00DB24F6">
      <w:pPr>
        <w:pStyle w:val="Paragraphedeliste"/>
        <w:numPr>
          <w:ilvl w:val="0"/>
          <w:numId w:val="16"/>
        </w:numPr>
        <w:rPr>
          <w:b/>
          <w:sz w:val="28"/>
          <w:lang w:eastAsia="fr-FR"/>
        </w:rPr>
      </w:pPr>
      <w:r w:rsidRPr="00E460A4">
        <w:rPr>
          <w:sz w:val="28"/>
          <w:szCs w:val="28"/>
        </w:rPr>
        <w:t>Vous n’</w:t>
      </w:r>
      <w:r>
        <w:rPr>
          <w:sz w:val="28"/>
          <w:szCs w:val="28"/>
        </w:rPr>
        <w:t>êtes</w:t>
      </w:r>
      <w:r w:rsidRPr="00E460A4">
        <w:rPr>
          <w:sz w:val="28"/>
          <w:szCs w:val="28"/>
        </w:rPr>
        <w:t xml:space="preserve"> </w:t>
      </w:r>
      <w:r w:rsidRPr="00E460A4">
        <w:rPr>
          <w:b/>
          <w:bCs/>
          <w:sz w:val="28"/>
          <w:szCs w:val="28"/>
        </w:rPr>
        <w:t>pas d’accord avec la décision de rejet</w:t>
      </w:r>
      <w:r w:rsidRPr="00E460A4">
        <w:rPr>
          <w:sz w:val="28"/>
          <w:szCs w:val="28"/>
        </w:rPr>
        <w:t xml:space="preserve"> de votre </w:t>
      </w:r>
      <w:r>
        <w:rPr>
          <w:sz w:val="28"/>
          <w:szCs w:val="28"/>
        </w:rPr>
        <w:t xml:space="preserve">Recours administratif préalable obligatoire </w:t>
      </w:r>
      <w:r w:rsidRPr="00E460A4">
        <w:rPr>
          <w:sz w:val="28"/>
          <w:szCs w:val="28"/>
        </w:rPr>
        <w:t xml:space="preserve">du </w:t>
      </w:r>
      <w:r w:rsidRPr="00E460A4">
        <w:rPr>
          <w:sz w:val="28"/>
          <w:szCs w:val="28"/>
          <w:highlight w:val="green"/>
        </w:rPr>
        <w:t>[</w:t>
      </w:r>
      <w:r>
        <w:rPr>
          <w:sz w:val="28"/>
          <w:szCs w:val="28"/>
          <w:highlight w:val="green"/>
        </w:rPr>
        <w:t>RAPO</w:t>
      </w:r>
      <w:r w:rsidRPr="00E460A4">
        <w:rPr>
          <w:sz w:val="28"/>
          <w:szCs w:val="28"/>
          <w:highlight w:val="green"/>
        </w:rPr>
        <w:t xml:space="preserve"> </w:t>
      </w:r>
      <w:r w:rsidR="006E21CF">
        <w:rPr>
          <w:i/>
          <w:iCs/>
          <w:highlight w:val="green"/>
        </w:rPr>
        <w:t>visé par</w:t>
      </w:r>
      <w:r w:rsidRPr="00E460A4">
        <w:rPr>
          <w:i/>
          <w:iCs/>
          <w:highlight w:val="green"/>
        </w:rPr>
        <w:t xml:space="preserve"> la contestation</w:t>
      </w:r>
      <w:r w:rsidRPr="00E460A4">
        <w:rPr>
          <w:sz w:val="28"/>
          <w:szCs w:val="28"/>
          <w:highlight w:val="green"/>
        </w:rPr>
        <w:t xml:space="preserve">/date de </w:t>
      </w:r>
      <w:r>
        <w:rPr>
          <w:sz w:val="28"/>
          <w:szCs w:val="28"/>
          <w:highlight w:val="green"/>
        </w:rPr>
        <w:t>réception</w:t>
      </w:r>
      <w:r w:rsidRPr="00E460A4">
        <w:rPr>
          <w:sz w:val="28"/>
          <w:szCs w:val="28"/>
          <w:highlight w:val="green"/>
        </w:rPr>
        <w:t>]</w:t>
      </w:r>
      <w:r w:rsidRPr="00F01F5B">
        <w:rPr>
          <w:b/>
          <w:color w:val="0070C0"/>
        </w:rPr>
        <w:t>]</w:t>
      </w:r>
    </w:p>
    <w:p w14:paraId="4138183A" w14:textId="055624A4" w:rsidR="00DB24F6" w:rsidRDefault="00DB24F6" w:rsidP="00DB24F6">
      <w:pPr>
        <w:spacing w:after="0"/>
        <w:ind w:left="360"/>
        <w:rPr>
          <w:b/>
          <w:color w:val="0070C0"/>
        </w:rPr>
      </w:pPr>
      <w:r>
        <w:rPr>
          <w:b/>
          <w:color w:val="0070C0"/>
        </w:rPr>
        <w:t>SI [CONTEST N/objet</w:t>
      </w:r>
      <w:r w:rsidRPr="00927971">
        <w:rPr>
          <w:b/>
          <w:color w:val="0070C0"/>
        </w:rPr>
        <w:t xml:space="preserve">] = </w:t>
      </w:r>
      <w:r>
        <w:rPr>
          <w:b/>
          <w:color w:val="0070C0"/>
        </w:rPr>
        <w:t>« </w:t>
      </w:r>
      <w:r w:rsidRPr="00E97289">
        <w:rPr>
          <w:b/>
          <w:color w:val="0070C0"/>
        </w:rPr>
        <w:t xml:space="preserve">Rejet </w:t>
      </w:r>
      <w:r>
        <w:rPr>
          <w:b/>
          <w:color w:val="0070C0"/>
        </w:rPr>
        <w:t>im</w:t>
      </w:r>
      <w:r w:rsidRPr="00E97289">
        <w:rPr>
          <w:b/>
          <w:color w:val="0070C0"/>
        </w:rPr>
        <w:t xml:space="preserve">plicite de la </w:t>
      </w:r>
      <w:r>
        <w:rPr>
          <w:b/>
          <w:color w:val="0070C0"/>
        </w:rPr>
        <w:t>contestation »</w:t>
      </w:r>
      <w:r w:rsidRPr="00DB24F6">
        <w:rPr>
          <w:bCs/>
          <w:i/>
          <w:iCs/>
          <w:color w:val="0070C0"/>
        </w:rPr>
        <w:t xml:space="preserve"> (1 seule occurrence par </w:t>
      </w:r>
      <w:proofErr w:type="gramStart"/>
      <w:r w:rsidRPr="00DB24F6">
        <w:rPr>
          <w:bCs/>
          <w:i/>
          <w:iCs/>
          <w:color w:val="0070C0"/>
        </w:rPr>
        <w:t>RAPO)</w:t>
      </w:r>
      <w:r w:rsidRPr="005C1374">
        <w:rPr>
          <w:b/>
          <w:color w:val="0070C0"/>
        </w:rPr>
        <w:t>[</w:t>
      </w:r>
      <w:proofErr w:type="gramEnd"/>
    </w:p>
    <w:p w14:paraId="67A772DF" w14:textId="729B2CFA" w:rsidR="00DB24F6" w:rsidRPr="00DB24F6" w:rsidRDefault="00DB24F6" w:rsidP="00DB24F6">
      <w:pPr>
        <w:pStyle w:val="Paragraphedeliste"/>
        <w:numPr>
          <w:ilvl w:val="0"/>
          <w:numId w:val="16"/>
        </w:numPr>
        <w:rPr>
          <w:sz w:val="28"/>
          <w:szCs w:val="28"/>
        </w:rPr>
      </w:pPr>
      <w:r w:rsidRPr="00E460A4">
        <w:rPr>
          <w:b/>
          <w:bCs/>
          <w:sz w:val="28"/>
          <w:szCs w:val="28"/>
        </w:rPr>
        <w:t>Vous n’avez pas reçu de réponse à votre</w:t>
      </w:r>
      <w:r>
        <w:rPr>
          <w:b/>
          <w:bCs/>
          <w:sz w:val="28"/>
          <w:szCs w:val="28"/>
        </w:rPr>
        <w:t xml:space="preserve"> demande de</w:t>
      </w:r>
      <w:r w:rsidRPr="00E460A4">
        <w:rPr>
          <w:b/>
          <w:bCs/>
          <w:sz w:val="28"/>
          <w:szCs w:val="28"/>
        </w:rPr>
        <w:t xml:space="preserve"> </w:t>
      </w:r>
      <w:r>
        <w:rPr>
          <w:b/>
          <w:bCs/>
          <w:sz w:val="28"/>
          <w:szCs w:val="28"/>
        </w:rPr>
        <w:t>Recours administratif préalable obligatoire</w:t>
      </w:r>
      <w:r w:rsidRPr="00E460A4">
        <w:rPr>
          <w:sz w:val="28"/>
          <w:szCs w:val="28"/>
        </w:rPr>
        <w:t xml:space="preserve"> du </w:t>
      </w:r>
      <w:r w:rsidRPr="00E460A4">
        <w:rPr>
          <w:sz w:val="28"/>
          <w:szCs w:val="28"/>
          <w:highlight w:val="green"/>
        </w:rPr>
        <w:t>[</w:t>
      </w:r>
      <w:r>
        <w:rPr>
          <w:sz w:val="28"/>
          <w:szCs w:val="28"/>
          <w:highlight w:val="green"/>
        </w:rPr>
        <w:t>RAPO</w:t>
      </w:r>
      <w:r w:rsidRPr="00E460A4">
        <w:rPr>
          <w:sz w:val="28"/>
          <w:szCs w:val="28"/>
          <w:highlight w:val="green"/>
        </w:rPr>
        <w:t xml:space="preserve"> </w:t>
      </w:r>
      <w:r w:rsidR="006E21CF">
        <w:rPr>
          <w:i/>
          <w:iCs/>
          <w:highlight w:val="green"/>
        </w:rPr>
        <w:t>visé par</w:t>
      </w:r>
      <w:r w:rsidRPr="00E460A4">
        <w:rPr>
          <w:i/>
          <w:iCs/>
          <w:highlight w:val="green"/>
        </w:rPr>
        <w:t xml:space="preserve"> la contestation</w:t>
      </w:r>
      <w:r w:rsidRPr="00E460A4">
        <w:rPr>
          <w:sz w:val="28"/>
          <w:szCs w:val="28"/>
          <w:highlight w:val="green"/>
        </w:rPr>
        <w:t xml:space="preserve">/date de </w:t>
      </w:r>
      <w:r>
        <w:rPr>
          <w:sz w:val="28"/>
          <w:szCs w:val="28"/>
          <w:highlight w:val="green"/>
        </w:rPr>
        <w:t>réception</w:t>
      </w:r>
      <w:r w:rsidRPr="00E460A4">
        <w:rPr>
          <w:sz w:val="28"/>
          <w:szCs w:val="28"/>
          <w:highlight w:val="green"/>
        </w:rPr>
        <w:t>]</w:t>
      </w:r>
      <w:r w:rsidRPr="00F01F5B">
        <w:rPr>
          <w:b/>
          <w:bCs/>
          <w:color w:val="0070C0"/>
        </w:rPr>
        <w:t>]</w:t>
      </w:r>
    </w:p>
    <w:p w14:paraId="5CDF8BEC" w14:textId="77777777" w:rsidR="00F01F5B" w:rsidRPr="00F01F5B" w:rsidRDefault="00F01F5B" w:rsidP="00F01F5B">
      <w:pPr>
        <w:spacing w:after="0"/>
        <w:ind w:left="360"/>
        <w:rPr>
          <w:b/>
          <w:sz w:val="28"/>
        </w:rPr>
      </w:pPr>
      <w:r w:rsidRPr="00F01F5B">
        <w:rPr>
          <w:b/>
          <w:color w:val="0070C0"/>
        </w:rPr>
        <w:t>SI [CONTEST N/objet] = « Clôture d'un droit » [</w:t>
      </w:r>
    </w:p>
    <w:p w14:paraId="71EE9CF3" w14:textId="0F300C5A" w:rsidR="00E460A4" w:rsidRPr="004E656C" w:rsidRDefault="00E460A4" w:rsidP="006C53F3">
      <w:pPr>
        <w:pStyle w:val="Paragraphedeliste"/>
        <w:numPr>
          <w:ilvl w:val="0"/>
          <w:numId w:val="16"/>
        </w:numPr>
        <w:rPr>
          <w:b/>
          <w:sz w:val="28"/>
          <w:lang w:eastAsia="fr-FR"/>
        </w:rPr>
      </w:pPr>
      <w:r w:rsidRPr="004E656C">
        <w:rPr>
          <w:sz w:val="28"/>
          <w:szCs w:val="28"/>
        </w:rPr>
        <w:t>Vous n’</w:t>
      </w:r>
      <w:r w:rsidR="004E656C">
        <w:rPr>
          <w:sz w:val="28"/>
          <w:szCs w:val="28"/>
        </w:rPr>
        <w:t>êtes</w:t>
      </w:r>
      <w:r w:rsidRPr="004E656C">
        <w:rPr>
          <w:sz w:val="28"/>
          <w:szCs w:val="28"/>
        </w:rPr>
        <w:t xml:space="preserve"> </w:t>
      </w:r>
      <w:r w:rsidRPr="004E656C">
        <w:rPr>
          <w:b/>
          <w:bCs/>
          <w:sz w:val="28"/>
          <w:szCs w:val="28"/>
        </w:rPr>
        <w:t>pas d’accord avec la décision de clôture</w:t>
      </w:r>
      <w:r w:rsidRPr="004E656C">
        <w:rPr>
          <w:sz w:val="28"/>
          <w:szCs w:val="28"/>
        </w:rPr>
        <w:t xml:space="preserve"> concernant </w:t>
      </w:r>
      <w:r w:rsidRPr="004E656C">
        <w:rPr>
          <w:sz w:val="28"/>
          <w:szCs w:val="28"/>
          <w:highlight w:val="green"/>
        </w:rPr>
        <w:t>[</w:t>
      </w:r>
      <w:r w:rsidR="008F65BB">
        <w:rPr>
          <w:sz w:val="28"/>
          <w:szCs w:val="28"/>
          <w:highlight w:val="green"/>
        </w:rPr>
        <w:t xml:space="preserve">DROIT </w:t>
      </w:r>
      <w:r w:rsidR="008F65BB" w:rsidRPr="008F65BB">
        <w:rPr>
          <w:i/>
          <w:iCs/>
          <w:highlight w:val="green"/>
        </w:rPr>
        <w:t>lié à la décision</w:t>
      </w:r>
      <w:r w:rsidRPr="004E656C">
        <w:rPr>
          <w:sz w:val="28"/>
          <w:szCs w:val="28"/>
          <w:highlight w:val="green"/>
        </w:rPr>
        <w:t xml:space="preserve"> </w:t>
      </w:r>
      <w:r w:rsidR="00A8378E">
        <w:rPr>
          <w:i/>
          <w:iCs/>
          <w:highlight w:val="green"/>
        </w:rPr>
        <w:t>visée par</w:t>
      </w:r>
      <w:r w:rsidRPr="004E656C">
        <w:rPr>
          <w:i/>
          <w:iCs/>
          <w:highlight w:val="green"/>
        </w:rPr>
        <w:t xml:space="preserve"> la contestation</w:t>
      </w:r>
      <w:r w:rsidRPr="004E656C">
        <w:rPr>
          <w:sz w:val="28"/>
          <w:szCs w:val="28"/>
          <w:highlight w:val="green"/>
        </w:rPr>
        <w:t>/type de droit et prestation</w:t>
      </w:r>
      <w:proofErr w:type="gramStart"/>
      <w:r w:rsidRPr="004E656C">
        <w:rPr>
          <w:sz w:val="28"/>
          <w:szCs w:val="28"/>
          <w:highlight w:val="green"/>
        </w:rPr>
        <w:t>]</w:t>
      </w:r>
      <w:r w:rsidRPr="004E656C">
        <w:rPr>
          <w:sz w:val="28"/>
          <w:szCs w:val="28"/>
        </w:rPr>
        <w:t xml:space="preserve"> </w:t>
      </w:r>
      <w:r w:rsidRPr="004E656C">
        <w:rPr>
          <w:b/>
          <w:bCs/>
          <w:color w:val="0070C0"/>
        </w:rPr>
        <w:t>]</w:t>
      </w:r>
      <w:proofErr w:type="gramEnd"/>
    </w:p>
    <w:p w14:paraId="044792D3" w14:textId="77777777" w:rsidR="00C855D1" w:rsidRPr="00927971" w:rsidRDefault="00C855D1" w:rsidP="00C855D1">
      <w:pPr>
        <w:spacing w:after="0" w:line="240" w:lineRule="auto"/>
        <w:ind w:left="360"/>
        <w:rPr>
          <w:b/>
          <w:sz w:val="28"/>
        </w:rPr>
      </w:pPr>
      <w:r>
        <w:rPr>
          <w:b/>
          <w:color w:val="0070C0"/>
        </w:rPr>
        <w:t>SI [CONTEST N/objet</w:t>
      </w:r>
      <w:r w:rsidRPr="00927971">
        <w:rPr>
          <w:b/>
          <w:color w:val="0070C0"/>
        </w:rPr>
        <w:t xml:space="preserve">] = </w:t>
      </w:r>
      <w:r>
        <w:rPr>
          <w:b/>
          <w:color w:val="0070C0"/>
        </w:rPr>
        <w:t>« </w:t>
      </w:r>
      <w:r w:rsidRPr="00E97289">
        <w:rPr>
          <w:b/>
          <w:color w:val="0070C0"/>
        </w:rPr>
        <w:t>Non-attribution de droits</w:t>
      </w:r>
      <w:r>
        <w:rPr>
          <w:b/>
          <w:color w:val="0070C0"/>
        </w:rPr>
        <w:t xml:space="preserve"> » </w:t>
      </w:r>
      <w:r w:rsidRPr="005C1374">
        <w:rPr>
          <w:b/>
          <w:color w:val="0070C0"/>
        </w:rPr>
        <w:t>[</w:t>
      </w:r>
    </w:p>
    <w:p w14:paraId="72ABB726" w14:textId="3F0B84FF" w:rsidR="00E460A4" w:rsidRPr="00927971" w:rsidRDefault="00E460A4" w:rsidP="00C855D1">
      <w:pPr>
        <w:spacing w:after="0" w:line="240" w:lineRule="auto"/>
        <w:ind w:left="708"/>
        <w:rPr>
          <w:b/>
          <w:sz w:val="28"/>
        </w:rPr>
      </w:pPr>
      <w:r>
        <w:rPr>
          <w:b/>
          <w:color w:val="0070C0"/>
        </w:rPr>
        <w:t xml:space="preserve">SI </w:t>
      </w:r>
      <w:r w:rsidR="008907CF">
        <w:rPr>
          <w:b/>
          <w:color w:val="0070C0"/>
        </w:rPr>
        <w:t>la contestation porte sur une demande</w:t>
      </w:r>
      <w:r>
        <w:rPr>
          <w:b/>
          <w:color w:val="0070C0"/>
        </w:rPr>
        <w:t xml:space="preserve"> </w:t>
      </w:r>
      <w:r w:rsidRPr="005C1374">
        <w:rPr>
          <w:b/>
          <w:color w:val="0070C0"/>
        </w:rPr>
        <w:t>[</w:t>
      </w:r>
    </w:p>
    <w:p w14:paraId="0C5A3845" w14:textId="1DF4935D" w:rsidR="00E460A4" w:rsidRPr="00E460A4" w:rsidRDefault="00E460A4" w:rsidP="006C53F3">
      <w:pPr>
        <w:pStyle w:val="Paragraphedeliste"/>
        <w:numPr>
          <w:ilvl w:val="0"/>
          <w:numId w:val="16"/>
        </w:numPr>
        <w:rPr>
          <w:b/>
          <w:sz w:val="28"/>
          <w:lang w:eastAsia="fr-FR"/>
        </w:rPr>
      </w:pPr>
      <w:r w:rsidRPr="00E460A4">
        <w:rPr>
          <w:b/>
          <w:bCs/>
          <w:sz w:val="28"/>
          <w:szCs w:val="28"/>
        </w:rPr>
        <w:t>Vous souhaitiez obtenir</w:t>
      </w:r>
      <w:r w:rsidRPr="00E460A4">
        <w:rPr>
          <w:sz w:val="28"/>
          <w:szCs w:val="28"/>
        </w:rPr>
        <w:t xml:space="preserve"> </w:t>
      </w:r>
      <w:r w:rsidRPr="00E460A4">
        <w:rPr>
          <w:sz w:val="28"/>
          <w:szCs w:val="28"/>
          <w:highlight w:val="green"/>
        </w:rPr>
        <w:t>[</w:t>
      </w:r>
      <w:r w:rsidR="001C776E">
        <w:rPr>
          <w:sz w:val="28"/>
          <w:szCs w:val="28"/>
          <w:highlight w:val="green"/>
        </w:rPr>
        <w:t>CONTEST</w:t>
      </w:r>
      <w:r w:rsidRPr="00E460A4">
        <w:rPr>
          <w:highlight w:val="green"/>
        </w:rPr>
        <w:t xml:space="preserve"> à l’origine de la décision</w:t>
      </w:r>
      <w:r w:rsidRPr="00E460A4">
        <w:rPr>
          <w:sz w:val="28"/>
          <w:szCs w:val="28"/>
          <w:highlight w:val="green"/>
        </w:rPr>
        <w:t>/précision]</w:t>
      </w:r>
      <w:r w:rsidRPr="00E460A4">
        <w:rPr>
          <w:b/>
          <w:bCs/>
          <w:sz w:val="28"/>
          <w:szCs w:val="28"/>
        </w:rPr>
        <w:t xml:space="preserve"> suite à votre demande</w:t>
      </w:r>
      <w:r w:rsidRPr="00E460A4">
        <w:rPr>
          <w:sz w:val="28"/>
          <w:szCs w:val="28"/>
        </w:rPr>
        <w:t xml:space="preserve"> du </w:t>
      </w:r>
      <w:r w:rsidRPr="00E460A4">
        <w:rPr>
          <w:sz w:val="28"/>
          <w:szCs w:val="28"/>
          <w:highlight w:val="green"/>
        </w:rPr>
        <w:t>[DEM-</w:t>
      </w:r>
      <w:proofErr w:type="spellStart"/>
      <w:r w:rsidRPr="00E460A4">
        <w:rPr>
          <w:sz w:val="28"/>
          <w:szCs w:val="28"/>
          <w:highlight w:val="green"/>
        </w:rPr>
        <w:t>COMP</w:t>
      </w:r>
      <w:proofErr w:type="spellEnd"/>
      <w:r w:rsidRPr="00E460A4">
        <w:rPr>
          <w:sz w:val="28"/>
          <w:szCs w:val="28"/>
          <w:highlight w:val="green"/>
        </w:rPr>
        <w:t xml:space="preserve"> </w:t>
      </w:r>
      <w:r w:rsidR="006E21CF">
        <w:rPr>
          <w:i/>
          <w:iCs/>
          <w:highlight w:val="green"/>
        </w:rPr>
        <w:t>visée par</w:t>
      </w:r>
      <w:r w:rsidRPr="00E460A4">
        <w:rPr>
          <w:i/>
          <w:iCs/>
          <w:highlight w:val="green"/>
        </w:rPr>
        <w:t xml:space="preserve"> la contestation</w:t>
      </w:r>
      <w:r w:rsidRPr="00E460A4">
        <w:rPr>
          <w:sz w:val="28"/>
          <w:szCs w:val="28"/>
          <w:highlight w:val="green"/>
        </w:rPr>
        <w:t>/date de dépôt]</w:t>
      </w:r>
      <w:r w:rsidRPr="00E460A4">
        <w:rPr>
          <w:sz w:val="28"/>
          <w:szCs w:val="28"/>
        </w:rPr>
        <w:t xml:space="preserve"> </w:t>
      </w:r>
    </w:p>
    <w:p w14:paraId="440684AB" w14:textId="583ED2D5" w:rsidR="00C855D1" w:rsidRPr="00C855D1" w:rsidRDefault="00C855D1" w:rsidP="00C855D1">
      <w:pPr>
        <w:spacing w:after="0" w:line="240" w:lineRule="auto"/>
        <w:ind w:left="708"/>
        <w:rPr>
          <w:b/>
          <w:color w:val="0070C0"/>
        </w:rPr>
      </w:pPr>
      <w:r w:rsidRPr="00C855D1">
        <w:rPr>
          <w:b/>
          <w:color w:val="0070C0"/>
        </w:rPr>
        <w:t>] SINON [</w:t>
      </w:r>
    </w:p>
    <w:p w14:paraId="0680EE07" w14:textId="323F564C" w:rsidR="008907CF" w:rsidRPr="008907CF" w:rsidRDefault="00C855D1" w:rsidP="00C855D1">
      <w:pPr>
        <w:pStyle w:val="Paragraphedeliste"/>
        <w:numPr>
          <w:ilvl w:val="0"/>
          <w:numId w:val="16"/>
        </w:numPr>
        <w:rPr>
          <w:b/>
          <w:sz w:val="28"/>
          <w:lang w:eastAsia="fr-FR"/>
        </w:rPr>
      </w:pPr>
      <w:r w:rsidRPr="007804D1">
        <w:rPr>
          <w:sz w:val="28"/>
          <w:szCs w:val="28"/>
        </w:rPr>
        <w:t>Vous</w:t>
      </w:r>
      <w:r w:rsidR="008907CF" w:rsidRPr="007804D1">
        <w:rPr>
          <w:sz w:val="28"/>
          <w:szCs w:val="28"/>
        </w:rPr>
        <w:t xml:space="preserve"> n’êtes</w:t>
      </w:r>
      <w:r w:rsidR="008907CF">
        <w:rPr>
          <w:b/>
          <w:bCs/>
          <w:sz w:val="28"/>
          <w:szCs w:val="28"/>
        </w:rPr>
        <w:t xml:space="preserve"> pas d’accord avec la décision</w:t>
      </w:r>
      <w:r w:rsidR="008907CF" w:rsidRPr="007804D1">
        <w:rPr>
          <w:sz w:val="28"/>
          <w:szCs w:val="28"/>
        </w:rPr>
        <w:t xml:space="preserve"> du </w:t>
      </w:r>
      <w:r w:rsidR="008907CF" w:rsidRPr="00E460A4">
        <w:rPr>
          <w:sz w:val="28"/>
          <w:szCs w:val="28"/>
          <w:highlight w:val="green"/>
        </w:rPr>
        <w:t>[</w:t>
      </w:r>
      <w:proofErr w:type="spellStart"/>
      <w:r w:rsidR="008907CF">
        <w:rPr>
          <w:sz w:val="28"/>
          <w:szCs w:val="28"/>
          <w:highlight w:val="green"/>
        </w:rPr>
        <w:t>DECISION</w:t>
      </w:r>
      <w:proofErr w:type="spellEnd"/>
      <w:r w:rsidR="008907CF" w:rsidRPr="00E460A4">
        <w:rPr>
          <w:sz w:val="28"/>
          <w:szCs w:val="28"/>
          <w:highlight w:val="green"/>
        </w:rPr>
        <w:t xml:space="preserve"> </w:t>
      </w:r>
      <w:r w:rsidR="006E21CF">
        <w:rPr>
          <w:i/>
          <w:iCs/>
          <w:highlight w:val="green"/>
        </w:rPr>
        <w:t>visée par</w:t>
      </w:r>
      <w:r w:rsidR="008907CF" w:rsidRPr="00E460A4">
        <w:rPr>
          <w:i/>
          <w:iCs/>
          <w:highlight w:val="green"/>
        </w:rPr>
        <w:t xml:space="preserve"> la contestation</w:t>
      </w:r>
      <w:r w:rsidR="008907CF" w:rsidRPr="00E460A4">
        <w:rPr>
          <w:sz w:val="28"/>
          <w:szCs w:val="28"/>
          <w:highlight w:val="green"/>
        </w:rPr>
        <w:t xml:space="preserve">/date de </w:t>
      </w:r>
      <w:r w:rsidR="008907CF">
        <w:rPr>
          <w:sz w:val="28"/>
          <w:szCs w:val="28"/>
          <w:highlight w:val="green"/>
        </w:rPr>
        <w:t>décision</w:t>
      </w:r>
      <w:r w:rsidR="008907CF" w:rsidRPr="00E460A4">
        <w:rPr>
          <w:sz w:val="28"/>
          <w:szCs w:val="28"/>
          <w:highlight w:val="green"/>
        </w:rPr>
        <w:t>]</w:t>
      </w:r>
      <w:r w:rsidR="008907CF" w:rsidRPr="007804D1">
        <w:rPr>
          <w:sz w:val="28"/>
          <w:szCs w:val="28"/>
        </w:rPr>
        <w:t xml:space="preserve">, car </w:t>
      </w:r>
      <w:r w:rsidR="008907CF">
        <w:rPr>
          <w:b/>
          <w:bCs/>
          <w:sz w:val="28"/>
          <w:szCs w:val="28"/>
        </w:rPr>
        <w:t>vous</w:t>
      </w:r>
      <w:r w:rsidRPr="00E460A4">
        <w:rPr>
          <w:b/>
          <w:bCs/>
          <w:sz w:val="28"/>
          <w:szCs w:val="28"/>
        </w:rPr>
        <w:t xml:space="preserve"> souhaitiez obtenir</w:t>
      </w:r>
      <w:r w:rsidRPr="00E460A4">
        <w:rPr>
          <w:sz w:val="28"/>
          <w:szCs w:val="28"/>
        </w:rPr>
        <w:t xml:space="preserve"> </w:t>
      </w:r>
      <w:r w:rsidRPr="00E460A4">
        <w:rPr>
          <w:sz w:val="28"/>
          <w:szCs w:val="28"/>
          <w:highlight w:val="green"/>
        </w:rPr>
        <w:t>[</w:t>
      </w:r>
      <w:r>
        <w:rPr>
          <w:sz w:val="28"/>
          <w:szCs w:val="28"/>
          <w:highlight w:val="green"/>
        </w:rPr>
        <w:t>CONTEST</w:t>
      </w:r>
      <w:r w:rsidRPr="00E460A4">
        <w:rPr>
          <w:highlight w:val="green"/>
        </w:rPr>
        <w:t xml:space="preserve"> à l’origine de la décision</w:t>
      </w:r>
      <w:r w:rsidRPr="00E460A4">
        <w:rPr>
          <w:sz w:val="28"/>
          <w:szCs w:val="28"/>
          <w:highlight w:val="green"/>
        </w:rPr>
        <w:t>/précision]</w:t>
      </w:r>
    </w:p>
    <w:p w14:paraId="491C5A07" w14:textId="0B84F392" w:rsidR="00C855D1" w:rsidRPr="008907CF" w:rsidRDefault="00C855D1" w:rsidP="008907CF">
      <w:pPr>
        <w:pStyle w:val="Paragraphedeliste"/>
        <w:spacing w:after="0" w:line="240" w:lineRule="auto"/>
        <w:rPr>
          <w:b/>
          <w:color w:val="0070C0"/>
          <w:lang w:eastAsia="fr-FR"/>
        </w:rPr>
      </w:pPr>
      <w:r w:rsidRPr="008907CF">
        <w:rPr>
          <w:b/>
          <w:color w:val="0070C0"/>
        </w:rPr>
        <w:t>]</w:t>
      </w:r>
    </w:p>
    <w:p w14:paraId="0E641441" w14:textId="77777777" w:rsidR="00B749C7" w:rsidRPr="00B749C7" w:rsidRDefault="00B749C7" w:rsidP="00C855D1">
      <w:pPr>
        <w:spacing w:after="0" w:line="240" w:lineRule="auto"/>
        <w:ind w:left="360"/>
        <w:rPr>
          <w:b/>
          <w:color w:val="0070C0"/>
          <w:lang w:eastAsia="fr-FR"/>
        </w:rPr>
      </w:pPr>
      <w:r w:rsidRPr="00B749C7">
        <w:rPr>
          <w:b/>
          <w:color w:val="0070C0"/>
          <w:lang w:eastAsia="fr-FR"/>
        </w:rPr>
        <w:t>]</w:t>
      </w:r>
    </w:p>
    <w:p w14:paraId="218D70D6" w14:textId="77777777" w:rsidR="00484993" w:rsidRPr="00443649" w:rsidRDefault="00484993" w:rsidP="00C855D1">
      <w:pPr>
        <w:spacing w:after="0" w:line="240" w:lineRule="auto"/>
        <w:rPr>
          <w:b/>
          <w:color w:val="0070C0"/>
          <w:lang w:eastAsia="fr-FR"/>
        </w:rPr>
      </w:pPr>
      <w:r w:rsidRPr="00443649">
        <w:rPr>
          <w:b/>
          <w:color w:val="0070C0"/>
          <w:lang w:eastAsia="fr-FR"/>
        </w:rPr>
        <w:t>]</w:t>
      </w:r>
    </w:p>
    <w:p w14:paraId="76FFACB9" w14:textId="77777777" w:rsidR="00484993" w:rsidRDefault="00484993" w:rsidP="00484993">
      <w:pPr>
        <w:rPr>
          <w:b/>
          <w:color w:val="0070C0"/>
          <w:lang w:eastAsia="fr-FR"/>
        </w:rPr>
      </w:pPr>
      <w:r w:rsidRPr="00841EB3">
        <w:rPr>
          <w:b/>
          <w:sz w:val="28"/>
          <w:szCs w:val="28"/>
        </w:rPr>
        <w:t xml:space="preserve">La MDPH va </w:t>
      </w:r>
      <w:r>
        <w:rPr>
          <w:b/>
          <w:sz w:val="28"/>
          <w:szCs w:val="28"/>
        </w:rPr>
        <w:t>vous mettre en relation avec un conciliateur</w:t>
      </w:r>
      <w:proofErr w:type="gramStart"/>
      <w:r w:rsidRPr="00841EB3">
        <w:rPr>
          <w:b/>
          <w:sz w:val="28"/>
          <w:szCs w:val="28"/>
        </w:rPr>
        <w:t>.</w:t>
      </w:r>
      <w:r>
        <w:rPr>
          <w:b/>
          <w:sz w:val="28"/>
          <w:szCs w:val="28"/>
        </w:rPr>
        <w:t xml:space="preserve"> </w:t>
      </w:r>
      <w:r w:rsidRPr="005C1374">
        <w:rPr>
          <w:b/>
          <w:color w:val="0070C0"/>
          <w:lang w:eastAsia="fr-FR"/>
        </w:rPr>
        <w:t>]</w:t>
      </w:r>
      <w:proofErr w:type="gramEnd"/>
    </w:p>
    <w:p w14:paraId="49923017" w14:textId="77777777" w:rsidR="00484993" w:rsidRPr="00924451" w:rsidRDefault="00484993" w:rsidP="00484993">
      <w:pPr>
        <w:rPr>
          <w:bCs/>
          <w:sz w:val="28"/>
          <w:szCs w:val="28"/>
        </w:rPr>
      </w:pPr>
      <w:r w:rsidRPr="00A03DD1">
        <w:rPr>
          <w:b/>
          <w:sz w:val="28"/>
          <w:szCs w:val="28"/>
        </w:rPr>
        <w:lastRenderedPageBreak/>
        <w:t>Le conciliateur va commencer l’étude de votre demande et prendre contact avec vous.</w:t>
      </w:r>
      <w:r w:rsidRPr="00924451">
        <w:rPr>
          <w:bCs/>
          <w:sz w:val="28"/>
          <w:szCs w:val="28"/>
        </w:rPr>
        <w:t xml:space="preserve"> Si besoin, il pourra vous demander d’autres documents.</w:t>
      </w:r>
    </w:p>
    <w:p w14:paraId="084BB801" w14:textId="77777777" w:rsidR="00484993" w:rsidRPr="00924451" w:rsidRDefault="00484993" w:rsidP="00484993">
      <w:pPr>
        <w:rPr>
          <w:bCs/>
          <w:sz w:val="28"/>
          <w:szCs w:val="28"/>
        </w:rPr>
      </w:pPr>
      <w:r w:rsidRPr="00924451">
        <w:rPr>
          <w:bCs/>
          <w:sz w:val="28"/>
          <w:szCs w:val="28"/>
        </w:rPr>
        <w:t xml:space="preserve">Vous recevrez ensuite son </w:t>
      </w:r>
      <w:r w:rsidRPr="00924451">
        <w:rPr>
          <w:b/>
          <w:sz w:val="28"/>
          <w:szCs w:val="28"/>
        </w:rPr>
        <w:t>rapport de conciliation</w:t>
      </w:r>
      <w:r w:rsidRPr="00924451">
        <w:rPr>
          <w:bCs/>
          <w:sz w:val="28"/>
          <w:szCs w:val="28"/>
        </w:rPr>
        <w:t>.</w:t>
      </w:r>
    </w:p>
    <w:p w14:paraId="5BDEA314" w14:textId="4AC6247C" w:rsidR="00484993" w:rsidRPr="00924451" w:rsidRDefault="00282F2F" w:rsidP="00484993">
      <w:pPr>
        <w:rPr>
          <w:bCs/>
          <w:sz w:val="28"/>
          <w:szCs w:val="28"/>
        </w:rPr>
      </w:pPr>
      <w:r w:rsidRPr="00927971">
        <w:rPr>
          <w:noProof/>
          <w:sz w:val="36"/>
          <w:lang w:eastAsia="fr-FR"/>
        </w:rPr>
        <mc:AlternateContent>
          <mc:Choice Requires="wps">
            <w:drawing>
              <wp:anchor distT="0" distB="0" distL="114300" distR="114300" simplePos="0" relativeHeight="251671701" behindDoc="0" locked="0" layoutInCell="1" allowOverlap="1" wp14:anchorId="2D0F6E98" wp14:editId="235DDC75">
                <wp:simplePos x="0" y="0"/>
                <wp:positionH relativeFrom="margin">
                  <wp:posOffset>3225800</wp:posOffset>
                </wp:positionH>
                <wp:positionV relativeFrom="topMargin">
                  <wp:posOffset>38735</wp:posOffset>
                </wp:positionV>
                <wp:extent cx="2827020" cy="769620"/>
                <wp:effectExtent l="0" t="0" r="11430" b="11430"/>
                <wp:wrapNone/>
                <wp:docPr id="451" name="Rectangle 451"/>
                <wp:cNvGraphicFramePr/>
                <a:graphic xmlns:a="http://schemas.openxmlformats.org/drawingml/2006/main">
                  <a:graphicData uri="http://schemas.microsoft.com/office/word/2010/wordprocessingShape">
                    <wps:wsp>
                      <wps:cNvSpPr/>
                      <wps:spPr>
                        <a:xfrm>
                          <a:off x="0" y="0"/>
                          <a:ext cx="2827020" cy="76962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3920731" id="Rectangle 451" o:spid="_x0000_s1026" style="position:absolute;margin-left:254pt;margin-top:3.05pt;width:222.6pt;height:60.6pt;z-index:251671701;visibility:visible;mso-wrap-style:square;mso-width-percent:0;mso-wrap-distance-left:9pt;mso-wrap-distance-top:0;mso-wrap-distance-right:9pt;mso-wrap-distance-bottom:0;mso-position-horizontal:absolute;mso-position-horizontal-relative:margin;mso-position-vertical:absolute;mso-position-vertical-relative:top-margin-area;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OQNkAIAALAFAAAOAAAAZHJzL2Uyb0RvYy54bWysVE1v2zAMvQ/YfxB0X+0EST+COkXQIsOA&#10;oi3aDj0rshQLkERNUuJkv36U7DhtV+xQLAeFEslH8pnk5dXOaLIVPiiwFR2dlJQIy6FWdl3Rn8/L&#10;b+eUhMhszTRYUdG9CPRq/vXLZetmYgwN6Fp4giA2zFpX0SZGNyuKwBthWDgBJywqJXjDIl79uqg9&#10;axHd6GJclqdFC752HrgIAV9vOiWdZ3wpBY/3UgYRia4o5hbz6fO5Smcxv2SztWeuUbxPg30iC8OU&#10;xaAD1A2LjGy8+gvKKO4hgIwnHEwBUioucg1Yzah8V81Tw5zItSA5wQ00hf8Hy++2D56ouqKT6YgS&#10;ywx+pEekjdm1FiQ9IkWtCzO0fHIPvr8FFFO9O+lN+sdKyC7Tuh9oFbtIOD6Oz8dn5RjZ56g7O704&#10;RRlhiqO38yF+F2BIEirqMX5mk21vQ+xMDyYpWACt6qXSOl9Sq4hr7cmW4UderXPGCP7GSttPOSJM&#10;8iwSAV3JWYp7LRKeto9CInupyJxw7ttjMoxzYeOoUzWsFl2O0xJ/PQWDRyYkAyZkidUN2D3A20IP&#10;2B09vX1yFbntB+fyX4l1zoNHjgw2Ds5GWfAfAWisqo/c2R9I6qhJLK2g3mNveeiGLji+VPh5b1mI&#10;D8zjlGFH4OaI93hIDW1FoZcoacD//ug92WPzo5aSFqe2ouHXhnlBif5hcSwuRpNJGvN8mUzPUtf5&#10;15rVa43dmGvAnsHGx+yymOyjPojSg3nBBbNIUVHFLMfYFeXRHy7XsdsmuKK4WCyyGY62Y/HWPjme&#10;wBOrqX2fdy/Mu77HI07HHRwmnM3etXpnmzwtLDYRpMpzcOS15xvXQm6cfoWlvfP6nq2Oi3b+BwAA&#10;//8DAFBLAwQUAAYACAAAACEAJ2jBFeAAAAAJAQAADwAAAGRycy9kb3ducmV2LnhtbEyPT0vDQBTE&#10;74LfYXmCN7tpSv/FbIqIIoIHbYX2+Jp9mwSzuyG7SeO393nS4zDDzG/y3WRbMVIfGu8UzGcJCHKl&#10;142rFHwenu82IEJEp7H1jhR8U4BdcX2VY6b9xX3QuI+V4BIXMlRQx9hlUoayJoth5jty7BnfW4ws&#10;+0rqHi9cbluZJslKWmwcL9TY0WNN5dd+sApOBl8OT6/hTZp0NNvmfTia9aDU7c30cA8i0hT/wvCL&#10;z+hQMNPZD04H0SpYJhv+EhWs5iDY3y4XKYgzB9P1AmSRy/8Pih8AAAD//wMAUEsBAi0AFAAGAAgA&#10;AAAhALaDOJL+AAAA4QEAABMAAAAAAAAAAAAAAAAAAAAAAFtDb250ZW50X1R5cGVzXS54bWxQSwEC&#10;LQAUAAYACAAAACEAOP0h/9YAAACUAQAACwAAAAAAAAAAAAAAAAAvAQAAX3JlbHMvLnJlbHNQSwEC&#10;LQAUAAYACAAAACEAGnzkDZACAACwBQAADgAAAAAAAAAAAAAAAAAuAgAAZHJzL2Uyb0RvYy54bWxQ&#10;SwECLQAUAAYACAAAACEAJ2jBFeAAAAAJAQAADwAAAAAAAAAAAAAAAADqBAAAZHJzL2Rvd25yZXYu&#10;eG1sUEsFBgAAAAAEAAQA8wAAAPcFAAAAAA==&#10;" fillcolor="white [3212]" strokecolor="white [3212]" strokeweight="1pt">
                <w10:wrap anchorx="margin" anchory="margin"/>
              </v:rect>
            </w:pict>
          </mc:Fallback>
        </mc:AlternateContent>
      </w:r>
      <w:r w:rsidR="00484993" w:rsidRPr="00924451">
        <w:rPr>
          <w:bCs/>
          <w:sz w:val="28"/>
          <w:szCs w:val="28"/>
        </w:rPr>
        <w:t xml:space="preserve">Suite à cette conciliation, si vous n’êtes toujours pas d’accord avec </w:t>
      </w:r>
      <w:r w:rsidR="00FF5F53" w:rsidRPr="00F01F5B">
        <w:rPr>
          <w:b/>
          <w:color w:val="0070C0"/>
        </w:rPr>
        <w:t xml:space="preserve">SI </w:t>
      </w:r>
      <w:r w:rsidR="00FF5F53">
        <w:rPr>
          <w:b/>
          <w:color w:val="0070C0"/>
        </w:rPr>
        <w:t>la conciliation comporte au moins 2 contestations</w:t>
      </w:r>
      <w:r w:rsidR="00FF5F53" w:rsidRPr="00F01F5B">
        <w:rPr>
          <w:b/>
          <w:color w:val="0070C0"/>
        </w:rPr>
        <w:t xml:space="preserve"> [</w:t>
      </w:r>
      <w:r w:rsidR="00080A04">
        <w:rPr>
          <w:bCs/>
          <w:sz w:val="28"/>
          <w:szCs w:val="28"/>
        </w:rPr>
        <w:t>une ou plusieurs</w:t>
      </w:r>
      <w:r w:rsidR="00E730C8">
        <w:rPr>
          <w:bCs/>
          <w:sz w:val="28"/>
          <w:szCs w:val="28"/>
        </w:rPr>
        <w:t xml:space="preserve"> d</w:t>
      </w:r>
      <w:r w:rsidR="00FF5F53">
        <w:rPr>
          <w:bCs/>
          <w:sz w:val="28"/>
          <w:szCs w:val="28"/>
        </w:rPr>
        <w:t>e</w:t>
      </w:r>
      <w:r w:rsidR="00815939">
        <w:rPr>
          <w:bCs/>
          <w:sz w:val="28"/>
          <w:szCs w:val="28"/>
        </w:rPr>
        <w:t xml:space="preserve"> ce</w:t>
      </w:r>
      <w:r w:rsidR="00FF5F53">
        <w:rPr>
          <w:bCs/>
          <w:sz w:val="28"/>
          <w:szCs w:val="28"/>
        </w:rPr>
        <w:t>s</w:t>
      </w:r>
      <w:r w:rsidR="00FF5F53" w:rsidRPr="00924451">
        <w:rPr>
          <w:bCs/>
          <w:sz w:val="28"/>
          <w:szCs w:val="28"/>
        </w:rPr>
        <w:t xml:space="preserve"> </w:t>
      </w:r>
      <w:r w:rsidR="00FF5F53" w:rsidRPr="00924451">
        <w:rPr>
          <w:b/>
          <w:sz w:val="28"/>
          <w:szCs w:val="28"/>
        </w:rPr>
        <w:t>décision</w:t>
      </w:r>
      <w:r w:rsidR="00FF5F53">
        <w:rPr>
          <w:b/>
          <w:sz w:val="28"/>
          <w:szCs w:val="28"/>
        </w:rPr>
        <w:t>s</w:t>
      </w:r>
      <w:r w:rsidR="00FE7E98">
        <w:rPr>
          <w:b/>
          <w:color w:val="0070C0"/>
        </w:rPr>
        <w:t>] SINON</w:t>
      </w:r>
      <w:r w:rsidR="00FF5F53" w:rsidRPr="00924451">
        <w:rPr>
          <w:bCs/>
          <w:sz w:val="28"/>
          <w:szCs w:val="28"/>
        </w:rPr>
        <w:t xml:space="preserve"> </w:t>
      </w:r>
      <w:r w:rsidR="00FE7E98" w:rsidRPr="00F01F5B">
        <w:rPr>
          <w:b/>
          <w:color w:val="0070C0"/>
        </w:rPr>
        <w:t>[</w:t>
      </w:r>
      <w:r w:rsidR="00484993" w:rsidRPr="00924451">
        <w:rPr>
          <w:bCs/>
          <w:sz w:val="28"/>
          <w:szCs w:val="28"/>
        </w:rPr>
        <w:t xml:space="preserve">la </w:t>
      </w:r>
      <w:r w:rsidR="00484993" w:rsidRPr="00924451">
        <w:rPr>
          <w:b/>
          <w:sz w:val="28"/>
          <w:szCs w:val="28"/>
        </w:rPr>
        <w:t>décision</w:t>
      </w:r>
      <w:r w:rsidR="00FE7E98">
        <w:rPr>
          <w:b/>
          <w:color w:val="0070C0"/>
        </w:rPr>
        <w:t>]</w:t>
      </w:r>
      <w:r w:rsidR="00484993" w:rsidRPr="00924451">
        <w:rPr>
          <w:bCs/>
          <w:sz w:val="28"/>
          <w:szCs w:val="28"/>
        </w:rPr>
        <w:t>, vous pourrez faire un recours auprès de la MDPH ou du tribunal.</w:t>
      </w:r>
    </w:p>
    <w:p w14:paraId="1317C935" w14:textId="47A7A164" w:rsidR="00484993" w:rsidRPr="00927971" w:rsidRDefault="00F01F5B" w:rsidP="00484993">
      <w:pPr>
        <w:ind w:left="4248"/>
        <w:jc w:val="center"/>
        <w:rPr>
          <w:sz w:val="28"/>
          <w:szCs w:val="32"/>
        </w:rPr>
      </w:pPr>
      <w:r w:rsidRPr="00927971" w:rsidDel="00F01F5B">
        <w:rPr>
          <w:noProof/>
          <w:sz w:val="36"/>
          <w:lang w:eastAsia="fr-FR"/>
        </w:rPr>
        <w:t xml:space="preserve"> </w:t>
      </w:r>
      <w:r w:rsidR="00484993" w:rsidRPr="00927971">
        <w:rPr>
          <w:sz w:val="28"/>
          <w:szCs w:val="32"/>
          <w:highlight w:val="yellow"/>
        </w:rPr>
        <w:t xml:space="preserve">[Prénom </w:t>
      </w:r>
      <w:r w:rsidR="00484993">
        <w:rPr>
          <w:sz w:val="28"/>
          <w:szCs w:val="32"/>
          <w:highlight w:val="yellow"/>
        </w:rPr>
        <w:t xml:space="preserve">directeur </w:t>
      </w:r>
      <w:proofErr w:type="gramStart"/>
      <w:r w:rsidR="00484993">
        <w:rPr>
          <w:sz w:val="28"/>
          <w:szCs w:val="32"/>
          <w:highlight w:val="yellow"/>
        </w:rPr>
        <w:t>MDPH</w:t>
      </w:r>
      <w:r w:rsidR="00484993" w:rsidRPr="00927971">
        <w:rPr>
          <w:sz w:val="28"/>
          <w:szCs w:val="32"/>
          <w:highlight w:val="yellow"/>
        </w:rPr>
        <w:t>][</w:t>
      </w:r>
      <w:proofErr w:type="gramEnd"/>
      <w:r w:rsidR="00484993" w:rsidRPr="00927971">
        <w:rPr>
          <w:sz w:val="28"/>
          <w:szCs w:val="32"/>
          <w:highlight w:val="yellow"/>
        </w:rPr>
        <w:t xml:space="preserve">Nom </w:t>
      </w:r>
      <w:r w:rsidR="00484993">
        <w:rPr>
          <w:sz w:val="28"/>
          <w:szCs w:val="32"/>
          <w:highlight w:val="yellow"/>
        </w:rPr>
        <w:t>directeur</w:t>
      </w:r>
      <w:r w:rsidR="00484993" w:rsidRPr="00927971">
        <w:rPr>
          <w:sz w:val="28"/>
          <w:szCs w:val="32"/>
          <w:highlight w:val="yellow"/>
        </w:rPr>
        <w:t xml:space="preserve"> </w:t>
      </w:r>
      <w:r w:rsidR="00484993">
        <w:rPr>
          <w:sz w:val="28"/>
          <w:szCs w:val="32"/>
          <w:highlight w:val="yellow"/>
        </w:rPr>
        <w:t>MDPH</w:t>
      </w:r>
      <w:r w:rsidR="00484993" w:rsidRPr="00927971">
        <w:rPr>
          <w:sz w:val="28"/>
          <w:szCs w:val="32"/>
          <w:highlight w:val="yellow"/>
        </w:rPr>
        <w:t>]</w:t>
      </w:r>
      <w:r w:rsidR="00484993" w:rsidRPr="00927971">
        <w:rPr>
          <w:sz w:val="28"/>
          <w:szCs w:val="32"/>
        </w:rPr>
        <w:t xml:space="preserve">, </w:t>
      </w:r>
      <w:r w:rsidR="00484993">
        <w:rPr>
          <w:sz w:val="28"/>
          <w:szCs w:val="32"/>
        </w:rPr>
        <w:t>Directeur</w:t>
      </w:r>
      <w:r w:rsidR="00484993" w:rsidRPr="00927971">
        <w:rPr>
          <w:sz w:val="28"/>
          <w:szCs w:val="32"/>
        </w:rPr>
        <w:t xml:space="preserve"> de la </w:t>
      </w:r>
      <w:r w:rsidR="00484993">
        <w:rPr>
          <w:sz w:val="28"/>
          <w:szCs w:val="32"/>
        </w:rPr>
        <w:t>MDPH</w:t>
      </w:r>
    </w:p>
    <w:p w14:paraId="128EAA2F" w14:textId="77777777" w:rsidR="00484993" w:rsidRDefault="00484993" w:rsidP="00484993">
      <w:pPr>
        <w:ind w:left="4248"/>
        <w:jc w:val="center"/>
        <w:rPr>
          <w:sz w:val="28"/>
          <w:szCs w:val="32"/>
        </w:rPr>
      </w:pPr>
      <w:r w:rsidRPr="00927971">
        <w:rPr>
          <w:sz w:val="28"/>
          <w:szCs w:val="32"/>
          <w:highlight w:val="yellow"/>
        </w:rPr>
        <w:t xml:space="preserve">[Signature </w:t>
      </w:r>
      <w:r>
        <w:rPr>
          <w:sz w:val="28"/>
          <w:szCs w:val="32"/>
          <w:highlight w:val="yellow"/>
        </w:rPr>
        <w:t>directeur</w:t>
      </w:r>
      <w:r w:rsidRPr="00927971">
        <w:rPr>
          <w:sz w:val="28"/>
          <w:szCs w:val="32"/>
          <w:highlight w:val="yellow"/>
        </w:rPr>
        <w:t xml:space="preserve"> </w:t>
      </w:r>
      <w:r>
        <w:rPr>
          <w:sz w:val="28"/>
          <w:szCs w:val="32"/>
          <w:highlight w:val="yellow"/>
        </w:rPr>
        <w:t>MDPH</w:t>
      </w:r>
      <w:r w:rsidRPr="00927971">
        <w:rPr>
          <w:sz w:val="28"/>
          <w:szCs w:val="32"/>
          <w:highlight w:val="yellow"/>
        </w:rPr>
        <w:t>]</w:t>
      </w:r>
    </w:p>
    <w:p w14:paraId="06237BD5" w14:textId="77777777" w:rsidR="00484993" w:rsidRDefault="00484993" w:rsidP="00484993">
      <w:pPr>
        <w:ind w:left="4248"/>
        <w:jc w:val="center"/>
        <w:rPr>
          <w:sz w:val="28"/>
          <w:szCs w:val="32"/>
        </w:rPr>
      </w:pPr>
    </w:p>
    <w:p w14:paraId="1A525B0B" w14:textId="77777777" w:rsidR="00484993" w:rsidRDefault="00484993" w:rsidP="00484993">
      <w:pPr>
        <w:ind w:left="4248"/>
        <w:jc w:val="center"/>
        <w:rPr>
          <w:sz w:val="28"/>
          <w:szCs w:val="32"/>
        </w:rPr>
      </w:pPr>
    </w:p>
    <w:p w14:paraId="647B8578" w14:textId="77777777" w:rsidR="00484993" w:rsidRPr="00927971" w:rsidRDefault="00484993" w:rsidP="00484993">
      <w:pPr>
        <w:ind w:left="4248"/>
        <w:jc w:val="center"/>
        <w:rPr>
          <w:sz w:val="28"/>
          <w:szCs w:val="32"/>
        </w:rPr>
      </w:pPr>
    </w:p>
    <w:p w14:paraId="71BC2994" w14:textId="77777777" w:rsidR="00484993" w:rsidRDefault="00484993" w:rsidP="00484993">
      <w:pPr>
        <w:spacing w:after="0" w:line="240" w:lineRule="auto"/>
      </w:pPr>
    </w:p>
    <w:p w14:paraId="5A93FC90" w14:textId="77777777" w:rsidR="00484993" w:rsidRDefault="00484993" w:rsidP="00484993">
      <w:pPr>
        <w:spacing w:after="0" w:line="240" w:lineRule="auto"/>
      </w:pPr>
    </w:p>
    <w:p w14:paraId="7A4D0C6E" w14:textId="77777777" w:rsidR="00484993" w:rsidRDefault="00484993" w:rsidP="00484993">
      <w:pPr>
        <w:spacing w:after="0" w:line="240" w:lineRule="auto"/>
      </w:pPr>
    </w:p>
    <w:p w14:paraId="78E2DC48" w14:textId="77777777" w:rsidR="00484993" w:rsidRDefault="00484993" w:rsidP="00484993">
      <w:pPr>
        <w:spacing w:after="0" w:line="240" w:lineRule="auto"/>
      </w:pPr>
    </w:p>
    <w:p w14:paraId="3229ADF8" w14:textId="77777777" w:rsidR="00484993" w:rsidRDefault="00484993" w:rsidP="00484993">
      <w:pPr>
        <w:spacing w:after="0" w:line="240" w:lineRule="auto"/>
      </w:pPr>
    </w:p>
    <w:p w14:paraId="0403C7A8" w14:textId="77777777" w:rsidR="00484993" w:rsidRDefault="00484993" w:rsidP="00484993">
      <w:pPr>
        <w:spacing w:after="0" w:line="240" w:lineRule="auto"/>
      </w:pPr>
    </w:p>
    <w:p w14:paraId="200F333A" w14:textId="77777777" w:rsidR="00484993" w:rsidRDefault="00484993" w:rsidP="00484993">
      <w:pPr>
        <w:spacing w:after="0" w:line="240" w:lineRule="auto"/>
      </w:pPr>
    </w:p>
    <w:p w14:paraId="022CFE95" w14:textId="304A3F2A" w:rsidR="00484993" w:rsidRDefault="00484993" w:rsidP="00484993">
      <w:r w:rsidRPr="00970582">
        <w:t xml:space="preserve">Les informations personnelles recueillies par la MDPH </w:t>
      </w:r>
      <w:r w:rsidRPr="00970582">
        <w:rPr>
          <w:highlight w:val="yellow"/>
        </w:rPr>
        <w:t>[département]</w:t>
      </w:r>
      <w:r w:rsidRPr="00970582">
        <w:t xml:space="preserve"> lors de l’examen, du traitement et du suivi de votre demande font l’objet d’un traitement informatique. Vous pouvez demander à la MDPH de récupérer, corriger, supprimer ou réutiliser ces informations (droits prévus dans la Loi « Informatique et Libertés » du 6 janvier 1978 modifiée en 2018). Vous pouvez faire cette demande à : </w:t>
      </w:r>
      <w:r w:rsidRPr="00970582">
        <w:rPr>
          <w:highlight w:val="yellow"/>
        </w:rPr>
        <w:t xml:space="preserve">[contact </w:t>
      </w:r>
      <w:proofErr w:type="spellStart"/>
      <w:r w:rsidRPr="00970582">
        <w:rPr>
          <w:highlight w:val="yellow"/>
        </w:rPr>
        <w:t>DPO</w:t>
      </w:r>
      <w:proofErr w:type="spellEnd"/>
      <w:r w:rsidRPr="00970582">
        <w:rPr>
          <w:highlight w:val="yellow"/>
        </w:rPr>
        <w:t>]</w:t>
      </w:r>
      <w:r w:rsidRPr="00970582">
        <w:t>.</w:t>
      </w:r>
    </w:p>
    <w:p w14:paraId="2B660E51" w14:textId="0566B26F" w:rsidR="00C91852" w:rsidRDefault="00C91852" w:rsidP="00484993">
      <w:r w:rsidRPr="00C91852">
        <w:t>Votre avis est important pour nous. Vous pouvez répondre à l’enquête de satisfaction sur votre MDPH en vous connectant sur internet à l’adresse http://mamdph-monavis.fr/</w:t>
      </w:r>
    </w:p>
    <w:p w14:paraId="132F4AAF" w14:textId="77777777" w:rsidR="00484993" w:rsidRDefault="00484993" w:rsidP="00484993">
      <w:r>
        <w:br w:type="page"/>
      </w:r>
    </w:p>
    <w:p w14:paraId="16FC3449" w14:textId="55792F0A" w:rsidR="00484993" w:rsidRDefault="00282F2F" w:rsidP="001D04F7">
      <w:pPr>
        <w:spacing w:after="0" w:line="240" w:lineRule="auto"/>
      </w:pPr>
      <w:r w:rsidRPr="00927971">
        <w:rPr>
          <w:noProof/>
          <w:sz w:val="36"/>
          <w:lang w:eastAsia="fr-FR"/>
        </w:rPr>
        <w:lastRenderedPageBreak/>
        <mc:AlternateContent>
          <mc:Choice Requires="wps">
            <w:drawing>
              <wp:anchor distT="0" distB="0" distL="114300" distR="114300" simplePos="0" relativeHeight="251673749" behindDoc="0" locked="0" layoutInCell="1" allowOverlap="1" wp14:anchorId="4CDD1227" wp14:editId="62DF426D">
                <wp:simplePos x="0" y="0"/>
                <wp:positionH relativeFrom="margin">
                  <wp:posOffset>-64135</wp:posOffset>
                </wp:positionH>
                <wp:positionV relativeFrom="topMargin">
                  <wp:posOffset>95250</wp:posOffset>
                </wp:positionV>
                <wp:extent cx="5938520" cy="769620"/>
                <wp:effectExtent l="0" t="0" r="24130" b="11430"/>
                <wp:wrapNone/>
                <wp:docPr id="452" name="Rectangle 452"/>
                <wp:cNvGraphicFramePr/>
                <a:graphic xmlns:a="http://schemas.openxmlformats.org/drawingml/2006/main">
                  <a:graphicData uri="http://schemas.microsoft.com/office/word/2010/wordprocessingShape">
                    <wps:wsp>
                      <wps:cNvSpPr/>
                      <wps:spPr>
                        <a:xfrm>
                          <a:off x="0" y="0"/>
                          <a:ext cx="5938520" cy="76962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86899EE" id="Rectangle 452" o:spid="_x0000_s1026" style="position:absolute;margin-left:-5.05pt;margin-top:7.5pt;width:467.6pt;height:60.6pt;z-index:251673749;visibility:visible;mso-wrap-style:square;mso-width-percent:0;mso-wrap-distance-left:9pt;mso-wrap-distance-top:0;mso-wrap-distance-right:9pt;mso-wrap-distance-bottom:0;mso-position-horizontal:absolute;mso-position-horizontal-relative:margin;mso-position-vertical:absolute;mso-position-vertical-relative:top-margin-area;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g25kwIAALAFAAAOAAAAZHJzL2Uyb0RvYy54bWysVE1v2zAMvQ/YfxB0X51kST+COkXQosOA&#10;og3aDj0rshQbkERNUuJkv36UZDtdV+xQLAeFEslH8pnk5dVeK7ITzjdgSjo+GVEiDIeqMZuS/ni+&#10;/XJOiQ/MVEyBESU9CE+vFp8/XbZ2LiZQg6qEIwhi/Ly1Ja1DsPOi8LwWmvkTsMKgUoLTLODVbYrK&#10;sRbRtSomo9Fp0YKrrAMuvMfXm6yki4QvpeDhQUovAlElxdxCOl061/EsFpdsvnHM1g3v0mAfyEKz&#10;xmDQAeqGBUa2rvkLSjfcgQcZTjjoAqRsuEg1YDXj0ZtqnmpmRaoFyfF2oMn/P1h+v1s50lQlnc4m&#10;lBim8SM9Im3MbJQg8REpaq2fo+WTXbnu5lGM9e6l0/EfKyH7ROthoFXsA+H4OLv4ej6bIPscdWen&#10;F6coI0xx9LbOh28CNIlCSR3GT2yy3Z0P2bQ3icE8qKa6bZRKl9gq4lo5smP4kdebcQf+h5UyH3LE&#10;HKNnEQnIJScpHJSIeMo8ConsYZGTlHDq22MyjHNhwjiralaJnONshL8+yz79REgCjMgSqxuwO4De&#10;MoP02Jmezj66itT2g/PoX4ll58EjRQYTBmfdGHDvASisqouc7XuSMjWRpTVUB+wtB3novOW3DX7e&#10;O+bDijmcMuwI3BzhAQ+poC0pdBIlNbhf771He2x+1FLS4tSW1P/cMicoUd8NjsXFeDqNY54u09lZ&#10;7Dr3WrN+rTFbfQ3YM2PcUZYnMdoH1YvSgX7BBbOMUVHFDMfYJeXB9ZfrkLcJrigulstkhqNtWbgz&#10;T5ZH8MhqbN/n/QtztuvxgNNxD/2Es/mbVs+20dPAchtANmkOjrx2fONaSI3TrbC4d17fk9Vx0S5+&#10;AwAA//8DAFBLAwQUAAYACAAAACEATWRiNt8AAAAKAQAADwAAAGRycy9kb3ducmV2LnhtbEyPwU7D&#10;MBBE70j8g7VI3FonQS00jVMhBEJIHKBFosdtbCcR8TqKnTT8PcsJjjvzNDtT7GbXickMofWkIF0m&#10;IAxVXrdUK/g4PC3uQISIpLHzZBR8mwC78vKiwFz7M72baR9rwSEUclTQxNjnUoaqMQ7D0veG2LN+&#10;cBj5HGqpBzxzuOtkliRr6bAl/tBgbx4aU33tR6fgaPH58PgSXqXNJrtp38ZPezsqdX01329BRDPH&#10;Pxh+63N1KLnTyY+kg+gULNIkZZSNFW9iYJOtWDixcLPOQJaF/D+h/AEAAP//AwBQSwECLQAUAAYA&#10;CAAAACEAtoM4kv4AAADhAQAAEwAAAAAAAAAAAAAAAAAAAAAAW0NvbnRlbnRfVHlwZXNdLnhtbFBL&#10;AQItABQABgAIAAAAIQA4/SH/1gAAAJQBAAALAAAAAAAAAAAAAAAAAC8BAABfcmVscy8ucmVsc1BL&#10;AQItABQABgAIAAAAIQBBDg25kwIAALAFAAAOAAAAAAAAAAAAAAAAAC4CAABkcnMvZTJvRG9jLnht&#10;bFBLAQItABQABgAIAAAAIQBNZGI23wAAAAoBAAAPAAAAAAAAAAAAAAAAAO0EAABkcnMvZG93bnJl&#10;di54bWxQSwUGAAAAAAQABADzAAAA+QUAAAAA&#10;" fillcolor="white [3212]" strokecolor="white [3212]" strokeweight="1pt">
                <w10:wrap anchorx="margin" anchory="margin"/>
              </v:rect>
            </w:pict>
          </mc:Fallback>
        </mc:AlternateContent>
      </w:r>
    </w:p>
    <w:p w14:paraId="646E9E66" w14:textId="77777777" w:rsidR="00484993" w:rsidRDefault="00484993" w:rsidP="001D04F7">
      <w:pPr>
        <w:spacing w:after="0" w:line="240" w:lineRule="auto"/>
      </w:pPr>
    </w:p>
    <w:p w14:paraId="02BF8CA5" w14:textId="3CD9035A" w:rsidR="00484993" w:rsidRDefault="00484993" w:rsidP="001D04F7">
      <w:pPr>
        <w:spacing w:after="0" w:line="240" w:lineRule="auto"/>
      </w:pPr>
    </w:p>
    <w:p w14:paraId="6C6264B1" w14:textId="15BDC1B4" w:rsidR="00B65D25" w:rsidRDefault="00B65D25" w:rsidP="001D04F7">
      <w:pPr>
        <w:spacing w:after="0" w:line="240" w:lineRule="auto"/>
      </w:pPr>
    </w:p>
    <w:p w14:paraId="2BBCE358" w14:textId="086A6F5A" w:rsidR="00B65D25" w:rsidRDefault="00B65D25" w:rsidP="001D04F7">
      <w:pPr>
        <w:spacing w:after="0" w:line="240" w:lineRule="auto"/>
      </w:pPr>
    </w:p>
    <w:p w14:paraId="763E9500" w14:textId="77777777" w:rsidR="00B65D25" w:rsidRDefault="00B65D25" w:rsidP="001D04F7">
      <w:pPr>
        <w:spacing w:after="0" w:line="240" w:lineRule="auto"/>
      </w:pPr>
    </w:p>
    <w:p w14:paraId="5D68284D" w14:textId="7FDF07FB" w:rsidR="001D04F7" w:rsidRDefault="001D04F7" w:rsidP="001D04F7">
      <w:pPr>
        <w:spacing w:after="0" w:line="240" w:lineRule="auto"/>
      </w:pPr>
    </w:p>
    <w:p w14:paraId="2A422B9C" w14:textId="478FCA3A" w:rsidR="001D04F7" w:rsidRDefault="001D04F7" w:rsidP="001D04F7">
      <w:pPr>
        <w:spacing w:after="0" w:line="240" w:lineRule="auto"/>
      </w:pPr>
    </w:p>
    <w:p w14:paraId="724DE2A4" w14:textId="77777777" w:rsidR="001D04F7" w:rsidRDefault="001D04F7" w:rsidP="001D04F7">
      <w:pPr>
        <w:spacing w:after="0" w:line="240" w:lineRule="auto"/>
      </w:pPr>
    </w:p>
    <w:p w14:paraId="09834467" w14:textId="77777777" w:rsidR="00484993" w:rsidRDefault="00484993" w:rsidP="001D04F7">
      <w:pPr>
        <w:spacing w:after="0" w:line="240" w:lineRule="auto"/>
      </w:pPr>
    </w:p>
    <w:p w14:paraId="0BE3C837" w14:textId="77777777" w:rsidR="00484993" w:rsidRDefault="00484993" w:rsidP="001D04F7">
      <w:pPr>
        <w:spacing w:after="0" w:line="240" w:lineRule="auto"/>
      </w:pPr>
    </w:p>
    <w:p w14:paraId="2986654E" w14:textId="37FBAE30" w:rsidR="00104EB9" w:rsidRDefault="00104EB9" w:rsidP="00B65D25">
      <w:pPr>
        <w:pStyle w:val="Titre31"/>
      </w:pPr>
      <w:bookmarkStart w:id="73" w:name="_Toc72514827"/>
      <w:r>
        <w:t>L’accusé de réception de la demande de RAPO</w:t>
      </w:r>
      <w:bookmarkEnd w:id="73"/>
    </w:p>
    <w:p w14:paraId="23E938B4" w14:textId="250E8640" w:rsidR="00104EB9" w:rsidRDefault="00104EB9" w:rsidP="001D04F7">
      <w:pPr>
        <w:spacing w:after="0" w:line="240" w:lineRule="auto"/>
      </w:pPr>
    </w:p>
    <w:p w14:paraId="39410324" w14:textId="0E225745" w:rsidR="00400C79" w:rsidRDefault="00400C79" w:rsidP="001D04F7">
      <w:pPr>
        <w:spacing w:after="0" w:line="240" w:lineRule="auto"/>
      </w:pPr>
    </w:p>
    <w:p w14:paraId="7C02A9F5" w14:textId="77777777" w:rsidR="00104EB9" w:rsidRDefault="00104EB9" w:rsidP="00104EB9">
      <w:r>
        <w:br w:type="page"/>
      </w:r>
    </w:p>
    <w:tbl>
      <w:tblPr>
        <w:tblStyle w:val="Grilledutableau"/>
        <w:tblW w:w="0" w:type="auto"/>
        <w:jc w:val="center"/>
        <w:tblLayout w:type="fixed"/>
        <w:tblLook w:val="04A0" w:firstRow="1" w:lastRow="0" w:firstColumn="1" w:lastColumn="0" w:noHBand="0" w:noVBand="1"/>
      </w:tblPr>
      <w:tblGrid>
        <w:gridCol w:w="5557"/>
        <w:gridCol w:w="3856"/>
      </w:tblGrid>
      <w:tr w:rsidR="00104EB9" w:rsidRPr="00927971" w14:paraId="74E0692D" w14:textId="77777777" w:rsidTr="00565B00">
        <w:trPr>
          <w:jc w:val="center"/>
        </w:trPr>
        <w:tc>
          <w:tcPr>
            <w:tcW w:w="5557" w:type="dxa"/>
            <w:tcBorders>
              <w:top w:val="nil"/>
              <w:left w:val="nil"/>
              <w:bottom w:val="dashed" w:sz="4" w:space="0" w:color="auto"/>
              <w:right w:val="nil"/>
            </w:tcBorders>
          </w:tcPr>
          <w:p w14:paraId="0D3F0E20" w14:textId="707C0593" w:rsidR="00104EB9" w:rsidRPr="00ED4734" w:rsidRDefault="00104EB9" w:rsidP="00565B00">
            <w:pPr>
              <w:rPr>
                <w:b/>
                <w:color w:val="000000" w:themeColor="text1"/>
                <w:sz w:val="28"/>
              </w:rPr>
            </w:pPr>
            <w:r w:rsidRPr="00ED4734">
              <w:rPr>
                <w:b/>
                <w:color w:val="000000" w:themeColor="text1"/>
                <w:sz w:val="28"/>
              </w:rPr>
              <w:lastRenderedPageBreak/>
              <w:t>Maison départementale des personnes handicapées (MDPH)</w:t>
            </w:r>
          </w:p>
          <w:p w14:paraId="470D8750" w14:textId="77777777" w:rsidR="00104EB9" w:rsidRPr="00927971" w:rsidRDefault="00104EB9" w:rsidP="00565B00">
            <w:pPr>
              <w:rPr>
                <w:b/>
                <w:color w:val="000000" w:themeColor="text1"/>
              </w:rPr>
            </w:pPr>
            <w:r w:rsidRPr="00927971">
              <w:rPr>
                <w:b/>
                <w:color w:val="000000" w:themeColor="text1"/>
                <w:highlight w:val="yellow"/>
              </w:rPr>
              <w:t>[Département]</w:t>
            </w:r>
          </w:p>
          <w:p w14:paraId="6D0CEFE9" w14:textId="77777777" w:rsidR="00104EB9" w:rsidRPr="00927971" w:rsidRDefault="00104EB9" w:rsidP="00565B00">
            <w:pPr>
              <w:rPr>
                <w:color w:val="000000" w:themeColor="text1"/>
              </w:rPr>
            </w:pPr>
            <w:r w:rsidRPr="00927971">
              <w:rPr>
                <w:b/>
                <w:color w:val="000000" w:themeColor="text1"/>
              </w:rPr>
              <w:t xml:space="preserve">Adresse : </w:t>
            </w:r>
            <w:r w:rsidRPr="00927971">
              <w:rPr>
                <w:color w:val="000000" w:themeColor="text1"/>
                <w:highlight w:val="yellow"/>
              </w:rPr>
              <w:t>[Adresse de la MDPH]</w:t>
            </w:r>
          </w:p>
        </w:tc>
        <w:tc>
          <w:tcPr>
            <w:tcW w:w="3856" w:type="dxa"/>
            <w:tcBorders>
              <w:top w:val="nil"/>
              <w:left w:val="nil"/>
              <w:bottom w:val="nil"/>
              <w:right w:val="nil"/>
            </w:tcBorders>
            <w:vAlign w:val="bottom"/>
          </w:tcPr>
          <w:p w14:paraId="245CB468" w14:textId="14DB49CF" w:rsidR="00104EB9" w:rsidRPr="00927971" w:rsidRDefault="00104EB9" w:rsidP="00565B00">
            <w:pPr>
              <w:jc w:val="right"/>
            </w:pPr>
            <w:r w:rsidRPr="00927971">
              <w:rPr>
                <w:highlight w:val="yellow"/>
              </w:rPr>
              <w:t>[Ville de la MDPH]</w:t>
            </w:r>
            <w:r w:rsidRPr="00927971">
              <w:t xml:space="preserve">, le </w:t>
            </w:r>
            <w:r w:rsidRPr="00927971">
              <w:rPr>
                <w:highlight w:val="lightGray"/>
              </w:rPr>
              <w:t>[Date d'édition]</w:t>
            </w:r>
          </w:p>
          <w:p w14:paraId="1381CFE0" w14:textId="77777777" w:rsidR="00104EB9" w:rsidRPr="00927971" w:rsidRDefault="00104EB9" w:rsidP="00565B00">
            <w:pPr>
              <w:jc w:val="right"/>
            </w:pPr>
          </w:p>
          <w:p w14:paraId="761092E6" w14:textId="77777777" w:rsidR="00104EB9" w:rsidRPr="00927971" w:rsidRDefault="00104EB9" w:rsidP="00565B00">
            <w:pPr>
              <w:jc w:val="right"/>
            </w:pPr>
          </w:p>
        </w:tc>
      </w:tr>
      <w:tr w:rsidR="00104EB9" w:rsidRPr="00927971" w14:paraId="42CB249A" w14:textId="77777777" w:rsidTr="00565B00">
        <w:trPr>
          <w:jc w:val="center"/>
        </w:trPr>
        <w:tc>
          <w:tcPr>
            <w:tcW w:w="5557" w:type="dxa"/>
            <w:tcBorders>
              <w:top w:val="dashed" w:sz="4" w:space="0" w:color="auto"/>
              <w:left w:val="dashed" w:sz="4" w:space="0" w:color="auto"/>
              <w:bottom w:val="dashed" w:sz="4" w:space="0" w:color="auto"/>
              <w:right w:val="dashed" w:sz="4" w:space="0" w:color="auto"/>
            </w:tcBorders>
          </w:tcPr>
          <w:p w14:paraId="602FEBA4" w14:textId="5375B017" w:rsidR="00104EB9" w:rsidRPr="00927971" w:rsidRDefault="00104EB9" w:rsidP="00565B00">
            <w:pPr>
              <w:pStyle w:val="Paragraphedeliste"/>
              <w:numPr>
                <w:ilvl w:val="0"/>
                <w:numId w:val="1"/>
              </w:numPr>
              <w:ind w:left="142" w:hanging="142"/>
              <w:rPr>
                <w:color w:val="000000" w:themeColor="text1"/>
                <w:sz w:val="28"/>
              </w:rPr>
            </w:pPr>
            <w:r w:rsidRPr="00927971">
              <w:rPr>
                <w:b/>
                <w:color w:val="000000" w:themeColor="text1"/>
                <w:sz w:val="28"/>
              </w:rPr>
              <w:t xml:space="preserve">Votre contact : </w:t>
            </w:r>
            <w:r>
              <w:rPr>
                <w:color w:val="000000" w:themeColor="text1"/>
                <w:sz w:val="28"/>
                <w:highlight w:val="green"/>
              </w:rPr>
              <w:t>[</w:t>
            </w:r>
            <w:proofErr w:type="spellStart"/>
            <w:r w:rsidR="007301FF">
              <w:rPr>
                <w:color w:val="000000" w:themeColor="text1"/>
                <w:sz w:val="28"/>
                <w:highlight w:val="green"/>
              </w:rPr>
              <w:t>INSTR</w:t>
            </w:r>
            <w:proofErr w:type="spellEnd"/>
            <w:r w:rsidRPr="00927971">
              <w:rPr>
                <w:color w:val="000000" w:themeColor="text1"/>
                <w:sz w:val="28"/>
                <w:highlight w:val="green"/>
              </w:rPr>
              <w:t xml:space="preserve">/prénom] </w:t>
            </w:r>
            <w:r>
              <w:rPr>
                <w:color w:val="000000" w:themeColor="text1"/>
                <w:sz w:val="28"/>
                <w:highlight w:val="green"/>
              </w:rPr>
              <w:t>[</w:t>
            </w:r>
            <w:proofErr w:type="spellStart"/>
            <w:r w:rsidR="007301FF">
              <w:rPr>
                <w:color w:val="000000" w:themeColor="text1"/>
                <w:sz w:val="28"/>
                <w:highlight w:val="green"/>
              </w:rPr>
              <w:t>INSTR</w:t>
            </w:r>
            <w:proofErr w:type="spellEnd"/>
            <w:r w:rsidRPr="00927971">
              <w:rPr>
                <w:color w:val="000000" w:themeColor="text1"/>
                <w:sz w:val="28"/>
                <w:highlight w:val="green"/>
              </w:rPr>
              <w:t>/nom]</w:t>
            </w:r>
            <w:r w:rsidRPr="00927971">
              <w:rPr>
                <w:color w:val="000000" w:themeColor="text1"/>
                <w:sz w:val="28"/>
              </w:rPr>
              <w:t xml:space="preserve"> </w:t>
            </w:r>
          </w:p>
          <w:p w14:paraId="296FDC01" w14:textId="18599C6A" w:rsidR="00104EB9" w:rsidRPr="00927971" w:rsidRDefault="00104EB9" w:rsidP="00565B00">
            <w:pPr>
              <w:pStyle w:val="Paragraphedeliste"/>
              <w:numPr>
                <w:ilvl w:val="1"/>
                <w:numId w:val="1"/>
              </w:numPr>
              <w:ind w:left="604"/>
              <w:rPr>
                <w:color w:val="000000" w:themeColor="text1"/>
                <w:highlight w:val="blue"/>
              </w:rPr>
            </w:pPr>
            <w:r w:rsidRPr="00927971">
              <w:rPr>
                <w:noProof/>
                <w:color w:val="000000" w:themeColor="text1"/>
                <w:highlight w:val="blue"/>
                <w:lang w:eastAsia="fr-FR"/>
              </w:rPr>
              <w:drawing>
                <wp:inline distT="0" distB="0" distL="0" distR="0" wp14:anchorId="483740BB" wp14:editId="2A044C34">
                  <wp:extent cx="177750" cy="181610"/>
                  <wp:effectExtent l="0" t="0" r="0" b="8890"/>
                  <wp:docPr id="211" name="Picture 19" descr="D:\Users\portega\Desktop\993747-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Users\portega\Desktop\993747-200.pn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9525" t="8647" r="9525" b="8645"/>
                          <a:stretch/>
                        </pic:blipFill>
                        <pic:spPr bwMode="auto">
                          <a:xfrm>
                            <a:off x="0" y="0"/>
                            <a:ext cx="178592" cy="182470"/>
                          </a:xfrm>
                          <a:prstGeom prst="rect">
                            <a:avLst/>
                          </a:prstGeom>
                          <a:noFill/>
                          <a:ln>
                            <a:noFill/>
                          </a:ln>
                          <a:extLst>
                            <a:ext uri="{53640926-AAD7-44D8-BBD7-CCE9431645EC}">
                              <a14:shadowObscured xmlns:a14="http://schemas.microsoft.com/office/drawing/2010/main"/>
                            </a:ext>
                          </a:extLst>
                        </pic:spPr>
                      </pic:pic>
                    </a:graphicData>
                  </a:graphic>
                </wp:inline>
              </w:drawing>
            </w:r>
            <w:r w:rsidRPr="00927971">
              <w:rPr>
                <w:color w:val="000000" w:themeColor="text1"/>
                <w:highlight w:val="blue"/>
              </w:rPr>
              <w:t xml:space="preserve"> </w:t>
            </w:r>
            <w:r>
              <w:rPr>
                <w:color w:val="000000" w:themeColor="text1"/>
                <w:highlight w:val="blue"/>
              </w:rPr>
              <w:t>[</w:t>
            </w:r>
            <w:proofErr w:type="spellStart"/>
            <w:r w:rsidR="007301FF">
              <w:rPr>
                <w:color w:val="000000" w:themeColor="text1"/>
                <w:highlight w:val="blue"/>
              </w:rPr>
              <w:t>INSTR</w:t>
            </w:r>
            <w:proofErr w:type="spellEnd"/>
            <w:r w:rsidRPr="00927971">
              <w:rPr>
                <w:color w:val="000000" w:themeColor="text1"/>
                <w:highlight w:val="blue"/>
              </w:rPr>
              <w:t>/</w:t>
            </w:r>
            <w:r>
              <w:rPr>
                <w:color w:val="000000" w:themeColor="text1"/>
                <w:highlight w:val="blue"/>
              </w:rPr>
              <w:t>t</w:t>
            </w:r>
            <w:r w:rsidRPr="00927971">
              <w:rPr>
                <w:color w:val="000000" w:themeColor="text1"/>
                <w:highlight w:val="blue"/>
              </w:rPr>
              <w:t>éléphone]</w:t>
            </w:r>
          </w:p>
          <w:p w14:paraId="4357DBA5" w14:textId="5C9099D9" w:rsidR="00104EB9" w:rsidRPr="00927971" w:rsidRDefault="00104EB9" w:rsidP="00565B00">
            <w:pPr>
              <w:pStyle w:val="Paragraphedeliste"/>
              <w:numPr>
                <w:ilvl w:val="1"/>
                <w:numId w:val="1"/>
              </w:numPr>
              <w:ind w:left="604"/>
              <w:rPr>
                <w:color w:val="000000" w:themeColor="text1"/>
              </w:rPr>
            </w:pPr>
            <w:r w:rsidRPr="00927971">
              <w:rPr>
                <w:noProof/>
                <w:color w:val="000000" w:themeColor="text1"/>
                <w:highlight w:val="blue"/>
                <w:lang w:eastAsia="fr-FR"/>
              </w:rPr>
              <w:drawing>
                <wp:inline distT="0" distB="0" distL="0" distR="0" wp14:anchorId="48401AC8" wp14:editId="01EC435B">
                  <wp:extent cx="199557" cy="144000"/>
                  <wp:effectExtent l="0" t="0" r="0" b="8890"/>
                  <wp:docPr id="212" name="Picture 20" descr="D:\Users\portega\Desktop\993025-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portega\Desktop\993025-200.pn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11232" t="22025" r="11232" b="22025"/>
                          <a:stretch/>
                        </pic:blipFill>
                        <pic:spPr bwMode="auto">
                          <a:xfrm>
                            <a:off x="0" y="0"/>
                            <a:ext cx="199557" cy="144000"/>
                          </a:xfrm>
                          <a:prstGeom prst="rect">
                            <a:avLst/>
                          </a:prstGeom>
                          <a:noFill/>
                          <a:ln>
                            <a:noFill/>
                          </a:ln>
                          <a:extLst>
                            <a:ext uri="{53640926-AAD7-44D8-BBD7-CCE9431645EC}">
                              <a14:shadowObscured xmlns:a14="http://schemas.microsoft.com/office/drawing/2010/main"/>
                            </a:ext>
                          </a:extLst>
                        </pic:spPr>
                      </pic:pic>
                    </a:graphicData>
                  </a:graphic>
                </wp:inline>
              </w:drawing>
            </w:r>
            <w:r w:rsidRPr="00927971">
              <w:rPr>
                <w:color w:val="000000" w:themeColor="text1"/>
                <w:highlight w:val="blue"/>
              </w:rPr>
              <w:t xml:space="preserve"> </w:t>
            </w:r>
            <w:r>
              <w:rPr>
                <w:color w:val="000000" w:themeColor="text1"/>
                <w:highlight w:val="blue"/>
              </w:rPr>
              <w:t>[</w:t>
            </w:r>
            <w:proofErr w:type="spellStart"/>
            <w:r w:rsidR="007301FF">
              <w:rPr>
                <w:color w:val="000000" w:themeColor="text1"/>
                <w:highlight w:val="blue"/>
              </w:rPr>
              <w:t>INSTR</w:t>
            </w:r>
            <w:proofErr w:type="spellEnd"/>
            <w:r w:rsidRPr="00927971">
              <w:rPr>
                <w:color w:val="000000" w:themeColor="text1"/>
                <w:highlight w:val="blue"/>
              </w:rPr>
              <w:t>/courriel]</w:t>
            </w:r>
          </w:p>
        </w:tc>
        <w:tc>
          <w:tcPr>
            <w:tcW w:w="3856" w:type="dxa"/>
            <w:tcBorders>
              <w:top w:val="nil"/>
              <w:left w:val="dashed" w:sz="4" w:space="0" w:color="auto"/>
              <w:bottom w:val="nil"/>
              <w:right w:val="nil"/>
            </w:tcBorders>
            <w:vAlign w:val="center"/>
          </w:tcPr>
          <w:p w14:paraId="38C32B0D" w14:textId="77777777" w:rsidR="001109FD" w:rsidRPr="00132B6F" w:rsidRDefault="001109FD" w:rsidP="001109FD">
            <w:pPr>
              <w:rPr>
                <w:szCs w:val="24"/>
                <w:highlight w:val="magenta"/>
              </w:rPr>
            </w:pPr>
            <w:r w:rsidRPr="00927971">
              <w:rPr>
                <w:szCs w:val="24"/>
                <w:highlight w:val="magenta"/>
              </w:rPr>
              <w:t>[PRÉNOM DU DESTINATAIRE]</w:t>
            </w:r>
          </w:p>
          <w:p w14:paraId="325761BF" w14:textId="77777777" w:rsidR="001109FD" w:rsidRPr="00927971" w:rsidRDefault="001109FD" w:rsidP="001109FD">
            <w:pPr>
              <w:rPr>
                <w:szCs w:val="24"/>
                <w:highlight w:val="magenta"/>
              </w:rPr>
            </w:pPr>
            <w:r>
              <w:rPr>
                <w:szCs w:val="24"/>
                <w:highlight w:val="magenta"/>
              </w:rPr>
              <w:t>[NOM DU DESTINATAIRE]</w:t>
            </w:r>
            <w:r w:rsidRPr="00927971">
              <w:rPr>
                <w:szCs w:val="24"/>
                <w:highlight w:val="magenta"/>
              </w:rPr>
              <w:t xml:space="preserve"> </w:t>
            </w:r>
          </w:p>
          <w:p w14:paraId="1D683BCF" w14:textId="5D4DB5ED" w:rsidR="00104EB9" w:rsidRPr="00927971" w:rsidRDefault="001109FD" w:rsidP="001109FD">
            <w:pPr>
              <w:rPr>
                <w:szCs w:val="24"/>
              </w:rPr>
            </w:pPr>
            <w:r w:rsidRPr="00927971">
              <w:rPr>
                <w:szCs w:val="24"/>
                <w:highlight w:val="magenta"/>
              </w:rPr>
              <w:t>[ADRESSE DU DESTINATAIRE]</w:t>
            </w:r>
          </w:p>
        </w:tc>
      </w:tr>
      <w:tr w:rsidR="00104EB9" w:rsidRPr="00927971" w14:paraId="30C80501" w14:textId="77777777" w:rsidTr="00565B00">
        <w:trPr>
          <w:jc w:val="center"/>
        </w:trPr>
        <w:tc>
          <w:tcPr>
            <w:tcW w:w="5557" w:type="dxa"/>
            <w:tcBorders>
              <w:top w:val="dashed" w:sz="4" w:space="0" w:color="auto"/>
              <w:left w:val="nil"/>
              <w:bottom w:val="nil"/>
              <w:right w:val="nil"/>
            </w:tcBorders>
          </w:tcPr>
          <w:p w14:paraId="06480ED3" w14:textId="77777777" w:rsidR="00104EB9" w:rsidRPr="00927971" w:rsidRDefault="00104EB9" w:rsidP="00565B00">
            <w:pPr>
              <w:pStyle w:val="Paragraphedeliste"/>
              <w:numPr>
                <w:ilvl w:val="0"/>
                <w:numId w:val="1"/>
              </w:numPr>
              <w:ind w:left="142" w:hanging="142"/>
              <w:rPr>
                <w:b/>
                <w:color w:val="000000" w:themeColor="text1"/>
              </w:rPr>
            </w:pPr>
            <w:r w:rsidRPr="00927971">
              <w:rPr>
                <w:b/>
                <w:noProof/>
                <w:color w:val="000000" w:themeColor="text1"/>
                <w:lang w:eastAsia="fr-FR"/>
              </w:rPr>
              <w:t xml:space="preserve">Votre numéro de dossier </w:t>
            </w:r>
            <w:r w:rsidRPr="00927971">
              <w:rPr>
                <w:noProof/>
                <w:color w:val="000000" w:themeColor="text1"/>
                <w:lang w:eastAsia="fr-FR"/>
              </w:rPr>
              <w:t xml:space="preserve">: </w:t>
            </w:r>
            <w:r w:rsidRPr="00927971">
              <w:rPr>
                <w:noProof/>
                <w:color w:val="000000" w:themeColor="text1"/>
                <w:highlight w:val="green"/>
                <w:lang w:eastAsia="fr-FR"/>
              </w:rPr>
              <w:t>[</w:t>
            </w:r>
            <w:r>
              <w:rPr>
                <w:noProof/>
                <w:color w:val="000000" w:themeColor="text1"/>
                <w:highlight w:val="green"/>
                <w:lang w:eastAsia="fr-FR"/>
              </w:rPr>
              <w:t>INDIVIDU</w:t>
            </w:r>
            <w:r w:rsidRPr="00927971">
              <w:rPr>
                <w:noProof/>
                <w:color w:val="000000" w:themeColor="text1"/>
                <w:highlight w:val="green"/>
                <w:lang w:eastAsia="fr-FR"/>
              </w:rPr>
              <w:t>/numéro individu]</w:t>
            </w:r>
          </w:p>
          <w:p w14:paraId="156D7731" w14:textId="77777777" w:rsidR="00104EB9" w:rsidRPr="00927971" w:rsidRDefault="00104EB9" w:rsidP="00565B00">
            <w:pPr>
              <w:pStyle w:val="Paragraphedeliste"/>
              <w:numPr>
                <w:ilvl w:val="0"/>
                <w:numId w:val="1"/>
              </w:numPr>
              <w:ind w:left="142" w:hanging="142"/>
              <w:rPr>
                <w:b/>
                <w:color w:val="000000" w:themeColor="text1"/>
              </w:rPr>
            </w:pPr>
            <w:r w:rsidRPr="00927971">
              <w:rPr>
                <w:b/>
                <w:noProof/>
                <w:color w:val="000000" w:themeColor="text1"/>
                <w:lang w:eastAsia="fr-FR"/>
              </w:rPr>
              <w:t xml:space="preserve">Date de naissance </w:t>
            </w:r>
            <w:r w:rsidRPr="00927971">
              <w:rPr>
                <w:noProof/>
                <w:color w:val="000000" w:themeColor="text1"/>
                <w:lang w:eastAsia="fr-FR"/>
              </w:rPr>
              <w:t xml:space="preserve">: </w:t>
            </w:r>
            <w:r w:rsidRPr="00927971">
              <w:rPr>
                <w:noProof/>
                <w:color w:val="000000" w:themeColor="text1"/>
                <w:highlight w:val="green"/>
                <w:lang w:eastAsia="fr-FR"/>
              </w:rPr>
              <w:t>[</w:t>
            </w:r>
            <w:r>
              <w:rPr>
                <w:noProof/>
                <w:color w:val="000000" w:themeColor="text1"/>
                <w:highlight w:val="green"/>
                <w:lang w:eastAsia="fr-FR"/>
              </w:rPr>
              <w:t>IDENTITE</w:t>
            </w:r>
            <w:r w:rsidRPr="00927971">
              <w:rPr>
                <w:noProof/>
                <w:color w:val="000000" w:themeColor="text1"/>
                <w:highlight w:val="green"/>
                <w:lang w:eastAsia="fr-FR"/>
              </w:rPr>
              <w:t>/Date de naissance]</w:t>
            </w:r>
          </w:p>
          <w:p w14:paraId="238251AB" w14:textId="77777777" w:rsidR="00104EB9" w:rsidRPr="00927971" w:rsidRDefault="00104EB9" w:rsidP="00565B00">
            <w:pPr>
              <w:pStyle w:val="Paragraphedeliste"/>
              <w:numPr>
                <w:ilvl w:val="0"/>
                <w:numId w:val="1"/>
              </w:numPr>
              <w:ind w:left="142" w:hanging="142"/>
              <w:rPr>
                <w:b/>
                <w:color w:val="000000" w:themeColor="text1"/>
              </w:rPr>
            </w:pPr>
            <w:r>
              <w:rPr>
                <w:b/>
                <w:color w:val="0070C0"/>
              </w:rPr>
              <w:t>SI [</w:t>
            </w:r>
            <w:proofErr w:type="spellStart"/>
            <w:r>
              <w:rPr>
                <w:b/>
                <w:color w:val="0070C0"/>
              </w:rPr>
              <w:t>IDENTITE</w:t>
            </w:r>
            <w:proofErr w:type="spellEnd"/>
            <w:r w:rsidRPr="00927971">
              <w:rPr>
                <w:b/>
                <w:color w:val="0070C0"/>
              </w:rPr>
              <w:t>/</w:t>
            </w:r>
            <w:proofErr w:type="spellStart"/>
            <w:r w:rsidRPr="00927971">
              <w:rPr>
                <w:b/>
                <w:color w:val="0070C0"/>
              </w:rPr>
              <w:t>NIR</w:t>
            </w:r>
            <w:proofErr w:type="spellEnd"/>
            <w:r w:rsidRPr="00927971">
              <w:rPr>
                <w:b/>
                <w:color w:val="0070C0"/>
              </w:rPr>
              <w:t xml:space="preserve">] ≠ </w:t>
            </w:r>
            <w:r w:rsidRPr="00B830B0">
              <w:rPr>
                <w:b/>
                <w:i/>
                <w:color w:val="0070C0"/>
              </w:rPr>
              <w:t>non renseigné</w:t>
            </w:r>
            <w:r w:rsidRPr="00927971">
              <w:rPr>
                <w:b/>
                <w:color w:val="0070C0"/>
              </w:rPr>
              <w:t xml:space="preserve"> </w:t>
            </w:r>
            <w:r>
              <w:rPr>
                <w:b/>
                <w:color w:val="0070C0"/>
              </w:rPr>
              <w:t>[</w:t>
            </w:r>
            <w:r>
              <w:rPr>
                <w:b/>
                <w:color w:val="0070C0"/>
              </w:rPr>
              <w:br/>
            </w:r>
            <w:r w:rsidRPr="00927971">
              <w:rPr>
                <w:b/>
                <w:noProof/>
                <w:color w:val="000000" w:themeColor="text1"/>
                <w:lang w:eastAsia="fr-FR"/>
              </w:rPr>
              <w:t xml:space="preserve">Identifiant </w:t>
            </w:r>
            <w:r w:rsidRPr="00927971">
              <w:rPr>
                <w:noProof/>
                <w:color w:val="000000" w:themeColor="text1"/>
                <w:lang w:eastAsia="fr-FR"/>
              </w:rPr>
              <w:t xml:space="preserve">(NIR) : </w:t>
            </w:r>
            <w:r w:rsidRPr="00927971">
              <w:rPr>
                <w:noProof/>
                <w:color w:val="000000" w:themeColor="text1"/>
                <w:highlight w:val="green"/>
                <w:lang w:eastAsia="fr-FR"/>
              </w:rPr>
              <w:t>[</w:t>
            </w:r>
            <w:r>
              <w:rPr>
                <w:noProof/>
                <w:color w:val="000000" w:themeColor="text1"/>
                <w:highlight w:val="green"/>
                <w:lang w:eastAsia="fr-FR"/>
              </w:rPr>
              <w:t>IDENTITE</w:t>
            </w:r>
            <w:r w:rsidRPr="00927971">
              <w:rPr>
                <w:noProof/>
                <w:color w:val="000000" w:themeColor="text1"/>
                <w:highlight w:val="green"/>
                <w:lang w:eastAsia="fr-FR"/>
              </w:rPr>
              <w:t>/NIR]</w:t>
            </w:r>
            <w:r w:rsidRPr="00F658BF">
              <w:rPr>
                <w:b/>
                <w:bCs/>
                <w:noProof/>
                <w:color w:val="0070C0"/>
                <w:lang w:eastAsia="fr-FR"/>
              </w:rPr>
              <w:t xml:space="preserve"> ]</w:t>
            </w:r>
          </w:p>
        </w:tc>
        <w:tc>
          <w:tcPr>
            <w:tcW w:w="3856" w:type="dxa"/>
            <w:tcBorders>
              <w:top w:val="nil"/>
              <w:left w:val="nil"/>
              <w:bottom w:val="nil"/>
              <w:right w:val="nil"/>
            </w:tcBorders>
            <w:vAlign w:val="center"/>
          </w:tcPr>
          <w:p w14:paraId="5983CFCE" w14:textId="77777777" w:rsidR="00104EB9" w:rsidRPr="00927971" w:rsidRDefault="00104EB9" w:rsidP="00565B00">
            <w:pPr>
              <w:jc w:val="right"/>
              <w:rPr>
                <w:szCs w:val="24"/>
                <w:highlight w:val="magenta"/>
              </w:rPr>
            </w:pPr>
          </w:p>
        </w:tc>
      </w:tr>
    </w:tbl>
    <w:p w14:paraId="0474B1D0" w14:textId="60EEC3FF" w:rsidR="00104EB9" w:rsidRPr="00927971" w:rsidRDefault="00E154F3" w:rsidP="00104EB9">
      <w:pPr>
        <w:spacing w:after="0"/>
      </w:pPr>
      <w:r w:rsidRPr="00927971">
        <w:rPr>
          <w:noProof/>
          <w:sz w:val="36"/>
          <w:lang w:eastAsia="fr-FR"/>
        </w:rPr>
        <mc:AlternateContent>
          <mc:Choice Requires="wps">
            <w:drawing>
              <wp:anchor distT="0" distB="0" distL="114300" distR="114300" simplePos="0" relativeHeight="251882645" behindDoc="0" locked="0" layoutInCell="1" allowOverlap="1" wp14:anchorId="50DAB65D" wp14:editId="13DDC7E7">
                <wp:simplePos x="0" y="0"/>
                <wp:positionH relativeFrom="margin">
                  <wp:posOffset>3210658</wp:posOffset>
                </wp:positionH>
                <wp:positionV relativeFrom="topMargin">
                  <wp:posOffset>97790</wp:posOffset>
                </wp:positionV>
                <wp:extent cx="2827020" cy="769620"/>
                <wp:effectExtent l="0" t="0" r="11430" b="11430"/>
                <wp:wrapNone/>
                <wp:docPr id="40" name="Rectangle 40"/>
                <wp:cNvGraphicFramePr/>
                <a:graphic xmlns:a="http://schemas.openxmlformats.org/drawingml/2006/main">
                  <a:graphicData uri="http://schemas.microsoft.com/office/word/2010/wordprocessingShape">
                    <wps:wsp>
                      <wps:cNvSpPr/>
                      <wps:spPr>
                        <a:xfrm>
                          <a:off x="0" y="0"/>
                          <a:ext cx="2827020" cy="76962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F5927EC" id="Rectangle 40" o:spid="_x0000_s1026" style="position:absolute;margin-left:252.8pt;margin-top:7.7pt;width:222.6pt;height:60.6pt;z-index:251882645;visibility:visible;mso-wrap-style:square;mso-width-percent:0;mso-height-percent:0;mso-wrap-distance-left:9pt;mso-wrap-distance-top:0;mso-wrap-distance-right:9pt;mso-wrap-distance-bottom:0;mso-position-horizontal:absolute;mso-position-horizontal-relative:margin;mso-position-vertical:absolute;mso-position-vertical-relative:top-margin-area;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eJSjwIAAK4FAAAOAAAAZHJzL2Uyb0RvYy54bWysVE1v2zAMvQ/YfxB0X+0E/QzqFEGLDgOK&#10;tmg69KzIUmxAEjVJiZP9+lGS7bRdsUOxHBRKJB/JZ5KXVzutyFY434Kp6OSopEQYDnVr1hX9+Xz7&#10;7ZwSH5ipmQIjKroXnl7Nv3657OxMTKEBVQtHEMT4WWcr2oRgZ0XheSM080dghUGlBKdZwKtbF7Vj&#10;HaJrVUzL8rTowNXWARfe4+tNVtJ5wpdS8PAgpReBqIpibiGdLp2reBbzSzZbO2ablvdpsE9koVlr&#10;MOgIdcMCIxvX/gWlW+7AgwxHHHQBUrZcpBqwmkn5rpplw6xItSA53o40+f8Hy++3j460dUWPkR7D&#10;NH6jJ2SNmbUSBN+QoM76Gdot7aPrbx7FWO1OOh3/sQ6yS6TuR1LFLhCOj9Pz6Vk5RXCOurPTi1OU&#10;EaY4eFvnw3cBmkShog7DJy7Z9s6HbDqYxGAeVFvftkqlS2wUca0c2TL8xKv1pAd/Y6XMpxwxx+hZ&#10;RAJyyUkKeyUinjJPQiJ3sciUcOraQzKMc2HCJKsaVouc40mJvyHLIf1ESAKMyBKrG7F7gMEygwzY&#10;mZ7ePrqK1PSjc/mvxLLz6JEigwmjs24NuI8AFFbVR872A0mZmsjSCuo9dpaDPHLe8tsWP+8d8+GR&#10;OZwx7AjcG+EBD6mgqyj0EiUNuN8fvUd7bH3UUtLhzFbU/9owJyhRPwwOxcXkOHZxSJfjk7PYde61&#10;ZvVaYzb6GrBnJrihLE9itA9qEKUD/YLrZRGjoooZjrEryoMbLtch7xJcUFwsFskMB9uycGeWlkfw&#10;yGps3+fdC3O27/GA03EPw3yz2btWz7bR08BiE0C2aQ4OvPZ841JIjdMvsLh1Xt+T1WHNzv8AAAD/&#10;/wMAUEsDBBQABgAIAAAAIQBWtO2J4AAAAAoBAAAPAAAAZHJzL2Rvd25yZXYueG1sTI/BTsMwEETv&#10;SPyDtUjcqEMhoQ1xKoRACKkHaCvBcRvbSUS8jmInDX/PcoLjzjzNzhSb2XViMkNoPSm4XiQgDFVe&#10;t1QrOOyfr1YgQkTS2HkyCr5NgE15flZgrv2J3s20i7XgEAo5Kmhi7HMpQ9UYh2Hhe0PsWT84jHwO&#10;tdQDnjjcdXKZJJl02BJ/aLA3j42pvnajU/Bp8WX/9Bq20i4nu27fxg97Nyp1eTE/3IOIZo5/MPzW&#10;5+pQcqejH0kH0SlIkzRjlI30FgQD6zThLUcWbrIMZFnI/xPKHwAAAP//AwBQSwECLQAUAAYACAAA&#10;ACEAtoM4kv4AAADhAQAAEwAAAAAAAAAAAAAAAAAAAAAAW0NvbnRlbnRfVHlwZXNdLnhtbFBLAQIt&#10;ABQABgAIAAAAIQA4/SH/1gAAAJQBAAALAAAAAAAAAAAAAAAAAC8BAABfcmVscy8ucmVsc1BLAQIt&#10;ABQABgAIAAAAIQDzWeJSjwIAAK4FAAAOAAAAAAAAAAAAAAAAAC4CAABkcnMvZTJvRG9jLnhtbFBL&#10;AQItABQABgAIAAAAIQBWtO2J4AAAAAoBAAAPAAAAAAAAAAAAAAAAAOkEAABkcnMvZG93bnJldi54&#10;bWxQSwUGAAAAAAQABADzAAAA9gUAAAAA&#10;" fillcolor="white [3212]" strokecolor="white [3212]" strokeweight="1pt">
                <w10:wrap anchorx="margin" anchory="margin"/>
              </v:rect>
            </w:pict>
          </mc:Fallback>
        </mc:AlternateContent>
      </w:r>
    </w:p>
    <w:p w14:paraId="0BD61FC1" w14:textId="6A678FFB" w:rsidR="00104EB9" w:rsidRPr="00927971" w:rsidRDefault="00104EB9" w:rsidP="00104EB9">
      <w:pPr>
        <w:spacing w:after="0"/>
        <w:rPr>
          <w:b/>
        </w:rPr>
      </w:pPr>
      <w:r w:rsidRPr="00927971">
        <w:rPr>
          <w:b/>
        </w:rPr>
        <w:t xml:space="preserve">Les étapes de votre </w:t>
      </w:r>
      <w:r w:rsidR="00565B00">
        <w:rPr>
          <w:b/>
        </w:rPr>
        <w:t>recours</w:t>
      </w:r>
      <w:r w:rsidRPr="00927971">
        <w:rPr>
          <w:b/>
        </w:rPr>
        <w:t> :</w:t>
      </w:r>
    </w:p>
    <w:p w14:paraId="308CE284" w14:textId="1155AFF8" w:rsidR="00104EB9" w:rsidRPr="00927971" w:rsidRDefault="00565B00" w:rsidP="00104EB9">
      <w:pPr>
        <w:spacing w:after="0"/>
      </w:pPr>
      <w:r w:rsidRPr="00927971">
        <w:rPr>
          <w:noProof/>
          <w:lang w:eastAsia="fr-FR"/>
        </w:rPr>
        <w:drawing>
          <wp:inline distT="0" distB="0" distL="0" distR="0" wp14:anchorId="1F4C682E" wp14:editId="5FE0B314">
            <wp:extent cx="5791200" cy="409575"/>
            <wp:effectExtent l="0" t="0" r="19050" b="28575"/>
            <wp:docPr id="512" name="Diagram 2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6" r:lo="rId97" r:qs="rId98" r:cs="rId99"/>
              </a:graphicData>
            </a:graphic>
          </wp:inline>
        </w:drawing>
      </w:r>
    </w:p>
    <w:p w14:paraId="27DAACA9" w14:textId="77777777" w:rsidR="00104EB9" w:rsidRPr="00927971" w:rsidRDefault="00104EB9" w:rsidP="00104EB9">
      <w:pPr>
        <w:spacing w:after="0"/>
      </w:pPr>
    </w:p>
    <w:p w14:paraId="0B1E868C" w14:textId="184C545E" w:rsidR="00104EB9" w:rsidRPr="00927971" w:rsidRDefault="00104EB9" w:rsidP="00104EB9">
      <w:pPr>
        <w:pBdr>
          <w:top w:val="single" w:sz="4" w:space="1" w:color="auto"/>
          <w:left w:val="single" w:sz="4" w:space="8" w:color="auto"/>
          <w:bottom w:val="single" w:sz="4" w:space="1" w:color="auto"/>
          <w:right w:val="single" w:sz="4" w:space="4" w:color="auto"/>
        </w:pBdr>
        <w:jc w:val="center"/>
        <w:rPr>
          <w:b/>
          <w:sz w:val="32"/>
        </w:rPr>
      </w:pPr>
      <w:r w:rsidRPr="00AB2935">
        <w:rPr>
          <w:b/>
          <w:sz w:val="32"/>
        </w:rPr>
        <w:t xml:space="preserve">Accusé de réception </w:t>
      </w:r>
      <w:r>
        <w:rPr>
          <w:b/>
          <w:sz w:val="32"/>
        </w:rPr>
        <w:t xml:space="preserve">du Recours Administratif Préalable Obligatoire </w:t>
      </w:r>
      <w:r w:rsidRPr="00927971">
        <w:rPr>
          <w:b/>
          <w:sz w:val="32"/>
        </w:rPr>
        <w:t xml:space="preserve">pour </w:t>
      </w:r>
      <w:r w:rsidRPr="00927971">
        <w:rPr>
          <w:b/>
          <w:sz w:val="32"/>
          <w:highlight w:val="green"/>
        </w:rPr>
        <w:t>[</w:t>
      </w:r>
      <w:proofErr w:type="spellStart"/>
      <w:r>
        <w:rPr>
          <w:b/>
          <w:sz w:val="32"/>
          <w:highlight w:val="green"/>
        </w:rPr>
        <w:t>IDENTITE</w:t>
      </w:r>
      <w:proofErr w:type="spellEnd"/>
      <w:r w:rsidRPr="00927971">
        <w:rPr>
          <w:b/>
          <w:sz w:val="32"/>
          <w:highlight w:val="green"/>
        </w:rPr>
        <w:t>/prénom] [</w:t>
      </w:r>
      <w:proofErr w:type="spellStart"/>
      <w:r>
        <w:rPr>
          <w:b/>
          <w:sz w:val="32"/>
          <w:highlight w:val="green"/>
        </w:rPr>
        <w:t>IDENTITE</w:t>
      </w:r>
      <w:proofErr w:type="spellEnd"/>
      <w:r w:rsidRPr="00927971">
        <w:rPr>
          <w:b/>
          <w:sz w:val="32"/>
          <w:highlight w:val="green"/>
        </w:rPr>
        <w:t>/nom d’usage]</w:t>
      </w:r>
    </w:p>
    <w:p w14:paraId="2D1C5059" w14:textId="77777777" w:rsidR="00104EB9" w:rsidRPr="00927971" w:rsidRDefault="00104EB9" w:rsidP="00104EB9">
      <w:pPr>
        <w:spacing w:after="0"/>
        <w:rPr>
          <w:b/>
          <w:sz w:val="28"/>
        </w:rPr>
      </w:pPr>
      <w:r>
        <w:rPr>
          <w:b/>
          <w:color w:val="0070C0"/>
        </w:rPr>
        <w:t>SI [PROTEC</w:t>
      </w:r>
      <w:r w:rsidRPr="00927971">
        <w:rPr>
          <w:b/>
          <w:color w:val="0070C0"/>
        </w:rPr>
        <w:t>/civilité]</w:t>
      </w:r>
      <w:r>
        <w:rPr>
          <w:b/>
          <w:color w:val="0070C0"/>
        </w:rPr>
        <w:t xml:space="preserve"> </w:t>
      </w:r>
      <w:r w:rsidRPr="00E41CAF">
        <w:rPr>
          <w:b/>
          <w:color w:val="0070C0"/>
          <w:u w:val="single"/>
        </w:rPr>
        <w:t>ET</w:t>
      </w:r>
      <w:r w:rsidRPr="00927971">
        <w:rPr>
          <w:b/>
          <w:color w:val="0070C0"/>
        </w:rPr>
        <w:t xml:space="preserve"> [</w:t>
      </w:r>
      <w:proofErr w:type="spellStart"/>
      <w:r>
        <w:rPr>
          <w:b/>
          <w:color w:val="0070C0"/>
        </w:rPr>
        <w:t>IDENTITE</w:t>
      </w:r>
      <w:proofErr w:type="spellEnd"/>
      <w:r w:rsidRPr="00927971">
        <w:rPr>
          <w:b/>
          <w:color w:val="0070C0"/>
        </w:rPr>
        <w:t xml:space="preserve">/civilité] </w:t>
      </w:r>
      <w:r>
        <w:rPr>
          <w:b/>
          <w:color w:val="0070C0"/>
          <w:u w:val="single"/>
        </w:rPr>
        <w:t>ET</w:t>
      </w:r>
      <w:r w:rsidRPr="00927971">
        <w:rPr>
          <w:b/>
          <w:color w:val="0070C0"/>
        </w:rPr>
        <w:t xml:space="preserve"> [</w:t>
      </w:r>
      <w:r>
        <w:rPr>
          <w:b/>
          <w:color w:val="0070C0"/>
        </w:rPr>
        <w:t>PARENT</w:t>
      </w:r>
      <w:r w:rsidRPr="00927971">
        <w:rPr>
          <w:b/>
          <w:color w:val="0070C0"/>
        </w:rPr>
        <w:t xml:space="preserve">/civilité] = </w:t>
      </w:r>
      <w:r w:rsidRPr="00B830B0">
        <w:rPr>
          <w:b/>
          <w:i/>
          <w:color w:val="0070C0"/>
        </w:rPr>
        <w:t>non renseigné</w:t>
      </w:r>
      <w:r>
        <w:rPr>
          <w:b/>
          <w:color w:val="0070C0"/>
        </w:rPr>
        <w:t xml:space="preserve"> [</w:t>
      </w:r>
    </w:p>
    <w:p w14:paraId="3243359B" w14:textId="77777777" w:rsidR="00104EB9" w:rsidRPr="00E41CAF" w:rsidRDefault="00104EB9" w:rsidP="00104EB9">
      <w:pPr>
        <w:spacing w:before="240"/>
        <w:rPr>
          <w:b/>
          <w:color w:val="0070C0"/>
        </w:rPr>
      </w:pPr>
      <w:r w:rsidRPr="00927971">
        <w:rPr>
          <w:sz w:val="28"/>
        </w:rPr>
        <w:t>Madame, Monsieur</w:t>
      </w:r>
      <w:proofErr w:type="gramStart"/>
      <w:r w:rsidRPr="00927971">
        <w:rPr>
          <w:sz w:val="28"/>
        </w:rPr>
        <w:t>,</w:t>
      </w:r>
      <w:r>
        <w:rPr>
          <w:sz w:val="28"/>
        </w:rPr>
        <w:t xml:space="preserve"> </w:t>
      </w:r>
      <w:r>
        <w:rPr>
          <w:b/>
          <w:color w:val="0070C0"/>
        </w:rPr>
        <w:t>]</w:t>
      </w:r>
      <w:proofErr w:type="gramEnd"/>
      <w:r>
        <w:rPr>
          <w:b/>
          <w:color w:val="0070C0"/>
        </w:rPr>
        <w:t xml:space="preserve"> </w:t>
      </w:r>
      <w:r w:rsidRPr="00927971">
        <w:rPr>
          <w:b/>
          <w:color w:val="0070C0"/>
        </w:rPr>
        <w:t>SINON [</w:t>
      </w:r>
      <w:r>
        <w:rPr>
          <w:b/>
          <w:color w:val="0070C0"/>
        </w:rPr>
        <w:t xml:space="preserve"> </w:t>
      </w:r>
      <w:r w:rsidRPr="00927971">
        <w:rPr>
          <w:b/>
          <w:sz w:val="28"/>
          <w:highlight w:val="magenta"/>
        </w:rPr>
        <w:t>[</w:t>
      </w:r>
      <w:r w:rsidRPr="00D3572D">
        <w:rPr>
          <w:sz w:val="28"/>
          <w:highlight w:val="magenta"/>
        </w:rPr>
        <w:t>Civilité du destinataire</w:t>
      </w:r>
      <w:r>
        <w:rPr>
          <w:b/>
          <w:sz w:val="28"/>
          <w:highlight w:val="magenta"/>
        </w:rPr>
        <w:t>] [</w:t>
      </w:r>
      <w:r w:rsidRPr="00D3572D">
        <w:rPr>
          <w:sz w:val="28"/>
          <w:highlight w:val="magenta"/>
        </w:rPr>
        <w:t>Nom du destinataire</w:t>
      </w:r>
      <w:r>
        <w:rPr>
          <w:sz w:val="28"/>
          <w:highlight w:val="magenta"/>
        </w:rPr>
        <w:t>]</w:t>
      </w:r>
      <w:r>
        <w:rPr>
          <w:sz w:val="28"/>
        </w:rPr>
        <w:t>,</w:t>
      </w:r>
      <w:r w:rsidRPr="00E41CAF">
        <w:rPr>
          <w:b/>
          <w:color w:val="0070C0"/>
        </w:rPr>
        <w:t xml:space="preserve"> ]</w:t>
      </w:r>
    </w:p>
    <w:p w14:paraId="576C5BE4" w14:textId="77777777" w:rsidR="00104EB9" w:rsidRPr="00927971" w:rsidRDefault="00104EB9" w:rsidP="00104EB9">
      <w:pPr>
        <w:spacing w:after="0"/>
        <w:rPr>
          <w:b/>
          <w:sz w:val="28"/>
        </w:rPr>
      </w:pPr>
      <w:r>
        <w:rPr>
          <w:b/>
          <w:color w:val="0070C0"/>
        </w:rPr>
        <w:t>SI [PROTEC</w:t>
      </w:r>
      <w:r w:rsidRPr="00927971">
        <w:rPr>
          <w:b/>
          <w:color w:val="0070C0"/>
        </w:rPr>
        <w:t xml:space="preserve">/type de mesure] = « Habilitation familiale » </w:t>
      </w:r>
      <w:r w:rsidRPr="00927971">
        <w:rPr>
          <w:b/>
          <w:color w:val="0070C0"/>
          <w:u w:val="single"/>
        </w:rPr>
        <w:t>OU</w:t>
      </w:r>
      <w:r w:rsidRPr="00927971">
        <w:rPr>
          <w:b/>
          <w:color w:val="0070C0"/>
        </w:rPr>
        <w:t xml:space="preserve"> « Autorité parentale partagée » </w:t>
      </w:r>
      <w:r w:rsidRPr="00927971">
        <w:rPr>
          <w:b/>
          <w:color w:val="0070C0"/>
          <w:u w:val="single"/>
        </w:rPr>
        <w:t xml:space="preserve">OU </w:t>
      </w:r>
      <w:r w:rsidRPr="00927971">
        <w:rPr>
          <w:b/>
          <w:color w:val="0070C0"/>
        </w:rPr>
        <w:t xml:space="preserve">« Autorité parentale partagée et parents séparés » </w:t>
      </w:r>
      <w:r w:rsidRPr="00927971">
        <w:rPr>
          <w:b/>
          <w:color w:val="0070C0"/>
          <w:u w:val="single"/>
        </w:rPr>
        <w:t>OU</w:t>
      </w:r>
      <w:r w:rsidRPr="00927971">
        <w:rPr>
          <w:b/>
          <w:color w:val="0070C0"/>
        </w:rPr>
        <w:t xml:space="preserve"> « Délégation partielle de l'autorité parentale à l'ASE » </w:t>
      </w:r>
      <w:r w:rsidRPr="00927971">
        <w:rPr>
          <w:b/>
          <w:color w:val="0070C0"/>
          <w:u w:val="single"/>
        </w:rPr>
        <w:t>OU</w:t>
      </w:r>
      <w:r w:rsidRPr="00927971">
        <w:rPr>
          <w:b/>
          <w:color w:val="0070C0"/>
        </w:rPr>
        <w:t xml:space="preserve"> « Délégation partielle de l’autorité parentale à une tierce personne » </w:t>
      </w:r>
      <w:r w:rsidRPr="00927971">
        <w:rPr>
          <w:b/>
          <w:color w:val="0070C0"/>
          <w:u w:val="single"/>
        </w:rPr>
        <w:t>OU</w:t>
      </w:r>
      <w:r w:rsidRPr="00927971">
        <w:rPr>
          <w:b/>
          <w:color w:val="0070C0"/>
        </w:rPr>
        <w:t xml:space="preserve"> « Délégation partielle de l’autorité parentale à un établissement agréé pour le recueil des enfants » </w:t>
      </w:r>
      <w:r w:rsidRPr="00927971">
        <w:rPr>
          <w:b/>
          <w:color w:val="0070C0"/>
          <w:u w:val="single"/>
        </w:rPr>
        <w:t xml:space="preserve">OU </w:t>
      </w:r>
      <w:r w:rsidRPr="00927971">
        <w:rPr>
          <w:b/>
          <w:color w:val="0070C0"/>
        </w:rPr>
        <w:t xml:space="preserve">« Délégation totale de l'autorité parentale à l'ASE » </w:t>
      </w:r>
      <w:r w:rsidRPr="00927971">
        <w:rPr>
          <w:b/>
          <w:color w:val="0070C0"/>
          <w:u w:val="single"/>
        </w:rPr>
        <w:t>OU</w:t>
      </w:r>
      <w:r w:rsidRPr="00927971">
        <w:rPr>
          <w:b/>
          <w:color w:val="0070C0"/>
        </w:rPr>
        <w:t xml:space="preserve"> « Délégation totale de l’autorité parentale à une tierce personne » </w:t>
      </w:r>
      <w:r w:rsidRPr="00927971">
        <w:rPr>
          <w:b/>
          <w:color w:val="0070C0"/>
          <w:u w:val="single"/>
        </w:rPr>
        <w:t>OU</w:t>
      </w:r>
      <w:r w:rsidRPr="00927971">
        <w:rPr>
          <w:b/>
          <w:color w:val="0070C0"/>
        </w:rPr>
        <w:t xml:space="preserve"> « Délégation totale de l’autorité parentale à un établissement agréé pour le recueil des </w:t>
      </w:r>
      <w:r w:rsidRPr="005C1374">
        <w:rPr>
          <w:b/>
          <w:color w:val="0070C0"/>
        </w:rPr>
        <w:t>enfants » [</w:t>
      </w:r>
    </w:p>
    <w:p w14:paraId="730E18D6" w14:textId="77777777" w:rsidR="00104EB9" w:rsidRDefault="00104EB9" w:rsidP="00104EB9">
      <w:pPr>
        <w:spacing w:after="0"/>
        <w:ind w:left="708"/>
        <w:rPr>
          <w:b/>
          <w:bCs/>
          <w:color w:val="0070C0"/>
        </w:rPr>
      </w:pPr>
      <w:r>
        <w:rPr>
          <w:b/>
          <w:bCs/>
          <w:color w:val="0070C0"/>
        </w:rPr>
        <w:t>SI le bénéficiaire est un mineur non émancipé dont au moins un parent existe [</w:t>
      </w:r>
    </w:p>
    <w:p w14:paraId="7EDBAFDE" w14:textId="4E23ECD8" w:rsidR="00104EB9" w:rsidRDefault="00104EB9" w:rsidP="00104EB9">
      <w:pPr>
        <w:rPr>
          <w:b/>
          <w:bCs/>
          <w:color w:val="0070C0"/>
        </w:rPr>
      </w:pPr>
      <w:r>
        <w:rPr>
          <w:sz w:val="28"/>
          <w:szCs w:val="28"/>
          <w:lang w:eastAsia="fr-FR"/>
        </w:rPr>
        <w:t xml:space="preserve">La MDPH a bien reçu votre recours administratif le </w:t>
      </w:r>
      <w:r w:rsidRPr="00927971">
        <w:rPr>
          <w:sz w:val="28"/>
          <w:szCs w:val="28"/>
          <w:highlight w:val="green"/>
        </w:rPr>
        <w:t>[</w:t>
      </w:r>
      <w:r>
        <w:rPr>
          <w:sz w:val="28"/>
          <w:szCs w:val="28"/>
          <w:highlight w:val="green"/>
        </w:rPr>
        <w:t>RAPO</w:t>
      </w:r>
      <w:r w:rsidRPr="00927971">
        <w:rPr>
          <w:sz w:val="28"/>
          <w:szCs w:val="28"/>
          <w:highlight w:val="green"/>
        </w:rPr>
        <w:t xml:space="preserve">/date de </w:t>
      </w:r>
      <w:r>
        <w:rPr>
          <w:sz w:val="28"/>
          <w:szCs w:val="28"/>
          <w:highlight w:val="green"/>
        </w:rPr>
        <w:t>réception</w:t>
      </w:r>
      <w:r w:rsidRPr="00927971">
        <w:rPr>
          <w:sz w:val="28"/>
          <w:szCs w:val="28"/>
          <w:highlight w:val="green"/>
        </w:rPr>
        <w:t>]</w:t>
      </w:r>
      <w:r w:rsidRPr="00927971">
        <w:rPr>
          <w:sz w:val="28"/>
          <w:szCs w:val="28"/>
        </w:rPr>
        <w:t xml:space="preserve"> </w:t>
      </w:r>
      <w:r>
        <w:rPr>
          <w:sz w:val="28"/>
          <w:szCs w:val="28"/>
        </w:rPr>
        <w:t>concernant</w:t>
      </w:r>
      <w:r w:rsidRPr="00927971">
        <w:rPr>
          <w:sz w:val="28"/>
          <w:szCs w:val="28"/>
        </w:rPr>
        <w:t xml:space="preserve"> votre enfant</w:t>
      </w:r>
      <w:proofErr w:type="gramStart"/>
      <w:r>
        <w:rPr>
          <w:sz w:val="28"/>
          <w:szCs w:val="28"/>
        </w:rPr>
        <w:t xml:space="preserve">. </w:t>
      </w:r>
      <w:r>
        <w:rPr>
          <w:b/>
          <w:bCs/>
          <w:color w:val="0070C0"/>
        </w:rPr>
        <w:t>]</w:t>
      </w:r>
      <w:proofErr w:type="gramEnd"/>
    </w:p>
    <w:p w14:paraId="4CF6C7AA" w14:textId="77777777" w:rsidR="00104EB9" w:rsidRDefault="00104EB9" w:rsidP="00104EB9">
      <w:pPr>
        <w:spacing w:after="0"/>
        <w:ind w:left="708"/>
        <w:rPr>
          <w:sz w:val="28"/>
          <w:szCs w:val="28"/>
        </w:rPr>
      </w:pPr>
      <w:r>
        <w:rPr>
          <w:b/>
          <w:bCs/>
          <w:color w:val="0070C0"/>
        </w:rPr>
        <w:t>] SINON [</w:t>
      </w:r>
    </w:p>
    <w:p w14:paraId="3256B3E1" w14:textId="5341E805" w:rsidR="00104EB9" w:rsidRPr="00E41CAF" w:rsidRDefault="00104EB9" w:rsidP="00104EB9">
      <w:pPr>
        <w:rPr>
          <w:sz w:val="28"/>
          <w:szCs w:val="28"/>
        </w:rPr>
      </w:pPr>
      <w:r>
        <w:rPr>
          <w:sz w:val="28"/>
          <w:szCs w:val="28"/>
          <w:lang w:eastAsia="fr-FR"/>
        </w:rPr>
        <w:t xml:space="preserve">La MDPH a bien reçu votre recours administratif le </w:t>
      </w:r>
      <w:r w:rsidRPr="00927971">
        <w:rPr>
          <w:sz w:val="28"/>
          <w:szCs w:val="28"/>
          <w:highlight w:val="green"/>
        </w:rPr>
        <w:t>[</w:t>
      </w:r>
      <w:r>
        <w:rPr>
          <w:sz w:val="28"/>
          <w:szCs w:val="28"/>
          <w:highlight w:val="green"/>
        </w:rPr>
        <w:t>RAPO</w:t>
      </w:r>
      <w:r w:rsidRPr="00927971">
        <w:rPr>
          <w:sz w:val="28"/>
          <w:szCs w:val="28"/>
          <w:highlight w:val="green"/>
        </w:rPr>
        <w:t xml:space="preserve">/date de </w:t>
      </w:r>
      <w:r>
        <w:rPr>
          <w:sz w:val="28"/>
          <w:szCs w:val="28"/>
          <w:highlight w:val="green"/>
        </w:rPr>
        <w:t>réception</w:t>
      </w:r>
      <w:r w:rsidRPr="00927971">
        <w:rPr>
          <w:sz w:val="28"/>
          <w:szCs w:val="28"/>
          <w:highlight w:val="green"/>
        </w:rPr>
        <w:t>]</w:t>
      </w:r>
      <w:proofErr w:type="gramStart"/>
      <w:r w:rsidRPr="00927971">
        <w:rPr>
          <w:sz w:val="28"/>
          <w:szCs w:val="28"/>
        </w:rPr>
        <w:t>.</w:t>
      </w:r>
      <w:r>
        <w:rPr>
          <w:sz w:val="28"/>
          <w:szCs w:val="28"/>
        </w:rPr>
        <w:t xml:space="preserve"> </w:t>
      </w:r>
      <w:r w:rsidRPr="005C1374">
        <w:rPr>
          <w:b/>
          <w:color w:val="0070C0"/>
          <w:lang w:eastAsia="fr-FR"/>
        </w:rPr>
        <w:t>]</w:t>
      </w:r>
      <w:proofErr w:type="gramEnd"/>
      <w:r>
        <w:rPr>
          <w:b/>
          <w:color w:val="0070C0"/>
          <w:lang w:eastAsia="fr-FR"/>
        </w:rPr>
        <w:t xml:space="preserve"> ]</w:t>
      </w:r>
    </w:p>
    <w:p w14:paraId="433F8087" w14:textId="77777777" w:rsidR="00104EB9" w:rsidRPr="00927971" w:rsidRDefault="00104EB9" w:rsidP="00104EB9">
      <w:pPr>
        <w:spacing w:after="0"/>
        <w:rPr>
          <w:b/>
          <w:sz w:val="28"/>
        </w:rPr>
      </w:pPr>
      <w:r>
        <w:rPr>
          <w:b/>
          <w:color w:val="0070C0"/>
        </w:rPr>
        <w:t>SI [PROTEC</w:t>
      </w:r>
      <w:r w:rsidRPr="00927971">
        <w:rPr>
          <w:b/>
          <w:color w:val="0070C0"/>
        </w:rPr>
        <w:t xml:space="preserve">/type de mesure] = autres </w:t>
      </w:r>
      <w:r w:rsidRPr="005C1374">
        <w:rPr>
          <w:b/>
          <w:color w:val="0070C0"/>
        </w:rPr>
        <w:t>cas [</w:t>
      </w:r>
    </w:p>
    <w:p w14:paraId="763280F3" w14:textId="472E9582" w:rsidR="00104EB9" w:rsidRDefault="00104EB9" w:rsidP="00104EB9">
      <w:pPr>
        <w:rPr>
          <w:b/>
          <w:color w:val="0070C0"/>
          <w:lang w:eastAsia="fr-FR"/>
        </w:rPr>
      </w:pPr>
      <w:r>
        <w:rPr>
          <w:sz w:val="28"/>
          <w:szCs w:val="28"/>
          <w:lang w:eastAsia="fr-FR"/>
        </w:rPr>
        <w:t>La MDPH a bien reçu votre recours administratif le</w:t>
      </w:r>
      <w:r w:rsidRPr="00927971">
        <w:rPr>
          <w:sz w:val="28"/>
          <w:szCs w:val="28"/>
        </w:rPr>
        <w:t xml:space="preserve"> </w:t>
      </w:r>
      <w:r w:rsidRPr="00927971">
        <w:rPr>
          <w:sz w:val="28"/>
          <w:szCs w:val="28"/>
          <w:highlight w:val="green"/>
        </w:rPr>
        <w:t>[</w:t>
      </w:r>
      <w:r>
        <w:rPr>
          <w:sz w:val="28"/>
          <w:szCs w:val="28"/>
          <w:highlight w:val="green"/>
        </w:rPr>
        <w:t>RAPO</w:t>
      </w:r>
      <w:r w:rsidRPr="00927971">
        <w:rPr>
          <w:sz w:val="28"/>
          <w:szCs w:val="28"/>
          <w:highlight w:val="green"/>
        </w:rPr>
        <w:t xml:space="preserve">/date de </w:t>
      </w:r>
      <w:r>
        <w:rPr>
          <w:sz w:val="28"/>
          <w:szCs w:val="28"/>
          <w:highlight w:val="green"/>
        </w:rPr>
        <w:t>réception</w:t>
      </w:r>
      <w:r w:rsidRPr="00927971">
        <w:rPr>
          <w:sz w:val="28"/>
          <w:szCs w:val="28"/>
          <w:highlight w:val="green"/>
        </w:rPr>
        <w:t>]</w:t>
      </w:r>
      <w:proofErr w:type="gramStart"/>
      <w:r w:rsidRPr="00927971">
        <w:rPr>
          <w:sz w:val="28"/>
          <w:szCs w:val="28"/>
        </w:rPr>
        <w:t xml:space="preserve">. </w:t>
      </w:r>
      <w:r w:rsidRPr="005C1374">
        <w:rPr>
          <w:b/>
          <w:color w:val="0070C0"/>
          <w:lang w:eastAsia="fr-FR"/>
        </w:rPr>
        <w:t>]</w:t>
      </w:r>
      <w:proofErr w:type="gramEnd"/>
    </w:p>
    <w:p w14:paraId="0A89D62D" w14:textId="23112EA7" w:rsidR="00104EB9" w:rsidRPr="00BD7602" w:rsidRDefault="00104EB9" w:rsidP="00104EB9">
      <w:pPr>
        <w:rPr>
          <w:sz w:val="28"/>
          <w:szCs w:val="28"/>
        </w:rPr>
      </w:pPr>
      <w:r w:rsidRPr="002B7EC6">
        <w:rPr>
          <w:sz w:val="28"/>
          <w:szCs w:val="28"/>
        </w:rPr>
        <w:t xml:space="preserve">Vous avez déposé </w:t>
      </w:r>
      <w:r w:rsidR="004A1C9D">
        <w:rPr>
          <w:sz w:val="28"/>
          <w:szCs w:val="28"/>
        </w:rPr>
        <w:t xml:space="preserve">ce recours administratif </w:t>
      </w:r>
      <w:r w:rsidRPr="002B7EC6">
        <w:rPr>
          <w:sz w:val="28"/>
          <w:szCs w:val="28"/>
        </w:rPr>
        <w:t>à la MDPH car</w:t>
      </w:r>
      <w:r w:rsidRPr="00BD7602">
        <w:rPr>
          <w:sz w:val="28"/>
          <w:szCs w:val="28"/>
        </w:rPr>
        <w:t xml:space="preserve"> : </w:t>
      </w:r>
    </w:p>
    <w:p w14:paraId="64EA4567" w14:textId="6F382261" w:rsidR="00104EB9" w:rsidRDefault="00104EB9" w:rsidP="00104EB9">
      <w:pPr>
        <w:spacing w:after="0"/>
        <w:rPr>
          <w:b/>
          <w:color w:val="0070C0"/>
        </w:rPr>
      </w:pPr>
      <w:r>
        <w:rPr>
          <w:b/>
          <w:color w:val="0070C0"/>
        </w:rPr>
        <w:t>POUR chaque [</w:t>
      </w:r>
      <w:r w:rsidR="001C776E">
        <w:rPr>
          <w:b/>
          <w:color w:val="0070C0"/>
        </w:rPr>
        <w:t>CONTEST</w:t>
      </w:r>
      <w:r w:rsidR="007A0381">
        <w:rPr>
          <w:b/>
          <w:color w:val="0070C0"/>
        </w:rPr>
        <w:t xml:space="preserve"> </w:t>
      </w:r>
      <w:r>
        <w:rPr>
          <w:b/>
          <w:color w:val="0070C0"/>
        </w:rPr>
        <w:t xml:space="preserve">1 à </w:t>
      </w:r>
      <w:r w:rsidR="007A0381">
        <w:rPr>
          <w:b/>
          <w:color w:val="0070C0"/>
        </w:rPr>
        <w:t xml:space="preserve">n] </w:t>
      </w:r>
      <w:r>
        <w:rPr>
          <w:b/>
          <w:color w:val="0070C0"/>
        </w:rPr>
        <w:t>[</w:t>
      </w:r>
    </w:p>
    <w:p w14:paraId="2EC4F590" w14:textId="2B9E8370" w:rsidR="00245638" w:rsidRPr="00927971" w:rsidRDefault="00245638" w:rsidP="00245638">
      <w:pPr>
        <w:spacing w:after="0"/>
        <w:ind w:left="360"/>
        <w:rPr>
          <w:b/>
          <w:sz w:val="28"/>
        </w:rPr>
      </w:pPr>
      <w:r>
        <w:rPr>
          <w:b/>
          <w:color w:val="0070C0"/>
        </w:rPr>
        <w:t>SI [</w:t>
      </w:r>
      <w:r w:rsidR="001C776E">
        <w:rPr>
          <w:b/>
          <w:color w:val="0070C0"/>
        </w:rPr>
        <w:t>CONTEST</w:t>
      </w:r>
      <w:r>
        <w:rPr>
          <w:b/>
          <w:color w:val="0070C0"/>
        </w:rPr>
        <w:t xml:space="preserve"> N</w:t>
      </w:r>
      <w:r w:rsidRPr="00927971">
        <w:rPr>
          <w:b/>
          <w:color w:val="0070C0"/>
        </w:rPr>
        <w:t>/</w:t>
      </w:r>
      <w:r>
        <w:rPr>
          <w:b/>
          <w:color w:val="0070C0"/>
        </w:rPr>
        <w:t>objet</w:t>
      </w:r>
      <w:r w:rsidRPr="00927971">
        <w:rPr>
          <w:b/>
          <w:color w:val="0070C0"/>
        </w:rPr>
        <w:t xml:space="preserve">] = </w:t>
      </w:r>
      <w:r>
        <w:rPr>
          <w:b/>
          <w:color w:val="0070C0"/>
        </w:rPr>
        <w:t>« </w:t>
      </w:r>
      <w:r w:rsidRPr="00E97289">
        <w:rPr>
          <w:b/>
          <w:color w:val="0070C0"/>
        </w:rPr>
        <w:t>Modalité d'un droit attribué</w:t>
      </w:r>
      <w:r>
        <w:rPr>
          <w:b/>
          <w:color w:val="0070C0"/>
        </w:rPr>
        <w:t xml:space="preserve"> » </w:t>
      </w:r>
      <w:r w:rsidRPr="005C1374">
        <w:rPr>
          <w:b/>
          <w:color w:val="0070C0"/>
        </w:rPr>
        <w:t>[</w:t>
      </w:r>
    </w:p>
    <w:p w14:paraId="550D56E0" w14:textId="2AB5E40B" w:rsidR="00245638" w:rsidRPr="00E460A4" w:rsidRDefault="00245638" w:rsidP="006C53F3">
      <w:pPr>
        <w:pStyle w:val="Paragraphedeliste"/>
        <w:numPr>
          <w:ilvl w:val="0"/>
          <w:numId w:val="16"/>
        </w:numPr>
        <w:rPr>
          <w:b/>
          <w:sz w:val="28"/>
          <w:lang w:eastAsia="fr-FR"/>
        </w:rPr>
      </w:pPr>
      <w:r w:rsidRPr="00E460A4">
        <w:rPr>
          <w:sz w:val="28"/>
          <w:szCs w:val="28"/>
        </w:rPr>
        <w:t>Vous n’</w:t>
      </w:r>
      <w:r>
        <w:rPr>
          <w:sz w:val="28"/>
          <w:szCs w:val="28"/>
        </w:rPr>
        <w:t>êtes</w:t>
      </w:r>
      <w:r w:rsidRPr="00E460A4">
        <w:rPr>
          <w:sz w:val="28"/>
          <w:szCs w:val="28"/>
        </w:rPr>
        <w:t xml:space="preserve"> </w:t>
      </w:r>
      <w:r w:rsidRPr="00E460A4">
        <w:rPr>
          <w:b/>
          <w:bCs/>
          <w:sz w:val="28"/>
          <w:szCs w:val="28"/>
        </w:rPr>
        <w:t>pas d’accord avec les modalités</w:t>
      </w:r>
      <w:r w:rsidRPr="00E460A4">
        <w:rPr>
          <w:sz w:val="28"/>
          <w:szCs w:val="28"/>
        </w:rPr>
        <w:t xml:space="preserve"> fixées dans </w:t>
      </w:r>
      <w:r w:rsidR="001727E0">
        <w:rPr>
          <w:sz w:val="28"/>
          <w:szCs w:val="28"/>
        </w:rPr>
        <w:t>l</w:t>
      </w:r>
      <w:r w:rsidRPr="00E460A4">
        <w:rPr>
          <w:sz w:val="28"/>
          <w:szCs w:val="28"/>
        </w:rPr>
        <w:t xml:space="preserve">a décision du </w:t>
      </w:r>
      <w:r w:rsidRPr="00E460A4">
        <w:rPr>
          <w:sz w:val="28"/>
          <w:szCs w:val="28"/>
          <w:highlight w:val="green"/>
        </w:rPr>
        <w:t>[</w:t>
      </w:r>
      <w:proofErr w:type="spellStart"/>
      <w:r w:rsidRPr="00E460A4">
        <w:rPr>
          <w:sz w:val="28"/>
          <w:szCs w:val="28"/>
          <w:highlight w:val="green"/>
        </w:rPr>
        <w:t>DECISION</w:t>
      </w:r>
      <w:proofErr w:type="spellEnd"/>
      <w:r w:rsidRPr="00E460A4">
        <w:rPr>
          <w:sz w:val="28"/>
          <w:szCs w:val="28"/>
          <w:highlight w:val="green"/>
        </w:rPr>
        <w:t xml:space="preserve"> </w:t>
      </w:r>
      <w:r w:rsidR="006E21CF">
        <w:rPr>
          <w:i/>
          <w:iCs/>
          <w:highlight w:val="green"/>
        </w:rPr>
        <w:t>visée par</w:t>
      </w:r>
      <w:r w:rsidRPr="00E460A4">
        <w:rPr>
          <w:i/>
          <w:iCs/>
          <w:highlight w:val="green"/>
        </w:rPr>
        <w:t xml:space="preserve"> la contestation</w:t>
      </w:r>
      <w:r w:rsidRPr="00E460A4">
        <w:rPr>
          <w:sz w:val="28"/>
          <w:szCs w:val="28"/>
          <w:highlight w:val="green"/>
        </w:rPr>
        <w:t>/date de décision]</w:t>
      </w:r>
      <w:r w:rsidRPr="00E460A4">
        <w:rPr>
          <w:sz w:val="28"/>
          <w:szCs w:val="28"/>
        </w:rPr>
        <w:t xml:space="preserve"> concernant </w:t>
      </w:r>
      <w:r w:rsidRPr="00E460A4">
        <w:rPr>
          <w:sz w:val="28"/>
          <w:szCs w:val="28"/>
          <w:highlight w:val="green"/>
        </w:rPr>
        <w:t>[</w:t>
      </w:r>
      <w:r w:rsidR="008F65BB">
        <w:rPr>
          <w:sz w:val="28"/>
          <w:szCs w:val="28"/>
          <w:highlight w:val="green"/>
        </w:rPr>
        <w:t xml:space="preserve">DROIT </w:t>
      </w:r>
      <w:r w:rsidR="008F65BB" w:rsidRPr="008F65BB">
        <w:rPr>
          <w:i/>
          <w:iCs/>
          <w:highlight w:val="green"/>
        </w:rPr>
        <w:t>lié à la décision</w:t>
      </w:r>
      <w:r w:rsidRPr="00E460A4">
        <w:rPr>
          <w:sz w:val="28"/>
          <w:szCs w:val="28"/>
          <w:highlight w:val="green"/>
        </w:rPr>
        <w:t xml:space="preserve"> </w:t>
      </w:r>
      <w:r w:rsidR="00A8378E">
        <w:rPr>
          <w:i/>
          <w:iCs/>
          <w:highlight w:val="green"/>
        </w:rPr>
        <w:t>visée par</w:t>
      </w:r>
      <w:r w:rsidRPr="00E460A4">
        <w:rPr>
          <w:i/>
          <w:iCs/>
          <w:highlight w:val="green"/>
        </w:rPr>
        <w:t xml:space="preserve"> la contestation</w:t>
      </w:r>
      <w:r w:rsidRPr="00E460A4">
        <w:rPr>
          <w:sz w:val="28"/>
          <w:szCs w:val="28"/>
          <w:highlight w:val="green"/>
        </w:rPr>
        <w:t>/type de droit et prestation</w:t>
      </w:r>
      <w:proofErr w:type="gramStart"/>
      <w:r w:rsidRPr="00E460A4">
        <w:rPr>
          <w:sz w:val="28"/>
          <w:szCs w:val="28"/>
          <w:highlight w:val="green"/>
        </w:rPr>
        <w:t>]</w:t>
      </w:r>
      <w:r w:rsidRPr="00E460A4">
        <w:rPr>
          <w:sz w:val="28"/>
          <w:szCs w:val="28"/>
        </w:rPr>
        <w:t xml:space="preserve"> </w:t>
      </w:r>
      <w:r w:rsidRPr="00E460A4">
        <w:rPr>
          <w:b/>
          <w:bCs/>
          <w:color w:val="0070C0"/>
        </w:rPr>
        <w:t>]</w:t>
      </w:r>
      <w:proofErr w:type="gramEnd"/>
    </w:p>
    <w:p w14:paraId="7BCAA6BD" w14:textId="1212B326" w:rsidR="00245638" w:rsidRPr="00927971" w:rsidRDefault="00E154F3" w:rsidP="00245638">
      <w:pPr>
        <w:spacing w:after="0"/>
        <w:ind w:left="360"/>
        <w:rPr>
          <w:b/>
          <w:sz w:val="28"/>
        </w:rPr>
      </w:pPr>
      <w:r w:rsidRPr="00927971">
        <w:rPr>
          <w:noProof/>
          <w:sz w:val="36"/>
          <w:lang w:eastAsia="fr-FR"/>
        </w:rPr>
        <w:lastRenderedPageBreak/>
        <mc:AlternateContent>
          <mc:Choice Requires="wps">
            <w:drawing>
              <wp:anchor distT="0" distB="0" distL="114300" distR="114300" simplePos="0" relativeHeight="251884693" behindDoc="0" locked="0" layoutInCell="1" allowOverlap="1" wp14:anchorId="74484DA3" wp14:editId="29773796">
                <wp:simplePos x="0" y="0"/>
                <wp:positionH relativeFrom="margin">
                  <wp:posOffset>3207433</wp:posOffset>
                </wp:positionH>
                <wp:positionV relativeFrom="topMargin">
                  <wp:posOffset>55343</wp:posOffset>
                </wp:positionV>
                <wp:extent cx="2827020" cy="769620"/>
                <wp:effectExtent l="0" t="0" r="11430" b="11430"/>
                <wp:wrapNone/>
                <wp:docPr id="193" name="Rectangle 193"/>
                <wp:cNvGraphicFramePr/>
                <a:graphic xmlns:a="http://schemas.openxmlformats.org/drawingml/2006/main">
                  <a:graphicData uri="http://schemas.microsoft.com/office/word/2010/wordprocessingShape">
                    <wps:wsp>
                      <wps:cNvSpPr/>
                      <wps:spPr>
                        <a:xfrm>
                          <a:off x="0" y="0"/>
                          <a:ext cx="2827020" cy="76962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3CACEA09" id="Rectangle 193" o:spid="_x0000_s1026" style="position:absolute;margin-left:252.55pt;margin-top:4.35pt;width:222.6pt;height:60.6pt;z-index:251884693;visibility:visible;mso-wrap-style:square;mso-width-percent:0;mso-wrap-distance-left:9pt;mso-wrap-distance-top:0;mso-wrap-distance-right:9pt;mso-wrap-distance-bottom:0;mso-position-horizontal:absolute;mso-position-horizontal-relative:margin;mso-position-vertical:absolute;mso-position-vertical-relative:top-margin-area;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ZD2kQIAALAFAAAOAAAAZHJzL2Uyb0RvYy54bWysVE1v2zAMvQ/YfxB0X+1k/QzqFEGLDgOK&#10;Nmg79KzIUixAFjVJiZP9+lGS7XRdsUOxHBRKJB/JZ5KXV7tWk61wXoGp6OSopEQYDrUy64r+eL79&#10;ck6JD8zUTIMRFd0LT6/mnz9ddnYmptCAroUjCGL8rLMVbUKws6LwvBEt80dghUGlBNeygFe3LmrH&#10;OkRvdTEty9OiA1dbB1x4j683WUnnCV9KwcODlF4EoiuKuYV0unSu4lnML9ls7ZhtFO/TYB/IomXK&#10;YNAR6oYFRjZO/QXVKu7AgwxHHNoCpFRcpBqwmkn5ppqnhlmRakFyvB1p8v8Plt9vl46oGr/dxVdK&#10;DGvxIz0ibcystSDxESnqrJ+h5ZNduv7mUYz17qRr4z9WQnaJ1v1Iq9gFwvFxej49K6fIPkfd2enF&#10;KcoIUxy8rfPhm4CWRKGiDuMnNtn2zodsOpjEYB60qm+V1ukSW0Vca0e2DD/yaj3pwf+w0uZDjphj&#10;9CwiAbnkJIW9FhFPm0chkb1YZEo49e0hGca5MGGSVQ2rRc7xpMTfkOWQfiIkAUZkidWN2D3AYJlB&#10;BuxMT28fXUVq+9G5/Fdi2Xn0SJHBhNG5VQbcewAaq+ojZ/uBpExNZGkF9R57y0EeOm/5rcLPe8d8&#10;WDKHU4YdgZsjPOAhNXQVhV6ipAH36733aI/Nj1pKOpzaivqfG+YEJfq7wbG4mBwfxzFPl+OTs9h1&#10;7rVm9VpjNu01YM9McEdZnsRoH/QgSgftCy6YRYyKKmY4xq4oD264XIe8TXBFcbFYJDMcbcvCnXmy&#10;PIJHVmP7Pu9emLN9jwecjnsYJpzN3rR6to2eBhabAFKlOTjw2vONayE1Tr/C4t55fU9Wh0U7/w0A&#10;AP//AwBQSwMEFAAGAAgAAAAhAKfAcTvfAAAACQEAAA8AAABkcnMvZG93bnJldi54bWxMj0FLxDAQ&#10;he+C/yGM4M1NtlJ3W5suIooIHnRX0ONsm7TFZlKatFv/veNJj8P7eO+bYre4XsxmDJ0nDeuVAmGo&#10;8nVHjYb3w+PVFkSISDX2noyGbxNgV56fFZjX/kRvZt7HRnAJhRw1tDEOuZShao3DsPKDIc6sHx1G&#10;PsdG1iOeuNz1MlHqRjrsiBdaHMx9a6qv/eQ0fFp8Ojw8hxdpk9lm3ev0YTeT1pcXy90tiGiW+AfD&#10;rz6rQ8lORz9RHUSvIVXpmlEN2w0IzrNUXYM4MphkGciykP8/KH8AAAD//wMAUEsBAi0AFAAGAAgA&#10;AAAhALaDOJL+AAAA4QEAABMAAAAAAAAAAAAAAAAAAAAAAFtDb250ZW50X1R5cGVzXS54bWxQSwEC&#10;LQAUAAYACAAAACEAOP0h/9YAAACUAQAACwAAAAAAAAAAAAAAAAAvAQAAX3JlbHMvLnJlbHNQSwEC&#10;LQAUAAYACAAAACEA41WQ9pECAACwBQAADgAAAAAAAAAAAAAAAAAuAgAAZHJzL2Uyb0RvYy54bWxQ&#10;SwECLQAUAAYACAAAACEAp8BxO98AAAAJAQAADwAAAAAAAAAAAAAAAADrBAAAZHJzL2Rvd25yZXYu&#10;eG1sUEsFBgAAAAAEAAQA8wAAAPcFAAAAAA==&#10;" fillcolor="white [3212]" strokecolor="white [3212]" strokeweight="1pt">
                <w10:wrap anchorx="margin" anchory="margin"/>
              </v:rect>
            </w:pict>
          </mc:Fallback>
        </mc:AlternateContent>
      </w:r>
      <w:r w:rsidR="00245638">
        <w:rPr>
          <w:b/>
          <w:color w:val="0070C0"/>
        </w:rPr>
        <w:t>SI [</w:t>
      </w:r>
      <w:r w:rsidR="001C776E">
        <w:rPr>
          <w:b/>
          <w:color w:val="0070C0"/>
        </w:rPr>
        <w:t>CONTEST</w:t>
      </w:r>
      <w:r w:rsidR="00245638">
        <w:rPr>
          <w:b/>
          <w:color w:val="0070C0"/>
        </w:rPr>
        <w:t xml:space="preserve"> N</w:t>
      </w:r>
      <w:r w:rsidR="00245638" w:rsidRPr="00927971">
        <w:rPr>
          <w:b/>
          <w:color w:val="0070C0"/>
        </w:rPr>
        <w:t>/</w:t>
      </w:r>
      <w:r w:rsidR="00245638">
        <w:rPr>
          <w:b/>
          <w:color w:val="0070C0"/>
        </w:rPr>
        <w:t>objet</w:t>
      </w:r>
      <w:r w:rsidR="00245638" w:rsidRPr="00927971">
        <w:rPr>
          <w:b/>
          <w:color w:val="0070C0"/>
        </w:rPr>
        <w:t xml:space="preserve">] = </w:t>
      </w:r>
      <w:r w:rsidR="00245638">
        <w:rPr>
          <w:b/>
          <w:color w:val="0070C0"/>
        </w:rPr>
        <w:t>« </w:t>
      </w:r>
      <w:r w:rsidR="00245638" w:rsidRPr="00E97289">
        <w:rPr>
          <w:b/>
          <w:color w:val="0070C0"/>
        </w:rPr>
        <w:t>Rejet explicite de la demande</w:t>
      </w:r>
      <w:r w:rsidR="00245638">
        <w:rPr>
          <w:b/>
          <w:color w:val="0070C0"/>
        </w:rPr>
        <w:t xml:space="preserve"> » </w:t>
      </w:r>
      <w:r w:rsidR="00245638" w:rsidRPr="005C1374">
        <w:rPr>
          <w:b/>
          <w:color w:val="0070C0"/>
        </w:rPr>
        <w:t>[</w:t>
      </w:r>
    </w:p>
    <w:p w14:paraId="462CD0D0" w14:textId="5410237B" w:rsidR="00B749C7" w:rsidRPr="00F01F5B" w:rsidRDefault="00245638" w:rsidP="00F01F5B">
      <w:pPr>
        <w:pStyle w:val="Paragraphedeliste"/>
        <w:numPr>
          <w:ilvl w:val="0"/>
          <w:numId w:val="16"/>
        </w:numPr>
        <w:rPr>
          <w:b/>
          <w:sz w:val="28"/>
          <w:lang w:eastAsia="fr-FR"/>
        </w:rPr>
      </w:pPr>
      <w:r w:rsidRPr="00E460A4">
        <w:rPr>
          <w:sz w:val="28"/>
          <w:szCs w:val="28"/>
        </w:rPr>
        <w:t>Vous n’</w:t>
      </w:r>
      <w:r>
        <w:rPr>
          <w:sz w:val="28"/>
          <w:szCs w:val="28"/>
        </w:rPr>
        <w:t>êtes</w:t>
      </w:r>
      <w:r w:rsidRPr="00E460A4">
        <w:rPr>
          <w:sz w:val="28"/>
          <w:szCs w:val="28"/>
        </w:rPr>
        <w:t xml:space="preserve"> </w:t>
      </w:r>
      <w:r w:rsidRPr="00E460A4">
        <w:rPr>
          <w:b/>
          <w:bCs/>
          <w:sz w:val="28"/>
          <w:szCs w:val="28"/>
        </w:rPr>
        <w:t>pas d’accord avec la décision de rejet</w:t>
      </w:r>
      <w:r w:rsidRPr="00E460A4">
        <w:rPr>
          <w:sz w:val="28"/>
          <w:szCs w:val="28"/>
        </w:rPr>
        <w:t xml:space="preserve"> de votre demande du </w:t>
      </w:r>
      <w:r w:rsidRPr="00E460A4">
        <w:rPr>
          <w:sz w:val="28"/>
          <w:szCs w:val="28"/>
          <w:highlight w:val="green"/>
        </w:rPr>
        <w:t>[DEM-</w:t>
      </w:r>
      <w:proofErr w:type="spellStart"/>
      <w:r w:rsidRPr="00E460A4">
        <w:rPr>
          <w:sz w:val="28"/>
          <w:szCs w:val="28"/>
          <w:highlight w:val="green"/>
        </w:rPr>
        <w:t>COMP</w:t>
      </w:r>
      <w:proofErr w:type="spellEnd"/>
      <w:r w:rsidRPr="00E460A4">
        <w:rPr>
          <w:sz w:val="28"/>
          <w:szCs w:val="28"/>
          <w:highlight w:val="green"/>
        </w:rPr>
        <w:t xml:space="preserve"> </w:t>
      </w:r>
      <w:r w:rsidR="00BB3BA0">
        <w:rPr>
          <w:i/>
          <w:iCs/>
          <w:highlight w:val="green"/>
        </w:rPr>
        <w:t>visée par</w:t>
      </w:r>
      <w:r w:rsidRPr="00E460A4">
        <w:rPr>
          <w:i/>
          <w:iCs/>
          <w:highlight w:val="green"/>
        </w:rPr>
        <w:t xml:space="preserve"> la contestation</w:t>
      </w:r>
      <w:r w:rsidRPr="00E460A4">
        <w:rPr>
          <w:sz w:val="28"/>
          <w:szCs w:val="28"/>
          <w:highlight w:val="green"/>
        </w:rPr>
        <w:t>/date de dépôt]</w:t>
      </w:r>
      <w:r w:rsidRPr="00E460A4">
        <w:rPr>
          <w:sz w:val="28"/>
          <w:szCs w:val="28"/>
        </w:rPr>
        <w:t xml:space="preserve"> </w:t>
      </w:r>
      <w:r w:rsidR="008907CF">
        <w:rPr>
          <w:b/>
          <w:color w:val="0070C0"/>
        </w:rPr>
        <w:t>SI [DEM-</w:t>
      </w:r>
      <w:proofErr w:type="spellStart"/>
      <w:r w:rsidR="008907CF">
        <w:rPr>
          <w:b/>
          <w:color w:val="0070C0"/>
        </w:rPr>
        <w:t>COMP</w:t>
      </w:r>
      <w:proofErr w:type="spellEnd"/>
      <w:r w:rsidR="008907CF">
        <w:rPr>
          <w:b/>
          <w:color w:val="0070C0"/>
        </w:rPr>
        <w:t xml:space="preserve"> </w:t>
      </w:r>
      <w:r w:rsidR="00C02ABA">
        <w:rPr>
          <w:bCs/>
          <w:color w:val="0070C0"/>
        </w:rPr>
        <w:t>visée par</w:t>
      </w:r>
      <w:r w:rsidR="008907CF" w:rsidRPr="00D170B0">
        <w:rPr>
          <w:bCs/>
          <w:color w:val="0070C0"/>
        </w:rPr>
        <w:t xml:space="preserve"> la contestation</w:t>
      </w:r>
      <w:r w:rsidR="008907CF">
        <w:rPr>
          <w:b/>
          <w:color w:val="0070C0"/>
        </w:rPr>
        <w:t>/t</w:t>
      </w:r>
      <w:r w:rsidR="008907CF" w:rsidRPr="00927971">
        <w:rPr>
          <w:b/>
          <w:color w:val="0070C0"/>
        </w:rPr>
        <w:t xml:space="preserve">ype de la demande] ≠ « Demande générique » </w:t>
      </w:r>
      <w:r w:rsidR="008907CF">
        <w:rPr>
          <w:b/>
          <w:color w:val="0070C0"/>
        </w:rPr>
        <w:t>[</w:t>
      </w:r>
      <w:r w:rsidRPr="00E460A4">
        <w:rPr>
          <w:sz w:val="28"/>
          <w:szCs w:val="28"/>
        </w:rPr>
        <w:t xml:space="preserve">portant sur </w:t>
      </w:r>
      <w:r w:rsidRPr="00E460A4">
        <w:rPr>
          <w:sz w:val="28"/>
          <w:szCs w:val="28"/>
          <w:highlight w:val="green"/>
        </w:rPr>
        <w:t>[DEM-</w:t>
      </w:r>
      <w:proofErr w:type="spellStart"/>
      <w:r w:rsidRPr="00E460A4">
        <w:rPr>
          <w:sz w:val="28"/>
          <w:szCs w:val="28"/>
          <w:highlight w:val="green"/>
        </w:rPr>
        <w:t>COMP</w:t>
      </w:r>
      <w:proofErr w:type="spellEnd"/>
      <w:r w:rsidRPr="00E460A4">
        <w:rPr>
          <w:sz w:val="28"/>
          <w:szCs w:val="28"/>
          <w:highlight w:val="green"/>
        </w:rPr>
        <w:t xml:space="preserve"> </w:t>
      </w:r>
      <w:r w:rsidR="00BB3BA0">
        <w:rPr>
          <w:i/>
          <w:iCs/>
          <w:highlight w:val="green"/>
        </w:rPr>
        <w:t>visée par</w:t>
      </w:r>
      <w:r w:rsidRPr="00E460A4">
        <w:rPr>
          <w:i/>
          <w:iCs/>
          <w:highlight w:val="green"/>
        </w:rPr>
        <w:t xml:space="preserve"> la contestation</w:t>
      </w:r>
      <w:r w:rsidRPr="00E460A4">
        <w:rPr>
          <w:sz w:val="28"/>
          <w:szCs w:val="28"/>
          <w:highlight w:val="green"/>
        </w:rPr>
        <w:t>/type de la demande]</w:t>
      </w:r>
      <w:r w:rsidR="008907CF">
        <w:rPr>
          <w:b/>
          <w:color w:val="0070C0"/>
        </w:rPr>
        <w:t>]</w:t>
      </w:r>
      <w:r w:rsidR="00B749C7" w:rsidRPr="00F01F5B">
        <w:rPr>
          <w:b/>
          <w:bCs/>
          <w:color w:val="0070C0"/>
        </w:rPr>
        <w:t>]</w:t>
      </w:r>
    </w:p>
    <w:p w14:paraId="74BEB136" w14:textId="7F62B246" w:rsidR="00245638" w:rsidRPr="00927971" w:rsidRDefault="00245638" w:rsidP="00245638">
      <w:pPr>
        <w:spacing w:after="0"/>
        <w:ind w:left="360"/>
        <w:rPr>
          <w:b/>
          <w:sz w:val="28"/>
        </w:rPr>
      </w:pPr>
      <w:r>
        <w:rPr>
          <w:b/>
          <w:color w:val="0070C0"/>
        </w:rPr>
        <w:t>SI [</w:t>
      </w:r>
      <w:r w:rsidR="001C776E">
        <w:rPr>
          <w:b/>
          <w:color w:val="0070C0"/>
        </w:rPr>
        <w:t>CONTEST</w:t>
      </w:r>
      <w:r>
        <w:rPr>
          <w:b/>
          <w:color w:val="0070C0"/>
        </w:rPr>
        <w:t xml:space="preserve"> N</w:t>
      </w:r>
      <w:r w:rsidRPr="00927971">
        <w:rPr>
          <w:b/>
          <w:color w:val="0070C0"/>
        </w:rPr>
        <w:t>/</w:t>
      </w:r>
      <w:r>
        <w:rPr>
          <w:b/>
          <w:color w:val="0070C0"/>
        </w:rPr>
        <w:t>objet</w:t>
      </w:r>
      <w:r w:rsidRPr="00927971">
        <w:rPr>
          <w:b/>
          <w:color w:val="0070C0"/>
        </w:rPr>
        <w:t xml:space="preserve">] = </w:t>
      </w:r>
      <w:r>
        <w:rPr>
          <w:b/>
          <w:color w:val="0070C0"/>
        </w:rPr>
        <w:t>« </w:t>
      </w:r>
      <w:r w:rsidRPr="00E97289">
        <w:rPr>
          <w:b/>
          <w:color w:val="0070C0"/>
        </w:rPr>
        <w:t>Clôture d'un droit</w:t>
      </w:r>
      <w:r>
        <w:rPr>
          <w:b/>
          <w:color w:val="0070C0"/>
        </w:rPr>
        <w:t> »</w:t>
      </w:r>
      <w:r w:rsidRPr="005C1374">
        <w:rPr>
          <w:b/>
          <w:color w:val="0070C0"/>
        </w:rPr>
        <w:t xml:space="preserve"> [</w:t>
      </w:r>
    </w:p>
    <w:p w14:paraId="52A150E3" w14:textId="2C5D425D" w:rsidR="00245638" w:rsidRPr="004E656C" w:rsidRDefault="00245638" w:rsidP="006C53F3">
      <w:pPr>
        <w:pStyle w:val="Paragraphedeliste"/>
        <w:numPr>
          <w:ilvl w:val="0"/>
          <w:numId w:val="16"/>
        </w:numPr>
        <w:rPr>
          <w:b/>
          <w:sz w:val="28"/>
          <w:lang w:eastAsia="fr-FR"/>
        </w:rPr>
      </w:pPr>
      <w:r w:rsidRPr="004E656C">
        <w:rPr>
          <w:sz w:val="28"/>
          <w:szCs w:val="28"/>
        </w:rPr>
        <w:t>Vous n’</w:t>
      </w:r>
      <w:r>
        <w:rPr>
          <w:sz w:val="28"/>
          <w:szCs w:val="28"/>
        </w:rPr>
        <w:t>êtes</w:t>
      </w:r>
      <w:r w:rsidRPr="004E656C">
        <w:rPr>
          <w:sz w:val="28"/>
          <w:szCs w:val="28"/>
        </w:rPr>
        <w:t xml:space="preserve"> </w:t>
      </w:r>
      <w:r w:rsidRPr="004E656C">
        <w:rPr>
          <w:b/>
          <w:bCs/>
          <w:sz w:val="28"/>
          <w:szCs w:val="28"/>
        </w:rPr>
        <w:t>pas d’accord avec la décision de clôture</w:t>
      </w:r>
      <w:r w:rsidRPr="004E656C">
        <w:rPr>
          <w:sz w:val="28"/>
          <w:szCs w:val="28"/>
        </w:rPr>
        <w:t xml:space="preserve"> concernant </w:t>
      </w:r>
      <w:r w:rsidRPr="004E656C">
        <w:rPr>
          <w:sz w:val="28"/>
          <w:szCs w:val="28"/>
          <w:highlight w:val="green"/>
        </w:rPr>
        <w:t>[</w:t>
      </w:r>
      <w:r w:rsidR="0019433B">
        <w:rPr>
          <w:sz w:val="28"/>
          <w:szCs w:val="28"/>
          <w:highlight w:val="green"/>
        </w:rPr>
        <w:t xml:space="preserve">DROIT </w:t>
      </w:r>
      <w:r w:rsidR="0019433B" w:rsidRPr="008F65BB">
        <w:rPr>
          <w:i/>
          <w:iCs/>
          <w:highlight w:val="green"/>
        </w:rPr>
        <w:t>lié à la décision</w:t>
      </w:r>
      <w:r w:rsidRPr="004E656C">
        <w:rPr>
          <w:sz w:val="28"/>
          <w:szCs w:val="28"/>
          <w:highlight w:val="green"/>
        </w:rPr>
        <w:t xml:space="preserve"> </w:t>
      </w:r>
      <w:r w:rsidR="00A8378E">
        <w:rPr>
          <w:i/>
          <w:iCs/>
          <w:highlight w:val="green"/>
        </w:rPr>
        <w:t>visée par</w:t>
      </w:r>
      <w:r w:rsidRPr="004E656C">
        <w:rPr>
          <w:i/>
          <w:iCs/>
          <w:highlight w:val="green"/>
        </w:rPr>
        <w:t xml:space="preserve"> la contestation</w:t>
      </w:r>
      <w:r w:rsidRPr="004E656C">
        <w:rPr>
          <w:sz w:val="28"/>
          <w:szCs w:val="28"/>
          <w:highlight w:val="green"/>
        </w:rPr>
        <w:t>/type de droit et prestation</w:t>
      </w:r>
      <w:proofErr w:type="gramStart"/>
      <w:r w:rsidRPr="004E656C">
        <w:rPr>
          <w:sz w:val="28"/>
          <w:szCs w:val="28"/>
          <w:highlight w:val="green"/>
        </w:rPr>
        <w:t>]</w:t>
      </w:r>
      <w:r w:rsidRPr="004E656C">
        <w:rPr>
          <w:sz w:val="28"/>
          <w:szCs w:val="28"/>
        </w:rPr>
        <w:t xml:space="preserve"> </w:t>
      </w:r>
      <w:r w:rsidRPr="004E656C">
        <w:rPr>
          <w:b/>
          <w:bCs/>
          <w:color w:val="0070C0"/>
        </w:rPr>
        <w:t>]</w:t>
      </w:r>
      <w:proofErr w:type="gramEnd"/>
    </w:p>
    <w:p w14:paraId="11A90071" w14:textId="1FF7FA08" w:rsidR="00245638" w:rsidRDefault="00245638" w:rsidP="00245638">
      <w:pPr>
        <w:spacing w:after="0"/>
        <w:ind w:left="360"/>
        <w:rPr>
          <w:b/>
          <w:color w:val="0070C0"/>
        </w:rPr>
      </w:pPr>
      <w:r>
        <w:rPr>
          <w:b/>
          <w:color w:val="0070C0"/>
        </w:rPr>
        <w:t>SI [</w:t>
      </w:r>
      <w:r w:rsidR="001C776E">
        <w:rPr>
          <w:b/>
          <w:color w:val="0070C0"/>
        </w:rPr>
        <w:t>CONTEST</w:t>
      </w:r>
      <w:r>
        <w:rPr>
          <w:b/>
          <w:color w:val="0070C0"/>
        </w:rPr>
        <w:t xml:space="preserve"> N/objet</w:t>
      </w:r>
      <w:r w:rsidRPr="00927971">
        <w:rPr>
          <w:b/>
          <w:color w:val="0070C0"/>
        </w:rPr>
        <w:t xml:space="preserve">] = </w:t>
      </w:r>
      <w:r>
        <w:rPr>
          <w:b/>
          <w:color w:val="0070C0"/>
        </w:rPr>
        <w:t>« </w:t>
      </w:r>
      <w:r w:rsidRPr="00E97289">
        <w:rPr>
          <w:b/>
          <w:color w:val="0070C0"/>
        </w:rPr>
        <w:t xml:space="preserve">Rejet </w:t>
      </w:r>
      <w:r>
        <w:rPr>
          <w:b/>
          <w:color w:val="0070C0"/>
        </w:rPr>
        <w:t>im</w:t>
      </w:r>
      <w:r w:rsidRPr="00E97289">
        <w:rPr>
          <w:b/>
          <w:color w:val="0070C0"/>
        </w:rPr>
        <w:t>plicite de la demande</w:t>
      </w:r>
      <w:r>
        <w:rPr>
          <w:b/>
          <w:color w:val="0070C0"/>
        </w:rPr>
        <w:t xml:space="preserve"> » </w:t>
      </w:r>
      <w:r w:rsidRPr="005C1374">
        <w:rPr>
          <w:b/>
          <w:color w:val="0070C0"/>
        </w:rPr>
        <w:t>[</w:t>
      </w:r>
    </w:p>
    <w:p w14:paraId="7D76DA50" w14:textId="3E45A579" w:rsidR="00245638" w:rsidRPr="00F01F5B" w:rsidRDefault="00245638" w:rsidP="00F01F5B">
      <w:pPr>
        <w:pStyle w:val="Paragraphedeliste"/>
        <w:numPr>
          <w:ilvl w:val="0"/>
          <w:numId w:val="16"/>
        </w:numPr>
        <w:rPr>
          <w:sz w:val="28"/>
          <w:szCs w:val="28"/>
        </w:rPr>
      </w:pPr>
      <w:r w:rsidRPr="00E460A4">
        <w:rPr>
          <w:b/>
          <w:bCs/>
          <w:sz w:val="28"/>
          <w:szCs w:val="28"/>
        </w:rPr>
        <w:t>Vous n’avez pas reçu de réponse à votre demande</w:t>
      </w:r>
      <w:r w:rsidRPr="00E460A4">
        <w:rPr>
          <w:sz w:val="28"/>
          <w:szCs w:val="28"/>
        </w:rPr>
        <w:t xml:space="preserve"> du </w:t>
      </w:r>
      <w:r w:rsidRPr="00E460A4">
        <w:rPr>
          <w:sz w:val="28"/>
          <w:szCs w:val="28"/>
          <w:highlight w:val="green"/>
        </w:rPr>
        <w:t>[DEM-</w:t>
      </w:r>
      <w:proofErr w:type="spellStart"/>
      <w:r w:rsidRPr="00E460A4">
        <w:rPr>
          <w:sz w:val="28"/>
          <w:szCs w:val="28"/>
          <w:highlight w:val="green"/>
        </w:rPr>
        <w:t>COMP</w:t>
      </w:r>
      <w:proofErr w:type="spellEnd"/>
      <w:r w:rsidRPr="00E460A4">
        <w:rPr>
          <w:sz w:val="28"/>
          <w:szCs w:val="28"/>
          <w:highlight w:val="green"/>
        </w:rPr>
        <w:t xml:space="preserve"> </w:t>
      </w:r>
      <w:r w:rsidR="00BB3BA0">
        <w:rPr>
          <w:i/>
          <w:iCs/>
          <w:highlight w:val="green"/>
        </w:rPr>
        <w:t>visée par</w:t>
      </w:r>
      <w:r w:rsidRPr="00E460A4">
        <w:rPr>
          <w:i/>
          <w:iCs/>
          <w:highlight w:val="green"/>
        </w:rPr>
        <w:t xml:space="preserve"> la contestation</w:t>
      </w:r>
      <w:r w:rsidRPr="00E460A4">
        <w:rPr>
          <w:sz w:val="28"/>
          <w:szCs w:val="28"/>
          <w:highlight w:val="green"/>
        </w:rPr>
        <w:t>/date de dépôt]</w:t>
      </w:r>
      <w:r w:rsidRPr="00E460A4">
        <w:rPr>
          <w:sz w:val="28"/>
          <w:szCs w:val="28"/>
        </w:rPr>
        <w:t xml:space="preserve"> </w:t>
      </w:r>
      <w:r w:rsidR="007804D1">
        <w:rPr>
          <w:b/>
          <w:color w:val="0070C0"/>
        </w:rPr>
        <w:t>SI [DEM-</w:t>
      </w:r>
      <w:proofErr w:type="spellStart"/>
      <w:r w:rsidR="007804D1">
        <w:rPr>
          <w:b/>
          <w:color w:val="0070C0"/>
        </w:rPr>
        <w:t>COMP</w:t>
      </w:r>
      <w:proofErr w:type="spellEnd"/>
      <w:r w:rsidR="007804D1">
        <w:rPr>
          <w:b/>
          <w:color w:val="0070C0"/>
        </w:rPr>
        <w:t xml:space="preserve"> </w:t>
      </w:r>
      <w:r w:rsidR="00C02ABA">
        <w:rPr>
          <w:bCs/>
          <w:color w:val="0070C0"/>
        </w:rPr>
        <w:t>visée par</w:t>
      </w:r>
      <w:r w:rsidR="007804D1" w:rsidRPr="00D170B0">
        <w:rPr>
          <w:bCs/>
          <w:color w:val="0070C0"/>
        </w:rPr>
        <w:t xml:space="preserve"> la contestation</w:t>
      </w:r>
      <w:r w:rsidR="007804D1">
        <w:rPr>
          <w:b/>
          <w:color w:val="0070C0"/>
        </w:rPr>
        <w:t>/t</w:t>
      </w:r>
      <w:r w:rsidR="007804D1" w:rsidRPr="00927971">
        <w:rPr>
          <w:b/>
          <w:color w:val="0070C0"/>
        </w:rPr>
        <w:t xml:space="preserve">ype de la demande] ≠ « Demande générique » </w:t>
      </w:r>
      <w:r w:rsidR="007804D1">
        <w:rPr>
          <w:b/>
          <w:color w:val="0070C0"/>
        </w:rPr>
        <w:t>[</w:t>
      </w:r>
      <w:r w:rsidRPr="00E460A4">
        <w:rPr>
          <w:sz w:val="28"/>
          <w:szCs w:val="28"/>
        </w:rPr>
        <w:t xml:space="preserve">portant sur </w:t>
      </w:r>
      <w:r w:rsidRPr="00E460A4">
        <w:rPr>
          <w:sz w:val="28"/>
          <w:szCs w:val="28"/>
          <w:highlight w:val="green"/>
        </w:rPr>
        <w:t>[DEM-</w:t>
      </w:r>
      <w:proofErr w:type="spellStart"/>
      <w:r w:rsidRPr="00E460A4">
        <w:rPr>
          <w:sz w:val="28"/>
          <w:szCs w:val="28"/>
          <w:highlight w:val="green"/>
        </w:rPr>
        <w:t>COMP</w:t>
      </w:r>
      <w:proofErr w:type="spellEnd"/>
      <w:r w:rsidRPr="00E460A4">
        <w:rPr>
          <w:sz w:val="28"/>
          <w:szCs w:val="28"/>
          <w:highlight w:val="green"/>
        </w:rPr>
        <w:t xml:space="preserve"> </w:t>
      </w:r>
      <w:r w:rsidR="00BB3BA0">
        <w:rPr>
          <w:i/>
          <w:iCs/>
          <w:highlight w:val="green"/>
        </w:rPr>
        <w:t>visée par</w:t>
      </w:r>
      <w:r w:rsidRPr="00E460A4">
        <w:rPr>
          <w:i/>
          <w:iCs/>
          <w:highlight w:val="green"/>
        </w:rPr>
        <w:t xml:space="preserve"> la contestation</w:t>
      </w:r>
      <w:r w:rsidRPr="00E460A4">
        <w:rPr>
          <w:sz w:val="28"/>
          <w:szCs w:val="28"/>
          <w:highlight w:val="green"/>
        </w:rPr>
        <w:t>/type de la demande]</w:t>
      </w:r>
      <w:r w:rsidR="007804D1">
        <w:rPr>
          <w:b/>
          <w:color w:val="0070C0"/>
        </w:rPr>
        <w:t>]</w:t>
      </w:r>
      <w:r w:rsidR="00B749C7" w:rsidRPr="00F01F5B">
        <w:rPr>
          <w:b/>
          <w:bCs/>
          <w:color w:val="0070C0"/>
        </w:rPr>
        <w:t>]</w:t>
      </w:r>
    </w:p>
    <w:p w14:paraId="6B1C148F" w14:textId="77777777" w:rsidR="008907CF" w:rsidRPr="00927971" w:rsidRDefault="008907CF" w:rsidP="008907CF">
      <w:pPr>
        <w:spacing w:after="0" w:line="240" w:lineRule="auto"/>
        <w:ind w:left="360"/>
        <w:rPr>
          <w:b/>
          <w:sz w:val="28"/>
        </w:rPr>
      </w:pPr>
      <w:r>
        <w:rPr>
          <w:b/>
          <w:color w:val="0070C0"/>
        </w:rPr>
        <w:t>SI [CONTEST N/objet</w:t>
      </w:r>
      <w:r w:rsidRPr="00927971">
        <w:rPr>
          <w:b/>
          <w:color w:val="0070C0"/>
        </w:rPr>
        <w:t xml:space="preserve">] = </w:t>
      </w:r>
      <w:r>
        <w:rPr>
          <w:b/>
          <w:color w:val="0070C0"/>
        </w:rPr>
        <w:t>« </w:t>
      </w:r>
      <w:r w:rsidRPr="00E97289">
        <w:rPr>
          <w:b/>
          <w:color w:val="0070C0"/>
        </w:rPr>
        <w:t>Non-attribution de droits</w:t>
      </w:r>
      <w:r>
        <w:rPr>
          <w:b/>
          <w:color w:val="0070C0"/>
        </w:rPr>
        <w:t xml:space="preserve"> » </w:t>
      </w:r>
      <w:r w:rsidRPr="005C1374">
        <w:rPr>
          <w:b/>
          <w:color w:val="0070C0"/>
        </w:rPr>
        <w:t>[</w:t>
      </w:r>
    </w:p>
    <w:p w14:paraId="2F4DA172" w14:textId="77777777" w:rsidR="008907CF" w:rsidRPr="00927971" w:rsidRDefault="008907CF" w:rsidP="008907CF">
      <w:pPr>
        <w:spacing w:after="0" w:line="240" w:lineRule="auto"/>
        <w:ind w:left="708"/>
        <w:rPr>
          <w:b/>
          <w:sz w:val="28"/>
        </w:rPr>
      </w:pPr>
      <w:r>
        <w:rPr>
          <w:b/>
          <w:color w:val="0070C0"/>
        </w:rPr>
        <w:t xml:space="preserve">SI la contestation porte sur une demande </w:t>
      </w:r>
      <w:r w:rsidRPr="005C1374">
        <w:rPr>
          <w:b/>
          <w:color w:val="0070C0"/>
        </w:rPr>
        <w:t>[</w:t>
      </w:r>
    </w:p>
    <w:p w14:paraId="503750AE" w14:textId="16A4795C" w:rsidR="008907CF" w:rsidRPr="00E460A4" w:rsidRDefault="008907CF" w:rsidP="008907CF">
      <w:pPr>
        <w:pStyle w:val="Paragraphedeliste"/>
        <w:numPr>
          <w:ilvl w:val="0"/>
          <w:numId w:val="16"/>
        </w:numPr>
        <w:rPr>
          <w:b/>
          <w:sz w:val="28"/>
          <w:lang w:eastAsia="fr-FR"/>
        </w:rPr>
      </w:pPr>
      <w:r w:rsidRPr="00E460A4">
        <w:rPr>
          <w:b/>
          <w:bCs/>
          <w:sz w:val="28"/>
          <w:szCs w:val="28"/>
        </w:rPr>
        <w:t>Vous souhaitiez obtenir</w:t>
      </w:r>
      <w:r w:rsidRPr="00E460A4">
        <w:rPr>
          <w:sz w:val="28"/>
          <w:szCs w:val="28"/>
        </w:rPr>
        <w:t xml:space="preserve"> </w:t>
      </w:r>
      <w:r w:rsidRPr="00E460A4">
        <w:rPr>
          <w:sz w:val="28"/>
          <w:szCs w:val="28"/>
          <w:highlight w:val="green"/>
        </w:rPr>
        <w:t>[</w:t>
      </w:r>
      <w:r>
        <w:rPr>
          <w:sz w:val="28"/>
          <w:szCs w:val="28"/>
          <w:highlight w:val="green"/>
        </w:rPr>
        <w:t>CONTEST</w:t>
      </w:r>
      <w:r w:rsidRPr="00E460A4">
        <w:rPr>
          <w:highlight w:val="green"/>
        </w:rPr>
        <w:t xml:space="preserve"> à l’origine de la décision</w:t>
      </w:r>
      <w:r w:rsidRPr="00E460A4">
        <w:rPr>
          <w:sz w:val="28"/>
          <w:szCs w:val="28"/>
          <w:highlight w:val="green"/>
        </w:rPr>
        <w:t>/précision]</w:t>
      </w:r>
      <w:r w:rsidRPr="00E460A4">
        <w:rPr>
          <w:b/>
          <w:bCs/>
          <w:sz w:val="28"/>
          <w:szCs w:val="28"/>
        </w:rPr>
        <w:t xml:space="preserve"> suite à votre demande</w:t>
      </w:r>
      <w:r w:rsidRPr="00E460A4">
        <w:rPr>
          <w:sz w:val="28"/>
          <w:szCs w:val="28"/>
        </w:rPr>
        <w:t xml:space="preserve"> du </w:t>
      </w:r>
      <w:r w:rsidRPr="00E460A4">
        <w:rPr>
          <w:sz w:val="28"/>
          <w:szCs w:val="28"/>
          <w:highlight w:val="green"/>
        </w:rPr>
        <w:t>[DEM-</w:t>
      </w:r>
      <w:proofErr w:type="spellStart"/>
      <w:r w:rsidRPr="00E460A4">
        <w:rPr>
          <w:sz w:val="28"/>
          <w:szCs w:val="28"/>
          <w:highlight w:val="green"/>
        </w:rPr>
        <w:t>COMP</w:t>
      </w:r>
      <w:proofErr w:type="spellEnd"/>
      <w:r w:rsidRPr="00E460A4">
        <w:rPr>
          <w:sz w:val="28"/>
          <w:szCs w:val="28"/>
          <w:highlight w:val="green"/>
        </w:rPr>
        <w:t xml:space="preserve"> </w:t>
      </w:r>
      <w:r w:rsidR="00BB3BA0">
        <w:rPr>
          <w:i/>
          <w:iCs/>
          <w:highlight w:val="green"/>
        </w:rPr>
        <w:t>visée par</w:t>
      </w:r>
      <w:r w:rsidRPr="00E460A4">
        <w:rPr>
          <w:i/>
          <w:iCs/>
          <w:highlight w:val="green"/>
        </w:rPr>
        <w:t xml:space="preserve"> la contestation</w:t>
      </w:r>
      <w:r w:rsidRPr="00E460A4">
        <w:rPr>
          <w:sz w:val="28"/>
          <w:szCs w:val="28"/>
          <w:highlight w:val="green"/>
        </w:rPr>
        <w:t>/date de dépôt]</w:t>
      </w:r>
      <w:r w:rsidRPr="00E460A4">
        <w:rPr>
          <w:sz w:val="28"/>
          <w:szCs w:val="28"/>
        </w:rPr>
        <w:t xml:space="preserve"> </w:t>
      </w:r>
    </w:p>
    <w:p w14:paraId="751EFAE0" w14:textId="77777777" w:rsidR="008907CF" w:rsidRPr="00C855D1" w:rsidRDefault="008907CF" w:rsidP="008907CF">
      <w:pPr>
        <w:spacing w:after="0" w:line="240" w:lineRule="auto"/>
        <w:ind w:left="708"/>
        <w:rPr>
          <w:b/>
          <w:color w:val="0070C0"/>
        </w:rPr>
      </w:pPr>
      <w:r w:rsidRPr="00C855D1">
        <w:rPr>
          <w:b/>
          <w:color w:val="0070C0"/>
        </w:rPr>
        <w:t>] SINON [</w:t>
      </w:r>
    </w:p>
    <w:p w14:paraId="408B5125" w14:textId="52E04B85" w:rsidR="008907CF" w:rsidRPr="008907CF" w:rsidRDefault="008907CF" w:rsidP="008907CF">
      <w:pPr>
        <w:pStyle w:val="Paragraphedeliste"/>
        <w:numPr>
          <w:ilvl w:val="0"/>
          <w:numId w:val="16"/>
        </w:numPr>
        <w:rPr>
          <w:b/>
          <w:sz w:val="28"/>
          <w:lang w:eastAsia="fr-FR"/>
        </w:rPr>
      </w:pPr>
      <w:r w:rsidRPr="007804D1">
        <w:rPr>
          <w:sz w:val="28"/>
          <w:szCs w:val="28"/>
        </w:rPr>
        <w:t>Vous n’êtes</w:t>
      </w:r>
      <w:r>
        <w:rPr>
          <w:b/>
          <w:bCs/>
          <w:sz w:val="28"/>
          <w:szCs w:val="28"/>
        </w:rPr>
        <w:t xml:space="preserve"> pas d’accord avec la décision</w:t>
      </w:r>
      <w:r w:rsidRPr="007804D1">
        <w:rPr>
          <w:sz w:val="28"/>
          <w:szCs w:val="28"/>
        </w:rPr>
        <w:t xml:space="preserve"> du </w:t>
      </w:r>
      <w:r w:rsidRPr="00E460A4">
        <w:rPr>
          <w:sz w:val="28"/>
          <w:szCs w:val="28"/>
          <w:highlight w:val="green"/>
        </w:rPr>
        <w:t>[</w:t>
      </w:r>
      <w:proofErr w:type="spellStart"/>
      <w:r>
        <w:rPr>
          <w:sz w:val="28"/>
          <w:szCs w:val="28"/>
          <w:highlight w:val="green"/>
        </w:rPr>
        <w:t>DECISION</w:t>
      </w:r>
      <w:proofErr w:type="spellEnd"/>
      <w:r w:rsidRPr="00E460A4">
        <w:rPr>
          <w:sz w:val="28"/>
          <w:szCs w:val="28"/>
          <w:highlight w:val="green"/>
        </w:rPr>
        <w:t xml:space="preserve"> </w:t>
      </w:r>
      <w:r w:rsidR="00BB3BA0">
        <w:rPr>
          <w:i/>
          <w:iCs/>
          <w:highlight w:val="green"/>
        </w:rPr>
        <w:t>visée par</w:t>
      </w:r>
      <w:r w:rsidRPr="00E460A4">
        <w:rPr>
          <w:i/>
          <w:iCs/>
          <w:highlight w:val="green"/>
        </w:rPr>
        <w:t xml:space="preserve"> la contestation</w:t>
      </w:r>
      <w:r w:rsidRPr="00E460A4">
        <w:rPr>
          <w:sz w:val="28"/>
          <w:szCs w:val="28"/>
          <w:highlight w:val="green"/>
        </w:rPr>
        <w:t xml:space="preserve">/date de </w:t>
      </w:r>
      <w:r>
        <w:rPr>
          <w:sz w:val="28"/>
          <w:szCs w:val="28"/>
          <w:highlight w:val="green"/>
        </w:rPr>
        <w:t>décision</w:t>
      </w:r>
      <w:r w:rsidRPr="00E460A4">
        <w:rPr>
          <w:sz w:val="28"/>
          <w:szCs w:val="28"/>
          <w:highlight w:val="green"/>
        </w:rPr>
        <w:t>]</w:t>
      </w:r>
      <w:r w:rsidRPr="007804D1">
        <w:rPr>
          <w:sz w:val="28"/>
          <w:szCs w:val="28"/>
        </w:rPr>
        <w:t xml:space="preserve">, car </w:t>
      </w:r>
      <w:r>
        <w:rPr>
          <w:b/>
          <w:bCs/>
          <w:sz w:val="28"/>
          <w:szCs w:val="28"/>
        </w:rPr>
        <w:t>vous</w:t>
      </w:r>
      <w:r w:rsidRPr="00E460A4">
        <w:rPr>
          <w:b/>
          <w:bCs/>
          <w:sz w:val="28"/>
          <w:szCs w:val="28"/>
        </w:rPr>
        <w:t xml:space="preserve"> souhaitiez obtenir</w:t>
      </w:r>
      <w:r w:rsidRPr="00E460A4">
        <w:rPr>
          <w:sz w:val="28"/>
          <w:szCs w:val="28"/>
        </w:rPr>
        <w:t xml:space="preserve"> </w:t>
      </w:r>
      <w:r w:rsidRPr="00E460A4">
        <w:rPr>
          <w:sz w:val="28"/>
          <w:szCs w:val="28"/>
          <w:highlight w:val="green"/>
        </w:rPr>
        <w:t>[</w:t>
      </w:r>
      <w:r>
        <w:rPr>
          <w:sz w:val="28"/>
          <w:szCs w:val="28"/>
          <w:highlight w:val="green"/>
        </w:rPr>
        <w:t>CONTEST</w:t>
      </w:r>
      <w:r w:rsidRPr="00E460A4">
        <w:rPr>
          <w:highlight w:val="green"/>
        </w:rPr>
        <w:t xml:space="preserve"> à l’origine de la décision</w:t>
      </w:r>
      <w:r w:rsidRPr="00E460A4">
        <w:rPr>
          <w:sz w:val="28"/>
          <w:szCs w:val="28"/>
          <w:highlight w:val="green"/>
        </w:rPr>
        <w:t>/précision]</w:t>
      </w:r>
    </w:p>
    <w:p w14:paraId="3BB4D654" w14:textId="77777777" w:rsidR="008907CF" w:rsidRPr="008907CF" w:rsidRDefault="008907CF" w:rsidP="008907CF">
      <w:pPr>
        <w:pStyle w:val="Paragraphedeliste"/>
        <w:spacing w:after="0" w:line="240" w:lineRule="auto"/>
        <w:rPr>
          <w:b/>
          <w:color w:val="0070C0"/>
          <w:lang w:eastAsia="fr-FR"/>
        </w:rPr>
      </w:pPr>
      <w:r w:rsidRPr="008907CF">
        <w:rPr>
          <w:b/>
          <w:color w:val="0070C0"/>
        </w:rPr>
        <w:t>]</w:t>
      </w:r>
    </w:p>
    <w:p w14:paraId="238F1ED9" w14:textId="77777777" w:rsidR="008907CF" w:rsidRPr="00B749C7" w:rsidRDefault="008907CF" w:rsidP="008907CF">
      <w:pPr>
        <w:spacing w:after="0" w:line="240" w:lineRule="auto"/>
        <w:ind w:left="360"/>
        <w:rPr>
          <w:b/>
          <w:color w:val="0070C0"/>
          <w:lang w:eastAsia="fr-FR"/>
        </w:rPr>
      </w:pPr>
      <w:r w:rsidRPr="00B749C7">
        <w:rPr>
          <w:b/>
          <w:color w:val="0070C0"/>
          <w:lang w:eastAsia="fr-FR"/>
        </w:rPr>
        <w:t>]</w:t>
      </w:r>
    </w:p>
    <w:p w14:paraId="0C0AC092" w14:textId="77777777" w:rsidR="00104EB9" w:rsidRPr="00443649" w:rsidRDefault="00104EB9" w:rsidP="00245638">
      <w:pPr>
        <w:rPr>
          <w:b/>
          <w:color w:val="0070C0"/>
          <w:lang w:eastAsia="fr-FR"/>
        </w:rPr>
      </w:pPr>
      <w:r w:rsidRPr="00443649">
        <w:rPr>
          <w:b/>
          <w:color w:val="0070C0"/>
          <w:lang w:eastAsia="fr-FR"/>
        </w:rPr>
        <w:t>]</w:t>
      </w:r>
    </w:p>
    <w:p w14:paraId="32208423" w14:textId="77777777" w:rsidR="004A1C9D" w:rsidRPr="004A1C9D" w:rsidRDefault="004A1C9D" w:rsidP="004A1C9D">
      <w:pPr>
        <w:rPr>
          <w:bCs/>
          <w:sz w:val="28"/>
          <w:szCs w:val="28"/>
        </w:rPr>
      </w:pPr>
      <w:r w:rsidRPr="004A1C9D">
        <w:rPr>
          <w:bCs/>
          <w:sz w:val="28"/>
          <w:szCs w:val="28"/>
        </w:rPr>
        <w:t xml:space="preserve">La MDPH va commencer </w:t>
      </w:r>
      <w:r w:rsidRPr="004A1C9D">
        <w:rPr>
          <w:b/>
          <w:sz w:val="28"/>
          <w:szCs w:val="28"/>
        </w:rPr>
        <w:t>l’étude de votre recours</w:t>
      </w:r>
      <w:r w:rsidRPr="004A1C9D">
        <w:rPr>
          <w:bCs/>
          <w:sz w:val="28"/>
          <w:szCs w:val="28"/>
        </w:rPr>
        <w:t>. Si besoin, la MDPH pourra vous demander d’autres documents sur votre situation.</w:t>
      </w:r>
    </w:p>
    <w:p w14:paraId="35FF4743" w14:textId="44D28040" w:rsidR="00740F06" w:rsidRDefault="00740F06" w:rsidP="00740F06">
      <w:pPr>
        <w:spacing w:after="0" w:line="240" w:lineRule="auto"/>
        <w:rPr>
          <w:b/>
          <w:color w:val="0070C0"/>
        </w:rPr>
      </w:pPr>
      <w:r>
        <w:rPr>
          <w:b/>
          <w:color w:val="0070C0"/>
        </w:rPr>
        <w:t>SI</w:t>
      </w:r>
      <w:r w:rsidRPr="00F01F5B">
        <w:rPr>
          <w:b/>
          <w:color w:val="0070C0"/>
        </w:rPr>
        <w:t xml:space="preserve"> </w:t>
      </w:r>
      <w:r>
        <w:rPr>
          <w:b/>
          <w:color w:val="0070C0"/>
        </w:rPr>
        <w:t>(</w:t>
      </w:r>
      <w:r w:rsidRPr="00F01F5B">
        <w:rPr>
          <w:b/>
          <w:color w:val="0070C0"/>
        </w:rPr>
        <w:t>il e</w:t>
      </w:r>
      <w:r>
        <w:rPr>
          <w:b/>
          <w:color w:val="0070C0"/>
        </w:rPr>
        <w:t>x</w:t>
      </w:r>
      <w:r w:rsidRPr="00F01F5B">
        <w:rPr>
          <w:b/>
          <w:color w:val="0070C0"/>
        </w:rPr>
        <w:t>iste dans le recours [CONTEST n/</w:t>
      </w:r>
      <w:proofErr w:type="spellStart"/>
      <w:r>
        <w:rPr>
          <w:b/>
          <w:color w:val="0070C0"/>
        </w:rPr>
        <w:t>DECISION</w:t>
      </w:r>
      <w:proofErr w:type="spellEnd"/>
      <w:r>
        <w:rPr>
          <w:b/>
          <w:color w:val="0070C0"/>
        </w:rPr>
        <w:t xml:space="preserve"> </w:t>
      </w:r>
      <w:r w:rsidRPr="00F01F5B">
        <w:rPr>
          <w:b/>
          <w:color w:val="0070C0"/>
          <w:sz w:val="20"/>
          <w:szCs w:val="20"/>
        </w:rPr>
        <w:t>contestée</w:t>
      </w:r>
      <w:r>
        <w:rPr>
          <w:b/>
          <w:color w:val="0070C0"/>
        </w:rPr>
        <w:t>/</w:t>
      </w:r>
      <w:r w:rsidRPr="00F01F5B">
        <w:rPr>
          <w:b/>
          <w:color w:val="0070C0"/>
        </w:rPr>
        <w:t>type de décision] = "Attribution" ET [DROIT associé à la décision contestée/type de droit et prestation] = « Carte mobilité inclusion, Mention stationnement » OU « Carte mobilité inclusion, Mention invalidité » OU « Carte mobilité inclusion, Mention priorité »</w:t>
      </w:r>
      <w:r>
        <w:rPr>
          <w:b/>
          <w:color w:val="0070C0"/>
        </w:rPr>
        <w:t>)</w:t>
      </w:r>
    </w:p>
    <w:p w14:paraId="3C7E3C53" w14:textId="41D37BB8" w:rsidR="00F01F5B" w:rsidRPr="00F01F5B" w:rsidRDefault="00740F06" w:rsidP="00F01F5B">
      <w:pPr>
        <w:spacing w:after="0" w:line="240" w:lineRule="auto"/>
        <w:rPr>
          <w:b/>
          <w:color w:val="0070C0"/>
        </w:rPr>
      </w:pPr>
      <w:r>
        <w:rPr>
          <w:b/>
          <w:color w:val="0070C0"/>
        </w:rPr>
        <w:t>OU</w:t>
      </w:r>
      <w:r w:rsidR="00F01F5B" w:rsidRPr="00F01F5B">
        <w:rPr>
          <w:b/>
          <w:color w:val="0070C0"/>
        </w:rPr>
        <w:t xml:space="preserve"> </w:t>
      </w:r>
      <w:r w:rsidR="00116F15">
        <w:rPr>
          <w:b/>
          <w:color w:val="0070C0"/>
        </w:rPr>
        <w:t>(</w:t>
      </w:r>
      <w:r w:rsidR="00F01F5B" w:rsidRPr="00F01F5B">
        <w:rPr>
          <w:b/>
          <w:color w:val="0070C0"/>
        </w:rPr>
        <w:t>il e</w:t>
      </w:r>
      <w:r w:rsidR="00F01F5B">
        <w:rPr>
          <w:b/>
          <w:color w:val="0070C0"/>
        </w:rPr>
        <w:t>x</w:t>
      </w:r>
      <w:r w:rsidR="00F01F5B" w:rsidRPr="00F01F5B">
        <w:rPr>
          <w:b/>
          <w:color w:val="0070C0"/>
        </w:rPr>
        <w:t>iste dans le recours [CONTEST n/</w:t>
      </w:r>
      <w:r w:rsidR="00F01F5B">
        <w:rPr>
          <w:b/>
          <w:color w:val="0070C0"/>
        </w:rPr>
        <w:t>DEM-</w:t>
      </w:r>
      <w:proofErr w:type="spellStart"/>
      <w:r w:rsidR="00F01F5B">
        <w:rPr>
          <w:b/>
          <w:color w:val="0070C0"/>
        </w:rPr>
        <w:t>COMP</w:t>
      </w:r>
      <w:proofErr w:type="spellEnd"/>
      <w:r w:rsidR="00F01F5B">
        <w:rPr>
          <w:b/>
          <w:color w:val="0070C0"/>
        </w:rPr>
        <w:t xml:space="preserve"> </w:t>
      </w:r>
      <w:r>
        <w:rPr>
          <w:b/>
          <w:color w:val="0070C0"/>
          <w:sz w:val="20"/>
          <w:szCs w:val="20"/>
        </w:rPr>
        <w:t>visée par</w:t>
      </w:r>
      <w:r w:rsidR="00F01F5B" w:rsidRPr="00F01F5B">
        <w:rPr>
          <w:b/>
          <w:color w:val="0070C0"/>
          <w:sz w:val="20"/>
          <w:szCs w:val="20"/>
        </w:rPr>
        <w:t xml:space="preserve"> la contestation</w:t>
      </w:r>
      <w:r w:rsidR="00F01F5B">
        <w:rPr>
          <w:b/>
          <w:color w:val="0070C0"/>
          <w:sz w:val="20"/>
          <w:szCs w:val="20"/>
        </w:rPr>
        <w:t>/</w:t>
      </w:r>
      <w:r w:rsidR="00F01F5B" w:rsidRPr="00F01F5B">
        <w:rPr>
          <w:b/>
          <w:color w:val="0070C0"/>
        </w:rPr>
        <w:t xml:space="preserve">type de la demande] = "Carte mobilité inclusion - Invalidité ou priorité" </w:t>
      </w:r>
      <w:r w:rsidR="00F01F5B">
        <w:rPr>
          <w:b/>
          <w:color w:val="0070C0"/>
        </w:rPr>
        <w:t>OU</w:t>
      </w:r>
      <w:r w:rsidR="00F01F5B" w:rsidRPr="00F01F5B">
        <w:rPr>
          <w:b/>
          <w:color w:val="0070C0"/>
        </w:rPr>
        <w:t xml:space="preserve"> "Carte mobilité inclusion - Stationnement"</w:t>
      </w:r>
      <w:r w:rsidR="00116F15">
        <w:rPr>
          <w:b/>
          <w:color w:val="0070C0"/>
        </w:rPr>
        <w:t>)</w:t>
      </w:r>
    </w:p>
    <w:p w14:paraId="325D4CA6" w14:textId="1EC5F04E" w:rsidR="00933A47" w:rsidRPr="006A7C20" w:rsidRDefault="00F01F5B" w:rsidP="00933A47">
      <w:pPr>
        <w:spacing w:after="0" w:line="240" w:lineRule="auto"/>
        <w:rPr>
          <w:b/>
          <w:color w:val="0070C0"/>
          <w:lang w:eastAsia="fr-FR"/>
        </w:rPr>
      </w:pPr>
      <w:r>
        <w:rPr>
          <w:b/>
          <w:color w:val="0070C0"/>
        </w:rPr>
        <w:t>OU</w:t>
      </w:r>
      <w:r w:rsidRPr="006A7C20">
        <w:rPr>
          <w:b/>
          <w:color w:val="0070C0"/>
        </w:rPr>
        <w:t xml:space="preserve"> </w:t>
      </w:r>
      <w:r w:rsidR="00116F15">
        <w:rPr>
          <w:b/>
          <w:color w:val="0070C0"/>
        </w:rPr>
        <w:t>(</w:t>
      </w:r>
      <w:r w:rsidR="00933A47">
        <w:rPr>
          <w:b/>
          <w:color w:val="0070C0"/>
        </w:rPr>
        <w:t xml:space="preserve">il existe dans le recours </w:t>
      </w:r>
      <w:r w:rsidRPr="00F01F5B">
        <w:rPr>
          <w:b/>
          <w:color w:val="0070C0"/>
        </w:rPr>
        <w:t xml:space="preserve">[CONTEST n/objet] = "non-attribution de droits" </w:t>
      </w:r>
      <w:r>
        <w:rPr>
          <w:b/>
          <w:color w:val="0070C0"/>
        </w:rPr>
        <w:t>ET</w:t>
      </w:r>
      <w:r w:rsidRPr="00F01F5B">
        <w:rPr>
          <w:b/>
          <w:color w:val="0070C0"/>
        </w:rPr>
        <w:t xml:space="preserve"> </w:t>
      </w:r>
      <w:r w:rsidR="00933A47" w:rsidRPr="00B5795F">
        <w:rPr>
          <w:b/>
          <w:color w:val="0070C0"/>
        </w:rPr>
        <w:t>[</w:t>
      </w:r>
      <w:r w:rsidR="00933A47">
        <w:rPr>
          <w:b/>
          <w:color w:val="0070C0"/>
        </w:rPr>
        <w:t>CONTEST</w:t>
      </w:r>
      <w:r>
        <w:rPr>
          <w:b/>
          <w:color w:val="0070C0"/>
        </w:rPr>
        <w:t xml:space="preserve"> n</w:t>
      </w:r>
      <w:r w:rsidR="00933A47" w:rsidRPr="00B5795F">
        <w:rPr>
          <w:b/>
          <w:color w:val="0070C0"/>
        </w:rPr>
        <w:t>/</w:t>
      </w:r>
      <w:r w:rsidR="00933A47">
        <w:rPr>
          <w:b/>
          <w:color w:val="0070C0"/>
        </w:rPr>
        <w:t>précision</w:t>
      </w:r>
      <w:r w:rsidR="00933A47" w:rsidRPr="00B5795F">
        <w:rPr>
          <w:b/>
          <w:color w:val="0070C0"/>
        </w:rPr>
        <w:t>]</w:t>
      </w:r>
      <w:r w:rsidR="00933A47" w:rsidRPr="006A7C20">
        <w:rPr>
          <w:b/>
          <w:color w:val="0070C0"/>
        </w:rPr>
        <w:t xml:space="preserve"> = « </w:t>
      </w:r>
      <w:r w:rsidR="00933A47" w:rsidRPr="0063117A">
        <w:rPr>
          <w:b/>
          <w:color w:val="0070C0"/>
        </w:rPr>
        <w:t>Carte mobilité inclusion, Mention stationnement</w:t>
      </w:r>
      <w:r w:rsidR="00933A47" w:rsidRPr="006A7C20">
        <w:rPr>
          <w:b/>
          <w:color w:val="0070C0"/>
        </w:rPr>
        <w:t> »</w:t>
      </w:r>
      <w:r w:rsidR="00933A47">
        <w:rPr>
          <w:b/>
          <w:color w:val="0070C0"/>
        </w:rPr>
        <w:t xml:space="preserve"> OU « </w:t>
      </w:r>
      <w:r w:rsidR="00933A47" w:rsidRPr="0063117A">
        <w:rPr>
          <w:b/>
          <w:color w:val="0070C0"/>
        </w:rPr>
        <w:t>Carte mobilité inclusion, Mention invalidité</w:t>
      </w:r>
      <w:r w:rsidR="00933A47">
        <w:rPr>
          <w:b/>
          <w:color w:val="0070C0"/>
        </w:rPr>
        <w:t> » OU « </w:t>
      </w:r>
      <w:r w:rsidR="00933A47" w:rsidRPr="0063117A">
        <w:rPr>
          <w:b/>
          <w:color w:val="0070C0"/>
        </w:rPr>
        <w:t>Carte mobilité inclusion, Mention priorité</w:t>
      </w:r>
      <w:r w:rsidR="00933A47">
        <w:rPr>
          <w:b/>
          <w:color w:val="0070C0"/>
        </w:rPr>
        <w:t> » OU « </w:t>
      </w:r>
      <w:r w:rsidR="00933A47" w:rsidRPr="00933A47">
        <w:rPr>
          <w:b/>
          <w:color w:val="0070C0"/>
        </w:rPr>
        <w:t>Carte mobilité inclusion</w:t>
      </w:r>
      <w:r w:rsidR="00933A47">
        <w:rPr>
          <w:b/>
          <w:color w:val="0070C0"/>
        </w:rPr>
        <w:t> »</w:t>
      </w:r>
      <w:r w:rsidR="00116F15">
        <w:rPr>
          <w:b/>
          <w:color w:val="0070C0"/>
        </w:rPr>
        <w:t>)</w:t>
      </w:r>
      <w:r w:rsidR="00933A47" w:rsidRPr="006A7C20">
        <w:rPr>
          <w:b/>
          <w:color w:val="0070C0"/>
        </w:rPr>
        <w:t xml:space="preserve"> [ </w:t>
      </w:r>
    </w:p>
    <w:p w14:paraId="70879811" w14:textId="5D48A420" w:rsidR="00104EB9" w:rsidRDefault="004A1C9D" w:rsidP="004A1C9D">
      <w:pPr>
        <w:rPr>
          <w:bCs/>
          <w:sz w:val="28"/>
          <w:szCs w:val="28"/>
        </w:rPr>
      </w:pPr>
      <w:r w:rsidRPr="004A1C9D">
        <w:rPr>
          <w:bCs/>
          <w:sz w:val="28"/>
          <w:szCs w:val="28"/>
        </w:rPr>
        <w:t xml:space="preserve">Vous recevrez </w:t>
      </w:r>
      <w:r w:rsidRPr="004A1C9D">
        <w:rPr>
          <w:b/>
          <w:sz w:val="28"/>
          <w:szCs w:val="28"/>
        </w:rPr>
        <w:t>dans un délai de 2 mois</w:t>
      </w:r>
      <w:r w:rsidRPr="004A1C9D">
        <w:rPr>
          <w:bCs/>
          <w:sz w:val="28"/>
          <w:szCs w:val="28"/>
        </w:rPr>
        <w:t xml:space="preserve"> un courrier de la MDPH pour vous informer des nouvelles décisions prises</w:t>
      </w:r>
      <w:r w:rsidR="0041319D">
        <w:rPr>
          <w:bCs/>
          <w:sz w:val="28"/>
          <w:szCs w:val="28"/>
        </w:rPr>
        <w:t>.</w:t>
      </w:r>
      <w:r w:rsidR="00370D07" w:rsidRPr="00B5795F">
        <w:rPr>
          <w:b/>
          <w:color w:val="0070C0"/>
        </w:rPr>
        <w:t>]</w:t>
      </w:r>
      <w:r w:rsidR="00370D07">
        <w:rPr>
          <w:b/>
          <w:color w:val="0070C0"/>
        </w:rPr>
        <w:t xml:space="preserve"> SINON [</w:t>
      </w:r>
    </w:p>
    <w:p w14:paraId="56118FB7" w14:textId="1FC4D5BE" w:rsidR="00370D07" w:rsidRDefault="00370D07" w:rsidP="00370D07">
      <w:pPr>
        <w:rPr>
          <w:bCs/>
          <w:sz w:val="28"/>
          <w:szCs w:val="28"/>
        </w:rPr>
      </w:pPr>
      <w:r w:rsidRPr="004A1C9D">
        <w:rPr>
          <w:bCs/>
          <w:sz w:val="28"/>
          <w:szCs w:val="28"/>
        </w:rPr>
        <w:lastRenderedPageBreak/>
        <w:t xml:space="preserve">Vous recevrez </w:t>
      </w:r>
      <w:r w:rsidRPr="004A1C9D">
        <w:rPr>
          <w:b/>
          <w:sz w:val="28"/>
          <w:szCs w:val="28"/>
        </w:rPr>
        <w:t>dans un délai de 2 mois</w:t>
      </w:r>
      <w:r w:rsidRPr="004A1C9D">
        <w:rPr>
          <w:bCs/>
          <w:sz w:val="28"/>
          <w:szCs w:val="28"/>
        </w:rPr>
        <w:t xml:space="preserve"> un courrier de la MDPH pour vous informer des nouvelles décisions prises par la commission des droits et de l'autonomie des personnes handicapées (CDAPH)</w:t>
      </w:r>
      <w:r>
        <w:rPr>
          <w:bCs/>
          <w:sz w:val="28"/>
          <w:szCs w:val="28"/>
        </w:rPr>
        <w:t>.</w:t>
      </w:r>
      <w:r w:rsidRPr="00B5795F">
        <w:rPr>
          <w:b/>
          <w:color w:val="0070C0"/>
        </w:rPr>
        <w:t>]</w:t>
      </w:r>
    </w:p>
    <w:p w14:paraId="219BD0D7" w14:textId="4A9B8F53" w:rsidR="00C10139" w:rsidRDefault="00E154F3" w:rsidP="004A1C9D">
      <w:pPr>
        <w:rPr>
          <w:bCs/>
          <w:sz w:val="28"/>
          <w:szCs w:val="28"/>
        </w:rPr>
      </w:pPr>
      <w:r w:rsidRPr="00927971">
        <w:rPr>
          <w:noProof/>
          <w:sz w:val="36"/>
          <w:lang w:eastAsia="fr-FR"/>
        </w:rPr>
        <mc:AlternateContent>
          <mc:Choice Requires="wps">
            <w:drawing>
              <wp:anchor distT="0" distB="0" distL="114300" distR="114300" simplePos="0" relativeHeight="251886741" behindDoc="0" locked="0" layoutInCell="1" allowOverlap="1" wp14:anchorId="39D8BDF7" wp14:editId="0162C550">
                <wp:simplePos x="0" y="0"/>
                <wp:positionH relativeFrom="margin">
                  <wp:posOffset>3059723</wp:posOffset>
                </wp:positionH>
                <wp:positionV relativeFrom="topMargin">
                  <wp:posOffset>137404</wp:posOffset>
                </wp:positionV>
                <wp:extent cx="2827020" cy="769620"/>
                <wp:effectExtent l="0" t="0" r="11430" b="11430"/>
                <wp:wrapNone/>
                <wp:docPr id="194" name="Rectangle 194"/>
                <wp:cNvGraphicFramePr/>
                <a:graphic xmlns:a="http://schemas.openxmlformats.org/drawingml/2006/main">
                  <a:graphicData uri="http://schemas.microsoft.com/office/word/2010/wordprocessingShape">
                    <wps:wsp>
                      <wps:cNvSpPr/>
                      <wps:spPr>
                        <a:xfrm>
                          <a:off x="0" y="0"/>
                          <a:ext cx="2827020" cy="76962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3AE7254E" id="Rectangle 194" o:spid="_x0000_s1026" style="position:absolute;margin-left:240.9pt;margin-top:10.8pt;width:222.6pt;height:60.6pt;z-index:251886741;visibility:visible;mso-wrap-style:square;mso-width-percent:0;mso-wrap-distance-left:9pt;mso-wrap-distance-top:0;mso-wrap-distance-right:9pt;mso-wrap-distance-bottom:0;mso-position-horizontal:absolute;mso-position-horizontal-relative:margin;mso-position-vertical:absolute;mso-position-vertical-relative:top-margin-area;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Pn+kQIAALAFAAAOAAAAZHJzL2Uyb0RvYy54bWysVE1v2zAMvQ/YfxB0X+0E6VdQpwhadBhQ&#10;tEXboWdFlmIDkqhJSpzs14+SbKftih2K5aBQIvlIPpO8uNxpRbbC+RZMRSdHJSXCcKhbs67oz+eb&#10;b2eU+MBMzRQYUdG98PRy8fXLRWfnYgoNqFo4giDGzztb0SYEOy8KzxuhmT8CKwwqJTjNAl7duqgd&#10;6xBdq2JalidFB662DrjwHl+vs5IuEr6Ugod7Kb0IRFUUcwvpdOlcxbNYXLD52jHbtLxPg30iC81a&#10;g0FHqGsWGNm49i8o3XIHHmQ44qALkLLlItWA1UzKd9U8NcyKVAuS4+1Ik/9/sPxu++BIW+O3O59R&#10;YpjGj/SItDGzVoLER6Sos36Olk/2wfU3j2Ksdyedjv9YCdklWvcjrWIXCMfH6dn0tJwi+xx1pyfn&#10;JygjTHHwts6H7wI0iUJFHcZPbLLtrQ/ZdDCJwTyotr5plUqX2CriSjmyZfiRV+tJD/7GSplPOWKO&#10;0bOIBOSSkxT2SkQ8ZR6FRPZikSnh1LeHZBjnwoRJVjWsFjnH4xJ/Q5ZD+omQBBiRJVY3YvcAg2UG&#10;GbAzPb19dBWp7Ufn8l+JZefRI0UGE0Zn3RpwHwEorKqPnO0HkjI1kaUV1HvsLQd56LzlNy1+3lvm&#10;wwNzOGXYEbg5wj0eUkFXUeglShpwvz96j/bY/KilpMOpraj/tWFOUKJ+GByL88lsFsc8XWbHp7Hr&#10;3GvN6rXGbPQVYM9McEdZnsRoH9QgSgf6BRfMMkZFFTMcY1eUBzdcrkLeJriiuFgukxmOtmXh1jxZ&#10;HsEjq7F9n3cvzNm+xwNOxx0ME87m71o920ZPA8tNANmmOTjw2vONayE1Tr/C4t55fU9Wh0W7+AMA&#10;AP//AwBQSwMEFAAGAAgAAAAhAJUxd6XgAAAACgEAAA8AAABkcnMvZG93bnJldi54bWxMj0FLxDAQ&#10;he+C/yGM4M1NW5bdbm26iCgieNBdQY+zTdIWm0lp0m79944nPQ7z8d73yv3iejGbMXSeFKSrBISh&#10;2uuOGgXvx8ebHESISBp7T0bBtwmwry4vSiy0P9ObmQ+xERxCoUAFbYxDIWWoW+MwrPxgiH/Wjw4j&#10;n2Mj9YhnDne9zJJkIx12xA0tDua+NfXXYXIKPi0+HR+ew4u02Wx33ev0YbeTUtdXy90tiGiW+AfD&#10;rz6rQ8VOJz+RDqJXsM5TVo8KsnQDgoFdtuVxJybXWQ6yKuX/CdUPAAAA//8DAFBLAQItABQABgAI&#10;AAAAIQC2gziS/gAAAOEBAAATAAAAAAAAAAAAAAAAAAAAAABbQ29udGVudF9UeXBlc10ueG1sUEsB&#10;Ai0AFAAGAAgAAAAhADj9If/WAAAAlAEAAAsAAAAAAAAAAAAAAAAALwEAAF9yZWxzLy5yZWxzUEsB&#10;Ai0AFAAGAAgAAAAhANM4+f6RAgAAsAUAAA4AAAAAAAAAAAAAAAAALgIAAGRycy9lMm9Eb2MueG1s&#10;UEsBAi0AFAAGAAgAAAAhAJUxd6XgAAAACgEAAA8AAAAAAAAAAAAAAAAA6wQAAGRycy9kb3ducmV2&#10;LnhtbFBLBQYAAAAABAAEAPMAAAD4BQAAAAA=&#10;" fillcolor="white [3212]" strokecolor="white [3212]" strokeweight="1pt">
                <w10:wrap anchorx="margin" anchory="margin"/>
              </v:rect>
            </w:pict>
          </mc:Fallback>
        </mc:AlternateContent>
      </w:r>
    </w:p>
    <w:p w14:paraId="1E02EE3F" w14:textId="63D3ACDD" w:rsidR="00104EB9" w:rsidRPr="00927971" w:rsidRDefault="00104EB9" w:rsidP="00D24630">
      <w:pPr>
        <w:ind w:left="4248"/>
        <w:jc w:val="center"/>
        <w:rPr>
          <w:sz w:val="28"/>
          <w:szCs w:val="32"/>
        </w:rPr>
      </w:pPr>
      <w:r w:rsidRPr="00927971">
        <w:rPr>
          <w:sz w:val="28"/>
          <w:szCs w:val="32"/>
          <w:highlight w:val="yellow"/>
        </w:rPr>
        <w:t xml:space="preserve">[Prénom </w:t>
      </w:r>
      <w:r>
        <w:rPr>
          <w:sz w:val="28"/>
          <w:szCs w:val="32"/>
          <w:highlight w:val="yellow"/>
        </w:rPr>
        <w:t xml:space="preserve">directeur </w:t>
      </w:r>
      <w:proofErr w:type="gramStart"/>
      <w:r>
        <w:rPr>
          <w:sz w:val="28"/>
          <w:szCs w:val="32"/>
          <w:highlight w:val="yellow"/>
        </w:rPr>
        <w:t>MDPH</w:t>
      </w:r>
      <w:r w:rsidRPr="00927971">
        <w:rPr>
          <w:sz w:val="28"/>
          <w:szCs w:val="32"/>
          <w:highlight w:val="yellow"/>
        </w:rPr>
        <w:t>][</w:t>
      </w:r>
      <w:proofErr w:type="gramEnd"/>
      <w:r w:rsidRPr="00927971">
        <w:rPr>
          <w:sz w:val="28"/>
          <w:szCs w:val="32"/>
          <w:highlight w:val="yellow"/>
        </w:rPr>
        <w:t xml:space="preserve">Nom </w:t>
      </w:r>
      <w:r>
        <w:rPr>
          <w:sz w:val="28"/>
          <w:szCs w:val="32"/>
          <w:highlight w:val="yellow"/>
        </w:rPr>
        <w:t>directeur</w:t>
      </w:r>
      <w:r w:rsidRPr="00927971">
        <w:rPr>
          <w:sz w:val="28"/>
          <w:szCs w:val="32"/>
          <w:highlight w:val="yellow"/>
        </w:rPr>
        <w:t xml:space="preserve"> </w:t>
      </w:r>
      <w:r>
        <w:rPr>
          <w:sz w:val="28"/>
          <w:szCs w:val="32"/>
          <w:highlight w:val="yellow"/>
        </w:rPr>
        <w:t>MDPH</w:t>
      </w:r>
      <w:r w:rsidRPr="00927971">
        <w:rPr>
          <w:sz w:val="28"/>
          <w:szCs w:val="32"/>
          <w:highlight w:val="yellow"/>
        </w:rPr>
        <w:t>]</w:t>
      </w:r>
      <w:r w:rsidRPr="00927971">
        <w:rPr>
          <w:sz w:val="28"/>
          <w:szCs w:val="32"/>
        </w:rPr>
        <w:t xml:space="preserve">, </w:t>
      </w:r>
      <w:r>
        <w:rPr>
          <w:sz w:val="28"/>
          <w:szCs w:val="32"/>
        </w:rPr>
        <w:t>Directeur</w:t>
      </w:r>
      <w:r w:rsidRPr="00927971">
        <w:rPr>
          <w:sz w:val="28"/>
          <w:szCs w:val="32"/>
        </w:rPr>
        <w:t xml:space="preserve"> de la </w:t>
      </w:r>
      <w:r>
        <w:rPr>
          <w:sz w:val="28"/>
          <w:szCs w:val="32"/>
        </w:rPr>
        <w:t>MDPH</w:t>
      </w:r>
    </w:p>
    <w:p w14:paraId="717A96C3" w14:textId="4D1024FE" w:rsidR="00104EB9" w:rsidRDefault="00104EB9" w:rsidP="00104EB9">
      <w:pPr>
        <w:ind w:left="4248"/>
        <w:jc w:val="center"/>
        <w:rPr>
          <w:sz w:val="28"/>
          <w:szCs w:val="32"/>
        </w:rPr>
      </w:pPr>
      <w:r w:rsidRPr="00927971">
        <w:rPr>
          <w:sz w:val="28"/>
          <w:szCs w:val="32"/>
          <w:highlight w:val="yellow"/>
        </w:rPr>
        <w:t xml:space="preserve">[Signature </w:t>
      </w:r>
      <w:r>
        <w:rPr>
          <w:sz w:val="28"/>
          <w:szCs w:val="32"/>
          <w:highlight w:val="yellow"/>
        </w:rPr>
        <w:t>directeur</w:t>
      </w:r>
      <w:r w:rsidRPr="00927971">
        <w:rPr>
          <w:sz w:val="28"/>
          <w:szCs w:val="32"/>
          <w:highlight w:val="yellow"/>
        </w:rPr>
        <w:t xml:space="preserve"> </w:t>
      </w:r>
      <w:r>
        <w:rPr>
          <w:sz w:val="28"/>
          <w:szCs w:val="32"/>
          <w:highlight w:val="yellow"/>
        </w:rPr>
        <w:t>MDPH</w:t>
      </w:r>
      <w:r w:rsidRPr="00927971">
        <w:rPr>
          <w:sz w:val="28"/>
          <w:szCs w:val="32"/>
          <w:highlight w:val="yellow"/>
        </w:rPr>
        <w:t>]</w:t>
      </w:r>
    </w:p>
    <w:p w14:paraId="06F6B9AB" w14:textId="1C46E133" w:rsidR="00104EB9" w:rsidRDefault="00104EB9" w:rsidP="00104EB9">
      <w:pPr>
        <w:ind w:left="4248"/>
        <w:jc w:val="center"/>
        <w:rPr>
          <w:sz w:val="28"/>
          <w:szCs w:val="32"/>
        </w:rPr>
      </w:pPr>
    </w:p>
    <w:p w14:paraId="423D8E4B" w14:textId="150BD90E" w:rsidR="00104EB9" w:rsidRDefault="00104EB9" w:rsidP="00104EB9">
      <w:pPr>
        <w:ind w:left="4248"/>
        <w:jc w:val="center"/>
        <w:rPr>
          <w:sz w:val="28"/>
          <w:szCs w:val="32"/>
        </w:rPr>
      </w:pPr>
    </w:p>
    <w:p w14:paraId="4E889D6D" w14:textId="77777777" w:rsidR="00104EB9" w:rsidRPr="00927971" w:rsidRDefault="00104EB9" w:rsidP="00104EB9">
      <w:pPr>
        <w:ind w:left="4248"/>
        <w:jc w:val="center"/>
        <w:rPr>
          <w:sz w:val="28"/>
          <w:szCs w:val="32"/>
        </w:rPr>
      </w:pPr>
    </w:p>
    <w:p w14:paraId="6A0C31B1" w14:textId="77777777" w:rsidR="00104EB9" w:rsidRDefault="00104EB9" w:rsidP="00104EB9">
      <w:pPr>
        <w:spacing w:after="0" w:line="240" w:lineRule="auto"/>
      </w:pPr>
    </w:p>
    <w:p w14:paraId="276D7225" w14:textId="23633151" w:rsidR="0054426F" w:rsidRDefault="0054426F" w:rsidP="0054426F">
      <w:pPr>
        <w:spacing w:after="0" w:line="240" w:lineRule="auto"/>
      </w:pPr>
      <w:r>
        <w:t xml:space="preserve">L’absence de réponse de la MDPH à votre recours dans un délai de 2 mois peut s’apparenter à une décision implicite de rejet de votre recours. À l’issue de ce délai de 2 mois, nous vous recommandons de contacter la MDPH pour vérifier où en est le traitement de votre recours. </w:t>
      </w:r>
    </w:p>
    <w:p w14:paraId="2CC0CCCF" w14:textId="77777777" w:rsidR="0054426F" w:rsidRDefault="0054426F" w:rsidP="0054426F">
      <w:pPr>
        <w:spacing w:after="0" w:line="240" w:lineRule="auto"/>
      </w:pPr>
    </w:p>
    <w:p w14:paraId="70DB3DFF" w14:textId="7B7DF318" w:rsidR="00104EB9" w:rsidRDefault="0054426F" w:rsidP="0054426F">
      <w:pPr>
        <w:spacing w:after="0" w:line="240" w:lineRule="auto"/>
      </w:pPr>
      <w:r>
        <w:t>Vous pourrez déposer un recours contentieux si la MDPH n’a pas apporté de réponse à votre recours administratif dans un délai de 2 mois suite à la réception de ce courrier. Vous devrez fournir la copie de cet accusé de réception lors du dépôt de votre recours.</w:t>
      </w:r>
    </w:p>
    <w:p w14:paraId="25E652A7" w14:textId="77777777" w:rsidR="00104EB9" w:rsidRDefault="00104EB9" w:rsidP="00104EB9">
      <w:pPr>
        <w:spacing w:after="0" w:line="240" w:lineRule="auto"/>
      </w:pPr>
    </w:p>
    <w:p w14:paraId="1D796AE3" w14:textId="4FD7ECEB" w:rsidR="00104EB9" w:rsidRDefault="00104EB9" w:rsidP="00104EB9">
      <w:r w:rsidRPr="00970582">
        <w:t xml:space="preserve">Les informations personnelles recueillies par la MDPH </w:t>
      </w:r>
      <w:r w:rsidRPr="00970582">
        <w:rPr>
          <w:highlight w:val="yellow"/>
        </w:rPr>
        <w:t>[département]</w:t>
      </w:r>
      <w:r w:rsidRPr="00970582">
        <w:t xml:space="preserve"> lors de l’examen, du traitement et du suivi de votre demande font l’objet d’un traitement informatique. Vous pouvez demander à la MDPH de récupérer, corriger, supprimer ou réutiliser ces informations (droits prévus dans la Loi « Informatique et Libertés » du 6 janvier 1978 modifiée en 2018). Vous pouvez faire cette demande à : </w:t>
      </w:r>
      <w:r w:rsidRPr="00970582">
        <w:rPr>
          <w:highlight w:val="yellow"/>
        </w:rPr>
        <w:t xml:space="preserve">[contact </w:t>
      </w:r>
      <w:proofErr w:type="spellStart"/>
      <w:r w:rsidRPr="00970582">
        <w:rPr>
          <w:highlight w:val="yellow"/>
        </w:rPr>
        <w:t>DPO</w:t>
      </w:r>
      <w:proofErr w:type="spellEnd"/>
      <w:r w:rsidRPr="00970582">
        <w:rPr>
          <w:highlight w:val="yellow"/>
        </w:rPr>
        <w:t>]</w:t>
      </w:r>
      <w:r w:rsidRPr="00970582">
        <w:t>.</w:t>
      </w:r>
    </w:p>
    <w:p w14:paraId="29A8CDBC" w14:textId="58156F81" w:rsidR="00C91852" w:rsidRDefault="00C91852" w:rsidP="00104EB9">
      <w:r w:rsidRPr="00C91852">
        <w:t>Votre avis est important pour nous. Vous pouvez répondre à l’enquête de satisfaction sur votre MDPH en vous connectant sur internet à l’adresse http://mamdph-monavis.fr/</w:t>
      </w:r>
    </w:p>
    <w:p w14:paraId="56063BF6" w14:textId="42FADF2D" w:rsidR="00104EB9" w:rsidRDefault="00104EB9" w:rsidP="00104EB9">
      <w:r>
        <w:br w:type="page"/>
      </w:r>
    </w:p>
    <w:p w14:paraId="40A33160" w14:textId="50B9A3B2" w:rsidR="00565B00" w:rsidRDefault="00282F2F" w:rsidP="001D04F7">
      <w:pPr>
        <w:spacing w:after="0" w:line="240" w:lineRule="auto"/>
      </w:pPr>
      <w:r w:rsidRPr="00927971">
        <w:rPr>
          <w:noProof/>
          <w:sz w:val="36"/>
          <w:lang w:eastAsia="fr-FR"/>
        </w:rPr>
        <w:lastRenderedPageBreak/>
        <mc:AlternateContent>
          <mc:Choice Requires="wps">
            <w:drawing>
              <wp:anchor distT="0" distB="0" distL="114300" distR="114300" simplePos="0" relativeHeight="251677845" behindDoc="0" locked="0" layoutInCell="1" allowOverlap="1" wp14:anchorId="71CD0B48" wp14:editId="4A42E8E0">
                <wp:simplePos x="0" y="0"/>
                <wp:positionH relativeFrom="margin">
                  <wp:posOffset>-102235</wp:posOffset>
                </wp:positionH>
                <wp:positionV relativeFrom="topMargin">
                  <wp:posOffset>76200</wp:posOffset>
                </wp:positionV>
                <wp:extent cx="5982970" cy="769620"/>
                <wp:effectExtent l="0" t="0" r="17780" b="11430"/>
                <wp:wrapNone/>
                <wp:docPr id="465" name="Rectangle 465"/>
                <wp:cNvGraphicFramePr/>
                <a:graphic xmlns:a="http://schemas.openxmlformats.org/drawingml/2006/main">
                  <a:graphicData uri="http://schemas.microsoft.com/office/word/2010/wordprocessingShape">
                    <wps:wsp>
                      <wps:cNvSpPr/>
                      <wps:spPr>
                        <a:xfrm>
                          <a:off x="0" y="0"/>
                          <a:ext cx="5982970" cy="76962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DF1EE76" id="Rectangle 465" o:spid="_x0000_s1026" style="position:absolute;margin-left:-8.05pt;margin-top:6pt;width:471.1pt;height:60.6pt;z-index:251677845;visibility:visible;mso-wrap-style:square;mso-width-percent:0;mso-wrap-distance-left:9pt;mso-wrap-distance-top:0;mso-wrap-distance-right:9pt;mso-wrap-distance-bottom:0;mso-position-horizontal:absolute;mso-position-horizontal-relative:margin;mso-position-vertical:absolute;mso-position-vertical-relative:top-margin-area;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2b4lgIAALAFAAAOAAAAZHJzL2Uyb0RvYy54bWysVN9vGyEMfp+0/wHxvl4SJWkT9VJFrTpN&#10;qrqq7dRnwkEOCTADkkv2189wP9J11R6q5YEYbH+2v7N9eXUwmuyFDwpsScdnI0qE5VApuy3pj+fb&#10;LxeUhMhsxTRYUdKjCPRq9fnTZeOWYgI16Ep4giA2LBtX0jpGtyyKwGthWDgDJywqJXjDIl79tqg8&#10;axDd6GIyGs2LBnzlPHARAr7etEq6yvhSCh6/SxlEJLqkmFvMp8/nJp3F6pItt565WvEuDfaBLAxT&#10;FoMOUDcsMrLz6i8oo7iHADKecTAFSKm4yDVgNePRm2qeauZErgXJCW6gKfw/WH6/f/BEVSWdzmeU&#10;WGbwIz0ibcxutSDpESlqXFii5ZN78N0toJjqPUhv0j9WQg6Z1uNAqzhEwvFxtriYLM6RfY668/li&#10;Psm8Fydv50P8KsCQJJTUY/zMJtvfhYgR0bQ3ScECaFXdKq3zJbWKuNae7Bl+5M12nDJGjz+stP2Q&#10;I8IkzyIR0JacpXjUIuFp+ygksodFTnLCuW9PyTDOhY3jVlWzSrQ5zkb467Ps0885Z8CELLG6AbsD&#10;6C1bkB67LbazT64it/3gPPpXYq3z4JEjg42Ds1EW/HsAGqvqIrf2PUktNYmlDVRH7C0P7dAFx28V&#10;ft47FuID8zhl2BG4OeJ3PKSGpqTQSZTU4H+9957ssflRS0mDU1vS8HPHvKBEf7M4FovxdJrGPF+m&#10;s3PsNOJfazavNXZnrgF7Zow7yvEsJvuoe1F6MC+4YNYpKqqY5Ri7pDz6/nId222CK4qL9Tqb4Wg7&#10;Fu/sk+MJPLGa2vf58MK863o84nTcQz/hbPmm1Vvb5GlhvYsgVZ6DE68d37gWcuN0Kyztndf3bHVa&#10;tKvfAAAA//8DAFBLAwQUAAYACAAAACEAOX18dd8AAAAKAQAADwAAAGRycy9kb3ducmV2LnhtbEyP&#10;QUvDQBCF74L/YRnBW7tJCtWm2RQRRQQP2gr2uM3OJsHsbMhu0vjvnZ70OO99vHmv2M2uExMOofWk&#10;IF0mIJAqb1qqFXwenhf3IELUZHTnCRX8YIBdeX1V6Nz4M33gtI+14BAKuVbQxNjnUoaqQafD0vdI&#10;7Fk/OB35HGppBn3mcNfJLEnW0umW+EOje3xssPrej07B0eqXw9NreJM2m+ymfR+/7N2o1O3N/LAF&#10;EXGOfzBc6nN1KLnTyY9kgugULNJ1yigbGW9iYJNdhBMLq1UGsizk/wnlLwAAAP//AwBQSwECLQAU&#10;AAYACAAAACEAtoM4kv4AAADhAQAAEwAAAAAAAAAAAAAAAAAAAAAAW0NvbnRlbnRfVHlwZXNdLnht&#10;bFBLAQItABQABgAIAAAAIQA4/SH/1gAAAJQBAAALAAAAAAAAAAAAAAAAAC8BAABfcmVscy8ucmVs&#10;c1BLAQItABQABgAIAAAAIQDYa2b4lgIAALAFAAAOAAAAAAAAAAAAAAAAAC4CAABkcnMvZTJvRG9j&#10;LnhtbFBLAQItABQABgAIAAAAIQA5fXx13wAAAAoBAAAPAAAAAAAAAAAAAAAAAPAEAABkcnMvZG93&#10;bnJldi54bWxQSwUGAAAAAAQABADzAAAA/AUAAAAA&#10;" fillcolor="white [3212]" strokecolor="white [3212]" strokeweight="1pt">
                <w10:wrap anchorx="margin" anchory="margin"/>
              </v:rect>
            </w:pict>
          </mc:Fallback>
        </mc:AlternateContent>
      </w:r>
    </w:p>
    <w:p w14:paraId="4FA9FA47" w14:textId="514EA3D1" w:rsidR="00565B00" w:rsidRDefault="00565B00" w:rsidP="001D04F7">
      <w:pPr>
        <w:spacing w:after="0" w:line="240" w:lineRule="auto"/>
      </w:pPr>
    </w:p>
    <w:p w14:paraId="50EF72E0" w14:textId="0D16CF13" w:rsidR="00861C74" w:rsidRDefault="00861C74" w:rsidP="001D04F7">
      <w:pPr>
        <w:spacing w:after="0" w:line="240" w:lineRule="auto"/>
      </w:pPr>
    </w:p>
    <w:p w14:paraId="3F12BB42" w14:textId="4CA6A506" w:rsidR="00861C74" w:rsidRDefault="00861C74" w:rsidP="001D04F7">
      <w:pPr>
        <w:spacing w:after="0" w:line="240" w:lineRule="auto"/>
      </w:pPr>
    </w:p>
    <w:p w14:paraId="3015AD0C" w14:textId="6089E878" w:rsidR="00861C74" w:rsidRDefault="00861C74" w:rsidP="001D04F7">
      <w:pPr>
        <w:spacing w:after="0" w:line="240" w:lineRule="auto"/>
      </w:pPr>
    </w:p>
    <w:p w14:paraId="25A83C4E" w14:textId="421E47B7" w:rsidR="00B65D25" w:rsidRDefault="00B65D25" w:rsidP="001D04F7">
      <w:pPr>
        <w:spacing w:after="0" w:line="240" w:lineRule="auto"/>
      </w:pPr>
    </w:p>
    <w:p w14:paraId="1EB206FB" w14:textId="2EC29A4F" w:rsidR="00B65D25" w:rsidRDefault="00B65D25" w:rsidP="001D04F7">
      <w:pPr>
        <w:spacing w:after="0" w:line="240" w:lineRule="auto"/>
      </w:pPr>
    </w:p>
    <w:p w14:paraId="7AA69B58" w14:textId="77777777" w:rsidR="00B65D25" w:rsidRDefault="00B65D25" w:rsidP="001D04F7">
      <w:pPr>
        <w:spacing w:after="0" w:line="240" w:lineRule="auto"/>
      </w:pPr>
    </w:p>
    <w:p w14:paraId="46F35DCB" w14:textId="77777777" w:rsidR="00565B00" w:rsidRDefault="00565B00" w:rsidP="001D04F7">
      <w:pPr>
        <w:spacing w:after="0" w:line="240" w:lineRule="auto"/>
      </w:pPr>
    </w:p>
    <w:p w14:paraId="01621316" w14:textId="77777777" w:rsidR="00565B00" w:rsidRDefault="00565B00" w:rsidP="001D04F7">
      <w:pPr>
        <w:spacing w:after="0" w:line="240" w:lineRule="auto"/>
      </w:pPr>
    </w:p>
    <w:p w14:paraId="2A82DA68" w14:textId="77777777" w:rsidR="00565B00" w:rsidRDefault="00565B00" w:rsidP="001D04F7">
      <w:pPr>
        <w:spacing w:after="0" w:line="240" w:lineRule="auto"/>
      </w:pPr>
    </w:p>
    <w:p w14:paraId="79019016" w14:textId="7594CE36" w:rsidR="00565B00" w:rsidRDefault="00565B00" w:rsidP="00B65D25">
      <w:pPr>
        <w:pStyle w:val="Titre31"/>
      </w:pPr>
      <w:bookmarkStart w:id="74" w:name="_Toc72514828"/>
      <w:r>
        <w:t>La demande de pièces complémentaires</w:t>
      </w:r>
      <w:bookmarkEnd w:id="74"/>
    </w:p>
    <w:p w14:paraId="4C018C32" w14:textId="77777777" w:rsidR="00565B00" w:rsidRDefault="00565B00" w:rsidP="00861C74">
      <w:pPr>
        <w:spacing w:after="0" w:line="240" w:lineRule="auto"/>
      </w:pPr>
    </w:p>
    <w:p w14:paraId="726C477B" w14:textId="77777777" w:rsidR="00565B00" w:rsidRDefault="00565B00" w:rsidP="00861C74">
      <w:pPr>
        <w:spacing w:after="0" w:line="240" w:lineRule="auto"/>
      </w:pPr>
    </w:p>
    <w:p w14:paraId="080D3346" w14:textId="77777777" w:rsidR="00565B00" w:rsidRDefault="00565B00" w:rsidP="00565B00">
      <w:r>
        <w:br w:type="page"/>
      </w:r>
    </w:p>
    <w:tbl>
      <w:tblPr>
        <w:tblStyle w:val="Grilledutableau"/>
        <w:tblW w:w="9413" w:type="dxa"/>
        <w:jc w:val="center"/>
        <w:tblLayout w:type="fixed"/>
        <w:tblLook w:val="04A0" w:firstRow="1" w:lastRow="0" w:firstColumn="1" w:lastColumn="0" w:noHBand="0" w:noVBand="1"/>
      </w:tblPr>
      <w:tblGrid>
        <w:gridCol w:w="5557"/>
        <w:gridCol w:w="3856"/>
      </w:tblGrid>
      <w:tr w:rsidR="00565B00" w:rsidRPr="00927971" w14:paraId="02D33E8A" w14:textId="77777777" w:rsidTr="00565B00">
        <w:trPr>
          <w:jc w:val="center"/>
        </w:trPr>
        <w:tc>
          <w:tcPr>
            <w:tcW w:w="5557" w:type="dxa"/>
            <w:tcBorders>
              <w:top w:val="nil"/>
              <w:left w:val="nil"/>
              <w:bottom w:val="dashed" w:sz="4" w:space="0" w:color="auto"/>
              <w:right w:val="nil"/>
            </w:tcBorders>
          </w:tcPr>
          <w:p w14:paraId="6D548D9E" w14:textId="77777777" w:rsidR="00565B00" w:rsidRPr="00ED4734" w:rsidRDefault="00565B00" w:rsidP="00565B00">
            <w:pPr>
              <w:rPr>
                <w:b/>
                <w:color w:val="000000" w:themeColor="text1"/>
                <w:sz w:val="28"/>
              </w:rPr>
            </w:pPr>
            <w:r w:rsidRPr="00ED4734">
              <w:rPr>
                <w:b/>
                <w:color w:val="000000" w:themeColor="text1"/>
                <w:sz w:val="28"/>
              </w:rPr>
              <w:lastRenderedPageBreak/>
              <w:t>Maison départementale des personnes handicapées (MDPH)</w:t>
            </w:r>
          </w:p>
          <w:p w14:paraId="5FC9D883" w14:textId="77777777" w:rsidR="00565B00" w:rsidRPr="00927971" w:rsidRDefault="00565B00" w:rsidP="00565B00">
            <w:pPr>
              <w:rPr>
                <w:b/>
                <w:color w:val="000000" w:themeColor="text1"/>
              </w:rPr>
            </w:pPr>
            <w:r w:rsidRPr="00927971">
              <w:rPr>
                <w:b/>
                <w:color w:val="000000" w:themeColor="text1"/>
                <w:highlight w:val="yellow"/>
              </w:rPr>
              <w:t>[Département]</w:t>
            </w:r>
          </w:p>
          <w:p w14:paraId="5D840C01" w14:textId="77777777" w:rsidR="00565B00" w:rsidRPr="00927971" w:rsidRDefault="00565B00" w:rsidP="00565B00">
            <w:pPr>
              <w:rPr>
                <w:color w:val="000000" w:themeColor="text1"/>
              </w:rPr>
            </w:pPr>
            <w:r w:rsidRPr="00927971">
              <w:rPr>
                <w:b/>
                <w:color w:val="000000" w:themeColor="text1"/>
              </w:rPr>
              <w:t xml:space="preserve">Adresse : </w:t>
            </w:r>
            <w:r w:rsidRPr="00927971">
              <w:rPr>
                <w:color w:val="000000" w:themeColor="text1"/>
                <w:highlight w:val="yellow"/>
              </w:rPr>
              <w:t>[Adresse de la MDPH]</w:t>
            </w:r>
          </w:p>
        </w:tc>
        <w:tc>
          <w:tcPr>
            <w:tcW w:w="3856" w:type="dxa"/>
            <w:tcBorders>
              <w:top w:val="nil"/>
              <w:left w:val="nil"/>
              <w:bottom w:val="nil"/>
              <w:right w:val="nil"/>
            </w:tcBorders>
            <w:vAlign w:val="bottom"/>
          </w:tcPr>
          <w:p w14:paraId="2DCD6A37" w14:textId="77777777" w:rsidR="00565B00" w:rsidRPr="00927971" w:rsidRDefault="00565B00" w:rsidP="00565B00">
            <w:pPr>
              <w:jc w:val="right"/>
            </w:pPr>
            <w:r w:rsidRPr="00927971">
              <w:rPr>
                <w:highlight w:val="yellow"/>
              </w:rPr>
              <w:t>[Ville de la MDPH]</w:t>
            </w:r>
            <w:r w:rsidRPr="00927971">
              <w:t xml:space="preserve">, le </w:t>
            </w:r>
            <w:r w:rsidRPr="00927971">
              <w:rPr>
                <w:highlight w:val="lightGray"/>
              </w:rPr>
              <w:t>[Date d'édition]</w:t>
            </w:r>
          </w:p>
          <w:p w14:paraId="3C709061" w14:textId="77777777" w:rsidR="00565B00" w:rsidRPr="00927971" w:rsidRDefault="00565B00" w:rsidP="00565B00">
            <w:pPr>
              <w:jc w:val="right"/>
            </w:pPr>
          </w:p>
          <w:p w14:paraId="455FAF42" w14:textId="77777777" w:rsidR="00565B00" w:rsidRPr="00927971" w:rsidRDefault="00565B00" w:rsidP="00565B00">
            <w:pPr>
              <w:jc w:val="right"/>
            </w:pPr>
          </w:p>
        </w:tc>
      </w:tr>
      <w:tr w:rsidR="00565B00" w:rsidRPr="00927971" w14:paraId="14A7C299" w14:textId="77777777" w:rsidTr="00565B00">
        <w:trPr>
          <w:jc w:val="center"/>
        </w:trPr>
        <w:tc>
          <w:tcPr>
            <w:tcW w:w="5557" w:type="dxa"/>
            <w:tcBorders>
              <w:top w:val="dashed" w:sz="4" w:space="0" w:color="auto"/>
              <w:left w:val="dashed" w:sz="4" w:space="0" w:color="auto"/>
              <w:bottom w:val="dashed" w:sz="4" w:space="0" w:color="auto"/>
              <w:right w:val="dashed" w:sz="4" w:space="0" w:color="auto"/>
            </w:tcBorders>
          </w:tcPr>
          <w:p w14:paraId="7D12D326" w14:textId="6E2EAFD2" w:rsidR="00565B00" w:rsidRPr="00927971" w:rsidRDefault="00565B00" w:rsidP="00565B00">
            <w:pPr>
              <w:pStyle w:val="Paragraphedeliste"/>
              <w:numPr>
                <w:ilvl w:val="0"/>
                <w:numId w:val="1"/>
              </w:numPr>
              <w:ind w:left="142" w:hanging="142"/>
              <w:rPr>
                <w:color w:val="000000" w:themeColor="text1"/>
                <w:sz w:val="28"/>
              </w:rPr>
            </w:pPr>
            <w:r w:rsidRPr="00927971">
              <w:rPr>
                <w:b/>
                <w:color w:val="000000" w:themeColor="text1"/>
                <w:sz w:val="28"/>
              </w:rPr>
              <w:t xml:space="preserve">Votre contact : </w:t>
            </w:r>
            <w:r>
              <w:rPr>
                <w:color w:val="000000" w:themeColor="text1"/>
                <w:sz w:val="28"/>
                <w:highlight w:val="green"/>
              </w:rPr>
              <w:t>[</w:t>
            </w:r>
            <w:proofErr w:type="spellStart"/>
            <w:r w:rsidR="007301FF">
              <w:rPr>
                <w:color w:val="000000" w:themeColor="text1"/>
                <w:sz w:val="28"/>
                <w:highlight w:val="green"/>
              </w:rPr>
              <w:t>INSTR</w:t>
            </w:r>
            <w:proofErr w:type="spellEnd"/>
            <w:r w:rsidRPr="00927971">
              <w:rPr>
                <w:color w:val="000000" w:themeColor="text1"/>
                <w:sz w:val="28"/>
                <w:highlight w:val="green"/>
              </w:rPr>
              <w:t xml:space="preserve">/prénom] </w:t>
            </w:r>
            <w:r>
              <w:rPr>
                <w:color w:val="000000" w:themeColor="text1"/>
                <w:sz w:val="28"/>
                <w:highlight w:val="green"/>
              </w:rPr>
              <w:t>[</w:t>
            </w:r>
            <w:proofErr w:type="spellStart"/>
            <w:r w:rsidR="007301FF">
              <w:rPr>
                <w:color w:val="000000" w:themeColor="text1"/>
                <w:sz w:val="28"/>
                <w:highlight w:val="green"/>
              </w:rPr>
              <w:t>INSTR</w:t>
            </w:r>
            <w:proofErr w:type="spellEnd"/>
            <w:r w:rsidRPr="00927971">
              <w:rPr>
                <w:color w:val="000000" w:themeColor="text1"/>
                <w:sz w:val="28"/>
                <w:highlight w:val="green"/>
              </w:rPr>
              <w:t>/nom]</w:t>
            </w:r>
            <w:r w:rsidRPr="00927971">
              <w:rPr>
                <w:color w:val="000000" w:themeColor="text1"/>
                <w:sz w:val="28"/>
              </w:rPr>
              <w:t xml:space="preserve"> </w:t>
            </w:r>
          </w:p>
          <w:p w14:paraId="563B60A7" w14:textId="1AF26090" w:rsidR="00565B00" w:rsidRPr="00927971" w:rsidRDefault="00565B00" w:rsidP="00565B00">
            <w:pPr>
              <w:pStyle w:val="Paragraphedeliste"/>
              <w:numPr>
                <w:ilvl w:val="1"/>
                <w:numId w:val="1"/>
              </w:numPr>
              <w:ind w:left="604"/>
              <w:rPr>
                <w:color w:val="000000" w:themeColor="text1"/>
                <w:highlight w:val="blue"/>
              </w:rPr>
            </w:pPr>
            <w:r w:rsidRPr="00927971">
              <w:rPr>
                <w:noProof/>
                <w:color w:val="000000" w:themeColor="text1"/>
                <w:highlight w:val="blue"/>
                <w:lang w:eastAsia="fr-FR"/>
              </w:rPr>
              <w:drawing>
                <wp:inline distT="0" distB="0" distL="0" distR="0" wp14:anchorId="0DC26FAA" wp14:editId="03ECA55B">
                  <wp:extent cx="177750" cy="181610"/>
                  <wp:effectExtent l="0" t="0" r="0" b="8890"/>
                  <wp:docPr id="216" name="Picture 3" descr="D:\Users\portega\Desktop\993747-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Users\portega\Desktop\993747-200.pn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9525" t="8647" r="9525" b="8645"/>
                          <a:stretch/>
                        </pic:blipFill>
                        <pic:spPr bwMode="auto">
                          <a:xfrm>
                            <a:off x="0" y="0"/>
                            <a:ext cx="178592" cy="182470"/>
                          </a:xfrm>
                          <a:prstGeom prst="rect">
                            <a:avLst/>
                          </a:prstGeom>
                          <a:noFill/>
                          <a:ln>
                            <a:noFill/>
                          </a:ln>
                          <a:extLst>
                            <a:ext uri="{53640926-AAD7-44D8-BBD7-CCE9431645EC}">
                              <a14:shadowObscured xmlns:a14="http://schemas.microsoft.com/office/drawing/2010/main"/>
                            </a:ext>
                          </a:extLst>
                        </pic:spPr>
                      </pic:pic>
                    </a:graphicData>
                  </a:graphic>
                </wp:inline>
              </w:drawing>
            </w:r>
            <w:r w:rsidRPr="00927971">
              <w:rPr>
                <w:color w:val="000000" w:themeColor="text1"/>
                <w:highlight w:val="blue"/>
              </w:rPr>
              <w:t xml:space="preserve"> </w:t>
            </w:r>
            <w:r>
              <w:rPr>
                <w:color w:val="000000" w:themeColor="text1"/>
                <w:highlight w:val="blue"/>
              </w:rPr>
              <w:t>[</w:t>
            </w:r>
            <w:proofErr w:type="spellStart"/>
            <w:r w:rsidR="007301FF">
              <w:rPr>
                <w:color w:val="000000" w:themeColor="text1"/>
                <w:highlight w:val="blue"/>
              </w:rPr>
              <w:t>INSTR</w:t>
            </w:r>
            <w:proofErr w:type="spellEnd"/>
            <w:r w:rsidRPr="00927971">
              <w:rPr>
                <w:color w:val="000000" w:themeColor="text1"/>
                <w:highlight w:val="blue"/>
              </w:rPr>
              <w:t>/</w:t>
            </w:r>
            <w:r>
              <w:rPr>
                <w:color w:val="000000" w:themeColor="text1"/>
                <w:highlight w:val="blue"/>
              </w:rPr>
              <w:t>t</w:t>
            </w:r>
            <w:r w:rsidRPr="00927971">
              <w:rPr>
                <w:color w:val="000000" w:themeColor="text1"/>
                <w:highlight w:val="blue"/>
              </w:rPr>
              <w:t>éléphone]</w:t>
            </w:r>
          </w:p>
          <w:p w14:paraId="3EF7BD36" w14:textId="48B4C6C4" w:rsidR="00565B00" w:rsidRPr="00927971" w:rsidRDefault="00565B00" w:rsidP="00565B00">
            <w:pPr>
              <w:pStyle w:val="Paragraphedeliste"/>
              <w:numPr>
                <w:ilvl w:val="1"/>
                <w:numId w:val="1"/>
              </w:numPr>
              <w:ind w:left="604"/>
              <w:rPr>
                <w:color w:val="000000" w:themeColor="text1"/>
              </w:rPr>
            </w:pPr>
            <w:r w:rsidRPr="00927971">
              <w:rPr>
                <w:noProof/>
                <w:color w:val="000000" w:themeColor="text1"/>
                <w:highlight w:val="blue"/>
                <w:lang w:eastAsia="fr-FR"/>
              </w:rPr>
              <w:drawing>
                <wp:inline distT="0" distB="0" distL="0" distR="0" wp14:anchorId="5051EC08" wp14:editId="28904E94">
                  <wp:extent cx="199557" cy="144000"/>
                  <wp:effectExtent l="0" t="0" r="0" b="8890"/>
                  <wp:docPr id="218" name="Picture 451" descr="D:\Users\portega\Desktop\993025-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portega\Desktop\993025-200.pn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11232" t="22025" r="11232" b="22025"/>
                          <a:stretch/>
                        </pic:blipFill>
                        <pic:spPr bwMode="auto">
                          <a:xfrm>
                            <a:off x="0" y="0"/>
                            <a:ext cx="199557" cy="144000"/>
                          </a:xfrm>
                          <a:prstGeom prst="rect">
                            <a:avLst/>
                          </a:prstGeom>
                          <a:noFill/>
                          <a:ln>
                            <a:noFill/>
                          </a:ln>
                          <a:extLst>
                            <a:ext uri="{53640926-AAD7-44D8-BBD7-CCE9431645EC}">
                              <a14:shadowObscured xmlns:a14="http://schemas.microsoft.com/office/drawing/2010/main"/>
                            </a:ext>
                          </a:extLst>
                        </pic:spPr>
                      </pic:pic>
                    </a:graphicData>
                  </a:graphic>
                </wp:inline>
              </w:drawing>
            </w:r>
            <w:r w:rsidRPr="00927971">
              <w:rPr>
                <w:color w:val="000000" w:themeColor="text1"/>
                <w:highlight w:val="blue"/>
              </w:rPr>
              <w:t xml:space="preserve"> </w:t>
            </w:r>
            <w:r>
              <w:rPr>
                <w:color w:val="000000" w:themeColor="text1"/>
                <w:highlight w:val="blue"/>
              </w:rPr>
              <w:t>[</w:t>
            </w:r>
            <w:proofErr w:type="spellStart"/>
            <w:r w:rsidR="007301FF">
              <w:rPr>
                <w:color w:val="000000" w:themeColor="text1"/>
                <w:highlight w:val="blue"/>
              </w:rPr>
              <w:t>INSTR</w:t>
            </w:r>
            <w:proofErr w:type="spellEnd"/>
            <w:r w:rsidRPr="00927971">
              <w:rPr>
                <w:color w:val="000000" w:themeColor="text1"/>
                <w:highlight w:val="blue"/>
              </w:rPr>
              <w:t>/courriel]</w:t>
            </w:r>
          </w:p>
        </w:tc>
        <w:tc>
          <w:tcPr>
            <w:tcW w:w="3856" w:type="dxa"/>
            <w:tcBorders>
              <w:top w:val="nil"/>
              <w:left w:val="dashed" w:sz="4" w:space="0" w:color="auto"/>
              <w:bottom w:val="nil"/>
              <w:right w:val="nil"/>
            </w:tcBorders>
            <w:vAlign w:val="center"/>
          </w:tcPr>
          <w:p w14:paraId="4AD40C93" w14:textId="77777777" w:rsidR="001109FD" w:rsidRPr="00132B6F" w:rsidRDefault="001109FD" w:rsidP="001109FD">
            <w:pPr>
              <w:rPr>
                <w:szCs w:val="24"/>
                <w:highlight w:val="magenta"/>
              </w:rPr>
            </w:pPr>
            <w:r w:rsidRPr="00927971">
              <w:rPr>
                <w:szCs w:val="24"/>
                <w:highlight w:val="magenta"/>
              </w:rPr>
              <w:t>[PRÉNOM DU DESTINATAIRE]</w:t>
            </w:r>
          </w:p>
          <w:p w14:paraId="43F33513" w14:textId="77777777" w:rsidR="001109FD" w:rsidRPr="00927971" w:rsidRDefault="001109FD" w:rsidP="001109FD">
            <w:pPr>
              <w:rPr>
                <w:szCs w:val="24"/>
                <w:highlight w:val="magenta"/>
              </w:rPr>
            </w:pPr>
            <w:r>
              <w:rPr>
                <w:szCs w:val="24"/>
                <w:highlight w:val="magenta"/>
              </w:rPr>
              <w:t>[NOM DU DESTINATAIRE]</w:t>
            </w:r>
            <w:r w:rsidRPr="00927971">
              <w:rPr>
                <w:szCs w:val="24"/>
                <w:highlight w:val="magenta"/>
              </w:rPr>
              <w:t xml:space="preserve"> </w:t>
            </w:r>
          </w:p>
          <w:p w14:paraId="5171C537" w14:textId="6447F34A" w:rsidR="00565B00" w:rsidRPr="00927971" w:rsidRDefault="001109FD" w:rsidP="001109FD">
            <w:pPr>
              <w:rPr>
                <w:szCs w:val="24"/>
              </w:rPr>
            </w:pPr>
            <w:r w:rsidRPr="00927971">
              <w:rPr>
                <w:szCs w:val="24"/>
                <w:highlight w:val="magenta"/>
              </w:rPr>
              <w:t>[ADRESSE DU DESTINATAIRE]</w:t>
            </w:r>
          </w:p>
        </w:tc>
      </w:tr>
      <w:tr w:rsidR="00565B00" w:rsidRPr="00927971" w14:paraId="18CA5653" w14:textId="77777777" w:rsidTr="00565B00">
        <w:trPr>
          <w:jc w:val="center"/>
        </w:trPr>
        <w:tc>
          <w:tcPr>
            <w:tcW w:w="5557" w:type="dxa"/>
            <w:tcBorders>
              <w:top w:val="dashed" w:sz="4" w:space="0" w:color="auto"/>
              <w:left w:val="nil"/>
              <w:bottom w:val="nil"/>
              <w:right w:val="nil"/>
            </w:tcBorders>
          </w:tcPr>
          <w:p w14:paraId="02E1257A" w14:textId="77777777" w:rsidR="00565B00" w:rsidRPr="00927971" w:rsidRDefault="00565B00" w:rsidP="00565B00">
            <w:pPr>
              <w:pStyle w:val="Paragraphedeliste"/>
              <w:numPr>
                <w:ilvl w:val="0"/>
                <w:numId w:val="1"/>
              </w:numPr>
              <w:ind w:left="142" w:hanging="142"/>
              <w:rPr>
                <w:b/>
                <w:color w:val="000000" w:themeColor="text1"/>
              </w:rPr>
            </w:pPr>
            <w:r w:rsidRPr="00927971">
              <w:rPr>
                <w:b/>
                <w:noProof/>
                <w:color w:val="000000" w:themeColor="text1"/>
                <w:lang w:eastAsia="fr-FR"/>
              </w:rPr>
              <w:t xml:space="preserve">Votre numéro de dossier </w:t>
            </w:r>
            <w:r w:rsidRPr="00927971">
              <w:rPr>
                <w:noProof/>
                <w:color w:val="000000" w:themeColor="text1"/>
                <w:lang w:eastAsia="fr-FR"/>
              </w:rPr>
              <w:t xml:space="preserve">: </w:t>
            </w:r>
            <w:r w:rsidRPr="00927971">
              <w:rPr>
                <w:noProof/>
                <w:color w:val="000000" w:themeColor="text1"/>
                <w:highlight w:val="green"/>
                <w:lang w:eastAsia="fr-FR"/>
              </w:rPr>
              <w:t>[</w:t>
            </w:r>
            <w:r>
              <w:rPr>
                <w:noProof/>
                <w:color w:val="000000" w:themeColor="text1"/>
                <w:highlight w:val="green"/>
                <w:lang w:eastAsia="fr-FR"/>
              </w:rPr>
              <w:t>INDIVIDU</w:t>
            </w:r>
            <w:r w:rsidRPr="00927971">
              <w:rPr>
                <w:noProof/>
                <w:color w:val="000000" w:themeColor="text1"/>
                <w:highlight w:val="green"/>
                <w:lang w:eastAsia="fr-FR"/>
              </w:rPr>
              <w:t>/numéro individu]</w:t>
            </w:r>
          </w:p>
          <w:p w14:paraId="12676E26" w14:textId="77777777" w:rsidR="00565B00" w:rsidRPr="00927971" w:rsidRDefault="00565B00" w:rsidP="00565B00">
            <w:pPr>
              <w:pStyle w:val="Paragraphedeliste"/>
              <w:numPr>
                <w:ilvl w:val="0"/>
                <w:numId w:val="1"/>
              </w:numPr>
              <w:ind w:left="142" w:hanging="142"/>
              <w:rPr>
                <w:b/>
                <w:color w:val="000000" w:themeColor="text1"/>
              </w:rPr>
            </w:pPr>
            <w:r w:rsidRPr="00927971">
              <w:rPr>
                <w:b/>
                <w:noProof/>
                <w:color w:val="000000" w:themeColor="text1"/>
                <w:lang w:eastAsia="fr-FR"/>
              </w:rPr>
              <w:t xml:space="preserve">Date de naissance </w:t>
            </w:r>
            <w:r w:rsidRPr="00927971">
              <w:rPr>
                <w:noProof/>
                <w:color w:val="000000" w:themeColor="text1"/>
                <w:lang w:eastAsia="fr-FR"/>
              </w:rPr>
              <w:t xml:space="preserve">: </w:t>
            </w:r>
            <w:r w:rsidRPr="00927971">
              <w:rPr>
                <w:noProof/>
                <w:color w:val="000000" w:themeColor="text1"/>
                <w:highlight w:val="green"/>
                <w:lang w:eastAsia="fr-FR"/>
              </w:rPr>
              <w:t>[</w:t>
            </w:r>
            <w:r>
              <w:rPr>
                <w:noProof/>
                <w:color w:val="000000" w:themeColor="text1"/>
                <w:highlight w:val="green"/>
                <w:lang w:eastAsia="fr-FR"/>
              </w:rPr>
              <w:t>IDENTITE</w:t>
            </w:r>
            <w:r w:rsidRPr="00927971">
              <w:rPr>
                <w:noProof/>
                <w:color w:val="000000" w:themeColor="text1"/>
                <w:highlight w:val="green"/>
                <w:lang w:eastAsia="fr-FR"/>
              </w:rPr>
              <w:t>/</w:t>
            </w:r>
            <w:r>
              <w:rPr>
                <w:noProof/>
                <w:color w:val="000000" w:themeColor="text1"/>
                <w:highlight w:val="green"/>
                <w:lang w:eastAsia="fr-FR"/>
              </w:rPr>
              <w:t>d</w:t>
            </w:r>
            <w:r w:rsidRPr="00927971">
              <w:rPr>
                <w:noProof/>
                <w:color w:val="000000" w:themeColor="text1"/>
                <w:highlight w:val="green"/>
                <w:lang w:eastAsia="fr-FR"/>
              </w:rPr>
              <w:t>ate de naissance]</w:t>
            </w:r>
          </w:p>
          <w:p w14:paraId="24F95D75" w14:textId="77777777" w:rsidR="00565B00" w:rsidRPr="00A05172" w:rsidRDefault="00565B00" w:rsidP="00565B00">
            <w:pPr>
              <w:rPr>
                <w:b/>
                <w:color w:val="000000" w:themeColor="text1"/>
              </w:rPr>
            </w:pPr>
            <w:r w:rsidRPr="00A05172">
              <w:rPr>
                <w:b/>
                <w:color w:val="0070C0"/>
              </w:rPr>
              <w:t xml:space="preserve">SI </w:t>
            </w:r>
            <w:r>
              <w:rPr>
                <w:b/>
                <w:color w:val="0070C0"/>
              </w:rPr>
              <w:t>[</w:t>
            </w:r>
            <w:proofErr w:type="spellStart"/>
            <w:r>
              <w:rPr>
                <w:b/>
                <w:color w:val="0070C0"/>
              </w:rPr>
              <w:t>IDENTITE</w:t>
            </w:r>
            <w:proofErr w:type="spellEnd"/>
            <w:r w:rsidRPr="00A05172">
              <w:rPr>
                <w:b/>
                <w:color w:val="0070C0"/>
              </w:rPr>
              <w:t>/</w:t>
            </w:r>
            <w:proofErr w:type="spellStart"/>
            <w:r w:rsidRPr="00A05172">
              <w:rPr>
                <w:b/>
                <w:color w:val="0070C0"/>
              </w:rPr>
              <w:t>NIR</w:t>
            </w:r>
            <w:proofErr w:type="spellEnd"/>
            <w:r w:rsidRPr="00A05172">
              <w:rPr>
                <w:b/>
                <w:color w:val="0070C0"/>
              </w:rPr>
              <w:t xml:space="preserve">] ≠ </w:t>
            </w:r>
            <w:r w:rsidRPr="00B830B0">
              <w:rPr>
                <w:b/>
                <w:i/>
                <w:color w:val="0070C0"/>
              </w:rPr>
              <w:t>non renseigné</w:t>
            </w:r>
            <w:r w:rsidRPr="00A05172">
              <w:rPr>
                <w:b/>
                <w:color w:val="0070C0"/>
              </w:rPr>
              <w:t xml:space="preserve"> </w:t>
            </w:r>
            <w:r>
              <w:rPr>
                <w:b/>
                <w:color w:val="0070C0"/>
              </w:rPr>
              <w:t>[</w:t>
            </w:r>
          </w:p>
          <w:p w14:paraId="0D831E16" w14:textId="77777777" w:rsidR="00565B00" w:rsidRPr="00927971" w:rsidRDefault="00565B00" w:rsidP="00565B00">
            <w:pPr>
              <w:pStyle w:val="Paragraphedeliste"/>
              <w:numPr>
                <w:ilvl w:val="0"/>
                <w:numId w:val="1"/>
              </w:numPr>
              <w:ind w:left="142" w:hanging="142"/>
              <w:rPr>
                <w:b/>
                <w:color w:val="000000" w:themeColor="text1"/>
              </w:rPr>
            </w:pPr>
            <w:r w:rsidRPr="00927971">
              <w:rPr>
                <w:b/>
                <w:noProof/>
                <w:color w:val="000000" w:themeColor="text1"/>
                <w:lang w:eastAsia="fr-FR"/>
              </w:rPr>
              <w:t xml:space="preserve">Identifiant </w:t>
            </w:r>
            <w:r w:rsidRPr="00927971">
              <w:rPr>
                <w:noProof/>
                <w:color w:val="000000" w:themeColor="text1"/>
                <w:lang w:eastAsia="fr-FR"/>
              </w:rPr>
              <w:t xml:space="preserve">(NIR) : </w:t>
            </w:r>
            <w:r w:rsidRPr="00927971">
              <w:rPr>
                <w:noProof/>
                <w:color w:val="000000" w:themeColor="text1"/>
                <w:highlight w:val="green"/>
                <w:lang w:eastAsia="fr-FR"/>
              </w:rPr>
              <w:t>[</w:t>
            </w:r>
            <w:r>
              <w:rPr>
                <w:noProof/>
                <w:color w:val="000000" w:themeColor="text1"/>
                <w:highlight w:val="green"/>
                <w:lang w:eastAsia="fr-FR"/>
              </w:rPr>
              <w:t>IDENTITE</w:t>
            </w:r>
            <w:r w:rsidRPr="00927971">
              <w:rPr>
                <w:noProof/>
                <w:color w:val="000000" w:themeColor="text1"/>
                <w:highlight w:val="green"/>
                <w:lang w:eastAsia="fr-FR"/>
              </w:rPr>
              <w:t>/NIR]</w:t>
            </w:r>
            <w:r w:rsidRPr="00A05172">
              <w:rPr>
                <w:b/>
                <w:bCs/>
                <w:noProof/>
                <w:color w:val="0070C0"/>
                <w:lang w:eastAsia="fr-FR"/>
              </w:rPr>
              <w:t xml:space="preserve"> ]</w:t>
            </w:r>
          </w:p>
        </w:tc>
        <w:tc>
          <w:tcPr>
            <w:tcW w:w="3856" w:type="dxa"/>
            <w:tcBorders>
              <w:top w:val="nil"/>
              <w:left w:val="nil"/>
              <w:bottom w:val="nil"/>
              <w:right w:val="nil"/>
            </w:tcBorders>
            <w:vAlign w:val="center"/>
          </w:tcPr>
          <w:p w14:paraId="7A25D787" w14:textId="77777777" w:rsidR="00565B00" w:rsidRPr="00927971" w:rsidRDefault="00565B00" w:rsidP="00565B00">
            <w:pPr>
              <w:jc w:val="right"/>
              <w:rPr>
                <w:szCs w:val="24"/>
                <w:highlight w:val="magenta"/>
              </w:rPr>
            </w:pPr>
          </w:p>
        </w:tc>
      </w:tr>
    </w:tbl>
    <w:p w14:paraId="255E606E" w14:textId="77777777" w:rsidR="00565B00" w:rsidRPr="00927971" w:rsidRDefault="00565B00" w:rsidP="00565B00">
      <w:pPr>
        <w:spacing w:after="0"/>
      </w:pPr>
      <w:r w:rsidRPr="00927971">
        <w:rPr>
          <w:noProof/>
          <w:sz w:val="36"/>
          <w:lang w:eastAsia="fr-FR"/>
        </w:rPr>
        <mc:AlternateContent>
          <mc:Choice Requires="wps">
            <w:drawing>
              <wp:anchor distT="0" distB="0" distL="114300" distR="114300" simplePos="0" relativeHeight="251647094" behindDoc="0" locked="0" layoutInCell="1" allowOverlap="1" wp14:anchorId="27CA7455" wp14:editId="43235849">
                <wp:simplePos x="0" y="0"/>
                <wp:positionH relativeFrom="margin">
                  <wp:posOffset>3072130</wp:posOffset>
                </wp:positionH>
                <wp:positionV relativeFrom="page">
                  <wp:posOffset>98296</wp:posOffset>
                </wp:positionV>
                <wp:extent cx="2827020" cy="769620"/>
                <wp:effectExtent l="0" t="0" r="11430" b="11430"/>
                <wp:wrapNone/>
                <wp:docPr id="214" name="Rectangle 214"/>
                <wp:cNvGraphicFramePr/>
                <a:graphic xmlns:a="http://schemas.openxmlformats.org/drawingml/2006/main">
                  <a:graphicData uri="http://schemas.microsoft.com/office/word/2010/wordprocessingShape">
                    <wps:wsp>
                      <wps:cNvSpPr/>
                      <wps:spPr>
                        <a:xfrm>
                          <a:off x="0" y="0"/>
                          <a:ext cx="2827020" cy="76962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90429BB" id="Rectangle 214" o:spid="_x0000_s1026" style="position:absolute;margin-left:241.9pt;margin-top:7.75pt;width:222.6pt;height:60.6pt;z-index:25164709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bggxkQIAALAFAAAOAAAAZHJzL2Uyb0RvYy54bWysVE1v2zAMvQ/YfxB0X2wH6VdQpwhaZBhQ&#10;tEXboWdFlmIDsqhJSpzs14+SbKftih2K5aBQIvlIPpO8vNq3iuyEdQ3okhaTnBKhOVSN3pT05/Pq&#10;2zklzjNdMQValPQgHL1afP1y2Zm5mEINqhKWIIh2886UtPbezLPM8Vq0zE3ACI1KCbZlHq92k1WW&#10;dYjeqmya56dZB7YyFrhwDl9vkpIuIr6Ugvt7KZ3wRJUUc/PxtPFchzNbXLL5xjJTN7xPg30ii5Y1&#10;GoOOUDfMM7K1zV9QbcMtOJB+wqHNQMqGi1gDVlPk76p5qpkRsRYkx5mRJvf/YPnd7sGSpirptJhR&#10;olmLH+kRaWN6owQJj0hRZ9wcLZ/Mg+1vDsVQ717aNvxjJWQfaT2MtIq9Jxwfp+fTs3yK7HPUnZ1e&#10;nKKMMNnR21jnvwtoSRBKajF+ZJPtbp1PpoNJCOZANdWqUSpeQquIa2XJjuFHXm+KHvyNldKfcsQc&#10;g2cWCEglR8kflAh4Sj8KieyFImPCsW+PyTDOhfZFUtWsEinHkxx/Q5ZD+pGQCBiQJVY3YvcAg2UC&#10;GbATPb19cBWx7Ufn/F+JJefRI0YG7UfnttFgPwJQWFUfOdkPJCVqAktrqA7YWxbS0DnDVw1+3lvm&#10;/AOzOGXYEbg5/D0eUkFXUuglSmqwvz96D/bY/KilpMOpLan7tWVWUKJ+aByLi2I2C2MeL7OTs9B1&#10;9rVm/Vqjt+01YM8UuKMMj2Kw92oQpYX2BRfMMkRFFdMcY5eUeztcrn3aJriiuFguoxmOtmH+Vj8Z&#10;HsADq6F9n/cvzJq+xz1Oxx0ME87m71o92QZPDcutB9nEOTjy2vONayE2Tr/Cwt55fY9Wx0W7+AMA&#10;AP//AwBQSwMEFAAGAAgAAAAhAJc2htPgAAAACgEAAA8AAABkcnMvZG93bnJldi54bWxMj81OwzAQ&#10;hO9IvIO1SNyoQ0p/EuJUCIEQEgdokeC4jddJRGxHsZOGt2c5wXFnRrPfFLvZdmKiIbTeKbheJCDI&#10;VV63rlbwfni82oIIEZ3GzjtS8E0BduX5WYG59if3RtM+1oJLXMhRQRNjn0sZqoYshoXvybFn/GAx&#10;8jnUUg944nLbyTRJ1tJi6/hDgz3dN1R97Uer4NPg0+HhObxIk04ma1/HD7MZlbq8mO9uQUSa418Y&#10;fvEZHUpmOvrR6SA6BTfbJaNHNlYrEBzI0ozHHVlYrjcgy0L+n1D+AAAA//8DAFBLAQItABQABgAI&#10;AAAAIQC2gziS/gAAAOEBAAATAAAAAAAAAAAAAAAAAAAAAABbQ29udGVudF9UeXBlc10ueG1sUEsB&#10;Ai0AFAAGAAgAAAAhADj9If/WAAAAlAEAAAsAAAAAAAAAAAAAAAAALwEAAF9yZWxzLy5yZWxzUEsB&#10;Ai0AFAAGAAgAAAAhAH1uCDGRAgAAsAUAAA4AAAAAAAAAAAAAAAAALgIAAGRycy9lMm9Eb2MueG1s&#10;UEsBAi0AFAAGAAgAAAAhAJc2htPgAAAACgEAAA8AAAAAAAAAAAAAAAAA6wQAAGRycy9kb3ducmV2&#10;LnhtbFBLBQYAAAAABAAEAPMAAAD4BQAAAAA=&#10;" fillcolor="white [3212]" strokecolor="white [3212]" strokeweight="1pt">
                <w10:wrap anchorx="margin" anchory="page"/>
              </v:rect>
            </w:pict>
          </mc:Fallback>
        </mc:AlternateContent>
      </w:r>
    </w:p>
    <w:p w14:paraId="30A6313B" w14:textId="6EA1F2A7" w:rsidR="00565B00" w:rsidRPr="00927971" w:rsidRDefault="00565B00" w:rsidP="00565B00">
      <w:pPr>
        <w:spacing w:after="0"/>
        <w:rPr>
          <w:b/>
        </w:rPr>
      </w:pPr>
      <w:r w:rsidRPr="00927971">
        <w:rPr>
          <w:b/>
        </w:rPr>
        <w:t xml:space="preserve">Les étapes de votre </w:t>
      </w:r>
      <w:r>
        <w:rPr>
          <w:b/>
        </w:rPr>
        <w:t>recours</w:t>
      </w:r>
      <w:r w:rsidRPr="00927971">
        <w:rPr>
          <w:b/>
        </w:rPr>
        <w:t> :</w:t>
      </w:r>
    </w:p>
    <w:p w14:paraId="72BB7308" w14:textId="77777777" w:rsidR="00565B00" w:rsidRPr="00927971" w:rsidRDefault="00565B00" w:rsidP="00565B00">
      <w:pPr>
        <w:spacing w:after="0"/>
      </w:pPr>
      <w:r w:rsidRPr="00927971">
        <w:rPr>
          <w:noProof/>
          <w:lang w:eastAsia="fr-FR"/>
        </w:rPr>
        <w:drawing>
          <wp:inline distT="0" distB="0" distL="0" distR="0" wp14:anchorId="7E5A18A7" wp14:editId="3DFEBE2A">
            <wp:extent cx="5791200" cy="409575"/>
            <wp:effectExtent l="38100" t="0" r="19050" b="28575"/>
            <wp:docPr id="219" name="Diagram 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1" r:lo="rId102" r:qs="rId103" r:cs="rId104"/>
              </a:graphicData>
            </a:graphic>
          </wp:inline>
        </w:drawing>
      </w:r>
    </w:p>
    <w:p w14:paraId="1C38E881" w14:textId="77777777" w:rsidR="00565B00" w:rsidRPr="00927971" w:rsidRDefault="00565B00" w:rsidP="00565B00">
      <w:pPr>
        <w:spacing w:after="0"/>
      </w:pPr>
    </w:p>
    <w:p w14:paraId="4E3C543C" w14:textId="1B8BEDFB" w:rsidR="00565B00" w:rsidRPr="00927971" w:rsidRDefault="00565B00" w:rsidP="00565B00">
      <w:pPr>
        <w:pBdr>
          <w:top w:val="single" w:sz="4" w:space="1" w:color="auto"/>
          <w:left w:val="single" w:sz="4" w:space="8" w:color="auto"/>
          <w:bottom w:val="single" w:sz="4" w:space="1" w:color="auto"/>
          <w:right w:val="single" w:sz="4" w:space="4" w:color="auto"/>
        </w:pBdr>
        <w:jc w:val="center"/>
        <w:rPr>
          <w:b/>
          <w:sz w:val="32"/>
        </w:rPr>
      </w:pPr>
      <w:r>
        <w:rPr>
          <w:b/>
          <w:sz w:val="32"/>
        </w:rPr>
        <w:t>Courrier de demande de pièces complémentaires</w:t>
      </w:r>
      <w:r w:rsidRPr="00927971">
        <w:rPr>
          <w:b/>
          <w:sz w:val="32"/>
        </w:rPr>
        <w:t xml:space="preserve"> </w:t>
      </w:r>
      <w:r>
        <w:rPr>
          <w:b/>
          <w:sz w:val="32"/>
        </w:rPr>
        <w:t>pour le dossier de</w:t>
      </w:r>
      <w:r w:rsidRPr="00927971">
        <w:rPr>
          <w:b/>
          <w:sz w:val="32"/>
        </w:rPr>
        <w:t xml:space="preserve"> </w:t>
      </w:r>
      <w:r w:rsidRPr="00927971">
        <w:rPr>
          <w:b/>
          <w:sz w:val="32"/>
          <w:highlight w:val="green"/>
        </w:rPr>
        <w:t>[</w:t>
      </w:r>
      <w:proofErr w:type="spellStart"/>
      <w:r>
        <w:rPr>
          <w:b/>
          <w:sz w:val="32"/>
          <w:highlight w:val="green"/>
        </w:rPr>
        <w:t>IDENTITE</w:t>
      </w:r>
      <w:proofErr w:type="spellEnd"/>
      <w:r w:rsidRPr="00927971">
        <w:rPr>
          <w:b/>
          <w:sz w:val="32"/>
          <w:highlight w:val="green"/>
        </w:rPr>
        <w:t>/prénom] [</w:t>
      </w:r>
      <w:proofErr w:type="spellStart"/>
      <w:r>
        <w:rPr>
          <w:b/>
          <w:sz w:val="32"/>
          <w:highlight w:val="green"/>
        </w:rPr>
        <w:t>IDENTITE</w:t>
      </w:r>
      <w:proofErr w:type="spellEnd"/>
      <w:r w:rsidRPr="00927971">
        <w:rPr>
          <w:b/>
          <w:sz w:val="32"/>
          <w:highlight w:val="green"/>
        </w:rPr>
        <w:t>/nom d’usage]</w:t>
      </w:r>
    </w:p>
    <w:p w14:paraId="7B78648D" w14:textId="77777777" w:rsidR="00565B00" w:rsidRPr="00A05172" w:rsidRDefault="00565B00" w:rsidP="00565B00">
      <w:pPr>
        <w:spacing w:after="0"/>
        <w:rPr>
          <w:b/>
          <w:color w:val="0070C0"/>
        </w:rPr>
      </w:pPr>
      <w:r w:rsidRPr="00A05172">
        <w:rPr>
          <w:b/>
          <w:color w:val="0070C0"/>
        </w:rPr>
        <w:t xml:space="preserve">SI [PROTEC/civilité] </w:t>
      </w:r>
      <w:r w:rsidRPr="00A05172">
        <w:rPr>
          <w:b/>
          <w:color w:val="0070C0"/>
          <w:u w:val="single"/>
        </w:rPr>
        <w:t>ET</w:t>
      </w:r>
      <w:r w:rsidRPr="00A05172">
        <w:rPr>
          <w:b/>
          <w:color w:val="0070C0"/>
        </w:rPr>
        <w:t xml:space="preserve"> [</w:t>
      </w:r>
      <w:proofErr w:type="spellStart"/>
      <w:r w:rsidRPr="00A05172">
        <w:rPr>
          <w:b/>
          <w:color w:val="0070C0"/>
        </w:rPr>
        <w:t>IDENTITE</w:t>
      </w:r>
      <w:proofErr w:type="spellEnd"/>
      <w:r w:rsidRPr="00A05172">
        <w:rPr>
          <w:b/>
          <w:color w:val="0070C0"/>
        </w:rPr>
        <w:t xml:space="preserve">/civilité] </w:t>
      </w:r>
      <w:r w:rsidRPr="00A05172">
        <w:rPr>
          <w:b/>
          <w:color w:val="0070C0"/>
          <w:u w:val="single"/>
        </w:rPr>
        <w:t>ET</w:t>
      </w:r>
      <w:r w:rsidRPr="00A05172">
        <w:rPr>
          <w:b/>
          <w:color w:val="0070C0"/>
        </w:rPr>
        <w:t xml:space="preserve"> [PARENT/civilité] = </w:t>
      </w:r>
      <w:r w:rsidRPr="00B830B0">
        <w:rPr>
          <w:b/>
          <w:i/>
          <w:color w:val="0070C0"/>
        </w:rPr>
        <w:t>non renseigné</w:t>
      </w:r>
      <w:r w:rsidRPr="00A05172">
        <w:rPr>
          <w:b/>
          <w:color w:val="0070C0"/>
        </w:rPr>
        <w:t xml:space="preserve"> [</w:t>
      </w:r>
    </w:p>
    <w:p w14:paraId="54B65E7F" w14:textId="77777777" w:rsidR="00565B00" w:rsidRPr="00A05172" w:rsidRDefault="00565B00" w:rsidP="00565B00">
      <w:pPr>
        <w:spacing w:before="240"/>
        <w:rPr>
          <w:b/>
          <w:color w:val="0070C0"/>
        </w:rPr>
      </w:pPr>
      <w:r w:rsidRPr="00927971">
        <w:rPr>
          <w:sz w:val="28"/>
        </w:rPr>
        <w:t>Madame, Monsieur</w:t>
      </w:r>
      <w:proofErr w:type="gramStart"/>
      <w:r w:rsidRPr="00927971">
        <w:rPr>
          <w:sz w:val="28"/>
        </w:rPr>
        <w:t>,</w:t>
      </w:r>
      <w:r>
        <w:rPr>
          <w:sz w:val="28"/>
        </w:rPr>
        <w:t xml:space="preserve"> </w:t>
      </w:r>
      <w:r>
        <w:rPr>
          <w:b/>
          <w:color w:val="0070C0"/>
        </w:rPr>
        <w:t>]</w:t>
      </w:r>
      <w:proofErr w:type="gramEnd"/>
      <w:r>
        <w:rPr>
          <w:b/>
          <w:color w:val="0070C0"/>
        </w:rPr>
        <w:t xml:space="preserve"> </w:t>
      </w:r>
      <w:r w:rsidRPr="00927971">
        <w:rPr>
          <w:b/>
          <w:color w:val="0070C0"/>
        </w:rPr>
        <w:t>SINON [</w:t>
      </w:r>
      <w:r w:rsidRPr="00927971">
        <w:rPr>
          <w:b/>
          <w:sz w:val="28"/>
          <w:highlight w:val="magenta"/>
        </w:rPr>
        <w:t>[</w:t>
      </w:r>
      <w:r w:rsidRPr="00D3572D">
        <w:rPr>
          <w:sz w:val="28"/>
          <w:highlight w:val="magenta"/>
        </w:rPr>
        <w:t>Civilité du Destinataire</w:t>
      </w:r>
      <w:r w:rsidRPr="00927971">
        <w:rPr>
          <w:b/>
          <w:sz w:val="28"/>
          <w:highlight w:val="magenta"/>
        </w:rPr>
        <w:t>] [</w:t>
      </w:r>
      <w:r w:rsidRPr="00D3572D">
        <w:rPr>
          <w:sz w:val="28"/>
          <w:highlight w:val="magenta"/>
        </w:rPr>
        <w:t>Nom du Destinataire</w:t>
      </w:r>
      <w:r w:rsidRPr="00927971">
        <w:rPr>
          <w:b/>
          <w:sz w:val="28"/>
          <w:highlight w:val="magenta"/>
        </w:rPr>
        <w:t>]</w:t>
      </w:r>
      <w:r w:rsidRPr="00927971">
        <w:rPr>
          <w:b/>
          <w:sz w:val="28"/>
        </w:rPr>
        <w:t>,</w:t>
      </w:r>
      <w:r w:rsidRPr="00A05172">
        <w:rPr>
          <w:b/>
          <w:color w:val="0070C0"/>
        </w:rPr>
        <w:t>]</w:t>
      </w:r>
    </w:p>
    <w:p w14:paraId="73540FEA" w14:textId="77777777" w:rsidR="00565B00" w:rsidRPr="00927971" w:rsidRDefault="00565B00" w:rsidP="00565B00">
      <w:pPr>
        <w:rPr>
          <w:b/>
          <w:sz w:val="28"/>
        </w:rPr>
      </w:pPr>
      <w:r>
        <w:rPr>
          <w:b/>
          <w:color w:val="0070C0"/>
        </w:rPr>
        <w:t>SI [PROTEC</w:t>
      </w:r>
      <w:r w:rsidRPr="00927971">
        <w:rPr>
          <w:b/>
          <w:color w:val="0070C0"/>
        </w:rPr>
        <w:t xml:space="preserve">/type de mesure] = « Habilitation familiale » </w:t>
      </w:r>
      <w:r w:rsidRPr="00927971">
        <w:rPr>
          <w:b/>
          <w:color w:val="0070C0"/>
          <w:u w:val="single"/>
        </w:rPr>
        <w:t>OU</w:t>
      </w:r>
      <w:r w:rsidRPr="00927971">
        <w:rPr>
          <w:b/>
          <w:color w:val="0070C0"/>
        </w:rPr>
        <w:t xml:space="preserve"> « Autorité parentale partagée » </w:t>
      </w:r>
      <w:r w:rsidRPr="00927971">
        <w:rPr>
          <w:b/>
          <w:color w:val="0070C0"/>
          <w:u w:val="single"/>
        </w:rPr>
        <w:t xml:space="preserve">OU </w:t>
      </w:r>
      <w:r w:rsidRPr="00927971">
        <w:rPr>
          <w:b/>
          <w:color w:val="0070C0"/>
        </w:rPr>
        <w:t xml:space="preserve">« Autorité parentale partagée et parents séparés » </w:t>
      </w:r>
      <w:r w:rsidRPr="00927971">
        <w:rPr>
          <w:b/>
          <w:color w:val="0070C0"/>
          <w:u w:val="single"/>
        </w:rPr>
        <w:t>OU</w:t>
      </w:r>
      <w:r w:rsidRPr="00927971">
        <w:rPr>
          <w:b/>
          <w:color w:val="0070C0"/>
        </w:rPr>
        <w:t xml:space="preserve"> « Délégation partielle de l'autorité parentale à l'ASE » </w:t>
      </w:r>
      <w:r w:rsidRPr="00927971">
        <w:rPr>
          <w:b/>
          <w:color w:val="0070C0"/>
          <w:u w:val="single"/>
        </w:rPr>
        <w:t>OU</w:t>
      </w:r>
      <w:r w:rsidRPr="00927971">
        <w:rPr>
          <w:b/>
          <w:color w:val="0070C0"/>
        </w:rPr>
        <w:t xml:space="preserve"> « Délégation partielle de l’autorité parentale à une tierce personne » </w:t>
      </w:r>
      <w:r w:rsidRPr="00927971">
        <w:rPr>
          <w:b/>
          <w:color w:val="0070C0"/>
          <w:u w:val="single"/>
        </w:rPr>
        <w:t>OU</w:t>
      </w:r>
      <w:r w:rsidRPr="00927971">
        <w:rPr>
          <w:b/>
          <w:color w:val="0070C0"/>
        </w:rPr>
        <w:t xml:space="preserve"> « Délégation partielle de l’autorité parentale à un établissement agréé pour le recueil des enfants » </w:t>
      </w:r>
      <w:r w:rsidRPr="00927971">
        <w:rPr>
          <w:b/>
          <w:color w:val="0070C0"/>
          <w:u w:val="single"/>
        </w:rPr>
        <w:t xml:space="preserve">OU </w:t>
      </w:r>
      <w:r w:rsidRPr="00927971">
        <w:rPr>
          <w:b/>
          <w:color w:val="0070C0"/>
        </w:rPr>
        <w:t xml:space="preserve">« Délégation totale de l'autorité parentale à l'ASE » </w:t>
      </w:r>
      <w:r w:rsidRPr="00927971">
        <w:rPr>
          <w:b/>
          <w:color w:val="0070C0"/>
          <w:u w:val="single"/>
        </w:rPr>
        <w:t>OU</w:t>
      </w:r>
      <w:r w:rsidRPr="00927971">
        <w:rPr>
          <w:b/>
          <w:color w:val="0070C0"/>
        </w:rPr>
        <w:t xml:space="preserve"> « Délégation totale de l’autorité parentale à une tierce personne » </w:t>
      </w:r>
      <w:r w:rsidRPr="00927971">
        <w:rPr>
          <w:b/>
          <w:color w:val="0070C0"/>
          <w:u w:val="single"/>
        </w:rPr>
        <w:t>OU</w:t>
      </w:r>
      <w:r w:rsidRPr="00927971">
        <w:rPr>
          <w:b/>
          <w:color w:val="0070C0"/>
        </w:rPr>
        <w:t xml:space="preserve"> « Délégation totale de l’autorité parentale à un établissement agréé pour le recueil des enfants » </w:t>
      </w:r>
      <w:r w:rsidRPr="00927971">
        <w:rPr>
          <w:b/>
          <w:sz w:val="28"/>
        </w:rPr>
        <w:t>[</w:t>
      </w:r>
    </w:p>
    <w:p w14:paraId="7AF385C8" w14:textId="77777777" w:rsidR="00565B00" w:rsidRDefault="00565B00" w:rsidP="00565B00">
      <w:pPr>
        <w:spacing w:after="0"/>
        <w:ind w:left="709"/>
        <w:rPr>
          <w:sz w:val="28"/>
          <w:szCs w:val="28"/>
          <w:lang w:eastAsia="fr-FR"/>
        </w:rPr>
      </w:pPr>
      <w:r>
        <w:rPr>
          <w:b/>
          <w:bCs/>
          <w:color w:val="0070C0"/>
        </w:rPr>
        <w:t>SI le bénéficiaire est un mineur non émancipé dont au moins un parent existe [</w:t>
      </w:r>
    </w:p>
    <w:p w14:paraId="6B603A92" w14:textId="25D4DF4D" w:rsidR="00565B00" w:rsidRDefault="00CB4DD6" w:rsidP="00565B00">
      <w:pPr>
        <w:rPr>
          <w:sz w:val="28"/>
          <w:szCs w:val="28"/>
        </w:rPr>
      </w:pPr>
      <w:r w:rsidRPr="00C90D0E">
        <w:rPr>
          <w:sz w:val="28"/>
          <w:szCs w:val="28"/>
          <w:lang w:eastAsia="fr-FR"/>
        </w:rPr>
        <w:t xml:space="preserve">La MDPH a réalisé une première analyse de </w:t>
      </w:r>
      <w:r>
        <w:rPr>
          <w:sz w:val="28"/>
          <w:szCs w:val="28"/>
          <w:lang w:eastAsia="fr-FR"/>
        </w:rPr>
        <w:t>la</w:t>
      </w:r>
      <w:r w:rsidRPr="00C90D0E">
        <w:rPr>
          <w:sz w:val="28"/>
          <w:szCs w:val="28"/>
          <w:lang w:eastAsia="fr-FR"/>
        </w:rPr>
        <w:t xml:space="preserve"> situation</w:t>
      </w:r>
      <w:r>
        <w:rPr>
          <w:sz w:val="28"/>
          <w:szCs w:val="28"/>
          <w:lang w:eastAsia="fr-FR"/>
        </w:rPr>
        <w:t xml:space="preserve"> de votre enfant</w:t>
      </w:r>
      <w:r w:rsidRPr="00C90D0E">
        <w:rPr>
          <w:sz w:val="28"/>
          <w:szCs w:val="28"/>
          <w:lang w:eastAsia="fr-FR"/>
        </w:rPr>
        <w:t xml:space="preserve"> suite à votre </w:t>
      </w:r>
      <w:r>
        <w:rPr>
          <w:sz w:val="28"/>
          <w:szCs w:val="28"/>
          <w:lang w:eastAsia="fr-FR"/>
        </w:rPr>
        <w:t xml:space="preserve">recours administratif </w:t>
      </w:r>
      <w:r w:rsidRPr="00C90D0E">
        <w:rPr>
          <w:sz w:val="28"/>
          <w:szCs w:val="28"/>
          <w:lang w:eastAsia="fr-FR"/>
        </w:rPr>
        <w:t xml:space="preserve">déposé le </w:t>
      </w:r>
      <w:r w:rsidRPr="00927971">
        <w:rPr>
          <w:sz w:val="28"/>
          <w:szCs w:val="28"/>
          <w:highlight w:val="green"/>
        </w:rPr>
        <w:t>[</w:t>
      </w:r>
      <w:r>
        <w:rPr>
          <w:sz w:val="28"/>
          <w:szCs w:val="28"/>
          <w:highlight w:val="green"/>
        </w:rPr>
        <w:t>RAPO</w:t>
      </w:r>
      <w:r w:rsidRPr="00927971">
        <w:rPr>
          <w:sz w:val="28"/>
          <w:szCs w:val="28"/>
          <w:highlight w:val="green"/>
        </w:rPr>
        <w:t xml:space="preserve">/date de </w:t>
      </w:r>
      <w:r>
        <w:rPr>
          <w:sz w:val="28"/>
          <w:szCs w:val="28"/>
          <w:highlight w:val="green"/>
        </w:rPr>
        <w:t>réception</w:t>
      </w:r>
      <w:r w:rsidRPr="00927971">
        <w:rPr>
          <w:sz w:val="28"/>
          <w:szCs w:val="28"/>
          <w:highlight w:val="green"/>
        </w:rPr>
        <w:t>]</w:t>
      </w:r>
      <w:r w:rsidR="00565B00" w:rsidRPr="00927971">
        <w:rPr>
          <w:sz w:val="28"/>
          <w:szCs w:val="28"/>
        </w:rPr>
        <w:t>.</w:t>
      </w:r>
    </w:p>
    <w:p w14:paraId="65B3E90D" w14:textId="77777777" w:rsidR="00565B00" w:rsidRPr="00A05172" w:rsidRDefault="00565B00" w:rsidP="00565B00">
      <w:pPr>
        <w:spacing w:after="0"/>
        <w:ind w:left="709"/>
        <w:rPr>
          <w:b/>
          <w:bCs/>
          <w:color w:val="0070C0"/>
        </w:rPr>
      </w:pPr>
      <w:r w:rsidRPr="00A05172">
        <w:rPr>
          <w:b/>
          <w:bCs/>
          <w:color w:val="0070C0"/>
        </w:rPr>
        <w:t>] SINON [</w:t>
      </w:r>
    </w:p>
    <w:p w14:paraId="420074DC" w14:textId="700D41E0" w:rsidR="00565B00" w:rsidRDefault="00CB4DD6" w:rsidP="00565B00">
      <w:pPr>
        <w:rPr>
          <w:sz w:val="28"/>
          <w:szCs w:val="28"/>
        </w:rPr>
      </w:pPr>
      <w:r w:rsidRPr="00C90D0E">
        <w:rPr>
          <w:sz w:val="28"/>
          <w:szCs w:val="28"/>
          <w:lang w:eastAsia="fr-FR"/>
        </w:rPr>
        <w:t xml:space="preserve">La MDPH a réalisé une première analyse de votre situation suite à votre </w:t>
      </w:r>
      <w:r>
        <w:rPr>
          <w:sz w:val="28"/>
          <w:szCs w:val="28"/>
          <w:lang w:eastAsia="fr-FR"/>
        </w:rPr>
        <w:t xml:space="preserve">recours administratif </w:t>
      </w:r>
      <w:r w:rsidRPr="00C90D0E">
        <w:rPr>
          <w:sz w:val="28"/>
          <w:szCs w:val="28"/>
          <w:lang w:eastAsia="fr-FR"/>
        </w:rPr>
        <w:t xml:space="preserve">déposé le </w:t>
      </w:r>
      <w:r w:rsidRPr="00927971">
        <w:rPr>
          <w:sz w:val="28"/>
          <w:szCs w:val="28"/>
          <w:highlight w:val="green"/>
        </w:rPr>
        <w:t>[</w:t>
      </w:r>
      <w:r>
        <w:rPr>
          <w:sz w:val="28"/>
          <w:szCs w:val="28"/>
          <w:highlight w:val="green"/>
        </w:rPr>
        <w:t>RAPO</w:t>
      </w:r>
      <w:r w:rsidRPr="00927971">
        <w:rPr>
          <w:sz w:val="28"/>
          <w:szCs w:val="28"/>
          <w:highlight w:val="green"/>
        </w:rPr>
        <w:t xml:space="preserve">/date de </w:t>
      </w:r>
      <w:r>
        <w:rPr>
          <w:sz w:val="28"/>
          <w:szCs w:val="28"/>
          <w:highlight w:val="green"/>
        </w:rPr>
        <w:t>réception</w:t>
      </w:r>
      <w:proofErr w:type="gramStart"/>
      <w:r w:rsidRPr="00927971">
        <w:rPr>
          <w:sz w:val="28"/>
          <w:szCs w:val="28"/>
          <w:highlight w:val="green"/>
        </w:rPr>
        <w:t>]</w:t>
      </w:r>
      <w:r w:rsidR="00565B00" w:rsidRPr="00927971">
        <w:rPr>
          <w:sz w:val="28"/>
          <w:szCs w:val="28"/>
        </w:rPr>
        <w:t xml:space="preserve"> </w:t>
      </w:r>
      <w:r w:rsidR="00565B00" w:rsidRPr="00A05172">
        <w:rPr>
          <w:b/>
          <w:bCs/>
          <w:color w:val="0070C0"/>
        </w:rPr>
        <w:t>]</w:t>
      </w:r>
      <w:proofErr w:type="gramEnd"/>
    </w:p>
    <w:p w14:paraId="268FED4C" w14:textId="77777777" w:rsidR="00565B00" w:rsidRPr="00925430" w:rsidRDefault="00565B00" w:rsidP="00565B00">
      <w:pPr>
        <w:spacing w:after="0"/>
        <w:rPr>
          <w:b/>
          <w:color w:val="0070C0"/>
          <w:lang w:eastAsia="fr-FR"/>
        </w:rPr>
      </w:pPr>
      <w:r w:rsidRPr="00925430">
        <w:rPr>
          <w:b/>
          <w:color w:val="0070C0"/>
          <w:lang w:eastAsia="fr-FR"/>
        </w:rPr>
        <w:t>]</w:t>
      </w:r>
    </w:p>
    <w:p w14:paraId="7A8F3A1F" w14:textId="77777777" w:rsidR="00565B00" w:rsidRPr="00925430" w:rsidRDefault="00565B00" w:rsidP="00565B00">
      <w:pPr>
        <w:spacing w:after="0"/>
        <w:rPr>
          <w:b/>
          <w:color w:val="0070C0"/>
        </w:rPr>
      </w:pPr>
      <w:r w:rsidRPr="00925430">
        <w:rPr>
          <w:b/>
          <w:color w:val="0070C0"/>
        </w:rPr>
        <w:t>SI [PROTEC/type de mesure] = autres cas [</w:t>
      </w:r>
    </w:p>
    <w:p w14:paraId="63B5BC55" w14:textId="09003A29" w:rsidR="00565B00" w:rsidRPr="00927971" w:rsidRDefault="00565B00" w:rsidP="00565B00">
      <w:pPr>
        <w:rPr>
          <w:sz w:val="28"/>
          <w:szCs w:val="28"/>
        </w:rPr>
      </w:pPr>
      <w:r w:rsidRPr="00C90D0E">
        <w:rPr>
          <w:sz w:val="28"/>
          <w:szCs w:val="28"/>
          <w:lang w:eastAsia="fr-FR"/>
        </w:rPr>
        <w:t xml:space="preserve">La MDPH a réalisé une première analyse de </w:t>
      </w:r>
      <w:r w:rsidR="00CB4DD6">
        <w:rPr>
          <w:sz w:val="28"/>
          <w:szCs w:val="28"/>
          <w:lang w:eastAsia="fr-FR"/>
        </w:rPr>
        <w:t>la</w:t>
      </w:r>
      <w:r w:rsidRPr="00C90D0E">
        <w:rPr>
          <w:sz w:val="28"/>
          <w:szCs w:val="28"/>
          <w:lang w:eastAsia="fr-FR"/>
        </w:rPr>
        <w:t xml:space="preserve"> situation suite à votre </w:t>
      </w:r>
      <w:r>
        <w:rPr>
          <w:sz w:val="28"/>
          <w:szCs w:val="28"/>
          <w:lang w:eastAsia="fr-FR"/>
        </w:rPr>
        <w:t xml:space="preserve">recours administratif </w:t>
      </w:r>
      <w:r w:rsidRPr="00C90D0E">
        <w:rPr>
          <w:sz w:val="28"/>
          <w:szCs w:val="28"/>
          <w:lang w:eastAsia="fr-FR"/>
        </w:rPr>
        <w:t xml:space="preserve">déposé le </w:t>
      </w:r>
      <w:r w:rsidRPr="00927971">
        <w:rPr>
          <w:sz w:val="28"/>
          <w:szCs w:val="28"/>
          <w:highlight w:val="green"/>
        </w:rPr>
        <w:t>[</w:t>
      </w:r>
      <w:r>
        <w:rPr>
          <w:sz w:val="28"/>
          <w:szCs w:val="28"/>
          <w:highlight w:val="green"/>
        </w:rPr>
        <w:t>RAPO</w:t>
      </w:r>
      <w:r w:rsidRPr="00927971">
        <w:rPr>
          <w:sz w:val="28"/>
          <w:szCs w:val="28"/>
          <w:highlight w:val="green"/>
        </w:rPr>
        <w:t xml:space="preserve">/date de </w:t>
      </w:r>
      <w:r>
        <w:rPr>
          <w:sz w:val="28"/>
          <w:szCs w:val="28"/>
          <w:highlight w:val="green"/>
        </w:rPr>
        <w:t>réception</w:t>
      </w:r>
      <w:r w:rsidRPr="00927971">
        <w:rPr>
          <w:sz w:val="28"/>
          <w:szCs w:val="28"/>
          <w:highlight w:val="green"/>
        </w:rPr>
        <w:t>]</w:t>
      </w:r>
      <w:r w:rsidRPr="00927971">
        <w:rPr>
          <w:sz w:val="28"/>
          <w:szCs w:val="28"/>
        </w:rPr>
        <w:t>.</w:t>
      </w:r>
    </w:p>
    <w:p w14:paraId="4E06F97F" w14:textId="77777777" w:rsidR="00565B00" w:rsidRPr="00925430" w:rsidRDefault="00565B00" w:rsidP="00565B00">
      <w:pPr>
        <w:spacing w:after="0"/>
        <w:rPr>
          <w:b/>
          <w:color w:val="0070C0"/>
          <w:lang w:eastAsia="fr-FR"/>
        </w:rPr>
      </w:pPr>
      <w:r w:rsidRPr="00925430">
        <w:rPr>
          <w:b/>
          <w:color w:val="0070C0"/>
          <w:lang w:eastAsia="fr-FR"/>
        </w:rPr>
        <w:t>]</w:t>
      </w:r>
    </w:p>
    <w:p w14:paraId="7C9E5732" w14:textId="77777777" w:rsidR="00565B00" w:rsidRPr="005C1374" w:rsidRDefault="00565B00" w:rsidP="00565B00">
      <w:pPr>
        <w:spacing w:after="0"/>
        <w:rPr>
          <w:b/>
          <w:bCs/>
          <w:color w:val="0070C0"/>
        </w:rPr>
      </w:pPr>
      <w:r w:rsidRPr="005C1374">
        <w:rPr>
          <w:b/>
          <w:bCs/>
          <w:color w:val="0070C0"/>
        </w:rPr>
        <w:t xml:space="preserve">SI au moins deux pièces </w:t>
      </w:r>
      <w:r>
        <w:rPr>
          <w:b/>
          <w:bCs/>
          <w:color w:val="0070C0"/>
        </w:rPr>
        <w:t xml:space="preserve">complémentaires pour évaluation </w:t>
      </w:r>
      <w:r w:rsidRPr="005C1374">
        <w:rPr>
          <w:b/>
          <w:bCs/>
          <w:color w:val="0070C0"/>
        </w:rPr>
        <w:t>n’ont pas été reçues</w:t>
      </w:r>
      <w:r>
        <w:rPr>
          <w:b/>
          <w:bCs/>
          <w:color w:val="0070C0"/>
        </w:rPr>
        <w:t xml:space="preserve"> [</w:t>
      </w:r>
    </w:p>
    <w:p w14:paraId="6184261A" w14:textId="77777777" w:rsidR="00565B00" w:rsidRPr="00E84C23" w:rsidRDefault="00565B00" w:rsidP="00565B00">
      <w:pPr>
        <w:jc w:val="both"/>
        <w:rPr>
          <w:sz w:val="28"/>
          <w:szCs w:val="32"/>
        </w:rPr>
      </w:pPr>
      <w:r>
        <w:rPr>
          <w:sz w:val="28"/>
          <w:szCs w:val="32"/>
        </w:rPr>
        <w:lastRenderedPageBreak/>
        <w:t xml:space="preserve">Afin de préciser l’évaluation de votre situation, la MDPH a besoin </w:t>
      </w:r>
      <w:r w:rsidRPr="001B3643">
        <w:rPr>
          <w:sz w:val="28"/>
          <w:szCs w:val="28"/>
        </w:rPr>
        <w:t>des</w:t>
      </w:r>
      <w:r>
        <w:rPr>
          <w:sz w:val="28"/>
          <w:szCs w:val="28"/>
        </w:rPr>
        <w:t xml:space="preserve"> </w:t>
      </w:r>
      <w:r>
        <w:rPr>
          <w:sz w:val="28"/>
          <w:szCs w:val="32"/>
        </w:rPr>
        <w:t>document</w:t>
      </w:r>
      <w:r w:rsidRPr="001B3643">
        <w:rPr>
          <w:sz w:val="28"/>
          <w:szCs w:val="28"/>
        </w:rPr>
        <w:t>s</w:t>
      </w:r>
      <w:r>
        <w:rPr>
          <w:sz w:val="28"/>
          <w:szCs w:val="32"/>
        </w:rPr>
        <w:t xml:space="preserve"> complémentaires suivant</w:t>
      </w:r>
      <w:r w:rsidRPr="001B3643">
        <w:rPr>
          <w:sz w:val="28"/>
          <w:szCs w:val="28"/>
        </w:rPr>
        <w:t>s</w:t>
      </w:r>
      <w:r w:rsidRPr="00E84C23">
        <w:rPr>
          <w:sz w:val="28"/>
          <w:szCs w:val="32"/>
        </w:rPr>
        <w:t> </w:t>
      </w:r>
      <w:proofErr w:type="gramStart"/>
      <w:r w:rsidRPr="00E84C23">
        <w:rPr>
          <w:sz w:val="28"/>
          <w:szCs w:val="32"/>
        </w:rPr>
        <w:t>:</w:t>
      </w:r>
      <w:r w:rsidRPr="005F2377">
        <w:rPr>
          <w:b/>
          <w:bCs/>
          <w:color w:val="0070C0"/>
        </w:rPr>
        <w:t xml:space="preserve"> ]</w:t>
      </w:r>
      <w:proofErr w:type="gramEnd"/>
    </w:p>
    <w:p w14:paraId="25B6A6E9" w14:textId="77777777" w:rsidR="00565B00" w:rsidRPr="005C1374" w:rsidRDefault="00565B00" w:rsidP="00565B00">
      <w:pPr>
        <w:spacing w:after="0"/>
        <w:rPr>
          <w:b/>
          <w:bCs/>
          <w:color w:val="0070C0"/>
        </w:rPr>
      </w:pPr>
      <w:r>
        <w:rPr>
          <w:b/>
          <w:bCs/>
          <w:color w:val="0070C0"/>
        </w:rPr>
        <w:t>] SINON [</w:t>
      </w:r>
    </w:p>
    <w:p w14:paraId="6B2E0EF6" w14:textId="77777777" w:rsidR="00565B00" w:rsidRPr="00E84C23" w:rsidRDefault="00565B00" w:rsidP="00565B00">
      <w:pPr>
        <w:jc w:val="both"/>
        <w:rPr>
          <w:sz w:val="28"/>
          <w:szCs w:val="32"/>
        </w:rPr>
      </w:pPr>
      <w:r w:rsidRPr="00927971">
        <w:rPr>
          <w:noProof/>
          <w:sz w:val="36"/>
          <w:lang w:eastAsia="fr-FR"/>
        </w:rPr>
        <mc:AlternateContent>
          <mc:Choice Requires="wps">
            <w:drawing>
              <wp:anchor distT="0" distB="0" distL="114300" distR="114300" simplePos="0" relativeHeight="251647095" behindDoc="0" locked="0" layoutInCell="1" allowOverlap="1" wp14:anchorId="3F56EBBD" wp14:editId="70D21C55">
                <wp:simplePos x="0" y="0"/>
                <wp:positionH relativeFrom="margin">
                  <wp:posOffset>3091912</wp:posOffset>
                </wp:positionH>
                <wp:positionV relativeFrom="topMargin">
                  <wp:posOffset>94615</wp:posOffset>
                </wp:positionV>
                <wp:extent cx="2827020" cy="769620"/>
                <wp:effectExtent l="0" t="0" r="11430" b="11430"/>
                <wp:wrapNone/>
                <wp:docPr id="215" name="Rectangle 215"/>
                <wp:cNvGraphicFramePr/>
                <a:graphic xmlns:a="http://schemas.openxmlformats.org/drawingml/2006/main">
                  <a:graphicData uri="http://schemas.microsoft.com/office/word/2010/wordprocessingShape">
                    <wps:wsp>
                      <wps:cNvSpPr/>
                      <wps:spPr>
                        <a:xfrm>
                          <a:off x="0" y="0"/>
                          <a:ext cx="2827020" cy="76962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2AB8CB3C" id="Rectangle 215" o:spid="_x0000_s1026" style="position:absolute;margin-left:243.45pt;margin-top:7.45pt;width:222.6pt;height:60.6pt;z-index:251647095;visibility:visible;mso-wrap-style:square;mso-width-percent:0;mso-wrap-distance-left:9pt;mso-wrap-distance-top:0;mso-wrap-distance-right:9pt;mso-wrap-distance-bottom:0;mso-position-horizontal:absolute;mso-position-horizontal-relative:margin;mso-position-vertical:absolute;mso-position-vertical-relative:top-margin-area;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3AykQIAALAFAAAOAAAAZHJzL2Uyb0RvYy54bWysVE1v2zAMvQ/YfxB0X20H/QzqFEGLDgOK&#10;rmg79KzIUmxAEjVJiZP9+lGS7XRdsUOxHBRKJB/JZ5KXVzutyFY434GpaXVUUiIMh6Yz65r+eL79&#10;ck6JD8w0TIERNd0LT68Wnz9d9nYuZtCCaoQjCGL8vLc1bUOw86LwvBWa+SOwwqBSgtMs4NWti8ax&#10;HtG1KmZleVr04BrrgAvv8fUmK+ki4UspePgupReBqJpibiGdLp2reBaLSzZfO2bbjg9psA9koVln&#10;MOgEdcMCIxvX/QWlO+7AgwxHHHQBUnZcpBqwmqp8U81Ty6xItSA53k40+f8Hy++3D450TU1n1Qkl&#10;hmn8SI9IGzNrJUh8RIp66+do+WQf3HDzKMZ6d9Lp+I+VkF2idT/RKnaBcHycnc/Oyhmyz1F3dnpx&#10;ijLCFAdv63z4KkCTKNTUYfzEJtve+ZBNR5MYzIPqmttOqXSJrSKulSNbhh95ta4G8D+slPmQI+YY&#10;PYtIQC45SWGvRMRT5lFIZC8WmRJOfXtIhnEuTKiyqmWNyDmelPgbsxzTT4QkwIgssboJewAYLTPI&#10;iJ3pGeyjq0htPzmX/0osO08eKTKYMDnrzoB7D0BhVUPkbD+SlKmJLK2g2WNvOchD5y2/7fDz3jEf&#10;HpjDKcOOwM0RvuMhFfQ1hUGipAX36733aI/Nj1pKepzamvqfG+YEJeqbwbG4qI6P45iny/HJWew6&#10;91qzeq0xG30N2DMV7ijLkxjtgxpF6UC/4IJZxqioYoZj7Jry4MbLdcjbBFcUF8tlMsPRtizcmSfL&#10;I3hkNbbv8+6FOTv0eMDpuIdxwtn8Tatn2+hpYLkJILs0BwdeB75xLaTGGVZY3Duv78nqsGgXvwEA&#10;AP//AwBQSwMEFAAGAAgAAAAhAK5QLr/gAAAACgEAAA8AAABkcnMvZG93bnJldi54bWxMj09Lw0AQ&#10;xe+C32EZwZvdJC2xidkUEUUED7UV9LjNTv5gdjZkN2n89o4nPQ0z7/Hm94rdYnsx4+g7RwriVQQC&#10;qXKmo0bB+/HpZgvCB01G945QwTd62JWXF4XOjTvTG86H0AgOIZ9rBW0IQy6lr1q02q/cgMRa7Uar&#10;A69jI82ozxxue5lEUSqt7og/tHrAhxarr8NkFXzW+vn4+OJfZZ3Mddbtp4/6dlLq+mq5vwMRcAl/&#10;ZvjFZ3QomenkJjJe9Ao22zRjKwsbnmzI1kkM4sSHdRqDLAv5v0L5AwAA//8DAFBLAQItABQABgAI&#10;AAAAIQC2gziS/gAAAOEBAAATAAAAAAAAAAAAAAAAAAAAAABbQ29udGVudF9UeXBlc10ueG1sUEsB&#10;Ai0AFAAGAAgAAAAhADj9If/WAAAAlAEAAAsAAAAAAAAAAAAAAAAALwEAAF9yZWxzLy5yZWxzUEsB&#10;Ai0AFAAGAAgAAAAhAK0XcDKRAgAAsAUAAA4AAAAAAAAAAAAAAAAALgIAAGRycy9lMm9Eb2MueG1s&#10;UEsBAi0AFAAGAAgAAAAhAK5QLr/gAAAACgEAAA8AAAAAAAAAAAAAAAAA6wQAAGRycy9kb3ducmV2&#10;LnhtbFBLBQYAAAAABAAEAPMAAAD4BQAAAAA=&#10;" fillcolor="white [3212]" strokecolor="white [3212]" strokeweight="1pt">
                <w10:wrap anchorx="margin" anchory="margin"/>
              </v:rect>
            </w:pict>
          </mc:Fallback>
        </mc:AlternateContent>
      </w:r>
      <w:r>
        <w:rPr>
          <w:sz w:val="28"/>
          <w:szCs w:val="32"/>
        </w:rPr>
        <w:t xml:space="preserve">Afin de préciser l’évaluation de votre situation, la MDPH a besoin </w:t>
      </w:r>
      <w:r w:rsidRPr="001B3643">
        <w:rPr>
          <w:sz w:val="28"/>
          <w:szCs w:val="28"/>
        </w:rPr>
        <w:t>d</w:t>
      </w:r>
      <w:r>
        <w:rPr>
          <w:sz w:val="28"/>
          <w:szCs w:val="28"/>
        </w:rPr>
        <w:t xml:space="preserve">u </w:t>
      </w:r>
      <w:r>
        <w:rPr>
          <w:sz w:val="28"/>
          <w:szCs w:val="32"/>
        </w:rPr>
        <w:t>document complémentaire suivant</w:t>
      </w:r>
      <w:r w:rsidRPr="00E84C23">
        <w:rPr>
          <w:sz w:val="28"/>
          <w:szCs w:val="32"/>
        </w:rPr>
        <w:t> </w:t>
      </w:r>
      <w:proofErr w:type="gramStart"/>
      <w:r w:rsidRPr="00E84C23">
        <w:rPr>
          <w:sz w:val="28"/>
          <w:szCs w:val="32"/>
        </w:rPr>
        <w:t>:</w:t>
      </w:r>
      <w:r w:rsidRPr="005F2377">
        <w:rPr>
          <w:b/>
          <w:bCs/>
          <w:color w:val="0070C0"/>
        </w:rPr>
        <w:t xml:space="preserve"> ]</w:t>
      </w:r>
      <w:proofErr w:type="gramEnd"/>
    </w:p>
    <w:p w14:paraId="6100D6CC" w14:textId="77777777" w:rsidR="00565B00" w:rsidRPr="00BC4F30" w:rsidRDefault="00565B00" w:rsidP="006C53F3">
      <w:pPr>
        <w:pStyle w:val="Paragraphedeliste"/>
        <w:numPr>
          <w:ilvl w:val="0"/>
          <w:numId w:val="16"/>
        </w:numPr>
        <w:jc w:val="both"/>
        <w:rPr>
          <w:b/>
          <w:sz w:val="28"/>
          <w:szCs w:val="32"/>
        </w:rPr>
      </w:pPr>
      <w:r>
        <w:rPr>
          <w:b/>
          <w:color w:val="0070C0"/>
        </w:rPr>
        <w:t>SI la p</w:t>
      </w:r>
      <w:r w:rsidRPr="00D71024">
        <w:rPr>
          <w:b/>
          <w:color w:val="0070C0"/>
        </w:rPr>
        <w:t xml:space="preserve">ièce complémentaire pour évaluation </w:t>
      </w:r>
      <w:r>
        <w:rPr>
          <w:b/>
          <w:color w:val="0070C0"/>
        </w:rPr>
        <w:t xml:space="preserve">1 n’a pas été reçue </w:t>
      </w:r>
      <w:r w:rsidRPr="00925430">
        <w:rPr>
          <w:b/>
          <w:color w:val="0070C0"/>
        </w:rPr>
        <w:t>[</w:t>
      </w:r>
      <w:r w:rsidRPr="00BC4F30">
        <w:rPr>
          <w:b/>
          <w:sz w:val="28"/>
          <w:szCs w:val="32"/>
          <w:highlight w:val="green"/>
        </w:rPr>
        <w:t>[</w:t>
      </w:r>
      <w:r>
        <w:rPr>
          <w:b/>
          <w:sz w:val="28"/>
          <w:szCs w:val="32"/>
          <w:highlight w:val="green"/>
        </w:rPr>
        <w:t>P-</w:t>
      </w:r>
      <w:proofErr w:type="spellStart"/>
      <w:r>
        <w:rPr>
          <w:b/>
          <w:sz w:val="28"/>
          <w:szCs w:val="32"/>
          <w:highlight w:val="green"/>
        </w:rPr>
        <w:t>COMPL</w:t>
      </w:r>
      <w:proofErr w:type="spellEnd"/>
      <w:r w:rsidRPr="00AE4EFC">
        <w:rPr>
          <w:b/>
          <w:sz w:val="28"/>
          <w:szCs w:val="32"/>
          <w:highlight w:val="green"/>
        </w:rPr>
        <w:t xml:space="preserve"> 1/nature</w:t>
      </w:r>
      <w:proofErr w:type="gramStart"/>
      <w:r w:rsidRPr="00AE4EFC">
        <w:rPr>
          <w:b/>
          <w:sz w:val="28"/>
          <w:szCs w:val="32"/>
          <w:highlight w:val="green"/>
        </w:rPr>
        <w:t>]</w:t>
      </w:r>
      <w:r w:rsidRPr="00925430">
        <w:rPr>
          <w:b/>
          <w:color w:val="0070C0"/>
        </w:rPr>
        <w:t xml:space="preserve"> ]</w:t>
      </w:r>
      <w:proofErr w:type="gramEnd"/>
    </w:p>
    <w:p w14:paraId="783D2B72" w14:textId="77777777" w:rsidR="00565B00" w:rsidRDefault="00565B00" w:rsidP="006C53F3">
      <w:pPr>
        <w:pStyle w:val="Paragraphedeliste"/>
        <w:numPr>
          <w:ilvl w:val="0"/>
          <w:numId w:val="16"/>
        </w:numPr>
        <w:jc w:val="both"/>
        <w:rPr>
          <w:b/>
          <w:sz w:val="28"/>
          <w:szCs w:val="32"/>
        </w:rPr>
      </w:pPr>
      <w:r>
        <w:rPr>
          <w:b/>
          <w:color w:val="0070C0"/>
        </w:rPr>
        <w:t>SI la p</w:t>
      </w:r>
      <w:r w:rsidRPr="00D71024">
        <w:rPr>
          <w:b/>
          <w:color w:val="0070C0"/>
        </w:rPr>
        <w:t xml:space="preserve">ièce complémentaire pour évaluation </w:t>
      </w:r>
      <w:r>
        <w:rPr>
          <w:b/>
          <w:color w:val="0070C0"/>
        </w:rPr>
        <w:t>2 n’a pas été reçue [</w:t>
      </w:r>
      <w:r>
        <w:rPr>
          <w:b/>
          <w:sz w:val="28"/>
          <w:szCs w:val="32"/>
        </w:rPr>
        <w:t>[</w:t>
      </w:r>
      <w:r>
        <w:rPr>
          <w:b/>
          <w:sz w:val="28"/>
          <w:szCs w:val="32"/>
          <w:highlight w:val="green"/>
        </w:rPr>
        <w:t>P-</w:t>
      </w:r>
      <w:proofErr w:type="spellStart"/>
      <w:r>
        <w:rPr>
          <w:b/>
          <w:sz w:val="28"/>
          <w:szCs w:val="32"/>
          <w:highlight w:val="green"/>
        </w:rPr>
        <w:t>COMPL</w:t>
      </w:r>
      <w:proofErr w:type="spellEnd"/>
      <w:r w:rsidRPr="00AE4EFC">
        <w:rPr>
          <w:b/>
          <w:sz w:val="28"/>
          <w:szCs w:val="32"/>
          <w:highlight w:val="green"/>
        </w:rPr>
        <w:t xml:space="preserve"> </w:t>
      </w:r>
      <w:r>
        <w:rPr>
          <w:b/>
          <w:sz w:val="28"/>
          <w:szCs w:val="32"/>
          <w:highlight w:val="green"/>
        </w:rPr>
        <w:t>2</w:t>
      </w:r>
      <w:r w:rsidRPr="00BC4F30">
        <w:rPr>
          <w:b/>
          <w:sz w:val="28"/>
          <w:szCs w:val="32"/>
          <w:highlight w:val="green"/>
        </w:rPr>
        <w:t>/nature</w:t>
      </w:r>
      <w:proofErr w:type="gramStart"/>
      <w:r w:rsidRPr="00BC4F30">
        <w:rPr>
          <w:b/>
          <w:sz w:val="28"/>
          <w:szCs w:val="32"/>
          <w:highlight w:val="green"/>
        </w:rPr>
        <w:t>]</w:t>
      </w:r>
      <w:r w:rsidRPr="00925430">
        <w:rPr>
          <w:b/>
          <w:color w:val="0070C0"/>
        </w:rPr>
        <w:t xml:space="preserve"> ]</w:t>
      </w:r>
      <w:proofErr w:type="gramEnd"/>
    </w:p>
    <w:p w14:paraId="5DB89E5C" w14:textId="77777777" w:rsidR="00565B00" w:rsidRPr="00BC4F30" w:rsidRDefault="00565B00" w:rsidP="006C53F3">
      <w:pPr>
        <w:pStyle w:val="Paragraphedeliste"/>
        <w:numPr>
          <w:ilvl w:val="0"/>
          <w:numId w:val="16"/>
        </w:numPr>
        <w:jc w:val="both"/>
        <w:rPr>
          <w:b/>
          <w:sz w:val="28"/>
          <w:szCs w:val="32"/>
        </w:rPr>
      </w:pPr>
      <w:r>
        <w:rPr>
          <w:b/>
          <w:color w:val="0070C0"/>
        </w:rPr>
        <w:t>SI la p</w:t>
      </w:r>
      <w:r w:rsidRPr="00D71024">
        <w:rPr>
          <w:b/>
          <w:color w:val="0070C0"/>
        </w:rPr>
        <w:t xml:space="preserve">ièce complémentaire pour évaluation </w:t>
      </w:r>
      <w:r>
        <w:rPr>
          <w:b/>
          <w:color w:val="0070C0"/>
        </w:rPr>
        <w:t>N n’a pas été reçue</w:t>
      </w:r>
      <w:r w:rsidRPr="00925430">
        <w:rPr>
          <w:b/>
          <w:color w:val="0070C0"/>
        </w:rPr>
        <w:t xml:space="preserve"> [</w:t>
      </w:r>
      <w:r w:rsidRPr="00BC4F30">
        <w:rPr>
          <w:b/>
          <w:sz w:val="28"/>
          <w:szCs w:val="32"/>
          <w:highlight w:val="green"/>
        </w:rPr>
        <w:t>[</w:t>
      </w:r>
      <w:r>
        <w:rPr>
          <w:b/>
          <w:sz w:val="28"/>
          <w:szCs w:val="32"/>
          <w:highlight w:val="green"/>
        </w:rPr>
        <w:t>P-</w:t>
      </w:r>
      <w:proofErr w:type="spellStart"/>
      <w:r>
        <w:rPr>
          <w:b/>
          <w:sz w:val="28"/>
          <w:szCs w:val="32"/>
          <w:highlight w:val="green"/>
        </w:rPr>
        <w:t>COMPL</w:t>
      </w:r>
      <w:proofErr w:type="spellEnd"/>
      <w:r w:rsidRPr="00AE4EFC">
        <w:rPr>
          <w:b/>
          <w:sz w:val="28"/>
          <w:szCs w:val="32"/>
          <w:highlight w:val="green"/>
        </w:rPr>
        <w:t xml:space="preserve"> </w:t>
      </w:r>
      <w:r w:rsidRPr="00BC4F30">
        <w:rPr>
          <w:b/>
          <w:sz w:val="28"/>
          <w:szCs w:val="32"/>
          <w:highlight w:val="green"/>
        </w:rPr>
        <w:t>N/nature</w:t>
      </w:r>
      <w:proofErr w:type="gramStart"/>
      <w:r w:rsidRPr="00BC4F30">
        <w:rPr>
          <w:b/>
          <w:sz w:val="28"/>
          <w:szCs w:val="32"/>
          <w:highlight w:val="green"/>
        </w:rPr>
        <w:t>]</w:t>
      </w:r>
      <w:r w:rsidRPr="00925430">
        <w:rPr>
          <w:b/>
          <w:color w:val="0070C0"/>
        </w:rPr>
        <w:t xml:space="preserve"> ]</w:t>
      </w:r>
      <w:proofErr w:type="gramEnd"/>
    </w:p>
    <w:p w14:paraId="0EA029A2" w14:textId="77777777" w:rsidR="00565B00" w:rsidRPr="00925430" w:rsidRDefault="00565B00" w:rsidP="00565B00">
      <w:pPr>
        <w:rPr>
          <w:b/>
          <w:bCs/>
          <w:color w:val="0070C0"/>
        </w:rPr>
      </w:pPr>
      <w:r w:rsidRPr="00925430">
        <w:rPr>
          <w:b/>
          <w:bCs/>
          <w:color w:val="0070C0"/>
        </w:rPr>
        <w:t>SI au moins deux pièces complémentaires pour évaluation n’ont pas été reçues [</w:t>
      </w:r>
    </w:p>
    <w:p w14:paraId="3169E925" w14:textId="77777777" w:rsidR="00565B00" w:rsidRPr="001B3643" w:rsidRDefault="00565B00" w:rsidP="00565B00">
      <w:pPr>
        <w:rPr>
          <w:b/>
          <w:sz w:val="28"/>
          <w:lang w:eastAsia="fr-FR"/>
        </w:rPr>
      </w:pPr>
      <w:r w:rsidRPr="001B3643">
        <w:rPr>
          <w:b/>
          <w:sz w:val="28"/>
          <w:lang w:eastAsia="fr-FR"/>
        </w:rPr>
        <w:t>Vous devez envoyer ce</w:t>
      </w:r>
      <w:r w:rsidRPr="001B3643">
        <w:rPr>
          <w:b/>
          <w:sz w:val="28"/>
          <w:szCs w:val="28"/>
        </w:rPr>
        <w:t>s</w:t>
      </w:r>
      <w:r w:rsidRPr="001B3643">
        <w:rPr>
          <w:b/>
          <w:sz w:val="28"/>
          <w:lang w:eastAsia="fr-FR"/>
        </w:rPr>
        <w:t xml:space="preserve"> document</w:t>
      </w:r>
      <w:r w:rsidRPr="001B3643">
        <w:rPr>
          <w:b/>
          <w:sz w:val="28"/>
          <w:szCs w:val="28"/>
        </w:rPr>
        <w:t>s</w:t>
      </w:r>
      <w:r w:rsidRPr="001B3643">
        <w:rPr>
          <w:b/>
          <w:sz w:val="28"/>
          <w:lang w:eastAsia="fr-FR"/>
        </w:rPr>
        <w:t xml:space="preserve"> à la MDPH avant le </w:t>
      </w:r>
      <w:r w:rsidRPr="001B3643">
        <w:rPr>
          <w:b/>
          <w:sz w:val="28"/>
          <w:highlight w:val="red"/>
          <w:lang w:eastAsia="fr-FR"/>
        </w:rPr>
        <w:t>[date de réception attendue]</w:t>
      </w:r>
      <w:r w:rsidRPr="001B3643">
        <w:rPr>
          <w:b/>
          <w:sz w:val="28"/>
          <w:lang w:eastAsia="fr-FR"/>
        </w:rPr>
        <w:t>.</w:t>
      </w:r>
      <w:r>
        <w:rPr>
          <w:b/>
          <w:sz w:val="28"/>
          <w:lang w:eastAsia="fr-FR"/>
        </w:rPr>
        <w:t xml:space="preserve"> </w:t>
      </w:r>
    </w:p>
    <w:p w14:paraId="5423F204" w14:textId="77777777" w:rsidR="0048182E" w:rsidRPr="0048182E" w:rsidRDefault="0048182E" w:rsidP="0048182E">
      <w:pPr>
        <w:rPr>
          <w:b/>
          <w:bCs/>
          <w:sz w:val="28"/>
          <w:szCs w:val="28"/>
        </w:rPr>
      </w:pPr>
      <w:r w:rsidRPr="0048182E">
        <w:rPr>
          <w:b/>
          <w:bCs/>
          <w:sz w:val="28"/>
          <w:szCs w:val="28"/>
        </w:rPr>
        <w:t>La MDPH ne pourra pas traiter votre recours sans ces documents.</w:t>
      </w:r>
    </w:p>
    <w:p w14:paraId="020873DA" w14:textId="77777777" w:rsidR="0048182E" w:rsidRPr="0048182E" w:rsidRDefault="0048182E" w:rsidP="0048182E">
      <w:pPr>
        <w:rPr>
          <w:b/>
          <w:bCs/>
          <w:sz w:val="28"/>
          <w:szCs w:val="28"/>
        </w:rPr>
      </w:pPr>
      <w:r w:rsidRPr="0048182E">
        <w:rPr>
          <w:b/>
          <w:bCs/>
          <w:sz w:val="28"/>
          <w:szCs w:val="28"/>
        </w:rPr>
        <w:t xml:space="preserve">Sans réponse de votre part, elle rejettera votre recours. </w:t>
      </w:r>
    </w:p>
    <w:p w14:paraId="614E282E" w14:textId="23122649" w:rsidR="003F142F" w:rsidRDefault="003F142F" w:rsidP="003F142F">
      <w:pPr>
        <w:spacing w:after="0" w:line="240" w:lineRule="auto"/>
        <w:ind w:left="708"/>
        <w:rPr>
          <w:b/>
          <w:color w:val="0070C0"/>
        </w:rPr>
      </w:pPr>
      <w:r>
        <w:rPr>
          <w:b/>
          <w:color w:val="0070C0"/>
        </w:rPr>
        <w:t>SI</w:t>
      </w:r>
      <w:r w:rsidRPr="00F01F5B">
        <w:rPr>
          <w:b/>
          <w:color w:val="0070C0"/>
        </w:rPr>
        <w:t xml:space="preserve"> </w:t>
      </w:r>
      <w:r>
        <w:rPr>
          <w:b/>
          <w:color w:val="0070C0"/>
        </w:rPr>
        <w:t>(</w:t>
      </w:r>
      <w:r w:rsidRPr="00F01F5B">
        <w:rPr>
          <w:b/>
          <w:color w:val="0070C0"/>
        </w:rPr>
        <w:t>il e</w:t>
      </w:r>
      <w:r>
        <w:rPr>
          <w:b/>
          <w:color w:val="0070C0"/>
        </w:rPr>
        <w:t>x</w:t>
      </w:r>
      <w:r w:rsidRPr="00F01F5B">
        <w:rPr>
          <w:b/>
          <w:color w:val="0070C0"/>
        </w:rPr>
        <w:t>iste dans le recours [CONTEST n/</w:t>
      </w:r>
      <w:proofErr w:type="spellStart"/>
      <w:r>
        <w:rPr>
          <w:b/>
          <w:color w:val="0070C0"/>
        </w:rPr>
        <w:t>DECISION</w:t>
      </w:r>
      <w:proofErr w:type="spellEnd"/>
      <w:r>
        <w:rPr>
          <w:b/>
          <w:color w:val="0070C0"/>
        </w:rPr>
        <w:t xml:space="preserve"> </w:t>
      </w:r>
      <w:r w:rsidRPr="00F01F5B">
        <w:rPr>
          <w:b/>
          <w:color w:val="0070C0"/>
          <w:sz w:val="20"/>
          <w:szCs w:val="20"/>
        </w:rPr>
        <w:t>contestée</w:t>
      </w:r>
      <w:r>
        <w:rPr>
          <w:b/>
          <w:color w:val="0070C0"/>
        </w:rPr>
        <w:t>/</w:t>
      </w:r>
      <w:r w:rsidRPr="00F01F5B">
        <w:rPr>
          <w:b/>
          <w:color w:val="0070C0"/>
        </w:rPr>
        <w:t>type de décision] = "Attribution" ET [DROIT associé à la décision contestée/type de droit et prestation] = « Carte mobilité inclusion, Mention stationnement » OU « Carte mobilité inclusion, Mention invalidité » OU « Carte mobilité inclusion, Mention priorité »</w:t>
      </w:r>
      <w:r>
        <w:rPr>
          <w:b/>
          <w:color w:val="0070C0"/>
        </w:rPr>
        <w:t>)</w:t>
      </w:r>
    </w:p>
    <w:p w14:paraId="603A7EEF" w14:textId="2D40F76D" w:rsidR="00F01F5B" w:rsidRPr="00F01F5B" w:rsidRDefault="003F142F" w:rsidP="00F01F5B">
      <w:pPr>
        <w:spacing w:after="0" w:line="240" w:lineRule="auto"/>
        <w:ind w:left="708"/>
        <w:rPr>
          <w:b/>
          <w:color w:val="0070C0"/>
        </w:rPr>
      </w:pPr>
      <w:r>
        <w:rPr>
          <w:b/>
          <w:color w:val="0070C0"/>
        </w:rPr>
        <w:t>OU</w:t>
      </w:r>
      <w:r w:rsidR="00F01F5B" w:rsidRPr="00F01F5B">
        <w:rPr>
          <w:b/>
          <w:color w:val="0070C0"/>
        </w:rPr>
        <w:t xml:space="preserve"> </w:t>
      </w:r>
      <w:r w:rsidR="00116F15">
        <w:rPr>
          <w:b/>
          <w:color w:val="0070C0"/>
        </w:rPr>
        <w:t>(</w:t>
      </w:r>
      <w:r w:rsidR="00F01F5B" w:rsidRPr="00F01F5B">
        <w:rPr>
          <w:b/>
          <w:color w:val="0070C0"/>
        </w:rPr>
        <w:t>il e</w:t>
      </w:r>
      <w:r w:rsidR="00F01F5B">
        <w:rPr>
          <w:b/>
          <w:color w:val="0070C0"/>
        </w:rPr>
        <w:t>x</w:t>
      </w:r>
      <w:r w:rsidR="00F01F5B" w:rsidRPr="00F01F5B">
        <w:rPr>
          <w:b/>
          <w:color w:val="0070C0"/>
        </w:rPr>
        <w:t>iste dans le recours [CONTEST n/</w:t>
      </w:r>
      <w:r w:rsidR="00F01F5B">
        <w:rPr>
          <w:b/>
          <w:color w:val="0070C0"/>
        </w:rPr>
        <w:t>DEM-</w:t>
      </w:r>
      <w:proofErr w:type="spellStart"/>
      <w:r w:rsidR="00F01F5B">
        <w:rPr>
          <w:b/>
          <w:color w:val="0070C0"/>
        </w:rPr>
        <w:t>COMP</w:t>
      </w:r>
      <w:proofErr w:type="spellEnd"/>
      <w:r w:rsidR="00F01F5B">
        <w:rPr>
          <w:b/>
          <w:color w:val="0070C0"/>
        </w:rPr>
        <w:t xml:space="preserve"> </w:t>
      </w:r>
      <w:r>
        <w:rPr>
          <w:b/>
          <w:color w:val="0070C0"/>
          <w:sz w:val="20"/>
          <w:szCs w:val="20"/>
        </w:rPr>
        <w:t>visée par</w:t>
      </w:r>
      <w:r w:rsidR="00F01F5B" w:rsidRPr="00F01F5B">
        <w:rPr>
          <w:b/>
          <w:color w:val="0070C0"/>
          <w:sz w:val="20"/>
          <w:szCs w:val="20"/>
        </w:rPr>
        <w:t xml:space="preserve"> la contestation</w:t>
      </w:r>
      <w:r w:rsidR="00F01F5B">
        <w:rPr>
          <w:b/>
          <w:color w:val="0070C0"/>
          <w:sz w:val="20"/>
          <w:szCs w:val="20"/>
        </w:rPr>
        <w:t>/</w:t>
      </w:r>
      <w:r w:rsidR="00F01F5B" w:rsidRPr="00F01F5B">
        <w:rPr>
          <w:b/>
          <w:color w:val="0070C0"/>
        </w:rPr>
        <w:t xml:space="preserve">type de la demande] = "Carte mobilité inclusion - Invalidité ou priorité" </w:t>
      </w:r>
      <w:r w:rsidR="00F01F5B">
        <w:rPr>
          <w:b/>
          <w:color w:val="0070C0"/>
        </w:rPr>
        <w:t>OU</w:t>
      </w:r>
      <w:r w:rsidR="00F01F5B" w:rsidRPr="00F01F5B">
        <w:rPr>
          <w:b/>
          <w:color w:val="0070C0"/>
        </w:rPr>
        <w:t xml:space="preserve"> "Carte mobilité inclusion - Stationnement"</w:t>
      </w:r>
      <w:r w:rsidR="00116F15">
        <w:rPr>
          <w:b/>
          <w:color w:val="0070C0"/>
        </w:rPr>
        <w:t>)</w:t>
      </w:r>
    </w:p>
    <w:p w14:paraId="03A014C7" w14:textId="36307DB1" w:rsidR="00371DB5" w:rsidRPr="006A7C20" w:rsidRDefault="00F01F5B" w:rsidP="00371DB5">
      <w:pPr>
        <w:spacing w:after="0" w:line="240" w:lineRule="auto"/>
        <w:ind w:left="708"/>
        <w:rPr>
          <w:b/>
          <w:color w:val="0070C0"/>
          <w:lang w:eastAsia="fr-FR"/>
        </w:rPr>
      </w:pPr>
      <w:r>
        <w:rPr>
          <w:b/>
          <w:color w:val="0070C0"/>
        </w:rPr>
        <w:t>OU</w:t>
      </w:r>
      <w:r w:rsidRPr="006A7C20">
        <w:rPr>
          <w:b/>
          <w:color w:val="0070C0"/>
        </w:rPr>
        <w:t xml:space="preserve"> </w:t>
      </w:r>
      <w:r w:rsidR="00116F15">
        <w:rPr>
          <w:b/>
          <w:color w:val="0070C0"/>
        </w:rPr>
        <w:t>(</w:t>
      </w:r>
      <w:r w:rsidR="00371DB5">
        <w:rPr>
          <w:b/>
          <w:color w:val="0070C0"/>
        </w:rPr>
        <w:t xml:space="preserve">il existe dans le recours </w:t>
      </w:r>
      <w:r w:rsidRPr="00F01F5B">
        <w:rPr>
          <w:b/>
          <w:color w:val="0070C0"/>
        </w:rPr>
        <w:t xml:space="preserve">[CONTEST n/objet] = "non-attribution de droits" </w:t>
      </w:r>
      <w:r>
        <w:rPr>
          <w:b/>
          <w:color w:val="0070C0"/>
        </w:rPr>
        <w:t>ET</w:t>
      </w:r>
      <w:r w:rsidRPr="00F01F5B">
        <w:rPr>
          <w:b/>
          <w:color w:val="0070C0"/>
        </w:rPr>
        <w:t xml:space="preserve"> </w:t>
      </w:r>
      <w:r w:rsidR="00371DB5" w:rsidRPr="00B5795F">
        <w:rPr>
          <w:b/>
          <w:color w:val="0070C0"/>
        </w:rPr>
        <w:t>[</w:t>
      </w:r>
      <w:r w:rsidR="00371DB5">
        <w:rPr>
          <w:b/>
          <w:color w:val="0070C0"/>
        </w:rPr>
        <w:t>CONTEST</w:t>
      </w:r>
      <w:r>
        <w:rPr>
          <w:b/>
          <w:color w:val="0070C0"/>
        </w:rPr>
        <w:t xml:space="preserve"> n</w:t>
      </w:r>
      <w:r w:rsidR="00371DB5" w:rsidRPr="00B5795F">
        <w:rPr>
          <w:b/>
          <w:color w:val="0070C0"/>
        </w:rPr>
        <w:t>/</w:t>
      </w:r>
      <w:r w:rsidR="00371DB5">
        <w:rPr>
          <w:b/>
          <w:color w:val="0070C0"/>
        </w:rPr>
        <w:t>précision</w:t>
      </w:r>
      <w:r w:rsidR="00371DB5" w:rsidRPr="00B5795F">
        <w:rPr>
          <w:b/>
          <w:color w:val="0070C0"/>
        </w:rPr>
        <w:t>]</w:t>
      </w:r>
      <w:r w:rsidR="00371DB5" w:rsidRPr="006A7C20">
        <w:rPr>
          <w:b/>
          <w:color w:val="0070C0"/>
        </w:rPr>
        <w:t xml:space="preserve"> = « </w:t>
      </w:r>
      <w:r w:rsidR="00371DB5" w:rsidRPr="0063117A">
        <w:rPr>
          <w:b/>
          <w:color w:val="0070C0"/>
        </w:rPr>
        <w:t>Carte mobilité inclusion, Mention stationnement</w:t>
      </w:r>
      <w:r w:rsidR="00371DB5" w:rsidRPr="006A7C20">
        <w:rPr>
          <w:b/>
          <w:color w:val="0070C0"/>
        </w:rPr>
        <w:t> »</w:t>
      </w:r>
      <w:r w:rsidR="00371DB5">
        <w:rPr>
          <w:b/>
          <w:color w:val="0070C0"/>
        </w:rPr>
        <w:t xml:space="preserve"> OU « </w:t>
      </w:r>
      <w:r w:rsidR="00371DB5" w:rsidRPr="0063117A">
        <w:rPr>
          <w:b/>
          <w:color w:val="0070C0"/>
        </w:rPr>
        <w:t>Carte mobilité inclusion, Mention invalidité</w:t>
      </w:r>
      <w:r w:rsidR="00371DB5">
        <w:rPr>
          <w:b/>
          <w:color w:val="0070C0"/>
        </w:rPr>
        <w:t> » OU « </w:t>
      </w:r>
      <w:r w:rsidR="00371DB5" w:rsidRPr="0063117A">
        <w:rPr>
          <w:b/>
          <w:color w:val="0070C0"/>
        </w:rPr>
        <w:t>Carte mobilité inclusion, Mention priorité</w:t>
      </w:r>
      <w:r w:rsidR="00371DB5">
        <w:rPr>
          <w:b/>
          <w:color w:val="0070C0"/>
        </w:rPr>
        <w:t> » OU « </w:t>
      </w:r>
      <w:r w:rsidR="00371DB5" w:rsidRPr="00933A47">
        <w:rPr>
          <w:b/>
          <w:color w:val="0070C0"/>
        </w:rPr>
        <w:t>Carte mobilité inclusion</w:t>
      </w:r>
      <w:r w:rsidR="00371DB5">
        <w:rPr>
          <w:b/>
          <w:color w:val="0070C0"/>
        </w:rPr>
        <w:t> »</w:t>
      </w:r>
      <w:r w:rsidR="00116F15">
        <w:rPr>
          <w:b/>
          <w:color w:val="0070C0"/>
        </w:rPr>
        <w:t>)</w:t>
      </w:r>
      <w:r w:rsidR="00371DB5" w:rsidRPr="006A7C20">
        <w:rPr>
          <w:b/>
          <w:color w:val="0070C0"/>
        </w:rPr>
        <w:t xml:space="preserve"> [ </w:t>
      </w:r>
    </w:p>
    <w:p w14:paraId="3CEB1AF2" w14:textId="6F4BB558" w:rsidR="00371DB5" w:rsidRPr="00215616" w:rsidRDefault="00371DB5" w:rsidP="00371DB5">
      <w:pPr>
        <w:rPr>
          <w:sz w:val="28"/>
          <w:szCs w:val="28"/>
        </w:rPr>
      </w:pPr>
      <w:r w:rsidRPr="0048182E">
        <w:rPr>
          <w:sz w:val="28"/>
          <w:szCs w:val="28"/>
        </w:rPr>
        <w:t xml:space="preserve">Vous recevrez </w:t>
      </w:r>
      <w:r w:rsidRPr="0048182E">
        <w:rPr>
          <w:b/>
          <w:bCs/>
          <w:sz w:val="28"/>
          <w:szCs w:val="28"/>
        </w:rPr>
        <w:t>dans un délai de 2 mois</w:t>
      </w:r>
      <w:r w:rsidRPr="0048182E">
        <w:rPr>
          <w:sz w:val="28"/>
          <w:szCs w:val="28"/>
        </w:rPr>
        <w:t xml:space="preserve"> après l’envoi de ces pièces complémentaires un courrier de la MDPH pour vous informer des nouvelles décisions prises</w:t>
      </w:r>
      <w:proofErr w:type="gramStart"/>
      <w:r w:rsidRPr="00215616">
        <w:rPr>
          <w:sz w:val="28"/>
          <w:szCs w:val="28"/>
        </w:rPr>
        <w:t>. </w:t>
      </w:r>
      <w:r w:rsidRPr="00925430">
        <w:rPr>
          <w:b/>
          <w:color w:val="0070C0"/>
          <w:lang w:eastAsia="fr-FR"/>
        </w:rPr>
        <w:t>]</w:t>
      </w:r>
      <w:proofErr w:type="gramEnd"/>
      <w:r>
        <w:rPr>
          <w:b/>
          <w:color w:val="0070C0"/>
          <w:lang w:eastAsia="fr-FR"/>
        </w:rPr>
        <w:t xml:space="preserve"> SINON [</w:t>
      </w:r>
    </w:p>
    <w:p w14:paraId="4128B538" w14:textId="675CD45C" w:rsidR="00371DB5" w:rsidRPr="00215616" w:rsidRDefault="00371DB5" w:rsidP="00371DB5">
      <w:pPr>
        <w:rPr>
          <w:sz w:val="28"/>
          <w:szCs w:val="28"/>
        </w:rPr>
      </w:pPr>
      <w:r w:rsidRPr="0048182E">
        <w:rPr>
          <w:sz w:val="28"/>
          <w:szCs w:val="28"/>
        </w:rPr>
        <w:t xml:space="preserve">Vous recevrez </w:t>
      </w:r>
      <w:r w:rsidRPr="0048182E">
        <w:rPr>
          <w:b/>
          <w:bCs/>
          <w:sz w:val="28"/>
          <w:szCs w:val="28"/>
        </w:rPr>
        <w:t>dans un délai de 2 mois</w:t>
      </w:r>
      <w:r w:rsidRPr="0048182E">
        <w:rPr>
          <w:sz w:val="28"/>
          <w:szCs w:val="28"/>
        </w:rPr>
        <w:t xml:space="preserve"> après l’envoi de ces pièces complémentaires un courrier de la MDPH pour vous informer des nouvelles décisions prises par la commission des droits et de l’autonomie des personnes handicapées (CDAPH)</w:t>
      </w:r>
      <w:proofErr w:type="gramStart"/>
      <w:r w:rsidRPr="00215616">
        <w:rPr>
          <w:sz w:val="28"/>
          <w:szCs w:val="28"/>
        </w:rPr>
        <w:t>. </w:t>
      </w:r>
      <w:r w:rsidRPr="00925430">
        <w:rPr>
          <w:b/>
          <w:color w:val="0070C0"/>
          <w:lang w:eastAsia="fr-FR"/>
        </w:rPr>
        <w:t>]</w:t>
      </w:r>
      <w:proofErr w:type="gramEnd"/>
      <w:r>
        <w:rPr>
          <w:b/>
          <w:color w:val="0070C0"/>
          <w:lang w:eastAsia="fr-FR"/>
        </w:rPr>
        <w:t>]</w:t>
      </w:r>
    </w:p>
    <w:p w14:paraId="7D8A1980" w14:textId="77777777" w:rsidR="00565B00" w:rsidRPr="00925430" w:rsidRDefault="00565B00" w:rsidP="00565B00">
      <w:pPr>
        <w:rPr>
          <w:b/>
          <w:bCs/>
          <w:color w:val="0070C0"/>
        </w:rPr>
      </w:pPr>
      <w:r>
        <w:rPr>
          <w:b/>
          <w:bCs/>
          <w:color w:val="0070C0"/>
        </w:rPr>
        <w:t>] SINON</w:t>
      </w:r>
      <w:r w:rsidRPr="00925430">
        <w:rPr>
          <w:b/>
          <w:bCs/>
          <w:color w:val="0070C0"/>
        </w:rPr>
        <w:t xml:space="preserve"> [</w:t>
      </w:r>
    </w:p>
    <w:p w14:paraId="360142CE" w14:textId="77777777" w:rsidR="00565B00" w:rsidRDefault="00565B00" w:rsidP="00565B00">
      <w:pPr>
        <w:rPr>
          <w:b/>
          <w:sz w:val="28"/>
          <w:szCs w:val="28"/>
          <w:lang w:eastAsia="fr-FR"/>
        </w:rPr>
      </w:pPr>
      <w:r w:rsidRPr="00925430">
        <w:rPr>
          <w:b/>
          <w:sz w:val="28"/>
          <w:szCs w:val="28"/>
          <w:lang w:eastAsia="fr-FR"/>
        </w:rPr>
        <w:t>Vous devez envoyer ce document</w:t>
      </w:r>
      <w:r w:rsidRPr="00925430">
        <w:rPr>
          <w:sz w:val="28"/>
          <w:szCs w:val="28"/>
        </w:rPr>
        <w:t xml:space="preserve"> </w:t>
      </w:r>
      <w:r w:rsidRPr="00925430">
        <w:rPr>
          <w:b/>
          <w:sz w:val="28"/>
          <w:szCs w:val="28"/>
          <w:lang w:eastAsia="fr-FR"/>
        </w:rPr>
        <w:t xml:space="preserve">à la MDPH avant le </w:t>
      </w:r>
      <w:r w:rsidRPr="00925430">
        <w:rPr>
          <w:b/>
          <w:sz w:val="28"/>
          <w:szCs w:val="28"/>
          <w:highlight w:val="red"/>
          <w:lang w:eastAsia="fr-FR"/>
        </w:rPr>
        <w:t>[date de réception attendue]</w:t>
      </w:r>
      <w:r w:rsidRPr="00925430">
        <w:rPr>
          <w:b/>
          <w:sz w:val="28"/>
          <w:szCs w:val="28"/>
          <w:lang w:eastAsia="fr-FR"/>
        </w:rPr>
        <w:t>.</w:t>
      </w:r>
    </w:p>
    <w:p w14:paraId="4B249E5E" w14:textId="68A09FA8" w:rsidR="0048182E" w:rsidRPr="0048182E" w:rsidRDefault="0048182E" w:rsidP="0048182E">
      <w:pPr>
        <w:rPr>
          <w:b/>
          <w:bCs/>
          <w:sz w:val="28"/>
          <w:szCs w:val="28"/>
        </w:rPr>
      </w:pPr>
      <w:r w:rsidRPr="0048182E">
        <w:rPr>
          <w:b/>
          <w:bCs/>
          <w:sz w:val="28"/>
          <w:szCs w:val="28"/>
        </w:rPr>
        <w:t>La MDPH ne pourra pas traiter votre recours sans ce document.</w:t>
      </w:r>
    </w:p>
    <w:p w14:paraId="56DC5204" w14:textId="77777777" w:rsidR="0048182E" w:rsidRPr="0048182E" w:rsidRDefault="0048182E" w:rsidP="0048182E">
      <w:pPr>
        <w:rPr>
          <w:b/>
          <w:bCs/>
          <w:sz w:val="28"/>
          <w:szCs w:val="28"/>
        </w:rPr>
      </w:pPr>
      <w:r w:rsidRPr="0048182E">
        <w:rPr>
          <w:b/>
          <w:bCs/>
          <w:sz w:val="28"/>
          <w:szCs w:val="28"/>
        </w:rPr>
        <w:t xml:space="preserve">Sans réponse de votre part, elle rejettera votre recours. </w:t>
      </w:r>
    </w:p>
    <w:p w14:paraId="14E8EF0C" w14:textId="2FE42432" w:rsidR="003F142F" w:rsidRDefault="003F142F" w:rsidP="003F142F">
      <w:pPr>
        <w:spacing w:after="0" w:line="240" w:lineRule="auto"/>
        <w:ind w:left="708"/>
        <w:rPr>
          <w:b/>
          <w:color w:val="0070C0"/>
        </w:rPr>
      </w:pPr>
      <w:r>
        <w:rPr>
          <w:b/>
          <w:color w:val="0070C0"/>
        </w:rPr>
        <w:lastRenderedPageBreak/>
        <w:t>SI</w:t>
      </w:r>
      <w:r w:rsidRPr="00F01F5B">
        <w:rPr>
          <w:b/>
          <w:color w:val="0070C0"/>
        </w:rPr>
        <w:t xml:space="preserve"> </w:t>
      </w:r>
      <w:r>
        <w:rPr>
          <w:b/>
          <w:color w:val="0070C0"/>
        </w:rPr>
        <w:t>(</w:t>
      </w:r>
      <w:r w:rsidRPr="00F01F5B">
        <w:rPr>
          <w:b/>
          <w:color w:val="0070C0"/>
        </w:rPr>
        <w:t>il e</w:t>
      </w:r>
      <w:r>
        <w:rPr>
          <w:b/>
          <w:color w:val="0070C0"/>
        </w:rPr>
        <w:t>x</w:t>
      </w:r>
      <w:r w:rsidRPr="00F01F5B">
        <w:rPr>
          <w:b/>
          <w:color w:val="0070C0"/>
        </w:rPr>
        <w:t>iste dans le recours [CONTEST n/</w:t>
      </w:r>
      <w:proofErr w:type="spellStart"/>
      <w:r>
        <w:rPr>
          <w:b/>
          <w:color w:val="0070C0"/>
        </w:rPr>
        <w:t>DECISION</w:t>
      </w:r>
      <w:proofErr w:type="spellEnd"/>
      <w:r>
        <w:rPr>
          <w:b/>
          <w:color w:val="0070C0"/>
        </w:rPr>
        <w:t xml:space="preserve"> </w:t>
      </w:r>
      <w:r w:rsidRPr="00F01F5B">
        <w:rPr>
          <w:b/>
          <w:color w:val="0070C0"/>
          <w:sz w:val="20"/>
          <w:szCs w:val="20"/>
        </w:rPr>
        <w:t>contestée</w:t>
      </w:r>
      <w:r>
        <w:rPr>
          <w:b/>
          <w:color w:val="0070C0"/>
        </w:rPr>
        <w:t>/</w:t>
      </w:r>
      <w:r w:rsidRPr="00F01F5B">
        <w:rPr>
          <w:b/>
          <w:color w:val="0070C0"/>
        </w:rPr>
        <w:t>type de décision] = "Attribution" ET [DROIT associé à la décision contestée/type de droit et prestation] = « Carte mobilité inclusion, Mention stationnement » OU « Carte mobilité inclusion, Mention invalidité » OU « Carte mobilité inclusion, Mention priorité »</w:t>
      </w:r>
      <w:r>
        <w:rPr>
          <w:b/>
          <w:color w:val="0070C0"/>
        </w:rPr>
        <w:t>)</w:t>
      </w:r>
    </w:p>
    <w:p w14:paraId="7DDA9087" w14:textId="490DFFFC" w:rsidR="00F01F5B" w:rsidRPr="00F01F5B" w:rsidRDefault="003F142F" w:rsidP="00F01F5B">
      <w:pPr>
        <w:spacing w:after="0" w:line="240" w:lineRule="auto"/>
        <w:ind w:left="708"/>
        <w:rPr>
          <w:b/>
          <w:color w:val="0070C0"/>
        </w:rPr>
      </w:pPr>
      <w:r>
        <w:rPr>
          <w:b/>
          <w:color w:val="0070C0"/>
        </w:rPr>
        <w:t>OU</w:t>
      </w:r>
      <w:r w:rsidR="00F01F5B" w:rsidRPr="00F01F5B">
        <w:rPr>
          <w:b/>
          <w:color w:val="0070C0"/>
        </w:rPr>
        <w:t xml:space="preserve"> </w:t>
      </w:r>
      <w:r w:rsidR="00116F15">
        <w:rPr>
          <w:b/>
          <w:color w:val="0070C0"/>
        </w:rPr>
        <w:t>(</w:t>
      </w:r>
      <w:r w:rsidR="00F01F5B" w:rsidRPr="00F01F5B">
        <w:rPr>
          <w:b/>
          <w:color w:val="0070C0"/>
        </w:rPr>
        <w:t>il e</w:t>
      </w:r>
      <w:r w:rsidR="00F01F5B">
        <w:rPr>
          <w:b/>
          <w:color w:val="0070C0"/>
        </w:rPr>
        <w:t>x</w:t>
      </w:r>
      <w:r w:rsidR="00F01F5B" w:rsidRPr="00F01F5B">
        <w:rPr>
          <w:b/>
          <w:color w:val="0070C0"/>
        </w:rPr>
        <w:t>iste dans le recours [CONTEST n/</w:t>
      </w:r>
      <w:r w:rsidR="00F01F5B">
        <w:rPr>
          <w:b/>
          <w:color w:val="0070C0"/>
        </w:rPr>
        <w:t>DEM-</w:t>
      </w:r>
      <w:proofErr w:type="spellStart"/>
      <w:r w:rsidR="00F01F5B">
        <w:rPr>
          <w:b/>
          <w:color w:val="0070C0"/>
        </w:rPr>
        <w:t>COMP</w:t>
      </w:r>
      <w:proofErr w:type="spellEnd"/>
      <w:r w:rsidR="00F01F5B">
        <w:rPr>
          <w:b/>
          <w:color w:val="0070C0"/>
        </w:rPr>
        <w:t xml:space="preserve"> </w:t>
      </w:r>
      <w:r>
        <w:rPr>
          <w:b/>
          <w:color w:val="0070C0"/>
          <w:sz w:val="20"/>
          <w:szCs w:val="20"/>
        </w:rPr>
        <w:t>visée par</w:t>
      </w:r>
      <w:r w:rsidR="00F01F5B" w:rsidRPr="00F01F5B">
        <w:rPr>
          <w:b/>
          <w:color w:val="0070C0"/>
          <w:sz w:val="20"/>
          <w:szCs w:val="20"/>
        </w:rPr>
        <w:t xml:space="preserve"> la contestation</w:t>
      </w:r>
      <w:r w:rsidR="00F01F5B">
        <w:rPr>
          <w:b/>
          <w:color w:val="0070C0"/>
          <w:sz w:val="20"/>
          <w:szCs w:val="20"/>
        </w:rPr>
        <w:t>/</w:t>
      </w:r>
      <w:r w:rsidR="00F01F5B" w:rsidRPr="00F01F5B">
        <w:rPr>
          <w:b/>
          <w:color w:val="0070C0"/>
        </w:rPr>
        <w:t xml:space="preserve">type de la demande] = "Carte mobilité inclusion - Invalidité ou priorité" </w:t>
      </w:r>
      <w:r w:rsidR="00F01F5B">
        <w:rPr>
          <w:b/>
          <w:color w:val="0070C0"/>
        </w:rPr>
        <w:t>OU</w:t>
      </w:r>
      <w:r w:rsidR="00F01F5B" w:rsidRPr="00F01F5B">
        <w:rPr>
          <w:b/>
          <w:color w:val="0070C0"/>
        </w:rPr>
        <w:t xml:space="preserve"> "Carte mobilité inclusion - Stationnement"</w:t>
      </w:r>
      <w:r w:rsidR="00116F15">
        <w:rPr>
          <w:b/>
          <w:color w:val="0070C0"/>
        </w:rPr>
        <w:t>)</w:t>
      </w:r>
    </w:p>
    <w:p w14:paraId="286A1B13" w14:textId="52AD86AF" w:rsidR="00371DB5" w:rsidRPr="006A7C20" w:rsidRDefault="00F01F5B" w:rsidP="00371DB5">
      <w:pPr>
        <w:spacing w:after="0" w:line="240" w:lineRule="auto"/>
        <w:ind w:left="708"/>
        <w:rPr>
          <w:b/>
          <w:color w:val="0070C0"/>
          <w:lang w:eastAsia="fr-FR"/>
        </w:rPr>
      </w:pPr>
      <w:r>
        <w:rPr>
          <w:b/>
          <w:color w:val="0070C0"/>
        </w:rPr>
        <w:t>OU</w:t>
      </w:r>
      <w:r w:rsidRPr="006A7C20">
        <w:rPr>
          <w:b/>
          <w:color w:val="0070C0"/>
        </w:rPr>
        <w:t xml:space="preserve"> </w:t>
      </w:r>
      <w:r w:rsidR="00116F15">
        <w:rPr>
          <w:b/>
          <w:color w:val="0070C0"/>
        </w:rPr>
        <w:t>(</w:t>
      </w:r>
      <w:r w:rsidR="00371DB5">
        <w:rPr>
          <w:b/>
          <w:color w:val="0070C0"/>
        </w:rPr>
        <w:t xml:space="preserve">il existe dans le recours </w:t>
      </w:r>
      <w:r w:rsidRPr="00F01F5B">
        <w:rPr>
          <w:b/>
          <w:color w:val="0070C0"/>
        </w:rPr>
        <w:t xml:space="preserve">[CONTEST n/objet] = "non-attribution de droits" </w:t>
      </w:r>
      <w:r>
        <w:rPr>
          <w:b/>
          <w:color w:val="0070C0"/>
        </w:rPr>
        <w:t>ET</w:t>
      </w:r>
      <w:r w:rsidRPr="00F01F5B">
        <w:rPr>
          <w:b/>
          <w:color w:val="0070C0"/>
        </w:rPr>
        <w:t xml:space="preserve"> </w:t>
      </w:r>
      <w:r w:rsidR="00371DB5" w:rsidRPr="00B5795F">
        <w:rPr>
          <w:b/>
          <w:color w:val="0070C0"/>
        </w:rPr>
        <w:t>[</w:t>
      </w:r>
      <w:r w:rsidR="00371DB5">
        <w:rPr>
          <w:b/>
          <w:color w:val="0070C0"/>
        </w:rPr>
        <w:t>CONTEST</w:t>
      </w:r>
      <w:r>
        <w:rPr>
          <w:b/>
          <w:color w:val="0070C0"/>
        </w:rPr>
        <w:t xml:space="preserve"> n</w:t>
      </w:r>
      <w:r w:rsidR="00371DB5" w:rsidRPr="00B5795F">
        <w:rPr>
          <w:b/>
          <w:color w:val="0070C0"/>
        </w:rPr>
        <w:t>/</w:t>
      </w:r>
      <w:r w:rsidR="00371DB5">
        <w:rPr>
          <w:b/>
          <w:color w:val="0070C0"/>
        </w:rPr>
        <w:t>précision</w:t>
      </w:r>
      <w:r w:rsidR="00371DB5" w:rsidRPr="00B5795F">
        <w:rPr>
          <w:b/>
          <w:color w:val="0070C0"/>
        </w:rPr>
        <w:t>]</w:t>
      </w:r>
      <w:r w:rsidR="00371DB5" w:rsidRPr="006A7C20">
        <w:rPr>
          <w:b/>
          <w:color w:val="0070C0"/>
        </w:rPr>
        <w:t xml:space="preserve"> = « </w:t>
      </w:r>
      <w:r w:rsidR="00371DB5" w:rsidRPr="0063117A">
        <w:rPr>
          <w:b/>
          <w:color w:val="0070C0"/>
        </w:rPr>
        <w:t>Carte mobilité inclusion, Mention stationnement</w:t>
      </w:r>
      <w:r w:rsidR="00371DB5" w:rsidRPr="006A7C20">
        <w:rPr>
          <w:b/>
          <w:color w:val="0070C0"/>
        </w:rPr>
        <w:t> »</w:t>
      </w:r>
      <w:r w:rsidR="00371DB5">
        <w:rPr>
          <w:b/>
          <w:color w:val="0070C0"/>
        </w:rPr>
        <w:t xml:space="preserve"> OU « </w:t>
      </w:r>
      <w:r w:rsidR="00371DB5" w:rsidRPr="0063117A">
        <w:rPr>
          <w:b/>
          <w:color w:val="0070C0"/>
        </w:rPr>
        <w:t>Carte mobilité inclusion, Mention invalidité</w:t>
      </w:r>
      <w:r w:rsidR="00371DB5">
        <w:rPr>
          <w:b/>
          <w:color w:val="0070C0"/>
        </w:rPr>
        <w:t> » OU « </w:t>
      </w:r>
      <w:r w:rsidR="00371DB5" w:rsidRPr="0063117A">
        <w:rPr>
          <w:b/>
          <w:color w:val="0070C0"/>
        </w:rPr>
        <w:t>Carte mobilité inclusion, Mention priorité</w:t>
      </w:r>
      <w:r w:rsidR="00371DB5">
        <w:rPr>
          <w:b/>
          <w:color w:val="0070C0"/>
        </w:rPr>
        <w:t> » OU « </w:t>
      </w:r>
      <w:r w:rsidR="00371DB5" w:rsidRPr="00933A47">
        <w:rPr>
          <w:b/>
          <w:color w:val="0070C0"/>
        </w:rPr>
        <w:t>Carte mobilité inclusion</w:t>
      </w:r>
      <w:r w:rsidR="00371DB5">
        <w:rPr>
          <w:b/>
          <w:color w:val="0070C0"/>
        </w:rPr>
        <w:t> »</w:t>
      </w:r>
      <w:r w:rsidR="00116F15">
        <w:rPr>
          <w:b/>
          <w:color w:val="0070C0"/>
        </w:rPr>
        <w:t>)</w:t>
      </w:r>
      <w:r w:rsidR="00371DB5" w:rsidRPr="006A7C20">
        <w:rPr>
          <w:b/>
          <w:color w:val="0070C0"/>
        </w:rPr>
        <w:t xml:space="preserve"> [ </w:t>
      </w:r>
    </w:p>
    <w:p w14:paraId="696CA3B0" w14:textId="2F7022A0" w:rsidR="00565B00" w:rsidRDefault="0048182E" w:rsidP="0048182E">
      <w:pPr>
        <w:rPr>
          <w:b/>
          <w:color w:val="0070C0"/>
          <w:lang w:eastAsia="fr-FR"/>
        </w:rPr>
      </w:pPr>
      <w:r w:rsidRPr="0048182E">
        <w:rPr>
          <w:sz w:val="28"/>
          <w:szCs w:val="28"/>
        </w:rPr>
        <w:t xml:space="preserve">Vous recevrez </w:t>
      </w:r>
      <w:r w:rsidRPr="0048182E">
        <w:rPr>
          <w:b/>
          <w:bCs/>
          <w:sz w:val="28"/>
          <w:szCs w:val="28"/>
        </w:rPr>
        <w:t>dans un délai de 2 mois</w:t>
      </w:r>
      <w:r w:rsidRPr="0048182E">
        <w:rPr>
          <w:sz w:val="28"/>
          <w:szCs w:val="28"/>
        </w:rPr>
        <w:t xml:space="preserve"> après l’envoi de c</w:t>
      </w:r>
      <w:r>
        <w:rPr>
          <w:sz w:val="28"/>
          <w:szCs w:val="28"/>
        </w:rPr>
        <w:t>ette</w:t>
      </w:r>
      <w:r w:rsidRPr="0048182E">
        <w:rPr>
          <w:sz w:val="28"/>
          <w:szCs w:val="28"/>
        </w:rPr>
        <w:t xml:space="preserve"> pièce complémentaire un courrier de la MDPH pour vous informer des nouvelles décisions prises</w:t>
      </w:r>
      <w:proofErr w:type="gramStart"/>
      <w:r w:rsidRPr="0048182E">
        <w:rPr>
          <w:sz w:val="28"/>
          <w:szCs w:val="28"/>
        </w:rPr>
        <w:t>.</w:t>
      </w:r>
      <w:r w:rsidR="00565B00" w:rsidRPr="00925430">
        <w:rPr>
          <w:b/>
          <w:color w:val="0070C0"/>
          <w:lang w:eastAsia="fr-FR"/>
        </w:rPr>
        <w:t xml:space="preserve"> ]</w:t>
      </w:r>
      <w:proofErr w:type="gramEnd"/>
      <w:r w:rsidR="00371DB5">
        <w:rPr>
          <w:b/>
          <w:color w:val="0070C0"/>
          <w:lang w:eastAsia="fr-FR"/>
        </w:rPr>
        <w:t xml:space="preserve"> SINON [</w:t>
      </w:r>
    </w:p>
    <w:p w14:paraId="79EECE8C" w14:textId="649E2A41" w:rsidR="00371DB5" w:rsidRDefault="00371DB5" w:rsidP="00371DB5">
      <w:pPr>
        <w:rPr>
          <w:b/>
          <w:color w:val="0070C0"/>
          <w:lang w:eastAsia="fr-FR"/>
        </w:rPr>
      </w:pPr>
      <w:r w:rsidRPr="0048182E">
        <w:rPr>
          <w:sz w:val="28"/>
          <w:szCs w:val="28"/>
        </w:rPr>
        <w:t xml:space="preserve">Vous recevrez </w:t>
      </w:r>
      <w:r w:rsidRPr="0048182E">
        <w:rPr>
          <w:b/>
          <w:bCs/>
          <w:sz w:val="28"/>
          <w:szCs w:val="28"/>
        </w:rPr>
        <w:t>dans un délai de 2 mois</w:t>
      </w:r>
      <w:r w:rsidRPr="0048182E">
        <w:rPr>
          <w:sz w:val="28"/>
          <w:szCs w:val="28"/>
        </w:rPr>
        <w:t xml:space="preserve"> après l’envoi de c</w:t>
      </w:r>
      <w:r>
        <w:rPr>
          <w:sz w:val="28"/>
          <w:szCs w:val="28"/>
        </w:rPr>
        <w:t>ette</w:t>
      </w:r>
      <w:r w:rsidRPr="0048182E">
        <w:rPr>
          <w:sz w:val="28"/>
          <w:szCs w:val="28"/>
        </w:rPr>
        <w:t xml:space="preserve"> pièce complémentaire un courrier de la MDPH pour vous informer des nouvelles décisions prises par la commission des droits et de l’autonomie des personnes handicapées (CDAPH)</w:t>
      </w:r>
      <w:proofErr w:type="gramStart"/>
      <w:r w:rsidRPr="0048182E">
        <w:rPr>
          <w:sz w:val="28"/>
          <w:szCs w:val="28"/>
        </w:rPr>
        <w:t>.</w:t>
      </w:r>
      <w:r w:rsidRPr="00925430">
        <w:rPr>
          <w:b/>
          <w:color w:val="0070C0"/>
          <w:lang w:eastAsia="fr-FR"/>
        </w:rPr>
        <w:t xml:space="preserve"> ]</w:t>
      </w:r>
      <w:proofErr w:type="gramEnd"/>
      <w:r>
        <w:rPr>
          <w:b/>
          <w:color w:val="0070C0"/>
          <w:lang w:eastAsia="fr-FR"/>
        </w:rPr>
        <w:t>]</w:t>
      </w:r>
    </w:p>
    <w:p w14:paraId="22C7FF38" w14:textId="6D96C7A1" w:rsidR="00371DB5" w:rsidRDefault="00371DB5" w:rsidP="00371DB5">
      <w:pPr>
        <w:spacing w:after="0" w:line="240" w:lineRule="auto"/>
        <w:rPr>
          <w:b/>
          <w:color w:val="0070C0"/>
          <w:lang w:eastAsia="fr-FR"/>
        </w:rPr>
      </w:pPr>
      <w:r>
        <w:rPr>
          <w:b/>
          <w:color w:val="0070C0"/>
          <w:lang w:eastAsia="fr-FR"/>
        </w:rPr>
        <w:t>]</w:t>
      </w:r>
    </w:p>
    <w:p w14:paraId="07D08263" w14:textId="77777777" w:rsidR="00565B00" w:rsidRPr="00925430" w:rsidRDefault="00565B00" w:rsidP="00565B00">
      <w:pPr>
        <w:rPr>
          <w:lang w:eastAsia="fr-FR"/>
        </w:rPr>
      </w:pPr>
    </w:p>
    <w:p w14:paraId="6526D592" w14:textId="77777777" w:rsidR="00565B00" w:rsidRPr="00927971" w:rsidRDefault="00565B00" w:rsidP="00565B00">
      <w:pPr>
        <w:ind w:left="4248"/>
        <w:jc w:val="center"/>
        <w:rPr>
          <w:sz w:val="28"/>
          <w:szCs w:val="32"/>
        </w:rPr>
      </w:pPr>
      <w:r w:rsidRPr="00927971">
        <w:rPr>
          <w:sz w:val="28"/>
          <w:szCs w:val="32"/>
          <w:highlight w:val="yellow"/>
        </w:rPr>
        <w:t xml:space="preserve">[Prénom </w:t>
      </w:r>
      <w:r>
        <w:rPr>
          <w:sz w:val="28"/>
          <w:szCs w:val="32"/>
          <w:highlight w:val="yellow"/>
        </w:rPr>
        <w:t xml:space="preserve">directeur </w:t>
      </w:r>
      <w:proofErr w:type="gramStart"/>
      <w:r>
        <w:rPr>
          <w:sz w:val="28"/>
          <w:szCs w:val="32"/>
          <w:highlight w:val="yellow"/>
        </w:rPr>
        <w:t>MDPH</w:t>
      </w:r>
      <w:r w:rsidRPr="00927971">
        <w:rPr>
          <w:sz w:val="28"/>
          <w:szCs w:val="32"/>
          <w:highlight w:val="yellow"/>
        </w:rPr>
        <w:t>][</w:t>
      </w:r>
      <w:proofErr w:type="gramEnd"/>
      <w:r w:rsidRPr="00927971">
        <w:rPr>
          <w:sz w:val="28"/>
          <w:szCs w:val="32"/>
          <w:highlight w:val="yellow"/>
        </w:rPr>
        <w:t xml:space="preserve">Nom </w:t>
      </w:r>
      <w:r>
        <w:rPr>
          <w:sz w:val="28"/>
          <w:szCs w:val="32"/>
          <w:highlight w:val="yellow"/>
        </w:rPr>
        <w:t>directeur</w:t>
      </w:r>
      <w:r w:rsidRPr="00927971">
        <w:rPr>
          <w:sz w:val="28"/>
          <w:szCs w:val="32"/>
          <w:highlight w:val="yellow"/>
        </w:rPr>
        <w:t xml:space="preserve"> </w:t>
      </w:r>
      <w:r>
        <w:rPr>
          <w:sz w:val="28"/>
          <w:szCs w:val="32"/>
          <w:highlight w:val="yellow"/>
        </w:rPr>
        <w:t>MDPH</w:t>
      </w:r>
      <w:r w:rsidRPr="00927971">
        <w:rPr>
          <w:sz w:val="28"/>
          <w:szCs w:val="32"/>
          <w:highlight w:val="yellow"/>
        </w:rPr>
        <w:t>]</w:t>
      </w:r>
      <w:r w:rsidRPr="00927971">
        <w:rPr>
          <w:sz w:val="28"/>
          <w:szCs w:val="32"/>
        </w:rPr>
        <w:t xml:space="preserve">, </w:t>
      </w:r>
      <w:r>
        <w:rPr>
          <w:sz w:val="28"/>
          <w:szCs w:val="32"/>
        </w:rPr>
        <w:t>Directeur</w:t>
      </w:r>
      <w:r w:rsidRPr="00927971">
        <w:rPr>
          <w:sz w:val="28"/>
          <w:szCs w:val="32"/>
        </w:rPr>
        <w:t xml:space="preserve"> de la </w:t>
      </w:r>
      <w:r>
        <w:rPr>
          <w:sz w:val="28"/>
          <w:szCs w:val="32"/>
        </w:rPr>
        <w:t>MDPH</w:t>
      </w:r>
    </w:p>
    <w:p w14:paraId="1DDC386E" w14:textId="77777777" w:rsidR="00565B00" w:rsidRDefault="00565B00" w:rsidP="00565B00">
      <w:pPr>
        <w:ind w:left="4248"/>
        <w:jc w:val="center"/>
        <w:rPr>
          <w:sz w:val="28"/>
          <w:szCs w:val="32"/>
        </w:rPr>
      </w:pPr>
      <w:r w:rsidRPr="00927971">
        <w:rPr>
          <w:sz w:val="28"/>
          <w:szCs w:val="32"/>
          <w:highlight w:val="yellow"/>
        </w:rPr>
        <w:t xml:space="preserve">[Signature </w:t>
      </w:r>
      <w:r>
        <w:rPr>
          <w:sz w:val="28"/>
          <w:szCs w:val="32"/>
          <w:highlight w:val="yellow"/>
        </w:rPr>
        <w:t>directeur</w:t>
      </w:r>
      <w:r w:rsidRPr="00927971">
        <w:rPr>
          <w:sz w:val="28"/>
          <w:szCs w:val="32"/>
          <w:highlight w:val="yellow"/>
        </w:rPr>
        <w:t xml:space="preserve"> </w:t>
      </w:r>
      <w:r>
        <w:rPr>
          <w:sz w:val="28"/>
          <w:szCs w:val="32"/>
          <w:highlight w:val="yellow"/>
        </w:rPr>
        <w:t>MDPH</w:t>
      </w:r>
      <w:r w:rsidRPr="00927971">
        <w:rPr>
          <w:sz w:val="28"/>
          <w:szCs w:val="32"/>
          <w:highlight w:val="yellow"/>
        </w:rPr>
        <w:t>]</w:t>
      </w:r>
    </w:p>
    <w:p w14:paraId="246D8724" w14:textId="77777777" w:rsidR="00565B00" w:rsidRDefault="00565B00" w:rsidP="00565B00">
      <w:pPr>
        <w:ind w:left="4248"/>
        <w:jc w:val="center"/>
        <w:rPr>
          <w:sz w:val="28"/>
          <w:szCs w:val="32"/>
        </w:rPr>
      </w:pPr>
    </w:p>
    <w:p w14:paraId="18E625E1" w14:textId="77777777" w:rsidR="00565B00" w:rsidRDefault="00565B00" w:rsidP="00565B00">
      <w:pPr>
        <w:ind w:left="4248"/>
        <w:jc w:val="center"/>
        <w:rPr>
          <w:sz w:val="28"/>
          <w:szCs w:val="32"/>
        </w:rPr>
      </w:pPr>
    </w:p>
    <w:p w14:paraId="5047EC3F" w14:textId="77777777" w:rsidR="00565B00" w:rsidRDefault="00565B00" w:rsidP="00565B00">
      <w:pPr>
        <w:ind w:left="4248"/>
        <w:jc w:val="center"/>
        <w:rPr>
          <w:sz w:val="28"/>
          <w:szCs w:val="32"/>
        </w:rPr>
      </w:pPr>
    </w:p>
    <w:p w14:paraId="723F1FF9" w14:textId="01C3E8FD" w:rsidR="00565B00" w:rsidRDefault="00282F2F" w:rsidP="00565B00">
      <w:pPr>
        <w:ind w:left="4248"/>
        <w:jc w:val="center"/>
        <w:rPr>
          <w:sz w:val="28"/>
          <w:szCs w:val="32"/>
        </w:rPr>
      </w:pPr>
      <w:r w:rsidRPr="00927971">
        <w:rPr>
          <w:noProof/>
          <w:sz w:val="36"/>
          <w:lang w:eastAsia="fr-FR"/>
        </w:rPr>
        <mc:AlternateContent>
          <mc:Choice Requires="wps">
            <w:drawing>
              <wp:anchor distT="0" distB="0" distL="114300" distR="114300" simplePos="0" relativeHeight="251679893" behindDoc="0" locked="0" layoutInCell="1" allowOverlap="1" wp14:anchorId="53CDF605" wp14:editId="4795E93B">
                <wp:simplePos x="0" y="0"/>
                <wp:positionH relativeFrom="margin">
                  <wp:posOffset>3162300</wp:posOffset>
                </wp:positionH>
                <wp:positionV relativeFrom="topMargin">
                  <wp:posOffset>69215</wp:posOffset>
                </wp:positionV>
                <wp:extent cx="2827020" cy="769620"/>
                <wp:effectExtent l="0" t="0" r="11430" b="11430"/>
                <wp:wrapNone/>
                <wp:docPr id="466" name="Rectangle 466"/>
                <wp:cNvGraphicFramePr/>
                <a:graphic xmlns:a="http://schemas.openxmlformats.org/drawingml/2006/main">
                  <a:graphicData uri="http://schemas.microsoft.com/office/word/2010/wordprocessingShape">
                    <wps:wsp>
                      <wps:cNvSpPr/>
                      <wps:spPr>
                        <a:xfrm>
                          <a:off x="0" y="0"/>
                          <a:ext cx="2827020" cy="76962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7EF3988E" id="Rectangle 466" o:spid="_x0000_s1026" style="position:absolute;margin-left:249pt;margin-top:5.45pt;width:222.6pt;height:60.6pt;z-index:251679893;visibility:visible;mso-wrap-style:square;mso-width-percent:0;mso-wrap-distance-left:9pt;mso-wrap-distance-top:0;mso-wrap-distance-right:9pt;mso-wrap-distance-bottom:0;mso-position-horizontal:absolute;mso-position-horizontal-relative:margin;mso-position-vertical:absolute;mso-position-vertical-relative:top-margin-area;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6I1VkQIAALAFAAAOAAAAZHJzL2Uyb0RvYy54bWysVFFPGzEMfp+0/xDlfdy1KgUqrqgCMU1C&#10;DAETz2ku6Z2UxFmS9tr9+jnJ3ZUxtAe0PqRObH+2v7N9ebXXiuyE8y2Yik5OSkqE4VC3ZlPRH8+3&#10;X84p8YGZmikwoqIH4enV8vOny84uxBQaULVwBEGMX3S2ok0IdlEUnjdCM38CVhhUSnCaBby6TVE7&#10;1iG6VsW0LOdFB662DrjwHl9vspIuE76UgofvUnoRiKoo5hbS6dK5jmexvGSLjWO2aXmfBvtAFpq1&#10;BoOOUDcsMLJ17V9QuuUOPMhwwkEXIGXLRaoBq5mUb6p5apgVqRYkx9uRJv//YPn97sGRtq7obD6n&#10;xDCNH+kRaWNmowSJj0hRZ/0CLZ/sg+tvHsVY7146Hf+xErJPtB5GWsU+EI6P0/PpWTlF9jnqzuYX&#10;c5QRpjh6W+fDVwGaRKGiDuMnNtnuzodsOpjEYB5UW9+2SqVLbBVxrRzZMfzI682kB//DSpkPOWKO&#10;0bOIBOSSkxQOSkQ8ZR6FRPZikSnh1LfHZBjnwoRJVjWsFjnH0xJ/Q5ZD+omQBBiRJVY3YvcAg2UG&#10;GbAzPb19dBWp7Ufn8l+JZefRI0UGE0Zn3Rpw7wEorKqPnO0HkjI1kaU11AfsLQd56Lzlty1+3jvm&#10;wwNzOGXYEbg5wnc8pIKuotBLlDTgfr33Hu2x+VFLSYdTW1H/c8ucoER9MzgWF5PZLI55usxOz2LX&#10;udea9WuN2eprwJ6Z4I6yPInRPqhBlA70Cy6YVYyKKmY4xq4oD264XIe8TXBFcbFaJTMcbcvCnXmy&#10;PIJHVmP7Pu9fmLN9jwecjnsYJpwt3rR6to2eBlbbALJNc3Dktecb10JqnH6Fxb3z+p6sjot2+RsA&#10;AP//AwBQSwMEFAAGAAgAAAAhADjM6zvgAAAACgEAAA8AAABkcnMvZG93bnJldi54bWxMj8FOwzAQ&#10;RO9I/IO1SNyo07SCJo1TIQRCSBygRaLHbWwnEfE6ip00/D3LCY47M5p9U+xm14nJDKH1pGC5SEAY&#10;qrxuqVbwcXi62YAIEUlj58ko+DYBduXlRYG59md6N9M+1oJLKOSooImxz6UMVWMchoXvDbFn/eAw&#10;8jnUUg945nLXyTRJbqXDlvhDg715aEz1tR+dgqPF58PjS3iVNp1s1r6Nn/ZuVOr6ar7fgohmjn9h&#10;+MVndCiZ6eRH0kF0CtbZhrdENpIMBAey9SoFcWJhlS5BloX8P6H8AQAA//8DAFBLAQItABQABgAI&#10;AAAAIQC2gziS/gAAAOEBAAATAAAAAAAAAAAAAAAAAAAAAABbQ29udGVudF9UeXBlc10ueG1sUEsB&#10;Ai0AFAAGAAgAAAAhADj9If/WAAAAlAEAAAsAAAAAAAAAAAAAAAAALwEAAF9yZWxzLy5yZWxzUEsB&#10;Ai0AFAAGAAgAAAAhAJzojVWRAgAAsAUAAA4AAAAAAAAAAAAAAAAALgIAAGRycy9lMm9Eb2MueG1s&#10;UEsBAi0AFAAGAAgAAAAhADjM6zvgAAAACgEAAA8AAAAAAAAAAAAAAAAA6wQAAGRycy9kb3ducmV2&#10;LnhtbFBLBQYAAAAABAAEAPMAAAD4BQAAAAA=&#10;" fillcolor="white [3212]" strokecolor="white [3212]" strokeweight="1pt">
                <w10:wrap anchorx="margin" anchory="margin"/>
              </v:rect>
            </w:pict>
          </mc:Fallback>
        </mc:AlternateContent>
      </w:r>
    </w:p>
    <w:p w14:paraId="7ABA93A8" w14:textId="77777777" w:rsidR="00565B00" w:rsidRPr="00927971" w:rsidRDefault="00565B00" w:rsidP="00565B00">
      <w:pPr>
        <w:ind w:left="4248"/>
        <w:jc w:val="center"/>
        <w:rPr>
          <w:sz w:val="28"/>
          <w:szCs w:val="32"/>
        </w:rPr>
      </w:pPr>
    </w:p>
    <w:p w14:paraId="62BF8C24" w14:textId="77777777" w:rsidR="00565B00" w:rsidRDefault="00565B00" w:rsidP="00565B00">
      <w:pPr>
        <w:pStyle w:val="Default"/>
        <w:rPr>
          <w:rFonts w:asciiTheme="minorHAnsi" w:hAnsiTheme="minorHAnsi" w:cstheme="minorBidi"/>
          <w:color w:val="auto"/>
          <w:sz w:val="22"/>
          <w:szCs w:val="22"/>
          <w:lang w:eastAsia="fr-FR"/>
        </w:rPr>
      </w:pPr>
      <w:r w:rsidRPr="00D83EE1">
        <w:rPr>
          <w:sz w:val="22"/>
          <w:szCs w:val="22"/>
        </w:rPr>
        <w:t xml:space="preserve">Les informations personnelles recueillies par la MDPH </w:t>
      </w:r>
      <w:r w:rsidRPr="00D83EE1">
        <w:rPr>
          <w:sz w:val="22"/>
          <w:szCs w:val="22"/>
          <w:highlight w:val="yellow"/>
        </w:rPr>
        <w:t>[département]</w:t>
      </w:r>
      <w:r w:rsidRPr="00D83EE1">
        <w:rPr>
          <w:sz w:val="22"/>
          <w:szCs w:val="22"/>
        </w:rPr>
        <w:t xml:space="preserve"> lors de l’examen, du traitement et du suivi de votre demande font l’objet d’un traitement informatique. Vous pouvez demander à la MDPH de récupérer, corriger, supprimer ou réutiliser ces informations (droits prévus dans la Loi « Informatique et Libertés » du 6 janvier 1978 modifiée en 2018). Vous pouvez faire cette demande à : </w:t>
      </w:r>
      <w:r w:rsidRPr="00D83EE1">
        <w:rPr>
          <w:sz w:val="22"/>
          <w:szCs w:val="22"/>
          <w:highlight w:val="yellow"/>
        </w:rPr>
        <w:t xml:space="preserve">[contact </w:t>
      </w:r>
      <w:proofErr w:type="spellStart"/>
      <w:r w:rsidRPr="00D83EE1">
        <w:rPr>
          <w:sz w:val="22"/>
          <w:szCs w:val="22"/>
          <w:highlight w:val="yellow"/>
        </w:rPr>
        <w:t>DPO</w:t>
      </w:r>
      <w:proofErr w:type="spellEnd"/>
      <w:r w:rsidRPr="00D83EE1">
        <w:rPr>
          <w:sz w:val="22"/>
          <w:szCs w:val="22"/>
          <w:highlight w:val="yellow"/>
        </w:rPr>
        <w:t>]</w:t>
      </w:r>
      <w:r w:rsidRPr="00D83EE1">
        <w:rPr>
          <w:sz w:val="22"/>
          <w:szCs w:val="22"/>
        </w:rPr>
        <w:t>.</w:t>
      </w:r>
    </w:p>
    <w:p w14:paraId="69702182" w14:textId="0819E4CE" w:rsidR="00565B00" w:rsidRDefault="00565B00" w:rsidP="00565B00">
      <w:r>
        <w:br w:type="page"/>
      </w:r>
    </w:p>
    <w:p w14:paraId="391C1581" w14:textId="305B785B" w:rsidR="00F0621C" w:rsidRDefault="00282F2F" w:rsidP="00861C74">
      <w:pPr>
        <w:spacing w:after="0" w:line="240" w:lineRule="auto"/>
      </w:pPr>
      <w:r w:rsidRPr="00927971">
        <w:rPr>
          <w:noProof/>
          <w:sz w:val="36"/>
          <w:lang w:eastAsia="fr-FR"/>
        </w:rPr>
        <w:lastRenderedPageBreak/>
        <mc:AlternateContent>
          <mc:Choice Requires="wps">
            <w:drawing>
              <wp:anchor distT="0" distB="0" distL="114300" distR="114300" simplePos="0" relativeHeight="251681941" behindDoc="0" locked="0" layoutInCell="1" allowOverlap="1" wp14:anchorId="2D8C2902" wp14:editId="5D215C1E">
                <wp:simplePos x="0" y="0"/>
                <wp:positionH relativeFrom="margin">
                  <wp:posOffset>-89535</wp:posOffset>
                </wp:positionH>
                <wp:positionV relativeFrom="topMargin">
                  <wp:posOffset>76200</wp:posOffset>
                </wp:positionV>
                <wp:extent cx="6046470" cy="769620"/>
                <wp:effectExtent l="0" t="0" r="11430" b="11430"/>
                <wp:wrapNone/>
                <wp:docPr id="469" name="Rectangle 469"/>
                <wp:cNvGraphicFramePr/>
                <a:graphic xmlns:a="http://schemas.openxmlformats.org/drawingml/2006/main">
                  <a:graphicData uri="http://schemas.microsoft.com/office/word/2010/wordprocessingShape">
                    <wps:wsp>
                      <wps:cNvSpPr/>
                      <wps:spPr>
                        <a:xfrm>
                          <a:off x="0" y="0"/>
                          <a:ext cx="6046470" cy="76962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0E6F41E" id="Rectangle 469" o:spid="_x0000_s1026" style="position:absolute;margin-left:-7.05pt;margin-top:6pt;width:476.1pt;height:60.6pt;z-index:251681941;visibility:visible;mso-wrap-style:square;mso-width-percent:0;mso-wrap-distance-left:9pt;mso-wrap-distance-top:0;mso-wrap-distance-right:9pt;mso-wrap-distance-bottom:0;mso-position-horizontal:absolute;mso-position-horizontal-relative:margin;mso-position-vertical:absolute;mso-position-vertical-relative:top-margin-area;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CkAlQIAALAFAAAOAAAAZHJzL2Uyb0RvYy54bWysVN9PGzEMfp+0/yHK+7hrVcqouKIKxDQJ&#10;AQImntNc0ouUxFmS9tr99XNyP8oY2gNaH1Intj/b39m+uNwbTXbCBwW2opOTkhJhOdTKbir64/nm&#10;y1dKQmS2ZhqsqOhBBHq5/PzponULMYUGdC08QRAbFq2raBOjWxRF4I0wLJyAExaVErxhEa9+U9Se&#10;tYhudDEty3nRgq+dBy5CwNfrTkmXGV9KweO9lEFEoiuKucV8+nyu01ksL9hi45lrFO/TYB/IwjBl&#10;MegIdc0iI1uv/oIyinsIIOMJB1OAlIqLXANWMynfVPPUMCdyLUhOcCNN4f/B8rvdgyeqruhsfk6J&#10;ZQY/0iPSxuxGC5IekaLWhQVaPrkH398CiqnevfQm/WMlZJ9pPYy0in0kHB/n5Ww+O0P2OerO5ufz&#10;aea9OHo7H+I3AYYkoaIe42c22e42RIyIpoNJChZAq/pGaZ0vqVXElfZkx/AjrzeTlDF6/GGl7Ycc&#10;ESZ5FomAruQsxYMWCU/bRyGRPSxymhPOfXtMhnEubJx0qobVosvxtMTfkOWQfs45AyZkidWN2D3A&#10;YNmBDNhdsb19chW57Ufn8l+Jdc6jR44MNo7ORlnw7wForKqP3NkPJHXUJJbWUB+wtzx0Qxccv1H4&#10;eW9ZiA/M45RhR+DmiPd4SA1tRaGXKGnA/3rvPdlj86OWkhantqLh55Z5QYn+bnEsziezWRrzfJmd&#10;nmGnEf9as36tsVtzBdgzE9xRjmcx2Uc9iNKDecEFs0pRUcUsx9gV5dEPl6vYbRNcUVysVtkMR9ux&#10;eGufHE/gidXUvs/7F+Zd3+MRp+MOhglnizet3tkmTwurbQSp8hwcee35xrWQG6dfYWnvvL5nq+Oi&#10;Xf4GAAD//wMAUEsDBBQABgAIAAAAIQAsvDKJ3wAAAAoBAAAPAAAAZHJzL2Rvd25yZXYueG1sTI/N&#10;TsMwEITvSLyDtUjcWucHQRviVAiBEBIHaJHguI3tJCJeR7GThrdnOcFxZz7NzpS7xfViNmPoPClI&#10;1wkIQ7XXHTUK3g+Pqw2IEJE09p6Mgm8TYFedn5VYaH+iNzPvYyM4hEKBCtoYh0LKULfGYVj7wRB7&#10;1o8OI59jI/WIJw53vcyS5Fo67Ig/tDiY+9bUX/vJKfi0+HR4eA4v0maz3Xav04e9mZS6vFjubkFE&#10;s8Q/GH7rc3WouNPRT6SD6BWs0quUUTYy3sTANt+wcGQhzzOQVSn/T6h+AAAA//8DAFBLAQItABQA&#10;BgAIAAAAIQC2gziS/gAAAOEBAAATAAAAAAAAAAAAAAAAAAAAAABbQ29udGVudF9UeXBlc10ueG1s&#10;UEsBAi0AFAAGAAgAAAAhADj9If/WAAAAlAEAAAsAAAAAAAAAAAAAAAAALwEAAF9yZWxzLy5yZWxz&#10;UEsBAi0AFAAGAAgAAAAhAG9MKQCVAgAAsAUAAA4AAAAAAAAAAAAAAAAALgIAAGRycy9lMm9Eb2Mu&#10;eG1sUEsBAi0AFAAGAAgAAAAhACy8MonfAAAACgEAAA8AAAAAAAAAAAAAAAAA7wQAAGRycy9kb3du&#10;cmV2LnhtbFBLBQYAAAAABAAEAPMAAAD7BQAAAAA=&#10;" fillcolor="white [3212]" strokecolor="white [3212]" strokeweight="1pt">
                <w10:wrap anchorx="margin" anchory="margin"/>
              </v:rect>
            </w:pict>
          </mc:Fallback>
        </mc:AlternateContent>
      </w:r>
    </w:p>
    <w:p w14:paraId="0571CE48" w14:textId="67B4441F" w:rsidR="00F0621C" w:rsidRDefault="00F0621C" w:rsidP="00861C74">
      <w:pPr>
        <w:spacing w:after="0" w:line="240" w:lineRule="auto"/>
      </w:pPr>
    </w:p>
    <w:p w14:paraId="09A64636" w14:textId="4AE03D24" w:rsidR="00861C74" w:rsidRDefault="00861C74" w:rsidP="00861C74">
      <w:pPr>
        <w:spacing w:after="0" w:line="240" w:lineRule="auto"/>
      </w:pPr>
    </w:p>
    <w:p w14:paraId="17965869" w14:textId="7DCA6ECF" w:rsidR="00861C74" w:rsidRDefault="00861C74" w:rsidP="00861C74">
      <w:pPr>
        <w:spacing w:after="0" w:line="240" w:lineRule="auto"/>
      </w:pPr>
    </w:p>
    <w:p w14:paraId="5A0A0404" w14:textId="77777777" w:rsidR="00861C74" w:rsidRDefault="00861C74" w:rsidP="00861C74">
      <w:pPr>
        <w:spacing w:after="0" w:line="240" w:lineRule="auto"/>
      </w:pPr>
    </w:p>
    <w:p w14:paraId="7A036084" w14:textId="77777777" w:rsidR="00F0621C" w:rsidRDefault="00F0621C" w:rsidP="00861C74">
      <w:pPr>
        <w:spacing w:after="0" w:line="240" w:lineRule="auto"/>
      </w:pPr>
    </w:p>
    <w:p w14:paraId="6E9AA947" w14:textId="77777777" w:rsidR="00F0621C" w:rsidRDefault="00F0621C" w:rsidP="00861C74">
      <w:pPr>
        <w:spacing w:after="0" w:line="240" w:lineRule="auto"/>
      </w:pPr>
    </w:p>
    <w:p w14:paraId="3E5CF66A" w14:textId="64A26638" w:rsidR="00F0621C" w:rsidRDefault="00F0621C" w:rsidP="00861C74">
      <w:pPr>
        <w:spacing w:after="0" w:line="240" w:lineRule="auto"/>
      </w:pPr>
    </w:p>
    <w:p w14:paraId="453857DF" w14:textId="1D8FE493" w:rsidR="00B65D25" w:rsidRDefault="00B65D25" w:rsidP="00861C74">
      <w:pPr>
        <w:spacing w:after="0" w:line="240" w:lineRule="auto"/>
      </w:pPr>
    </w:p>
    <w:p w14:paraId="344097B8" w14:textId="1FAFC5EC" w:rsidR="00B65D25" w:rsidRDefault="00B65D25" w:rsidP="00861C74">
      <w:pPr>
        <w:spacing w:after="0" w:line="240" w:lineRule="auto"/>
      </w:pPr>
    </w:p>
    <w:p w14:paraId="3548C0EF" w14:textId="77777777" w:rsidR="00B65D25" w:rsidRDefault="00B65D25" w:rsidP="00861C74">
      <w:pPr>
        <w:spacing w:after="0" w:line="240" w:lineRule="auto"/>
      </w:pPr>
    </w:p>
    <w:p w14:paraId="0F661076" w14:textId="4827B646" w:rsidR="00F0621C" w:rsidRDefault="00F0621C" w:rsidP="00B65D25">
      <w:pPr>
        <w:pStyle w:val="Titre31"/>
      </w:pPr>
      <w:bookmarkStart w:id="75" w:name="_Toc72514829"/>
      <w:r>
        <w:t xml:space="preserve">La notification </w:t>
      </w:r>
      <w:r w:rsidR="00D050DA">
        <w:t>(</w:t>
      </w:r>
      <w:r w:rsidR="00713D4B">
        <w:t>hors CMI</w:t>
      </w:r>
      <w:r w:rsidR="00D050DA">
        <w:t>,</w:t>
      </w:r>
      <w:r w:rsidR="00713D4B">
        <w:t xml:space="preserve"> scolarité</w:t>
      </w:r>
      <w:r w:rsidR="00764CFB">
        <w:t xml:space="preserve">, </w:t>
      </w:r>
      <w:proofErr w:type="spellStart"/>
      <w:r w:rsidR="00764CFB">
        <w:t>ESMS</w:t>
      </w:r>
      <w:proofErr w:type="spellEnd"/>
      <w:r w:rsidR="00764CFB">
        <w:t xml:space="preserve"> enfant</w:t>
      </w:r>
      <w:r w:rsidR="00D050DA">
        <w:t xml:space="preserve"> et </w:t>
      </w:r>
      <w:proofErr w:type="spellStart"/>
      <w:r w:rsidR="00D050DA">
        <w:t>AVPF</w:t>
      </w:r>
      <w:proofErr w:type="spellEnd"/>
      <w:r w:rsidR="00D050DA">
        <w:t>)</w:t>
      </w:r>
      <w:bookmarkEnd w:id="75"/>
    </w:p>
    <w:p w14:paraId="59922B13" w14:textId="77777777" w:rsidR="00F0621C" w:rsidRDefault="00F0621C" w:rsidP="00861C74">
      <w:pPr>
        <w:spacing w:after="0" w:line="240" w:lineRule="auto"/>
      </w:pPr>
    </w:p>
    <w:p w14:paraId="7C75FDCF" w14:textId="77777777" w:rsidR="00110181" w:rsidRPr="00110181" w:rsidRDefault="00110181" w:rsidP="00110181">
      <w:pPr>
        <w:spacing w:after="0" w:line="240" w:lineRule="auto"/>
        <w:rPr>
          <w:rFonts w:ascii="Arial" w:hAnsi="Arial" w:cs="Arial"/>
          <w:sz w:val="20"/>
          <w:szCs w:val="20"/>
        </w:rPr>
      </w:pPr>
    </w:p>
    <w:p w14:paraId="5596FAD7" w14:textId="77777777" w:rsidR="00110181" w:rsidRDefault="00110181" w:rsidP="00110181">
      <w:pPr>
        <w:spacing w:after="0" w:line="240" w:lineRule="auto"/>
        <w:rPr>
          <w:rFonts w:ascii="Arial" w:hAnsi="Arial" w:cs="Arial"/>
          <w:sz w:val="20"/>
          <w:szCs w:val="20"/>
        </w:rPr>
      </w:pPr>
    </w:p>
    <w:p w14:paraId="1C21E1B3" w14:textId="77777777" w:rsidR="00110181" w:rsidRDefault="00110181" w:rsidP="00110181">
      <w:pPr>
        <w:spacing w:after="0" w:line="240" w:lineRule="auto"/>
        <w:rPr>
          <w:rFonts w:ascii="Arial" w:hAnsi="Arial" w:cs="Arial"/>
          <w:sz w:val="20"/>
          <w:szCs w:val="20"/>
        </w:rPr>
      </w:pPr>
    </w:p>
    <w:p w14:paraId="5ADC5077" w14:textId="77777777" w:rsidR="00110181" w:rsidRDefault="00110181" w:rsidP="00110181">
      <w:pPr>
        <w:spacing w:after="0" w:line="240" w:lineRule="auto"/>
        <w:rPr>
          <w:rFonts w:ascii="Arial" w:hAnsi="Arial" w:cs="Arial"/>
          <w:sz w:val="20"/>
          <w:szCs w:val="20"/>
        </w:rPr>
      </w:pPr>
    </w:p>
    <w:p w14:paraId="5107C729" w14:textId="77777777" w:rsidR="00110181" w:rsidRDefault="00110181" w:rsidP="00110181">
      <w:pPr>
        <w:spacing w:after="0" w:line="240" w:lineRule="auto"/>
        <w:rPr>
          <w:rFonts w:ascii="Arial" w:hAnsi="Arial" w:cs="Arial"/>
          <w:sz w:val="20"/>
          <w:szCs w:val="20"/>
        </w:rPr>
      </w:pPr>
    </w:p>
    <w:p w14:paraId="3270593F" w14:textId="77777777" w:rsidR="00110181" w:rsidRDefault="00110181" w:rsidP="00110181">
      <w:pPr>
        <w:spacing w:after="0" w:line="240" w:lineRule="auto"/>
        <w:rPr>
          <w:rFonts w:ascii="Arial" w:hAnsi="Arial" w:cs="Arial"/>
          <w:sz w:val="20"/>
          <w:szCs w:val="20"/>
        </w:rPr>
      </w:pPr>
    </w:p>
    <w:p w14:paraId="1B1C8833" w14:textId="77777777" w:rsidR="00110181" w:rsidRPr="00110181" w:rsidRDefault="00110181" w:rsidP="00110181">
      <w:pPr>
        <w:spacing w:after="0" w:line="240" w:lineRule="auto"/>
        <w:rPr>
          <w:rFonts w:ascii="Arial" w:hAnsi="Arial" w:cs="Arial"/>
          <w:sz w:val="20"/>
          <w:szCs w:val="20"/>
        </w:rPr>
      </w:pPr>
    </w:p>
    <w:p w14:paraId="30A1DCDA" w14:textId="43CC23A9" w:rsidR="00110181" w:rsidRPr="00110181" w:rsidRDefault="00110181" w:rsidP="00110181">
      <w:pPr>
        <w:spacing w:after="0" w:line="240" w:lineRule="auto"/>
        <w:rPr>
          <w:rFonts w:ascii="Arial" w:hAnsi="Arial" w:cs="Arial"/>
          <w:sz w:val="20"/>
          <w:szCs w:val="20"/>
        </w:rPr>
      </w:pPr>
      <w:r w:rsidRPr="00110181">
        <w:rPr>
          <w:rFonts w:ascii="Arial" w:hAnsi="Arial" w:cs="Arial"/>
          <w:sz w:val="20"/>
          <w:szCs w:val="20"/>
        </w:rPr>
        <w:t>Le</w:t>
      </w:r>
      <w:r w:rsidR="007F1FB1">
        <w:rPr>
          <w:rFonts w:ascii="Arial" w:hAnsi="Arial" w:cs="Arial"/>
          <w:sz w:val="20"/>
          <w:szCs w:val="20"/>
        </w:rPr>
        <w:t>s</w:t>
      </w:r>
      <w:r w:rsidRPr="00110181">
        <w:rPr>
          <w:rFonts w:ascii="Arial" w:hAnsi="Arial" w:cs="Arial"/>
          <w:sz w:val="20"/>
          <w:szCs w:val="20"/>
        </w:rPr>
        <w:t xml:space="preserve"> </w:t>
      </w:r>
      <w:r w:rsidR="007F1FB1">
        <w:rPr>
          <w:rFonts w:ascii="Arial" w:hAnsi="Arial" w:cs="Arial"/>
          <w:sz w:val="20"/>
          <w:szCs w:val="20"/>
        </w:rPr>
        <w:t>critères</w:t>
      </w:r>
      <w:r w:rsidR="007F1FB1" w:rsidRPr="00110181">
        <w:rPr>
          <w:rFonts w:ascii="Arial" w:hAnsi="Arial" w:cs="Arial"/>
          <w:sz w:val="20"/>
          <w:szCs w:val="20"/>
        </w:rPr>
        <w:t xml:space="preserve"> d’</w:t>
      </w:r>
      <w:r w:rsidR="007F1FB1">
        <w:rPr>
          <w:rFonts w:ascii="Arial" w:hAnsi="Arial" w:cs="Arial"/>
          <w:sz w:val="20"/>
          <w:szCs w:val="20"/>
        </w:rPr>
        <w:t>accès</w:t>
      </w:r>
      <w:r w:rsidR="007F1FB1" w:rsidRPr="00110181">
        <w:rPr>
          <w:rFonts w:ascii="Arial" w:hAnsi="Arial" w:cs="Arial"/>
          <w:sz w:val="20"/>
          <w:szCs w:val="20"/>
        </w:rPr>
        <w:t xml:space="preserve"> </w:t>
      </w:r>
      <w:r w:rsidR="007F1FB1">
        <w:rPr>
          <w:rFonts w:ascii="Arial" w:hAnsi="Arial" w:cs="Arial"/>
          <w:sz w:val="20"/>
          <w:szCs w:val="20"/>
        </w:rPr>
        <w:t xml:space="preserve">à </w:t>
      </w:r>
      <w:r w:rsidRPr="00110181">
        <w:rPr>
          <w:rFonts w:ascii="Arial" w:hAnsi="Arial" w:cs="Arial"/>
          <w:sz w:val="20"/>
          <w:szCs w:val="20"/>
        </w:rPr>
        <w:t>cette partie du traitement des notifications</w:t>
      </w:r>
      <w:r>
        <w:rPr>
          <w:rFonts w:ascii="Arial" w:hAnsi="Arial" w:cs="Arial"/>
          <w:sz w:val="20"/>
          <w:szCs w:val="20"/>
        </w:rPr>
        <w:t xml:space="preserve">, </w:t>
      </w:r>
      <w:r w:rsidRPr="00110181">
        <w:rPr>
          <w:rFonts w:ascii="Arial" w:hAnsi="Arial" w:cs="Arial"/>
          <w:sz w:val="20"/>
          <w:szCs w:val="20"/>
        </w:rPr>
        <w:t xml:space="preserve">lorsque la </w:t>
      </w:r>
      <w:r w:rsidR="007F1FB1">
        <w:rPr>
          <w:rFonts w:ascii="Arial" w:hAnsi="Arial" w:cs="Arial"/>
          <w:sz w:val="20"/>
          <w:szCs w:val="20"/>
        </w:rPr>
        <w:t xml:space="preserve">réponse </w:t>
      </w:r>
      <w:r w:rsidRPr="00110181">
        <w:rPr>
          <w:rFonts w:ascii="Arial" w:hAnsi="Arial" w:cs="Arial"/>
          <w:sz w:val="20"/>
          <w:szCs w:val="20"/>
        </w:rPr>
        <w:t xml:space="preserve">est </w:t>
      </w:r>
      <w:r w:rsidR="007F1FB1">
        <w:rPr>
          <w:rFonts w:ascii="Arial" w:hAnsi="Arial" w:cs="Arial"/>
          <w:sz w:val="20"/>
          <w:szCs w:val="20"/>
        </w:rPr>
        <w:t>le</w:t>
      </w:r>
      <w:r w:rsidR="007F1FB1" w:rsidRPr="00110181">
        <w:rPr>
          <w:rFonts w:ascii="Arial" w:hAnsi="Arial" w:cs="Arial"/>
          <w:sz w:val="20"/>
          <w:szCs w:val="20"/>
        </w:rPr>
        <w:t xml:space="preserve"> </w:t>
      </w:r>
      <w:r w:rsidRPr="00110181">
        <w:rPr>
          <w:rFonts w:ascii="Arial" w:hAnsi="Arial" w:cs="Arial"/>
          <w:sz w:val="20"/>
          <w:szCs w:val="20"/>
        </w:rPr>
        <w:t>rejet de la contestation</w:t>
      </w:r>
      <w:r>
        <w:rPr>
          <w:rFonts w:ascii="Arial" w:hAnsi="Arial" w:cs="Arial"/>
          <w:sz w:val="20"/>
          <w:szCs w:val="20"/>
        </w:rPr>
        <w:t>,</w:t>
      </w:r>
      <w:r w:rsidRPr="00110181">
        <w:rPr>
          <w:rFonts w:ascii="Arial" w:hAnsi="Arial" w:cs="Arial"/>
          <w:sz w:val="20"/>
          <w:szCs w:val="20"/>
        </w:rPr>
        <w:t xml:space="preserve"> </w:t>
      </w:r>
      <w:r w:rsidR="007F1FB1">
        <w:rPr>
          <w:rFonts w:ascii="Arial" w:hAnsi="Arial" w:cs="Arial"/>
          <w:sz w:val="20"/>
          <w:szCs w:val="20"/>
        </w:rPr>
        <w:t xml:space="preserve">sont par </w:t>
      </w:r>
      <w:r w:rsidRPr="00110181">
        <w:rPr>
          <w:rFonts w:ascii="Arial" w:hAnsi="Arial" w:cs="Arial"/>
          <w:sz w:val="20"/>
          <w:szCs w:val="20"/>
        </w:rPr>
        <w:t>ordre de priorité :</w:t>
      </w:r>
    </w:p>
    <w:p w14:paraId="4CA2663F" w14:textId="77777777" w:rsidR="00110181" w:rsidRPr="00110181" w:rsidRDefault="00110181" w:rsidP="00110181">
      <w:pPr>
        <w:spacing w:after="0" w:line="240" w:lineRule="auto"/>
        <w:rPr>
          <w:rFonts w:ascii="Arial" w:hAnsi="Arial" w:cs="Arial"/>
          <w:sz w:val="20"/>
          <w:szCs w:val="20"/>
        </w:rPr>
      </w:pPr>
    </w:p>
    <w:p w14:paraId="18C1FBE4" w14:textId="49607742" w:rsidR="007F1FB1" w:rsidRPr="00110181" w:rsidRDefault="007F1FB1" w:rsidP="007F1FB1">
      <w:pPr>
        <w:pStyle w:val="Paragraphedeliste"/>
        <w:numPr>
          <w:ilvl w:val="0"/>
          <w:numId w:val="8"/>
        </w:numPr>
        <w:spacing w:after="120"/>
        <w:ind w:left="680" w:hanging="340"/>
        <w:contextualSpacing w:val="0"/>
        <w:jc w:val="both"/>
        <w:rPr>
          <w:rFonts w:ascii="Arial" w:hAnsi="Arial" w:cs="Arial"/>
          <w:sz w:val="20"/>
          <w:szCs w:val="20"/>
          <w:lang w:eastAsia="fr-FR"/>
        </w:rPr>
      </w:pPr>
      <w:proofErr w:type="gramStart"/>
      <w:r w:rsidRPr="00110181">
        <w:rPr>
          <w:rFonts w:ascii="Arial" w:hAnsi="Arial" w:cs="Arial"/>
          <w:sz w:val="20"/>
          <w:szCs w:val="20"/>
        </w:rPr>
        <w:t>la</w:t>
      </w:r>
      <w:proofErr w:type="gramEnd"/>
      <w:r w:rsidRPr="00110181">
        <w:rPr>
          <w:rFonts w:ascii="Arial" w:hAnsi="Arial" w:cs="Arial"/>
          <w:sz w:val="20"/>
          <w:szCs w:val="20"/>
        </w:rPr>
        <w:t xml:space="preserve"> </w:t>
      </w:r>
      <w:r w:rsidRPr="007F1FB1">
        <w:rPr>
          <w:rFonts w:ascii="Arial" w:hAnsi="Arial" w:cs="Arial"/>
          <w:b/>
          <w:bCs/>
          <w:sz w:val="20"/>
          <w:szCs w:val="20"/>
        </w:rPr>
        <w:t>précision</w:t>
      </w:r>
      <w:r w:rsidRPr="00110181">
        <w:rPr>
          <w:rFonts w:ascii="Arial" w:hAnsi="Arial" w:cs="Arial"/>
          <w:sz w:val="20"/>
          <w:szCs w:val="20"/>
        </w:rPr>
        <w:t xml:space="preserve"> de l’objet de la contestation, lorsque l'objet de la contestation est la </w:t>
      </w:r>
      <w:r w:rsidRPr="007F1FB1">
        <w:rPr>
          <w:rFonts w:ascii="Arial" w:hAnsi="Arial" w:cs="Arial"/>
          <w:b/>
          <w:bCs/>
          <w:sz w:val="20"/>
          <w:szCs w:val="20"/>
        </w:rPr>
        <w:t>non-attribution de droits</w:t>
      </w:r>
      <w:r>
        <w:rPr>
          <w:rFonts w:ascii="Arial" w:hAnsi="Arial" w:cs="Arial"/>
          <w:sz w:val="20"/>
          <w:szCs w:val="20"/>
        </w:rPr>
        <w:t>,</w:t>
      </w:r>
    </w:p>
    <w:p w14:paraId="0EC2DA5D" w14:textId="7EC5138F" w:rsidR="00B17920" w:rsidRPr="00110181" w:rsidRDefault="007F1FB1" w:rsidP="00B17920">
      <w:pPr>
        <w:pStyle w:val="Paragraphedeliste"/>
        <w:numPr>
          <w:ilvl w:val="0"/>
          <w:numId w:val="8"/>
        </w:numPr>
        <w:spacing w:after="120"/>
        <w:ind w:left="680" w:hanging="340"/>
        <w:contextualSpacing w:val="0"/>
        <w:jc w:val="both"/>
        <w:rPr>
          <w:rFonts w:ascii="Arial" w:hAnsi="Arial" w:cs="Arial"/>
          <w:sz w:val="20"/>
          <w:szCs w:val="20"/>
          <w:lang w:eastAsia="fr-FR"/>
        </w:rPr>
      </w:pPr>
      <w:proofErr w:type="gramStart"/>
      <w:r w:rsidRPr="007F1FB1">
        <w:rPr>
          <w:rFonts w:ascii="Arial" w:hAnsi="Arial" w:cs="Arial"/>
          <w:sz w:val="20"/>
          <w:szCs w:val="20"/>
        </w:rPr>
        <w:t>le</w:t>
      </w:r>
      <w:proofErr w:type="gramEnd"/>
      <w:r w:rsidRPr="007F1FB1">
        <w:rPr>
          <w:rFonts w:ascii="Arial" w:hAnsi="Arial" w:cs="Arial"/>
          <w:sz w:val="20"/>
          <w:szCs w:val="20"/>
        </w:rPr>
        <w:t xml:space="preserve"> type du </w:t>
      </w:r>
      <w:r w:rsidRPr="007F1FB1">
        <w:rPr>
          <w:rFonts w:ascii="Arial" w:hAnsi="Arial" w:cs="Arial"/>
          <w:sz w:val="20"/>
          <w:szCs w:val="20"/>
          <w:u w:val="single"/>
        </w:rPr>
        <w:t>droit attribué</w:t>
      </w:r>
      <w:r w:rsidRPr="007F1FB1">
        <w:rPr>
          <w:rFonts w:ascii="Arial" w:hAnsi="Arial" w:cs="Arial"/>
          <w:sz w:val="20"/>
          <w:szCs w:val="20"/>
        </w:rPr>
        <w:t xml:space="preserve"> ou le type de la </w:t>
      </w:r>
      <w:r w:rsidRPr="007F1FB1">
        <w:rPr>
          <w:rFonts w:ascii="Arial" w:hAnsi="Arial" w:cs="Arial"/>
          <w:sz w:val="20"/>
          <w:szCs w:val="20"/>
          <w:u w:val="single"/>
        </w:rPr>
        <w:t>demande rejetée</w:t>
      </w:r>
      <w:r w:rsidRPr="007F1FB1">
        <w:rPr>
          <w:rFonts w:ascii="Arial" w:hAnsi="Arial" w:cs="Arial"/>
          <w:sz w:val="20"/>
          <w:szCs w:val="20"/>
        </w:rPr>
        <w:t xml:space="preserve"> par</w:t>
      </w:r>
      <w:r>
        <w:rPr>
          <w:rFonts w:ascii="Arial" w:hAnsi="Arial" w:cs="Arial"/>
          <w:sz w:val="20"/>
          <w:szCs w:val="20"/>
        </w:rPr>
        <w:t xml:space="preserve"> </w:t>
      </w:r>
      <w:r w:rsidR="00B17920" w:rsidRPr="00110181">
        <w:rPr>
          <w:rFonts w:ascii="Arial" w:hAnsi="Arial" w:cs="Arial"/>
          <w:sz w:val="20"/>
          <w:szCs w:val="20"/>
        </w:rPr>
        <w:t xml:space="preserve">la </w:t>
      </w:r>
      <w:r w:rsidR="00B17920" w:rsidRPr="007F1FB1">
        <w:rPr>
          <w:rFonts w:ascii="Arial" w:hAnsi="Arial" w:cs="Arial"/>
          <w:b/>
          <w:bCs/>
          <w:sz w:val="20"/>
          <w:szCs w:val="20"/>
        </w:rPr>
        <w:t>décision</w:t>
      </w:r>
      <w:r w:rsidR="00B17920">
        <w:rPr>
          <w:rFonts w:ascii="Arial" w:hAnsi="Arial" w:cs="Arial"/>
          <w:sz w:val="20"/>
          <w:szCs w:val="20"/>
        </w:rPr>
        <w:t xml:space="preserve"> </w:t>
      </w:r>
      <w:r w:rsidR="00B17920" w:rsidRPr="00110181">
        <w:rPr>
          <w:rFonts w:ascii="Arial" w:hAnsi="Arial" w:cs="Arial"/>
          <w:sz w:val="20"/>
          <w:szCs w:val="20"/>
        </w:rPr>
        <w:t>contestée,</w:t>
      </w:r>
    </w:p>
    <w:p w14:paraId="0D394A91" w14:textId="7CE3E6F4" w:rsidR="00110181" w:rsidRPr="00110181" w:rsidRDefault="00110181" w:rsidP="00110181">
      <w:pPr>
        <w:pStyle w:val="Paragraphedeliste"/>
        <w:numPr>
          <w:ilvl w:val="0"/>
          <w:numId w:val="8"/>
        </w:numPr>
        <w:spacing w:after="120"/>
        <w:ind w:left="680" w:hanging="340"/>
        <w:contextualSpacing w:val="0"/>
        <w:jc w:val="both"/>
        <w:rPr>
          <w:rFonts w:ascii="Arial" w:hAnsi="Arial" w:cs="Arial"/>
          <w:sz w:val="20"/>
          <w:szCs w:val="20"/>
          <w:lang w:eastAsia="fr-FR"/>
        </w:rPr>
      </w:pPr>
      <w:proofErr w:type="gramStart"/>
      <w:r w:rsidRPr="00110181">
        <w:rPr>
          <w:rFonts w:ascii="Arial" w:hAnsi="Arial" w:cs="Arial"/>
          <w:sz w:val="20"/>
          <w:szCs w:val="20"/>
        </w:rPr>
        <w:t>le</w:t>
      </w:r>
      <w:proofErr w:type="gramEnd"/>
      <w:r w:rsidRPr="00110181">
        <w:rPr>
          <w:rFonts w:ascii="Arial" w:hAnsi="Arial" w:cs="Arial"/>
          <w:sz w:val="20"/>
          <w:szCs w:val="20"/>
        </w:rPr>
        <w:t xml:space="preserve"> </w:t>
      </w:r>
      <w:r w:rsidRPr="007F1FB1">
        <w:rPr>
          <w:rFonts w:ascii="Arial" w:hAnsi="Arial" w:cs="Arial"/>
          <w:sz w:val="20"/>
          <w:szCs w:val="20"/>
        </w:rPr>
        <w:t>type de la</w:t>
      </w:r>
      <w:r w:rsidRPr="007F1FB1">
        <w:rPr>
          <w:rFonts w:ascii="Arial" w:hAnsi="Arial" w:cs="Arial"/>
          <w:b/>
          <w:bCs/>
          <w:sz w:val="20"/>
          <w:szCs w:val="20"/>
        </w:rPr>
        <w:t xml:space="preserve"> demande</w:t>
      </w:r>
      <w:r w:rsidRPr="00110181">
        <w:rPr>
          <w:rFonts w:ascii="Arial" w:hAnsi="Arial" w:cs="Arial"/>
          <w:sz w:val="20"/>
          <w:szCs w:val="20"/>
        </w:rPr>
        <w:t xml:space="preserve"> visée par la contestation</w:t>
      </w:r>
      <w:r w:rsidR="007F1FB1">
        <w:rPr>
          <w:rFonts w:ascii="Arial" w:hAnsi="Arial" w:cs="Arial"/>
          <w:sz w:val="20"/>
          <w:szCs w:val="20"/>
        </w:rPr>
        <w:t>.</w:t>
      </w:r>
    </w:p>
    <w:p w14:paraId="578B582F" w14:textId="77777777" w:rsidR="00F0621C" w:rsidRDefault="00F0621C" w:rsidP="00861C74">
      <w:pPr>
        <w:spacing w:after="0" w:line="240" w:lineRule="auto"/>
      </w:pPr>
    </w:p>
    <w:p w14:paraId="7299535E" w14:textId="5B3033F8" w:rsidR="00F0621C" w:rsidRDefault="00F0621C" w:rsidP="00F0621C">
      <w:r>
        <w:br w:type="page"/>
      </w:r>
    </w:p>
    <w:p w14:paraId="611CB867" w14:textId="5A17FE0C" w:rsidR="00E432B5" w:rsidRPr="0035414D" w:rsidRDefault="00B7574F" w:rsidP="0035414D">
      <w:pPr>
        <w:pStyle w:val="Titre41"/>
        <w:numPr>
          <w:ilvl w:val="0"/>
          <w:numId w:val="34"/>
        </w:numPr>
        <w:spacing w:before="0" w:after="0" w:line="240" w:lineRule="auto"/>
        <w:rPr>
          <w:color w:val="FFFFFF" w:themeColor="background1"/>
          <w:sz w:val="18"/>
          <w:szCs w:val="22"/>
        </w:rPr>
      </w:pPr>
      <w:r w:rsidRPr="003061F1">
        <w:rPr>
          <w:noProof/>
          <w:color w:val="FFFFFF" w:themeColor="background1"/>
        </w:rPr>
        <w:lastRenderedPageBreak/>
        <mc:AlternateContent>
          <mc:Choice Requires="wps">
            <w:drawing>
              <wp:anchor distT="0" distB="0" distL="114300" distR="114300" simplePos="0" relativeHeight="251647097" behindDoc="0" locked="0" layoutInCell="1" allowOverlap="1" wp14:anchorId="3F7DA674" wp14:editId="08BDE2AD">
                <wp:simplePos x="0" y="0"/>
                <mc:AlternateContent>
                  <mc:Choice Requires="wp14">
                    <wp:positionH relativeFrom="leftMargin">
                      <wp14:pctPosHOffset>10000</wp14:pctPosHOffset>
                    </wp:positionH>
                  </mc:Choice>
                  <mc:Fallback>
                    <wp:positionH relativeFrom="page">
                      <wp:posOffset>86360</wp:posOffset>
                    </wp:positionH>
                  </mc:Fallback>
                </mc:AlternateContent>
                <mc:AlternateContent>
                  <mc:Choice Requires="wp14">
                    <wp:positionV relativeFrom="topMargin">
                      <wp14:pctPosVOffset>10000</wp14:pctPosVOffset>
                    </wp:positionV>
                  </mc:Choice>
                  <mc:Fallback>
                    <wp:positionV relativeFrom="page">
                      <wp:posOffset>86360</wp:posOffset>
                    </wp:positionV>
                  </mc:Fallback>
                </mc:AlternateContent>
                <wp:extent cx="4269600" cy="180000"/>
                <wp:effectExtent l="42545" t="33655" r="95885" b="95885"/>
                <wp:wrapNone/>
                <wp:docPr id="513" name="Rectangle : coins arrondis 513"/>
                <wp:cNvGraphicFramePr/>
                <a:graphic xmlns:a="http://schemas.openxmlformats.org/drawingml/2006/main">
                  <a:graphicData uri="http://schemas.microsoft.com/office/word/2010/wordprocessingShape">
                    <wps:wsp>
                      <wps:cNvSpPr/>
                      <wps:spPr>
                        <a:xfrm rot="16200000">
                          <a:off x="0" y="0"/>
                          <a:ext cx="4269600" cy="180000"/>
                        </a:xfrm>
                        <a:prstGeom prst="roundRect">
                          <a:avLst/>
                        </a:prstGeom>
                        <a:solidFill>
                          <a:srgbClr val="D3D701"/>
                        </a:solidFill>
                        <a:ln>
                          <a:no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66D67A0F" w14:textId="11283536" w:rsidR="004435DB" w:rsidRPr="00B7574F" w:rsidRDefault="004435DB" w:rsidP="00F0621C">
                            <w:pPr>
                              <w:spacing w:after="0" w:line="240" w:lineRule="auto"/>
                              <w:jc w:val="center"/>
                              <w:rPr>
                                <w:rFonts w:cstheme="minorHAnsi"/>
                                <w:b/>
                                <w:bCs/>
                                <w:color w:val="000000" w:themeColor="text1"/>
                                <w:sz w:val="20"/>
                                <w:szCs w:val="20"/>
                              </w:rPr>
                            </w:pPr>
                            <w:r w:rsidRPr="00B7574F">
                              <w:rPr>
                                <w:rFonts w:cstheme="minorHAnsi"/>
                                <w:b/>
                                <w:bCs/>
                                <w:color w:val="000000" w:themeColor="text1"/>
                                <w:sz w:val="20"/>
                                <w:szCs w:val="20"/>
                              </w:rPr>
                              <w:t xml:space="preserve">Notification </w:t>
                            </w:r>
                            <w:r w:rsidR="00B7574F" w:rsidRPr="00B7574F">
                              <w:rPr>
                                <w:rFonts w:cstheme="minorHAnsi"/>
                                <w:color w:val="000000" w:themeColor="text1"/>
                                <w:sz w:val="20"/>
                                <w:szCs w:val="20"/>
                              </w:rPr>
                              <w:t>(</w:t>
                            </w:r>
                            <w:r w:rsidRPr="00B7574F">
                              <w:rPr>
                                <w:rFonts w:cstheme="minorHAnsi"/>
                                <w:color w:val="000000" w:themeColor="text1"/>
                                <w:sz w:val="20"/>
                                <w:szCs w:val="20"/>
                              </w:rPr>
                              <w:t>hors CMI, scolarité</w:t>
                            </w:r>
                            <w:r w:rsidR="00B7574F" w:rsidRPr="00B7574F">
                              <w:rPr>
                                <w:rFonts w:cstheme="minorHAnsi"/>
                                <w:color w:val="000000" w:themeColor="text1"/>
                                <w:sz w:val="20"/>
                                <w:szCs w:val="20"/>
                              </w:rPr>
                              <w:t xml:space="preserve">, </w:t>
                            </w:r>
                            <w:r w:rsidR="00B7574F" w:rsidRPr="00B7574F">
                              <w:rPr>
                                <w:rFonts w:cstheme="minorHAnsi"/>
                                <w:color w:val="000000" w:themeColor="text1"/>
                                <w:sz w:val="20"/>
                                <w:szCs w:val="20"/>
                              </w:rPr>
                              <w:t>ESMS enfant</w:t>
                            </w:r>
                            <w:r w:rsidRPr="00B7574F">
                              <w:rPr>
                                <w:rFonts w:cstheme="minorHAnsi"/>
                                <w:color w:val="000000" w:themeColor="text1"/>
                                <w:sz w:val="20"/>
                                <w:szCs w:val="20"/>
                              </w:rPr>
                              <w:t xml:space="preserve"> &amp; AVPF</w:t>
                            </w:r>
                            <w:r w:rsidR="00B7574F" w:rsidRPr="00B7574F">
                              <w:rPr>
                                <w:rFonts w:cstheme="minorHAnsi"/>
                                <w:color w:val="000000" w:themeColor="text1"/>
                                <w:sz w:val="20"/>
                                <w:szCs w:val="20"/>
                              </w:rPr>
                              <w:t>)</w:t>
                            </w:r>
                            <w:r w:rsidRPr="00B7574F">
                              <w:rPr>
                                <w:rFonts w:cstheme="minorHAnsi"/>
                                <w:b/>
                                <w:bCs/>
                                <w:color w:val="000000" w:themeColor="text1"/>
                                <w:sz w:val="20"/>
                                <w:szCs w:val="20"/>
                              </w:rPr>
                              <w:t xml:space="preserve"> </w:t>
                            </w:r>
                            <w:r w:rsidR="00B7574F" w:rsidRPr="00B7574F">
                              <w:rPr>
                                <w:rFonts w:cstheme="minorHAnsi"/>
                                <w:b/>
                                <w:bCs/>
                                <w:color w:val="000000" w:themeColor="text1"/>
                                <w:sz w:val="20"/>
                                <w:szCs w:val="20"/>
                              </w:rPr>
                              <w:t>[</w:t>
                            </w:r>
                            <w:r w:rsidRPr="00B7574F">
                              <w:rPr>
                                <w:rFonts w:cstheme="minorHAnsi"/>
                                <w:b/>
                                <w:bCs/>
                                <w:color w:val="000000" w:themeColor="text1"/>
                                <w:sz w:val="20"/>
                                <w:szCs w:val="20"/>
                              </w:rPr>
                              <w:t>RAPO</w:t>
                            </w:r>
                            <w:r w:rsidR="00B7574F" w:rsidRPr="00B7574F">
                              <w:rPr>
                                <w:rFonts w:cstheme="minorHAnsi"/>
                                <w:b/>
                                <w:bCs/>
                                <w:color w:val="000000" w:themeColor="text1"/>
                                <w:sz w:val="20"/>
                                <w:szCs w:val="20"/>
                              </w:rPr>
                              <w:t>]</w:t>
                            </w:r>
                            <w:r w:rsidRPr="00B7574F">
                              <w:rPr>
                                <w:rFonts w:cstheme="minorHAnsi"/>
                                <w:b/>
                                <w:bCs/>
                                <w:color w:val="000000" w:themeColor="text1"/>
                                <w:sz w:val="20"/>
                                <w:szCs w:val="20"/>
                              </w:rPr>
                              <w:t xml:space="preserve"> – Début courrier</w:t>
                            </w:r>
                          </w:p>
                        </w:txbxContent>
                      </wps:txbx>
                      <wps:bodyPr rot="0" spcFirstLastPara="0" vertOverflow="overflow" horzOverflow="overflow" vert="horz" wrap="none" lIns="54000" tIns="0" rIns="54000" bIns="0" numCol="1" spcCol="0" rtlCol="0" fromWordArt="0" anchor="ctr" anchorCtr="0" forceAA="0" compatLnSpc="1">
                        <a:prstTxWarp prst="textNoShape">
                          <a:avLst/>
                        </a:prstTxWarp>
                        <a:spAutoFit/>
                      </wps:bodyPr>
                    </wps:wsp>
                  </a:graphicData>
                </a:graphic>
                <wp14:sizeRelH relativeFrom="leftMargin">
                  <wp14:pctWidth>0</wp14:pctWidth>
                </wp14:sizeRelH>
                <wp14:sizeRelV relativeFrom="margin">
                  <wp14:pctHeight>0</wp14:pctHeight>
                </wp14:sizeRelV>
              </wp:anchor>
            </w:drawing>
          </mc:Choice>
          <mc:Fallback>
            <w:pict>
              <v:roundrect w14:anchorId="3F7DA674" id="Rectangle : coins arrondis 513" o:spid="_x0000_s1073" style="position:absolute;left:0;text-align:left;margin-left:0;margin-top:0;width:336.2pt;height:14.15pt;rotation:-90;z-index:251647097;visibility:visible;mso-wrap-style:none;mso-width-percent:0;mso-height-percent:0;mso-left-percent:100;mso-top-percent:100;mso-wrap-distance-left:9pt;mso-wrap-distance-top:0;mso-wrap-distance-right:9pt;mso-wrap-distance-bottom:0;mso-position-horizontal-relative:left-margin-area;mso-position-vertical-relative:top-margin-area;mso-width-percent:0;mso-height-percent:0;mso-left-percent:100;mso-top-percent:100;mso-width-relative:left-margin-area;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Cl9CQMAAG0GAAAOAAAAZHJzL2Uyb0RvYy54bWysVc1u2zAMvg/YOwi6r46TNu2COkXQoMOA&#10;oi2aDj0rshwbk0VBUuJ0T7Nn2ZONlBwva3saloOhH/Ljx48ic3m1bzXbKecbMAXPT0acKSOhbMym&#10;4N+ebj5dcOaDMKXQYFTBX5TnV/OPHy47O1NjqEGXyjEEMX7W2YLXIdhZlnlZq1b4E7DK4GUFrhUB&#10;t26TlU50iN7qbDwaTbMOXGkdSOU9ni7TJZ9H/KpSMtxXlVeB6YIjtxC/Ln7X9M3ml2K2ccLWjexp&#10;iH9g0YrGYNABaimCYFvXvIFqG+nAQxVOJLQZVFUjVcwBs8lHr7JZ1cKqmAuK4+0gk/9/sPJu9+BY&#10;Uxb8LJ9wZkSLRXpE2YTZaPXr54xJaIxnwjkwZeMZmaFonfUz9F3ZB9fvPC5JgX3lWuYAlc6nWCH8&#10;RWEwVbaPur8Muqt9YBIPT8fTz1O0YxLv8ovog6hZAiNQ63z4oqBltCi4g60piWWEFrtbH5L9wY58&#10;POimvGm0jhu3WV9rx3YCH8Jysjwf5ZQGhvjLTBsyNkBu6TqdqPiUMAxdwzYot6rLjq311j0KEm+E&#10;rDlDgZDd5CJPG3xn4/MkARN6gw0SNCdtnptQx+KSFARJvAd6ay3k95SZtrVInE+PVOmtI/2BTNwd&#10;8cyoRKkocRVetKJQ2jyqCiuOuo9jkNhraogupFQm5OmqFqVK8c+O4g8eMWYEJOQKRRuwewDq47fY&#10;SdrenlwT78E5iTKESQwOxJLz4BEjgwmDc9sYcO9lpjGrPnKyR/pH0tAy7Nf72A2T4ZWvoXzBFokv&#10;GkvsrbxpsFq3wocH4XBY4CEOwHCPn0pDV3DoV5zV4H68d0722MN4y1mHw6fgBqcjZ/qrwd4+o1rj&#10;rIobXLjj0/Xh1Gzba8DHnEdOcUm2QR+WlYP2GafjgmLhlTASIxZcBnfYXIc0CnG+SrVYRDOcS1aE&#10;W7OyksBJXnpvT/tn4WzffwE79w4O40nMXnVgsiVPbxfbgN0U25METmr2wuNMiy+on780NI/30erP&#10;v8T8NwAAAP//AwBQSwMEFAAGAAgAAAAhAM0Ua0vhAAAADAEAAA8AAABkcnMvZG93bnJldi54bWxM&#10;j0FLw0AQhe8F/8MygpfSbpqkUmI2RRT1IFKsCj1us9MkmJ0N2Wmb/vuuerC395jHm+/ly8G24oC9&#10;bxwpmE0jEEilMw1VCj4/niYLEJ41Gd06QgUn9LAsrka5zow70jse1lyJUEI+0wpq5i6T0pc1Wu2n&#10;rkMKt53rreZg+0qaXh9DuW1lHEW30uqGwodad/hQY/m93lsFmy9Kzex1w+PH9O0lkbvF6nleKnVz&#10;PdzfgWAc+D8MP/gBHYrAtHV7Ml60CpI4DltYweRPhUgyjxIQ21+RgixyeTmiOAMAAP//AwBQSwEC&#10;LQAUAAYACAAAACEAtoM4kv4AAADhAQAAEwAAAAAAAAAAAAAAAAAAAAAAW0NvbnRlbnRfVHlwZXNd&#10;LnhtbFBLAQItABQABgAIAAAAIQA4/SH/1gAAAJQBAAALAAAAAAAAAAAAAAAAAC8BAABfcmVscy8u&#10;cmVsc1BLAQItABQABgAIAAAAIQBANCl9CQMAAG0GAAAOAAAAAAAAAAAAAAAAAC4CAABkcnMvZTJv&#10;RG9jLnhtbFBLAQItABQABgAIAAAAIQDNFGtL4QAAAAwBAAAPAAAAAAAAAAAAAAAAAGMFAABkcnMv&#10;ZG93bnJldi54bWxQSwUGAAAAAAQABADzAAAAcQYAAAAA&#10;" fillcolor="#d3d701" stroked="f" strokeweight="1pt">
                <v:stroke joinstyle="miter"/>
                <v:shadow on="t" color="black" opacity="26214f" origin="-.5,-.5" offset=".74836mm,.74836mm"/>
                <v:textbox style="mso-fit-shape-to-text:t" inset="1.5mm,0,1.5mm,0">
                  <w:txbxContent>
                    <w:p w14:paraId="66D67A0F" w14:textId="11283536" w:rsidR="004435DB" w:rsidRPr="00B7574F" w:rsidRDefault="004435DB" w:rsidP="00F0621C">
                      <w:pPr>
                        <w:spacing w:after="0" w:line="240" w:lineRule="auto"/>
                        <w:jc w:val="center"/>
                        <w:rPr>
                          <w:rFonts w:cstheme="minorHAnsi"/>
                          <w:b/>
                          <w:bCs/>
                          <w:color w:val="000000" w:themeColor="text1"/>
                          <w:sz w:val="20"/>
                          <w:szCs w:val="20"/>
                        </w:rPr>
                      </w:pPr>
                      <w:r w:rsidRPr="00B7574F">
                        <w:rPr>
                          <w:rFonts w:cstheme="minorHAnsi"/>
                          <w:b/>
                          <w:bCs/>
                          <w:color w:val="000000" w:themeColor="text1"/>
                          <w:sz w:val="20"/>
                          <w:szCs w:val="20"/>
                        </w:rPr>
                        <w:t xml:space="preserve">Notification </w:t>
                      </w:r>
                      <w:r w:rsidR="00B7574F" w:rsidRPr="00B7574F">
                        <w:rPr>
                          <w:rFonts w:cstheme="minorHAnsi"/>
                          <w:color w:val="000000" w:themeColor="text1"/>
                          <w:sz w:val="20"/>
                          <w:szCs w:val="20"/>
                        </w:rPr>
                        <w:t>(</w:t>
                      </w:r>
                      <w:r w:rsidRPr="00B7574F">
                        <w:rPr>
                          <w:rFonts w:cstheme="minorHAnsi"/>
                          <w:color w:val="000000" w:themeColor="text1"/>
                          <w:sz w:val="20"/>
                          <w:szCs w:val="20"/>
                        </w:rPr>
                        <w:t>hors CMI, scolarité</w:t>
                      </w:r>
                      <w:r w:rsidR="00B7574F" w:rsidRPr="00B7574F">
                        <w:rPr>
                          <w:rFonts w:cstheme="minorHAnsi"/>
                          <w:color w:val="000000" w:themeColor="text1"/>
                          <w:sz w:val="20"/>
                          <w:szCs w:val="20"/>
                        </w:rPr>
                        <w:t xml:space="preserve">, </w:t>
                      </w:r>
                      <w:r w:rsidR="00B7574F" w:rsidRPr="00B7574F">
                        <w:rPr>
                          <w:rFonts w:cstheme="minorHAnsi"/>
                          <w:color w:val="000000" w:themeColor="text1"/>
                          <w:sz w:val="20"/>
                          <w:szCs w:val="20"/>
                        </w:rPr>
                        <w:t>ESMS enfant</w:t>
                      </w:r>
                      <w:r w:rsidRPr="00B7574F">
                        <w:rPr>
                          <w:rFonts w:cstheme="minorHAnsi"/>
                          <w:color w:val="000000" w:themeColor="text1"/>
                          <w:sz w:val="20"/>
                          <w:szCs w:val="20"/>
                        </w:rPr>
                        <w:t xml:space="preserve"> &amp; AVPF</w:t>
                      </w:r>
                      <w:r w:rsidR="00B7574F" w:rsidRPr="00B7574F">
                        <w:rPr>
                          <w:rFonts w:cstheme="minorHAnsi"/>
                          <w:color w:val="000000" w:themeColor="text1"/>
                          <w:sz w:val="20"/>
                          <w:szCs w:val="20"/>
                        </w:rPr>
                        <w:t>)</w:t>
                      </w:r>
                      <w:r w:rsidRPr="00B7574F">
                        <w:rPr>
                          <w:rFonts w:cstheme="minorHAnsi"/>
                          <w:b/>
                          <w:bCs/>
                          <w:color w:val="000000" w:themeColor="text1"/>
                          <w:sz w:val="20"/>
                          <w:szCs w:val="20"/>
                        </w:rPr>
                        <w:t xml:space="preserve"> </w:t>
                      </w:r>
                      <w:r w:rsidR="00B7574F" w:rsidRPr="00B7574F">
                        <w:rPr>
                          <w:rFonts w:cstheme="minorHAnsi"/>
                          <w:b/>
                          <w:bCs/>
                          <w:color w:val="000000" w:themeColor="text1"/>
                          <w:sz w:val="20"/>
                          <w:szCs w:val="20"/>
                        </w:rPr>
                        <w:t>[</w:t>
                      </w:r>
                      <w:r w:rsidRPr="00B7574F">
                        <w:rPr>
                          <w:rFonts w:cstheme="minorHAnsi"/>
                          <w:b/>
                          <w:bCs/>
                          <w:color w:val="000000" w:themeColor="text1"/>
                          <w:sz w:val="20"/>
                          <w:szCs w:val="20"/>
                        </w:rPr>
                        <w:t>RAPO</w:t>
                      </w:r>
                      <w:r w:rsidR="00B7574F" w:rsidRPr="00B7574F">
                        <w:rPr>
                          <w:rFonts w:cstheme="minorHAnsi"/>
                          <w:b/>
                          <w:bCs/>
                          <w:color w:val="000000" w:themeColor="text1"/>
                          <w:sz w:val="20"/>
                          <w:szCs w:val="20"/>
                        </w:rPr>
                        <w:t>]</w:t>
                      </w:r>
                      <w:r w:rsidRPr="00B7574F">
                        <w:rPr>
                          <w:rFonts w:cstheme="minorHAnsi"/>
                          <w:b/>
                          <w:bCs/>
                          <w:color w:val="000000" w:themeColor="text1"/>
                          <w:sz w:val="20"/>
                          <w:szCs w:val="20"/>
                        </w:rPr>
                        <w:t xml:space="preserve"> – Début courrier</w:t>
                      </w:r>
                    </w:p>
                  </w:txbxContent>
                </v:textbox>
                <w10:wrap anchorx="margin" anchory="margin"/>
              </v:roundrect>
            </w:pict>
          </mc:Fallback>
        </mc:AlternateContent>
      </w:r>
      <w:r w:rsidR="00E432B5" w:rsidRPr="0035414D">
        <w:rPr>
          <w:color w:val="FFFFFF" w:themeColor="background1"/>
          <w:sz w:val="18"/>
          <w:szCs w:val="22"/>
        </w:rPr>
        <w:t>Début du courrier</w:t>
      </w:r>
    </w:p>
    <w:tbl>
      <w:tblPr>
        <w:tblStyle w:val="Grilledutableau"/>
        <w:tblW w:w="9413" w:type="dxa"/>
        <w:jc w:val="center"/>
        <w:tblLayout w:type="fixed"/>
        <w:tblLook w:val="04A0" w:firstRow="1" w:lastRow="0" w:firstColumn="1" w:lastColumn="0" w:noHBand="0" w:noVBand="1"/>
      </w:tblPr>
      <w:tblGrid>
        <w:gridCol w:w="5557"/>
        <w:gridCol w:w="3856"/>
      </w:tblGrid>
      <w:tr w:rsidR="00F0621C" w:rsidRPr="00927971" w14:paraId="73E6A9AD" w14:textId="77777777" w:rsidTr="00F0621C">
        <w:trPr>
          <w:jc w:val="center"/>
        </w:trPr>
        <w:tc>
          <w:tcPr>
            <w:tcW w:w="5557" w:type="dxa"/>
            <w:tcBorders>
              <w:top w:val="nil"/>
              <w:left w:val="nil"/>
              <w:bottom w:val="dashed" w:sz="4" w:space="0" w:color="auto"/>
              <w:right w:val="nil"/>
            </w:tcBorders>
          </w:tcPr>
          <w:p w14:paraId="4D158DD4" w14:textId="77777777" w:rsidR="00F0621C" w:rsidRPr="00ED4734" w:rsidRDefault="00F0621C" w:rsidP="001718C0">
            <w:pPr>
              <w:rPr>
                <w:b/>
                <w:color w:val="000000" w:themeColor="text1"/>
                <w:sz w:val="28"/>
              </w:rPr>
            </w:pPr>
            <w:r w:rsidRPr="00ED4734">
              <w:rPr>
                <w:b/>
                <w:color w:val="000000" w:themeColor="text1"/>
                <w:sz w:val="28"/>
              </w:rPr>
              <w:t>Maison départementale des personnes handicapées (MDPH)</w:t>
            </w:r>
          </w:p>
          <w:p w14:paraId="4EEEEBEF" w14:textId="77777777" w:rsidR="00F0621C" w:rsidRPr="00927971" w:rsidRDefault="00F0621C" w:rsidP="001718C0">
            <w:pPr>
              <w:rPr>
                <w:b/>
                <w:color w:val="000000" w:themeColor="text1"/>
              </w:rPr>
            </w:pPr>
            <w:r w:rsidRPr="00927971">
              <w:rPr>
                <w:b/>
                <w:color w:val="000000" w:themeColor="text1"/>
                <w:highlight w:val="yellow"/>
              </w:rPr>
              <w:t>[Département]</w:t>
            </w:r>
          </w:p>
          <w:p w14:paraId="3EDE1B92" w14:textId="77777777" w:rsidR="00F0621C" w:rsidRPr="00927971" w:rsidRDefault="00F0621C" w:rsidP="001718C0">
            <w:pPr>
              <w:rPr>
                <w:color w:val="000000" w:themeColor="text1"/>
              </w:rPr>
            </w:pPr>
            <w:r w:rsidRPr="00927971">
              <w:rPr>
                <w:b/>
                <w:color w:val="000000" w:themeColor="text1"/>
              </w:rPr>
              <w:t xml:space="preserve">Adresse : </w:t>
            </w:r>
            <w:r w:rsidRPr="00927971">
              <w:rPr>
                <w:color w:val="000000" w:themeColor="text1"/>
                <w:highlight w:val="yellow"/>
              </w:rPr>
              <w:t>[Adresse de la MDPH]</w:t>
            </w:r>
          </w:p>
        </w:tc>
        <w:tc>
          <w:tcPr>
            <w:tcW w:w="3856" w:type="dxa"/>
            <w:tcBorders>
              <w:top w:val="nil"/>
              <w:left w:val="nil"/>
              <w:bottom w:val="nil"/>
              <w:right w:val="nil"/>
            </w:tcBorders>
            <w:vAlign w:val="bottom"/>
          </w:tcPr>
          <w:p w14:paraId="69D49185" w14:textId="77777777" w:rsidR="00F0621C" w:rsidRPr="00927971" w:rsidRDefault="00F0621C" w:rsidP="001718C0">
            <w:pPr>
              <w:jc w:val="right"/>
            </w:pPr>
            <w:r w:rsidRPr="00927971">
              <w:rPr>
                <w:highlight w:val="yellow"/>
              </w:rPr>
              <w:t>[Ville de la MDPH]</w:t>
            </w:r>
            <w:r w:rsidRPr="00927971">
              <w:t xml:space="preserve">, le </w:t>
            </w:r>
            <w:r w:rsidRPr="00927971">
              <w:rPr>
                <w:highlight w:val="lightGray"/>
              </w:rPr>
              <w:t>[Date d'édition]</w:t>
            </w:r>
          </w:p>
          <w:p w14:paraId="1ADF8139" w14:textId="77777777" w:rsidR="00F0621C" w:rsidRPr="00927971" w:rsidRDefault="00F0621C" w:rsidP="001718C0">
            <w:pPr>
              <w:jc w:val="right"/>
            </w:pPr>
          </w:p>
          <w:p w14:paraId="0B6D1C63" w14:textId="77777777" w:rsidR="00F0621C" w:rsidRPr="00927971" w:rsidRDefault="00F0621C" w:rsidP="001718C0">
            <w:pPr>
              <w:jc w:val="right"/>
            </w:pPr>
          </w:p>
        </w:tc>
      </w:tr>
      <w:tr w:rsidR="00F0621C" w:rsidRPr="00927971" w14:paraId="25C7DBE5" w14:textId="77777777" w:rsidTr="00F0621C">
        <w:trPr>
          <w:jc w:val="center"/>
        </w:trPr>
        <w:tc>
          <w:tcPr>
            <w:tcW w:w="5557" w:type="dxa"/>
            <w:tcBorders>
              <w:top w:val="dashed" w:sz="4" w:space="0" w:color="auto"/>
              <w:left w:val="dashed" w:sz="4" w:space="0" w:color="auto"/>
              <w:bottom w:val="dashed" w:sz="4" w:space="0" w:color="auto"/>
              <w:right w:val="dashed" w:sz="4" w:space="0" w:color="auto"/>
            </w:tcBorders>
          </w:tcPr>
          <w:p w14:paraId="73083606" w14:textId="74493DCB" w:rsidR="00F0621C" w:rsidRPr="00927971" w:rsidRDefault="00F0621C" w:rsidP="001718C0">
            <w:pPr>
              <w:pStyle w:val="Paragraphedeliste"/>
              <w:numPr>
                <w:ilvl w:val="0"/>
                <w:numId w:val="1"/>
              </w:numPr>
              <w:ind w:left="142" w:hanging="142"/>
              <w:rPr>
                <w:color w:val="000000" w:themeColor="text1"/>
                <w:sz w:val="28"/>
              </w:rPr>
            </w:pPr>
            <w:r w:rsidRPr="00927971">
              <w:rPr>
                <w:b/>
                <w:color w:val="000000" w:themeColor="text1"/>
                <w:sz w:val="28"/>
              </w:rPr>
              <w:t xml:space="preserve">Votre contact : </w:t>
            </w:r>
            <w:r>
              <w:rPr>
                <w:color w:val="000000" w:themeColor="text1"/>
                <w:sz w:val="28"/>
                <w:highlight w:val="green"/>
              </w:rPr>
              <w:t>[</w:t>
            </w:r>
            <w:proofErr w:type="spellStart"/>
            <w:r w:rsidR="007301FF">
              <w:rPr>
                <w:color w:val="000000" w:themeColor="text1"/>
                <w:sz w:val="28"/>
                <w:highlight w:val="green"/>
              </w:rPr>
              <w:t>INSTR</w:t>
            </w:r>
            <w:proofErr w:type="spellEnd"/>
            <w:r w:rsidRPr="00927971">
              <w:rPr>
                <w:color w:val="000000" w:themeColor="text1"/>
                <w:sz w:val="28"/>
                <w:highlight w:val="green"/>
              </w:rPr>
              <w:t xml:space="preserve">/prénom] </w:t>
            </w:r>
            <w:r>
              <w:rPr>
                <w:color w:val="000000" w:themeColor="text1"/>
                <w:sz w:val="28"/>
                <w:highlight w:val="green"/>
              </w:rPr>
              <w:t>[</w:t>
            </w:r>
            <w:proofErr w:type="spellStart"/>
            <w:r w:rsidR="007301FF">
              <w:rPr>
                <w:color w:val="000000" w:themeColor="text1"/>
                <w:sz w:val="28"/>
                <w:highlight w:val="green"/>
              </w:rPr>
              <w:t>INSTR</w:t>
            </w:r>
            <w:proofErr w:type="spellEnd"/>
            <w:r w:rsidRPr="00927971">
              <w:rPr>
                <w:color w:val="000000" w:themeColor="text1"/>
                <w:sz w:val="28"/>
                <w:highlight w:val="green"/>
              </w:rPr>
              <w:t>/nom]</w:t>
            </w:r>
            <w:r w:rsidRPr="00927971">
              <w:rPr>
                <w:color w:val="000000" w:themeColor="text1"/>
                <w:sz w:val="28"/>
              </w:rPr>
              <w:t xml:space="preserve"> </w:t>
            </w:r>
          </w:p>
          <w:p w14:paraId="1D0D7ED7" w14:textId="15B873D6" w:rsidR="00F0621C" w:rsidRPr="00927971" w:rsidRDefault="00F0621C" w:rsidP="001718C0">
            <w:pPr>
              <w:pStyle w:val="Paragraphedeliste"/>
              <w:numPr>
                <w:ilvl w:val="1"/>
                <w:numId w:val="1"/>
              </w:numPr>
              <w:ind w:left="604"/>
              <w:rPr>
                <w:color w:val="000000" w:themeColor="text1"/>
                <w:highlight w:val="blue"/>
              </w:rPr>
            </w:pPr>
            <w:r w:rsidRPr="00927971">
              <w:rPr>
                <w:noProof/>
                <w:color w:val="000000" w:themeColor="text1"/>
                <w:highlight w:val="blue"/>
                <w:lang w:eastAsia="fr-FR"/>
              </w:rPr>
              <w:drawing>
                <wp:inline distT="0" distB="0" distL="0" distR="0" wp14:anchorId="6B11E179" wp14:editId="29277CCF">
                  <wp:extent cx="177750" cy="181610"/>
                  <wp:effectExtent l="0" t="0" r="0" b="8890"/>
                  <wp:docPr id="514" name="Picture 19" descr="D:\Users\portega\Desktop\993747-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Users\portega\Desktop\993747-200.pn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9525" t="8647" r="9525" b="8645"/>
                          <a:stretch/>
                        </pic:blipFill>
                        <pic:spPr bwMode="auto">
                          <a:xfrm>
                            <a:off x="0" y="0"/>
                            <a:ext cx="178592" cy="182470"/>
                          </a:xfrm>
                          <a:prstGeom prst="rect">
                            <a:avLst/>
                          </a:prstGeom>
                          <a:noFill/>
                          <a:ln>
                            <a:noFill/>
                          </a:ln>
                          <a:extLst>
                            <a:ext uri="{53640926-AAD7-44D8-BBD7-CCE9431645EC}">
                              <a14:shadowObscured xmlns:a14="http://schemas.microsoft.com/office/drawing/2010/main"/>
                            </a:ext>
                          </a:extLst>
                        </pic:spPr>
                      </pic:pic>
                    </a:graphicData>
                  </a:graphic>
                </wp:inline>
              </w:drawing>
            </w:r>
            <w:r w:rsidRPr="00927971">
              <w:rPr>
                <w:color w:val="000000" w:themeColor="text1"/>
                <w:highlight w:val="blue"/>
              </w:rPr>
              <w:t xml:space="preserve"> </w:t>
            </w:r>
            <w:r>
              <w:rPr>
                <w:color w:val="000000" w:themeColor="text1"/>
                <w:highlight w:val="blue"/>
              </w:rPr>
              <w:t>[</w:t>
            </w:r>
            <w:proofErr w:type="spellStart"/>
            <w:r w:rsidR="007301FF">
              <w:rPr>
                <w:color w:val="000000" w:themeColor="text1"/>
                <w:highlight w:val="blue"/>
              </w:rPr>
              <w:t>INSTR</w:t>
            </w:r>
            <w:proofErr w:type="spellEnd"/>
            <w:r w:rsidRPr="00927971">
              <w:rPr>
                <w:color w:val="000000" w:themeColor="text1"/>
                <w:highlight w:val="blue"/>
              </w:rPr>
              <w:t>/</w:t>
            </w:r>
            <w:r>
              <w:rPr>
                <w:color w:val="000000" w:themeColor="text1"/>
                <w:highlight w:val="blue"/>
              </w:rPr>
              <w:t>t</w:t>
            </w:r>
            <w:r w:rsidRPr="00927971">
              <w:rPr>
                <w:color w:val="000000" w:themeColor="text1"/>
                <w:highlight w:val="blue"/>
              </w:rPr>
              <w:t>éléphone]</w:t>
            </w:r>
          </w:p>
          <w:p w14:paraId="29C7BEEC" w14:textId="567432EA" w:rsidR="00F0621C" w:rsidRPr="00927971" w:rsidRDefault="00F0621C" w:rsidP="001718C0">
            <w:pPr>
              <w:pStyle w:val="Paragraphedeliste"/>
              <w:numPr>
                <w:ilvl w:val="1"/>
                <w:numId w:val="1"/>
              </w:numPr>
              <w:ind w:left="604"/>
              <w:rPr>
                <w:color w:val="000000" w:themeColor="text1"/>
              </w:rPr>
            </w:pPr>
            <w:r w:rsidRPr="00927971">
              <w:rPr>
                <w:noProof/>
                <w:color w:val="000000" w:themeColor="text1"/>
                <w:highlight w:val="blue"/>
                <w:lang w:eastAsia="fr-FR"/>
              </w:rPr>
              <w:drawing>
                <wp:inline distT="0" distB="0" distL="0" distR="0" wp14:anchorId="376CBB74" wp14:editId="1339BAB1">
                  <wp:extent cx="199557" cy="144000"/>
                  <wp:effectExtent l="0" t="0" r="0" b="8890"/>
                  <wp:docPr id="515" name="Picture 20" descr="D:\Users\portega\Desktop\993025-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portega\Desktop\993025-200.pn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11232" t="22025" r="11232" b="22025"/>
                          <a:stretch/>
                        </pic:blipFill>
                        <pic:spPr bwMode="auto">
                          <a:xfrm>
                            <a:off x="0" y="0"/>
                            <a:ext cx="199557" cy="144000"/>
                          </a:xfrm>
                          <a:prstGeom prst="rect">
                            <a:avLst/>
                          </a:prstGeom>
                          <a:noFill/>
                          <a:ln>
                            <a:noFill/>
                          </a:ln>
                          <a:extLst>
                            <a:ext uri="{53640926-AAD7-44D8-BBD7-CCE9431645EC}">
                              <a14:shadowObscured xmlns:a14="http://schemas.microsoft.com/office/drawing/2010/main"/>
                            </a:ext>
                          </a:extLst>
                        </pic:spPr>
                      </pic:pic>
                    </a:graphicData>
                  </a:graphic>
                </wp:inline>
              </w:drawing>
            </w:r>
            <w:r w:rsidRPr="00927971">
              <w:rPr>
                <w:color w:val="000000" w:themeColor="text1"/>
                <w:highlight w:val="blue"/>
              </w:rPr>
              <w:t xml:space="preserve"> </w:t>
            </w:r>
            <w:r>
              <w:rPr>
                <w:color w:val="000000" w:themeColor="text1"/>
                <w:highlight w:val="blue"/>
              </w:rPr>
              <w:t>[</w:t>
            </w:r>
            <w:proofErr w:type="spellStart"/>
            <w:r w:rsidR="007301FF">
              <w:rPr>
                <w:color w:val="000000" w:themeColor="text1"/>
                <w:highlight w:val="blue"/>
              </w:rPr>
              <w:t>INSTR</w:t>
            </w:r>
            <w:proofErr w:type="spellEnd"/>
            <w:r w:rsidRPr="00927971">
              <w:rPr>
                <w:color w:val="000000" w:themeColor="text1"/>
                <w:highlight w:val="blue"/>
              </w:rPr>
              <w:t>/courriel]</w:t>
            </w:r>
          </w:p>
        </w:tc>
        <w:tc>
          <w:tcPr>
            <w:tcW w:w="3856" w:type="dxa"/>
            <w:tcBorders>
              <w:top w:val="nil"/>
              <w:left w:val="dashed" w:sz="4" w:space="0" w:color="auto"/>
              <w:bottom w:val="nil"/>
              <w:right w:val="nil"/>
            </w:tcBorders>
            <w:vAlign w:val="center"/>
          </w:tcPr>
          <w:p w14:paraId="711EB299" w14:textId="77777777" w:rsidR="001109FD" w:rsidRPr="00132B6F" w:rsidRDefault="001109FD" w:rsidP="001109FD">
            <w:pPr>
              <w:rPr>
                <w:szCs w:val="24"/>
                <w:highlight w:val="magenta"/>
              </w:rPr>
            </w:pPr>
            <w:r w:rsidRPr="00927971">
              <w:rPr>
                <w:szCs w:val="24"/>
                <w:highlight w:val="magenta"/>
              </w:rPr>
              <w:t>[PRÉNOM DU DESTINATAIRE]</w:t>
            </w:r>
          </w:p>
          <w:p w14:paraId="41B69277" w14:textId="77777777" w:rsidR="001109FD" w:rsidRPr="00927971" w:rsidRDefault="001109FD" w:rsidP="001109FD">
            <w:pPr>
              <w:rPr>
                <w:szCs w:val="24"/>
                <w:highlight w:val="magenta"/>
              </w:rPr>
            </w:pPr>
            <w:r>
              <w:rPr>
                <w:szCs w:val="24"/>
                <w:highlight w:val="magenta"/>
              </w:rPr>
              <w:t>[NOM DU DESTINATAIRE]</w:t>
            </w:r>
            <w:r w:rsidRPr="00927971">
              <w:rPr>
                <w:szCs w:val="24"/>
                <w:highlight w:val="magenta"/>
              </w:rPr>
              <w:t xml:space="preserve"> </w:t>
            </w:r>
          </w:p>
          <w:p w14:paraId="4EAEDFAD" w14:textId="17C77183" w:rsidR="00F0621C" w:rsidRPr="00927971" w:rsidRDefault="001109FD" w:rsidP="001109FD">
            <w:pPr>
              <w:rPr>
                <w:szCs w:val="24"/>
              </w:rPr>
            </w:pPr>
            <w:r w:rsidRPr="00927971">
              <w:rPr>
                <w:szCs w:val="24"/>
                <w:highlight w:val="magenta"/>
              </w:rPr>
              <w:t>[ADRESSE DU DESTINATAIRE]</w:t>
            </w:r>
          </w:p>
        </w:tc>
      </w:tr>
      <w:tr w:rsidR="00F0621C" w:rsidRPr="00927971" w14:paraId="0E206F36" w14:textId="77777777" w:rsidTr="00F0621C">
        <w:trPr>
          <w:jc w:val="center"/>
        </w:trPr>
        <w:tc>
          <w:tcPr>
            <w:tcW w:w="5557" w:type="dxa"/>
            <w:tcBorders>
              <w:top w:val="dashed" w:sz="4" w:space="0" w:color="auto"/>
              <w:left w:val="nil"/>
              <w:bottom w:val="nil"/>
              <w:right w:val="nil"/>
            </w:tcBorders>
          </w:tcPr>
          <w:p w14:paraId="7F4BB72E" w14:textId="4FED456B" w:rsidR="00F0621C" w:rsidRPr="00927971" w:rsidRDefault="00F0621C" w:rsidP="001718C0">
            <w:pPr>
              <w:pStyle w:val="Paragraphedeliste"/>
              <w:numPr>
                <w:ilvl w:val="0"/>
                <w:numId w:val="1"/>
              </w:numPr>
              <w:ind w:left="142" w:hanging="142"/>
              <w:rPr>
                <w:b/>
                <w:color w:val="000000" w:themeColor="text1"/>
              </w:rPr>
            </w:pPr>
            <w:r w:rsidRPr="00927971">
              <w:rPr>
                <w:b/>
                <w:noProof/>
                <w:color w:val="000000" w:themeColor="text1"/>
                <w:lang w:eastAsia="fr-FR"/>
              </w:rPr>
              <w:t xml:space="preserve">Votre numéro de dossier </w:t>
            </w:r>
            <w:r w:rsidRPr="00927971">
              <w:rPr>
                <w:noProof/>
                <w:color w:val="000000" w:themeColor="text1"/>
                <w:lang w:eastAsia="fr-FR"/>
              </w:rPr>
              <w:t xml:space="preserve">: </w:t>
            </w:r>
            <w:r w:rsidRPr="00927971">
              <w:rPr>
                <w:noProof/>
                <w:color w:val="000000" w:themeColor="text1"/>
                <w:highlight w:val="green"/>
                <w:lang w:eastAsia="fr-FR"/>
              </w:rPr>
              <w:t>[</w:t>
            </w:r>
            <w:r>
              <w:rPr>
                <w:noProof/>
                <w:color w:val="000000" w:themeColor="text1"/>
                <w:highlight w:val="green"/>
                <w:lang w:eastAsia="fr-FR"/>
              </w:rPr>
              <w:t>INDIVIDU</w:t>
            </w:r>
            <w:r w:rsidRPr="00927971">
              <w:rPr>
                <w:noProof/>
                <w:color w:val="000000" w:themeColor="text1"/>
                <w:highlight w:val="green"/>
                <w:lang w:eastAsia="fr-FR"/>
              </w:rPr>
              <w:t>/numéro individu]</w:t>
            </w:r>
          </w:p>
          <w:p w14:paraId="16BF5B7F" w14:textId="77777777" w:rsidR="00F0621C" w:rsidRPr="00927971" w:rsidRDefault="00F0621C" w:rsidP="001718C0">
            <w:pPr>
              <w:pStyle w:val="Paragraphedeliste"/>
              <w:numPr>
                <w:ilvl w:val="0"/>
                <w:numId w:val="1"/>
              </w:numPr>
              <w:ind w:left="142" w:hanging="142"/>
              <w:rPr>
                <w:b/>
                <w:color w:val="000000" w:themeColor="text1"/>
              </w:rPr>
            </w:pPr>
            <w:r w:rsidRPr="00927971">
              <w:rPr>
                <w:b/>
                <w:noProof/>
                <w:color w:val="000000" w:themeColor="text1"/>
                <w:lang w:eastAsia="fr-FR"/>
              </w:rPr>
              <w:t xml:space="preserve">Date de naissance </w:t>
            </w:r>
            <w:r w:rsidRPr="00927971">
              <w:rPr>
                <w:noProof/>
                <w:color w:val="000000" w:themeColor="text1"/>
                <w:lang w:eastAsia="fr-FR"/>
              </w:rPr>
              <w:t xml:space="preserve">: </w:t>
            </w:r>
            <w:r w:rsidRPr="00927971">
              <w:rPr>
                <w:noProof/>
                <w:color w:val="000000" w:themeColor="text1"/>
                <w:highlight w:val="green"/>
                <w:lang w:eastAsia="fr-FR"/>
              </w:rPr>
              <w:t>[</w:t>
            </w:r>
            <w:r>
              <w:rPr>
                <w:noProof/>
                <w:color w:val="000000" w:themeColor="text1"/>
                <w:highlight w:val="green"/>
                <w:lang w:eastAsia="fr-FR"/>
              </w:rPr>
              <w:t>IDENTITE</w:t>
            </w:r>
            <w:r w:rsidRPr="00927971">
              <w:rPr>
                <w:noProof/>
                <w:color w:val="000000" w:themeColor="text1"/>
                <w:highlight w:val="green"/>
                <w:lang w:eastAsia="fr-FR"/>
              </w:rPr>
              <w:t>/Date de naissance]</w:t>
            </w:r>
          </w:p>
          <w:p w14:paraId="4625CD4F" w14:textId="77777777" w:rsidR="00F0621C" w:rsidRPr="00927971" w:rsidRDefault="00F0621C" w:rsidP="001718C0">
            <w:pPr>
              <w:pStyle w:val="Paragraphedeliste"/>
              <w:numPr>
                <w:ilvl w:val="0"/>
                <w:numId w:val="1"/>
              </w:numPr>
              <w:ind w:left="142" w:hanging="142"/>
              <w:rPr>
                <w:b/>
                <w:color w:val="000000" w:themeColor="text1"/>
              </w:rPr>
            </w:pPr>
            <w:r>
              <w:rPr>
                <w:b/>
                <w:color w:val="0070C0"/>
              </w:rPr>
              <w:t>SI [</w:t>
            </w:r>
            <w:r w:rsidRPr="00927971">
              <w:rPr>
                <w:b/>
                <w:color w:val="0070C0"/>
              </w:rPr>
              <w:t>individu/individu/identité/</w:t>
            </w:r>
            <w:proofErr w:type="spellStart"/>
            <w:r w:rsidRPr="00927971">
              <w:rPr>
                <w:b/>
                <w:color w:val="0070C0"/>
              </w:rPr>
              <w:t>NIR</w:t>
            </w:r>
            <w:proofErr w:type="spellEnd"/>
            <w:r w:rsidRPr="00927971">
              <w:rPr>
                <w:b/>
                <w:color w:val="0070C0"/>
              </w:rPr>
              <w:t xml:space="preserve">] ≠ </w:t>
            </w:r>
            <w:r w:rsidRPr="00B830B0">
              <w:rPr>
                <w:b/>
                <w:i/>
                <w:color w:val="0070C0"/>
              </w:rPr>
              <w:t>non renseigné</w:t>
            </w:r>
            <w:r w:rsidRPr="00927971">
              <w:rPr>
                <w:b/>
                <w:color w:val="0070C0"/>
              </w:rPr>
              <w:t xml:space="preserve"> </w:t>
            </w:r>
            <w:r>
              <w:rPr>
                <w:b/>
                <w:color w:val="0070C0"/>
              </w:rPr>
              <w:t>[</w:t>
            </w:r>
            <w:r>
              <w:rPr>
                <w:b/>
                <w:color w:val="0070C0"/>
              </w:rPr>
              <w:br/>
            </w:r>
            <w:r w:rsidRPr="00927971">
              <w:rPr>
                <w:b/>
                <w:noProof/>
                <w:color w:val="000000" w:themeColor="text1"/>
                <w:lang w:eastAsia="fr-FR"/>
              </w:rPr>
              <w:t xml:space="preserve">Identifiant </w:t>
            </w:r>
            <w:r w:rsidRPr="00927971">
              <w:rPr>
                <w:noProof/>
                <w:color w:val="000000" w:themeColor="text1"/>
                <w:lang w:eastAsia="fr-FR"/>
              </w:rPr>
              <w:t xml:space="preserve">(NIR) : </w:t>
            </w:r>
            <w:r w:rsidRPr="00927971">
              <w:rPr>
                <w:noProof/>
                <w:color w:val="000000" w:themeColor="text1"/>
                <w:highlight w:val="green"/>
                <w:lang w:eastAsia="fr-FR"/>
              </w:rPr>
              <w:t>[</w:t>
            </w:r>
            <w:r>
              <w:rPr>
                <w:noProof/>
                <w:color w:val="000000" w:themeColor="text1"/>
                <w:highlight w:val="green"/>
                <w:lang w:eastAsia="fr-FR"/>
              </w:rPr>
              <w:t>IDENTITE</w:t>
            </w:r>
            <w:r w:rsidRPr="00927971">
              <w:rPr>
                <w:noProof/>
                <w:color w:val="000000" w:themeColor="text1"/>
                <w:highlight w:val="green"/>
                <w:lang w:eastAsia="fr-FR"/>
              </w:rPr>
              <w:t>/NIR]</w:t>
            </w:r>
            <w:r w:rsidRPr="000473CE">
              <w:rPr>
                <w:b/>
                <w:bCs/>
                <w:noProof/>
                <w:color w:val="0070C0"/>
                <w:lang w:eastAsia="fr-FR"/>
              </w:rPr>
              <w:t xml:space="preserve"> ]</w:t>
            </w:r>
          </w:p>
        </w:tc>
        <w:tc>
          <w:tcPr>
            <w:tcW w:w="3856" w:type="dxa"/>
            <w:tcBorders>
              <w:top w:val="nil"/>
              <w:left w:val="nil"/>
              <w:bottom w:val="nil"/>
              <w:right w:val="nil"/>
            </w:tcBorders>
            <w:vAlign w:val="center"/>
          </w:tcPr>
          <w:p w14:paraId="3342360D" w14:textId="40FE9195" w:rsidR="00F0621C" w:rsidRPr="00927971" w:rsidRDefault="00F0621C" w:rsidP="001718C0">
            <w:pPr>
              <w:jc w:val="right"/>
              <w:rPr>
                <w:szCs w:val="24"/>
                <w:highlight w:val="magenta"/>
              </w:rPr>
            </w:pPr>
          </w:p>
        </w:tc>
      </w:tr>
    </w:tbl>
    <w:p w14:paraId="0D571FF8" w14:textId="32F77388" w:rsidR="00F0621C" w:rsidRPr="00927971" w:rsidRDefault="00F0621C" w:rsidP="00F0621C">
      <w:pPr>
        <w:spacing w:after="0"/>
      </w:pPr>
    </w:p>
    <w:p w14:paraId="62722D28" w14:textId="0DD1191B" w:rsidR="00F0621C" w:rsidRDefault="00F0621C" w:rsidP="00C00CCB">
      <w:pPr>
        <w:spacing w:after="0"/>
        <w:rPr>
          <w:b/>
        </w:rPr>
      </w:pPr>
      <w:r w:rsidRPr="00927971">
        <w:rPr>
          <w:b/>
        </w:rPr>
        <w:t xml:space="preserve">Les étapes de votre </w:t>
      </w:r>
      <w:r w:rsidR="00C47627">
        <w:rPr>
          <w:b/>
        </w:rPr>
        <w:t>recours</w:t>
      </w:r>
      <w:r w:rsidRPr="00927971">
        <w:rPr>
          <w:b/>
        </w:rPr>
        <w:t> :</w:t>
      </w:r>
    </w:p>
    <w:p w14:paraId="513B3CFC" w14:textId="0216F67B" w:rsidR="00F0621C" w:rsidRDefault="00F0621C" w:rsidP="00F0621C">
      <w:pPr>
        <w:spacing w:after="0" w:line="240" w:lineRule="auto"/>
        <w:rPr>
          <w:b/>
        </w:rPr>
      </w:pPr>
      <w:r w:rsidRPr="00927971">
        <w:rPr>
          <w:noProof/>
          <w:lang w:eastAsia="fr-FR"/>
        </w:rPr>
        <w:drawing>
          <wp:inline distT="0" distB="0" distL="0" distR="0" wp14:anchorId="68BAD8A3" wp14:editId="35208881">
            <wp:extent cx="5791200" cy="409575"/>
            <wp:effectExtent l="38100" t="0" r="19050" b="28575"/>
            <wp:docPr id="516" name="Diagram 2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6" r:lo="rId107" r:qs="rId108" r:cs="rId109"/>
              </a:graphicData>
            </a:graphic>
          </wp:inline>
        </w:drawing>
      </w:r>
    </w:p>
    <w:p w14:paraId="09473C74" w14:textId="18E6E5FE" w:rsidR="00F0621C" w:rsidRPr="00927971" w:rsidRDefault="00F0621C" w:rsidP="00F0621C">
      <w:pPr>
        <w:spacing w:after="0"/>
      </w:pPr>
    </w:p>
    <w:p w14:paraId="0CE6F075" w14:textId="0987AAE2" w:rsidR="00F0621C" w:rsidRPr="00927971" w:rsidRDefault="00F0621C" w:rsidP="00F0621C">
      <w:pPr>
        <w:pBdr>
          <w:top w:val="single" w:sz="4" w:space="1" w:color="auto"/>
          <w:left w:val="single" w:sz="4" w:space="8" w:color="auto"/>
          <w:bottom w:val="single" w:sz="4" w:space="1" w:color="auto"/>
          <w:right w:val="single" w:sz="4" w:space="4" w:color="auto"/>
        </w:pBdr>
        <w:jc w:val="center"/>
        <w:rPr>
          <w:b/>
          <w:sz w:val="32"/>
        </w:rPr>
      </w:pPr>
      <w:r w:rsidRPr="00927971">
        <w:rPr>
          <w:b/>
          <w:sz w:val="32"/>
        </w:rPr>
        <w:t xml:space="preserve">Notification de décision suite </w:t>
      </w:r>
      <w:r w:rsidR="00C47627">
        <w:rPr>
          <w:b/>
          <w:sz w:val="32"/>
        </w:rPr>
        <w:t>au Recours Administratif Préalable Obligatoire</w:t>
      </w:r>
      <w:r w:rsidRPr="00927971">
        <w:rPr>
          <w:b/>
          <w:sz w:val="32"/>
        </w:rPr>
        <w:t xml:space="preserve"> </w:t>
      </w:r>
      <w:r w:rsidR="00C47627">
        <w:rPr>
          <w:b/>
          <w:sz w:val="32"/>
        </w:rPr>
        <w:t>pour</w:t>
      </w:r>
      <w:r w:rsidRPr="00927971">
        <w:rPr>
          <w:b/>
          <w:sz w:val="32"/>
        </w:rPr>
        <w:t xml:space="preserve"> </w:t>
      </w:r>
      <w:r w:rsidRPr="00927971">
        <w:rPr>
          <w:b/>
          <w:sz w:val="32"/>
          <w:highlight w:val="green"/>
        </w:rPr>
        <w:t>[</w:t>
      </w:r>
      <w:proofErr w:type="spellStart"/>
      <w:r>
        <w:rPr>
          <w:b/>
          <w:sz w:val="32"/>
          <w:highlight w:val="green"/>
        </w:rPr>
        <w:t>IDENTITE</w:t>
      </w:r>
      <w:proofErr w:type="spellEnd"/>
      <w:r w:rsidRPr="00927971">
        <w:rPr>
          <w:b/>
          <w:sz w:val="32"/>
          <w:highlight w:val="green"/>
        </w:rPr>
        <w:t>/prénom] [</w:t>
      </w:r>
      <w:proofErr w:type="spellStart"/>
      <w:r>
        <w:rPr>
          <w:b/>
          <w:sz w:val="32"/>
          <w:highlight w:val="green"/>
        </w:rPr>
        <w:t>IDENTITE</w:t>
      </w:r>
      <w:proofErr w:type="spellEnd"/>
      <w:r w:rsidRPr="00927971">
        <w:rPr>
          <w:b/>
          <w:sz w:val="32"/>
          <w:highlight w:val="green"/>
        </w:rPr>
        <w:t>/nom d’usage]</w:t>
      </w:r>
    </w:p>
    <w:p w14:paraId="12A36278" w14:textId="318329DF" w:rsidR="00F0621C" w:rsidRPr="000473CE" w:rsidRDefault="00F0621C" w:rsidP="00F0621C">
      <w:pPr>
        <w:spacing w:after="0"/>
        <w:rPr>
          <w:b/>
          <w:color w:val="0070C0"/>
        </w:rPr>
      </w:pPr>
      <w:r w:rsidRPr="000473CE">
        <w:rPr>
          <w:b/>
          <w:color w:val="0070C0"/>
        </w:rPr>
        <w:t xml:space="preserve">SI [PROTEC/civilité] </w:t>
      </w:r>
      <w:r w:rsidRPr="000473CE">
        <w:rPr>
          <w:b/>
          <w:color w:val="0070C0"/>
          <w:u w:val="single"/>
        </w:rPr>
        <w:t>ET</w:t>
      </w:r>
      <w:r w:rsidRPr="000473CE">
        <w:rPr>
          <w:b/>
          <w:color w:val="0070C0"/>
        </w:rPr>
        <w:t xml:space="preserve"> [</w:t>
      </w:r>
      <w:proofErr w:type="spellStart"/>
      <w:r w:rsidRPr="000473CE">
        <w:rPr>
          <w:b/>
          <w:color w:val="0070C0"/>
        </w:rPr>
        <w:t>IDENT</w:t>
      </w:r>
      <w:proofErr w:type="spellEnd"/>
      <w:r w:rsidRPr="000473CE">
        <w:rPr>
          <w:b/>
          <w:color w:val="0070C0"/>
        </w:rPr>
        <w:t xml:space="preserve">/civilité] </w:t>
      </w:r>
      <w:r w:rsidRPr="000473CE">
        <w:rPr>
          <w:b/>
          <w:color w:val="0070C0"/>
          <w:u w:val="single"/>
        </w:rPr>
        <w:t>ET</w:t>
      </w:r>
      <w:r w:rsidRPr="000473CE">
        <w:rPr>
          <w:b/>
          <w:color w:val="0070C0"/>
        </w:rPr>
        <w:t xml:space="preserve"> [PARENT/civilité] = </w:t>
      </w:r>
      <w:r w:rsidRPr="00B830B0">
        <w:rPr>
          <w:b/>
          <w:i/>
          <w:color w:val="0070C0"/>
        </w:rPr>
        <w:t>non renseigné</w:t>
      </w:r>
      <w:r w:rsidRPr="000473CE">
        <w:rPr>
          <w:b/>
          <w:color w:val="0070C0"/>
        </w:rPr>
        <w:t xml:space="preserve"> [</w:t>
      </w:r>
    </w:p>
    <w:p w14:paraId="21053E48" w14:textId="3321E41F" w:rsidR="00F0621C" w:rsidRPr="00927971" w:rsidRDefault="00F0621C" w:rsidP="00F0621C">
      <w:pPr>
        <w:spacing w:before="240"/>
        <w:rPr>
          <w:b/>
          <w:color w:val="0070C0"/>
        </w:rPr>
      </w:pPr>
      <w:r w:rsidRPr="00927971">
        <w:rPr>
          <w:sz w:val="28"/>
        </w:rPr>
        <w:t>Madame, Monsieur</w:t>
      </w:r>
      <w:proofErr w:type="gramStart"/>
      <w:r w:rsidRPr="00927971">
        <w:rPr>
          <w:sz w:val="28"/>
        </w:rPr>
        <w:t>,</w:t>
      </w:r>
      <w:r>
        <w:rPr>
          <w:sz w:val="28"/>
        </w:rPr>
        <w:t xml:space="preserve"> </w:t>
      </w:r>
      <w:r w:rsidRPr="00BD28B6">
        <w:rPr>
          <w:b/>
          <w:bCs/>
          <w:color w:val="0070C0"/>
        </w:rPr>
        <w:t>]</w:t>
      </w:r>
      <w:proofErr w:type="gramEnd"/>
      <w:r>
        <w:rPr>
          <w:b/>
          <w:bCs/>
          <w:color w:val="0070C0"/>
        </w:rPr>
        <w:t xml:space="preserve"> </w:t>
      </w:r>
      <w:r w:rsidRPr="00927971">
        <w:rPr>
          <w:b/>
          <w:color w:val="0070C0"/>
        </w:rPr>
        <w:t>SINON [</w:t>
      </w:r>
      <w:r w:rsidRPr="00927971">
        <w:rPr>
          <w:b/>
          <w:sz w:val="28"/>
          <w:highlight w:val="magenta"/>
        </w:rPr>
        <w:t>[Civilité du Destinataire] [Nom du Destinataire]</w:t>
      </w:r>
      <w:r w:rsidRPr="00927971">
        <w:rPr>
          <w:b/>
          <w:sz w:val="28"/>
        </w:rPr>
        <w:t>,</w:t>
      </w:r>
      <w:r w:rsidRPr="000473CE">
        <w:rPr>
          <w:b/>
          <w:color w:val="0070C0"/>
        </w:rPr>
        <w:t>]</w:t>
      </w:r>
    </w:p>
    <w:p w14:paraId="61331BD5" w14:textId="50C422EB" w:rsidR="00F0621C" w:rsidRPr="000473CE" w:rsidRDefault="00F0621C" w:rsidP="00F0621C">
      <w:pPr>
        <w:spacing w:after="0"/>
        <w:rPr>
          <w:b/>
          <w:color w:val="0070C0"/>
        </w:rPr>
      </w:pPr>
      <w:r>
        <w:rPr>
          <w:b/>
          <w:color w:val="0070C0"/>
        </w:rPr>
        <w:t>SI [PROTEC</w:t>
      </w:r>
      <w:r w:rsidRPr="00927971">
        <w:rPr>
          <w:b/>
          <w:color w:val="0070C0"/>
        </w:rPr>
        <w:t xml:space="preserve">/type de mesure] = « Habilitation familiale » </w:t>
      </w:r>
      <w:r w:rsidRPr="00927971">
        <w:rPr>
          <w:b/>
          <w:color w:val="0070C0"/>
          <w:u w:val="single"/>
        </w:rPr>
        <w:t>OU</w:t>
      </w:r>
      <w:r w:rsidRPr="00927971">
        <w:rPr>
          <w:b/>
          <w:color w:val="0070C0"/>
        </w:rPr>
        <w:t xml:space="preserve"> « Autorité parentale partagée » </w:t>
      </w:r>
      <w:r w:rsidRPr="00927971">
        <w:rPr>
          <w:b/>
          <w:color w:val="0070C0"/>
          <w:u w:val="single"/>
        </w:rPr>
        <w:t xml:space="preserve">OU </w:t>
      </w:r>
      <w:r w:rsidRPr="00927971">
        <w:rPr>
          <w:b/>
          <w:color w:val="0070C0"/>
        </w:rPr>
        <w:t xml:space="preserve">« Autorité parentale partagée et parents séparés » </w:t>
      </w:r>
      <w:r w:rsidRPr="00927971">
        <w:rPr>
          <w:b/>
          <w:color w:val="0070C0"/>
          <w:u w:val="single"/>
        </w:rPr>
        <w:t>OU</w:t>
      </w:r>
      <w:r w:rsidRPr="00927971">
        <w:rPr>
          <w:b/>
          <w:color w:val="0070C0"/>
        </w:rPr>
        <w:t xml:space="preserve"> « Délégation partielle de l'autorité parentale à l'ASE » </w:t>
      </w:r>
      <w:r w:rsidRPr="00927971">
        <w:rPr>
          <w:b/>
          <w:color w:val="0070C0"/>
          <w:u w:val="single"/>
        </w:rPr>
        <w:t>OU</w:t>
      </w:r>
      <w:r w:rsidRPr="00927971">
        <w:rPr>
          <w:b/>
          <w:color w:val="0070C0"/>
        </w:rPr>
        <w:t xml:space="preserve"> « Délégation partielle de l’autorité parentale à une tierce personne » </w:t>
      </w:r>
      <w:r w:rsidRPr="00927971">
        <w:rPr>
          <w:b/>
          <w:color w:val="0070C0"/>
          <w:u w:val="single"/>
        </w:rPr>
        <w:t>OU</w:t>
      </w:r>
      <w:r w:rsidRPr="00927971">
        <w:rPr>
          <w:b/>
          <w:color w:val="0070C0"/>
        </w:rPr>
        <w:t xml:space="preserve"> « Délégation partielle de l’autorité parentale à un établissement agréé pour le recueil des enfants » </w:t>
      </w:r>
      <w:r w:rsidRPr="00927971">
        <w:rPr>
          <w:b/>
          <w:color w:val="0070C0"/>
          <w:u w:val="single"/>
        </w:rPr>
        <w:t xml:space="preserve">OU </w:t>
      </w:r>
      <w:r w:rsidRPr="00927971">
        <w:rPr>
          <w:b/>
          <w:color w:val="0070C0"/>
        </w:rPr>
        <w:t xml:space="preserve">« Délégation totale de l'autorité parentale à l'ASE » </w:t>
      </w:r>
      <w:r w:rsidRPr="00927971">
        <w:rPr>
          <w:b/>
          <w:color w:val="0070C0"/>
          <w:u w:val="single"/>
        </w:rPr>
        <w:t>OU</w:t>
      </w:r>
      <w:r w:rsidRPr="00927971">
        <w:rPr>
          <w:b/>
          <w:color w:val="0070C0"/>
        </w:rPr>
        <w:t xml:space="preserve"> « Délégation totale de l’autorité parentale à une tierce personne » </w:t>
      </w:r>
      <w:r w:rsidRPr="00927971">
        <w:rPr>
          <w:b/>
          <w:color w:val="0070C0"/>
          <w:u w:val="single"/>
        </w:rPr>
        <w:t>OU</w:t>
      </w:r>
      <w:r w:rsidRPr="00927971">
        <w:rPr>
          <w:b/>
          <w:color w:val="0070C0"/>
        </w:rPr>
        <w:t xml:space="preserve"> « Délégation totale de l’autorité parentale à un établissement agréé pour le recueil </w:t>
      </w:r>
      <w:r w:rsidRPr="000473CE">
        <w:rPr>
          <w:b/>
          <w:color w:val="0070C0"/>
        </w:rPr>
        <w:t>des enfants » [</w:t>
      </w:r>
    </w:p>
    <w:p w14:paraId="00BFA5C1" w14:textId="5BC704BB" w:rsidR="00F0621C" w:rsidRDefault="00F0621C" w:rsidP="00F0621C">
      <w:pPr>
        <w:spacing w:after="0"/>
        <w:ind w:firstLine="708"/>
        <w:rPr>
          <w:b/>
          <w:bCs/>
          <w:color w:val="0070C0"/>
        </w:rPr>
      </w:pPr>
      <w:r>
        <w:rPr>
          <w:b/>
          <w:bCs/>
          <w:color w:val="0070C0"/>
        </w:rPr>
        <w:t>SI le bénéficiaire est un mineur non émancipé dont au moins un parent existe [</w:t>
      </w:r>
    </w:p>
    <w:p w14:paraId="53469BC1" w14:textId="304985F1" w:rsidR="00F0621C" w:rsidRPr="00927971" w:rsidRDefault="00F0621C" w:rsidP="00F0621C">
      <w:pPr>
        <w:spacing w:after="0"/>
        <w:rPr>
          <w:sz w:val="28"/>
          <w:szCs w:val="28"/>
        </w:rPr>
      </w:pPr>
      <w:r>
        <w:rPr>
          <w:sz w:val="28"/>
          <w:szCs w:val="28"/>
          <w:lang w:eastAsia="fr-FR"/>
        </w:rPr>
        <w:t xml:space="preserve">Ce courrier de notification vient en réponse à </w:t>
      </w:r>
      <w:r w:rsidRPr="00927971">
        <w:rPr>
          <w:sz w:val="28"/>
          <w:szCs w:val="28"/>
          <w:lang w:eastAsia="fr-FR"/>
        </w:rPr>
        <w:t xml:space="preserve">votre </w:t>
      </w:r>
      <w:r w:rsidR="00C47627">
        <w:rPr>
          <w:sz w:val="28"/>
          <w:szCs w:val="28"/>
        </w:rPr>
        <w:t xml:space="preserve">recours administratif </w:t>
      </w:r>
      <w:r w:rsidRPr="00927971">
        <w:rPr>
          <w:sz w:val="28"/>
          <w:szCs w:val="28"/>
        </w:rPr>
        <w:t xml:space="preserve">déposé le </w:t>
      </w:r>
      <w:r>
        <w:rPr>
          <w:sz w:val="28"/>
          <w:szCs w:val="28"/>
          <w:highlight w:val="green"/>
        </w:rPr>
        <w:t>[</w:t>
      </w:r>
      <w:r w:rsidR="00C47627">
        <w:rPr>
          <w:sz w:val="28"/>
          <w:szCs w:val="28"/>
          <w:highlight w:val="green"/>
        </w:rPr>
        <w:t>RAPO</w:t>
      </w:r>
      <w:r>
        <w:rPr>
          <w:sz w:val="28"/>
          <w:szCs w:val="28"/>
          <w:highlight w:val="green"/>
        </w:rPr>
        <w:t>/</w:t>
      </w:r>
      <w:r w:rsidRPr="00927971">
        <w:rPr>
          <w:sz w:val="28"/>
          <w:szCs w:val="28"/>
          <w:highlight w:val="green"/>
        </w:rPr>
        <w:t xml:space="preserve">date de </w:t>
      </w:r>
      <w:r w:rsidR="00C47627">
        <w:rPr>
          <w:sz w:val="28"/>
          <w:szCs w:val="28"/>
          <w:highlight w:val="green"/>
        </w:rPr>
        <w:t>réception</w:t>
      </w:r>
      <w:r w:rsidRPr="00927971">
        <w:rPr>
          <w:sz w:val="28"/>
          <w:szCs w:val="28"/>
          <w:highlight w:val="green"/>
        </w:rPr>
        <w:t>]</w:t>
      </w:r>
      <w:r w:rsidRPr="00927971">
        <w:rPr>
          <w:sz w:val="28"/>
          <w:szCs w:val="28"/>
        </w:rPr>
        <w:t xml:space="preserve"> </w:t>
      </w:r>
      <w:r>
        <w:rPr>
          <w:sz w:val="28"/>
          <w:szCs w:val="28"/>
        </w:rPr>
        <w:t>concernant</w:t>
      </w:r>
      <w:r w:rsidRPr="00927971">
        <w:rPr>
          <w:sz w:val="28"/>
          <w:szCs w:val="28"/>
        </w:rPr>
        <w:t xml:space="preserve"> votre enfant</w:t>
      </w:r>
      <w:r w:rsidRPr="000473CE">
        <w:rPr>
          <w:b/>
          <w:bCs/>
        </w:rPr>
        <w:t>.</w:t>
      </w:r>
    </w:p>
    <w:p w14:paraId="56D20F42" w14:textId="6ECECC17" w:rsidR="00F0621C" w:rsidRPr="000473CE" w:rsidRDefault="00F0621C" w:rsidP="00F0621C">
      <w:pPr>
        <w:spacing w:after="0"/>
        <w:ind w:firstLine="708"/>
        <w:rPr>
          <w:b/>
          <w:color w:val="0070C0"/>
          <w:lang w:eastAsia="fr-FR"/>
        </w:rPr>
      </w:pPr>
      <w:r w:rsidRPr="000473CE">
        <w:rPr>
          <w:b/>
          <w:color w:val="0070C0"/>
          <w:lang w:eastAsia="fr-FR"/>
        </w:rPr>
        <w:t>]</w:t>
      </w:r>
      <w:r>
        <w:rPr>
          <w:b/>
          <w:color w:val="0070C0"/>
          <w:lang w:eastAsia="fr-FR"/>
        </w:rPr>
        <w:t xml:space="preserve"> SINON [</w:t>
      </w:r>
    </w:p>
    <w:p w14:paraId="451B80FA" w14:textId="5EE1E45A" w:rsidR="00F0621C" w:rsidRPr="00B14413" w:rsidRDefault="00F0621C" w:rsidP="00F0621C">
      <w:pPr>
        <w:spacing w:after="0"/>
        <w:rPr>
          <w:sz w:val="28"/>
          <w:szCs w:val="28"/>
        </w:rPr>
      </w:pPr>
      <w:r>
        <w:rPr>
          <w:sz w:val="28"/>
          <w:szCs w:val="28"/>
          <w:lang w:eastAsia="fr-FR"/>
        </w:rPr>
        <w:t xml:space="preserve">Ce courrier de notification vient en réponse à </w:t>
      </w:r>
      <w:r w:rsidRPr="00927971">
        <w:rPr>
          <w:sz w:val="28"/>
          <w:szCs w:val="28"/>
          <w:lang w:eastAsia="fr-FR"/>
        </w:rPr>
        <w:t xml:space="preserve">votre </w:t>
      </w:r>
      <w:r w:rsidR="00C47627">
        <w:rPr>
          <w:sz w:val="28"/>
          <w:szCs w:val="28"/>
        </w:rPr>
        <w:t>recours administratif</w:t>
      </w:r>
      <w:r w:rsidRPr="00927971">
        <w:rPr>
          <w:sz w:val="28"/>
          <w:szCs w:val="28"/>
        </w:rPr>
        <w:t xml:space="preserve"> déposé le </w:t>
      </w:r>
      <w:r>
        <w:rPr>
          <w:sz w:val="28"/>
          <w:szCs w:val="28"/>
          <w:highlight w:val="green"/>
        </w:rPr>
        <w:t>[</w:t>
      </w:r>
      <w:r w:rsidR="00C47627">
        <w:rPr>
          <w:sz w:val="28"/>
          <w:szCs w:val="28"/>
          <w:highlight w:val="green"/>
        </w:rPr>
        <w:t>RAPO</w:t>
      </w:r>
      <w:r>
        <w:rPr>
          <w:sz w:val="28"/>
          <w:szCs w:val="28"/>
          <w:highlight w:val="green"/>
        </w:rPr>
        <w:t>/</w:t>
      </w:r>
      <w:r w:rsidRPr="00927971">
        <w:rPr>
          <w:sz w:val="28"/>
          <w:szCs w:val="28"/>
          <w:highlight w:val="green"/>
        </w:rPr>
        <w:t xml:space="preserve">date de </w:t>
      </w:r>
      <w:r w:rsidR="00C47627">
        <w:rPr>
          <w:sz w:val="28"/>
          <w:szCs w:val="28"/>
          <w:highlight w:val="green"/>
        </w:rPr>
        <w:t>réception</w:t>
      </w:r>
      <w:proofErr w:type="gramStart"/>
      <w:r w:rsidRPr="00927971">
        <w:rPr>
          <w:sz w:val="28"/>
          <w:szCs w:val="28"/>
          <w:highlight w:val="green"/>
        </w:rPr>
        <w:t>]</w:t>
      </w:r>
      <w:r>
        <w:rPr>
          <w:sz w:val="28"/>
          <w:szCs w:val="28"/>
        </w:rPr>
        <w:t xml:space="preserve"> </w:t>
      </w:r>
      <w:r>
        <w:rPr>
          <w:b/>
          <w:bCs/>
          <w:color w:val="0070C0"/>
        </w:rPr>
        <w:t>]</w:t>
      </w:r>
      <w:proofErr w:type="gramEnd"/>
      <w:r w:rsidRPr="00927971">
        <w:rPr>
          <w:sz w:val="28"/>
          <w:szCs w:val="28"/>
        </w:rPr>
        <w:t>.</w:t>
      </w:r>
      <w:r w:rsidRPr="000473CE">
        <w:rPr>
          <w:b/>
          <w:color w:val="0070C0"/>
          <w:lang w:eastAsia="fr-FR"/>
        </w:rPr>
        <w:t>]</w:t>
      </w:r>
    </w:p>
    <w:p w14:paraId="4B2FBE3A" w14:textId="4991C88E" w:rsidR="00F0621C" w:rsidRDefault="00F0621C" w:rsidP="00F0621C">
      <w:pPr>
        <w:spacing w:after="0"/>
        <w:rPr>
          <w:b/>
          <w:bCs/>
          <w:color w:val="0070C0"/>
        </w:rPr>
      </w:pPr>
      <w:r>
        <w:rPr>
          <w:b/>
          <w:bCs/>
          <w:color w:val="0070C0"/>
        </w:rPr>
        <w:t>SI [PROTEC/type de mesure] = autres cas [</w:t>
      </w:r>
    </w:p>
    <w:p w14:paraId="2ED96577" w14:textId="13B76076" w:rsidR="00F0621C" w:rsidRDefault="00F0621C" w:rsidP="00B14413">
      <w:pPr>
        <w:rPr>
          <w:b/>
          <w:color w:val="0070C0"/>
          <w:lang w:eastAsia="fr-FR"/>
        </w:rPr>
      </w:pPr>
      <w:r>
        <w:rPr>
          <w:sz w:val="28"/>
          <w:szCs w:val="28"/>
          <w:lang w:eastAsia="fr-FR"/>
        </w:rPr>
        <w:t xml:space="preserve">Ce courrier de notification vient en réponse à </w:t>
      </w:r>
      <w:r w:rsidRPr="00927971">
        <w:rPr>
          <w:sz w:val="28"/>
          <w:szCs w:val="28"/>
        </w:rPr>
        <w:t xml:space="preserve">votre </w:t>
      </w:r>
      <w:r w:rsidR="00C47627">
        <w:rPr>
          <w:sz w:val="28"/>
          <w:szCs w:val="28"/>
        </w:rPr>
        <w:t>recours administratif</w:t>
      </w:r>
      <w:r w:rsidRPr="00927971">
        <w:rPr>
          <w:sz w:val="28"/>
          <w:szCs w:val="28"/>
        </w:rPr>
        <w:t xml:space="preserve"> déposé le </w:t>
      </w:r>
      <w:r>
        <w:rPr>
          <w:sz w:val="28"/>
          <w:szCs w:val="28"/>
          <w:highlight w:val="green"/>
        </w:rPr>
        <w:t>[</w:t>
      </w:r>
      <w:r w:rsidR="00C47627">
        <w:rPr>
          <w:sz w:val="28"/>
          <w:szCs w:val="28"/>
          <w:highlight w:val="green"/>
        </w:rPr>
        <w:t>RAPO</w:t>
      </w:r>
      <w:r>
        <w:rPr>
          <w:sz w:val="28"/>
          <w:szCs w:val="28"/>
          <w:highlight w:val="green"/>
        </w:rPr>
        <w:t>/</w:t>
      </w:r>
      <w:r w:rsidRPr="00927971">
        <w:rPr>
          <w:sz w:val="28"/>
          <w:szCs w:val="28"/>
          <w:highlight w:val="green"/>
        </w:rPr>
        <w:t xml:space="preserve">date de </w:t>
      </w:r>
      <w:r w:rsidR="00C47627">
        <w:rPr>
          <w:sz w:val="28"/>
          <w:szCs w:val="28"/>
          <w:highlight w:val="green"/>
        </w:rPr>
        <w:t>réception</w:t>
      </w:r>
      <w:r w:rsidRPr="00927971">
        <w:rPr>
          <w:sz w:val="28"/>
          <w:szCs w:val="28"/>
          <w:highlight w:val="green"/>
        </w:rPr>
        <w:t>]</w:t>
      </w:r>
      <w:r w:rsidRPr="00927971">
        <w:rPr>
          <w:sz w:val="28"/>
          <w:szCs w:val="28"/>
        </w:rPr>
        <w:t>.</w:t>
      </w:r>
      <w:r w:rsidRPr="000473CE">
        <w:rPr>
          <w:b/>
          <w:color w:val="0070C0"/>
          <w:lang w:eastAsia="fr-FR"/>
        </w:rPr>
        <w:t>]</w:t>
      </w:r>
    </w:p>
    <w:p w14:paraId="2DF938C9" w14:textId="3D40E555" w:rsidR="00535433" w:rsidRPr="00927971" w:rsidRDefault="00535433" w:rsidP="00535433">
      <w:pPr>
        <w:spacing w:after="0"/>
        <w:rPr>
          <w:b/>
          <w:sz w:val="28"/>
        </w:rPr>
      </w:pPr>
      <w:r>
        <w:rPr>
          <w:b/>
          <w:color w:val="0070C0"/>
        </w:rPr>
        <w:t>SI [CONTEST à l’origine de la décision</w:t>
      </w:r>
      <w:r w:rsidRPr="00927971">
        <w:rPr>
          <w:b/>
          <w:color w:val="0070C0"/>
        </w:rPr>
        <w:t>/</w:t>
      </w:r>
      <w:r>
        <w:rPr>
          <w:b/>
          <w:color w:val="0070C0"/>
        </w:rPr>
        <w:t>objet</w:t>
      </w:r>
      <w:r w:rsidRPr="00927971">
        <w:rPr>
          <w:b/>
          <w:color w:val="0070C0"/>
        </w:rPr>
        <w:t xml:space="preserve">] = </w:t>
      </w:r>
      <w:r>
        <w:rPr>
          <w:b/>
          <w:color w:val="0070C0"/>
        </w:rPr>
        <w:t>« </w:t>
      </w:r>
      <w:r w:rsidRPr="00E97289">
        <w:rPr>
          <w:b/>
          <w:color w:val="0070C0"/>
        </w:rPr>
        <w:t>Modalité d'un droit attribué</w:t>
      </w:r>
      <w:r>
        <w:rPr>
          <w:b/>
          <w:color w:val="0070C0"/>
        </w:rPr>
        <w:t xml:space="preserve"> » </w:t>
      </w:r>
      <w:r w:rsidRPr="005C1374">
        <w:rPr>
          <w:b/>
          <w:color w:val="0070C0"/>
        </w:rPr>
        <w:t>[</w:t>
      </w:r>
    </w:p>
    <w:p w14:paraId="4D04440C" w14:textId="069E6FE4" w:rsidR="00535433" w:rsidRPr="00535433" w:rsidRDefault="00535433" w:rsidP="00535433">
      <w:pPr>
        <w:rPr>
          <w:b/>
          <w:sz w:val="28"/>
          <w:lang w:eastAsia="fr-FR"/>
        </w:rPr>
      </w:pPr>
      <w:bookmarkStart w:id="76" w:name="_Hlk31488129"/>
      <w:r w:rsidRPr="00535433">
        <w:rPr>
          <w:sz w:val="28"/>
          <w:szCs w:val="28"/>
        </w:rPr>
        <w:t>Vous n’</w:t>
      </w:r>
      <w:r w:rsidR="00510662">
        <w:rPr>
          <w:sz w:val="28"/>
          <w:szCs w:val="28"/>
        </w:rPr>
        <w:t>é</w:t>
      </w:r>
      <w:r w:rsidRPr="00535433">
        <w:rPr>
          <w:sz w:val="28"/>
          <w:szCs w:val="28"/>
        </w:rPr>
        <w:t>t</w:t>
      </w:r>
      <w:r w:rsidR="00510662">
        <w:rPr>
          <w:sz w:val="28"/>
          <w:szCs w:val="28"/>
        </w:rPr>
        <w:t>i</w:t>
      </w:r>
      <w:r w:rsidRPr="00535433">
        <w:rPr>
          <w:sz w:val="28"/>
          <w:szCs w:val="28"/>
        </w:rPr>
        <w:t>e</w:t>
      </w:r>
      <w:r w:rsidR="00510662">
        <w:rPr>
          <w:sz w:val="28"/>
          <w:szCs w:val="28"/>
        </w:rPr>
        <w:t>z</w:t>
      </w:r>
      <w:r w:rsidRPr="00535433">
        <w:rPr>
          <w:sz w:val="28"/>
          <w:szCs w:val="28"/>
        </w:rPr>
        <w:t xml:space="preserve"> </w:t>
      </w:r>
      <w:r w:rsidRPr="00535433">
        <w:rPr>
          <w:b/>
          <w:bCs/>
          <w:sz w:val="28"/>
          <w:szCs w:val="28"/>
        </w:rPr>
        <w:t>pas d’accord avec l</w:t>
      </w:r>
      <w:r w:rsidR="00510662">
        <w:rPr>
          <w:b/>
          <w:bCs/>
          <w:sz w:val="28"/>
          <w:szCs w:val="28"/>
        </w:rPr>
        <w:t>es modalités</w:t>
      </w:r>
      <w:r w:rsidRPr="00535433">
        <w:rPr>
          <w:sz w:val="28"/>
          <w:szCs w:val="28"/>
        </w:rPr>
        <w:t xml:space="preserve"> </w:t>
      </w:r>
      <w:r w:rsidR="00C862D6">
        <w:rPr>
          <w:sz w:val="28"/>
          <w:szCs w:val="28"/>
        </w:rPr>
        <w:t xml:space="preserve">fixées </w:t>
      </w:r>
      <w:r w:rsidR="00484993">
        <w:rPr>
          <w:sz w:val="28"/>
          <w:szCs w:val="28"/>
        </w:rPr>
        <w:t xml:space="preserve">dans </w:t>
      </w:r>
      <w:r w:rsidR="001727E0">
        <w:rPr>
          <w:sz w:val="28"/>
          <w:szCs w:val="28"/>
        </w:rPr>
        <w:t>l</w:t>
      </w:r>
      <w:r w:rsidR="00484993">
        <w:rPr>
          <w:sz w:val="28"/>
          <w:szCs w:val="28"/>
        </w:rPr>
        <w:t xml:space="preserve">a décision du </w:t>
      </w:r>
      <w:bookmarkEnd w:id="76"/>
      <w:r w:rsidR="00484993" w:rsidRPr="00535433">
        <w:rPr>
          <w:sz w:val="28"/>
          <w:szCs w:val="28"/>
          <w:highlight w:val="green"/>
        </w:rPr>
        <w:t>[</w:t>
      </w:r>
      <w:proofErr w:type="spellStart"/>
      <w:r w:rsidR="00484993" w:rsidRPr="00535433">
        <w:rPr>
          <w:sz w:val="28"/>
          <w:szCs w:val="28"/>
          <w:highlight w:val="green"/>
        </w:rPr>
        <w:t>DECISION</w:t>
      </w:r>
      <w:proofErr w:type="spellEnd"/>
      <w:r w:rsidR="00484993" w:rsidRPr="00535433">
        <w:rPr>
          <w:sz w:val="28"/>
          <w:szCs w:val="28"/>
          <w:highlight w:val="green"/>
        </w:rPr>
        <w:t xml:space="preserve"> </w:t>
      </w:r>
      <w:r w:rsidR="00B17920">
        <w:rPr>
          <w:i/>
          <w:iCs/>
          <w:highlight w:val="green"/>
        </w:rPr>
        <w:t>visée par</w:t>
      </w:r>
      <w:r w:rsidR="00484993" w:rsidRPr="00535433">
        <w:rPr>
          <w:i/>
          <w:iCs/>
          <w:highlight w:val="green"/>
        </w:rPr>
        <w:t xml:space="preserve"> la contestation</w:t>
      </w:r>
      <w:r w:rsidR="00484993" w:rsidRPr="00535433">
        <w:rPr>
          <w:sz w:val="28"/>
          <w:szCs w:val="28"/>
          <w:highlight w:val="green"/>
        </w:rPr>
        <w:t>/</w:t>
      </w:r>
      <w:r w:rsidR="00484993">
        <w:rPr>
          <w:sz w:val="28"/>
          <w:szCs w:val="28"/>
          <w:highlight w:val="green"/>
        </w:rPr>
        <w:t>date de décision</w:t>
      </w:r>
      <w:r w:rsidR="00484993" w:rsidRPr="00535433">
        <w:rPr>
          <w:sz w:val="28"/>
          <w:szCs w:val="28"/>
          <w:highlight w:val="green"/>
        </w:rPr>
        <w:t>]</w:t>
      </w:r>
      <w:r w:rsidR="00510662">
        <w:rPr>
          <w:sz w:val="28"/>
          <w:szCs w:val="28"/>
        </w:rPr>
        <w:t xml:space="preserve"> </w:t>
      </w:r>
      <w:r w:rsidR="00306DBE">
        <w:rPr>
          <w:sz w:val="28"/>
          <w:szCs w:val="28"/>
        </w:rPr>
        <w:t>concernant</w:t>
      </w:r>
      <w:r w:rsidR="00510662" w:rsidRPr="00535433">
        <w:rPr>
          <w:sz w:val="28"/>
          <w:szCs w:val="28"/>
        </w:rPr>
        <w:t xml:space="preserve"> </w:t>
      </w:r>
      <w:r w:rsidR="00510662" w:rsidRPr="00535433">
        <w:rPr>
          <w:sz w:val="28"/>
          <w:szCs w:val="28"/>
          <w:highlight w:val="green"/>
        </w:rPr>
        <w:t>[</w:t>
      </w:r>
      <w:r w:rsidR="0019433B">
        <w:rPr>
          <w:sz w:val="28"/>
          <w:szCs w:val="28"/>
          <w:highlight w:val="green"/>
        </w:rPr>
        <w:t xml:space="preserve">DROIT </w:t>
      </w:r>
      <w:r w:rsidR="0019433B" w:rsidRPr="008F65BB">
        <w:rPr>
          <w:i/>
          <w:iCs/>
          <w:highlight w:val="green"/>
        </w:rPr>
        <w:t>lié à la décision</w:t>
      </w:r>
      <w:r w:rsidR="00510662" w:rsidRPr="00535433">
        <w:rPr>
          <w:sz w:val="28"/>
          <w:szCs w:val="28"/>
          <w:highlight w:val="green"/>
        </w:rPr>
        <w:t xml:space="preserve"> </w:t>
      </w:r>
      <w:r w:rsidR="00B17920">
        <w:rPr>
          <w:i/>
          <w:iCs/>
          <w:highlight w:val="green"/>
        </w:rPr>
        <w:t>visée par</w:t>
      </w:r>
      <w:r w:rsidR="00510662" w:rsidRPr="00535433">
        <w:rPr>
          <w:i/>
          <w:iCs/>
          <w:highlight w:val="green"/>
        </w:rPr>
        <w:t xml:space="preserve"> la contestation</w:t>
      </w:r>
      <w:r w:rsidR="00510662" w:rsidRPr="00535433">
        <w:rPr>
          <w:sz w:val="28"/>
          <w:szCs w:val="28"/>
          <w:highlight w:val="green"/>
        </w:rPr>
        <w:t>/</w:t>
      </w:r>
      <w:r w:rsidR="00C862D6">
        <w:rPr>
          <w:sz w:val="28"/>
          <w:szCs w:val="28"/>
          <w:highlight w:val="green"/>
        </w:rPr>
        <w:t>type de droit et prestation</w:t>
      </w:r>
      <w:proofErr w:type="gramStart"/>
      <w:r w:rsidR="00510662" w:rsidRPr="00535433">
        <w:rPr>
          <w:sz w:val="28"/>
          <w:szCs w:val="28"/>
          <w:highlight w:val="green"/>
        </w:rPr>
        <w:t>]</w:t>
      </w:r>
      <w:r w:rsidRPr="00535433">
        <w:rPr>
          <w:sz w:val="28"/>
          <w:szCs w:val="28"/>
        </w:rPr>
        <w:t xml:space="preserve"> </w:t>
      </w:r>
      <w:r w:rsidRPr="00535433">
        <w:rPr>
          <w:b/>
          <w:bCs/>
          <w:color w:val="0070C0"/>
        </w:rPr>
        <w:t>]</w:t>
      </w:r>
      <w:proofErr w:type="gramEnd"/>
    </w:p>
    <w:p w14:paraId="683E660A" w14:textId="0F7A9FF1" w:rsidR="00510662" w:rsidRPr="00927971" w:rsidRDefault="00510662" w:rsidP="00510662">
      <w:pPr>
        <w:spacing w:after="0"/>
        <w:rPr>
          <w:b/>
          <w:sz w:val="28"/>
        </w:rPr>
      </w:pPr>
      <w:r>
        <w:rPr>
          <w:b/>
          <w:color w:val="0070C0"/>
        </w:rPr>
        <w:lastRenderedPageBreak/>
        <w:t>SI [CONTEST à l’origine de la décision</w:t>
      </w:r>
      <w:r w:rsidRPr="00927971">
        <w:rPr>
          <w:b/>
          <w:color w:val="0070C0"/>
        </w:rPr>
        <w:t>/</w:t>
      </w:r>
      <w:r>
        <w:rPr>
          <w:b/>
          <w:color w:val="0070C0"/>
        </w:rPr>
        <w:t>objet</w:t>
      </w:r>
      <w:r w:rsidRPr="00927971">
        <w:rPr>
          <w:b/>
          <w:color w:val="0070C0"/>
        </w:rPr>
        <w:t xml:space="preserve">] = </w:t>
      </w:r>
      <w:r>
        <w:rPr>
          <w:b/>
          <w:color w:val="0070C0"/>
        </w:rPr>
        <w:t>« </w:t>
      </w:r>
      <w:r w:rsidRPr="00E97289">
        <w:rPr>
          <w:b/>
          <w:color w:val="0070C0"/>
        </w:rPr>
        <w:t>Rejet explicite de la demande</w:t>
      </w:r>
      <w:r>
        <w:rPr>
          <w:b/>
          <w:color w:val="0070C0"/>
        </w:rPr>
        <w:t xml:space="preserve"> » </w:t>
      </w:r>
      <w:r w:rsidRPr="005C1374">
        <w:rPr>
          <w:b/>
          <w:color w:val="0070C0"/>
        </w:rPr>
        <w:t>[</w:t>
      </w:r>
    </w:p>
    <w:p w14:paraId="4CE56022" w14:textId="29941212" w:rsidR="009E0164" w:rsidRPr="00C060BB" w:rsidRDefault="00510662" w:rsidP="00C060BB">
      <w:pPr>
        <w:rPr>
          <w:b/>
          <w:sz w:val="28"/>
          <w:lang w:eastAsia="fr-FR"/>
        </w:rPr>
      </w:pPr>
      <w:r w:rsidRPr="00535433">
        <w:rPr>
          <w:sz w:val="28"/>
          <w:szCs w:val="28"/>
        </w:rPr>
        <w:t>Vous n’</w:t>
      </w:r>
      <w:r>
        <w:rPr>
          <w:sz w:val="28"/>
          <w:szCs w:val="28"/>
        </w:rPr>
        <w:t>é</w:t>
      </w:r>
      <w:r w:rsidRPr="00535433">
        <w:rPr>
          <w:sz w:val="28"/>
          <w:szCs w:val="28"/>
        </w:rPr>
        <w:t>t</w:t>
      </w:r>
      <w:r>
        <w:rPr>
          <w:sz w:val="28"/>
          <w:szCs w:val="28"/>
        </w:rPr>
        <w:t>i</w:t>
      </w:r>
      <w:r w:rsidRPr="00535433">
        <w:rPr>
          <w:sz w:val="28"/>
          <w:szCs w:val="28"/>
        </w:rPr>
        <w:t>e</w:t>
      </w:r>
      <w:r>
        <w:rPr>
          <w:sz w:val="28"/>
          <w:szCs w:val="28"/>
        </w:rPr>
        <w:t>z</w:t>
      </w:r>
      <w:r w:rsidRPr="00535433">
        <w:rPr>
          <w:sz w:val="28"/>
          <w:szCs w:val="28"/>
        </w:rPr>
        <w:t xml:space="preserve"> </w:t>
      </w:r>
      <w:r w:rsidRPr="00535433">
        <w:rPr>
          <w:b/>
          <w:bCs/>
          <w:sz w:val="28"/>
          <w:szCs w:val="28"/>
        </w:rPr>
        <w:t xml:space="preserve">pas d’accord avec la </w:t>
      </w:r>
      <w:r w:rsidRPr="00306DBE">
        <w:rPr>
          <w:b/>
          <w:bCs/>
          <w:sz w:val="28"/>
          <w:szCs w:val="28"/>
        </w:rPr>
        <w:t>décision de rejet</w:t>
      </w:r>
      <w:r>
        <w:rPr>
          <w:sz w:val="28"/>
          <w:szCs w:val="28"/>
        </w:rPr>
        <w:t xml:space="preserve"> </w:t>
      </w:r>
      <w:r w:rsidR="00306DBE">
        <w:rPr>
          <w:sz w:val="28"/>
          <w:szCs w:val="28"/>
        </w:rPr>
        <w:t>de votre demande</w:t>
      </w:r>
      <w:r w:rsidR="00484993">
        <w:rPr>
          <w:sz w:val="28"/>
          <w:szCs w:val="28"/>
        </w:rPr>
        <w:t xml:space="preserve"> du </w:t>
      </w:r>
      <w:r w:rsidR="00484993" w:rsidRPr="00535433">
        <w:rPr>
          <w:sz w:val="28"/>
          <w:szCs w:val="28"/>
          <w:highlight w:val="green"/>
        </w:rPr>
        <w:t>[DEM-</w:t>
      </w:r>
      <w:proofErr w:type="spellStart"/>
      <w:r w:rsidR="00484993" w:rsidRPr="00535433">
        <w:rPr>
          <w:sz w:val="28"/>
          <w:szCs w:val="28"/>
          <w:highlight w:val="green"/>
        </w:rPr>
        <w:t>COMP</w:t>
      </w:r>
      <w:proofErr w:type="spellEnd"/>
      <w:r w:rsidR="00484993" w:rsidRPr="00535433">
        <w:rPr>
          <w:sz w:val="28"/>
          <w:szCs w:val="28"/>
          <w:highlight w:val="green"/>
        </w:rPr>
        <w:t xml:space="preserve"> </w:t>
      </w:r>
      <w:r w:rsidR="00E973F1">
        <w:rPr>
          <w:i/>
          <w:iCs/>
          <w:highlight w:val="green"/>
        </w:rPr>
        <w:t>visée par</w:t>
      </w:r>
      <w:r w:rsidR="00484993" w:rsidRPr="00535433">
        <w:rPr>
          <w:i/>
          <w:iCs/>
          <w:highlight w:val="green"/>
        </w:rPr>
        <w:t xml:space="preserve"> la contestation</w:t>
      </w:r>
      <w:r w:rsidR="00484993" w:rsidRPr="00535433">
        <w:rPr>
          <w:sz w:val="28"/>
          <w:szCs w:val="28"/>
          <w:highlight w:val="green"/>
        </w:rPr>
        <w:t>/</w:t>
      </w:r>
      <w:r w:rsidR="00484993">
        <w:rPr>
          <w:sz w:val="28"/>
          <w:szCs w:val="28"/>
          <w:highlight w:val="green"/>
        </w:rPr>
        <w:t>date de dépôt</w:t>
      </w:r>
      <w:r w:rsidR="00484993" w:rsidRPr="00535433">
        <w:rPr>
          <w:sz w:val="28"/>
          <w:szCs w:val="28"/>
          <w:highlight w:val="green"/>
        </w:rPr>
        <w:t>]</w:t>
      </w:r>
      <w:r w:rsidRPr="00535433">
        <w:rPr>
          <w:sz w:val="28"/>
          <w:szCs w:val="28"/>
        </w:rPr>
        <w:t xml:space="preserve"> </w:t>
      </w:r>
      <w:r w:rsidR="00AD2AE8">
        <w:rPr>
          <w:b/>
          <w:color w:val="0070C0"/>
        </w:rPr>
        <w:t>SI [DEM-</w:t>
      </w:r>
      <w:proofErr w:type="spellStart"/>
      <w:r w:rsidR="00AD2AE8">
        <w:rPr>
          <w:b/>
          <w:color w:val="0070C0"/>
        </w:rPr>
        <w:t>COMP</w:t>
      </w:r>
      <w:proofErr w:type="spellEnd"/>
      <w:r w:rsidR="00AD2AE8">
        <w:rPr>
          <w:b/>
          <w:color w:val="0070C0"/>
        </w:rPr>
        <w:t xml:space="preserve"> </w:t>
      </w:r>
      <w:r w:rsidR="00C02ABA">
        <w:rPr>
          <w:bCs/>
          <w:color w:val="0070C0"/>
        </w:rPr>
        <w:t>visée par</w:t>
      </w:r>
      <w:r w:rsidR="00AD2AE8" w:rsidRPr="00D170B0">
        <w:rPr>
          <w:bCs/>
          <w:color w:val="0070C0"/>
        </w:rPr>
        <w:t xml:space="preserve"> la contestation</w:t>
      </w:r>
      <w:r w:rsidR="00AD2AE8">
        <w:rPr>
          <w:b/>
          <w:color w:val="0070C0"/>
        </w:rPr>
        <w:t>/t</w:t>
      </w:r>
      <w:r w:rsidR="00AD2AE8" w:rsidRPr="00927971">
        <w:rPr>
          <w:b/>
          <w:color w:val="0070C0"/>
        </w:rPr>
        <w:t xml:space="preserve">ype de la demande] ≠ « Demande générique » </w:t>
      </w:r>
      <w:r w:rsidR="00AD2AE8">
        <w:rPr>
          <w:b/>
          <w:color w:val="0070C0"/>
        </w:rPr>
        <w:t>[</w:t>
      </w:r>
      <w:r w:rsidR="00306DBE">
        <w:rPr>
          <w:sz w:val="28"/>
          <w:szCs w:val="28"/>
        </w:rPr>
        <w:t>portant sur</w:t>
      </w:r>
      <w:r w:rsidR="00306DBE" w:rsidRPr="00535433">
        <w:rPr>
          <w:sz w:val="28"/>
          <w:szCs w:val="28"/>
        </w:rPr>
        <w:t xml:space="preserve"> </w:t>
      </w:r>
      <w:r w:rsidR="00306DBE" w:rsidRPr="00535433">
        <w:rPr>
          <w:sz w:val="28"/>
          <w:szCs w:val="28"/>
          <w:highlight w:val="green"/>
        </w:rPr>
        <w:t>[DEM-</w:t>
      </w:r>
      <w:proofErr w:type="spellStart"/>
      <w:r w:rsidR="00306DBE" w:rsidRPr="00535433">
        <w:rPr>
          <w:sz w:val="28"/>
          <w:szCs w:val="28"/>
          <w:highlight w:val="green"/>
        </w:rPr>
        <w:t>COMP</w:t>
      </w:r>
      <w:proofErr w:type="spellEnd"/>
      <w:r w:rsidR="00306DBE" w:rsidRPr="00535433">
        <w:rPr>
          <w:sz w:val="28"/>
          <w:szCs w:val="28"/>
          <w:highlight w:val="green"/>
        </w:rPr>
        <w:t xml:space="preserve"> </w:t>
      </w:r>
      <w:r w:rsidR="00E973F1">
        <w:rPr>
          <w:i/>
          <w:iCs/>
          <w:highlight w:val="green"/>
        </w:rPr>
        <w:t>visée par</w:t>
      </w:r>
      <w:r w:rsidR="00306DBE" w:rsidRPr="00535433">
        <w:rPr>
          <w:i/>
          <w:iCs/>
          <w:highlight w:val="green"/>
        </w:rPr>
        <w:t xml:space="preserve"> la contestation</w:t>
      </w:r>
      <w:r w:rsidR="00306DBE" w:rsidRPr="00535433">
        <w:rPr>
          <w:sz w:val="28"/>
          <w:szCs w:val="28"/>
          <w:highlight w:val="green"/>
        </w:rPr>
        <w:t>/</w:t>
      </w:r>
      <w:r w:rsidR="00306DBE">
        <w:rPr>
          <w:sz w:val="28"/>
          <w:szCs w:val="28"/>
          <w:highlight w:val="green"/>
        </w:rPr>
        <w:t>type de la demande</w:t>
      </w:r>
      <w:r w:rsidR="00306DBE" w:rsidRPr="00535433">
        <w:rPr>
          <w:sz w:val="28"/>
          <w:szCs w:val="28"/>
          <w:highlight w:val="green"/>
        </w:rPr>
        <w:t>]</w:t>
      </w:r>
      <w:r w:rsidR="00AD2AE8">
        <w:rPr>
          <w:b/>
          <w:color w:val="0070C0"/>
        </w:rPr>
        <w:t>]</w:t>
      </w:r>
      <w:r w:rsidR="00AD2AE8">
        <w:rPr>
          <w:sz w:val="28"/>
          <w:szCs w:val="28"/>
        </w:rPr>
        <w:t>.</w:t>
      </w:r>
      <w:r w:rsidR="009E0164">
        <w:rPr>
          <w:b/>
          <w:bCs/>
          <w:color w:val="0070C0"/>
        </w:rPr>
        <w:t>]</w:t>
      </w:r>
    </w:p>
    <w:p w14:paraId="1586B6BE" w14:textId="71491875" w:rsidR="00510662" w:rsidRPr="00927971" w:rsidRDefault="00510662" w:rsidP="00510662">
      <w:pPr>
        <w:spacing w:after="0"/>
        <w:rPr>
          <w:b/>
          <w:sz w:val="28"/>
        </w:rPr>
      </w:pPr>
      <w:r>
        <w:rPr>
          <w:b/>
          <w:color w:val="0070C0"/>
        </w:rPr>
        <w:t>SI [CONTEST à l’origine de la décision</w:t>
      </w:r>
      <w:r w:rsidRPr="00927971">
        <w:rPr>
          <w:b/>
          <w:color w:val="0070C0"/>
        </w:rPr>
        <w:t>/</w:t>
      </w:r>
      <w:r>
        <w:rPr>
          <w:b/>
          <w:color w:val="0070C0"/>
        </w:rPr>
        <w:t>objet</w:t>
      </w:r>
      <w:r w:rsidRPr="00927971">
        <w:rPr>
          <w:b/>
          <w:color w:val="0070C0"/>
        </w:rPr>
        <w:t xml:space="preserve">] = </w:t>
      </w:r>
      <w:r>
        <w:rPr>
          <w:b/>
          <w:color w:val="0070C0"/>
        </w:rPr>
        <w:t>« </w:t>
      </w:r>
      <w:r w:rsidRPr="00E97289">
        <w:rPr>
          <w:b/>
          <w:color w:val="0070C0"/>
        </w:rPr>
        <w:t>Clôture d'un droit</w:t>
      </w:r>
      <w:r>
        <w:rPr>
          <w:b/>
          <w:color w:val="0070C0"/>
        </w:rPr>
        <w:t> »</w:t>
      </w:r>
      <w:r w:rsidRPr="005C1374">
        <w:rPr>
          <w:b/>
          <w:color w:val="0070C0"/>
        </w:rPr>
        <w:t xml:space="preserve"> [</w:t>
      </w:r>
    </w:p>
    <w:p w14:paraId="6C1D5B35" w14:textId="5163D752" w:rsidR="00510662" w:rsidRPr="00535433" w:rsidRDefault="00510662" w:rsidP="00510662">
      <w:pPr>
        <w:rPr>
          <w:b/>
          <w:sz w:val="28"/>
          <w:lang w:eastAsia="fr-FR"/>
        </w:rPr>
      </w:pPr>
      <w:bookmarkStart w:id="77" w:name="_Hlk31488204"/>
      <w:r w:rsidRPr="00535433">
        <w:rPr>
          <w:sz w:val="28"/>
          <w:szCs w:val="28"/>
        </w:rPr>
        <w:t>Vous n’</w:t>
      </w:r>
      <w:r>
        <w:rPr>
          <w:sz w:val="28"/>
          <w:szCs w:val="28"/>
        </w:rPr>
        <w:t>é</w:t>
      </w:r>
      <w:r w:rsidRPr="00535433">
        <w:rPr>
          <w:sz w:val="28"/>
          <w:szCs w:val="28"/>
        </w:rPr>
        <w:t>t</w:t>
      </w:r>
      <w:r>
        <w:rPr>
          <w:sz w:val="28"/>
          <w:szCs w:val="28"/>
        </w:rPr>
        <w:t>i</w:t>
      </w:r>
      <w:r w:rsidRPr="00535433">
        <w:rPr>
          <w:sz w:val="28"/>
          <w:szCs w:val="28"/>
        </w:rPr>
        <w:t>e</w:t>
      </w:r>
      <w:r>
        <w:rPr>
          <w:sz w:val="28"/>
          <w:szCs w:val="28"/>
        </w:rPr>
        <w:t>z</w:t>
      </w:r>
      <w:r w:rsidRPr="00535433">
        <w:rPr>
          <w:sz w:val="28"/>
          <w:szCs w:val="28"/>
        </w:rPr>
        <w:t xml:space="preserve"> </w:t>
      </w:r>
      <w:r w:rsidRPr="00535433">
        <w:rPr>
          <w:b/>
          <w:bCs/>
          <w:sz w:val="28"/>
          <w:szCs w:val="28"/>
        </w:rPr>
        <w:t>pas d’accord avec la décision</w:t>
      </w:r>
      <w:r w:rsidRPr="00306DBE">
        <w:rPr>
          <w:b/>
          <w:bCs/>
          <w:sz w:val="28"/>
          <w:szCs w:val="28"/>
        </w:rPr>
        <w:t xml:space="preserve"> </w:t>
      </w:r>
      <w:r w:rsidR="00C862D6" w:rsidRPr="00306DBE">
        <w:rPr>
          <w:b/>
          <w:bCs/>
          <w:sz w:val="28"/>
          <w:szCs w:val="28"/>
        </w:rPr>
        <w:t>de clôture</w:t>
      </w:r>
      <w:r w:rsidR="00C862D6">
        <w:rPr>
          <w:sz w:val="28"/>
          <w:szCs w:val="28"/>
        </w:rPr>
        <w:t xml:space="preserve"> concernant</w:t>
      </w:r>
      <w:r w:rsidRPr="00535433">
        <w:rPr>
          <w:sz w:val="28"/>
          <w:szCs w:val="28"/>
        </w:rPr>
        <w:t xml:space="preserve"> </w:t>
      </w:r>
      <w:bookmarkEnd w:id="77"/>
      <w:r w:rsidRPr="00535433">
        <w:rPr>
          <w:sz w:val="28"/>
          <w:szCs w:val="28"/>
          <w:highlight w:val="green"/>
        </w:rPr>
        <w:t>[</w:t>
      </w:r>
      <w:r w:rsidR="0019433B">
        <w:rPr>
          <w:sz w:val="28"/>
          <w:szCs w:val="28"/>
          <w:highlight w:val="green"/>
        </w:rPr>
        <w:t xml:space="preserve">DROIT </w:t>
      </w:r>
      <w:r w:rsidR="0019433B" w:rsidRPr="008F65BB">
        <w:rPr>
          <w:i/>
          <w:iCs/>
          <w:highlight w:val="green"/>
        </w:rPr>
        <w:t>lié à la décision</w:t>
      </w:r>
      <w:r w:rsidR="0019433B" w:rsidRPr="00535433" w:rsidDel="0019433B">
        <w:rPr>
          <w:sz w:val="28"/>
          <w:szCs w:val="28"/>
          <w:highlight w:val="green"/>
        </w:rPr>
        <w:t xml:space="preserve"> </w:t>
      </w:r>
      <w:r w:rsidR="00E973F1">
        <w:rPr>
          <w:i/>
          <w:iCs/>
          <w:highlight w:val="green"/>
        </w:rPr>
        <w:t>visée par</w:t>
      </w:r>
      <w:r w:rsidRPr="00535433">
        <w:rPr>
          <w:i/>
          <w:iCs/>
          <w:highlight w:val="green"/>
        </w:rPr>
        <w:t xml:space="preserve"> la contestation</w:t>
      </w:r>
      <w:r w:rsidRPr="00535433">
        <w:rPr>
          <w:sz w:val="28"/>
          <w:szCs w:val="28"/>
          <w:highlight w:val="green"/>
        </w:rPr>
        <w:t>/</w:t>
      </w:r>
      <w:r w:rsidR="00C862D6">
        <w:rPr>
          <w:sz w:val="28"/>
          <w:szCs w:val="28"/>
          <w:highlight w:val="green"/>
        </w:rPr>
        <w:t>type de droit et prestation</w:t>
      </w:r>
      <w:proofErr w:type="gramStart"/>
      <w:r w:rsidRPr="00535433">
        <w:rPr>
          <w:sz w:val="28"/>
          <w:szCs w:val="28"/>
          <w:highlight w:val="green"/>
        </w:rPr>
        <w:t>]</w:t>
      </w:r>
      <w:r w:rsidRPr="00535433">
        <w:rPr>
          <w:sz w:val="28"/>
          <w:szCs w:val="28"/>
        </w:rPr>
        <w:t xml:space="preserve"> </w:t>
      </w:r>
      <w:r w:rsidRPr="00535433">
        <w:rPr>
          <w:b/>
          <w:bCs/>
          <w:color w:val="0070C0"/>
        </w:rPr>
        <w:t>]</w:t>
      </w:r>
      <w:proofErr w:type="gramEnd"/>
    </w:p>
    <w:p w14:paraId="37B34FB6" w14:textId="4D40B25E" w:rsidR="00535433" w:rsidRDefault="00535433" w:rsidP="00535433">
      <w:pPr>
        <w:spacing w:after="0"/>
        <w:rPr>
          <w:b/>
          <w:color w:val="0070C0"/>
        </w:rPr>
      </w:pPr>
      <w:r>
        <w:rPr>
          <w:b/>
          <w:color w:val="0070C0"/>
        </w:rPr>
        <w:t>SI [CONTEST à l’origine de la décision</w:t>
      </w:r>
      <w:r w:rsidR="007065FA">
        <w:rPr>
          <w:b/>
          <w:color w:val="0070C0"/>
        </w:rPr>
        <w:t>/</w:t>
      </w:r>
      <w:r>
        <w:rPr>
          <w:b/>
          <w:color w:val="0070C0"/>
        </w:rPr>
        <w:t>objet</w:t>
      </w:r>
      <w:r w:rsidRPr="00927971">
        <w:rPr>
          <w:b/>
          <w:color w:val="0070C0"/>
        </w:rPr>
        <w:t xml:space="preserve">] = </w:t>
      </w:r>
      <w:r>
        <w:rPr>
          <w:b/>
          <w:color w:val="0070C0"/>
        </w:rPr>
        <w:t>« </w:t>
      </w:r>
      <w:r w:rsidRPr="00E97289">
        <w:rPr>
          <w:b/>
          <w:color w:val="0070C0"/>
        </w:rPr>
        <w:t xml:space="preserve">Rejet </w:t>
      </w:r>
      <w:r>
        <w:rPr>
          <w:b/>
          <w:color w:val="0070C0"/>
        </w:rPr>
        <w:t>im</w:t>
      </w:r>
      <w:r w:rsidRPr="00E97289">
        <w:rPr>
          <w:b/>
          <w:color w:val="0070C0"/>
        </w:rPr>
        <w:t>plicite de la demande</w:t>
      </w:r>
      <w:r>
        <w:rPr>
          <w:b/>
          <w:color w:val="0070C0"/>
        </w:rPr>
        <w:t xml:space="preserve"> » </w:t>
      </w:r>
      <w:r w:rsidRPr="005C1374">
        <w:rPr>
          <w:b/>
          <w:color w:val="0070C0"/>
        </w:rPr>
        <w:t>[</w:t>
      </w:r>
    </w:p>
    <w:p w14:paraId="3D723267" w14:textId="30F6545D" w:rsidR="00510662" w:rsidRPr="00C060BB" w:rsidRDefault="00535433" w:rsidP="00C060BB">
      <w:pPr>
        <w:rPr>
          <w:sz w:val="28"/>
          <w:szCs w:val="28"/>
        </w:rPr>
      </w:pPr>
      <w:r w:rsidRPr="00510662">
        <w:rPr>
          <w:b/>
          <w:bCs/>
          <w:sz w:val="28"/>
          <w:szCs w:val="28"/>
        </w:rPr>
        <w:t>Vous n’av</w:t>
      </w:r>
      <w:r w:rsidR="00FD3642" w:rsidRPr="00510662">
        <w:rPr>
          <w:b/>
          <w:bCs/>
          <w:sz w:val="28"/>
          <w:szCs w:val="28"/>
        </w:rPr>
        <w:t>i</w:t>
      </w:r>
      <w:r w:rsidRPr="00510662">
        <w:rPr>
          <w:b/>
          <w:bCs/>
          <w:sz w:val="28"/>
          <w:szCs w:val="28"/>
        </w:rPr>
        <w:t>ez pas reçu de réponse à votre demande</w:t>
      </w:r>
      <w:r w:rsidRPr="00535433">
        <w:rPr>
          <w:sz w:val="28"/>
          <w:szCs w:val="28"/>
        </w:rPr>
        <w:t xml:space="preserve"> </w:t>
      </w:r>
      <w:r w:rsidR="00FD0782" w:rsidRPr="00306DBE">
        <w:rPr>
          <w:sz w:val="28"/>
          <w:szCs w:val="28"/>
        </w:rPr>
        <w:t xml:space="preserve">du </w:t>
      </w:r>
      <w:r w:rsidR="00FD0782" w:rsidRPr="00535433">
        <w:rPr>
          <w:sz w:val="28"/>
          <w:szCs w:val="28"/>
          <w:highlight w:val="green"/>
        </w:rPr>
        <w:t>[DEM-</w:t>
      </w:r>
      <w:proofErr w:type="spellStart"/>
      <w:r w:rsidR="00FD0782" w:rsidRPr="00535433">
        <w:rPr>
          <w:sz w:val="28"/>
          <w:szCs w:val="28"/>
          <w:highlight w:val="green"/>
        </w:rPr>
        <w:t>COMP</w:t>
      </w:r>
      <w:proofErr w:type="spellEnd"/>
      <w:r w:rsidR="00FD0782" w:rsidRPr="00535433">
        <w:rPr>
          <w:sz w:val="28"/>
          <w:szCs w:val="28"/>
          <w:highlight w:val="green"/>
        </w:rPr>
        <w:t xml:space="preserve"> </w:t>
      </w:r>
      <w:r w:rsidR="000A415F">
        <w:rPr>
          <w:i/>
          <w:iCs/>
          <w:highlight w:val="green"/>
        </w:rPr>
        <w:t>visée par</w:t>
      </w:r>
      <w:r w:rsidR="00FD0782" w:rsidRPr="00535433">
        <w:rPr>
          <w:i/>
          <w:iCs/>
          <w:highlight w:val="green"/>
        </w:rPr>
        <w:t xml:space="preserve"> la contestation</w:t>
      </w:r>
      <w:r w:rsidR="00FD0782" w:rsidRPr="00535433">
        <w:rPr>
          <w:sz w:val="28"/>
          <w:szCs w:val="28"/>
          <w:highlight w:val="green"/>
        </w:rPr>
        <w:t>/</w:t>
      </w:r>
      <w:r w:rsidR="00FD0782">
        <w:rPr>
          <w:sz w:val="28"/>
          <w:szCs w:val="28"/>
          <w:highlight w:val="green"/>
        </w:rPr>
        <w:t>date de dépôt</w:t>
      </w:r>
      <w:r w:rsidR="00FD0782" w:rsidRPr="00535433">
        <w:rPr>
          <w:sz w:val="28"/>
          <w:szCs w:val="28"/>
          <w:highlight w:val="green"/>
        </w:rPr>
        <w:t>]</w:t>
      </w:r>
      <w:r w:rsidR="00FD0782">
        <w:rPr>
          <w:sz w:val="28"/>
          <w:szCs w:val="28"/>
        </w:rPr>
        <w:t xml:space="preserve"> </w:t>
      </w:r>
      <w:r w:rsidR="00AD2AE8">
        <w:rPr>
          <w:b/>
          <w:color w:val="0070C0"/>
        </w:rPr>
        <w:t>SI [DEM-</w:t>
      </w:r>
      <w:proofErr w:type="spellStart"/>
      <w:r w:rsidR="00AD2AE8">
        <w:rPr>
          <w:b/>
          <w:color w:val="0070C0"/>
        </w:rPr>
        <w:t>COMP</w:t>
      </w:r>
      <w:proofErr w:type="spellEnd"/>
      <w:r w:rsidR="00AD2AE8">
        <w:rPr>
          <w:b/>
          <w:color w:val="0070C0"/>
        </w:rPr>
        <w:t xml:space="preserve"> </w:t>
      </w:r>
      <w:r w:rsidR="00C02ABA">
        <w:rPr>
          <w:bCs/>
          <w:color w:val="0070C0"/>
        </w:rPr>
        <w:t>visée par</w:t>
      </w:r>
      <w:r w:rsidR="00AD2AE8" w:rsidRPr="00D170B0">
        <w:rPr>
          <w:bCs/>
          <w:color w:val="0070C0"/>
        </w:rPr>
        <w:t xml:space="preserve"> la contestation</w:t>
      </w:r>
      <w:r w:rsidR="00AD2AE8">
        <w:rPr>
          <w:b/>
          <w:color w:val="0070C0"/>
        </w:rPr>
        <w:t>/t</w:t>
      </w:r>
      <w:r w:rsidR="00AD2AE8" w:rsidRPr="00927971">
        <w:rPr>
          <w:b/>
          <w:color w:val="0070C0"/>
        </w:rPr>
        <w:t xml:space="preserve">ype de la demande] ≠ « Demande générique » </w:t>
      </w:r>
      <w:r w:rsidR="00AD2AE8">
        <w:rPr>
          <w:b/>
          <w:color w:val="0070C0"/>
        </w:rPr>
        <w:t>[</w:t>
      </w:r>
      <w:r w:rsidR="00FD3642">
        <w:rPr>
          <w:sz w:val="28"/>
          <w:szCs w:val="28"/>
        </w:rPr>
        <w:t>portant sur</w:t>
      </w:r>
      <w:r w:rsidRPr="00535433">
        <w:rPr>
          <w:sz w:val="28"/>
          <w:szCs w:val="28"/>
        </w:rPr>
        <w:t xml:space="preserve"> </w:t>
      </w:r>
      <w:r w:rsidRPr="00535433">
        <w:rPr>
          <w:sz w:val="28"/>
          <w:szCs w:val="28"/>
          <w:highlight w:val="green"/>
        </w:rPr>
        <w:t>[DEM-</w:t>
      </w:r>
      <w:proofErr w:type="spellStart"/>
      <w:r w:rsidRPr="00535433">
        <w:rPr>
          <w:sz w:val="28"/>
          <w:szCs w:val="28"/>
          <w:highlight w:val="green"/>
        </w:rPr>
        <w:t>COMP</w:t>
      </w:r>
      <w:proofErr w:type="spellEnd"/>
      <w:r w:rsidRPr="00535433">
        <w:rPr>
          <w:sz w:val="28"/>
          <w:szCs w:val="28"/>
          <w:highlight w:val="green"/>
        </w:rPr>
        <w:t xml:space="preserve"> </w:t>
      </w:r>
      <w:r w:rsidR="000A415F">
        <w:rPr>
          <w:i/>
          <w:iCs/>
          <w:highlight w:val="green"/>
        </w:rPr>
        <w:t>visée par</w:t>
      </w:r>
      <w:r w:rsidRPr="00535433">
        <w:rPr>
          <w:i/>
          <w:iCs/>
          <w:highlight w:val="green"/>
        </w:rPr>
        <w:t xml:space="preserve"> la contestation</w:t>
      </w:r>
      <w:r w:rsidRPr="00535433">
        <w:rPr>
          <w:sz w:val="28"/>
          <w:szCs w:val="28"/>
          <w:highlight w:val="green"/>
        </w:rPr>
        <w:t>/</w:t>
      </w:r>
      <w:r w:rsidR="00510662">
        <w:rPr>
          <w:sz w:val="28"/>
          <w:szCs w:val="28"/>
          <w:highlight w:val="green"/>
        </w:rPr>
        <w:t>type de la demande</w:t>
      </w:r>
      <w:r w:rsidRPr="00535433">
        <w:rPr>
          <w:sz w:val="28"/>
          <w:szCs w:val="28"/>
          <w:highlight w:val="green"/>
        </w:rPr>
        <w:t>]</w:t>
      </w:r>
      <w:r w:rsidR="00AD2AE8">
        <w:rPr>
          <w:b/>
          <w:color w:val="0070C0"/>
        </w:rPr>
        <w:t>]</w:t>
      </w:r>
      <w:r w:rsidR="00AD2AE8">
        <w:rPr>
          <w:sz w:val="28"/>
          <w:szCs w:val="28"/>
        </w:rPr>
        <w:t>.</w:t>
      </w:r>
      <w:r w:rsidR="009E0164" w:rsidRPr="00535433">
        <w:rPr>
          <w:b/>
          <w:bCs/>
          <w:color w:val="0070C0"/>
        </w:rPr>
        <w:t>]</w:t>
      </w:r>
    </w:p>
    <w:p w14:paraId="77C91D39" w14:textId="2AE804E3" w:rsidR="00535433" w:rsidRPr="00927971" w:rsidRDefault="00535433" w:rsidP="00535433">
      <w:pPr>
        <w:spacing w:after="0"/>
        <w:rPr>
          <w:b/>
          <w:sz w:val="28"/>
        </w:rPr>
      </w:pPr>
      <w:r>
        <w:rPr>
          <w:b/>
          <w:color w:val="0070C0"/>
        </w:rPr>
        <w:t>SI [CONTEST à l’origine de la décision</w:t>
      </w:r>
      <w:r w:rsidR="007065FA">
        <w:rPr>
          <w:b/>
          <w:color w:val="0070C0"/>
        </w:rPr>
        <w:t>/</w:t>
      </w:r>
      <w:r>
        <w:rPr>
          <w:b/>
          <w:color w:val="0070C0"/>
        </w:rPr>
        <w:t>objet</w:t>
      </w:r>
      <w:r w:rsidRPr="00927971">
        <w:rPr>
          <w:b/>
          <w:color w:val="0070C0"/>
        </w:rPr>
        <w:t xml:space="preserve">] = </w:t>
      </w:r>
      <w:r>
        <w:rPr>
          <w:b/>
          <w:color w:val="0070C0"/>
        </w:rPr>
        <w:t>« </w:t>
      </w:r>
      <w:r w:rsidRPr="00E97289">
        <w:rPr>
          <w:b/>
          <w:color w:val="0070C0"/>
        </w:rPr>
        <w:t>Non-attribution de droits</w:t>
      </w:r>
      <w:r>
        <w:rPr>
          <w:b/>
          <w:color w:val="0070C0"/>
        </w:rPr>
        <w:t xml:space="preserve"> » </w:t>
      </w:r>
      <w:r w:rsidRPr="005C1374">
        <w:rPr>
          <w:b/>
          <w:color w:val="0070C0"/>
        </w:rPr>
        <w:t>[</w:t>
      </w:r>
    </w:p>
    <w:p w14:paraId="621D0F37" w14:textId="77777777" w:rsidR="007804D1" w:rsidRPr="00927971" w:rsidRDefault="007804D1" w:rsidP="007804D1">
      <w:pPr>
        <w:spacing w:after="0" w:line="240" w:lineRule="auto"/>
        <w:ind w:left="708"/>
        <w:rPr>
          <w:b/>
          <w:sz w:val="28"/>
        </w:rPr>
      </w:pPr>
      <w:r>
        <w:rPr>
          <w:b/>
          <w:color w:val="0070C0"/>
        </w:rPr>
        <w:t xml:space="preserve">SI la contestation porte sur une demande </w:t>
      </w:r>
      <w:r w:rsidRPr="005C1374">
        <w:rPr>
          <w:b/>
          <w:color w:val="0070C0"/>
        </w:rPr>
        <w:t>[</w:t>
      </w:r>
    </w:p>
    <w:p w14:paraId="0FDD9D2E" w14:textId="7916F581" w:rsidR="007804D1" w:rsidRPr="007804D1" w:rsidRDefault="007804D1" w:rsidP="007804D1">
      <w:pPr>
        <w:rPr>
          <w:b/>
          <w:sz w:val="28"/>
          <w:lang w:eastAsia="fr-FR"/>
        </w:rPr>
      </w:pPr>
      <w:r w:rsidRPr="007804D1">
        <w:rPr>
          <w:b/>
          <w:bCs/>
          <w:sz w:val="28"/>
          <w:szCs w:val="28"/>
        </w:rPr>
        <w:t>Vous souhaitiez obtenir</w:t>
      </w:r>
      <w:r w:rsidRPr="007804D1">
        <w:rPr>
          <w:sz w:val="28"/>
          <w:szCs w:val="28"/>
        </w:rPr>
        <w:t xml:space="preserve"> </w:t>
      </w:r>
      <w:r w:rsidRPr="007804D1">
        <w:rPr>
          <w:sz w:val="28"/>
          <w:szCs w:val="28"/>
          <w:highlight w:val="green"/>
        </w:rPr>
        <w:t>[CONTEST</w:t>
      </w:r>
      <w:r w:rsidRPr="007804D1">
        <w:rPr>
          <w:highlight w:val="green"/>
        </w:rPr>
        <w:t xml:space="preserve"> à l’origine de la décision</w:t>
      </w:r>
      <w:r w:rsidRPr="007804D1">
        <w:rPr>
          <w:sz w:val="28"/>
          <w:szCs w:val="28"/>
          <w:highlight w:val="green"/>
        </w:rPr>
        <w:t>/précision]</w:t>
      </w:r>
      <w:r w:rsidRPr="007804D1">
        <w:rPr>
          <w:b/>
          <w:bCs/>
          <w:sz w:val="28"/>
          <w:szCs w:val="28"/>
        </w:rPr>
        <w:t xml:space="preserve"> suite à votre demande</w:t>
      </w:r>
      <w:r w:rsidRPr="007804D1">
        <w:rPr>
          <w:sz w:val="28"/>
          <w:szCs w:val="28"/>
        </w:rPr>
        <w:t xml:space="preserve"> du </w:t>
      </w:r>
      <w:r w:rsidRPr="007804D1">
        <w:rPr>
          <w:sz w:val="28"/>
          <w:szCs w:val="28"/>
          <w:highlight w:val="green"/>
        </w:rPr>
        <w:t>[DEM-</w:t>
      </w:r>
      <w:proofErr w:type="spellStart"/>
      <w:r w:rsidRPr="007804D1">
        <w:rPr>
          <w:sz w:val="28"/>
          <w:szCs w:val="28"/>
          <w:highlight w:val="green"/>
        </w:rPr>
        <w:t>COMP</w:t>
      </w:r>
      <w:proofErr w:type="spellEnd"/>
      <w:r w:rsidRPr="007804D1">
        <w:rPr>
          <w:sz w:val="28"/>
          <w:szCs w:val="28"/>
          <w:highlight w:val="green"/>
        </w:rPr>
        <w:t xml:space="preserve"> </w:t>
      </w:r>
      <w:r w:rsidR="000A415F">
        <w:rPr>
          <w:i/>
          <w:iCs/>
          <w:highlight w:val="green"/>
        </w:rPr>
        <w:t>visée par</w:t>
      </w:r>
      <w:r w:rsidRPr="007804D1">
        <w:rPr>
          <w:i/>
          <w:iCs/>
          <w:highlight w:val="green"/>
        </w:rPr>
        <w:t xml:space="preserve"> la contestation</w:t>
      </w:r>
      <w:r w:rsidRPr="007804D1">
        <w:rPr>
          <w:sz w:val="28"/>
          <w:szCs w:val="28"/>
          <w:highlight w:val="green"/>
        </w:rPr>
        <w:t>/date de dépôt]</w:t>
      </w:r>
      <w:r w:rsidRPr="007804D1">
        <w:rPr>
          <w:sz w:val="28"/>
          <w:szCs w:val="28"/>
        </w:rPr>
        <w:t xml:space="preserve"> </w:t>
      </w:r>
    </w:p>
    <w:p w14:paraId="43E3AC47" w14:textId="77777777" w:rsidR="007804D1" w:rsidRPr="00C855D1" w:rsidRDefault="007804D1" w:rsidP="007804D1">
      <w:pPr>
        <w:spacing w:after="0" w:line="240" w:lineRule="auto"/>
        <w:ind w:left="708"/>
        <w:rPr>
          <w:b/>
          <w:color w:val="0070C0"/>
        </w:rPr>
      </w:pPr>
      <w:r w:rsidRPr="00C855D1">
        <w:rPr>
          <w:b/>
          <w:color w:val="0070C0"/>
        </w:rPr>
        <w:t>] SINON [</w:t>
      </w:r>
    </w:p>
    <w:p w14:paraId="2513C362" w14:textId="4E3FFB98" w:rsidR="007804D1" w:rsidRPr="00C060BB" w:rsidRDefault="007804D1" w:rsidP="00C060BB">
      <w:pPr>
        <w:rPr>
          <w:b/>
          <w:sz w:val="28"/>
          <w:lang w:eastAsia="fr-FR"/>
        </w:rPr>
      </w:pPr>
      <w:r w:rsidRPr="007804D1">
        <w:rPr>
          <w:sz w:val="28"/>
          <w:szCs w:val="28"/>
        </w:rPr>
        <w:t>Vous n’</w:t>
      </w:r>
      <w:r w:rsidR="00FB49AE">
        <w:rPr>
          <w:sz w:val="28"/>
          <w:szCs w:val="28"/>
        </w:rPr>
        <w:t>étiez</w:t>
      </w:r>
      <w:r w:rsidRPr="007804D1">
        <w:rPr>
          <w:b/>
          <w:bCs/>
          <w:sz w:val="28"/>
          <w:szCs w:val="28"/>
        </w:rPr>
        <w:t xml:space="preserve"> pas d’accord avec la décision</w:t>
      </w:r>
      <w:r w:rsidRPr="00FB49AE">
        <w:rPr>
          <w:sz w:val="28"/>
          <w:szCs w:val="28"/>
        </w:rPr>
        <w:t xml:space="preserve"> </w:t>
      </w:r>
      <w:r w:rsidRPr="007804D1">
        <w:rPr>
          <w:sz w:val="28"/>
          <w:szCs w:val="28"/>
        </w:rPr>
        <w:t xml:space="preserve">du </w:t>
      </w:r>
      <w:r w:rsidRPr="007804D1">
        <w:rPr>
          <w:sz w:val="28"/>
          <w:szCs w:val="28"/>
          <w:highlight w:val="green"/>
        </w:rPr>
        <w:t>[</w:t>
      </w:r>
      <w:proofErr w:type="spellStart"/>
      <w:r w:rsidRPr="007804D1">
        <w:rPr>
          <w:sz w:val="28"/>
          <w:szCs w:val="28"/>
          <w:highlight w:val="green"/>
        </w:rPr>
        <w:t>DECISION</w:t>
      </w:r>
      <w:proofErr w:type="spellEnd"/>
      <w:r w:rsidRPr="007804D1">
        <w:rPr>
          <w:sz w:val="28"/>
          <w:szCs w:val="28"/>
          <w:highlight w:val="green"/>
        </w:rPr>
        <w:t xml:space="preserve"> </w:t>
      </w:r>
      <w:r w:rsidR="00610740">
        <w:rPr>
          <w:i/>
          <w:iCs/>
          <w:highlight w:val="green"/>
        </w:rPr>
        <w:t>visée par</w:t>
      </w:r>
      <w:r w:rsidRPr="007804D1">
        <w:rPr>
          <w:i/>
          <w:iCs/>
          <w:highlight w:val="green"/>
        </w:rPr>
        <w:t xml:space="preserve"> la contestation</w:t>
      </w:r>
      <w:r w:rsidRPr="007804D1">
        <w:rPr>
          <w:sz w:val="28"/>
          <w:szCs w:val="28"/>
          <w:highlight w:val="green"/>
        </w:rPr>
        <w:t>/date de décision]</w:t>
      </w:r>
      <w:r w:rsidRPr="007804D1">
        <w:rPr>
          <w:sz w:val="28"/>
          <w:szCs w:val="28"/>
        </w:rPr>
        <w:t xml:space="preserve">, car </w:t>
      </w:r>
      <w:r w:rsidRPr="007804D1">
        <w:rPr>
          <w:b/>
          <w:bCs/>
          <w:sz w:val="28"/>
          <w:szCs w:val="28"/>
        </w:rPr>
        <w:t>vous souhaitiez obtenir</w:t>
      </w:r>
      <w:r w:rsidRPr="007804D1">
        <w:rPr>
          <w:sz w:val="28"/>
          <w:szCs w:val="28"/>
        </w:rPr>
        <w:t xml:space="preserve"> </w:t>
      </w:r>
      <w:r w:rsidRPr="007804D1">
        <w:rPr>
          <w:sz w:val="28"/>
          <w:szCs w:val="28"/>
          <w:highlight w:val="green"/>
        </w:rPr>
        <w:t>[CONTEST</w:t>
      </w:r>
      <w:r w:rsidRPr="007804D1">
        <w:rPr>
          <w:highlight w:val="green"/>
        </w:rPr>
        <w:t xml:space="preserve"> à l’origine de la décision</w:t>
      </w:r>
      <w:r w:rsidRPr="007804D1">
        <w:rPr>
          <w:sz w:val="28"/>
          <w:szCs w:val="28"/>
          <w:highlight w:val="green"/>
        </w:rPr>
        <w:t>/précision</w:t>
      </w:r>
      <w:proofErr w:type="gramStart"/>
      <w:r w:rsidRPr="007804D1">
        <w:rPr>
          <w:sz w:val="28"/>
          <w:szCs w:val="28"/>
          <w:highlight w:val="green"/>
        </w:rPr>
        <w:t>]</w:t>
      </w:r>
      <w:r w:rsidR="00C060BB">
        <w:rPr>
          <w:b/>
          <w:sz w:val="28"/>
          <w:lang w:eastAsia="fr-FR"/>
        </w:rPr>
        <w:t xml:space="preserve"> </w:t>
      </w:r>
      <w:r w:rsidRPr="00C060BB">
        <w:rPr>
          <w:b/>
          <w:color w:val="0070C0"/>
        </w:rPr>
        <w:t>]</w:t>
      </w:r>
      <w:proofErr w:type="gramEnd"/>
    </w:p>
    <w:p w14:paraId="5F8E986D" w14:textId="77777777" w:rsidR="009E0164" w:rsidRDefault="009E0164" w:rsidP="009E0164">
      <w:pPr>
        <w:spacing w:after="0"/>
        <w:rPr>
          <w:b/>
          <w:bCs/>
          <w:color w:val="0070C0"/>
        </w:rPr>
      </w:pPr>
      <w:r w:rsidRPr="00535433">
        <w:rPr>
          <w:b/>
          <w:bCs/>
          <w:color w:val="0070C0"/>
        </w:rPr>
        <w:t>]</w:t>
      </w:r>
    </w:p>
    <w:p w14:paraId="65164505" w14:textId="064135BE" w:rsidR="00F0621C" w:rsidRPr="00AD031B" w:rsidRDefault="00F0621C" w:rsidP="00F0621C">
      <w:pPr>
        <w:spacing w:after="0"/>
        <w:rPr>
          <w:b/>
          <w:color w:val="0070C0"/>
        </w:rPr>
      </w:pPr>
      <w:r w:rsidRPr="00AD031B">
        <w:rPr>
          <w:b/>
          <w:color w:val="0070C0"/>
        </w:rPr>
        <w:t xml:space="preserve">SI </w:t>
      </w:r>
      <w:proofErr w:type="spellStart"/>
      <w:r w:rsidRPr="00AD031B">
        <w:rPr>
          <w:b/>
          <w:color w:val="0070C0"/>
          <w:highlight w:val="red"/>
        </w:rPr>
        <w:t>PPC</w:t>
      </w:r>
      <w:proofErr w:type="spellEnd"/>
      <w:r w:rsidRPr="00AD031B">
        <w:rPr>
          <w:b/>
          <w:color w:val="0070C0"/>
          <w:highlight w:val="red"/>
        </w:rPr>
        <w:t xml:space="preserve"> envoyé</w:t>
      </w:r>
      <w:r w:rsidRPr="00AD031B">
        <w:rPr>
          <w:b/>
          <w:color w:val="0070C0"/>
        </w:rPr>
        <w:t xml:space="preserve"> </w:t>
      </w:r>
      <w:r w:rsidRPr="00C96C9F">
        <w:rPr>
          <w:b/>
          <w:color w:val="0070C0"/>
          <w:u w:val="single"/>
        </w:rPr>
        <w:t>ET</w:t>
      </w:r>
      <w:r w:rsidRPr="00AD031B">
        <w:rPr>
          <w:b/>
          <w:color w:val="0070C0"/>
        </w:rPr>
        <w:t xml:space="preserve"> [</w:t>
      </w:r>
      <w:proofErr w:type="spellStart"/>
      <w:r w:rsidRPr="00AD031B">
        <w:rPr>
          <w:b/>
          <w:color w:val="0070C0"/>
        </w:rPr>
        <w:t>DECISION</w:t>
      </w:r>
      <w:proofErr w:type="spellEnd"/>
      <w:r w:rsidRPr="00AD031B">
        <w:rPr>
          <w:b/>
          <w:color w:val="0070C0"/>
        </w:rPr>
        <w:t>/type de décision] = « Attribution » [</w:t>
      </w:r>
    </w:p>
    <w:p w14:paraId="412F2EAA" w14:textId="5AD5D224" w:rsidR="00F0621C" w:rsidRPr="00D24630" w:rsidRDefault="00F0621C" w:rsidP="00D24630">
      <w:pPr>
        <w:rPr>
          <w:sz w:val="28"/>
          <w:lang w:eastAsia="fr-FR"/>
        </w:rPr>
      </w:pPr>
      <w:r w:rsidRPr="008F6915">
        <w:rPr>
          <w:sz w:val="28"/>
        </w:rPr>
        <w:t>Vous avez reçu un plan personnalisé de compensation (</w:t>
      </w:r>
      <w:proofErr w:type="spellStart"/>
      <w:r w:rsidRPr="008F6915">
        <w:rPr>
          <w:sz w:val="28"/>
        </w:rPr>
        <w:t>PPC</w:t>
      </w:r>
      <w:proofErr w:type="spellEnd"/>
      <w:r w:rsidRPr="008F6915">
        <w:rPr>
          <w:sz w:val="28"/>
        </w:rPr>
        <w:t xml:space="preserve">) rédigé par l’équipe pluridisciplinaire en charge de l’évaluation de votre </w:t>
      </w:r>
      <w:r w:rsidR="00C47627" w:rsidRPr="008F6915">
        <w:rPr>
          <w:sz w:val="28"/>
        </w:rPr>
        <w:t>recours administratif</w:t>
      </w:r>
      <w:proofErr w:type="gramStart"/>
      <w:r w:rsidRPr="008F6915">
        <w:rPr>
          <w:sz w:val="28"/>
        </w:rPr>
        <w:t>.</w:t>
      </w:r>
      <w:r w:rsidRPr="00927971">
        <w:rPr>
          <w:sz w:val="28"/>
          <w:lang w:eastAsia="fr-FR"/>
        </w:rPr>
        <w:t xml:space="preserve"> </w:t>
      </w:r>
      <w:r w:rsidRPr="00AD031B">
        <w:rPr>
          <w:b/>
          <w:color w:val="0070C0"/>
          <w:lang w:eastAsia="fr-FR"/>
        </w:rPr>
        <w:t>]</w:t>
      </w:r>
      <w:proofErr w:type="gramEnd"/>
    </w:p>
    <w:p w14:paraId="4A1E00E8" w14:textId="65C9F630" w:rsidR="00F0621C" w:rsidRPr="00927971" w:rsidRDefault="00F0621C" w:rsidP="00F0621C">
      <w:pPr>
        <w:rPr>
          <w:sz w:val="28"/>
          <w:lang w:eastAsia="fr-FR"/>
        </w:rPr>
      </w:pPr>
      <w:r w:rsidRPr="00927971">
        <w:rPr>
          <w:sz w:val="28"/>
          <w:lang w:eastAsia="fr-FR"/>
        </w:rPr>
        <w:t xml:space="preserve">La Commission des droits et de l'autonomie des personnes handicapées (CDAPH) a examiné votre </w:t>
      </w:r>
      <w:r w:rsidR="00C47627">
        <w:rPr>
          <w:sz w:val="28"/>
          <w:lang w:eastAsia="fr-FR"/>
        </w:rPr>
        <w:t>recours administratif</w:t>
      </w:r>
      <w:r w:rsidRPr="00927971">
        <w:rPr>
          <w:sz w:val="28"/>
          <w:lang w:eastAsia="fr-FR"/>
        </w:rPr>
        <w:t xml:space="preserve"> </w:t>
      </w:r>
      <w:r w:rsidRPr="00927971">
        <w:rPr>
          <w:b/>
          <w:color w:val="0070C0"/>
        </w:rPr>
        <w:t xml:space="preserve">SI </w:t>
      </w:r>
      <w:proofErr w:type="spellStart"/>
      <w:r w:rsidRPr="007040D0">
        <w:rPr>
          <w:b/>
          <w:color w:val="0070C0"/>
          <w:highlight w:val="red"/>
        </w:rPr>
        <w:t>PPC</w:t>
      </w:r>
      <w:proofErr w:type="spellEnd"/>
      <w:r w:rsidRPr="007040D0">
        <w:rPr>
          <w:b/>
          <w:color w:val="0070C0"/>
          <w:highlight w:val="red"/>
        </w:rPr>
        <w:t xml:space="preserve"> envoyé</w:t>
      </w:r>
      <w:r>
        <w:rPr>
          <w:b/>
          <w:color w:val="0070C0"/>
        </w:rPr>
        <w:t xml:space="preserve"> </w:t>
      </w:r>
      <w:r w:rsidRPr="00C96C9F">
        <w:rPr>
          <w:b/>
          <w:color w:val="0070C0"/>
          <w:u w:val="single"/>
        </w:rPr>
        <w:t>ET</w:t>
      </w:r>
      <w:r>
        <w:rPr>
          <w:b/>
          <w:color w:val="0070C0"/>
        </w:rPr>
        <w:t xml:space="preserve"> [</w:t>
      </w:r>
      <w:proofErr w:type="spellStart"/>
      <w:r>
        <w:rPr>
          <w:b/>
          <w:color w:val="0070C0"/>
        </w:rPr>
        <w:t>DECISION</w:t>
      </w:r>
      <w:proofErr w:type="spellEnd"/>
      <w:r w:rsidRPr="00927971">
        <w:rPr>
          <w:b/>
          <w:color w:val="0070C0"/>
        </w:rPr>
        <w:t>/</w:t>
      </w:r>
      <w:r>
        <w:rPr>
          <w:b/>
          <w:color w:val="0070C0"/>
        </w:rPr>
        <w:t>type de décision</w:t>
      </w:r>
      <w:r w:rsidRPr="00927971">
        <w:rPr>
          <w:b/>
          <w:color w:val="0070C0"/>
        </w:rPr>
        <w:t>] = « Attribution</w:t>
      </w:r>
      <w:r w:rsidRPr="008F6915">
        <w:rPr>
          <w:b/>
          <w:bCs/>
          <w:color w:val="0070C0"/>
        </w:rPr>
        <w:t> »</w:t>
      </w:r>
      <w:r w:rsidRPr="008F6915">
        <w:rPr>
          <w:b/>
          <w:bCs/>
          <w:color w:val="0070C0"/>
          <w:lang w:eastAsia="fr-FR"/>
        </w:rPr>
        <w:t xml:space="preserve"> [</w:t>
      </w:r>
      <w:r w:rsidRPr="008F6915">
        <w:rPr>
          <w:sz w:val="28"/>
          <w:lang w:eastAsia="fr-FR"/>
        </w:rPr>
        <w:t xml:space="preserve">et </w:t>
      </w:r>
      <w:r>
        <w:rPr>
          <w:b/>
          <w:color w:val="0070C0"/>
        </w:rPr>
        <w:t>SI le bénéficiaire est un adulte ou un mineur émancipé [</w:t>
      </w:r>
      <w:r w:rsidRPr="003E77A6">
        <w:rPr>
          <w:sz w:val="28"/>
          <w:lang w:eastAsia="fr-FR"/>
        </w:rPr>
        <w:t>votre</w:t>
      </w:r>
      <w:r w:rsidRPr="003E77A6">
        <w:rPr>
          <w:b/>
          <w:sz w:val="28"/>
          <w:lang w:eastAsia="fr-FR"/>
        </w:rPr>
        <w:t xml:space="preserve"> </w:t>
      </w:r>
      <w:proofErr w:type="spellStart"/>
      <w:r w:rsidRPr="003E77A6">
        <w:rPr>
          <w:sz w:val="28"/>
          <w:lang w:eastAsia="fr-FR"/>
        </w:rPr>
        <w:t>PPC</w:t>
      </w:r>
      <w:proofErr w:type="spellEnd"/>
      <w:r w:rsidRPr="003E77A6">
        <w:rPr>
          <w:b/>
          <w:bCs/>
          <w:color w:val="0070C0"/>
          <w:lang w:eastAsia="fr-FR"/>
        </w:rPr>
        <w:t>]</w:t>
      </w:r>
      <w:r>
        <w:rPr>
          <w:sz w:val="28"/>
          <w:lang w:eastAsia="fr-FR"/>
        </w:rPr>
        <w:t xml:space="preserve"> </w:t>
      </w:r>
      <w:r>
        <w:rPr>
          <w:b/>
          <w:color w:val="0070C0"/>
        </w:rPr>
        <w:t xml:space="preserve">SINON SI le bénéficiaire est un </w:t>
      </w:r>
      <w:r w:rsidRPr="0056411C">
        <w:rPr>
          <w:b/>
          <w:color w:val="0070C0"/>
        </w:rPr>
        <w:t>mineur non émancipé dont au moins un parent existe</w:t>
      </w:r>
      <w:r w:rsidRPr="00927971">
        <w:rPr>
          <w:b/>
          <w:sz w:val="28"/>
          <w:lang w:eastAsia="fr-FR"/>
        </w:rPr>
        <w:t xml:space="preserve"> </w:t>
      </w:r>
      <w:r>
        <w:rPr>
          <w:b/>
          <w:color w:val="0070C0"/>
        </w:rPr>
        <w:t>[</w:t>
      </w:r>
      <w:r w:rsidRPr="003E77A6">
        <w:rPr>
          <w:sz w:val="28"/>
          <w:lang w:eastAsia="fr-FR"/>
        </w:rPr>
        <w:t>le</w:t>
      </w:r>
      <w:r w:rsidRPr="003E77A6">
        <w:rPr>
          <w:b/>
          <w:sz w:val="28"/>
          <w:lang w:eastAsia="fr-FR"/>
        </w:rPr>
        <w:t xml:space="preserve"> </w:t>
      </w:r>
      <w:proofErr w:type="spellStart"/>
      <w:r w:rsidRPr="003E77A6">
        <w:rPr>
          <w:sz w:val="28"/>
          <w:lang w:eastAsia="fr-FR"/>
        </w:rPr>
        <w:t>PPC</w:t>
      </w:r>
      <w:proofErr w:type="spellEnd"/>
      <w:r w:rsidRPr="003E77A6">
        <w:rPr>
          <w:sz w:val="28"/>
          <w:lang w:eastAsia="fr-FR"/>
        </w:rPr>
        <w:t xml:space="preserve"> de votre enfant</w:t>
      </w:r>
      <w:r w:rsidRPr="003E77A6">
        <w:rPr>
          <w:b/>
          <w:bCs/>
          <w:color w:val="0070C0"/>
          <w:lang w:eastAsia="fr-FR"/>
        </w:rPr>
        <w:t>]</w:t>
      </w:r>
      <w:r w:rsidRPr="00927971">
        <w:rPr>
          <w:sz w:val="28"/>
          <w:lang w:eastAsia="fr-FR"/>
        </w:rPr>
        <w:t xml:space="preserve"> </w:t>
      </w:r>
      <w:r>
        <w:rPr>
          <w:b/>
          <w:color w:val="0070C0"/>
        </w:rPr>
        <w:t>SINON</w:t>
      </w:r>
      <w:r w:rsidRPr="00927971">
        <w:rPr>
          <w:b/>
          <w:sz w:val="28"/>
          <w:lang w:eastAsia="fr-FR"/>
        </w:rPr>
        <w:t xml:space="preserve"> </w:t>
      </w:r>
      <w:r>
        <w:rPr>
          <w:b/>
          <w:color w:val="0070C0"/>
        </w:rPr>
        <w:t>[</w:t>
      </w:r>
      <w:r w:rsidRPr="003E77A6">
        <w:rPr>
          <w:sz w:val="28"/>
          <w:lang w:eastAsia="fr-FR"/>
        </w:rPr>
        <w:t>le</w:t>
      </w:r>
      <w:r w:rsidRPr="003E77A6">
        <w:rPr>
          <w:b/>
          <w:sz w:val="28"/>
          <w:lang w:eastAsia="fr-FR"/>
        </w:rPr>
        <w:t xml:space="preserve"> </w:t>
      </w:r>
      <w:proofErr w:type="spellStart"/>
      <w:r w:rsidRPr="003E77A6">
        <w:rPr>
          <w:sz w:val="28"/>
          <w:lang w:eastAsia="fr-FR"/>
        </w:rPr>
        <w:t>PPC</w:t>
      </w:r>
      <w:proofErr w:type="spellEnd"/>
      <w:proofErr w:type="gramStart"/>
      <w:r w:rsidR="003E77A6" w:rsidRPr="00E70730">
        <w:rPr>
          <w:b/>
          <w:bCs/>
          <w:color w:val="0070C0"/>
          <w:lang w:eastAsia="fr-FR"/>
        </w:rPr>
        <w:t>]</w:t>
      </w:r>
      <w:r w:rsidR="003E77A6" w:rsidRPr="003E77A6">
        <w:rPr>
          <w:b/>
          <w:bCs/>
          <w:color w:val="0070C0"/>
          <w:lang w:eastAsia="fr-FR"/>
        </w:rPr>
        <w:t xml:space="preserve"> </w:t>
      </w:r>
      <w:r w:rsidR="003E77A6" w:rsidRPr="00E70730">
        <w:rPr>
          <w:b/>
          <w:bCs/>
          <w:color w:val="0070C0"/>
          <w:lang w:eastAsia="fr-FR"/>
        </w:rPr>
        <w:t>]</w:t>
      </w:r>
      <w:proofErr w:type="gramEnd"/>
      <w:r w:rsidRPr="00927971">
        <w:rPr>
          <w:sz w:val="28"/>
          <w:lang w:eastAsia="fr-FR"/>
        </w:rPr>
        <w:t xml:space="preserve"> et a rendu sa décision le </w:t>
      </w:r>
      <w:r w:rsidRPr="00927971">
        <w:rPr>
          <w:sz w:val="28"/>
          <w:szCs w:val="28"/>
          <w:highlight w:val="green"/>
        </w:rPr>
        <w:t>[</w:t>
      </w:r>
      <w:proofErr w:type="spellStart"/>
      <w:r>
        <w:rPr>
          <w:sz w:val="28"/>
          <w:szCs w:val="28"/>
          <w:highlight w:val="green"/>
        </w:rPr>
        <w:t>DECISION</w:t>
      </w:r>
      <w:proofErr w:type="spellEnd"/>
      <w:r w:rsidRPr="00927971">
        <w:rPr>
          <w:sz w:val="28"/>
          <w:szCs w:val="28"/>
          <w:highlight w:val="green"/>
        </w:rPr>
        <w:t>/date de décision]</w:t>
      </w:r>
      <w:r w:rsidRPr="00927971">
        <w:rPr>
          <w:sz w:val="28"/>
          <w:lang w:eastAsia="fr-FR"/>
        </w:rPr>
        <w:t>.</w:t>
      </w:r>
    </w:p>
    <w:p w14:paraId="735ACB74" w14:textId="10B2E0E6" w:rsidR="00C060BB" w:rsidRPr="00C060BB" w:rsidRDefault="00764CFB" w:rsidP="00F01F5B">
      <w:pPr>
        <w:spacing w:after="0"/>
        <w:rPr>
          <w:bCs/>
          <w:i/>
          <w:iCs/>
          <w:color w:val="0070C0"/>
        </w:rPr>
      </w:pPr>
      <w:r>
        <w:rPr>
          <w:b/>
          <w:i/>
          <w:iCs/>
          <w:color w:val="0070C0"/>
        </w:rPr>
        <w:t xml:space="preserve">** </w:t>
      </w:r>
      <w:r w:rsidR="00C060BB" w:rsidRPr="00C060BB">
        <w:rPr>
          <w:b/>
          <w:i/>
          <w:iCs/>
          <w:color w:val="0070C0"/>
        </w:rPr>
        <w:t>Cas 1</w:t>
      </w:r>
      <w:r w:rsidR="00C060BB" w:rsidRPr="00C060BB">
        <w:rPr>
          <w:bCs/>
          <w:i/>
          <w:iCs/>
          <w:color w:val="0070C0"/>
        </w:rPr>
        <w:t> - Réponse à la contestation</w:t>
      </w:r>
      <w:r w:rsidR="00C060BB">
        <w:rPr>
          <w:bCs/>
          <w:i/>
          <w:iCs/>
          <w:color w:val="0070C0"/>
        </w:rPr>
        <w:t> =</w:t>
      </w:r>
      <w:r w:rsidR="00C060BB" w:rsidRPr="00C060BB">
        <w:rPr>
          <w:bCs/>
          <w:i/>
          <w:iCs/>
          <w:color w:val="0070C0"/>
        </w:rPr>
        <w:t xml:space="preserve"> décision de rejet de la contestation, </w:t>
      </w:r>
      <w:r w:rsidR="00A66759">
        <w:rPr>
          <w:bCs/>
          <w:i/>
          <w:iCs/>
          <w:color w:val="0070C0"/>
          <w:u w:val="single"/>
        </w:rPr>
        <w:t>sans autre décision</w:t>
      </w:r>
    </w:p>
    <w:p w14:paraId="7C159341" w14:textId="5DC1AC52" w:rsidR="00F0621C" w:rsidRDefault="00AF03D6" w:rsidP="00F01F5B">
      <w:pPr>
        <w:spacing w:after="0"/>
        <w:rPr>
          <w:b/>
          <w:color w:val="0070C0"/>
        </w:rPr>
      </w:pPr>
      <w:r>
        <w:rPr>
          <w:b/>
          <w:color w:val="0070C0"/>
        </w:rPr>
        <w:t xml:space="preserve">SI </w:t>
      </w:r>
      <w:r w:rsidR="00C060BB">
        <w:rPr>
          <w:b/>
          <w:color w:val="0070C0"/>
        </w:rPr>
        <w:t>[</w:t>
      </w:r>
      <w:proofErr w:type="spellStart"/>
      <w:r w:rsidR="00F01F5B">
        <w:rPr>
          <w:b/>
          <w:color w:val="0070C0"/>
        </w:rPr>
        <w:t>DECISION</w:t>
      </w:r>
      <w:proofErr w:type="spellEnd"/>
      <w:r w:rsidR="00F01F5B">
        <w:rPr>
          <w:b/>
          <w:color w:val="0070C0"/>
        </w:rPr>
        <w:t>/type de décision</w:t>
      </w:r>
      <w:r w:rsidR="00F01F5B" w:rsidRPr="00E97B13">
        <w:rPr>
          <w:b/>
          <w:color w:val="0070C0"/>
        </w:rPr>
        <w:t>] = « Rejet »</w:t>
      </w:r>
      <w:r w:rsidR="00F01F5B">
        <w:rPr>
          <w:b/>
          <w:color w:val="0070C0"/>
        </w:rPr>
        <w:t xml:space="preserve"> ET </w:t>
      </w:r>
      <w:r w:rsidR="00D26FBC">
        <w:rPr>
          <w:b/>
          <w:color w:val="0070C0"/>
        </w:rPr>
        <w:t xml:space="preserve">il n’existe pas </w:t>
      </w:r>
      <w:r w:rsidR="00F01F5B">
        <w:rPr>
          <w:b/>
          <w:color w:val="0070C0"/>
        </w:rPr>
        <w:t>d’</w:t>
      </w:r>
      <w:r w:rsidR="00BA70DD">
        <w:rPr>
          <w:b/>
          <w:color w:val="0070C0"/>
        </w:rPr>
        <w:t xml:space="preserve">autre </w:t>
      </w:r>
      <w:r w:rsidR="00F0621C" w:rsidRPr="00B14413">
        <w:rPr>
          <w:b/>
          <w:color w:val="0070C0"/>
        </w:rPr>
        <w:t>[</w:t>
      </w:r>
      <w:proofErr w:type="spellStart"/>
      <w:r w:rsidR="004C4FD9">
        <w:rPr>
          <w:b/>
          <w:color w:val="0070C0"/>
        </w:rPr>
        <w:t>DECISION</w:t>
      </w:r>
      <w:proofErr w:type="spellEnd"/>
      <w:r w:rsidR="00F55F5F">
        <w:rPr>
          <w:b/>
          <w:color w:val="0070C0"/>
        </w:rPr>
        <w:t xml:space="preserve"> </w:t>
      </w:r>
      <w:r w:rsidR="00D24630">
        <w:rPr>
          <w:b/>
          <w:color w:val="0070C0"/>
        </w:rPr>
        <w:t>n</w:t>
      </w:r>
      <w:r w:rsidR="008629C6">
        <w:rPr>
          <w:b/>
          <w:color w:val="0070C0"/>
        </w:rPr>
        <w:t>]</w:t>
      </w:r>
      <w:r w:rsidR="0011554D">
        <w:rPr>
          <w:b/>
          <w:color w:val="0070C0"/>
        </w:rPr>
        <w:t xml:space="preserve"> </w:t>
      </w:r>
      <w:r w:rsidR="00475F75">
        <w:rPr>
          <w:b/>
          <w:color w:val="0070C0"/>
        </w:rPr>
        <w:t>[</w:t>
      </w:r>
    </w:p>
    <w:p w14:paraId="64F36B76" w14:textId="2764B5D1" w:rsidR="00475F75" w:rsidRPr="00E97B13" w:rsidRDefault="00475F75" w:rsidP="00F01F5B">
      <w:pPr>
        <w:spacing w:after="0"/>
        <w:ind w:left="709"/>
        <w:rPr>
          <w:b/>
        </w:rPr>
      </w:pPr>
      <w:proofErr w:type="gramStart"/>
      <w:r>
        <w:rPr>
          <w:b/>
          <w:color w:val="0070C0"/>
        </w:rPr>
        <w:t>SI</w:t>
      </w:r>
      <w:r w:rsidR="00D26FBC">
        <w:rPr>
          <w:b/>
          <w:color w:val="0070C0"/>
        </w:rPr>
        <w:t xml:space="preserve"> il</w:t>
      </w:r>
      <w:proofErr w:type="gramEnd"/>
      <w:r w:rsidR="00D26FBC">
        <w:rPr>
          <w:b/>
          <w:color w:val="0070C0"/>
        </w:rPr>
        <w:t xml:space="preserve"> existe</w:t>
      </w:r>
      <w:r w:rsidR="000A75FD">
        <w:rPr>
          <w:b/>
          <w:color w:val="0070C0"/>
        </w:rPr>
        <w:t xml:space="preserve"> </w:t>
      </w:r>
      <w:r w:rsidRPr="00B14413">
        <w:rPr>
          <w:b/>
          <w:color w:val="0070C0"/>
        </w:rPr>
        <w:t>[</w:t>
      </w:r>
      <w:proofErr w:type="spellStart"/>
      <w:r w:rsidR="009B3084">
        <w:rPr>
          <w:b/>
          <w:color w:val="0070C0"/>
        </w:rPr>
        <w:t>DECISION</w:t>
      </w:r>
      <w:proofErr w:type="spellEnd"/>
      <w:r w:rsidR="009B3084" w:rsidRPr="00D170B0">
        <w:rPr>
          <w:bCs/>
          <w:color w:val="0070C0"/>
        </w:rPr>
        <w:t xml:space="preserve"> </w:t>
      </w:r>
      <w:r w:rsidR="00610740" w:rsidRPr="00586ED0">
        <w:rPr>
          <w:bCs/>
          <w:color w:val="0070C0"/>
        </w:rPr>
        <w:t>visée par</w:t>
      </w:r>
      <w:r w:rsidR="009B3084" w:rsidRPr="00D170B0">
        <w:rPr>
          <w:bCs/>
          <w:color w:val="0070C0"/>
        </w:rPr>
        <w:t xml:space="preserve"> la contestation</w:t>
      </w:r>
      <w:r>
        <w:rPr>
          <w:b/>
          <w:color w:val="0070C0"/>
        </w:rPr>
        <w:t>] [</w:t>
      </w:r>
    </w:p>
    <w:p w14:paraId="56C99C24" w14:textId="03A83FA9" w:rsidR="000A2141" w:rsidRDefault="00F0621C" w:rsidP="000A2141">
      <w:pPr>
        <w:rPr>
          <w:b/>
          <w:sz w:val="28"/>
          <w:szCs w:val="28"/>
        </w:rPr>
      </w:pPr>
      <w:bookmarkStart w:id="78" w:name="_Hlk63702937"/>
      <w:r>
        <w:rPr>
          <w:b/>
          <w:sz w:val="28"/>
          <w:szCs w:val="28"/>
        </w:rPr>
        <w:t xml:space="preserve">La CDAPH rejette </w:t>
      </w:r>
      <w:r w:rsidRPr="00927971">
        <w:rPr>
          <w:b/>
          <w:sz w:val="28"/>
          <w:szCs w:val="28"/>
        </w:rPr>
        <w:t xml:space="preserve">votre </w:t>
      </w:r>
      <w:r w:rsidR="001D05FB">
        <w:rPr>
          <w:b/>
          <w:sz w:val="28"/>
          <w:szCs w:val="28"/>
        </w:rPr>
        <w:t>contestation</w:t>
      </w:r>
      <w:r w:rsidR="00475F75">
        <w:rPr>
          <w:b/>
          <w:sz w:val="28"/>
          <w:szCs w:val="28"/>
        </w:rPr>
        <w:t xml:space="preserve"> et maintient sa décision</w:t>
      </w:r>
      <w:bookmarkEnd w:id="78"/>
      <w:r w:rsidR="00475F75">
        <w:rPr>
          <w:b/>
          <w:sz w:val="28"/>
          <w:szCs w:val="28"/>
        </w:rPr>
        <w:t>.</w:t>
      </w:r>
    </w:p>
    <w:p w14:paraId="37BBBD65" w14:textId="020EB752" w:rsidR="00475F75" w:rsidRPr="00E97B13" w:rsidRDefault="00475F75" w:rsidP="00F01F5B">
      <w:pPr>
        <w:spacing w:after="0"/>
        <w:ind w:left="709"/>
        <w:rPr>
          <w:b/>
        </w:rPr>
      </w:pPr>
      <w:r>
        <w:rPr>
          <w:b/>
          <w:color w:val="0070C0"/>
        </w:rPr>
        <w:t>] SINON [</w:t>
      </w:r>
    </w:p>
    <w:p w14:paraId="49B6419E" w14:textId="2F99679A" w:rsidR="00475F75" w:rsidRDefault="00475F75" w:rsidP="00475F75">
      <w:pPr>
        <w:rPr>
          <w:b/>
          <w:color w:val="0070C0"/>
        </w:rPr>
      </w:pPr>
      <w:r>
        <w:rPr>
          <w:b/>
          <w:sz w:val="28"/>
          <w:szCs w:val="28"/>
        </w:rPr>
        <w:t xml:space="preserve">La CDAPH rejette </w:t>
      </w:r>
      <w:r w:rsidRPr="00927971">
        <w:rPr>
          <w:b/>
          <w:sz w:val="28"/>
          <w:szCs w:val="28"/>
        </w:rPr>
        <w:t xml:space="preserve">votre </w:t>
      </w:r>
      <w:r>
        <w:rPr>
          <w:b/>
          <w:sz w:val="28"/>
          <w:szCs w:val="28"/>
        </w:rPr>
        <w:t>contestation</w:t>
      </w:r>
      <w:proofErr w:type="gramStart"/>
      <w:r>
        <w:rPr>
          <w:b/>
          <w:sz w:val="28"/>
          <w:szCs w:val="28"/>
        </w:rPr>
        <w:t>.</w:t>
      </w:r>
      <w:r w:rsidR="009765B9" w:rsidRPr="009765B9">
        <w:rPr>
          <w:b/>
          <w:color w:val="0070C0"/>
        </w:rPr>
        <w:t xml:space="preserve"> ]</w:t>
      </w:r>
      <w:proofErr w:type="gramEnd"/>
    </w:p>
    <w:p w14:paraId="7A812026" w14:textId="77777777" w:rsidR="009765B9" w:rsidRDefault="009765B9" w:rsidP="00F01F5B">
      <w:pPr>
        <w:spacing w:after="0"/>
        <w:ind w:left="708"/>
        <w:rPr>
          <w:b/>
          <w:color w:val="0070C0"/>
        </w:rPr>
      </w:pPr>
      <w:r>
        <w:rPr>
          <w:b/>
          <w:color w:val="0070C0"/>
        </w:rPr>
        <w:lastRenderedPageBreak/>
        <w:t>SI [DEM-</w:t>
      </w:r>
      <w:proofErr w:type="spellStart"/>
      <w:r>
        <w:rPr>
          <w:b/>
          <w:color w:val="0070C0"/>
        </w:rPr>
        <w:t>COMP</w:t>
      </w:r>
      <w:proofErr w:type="spellEnd"/>
      <w:r w:rsidRPr="00581068">
        <w:rPr>
          <w:bCs/>
          <w:i/>
          <w:iCs/>
          <w:color w:val="0070C0"/>
        </w:rPr>
        <w:t xml:space="preserve"> à l’origine de la contestation</w:t>
      </w:r>
      <w:r w:rsidRPr="00B6095F">
        <w:rPr>
          <w:b/>
          <w:color w:val="0070C0"/>
        </w:rPr>
        <w:t>/Type de la demande</w:t>
      </w:r>
      <w:r>
        <w:rPr>
          <w:b/>
          <w:color w:val="0070C0"/>
        </w:rPr>
        <w:t xml:space="preserve">] </w:t>
      </w:r>
      <w:r>
        <w:rPr>
          <w:rFonts w:cstheme="minorHAnsi"/>
          <w:b/>
          <w:color w:val="0070C0"/>
        </w:rPr>
        <w:t>=</w:t>
      </w:r>
      <w:r>
        <w:rPr>
          <w:b/>
          <w:color w:val="0070C0"/>
        </w:rPr>
        <w:t xml:space="preserve"> </w:t>
      </w:r>
      <w:r w:rsidRPr="00927971">
        <w:rPr>
          <w:b/>
          <w:color w:val="0070C0"/>
        </w:rPr>
        <w:t>« </w:t>
      </w:r>
      <w:r w:rsidRPr="00B7420C">
        <w:rPr>
          <w:b/>
          <w:color w:val="0070C0"/>
        </w:rPr>
        <w:t>Allocation d'</w:t>
      </w:r>
      <w:proofErr w:type="spellStart"/>
      <w:r w:rsidRPr="00B7420C">
        <w:rPr>
          <w:b/>
          <w:color w:val="0070C0"/>
        </w:rPr>
        <w:t>Education</w:t>
      </w:r>
      <w:proofErr w:type="spellEnd"/>
      <w:r w:rsidRPr="00B7420C">
        <w:rPr>
          <w:b/>
          <w:color w:val="0070C0"/>
        </w:rPr>
        <w:t xml:space="preserve"> de l'Enfant Handicapé (</w:t>
      </w:r>
      <w:proofErr w:type="spellStart"/>
      <w:r w:rsidRPr="00B7420C">
        <w:rPr>
          <w:b/>
          <w:color w:val="0070C0"/>
        </w:rPr>
        <w:t>AEEH</w:t>
      </w:r>
      <w:proofErr w:type="spellEnd"/>
      <w:r w:rsidRPr="00B7420C">
        <w:rPr>
          <w:b/>
          <w:color w:val="0070C0"/>
        </w:rPr>
        <w:t>) et son complément</w:t>
      </w:r>
      <w:r>
        <w:rPr>
          <w:b/>
          <w:color w:val="0070C0"/>
        </w:rPr>
        <w:t xml:space="preserve"> </w:t>
      </w:r>
      <w:r w:rsidRPr="00927971">
        <w:rPr>
          <w:b/>
          <w:color w:val="0070C0"/>
        </w:rPr>
        <w:t>»</w:t>
      </w:r>
      <w:r>
        <w:rPr>
          <w:b/>
          <w:color w:val="0070C0"/>
        </w:rPr>
        <w:t xml:space="preserve"> OU « </w:t>
      </w:r>
      <w:r w:rsidRPr="00B7420C">
        <w:rPr>
          <w:b/>
          <w:color w:val="0070C0"/>
        </w:rPr>
        <w:t>Allocation aux adultes handicapés et complément de ressources</w:t>
      </w:r>
      <w:r>
        <w:rPr>
          <w:b/>
          <w:color w:val="0070C0"/>
        </w:rPr>
        <w:t xml:space="preserve"> – AAH » OU « </w:t>
      </w:r>
      <w:r w:rsidRPr="00B7420C">
        <w:rPr>
          <w:b/>
          <w:color w:val="0070C0"/>
        </w:rPr>
        <w:t>Allocation aux adultes handicapés et complément de ressources</w:t>
      </w:r>
      <w:r>
        <w:rPr>
          <w:b/>
          <w:color w:val="0070C0"/>
        </w:rPr>
        <w:t xml:space="preserve"> – Complément de ressource »</w:t>
      </w:r>
    </w:p>
    <w:p w14:paraId="46BB3C47" w14:textId="3EE3256E" w:rsidR="009765B9" w:rsidRPr="00ED7458" w:rsidRDefault="009765B9" w:rsidP="009765B9">
      <w:pPr>
        <w:rPr>
          <w:sz w:val="28"/>
          <w:szCs w:val="28"/>
        </w:rPr>
      </w:pPr>
      <w:r w:rsidRPr="00852795">
        <w:rPr>
          <w:b/>
          <w:color w:val="0070C0"/>
        </w:rPr>
        <w:t>[</w:t>
      </w:r>
      <w:r>
        <w:rPr>
          <w:sz w:val="28"/>
          <w:szCs w:val="28"/>
        </w:rPr>
        <w:t xml:space="preserve">Votre taux d’incapacité est </w:t>
      </w:r>
      <w:r w:rsidRPr="00A748F4">
        <w:rPr>
          <w:sz w:val="28"/>
          <w:szCs w:val="28"/>
        </w:rPr>
        <w:t>[</w:t>
      </w:r>
      <w:r w:rsidR="00722CBD">
        <w:rPr>
          <w:sz w:val="28"/>
          <w:szCs w:val="28"/>
          <w:highlight w:val="red"/>
        </w:rPr>
        <w:t>taux d’incapacité évalué par la MDPH</w:t>
      </w:r>
      <w:r w:rsidRPr="00A748F4">
        <w:rPr>
          <w:sz w:val="28"/>
          <w:szCs w:val="28"/>
        </w:rPr>
        <w:t>]</w:t>
      </w:r>
      <w:proofErr w:type="gramStart"/>
      <w:r>
        <w:rPr>
          <w:sz w:val="28"/>
          <w:szCs w:val="28"/>
        </w:rPr>
        <w:t xml:space="preserve">. </w:t>
      </w:r>
      <w:r w:rsidRPr="00852795">
        <w:rPr>
          <w:b/>
          <w:bCs/>
          <w:color w:val="0070C0"/>
        </w:rPr>
        <w:t>]</w:t>
      </w:r>
      <w:proofErr w:type="gramEnd"/>
    </w:p>
    <w:p w14:paraId="7DBA894D" w14:textId="155828ED" w:rsidR="009E6413" w:rsidRDefault="009E6413" w:rsidP="009E6413">
      <w:pPr>
        <w:rPr>
          <w:b/>
          <w:color w:val="0070C0"/>
        </w:rPr>
      </w:pPr>
      <w:r w:rsidRPr="00475F75">
        <w:rPr>
          <w:b/>
          <w:sz w:val="28"/>
          <w:szCs w:val="28"/>
          <w:highlight w:val="green"/>
        </w:rPr>
        <w:t>[</w:t>
      </w:r>
      <w:proofErr w:type="spellStart"/>
      <w:r w:rsidRPr="00475F75">
        <w:rPr>
          <w:b/>
          <w:sz w:val="28"/>
          <w:szCs w:val="28"/>
          <w:highlight w:val="green"/>
        </w:rPr>
        <w:t>DECISION</w:t>
      </w:r>
      <w:proofErr w:type="spellEnd"/>
      <w:r w:rsidRPr="00B01DBB">
        <w:rPr>
          <w:bCs/>
          <w:highlight w:val="green"/>
        </w:rPr>
        <w:t xml:space="preserve"> </w:t>
      </w:r>
      <w:r w:rsidRPr="00581068">
        <w:rPr>
          <w:bCs/>
          <w:i/>
          <w:iCs/>
          <w:highlight w:val="green"/>
        </w:rPr>
        <w:t>de rejet</w:t>
      </w:r>
      <w:r w:rsidRPr="00475F75">
        <w:rPr>
          <w:b/>
          <w:sz w:val="28"/>
          <w:szCs w:val="28"/>
          <w:highlight w:val="green"/>
        </w:rPr>
        <w:t>/</w:t>
      </w:r>
      <w:r>
        <w:rPr>
          <w:b/>
          <w:sz w:val="28"/>
          <w:szCs w:val="28"/>
          <w:highlight w:val="green"/>
        </w:rPr>
        <w:t>m</w:t>
      </w:r>
      <w:r w:rsidRPr="00475F75">
        <w:rPr>
          <w:b/>
          <w:sz w:val="28"/>
          <w:szCs w:val="28"/>
          <w:highlight w:val="green"/>
        </w:rPr>
        <w:t>otivation</w:t>
      </w:r>
      <w:r>
        <w:rPr>
          <w:b/>
          <w:sz w:val="28"/>
          <w:szCs w:val="28"/>
          <w:highlight w:val="green"/>
        </w:rPr>
        <w:t xml:space="preserve"> 1 à n</w:t>
      </w:r>
      <w:r w:rsidRPr="00475F75">
        <w:rPr>
          <w:b/>
          <w:sz w:val="28"/>
          <w:szCs w:val="28"/>
          <w:highlight w:val="green"/>
        </w:rPr>
        <w:t>]</w:t>
      </w:r>
      <w:r w:rsidRPr="00137C3F">
        <w:rPr>
          <w:b/>
          <w:color w:val="0070C0"/>
        </w:rPr>
        <w:t xml:space="preserve"> </w:t>
      </w:r>
    </w:p>
    <w:p w14:paraId="4B586182" w14:textId="5915DEB4" w:rsidR="00475F75" w:rsidRPr="00475F75" w:rsidRDefault="00137C3F" w:rsidP="00F01F5B">
      <w:pPr>
        <w:spacing w:after="0"/>
        <w:rPr>
          <w:b/>
          <w:sz w:val="28"/>
          <w:szCs w:val="28"/>
        </w:rPr>
      </w:pPr>
      <w:r w:rsidRPr="00137C3F">
        <w:rPr>
          <w:b/>
          <w:color w:val="0070C0"/>
        </w:rPr>
        <w:t>]</w:t>
      </w:r>
    </w:p>
    <w:p w14:paraId="415FA7CF" w14:textId="22D0047B" w:rsidR="00C060BB" w:rsidRPr="00C060BB" w:rsidRDefault="00764CFB" w:rsidP="00C060BB">
      <w:pPr>
        <w:spacing w:after="0"/>
        <w:rPr>
          <w:bCs/>
          <w:i/>
          <w:iCs/>
          <w:color w:val="0070C0"/>
        </w:rPr>
      </w:pPr>
      <w:r>
        <w:rPr>
          <w:b/>
          <w:i/>
          <w:iCs/>
          <w:color w:val="0070C0"/>
        </w:rPr>
        <w:t xml:space="preserve">** </w:t>
      </w:r>
      <w:r w:rsidR="00C060BB" w:rsidRPr="00C060BB">
        <w:rPr>
          <w:b/>
          <w:i/>
          <w:iCs/>
          <w:color w:val="0070C0"/>
        </w:rPr>
        <w:t xml:space="preserve">Cas </w:t>
      </w:r>
      <w:r w:rsidR="00C060BB">
        <w:rPr>
          <w:b/>
          <w:i/>
          <w:iCs/>
          <w:color w:val="0070C0"/>
        </w:rPr>
        <w:t>2</w:t>
      </w:r>
      <w:r w:rsidR="00C060BB" w:rsidRPr="00C060BB">
        <w:rPr>
          <w:bCs/>
          <w:i/>
          <w:iCs/>
          <w:color w:val="0070C0"/>
        </w:rPr>
        <w:t> - Réponse à la contestation</w:t>
      </w:r>
      <w:r w:rsidR="00C060BB">
        <w:rPr>
          <w:bCs/>
          <w:i/>
          <w:iCs/>
          <w:color w:val="0070C0"/>
        </w:rPr>
        <w:t> =</w:t>
      </w:r>
      <w:r w:rsidR="00C060BB" w:rsidRPr="00C060BB">
        <w:rPr>
          <w:bCs/>
          <w:i/>
          <w:iCs/>
          <w:color w:val="0070C0"/>
        </w:rPr>
        <w:t xml:space="preserve"> décision de rejet de la contestation</w:t>
      </w:r>
      <w:r w:rsidR="00C060BB">
        <w:rPr>
          <w:bCs/>
          <w:i/>
          <w:iCs/>
          <w:color w:val="0070C0"/>
        </w:rPr>
        <w:t xml:space="preserve"> +</w:t>
      </w:r>
      <w:r w:rsidR="00C060BB" w:rsidRPr="00C060BB">
        <w:rPr>
          <w:bCs/>
          <w:i/>
          <w:iCs/>
          <w:color w:val="0070C0"/>
        </w:rPr>
        <w:t xml:space="preserve"> </w:t>
      </w:r>
      <w:r w:rsidR="00C060BB">
        <w:rPr>
          <w:bCs/>
          <w:i/>
          <w:iCs/>
          <w:color w:val="0070C0"/>
        </w:rPr>
        <w:t xml:space="preserve">décision d’attribution d’un droit </w:t>
      </w:r>
      <w:r w:rsidR="00C060BB" w:rsidRPr="00C060BB">
        <w:rPr>
          <w:bCs/>
          <w:i/>
          <w:iCs/>
          <w:color w:val="0070C0"/>
        </w:rPr>
        <w:t>(cas où la décision contestée était une décision d'attribution)</w:t>
      </w:r>
    </w:p>
    <w:p w14:paraId="620F271C" w14:textId="59F54D44" w:rsidR="00137C3F" w:rsidRDefault="00137C3F" w:rsidP="00F01F5B">
      <w:pPr>
        <w:spacing w:after="0"/>
        <w:rPr>
          <w:b/>
          <w:color w:val="0070C0"/>
        </w:rPr>
      </w:pPr>
      <w:r>
        <w:rPr>
          <w:b/>
          <w:color w:val="0070C0"/>
        </w:rPr>
        <w:t xml:space="preserve">SI </w:t>
      </w:r>
      <w:r w:rsidR="00C060BB">
        <w:rPr>
          <w:b/>
          <w:color w:val="0070C0"/>
        </w:rPr>
        <w:t>[</w:t>
      </w:r>
      <w:proofErr w:type="spellStart"/>
      <w:r w:rsidR="00C060BB">
        <w:rPr>
          <w:b/>
          <w:color w:val="0070C0"/>
        </w:rPr>
        <w:t>DECISION</w:t>
      </w:r>
      <w:proofErr w:type="spellEnd"/>
      <w:r w:rsidR="00C060BB">
        <w:rPr>
          <w:b/>
          <w:color w:val="0070C0"/>
        </w:rPr>
        <w:t>/type de décision</w:t>
      </w:r>
      <w:r w:rsidR="00C060BB" w:rsidRPr="00E97B13">
        <w:rPr>
          <w:b/>
          <w:color w:val="0070C0"/>
        </w:rPr>
        <w:t>] = « Rejet »</w:t>
      </w:r>
      <w:r w:rsidR="00C060BB">
        <w:rPr>
          <w:b/>
          <w:color w:val="0070C0"/>
        </w:rPr>
        <w:t xml:space="preserve"> ET </w:t>
      </w:r>
      <w:r w:rsidR="00D26FBC">
        <w:rPr>
          <w:b/>
          <w:color w:val="0070C0"/>
        </w:rPr>
        <w:t xml:space="preserve">il existe </w:t>
      </w:r>
      <w:r w:rsidR="00BA70DD">
        <w:rPr>
          <w:b/>
          <w:color w:val="0070C0"/>
        </w:rPr>
        <w:t>une</w:t>
      </w:r>
      <w:r w:rsidR="00F242D2">
        <w:rPr>
          <w:b/>
          <w:color w:val="0070C0"/>
        </w:rPr>
        <w:t xml:space="preserve"> autre</w:t>
      </w:r>
      <w:r w:rsidR="00BA70DD">
        <w:rPr>
          <w:b/>
          <w:color w:val="0070C0"/>
        </w:rPr>
        <w:t xml:space="preserve"> </w:t>
      </w:r>
      <w:r>
        <w:rPr>
          <w:b/>
          <w:color w:val="0070C0"/>
        </w:rPr>
        <w:t>[</w:t>
      </w:r>
      <w:proofErr w:type="spellStart"/>
      <w:r>
        <w:rPr>
          <w:b/>
          <w:color w:val="0070C0"/>
        </w:rPr>
        <w:t>DECISION</w:t>
      </w:r>
      <w:proofErr w:type="spellEnd"/>
      <w:r>
        <w:rPr>
          <w:b/>
          <w:color w:val="0070C0"/>
        </w:rPr>
        <w:t xml:space="preserve"> </w:t>
      </w:r>
      <w:r w:rsidR="00D24630">
        <w:rPr>
          <w:b/>
          <w:color w:val="0070C0"/>
        </w:rPr>
        <w:t>n</w:t>
      </w:r>
      <w:r>
        <w:rPr>
          <w:b/>
          <w:color w:val="0070C0"/>
        </w:rPr>
        <w:t>]</w:t>
      </w:r>
      <w:r w:rsidR="00B72CEB">
        <w:rPr>
          <w:b/>
          <w:color w:val="0070C0"/>
        </w:rPr>
        <w:t xml:space="preserve"> </w:t>
      </w:r>
      <w:r>
        <w:rPr>
          <w:b/>
          <w:color w:val="0070C0"/>
        </w:rPr>
        <w:t xml:space="preserve">ET </w:t>
      </w:r>
      <w:r w:rsidRPr="00E97B13">
        <w:rPr>
          <w:b/>
          <w:color w:val="0070C0"/>
        </w:rPr>
        <w:t>[</w:t>
      </w:r>
      <w:proofErr w:type="spellStart"/>
      <w:r>
        <w:rPr>
          <w:b/>
          <w:color w:val="0070C0"/>
        </w:rPr>
        <w:t>DECISION</w:t>
      </w:r>
      <w:proofErr w:type="spellEnd"/>
      <w:r>
        <w:rPr>
          <w:b/>
          <w:color w:val="0070C0"/>
        </w:rPr>
        <w:t xml:space="preserve"> </w:t>
      </w:r>
      <w:r w:rsidR="00D24630">
        <w:rPr>
          <w:b/>
          <w:color w:val="0070C0"/>
        </w:rPr>
        <w:t>n</w:t>
      </w:r>
      <w:r>
        <w:rPr>
          <w:b/>
          <w:color w:val="0070C0"/>
        </w:rPr>
        <w:t>/type de décision</w:t>
      </w:r>
      <w:r w:rsidRPr="00E97B13">
        <w:rPr>
          <w:b/>
          <w:color w:val="0070C0"/>
        </w:rPr>
        <w:t>]</w:t>
      </w:r>
      <w:r>
        <w:rPr>
          <w:b/>
          <w:color w:val="0070C0"/>
        </w:rPr>
        <w:t xml:space="preserve"> </w:t>
      </w:r>
      <w:r w:rsidR="00581068">
        <w:rPr>
          <w:rFonts w:cstheme="minorHAnsi"/>
          <w:b/>
          <w:color w:val="0070C0"/>
        </w:rPr>
        <w:t>=</w:t>
      </w:r>
      <w:r>
        <w:rPr>
          <w:rFonts w:cstheme="minorHAnsi"/>
          <w:b/>
          <w:color w:val="0070C0"/>
        </w:rPr>
        <w:t xml:space="preserve"> « Attribution »</w:t>
      </w:r>
      <w:r>
        <w:rPr>
          <w:b/>
          <w:color w:val="0070C0"/>
        </w:rPr>
        <w:t xml:space="preserve"> [</w:t>
      </w:r>
    </w:p>
    <w:p w14:paraId="7EAA6230" w14:textId="77777777" w:rsidR="00475F75" w:rsidRDefault="00475F75" w:rsidP="00475F75">
      <w:pPr>
        <w:rPr>
          <w:b/>
          <w:sz w:val="28"/>
          <w:szCs w:val="28"/>
        </w:rPr>
      </w:pPr>
      <w:r>
        <w:rPr>
          <w:b/>
          <w:sz w:val="28"/>
          <w:szCs w:val="28"/>
        </w:rPr>
        <w:t xml:space="preserve">La CDAPH rejette </w:t>
      </w:r>
      <w:r w:rsidRPr="00927971">
        <w:rPr>
          <w:b/>
          <w:sz w:val="28"/>
          <w:szCs w:val="28"/>
        </w:rPr>
        <w:t xml:space="preserve">votre </w:t>
      </w:r>
      <w:r>
        <w:rPr>
          <w:b/>
          <w:sz w:val="28"/>
          <w:szCs w:val="28"/>
        </w:rPr>
        <w:t>contestation et maintient sa décision.</w:t>
      </w:r>
    </w:p>
    <w:p w14:paraId="3D43C4DD" w14:textId="57AC4CBD" w:rsidR="009E6413" w:rsidRPr="00475F75" w:rsidRDefault="009E6413" w:rsidP="009E6413">
      <w:pPr>
        <w:rPr>
          <w:b/>
          <w:sz w:val="28"/>
          <w:szCs w:val="28"/>
        </w:rPr>
      </w:pPr>
      <w:r w:rsidRPr="00475F75">
        <w:rPr>
          <w:b/>
          <w:sz w:val="28"/>
          <w:szCs w:val="28"/>
          <w:highlight w:val="green"/>
        </w:rPr>
        <w:t>[</w:t>
      </w:r>
      <w:proofErr w:type="spellStart"/>
      <w:r w:rsidRPr="00475F75">
        <w:rPr>
          <w:b/>
          <w:sz w:val="28"/>
          <w:szCs w:val="28"/>
          <w:highlight w:val="green"/>
        </w:rPr>
        <w:t>DECISION</w:t>
      </w:r>
      <w:proofErr w:type="spellEnd"/>
      <w:r w:rsidRPr="00B01DBB">
        <w:rPr>
          <w:bCs/>
          <w:highlight w:val="green"/>
        </w:rPr>
        <w:t xml:space="preserve"> </w:t>
      </w:r>
      <w:r w:rsidRPr="00581068">
        <w:rPr>
          <w:bCs/>
          <w:i/>
          <w:iCs/>
          <w:highlight w:val="green"/>
        </w:rPr>
        <w:t>de rejet</w:t>
      </w:r>
      <w:r w:rsidRPr="00475F75">
        <w:rPr>
          <w:b/>
          <w:sz w:val="28"/>
          <w:szCs w:val="28"/>
          <w:highlight w:val="green"/>
        </w:rPr>
        <w:t>/</w:t>
      </w:r>
      <w:r>
        <w:rPr>
          <w:b/>
          <w:sz w:val="28"/>
          <w:szCs w:val="28"/>
          <w:highlight w:val="green"/>
        </w:rPr>
        <w:t>m</w:t>
      </w:r>
      <w:r w:rsidRPr="00475F75">
        <w:rPr>
          <w:b/>
          <w:sz w:val="28"/>
          <w:szCs w:val="28"/>
          <w:highlight w:val="green"/>
        </w:rPr>
        <w:t>otivation</w:t>
      </w:r>
      <w:r>
        <w:rPr>
          <w:b/>
          <w:sz w:val="28"/>
          <w:szCs w:val="28"/>
          <w:highlight w:val="green"/>
        </w:rPr>
        <w:t xml:space="preserve"> 1 à n</w:t>
      </w:r>
      <w:r w:rsidRPr="00475F75">
        <w:rPr>
          <w:b/>
          <w:sz w:val="28"/>
          <w:szCs w:val="28"/>
          <w:highlight w:val="green"/>
        </w:rPr>
        <w:t>]</w:t>
      </w:r>
    </w:p>
    <w:p w14:paraId="695A2C78" w14:textId="69299D84" w:rsidR="00D55398" w:rsidRDefault="00D55398" w:rsidP="00F01F5B">
      <w:pPr>
        <w:spacing w:after="0"/>
        <w:ind w:left="708"/>
        <w:rPr>
          <w:b/>
          <w:color w:val="0070C0"/>
        </w:rPr>
      </w:pPr>
      <w:r>
        <w:rPr>
          <w:b/>
          <w:color w:val="0070C0"/>
        </w:rPr>
        <w:t>SI [</w:t>
      </w:r>
      <w:r w:rsidRPr="00D170B0">
        <w:rPr>
          <w:b/>
          <w:color w:val="0070C0"/>
        </w:rPr>
        <w:t>DROIT</w:t>
      </w:r>
      <w:r w:rsidR="00CF6243" w:rsidRPr="00D170B0">
        <w:rPr>
          <w:bCs/>
          <w:i/>
          <w:iCs/>
          <w:color w:val="0070C0"/>
        </w:rPr>
        <w:t xml:space="preserve"> lié à </w:t>
      </w:r>
      <w:proofErr w:type="spellStart"/>
      <w:r w:rsidR="00CF6243" w:rsidRPr="00D170B0">
        <w:rPr>
          <w:bCs/>
          <w:i/>
          <w:iCs/>
          <w:color w:val="0070C0"/>
        </w:rPr>
        <w:t>DECISION</w:t>
      </w:r>
      <w:proofErr w:type="spellEnd"/>
      <w:r w:rsidR="00CF6243" w:rsidRPr="00D170B0">
        <w:rPr>
          <w:bCs/>
          <w:i/>
          <w:iCs/>
          <w:color w:val="0070C0"/>
        </w:rPr>
        <w:t xml:space="preserve"> n</w:t>
      </w:r>
      <w:r>
        <w:rPr>
          <w:b/>
          <w:color w:val="0070C0"/>
        </w:rPr>
        <w:t xml:space="preserve">/type de droit et prestation] </w:t>
      </w:r>
      <w:r>
        <w:rPr>
          <w:rFonts w:cstheme="minorHAnsi"/>
          <w:b/>
          <w:color w:val="0070C0"/>
        </w:rPr>
        <w:t>=</w:t>
      </w:r>
      <w:r>
        <w:rPr>
          <w:b/>
          <w:color w:val="0070C0"/>
        </w:rPr>
        <w:t xml:space="preserve"> </w:t>
      </w:r>
      <w:r w:rsidRPr="00927971">
        <w:rPr>
          <w:b/>
          <w:color w:val="0070C0"/>
        </w:rPr>
        <w:t>« </w:t>
      </w:r>
      <w:proofErr w:type="spellStart"/>
      <w:r w:rsidRPr="001B35EB">
        <w:rPr>
          <w:b/>
          <w:color w:val="0070C0"/>
        </w:rPr>
        <w:t>AEEH</w:t>
      </w:r>
      <w:proofErr w:type="spellEnd"/>
      <w:r w:rsidRPr="001B35EB">
        <w:rPr>
          <w:b/>
          <w:color w:val="0070C0"/>
        </w:rPr>
        <w:t xml:space="preserve"> de base</w:t>
      </w:r>
      <w:r>
        <w:rPr>
          <w:b/>
          <w:color w:val="0070C0"/>
        </w:rPr>
        <w:t> » [</w:t>
      </w:r>
    </w:p>
    <w:p w14:paraId="4368DFAB" w14:textId="766F5418" w:rsidR="00D55398" w:rsidRDefault="00D55398" w:rsidP="00F01F5B">
      <w:pPr>
        <w:spacing w:after="0"/>
        <w:ind w:left="708" w:firstLine="707"/>
        <w:rPr>
          <w:b/>
          <w:color w:val="0070C0"/>
        </w:rPr>
      </w:pPr>
      <w:r>
        <w:rPr>
          <w:b/>
          <w:color w:val="0070C0"/>
        </w:rPr>
        <w:t xml:space="preserve">SI </w:t>
      </w:r>
      <w:r w:rsidRPr="00B72D0D">
        <w:rPr>
          <w:b/>
          <w:color w:val="0070C0"/>
        </w:rPr>
        <w:t>[</w:t>
      </w:r>
      <w:proofErr w:type="spellStart"/>
      <w:r>
        <w:rPr>
          <w:b/>
          <w:color w:val="0070C0"/>
        </w:rPr>
        <w:t>AEEH</w:t>
      </w:r>
      <w:proofErr w:type="spellEnd"/>
      <w:r>
        <w:rPr>
          <w:b/>
          <w:color w:val="0070C0"/>
        </w:rPr>
        <w:t>-</w:t>
      </w:r>
      <w:r w:rsidRPr="00D170B0">
        <w:rPr>
          <w:b/>
          <w:color w:val="0070C0"/>
        </w:rPr>
        <w:t>CPL</w:t>
      </w:r>
      <w:r w:rsidR="00CF6243" w:rsidRPr="00D170B0">
        <w:rPr>
          <w:bCs/>
          <w:i/>
          <w:iCs/>
          <w:color w:val="0070C0"/>
        </w:rPr>
        <w:t xml:space="preserve"> du DROIT lié à </w:t>
      </w:r>
      <w:proofErr w:type="spellStart"/>
      <w:r w:rsidR="00CF6243" w:rsidRPr="00D170B0">
        <w:rPr>
          <w:bCs/>
          <w:i/>
          <w:iCs/>
          <w:color w:val="0070C0"/>
        </w:rPr>
        <w:t>DECISION</w:t>
      </w:r>
      <w:proofErr w:type="spellEnd"/>
      <w:r w:rsidR="00CF6243" w:rsidRPr="00D170B0">
        <w:rPr>
          <w:bCs/>
          <w:i/>
          <w:iCs/>
          <w:color w:val="0070C0"/>
        </w:rPr>
        <w:t xml:space="preserve"> n</w:t>
      </w:r>
      <w:r>
        <w:rPr>
          <w:b/>
          <w:color w:val="0070C0"/>
        </w:rPr>
        <w:t>/</w:t>
      </w:r>
      <w:r w:rsidRPr="008E20CD">
        <w:rPr>
          <w:b/>
          <w:color w:val="0070C0"/>
        </w:rPr>
        <w:t>sans limitation de durée</w:t>
      </w:r>
      <w:r>
        <w:rPr>
          <w:b/>
          <w:color w:val="0070C0"/>
        </w:rPr>
        <w:t>] = Oui [</w:t>
      </w:r>
    </w:p>
    <w:p w14:paraId="02FCCB9A" w14:textId="527562A4" w:rsidR="009765B9" w:rsidRDefault="009765B9" w:rsidP="009765B9">
      <w:pPr>
        <w:rPr>
          <w:sz w:val="28"/>
          <w:szCs w:val="28"/>
          <w:lang w:eastAsia="fr-FR"/>
        </w:rPr>
      </w:pPr>
      <w:r>
        <w:rPr>
          <w:b/>
          <w:sz w:val="28"/>
        </w:rPr>
        <w:t xml:space="preserve">La CDAPH vous attribue </w:t>
      </w:r>
      <w:r w:rsidRPr="001B35EB">
        <w:rPr>
          <w:b/>
          <w:sz w:val="28"/>
          <w:szCs w:val="28"/>
          <w:lang w:eastAsia="fr-FR"/>
        </w:rPr>
        <w:t>pour votre enfant</w:t>
      </w:r>
      <w:r>
        <w:rPr>
          <w:b/>
          <w:sz w:val="28"/>
        </w:rPr>
        <w:t xml:space="preserve"> </w:t>
      </w:r>
      <w:r>
        <w:rPr>
          <w:b/>
          <w:sz w:val="28"/>
          <w:highlight w:val="green"/>
        </w:rPr>
        <w:t>[DROIT</w:t>
      </w:r>
      <w:r w:rsidR="00CF6243" w:rsidRPr="00CF6243">
        <w:rPr>
          <w:bCs/>
          <w:i/>
          <w:iCs/>
          <w:szCs w:val="18"/>
          <w:highlight w:val="green"/>
        </w:rPr>
        <w:t xml:space="preserve"> lié à </w:t>
      </w:r>
      <w:proofErr w:type="spellStart"/>
      <w:r w:rsidR="00CF6243" w:rsidRPr="00CF6243">
        <w:rPr>
          <w:bCs/>
          <w:i/>
          <w:iCs/>
          <w:szCs w:val="18"/>
          <w:highlight w:val="green"/>
        </w:rPr>
        <w:t>DECISION</w:t>
      </w:r>
      <w:proofErr w:type="spellEnd"/>
      <w:r w:rsidR="003B6BC3" w:rsidRPr="00CF6243">
        <w:rPr>
          <w:bCs/>
          <w:i/>
          <w:iCs/>
          <w:szCs w:val="18"/>
          <w:highlight w:val="green"/>
        </w:rPr>
        <w:t xml:space="preserve"> n</w:t>
      </w:r>
      <w:r>
        <w:rPr>
          <w:b/>
          <w:sz w:val="28"/>
          <w:highlight w:val="green"/>
        </w:rPr>
        <w:t xml:space="preserve">/type de droit et prestation] </w:t>
      </w:r>
      <w:r w:rsidRPr="004B7B14">
        <w:rPr>
          <w:b/>
          <w:color w:val="0070C0"/>
        </w:rPr>
        <w:t>SI [DROIT</w:t>
      </w:r>
      <w:r w:rsidR="00CF6243" w:rsidRPr="00CF6243">
        <w:rPr>
          <w:bCs/>
          <w:i/>
          <w:iCs/>
          <w:color w:val="0070C0"/>
          <w:sz w:val="18"/>
          <w:szCs w:val="18"/>
        </w:rPr>
        <w:t xml:space="preserve"> lié à </w:t>
      </w:r>
      <w:proofErr w:type="spellStart"/>
      <w:r w:rsidR="00CF6243" w:rsidRPr="00CF6243">
        <w:rPr>
          <w:bCs/>
          <w:i/>
          <w:iCs/>
          <w:color w:val="0070C0"/>
          <w:sz w:val="18"/>
          <w:szCs w:val="18"/>
        </w:rPr>
        <w:t>DECISION</w:t>
      </w:r>
      <w:proofErr w:type="spellEnd"/>
      <w:r w:rsidR="00CF6243" w:rsidRPr="00CF6243">
        <w:rPr>
          <w:bCs/>
          <w:i/>
          <w:iCs/>
          <w:color w:val="0070C0"/>
          <w:sz w:val="18"/>
          <w:szCs w:val="18"/>
        </w:rPr>
        <w:t xml:space="preserve"> n</w:t>
      </w:r>
      <w:r w:rsidRPr="004B7B14">
        <w:rPr>
          <w:b/>
          <w:color w:val="0070C0"/>
        </w:rPr>
        <w:t>/nature] = « Renouvellement » [</w:t>
      </w:r>
      <w:r w:rsidRPr="004B7B14">
        <w:rPr>
          <w:bCs/>
          <w:sz w:val="28"/>
        </w:rPr>
        <w:t>(renouvellement)</w:t>
      </w:r>
      <w:r w:rsidRPr="004B7B14">
        <w:rPr>
          <w:b/>
          <w:color w:val="0070C0"/>
        </w:rPr>
        <w:t>] SI [DROIT</w:t>
      </w:r>
      <w:r w:rsidR="00CF6243" w:rsidRPr="00CF6243">
        <w:rPr>
          <w:bCs/>
          <w:i/>
          <w:iCs/>
          <w:color w:val="0070C0"/>
          <w:sz w:val="18"/>
          <w:szCs w:val="18"/>
        </w:rPr>
        <w:t xml:space="preserve"> lié à </w:t>
      </w:r>
      <w:proofErr w:type="spellStart"/>
      <w:r w:rsidR="00CF6243" w:rsidRPr="00CF6243">
        <w:rPr>
          <w:bCs/>
          <w:i/>
          <w:iCs/>
          <w:color w:val="0070C0"/>
          <w:sz w:val="18"/>
          <w:szCs w:val="18"/>
        </w:rPr>
        <w:t>DECISION</w:t>
      </w:r>
      <w:proofErr w:type="spellEnd"/>
      <w:r w:rsidR="00CF6243" w:rsidRPr="00CF6243">
        <w:rPr>
          <w:bCs/>
          <w:i/>
          <w:iCs/>
          <w:color w:val="0070C0"/>
          <w:sz w:val="18"/>
          <w:szCs w:val="18"/>
        </w:rPr>
        <w:t xml:space="preserve"> n</w:t>
      </w:r>
      <w:r w:rsidRPr="004B7B14">
        <w:rPr>
          <w:b/>
          <w:color w:val="0070C0"/>
        </w:rPr>
        <w:t>/nature] = « Révision » [</w:t>
      </w:r>
      <w:r w:rsidRPr="004B7B14">
        <w:rPr>
          <w:bCs/>
          <w:sz w:val="28"/>
          <w:szCs w:val="28"/>
        </w:rPr>
        <w:t>(révision)</w:t>
      </w:r>
      <w:r w:rsidRPr="004B7B14">
        <w:rPr>
          <w:b/>
          <w:color w:val="0070C0"/>
        </w:rPr>
        <w:t>]</w:t>
      </w:r>
      <w:r>
        <w:rPr>
          <w:sz w:val="28"/>
        </w:rPr>
        <w:t xml:space="preserve"> q</w:t>
      </w:r>
      <w:r w:rsidRPr="00A918EA">
        <w:rPr>
          <w:sz w:val="28"/>
        </w:rPr>
        <w:t>ui</w:t>
      </w:r>
      <w:r w:rsidRPr="00A918EA">
        <w:rPr>
          <w:sz w:val="28"/>
          <w:szCs w:val="28"/>
          <w:lang w:eastAsia="fr-FR"/>
        </w:rPr>
        <w:t xml:space="preserve"> est valable à partir du </w:t>
      </w:r>
      <w:r w:rsidRPr="00EC4E11">
        <w:rPr>
          <w:b/>
          <w:bCs/>
          <w:sz w:val="28"/>
          <w:highlight w:val="green"/>
        </w:rPr>
        <w:t>[</w:t>
      </w:r>
      <w:r>
        <w:rPr>
          <w:b/>
          <w:bCs/>
          <w:sz w:val="28"/>
          <w:highlight w:val="green"/>
        </w:rPr>
        <w:t>DROIT</w:t>
      </w:r>
      <w:r w:rsidR="003B6BC3" w:rsidRPr="00CF6243">
        <w:rPr>
          <w:b/>
          <w:bCs/>
          <w:szCs w:val="18"/>
          <w:highlight w:val="green"/>
        </w:rPr>
        <w:t xml:space="preserve"> </w:t>
      </w:r>
      <w:r w:rsidR="00CF6243" w:rsidRPr="00CF6243">
        <w:rPr>
          <w:bCs/>
          <w:i/>
          <w:iCs/>
          <w:szCs w:val="18"/>
          <w:highlight w:val="green"/>
        </w:rPr>
        <w:t xml:space="preserve">lié à </w:t>
      </w:r>
      <w:proofErr w:type="spellStart"/>
      <w:r w:rsidR="00CF6243" w:rsidRPr="00CF6243">
        <w:rPr>
          <w:bCs/>
          <w:i/>
          <w:iCs/>
          <w:szCs w:val="18"/>
          <w:highlight w:val="green"/>
        </w:rPr>
        <w:t>DECISION</w:t>
      </w:r>
      <w:proofErr w:type="spellEnd"/>
      <w:r w:rsidR="00CF6243" w:rsidRPr="00CF6243">
        <w:rPr>
          <w:bCs/>
          <w:i/>
          <w:iCs/>
          <w:szCs w:val="18"/>
          <w:highlight w:val="green"/>
        </w:rPr>
        <w:t xml:space="preserve"> n</w:t>
      </w:r>
      <w:r>
        <w:rPr>
          <w:b/>
          <w:bCs/>
          <w:sz w:val="28"/>
          <w:highlight w:val="green"/>
        </w:rPr>
        <w:t>/date d’ouverture du droit</w:t>
      </w:r>
      <w:r w:rsidRPr="00EC4E11">
        <w:rPr>
          <w:b/>
          <w:bCs/>
          <w:sz w:val="28"/>
          <w:highlight w:val="green"/>
        </w:rPr>
        <w:t>]</w:t>
      </w:r>
      <w:r w:rsidRPr="00A918EA">
        <w:rPr>
          <w:sz w:val="28"/>
          <w:szCs w:val="28"/>
          <w:lang w:eastAsia="fr-FR"/>
        </w:rPr>
        <w:t>.</w:t>
      </w:r>
    </w:p>
    <w:p w14:paraId="371B9076" w14:textId="23EF96AD" w:rsidR="009765B9" w:rsidRPr="0056591A" w:rsidRDefault="000D4B99" w:rsidP="009765B9">
      <w:pPr>
        <w:rPr>
          <w:bCs/>
          <w:sz w:val="28"/>
          <w:szCs w:val="28"/>
          <w:lang w:eastAsia="fr-FR"/>
        </w:rPr>
      </w:pPr>
      <w:r>
        <w:rPr>
          <w:bCs/>
          <w:sz w:val="28"/>
          <w:szCs w:val="28"/>
          <w:lang w:eastAsia="fr-FR"/>
        </w:rPr>
        <w:t>Ce droit vous est attribué jusqu’aux 20 ans de votre enfant tant que sa situation ne change pas</w:t>
      </w:r>
      <w:r w:rsidR="009765B9" w:rsidRPr="0056591A">
        <w:rPr>
          <w:bCs/>
          <w:sz w:val="28"/>
          <w:szCs w:val="28"/>
          <w:lang w:eastAsia="fr-FR"/>
        </w:rPr>
        <w:t>. Si sa situation évolue, veuillez contacter la MDPH. La MDPH pourra modifier les droits attribués après réévaluation de la situation.</w:t>
      </w:r>
    </w:p>
    <w:p w14:paraId="3781DD94" w14:textId="77777777" w:rsidR="009765B9" w:rsidRPr="00927971" w:rsidRDefault="009765B9" w:rsidP="00F01F5B">
      <w:pPr>
        <w:spacing w:after="0"/>
        <w:ind w:left="708" w:firstLine="707"/>
        <w:rPr>
          <w:b/>
          <w:sz w:val="28"/>
          <w:szCs w:val="28"/>
          <w:lang w:eastAsia="fr-FR"/>
        </w:rPr>
      </w:pPr>
      <w:r>
        <w:rPr>
          <w:b/>
          <w:color w:val="0070C0"/>
        </w:rPr>
        <w:t>] SINON [</w:t>
      </w:r>
    </w:p>
    <w:p w14:paraId="0C1E5807" w14:textId="42189545" w:rsidR="009765B9" w:rsidRDefault="009765B9" w:rsidP="009765B9">
      <w:pPr>
        <w:rPr>
          <w:sz w:val="28"/>
          <w:szCs w:val="28"/>
          <w:lang w:eastAsia="fr-FR"/>
        </w:rPr>
      </w:pPr>
      <w:r>
        <w:rPr>
          <w:b/>
          <w:sz w:val="28"/>
        </w:rPr>
        <w:t xml:space="preserve">La CDAPH vous attribue </w:t>
      </w:r>
      <w:r w:rsidRPr="001B35EB">
        <w:rPr>
          <w:b/>
          <w:sz w:val="28"/>
          <w:szCs w:val="28"/>
          <w:lang w:eastAsia="fr-FR"/>
        </w:rPr>
        <w:t>pour votre enfant</w:t>
      </w:r>
      <w:r>
        <w:rPr>
          <w:b/>
          <w:sz w:val="28"/>
        </w:rPr>
        <w:t xml:space="preserve"> </w:t>
      </w:r>
      <w:r>
        <w:rPr>
          <w:b/>
          <w:sz w:val="28"/>
          <w:highlight w:val="green"/>
        </w:rPr>
        <w:t>[DROIT</w:t>
      </w:r>
      <w:r w:rsidR="003B6BC3" w:rsidRPr="00CF6243">
        <w:rPr>
          <w:bCs/>
          <w:i/>
          <w:iCs/>
          <w:szCs w:val="18"/>
          <w:highlight w:val="green"/>
        </w:rPr>
        <w:t xml:space="preserve"> </w:t>
      </w:r>
      <w:r w:rsidR="00CF6243" w:rsidRPr="00CF6243">
        <w:rPr>
          <w:bCs/>
          <w:i/>
          <w:iCs/>
          <w:szCs w:val="18"/>
          <w:highlight w:val="green"/>
        </w:rPr>
        <w:t xml:space="preserve">lié à </w:t>
      </w:r>
      <w:proofErr w:type="spellStart"/>
      <w:r w:rsidR="00CF6243" w:rsidRPr="00CF6243">
        <w:rPr>
          <w:bCs/>
          <w:i/>
          <w:iCs/>
          <w:szCs w:val="18"/>
          <w:highlight w:val="green"/>
        </w:rPr>
        <w:t>DECISION</w:t>
      </w:r>
      <w:proofErr w:type="spellEnd"/>
      <w:r w:rsidR="00CF6243" w:rsidRPr="00CF6243">
        <w:rPr>
          <w:bCs/>
          <w:i/>
          <w:iCs/>
          <w:szCs w:val="18"/>
          <w:highlight w:val="green"/>
        </w:rPr>
        <w:t xml:space="preserve"> n</w:t>
      </w:r>
      <w:r>
        <w:rPr>
          <w:b/>
          <w:sz w:val="28"/>
          <w:highlight w:val="green"/>
        </w:rPr>
        <w:t xml:space="preserve">/type de droit et prestation] </w:t>
      </w:r>
      <w:r w:rsidRPr="004B7B14">
        <w:rPr>
          <w:b/>
          <w:color w:val="0070C0"/>
        </w:rPr>
        <w:t>SI [DROIT</w:t>
      </w:r>
      <w:r w:rsidR="00CF6243" w:rsidRPr="00CF6243">
        <w:rPr>
          <w:bCs/>
          <w:i/>
          <w:iCs/>
          <w:color w:val="0070C0"/>
          <w:sz w:val="18"/>
          <w:szCs w:val="18"/>
        </w:rPr>
        <w:t xml:space="preserve"> lié à </w:t>
      </w:r>
      <w:proofErr w:type="spellStart"/>
      <w:r w:rsidR="00CF6243" w:rsidRPr="00CF6243">
        <w:rPr>
          <w:bCs/>
          <w:i/>
          <w:iCs/>
          <w:color w:val="0070C0"/>
          <w:sz w:val="18"/>
          <w:szCs w:val="18"/>
        </w:rPr>
        <w:t>DECISION</w:t>
      </w:r>
      <w:proofErr w:type="spellEnd"/>
      <w:r w:rsidR="00CF6243" w:rsidRPr="00CF6243">
        <w:rPr>
          <w:bCs/>
          <w:i/>
          <w:iCs/>
          <w:color w:val="0070C0"/>
          <w:sz w:val="18"/>
          <w:szCs w:val="18"/>
        </w:rPr>
        <w:t xml:space="preserve"> n</w:t>
      </w:r>
      <w:r w:rsidRPr="004B7B14">
        <w:rPr>
          <w:b/>
          <w:color w:val="0070C0"/>
        </w:rPr>
        <w:t>/nature] = « Renouvellement » [</w:t>
      </w:r>
      <w:r w:rsidRPr="004B7B14">
        <w:rPr>
          <w:bCs/>
          <w:sz w:val="28"/>
        </w:rPr>
        <w:t>(renouvellement)</w:t>
      </w:r>
      <w:r w:rsidRPr="004B7B14">
        <w:rPr>
          <w:b/>
          <w:color w:val="0070C0"/>
        </w:rPr>
        <w:t>] SI [DROIT</w:t>
      </w:r>
      <w:r w:rsidR="00CF6243" w:rsidRPr="00CF6243">
        <w:rPr>
          <w:bCs/>
          <w:i/>
          <w:iCs/>
          <w:color w:val="0070C0"/>
          <w:sz w:val="18"/>
          <w:szCs w:val="18"/>
        </w:rPr>
        <w:t xml:space="preserve"> lié à </w:t>
      </w:r>
      <w:proofErr w:type="spellStart"/>
      <w:r w:rsidR="00CF6243" w:rsidRPr="00CF6243">
        <w:rPr>
          <w:bCs/>
          <w:i/>
          <w:iCs/>
          <w:color w:val="0070C0"/>
          <w:sz w:val="18"/>
          <w:szCs w:val="18"/>
        </w:rPr>
        <w:t>DECISION</w:t>
      </w:r>
      <w:proofErr w:type="spellEnd"/>
      <w:r w:rsidR="00CF6243" w:rsidRPr="00CF6243">
        <w:rPr>
          <w:bCs/>
          <w:i/>
          <w:iCs/>
          <w:color w:val="0070C0"/>
          <w:sz w:val="18"/>
          <w:szCs w:val="18"/>
        </w:rPr>
        <w:t xml:space="preserve"> n</w:t>
      </w:r>
      <w:r w:rsidRPr="004B7B14">
        <w:rPr>
          <w:b/>
          <w:color w:val="0070C0"/>
        </w:rPr>
        <w:t>/nature] = « Révision » [</w:t>
      </w:r>
      <w:r w:rsidRPr="004B7B14">
        <w:rPr>
          <w:bCs/>
          <w:sz w:val="28"/>
          <w:szCs w:val="28"/>
        </w:rPr>
        <w:t>(révision)</w:t>
      </w:r>
      <w:r w:rsidRPr="004B7B14">
        <w:rPr>
          <w:b/>
          <w:color w:val="0070C0"/>
        </w:rPr>
        <w:t>]</w:t>
      </w:r>
      <w:r>
        <w:rPr>
          <w:sz w:val="28"/>
        </w:rPr>
        <w:t xml:space="preserve"> q</w:t>
      </w:r>
      <w:r w:rsidRPr="00A918EA">
        <w:rPr>
          <w:sz w:val="28"/>
        </w:rPr>
        <w:t>ui</w:t>
      </w:r>
      <w:r w:rsidRPr="00A918EA">
        <w:rPr>
          <w:sz w:val="28"/>
          <w:szCs w:val="28"/>
          <w:lang w:eastAsia="fr-FR"/>
        </w:rPr>
        <w:t xml:space="preserve"> est valable du </w:t>
      </w:r>
      <w:r w:rsidRPr="00EC4E11">
        <w:rPr>
          <w:b/>
          <w:bCs/>
          <w:sz w:val="28"/>
          <w:highlight w:val="green"/>
        </w:rPr>
        <w:t>[</w:t>
      </w:r>
      <w:r>
        <w:rPr>
          <w:b/>
          <w:bCs/>
          <w:sz w:val="28"/>
          <w:highlight w:val="green"/>
        </w:rPr>
        <w:t>DROIT</w:t>
      </w:r>
      <w:r w:rsidR="00CF6243" w:rsidRPr="00CF6243">
        <w:rPr>
          <w:bCs/>
          <w:i/>
          <w:iCs/>
          <w:szCs w:val="18"/>
          <w:highlight w:val="green"/>
        </w:rPr>
        <w:t xml:space="preserve"> lié à </w:t>
      </w:r>
      <w:proofErr w:type="spellStart"/>
      <w:r w:rsidR="00CF6243" w:rsidRPr="00CF6243">
        <w:rPr>
          <w:bCs/>
          <w:i/>
          <w:iCs/>
          <w:szCs w:val="18"/>
          <w:highlight w:val="green"/>
        </w:rPr>
        <w:t>DECISION</w:t>
      </w:r>
      <w:proofErr w:type="spellEnd"/>
      <w:r w:rsidR="00CF6243" w:rsidRPr="00CF6243">
        <w:rPr>
          <w:bCs/>
          <w:i/>
          <w:iCs/>
          <w:szCs w:val="18"/>
          <w:highlight w:val="green"/>
        </w:rPr>
        <w:t xml:space="preserve"> n</w:t>
      </w:r>
      <w:r>
        <w:rPr>
          <w:b/>
          <w:bCs/>
          <w:sz w:val="28"/>
          <w:highlight w:val="green"/>
        </w:rPr>
        <w:t>/date d’ouverture du droit</w:t>
      </w:r>
      <w:r w:rsidRPr="00EC4E11">
        <w:rPr>
          <w:b/>
          <w:bCs/>
          <w:sz w:val="28"/>
          <w:highlight w:val="green"/>
        </w:rPr>
        <w:t>]</w:t>
      </w:r>
      <w:r w:rsidRPr="00A918EA">
        <w:rPr>
          <w:sz w:val="28"/>
          <w:szCs w:val="28"/>
          <w:lang w:eastAsia="fr-FR"/>
        </w:rPr>
        <w:t xml:space="preserve"> </w:t>
      </w:r>
      <w:r>
        <w:rPr>
          <w:sz w:val="28"/>
          <w:szCs w:val="28"/>
          <w:lang w:eastAsia="fr-FR"/>
        </w:rPr>
        <w:t xml:space="preserve">au </w:t>
      </w:r>
      <w:r w:rsidRPr="00EC4E11">
        <w:rPr>
          <w:b/>
          <w:bCs/>
          <w:sz w:val="28"/>
          <w:highlight w:val="green"/>
        </w:rPr>
        <w:t>[</w:t>
      </w:r>
      <w:r w:rsidR="003B6BC3">
        <w:rPr>
          <w:b/>
          <w:bCs/>
          <w:sz w:val="28"/>
          <w:highlight w:val="green"/>
        </w:rPr>
        <w:t>DROIT</w:t>
      </w:r>
      <w:r w:rsidR="00CF6243" w:rsidRPr="00CF6243">
        <w:rPr>
          <w:bCs/>
          <w:i/>
          <w:iCs/>
          <w:szCs w:val="18"/>
          <w:highlight w:val="green"/>
        </w:rPr>
        <w:t xml:space="preserve"> lié à </w:t>
      </w:r>
      <w:proofErr w:type="spellStart"/>
      <w:r w:rsidR="00CF6243" w:rsidRPr="00CF6243">
        <w:rPr>
          <w:bCs/>
          <w:i/>
          <w:iCs/>
          <w:szCs w:val="18"/>
          <w:highlight w:val="green"/>
        </w:rPr>
        <w:t>DECISION</w:t>
      </w:r>
      <w:proofErr w:type="spellEnd"/>
      <w:r w:rsidR="00CF6243" w:rsidRPr="00CF6243">
        <w:rPr>
          <w:bCs/>
          <w:i/>
          <w:iCs/>
          <w:szCs w:val="18"/>
          <w:highlight w:val="green"/>
        </w:rPr>
        <w:t xml:space="preserve"> n</w:t>
      </w:r>
      <w:r w:rsidR="003B6BC3">
        <w:rPr>
          <w:b/>
          <w:bCs/>
          <w:sz w:val="28"/>
          <w:highlight w:val="green"/>
        </w:rPr>
        <w:t>/date d’échéance du droit</w:t>
      </w:r>
      <w:r w:rsidRPr="00EC4E11">
        <w:rPr>
          <w:b/>
          <w:bCs/>
          <w:sz w:val="28"/>
          <w:highlight w:val="green"/>
        </w:rPr>
        <w:t>]</w:t>
      </w:r>
      <w:proofErr w:type="gramStart"/>
      <w:r w:rsidRPr="00A918EA">
        <w:rPr>
          <w:sz w:val="28"/>
          <w:szCs w:val="28"/>
          <w:lang w:eastAsia="fr-FR"/>
        </w:rPr>
        <w:t>.</w:t>
      </w:r>
      <w:r w:rsidRPr="00020B9C">
        <w:rPr>
          <w:b/>
          <w:bCs/>
          <w:color w:val="0070C0"/>
          <w:lang w:eastAsia="fr-FR"/>
        </w:rPr>
        <w:t xml:space="preserve"> ]</w:t>
      </w:r>
      <w:proofErr w:type="gramEnd"/>
    </w:p>
    <w:p w14:paraId="0323AF2E" w14:textId="77777777" w:rsidR="009765B9" w:rsidRDefault="009765B9" w:rsidP="00F01F5B">
      <w:pPr>
        <w:spacing w:after="0"/>
        <w:ind w:left="708"/>
        <w:rPr>
          <w:b/>
          <w:color w:val="0070C0"/>
        </w:rPr>
      </w:pPr>
      <w:r>
        <w:rPr>
          <w:b/>
          <w:color w:val="0070C0"/>
        </w:rPr>
        <w:t>] SINON [</w:t>
      </w:r>
    </w:p>
    <w:p w14:paraId="0B0438C1" w14:textId="129B2600" w:rsidR="009765B9" w:rsidRPr="00B72D0D" w:rsidRDefault="009765B9" w:rsidP="00F01F5B">
      <w:pPr>
        <w:spacing w:after="0"/>
        <w:ind w:left="1416"/>
        <w:rPr>
          <w:b/>
          <w:color w:val="0070C0"/>
        </w:rPr>
      </w:pPr>
      <w:r w:rsidRPr="00B72D0D">
        <w:rPr>
          <w:b/>
          <w:color w:val="0070C0"/>
        </w:rPr>
        <w:t>SI ([</w:t>
      </w:r>
      <w:r>
        <w:rPr>
          <w:b/>
          <w:color w:val="0070C0"/>
        </w:rPr>
        <w:t>DROIT</w:t>
      </w:r>
      <w:r w:rsidR="00CF6243" w:rsidRPr="00CF6243">
        <w:rPr>
          <w:bCs/>
          <w:i/>
          <w:iCs/>
          <w:color w:val="0070C0"/>
          <w:sz w:val="18"/>
          <w:szCs w:val="18"/>
        </w:rPr>
        <w:t xml:space="preserve"> lié à </w:t>
      </w:r>
      <w:proofErr w:type="spellStart"/>
      <w:r w:rsidR="00CF6243" w:rsidRPr="00CF6243">
        <w:rPr>
          <w:bCs/>
          <w:i/>
          <w:iCs/>
          <w:color w:val="0070C0"/>
          <w:sz w:val="18"/>
          <w:szCs w:val="18"/>
        </w:rPr>
        <w:t>DECISION</w:t>
      </w:r>
      <w:proofErr w:type="spellEnd"/>
      <w:r w:rsidR="00CF6243" w:rsidRPr="00CF6243">
        <w:rPr>
          <w:bCs/>
          <w:i/>
          <w:iCs/>
          <w:color w:val="0070C0"/>
          <w:sz w:val="18"/>
          <w:szCs w:val="18"/>
        </w:rPr>
        <w:t xml:space="preserve"> n</w:t>
      </w:r>
      <w:r>
        <w:rPr>
          <w:b/>
          <w:color w:val="0070C0"/>
        </w:rPr>
        <w:t>/type de droit et prestation</w:t>
      </w:r>
      <w:r w:rsidRPr="00B72D0D">
        <w:rPr>
          <w:b/>
          <w:color w:val="0070C0"/>
        </w:rPr>
        <w:t xml:space="preserve">] </w:t>
      </w:r>
      <w:r w:rsidRPr="00B72D0D">
        <w:rPr>
          <w:rFonts w:cstheme="minorHAnsi"/>
          <w:b/>
          <w:color w:val="0070C0"/>
        </w:rPr>
        <w:t>=</w:t>
      </w:r>
      <w:r w:rsidRPr="00B72D0D">
        <w:rPr>
          <w:b/>
          <w:color w:val="0070C0"/>
        </w:rPr>
        <w:t xml:space="preserve"> « AAH L.821-1 »</w:t>
      </w:r>
      <w:r>
        <w:rPr>
          <w:b/>
          <w:color w:val="0070C0"/>
        </w:rPr>
        <w:t xml:space="preserve"> </w:t>
      </w:r>
      <w:r w:rsidRPr="00133DB1">
        <w:rPr>
          <w:b/>
          <w:color w:val="0070C0"/>
        </w:rPr>
        <w:t>OU</w:t>
      </w:r>
      <w:r w:rsidRPr="00B72D0D">
        <w:rPr>
          <w:b/>
          <w:color w:val="0070C0"/>
        </w:rPr>
        <w:t xml:space="preserve"> « </w:t>
      </w:r>
      <w:proofErr w:type="spellStart"/>
      <w:r w:rsidRPr="00B72D0D">
        <w:rPr>
          <w:b/>
          <w:color w:val="0070C0"/>
        </w:rPr>
        <w:t>ACTP</w:t>
      </w:r>
      <w:proofErr w:type="spellEnd"/>
      <w:r w:rsidRPr="00B72D0D">
        <w:rPr>
          <w:b/>
          <w:color w:val="0070C0"/>
        </w:rPr>
        <w:t xml:space="preserve"> (Allocation Compensatrice pour Tierce Personne) »</w:t>
      </w:r>
      <w:r w:rsidR="00133DB1" w:rsidRPr="00133DB1">
        <w:rPr>
          <w:b/>
          <w:color w:val="0070C0"/>
        </w:rPr>
        <w:t xml:space="preserve"> </w:t>
      </w:r>
      <w:r w:rsidRPr="00133DB1">
        <w:rPr>
          <w:b/>
          <w:color w:val="0070C0"/>
        </w:rPr>
        <w:t>OU</w:t>
      </w:r>
      <w:r w:rsidRPr="00B72D0D">
        <w:rPr>
          <w:b/>
          <w:color w:val="0070C0"/>
        </w:rPr>
        <w:t xml:space="preserve"> « </w:t>
      </w:r>
      <w:proofErr w:type="spellStart"/>
      <w:r w:rsidRPr="00B72D0D">
        <w:rPr>
          <w:b/>
          <w:color w:val="0070C0"/>
        </w:rPr>
        <w:t>RQTH</w:t>
      </w:r>
      <w:proofErr w:type="spellEnd"/>
      <w:r w:rsidRPr="00B72D0D">
        <w:rPr>
          <w:b/>
          <w:color w:val="0070C0"/>
        </w:rPr>
        <w:t xml:space="preserve"> (Reconnaissance de la qualité de travailleur handicapé) »</w:t>
      </w:r>
      <w:r w:rsidRPr="00D87ED7">
        <w:rPr>
          <w:b/>
          <w:color w:val="0070C0"/>
        </w:rPr>
        <w:t xml:space="preserve"> </w:t>
      </w:r>
      <w:r w:rsidRPr="00133DB1">
        <w:rPr>
          <w:b/>
          <w:color w:val="0070C0"/>
        </w:rPr>
        <w:t>OU</w:t>
      </w:r>
      <w:r w:rsidRPr="00B72D0D">
        <w:rPr>
          <w:b/>
          <w:color w:val="0070C0"/>
        </w:rPr>
        <w:t xml:space="preserve"> « Orientation professionnelle vers le marché du travail »</w:t>
      </w:r>
      <w:r w:rsidR="00133DB1">
        <w:rPr>
          <w:b/>
          <w:color w:val="0070C0"/>
        </w:rPr>
        <w:t>)</w:t>
      </w:r>
      <w:r w:rsidRPr="00B72D0D">
        <w:rPr>
          <w:b/>
          <w:color w:val="0070C0"/>
        </w:rPr>
        <w:t xml:space="preserve"> </w:t>
      </w:r>
      <w:r w:rsidRPr="00133DB1">
        <w:rPr>
          <w:b/>
          <w:color w:val="0070C0"/>
        </w:rPr>
        <w:t xml:space="preserve">ET </w:t>
      </w:r>
      <w:r w:rsidRPr="00B72D0D">
        <w:rPr>
          <w:b/>
          <w:color w:val="0070C0"/>
        </w:rPr>
        <w:t>[</w:t>
      </w:r>
      <w:r w:rsidR="00133DB1">
        <w:rPr>
          <w:b/>
          <w:color w:val="0070C0"/>
        </w:rPr>
        <w:t>DROIT</w:t>
      </w:r>
      <w:r w:rsidR="00CF6243" w:rsidRPr="00CF6243">
        <w:rPr>
          <w:bCs/>
          <w:i/>
          <w:iCs/>
          <w:color w:val="0070C0"/>
          <w:sz w:val="18"/>
          <w:szCs w:val="18"/>
        </w:rPr>
        <w:t xml:space="preserve"> lié à </w:t>
      </w:r>
      <w:proofErr w:type="spellStart"/>
      <w:r w:rsidR="00CF6243" w:rsidRPr="00CF6243">
        <w:rPr>
          <w:bCs/>
          <w:i/>
          <w:iCs/>
          <w:color w:val="0070C0"/>
          <w:sz w:val="18"/>
          <w:szCs w:val="18"/>
        </w:rPr>
        <w:t>DECISION</w:t>
      </w:r>
      <w:proofErr w:type="spellEnd"/>
      <w:r w:rsidR="00CF6243" w:rsidRPr="00CF6243">
        <w:rPr>
          <w:bCs/>
          <w:i/>
          <w:iCs/>
          <w:color w:val="0070C0"/>
          <w:sz w:val="18"/>
          <w:szCs w:val="18"/>
        </w:rPr>
        <w:t xml:space="preserve"> n</w:t>
      </w:r>
      <w:r>
        <w:rPr>
          <w:b/>
          <w:color w:val="0070C0"/>
        </w:rPr>
        <w:t>/</w:t>
      </w:r>
      <w:r w:rsidRPr="008E20CD">
        <w:rPr>
          <w:b/>
          <w:color w:val="0070C0"/>
        </w:rPr>
        <w:t>sans limitation de durée</w:t>
      </w:r>
      <w:r w:rsidR="00983D7B">
        <w:rPr>
          <w:b/>
          <w:color w:val="0070C0"/>
        </w:rPr>
        <w:t>*</w:t>
      </w:r>
      <w:r w:rsidRPr="00B72D0D">
        <w:rPr>
          <w:b/>
          <w:color w:val="0070C0"/>
        </w:rPr>
        <w:t>] = Oui</w:t>
      </w:r>
      <w:r>
        <w:rPr>
          <w:b/>
          <w:color w:val="0070C0"/>
        </w:rPr>
        <w:t>)</w:t>
      </w:r>
      <w:r w:rsidRPr="00B72D0D">
        <w:rPr>
          <w:b/>
          <w:color w:val="0070C0"/>
        </w:rPr>
        <w:t xml:space="preserve"> [</w:t>
      </w:r>
    </w:p>
    <w:p w14:paraId="3C01EAB4" w14:textId="1F20080D" w:rsidR="009765B9" w:rsidRDefault="009765B9" w:rsidP="009765B9">
      <w:pPr>
        <w:rPr>
          <w:sz w:val="28"/>
          <w:szCs w:val="28"/>
          <w:lang w:eastAsia="fr-FR"/>
        </w:rPr>
      </w:pPr>
      <w:r>
        <w:rPr>
          <w:b/>
          <w:sz w:val="28"/>
        </w:rPr>
        <w:t xml:space="preserve">La CDAPH vous attribue </w:t>
      </w:r>
      <w:r>
        <w:rPr>
          <w:b/>
          <w:sz w:val="28"/>
          <w:highlight w:val="green"/>
        </w:rPr>
        <w:t>[DROIT</w:t>
      </w:r>
      <w:r w:rsidR="00CF6243" w:rsidRPr="00CF6243">
        <w:rPr>
          <w:bCs/>
          <w:i/>
          <w:iCs/>
          <w:szCs w:val="18"/>
          <w:highlight w:val="green"/>
        </w:rPr>
        <w:t xml:space="preserve"> lié à </w:t>
      </w:r>
      <w:proofErr w:type="spellStart"/>
      <w:r w:rsidR="00CF6243" w:rsidRPr="00CF6243">
        <w:rPr>
          <w:bCs/>
          <w:i/>
          <w:iCs/>
          <w:szCs w:val="18"/>
          <w:highlight w:val="green"/>
        </w:rPr>
        <w:t>DECISION</w:t>
      </w:r>
      <w:proofErr w:type="spellEnd"/>
      <w:r w:rsidR="00CF6243" w:rsidRPr="00CF6243">
        <w:rPr>
          <w:bCs/>
          <w:i/>
          <w:iCs/>
          <w:szCs w:val="18"/>
          <w:highlight w:val="green"/>
        </w:rPr>
        <w:t xml:space="preserve"> n</w:t>
      </w:r>
      <w:r>
        <w:rPr>
          <w:b/>
          <w:sz w:val="28"/>
          <w:highlight w:val="green"/>
        </w:rPr>
        <w:t>/type de droit et prestation]</w:t>
      </w:r>
      <w:r w:rsidRPr="004B7B14">
        <w:rPr>
          <w:b/>
          <w:color w:val="0070C0"/>
        </w:rPr>
        <w:t xml:space="preserve"> SI [DROIT</w:t>
      </w:r>
      <w:r w:rsidR="00CF6243" w:rsidRPr="00CF6243">
        <w:rPr>
          <w:bCs/>
          <w:i/>
          <w:iCs/>
          <w:color w:val="0070C0"/>
          <w:sz w:val="18"/>
          <w:szCs w:val="18"/>
        </w:rPr>
        <w:t xml:space="preserve"> lié à </w:t>
      </w:r>
      <w:proofErr w:type="spellStart"/>
      <w:r w:rsidR="00CF6243" w:rsidRPr="00CF6243">
        <w:rPr>
          <w:bCs/>
          <w:i/>
          <w:iCs/>
          <w:color w:val="0070C0"/>
          <w:sz w:val="18"/>
          <w:szCs w:val="18"/>
        </w:rPr>
        <w:t>DECISION</w:t>
      </w:r>
      <w:proofErr w:type="spellEnd"/>
      <w:r w:rsidR="00CF6243" w:rsidRPr="00CF6243">
        <w:rPr>
          <w:bCs/>
          <w:i/>
          <w:iCs/>
          <w:color w:val="0070C0"/>
          <w:sz w:val="18"/>
          <w:szCs w:val="18"/>
        </w:rPr>
        <w:t xml:space="preserve"> n</w:t>
      </w:r>
      <w:r w:rsidRPr="004B7B14">
        <w:rPr>
          <w:b/>
          <w:color w:val="0070C0"/>
        </w:rPr>
        <w:t>/nature] = « Renouvellement » [</w:t>
      </w:r>
      <w:r w:rsidRPr="004B7B14">
        <w:rPr>
          <w:bCs/>
          <w:sz w:val="28"/>
        </w:rPr>
        <w:t>(renouvellement)</w:t>
      </w:r>
      <w:r w:rsidRPr="004B7B14">
        <w:rPr>
          <w:b/>
          <w:color w:val="0070C0"/>
        </w:rPr>
        <w:t>] SI [DROIT</w:t>
      </w:r>
      <w:r w:rsidR="00CF6243" w:rsidRPr="00CF6243">
        <w:rPr>
          <w:bCs/>
          <w:i/>
          <w:iCs/>
          <w:color w:val="0070C0"/>
          <w:sz w:val="18"/>
          <w:szCs w:val="18"/>
        </w:rPr>
        <w:t xml:space="preserve"> lié à </w:t>
      </w:r>
      <w:proofErr w:type="spellStart"/>
      <w:r w:rsidR="00CF6243" w:rsidRPr="00CF6243">
        <w:rPr>
          <w:bCs/>
          <w:i/>
          <w:iCs/>
          <w:color w:val="0070C0"/>
          <w:sz w:val="18"/>
          <w:szCs w:val="18"/>
        </w:rPr>
        <w:t>DECISION</w:t>
      </w:r>
      <w:proofErr w:type="spellEnd"/>
      <w:r w:rsidR="00CF6243" w:rsidRPr="00CF6243">
        <w:rPr>
          <w:bCs/>
          <w:i/>
          <w:iCs/>
          <w:color w:val="0070C0"/>
          <w:sz w:val="18"/>
          <w:szCs w:val="18"/>
        </w:rPr>
        <w:t xml:space="preserve"> n</w:t>
      </w:r>
      <w:r w:rsidRPr="004B7B14">
        <w:rPr>
          <w:b/>
          <w:color w:val="0070C0"/>
        </w:rPr>
        <w:t>/nature] = « Révision » [</w:t>
      </w:r>
      <w:r w:rsidRPr="004B7B14">
        <w:rPr>
          <w:bCs/>
          <w:sz w:val="28"/>
          <w:szCs w:val="28"/>
        </w:rPr>
        <w:t>(révision)</w:t>
      </w:r>
      <w:r w:rsidRPr="004B7B14">
        <w:rPr>
          <w:b/>
          <w:color w:val="0070C0"/>
        </w:rPr>
        <w:t>]</w:t>
      </w:r>
      <w:r w:rsidRPr="004B7B14">
        <w:rPr>
          <w:b/>
          <w:sz w:val="28"/>
        </w:rPr>
        <w:t xml:space="preserve"> </w:t>
      </w:r>
      <w:r w:rsidRPr="00A918EA">
        <w:rPr>
          <w:sz w:val="28"/>
        </w:rPr>
        <w:t>qui</w:t>
      </w:r>
      <w:r w:rsidRPr="00A918EA">
        <w:rPr>
          <w:sz w:val="28"/>
          <w:szCs w:val="28"/>
          <w:lang w:eastAsia="fr-FR"/>
        </w:rPr>
        <w:t xml:space="preserve"> est valable à partir du </w:t>
      </w:r>
      <w:r w:rsidRPr="00EC4E11">
        <w:rPr>
          <w:b/>
          <w:bCs/>
          <w:sz w:val="28"/>
          <w:highlight w:val="green"/>
        </w:rPr>
        <w:t>[</w:t>
      </w:r>
      <w:r>
        <w:rPr>
          <w:b/>
          <w:bCs/>
          <w:sz w:val="28"/>
          <w:highlight w:val="green"/>
        </w:rPr>
        <w:t>DROIT</w:t>
      </w:r>
      <w:r w:rsidR="00CF6243" w:rsidRPr="00CF6243">
        <w:rPr>
          <w:bCs/>
          <w:i/>
          <w:iCs/>
          <w:szCs w:val="18"/>
          <w:highlight w:val="green"/>
        </w:rPr>
        <w:t xml:space="preserve"> lié à </w:t>
      </w:r>
      <w:proofErr w:type="spellStart"/>
      <w:r w:rsidR="00CF6243" w:rsidRPr="00CF6243">
        <w:rPr>
          <w:bCs/>
          <w:i/>
          <w:iCs/>
          <w:szCs w:val="18"/>
          <w:highlight w:val="green"/>
        </w:rPr>
        <w:t>DECISION</w:t>
      </w:r>
      <w:proofErr w:type="spellEnd"/>
      <w:r w:rsidR="00CF6243" w:rsidRPr="00CF6243">
        <w:rPr>
          <w:bCs/>
          <w:i/>
          <w:iCs/>
          <w:szCs w:val="18"/>
          <w:highlight w:val="green"/>
        </w:rPr>
        <w:t xml:space="preserve"> n</w:t>
      </w:r>
      <w:r>
        <w:rPr>
          <w:b/>
          <w:bCs/>
          <w:sz w:val="28"/>
          <w:highlight w:val="green"/>
        </w:rPr>
        <w:t>/date d’ouverture du droit</w:t>
      </w:r>
      <w:r w:rsidRPr="00EC4E11">
        <w:rPr>
          <w:b/>
          <w:bCs/>
          <w:sz w:val="28"/>
          <w:highlight w:val="green"/>
        </w:rPr>
        <w:t>]</w:t>
      </w:r>
      <w:r w:rsidRPr="00A918EA">
        <w:rPr>
          <w:sz w:val="28"/>
          <w:szCs w:val="28"/>
          <w:lang w:eastAsia="fr-FR"/>
        </w:rPr>
        <w:t xml:space="preserve"> et </w:t>
      </w:r>
      <w:r w:rsidRPr="00EC4E11">
        <w:rPr>
          <w:b/>
          <w:bCs/>
          <w:sz w:val="28"/>
          <w:szCs w:val="28"/>
          <w:lang w:eastAsia="fr-FR"/>
        </w:rPr>
        <w:t>sans limitation de durée</w:t>
      </w:r>
      <w:r w:rsidRPr="00A918EA">
        <w:rPr>
          <w:sz w:val="28"/>
          <w:szCs w:val="28"/>
          <w:lang w:eastAsia="fr-FR"/>
        </w:rPr>
        <w:t>.</w:t>
      </w:r>
    </w:p>
    <w:p w14:paraId="3095DAC4" w14:textId="77777777" w:rsidR="009765B9" w:rsidRPr="004B08E9" w:rsidRDefault="009765B9" w:rsidP="009765B9">
      <w:pPr>
        <w:rPr>
          <w:b/>
          <w:sz w:val="28"/>
          <w:szCs w:val="28"/>
          <w:lang w:eastAsia="fr-FR"/>
        </w:rPr>
      </w:pPr>
      <w:r w:rsidRPr="00A918EA">
        <w:rPr>
          <w:sz w:val="28"/>
          <w:szCs w:val="28"/>
          <w:lang w:eastAsia="fr-FR"/>
        </w:rPr>
        <w:lastRenderedPageBreak/>
        <w:t>Ce droit vous est attribué tant que votre situation ne change pas. Si votre situation évolue, veuillez contacter la MDPH. La MDPH pourra modifier les droits attribués après réévaluation de votre situation.</w:t>
      </w:r>
    </w:p>
    <w:p w14:paraId="7FF66485" w14:textId="1B7917ED" w:rsidR="009765B9" w:rsidRPr="00927971" w:rsidRDefault="009765B9" w:rsidP="00F01F5B">
      <w:pPr>
        <w:spacing w:after="0"/>
        <w:ind w:left="1416"/>
        <w:rPr>
          <w:b/>
          <w:sz w:val="28"/>
          <w:szCs w:val="28"/>
          <w:lang w:eastAsia="fr-FR"/>
        </w:rPr>
      </w:pPr>
      <w:r>
        <w:rPr>
          <w:b/>
          <w:color w:val="0070C0"/>
        </w:rPr>
        <w:t xml:space="preserve">] </w:t>
      </w:r>
      <w:r w:rsidR="00DE788A">
        <w:rPr>
          <w:b/>
          <w:color w:val="0070C0"/>
        </w:rPr>
        <w:t>SINON SI</w:t>
      </w:r>
      <w:r>
        <w:rPr>
          <w:b/>
          <w:color w:val="0070C0"/>
        </w:rPr>
        <w:t xml:space="preserve"> le bénéficiaire est un adulte ou un mineur émancipé [</w:t>
      </w:r>
    </w:p>
    <w:p w14:paraId="2A7B41EC" w14:textId="4FB39723" w:rsidR="009765B9" w:rsidRDefault="009765B9" w:rsidP="009765B9">
      <w:pPr>
        <w:rPr>
          <w:sz w:val="28"/>
          <w:szCs w:val="28"/>
          <w:lang w:eastAsia="fr-FR"/>
        </w:rPr>
      </w:pPr>
      <w:r>
        <w:rPr>
          <w:b/>
          <w:sz w:val="28"/>
        </w:rPr>
        <w:t xml:space="preserve">La CDAPH vous attribue </w:t>
      </w:r>
      <w:r>
        <w:rPr>
          <w:b/>
          <w:sz w:val="28"/>
          <w:highlight w:val="green"/>
        </w:rPr>
        <w:t>[DROIT</w:t>
      </w:r>
      <w:r w:rsidR="00CF6243" w:rsidRPr="00CF6243">
        <w:rPr>
          <w:bCs/>
          <w:i/>
          <w:iCs/>
          <w:szCs w:val="18"/>
          <w:highlight w:val="green"/>
        </w:rPr>
        <w:t xml:space="preserve"> lié à </w:t>
      </w:r>
      <w:proofErr w:type="spellStart"/>
      <w:r w:rsidR="00CF6243" w:rsidRPr="00CF6243">
        <w:rPr>
          <w:bCs/>
          <w:i/>
          <w:iCs/>
          <w:szCs w:val="18"/>
          <w:highlight w:val="green"/>
        </w:rPr>
        <w:t>DECISION</w:t>
      </w:r>
      <w:proofErr w:type="spellEnd"/>
      <w:r w:rsidR="00CF6243" w:rsidRPr="00CF6243">
        <w:rPr>
          <w:bCs/>
          <w:i/>
          <w:iCs/>
          <w:szCs w:val="18"/>
          <w:highlight w:val="green"/>
        </w:rPr>
        <w:t xml:space="preserve"> n</w:t>
      </w:r>
      <w:r>
        <w:rPr>
          <w:b/>
          <w:sz w:val="28"/>
          <w:highlight w:val="green"/>
        </w:rPr>
        <w:t>/type de droit et prestation]</w:t>
      </w:r>
      <w:r w:rsidRPr="00FF485D">
        <w:rPr>
          <w:b/>
          <w:color w:val="0070C0"/>
        </w:rPr>
        <w:t xml:space="preserve"> </w:t>
      </w:r>
      <w:r w:rsidRPr="004B7B14">
        <w:rPr>
          <w:b/>
          <w:color w:val="0070C0"/>
        </w:rPr>
        <w:t>SI [DROIT</w:t>
      </w:r>
      <w:r w:rsidR="00CF6243" w:rsidRPr="00CF6243">
        <w:rPr>
          <w:bCs/>
          <w:i/>
          <w:iCs/>
          <w:color w:val="0070C0"/>
          <w:sz w:val="18"/>
          <w:szCs w:val="18"/>
        </w:rPr>
        <w:t xml:space="preserve"> lié à </w:t>
      </w:r>
      <w:proofErr w:type="spellStart"/>
      <w:r w:rsidR="00CF6243" w:rsidRPr="00CF6243">
        <w:rPr>
          <w:bCs/>
          <w:i/>
          <w:iCs/>
          <w:color w:val="0070C0"/>
          <w:sz w:val="18"/>
          <w:szCs w:val="18"/>
        </w:rPr>
        <w:t>DECISION</w:t>
      </w:r>
      <w:proofErr w:type="spellEnd"/>
      <w:r w:rsidR="00CF6243" w:rsidRPr="00CF6243">
        <w:rPr>
          <w:bCs/>
          <w:i/>
          <w:iCs/>
          <w:color w:val="0070C0"/>
          <w:sz w:val="18"/>
          <w:szCs w:val="18"/>
        </w:rPr>
        <w:t xml:space="preserve"> n</w:t>
      </w:r>
      <w:r w:rsidRPr="004B7B14">
        <w:rPr>
          <w:b/>
          <w:color w:val="0070C0"/>
        </w:rPr>
        <w:t>/nature] = « Renouvellement » [</w:t>
      </w:r>
      <w:r w:rsidRPr="004B7B14">
        <w:rPr>
          <w:bCs/>
          <w:sz w:val="28"/>
        </w:rPr>
        <w:t>(renouvellement)</w:t>
      </w:r>
      <w:r w:rsidRPr="004B7B14">
        <w:rPr>
          <w:b/>
          <w:color w:val="0070C0"/>
        </w:rPr>
        <w:t>] SI [DROIT</w:t>
      </w:r>
      <w:r w:rsidR="00CF6243" w:rsidRPr="00CF6243">
        <w:rPr>
          <w:bCs/>
          <w:i/>
          <w:iCs/>
          <w:color w:val="0070C0"/>
          <w:sz w:val="18"/>
          <w:szCs w:val="18"/>
        </w:rPr>
        <w:t xml:space="preserve"> lié à </w:t>
      </w:r>
      <w:proofErr w:type="spellStart"/>
      <w:r w:rsidR="00CF6243" w:rsidRPr="00CF6243">
        <w:rPr>
          <w:bCs/>
          <w:i/>
          <w:iCs/>
          <w:color w:val="0070C0"/>
          <w:sz w:val="18"/>
          <w:szCs w:val="18"/>
        </w:rPr>
        <w:t>DECISION</w:t>
      </w:r>
      <w:proofErr w:type="spellEnd"/>
      <w:r w:rsidR="00CF6243" w:rsidRPr="00CF6243">
        <w:rPr>
          <w:bCs/>
          <w:i/>
          <w:iCs/>
          <w:color w:val="0070C0"/>
          <w:sz w:val="18"/>
          <w:szCs w:val="18"/>
        </w:rPr>
        <w:t xml:space="preserve"> n</w:t>
      </w:r>
      <w:r w:rsidRPr="004B7B14">
        <w:rPr>
          <w:b/>
          <w:color w:val="0070C0"/>
        </w:rPr>
        <w:t>/nature] = « Révision » [</w:t>
      </w:r>
      <w:r w:rsidRPr="004B7B14">
        <w:rPr>
          <w:bCs/>
          <w:sz w:val="28"/>
          <w:szCs w:val="28"/>
        </w:rPr>
        <w:t>(révision)</w:t>
      </w:r>
      <w:r w:rsidRPr="004B7B14">
        <w:rPr>
          <w:b/>
          <w:color w:val="0070C0"/>
        </w:rPr>
        <w:t>]</w:t>
      </w:r>
      <w:r w:rsidRPr="004B7B14">
        <w:rPr>
          <w:b/>
          <w:sz w:val="28"/>
        </w:rPr>
        <w:t xml:space="preserve"> </w:t>
      </w:r>
      <w:r w:rsidRPr="00927971">
        <w:rPr>
          <w:sz w:val="28"/>
        </w:rPr>
        <w:t xml:space="preserve">qui est valable du </w:t>
      </w:r>
      <w:r w:rsidRPr="00927971">
        <w:rPr>
          <w:b/>
          <w:sz w:val="28"/>
          <w:highlight w:val="green"/>
        </w:rPr>
        <w:t>[</w:t>
      </w:r>
      <w:r>
        <w:rPr>
          <w:b/>
          <w:sz w:val="28"/>
          <w:szCs w:val="28"/>
          <w:highlight w:val="green"/>
        </w:rPr>
        <w:t>DROIT</w:t>
      </w:r>
      <w:r w:rsidR="00CF6243" w:rsidRPr="00CF6243">
        <w:rPr>
          <w:bCs/>
          <w:i/>
          <w:iCs/>
          <w:szCs w:val="18"/>
          <w:highlight w:val="green"/>
        </w:rPr>
        <w:t xml:space="preserve"> lié à </w:t>
      </w:r>
      <w:proofErr w:type="spellStart"/>
      <w:r w:rsidR="00CF6243" w:rsidRPr="00CF6243">
        <w:rPr>
          <w:bCs/>
          <w:i/>
          <w:iCs/>
          <w:szCs w:val="18"/>
          <w:highlight w:val="green"/>
        </w:rPr>
        <w:t>DECISION</w:t>
      </w:r>
      <w:proofErr w:type="spellEnd"/>
      <w:r w:rsidR="00CF6243" w:rsidRPr="00CF6243">
        <w:rPr>
          <w:bCs/>
          <w:i/>
          <w:iCs/>
          <w:szCs w:val="18"/>
          <w:highlight w:val="green"/>
        </w:rPr>
        <w:t xml:space="preserve"> n</w:t>
      </w:r>
      <w:r>
        <w:rPr>
          <w:b/>
          <w:sz w:val="28"/>
          <w:szCs w:val="28"/>
          <w:highlight w:val="green"/>
        </w:rPr>
        <w:t>/date d’ouverture du droit</w:t>
      </w:r>
      <w:r w:rsidRPr="00927971">
        <w:rPr>
          <w:b/>
          <w:sz w:val="28"/>
          <w:highlight w:val="green"/>
        </w:rPr>
        <w:t>]</w:t>
      </w:r>
      <w:r w:rsidRPr="00927971">
        <w:rPr>
          <w:b/>
          <w:sz w:val="28"/>
        </w:rPr>
        <w:t xml:space="preserve"> au </w:t>
      </w:r>
      <w:r w:rsidRPr="00927971">
        <w:rPr>
          <w:b/>
          <w:sz w:val="28"/>
          <w:highlight w:val="green"/>
        </w:rPr>
        <w:t>[</w:t>
      </w:r>
      <w:r w:rsidR="003B6BC3">
        <w:rPr>
          <w:b/>
          <w:sz w:val="28"/>
          <w:szCs w:val="28"/>
          <w:highlight w:val="green"/>
        </w:rPr>
        <w:t>DROIT</w:t>
      </w:r>
      <w:r w:rsidR="00CF6243" w:rsidRPr="00CF6243">
        <w:rPr>
          <w:bCs/>
          <w:i/>
          <w:iCs/>
          <w:szCs w:val="18"/>
          <w:highlight w:val="green"/>
        </w:rPr>
        <w:t xml:space="preserve"> lié à </w:t>
      </w:r>
      <w:proofErr w:type="spellStart"/>
      <w:r w:rsidR="00CF6243" w:rsidRPr="00CF6243">
        <w:rPr>
          <w:bCs/>
          <w:i/>
          <w:iCs/>
          <w:szCs w:val="18"/>
          <w:highlight w:val="green"/>
        </w:rPr>
        <w:t>DECISION</w:t>
      </w:r>
      <w:proofErr w:type="spellEnd"/>
      <w:r w:rsidR="00CF6243" w:rsidRPr="00CF6243">
        <w:rPr>
          <w:bCs/>
          <w:i/>
          <w:iCs/>
          <w:szCs w:val="18"/>
          <w:highlight w:val="green"/>
        </w:rPr>
        <w:t xml:space="preserve"> n</w:t>
      </w:r>
      <w:r w:rsidR="003B6BC3">
        <w:rPr>
          <w:b/>
          <w:sz w:val="28"/>
          <w:szCs w:val="28"/>
          <w:highlight w:val="green"/>
        </w:rPr>
        <w:t>/date d’échéance du droit</w:t>
      </w:r>
      <w:r w:rsidRPr="00927971">
        <w:rPr>
          <w:b/>
          <w:sz w:val="28"/>
          <w:highlight w:val="green"/>
        </w:rPr>
        <w:t>]</w:t>
      </w:r>
    </w:p>
    <w:p w14:paraId="559CBB19" w14:textId="480F3E58" w:rsidR="009765B9" w:rsidRDefault="009765B9" w:rsidP="00F01F5B">
      <w:pPr>
        <w:spacing w:after="0"/>
        <w:ind w:left="1416"/>
        <w:rPr>
          <w:sz w:val="28"/>
          <w:szCs w:val="28"/>
          <w:lang w:eastAsia="fr-FR"/>
        </w:rPr>
      </w:pPr>
      <w:r>
        <w:rPr>
          <w:b/>
          <w:color w:val="0070C0"/>
        </w:rPr>
        <w:t xml:space="preserve">] </w:t>
      </w:r>
      <w:r w:rsidR="00DE788A">
        <w:rPr>
          <w:b/>
          <w:color w:val="0070C0"/>
        </w:rPr>
        <w:t>SINON SI</w:t>
      </w:r>
      <w:r>
        <w:rPr>
          <w:b/>
          <w:color w:val="0070C0"/>
        </w:rPr>
        <w:t xml:space="preserve"> le bénéficiaire est un </w:t>
      </w:r>
      <w:r w:rsidRPr="0056411C">
        <w:rPr>
          <w:b/>
          <w:color w:val="0070C0"/>
        </w:rPr>
        <w:t xml:space="preserve">mineur non émancipé dont au moins un parent existe </w:t>
      </w:r>
      <w:r>
        <w:rPr>
          <w:b/>
          <w:color w:val="0070C0"/>
        </w:rPr>
        <w:t>[</w:t>
      </w:r>
    </w:p>
    <w:p w14:paraId="78C2890B" w14:textId="478E5264" w:rsidR="009765B9" w:rsidRDefault="009765B9" w:rsidP="009765B9">
      <w:pPr>
        <w:rPr>
          <w:sz w:val="28"/>
          <w:szCs w:val="28"/>
          <w:lang w:eastAsia="fr-FR"/>
        </w:rPr>
      </w:pPr>
      <w:r>
        <w:rPr>
          <w:b/>
          <w:sz w:val="28"/>
        </w:rPr>
        <w:t>La CDAPH attribue à votre enfant</w:t>
      </w:r>
      <w:r>
        <w:rPr>
          <w:b/>
          <w:color w:val="0070C0"/>
        </w:rPr>
        <w:t xml:space="preserve"> </w:t>
      </w:r>
      <w:r>
        <w:rPr>
          <w:b/>
          <w:sz w:val="28"/>
          <w:highlight w:val="green"/>
        </w:rPr>
        <w:t>[DROIT</w:t>
      </w:r>
      <w:r w:rsidR="00CF6243" w:rsidRPr="00CF6243">
        <w:rPr>
          <w:bCs/>
          <w:i/>
          <w:iCs/>
          <w:szCs w:val="18"/>
          <w:highlight w:val="green"/>
        </w:rPr>
        <w:t xml:space="preserve"> lié à </w:t>
      </w:r>
      <w:proofErr w:type="spellStart"/>
      <w:r w:rsidR="00CF6243" w:rsidRPr="00CF6243">
        <w:rPr>
          <w:bCs/>
          <w:i/>
          <w:iCs/>
          <w:szCs w:val="18"/>
          <w:highlight w:val="green"/>
        </w:rPr>
        <w:t>DECISION</w:t>
      </w:r>
      <w:proofErr w:type="spellEnd"/>
      <w:r w:rsidR="00CF6243" w:rsidRPr="00CF6243">
        <w:rPr>
          <w:bCs/>
          <w:i/>
          <w:iCs/>
          <w:szCs w:val="18"/>
          <w:highlight w:val="green"/>
        </w:rPr>
        <w:t xml:space="preserve"> n</w:t>
      </w:r>
      <w:r>
        <w:rPr>
          <w:b/>
          <w:sz w:val="28"/>
          <w:highlight w:val="green"/>
        </w:rPr>
        <w:t>/type de droit et prestation]</w:t>
      </w:r>
      <w:r w:rsidRPr="00FF485D">
        <w:rPr>
          <w:b/>
          <w:color w:val="0070C0"/>
        </w:rPr>
        <w:t xml:space="preserve"> </w:t>
      </w:r>
      <w:r w:rsidRPr="004B7B14">
        <w:rPr>
          <w:b/>
          <w:color w:val="0070C0"/>
        </w:rPr>
        <w:t>SI [DROIT</w:t>
      </w:r>
      <w:r w:rsidR="00CF6243" w:rsidRPr="00CF6243">
        <w:rPr>
          <w:bCs/>
          <w:i/>
          <w:iCs/>
          <w:color w:val="0070C0"/>
          <w:sz w:val="18"/>
          <w:szCs w:val="18"/>
        </w:rPr>
        <w:t xml:space="preserve"> lié à </w:t>
      </w:r>
      <w:proofErr w:type="spellStart"/>
      <w:r w:rsidR="00CF6243" w:rsidRPr="00CF6243">
        <w:rPr>
          <w:bCs/>
          <w:i/>
          <w:iCs/>
          <w:color w:val="0070C0"/>
          <w:sz w:val="18"/>
          <w:szCs w:val="18"/>
        </w:rPr>
        <w:t>DECISION</w:t>
      </w:r>
      <w:proofErr w:type="spellEnd"/>
      <w:r w:rsidR="00CF6243" w:rsidRPr="00CF6243">
        <w:rPr>
          <w:bCs/>
          <w:i/>
          <w:iCs/>
          <w:color w:val="0070C0"/>
          <w:sz w:val="18"/>
          <w:szCs w:val="18"/>
        </w:rPr>
        <w:t xml:space="preserve"> n</w:t>
      </w:r>
      <w:r w:rsidRPr="004B7B14">
        <w:rPr>
          <w:b/>
          <w:color w:val="0070C0"/>
        </w:rPr>
        <w:t>/nature] = « Renouvellement » [</w:t>
      </w:r>
      <w:r w:rsidRPr="004B7B14">
        <w:rPr>
          <w:bCs/>
          <w:sz w:val="28"/>
        </w:rPr>
        <w:t>(renouvellement)</w:t>
      </w:r>
      <w:r w:rsidRPr="004B7B14">
        <w:rPr>
          <w:b/>
          <w:color w:val="0070C0"/>
        </w:rPr>
        <w:t>] SI [DROIT</w:t>
      </w:r>
      <w:r w:rsidR="00CF6243" w:rsidRPr="00CF6243">
        <w:rPr>
          <w:bCs/>
          <w:i/>
          <w:iCs/>
          <w:color w:val="0070C0"/>
          <w:sz w:val="18"/>
          <w:szCs w:val="18"/>
        </w:rPr>
        <w:t xml:space="preserve"> lié à </w:t>
      </w:r>
      <w:proofErr w:type="spellStart"/>
      <w:r w:rsidR="00CF6243" w:rsidRPr="00CF6243">
        <w:rPr>
          <w:bCs/>
          <w:i/>
          <w:iCs/>
          <w:color w:val="0070C0"/>
          <w:sz w:val="18"/>
          <w:szCs w:val="18"/>
        </w:rPr>
        <w:t>DECISION</w:t>
      </w:r>
      <w:proofErr w:type="spellEnd"/>
      <w:r w:rsidR="00CF6243" w:rsidRPr="00CF6243">
        <w:rPr>
          <w:bCs/>
          <w:i/>
          <w:iCs/>
          <w:color w:val="0070C0"/>
          <w:sz w:val="18"/>
          <w:szCs w:val="18"/>
        </w:rPr>
        <w:t xml:space="preserve"> n</w:t>
      </w:r>
      <w:r w:rsidRPr="004B7B14">
        <w:rPr>
          <w:b/>
          <w:color w:val="0070C0"/>
        </w:rPr>
        <w:t>/nature] = « Révision » [</w:t>
      </w:r>
      <w:r w:rsidRPr="004B7B14">
        <w:rPr>
          <w:bCs/>
          <w:sz w:val="28"/>
          <w:szCs w:val="28"/>
        </w:rPr>
        <w:t>(révision)</w:t>
      </w:r>
      <w:r w:rsidRPr="004B7B14">
        <w:rPr>
          <w:b/>
          <w:color w:val="0070C0"/>
        </w:rPr>
        <w:t>]</w:t>
      </w:r>
      <w:r w:rsidRPr="004B7B14">
        <w:rPr>
          <w:b/>
          <w:sz w:val="28"/>
        </w:rPr>
        <w:t xml:space="preserve"> </w:t>
      </w:r>
      <w:r w:rsidRPr="00927971">
        <w:rPr>
          <w:sz w:val="28"/>
        </w:rPr>
        <w:t xml:space="preserve">qui est valable du </w:t>
      </w:r>
      <w:r w:rsidRPr="00927971">
        <w:rPr>
          <w:b/>
          <w:sz w:val="28"/>
          <w:highlight w:val="green"/>
        </w:rPr>
        <w:t>[</w:t>
      </w:r>
      <w:r>
        <w:rPr>
          <w:b/>
          <w:sz w:val="28"/>
          <w:szCs w:val="28"/>
          <w:highlight w:val="green"/>
        </w:rPr>
        <w:t>DROIT</w:t>
      </w:r>
      <w:r w:rsidR="00CF6243" w:rsidRPr="00CF6243">
        <w:rPr>
          <w:bCs/>
          <w:i/>
          <w:iCs/>
          <w:szCs w:val="18"/>
          <w:highlight w:val="green"/>
        </w:rPr>
        <w:t xml:space="preserve"> lié à </w:t>
      </w:r>
      <w:proofErr w:type="spellStart"/>
      <w:r w:rsidR="00CF6243" w:rsidRPr="00CF6243">
        <w:rPr>
          <w:bCs/>
          <w:i/>
          <w:iCs/>
          <w:szCs w:val="18"/>
          <w:highlight w:val="green"/>
        </w:rPr>
        <w:t>DECISION</w:t>
      </w:r>
      <w:proofErr w:type="spellEnd"/>
      <w:r w:rsidR="00CF6243" w:rsidRPr="00CF6243">
        <w:rPr>
          <w:bCs/>
          <w:i/>
          <w:iCs/>
          <w:szCs w:val="18"/>
          <w:highlight w:val="green"/>
        </w:rPr>
        <w:t xml:space="preserve"> n</w:t>
      </w:r>
      <w:r>
        <w:rPr>
          <w:b/>
          <w:sz w:val="28"/>
          <w:szCs w:val="28"/>
          <w:highlight w:val="green"/>
        </w:rPr>
        <w:t>/date d’ouverture du droit</w:t>
      </w:r>
      <w:r w:rsidRPr="00927971">
        <w:rPr>
          <w:b/>
          <w:sz w:val="28"/>
          <w:highlight w:val="green"/>
        </w:rPr>
        <w:t>]</w:t>
      </w:r>
      <w:r w:rsidRPr="00927971">
        <w:rPr>
          <w:b/>
          <w:sz w:val="28"/>
        </w:rPr>
        <w:t xml:space="preserve"> au </w:t>
      </w:r>
      <w:r w:rsidRPr="00927971">
        <w:rPr>
          <w:b/>
          <w:sz w:val="28"/>
          <w:highlight w:val="green"/>
        </w:rPr>
        <w:t>[</w:t>
      </w:r>
      <w:r w:rsidR="003B6BC3">
        <w:rPr>
          <w:b/>
          <w:sz w:val="28"/>
          <w:szCs w:val="28"/>
          <w:highlight w:val="green"/>
        </w:rPr>
        <w:t>DROIT</w:t>
      </w:r>
      <w:r w:rsidR="00CF6243" w:rsidRPr="00CF6243">
        <w:rPr>
          <w:bCs/>
          <w:i/>
          <w:iCs/>
          <w:szCs w:val="18"/>
          <w:highlight w:val="green"/>
        </w:rPr>
        <w:t xml:space="preserve"> lié à </w:t>
      </w:r>
      <w:proofErr w:type="spellStart"/>
      <w:r w:rsidR="00CF6243" w:rsidRPr="00CF6243">
        <w:rPr>
          <w:bCs/>
          <w:i/>
          <w:iCs/>
          <w:szCs w:val="18"/>
          <w:highlight w:val="green"/>
        </w:rPr>
        <w:t>DECISION</w:t>
      </w:r>
      <w:proofErr w:type="spellEnd"/>
      <w:r w:rsidR="00CF6243" w:rsidRPr="00CF6243">
        <w:rPr>
          <w:bCs/>
          <w:i/>
          <w:iCs/>
          <w:szCs w:val="18"/>
          <w:highlight w:val="green"/>
        </w:rPr>
        <w:t xml:space="preserve"> n</w:t>
      </w:r>
      <w:r w:rsidR="003B6BC3">
        <w:rPr>
          <w:b/>
          <w:sz w:val="28"/>
          <w:szCs w:val="28"/>
          <w:highlight w:val="green"/>
        </w:rPr>
        <w:t>/date d’échéance du droit</w:t>
      </w:r>
      <w:r w:rsidRPr="00927971">
        <w:rPr>
          <w:b/>
          <w:sz w:val="28"/>
          <w:highlight w:val="green"/>
        </w:rPr>
        <w:t>]</w:t>
      </w:r>
    </w:p>
    <w:p w14:paraId="5A105877" w14:textId="77777777" w:rsidR="009765B9" w:rsidRDefault="009765B9" w:rsidP="00F01F5B">
      <w:pPr>
        <w:spacing w:after="0"/>
        <w:ind w:left="708" w:firstLine="708"/>
        <w:rPr>
          <w:sz w:val="28"/>
          <w:szCs w:val="28"/>
          <w:lang w:eastAsia="fr-FR"/>
        </w:rPr>
      </w:pPr>
      <w:r>
        <w:rPr>
          <w:b/>
          <w:color w:val="0070C0"/>
        </w:rPr>
        <w:t>] SINON [</w:t>
      </w:r>
    </w:p>
    <w:p w14:paraId="401EB59B" w14:textId="78C92A03" w:rsidR="009765B9" w:rsidRDefault="009765B9" w:rsidP="009765B9">
      <w:pPr>
        <w:rPr>
          <w:sz w:val="28"/>
          <w:szCs w:val="28"/>
          <w:lang w:eastAsia="fr-FR"/>
        </w:rPr>
      </w:pPr>
      <w:r>
        <w:rPr>
          <w:b/>
          <w:sz w:val="28"/>
        </w:rPr>
        <w:t xml:space="preserve">La CDAPH attribue </w:t>
      </w:r>
      <w:r>
        <w:rPr>
          <w:b/>
          <w:sz w:val="28"/>
          <w:highlight w:val="green"/>
        </w:rPr>
        <w:t>[DROIT</w:t>
      </w:r>
      <w:r w:rsidR="00CF6243" w:rsidRPr="00CF6243">
        <w:rPr>
          <w:bCs/>
          <w:i/>
          <w:iCs/>
          <w:szCs w:val="18"/>
          <w:highlight w:val="green"/>
        </w:rPr>
        <w:t xml:space="preserve"> lié à </w:t>
      </w:r>
      <w:proofErr w:type="spellStart"/>
      <w:r w:rsidR="00CF6243" w:rsidRPr="00CF6243">
        <w:rPr>
          <w:bCs/>
          <w:i/>
          <w:iCs/>
          <w:szCs w:val="18"/>
          <w:highlight w:val="green"/>
        </w:rPr>
        <w:t>DECISION</w:t>
      </w:r>
      <w:proofErr w:type="spellEnd"/>
      <w:r w:rsidR="00CF6243" w:rsidRPr="00CF6243">
        <w:rPr>
          <w:bCs/>
          <w:i/>
          <w:iCs/>
          <w:szCs w:val="18"/>
          <w:highlight w:val="green"/>
        </w:rPr>
        <w:t xml:space="preserve"> n</w:t>
      </w:r>
      <w:r>
        <w:rPr>
          <w:b/>
          <w:sz w:val="28"/>
          <w:highlight w:val="green"/>
        </w:rPr>
        <w:t>/type de droit et prestation]</w:t>
      </w:r>
      <w:r w:rsidRPr="006B069B">
        <w:rPr>
          <w:b/>
          <w:sz w:val="28"/>
        </w:rPr>
        <w:t xml:space="preserve"> </w:t>
      </w:r>
      <w:r w:rsidRPr="004B7B14">
        <w:rPr>
          <w:b/>
          <w:color w:val="0070C0"/>
        </w:rPr>
        <w:t>SI [DROIT</w:t>
      </w:r>
      <w:r w:rsidR="00CF6243" w:rsidRPr="00CF6243">
        <w:rPr>
          <w:bCs/>
          <w:i/>
          <w:iCs/>
          <w:color w:val="0070C0"/>
          <w:sz w:val="18"/>
          <w:szCs w:val="18"/>
        </w:rPr>
        <w:t xml:space="preserve"> lié à </w:t>
      </w:r>
      <w:proofErr w:type="spellStart"/>
      <w:r w:rsidR="00CF6243" w:rsidRPr="00CF6243">
        <w:rPr>
          <w:bCs/>
          <w:i/>
          <w:iCs/>
          <w:color w:val="0070C0"/>
          <w:sz w:val="18"/>
          <w:szCs w:val="18"/>
        </w:rPr>
        <w:t>DECISION</w:t>
      </w:r>
      <w:proofErr w:type="spellEnd"/>
      <w:r w:rsidR="00CF6243" w:rsidRPr="00CF6243">
        <w:rPr>
          <w:bCs/>
          <w:i/>
          <w:iCs/>
          <w:color w:val="0070C0"/>
          <w:sz w:val="18"/>
          <w:szCs w:val="18"/>
        </w:rPr>
        <w:t xml:space="preserve"> n</w:t>
      </w:r>
      <w:r w:rsidRPr="004B7B14">
        <w:rPr>
          <w:b/>
          <w:color w:val="0070C0"/>
        </w:rPr>
        <w:t>/nature] = « Renouvellement » [</w:t>
      </w:r>
      <w:r w:rsidRPr="004B7B14">
        <w:rPr>
          <w:bCs/>
          <w:sz w:val="28"/>
        </w:rPr>
        <w:t>(renouvellement)</w:t>
      </w:r>
      <w:r w:rsidRPr="004B7B14">
        <w:rPr>
          <w:b/>
          <w:color w:val="0070C0"/>
        </w:rPr>
        <w:t>] SI [DROIT</w:t>
      </w:r>
      <w:r w:rsidR="00CF6243" w:rsidRPr="00CF6243">
        <w:rPr>
          <w:bCs/>
          <w:i/>
          <w:iCs/>
          <w:color w:val="0070C0"/>
          <w:sz w:val="18"/>
          <w:szCs w:val="18"/>
        </w:rPr>
        <w:t xml:space="preserve"> lié à </w:t>
      </w:r>
      <w:proofErr w:type="spellStart"/>
      <w:r w:rsidR="00CF6243" w:rsidRPr="00CF6243">
        <w:rPr>
          <w:bCs/>
          <w:i/>
          <w:iCs/>
          <w:color w:val="0070C0"/>
          <w:sz w:val="18"/>
          <w:szCs w:val="18"/>
        </w:rPr>
        <w:t>DECISION</w:t>
      </w:r>
      <w:proofErr w:type="spellEnd"/>
      <w:r w:rsidR="00CF6243" w:rsidRPr="00CF6243">
        <w:rPr>
          <w:bCs/>
          <w:i/>
          <w:iCs/>
          <w:color w:val="0070C0"/>
          <w:sz w:val="18"/>
          <w:szCs w:val="18"/>
        </w:rPr>
        <w:t xml:space="preserve"> n</w:t>
      </w:r>
      <w:r w:rsidRPr="004B7B14">
        <w:rPr>
          <w:b/>
          <w:color w:val="0070C0"/>
        </w:rPr>
        <w:t>/nature] = « Révision » [</w:t>
      </w:r>
      <w:r w:rsidRPr="004B7B14">
        <w:rPr>
          <w:bCs/>
          <w:sz w:val="28"/>
          <w:szCs w:val="28"/>
        </w:rPr>
        <w:t>(révision)</w:t>
      </w:r>
      <w:r w:rsidRPr="004B7B14">
        <w:rPr>
          <w:b/>
          <w:color w:val="0070C0"/>
        </w:rPr>
        <w:t>]</w:t>
      </w:r>
      <w:r>
        <w:rPr>
          <w:b/>
          <w:color w:val="0070C0"/>
        </w:rPr>
        <w:t xml:space="preserve"> </w:t>
      </w:r>
      <w:r w:rsidRPr="00927971">
        <w:rPr>
          <w:sz w:val="28"/>
        </w:rPr>
        <w:t xml:space="preserve">qui est valable du </w:t>
      </w:r>
      <w:r w:rsidRPr="00927971">
        <w:rPr>
          <w:b/>
          <w:sz w:val="28"/>
          <w:highlight w:val="green"/>
        </w:rPr>
        <w:t>[</w:t>
      </w:r>
      <w:r>
        <w:rPr>
          <w:b/>
          <w:sz w:val="28"/>
          <w:szCs w:val="28"/>
          <w:highlight w:val="green"/>
        </w:rPr>
        <w:t>DROIT</w:t>
      </w:r>
      <w:r w:rsidR="00CF6243" w:rsidRPr="00CF6243">
        <w:rPr>
          <w:bCs/>
          <w:i/>
          <w:iCs/>
          <w:szCs w:val="18"/>
          <w:highlight w:val="green"/>
        </w:rPr>
        <w:t xml:space="preserve"> lié à </w:t>
      </w:r>
      <w:proofErr w:type="spellStart"/>
      <w:r w:rsidR="00CF6243" w:rsidRPr="00CF6243">
        <w:rPr>
          <w:bCs/>
          <w:i/>
          <w:iCs/>
          <w:szCs w:val="18"/>
          <w:highlight w:val="green"/>
        </w:rPr>
        <w:t>DECISION</w:t>
      </w:r>
      <w:proofErr w:type="spellEnd"/>
      <w:r w:rsidR="00CF6243" w:rsidRPr="00CF6243">
        <w:rPr>
          <w:bCs/>
          <w:i/>
          <w:iCs/>
          <w:szCs w:val="18"/>
          <w:highlight w:val="green"/>
        </w:rPr>
        <w:t xml:space="preserve"> n</w:t>
      </w:r>
      <w:r>
        <w:rPr>
          <w:b/>
          <w:sz w:val="28"/>
          <w:szCs w:val="28"/>
          <w:highlight w:val="green"/>
        </w:rPr>
        <w:t>/date d’ouverture du droit</w:t>
      </w:r>
      <w:r w:rsidRPr="00927971">
        <w:rPr>
          <w:b/>
          <w:sz w:val="28"/>
          <w:highlight w:val="green"/>
        </w:rPr>
        <w:t>]</w:t>
      </w:r>
      <w:r w:rsidRPr="00927971">
        <w:rPr>
          <w:b/>
          <w:sz w:val="28"/>
        </w:rPr>
        <w:t xml:space="preserve"> au </w:t>
      </w:r>
      <w:r w:rsidRPr="00927971">
        <w:rPr>
          <w:b/>
          <w:sz w:val="28"/>
          <w:highlight w:val="green"/>
        </w:rPr>
        <w:t>[</w:t>
      </w:r>
      <w:r w:rsidR="003B6BC3">
        <w:rPr>
          <w:b/>
          <w:sz w:val="28"/>
          <w:szCs w:val="28"/>
          <w:highlight w:val="green"/>
        </w:rPr>
        <w:t>DROIT</w:t>
      </w:r>
      <w:r w:rsidR="00CF6243" w:rsidRPr="00CF6243">
        <w:rPr>
          <w:bCs/>
          <w:i/>
          <w:iCs/>
          <w:szCs w:val="18"/>
          <w:highlight w:val="green"/>
        </w:rPr>
        <w:t xml:space="preserve"> lié à </w:t>
      </w:r>
      <w:proofErr w:type="spellStart"/>
      <w:r w:rsidR="00CF6243" w:rsidRPr="00CF6243">
        <w:rPr>
          <w:bCs/>
          <w:i/>
          <w:iCs/>
          <w:szCs w:val="18"/>
          <w:highlight w:val="green"/>
        </w:rPr>
        <w:t>DECISION</w:t>
      </w:r>
      <w:proofErr w:type="spellEnd"/>
      <w:r w:rsidR="00CF6243" w:rsidRPr="00CF6243">
        <w:rPr>
          <w:bCs/>
          <w:i/>
          <w:iCs/>
          <w:szCs w:val="18"/>
          <w:highlight w:val="green"/>
        </w:rPr>
        <w:t xml:space="preserve"> n</w:t>
      </w:r>
      <w:r w:rsidR="003B6BC3">
        <w:rPr>
          <w:b/>
          <w:sz w:val="28"/>
          <w:szCs w:val="28"/>
          <w:highlight w:val="green"/>
        </w:rPr>
        <w:t>/date d’échéance du droit</w:t>
      </w:r>
      <w:proofErr w:type="gramStart"/>
      <w:r w:rsidRPr="00927971">
        <w:rPr>
          <w:b/>
          <w:sz w:val="28"/>
          <w:highlight w:val="green"/>
        </w:rPr>
        <w:t>]</w:t>
      </w:r>
      <w:r w:rsidRPr="00840A0A">
        <w:rPr>
          <w:b/>
          <w:color w:val="0070C0"/>
        </w:rPr>
        <w:t xml:space="preserve"> ]</w:t>
      </w:r>
      <w:proofErr w:type="gramEnd"/>
    </w:p>
    <w:p w14:paraId="7F0E4062" w14:textId="64113685" w:rsidR="00B92ABD" w:rsidRPr="00852795" w:rsidRDefault="00B30C67" w:rsidP="00F01F5B">
      <w:pPr>
        <w:spacing w:after="0"/>
        <w:jc w:val="both"/>
        <w:rPr>
          <w:b/>
          <w:color w:val="0070C0"/>
        </w:rPr>
      </w:pPr>
      <w:r w:rsidRPr="00C4587A">
        <w:rPr>
          <w:noProof/>
        </w:rPr>
        <mc:AlternateContent>
          <mc:Choice Requires="wps">
            <w:drawing>
              <wp:inline distT="0" distB="0" distL="0" distR="0" wp14:anchorId="5CFB6D19" wp14:editId="6EC3339D">
                <wp:extent cx="5831840" cy="1294765"/>
                <wp:effectExtent l="38100" t="38100" r="86360" b="94615"/>
                <wp:docPr id="437" name="Rectangle : coins arrondis 437"/>
                <wp:cNvGraphicFramePr/>
                <a:graphic xmlns:a="http://schemas.openxmlformats.org/drawingml/2006/main">
                  <a:graphicData uri="http://schemas.microsoft.com/office/word/2010/wordprocessingShape">
                    <wps:wsp>
                      <wps:cNvSpPr/>
                      <wps:spPr>
                        <a:xfrm>
                          <a:off x="0" y="0"/>
                          <a:ext cx="5831840" cy="1294765"/>
                        </a:xfrm>
                        <a:prstGeom prst="roundRect">
                          <a:avLst/>
                        </a:prstGeom>
                        <a:solidFill>
                          <a:srgbClr val="D3D701"/>
                        </a:solidFill>
                        <a:ln>
                          <a:no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7FA4E240" w14:textId="06E09ECB" w:rsidR="004435DB" w:rsidRPr="00B30C67" w:rsidRDefault="004435DB" w:rsidP="00B30C67">
                            <w:pPr>
                              <w:spacing w:after="0" w:line="240" w:lineRule="auto"/>
                              <w:jc w:val="center"/>
                              <w:rPr>
                                <w:rFonts w:cstheme="minorHAnsi"/>
                                <w:color w:val="000000" w:themeColor="text1"/>
                                <w:sz w:val="28"/>
                                <w:szCs w:val="28"/>
                              </w:rPr>
                            </w:pPr>
                            <w:r w:rsidRPr="00B30C67">
                              <w:rPr>
                                <w:rFonts w:cstheme="minorHAnsi"/>
                                <w:color w:val="000000" w:themeColor="text1"/>
                                <w:sz w:val="28"/>
                                <w:szCs w:val="28"/>
                              </w:rPr>
                              <w:t>Insérer ici</w:t>
                            </w:r>
                            <w:r w:rsidRPr="00B30C67">
                              <w:rPr>
                                <w:rFonts w:cstheme="minorHAnsi"/>
                                <w:b/>
                                <w:bCs/>
                                <w:color w:val="000000" w:themeColor="text1"/>
                                <w:sz w:val="28"/>
                                <w:szCs w:val="28"/>
                              </w:rPr>
                              <w:t xml:space="preserve"> les détails propres aux droits </w:t>
                            </w:r>
                            <w:r>
                              <w:rPr>
                                <w:rFonts w:cstheme="minorHAnsi"/>
                                <w:b/>
                                <w:bCs/>
                                <w:color w:val="000000" w:themeColor="text1"/>
                                <w:sz w:val="28"/>
                                <w:szCs w:val="28"/>
                              </w:rPr>
                              <w:t>« </w:t>
                            </w:r>
                            <w:r w:rsidRPr="00B30C67">
                              <w:rPr>
                                <w:rFonts w:cstheme="minorHAnsi"/>
                                <w:b/>
                                <w:bCs/>
                                <w:color w:val="000000" w:themeColor="text1"/>
                                <w:sz w:val="28"/>
                                <w:szCs w:val="28"/>
                              </w:rPr>
                              <w:t>hors CMI et scolarité</w:t>
                            </w:r>
                            <w:r>
                              <w:rPr>
                                <w:rFonts w:cstheme="minorHAnsi"/>
                                <w:b/>
                                <w:bCs/>
                                <w:color w:val="000000" w:themeColor="text1"/>
                                <w:sz w:val="28"/>
                                <w:szCs w:val="28"/>
                              </w:rPr>
                              <w:t> »</w:t>
                            </w:r>
                            <w:r w:rsidRPr="00B30C67">
                              <w:rPr>
                                <w:rFonts w:cstheme="minorHAnsi"/>
                                <w:b/>
                                <w:bCs/>
                                <w:color w:val="000000" w:themeColor="text1"/>
                                <w:sz w:val="28"/>
                                <w:szCs w:val="28"/>
                              </w:rPr>
                              <w:t xml:space="preserve"> </w:t>
                            </w:r>
                            <w:r w:rsidRPr="00B30C67">
                              <w:rPr>
                                <w:rFonts w:cstheme="minorHAnsi"/>
                                <w:color w:val="000000" w:themeColor="text1"/>
                                <w:sz w:val="28"/>
                                <w:szCs w:val="28"/>
                              </w:rPr>
                              <w:t>spécifiés dans les sections correspondantes de « la notification hors CMI et scolarité liée à la Demande de Compensation ».</w:t>
                            </w:r>
                          </w:p>
                          <w:p w14:paraId="36997CD3" w14:textId="61342409" w:rsidR="004435DB" w:rsidRPr="00B30C67" w:rsidRDefault="004435DB" w:rsidP="00B30C67">
                            <w:pPr>
                              <w:spacing w:after="0" w:line="240" w:lineRule="auto"/>
                              <w:jc w:val="center"/>
                              <w:rPr>
                                <w:rFonts w:cstheme="minorHAnsi"/>
                                <w:color w:val="000000" w:themeColor="text1"/>
                                <w:sz w:val="28"/>
                                <w:szCs w:val="28"/>
                              </w:rPr>
                            </w:pPr>
                            <w:r w:rsidRPr="00B30C67">
                              <w:rPr>
                                <w:rFonts w:cstheme="minorHAnsi"/>
                                <w:color w:val="000000" w:themeColor="text1"/>
                                <w:sz w:val="28"/>
                                <w:szCs w:val="28"/>
                              </w:rPr>
                              <w:t xml:space="preserve">Le [DROIT] et ses structures filles auxquelles il est fait référence dans ces sections sera en l’occurrence le [DROIT </w:t>
                            </w:r>
                            <w:r w:rsidRPr="00B30C67">
                              <w:rPr>
                                <w:rFonts w:cstheme="minorHAnsi"/>
                                <w:i/>
                                <w:iCs/>
                                <w:color w:val="000000" w:themeColor="text1"/>
                              </w:rPr>
                              <w:t xml:space="preserve">lié à </w:t>
                            </w:r>
                            <w:r w:rsidRPr="00B30C67">
                              <w:rPr>
                                <w:rFonts w:cstheme="minorHAnsi"/>
                                <w:i/>
                                <w:iCs/>
                                <w:color w:val="000000" w:themeColor="text1"/>
                              </w:rPr>
                              <w:t>DECISION n</w:t>
                            </w:r>
                            <w:r w:rsidRPr="00B30C67">
                              <w:rPr>
                                <w:rFonts w:cstheme="minorHAnsi"/>
                                <w:color w:val="000000" w:themeColor="text1"/>
                                <w:sz w:val="28"/>
                                <w:szCs w:val="28"/>
                              </w:rPr>
                              <w:t>]</w:t>
                            </w:r>
                          </w:p>
                        </w:txbxContent>
                      </wps:txbx>
                      <wps:bodyPr rot="0" spcFirstLastPara="0" vertOverflow="overflow" horzOverflow="overflow" vert="horz" wrap="none" lIns="72000" tIns="36000" rIns="72000" bIns="36000" numCol="1" spcCol="0" rtlCol="0" fromWordArt="0" anchor="ctr" anchorCtr="0" forceAA="0" compatLnSpc="1">
                        <a:prstTxWarp prst="textNoShape">
                          <a:avLst/>
                        </a:prstTxWarp>
                        <a:spAutoFit/>
                      </wps:bodyPr>
                    </wps:wsp>
                  </a:graphicData>
                </a:graphic>
              </wp:inline>
            </w:drawing>
          </mc:Choice>
          <mc:Fallback>
            <w:pict>
              <v:roundrect w14:anchorId="5CFB6D19" id="Rectangle : coins arrondis 437" o:spid="_x0000_s1074" style="width:459.2pt;height:101.95pt;visibility:visible;mso-wrap-style:non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VWlCwMAAGcGAAAOAAAAZHJzL2Uyb0RvYy54bWysVc1u2zAMvg/YOwi6r7bz02RBnSJo0GFA&#10;0RZNh54VWY6NyZJAKXGyp9mz7MlKSY6TtT0N68EVJfIj+fEnV9f7RpKdAFtrldPsIqVEKK6LWm1y&#10;+uP59suUEuuYKpjUSuT0ICy9nn/+dNWamRjoSstCAEEQZWetyWnlnJklieWVaJi90EYofCw1NMyh&#10;CJukANYieiOTQZpeJq2GwoDmwlq8XcZHOg/4ZSm4eyhLKxyROcXYXPhC+K79N5lfsdkGmKlq3oXB&#10;/iGKhtUKnfZQS+YY2UL9DqqpOWirS3fBdZPosqy5CDlgNln6JptVxYwIuSA51vQ02f8Hy+93j0Dq&#10;Iqej4YQSxRos0hPSxtRGij+/Z4TrWlnCALQqaku8GpLWGjtD25V5hE6yePQM7Eto/H/MjewD0Yee&#10;aLF3hOPleDrMpiOsB8e3bPB1NLkce9TkZG7Aum9CN8Qfcgp6qwofV2CZ7e6si/pHPe/SalkXt7WU&#10;QYDN+kYC2TEs/XK4nKRZ5+IvNam8stLeLCLGGxGaB92EXLZOwKoqWrKWW3hiSNc4naaYAFKC0Q2n&#10;WRSwswaT1P9RwuQGR8JJSkC7l9pVoZyeCw/p4+7DW0vGf8bMpKlYjHkUYE5ZonZgSB+DCdJZnIkv&#10;SixDOLmDFN6VVE+ixBoj8YPgJEyX6L0zzoVyWXyqWCGi//GZ/94i+AyAHrlE0nrsDsBP7nvsmEan&#10;701j3L1xJKV3EyM4BhaNe4vgWSvXGze10vBRZhKz6jxHfQz/jBp/dPv1PvT/cORV/dVaFwccCqxa&#10;aF9r+G2N1bpj1j0ywPWAxcWV5x7wU0rd5lR3J0oqDb8+uvf6OLX4SkmL6yanCvchJfK7wmme4CpD&#10;UBeE4WUQ4Pxlff6its2NxqbOcLUaHo5oDE4ejyXo5gX34sL79J2oOHrOKXdwFG5cXIK4WblYLIIa&#10;biTD3J1aGe7BPc2+S5/3LwxMN4cOR/heHxcTm72ZxKjrLa1ZbB1OVRjTE6tdAXCbhU7qNq9fl+dy&#10;0Dr9PsxfAQAA//8DAFBLAwQUAAYACAAAACEAZpJJYt0AAAAFAQAADwAAAGRycy9kb3ducmV2Lnht&#10;bEyPT0vDQBDF74LfYRnBi9hNGv+0aTZFBEsPIlgFr9vsNFncnQ3ZbZt+e6de9DLweI/3flMtR+/E&#10;AYdoAynIJxkIpCYYS62Cz4+X2xmImDQZ7QKhghNGWNaXF5UuTTjSOx42qRVcQrHUCrqU+lLK2HTo&#10;dZyEHom9XRi8TiyHVppBH7ncOznNsgfptSVe6HSPzx0235u9V/Bl72+CO62KxzW9rsgWaPLiTanr&#10;q/FpASLhmP7CcMZndKiZaRv2ZKJwCviR9HvZm+ezOxBbBdOsmIOsK/mfvv4BAAD//wMAUEsBAi0A&#10;FAAGAAgAAAAhALaDOJL+AAAA4QEAABMAAAAAAAAAAAAAAAAAAAAAAFtDb250ZW50X1R5cGVzXS54&#10;bWxQSwECLQAUAAYACAAAACEAOP0h/9YAAACUAQAACwAAAAAAAAAAAAAAAAAvAQAAX3JlbHMvLnJl&#10;bHNQSwECLQAUAAYACAAAACEAUm1VpQsDAABnBgAADgAAAAAAAAAAAAAAAAAuAgAAZHJzL2Uyb0Rv&#10;Yy54bWxQSwECLQAUAAYACAAAACEAZpJJYt0AAAAFAQAADwAAAAAAAAAAAAAAAABlBQAAZHJzL2Rv&#10;d25yZXYueG1sUEsFBgAAAAAEAAQA8wAAAG8GAAAAAA==&#10;" fillcolor="#d3d701" stroked="f" strokeweight="1pt">
                <v:stroke joinstyle="miter"/>
                <v:shadow on="t" color="black" opacity="26214f" origin="-.5,-.5" offset=".74836mm,.74836mm"/>
                <v:textbox style="mso-fit-shape-to-text:t" inset="2mm,1mm,2mm,1mm">
                  <w:txbxContent>
                    <w:p w14:paraId="7FA4E240" w14:textId="06E09ECB" w:rsidR="004435DB" w:rsidRPr="00B30C67" w:rsidRDefault="004435DB" w:rsidP="00B30C67">
                      <w:pPr>
                        <w:spacing w:after="0" w:line="240" w:lineRule="auto"/>
                        <w:jc w:val="center"/>
                        <w:rPr>
                          <w:rFonts w:cstheme="minorHAnsi"/>
                          <w:color w:val="000000" w:themeColor="text1"/>
                          <w:sz w:val="28"/>
                          <w:szCs w:val="28"/>
                        </w:rPr>
                      </w:pPr>
                      <w:r w:rsidRPr="00B30C67">
                        <w:rPr>
                          <w:rFonts w:cstheme="minorHAnsi"/>
                          <w:color w:val="000000" w:themeColor="text1"/>
                          <w:sz w:val="28"/>
                          <w:szCs w:val="28"/>
                        </w:rPr>
                        <w:t>Insérer ici</w:t>
                      </w:r>
                      <w:r w:rsidRPr="00B30C67">
                        <w:rPr>
                          <w:rFonts w:cstheme="minorHAnsi"/>
                          <w:b/>
                          <w:bCs/>
                          <w:color w:val="000000" w:themeColor="text1"/>
                          <w:sz w:val="28"/>
                          <w:szCs w:val="28"/>
                        </w:rPr>
                        <w:t xml:space="preserve"> les détails propres aux droits </w:t>
                      </w:r>
                      <w:r>
                        <w:rPr>
                          <w:rFonts w:cstheme="minorHAnsi"/>
                          <w:b/>
                          <w:bCs/>
                          <w:color w:val="000000" w:themeColor="text1"/>
                          <w:sz w:val="28"/>
                          <w:szCs w:val="28"/>
                        </w:rPr>
                        <w:t>« </w:t>
                      </w:r>
                      <w:r w:rsidRPr="00B30C67">
                        <w:rPr>
                          <w:rFonts w:cstheme="minorHAnsi"/>
                          <w:b/>
                          <w:bCs/>
                          <w:color w:val="000000" w:themeColor="text1"/>
                          <w:sz w:val="28"/>
                          <w:szCs w:val="28"/>
                        </w:rPr>
                        <w:t>hors CMI et scolarité</w:t>
                      </w:r>
                      <w:r>
                        <w:rPr>
                          <w:rFonts w:cstheme="minorHAnsi"/>
                          <w:b/>
                          <w:bCs/>
                          <w:color w:val="000000" w:themeColor="text1"/>
                          <w:sz w:val="28"/>
                          <w:szCs w:val="28"/>
                        </w:rPr>
                        <w:t> »</w:t>
                      </w:r>
                      <w:r w:rsidRPr="00B30C67">
                        <w:rPr>
                          <w:rFonts w:cstheme="minorHAnsi"/>
                          <w:b/>
                          <w:bCs/>
                          <w:color w:val="000000" w:themeColor="text1"/>
                          <w:sz w:val="28"/>
                          <w:szCs w:val="28"/>
                        </w:rPr>
                        <w:t xml:space="preserve"> </w:t>
                      </w:r>
                      <w:r w:rsidRPr="00B30C67">
                        <w:rPr>
                          <w:rFonts w:cstheme="minorHAnsi"/>
                          <w:color w:val="000000" w:themeColor="text1"/>
                          <w:sz w:val="28"/>
                          <w:szCs w:val="28"/>
                        </w:rPr>
                        <w:t>spécifiés dans les sections correspondantes de « la notification hors CMI et scolarité liée à la Demande de Compensation ».</w:t>
                      </w:r>
                    </w:p>
                    <w:p w14:paraId="36997CD3" w14:textId="61342409" w:rsidR="004435DB" w:rsidRPr="00B30C67" w:rsidRDefault="004435DB" w:rsidP="00B30C67">
                      <w:pPr>
                        <w:spacing w:after="0" w:line="240" w:lineRule="auto"/>
                        <w:jc w:val="center"/>
                        <w:rPr>
                          <w:rFonts w:cstheme="minorHAnsi"/>
                          <w:color w:val="000000" w:themeColor="text1"/>
                          <w:sz w:val="28"/>
                          <w:szCs w:val="28"/>
                        </w:rPr>
                      </w:pPr>
                      <w:r w:rsidRPr="00B30C67">
                        <w:rPr>
                          <w:rFonts w:cstheme="minorHAnsi"/>
                          <w:color w:val="000000" w:themeColor="text1"/>
                          <w:sz w:val="28"/>
                          <w:szCs w:val="28"/>
                        </w:rPr>
                        <w:t xml:space="preserve">Le [DROIT] et ses structures filles auxquelles il est fait référence dans ces sections sera en l’occurrence le [DROIT </w:t>
                      </w:r>
                      <w:r w:rsidRPr="00B30C67">
                        <w:rPr>
                          <w:rFonts w:cstheme="minorHAnsi"/>
                          <w:i/>
                          <w:iCs/>
                          <w:color w:val="000000" w:themeColor="text1"/>
                        </w:rPr>
                        <w:t xml:space="preserve">lié à </w:t>
                      </w:r>
                      <w:r w:rsidRPr="00B30C67">
                        <w:rPr>
                          <w:rFonts w:cstheme="minorHAnsi"/>
                          <w:i/>
                          <w:iCs/>
                          <w:color w:val="000000" w:themeColor="text1"/>
                        </w:rPr>
                        <w:t>DECISION n</w:t>
                      </w:r>
                      <w:r w:rsidRPr="00B30C67">
                        <w:rPr>
                          <w:rFonts w:cstheme="minorHAnsi"/>
                          <w:color w:val="000000" w:themeColor="text1"/>
                          <w:sz w:val="28"/>
                          <w:szCs w:val="28"/>
                        </w:rPr>
                        <w:t>]</w:t>
                      </w:r>
                    </w:p>
                  </w:txbxContent>
                </v:textbox>
                <w10:anchorlock/>
              </v:roundrect>
            </w:pict>
          </mc:Fallback>
        </mc:AlternateContent>
      </w:r>
    </w:p>
    <w:p w14:paraId="1D4DD543" w14:textId="1C5CEE90" w:rsidR="00F0621C" w:rsidRPr="00852795" w:rsidRDefault="00F0621C" w:rsidP="00B92ABD">
      <w:pPr>
        <w:spacing w:after="0"/>
        <w:jc w:val="both"/>
        <w:rPr>
          <w:b/>
          <w:color w:val="0070C0"/>
        </w:rPr>
      </w:pPr>
      <w:r w:rsidRPr="00852795">
        <w:rPr>
          <w:b/>
          <w:color w:val="0070C0"/>
        </w:rPr>
        <w:t>]</w:t>
      </w:r>
    </w:p>
    <w:p w14:paraId="2766E21C" w14:textId="65910A98" w:rsidR="00C060BB" w:rsidRPr="00C060BB" w:rsidRDefault="00764CFB" w:rsidP="00C060BB">
      <w:pPr>
        <w:spacing w:after="0"/>
        <w:rPr>
          <w:bCs/>
          <w:i/>
          <w:iCs/>
          <w:color w:val="0070C0"/>
        </w:rPr>
      </w:pPr>
      <w:r>
        <w:rPr>
          <w:b/>
          <w:i/>
          <w:iCs/>
          <w:color w:val="0070C0"/>
        </w:rPr>
        <w:t xml:space="preserve">** </w:t>
      </w:r>
      <w:r w:rsidR="00C060BB" w:rsidRPr="00C060BB">
        <w:rPr>
          <w:b/>
          <w:i/>
          <w:iCs/>
          <w:color w:val="0070C0"/>
        </w:rPr>
        <w:t xml:space="preserve">Cas </w:t>
      </w:r>
      <w:r w:rsidR="00C060BB">
        <w:rPr>
          <w:b/>
          <w:i/>
          <w:iCs/>
          <w:color w:val="0070C0"/>
        </w:rPr>
        <w:t>3</w:t>
      </w:r>
      <w:r w:rsidR="00C060BB" w:rsidRPr="00C060BB">
        <w:rPr>
          <w:bCs/>
          <w:i/>
          <w:iCs/>
          <w:color w:val="0070C0"/>
        </w:rPr>
        <w:t> - Réponse à la contestation</w:t>
      </w:r>
      <w:r w:rsidR="00C060BB">
        <w:rPr>
          <w:bCs/>
          <w:i/>
          <w:iCs/>
          <w:color w:val="0070C0"/>
        </w:rPr>
        <w:t> =</w:t>
      </w:r>
      <w:r w:rsidR="00C060BB" w:rsidRPr="00C060BB">
        <w:rPr>
          <w:bCs/>
          <w:i/>
          <w:iCs/>
          <w:color w:val="0070C0"/>
        </w:rPr>
        <w:t xml:space="preserve"> décision de </w:t>
      </w:r>
      <w:r w:rsidR="00C060BB">
        <w:rPr>
          <w:bCs/>
          <w:i/>
          <w:iCs/>
          <w:color w:val="0070C0"/>
        </w:rPr>
        <w:t>clôture de droit</w:t>
      </w:r>
    </w:p>
    <w:p w14:paraId="1F843736" w14:textId="77777777" w:rsidR="008742AC" w:rsidRDefault="008742AC" w:rsidP="008742AC">
      <w:pPr>
        <w:spacing w:after="80" w:line="240" w:lineRule="auto"/>
        <w:rPr>
          <w:b/>
          <w:color w:val="0070C0"/>
        </w:rPr>
      </w:pPr>
      <w:r w:rsidRPr="00D75306">
        <w:rPr>
          <w:b/>
          <w:color w:val="0070C0"/>
        </w:rPr>
        <w:t xml:space="preserve">Si </w:t>
      </w:r>
      <w:r>
        <w:rPr>
          <w:b/>
          <w:color w:val="0070C0"/>
        </w:rPr>
        <w:t>[</w:t>
      </w:r>
      <w:proofErr w:type="spellStart"/>
      <w:r>
        <w:rPr>
          <w:b/>
          <w:color w:val="0070C0"/>
        </w:rPr>
        <w:t>DECISION</w:t>
      </w:r>
      <w:proofErr w:type="spellEnd"/>
      <w:r>
        <w:rPr>
          <w:b/>
          <w:color w:val="0070C0"/>
        </w:rPr>
        <w:t>/type de décision] = « Clôture de droit » [</w:t>
      </w:r>
    </w:p>
    <w:p w14:paraId="2E46C8CB" w14:textId="77777777" w:rsidR="008742AC" w:rsidRDefault="008742AC" w:rsidP="008742AC">
      <w:pPr>
        <w:spacing w:after="0"/>
        <w:ind w:firstLine="708"/>
        <w:rPr>
          <w:b/>
          <w:color w:val="0070C0"/>
        </w:rPr>
      </w:pPr>
      <w:r>
        <w:rPr>
          <w:b/>
          <w:color w:val="0070C0"/>
        </w:rPr>
        <w:t>SELON la situation du bénéficiaire [</w:t>
      </w:r>
    </w:p>
    <w:p w14:paraId="6C91D3BC" w14:textId="77777777" w:rsidR="008742AC" w:rsidRPr="00927971" w:rsidRDefault="008742AC" w:rsidP="008742AC">
      <w:pPr>
        <w:spacing w:after="0"/>
        <w:ind w:left="708"/>
        <w:rPr>
          <w:b/>
          <w:sz w:val="28"/>
          <w:szCs w:val="28"/>
          <w:lang w:eastAsia="fr-FR"/>
        </w:rPr>
      </w:pPr>
      <w:r>
        <w:rPr>
          <w:b/>
          <w:color w:val="0070C0"/>
        </w:rPr>
        <w:t>CAS 1 : le bénéficiaire est un adulte ou un mineur émancipé [</w:t>
      </w:r>
    </w:p>
    <w:p w14:paraId="18B44DC6" w14:textId="77777777" w:rsidR="00F378D2" w:rsidRPr="00696D25" w:rsidRDefault="00F378D2" w:rsidP="00F378D2">
      <w:pPr>
        <w:spacing w:after="0" w:line="240" w:lineRule="auto"/>
        <w:ind w:left="1416"/>
        <w:rPr>
          <w:b/>
          <w:color w:val="0070C0"/>
          <w:lang w:eastAsia="fr-FR"/>
        </w:rPr>
      </w:pPr>
      <w:r>
        <w:rPr>
          <w:b/>
          <w:color w:val="0070C0"/>
        </w:rPr>
        <w:t>SI [DROIT</w:t>
      </w:r>
      <w:r w:rsidRPr="003B5F0B">
        <w:rPr>
          <w:bCs/>
          <w:color w:val="0070C0"/>
        </w:rPr>
        <w:t xml:space="preserve"> clôturé</w:t>
      </w:r>
      <w:r>
        <w:rPr>
          <w:b/>
          <w:color w:val="0070C0"/>
        </w:rPr>
        <w:t xml:space="preserve">/droit annulé] = « Oui » OU </w:t>
      </w:r>
      <w:r w:rsidRPr="00696D25">
        <w:rPr>
          <w:b/>
          <w:color w:val="0070C0"/>
        </w:rPr>
        <w:t>[</w:t>
      </w:r>
      <w:proofErr w:type="spellStart"/>
      <w:r>
        <w:rPr>
          <w:b/>
          <w:color w:val="0070C0"/>
        </w:rPr>
        <w:t>DECISION</w:t>
      </w:r>
      <w:proofErr w:type="spellEnd"/>
      <w:r>
        <w:rPr>
          <w:b/>
          <w:color w:val="0070C0"/>
        </w:rPr>
        <w:t>/date d’effet de la décision de clôture = DROIT</w:t>
      </w:r>
      <w:r w:rsidRPr="003B5F0B">
        <w:rPr>
          <w:bCs/>
          <w:color w:val="0070C0"/>
        </w:rPr>
        <w:t xml:space="preserve"> clôturé</w:t>
      </w:r>
      <w:r>
        <w:rPr>
          <w:b/>
          <w:color w:val="0070C0"/>
        </w:rPr>
        <w:t>/date d’ouverture du droit] [</w:t>
      </w:r>
    </w:p>
    <w:p w14:paraId="581859E7" w14:textId="28137D72" w:rsidR="00F378D2" w:rsidRPr="00696D25" w:rsidRDefault="00F378D2" w:rsidP="00F378D2">
      <w:pPr>
        <w:spacing w:after="120"/>
        <w:rPr>
          <w:b/>
          <w:sz w:val="28"/>
        </w:rPr>
      </w:pPr>
      <w:r w:rsidRPr="00696D25">
        <w:rPr>
          <w:b/>
          <w:sz w:val="28"/>
        </w:rPr>
        <w:t>La CDAPH</w:t>
      </w:r>
      <w:r w:rsidR="00AF4406">
        <w:rPr>
          <w:b/>
          <w:sz w:val="28"/>
        </w:rPr>
        <w:t xml:space="preserve"> fait évoluer sa décision, elle</w:t>
      </w:r>
      <w:r w:rsidRPr="00696D25">
        <w:rPr>
          <w:b/>
          <w:sz w:val="28"/>
        </w:rPr>
        <w:t xml:space="preserve"> </w:t>
      </w:r>
      <w:r>
        <w:rPr>
          <w:b/>
          <w:sz w:val="28"/>
        </w:rPr>
        <w:t>annule</w:t>
      </w:r>
      <w:r w:rsidRPr="00696D25">
        <w:rPr>
          <w:b/>
          <w:sz w:val="28"/>
        </w:rPr>
        <w:t xml:space="preserve"> votre droit à </w:t>
      </w:r>
      <w:r w:rsidRPr="00821151">
        <w:rPr>
          <w:b/>
          <w:sz w:val="28"/>
          <w:highlight w:val="green"/>
        </w:rPr>
        <w:t>[DROIT</w:t>
      </w:r>
      <w:r w:rsidRPr="00821151">
        <w:rPr>
          <w:bCs/>
          <w:highlight w:val="green"/>
        </w:rPr>
        <w:t xml:space="preserve"> clôturé</w:t>
      </w:r>
      <w:r w:rsidRPr="00821151">
        <w:rPr>
          <w:b/>
          <w:sz w:val="28"/>
          <w:highlight w:val="green"/>
        </w:rPr>
        <w:t>/type de droit et prestation]</w:t>
      </w:r>
      <w:r w:rsidRPr="00696D25">
        <w:rPr>
          <w:b/>
          <w:bCs/>
          <w:sz w:val="28"/>
        </w:rPr>
        <w:t xml:space="preserve"> qui était valable à partir du </w:t>
      </w:r>
      <w:r w:rsidRPr="00821151">
        <w:rPr>
          <w:b/>
          <w:sz w:val="28"/>
          <w:highlight w:val="green"/>
        </w:rPr>
        <w:t>[</w:t>
      </w:r>
      <w:r w:rsidRPr="00821151">
        <w:rPr>
          <w:b/>
          <w:sz w:val="28"/>
          <w:szCs w:val="28"/>
          <w:highlight w:val="green"/>
        </w:rPr>
        <w:t>DROIT</w:t>
      </w:r>
      <w:r w:rsidRPr="00821151">
        <w:rPr>
          <w:bCs/>
          <w:highlight w:val="green"/>
        </w:rPr>
        <w:t xml:space="preserve"> clôturé</w:t>
      </w:r>
      <w:r w:rsidRPr="00821151">
        <w:rPr>
          <w:b/>
          <w:sz w:val="28"/>
          <w:szCs w:val="28"/>
          <w:highlight w:val="green"/>
        </w:rPr>
        <w:t>/date d’ouverture du droit</w:t>
      </w:r>
      <w:r w:rsidRPr="00821151">
        <w:rPr>
          <w:b/>
          <w:sz w:val="28"/>
          <w:highlight w:val="green"/>
        </w:rPr>
        <w:t>]</w:t>
      </w:r>
      <w:r>
        <w:rPr>
          <w:b/>
          <w:color w:val="0070C0"/>
        </w:rPr>
        <w:t>.</w:t>
      </w:r>
    </w:p>
    <w:p w14:paraId="393DDCDE" w14:textId="77777777" w:rsidR="00F378D2" w:rsidRPr="00696D25" w:rsidRDefault="00F378D2" w:rsidP="00F378D2">
      <w:pPr>
        <w:spacing w:after="0" w:line="240" w:lineRule="auto"/>
        <w:ind w:left="1416"/>
        <w:rPr>
          <w:b/>
          <w:color w:val="0070C0"/>
          <w:lang w:eastAsia="fr-FR"/>
        </w:rPr>
      </w:pPr>
      <w:r w:rsidRPr="00696D25">
        <w:rPr>
          <w:b/>
          <w:color w:val="0070C0"/>
        </w:rPr>
        <w:t>]</w:t>
      </w:r>
      <w:r>
        <w:rPr>
          <w:b/>
          <w:color w:val="0070C0"/>
        </w:rPr>
        <w:t xml:space="preserve"> SINON [</w:t>
      </w:r>
    </w:p>
    <w:p w14:paraId="1B5EF1BC" w14:textId="633DB886" w:rsidR="00F378D2" w:rsidRPr="00696D25" w:rsidRDefault="00F378D2" w:rsidP="00F378D2">
      <w:pPr>
        <w:spacing w:after="120"/>
        <w:rPr>
          <w:b/>
          <w:sz w:val="28"/>
        </w:rPr>
      </w:pPr>
      <w:r w:rsidRPr="00696D25">
        <w:rPr>
          <w:b/>
          <w:sz w:val="28"/>
        </w:rPr>
        <w:lastRenderedPageBreak/>
        <w:t>La CDAPH</w:t>
      </w:r>
      <w:r>
        <w:rPr>
          <w:b/>
          <w:sz w:val="28"/>
        </w:rPr>
        <w:t xml:space="preserve"> fait évoluer sa décision, elle</w:t>
      </w:r>
      <w:r w:rsidRPr="00696D25">
        <w:rPr>
          <w:b/>
          <w:sz w:val="28"/>
        </w:rPr>
        <w:t xml:space="preserve"> met fin à votre droit à </w:t>
      </w:r>
      <w:r w:rsidRPr="00821151">
        <w:rPr>
          <w:b/>
          <w:sz w:val="28"/>
          <w:highlight w:val="green"/>
        </w:rPr>
        <w:t>[DROIT</w:t>
      </w:r>
      <w:r w:rsidRPr="00821151">
        <w:rPr>
          <w:bCs/>
          <w:highlight w:val="green"/>
        </w:rPr>
        <w:t xml:space="preserve"> clôturé</w:t>
      </w:r>
      <w:r w:rsidRPr="00821151">
        <w:rPr>
          <w:b/>
          <w:sz w:val="28"/>
          <w:highlight w:val="green"/>
        </w:rPr>
        <w:t>/type de droit et prestation]</w:t>
      </w:r>
      <w:r w:rsidRPr="00696D25">
        <w:rPr>
          <w:b/>
          <w:bCs/>
          <w:sz w:val="28"/>
        </w:rPr>
        <w:t xml:space="preserve"> qui était valable </w:t>
      </w:r>
      <w:r w:rsidRPr="00696D25">
        <w:rPr>
          <w:b/>
          <w:color w:val="0070C0"/>
        </w:rPr>
        <w:t>SI [DROIT</w:t>
      </w:r>
      <w:r w:rsidRPr="00696D25">
        <w:rPr>
          <w:bCs/>
          <w:color w:val="0070C0"/>
        </w:rPr>
        <w:t xml:space="preserve"> clôturé</w:t>
      </w:r>
      <w:r w:rsidRPr="00696D25">
        <w:rPr>
          <w:b/>
          <w:color w:val="0070C0"/>
        </w:rPr>
        <w:t>/sans limitation de durée</w:t>
      </w:r>
      <w:r>
        <w:rPr>
          <w:b/>
          <w:color w:val="0070C0"/>
        </w:rPr>
        <w:t>*</w:t>
      </w:r>
      <w:r w:rsidRPr="00696D25">
        <w:rPr>
          <w:b/>
          <w:color w:val="0070C0"/>
        </w:rPr>
        <w:t>] = « Oui » [</w:t>
      </w:r>
      <w:r w:rsidRPr="00696D25">
        <w:rPr>
          <w:b/>
          <w:bCs/>
          <w:sz w:val="28"/>
        </w:rPr>
        <w:t>à partir</w:t>
      </w:r>
      <w:r w:rsidRPr="00696D25">
        <w:rPr>
          <w:b/>
          <w:color w:val="0070C0"/>
        </w:rPr>
        <w:t>]</w:t>
      </w:r>
      <w:r w:rsidRPr="00696D25">
        <w:rPr>
          <w:b/>
          <w:bCs/>
          <w:sz w:val="28"/>
        </w:rPr>
        <w:t xml:space="preserve"> du </w:t>
      </w:r>
      <w:r w:rsidRPr="00821151">
        <w:rPr>
          <w:b/>
          <w:sz w:val="28"/>
          <w:highlight w:val="green"/>
        </w:rPr>
        <w:t>[</w:t>
      </w:r>
      <w:r w:rsidRPr="00821151">
        <w:rPr>
          <w:b/>
          <w:sz w:val="28"/>
          <w:szCs w:val="28"/>
          <w:highlight w:val="green"/>
        </w:rPr>
        <w:t>DROIT</w:t>
      </w:r>
      <w:r w:rsidRPr="00821151">
        <w:rPr>
          <w:bCs/>
          <w:highlight w:val="green"/>
        </w:rPr>
        <w:t xml:space="preserve"> clôturé</w:t>
      </w:r>
      <w:r w:rsidRPr="00821151">
        <w:rPr>
          <w:b/>
          <w:sz w:val="28"/>
          <w:szCs w:val="28"/>
          <w:highlight w:val="green"/>
        </w:rPr>
        <w:t>/date d’ouverture du droit</w:t>
      </w:r>
      <w:r w:rsidRPr="00821151">
        <w:rPr>
          <w:b/>
          <w:sz w:val="28"/>
          <w:highlight w:val="green"/>
        </w:rPr>
        <w:t>]</w:t>
      </w:r>
      <w:r w:rsidRPr="00696D25">
        <w:rPr>
          <w:b/>
          <w:bCs/>
          <w:sz w:val="28"/>
        </w:rPr>
        <w:t xml:space="preserve"> </w:t>
      </w:r>
      <w:r w:rsidRPr="00696D25">
        <w:rPr>
          <w:b/>
          <w:color w:val="0070C0"/>
        </w:rPr>
        <w:t xml:space="preserve">SI </w:t>
      </w:r>
      <w:r>
        <w:rPr>
          <w:b/>
          <w:color w:val="0070C0"/>
        </w:rPr>
        <w:t>[DROIT</w:t>
      </w:r>
      <w:r w:rsidRPr="00E56889">
        <w:rPr>
          <w:bCs/>
          <w:color w:val="0070C0"/>
        </w:rPr>
        <w:t xml:space="preserve"> clôturé</w:t>
      </w:r>
      <w:r w:rsidRPr="00696D25">
        <w:rPr>
          <w:b/>
          <w:color w:val="0070C0"/>
        </w:rPr>
        <w:t>/sans limitation de durée</w:t>
      </w:r>
      <w:r>
        <w:rPr>
          <w:b/>
          <w:color w:val="0070C0"/>
        </w:rPr>
        <w:t>*</w:t>
      </w:r>
      <w:r w:rsidRPr="00696D25">
        <w:rPr>
          <w:b/>
          <w:color w:val="0070C0"/>
        </w:rPr>
        <w:t>] = « Oui » [</w:t>
      </w:r>
      <w:r w:rsidRPr="00696D25">
        <w:rPr>
          <w:b/>
          <w:bCs/>
          <w:sz w:val="28"/>
        </w:rPr>
        <w:t>et sans limitation de durée</w:t>
      </w:r>
      <w:r w:rsidRPr="00696D25">
        <w:rPr>
          <w:b/>
          <w:bCs/>
          <w:color w:val="0070C0"/>
        </w:rPr>
        <w:t>] SINON [</w:t>
      </w:r>
      <w:r w:rsidRPr="00696D25">
        <w:rPr>
          <w:b/>
          <w:sz w:val="28"/>
        </w:rPr>
        <w:t>au</w:t>
      </w:r>
      <w:r w:rsidRPr="00696D25">
        <w:rPr>
          <w:sz w:val="28"/>
        </w:rPr>
        <w:t xml:space="preserve"> </w:t>
      </w:r>
      <w:r w:rsidRPr="00821151">
        <w:rPr>
          <w:b/>
          <w:sz w:val="28"/>
          <w:highlight w:val="green"/>
        </w:rPr>
        <w:t>[</w:t>
      </w:r>
      <w:r w:rsidRPr="00821151">
        <w:rPr>
          <w:b/>
          <w:sz w:val="28"/>
          <w:szCs w:val="28"/>
          <w:highlight w:val="green"/>
        </w:rPr>
        <w:t>DROIT</w:t>
      </w:r>
      <w:r w:rsidRPr="00821151">
        <w:rPr>
          <w:bCs/>
          <w:highlight w:val="green"/>
        </w:rPr>
        <w:t xml:space="preserve"> clôturé</w:t>
      </w:r>
      <w:r w:rsidRPr="00821151">
        <w:rPr>
          <w:b/>
          <w:sz w:val="28"/>
          <w:szCs w:val="28"/>
          <w:highlight w:val="green"/>
        </w:rPr>
        <w:t>/</w:t>
      </w:r>
      <w:r w:rsidRPr="00821151">
        <w:rPr>
          <w:b/>
          <w:sz w:val="28"/>
          <w:highlight w:val="green"/>
        </w:rPr>
        <w:t>date d’échéance du droit]</w:t>
      </w:r>
      <w:r w:rsidRPr="00696D25">
        <w:rPr>
          <w:b/>
          <w:color w:val="0070C0"/>
          <w:szCs w:val="18"/>
        </w:rPr>
        <w:t>]</w:t>
      </w:r>
      <w:r w:rsidRPr="00696D25">
        <w:rPr>
          <w:sz w:val="28"/>
        </w:rPr>
        <w:t>.</w:t>
      </w:r>
      <w:r w:rsidRPr="00696D25">
        <w:rPr>
          <w:b/>
          <w:sz w:val="28"/>
        </w:rPr>
        <w:t xml:space="preserve"> Ce</w:t>
      </w:r>
      <w:r>
        <w:rPr>
          <w:b/>
          <w:sz w:val="28"/>
        </w:rPr>
        <w:t xml:space="preserve"> droit n’est plus valable </w:t>
      </w:r>
      <w:r w:rsidRPr="00696D25">
        <w:rPr>
          <w:b/>
          <w:sz w:val="28"/>
        </w:rPr>
        <w:t xml:space="preserve">à compter du </w:t>
      </w:r>
      <w:r w:rsidRPr="00821151">
        <w:rPr>
          <w:b/>
          <w:sz w:val="28"/>
          <w:highlight w:val="green"/>
        </w:rPr>
        <w:t>[</w:t>
      </w:r>
      <w:proofErr w:type="spellStart"/>
      <w:r w:rsidRPr="00821151">
        <w:rPr>
          <w:b/>
          <w:sz w:val="28"/>
          <w:highlight w:val="green"/>
        </w:rPr>
        <w:t>DECISION</w:t>
      </w:r>
      <w:proofErr w:type="spellEnd"/>
      <w:r w:rsidRPr="00821151">
        <w:rPr>
          <w:b/>
          <w:sz w:val="28"/>
          <w:highlight w:val="green"/>
        </w:rPr>
        <w:t>/date d'effet de la décision de clôture]</w:t>
      </w:r>
      <w:r w:rsidRPr="00696D25">
        <w:rPr>
          <w:b/>
          <w:sz w:val="28"/>
        </w:rPr>
        <w:t>.</w:t>
      </w:r>
      <w:r w:rsidRPr="00696D25">
        <w:rPr>
          <w:b/>
          <w:color w:val="0070C0"/>
        </w:rPr>
        <w:t>]</w:t>
      </w:r>
      <w:r>
        <w:rPr>
          <w:b/>
          <w:color w:val="0070C0"/>
        </w:rPr>
        <w:t>]</w:t>
      </w:r>
    </w:p>
    <w:p w14:paraId="0E5F365B" w14:textId="77777777" w:rsidR="008742AC" w:rsidRDefault="008742AC" w:rsidP="008742AC">
      <w:pPr>
        <w:spacing w:after="0"/>
        <w:ind w:firstLine="708"/>
        <w:rPr>
          <w:sz w:val="28"/>
          <w:szCs w:val="28"/>
          <w:lang w:eastAsia="fr-FR"/>
        </w:rPr>
      </w:pPr>
      <w:r>
        <w:rPr>
          <w:b/>
          <w:color w:val="0070C0"/>
        </w:rPr>
        <w:t xml:space="preserve">CAS 2 : le bénéficiaire est un </w:t>
      </w:r>
      <w:r w:rsidRPr="0056411C">
        <w:rPr>
          <w:b/>
          <w:color w:val="0070C0"/>
        </w:rPr>
        <w:t xml:space="preserve">mineur non émancipé dont au moins un parent existe </w:t>
      </w:r>
      <w:r>
        <w:rPr>
          <w:b/>
          <w:color w:val="0070C0"/>
        </w:rPr>
        <w:t>[</w:t>
      </w:r>
    </w:p>
    <w:p w14:paraId="07083922" w14:textId="77777777" w:rsidR="00235E47" w:rsidRPr="00696D25" w:rsidRDefault="00235E47" w:rsidP="00235E47">
      <w:pPr>
        <w:spacing w:after="0" w:line="240" w:lineRule="auto"/>
        <w:ind w:left="1416"/>
        <w:rPr>
          <w:b/>
          <w:color w:val="0070C0"/>
          <w:lang w:eastAsia="fr-FR"/>
        </w:rPr>
      </w:pPr>
      <w:r>
        <w:rPr>
          <w:b/>
          <w:color w:val="0070C0"/>
        </w:rPr>
        <w:t>SI [DROIT</w:t>
      </w:r>
      <w:r w:rsidRPr="003B5F0B">
        <w:rPr>
          <w:bCs/>
          <w:color w:val="0070C0"/>
        </w:rPr>
        <w:t xml:space="preserve"> clôturé</w:t>
      </w:r>
      <w:r>
        <w:rPr>
          <w:b/>
          <w:color w:val="0070C0"/>
        </w:rPr>
        <w:t xml:space="preserve">/droit annulé] = « Oui » OU </w:t>
      </w:r>
      <w:r w:rsidRPr="00696D25">
        <w:rPr>
          <w:b/>
          <w:color w:val="0070C0"/>
        </w:rPr>
        <w:t>[</w:t>
      </w:r>
      <w:proofErr w:type="spellStart"/>
      <w:r>
        <w:rPr>
          <w:b/>
          <w:color w:val="0070C0"/>
        </w:rPr>
        <w:t>DECISION</w:t>
      </w:r>
      <w:proofErr w:type="spellEnd"/>
      <w:r>
        <w:rPr>
          <w:b/>
          <w:color w:val="0070C0"/>
        </w:rPr>
        <w:t>/date d’effet de la décision de clôture = DROIT</w:t>
      </w:r>
      <w:r w:rsidRPr="003B5F0B">
        <w:rPr>
          <w:bCs/>
          <w:color w:val="0070C0"/>
        </w:rPr>
        <w:t xml:space="preserve"> clôturé</w:t>
      </w:r>
      <w:r>
        <w:rPr>
          <w:b/>
          <w:color w:val="0070C0"/>
        </w:rPr>
        <w:t>/date d’ouverture du droit] [</w:t>
      </w:r>
    </w:p>
    <w:p w14:paraId="618480FA" w14:textId="030C728A" w:rsidR="00235E47" w:rsidRPr="00696D25" w:rsidRDefault="00235E47" w:rsidP="00235E47">
      <w:pPr>
        <w:spacing w:after="120"/>
        <w:rPr>
          <w:b/>
          <w:sz w:val="28"/>
        </w:rPr>
      </w:pPr>
      <w:r w:rsidRPr="00696D25">
        <w:rPr>
          <w:b/>
          <w:sz w:val="28"/>
        </w:rPr>
        <w:t xml:space="preserve">La CDAPH </w:t>
      </w:r>
      <w:r w:rsidR="00AF4406">
        <w:rPr>
          <w:b/>
          <w:sz w:val="28"/>
        </w:rPr>
        <w:t>fait évoluer sa décision, elle</w:t>
      </w:r>
      <w:r w:rsidR="00AF4406" w:rsidRPr="00696D25">
        <w:rPr>
          <w:b/>
          <w:sz w:val="28"/>
        </w:rPr>
        <w:t xml:space="preserve"> </w:t>
      </w:r>
      <w:r>
        <w:rPr>
          <w:b/>
          <w:sz w:val="28"/>
        </w:rPr>
        <w:t>annule</w:t>
      </w:r>
      <w:r w:rsidRPr="00696D25">
        <w:rPr>
          <w:b/>
          <w:sz w:val="28"/>
        </w:rPr>
        <w:t xml:space="preserve"> </w:t>
      </w:r>
      <w:r>
        <w:rPr>
          <w:b/>
          <w:sz w:val="28"/>
        </w:rPr>
        <w:t>le</w:t>
      </w:r>
      <w:r w:rsidRPr="00696D25">
        <w:rPr>
          <w:b/>
          <w:sz w:val="28"/>
        </w:rPr>
        <w:t xml:space="preserve"> droit</w:t>
      </w:r>
      <w:r>
        <w:rPr>
          <w:b/>
          <w:sz w:val="28"/>
        </w:rPr>
        <w:t xml:space="preserve"> de votre enfant</w:t>
      </w:r>
      <w:r w:rsidRPr="00696D25">
        <w:rPr>
          <w:b/>
          <w:sz w:val="28"/>
        </w:rPr>
        <w:t xml:space="preserve"> à </w:t>
      </w:r>
      <w:r w:rsidRPr="00821151">
        <w:rPr>
          <w:b/>
          <w:sz w:val="28"/>
          <w:highlight w:val="green"/>
        </w:rPr>
        <w:t>[DROIT</w:t>
      </w:r>
      <w:r w:rsidRPr="00821151">
        <w:rPr>
          <w:bCs/>
          <w:highlight w:val="green"/>
        </w:rPr>
        <w:t xml:space="preserve"> clôturé</w:t>
      </w:r>
      <w:r w:rsidRPr="00821151">
        <w:rPr>
          <w:b/>
          <w:sz w:val="28"/>
          <w:highlight w:val="green"/>
        </w:rPr>
        <w:t>/type de droit et prestation]</w:t>
      </w:r>
      <w:r w:rsidRPr="00696D25">
        <w:rPr>
          <w:b/>
          <w:bCs/>
          <w:sz w:val="28"/>
        </w:rPr>
        <w:t xml:space="preserve"> qui était valable à partir du </w:t>
      </w:r>
      <w:r w:rsidRPr="00821151">
        <w:rPr>
          <w:b/>
          <w:sz w:val="28"/>
          <w:highlight w:val="green"/>
        </w:rPr>
        <w:t>[</w:t>
      </w:r>
      <w:r w:rsidRPr="00821151">
        <w:rPr>
          <w:b/>
          <w:sz w:val="28"/>
          <w:szCs w:val="28"/>
          <w:highlight w:val="green"/>
        </w:rPr>
        <w:t>DROIT</w:t>
      </w:r>
      <w:r w:rsidRPr="00821151">
        <w:rPr>
          <w:bCs/>
          <w:highlight w:val="green"/>
        </w:rPr>
        <w:t xml:space="preserve"> clôturé</w:t>
      </w:r>
      <w:r w:rsidRPr="00821151">
        <w:rPr>
          <w:b/>
          <w:sz w:val="28"/>
          <w:szCs w:val="28"/>
          <w:highlight w:val="green"/>
        </w:rPr>
        <w:t>/date d’ouverture du droit</w:t>
      </w:r>
      <w:r w:rsidRPr="00821151">
        <w:rPr>
          <w:b/>
          <w:sz w:val="28"/>
          <w:highlight w:val="green"/>
        </w:rPr>
        <w:t>]</w:t>
      </w:r>
      <w:r>
        <w:rPr>
          <w:b/>
          <w:color w:val="0070C0"/>
        </w:rPr>
        <w:t>.</w:t>
      </w:r>
    </w:p>
    <w:p w14:paraId="3354D66E" w14:textId="77777777" w:rsidR="00235E47" w:rsidRPr="00696D25" w:rsidRDefault="00235E47" w:rsidP="00235E47">
      <w:pPr>
        <w:spacing w:after="0" w:line="240" w:lineRule="auto"/>
        <w:ind w:left="1416"/>
        <w:rPr>
          <w:b/>
          <w:color w:val="0070C0"/>
          <w:lang w:eastAsia="fr-FR"/>
        </w:rPr>
      </w:pPr>
      <w:r w:rsidRPr="00696D25">
        <w:rPr>
          <w:b/>
          <w:color w:val="0070C0"/>
        </w:rPr>
        <w:t>]</w:t>
      </w:r>
      <w:r>
        <w:rPr>
          <w:b/>
          <w:color w:val="0070C0"/>
        </w:rPr>
        <w:t xml:space="preserve"> SINON [</w:t>
      </w:r>
    </w:p>
    <w:p w14:paraId="5AD24109" w14:textId="047F01C8" w:rsidR="00235E47" w:rsidRPr="00696D25" w:rsidRDefault="00235E47" w:rsidP="00235E47">
      <w:pPr>
        <w:spacing w:after="120"/>
        <w:rPr>
          <w:b/>
          <w:sz w:val="28"/>
        </w:rPr>
      </w:pPr>
      <w:r w:rsidRPr="00696D25">
        <w:rPr>
          <w:b/>
          <w:sz w:val="28"/>
        </w:rPr>
        <w:t>La CDAPH</w:t>
      </w:r>
      <w:r>
        <w:rPr>
          <w:b/>
          <w:sz w:val="28"/>
        </w:rPr>
        <w:t xml:space="preserve"> fait évoluer sa décision, elle</w:t>
      </w:r>
      <w:r w:rsidRPr="00696D25">
        <w:rPr>
          <w:b/>
          <w:sz w:val="28"/>
        </w:rPr>
        <w:t xml:space="preserve"> met fin </w:t>
      </w:r>
      <w:r>
        <w:rPr>
          <w:b/>
          <w:sz w:val="28"/>
        </w:rPr>
        <w:t>au</w:t>
      </w:r>
      <w:r w:rsidRPr="00696D25">
        <w:rPr>
          <w:b/>
          <w:sz w:val="28"/>
        </w:rPr>
        <w:t xml:space="preserve"> droit</w:t>
      </w:r>
      <w:r>
        <w:rPr>
          <w:b/>
          <w:sz w:val="28"/>
        </w:rPr>
        <w:t xml:space="preserve"> de votre enfant</w:t>
      </w:r>
      <w:r w:rsidRPr="00696D25">
        <w:rPr>
          <w:b/>
          <w:sz w:val="28"/>
        </w:rPr>
        <w:t xml:space="preserve"> à </w:t>
      </w:r>
      <w:r w:rsidRPr="00821151">
        <w:rPr>
          <w:b/>
          <w:sz w:val="28"/>
          <w:highlight w:val="green"/>
        </w:rPr>
        <w:t>[DROIT</w:t>
      </w:r>
      <w:r w:rsidRPr="00821151">
        <w:rPr>
          <w:bCs/>
          <w:highlight w:val="green"/>
        </w:rPr>
        <w:t xml:space="preserve"> clôturé</w:t>
      </w:r>
      <w:r w:rsidRPr="00821151">
        <w:rPr>
          <w:b/>
          <w:sz w:val="28"/>
          <w:highlight w:val="green"/>
        </w:rPr>
        <w:t>/type de droit et prestation]</w:t>
      </w:r>
      <w:r w:rsidRPr="00696D25">
        <w:rPr>
          <w:b/>
          <w:bCs/>
          <w:sz w:val="28"/>
        </w:rPr>
        <w:t xml:space="preserve"> qui était valable </w:t>
      </w:r>
      <w:r w:rsidRPr="00696D25">
        <w:rPr>
          <w:b/>
          <w:color w:val="0070C0"/>
        </w:rPr>
        <w:t>SI [DROIT</w:t>
      </w:r>
      <w:r w:rsidRPr="00696D25">
        <w:rPr>
          <w:bCs/>
          <w:color w:val="0070C0"/>
        </w:rPr>
        <w:t xml:space="preserve"> clôturé</w:t>
      </w:r>
      <w:r w:rsidRPr="00696D25">
        <w:rPr>
          <w:b/>
          <w:color w:val="0070C0"/>
        </w:rPr>
        <w:t>/sans limitation de durée</w:t>
      </w:r>
      <w:r>
        <w:rPr>
          <w:b/>
          <w:color w:val="0070C0"/>
        </w:rPr>
        <w:t>*</w:t>
      </w:r>
      <w:r w:rsidRPr="00696D25">
        <w:rPr>
          <w:b/>
          <w:color w:val="0070C0"/>
        </w:rPr>
        <w:t>] = « Oui » [</w:t>
      </w:r>
      <w:r w:rsidRPr="00696D25">
        <w:rPr>
          <w:b/>
          <w:bCs/>
          <w:sz w:val="28"/>
        </w:rPr>
        <w:t>à partir</w:t>
      </w:r>
      <w:r w:rsidRPr="00696D25">
        <w:rPr>
          <w:b/>
          <w:color w:val="0070C0"/>
        </w:rPr>
        <w:t>]</w:t>
      </w:r>
      <w:r w:rsidRPr="00696D25">
        <w:rPr>
          <w:b/>
          <w:bCs/>
          <w:sz w:val="28"/>
        </w:rPr>
        <w:t xml:space="preserve"> du </w:t>
      </w:r>
      <w:r w:rsidRPr="00821151">
        <w:rPr>
          <w:b/>
          <w:sz w:val="28"/>
          <w:highlight w:val="green"/>
        </w:rPr>
        <w:t>[</w:t>
      </w:r>
      <w:r w:rsidRPr="00821151">
        <w:rPr>
          <w:b/>
          <w:sz w:val="28"/>
          <w:szCs w:val="28"/>
          <w:highlight w:val="green"/>
        </w:rPr>
        <w:t>DROIT</w:t>
      </w:r>
      <w:r w:rsidRPr="00821151">
        <w:rPr>
          <w:bCs/>
          <w:highlight w:val="green"/>
        </w:rPr>
        <w:t xml:space="preserve"> clôturé</w:t>
      </w:r>
      <w:r w:rsidRPr="00821151">
        <w:rPr>
          <w:b/>
          <w:sz w:val="28"/>
          <w:szCs w:val="28"/>
          <w:highlight w:val="green"/>
        </w:rPr>
        <w:t>/date d’ouverture du droit</w:t>
      </w:r>
      <w:r w:rsidRPr="00821151">
        <w:rPr>
          <w:b/>
          <w:sz w:val="28"/>
          <w:highlight w:val="green"/>
        </w:rPr>
        <w:t>]</w:t>
      </w:r>
      <w:r w:rsidRPr="00696D25">
        <w:rPr>
          <w:b/>
          <w:bCs/>
          <w:sz w:val="28"/>
        </w:rPr>
        <w:t xml:space="preserve"> </w:t>
      </w:r>
      <w:r w:rsidRPr="00696D25">
        <w:rPr>
          <w:b/>
          <w:color w:val="0070C0"/>
        </w:rPr>
        <w:t xml:space="preserve">SI </w:t>
      </w:r>
      <w:r>
        <w:rPr>
          <w:b/>
          <w:color w:val="0070C0"/>
        </w:rPr>
        <w:t>[DROIT</w:t>
      </w:r>
      <w:r w:rsidRPr="00E56889">
        <w:rPr>
          <w:bCs/>
          <w:color w:val="0070C0"/>
        </w:rPr>
        <w:t xml:space="preserve"> clôturé</w:t>
      </w:r>
      <w:r w:rsidRPr="00696D25">
        <w:rPr>
          <w:b/>
          <w:color w:val="0070C0"/>
        </w:rPr>
        <w:t>/sans limitation de durée</w:t>
      </w:r>
      <w:r>
        <w:rPr>
          <w:b/>
          <w:color w:val="0070C0"/>
        </w:rPr>
        <w:t>*</w:t>
      </w:r>
      <w:r w:rsidRPr="00696D25">
        <w:rPr>
          <w:b/>
          <w:color w:val="0070C0"/>
        </w:rPr>
        <w:t>] = « Oui » [</w:t>
      </w:r>
      <w:r w:rsidRPr="00696D25">
        <w:rPr>
          <w:b/>
          <w:bCs/>
          <w:sz w:val="28"/>
        </w:rPr>
        <w:t>et sans limitation de durée</w:t>
      </w:r>
      <w:r w:rsidRPr="00696D25">
        <w:rPr>
          <w:b/>
          <w:bCs/>
          <w:color w:val="0070C0"/>
        </w:rPr>
        <w:t>] SINON [</w:t>
      </w:r>
      <w:r w:rsidRPr="00696D25">
        <w:rPr>
          <w:b/>
          <w:sz w:val="28"/>
        </w:rPr>
        <w:t>au</w:t>
      </w:r>
      <w:r w:rsidRPr="00696D25">
        <w:rPr>
          <w:sz w:val="28"/>
        </w:rPr>
        <w:t xml:space="preserve"> </w:t>
      </w:r>
      <w:r w:rsidRPr="00821151">
        <w:rPr>
          <w:b/>
          <w:sz w:val="28"/>
          <w:highlight w:val="green"/>
        </w:rPr>
        <w:t>[</w:t>
      </w:r>
      <w:r w:rsidRPr="00821151">
        <w:rPr>
          <w:b/>
          <w:sz w:val="28"/>
          <w:szCs w:val="28"/>
          <w:highlight w:val="green"/>
        </w:rPr>
        <w:t>DROIT</w:t>
      </w:r>
      <w:r w:rsidRPr="00821151">
        <w:rPr>
          <w:bCs/>
          <w:highlight w:val="green"/>
        </w:rPr>
        <w:t xml:space="preserve"> clôturé</w:t>
      </w:r>
      <w:r w:rsidRPr="00821151">
        <w:rPr>
          <w:b/>
          <w:sz w:val="28"/>
          <w:szCs w:val="28"/>
          <w:highlight w:val="green"/>
        </w:rPr>
        <w:t>/</w:t>
      </w:r>
      <w:r w:rsidRPr="00821151">
        <w:rPr>
          <w:b/>
          <w:sz w:val="28"/>
          <w:highlight w:val="green"/>
        </w:rPr>
        <w:t>date d’échéance du droit]</w:t>
      </w:r>
      <w:r w:rsidRPr="00696D25">
        <w:rPr>
          <w:b/>
          <w:color w:val="0070C0"/>
          <w:szCs w:val="18"/>
        </w:rPr>
        <w:t>]</w:t>
      </w:r>
      <w:r w:rsidRPr="00696D25">
        <w:rPr>
          <w:sz w:val="28"/>
        </w:rPr>
        <w:t>.</w:t>
      </w:r>
      <w:r w:rsidRPr="00696D25">
        <w:rPr>
          <w:b/>
          <w:sz w:val="28"/>
        </w:rPr>
        <w:t xml:space="preserve"> Ce</w:t>
      </w:r>
      <w:r>
        <w:rPr>
          <w:b/>
          <w:sz w:val="28"/>
        </w:rPr>
        <w:t xml:space="preserve"> droit n’est plus valable </w:t>
      </w:r>
      <w:r w:rsidRPr="00696D25">
        <w:rPr>
          <w:b/>
          <w:sz w:val="28"/>
        </w:rPr>
        <w:t xml:space="preserve">à compter du </w:t>
      </w:r>
      <w:r w:rsidRPr="00821151">
        <w:rPr>
          <w:b/>
          <w:sz w:val="28"/>
          <w:highlight w:val="green"/>
        </w:rPr>
        <w:t>[</w:t>
      </w:r>
      <w:proofErr w:type="spellStart"/>
      <w:r w:rsidRPr="00821151">
        <w:rPr>
          <w:b/>
          <w:sz w:val="28"/>
          <w:highlight w:val="green"/>
        </w:rPr>
        <w:t>DECISION</w:t>
      </w:r>
      <w:proofErr w:type="spellEnd"/>
      <w:r w:rsidRPr="00821151">
        <w:rPr>
          <w:b/>
          <w:sz w:val="28"/>
          <w:highlight w:val="green"/>
        </w:rPr>
        <w:t>/date d'effet de la décision de clôture]</w:t>
      </w:r>
      <w:r w:rsidRPr="00696D25">
        <w:rPr>
          <w:b/>
          <w:sz w:val="28"/>
        </w:rPr>
        <w:t>.</w:t>
      </w:r>
      <w:r w:rsidRPr="00696D25">
        <w:rPr>
          <w:b/>
          <w:color w:val="0070C0"/>
        </w:rPr>
        <w:t>]</w:t>
      </w:r>
      <w:r>
        <w:rPr>
          <w:b/>
          <w:color w:val="0070C0"/>
        </w:rPr>
        <w:t>]</w:t>
      </w:r>
    </w:p>
    <w:p w14:paraId="783D1209" w14:textId="77777777" w:rsidR="008742AC" w:rsidRDefault="008742AC" w:rsidP="008742AC">
      <w:pPr>
        <w:spacing w:after="0"/>
        <w:ind w:firstLine="708"/>
        <w:rPr>
          <w:sz w:val="28"/>
          <w:szCs w:val="28"/>
          <w:lang w:eastAsia="fr-FR"/>
        </w:rPr>
      </w:pPr>
      <w:r>
        <w:rPr>
          <w:b/>
          <w:color w:val="0070C0"/>
        </w:rPr>
        <w:t>Dans tous les autres cas [</w:t>
      </w:r>
    </w:p>
    <w:p w14:paraId="6A53FE33" w14:textId="77777777" w:rsidR="00235E47" w:rsidRPr="00696D25" w:rsidRDefault="00235E47" w:rsidP="00235E47">
      <w:pPr>
        <w:spacing w:after="0" w:line="240" w:lineRule="auto"/>
        <w:ind w:left="1416"/>
        <w:rPr>
          <w:b/>
          <w:color w:val="0070C0"/>
          <w:lang w:eastAsia="fr-FR"/>
        </w:rPr>
      </w:pPr>
      <w:r>
        <w:rPr>
          <w:b/>
          <w:color w:val="0070C0"/>
        </w:rPr>
        <w:t>SI [DROIT</w:t>
      </w:r>
      <w:r w:rsidRPr="003B5F0B">
        <w:rPr>
          <w:bCs/>
          <w:color w:val="0070C0"/>
        </w:rPr>
        <w:t xml:space="preserve"> clôturé</w:t>
      </w:r>
      <w:r>
        <w:rPr>
          <w:b/>
          <w:color w:val="0070C0"/>
        </w:rPr>
        <w:t xml:space="preserve">/droit annulé] = « Oui » OU </w:t>
      </w:r>
      <w:r w:rsidRPr="00696D25">
        <w:rPr>
          <w:b/>
          <w:color w:val="0070C0"/>
        </w:rPr>
        <w:t>[</w:t>
      </w:r>
      <w:proofErr w:type="spellStart"/>
      <w:r>
        <w:rPr>
          <w:b/>
          <w:color w:val="0070C0"/>
        </w:rPr>
        <w:t>DECISION</w:t>
      </w:r>
      <w:proofErr w:type="spellEnd"/>
      <w:r>
        <w:rPr>
          <w:b/>
          <w:color w:val="0070C0"/>
        </w:rPr>
        <w:t>/date d’effet de la décision de clôture = DROIT</w:t>
      </w:r>
      <w:r w:rsidRPr="003B5F0B">
        <w:rPr>
          <w:bCs/>
          <w:color w:val="0070C0"/>
        </w:rPr>
        <w:t xml:space="preserve"> clôturé</w:t>
      </w:r>
      <w:r>
        <w:rPr>
          <w:b/>
          <w:color w:val="0070C0"/>
        </w:rPr>
        <w:t>/date d’ouverture du droit] [</w:t>
      </w:r>
    </w:p>
    <w:p w14:paraId="334BDA79" w14:textId="0ED568AB" w:rsidR="00235E47" w:rsidRPr="00696D25" w:rsidRDefault="00235E47" w:rsidP="00235E47">
      <w:pPr>
        <w:spacing w:after="120"/>
        <w:rPr>
          <w:b/>
          <w:sz w:val="28"/>
        </w:rPr>
      </w:pPr>
      <w:r w:rsidRPr="00696D25">
        <w:rPr>
          <w:b/>
          <w:sz w:val="28"/>
        </w:rPr>
        <w:t xml:space="preserve">La CDAPH </w:t>
      </w:r>
      <w:r w:rsidR="00AF4406">
        <w:rPr>
          <w:b/>
          <w:sz w:val="28"/>
        </w:rPr>
        <w:t>fait évoluer sa décision, elle</w:t>
      </w:r>
      <w:r w:rsidR="00AF4406" w:rsidRPr="00696D25">
        <w:rPr>
          <w:b/>
          <w:sz w:val="28"/>
        </w:rPr>
        <w:t xml:space="preserve"> </w:t>
      </w:r>
      <w:r>
        <w:rPr>
          <w:b/>
          <w:sz w:val="28"/>
        </w:rPr>
        <w:t>annule</w:t>
      </w:r>
      <w:r w:rsidRPr="00696D25">
        <w:rPr>
          <w:b/>
          <w:sz w:val="28"/>
        </w:rPr>
        <w:t xml:space="preserve"> </w:t>
      </w:r>
      <w:r>
        <w:rPr>
          <w:b/>
          <w:sz w:val="28"/>
        </w:rPr>
        <w:t>le</w:t>
      </w:r>
      <w:r w:rsidRPr="00696D25">
        <w:rPr>
          <w:b/>
          <w:sz w:val="28"/>
        </w:rPr>
        <w:t xml:space="preserve"> droit</w:t>
      </w:r>
      <w:r>
        <w:rPr>
          <w:b/>
          <w:sz w:val="28"/>
        </w:rPr>
        <w:t xml:space="preserve"> </w:t>
      </w:r>
      <w:r w:rsidRPr="00696D25">
        <w:rPr>
          <w:b/>
          <w:sz w:val="28"/>
        </w:rPr>
        <w:t xml:space="preserve">à </w:t>
      </w:r>
      <w:r w:rsidRPr="00821151">
        <w:rPr>
          <w:b/>
          <w:sz w:val="28"/>
          <w:highlight w:val="green"/>
        </w:rPr>
        <w:t>[DROIT</w:t>
      </w:r>
      <w:r w:rsidRPr="00821151">
        <w:rPr>
          <w:bCs/>
          <w:highlight w:val="green"/>
        </w:rPr>
        <w:t xml:space="preserve"> clôturé</w:t>
      </w:r>
      <w:r w:rsidRPr="00821151">
        <w:rPr>
          <w:b/>
          <w:sz w:val="28"/>
          <w:highlight w:val="green"/>
        </w:rPr>
        <w:t>/type de droit et prestation]</w:t>
      </w:r>
      <w:r w:rsidRPr="00696D25">
        <w:rPr>
          <w:b/>
          <w:bCs/>
          <w:sz w:val="28"/>
        </w:rPr>
        <w:t xml:space="preserve"> qui était valable à partir du </w:t>
      </w:r>
      <w:r w:rsidRPr="00821151">
        <w:rPr>
          <w:b/>
          <w:sz w:val="28"/>
          <w:highlight w:val="green"/>
        </w:rPr>
        <w:t>[</w:t>
      </w:r>
      <w:r w:rsidRPr="00821151">
        <w:rPr>
          <w:b/>
          <w:sz w:val="28"/>
          <w:szCs w:val="28"/>
          <w:highlight w:val="green"/>
        </w:rPr>
        <w:t>DROIT</w:t>
      </w:r>
      <w:r w:rsidRPr="00821151">
        <w:rPr>
          <w:bCs/>
          <w:highlight w:val="green"/>
        </w:rPr>
        <w:t xml:space="preserve"> clôturé</w:t>
      </w:r>
      <w:r w:rsidRPr="00821151">
        <w:rPr>
          <w:b/>
          <w:sz w:val="28"/>
          <w:szCs w:val="28"/>
          <w:highlight w:val="green"/>
        </w:rPr>
        <w:t>/date d’ouverture du droit</w:t>
      </w:r>
      <w:r w:rsidRPr="00821151">
        <w:rPr>
          <w:b/>
          <w:sz w:val="28"/>
          <w:highlight w:val="green"/>
        </w:rPr>
        <w:t>]</w:t>
      </w:r>
      <w:r>
        <w:rPr>
          <w:b/>
          <w:color w:val="0070C0"/>
        </w:rPr>
        <w:t>.</w:t>
      </w:r>
    </w:p>
    <w:p w14:paraId="000915AC" w14:textId="77777777" w:rsidR="00235E47" w:rsidRPr="00696D25" w:rsidRDefault="00235E47" w:rsidP="00235E47">
      <w:pPr>
        <w:spacing w:after="0" w:line="240" w:lineRule="auto"/>
        <w:ind w:left="1416"/>
        <w:rPr>
          <w:b/>
          <w:color w:val="0070C0"/>
          <w:lang w:eastAsia="fr-FR"/>
        </w:rPr>
      </w:pPr>
      <w:r w:rsidRPr="00696D25">
        <w:rPr>
          <w:b/>
          <w:color w:val="0070C0"/>
        </w:rPr>
        <w:t>]</w:t>
      </w:r>
      <w:r>
        <w:rPr>
          <w:b/>
          <w:color w:val="0070C0"/>
        </w:rPr>
        <w:t xml:space="preserve"> SINON [</w:t>
      </w:r>
    </w:p>
    <w:p w14:paraId="7791266C" w14:textId="085DE48B" w:rsidR="00235E47" w:rsidRPr="00696D25" w:rsidRDefault="00235E47" w:rsidP="00235E47">
      <w:pPr>
        <w:spacing w:after="120"/>
        <w:rPr>
          <w:b/>
          <w:sz w:val="28"/>
        </w:rPr>
      </w:pPr>
      <w:r w:rsidRPr="00696D25">
        <w:rPr>
          <w:b/>
          <w:sz w:val="28"/>
        </w:rPr>
        <w:t>La CDAPH</w:t>
      </w:r>
      <w:r>
        <w:rPr>
          <w:b/>
          <w:sz w:val="28"/>
        </w:rPr>
        <w:t xml:space="preserve"> fait évoluer sa décision, elle</w:t>
      </w:r>
      <w:r w:rsidRPr="00696D25">
        <w:rPr>
          <w:b/>
          <w:sz w:val="28"/>
        </w:rPr>
        <w:t xml:space="preserve"> met fin </w:t>
      </w:r>
      <w:r>
        <w:rPr>
          <w:b/>
          <w:sz w:val="28"/>
        </w:rPr>
        <w:t>au</w:t>
      </w:r>
      <w:r w:rsidRPr="00696D25">
        <w:rPr>
          <w:b/>
          <w:sz w:val="28"/>
        </w:rPr>
        <w:t xml:space="preserve"> droit</w:t>
      </w:r>
      <w:r>
        <w:rPr>
          <w:b/>
          <w:sz w:val="28"/>
        </w:rPr>
        <w:t xml:space="preserve"> </w:t>
      </w:r>
      <w:r w:rsidRPr="00696D25">
        <w:rPr>
          <w:b/>
          <w:sz w:val="28"/>
        </w:rPr>
        <w:t xml:space="preserve">à </w:t>
      </w:r>
      <w:r w:rsidRPr="00821151">
        <w:rPr>
          <w:b/>
          <w:sz w:val="28"/>
          <w:highlight w:val="green"/>
        </w:rPr>
        <w:t>[DROIT</w:t>
      </w:r>
      <w:r w:rsidRPr="00821151">
        <w:rPr>
          <w:bCs/>
          <w:highlight w:val="green"/>
        </w:rPr>
        <w:t xml:space="preserve"> clôturé</w:t>
      </w:r>
      <w:r w:rsidRPr="00821151">
        <w:rPr>
          <w:b/>
          <w:sz w:val="28"/>
          <w:highlight w:val="green"/>
        </w:rPr>
        <w:t>/type de droit et prestation]</w:t>
      </w:r>
      <w:r w:rsidRPr="00696D25">
        <w:rPr>
          <w:b/>
          <w:bCs/>
          <w:sz w:val="28"/>
        </w:rPr>
        <w:t xml:space="preserve"> qui était valable </w:t>
      </w:r>
      <w:r w:rsidRPr="00696D25">
        <w:rPr>
          <w:b/>
          <w:color w:val="0070C0"/>
        </w:rPr>
        <w:t>SI [DROIT</w:t>
      </w:r>
      <w:r w:rsidRPr="00696D25">
        <w:rPr>
          <w:bCs/>
          <w:color w:val="0070C0"/>
        </w:rPr>
        <w:t xml:space="preserve"> clôturé</w:t>
      </w:r>
      <w:r w:rsidRPr="00696D25">
        <w:rPr>
          <w:b/>
          <w:color w:val="0070C0"/>
        </w:rPr>
        <w:t>/sans limitation de durée</w:t>
      </w:r>
      <w:r>
        <w:rPr>
          <w:b/>
          <w:color w:val="0070C0"/>
        </w:rPr>
        <w:t>*</w:t>
      </w:r>
      <w:r w:rsidRPr="00696D25">
        <w:rPr>
          <w:b/>
          <w:color w:val="0070C0"/>
        </w:rPr>
        <w:t>] = « Oui » [</w:t>
      </w:r>
      <w:r w:rsidRPr="00696D25">
        <w:rPr>
          <w:b/>
          <w:bCs/>
          <w:sz w:val="28"/>
        </w:rPr>
        <w:t>à partir</w:t>
      </w:r>
      <w:r w:rsidRPr="00696D25">
        <w:rPr>
          <w:b/>
          <w:color w:val="0070C0"/>
        </w:rPr>
        <w:t>]</w:t>
      </w:r>
      <w:r w:rsidRPr="00696D25">
        <w:rPr>
          <w:b/>
          <w:bCs/>
          <w:sz w:val="28"/>
        </w:rPr>
        <w:t xml:space="preserve"> du </w:t>
      </w:r>
      <w:r w:rsidRPr="00821151">
        <w:rPr>
          <w:b/>
          <w:sz w:val="28"/>
          <w:highlight w:val="green"/>
        </w:rPr>
        <w:t>[</w:t>
      </w:r>
      <w:r w:rsidRPr="00821151">
        <w:rPr>
          <w:b/>
          <w:sz w:val="28"/>
          <w:szCs w:val="28"/>
          <w:highlight w:val="green"/>
        </w:rPr>
        <w:t>DROIT</w:t>
      </w:r>
      <w:r w:rsidRPr="00821151">
        <w:rPr>
          <w:bCs/>
          <w:highlight w:val="green"/>
        </w:rPr>
        <w:t xml:space="preserve"> clôturé</w:t>
      </w:r>
      <w:r w:rsidRPr="00821151">
        <w:rPr>
          <w:b/>
          <w:sz w:val="28"/>
          <w:szCs w:val="28"/>
          <w:highlight w:val="green"/>
        </w:rPr>
        <w:t>/date d’ouverture du droit</w:t>
      </w:r>
      <w:r w:rsidRPr="00821151">
        <w:rPr>
          <w:b/>
          <w:sz w:val="28"/>
          <w:highlight w:val="green"/>
        </w:rPr>
        <w:t>]</w:t>
      </w:r>
      <w:r w:rsidRPr="00696D25">
        <w:rPr>
          <w:b/>
          <w:bCs/>
          <w:sz w:val="28"/>
        </w:rPr>
        <w:t xml:space="preserve"> </w:t>
      </w:r>
      <w:r w:rsidRPr="00696D25">
        <w:rPr>
          <w:b/>
          <w:color w:val="0070C0"/>
        </w:rPr>
        <w:t xml:space="preserve">SI </w:t>
      </w:r>
      <w:r>
        <w:rPr>
          <w:b/>
          <w:color w:val="0070C0"/>
        </w:rPr>
        <w:t>[DROIT</w:t>
      </w:r>
      <w:r w:rsidRPr="00E56889">
        <w:rPr>
          <w:bCs/>
          <w:color w:val="0070C0"/>
        </w:rPr>
        <w:t xml:space="preserve"> clôturé</w:t>
      </w:r>
      <w:r w:rsidRPr="00696D25">
        <w:rPr>
          <w:b/>
          <w:color w:val="0070C0"/>
        </w:rPr>
        <w:t>/sans limitation de durée</w:t>
      </w:r>
      <w:r>
        <w:rPr>
          <w:b/>
          <w:color w:val="0070C0"/>
        </w:rPr>
        <w:t>*</w:t>
      </w:r>
      <w:r w:rsidRPr="00696D25">
        <w:rPr>
          <w:b/>
          <w:color w:val="0070C0"/>
        </w:rPr>
        <w:t>] = « Oui » [</w:t>
      </w:r>
      <w:r w:rsidRPr="00696D25">
        <w:rPr>
          <w:b/>
          <w:bCs/>
          <w:sz w:val="28"/>
        </w:rPr>
        <w:t>et sans limitation de durée</w:t>
      </w:r>
      <w:r w:rsidRPr="00696D25">
        <w:rPr>
          <w:b/>
          <w:bCs/>
          <w:color w:val="0070C0"/>
        </w:rPr>
        <w:t>] SINON [</w:t>
      </w:r>
      <w:r w:rsidRPr="00696D25">
        <w:rPr>
          <w:b/>
          <w:sz w:val="28"/>
        </w:rPr>
        <w:t>au</w:t>
      </w:r>
      <w:r w:rsidRPr="00696D25">
        <w:rPr>
          <w:sz w:val="28"/>
        </w:rPr>
        <w:t xml:space="preserve"> </w:t>
      </w:r>
      <w:r w:rsidRPr="00821151">
        <w:rPr>
          <w:b/>
          <w:sz w:val="28"/>
          <w:highlight w:val="green"/>
        </w:rPr>
        <w:t>[</w:t>
      </w:r>
      <w:r w:rsidRPr="00821151">
        <w:rPr>
          <w:b/>
          <w:sz w:val="28"/>
          <w:szCs w:val="28"/>
          <w:highlight w:val="green"/>
        </w:rPr>
        <w:t>DROIT</w:t>
      </w:r>
      <w:r w:rsidRPr="00821151">
        <w:rPr>
          <w:bCs/>
          <w:highlight w:val="green"/>
        </w:rPr>
        <w:t xml:space="preserve"> clôturé</w:t>
      </w:r>
      <w:r w:rsidRPr="00821151">
        <w:rPr>
          <w:b/>
          <w:sz w:val="28"/>
          <w:szCs w:val="28"/>
          <w:highlight w:val="green"/>
        </w:rPr>
        <w:t>/</w:t>
      </w:r>
      <w:r w:rsidRPr="00821151">
        <w:rPr>
          <w:b/>
          <w:sz w:val="28"/>
          <w:highlight w:val="green"/>
        </w:rPr>
        <w:t>date d’échéance du droit]</w:t>
      </w:r>
      <w:r w:rsidRPr="00696D25">
        <w:rPr>
          <w:b/>
          <w:color w:val="0070C0"/>
          <w:szCs w:val="18"/>
        </w:rPr>
        <w:t>]</w:t>
      </w:r>
      <w:r w:rsidRPr="00696D25">
        <w:rPr>
          <w:sz w:val="28"/>
        </w:rPr>
        <w:t>.</w:t>
      </w:r>
      <w:r w:rsidRPr="00696D25">
        <w:rPr>
          <w:b/>
          <w:sz w:val="28"/>
        </w:rPr>
        <w:t xml:space="preserve"> Ce</w:t>
      </w:r>
      <w:r>
        <w:rPr>
          <w:b/>
          <w:sz w:val="28"/>
        </w:rPr>
        <w:t xml:space="preserve"> droit n’est plus valable </w:t>
      </w:r>
      <w:r w:rsidRPr="00696D25">
        <w:rPr>
          <w:b/>
          <w:sz w:val="28"/>
        </w:rPr>
        <w:t xml:space="preserve">à compter du </w:t>
      </w:r>
      <w:r w:rsidRPr="00821151">
        <w:rPr>
          <w:b/>
          <w:sz w:val="28"/>
          <w:highlight w:val="green"/>
        </w:rPr>
        <w:t>[</w:t>
      </w:r>
      <w:proofErr w:type="spellStart"/>
      <w:r w:rsidRPr="00821151">
        <w:rPr>
          <w:b/>
          <w:sz w:val="28"/>
          <w:highlight w:val="green"/>
        </w:rPr>
        <w:t>DECISION</w:t>
      </w:r>
      <w:proofErr w:type="spellEnd"/>
      <w:r w:rsidRPr="00821151">
        <w:rPr>
          <w:b/>
          <w:sz w:val="28"/>
          <w:highlight w:val="green"/>
        </w:rPr>
        <w:t>/date d'effet de la décision de clôture]</w:t>
      </w:r>
      <w:r w:rsidRPr="00696D25">
        <w:rPr>
          <w:b/>
          <w:sz w:val="28"/>
        </w:rPr>
        <w:t>.</w:t>
      </w:r>
      <w:r w:rsidRPr="00696D25">
        <w:rPr>
          <w:b/>
          <w:color w:val="0070C0"/>
        </w:rPr>
        <w:t>]</w:t>
      </w:r>
      <w:r>
        <w:rPr>
          <w:b/>
          <w:color w:val="0070C0"/>
        </w:rPr>
        <w:t>]</w:t>
      </w:r>
    </w:p>
    <w:p w14:paraId="28827737" w14:textId="77777777" w:rsidR="008742AC" w:rsidRPr="009C7FE6" w:rsidRDefault="008742AC" w:rsidP="008742AC">
      <w:pPr>
        <w:spacing w:after="120"/>
        <w:ind w:firstLine="708"/>
        <w:rPr>
          <w:b/>
          <w:sz w:val="28"/>
        </w:rPr>
      </w:pPr>
      <w:r>
        <w:rPr>
          <w:b/>
          <w:color w:val="0070C0"/>
        </w:rPr>
        <w:t>]</w:t>
      </w:r>
    </w:p>
    <w:p w14:paraId="1EBB1D13" w14:textId="77777777" w:rsidR="009755CA" w:rsidRDefault="009755CA" w:rsidP="009755CA">
      <w:pPr>
        <w:spacing w:after="0"/>
        <w:ind w:left="709"/>
        <w:rPr>
          <w:b/>
          <w:color w:val="0070C0"/>
        </w:rPr>
      </w:pPr>
      <w:r>
        <w:rPr>
          <w:b/>
          <w:color w:val="0070C0"/>
        </w:rPr>
        <w:t>SI [DROIT</w:t>
      </w:r>
      <w:r w:rsidRPr="001718C0">
        <w:rPr>
          <w:bCs/>
          <w:color w:val="0070C0"/>
        </w:rPr>
        <w:t xml:space="preserve"> </w:t>
      </w:r>
      <w:r>
        <w:rPr>
          <w:bCs/>
          <w:color w:val="0070C0"/>
        </w:rPr>
        <w:t>clôturé</w:t>
      </w:r>
      <w:r>
        <w:rPr>
          <w:b/>
          <w:color w:val="0070C0"/>
        </w:rPr>
        <w:t xml:space="preserve">/type de droit et prestation] </w:t>
      </w:r>
      <w:r>
        <w:rPr>
          <w:rFonts w:cstheme="minorHAnsi"/>
          <w:b/>
          <w:color w:val="0070C0"/>
        </w:rPr>
        <w:t>=</w:t>
      </w:r>
      <w:r>
        <w:rPr>
          <w:b/>
          <w:color w:val="0070C0"/>
        </w:rPr>
        <w:t xml:space="preserve"> </w:t>
      </w:r>
      <w:r w:rsidRPr="00927971">
        <w:rPr>
          <w:b/>
          <w:color w:val="0070C0"/>
        </w:rPr>
        <w:t>« </w:t>
      </w:r>
      <w:proofErr w:type="spellStart"/>
      <w:r w:rsidRPr="003A79DF">
        <w:rPr>
          <w:b/>
          <w:color w:val="0070C0"/>
        </w:rPr>
        <w:t>AEEH</w:t>
      </w:r>
      <w:proofErr w:type="spellEnd"/>
      <w:r w:rsidRPr="003A79DF">
        <w:rPr>
          <w:b/>
          <w:color w:val="0070C0"/>
        </w:rPr>
        <w:t xml:space="preserve"> de base</w:t>
      </w:r>
      <w:r>
        <w:rPr>
          <w:b/>
          <w:color w:val="0070C0"/>
        </w:rPr>
        <w:t xml:space="preserve"> </w:t>
      </w:r>
      <w:r w:rsidRPr="00927971">
        <w:rPr>
          <w:b/>
          <w:color w:val="0070C0"/>
        </w:rPr>
        <w:t>»</w:t>
      </w:r>
      <w:r>
        <w:rPr>
          <w:b/>
          <w:color w:val="0070C0"/>
        </w:rPr>
        <w:t xml:space="preserve"> OU « </w:t>
      </w:r>
      <w:r w:rsidRPr="003A79DF">
        <w:rPr>
          <w:b/>
          <w:color w:val="0070C0"/>
        </w:rPr>
        <w:t>Complément 1 de l'</w:t>
      </w:r>
      <w:proofErr w:type="spellStart"/>
      <w:r w:rsidRPr="003A79DF">
        <w:rPr>
          <w:b/>
          <w:color w:val="0070C0"/>
        </w:rPr>
        <w:t>AEEH</w:t>
      </w:r>
      <w:proofErr w:type="spellEnd"/>
      <w:r>
        <w:rPr>
          <w:b/>
          <w:color w:val="0070C0"/>
        </w:rPr>
        <w:t> »</w:t>
      </w:r>
      <w:r w:rsidRPr="003A79DF">
        <w:rPr>
          <w:b/>
          <w:color w:val="0070C0"/>
        </w:rPr>
        <w:t xml:space="preserve"> </w:t>
      </w:r>
      <w:r>
        <w:rPr>
          <w:b/>
          <w:color w:val="0070C0"/>
        </w:rPr>
        <w:t>OU « </w:t>
      </w:r>
      <w:r w:rsidRPr="003A79DF">
        <w:rPr>
          <w:b/>
          <w:color w:val="0070C0"/>
        </w:rPr>
        <w:t xml:space="preserve">Complément </w:t>
      </w:r>
      <w:r>
        <w:rPr>
          <w:b/>
          <w:color w:val="0070C0"/>
        </w:rPr>
        <w:t>2</w:t>
      </w:r>
      <w:r w:rsidRPr="003A79DF">
        <w:rPr>
          <w:b/>
          <w:color w:val="0070C0"/>
        </w:rPr>
        <w:t xml:space="preserve"> de l'</w:t>
      </w:r>
      <w:proofErr w:type="spellStart"/>
      <w:r w:rsidRPr="003A79DF">
        <w:rPr>
          <w:b/>
          <w:color w:val="0070C0"/>
        </w:rPr>
        <w:t>AEEH</w:t>
      </w:r>
      <w:proofErr w:type="spellEnd"/>
      <w:r>
        <w:rPr>
          <w:b/>
          <w:color w:val="0070C0"/>
        </w:rPr>
        <w:t> »</w:t>
      </w:r>
      <w:r w:rsidRPr="003A79DF">
        <w:rPr>
          <w:b/>
          <w:color w:val="0070C0"/>
        </w:rPr>
        <w:t xml:space="preserve"> </w:t>
      </w:r>
      <w:r>
        <w:rPr>
          <w:b/>
          <w:color w:val="0070C0"/>
        </w:rPr>
        <w:t>OU « </w:t>
      </w:r>
      <w:r w:rsidRPr="003A79DF">
        <w:rPr>
          <w:b/>
          <w:color w:val="0070C0"/>
        </w:rPr>
        <w:t xml:space="preserve">Complément </w:t>
      </w:r>
      <w:r>
        <w:rPr>
          <w:b/>
          <w:color w:val="0070C0"/>
        </w:rPr>
        <w:t>3</w:t>
      </w:r>
      <w:r w:rsidRPr="003A79DF">
        <w:rPr>
          <w:b/>
          <w:color w:val="0070C0"/>
        </w:rPr>
        <w:t xml:space="preserve"> de l'</w:t>
      </w:r>
      <w:proofErr w:type="spellStart"/>
      <w:r w:rsidRPr="003A79DF">
        <w:rPr>
          <w:b/>
          <w:color w:val="0070C0"/>
        </w:rPr>
        <w:t>AEEH</w:t>
      </w:r>
      <w:proofErr w:type="spellEnd"/>
      <w:r>
        <w:rPr>
          <w:b/>
          <w:color w:val="0070C0"/>
        </w:rPr>
        <w:t> »</w:t>
      </w:r>
      <w:r w:rsidRPr="003A79DF">
        <w:rPr>
          <w:b/>
          <w:color w:val="0070C0"/>
        </w:rPr>
        <w:t xml:space="preserve"> </w:t>
      </w:r>
      <w:r>
        <w:rPr>
          <w:b/>
          <w:color w:val="0070C0"/>
        </w:rPr>
        <w:t>OU « </w:t>
      </w:r>
      <w:r w:rsidRPr="003A79DF">
        <w:rPr>
          <w:b/>
          <w:color w:val="0070C0"/>
        </w:rPr>
        <w:t xml:space="preserve">Complément </w:t>
      </w:r>
      <w:r>
        <w:rPr>
          <w:b/>
          <w:color w:val="0070C0"/>
        </w:rPr>
        <w:t>4</w:t>
      </w:r>
      <w:r w:rsidRPr="003A79DF">
        <w:rPr>
          <w:b/>
          <w:color w:val="0070C0"/>
        </w:rPr>
        <w:t xml:space="preserve"> de l'</w:t>
      </w:r>
      <w:proofErr w:type="spellStart"/>
      <w:r w:rsidRPr="003A79DF">
        <w:rPr>
          <w:b/>
          <w:color w:val="0070C0"/>
        </w:rPr>
        <w:t>AEEH</w:t>
      </w:r>
      <w:proofErr w:type="spellEnd"/>
      <w:r>
        <w:rPr>
          <w:b/>
          <w:color w:val="0070C0"/>
        </w:rPr>
        <w:t> »</w:t>
      </w:r>
      <w:r w:rsidRPr="003A79DF">
        <w:rPr>
          <w:b/>
          <w:color w:val="0070C0"/>
        </w:rPr>
        <w:t xml:space="preserve"> </w:t>
      </w:r>
      <w:r>
        <w:rPr>
          <w:b/>
          <w:color w:val="0070C0"/>
        </w:rPr>
        <w:t>OU « </w:t>
      </w:r>
      <w:r w:rsidRPr="003A79DF">
        <w:rPr>
          <w:b/>
          <w:color w:val="0070C0"/>
        </w:rPr>
        <w:t xml:space="preserve">Complément </w:t>
      </w:r>
      <w:r>
        <w:rPr>
          <w:b/>
          <w:color w:val="0070C0"/>
        </w:rPr>
        <w:t>5</w:t>
      </w:r>
      <w:r w:rsidRPr="003A79DF">
        <w:rPr>
          <w:b/>
          <w:color w:val="0070C0"/>
        </w:rPr>
        <w:t xml:space="preserve"> de l'</w:t>
      </w:r>
      <w:proofErr w:type="spellStart"/>
      <w:r w:rsidRPr="003A79DF">
        <w:rPr>
          <w:b/>
          <w:color w:val="0070C0"/>
        </w:rPr>
        <w:t>AEEH</w:t>
      </w:r>
      <w:proofErr w:type="spellEnd"/>
      <w:r>
        <w:rPr>
          <w:b/>
          <w:color w:val="0070C0"/>
        </w:rPr>
        <w:t> »</w:t>
      </w:r>
      <w:r w:rsidRPr="003A79DF">
        <w:rPr>
          <w:b/>
          <w:color w:val="0070C0"/>
        </w:rPr>
        <w:t xml:space="preserve"> </w:t>
      </w:r>
      <w:r>
        <w:rPr>
          <w:b/>
          <w:color w:val="0070C0"/>
        </w:rPr>
        <w:t>OU « </w:t>
      </w:r>
      <w:r w:rsidRPr="003A79DF">
        <w:rPr>
          <w:b/>
          <w:color w:val="0070C0"/>
        </w:rPr>
        <w:t xml:space="preserve">Complément </w:t>
      </w:r>
      <w:r>
        <w:rPr>
          <w:b/>
          <w:color w:val="0070C0"/>
        </w:rPr>
        <w:t>6</w:t>
      </w:r>
      <w:r w:rsidRPr="003A79DF">
        <w:rPr>
          <w:b/>
          <w:color w:val="0070C0"/>
        </w:rPr>
        <w:t xml:space="preserve"> de l'</w:t>
      </w:r>
      <w:proofErr w:type="spellStart"/>
      <w:r w:rsidRPr="003A79DF">
        <w:rPr>
          <w:b/>
          <w:color w:val="0070C0"/>
        </w:rPr>
        <w:t>AEEH</w:t>
      </w:r>
      <w:proofErr w:type="spellEnd"/>
      <w:r>
        <w:rPr>
          <w:b/>
          <w:color w:val="0070C0"/>
        </w:rPr>
        <w:t> » [</w:t>
      </w:r>
    </w:p>
    <w:p w14:paraId="0B5723B1" w14:textId="77777777" w:rsidR="009755CA" w:rsidRPr="00ED7458" w:rsidRDefault="009755CA" w:rsidP="009755CA">
      <w:pPr>
        <w:rPr>
          <w:sz w:val="28"/>
          <w:szCs w:val="28"/>
        </w:rPr>
      </w:pPr>
      <w:r>
        <w:rPr>
          <w:sz w:val="28"/>
          <w:szCs w:val="28"/>
        </w:rPr>
        <w:t xml:space="preserve">Le taux d’incapacité de votre enfant est </w:t>
      </w:r>
      <w:r w:rsidRPr="00A748F4">
        <w:rPr>
          <w:sz w:val="28"/>
          <w:szCs w:val="28"/>
        </w:rPr>
        <w:t>[</w:t>
      </w:r>
      <w:r>
        <w:rPr>
          <w:sz w:val="28"/>
          <w:szCs w:val="28"/>
          <w:highlight w:val="red"/>
        </w:rPr>
        <w:t>taux d’incapacité évalué par la MDPH</w:t>
      </w:r>
      <w:r w:rsidRPr="00A748F4">
        <w:rPr>
          <w:sz w:val="28"/>
          <w:szCs w:val="28"/>
        </w:rPr>
        <w:t>]</w:t>
      </w:r>
      <w:proofErr w:type="gramStart"/>
      <w:r>
        <w:rPr>
          <w:sz w:val="28"/>
          <w:szCs w:val="28"/>
        </w:rPr>
        <w:t xml:space="preserve">. </w:t>
      </w:r>
      <w:r w:rsidRPr="00852795">
        <w:rPr>
          <w:b/>
          <w:bCs/>
          <w:color w:val="0070C0"/>
        </w:rPr>
        <w:t>]</w:t>
      </w:r>
      <w:proofErr w:type="gramEnd"/>
    </w:p>
    <w:p w14:paraId="29010336" w14:textId="77777777" w:rsidR="009755CA" w:rsidRDefault="009755CA" w:rsidP="009755CA">
      <w:pPr>
        <w:spacing w:after="0"/>
        <w:ind w:left="709"/>
        <w:rPr>
          <w:b/>
          <w:color w:val="0070C0"/>
        </w:rPr>
      </w:pPr>
      <w:r>
        <w:rPr>
          <w:b/>
          <w:color w:val="0070C0"/>
        </w:rPr>
        <w:lastRenderedPageBreak/>
        <w:t>SI [DROIT</w:t>
      </w:r>
      <w:r w:rsidRPr="001718C0">
        <w:rPr>
          <w:bCs/>
          <w:color w:val="0070C0"/>
        </w:rPr>
        <w:t xml:space="preserve"> </w:t>
      </w:r>
      <w:r>
        <w:rPr>
          <w:bCs/>
          <w:color w:val="0070C0"/>
        </w:rPr>
        <w:t>clôturé</w:t>
      </w:r>
      <w:r>
        <w:rPr>
          <w:b/>
          <w:color w:val="0070C0"/>
        </w:rPr>
        <w:t xml:space="preserve">/type de droit et prestation] </w:t>
      </w:r>
      <w:r>
        <w:rPr>
          <w:rFonts w:cstheme="minorHAnsi"/>
          <w:b/>
          <w:color w:val="0070C0"/>
        </w:rPr>
        <w:t>=</w:t>
      </w:r>
      <w:r>
        <w:rPr>
          <w:b/>
          <w:color w:val="0070C0"/>
        </w:rPr>
        <w:t xml:space="preserve"> « </w:t>
      </w:r>
      <w:r w:rsidRPr="003A79DF">
        <w:rPr>
          <w:b/>
          <w:color w:val="0070C0"/>
        </w:rPr>
        <w:t>AAH L.821-1</w:t>
      </w:r>
      <w:r>
        <w:rPr>
          <w:b/>
          <w:color w:val="0070C0"/>
        </w:rPr>
        <w:t> » OU « </w:t>
      </w:r>
      <w:r w:rsidRPr="003A79DF">
        <w:rPr>
          <w:b/>
          <w:color w:val="0070C0"/>
        </w:rPr>
        <w:t>AAH L.821-</w:t>
      </w:r>
      <w:r>
        <w:rPr>
          <w:b/>
          <w:color w:val="0070C0"/>
        </w:rPr>
        <w:t>2 » OU « </w:t>
      </w:r>
      <w:r w:rsidRPr="003A79DF">
        <w:rPr>
          <w:b/>
          <w:color w:val="0070C0"/>
        </w:rPr>
        <w:t>CPR (Complément de ressources)</w:t>
      </w:r>
      <w:r>
        <w:rPr>
          <w:b/>
          <w:color w:val="0070C0"/>
        </w:rPr>
        <w:t> » [</w:t>
      </w:r>
    </w:p>
    <w:p w14:paraId="26E4F427" w14:textId="77777777" w:rsidR="009755CA" w:rsidRPr="00ED7458" w:rsidRDefault="009755CA" w:rsidP="009755CA">
      <w:pPr>
        <w:rPr>
          <w:sz w:val="28"/>
          <w:szCs w:val="28"/>
        </w:rPr>
      </w:pPr>
      <w:r>
        <w:rPr>
          <w:sz w:val="28"/>
          <w:szCs w:val="28"/>
        </w:rPr>
        <w:t xml:space="preserve">Votre taux d’incapacité est </w:t>
      </w:r>
      <w:r w:rsidRPr="00A748F4">
        <w:rPr>
          <w:sz w:val="28"/>
          <w:szCs w:val="28"/>
        </w:rPr>
        <w:t>[</w:t>
      </w:r>
      <w:r>
        <w:rPr>
          <w:sz w:val="28"/>
          <w:szCs w:val="28"/>
          <w:highlight w:val="red"/>
        </w:rPr>
        <w:t>taux d’incapacité évalué par la MDPH</w:t>
      </w:r>
      <w:r w:rsidRPr="00A748F4">
        <w:rPr>
          <w:sz w:val="28"/>
          <w:szCs w:val="28"/>
        </w:rPr>
        <w:t>]</w:t>
      </w:r>
      <w:proofErr w:type="gramStart"/>
      <w:r>
        <w:rPr>
          <w:sz w:val="28"/>
          <w:szCs w:val="28"/>
        </w:rPr>
        <w:t xml:space="preserve">. </w:t>
      </w:r>
      <w:r w:rsidRPr="00852795">
        <w:rPr>
          <w:b/>
          <w:bCs/>
          <w:color w:val="0070C0"/>
        </w:rPr>
        <w:t>]</w:t>
      </w:r>
      <w:proofErr w:type="gramEnd"/>
    </w:p>
    <w:p w14:paraId="57DD7BAF" w14:textId="77777777" w:rsidR="009E6413" w:rsidRPr="00927971" w:rsidRDefault="009E6413" w:rsidP="009E6413">
      <w:pPr>
        <w:rPr>
          <w:sz w:val="28"/>
        </w:rPr>
      </w:pPr>
      <w:r>
        <w:rPr>
          <w:sz w:val="28"/>
          <w:highlight w:val="green"/>
        </w:rPr>
        <w:t>[</w:t>
      </w:r>
      <w:proofErr w:type="spellStart"/>
      <w:r>
        <w:rPr>
          <w:sz w:val="28"/>
          <w:highlight w:val="green"/>
        </w:rPr>
        <w:t>DECISION</w:t>
      </w:r>
      <w:proofErr w:type="spellEnd"/>
      <w:r>
        <w:rPr>
          <w:sz w:val="28"/>
          <w:highlight w:val="green"/>
        </w:rPr>
        <w:t>/motivation 1 à n]</w:t>
      </w:r>
    </w:p>
    <w:p w14:paraId="3024500C" w14:textId="77777777" w:rsidR="008742AC" w:rsidRPr="009C7FE6" w:rsidRDefault="008742AC" w:rsidP="008742AC">
      <w:pPr>
        <w:spacing w:after="120"/>
        <w:rPr>
          <w:b/>
          <w:sz w:val="28"/>
        </w:rPr>
      </w:pPr>
      <w:r>
        <w:rPr>
          <w:b/>
          <w:color w:val="0070C0"/>
        </w:rPr>
        <w:t>]</w:t>
      </w:r>
    </w:p>
    <w:p w14:paraId="32054E33" w14:textId="697441F7" w:rsidR="00C060BB" w:rsidRPr="00C060BB" w:rsidRDefault="00764CFB" w:rsidP="00C060BB">
      <w:pPr>
        <w:spacing w:after="0"/>
        <w:rPr>
          <w:bCs/>
          <w:i/>
          <w:iCs/>
          <w:color w:val="0070C0"/>
        </w:rPr>
      </w:pPr>
      <w:r>
        <w:rPr>
          <w:b/>
          <w:i/>
          <w:iCs/>
          <w:color w:val="0070C0"/>
        </w:rPr>
        <w:t xml:space="preserve">** </w:t>
      </w:r>
      <w:r w:rsidR="00C060BB" w:rsidRPr="00C060BB">
        <w:rPr>
          <w:b/>
          <w:i/>
          <w:iCs/>
          <w:color w:val="0070C0"/>
        </w:rPr>
        <w:t xml:space="preserve">Cas </w:t>
      </w:r>
      <w:r w:rsidR="00C060BB">
        <w:rPr>
          <w:b/>
          <w:i/>
          <w:iCs/>
          <w:color w:val="0070C0"/>
        </w:rPr>
        <w:t>4</w:t>
      </w:r>
      <w:r w:rsidR="00C060BB" w:rsidRPr="00C060BB">
        <w:rPr>
          <w:bCs/>
          <w:i/>
          <w:iCs/>
          <w:color w:val="0070C0"/>
        </w:rPr>
        <w:t> - Réponse à la contestation</w:t>
      </w:r>
      <w:r w:rsidR="00C060BB">
        <w:rPr>
          <w:bCs/>
          <w:i/>
          <w:iCs/>
          <w:color w:val="0070C0"/>
        </w:rPr>
        <w:t> =</w:t>
      </w:r>
      <w:r w:rsidR="00C060BB" w:rsidRPr="00C060BB">
        <w:rPr>
          <w:bCs/>
          <w:i/>
          <w:iCs/>
          <w:color w:val="0070C0"/>
        </w:rPr>
        <w:t xml:space="preserve"> </w:t>
      </w:r>
      <w:r w:rsidR="00C060BB">
        <w:rPr>
          <w:bCs/>
          <w:i/>
          <w:iCs/>
          <w:color w:val="0070C0"/>
        </w:rPr>
        <w:t>décision d’attribution d’un droit</w:t>
      </w:r>
    </w:p>
    <w:p w14:paraId="45C48501" w14:textId="4257D6A1" w:rsidR="00D24630" w:rsidRDefault="00D24630" w:rsidP="00D24630">
      <w:pPr>
        <w:spacing w:after="0"/>
        <w:rPr>
          <w:b/>
          <w:color w:val="0070C0"/>
        </w:rPr>
      </w:pPr>
      <w:r w:rsidRPr="00B72D0D">
        <w:rPr>
          <w:b/>
          <w:color w:val="0070C0"/>
        </w:rPr>
        <w:t>SI [</w:t>
      </w:r>
      <w:proofErr w:type="spellStart"/>
      <w:r w:rsidRPr="00B72D0D">
        <w:rPr>
          <w:b/>
          <w:color w:val="0070C0"/>
        </w:rPr>
        <w:t>DECISION</w:t>
      </w:r>
      <w:proofErr w:type="spellEnd"/>
      <w:r w:rsidRPr="00B72D0D">
        <w:rPr>
          <w:b/>
          <w:color w:val="0070C0"/>
        </w:rPr>
        <w:t>/type de décision] = « Attribution »</w:t>
      </w:r>
      <w:r w:rsidR="00764CFB" w:rsidRPr="00764CFB">
        <w:rPr>
          <w:b/>
          <w:color w:val="0070C0"/>
        </w:rPr>
        <w:t xml:space="preserve"> </w:t>
      </w:r>
      <w:r w:rsidR="00764CFB">
        <w:rPr>
          <w:b/>
          <w:color w:val="0070C0"/>
        </w:rPr>
        <w:t xml:space="preserve">ET il n’existe pas d’autre </w:t>
      </w:r>
      <w:r w:rsidR="00764CFB" w:rsidRPr="00E97B13">
        <w:rPr>
          <w:b/>
          <w:color w:val="0070C0"/>
        </w:rPr>
        <w:t>[</w:t>
      </w:r>
      <w:proofErr w:type="spellStart"/>
      <w:r w:rsidR="00764CFB">
        <w:rPr>
          <w:b/>
          <w:color w:val="0070C0"/>
        </w:rPr>
        <w:t>DECISION</w:t>
      </w:r>
      <w:proofErr w:type="spellEnd"/>
      <w:r w:rsidR="00764CFB">
        <w:rPr>
          <w:b/>
          <w:color w:val="0070C0"/>
        </w:rPr>
        <w:t xml:space="preserve"> n/type de décision</w:t>
      </w:r>
      <w:r w:rsidR="00764CFB" w:rsidRPr="00E97B13">
        <w:rPr>
          <w:b/>
          <w:color w:val="0070C0"/>
        </w:rPr>
        <w:t>] = « Rejet »</w:t>
      </w:r>
      <w:r w:rsidRPr="00B72D0D">
        <w:rPr>
          <w:b/>
          <w:color w:val="0070C0"/>
        </w:rPr>
        <w:t xml:space="preserve"> [</w:t>
      </w:r>
    </w:p>
    <w:p w14:paraId="20C74ADE" w14:textId="77777777" w:rsidR="00F0621C" w:rsidRDefault="00F0621C" w:rsidP="00F0621C">
      <w:pPr>
        <w:spacing w:after="0"/>
        <w:ind w:left="709"/>
        <w:rPr>
          <w:b/>
          <w:color w:val="0070C0"/>
        </w:rPr>
      </w:pPr>
      <w:r>
        <w:rPr>
          <w:b/>
          <w:color w:val="0070C0"/>
        </w:rPr>
        <w:t xml:space="preserve">SI [DROIT/type de droit et prestation] </w:t>
      </w:r>
      <w:r>
        <w:rPr>
          <w:rFonts w:cstheme="minorHAnsi"/>
          <w:b/>
          <w:color w:val="0070C0"/>
        </w:rPr>
        <w:t>=</w:t>
      </w:r>
      <w:r>
        <w:rPr>
          <w:b/>
          <w:color w:val="0070C0"/>
        </w:rPr>
        <w:t xml:space="preserve"> </w:t>
      </w:r>
      <w:r w:rsidRPr="00927971">
        <w:rPr>
          <w:b/>
          <w:color w:val="0070C0"/>
        </w:rPr>
        <w:t>« </w:t>
      </w:r>
      <w:proofErr w:type="spellStart"/>
      <w:r w:rsidRPr="001B35EB">
        <w:rPr>
          <w:b/>
          <w:color w:val="0070C0"/>
        </w:rPr>
        <w:t>AEEH</w:t>
      </w:r>
      <w:proofErr w:type="spellEnd"/>
      <w:r w:rsidRPr="001B35EB">
        <w:rPr>
          <w:b/>
          <w:color w:val="0070C0"/>
        </w:rPr>
        <w:t xml:space="preserve"> de base</w:t>
      </w:r>
      <w:r>
        <w:rPr>
          <w:b/>
          <w:color w:val="0070C0"/>
        </w:rPr>
        <w:t> » [</w:t>
      </w:r>
    </w:p>
    <w:p w14:paraId="188FDDE0" w14:textId="77777777" w:rsidR="00F0621C" w:rsidRDefault="00F0621C" w:rsidP="00F0621C">
      <w:pPr>
        <w:spacing w:after="0"/>
        <w:ind w:left="709" w:firstLine="707"/>
        <w:rPr>
          <w:b/>
          <w:color w:val="0070C0"/>
        </w:rPr>
      </w:pPr>
      <w:r>
        <w:rPr>
          <w:b/>
          <w:color w:val="0070C0"/>
        </w:rPr>
        <w:t xml:space="preserve">SI </w:t>
      </w:r>
      <w:r w:rsidRPr="00B72D0D">
        <w:rPr>
          <w:b/>
          <w:color w:val="0070C0"/>
        </w:rPr>
        <w:t>[</w:t>
      </w:r>
      <w:proofErr w:type="spellStart"/>
      <w:r>
        <w:rPr>
          <w:b/>
          <w:color w:val="0070C0"/>
        </w:rPr>
        <w:t>AEEH</w:t>
      </w:r>
      <w:proofErr w:type="spellEnd"/>
      <w:r>
        <w:rPr>
          <w:b/>
          <w:color w:val="0070C0"/>
        </w:rPr>
        <w:t>-CPL/</w:t>
      </w:r>
      <w:r w:rsidRPr="008E20CD">
        <w:rPr>
          <w:b/>
          <w:color w:val="0070C0"/>
        </w:rPr>
        <w:t>sans limitation de durée</w:t>
      </w:r>
      <w:r>
        <w:rPr>
          <w:b/>
          <w:color w:val="0070C0"/>
        </w:rPr>
        <w:t>] = Oui [</w:t>
      </w:r>
    </w:p>
    <w:p w14:paraId="623F88D4" w14:textId="0DB4AB09" w:rsidR="00F0621C" w:rsidRDefault="00F0621C" w:rsidP="00F0621C">
      <w:pPr>
        <w:rPr>
          <w:sz w:val="28"/>
          <w:szCs w:val="28"/>
          <w:lang w:eastAsia="fr-FR"/>
        </w:rPr>
      </w:pPr>
      <w:r>
        <w:rPr>
          <w:b/>
          <w:sz w:val="28"/>
        </w:rPr>
        <w:t>La CDAPH</w:t>
      </w:r>
      <w:r w:rsidR="00B92ABD">
        <w:rPr>
          <w:b/>
          <w:sz w:val="28"/>
        </w:rPr>
        <w:t xml:space="preserve"> fait évoluer sa décision, elle</w:t>
      </w:r>
      <w:r>
        <w:rPr>
          <w:b/>
          <w:sz w:val="28"/>
        </w:rPr>
        <w:t xml:space="preserve"> vous attribue </w:t>
      </w:r>
      <w:r w:rsidRPr="001B35EB">
        <w:rPr>
          <w:b/>
          <w:sz w:val="28"/>
          <w:szCs w:val="28"/>
          <w:lang w:eastAsia="fr-FR"/>
        </w:rPr>
        <w:t>pour votre enfant</w:t>
      </w:r>
      <w:r>
        <w:rPr>
          <w:b/>
          <w:sz w:val="28"/>
        </w:rPr>
        <w:t xml:space="preserve"> </w:t>
      </w:r>
      <w:r>
        <w:rPr>
          <w:b/>
          <w:sz w:val="28"/>
          <w:highlight w:val="green"/>
        </w:rPr>
        <w:t xml:space="preserve">[DROIT/type de droit et prestation] </w:t>
      </w:r>
      <w:r w:rsidRPr="004B7B14">
        <w:rPr>
          <w:b/>
          <w:color w:val="0070C0"/>
        </w:rPr>
        <w:t>SI [DROIT/nature] = « Renouvellement » [</w:t>
      </w:r>
      <w:r w:rsidRPr="004B7B14">
        <w:rPr>
          <w:bCs/>
          <w:sz w:val="28"/>
        </w:rPr>
        <w:t>(renouvellement)</w:t>
      </w:r>
      <w:r w:rsidRPr="004B7B14">
        <w:rPr>
          <w:b/>
          <w:color w:val="0070C0"/>
        </w:rPr>
        <w:t>] SI [DROIT/nature] = « Révision » [</w:t>
      </w:r>
      <w:r w:rsidRPr="004B7B14">
        <w:rPr>
          <w:bCs/>
          <w:sz w:val="28"/>
          <w:szCs w:val="28"/>
        </w:rPr>
        <w:t>(révision)</w:t>
      </w:r>
      <w:r w:rsidRPr="004B7B14">
        <w:rPr>
          <w:b/>
          <w:color w:val="0070C0"/>
        </w:rPr>
        <w:t>]</w:t>
      </w:r>
      <w:r>
        <w:rPr>
          <w:sz w:val="28"/>
        </w:rPr>
        <w:t xml:space="preserve"> q</w:t>
      </w:r>
      <w:r w:rsidRPr="00A918EA">
        <w:rPr>
          <w:sz w:val="28"/>
        </w:rPr>
        <w:t>ui</w:t>
      </w:r>
      <w:r w:rsidRPr="00A918EA">
        <w:rPr>
          <w:sz w:val="28"/>
          <w:szCs w:val="28"/>
          <w:lang w:eastAsia="fr-FR"/>
        </w:rPr>
        <w:t xml:space="preserve"> est valable à partir du </w:t>
      </w:r>
      <w:r w:rsidRPr="00EC4E11">
        <w:rPr>
          <w:b/>
          <w:bCs/>
          <w:sz w:val="28"/>
          <w:highlight w:val="green"/>
        </w:rPr>
        <w:t>[</w:t>
      </w:r>
      <w:r>
        <w:rPr>
          <w:b/>
          <w:bCs/>
          <w:sz w:val="28"/>
          <w:highlight w:val="green"/>
        </w:rPr>
        <w:t>DROIT/date d’ouverture du droit</w:t>
      </w:r>
      <w:r w:rsidRPr="00EC4E11">
        <w:rPr>
          <w:b/>
          <w:bCs/>
          <w:sz w:val="28"/>
          <w:highlight w:val="green"/>
        </w:rPr>
        <w:t>]</w:t>
      </w:r>
      <w:r w:rsidRPr="00A918EA">
        <w:rPr>
          <w:sz w:val="28"/>
          <w:szCs w:val="28"/>
          <w:lang w:eastAsia="fr-FR"/>
        </w:rPr>
        <w:t>.</w:t>
      </w:r>
    </w:p>
    <w:p w14:paraId="3A711E88" w14:textId="376E5FCF" w:rsidR="00F0621C" w:rsidRPr="0056591A" w:rsidRDefault="000D4B99" w:rsidP="00F0621C">
      <w:pPr>
        <w:rPr>
          <w:bCs/>
          <w:sz w:val="28"/>
          <w:szCs w:val="28"/>
          <w:lang w:eastAsia="fr-FR"/>
        </w:rPr>
      </w:pPr>
      <w:r>
        <w:rPr>
          <w:bCs/>
          <w:sz w:val="28"/>
          <w:szCs w:val="28"/>
          <w:lang w:eastAsia="fr-FR"/>
        </w:rPr>
        <w:t>Ce droit vous est attribué jusqu’aux 20 ans de votre enfant tant que sa situation ne change pas</w:t>
      </w:r>
      <w:r w:rsidR="00F0621C" w:rsidRPr="0056591A">
        <w:rPr>
          <w:bCs/>
          <w:sz w:val="28"/>
          <w:szCs w:val="28"/>
          <w:lang w:eastAsia="fr-FR"/>
        </w:rPr>
        <w:t>. Si sa situation évolue, veuillez contacter la MDPH. La MDPH pourra modifier les droits attribués après réévaluation de la situation.</w:t>
      </w:r>
    </w:p>
    <w:p w14:paraId="20AD285E" w14:textId="77777777" w:rsidR="00F0621C" w:rsidRPr="00927971" w:rsidRDefault="00F0621C" w:rsidP="00F0621C">
      <w:pPr>
        <w:spacing w:after="0"/>
        <w:ind w:left="709" w:firstLine="707"/>
        <w:rPr>
          <w:b/>
          <w:sz w:val="28"/>
          <w:szCs w:val="28"/>
          <w:lang w:eastAsia="fr-FR"/>
        </w:rPr>
      </w:pPr>
      <w:r>
        <w:rPr>
          <w:b/>
          <w:color w:val="0070C0"/>
        </w:rPr>
        <w:t>] SINON [</w:t>
      </w:r>
    </w:p>
    <w:p w14:paraId="2DF25346" w14:textId="3FCF2A4F" w:rsidR="00F0621C" w:rsidRDefault="00B92ABD" w:rsidP="00F0621C">
      <w:pPr>
        <w:rPr>
          <w:sz w:val="28"/>
          <w:szCs w:val="28"/>
          <w:lang w:eastAsia="fr-FR"/>
        </w:rPr>
      </w:pPr>
      <w:r>
        <w:rPr>
          <w:b/>
          <w:sz w:val="28"/>
        </w:rPr>
        <w:t xml:space="preserve">La CDAPH fait évoluer sa décision, elle </w:t>
      </w:r>
      <w:r w:rsidR="00F0621C">
        <w:rPr>
          <w:b/>
          <w:sz w:val="28"/>
        </w:rPr>
        <w:t xml:space="preserve">vous attribue </w:t>
      </w:r>
      <w:r w:rsidR="00F0621C" w:rsidRPr="001B35EB">
        <w:rPr>
          <w:b/>
          <w:sz w:val="28"/>
          <w:szCs w:val="28"/>
          <w:lang w:eastAsia="fr-FR"/>
        </w:rPr>
        <w:t>pour votre enfant</w:t>
      </w:r>
      <w:r w:rsidR="00F0621C">
        <w:rPr>
          <w:b/>
          <w:sz w:val="28"/>
        </w:rPr>
        <w:t xml:space="preserve"> </w:t>
      </w:r>
      <w:r w:rsidR="00F0621C">
        <w:rPr>
          <w:b/>
          <w:sz w:val="28"/>
          <w:highlight w:val="green"/>
        </w:rPr>
        <w:t xml:space="preserve">[DROIT/type de droit et prestation] </w:t>
      </w:r>
      <w:r w:rsidR="00F0621C" w:rsidRPr="004B7B14">
        <w:rPr>
          <w:b/>
          <w:color w:val="0070C0"/>
        </w:rPr>
        <w:t>SI [DROIT/nature] = « Renouvellement » [</w:t>
      </w:r>
      <w:r w:rsidR="00F0621C" w:rsidRPr="004B7B14">
        <w:rPr>
          <w:bCs/>
          <w:sz w:val="28"/>
        </w:rPr>
        <w:t>(renouvellement)</w:t>
      </w:r>
      <w:r w:rsidR="00F0621C" w:rsidRPr="004B7B14">
        <w:rPr>
          <w:b/>
          <w:color w:val="0070C0"/>
        </w:rPr>
        <w:t>] SI [DROIT/nature] = « Révision » [</w:t>
      </w:r>
      <w:r w:rsidR="00F0621C" w:rsidRPr="004B7B14">
        <w:rPr>
          <w:bCs/>
          <w:sz w:val="28"/>
          <w:szCs w:val="28"/>
        </w:rPr>
        <w:t>(révision)</w:t>
      </w:r>
      <w:r w:rsidR="00F0621C" w:rsidRPr="004B7B14">
        <w:rPr>
          <w:b/>
          <w:color w:val="0070C0"/>
        </w:rPr>
        <w:t>]</w:t>
      </w:r>
      <w:r w:rsidR="00F0621C">
        <w:rPr>
          <w:sz w:val="28"/>
        </w:rPr>
        <w:t xml:space="preserve"> q</w:t>
      </w:r>
      <w:r w:rsidR="00F0621C" w:rsidRPr="00A918EA">
        <w:rPr>
          <w:sz w:val="28"/>
        </w:rPr>
        <w:t>ui</w:t>
      </w:r>
      <w:r w:rsidR="00F0621C" w:rsidRPr="00A918EA">
        <w:rPr>
          <w:sz w:val="28"/>
          <w:szCs w:val="28"/>
          <w:lang w:eastAsia="fr-FR"/>
        </w:rPr>
        <w:t xml:space="preserve"> est valable du </w:t>
      </w:r>
      <w:r w:rsidR="00F0621C" w:rsidRPr="00EC4E11">
        <w:rPr>
          <w:b/>
          <w:bCs/>
          <w:sz w:val="28"/>
          <w:highlight w:val="green"/>
        </w:rPr>
        <w:t>[</w:t>
      </w:r>
      <w:r w:rsidR="00F0621C">
        <w:rPr>
          <w:b/>
          <w:bCs/>
          <w:sz w:val="28"/>
          <w:highlight w:val="green"/>
        </w:rPr>
        <w:t>DROIT/date d’ouverture du droit</w:t>
      </w:r>
      <w:r w:rsidR="00F0621C" w:rsidRPr="00EC4E11">
        <w:rPr>
          <w:b/>
          <w:bCs/>
          <w:sz w:val="28"/>
          <w:highlight w:val="green"/>
        </w:rPr>
        <w:t>]</w:t>
      </w:r>
      <w:r w:rsidR="00F0621C" w:rsidRPr="00A918EA">
        <w:rPr>
          <w:sz w:val="28"/>
          <w:szCs w:val="28"/>
          <w:lang w:eastAsia="fr-FR"/>
        </w:rPr>
        <w:t xml:space="preserve"> </w:t>
      </w:r>
      <w:r w:rsidR="00F0621C">
        <w:rPr>
          <w:sz w:val="28"/>
          <w:szCs w:val="28"/>
          <w:lang w:eastAsia="fr-FR"/>
        </w:rPr>
        <w:t xml:space="preserve">au </w:t>
      </w:r>
      <w:r w:rsidR="00F0621C" w:rsidRPr="00EC4E11">
        <w:rPr>
          <w:b/>
          <w:bCs/>
          <w:sz w:val="28"/>
          <w:highlight w:val="green"/>
        </w:rPr>
        <w:t>[</w:t>
      </w:r>
      <w:r w:rsidR="003B6BC3">
        <w:rPr>
          <w:b/>
          <w:bCs/>
          <w:sz w:val="28"/>
          <w:highlight w:val="green"/>
        </w:rPr>
        <w:t>DROIT/date d’échéance du droit</w:t>
      </w:r>
      <w:r w:rsidR="00F0621C" w:rsidRPr="00EC4E11">
        <w:rPr>
          <w:b/>
          <w:bCs/>
          <w:sz w:val="28"/>
          <w:highlight w:val="green"/>
        </w:rPr>
        <w:t>]</w:t>
      </w:r>
      <w:proofErr w:type="gramStart"/>
      <w:r w:rsidR="00F0621C" w:rsidRPr="00A918EA">
        <w:rPr>
          <w:sz w:val="28"/>
          <w:szCs w:val="28"/>
          <w:lang w:eastAsia="fr-FR"/>
        </w:rPr>
        <w:t>.</w:t>
      </w:r>
      <w:r w:rsidR="00F0621C" w:rsidRPr="00020B9C">
        <w:rPr>
          <w:b/>
          <w:bCs/>
          <w:color w:val="0070C0"/>
          <w:lang w:eastAsia="fr-FR"/>
        </w:rPr>
        <w:t xml:space="preserve"> ]</w:t>
      </w:r>
      <w:proofErr w:type="gramEnd"/>
    </w:p>
    <w:p w14:paraId="447175F4" w14:textId="77777777" w:rsidR="00F0621C" w:rsidRDefault="00F0621C" w:rsidP="00F0621C">
      <w:pPr>
        <w:spacing w:after="0"/>
        <w:ind w:left="708"/>
        <w:rPr>
          <w:b/>
          <w:color w:val="0070C0"/>
        </w:rPr>
      </w:pPr>
      <w:r>
        <w:rPr>
          <w:b/>
          <w:color w:val="0070C0"/>
        </w:rPr>
        <w:t>] SINON [</w:t>
      </w:r>
    </w:p>
    <w:p w14:paraId="4FC6DD18" w14:textId="72170692" w:rsidR="00F0621C" w:rsidRPr="00B72D0D" w:rsidRDefault="00F0621C" w:rsidP="00F0621C">
      <w:pPr>
        <w:spacing w:after="0"/>
        <w:ind w:left="1416"/>
        <w:rPr>
          <w:b/>
          <w:color w:val="0070C0"/>
        </w:rPr>
      </w:pPr>
      <w:r w:rsidRPr="00B72D0D">
        <w:rPr>
          <w:b/>
          <w:color w:val="0070C0"/>
        </w:rPr>
        <w:t>SI ([</w:t>
      </w:r>
      <w:r>
        <w:rPr>
          <w:b/>
          <w:color w:val="0070C0"/>
        </w:rPr>
        <w:t>DROIT/type de droit et prestation</w:t>
      </w:r>
      <w:r w:rsidRPr="00B72D0D">
        <w:rPr>
          <w:b/>
          <w:color w:val="0070C0"/>
        </w:rPr>
        <w:t xml:space="preserve">] </w:t>
      </w:r>
      <w:r w:rsidRPr="00B72D0D">
        <w:rPr>
          <w:rFonts w:cstheme="minorHAnsi"/>
          <w:b/>
          <w:color w:val="0070C0"/>
        </w:rPr>
        <w:t>=</w:t>
      </w:r>
      <w:r w:rsidRPr="00B72D0D">
        <w:rPr>
          <w:b/>
          <w:color w:val="0070C0"/>
        </w:rPr>
        <w:t xml:space="preserve"> « AAH L.821-1 »</w:t>
      </w:r>
      <w:r>
        <w:rPr>
          <w:b/>
          <w:color w:val="0070C0"/>
        </w:rPr>
        <w:t xml:space="preserve"> </w:t>
      </w:r>
      <w:r w:rsidRPr="00133DB1">
        <w:rPr>
          <w:b/>
          <w:color w:val="0070C0"/>
        </w:rPr>
        <w:t>OU</w:t>
      </w:r>
      <w:r w:rsidRPr="00B72D0D">
        <w:rPr>
          <w:b/>
          <w:color w:val="0070C0"/>
        </w:rPr>
        <w:t xml:space="preserve"> « </w:t>
      </w:r>
      <w:proofErr w:type="spellStart"/>
      <w:r w:rsidRPr="00B72D0D">
        <w:rPr>
          <w:b/>
          <w:color w:val="0070C0"/>
        </w:rPr>
        <w:t>ACTP</w:t>
      </w:r>
      <w:proofErr w:type="spellEnd"/>
      <w:r w:rsidRPr="00B72D0D">
        <w:rPr>
          <w:b/>
          <w:color w:val="0070C0"/>
        </w:rPr>
        <w:t xml:space="preserve"> (Allocation Compensatrice pour Tierce Personne) »</w:t>
      </w:r>
      <w:r w:rsidRPr="00D87ED7">
        <w:rPr>
          <w:b/>
          <w:color w:val="0070C0"/>
        </w:rPr>
        <w:t xml:space="preserve"> </w:t>
      </w:r>
      <w:r w:rsidRPr="00133DB1">
        <w:rPr>
          <w:b/>
          <w:color w:val="0070C0"/>
        </w:rPr>
        <w:t>OU</w:t>
      </w:r>
      <w:r w:rsidRPr="00B72D0D">
        <w:rPr>
          <w:b/>
          <w:color w:val="0070C0"/>
        </w:rPr>
        <w:t xml:space="preserve"> « </w:t>
      </w:r>
      <w:proofErr w:type="spellStart"/>
      <w:r w:rsidRPr="00B72D0D">
        <w:rPr>
          <w:b/>
          <w:color w:val="0070C0"/>
        </w:rPr>
        <w:t>RQTH</w:t>
      </w:r>
      <w:proofErr w:type="spellEnd"/>
      <w:r w:rsidRPr="00B72D0D">
        <w:rPr>
          <w:b/>
          <w:color w:val="0070C0"/>
        </w:rPr>
        <w:t xml:space="preserve"> (Reconnaissance de la qualité de travailleur handicapé) »</w:t>
      </w:r>
      <w:r w:rsidRPr="00D87ED7">
        <w:rPr>
          <w:b/>
          <w:color w:val="0070C0"/>
        </w:rPr>
        <w:t xml:space="preserve"> </w:t>
      </w:r>
      <w:r w:rsidRPr="00133DB1">
        <w:rPr>
          <w:b/>
          <w:color w:val="0070C0"/>
        </w:rPr>
        <w:t>OU</w:t>
      </w:r>
      <w:r w:rsidRPr="00B72D0D">
        <w:rPr>
          <w:b/>
          <w:color w:val="0070C0"/>
        </w:rPr>
        <w:t xml:space="preserve"> « Orientation professionnelle vers le marché du travail »</w:t>
      </w:r>
      <w:r w:rsidR="00133DB1">
        <w:rPr>
          <w:b/>
          <w:color w:val="0070C0"/>
        </w:rPr>
        <w:t>)</w:t>
      </w:r>
      <w:r w:rsidRPr="00B72D0D">
        <w:rPr>
          <w:b/>
          <w:color w:val="0070C0"/>
        </w:rPr>
        <w:t xml:space="preserve"> </w:t>
      </w:r>
      <w:r w:rsidRPr="00133DB1">
        <w:rPr>
          <w:b/>
          <w:color w:val="0070C0"/>
        </w:rPr>
        <w:t xml:space="preserve">ET </w:t>
      </w:r>
      <w:r w:rsidRPr="00B72D0D">
        <w:rPr>
          <w:b/>
          <w:color w:val="0070C0"/>
        </w:rPr>
        <w:t>[</w:t>
      </w:r>
      <w:r w:rsidR="00133DB1">
        <w:rPr>
          <w:b/>
          <w:color w:val="0070C0"/>
        </w:rPr>
        <w:t>DROIT</w:t>
      </w:r>
      <w:r>
        <w:rPr>
          <w:b/>
          <w:color w:val="0070C0"/>
        </w:rPr>
        <w:t>/</w:t>
      </w:r>
      <w:r w:rsidRPr="008E20CD">
        <w:rPr>
          <w:b/>
          <w:color w:val="0070C0"/>
        </w:rPr>
        <w:t>sans limitation de durée</w:t>
      </w:r>
      <w:r w:rsidR="00983D7B">
        <w:rPr>
          <w:b/>
          <w:color w:val="0070C0"/>
        </w:rPr>
        <w:t>*</w:t>
      </w:r>
      <w:r w:rsidRPr="00B72D0D">
        <w:rPr>
          <w:b/>
          <w:color w:val="0070C0"/>
        </w:rPr>
        <w:t>] = Oui</w:t>
      </w:r>
      <w:r>
        <w:rPr>
          <w:b/>
          <w:color w:val="0070C0"/>
        </w:rPr>
        <w:t>)</w:t>
      </w:r>
      <w:r w:rsidRPr="00B72D0D">
        <w:rPr>
          <w:b/>
          <w:color w:val="0070C0"/>
        </w:rPr>
        <w:t xml:space="preserve"> [</w:t>
      </w:r>
    </w:p>
    <w:p w14:paraId="1B1CB830" w14:textId="10C7397B" w:rsidR="00F0621C" w:rsidRDefault="00B92ABD" w:rsidP="00F0621C">
      <w:pPr>
        <w:rPr>
          <w:sz w:val="28"/>
          <w:szCs w:val="28"/>
          <w:lang w:eastAsia="fr-FR"/>
        </w:rPr>
      </w:pPr>
      <w:r>
        <w:rPr>
          <w:b/>
          <w:sz w:val="28"/>
        </w:rPr>
        <w:t xml:space="preserve">La CDAPH fait évoluer sa décision, elle </w:t>
      </w:r>
      <w:r w:rsidR="00F0621C">
        <w:rPr>
          <w:b/>
          <w:sz w:val="28"/>
        </w:rPr>
        <w:t xml:space="preserve">vous attribue </w:t>
      </w:r>
      <w:r w:rsidR="00F0621C">
        <w:rPr>
          <w:b/>
          <w:sz w:val="28"/>
          <w:highlight w:val="green"/>
        </w:rPr>
        <w:t>[DROIT/type de droit et prestation]</w:t>
      </w:r>
      <w:r w:rsidR="00F0621C" w:rsidRPr="004B7B14">
        <w:rPr>
          <w:b/>
          <w:color w:val="0070C0"/>
        </w:rPr>
        <w:t xml:space="preserve"> SI [DROIT/nature] = « Renouvellement » [</w:t>
      </w:r>
      <w:r w:rsidR="00F0621C" w:rsidRPr="004B7B14">
        <w:rPr>
          <w:bCs/>
          <w:sz w:val="28"/>
        </w:rPr>
        <w:t>(renouvellement)</w:t>
      </w:r>
      <w:r w:rsidR="00F0621C" w:rsidRPr="004B7B14">
        <w:rPr>
          <w:b/>
          <w:color w:val="0070C0"/>
        </w:rPr>
        <w:t>] SI [DROIT/nature] = « Révision » [</w:t>
      </w:r>
      <w:r w:rsidR="00F0621C" w:rsidRPr="004B7B14">
        <w:rPr>
          <w:bCs/>
          <w:sz w:val="28"/>
          <w:szCs w:val="28"/>
        </w:rPr>
        <w:t>(révision)</w:t>
      </w:r>
      <w:r w:rsidR="00F0621C" w:rsidRPr="004B7B14">
        <w:rPr>
          <w:b/>
          <w:color w:val="0070C0"/>
        </w:rPr>
        <w:t>]</w:t>
      </w:r>
      <w:r w:rsidR="00F0621C" w:rsidRPr="004B7B14">
        <w:rPr>
          <w:b/>
          <w:sz w:val="28"/>
        </w:rPr>
        <w:t xml:space="preserve"> </w:t>
      </w:r>
      <w:r w:rsidR="00F0621C" w:rsidRPr="00A918EA">
        <w:rPr>
          <w:sz w:val="28"/>
        </w:rPr>
        <w:t>qui</w:t>
      </w:r>
      <w:r w:rsidR="00F0621C" w:rsidRPr="00A918EA">
        <w:rPr>
          <w:sz w:val="28"/>
          <w:szCs w:val="28"/>
          <w:lang w:eastAsia="fr-FR"/>
        </w:rPr>
        <w:t xml:space="preserve"> est valable à partir du </w:t>
      </w:r>
      <w:r w:rsidR="00F0621C" w:rsidRPr="00EC4E11">
        <w:rPr>
          <w:b/>
          <w:bCs/>
          <w:sz w:val="28"/>
          <w:highlight w:val="green"/>
        </w:rPr>
        <w:t>[</w:t>
      </w:r>
      <w:r w:rsidR="00F0621C">
        <w:rPr>
          <w:b/>
          <w:bCs/>
          <w:sz w:val="28"/>
          <w:highlight w:val="green"/>
        </w:rPr>
        <w:t>DROIT/date d’ouverture du droit</w:t>
      </w:r>
      <w:r w:rsidR="00F0621C" w:rsidRPr="00EC4E11">
        <w:rPr>
          <w:b/>
          <w:bCs/>
          <w:sz w:val="28"/>
          <w:highlight w:val="green"/>
        </w:rPr>
        <w:t>]</w:t>
      </w:r>
      <w:r w:rsidR="00F0621C" w:rsidRPr="00A918EA">
        <w:rPr>
          <w:sz w:val="28"/>
          <w:szCs w:val="28"/>
          <w:lang w:eastAsia="fr-FR"/>
        </w:rPr>
        <w:t xml:space="preserve"> et </w:t>
      </w:r>
      <w:r w:rsidR="00F0621C" w:rsidRPr="00EC4E11">
        <w:rPr>
          <w:b/>
          <w:bCs/>
          <w:sz w:val="28"/>
          <w:szCs w:val="28"/>
          <w:lang w:eastAsia="fr-FR"/>
        </w:rPr>
        <w:t>sans limitation de durée</w:t>
      </w:r>
      <w:r w:rsidR="00F0621C" w:rsidRPr="00A918EA">
        <w:rPr>
          <w:sz w:val="28"/>
          <w:szCs w:val="28"/>
          <w:lang w:eastAsia="fr-FR"/>
        </w:rPr>
        <w:t>.</w:t>
      </w:r>
    </w:p>
    <w:p w14:paraId="37D2D471" w14:textId="77777777" w:rsidR="00F0621C" w:rsidRPr="004B08E9" w:rsidRDefault="00F0621C" w:rsidP="00F0621C">
      <w:pPr>
        <w:rPr>
          <w:b/>
          <w:sz w:val="28"/>
          <w:szCs w:val="28"/>
          <w:lang w:eastAsia="fr-FR"/>
        </w:rPr>
      </w:pPr>
      <w:r w:rsidRPr="00A918EA">
        <w:rPr>
          <w:sz w:val="28"/>
          <w:szCs w:val="28"/>
          <w:lang w:eastAsia="fr-FR"/>
        </w:rPr>
        <w:t>Ce droit vous est attribué tant que votre situation ne change pas. Si votre situation évolue, veuillez contacter la MDPH. La MDPH pourra modifier les droits attribués après réévaluation de votre situation.</w:t>
      </w:r>
    </w:p>
    <w:p w14:paraId="2E2CC613" w14:textId="6A77EA0E" w:rsidR="00F0621C" w:rsidRPr="00927971" w:rsidRDefault="00F0621C" w:rsidP="00F0621C">
      <w:pPr>
        <w:spacing w:after="0"/>
        <w:ind w:left="1416"/>
        <w:rPr>
          <w:b/>
          <w:sz w:val="28"/>
          <w:szCs w:val="28"/>
          <w:lang w:eastAsia="fr-FR"/>
        </w:rPr>
      </w:pPr>
      <w:r>
        <w:rPr>
          <w:b/>
          <w:color w:val="0070C0"/>
        </w:rPr>
        <w:t xml:space="preserve">] </w:t>
      </w:r>
      <w:r w:rsidR="00DE788A">
        <w:rPr>
          <w:b/>
          <w:color w:val="0070C0"/>
        </w:rPr>
        <w:t>SINON SI</w:t>
      </w:r>
      <w:r>
        <w:rPr>
          <w:b/>
          <w:color w:val="0070C0"/>
        </w:rPr>
        <w:t xml:space="preserve"> le bénéficiaire est un adulte ou un mineur émancipé [</w:t>
      </w:r>
    </w:p>
    <w:p w14:paraId="06B78446" w14:textId="00A6B581" w:rsidR="00F0621C" w:rsidRDefault="00B92ABD" w:rsidP="00F0621C">
      <w:pPr>
        <w:rPr>
          <w:sz w:val="28"/>
          <w:szCs w:val="28"/>
          <w:lang w:eastAsia="fr-FR"/>
        </w:rPr>
      </w:pPr>
      <w:r>
        <w:rPr>
          <w:b/>
          <w:sz w:val="28"/>
        </w:rPr>
        <w:t xml:space="preserve">La CDAPH fait évoluer sa décision, elle </w:t>
      </w:r>
      <w:r w:rsidR="00F0621C">
        <w:rPr>
          <w:b/>
          <w:sz w:val="28"/>
        </w:rPr>
        <w:t xml:space="preserve">vous attribue </w:t>
      </w:r>
      <w:r w:rsidR="00F0621C">
        <w:rPr>
          <w:b/>
          <w:sz w:val="28"/>
          <w:highlight w:val="green"/>
        </w:rPr>
        <w:t>[DROIT/type de droit et prestation]</w:t>
      </w:r>
      <w:r w:rsidR="00F0621C" w:rsidRPr="00FF485D">
        <w:rPr>
          <w:b/>
          <w:color w:val="0070C0"/>
        </w:rPr>
        <w:t xml:space="preserve"> </w:t>
      </w:r>
      <w:r w:rsidR="00F0621C" w:rsidRPr="004B7B14">
        <w:rPr>
          <w:b/>
          <w:color w:val="0070C0"/>
        </w:rPr>
        <w:t>SI [DROIT/nature] = « Renouvellement » [</w:t>
      </w:r>
      <w:r w:rsidR="00F0621C" w:rsidRPr="004B7B14">
        <w:rPr>
          <w:bCs/>
          <w:sz w:val="28"/>
        </w:rPr>
        <w:t>(renouvellement)</w:t>
      </w:r>
      <w:r w:rsidR="00F0621C" w:rsidRPr="004B7B14">
        <w:rPr>
          <w:b/>
          <w:color w:val="0070C0"/>
        </w:rPr>
        <w:t xml:space="preserve">] SI [DROIT/nature] = </w:t>
      </w:r>
      <w:r w:rsidR="00F0621C" w:rsidRPr="004B7B14">
        <w:rPr>
          <w:b/>
          <w:color w:val="0070C0"/>
        </w:rPr>
        <w:lastRenderedPageBreak/>
        <w:t>« Révision » [</w:t>
      </w:r>
      <w:r w:rsidR="00F0621C" w:rsidRPr="004B7B14">
        <w:rPr>
          <w:bCs/>
          <w:sz w:val="28"/>
          <w:szCs w:val="28"/>
        </w:rPr>
        <w:t>(révision)</w:t>
      </w:r>
      <w:r w:rsidR="00F0621C" w:rsidRPr="004B7B14">
        <w:rPr>
          <w:b/>
          <w:color w:val="0070C0"/>
        </w:rPr>
        <w:t>]</w:t>
      </w:r>
      <w:r w:rsidR="00F0621C" w:rsidRPr="004B7B14">
        <w:rPr>
          <w:b/>
          <w:sz w:val="28"/>
        </w:rPr>
        <w:t xml:space="preserve"> </w:t>
      </w:r>
      <w:r w:rsidR="00F0621C" w:rsidRPr="00927971">
        <w:rPr>
          <w:sz w:val="28"/>
        </w:rPr>
        <w:t xml:space="preserve">qui est valable du </w:t>
      </w:r>
      <w:r w:rsidR="00F0621C" w:rsidRPr="00927971">
        <w:rPr>
          <w:b/>
          <w:sz w:val="28"/>
          <w:highlight w:val="green"/>
        </w:rPr>
        <w:t>[</w:t>
      </w:r>
      <w:r w:rsidR="00F0621C">
        <w:rPr>
          <w:b/>
          <w:sz w:val="28"/>
          <w:szCs w:val="28"/>
          <w:highlight w:val="green"/>
        </w:rPr>
        <w:t>DROIT/date d’ouverture du droit</w:t>
      </w:r>
      <w:r w:rsidR="00F0621C" w:rsidRPr="00927971">
        <w:rPr>
          <w:b/>
          <w:sz w:val="28"/>
          <w:highlight w:val="green"/>
        </w:rPr>
        <w:t>]</w:t>
      </w:r>
      <w:r w:rsidR="00F0621C" w:rsidRPr="00927971">
        <w:rPr>
          <w:b/>
          <w:sz w:val="28"/>
        </w:rPr>
        <w:t xml:space="preserve"> au </w:t>
      </w:r>
      <w:r w:rsidR="00F0621C" w:rsidRPr="00927971">
        <w:rPr>
          <w:b/>
          <w:sz w:val="28"/>
          <w:highlight w:val="green"/>
        </w:rPr>
        <w:t>[</w:t>
      </w:r>
      <w:r w:rsidR="003B6BC3">
        <w:rPr>
          <w:b/>
          <w:sz w:val="28"/>
          <w:szCs w:val="28"/>
          <w:highlight w:val="green"/>
        </w:rPr>
        <w:t>DROIT/date d’échéance du droit</w:t>
      </w:r>
      <w:r w:rsidR="00F0621C" w:rsidRPr="00927971">
        <w:rPr>
          <w:b/>
          <w:sz w:val="28"/>
          <w:highlight w:val="green"/>
        </w:rPr>
        <w:t>]</w:t>
      </w:r>
    </w:p>
    <w:p w14:paraId="495A1BD7" w14:textId="60AED486" w:rsidR="00F0621C" w:rsidRDefault="00F0621C" w:rsidP="00F0621C">
      <w:pPr>
        <w:spacing w:after="0"/>
        <w:ind w:left="2124"/>
        <w:rPr>
          <w:sz w:val="28"/>
          <w:szCs w:val="28"/>
          <w:lang w:eastAsia="fr-FR"/>
        </w:rPr>
      </w:pPr>
      <w:r>
        <w:rPr>
          <w:b/>
          <w:color w:val="0070C0"/>
        </w:rPr>
        <w:t xml:space="preserve">] </w:t>
      </w:r>
      <w:r w:rsidR="00DE788A">
        <w:rPr>
          <w:b/>
          <w:color w:val="0070C0"/>
        </w:rPr>
        <w:t>SINON SI</w:t>
      </w:r>
      <w:r>
        <w:rPr>
          <w:b/>
          <w:color w:val="0070C0"/>
        </w:rPr>
        <w:t xml:space="preserve"> le bénéficiaire est un </w:t>
      </w:r>
      <w:r w:rsidRPr="0056411C">
        <w:rPr>
          <w:b/>
          <w:color w:val="0070C0"/>
        </w:rPr>
        <w:t xml:space="preserve">mineur non émancipé dont au moins un parent existe </w:t>
      </w:r>
      <w:r>
        <w:rPr>
          <w:b/>
          <w:color w:val="0070C0"/>
        </w:rPr>
        <w:t>[</w:t>
      </w:r>
    </w:p>
    <w:p w14:paraId="20EAD99B" w14:textId="5926F821" w:rsidR="00F0621C" w:rsidRDefault="00B92ABD" w:rsidP="00F0621C">
      <w:pPr>
        <w:rPr>
          <w:sz w:val="28"/>
          <w:szCs w:val="28"/>
          <w:lang w:eastAsia="fr-FR"/>
        </w:rPr>
      </w:pPr>
      <w:r>
        <w:rPr>
          <w:b/>
          <w:sz w:val="28"/>
        </w:rPr>
        <w:t xml:space="preserve">La CDAPH fait évoluer sa décision, elle </w:t>
      </w:r>
      <w:r w:rsidR="00F0621C">
        <w:rPr>
          <w:b/>
          <w:sz w:val="28"/>
        </w:rPr>
        <w:t>attribue à votre enfant</w:t>
      </w:r>
      <w:r w:rsidR="00F0621C">
        <w:rPr>
          <w:b/>
          <w:color w:val="0070C0"/>
        </w:rPr>
        <w:t xml:space="preserve"> </w:t>
      </w:r>
      <w:r w:rsidR="00F0621C">
        <w:rPr>
          <w:b/>
          <w:sz w:val="28"/>
          <w:highlight w:val="green"/>
        </w:rPr>
        <w:t>[DROIT/type de droit et prestation]</w:t>
      </w:r>
      <w:r w:rsidR="00F0621C" w:rsidRPr="00FF485D">
        <w:rPr>
          <w:b/>
          <w:color w:val="0070C0"/>
        </w:rPr>
        <w:t xml:space="preserve"> </w:t>
      </w:r>
      <w:r w:rsidR="00F0621C" w:rsidRPr="004B7B14">
        <w:rPr>
          <w:b/>
          <w:color w:val="0070C0"/>
        </w:rPr>
        <w:t>SI [DROIT/nature] = « Renouvellement » [</w:t>
      </w:r>
      <w:r w:rsidR="00F0621C" w:rsidRPr="004B7B14">
        <w:rPr>
          <w:bCs/>
          <w:sz w:val="28"/>
        </w:rPr>
        <w:t>(renouvellement)</w:t>
      </w:r>
      <w:r w:rsidR="00F0621C" w:rsidRPr="004B7B14">
        <w:rPr>
          <w:b/>
          <w:color w:val="0070C0"/>
        </w:rPr>
        <w:t>] SI [DROIT/nature] = « Révision » [</w:t>
      </w:r>
      <w:r w:rsidR="00F0621C" w:rsidRPr="004B7B14">
        <w:rPr>
          <w:bCs/>
          <w:sz w:val="28"/>
          <w:szCs w:val="28"/>
        </w:rPr>
        <w:t>(révision)</w:t>
      </w:r>
      <w:r w:rsidR="00F0621C" w:rsidRPr="004B7B14">
        <w:rPr>
          <w:b/>
          <w:color w:val="0070C0"/>
        </w:rPr>
        <w:t>]</w:t>
      </w:r>
      <w:r w:rsidR="00F0621C" w:rsidRPr="004B7B14">
        <w:rPr>
          <w:b/>
          <w:sz w:val="28"/>
        </w:rPr>
        <w:t xml:space="preserve"> </w:t>
      </w:r>
      <w:r w:rsidR="00F0621C" w:rsidRPr="00927971">
        <w:rPr>
          <w:sz w:val="28"/>
        </w:rPr>
        <w:t xml:space="preserve">qui est valable du </w:t>
      </w:r>
      <w:r w:rsidR="00F0621C" w:rsidRPr="00927971">
        <w:rPr>
          <w:b/>
          <w:sz w:val="28"/>
          <w:highlight w:val="green"/>
        </w:rPr>
        <w:t>[</w:t>
      </w:r>
      <w:r w:rsidR="00F0621C">
        <w:rPr>
          <w:b/>
          <w:sz w:val="28"/>
          <w:szCs w:val="28"/>
          <w:highlight w:val="green"/>
        </w:rPr>
        <w:t>DROIT/date d’ouverture du droit</w:t>
      </w:r>
      <w:r w:rsidR="00F0621C" w:rsidRPr="00927971">
        <w:rPr>
          <w:b/>
          <w:sz w:val="28"/>
          <w:highlight w:val="green"/>
        </w:rPr>
        <w:t>]</w:t>
      </w:r>
      <w:r w:rsidR="00F0621C" w:rsidRPr="00927971">
        <w:rPr>
          <w:b/>
          <w:sz w:val="28"/>
        </w:rPr>
        <w:t xml:space="preserve"> au </w:t>
      </w:r>
      <w:r w:rsidR="00F0621C" w:rsidRPr="00927971">
        <w:rPr>
          <w:b/>
          <w:sz w:val="28"/>
          <w:highlight w:val="green"/>
        </w:rPr>
        <w:t>[</w:t>
      </w:r>
      <w:r w:rsidR="003B6BC3">
        <w:rPr>
          <w:b/>
          <w:sz w:val="28"/>
          <w:szCs w:val="28"/>
          <w:highlight w:val="green"/>
        </w:rPr>
        <w:t>DROIT/date d’échéance du droit</w:t>
      </w:r>
      <w:r w:rsidR="00F0621C" w:rsidRPr="00927971">
        <w:rPr>
          <w:b/>
          <w:sz w:val="28"/>
          <w:highlight w:val="green"/>
        </w:rPr>
        <w:t>]</w:t>
      </w:r>
    </w:p>
    <w:p w14:paraId="6CAAC242" w14:textId="77777777" w:rsidR="00F0621C" w:rsidRDefault="00F0621C" w:rsidP="00F0621C">
      <w:pPr>
        <w:spacing w:after="0"/>
        <w:ind w:left="2124" w:firstLine="708"/>
        <w:rPr>
          <w:sz w:val="28"/>
          <w:szCs w:val="28"/>
          <w:lang w:eastAsia="fr-FR"/>
        </w:rPr>
      </w:pPr>
      <w:r>
        <w:rPr>
          <w:b/>
          <w:color w:val="0070C0"/>
        </w:rPr>
        <w:t>] SINON [</w:t>
      </w:r>
    </w:p>
    <w:p w14:paraId="6DEB4B98" w14:textId="64741B2F" w:rsidR="00F0621C" w:rsidRDefault="00B92ABD" w:rsidP="00F0621C">
      <w:pPr>
        <w:rPr>
          <w:sz w:val="28"/>
          <w:szCs w:val="28"/>
          <w:lang w:eastAsia="fr-FR"/>
        </w:rPr>
      </w:pPr>
      <w:r>
        <w:rPr>
          <w:b/>
          <w:sz w:val="28"/>
        </w:rPr>
        <w:t xml:space="preserve">La CDAPH fait évoluer sa décision, elle </w:t>
      </w:r>
      <w:r w:rsidR="00F0621C">
        <w:rPr>
          <w:b/>
          <w:sz w:val="28"/>
        </w:rPr>
        <w:t xml:space="preserve">attribue </w:t>
      </w:r>
      <w:r w:rsidR="00F0621C">
        <w:rPr>
          <w:b/>
          <w:sz w:val="28"/>
          <w:highlight w:val="green"/>
        </w:rPr>
        <w:t>[DROIT/type de droit et prestation]</w:t>
      </w:r>
      <w:r w:rsidR="00F0621C" w:rsidRPr="006B069B">
        <w:rPr>
          <w:b/>
          <w:sz w:val="28"/>
        </w:rPr>
        <w:t xml:space="preserve"> </w:t>
      </w:r>
      <w:r w:rsidR="00F0621C" w:rsidRPr="004B7B14">
        <w:rPr>
          <w:b/>
          <w:color w:val="0070C0"/>
        </w:rPr>
        <w:t>SI [DROIT/nature] = « Renouvellement » [</w:t>
      </w:r>
      <w:r w:rsidR="00F0621C" w:rsidRPr="004B7B14">
        <w:rPr>
          <w:bCs/>
          <w:sz w:val="28"/>
        </w:rPr>
        <w:t>(renouvellement)</w:t>
      </w:r>
      <w:r w:rsidR="00F0621C" w:rsidRPr="004B7B14">
        <w:rPr>
          <w:b/>
          <w:color w:val="0070C0"/>
        </w:rPr>
        <w:t>] SI [DROIT/nature] = « Révision » [</w:t>
      </w:r>
      <w:r w:rsidR="00F0621C" w:rsidRPr="004B7B14">
        <w:rPr>
          <w:bCs/>
          <w:sz w:val="28"/>
          <w:szCs w:val="28"/>
        </w:rPr>
        <w:t>(révision)</w:t>
      </w:r>
      <w:r w:rsidR="00F0621C" w:rsidRPr="004B7B14">
        <w:rPr>
          <w:b/>
          <w:color w:val="0070C0"/>
        </w:rPr>
        <w:t>]</w:t>
      </w:r>
      <w:r w:rsidR="00F0621C">
        <w:rPr>
          <w:b/>
          <w:color w:val="0070C0"/>
        </w:rPr>
        <w:t xml:space="preserve"> </w:t>
      </w:r>
      <w:r w:rsidR="00F0621C" w:rsidRPr="00927971">
        <w:rPr>
          <w:sz w:val="28"/>
        </w:rPr>
        <w:t xml:space="preserve">qui est valable du </w:t>
      </w:r>
      <w:r w:rsidR="00F0621C" w:rsidRPr="00927971">
        <w:rPr>
          <w:b/>
          <w:sz w:val="28"/>
          <w:highlight w:val="green"/>
        </w:rPr>
        <w:t>[</w:t>
      </w:r>
      <w:r w:rsidR="00F0621C">
        <w:rPr>
          <w:b/>
          <w:sz w:val="28"/>
          <w:szCs w:val="28"/>
          <w:highlight w:val="green"/>
        </w:rPr>
        <w:t>DROIT/date d’ouverture du droit</w:t>
      </w:r>
      <w:r w:rsidR="00F0621C" w:rsidRPr="00927971">
        <w:rPr>
          <w:b/>
          <w:sz w:val="28"/>
          <w:highlight w:val="green"/>
        </w:rPr>
        <w:t>]</w:t>
      </w:r>
      <w:r w:rsidR="00F0621C" w:rsidRPr="00927971">
        <w:rPr>
          <w:b/>
          <w:sz w:val="28"/>
        </w:rPr>
        <w:t xml:space="preserve"> au </w:t>
      </w:r>
      <w:r w:rsidR="00F0621C" w:rsidRPr="00927971">
        <w:rPr>
          <w:b/>
          <w:sz w:val="28"/>
          <w:highlight w:val="green"/>
        </w:rPr>
        <w:t>[</w:t>
      </w:r>
      <w:r w:rsidR="003B6BC3">
        <w:rPr>
          <w:b/>
          <w:sz w:val="28"/>
          <w:szCs w:val="28"/>
          <w:highlight w:val="green"/>
        </w:rPr>
        <w:t>DROIT/date d’échéance du droit</w:t>
      </w:r>
      <w:proofErr w:type="gramStart"/>
      <w:r w:rsidR="00F0621C" w:rsidRPr="00927971">
        <w:rPr>
          <w:b/>
          <w:sz w:val="28"/>
          <w:highlight w:val="green"/>
        </w:rPr>
        <w:t>]</w:t>
      </w:r>
      <w:r w:rsidR="00F0621C" w:rsidRPr="00840A0A">
        <w:rPr>
          <w:b/>
          <w:color w:val="0070C0"/>
        </w:rPr>
        <w:t xml:space="preserve"> ]</w:t>
      </w:r>
      <w:proofErr w:type="gramEnd"/>
    </w:p>
    <w:p w14:paraId="619F9A0C" w14:textId="77777777" w:rsidR="00F0621C" w:rsidRPr="00B72D0D" w:rsidRDefault="00F0621C" w:rsidP="00C060BB">
      <w:pPr>
        <w:spacing w:after="0"/>
        <w:ind w:left="357"/>
        <w:rPr>
          <w:b/>
          <w:color w:val="0070C0"/>
          <w:lang w:eastAsia="fr-FR"/>
        </w:rPr>
      </w:pPr>
      <w:r w:rsidRPr="00B72D0D">
        <w:rPr>
          <w:b/>
          <w:color w:val="0070C0"/>
          <w:lang w:eastAsia="fr-FR"/>
        </w:rPr>
        <w:t>]</w:t>
      </w:r>
    </w:p>
    <w:p w14:paraId="477DF0FE" w14:textId="77777777" w:rsidR="00DE6184" w:rsidRDefault="00DE6184">
      <w:pPr>
        <w:rPr>
          <w:b/>
          <w:color w:val="0070C0"/>
          <w:lang w:eastAsia="fr-FR"/>
        </w:rPr>
      </w:pPr>
    </w:p>
    <w:p w14:paraId="37D376E8" w14:textId="513664CC" w:rsidR="00DE6184" w:rsidRDefault="00DE6184">
      <w:pPr>
        <w:rPr>
          <w:b/>
          <w:color w:val="0070C0"/>
          <w:lang w:eastAsia="fr-FR"/>
        </w:rPr>
      </w:pPr>
      <w:r w:rsidRPr="00B32662">
        <w:rPr>
          <w:i/>
          <w:noProof/>
          <w:sz w:val="28"/>
        </w:rPr>
        <mc:AlternateContent>
          <mc:Choice Requires="wps">
            <w:drawing>
              <wp:inline distT="0" distB="0" distL="0" distR="0" wp14:anchorId="2EC5D887" wp14:editId="77107487">
                <wp:extent cx="5695950" cy="1294765"/>
                <wp:effectExtent l="38100" t="38100" r="95250" b="90805"/>
                <wp:docPr id="411" name="Rectangle : coins arrondis 411"/>
                <wp:cNvGraphicFramePr/>
                <a:graphic xmlns:a="http://schemas.openxmlformats.org/drawingml/2006/main">
                  <a:graphicData uri="http://schemas.microsoft.com/office/word/2010/wordprocessingShape">
                    <wps:wsp>
                      <wps:cNvSpPr/>
                      <wps:spPr>
                        <a:xfrm>
                          <a:off x="0" y="0"/>
                          <a:ext cx="5695950" cy="1294765"/>
                        </a:xfrm>
                        <a:prstGeom prst="roundRect">
                          <a:avLst/>
                        </a:prstGeom>
                        <a:solidFill>
                          <a:srgbClr val="D3D701"/>
                        </a:solidFill>
                        <a:ln>
                          <a:no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49A4C56B" w14:textId="77777777" w:rsidR="004435DB" w:rsidRPr="00002C37" w:rsidRDefault="004435DB" w:rsidP="00DE6184">
                            <w:pPr>
                              <w:spacing w:after="0" w:line="240" w:lineRule="auto"/>
                              <w:jc w:val="center"/>
                              <w:rPr>
                                <w:rFonts w:cstheme="minorHAnsi"/>
                                <w:b/>
                                <w:bCs/>
                                <w:color w:val="000000" w:themeColor="text1"/>
                                <w:sz w:val="28"/>
                                <w:szCs w:val="28"/>
                              </w:rPr>
                            </w:pPr>
                            <w:r>
                              <w:rPr>
                                <w:rFonts w:cstheme="minorHAnsi"/>
                                <w:color w:val="000000" w:themeColor="text1"/>
                                <w:sz w:val="28"/>
                                <w:szCs w:val="28"/>
                              </w:rPr>
                              <w:t>Appliquer ici les traitements prévus dans</w:t>
                            </w:r>
                            <w:r w:rsidRPr="006A3489">
                              <w:rPr>
                                <w:rFonts w:cstheme="minorHAnsi"/>
                                <w:color w:val="000000" w:themeColor="text1"/>
                                <w:sz w:val="28"/>
                                <w:szCs w:val="28"/>
                              </w:rPr>
                              <w:t xml:space="preserve"> </w:t>
                            </w:r>
                            <w:r>
                              <w:rPr>
                                <w:rFonts w:cstheme="minorHAnsi"/>
                                <w:color w:val="000000" w:themeColor="text1"/>
                                <w:sz w:val="28"/>
                                <w:szCs w:val="28"/>
                              </w:rPr>
                              <w:t>les parties « </w:t>
                            </w:r>
                            <w:r w:rsidRPr="005009AB">
                              <w:rPr>
                                <w:rFonts w:cstheme="minorHAnsi"/>
                                <w:i/>
                                <w:iCs/>
                                <w:color w:val="000000" w:themeColor="text1"/>
                                <w:sz w:val="28"/>
                                <w:szCs w:val="28"/>
                              </w:rPr>
                              <w:t>Détails…</w:t>
                            </w:r>
                            <w:r>
                              <w:rPr>
                                <w:rFonts w:cstheme="minorHAnsi"/>
                                <w:color w:val="000000" w:themeColor="text1"/>
                                <w:sz w:val="28"/>
                                <w:szCs w:val="28"/>
                              </w:rPr>
                              <w:t> »</w:t>
                            </w:r>
                            <w:r w:rsidRPr="006A3489">
                              <w:rPr>
                                <w:rFonts w:cstheme="minorHAnsi"/>
                                <w:color w:val="000000" w:themeColor="text1"/>
                                <w:sz w:val="28"/>
                                <w:szCs w:val="28"/>
                              </w:rPr>
                              <w:t xml:space="preserve"> de la</w:t>
                            </w:r>
                            <w:r>
                              <w:rPr>
                                <w:rFonts w:cstheme="minorHAnsi"/>
                                <w:color w:val="000000" w:themeColor="text1"/>
                                <w:sz w:val="28"/>
                                <w:szCs w:val="28"/>
                              </w:rPr>
                              <w:t xml:space="preserve"> section</w:t>
                            </w:r>
                            <w:r w:rsidRPr="006A3489">
                              <w:rPr>
                                <w:rFonts w:cstheme="minorHAnsi"/>
                                <w:color w:val="000000" w:themeColor="text1"/>
                                <w:sz w:val="28"/>
                                <w:szCs w:val="28"/>
                              </w:rPr>
                              <w:t xml:space="preserve"> </w:t>
                            </w:r>
                            <w:r>
                              <w:rPr>
                                <w:rFonts w:cstheme="minorHAnsi"/>
                                <w:color w:val="000000" w:themeColor="text1"/>
                                <w:sz w:val="28"/>
                                <w:szCs w:val="28"/>
                              </w:rPr>
                              <w:t>« </w:t>
                            </w:r>
                            <w:r w:rsidRPr="005009AB">
                              <w:rPr>
                                <w:rFonts w:cstheme="minorHAnsi"/>
                                <w:i/>
                                <w:iCs/>
                                <w:color w:val="000000" w:themeColor="text1"/>
                                <w:sz w:val="28"/>
                                <w:szCs w:val="28"/>
                              </w:rPr>
                              <w:t xml:space="preserve">La notification (hors CMI, scolarité et </w:t>
                            </w:r>
                            <w:r w:rsidRPr="005009AB">
                              <w:rPr>
                                <w:rFonts w:cstheme="minorHAnsi"/>
                                <w:i/>
                                <w:iCs/>
                                <w:color w:val="000000" w:themeColor="text1"/>
                                <w:sz w:val="28"/>
                                <w:szCs w:val="28"/>
                              </w:rPr>
                              <w:t>AVPF)</w:t>
                            </w:r>
                            <w:r>
                              <w:rPr>
                                <w:rFonts w:cstheme="minorHAnsi"/>
                                <w:color w:val="000000" w:themeColor="text1"/>
                                <w:sz w:val="28"/>
                                <w:szCs w:val="28"/>
                              </w:rPr>
                              <w:t> »</w:t>
                            </w:r>
                            <w:r w:rsidRPr="006A3489">
                              <w:rPr>
                                <w:rFonts w:cstheme="minorHAnsi"/>
                                <w:color w:val="000000" w:themeColor="text1"/>
                                <w:sz w:val="28"/>
                                <w:szCs w:val="28"/>
                              </w:rPr>
                              <w:t xml:space="preserve"> </w:t>
                            </w:r>
                            <w:r>
                              <w:rPr>
                                <w:rFonts w:cstheme="minorHAnsi"/>
                                <w:color w:val="000000" w:themeColor="text1"/>
                                <w:sz w:val="28"/>
                                <w:szCs w:val="28"/>
                              </w:rPr>
                              <w:t>du chapitre</w:t>
                            </w:r>
                            <w:r w:rsidRPr="006A3489">
                              <w:rPr>
                                <w:rFonts w:cstheme="minorHAnsi"/>
                                <w:color w:val="000000" w:themeColor="text1"/>
                                <w:sz w:val="28"/>
                                <w:szCs w:val="28"/>
                              </w:rPr>
                              <w:t xml:space="preserve"> </w:t>
                            </w:r>
                            <w:r>
                              <w:rPr>
                                <w:rFonts w:cstheme="minorHAnsi"/>
                                <w:color w:val="000000" w:themeColor="text1"/>
                                <w:sz w:val="28"/>
                                <w:szCs w:val="28"/>
                              </w:rPr>
                              <w:t>« </w:t>
                            </w:r>
                            <w:r w:rsidRPr="005009AB">
                              <w:rPr>
                                <w:rFonts w:cstheme="minorHAnsi"/>
                                <w:i/>
                                <w:iCs/>
                                <w:color w:val="000000" w:themeColor="text1"/>
                                <w:sz w:val="28"/>
                                <w:szCs w:val="28"/>
                              </w:rPr>
                              <w:t>Traitement de la Demande de Compensation</w:t>
                            </w:r>
                            <w:r>
                              <w:rPr>
                                <w:rFonts w:cstheme="minorHAnsi"/>
                                <w:color w:val="000000" w:themeColor="text1"/>
                                <w:sz w:val="28"/>
                                <w:szCs w:val="28"/>
                              </w:rPr>
                              <w:t> »</w:t>
                            </w:r>
                          </w:p>
                        </w:txbxContent>
                      </wps:txbx>
                      <wps:bodyPr rot="0" spcFirstLastPara="0" vertOverflow="overflow" horzOverflow="overflow" vert="horz" wrap="square" lIns="72000" tIns="36000" rIns="72000" bIns="36000" numCol="1" spcCol="0" rtlCol="0" fromWordArt="0" anchor="ctr" anchorCtr="0" forceAA="0" compatLnSpc="1">
                        <a:prstTxWarp prst="textNoShape">
                          <a:avLst/>
                        </a:prstTxWarp>
                        <a:spAutoFit/>
                      </wps:bodyPr>
                    </wps:wsp>
                  </a:graphicData>
                </a:graphic>
              </wp:inline>
            </w:drawing>
          </mc:Choice>
          <mc:Fallback>
            <w:pict>
              <v:roundrect w14:anchorId="2EC5D887" id="Rectangle : coins arrondis 411" o:spid="_x0000_s1075" style="width:448.5pt;height:101.9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UxC/DQMAAGkGAAAOAAAAZHJzL2Uyb0RvYy54bWysVc1u2zAMvg/YOwi6r3aSJm2DOkXQoMOA&#10;oiuaDj0rshwLkyWNUuJkT7Nn2ZONkhwna3sa1oMrSuRH8uNPrm92jSJbAU4aXdDBWU6J0NyUUq8L&#10;+u357tMlJc4zXTJltCjoXjh6M/v44bq1UzE0tVGlAIIg2k1bW9DaezvNMsdr0TB3ZqzQ+FgZaJhH&#10;EdZZCaxF9EZlwzyfZK2B0oLhwjm8XaRHOov4VSW4/1pVTniiCoqx+fiF+F2Fbza7ZtM1MFtL3oXB&#10;/iGKhkmNTnuoBfOMbEC+gWokB+NM5c+4aTJTVZKLmANmM8hfZbOsmRUxFyTH2Z4m9/9g+cP2EYgs&#10;C3o+GFCiWYNFekLamF4r8fvXlHAjtSMMwOhSOhLUkLTWuinaLu0jdJLDY2BgV0ET/mNuZBeJ3vdE&#10;i50nHC/Hk6vx1RjrwfFtMLw6v5iMA2p2NLfg/GdhGhIOBQWz0WWIK7LMtvfOJ/2DXnDpjJLlnVQq&#10;CrBe3SogW4alX4wWF3kMHF38paZ0UNYmmCXEdCNi86CbmMvGC1jWZUtWagNPDOka55c5JoCUYHSj&#10;y0ESsLOGF3n4o4SpNY6EV5SA8S/S17GcgYsAGeLuw1spxr+nzJStWYr5PMIcs0TtyJA5BBOlkziz&#10;UJRUhnjyeyWCK6WfRIU1RuKH0UmcLtF7Z5wL7QfpqWalSP7HJ/57i+gzAgbkCknrsTuAMLlvsVMa&#10;nX4wTXH3xomU3k2K4BBYMu4tomejfW/cSG3gvcwUZtV5TvoY/gk14eh3q13s/1HswHC1MuUehwKr&#10;FtvXWX4nsVr3zPlHBrgesLi48vxX/FTKtAU13YmS2sDP9+6DPk4tvlLS4ropqPuxYSAoUV80zvMF&#10;LjOE9VEYTaIApy+r0xe9aW4NtjVOLEYXj2gMXh2OFZjmBTfjPHgNvag5+i4o93AQbn1ag7hbuZjP&#10;oxruJMv8vV5aHsAD0aFPn3cvDGw3iR6H+MEcVhObvprFpBssnZ1vPM5VHNQjr10JcJ/FXup2b1iY&#10;p3LUOv5CzP4AAAD//wMAUEsDBBQABgAIAAAAIQBBRbaq3AAAAAUBAAAPAAAAZHJzL2Rvd25yZXYu&#10;eG1sTI/BTsMwEETvSPyDtUjcqENBpE3jVCgIcYvUlgPc3HgbR43XUeym6d+zcCmXkUazmnmbryfX&#10;iRGH0HpS8DhLQCDV3rTUKPjcvT8sQISoyejOEyq4YIB1cXuT68z4M21w3MZGcAmFTCuwMfaZlKG2&#10;6HSY+R6Js4MfnI5sh0aaQZ+53HVyniQv0umWeMHqHkuL9XF7cgoOl9J+bMqxqtLdd9p+PeMbDpVS&#10;93fT6wpExClej+EXn9GhYKa9P5EJolPAj8Q/5WyxTNnuFcyTpyXIIpf/6YsfAAAA//8DAFBLAQIt&#10;ABQABgAIAAAAIQC2gziS/gAAAOEBAAATAAAAAAAAAAAAAAAAAAAAAABbQ29udGVudF9UeXBlc10u&#10;eG1sUEsBAi0AFAAGAAgAAAAhADj9If/WAAAAlAEAAAsAAAAAAAAAAAAAAAAALwEAAF9yZWxzLy5y&#10;ZWxzUEsBAi0AFAAGAAgAAAAhAIFTEL8NAwAAaQYAAA4AAAAAAAAAAAAAAAAALgIAAGRycy9lMm9E&#10;b2MueG1sUEsBAi0AFAAGAAgAAAAhAEFFtqrcAAAABQEAAA8AAAAAAAAAAAAAAAAAZwUAAGRycy9k&#10;b3ducmV2LnhtbFBLBQYAAAAABAAEAPMAAABwBgAAAAA=&#10;" fillcolor="#d3d701" stroked="f" strokeweight="1pt">
                <v:stroke joinstyle="miter"/>
                <v:shadow on="t" color="black" opacity="26214f" origin="-.5,-.5" offset=".74836mm,.74836mm"/>
                <v:textbox style="mso-fit-shape-to-text:t" inset="2mm,1mm,2mm,1mm">
                  <w:txbxContent>
                    <w:p w14:paraId="49A4C56B" w14:textId="77777777" w:rsidR="004435DB" w:rsidRPr="00002C37" w:rsidRDefault="004435DB" w:rsidP="00DE6184">
                      <w:pPr>
                        <w:spacing w:after="0" w:line="240" w:lineRule="auto"/>
                        <w:jc w:val="center"/>
                        <w:rPr>
                          <w:rFonts w:cstheme="minorHAnsi"/>
                          <w:b/>
                          <w:bCs/>
                          <w:color w:val="000000" w:themeColor="text1"/>
                          <w:sz w:val="28"/>
                          <w:szCs w:val="28"/>
                        </w:rPr>
                      </w:pPr>
                      <w:r>
                        <w:rPr>
                          <w:rFonts w:cstheme="minorHAnsi"/>
                          <w:color w:val="000000" w:themeColor="text1"/>
                          <w:sz w:val="28"/>
                          <w:szCs w:val="28"/>
                        </w:rPr>
                        <w:t>Appliquer ici les traitements prévus dans</w:t>
                      </w:r>
                      <w:r w:rsidRPr="006A3489">
                        <w:rPr>
                          <w:rFonts w:cstheme="minorHAnsi"/>
                          <w:color w:val="000000" w:themeColor="text1"/>
                          <w:sz w:val="28"/>
                          <w:szCs w:val="28"/>
                        </w:rPr>
                        <w:t xml:space="preserve"> </w:t>
                      </w:r>
                      <w:r>
                        <w:rPr>
                          <w:rFonts w:cstheme="minorHAnsi"/>
                          <w:color w:val="000000" w:themeColor="text1"/>
                          <w:sz w:val="28"/>
                          <w:szCs w:val="28"/>
                        </w:rPr>
                        <w:t>les parties « </w:t>
                      </w:r>
                      <w:r w:rsidRPr="005009AB">
                        <w:rPr>
                          <w:rFonts w:cstheme="minorHAnsi"/>
                          <w:i/>
                          <w:iCs/>
                          <w:color w:val="000000" w:themeColor="text1"/>
                          <w:sz w:val="28"/>
                          <w:szCs w:val="28"/>
                        </w:rPr>
                        <w:t>Détails…</w:t>
                      </w:r>
                      <w:r>
                        <w:rPr>
                          <w:rFonts w:cstheme="minorHAnsi"/>
                          <w:color w:val="000000" w:themeColor="text1"/>
                          <w:sz w:val="28"/>
                          <w:szCs w:val="28"/>
                        </w:rPr>
                        <w:t> »</w:t>
                      </w:r>
                      <w:r w:rsidRPr="006A3489">
                        <w:rPr>
                          <w:rFonts w:cstheme="minorHAnsi"/>
                          <w:color w:val="000000" w:themeColor="text1"/>
                          <w:sz w:val="28"/>
                          <w:szCs w:val="28"/>
                        </w:rPr>
                        <w:t xml:space="preserve"> de la</w:t>
                      </w:r>
                      <w:r>
                        <w:rPr>
                          <w:rFonts w:cstheme="minorHAnsi"/>
                          <w:color w:val="000000" w:themeColor="text1"/>
                          <w:sz w:val="28"/>
                          <w:szCs w:val="28"/>
                        </w:rPr>
                        <w:t xml:space="preserve"> section</w:t>
                      </w:r>
                      <w:r w:rsidRPr="006A3489">
                        <w:rPr>
                          <w:rFonts w:cstheme="minorHAnsi"/>
                          <w:color w:val="000000" w:themeColor="text1"/>
                          <w:sz w:val="28"/>
                          <w:szCs w:val="28"/>
                        </w:rPr>
                        <w:t xml:space="preserve"> </w:t>
                      </w:r>
                      <w:r>
                        <w:rPr>
                          <w:rFonts w:cstheme="minorHAnsi"/>
                          <w:color w:val="000000" w:themeColor="text1"/>
                          <w:sz w:val="28"/>
                          <w:szCs w:val="28"/>
                        </w:rPr>
                        <w:t>« </w:t>
                      </w:r>
                      <w:r w:rsidRPr="005009AB">
                        <w:rPr>
                          <w:rFonts w:cstheme="minorHAnsi"/>
                          <w:i/>
                          <w:iCs/>
                          <w:color w:val="000000" w:themeColor="text1"/>
                          <w:sz w:val="28"/>
                          <w:szCs w:val="28"/>
                        </w:rPr>
                        <w:t xml:space="preserve">La notification (hors CMI, scolarité et </w:t>
                      </w:r>
                      <w:r w:rsidRPr="005009AB">
                        <w:rPr>
                          <w:rFonts w:cstheme="minorHAnsi"/>
                          <w:i/>
                          <w:iCs/>
                          <w:color w:val="000000" w:themeColor="text1"/>
                          <w:sz w:val="28"/>
                          <w:szCs w:val="28"/>
                        </w:rPr>
                        <w:t>AVPF)</w:t>
                      </w:r>
                      <w:r>
                        <w:rPr>
                          <w:rFonts w:cstheme="minorHAnsi"/>
                          <w:color w:val="000000" w:themeColor="text1"/>
                          <w:sz w:val="28"/>
                          <w:szCs w:val="28"/>
                        </w:rPr>
                        <w:t> »</w:t>
                      </w:r>
                      <w:r w:rsidRPr="006A3489">
                        <w:rPr>
                          <w:rFonts w:cstheme="minorHAnsi"/>
                          <w:color w:val="000000" w:themeColor="text1"/>
                          <w:sz w:val="28"/>
                          <w:szCs w:val="28"/>
                        </w:rPr>
                        <w:t xml:space="preserve"> </w:t>
                      </w:r>
                      <w:r>
                        <w:rPr>
                          <w:rFonts w:cstheme="minorHAnsi"/>
                          <w:color w:val="000000" w:themeColor="text1"/>
                          <w:sz w:val="28"/>
                          <w:szCs w:val="28"/>
                        </w:rPr>
                        <w:t>du chapitre</w:t>
                      </w:r>
                      <w:r w:rsidRPr="006A3489">
                        <w:rPr>
                          <w:rFonts w:cstheme="minorHAnsi"/>
                          <w:color w:val="000000" w:themeColor="text1"/>
                          <w:sz w:val="28"/>
                          <w:szCs w:val="28"/>
                        </w:rPr>
                        <w:t xml:space="preserve"> </w:t>
                      </w:r>
                      <w:r>
                        <w:rPr>
                          <w:rFonts w:cstheme="minorHAnsi"/>
                          <w:color w:val="000000" w:themeColor="text1"/>
                          <w:sz w:val="28"/>
                          <w:szCs w:val="28"/>
                        </w:rPr>
                        <w:t>« </w:t>
                      </w:r>
                      <w:r w:rsidRPr="005009AB">
                        <w:rPr>
                          <w:rFonts w:cstheme="minorHAnsi"/>
                          <w:i/>
                          <w:iCs/>
                          <w:color w:val="000000" w:themeColor="text1"/>
                          <w:sz w:val="28"/>
                          <w:szCs w:val="28"/>
                        </w:rPr>
                        <w:t>Traitement de la Demande de Compensation</w:t>
                      </w:r>
                      <w:r>
                        <w:rPr>
                          <w:rFonts w:cstheme="minorHAnsi"/>
                          <w:color w:val="000000" w:themeColor="text1"/>
                          <w:sz w:val="28"/>
                          <w:szCs w:val="28"/>
                        </w:rPr>
                        <w:t> »</w:t>
                      </w:r>
                    </w:p>
                  </w:txbxContent>
                </v:textbox>
                <w10:anchorlock/>
              </v:roundrect>
            </w:pict>
          </mc:Fallback>
        </mc:AlternateContent>
      </w:r>
    </w:p>
    <w:p w14:paraId="5A4534EB" w14:textId="77777777" w:rsidR="00DE6184" w:rsidRPr="00B72D0D" w:rsidRDefault="00DE6184" w:rsidP="00DE6184">
      <w:pPr>
        <w:spacing w:after="0"/>
        <w:rPr>
          <w:b/>
          <w:color w:val="0070C0"/>
          <w:lang w:eastAsia="fr-FR"/>
        </w:rPr>
      </w:pPr>
      <w:r w:rsidRPr="00B72D0D">
        <w:rPr>
          <w:b/>
          <w:color w:val="0070C0"/>
          <w:lang w:eastAsia="fr-FR"/>
        </w:rPr>
        <w:t>]</w:t>
      </w:r>
    </w:p>
    <w:p w14:paraId="07933E7C" w14:textId="77777777" w:rsidR="00DE6184" w:rsidRDefault="00DE6184">
      <w:pPr>
        <w:rPr>
          <w:b/>
          <w:color w:val="0070C0"/>
          <w:lang w:eastAsia="fr-FR"/>
        </w:rPr>
      </w:pPr>
    </w:p>
    <w:p w14:paraId="02CF2505" w14:textId="77777777" w:rsidR="00DE6184" w:rsidRDefault="00DE6184">
      <w:pPr>
        <w:rPr>
          <w:b/>
          <w:color w:val="0070C0"/>
          <w:lang w:eastAsia="fr-FR"/>
        </w:rPr>
      </w:pPr>
    </w:p>
    <w:p w14:paraId="2D12F6A3" w14:textId="77777777" w:rsidR="00DE6184" w:rsidRDefault="00DE6184">
      <w:pPr>
        <w:rPr>
          <w:b/>
          <w:color w:val="0070C0"/>
          <w:lang w:eastAsia="fr-FR"/>
        </w:rPr>
      </w:pPr>
    </w:p>
    <w:p w14:paraId="6A18849F" w14:textId="77777777" w:rsidR="00DE6184" w:rsidRDefault="00DE6184">
      <w:pPr>
        <w:rPr>
          <w:b/>
          <w:color w:val="0070C0"/>
          <w:lang w:eastAsia="fr-FR"/>
        </w:rPr>
      </w:pPr>
    </w:p>
    <w:p w14:paraId="23F681C3" w14:textId="4B8C8D60" w:rsidR="00C4587A" w:rsidRPr="008742AC" w:rsidRDefault="00C4587A">
      <w:pPr>
        <w:rPr>
          <w:b/>
          <w:sz w:val="28"/>
          <w:lang w:eastAsia="fr-FR"/>
        </w:rPr>
      </w:pPr>
      <w:r>
        <w:rPr>
          <w:b/>
          <w:color w:val="0070C0"/>
          <w:lang w:eastAsia="fr-FR"/>
        </w:rPr>
        <w:br w:type="page"/>
      </w:r>
    </w:p>
    <w:p w14:paraId="1341BECD" w14:textId="27260939" w:rsidR="00651C24" w:rsidRPr="0035414D" w:rsidRDefault="00651C24" w:rsidP="0035414D">
      <w:pPr>
        <w:pStyle w:val="Titre41"/>
        <w:spacing w:before="0" w:after="0" w:line="240" w:lineRule="auto"/>
        <w:ind w:left="714" w:hanging="357"/>
        <w:rPr>
          <w:color w:val="FFFFFF" w:themeColor="background1"/>
          <w:sz w:val="18"/>
          <w:szCs w:val="18"/>
        </w:rPr>
      </w:pPr>
      <w:r w:rsidRPr="0035414D">
        <w:rPr>
          <w:color w:val="FFFFFF" w:themeColor="background1"/>
          <w:sz w:val="18"/>
          <w:szCs w:val="18"/>
        </w:rPr>
        <w:lastRenderedPageBreak/>
        <w:t>Fin du courrier</w:t>
      </w:r>
    </w:p>
    <w:p w14:paraId="750D155E" w14:textId="43874734" w:rsidR="004B5DB3" w:rsidRPr="00DE04B7" w:rsidRDefault="004B5DB3" w:rsidP="004B5DB3">
      <w:pPr>
        <w:rPr>
          <w:b/>
          <w:iCs/>
          <w:color w:val="0070C0"/>
        </w:rPr>
      </w:pPr>
      <w:r w:rsidRPr="00DE04B7">
        <w:rPr>
          <w:b/>
          <w:iCs/>
          <w:color w:val="0070C0"/>
        </w:rPr>
        <w:t>SI [</w:t>
      </w:r>
      <w:r>
        <w:rPr>
          <w:b/>
          <w:iCs/>
          <w:color w:val="0070C0"/>
        </w:rPr>
        <w:t>RAPO</w:t>
      </w:r>
      <w:r w:rsidRPr="00DE04B7">
        <w:rPr>
          <w:b/>
          <w:iCs/>
          <w:color w:val="0070C0"/>
        </w:rPr>
        <w:t>/</w:t>
      </w:r>
      <w:r>
        <w:rPr>
          <w:b/>
          <w:iCs/>
          <w:color w:val="0070C0"/>
        </w:rPr>
        <w:t>statut</w:t>
      </w:r>
      <w:r w:rsidRPr="00DE04B7">
        <w:rPr>
          <w:b/>
          <w:iCs/>
          <w:color w:val="0070C0"/>
        </w:rPr>
        <w:t>] = « décidé » [</w:t>
      </w:r>
    </w:p>
    <w:p w14:paraId="2DB09311" w14:textId="12AEE7DD" w:rsidR="004B5DB3" w:rsidRPr="00621471" w:rsidRDefault="004B5DB3" w:rsidP="004B5DB3">
      <w:pPr>
        <w:rPr>
          <w:sz w:val="28"/>
          <w:lang w:eastAsia="fr-FR"/>
        </w:rPr>
      </w:pPr>
      <w:r w:rsidRPr="00927971">
        <w:rPr>
          <w:sz w:val="28"/>
          <w:lang w:eastAsia="fr-FR"/>
        </w:rPr>
        <w:t xml:space="preserve">La décision de la CDAPH du </w:t>
      </w:r>
      <w:r w:rsidRPr="00927971">
        <w:rPr>
          <w:b/>
          <w:sz w:val="28"/>
          <w:highlight w:val="green"/>
          <w:lang w:eastAsia="fr-FR"/>
        </w:rPr>
        <w:t>[</w:t>
      </w:r>
      <w:proofErr w:type="spellStart"/>
      <w:r>
        <w:rPr>
          <w:b/>
          <w:sz w:val="28"/>
          <w:highlight w:val="green"/>
          <w:lang w:eastAsia="fr-FR"/>
        </w:rPr>
        <w:t>DECISION</w:t>
      </w:r>
      <w:proofErr w:type="spellEnd"/>
      <w:r w:rsidRPr="00927971">
        <w:rPr>
          <w:b/>
          <w:sz w:val="28"/>
          <w:highlight w:val="green"/>
          <w:lang w:eastAsia="fr-FR"/>
        </w:rPr>
        <w:t>/date de décision]</w:t>
      </w:r>
      <w:r w:rsidRPr="00927971">
        <w:rPr>
          <w:sz w:val="28"/>
          <w:lang w:eastAsia="fr-FR"/>
        </w:rPr>
        <w:t xml:space="preserve"> </w:t>
      </w:r>
      <w:r>
        <w:rPr>
          <w:sz w:val="28"/>
          <w:lang w:eastAsia="fr-FR"/>
        </w:rPr>
        <w:t>termine le traitement de votre recours administratif</w:t>
      </w:r>
      <w:r w:rsidRPr="00927971">
        <w:rPr>
          <w:sz w:val="28"/>
          <w:lang w:eastAsia="fr-FR"/>
        </w:rPr>
        <w:t>.</w:t>
      </w:r>
    </w:p>
    <w:p w14:paraId="2A574251" w14:textId="6080308E" w:rsidR="004B5DB3" w:rsidRPr="00DE04B7" w:rsidRDefault="004B5DB3" w:rsidP="004B5DB3">
      <w:pPr>
        <w:rPr>
          <w:iCs/>
          <w:color w:val="0070C0"/>
          <w:lang w:eastAsia="fr-FR"/>
        </w:rPr>
      </w:pPr>
      <w:r>
        <w:rPr>
          <w:b/>
          <w:iCs/>
          <w:color w:val="0070C0"/>
        </w:rPr>
        <w:t xml:space="preserve">] </w:t>
      </w:r>
      <w:r w:rsidRPr="00DE04B7">
        <w:rPr>
          <w:b/>
          <w:iCs/>
          <w:color w:val="0070C0"/>
        </w:rPr>
        <w:t>SI</w:t>
      </w:r>
      <w:r>
        <w:rPr>
          <w:b/>
          <w:iCs/>
          <w:color w:val="0070C0"/>
        </w:rPr>
        <w:t>NON</w:t>
      </w:r>
      <w:r w:rsidRPr="00DE04B7">
        <w:rPr>
          <w:iCs/>
          <w:color w:val="0070C0"/>
          <w:lang w:eastAsia="fr-FR"/>
        </w:rPr>
        <w:t xml:space="preserve"> </w:t>
      </w:r>
      <w:r w:rsidRPr="00DE04B7">
        <w:rPr>
          <w:b/>
          <w:iCs/>
          <w:color w:val="0070C0"/>
          <w:lang w:eastAsia="fr-FR"/>
        </w:rPr>
        <w:t>[</w:t>
      </w:r>
    </w:p>
    <w:p w14:paraId="7097D565" w14:textId="793C9191" w:rsidR="004B5DB3" w:rsidRPr="00DE04B7" w:rsidRDefault="00B7574F" w:rsidP="004B5DB3">
      <w:pPr>
        <w:rPr>
          <w:sz w:val="28"/>
          <w:lang w:eastAsia="fr-FR"/>
        </w:rPr>
      </w:pPr>
      <w:r w:rsidRPr="003061F1">
        <w:rPr>
          <w:noProof/>
          <w:color w:val="FFFFFF" w:themeColor="background1"/>
        </w:rPr>
        <mc:AlternateContent>
          <mc:Choice Requires="wps">
            <w:drawing>
              <wp:anchor distT="0" distB="0" distL="114300" distR="114300" simplePos="0" relativeHeight="251972757" behindDoc="0" locked="0" layoutInCell="1" allowOverlap="1" wp14:anchorId="0C7F4149" wp14:editId="7453CF03">
                <wp:simplePos x="0" y="0"/>
                <mc:AlternateContent>
                  <mc:Choice Requires="wp14">
                    <wp:positionH relativeFrom="leftMargin">
                      <wp14:pctPosHOffset>10000</wp14:pctPosHOffset>
                    </wp:positionH>
                  </mc:Choice>
                  <mc:Fallback>
                    <wp:positionH relativeFrom="page">
                      <wp:posOffset>86360</wp:posOffset>
                    </wp:positionH>
                  </mc:Fallback>
                </mc:AlternateContent>
                <mc:AlternateContent>
                  <mc:Choice Requires="wp14">
                    <wp:positionV relativeFrom="topMargin">
                      <wp14:pctPosVOffset>10000</wp14:pctPosVOffset>
                    </wp:positionV>
                  </mc:Choice>
                  <mc:Fallback>
                    <wp:positionV relativeFrom="page">
                      <wp:posOffset>86360</wp:posOffset>
                    </wp:positionV>
                  </mc:Fallback>
                </mc:AlternateContent>
                <wp:extent cx="4104000" cy="187200"/>
                <wp:effectExtent l="35243" t="40957" r="103187" b="103188"/>
                <wp:wrapNone/>
                <wp:docPr id="472" name="Rectangle : coins arrondis 472"/>
                <wp:cNvGraphicFramePr/>
                <a:graphic xmlns:a="http://schemas.openxmlformats.org/drawingml/2006/main">
                  <a:graphicData uri="http://schemas.microsoft.com/office/word/2010/wordprocessingShape">
                    <wps:wsp>
                      <wps:cNvSpPr/>
                      <wps:spPr>
                        <a:xfrm rot="16200000">
                          <a:off x="0" y="0"/>
                          <a:ext cx="4104000" cy="187200"/>
                        </a:xfrm>
                        <a:prstGeom prst="roundRect">
                          <a:avLst/>
                        </a:prstGeom>
                        <a:solidFill>
                          <a:srgbClr val="D3D701"/>
                        </a:solidFill>
                        <a:ln>
                          <a:no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362B1C84" w14:textId="2E11ABB3" w:rsidR="00B7574F" w:rsidRPr="00B7574F" w:rsidRDefault="00B7574F" w:rsidP="00B7574F">
                            <w:pPr>
                              <w:spacing w:after="0" w:line="240" w:lineRule="auto"/>
                              <w:jc w:val="center"/>
                              <w:rPr>
                                <w:rFonts w:cstheme="minorHAnsi"/>
                                <w:b/>
                                <w:bCs/>
                                <w:color w:val="000000" w:themeColor="text1"/>
                                <w:sz w:val="20"/>
                                <w:szCs w:val="20"/>
                              </w:rPr>
                            </w:pPr>
                            <w:r w:rsidRPr="00B7574F">
                              <w:rPr>
                                <w:rFonts w:cstheme="minorHAnsi"/>
                                <w:b/>
                                <w:bCs/>
                                <w:color w:val="000000" w:themeColor="text1"/>
                                <w:sz w:val="20"/>
                                <w:szCs w:val="20"/>
                              </w:rPr>
                              <w:t xml:space="preserve">Notification </w:t>
                            </w:r>
                            <w:r w:rsidRPr="00B7574F">
                              <w:rPr>
                                <w:rFonts w:cstheme="minorHAnsi"/>
                                <w:color w:val="000000" w:themeColor="text1"/>
                                <w:sz w:val="20"/>
                                <w:szCs w:val="20"/>
                              </w:rPr>
                              <w:t xml:space="preserve">(hors CMI, scolarité, </w:t>
                            </w:r>
                            <w:r w:rsidRPr="00B7574F">
                              <w:rPr>
                                <w:rFonts w:cstheme="minorHAnsi"/>
                                <w:color w:val="000000" w:themeColor="text1"/>
                                <w:sz w:val="20"/>
                                <w:szCs w:val="20"/>
                              </w:rPr>
                              <w:t>ESMS enfant &amp; AVPF)</w:t>
                            </w:r>
                            <w:r w:rsidRPr="00B7574F">
                              <w:rPr>
                                <w:rFonts w:cstheme="minorHAnsi"/>
                                <w:b/>
                                <w:bCs/>
                                <w:color w:val="000000" w:themeColor="text1"/>
                                <w:sz w:val="20"/>
                                <w:szCs w:val="20"/>
                              </w:rPr>
                              <w:t xml:space="preserve"> [RAPO] – </w:t>
                            </w:r>
                            <w:r>
                              <w:rPr>
                                <w:rFonts w:cstheme="minorHAnsi"/>
                                <w:b/>
                                <w:bCs/>
                                <w:color w:val="000000" w:themeColor="text1"/>
                                <w:sz w:val="20"/>
                                <w:szCs w:val="20"/>
                              </w:rPr>
                              <w:t>Fin</w:t>
                            </w:r>
                            <w:r w:rsidRPr="00B7574F">
                              <w:rPr>
                                <w:rFonts w:cstheme="minorHAnsi"/>
                                <w:b/>
                                <w:bCs/>
                                <w:color w:val="000000" w:themeColor="text1"/>
                                <w:sz w:val="20"/>
                                <w:szCs w:val="20"/>
                              </w:rPr>
                              <w:t xml:space="preserve"> courrier</w:t>
                            </w:r>
                          </w:p>
                        </w:txbxContent>
                      </wps:txbx>
                      <wps:bodyPr rot="0" spcFirstLastPara="0" vertOverflow="overflow" horzOverflow="overflow" vert="horz" wrap="none" lIns="54000" tIns="0" rIns="54000" bIns="0" numCol="1" spcCol="0" rtlCol="0" fromWordArt="0" anchor="ctr" anchorCtr="0" forceAA="0" compatLnSpc="1">
                        <a:prstTxWarp prst="textNoShape">
                          <a:avLst/>
                        </a:prstTxWarp>
                        <a:spAutoFit/>
                      </wps:bodyPr>
                    </wps:wsp>
                  </a:graphicData>
                </a:graphic>
                <wp14:sizeRelH relativeFrom="leftMargin">
                  <wp14:pctWidth>0</wp14:pctWidth>
                </wp14:sizeRelH>
                <wp14:sizeRelV relativeFrom="margin">
                  <wp14:pctHeight>0</wp14:pctHeight>
                </wp14:sizeRelV>
              </wp:anchor>
            </w:drawing>
          </mc:Choice>
          <mc:Fallback>
            <w:pict>
              <v:roundrect w14:anchorId="0C7F4149" id="Rectangle : coins arrondis 472" o:spid="_x0000_s1076" style="position:absolute;margin-left:0;margin-top:0;width:323.15pt;height:14.75pt;rotation:-90;z-index:251972757;visibility:visible;mso-wrap-style:none;mso-width-percent:0;mso-height-percent:0;mso-left-percent:100;mso-top-percent:100;mso-wrap-distance-left:9pt;mso-wrap-distance-top:0;mso-wrap-distance-right:9pt;mso-wrap-distance-bottom:0;mso-position-horizontal-relative:left-margin-area;mso-position-vertical-relative:top-margin-area;mso-width-percent:0;mso-height-percent:0;mso-left-percent:100;mso-top-percent:100;mso-width-relative:left-margin-area;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U/P7BwMAAG0GAAAOAAAAZHJzL2Uyb0RvYy54bWysVc1u2zAMvg/YOwi6r47TvyCoUwQNOgwo&#10;2qLp0LMiy7ExWRQkJU72NHuWPdlIyXGztqdhORgiRX4kP4rM1fWu1WyrnG/AFDw/GXGmjISyMeuC&#10;f3++/TLhzAdhSqHBqILvlefXs8+frjo7VWOoQZfKMQQxftrZgtch2GmWeVmrVvgTsMrgZQWuFQFF&#10;t85KJzpEb3U2Ho0usg5caR1I5T1qF+mSzyJ+VSkZHqrKq8B0wTG3EL8uflf0zWZXYrp2wtaN7NMQ&#10;/5BFKxqDQQeohQiCbVzzDqptpAMPVTiR0GZQVY1UsQasJh+9qWZZC6tiLUiOtwNN/v/Byvvto2NN&#10;WfCzyzFnRrTYpCekTZi1Vr9/TZmExngmnANTNp6RGZLWWT9F36V9dL3k8UgM7CrXMgfIdH6BHcJf&#10;JAZLZbvI+37gXe0Ck6g8y0dnZMck3uWTS3SjGFkCI1DrfPiqoGV0KLiDjSkpywgttnc+JPuDHfl4&#10;0E1522gdBbde3WjHtgIfwuJ0cTnK+xB/mWlDxgbILSEmjYpPCcPQNWyCcsu67NhKb9yTQPLORxPK&#10;HwnC7E4neRLwnY0vEwVM6DUOSNCcuHlpQh2bS1QQJOU9pLfSQv5IlWlbi5QzEXRgpbeODA3JROko&#10;z4xalJoST2GvFYXS5klV2HHkfRyDxFlTQ3QhpTIhT1e1KFWKf34Uf/CIMSMgIVdI2oDdA9Acv8dO&#10;1Pb25JryHpwTKUOYlMEhseQ8eMTIYMLg3DYG3EeVaayqj5zsMf0jaugYdqtdnIbTCzIl1QrKPY5I&#10;fNHYYm/lbYPduhM+PAqHywKVuADDA34qDV3BoT9xVoP7+ZGe7HGG8ZazDpdPwQ1uR870N4OzfZ6G&#10;IUQB0d2xdnXQmk17A/iY85hTPJJt0Idj5aB9we04p1h4JYzEiAWXwR2Em5BWIe5XqebzaIZ7yYpw&#10;Z5ZWEjjRS+/tefcinO3nL+Dk3sNhPYnpmwlMtuTp7XwTcJrieL6y2ROPOy2+oH7/0tI8lqPV67/E&#10;7A8AAAD//wMAUEsDBBQABgAIAAAAIQCt+lBs4AAAAAwBAAAPAAAAZHJzL2Rvd25yZXYueG1sTI/B&#10;SsNAEIbvQt9hmYIXaTc1scaYTRFFPYhIq0KP0+w0Cc3Ohuy2Td/eFQW9/cN8/PNNvhhMKw7Uu8ay&#10;gtk0AkFcWt1wpeDj/XGSgnAeWWNrmRScyMGiGJ3lmGl75CUdVr4SoYRdhgpq77tMSlfWZNBNbUcc&#10;dlvbG/Rh7CupezyGctPKyyiaS4MNhws1dnRfU7lb7Y2C9Scnevay9hcPyetzLLfp29NVqdT5eLi7&#10;BeFp8H8wfOsHdSiC08buWTvRKoijNAmogslPCkgcX9+A2PwGWeTy/xPFFwAAAP//AwBQSwECLQAU&#10;AAYACAAAACEAtoM4kv4AAADhAQAAEwAAAAAAAAAAAAAAAAAAAAAAW0NvbnRlbnRfVHlwZXNdLnht&#10;bFBLAQItABQABgAIAAAAIQA4/SH/1gAAAJQBAAALAAAAAAAAAAAAAAAAAC8BAABfcmVscy8ucmVs&#10;c1BLAQItABQABgAIAAAAIQDXU/P7BwMAAG0GAAAOAAAAAAAAAAAAAAAAAC4CAABkcnMvZTJvRG9j&#10;LnhtbFBLAQItABQABgAIAAAAIQCt+lBs4AAAAAwBAAAPAAAAAAAAAAAAAAAAAGEFAABkcnMvZG93&#10;bnJldi54bWxQSwUGAAAAAAQABADzAAAAbgYAAAAA&#10;" fillcolor="#d3d701" stroked="f" strokeweight="1pt">
                <v:stroke joinstyle="miter"/>
                <v:shadow on="t" color="black" opacity="26214f" origin="-.5,-.5" offset=".74836mm,.74836mm"/>
                <v:textbox style="mso-fit-shape-to-text:t" inset="1.5mm,0,1.5mm,0">
                  <w:txbxContent>
                    <w:p w14:paraId="362B1C84" w14:textId="2E11ABB3" w:rsidR="00B7574F" w:rsidRPr="00B7574F" w:rsidRDefault="00B7574F" w:rsidP="00B7574F">
                      <w:pPr>
                        <w:spacing w:after="0" w:line="240" w:lineRule="auto"/>
                        <w:jc w:val="center"/>
                        <w:rPr>
                          <w:rFonts w:cstheme="minorHAnsi"/>
                          <w:b/>
                          <w:bCs/>
                          <w:color w:val="000000" w:themeColor="text1"/>
                          <w:sz w:val="20"/>
                          <w:szCs w:val="20"/>
                        </w:rPr>
                      </w:pPr>
                      <w:r w:rsidRPr="00B7574F">
                        <w:rPr>
                          <w:rFonts w:cstheme="minorHAnsi"/>
                          <w:b/>
                          <w:bCs/>
                          <w:color w:val="000000" w:themeColor="text1"/>
                          <w:sz w:val="20"/>
                          <w:szCs w:val="20"/>
                        </w:rPr>
                        <w:t xml:space="preserve">Notification </w:t>
                      </w:r>
                      <w:r w:rsidRPr="00B7574F">
                        <w:rPr>
                          <w:rFonts w:cstheme="minorHAnsi"/>
                          <w:color w:val="000000" w:themeColor="text1"/>
                          <w:sz w:val="20"/>
                          <w:szCs w:val="20"/>
                        </w:rPr>
                        <w:t xml:space="preserve">(hors CMI, scolarité, </w:t>
                      </w:r>
                      <w:r w:rsidRPr="00B7574F">
                        <w:rPr>
                          <w:rFonts w:cstheme="minorHAnsi"/>
                          <w:color w:val="000000" w:themeColor="text1"/>
                          <w:sz w:val="20"/>
                          <w:szCs w:val="20"/>
                        </w:rPr>
                        <w:t>ESMS enfant &amp; AVPF)</w:t>
                      </w:r>
                      <w:r w:rsidRPr="00B7574F">
                        <w:rPr>
                          <w:rFonts w:cstheme="minorHAnsi"/>
                          <w:b/>
                          <w:bCs/>
                          <w:color w:val="000000" w:themeColor="text1"/>
                          <w:sz w:val="20"/>
                          <w:szCs w:val="20"/>
                        </w:rPr>
                        <w:t xml:space="preserve"> [RAPO] – </w:t>
                      </w:r>
                      <w:r>
                        <w:rPr>
                          <w:rFonts w:cstheme="minorHAnsi"/>
                          <w:b/>
                          <w:bCs/>
                          <w:color w:val="000000" w:themeColor="text1"/>
                          <w:sz w:val="20"/>
                          <w:szCs w:val="20"/>
                        </w:rPr>
                        <w:t>Fin</w:t>
                      </w:r>
                      <w:r w:rsidRPr="00B7574F">
                        <w:rPr>
                          <w:rFonts w:cstheme="minorHAnsi"/>
                          <w:b/>
                          <w:bCs/>
                          <w:color w:val="000000" w:themeColor="text1"/>
                          <w:sz w:val="20"/>
                          <w:szCs w:val="20"/>
                        </w:rPr>
                        <w:t xml:space="preserve"> courrier</w:t>
                      </w:r>
                    </w:p>
                  </w:txbxContent>
                </v:textbox>
                <w10:wrap anchorx="margin" anchory="margin"/>
              </v:roundrect>
            </w:pict>
          </mc:Fallback>
        </mc:AlternateContent>
      </w:r>
      <w:r w:rsidR="004B5DB3" w:rsidRPr="00927971">
        <w:rPr>
          <w:sz w:val="28"/>
          <w:lang w:eastAsia="fr-FR"/>
        </w:rPr>
        <w:t xml:space="preserve">Une prochaine réunion de la CDAPH permettra d’examiner le reste de votre </w:t>
      </w:r>
      <w:r w:rsidR="00A03EB8">
        <w:rPr>
          <w:sz w:val="28"/>
          <w:lang w:eastAsia="fr-FR"/>
        </w:rPr>
        <w:t>recours administratif</w:t>
      </w:r>
      <w:r w:rsidR="004B5DB3" w:rsidRPr="00927971">
        <w:rPr>
          <w:sz w:val="28"/>
          <w:lang w:eastAsia="fr-FR"/>
        </w:rPr>
        <w:t>.</w:t>
      </w:r>
      <w:r w:rsidR="004B5DB3" w:rsidRPr="00DE04B7">
        <w:rPr>
          <w:b/>
          <w:color w:val="0070C0"/>
          <w:lang w:eastAsia="fr-FR"/>
        </w:rPr>
        <w:t>]</w:t>
      </w:r>
    </w:p>
    <w:p w14:paraId="69037767" w14:textId="71AD829B" w:rsidR="00651C24" w:rsidRPr="00927971" w:rsidRDefault="00651C24" w:rsidP="00651C24">
      <w:pPr>
        <w:rPr>
          <w:sz w:val="28"/>
          <w:lang w:eastAsia="fr-FR"/>
        </w:rPr>
      </w:pPr>
      <w:r w:rsidRPr="00927971">
        <w:rPr>
          <w:sz w:val="28"/>
          <w:lang w:eastAsia="fr-FR"/>
        </w:rPr>
        <w:t xml:space="preserve">Vous pouvez contester cette décision de la CDAPH pendant les 2 prochains mois comme indiqué à la dernière page de ce courrier. </w:t>
      </w:r>
    </w:p>
    <w:p w14:paraId="45089531" w14:textId="77777777" w:rsidR="00651C24" w:rsidRPr="00927971" w:rsidRDefault="00651C24" w:rsidP="00651C24">
      <w:pPr>
        <w:pStyle w:val="Default"/>
        <w:rPr>
          <w:rFonts w:asciiTheme="minorHAnsi" w:hAnsiTheme="minorHAnsi" w:cstheme="minorBidi"/>
          <w:color w:val="auto"/>
          <w:sz w:val="22"/>
          <w:szCs w:val="22"/>
          <w:lang w:eastAsia="fr-FR"/>
        </w:rPr>
      </w:pPr>
    </w:p>
    <w:p w14:paraId="75504C6B" w14:textId="77777777" w:rsidR="00651C24" w:rsidRPr="00927971" w:rsidRDefault="00651C24" w:rsidP="00651C24">
      <w:pPr>
        <w:ind w:left="4248"/>
        <w:jc w:val="center"/>
        <w:rPr>
          <w:sz w:val="28"/>
          <w:szCs w:val="32"/>
        </w:rPr>
      </w:pPr>
      <w:r w:rsidRPr="00927971">
        <w:rPr>
          <w:sz w:val="28"/>
          <w:szCs w:val="32"/>
          <w:highlight w:val="yellow"/>
        </w:rPr>
        <w:t xml:space="preserve">[Prénom président </w:t>
      </w:r>
      <w:proofErr w:type="gramStart"/>
      <w:r w:rsidRPr="00927971">
        <w:rPr>
          <w:sz w:val="28"/>
          <w:szCs w:val="32"/>
          <w:highlight w:val="yellow"/>
        </w:rPr>
        <w:t>CDAPH][</w:t>
      </w:r>
      <w:proofErr w:type="gramEnd"/>
      <w:r w:rsidRPr="00927971">
        <w:rPr>
          <w:sz w:val="28"/>
          <w:szCs w:val="32"/>
          <w:highlight w:val="yellow"/>
        </w:rPr>
        <w:t>Nom président CDAPH]</w:t>
      </w:r>
      <w:r w:rsidRPr="00927971">
        <w:rPr>
          <w:sz w:val="28"/>
          <w:szCs w:val="32"/>
        </w:rPr>
        <w:t>, Président de la CDAPH</w:t>
      </w:r>
    </w:p>
    <w:p w14:paraId="249099FC" w14:textId="77777777" w:rsidR="00651C24" w:rsidRDefault="00651C24" w:rsidP="00651C24">
      <w:pPr>
        <w:ind w:left="4248"/>
        <w:jc w:val="center"/>
        <w:rPr>
          <w:sz w:val="28"/>
          <w:szCs w:val="32"/>
        </w:rPr>
      </w:pPr>
      <w:r w:rsidRPr="00927971">
        <w:rPr>
          <w:sz w:val="28"/>
          <w:szCs w:val="32"/>
          <w:highlight w:val="yellow"/>
        </w:rPr>
        <w:t>[Signature président CDAPH]</w:t>
      </w:r>
    </w:p>
    <w:p w14:paraId="5A702ECA" w14:textId="77777777" w:rsidR="00651C24" w:rsidRPr="00927971" w:rsidRDefault="00651C24" w:rsidP="00651C24">
      <w:pPr>
        <w:ind w:left="4248"/>
        <w:jc w:val="center"/>
        <w:rPr>
          <w:sz w:val="28"/>
          <w:szCs w:val="32"/>
        </w:rPr>
      </w:pPr>
    </w:p>
    <w:p w14:paraId="1CBFD7D9" w14:textId="77777777" w:rsidR="00651C24" w:rsidRPr="00B22EAD" w:rsidRDefault="00651C24" w:rsidP="00651C24">
      <w:pPr>
        <w:rPr>
          <w:b/>
          <w:color w:val="0070C0"/>
        </w:rPr>
      </w:pPr>
      <w:r w:rsidRPr="00B22EAD">
        <w:rPr>
          <w:b/>
          <w:color w:val="0070C0"/>
        </w:rPr>
        <w:t>SI [</w:t>
      </w:r>
      <w:proofErr w:type="spellStart"/>
      <w:r w:rsidRPr="00B22EAD">
        <w:rPr>
          <w:b/>
          <w:color w:val="0070C0"/>
        </w:rPr>
        <w:t>DECISION</w:t>
      </w:r>
      <w:proofErr w:type="spellEnd"/>
      <w:r w:rsidRPr="00B22EAD">
        <w:rPr>
          <w:b/>
          <w:color w:val="0070C0"/>
        </w:rPr>
        <w:t xml:space="preserve">/Type décision] = « Attribution » </w:t>
      </w:r>
      <w:r w:rsidRPr="00B22EAD">
        <w:rPr>
          <w:b/>
          <w:color w:val="0070C0"/>
          <w:u w:val="single"/>
        </w:rPr>
        <w:t>ET</w:t>
      </w:r>
      <w:r w:rsidRPr="00B22EAD">
        <w:rPr>
          <w:b/>
          <w:color w:val="0070C0"/>
        </w:rPr>
        <w:t xml:space="preserve"> SI [DROIT/type de droit et prestation] = « AAH L.821-1 » </w:t>
      </w:r>
      <w:r w:rsidRPr="00B22EAD">
        <w:rPr>
          <w:b/>
          <w:color w:val="0070C0"/>
          <w:u w:val="single"/>
        </w:rPr>
        <w:t>OU</w:t>
      </w:r>
      <w:r w:rsidRPr="00B22EAD">
        <w:rPr>
          <w:b/>
          <w:color w:val="0070C0"/>
        </w:rPr>
        <w:t xml:space="preserve"> « AAH L.821-2 » [</w:t>
      </w:r>
    </w:p>
    <w:p w14:paraId="06C858DB" w14:textId="157CDDB7" w:rsidR="00651C24" w:rsidRPr="00B22EAD" w:rsidRDefault="008A1D34" w:rsidP="00651C24">
      <w:pPr>
        <w:jc w:val="both"/>
      </w:pPr>
      <w:r w:rsidRPr="00177550">
        <w:rPr>
          <w:rFonts w:ascii="Calibri" w:hAnsi="Calibri" w:cs="Calibri"/>
        </w:rPr>
        <w:t>La décision d’attribution de l</w:t>
      </w:r>
      <w:r>
        <w:rPr>
          <w:rFonts w:ascii="Calibri" w:hAnsi="Calibri" w:cs="Calibri"/>
        </w:rPr>
        <w:t>’AAH</w:t>
      </w:r>
      <w:r w:rsidRPr="00177550">
        <w:rPr>
          <w:rFonts w:ascii="Calibri" w:hAnsi="Calibri" w:cs="Calibri"/>
        </w:rPr>
        <w:t xml:space="preserve"> ouvre aux personnes en emploi ou en recherche d’emploi le bénéfice de l’obligation d’emploi des travailleurs handicapés (article L5212-13 du code du travail) et peut servir d’attestation à ce titre, sans qu'il soit nécessaire d'accomplir une démarche supplémentaire de reconnaissance de la qualité de travailleur handicapé</w:t>
      </w:r>
      <w:r>
        <w:rPr>
          <w:rFonts w:ascii="Calibri" w:hAnsi="Calibri" w:cs="Calibri"/>
        </w:rPr>
        <w:t>.</w:t>
      </w:r>
      <w:r w:rsidR="00651C24" w:rsidRPr="00B22EAD">
        <w:rPr>
          <w:b/>
          <w:color w:val="0070C0"/>
        </w:rPr>
        <w:t>]</w:t>
      </w:r>
    </w:p>
    <w:p w14:paraId="21EAE4D0" w14:textId="60FE64FC" w:rsidR="00651C24" w:rsidRPr="00B22EAD" w:rsidRDefault="00651C24" w:rsidP="00651C24">
      <w:pPr>
        <w:pStyle w:val="Default"/>
        <w:spacing w:after="120"/>
        <w:rPr>
          <w:rFonts w:asciiTheme="minorHAnsi" w:hAnsiTheme="minorHAnsi" w:cstheme="minorBidi"/>
          <w:color w:val="auto"/>
          <w:sz w:val="22"/>
          <w:szCs w:val="22"/>
          <w:lang w:eastAsia="fr-FR"/>
        </w:rPr>
      </w:pPr>
      <w:r w:rsidRPr="00E22BB2">
        <w:rPr>
          <w:rFonts w:asciiTheme="minorHAnsi" w:hAnsiTheme="minorHAnsi" w:cstheme="minorBidi"/>
          <w:color w:val="auto"/>
          <w:sz w:val="22"/>
          <w:szCs w:val="22"/>
          <w:lang w:eastAsia="fr-FR"/>
        </w:rPr>
        <w:t>Conformément à l’article L. 114-1-1 du Code de l’action sociale et des familles, vous avez la possibilité de solliciter un plan d’accompagnement global auprès de la MDPH si l’orientation prévue par la décision de la CDAPH ne peut pas être mise en œuvre.</w:t>
      </w:r>
    </w:p>
    <w:p w14:paraId="4B58C326" w14:textId="77777777" w:rsidR="00651C24" w:rsidRDefault="00651C24" w:rsidP="00651C24">
      <w:pPr>
        <w:pStyle w:val="Default"/>
        <w:rPr>
          <w:rFonts w:asciiTheme="minorHAnsi" w:hAnsiTheme="minorHAnsi" w:cstheme="minorBidi"/>
          <w:color w:val="auto"/>
          <w:sz w:val="22"/>
          <w:szCs w:val="22"/>
          <w:lang w:eastAsia="fr-FR"/>
        </w:rPr>
      </w:pPr>
      <w:r w:rsidRPr="007408F2">
        <w:rPr>
          <w:rFonts w:ascii="Calibri" w:hAnsi="Calibri" w:cs="Calibri"/>
          <w:iCs/>
          <w:color w:val="auto"/>
          <w:sz w:val="22"/>
          <w:szCs w:val="22"/>
        </w:rPr>
        <w:t>Les informations personnelles recueillies par la MDPH [</w:t>
      </w:r>
      <w:r w:rsidRPr="004A3761">
        <w:rPr>
          <w:rFonts w:ascii="Calibri" w:hAnsi="Calibri" w:cs="Calibri"/>
          <w:iCs/>
          <w:color w:val="auto"/>
          <w:sz w:val="22"/>
          <w:szCs w:val="22"/>
          <w:highlight w:val="yellow"/>
        </w:rPr>
        <w:t>département</w:t>
      </w:r>
      <w:r w:rsidRPr="007408F2">
        <w:rPr>
          <w:rFonts w:ascii="Calibri" w:hAnsi="Calibri" w:cs="Calibri"/>
          <w:iCs/>
          <w:color w:val="auto"/>
          <w:sz w:val="22"/>
          <w:szCs w:val="22"/>
        </w:rPr>
        <w:t>] lors de l’examen, du traitement et du suivi de votre demande font l’objet d’un traitement informatique. Vous pouvez demander à la MDPH de récupérer, corriger, supprimer ou réutiliser ces informations (droits prévus dans la Loi « Informatique et Libertés » du 6 janvier 1978 modifiée en 2018). Vous pouvez faire cette demande à : [</w:t>
      </w:r>
      <w:r w:rsidRPr="004A3761">
        <w:rPr>
          <w:rFonts w:ascii="Calibri" w:hAnsi="Calibri" w:cs="Calibri"/>
          <w:iCs/>
          <w:color w:val="auto"/>
          <w:sz w:val="22"/>
          <w:szCs w:val="22"/>
          <w:highlight w:val="yellow"/>
        </w:rPr>
        <w:t xml:space="preserve">contact </w:t>
      </w:r>
      <w:proofErr w:type="spellStart"/>
      <w:r w:rsidRPr="004A3761">
        <w:rPr>
          <w:rFonts w:ascii="Calibri" w:hAnsi="Calibri" w:cs="Calibri"/>
          <w:iCs/>
          <w:color w:val="auto"/>
          <w:sz w:val="22"/>
          <w:szCs w:val="22"/>
          <w:highlight w:val="yellow"/>
        </w:rPr>
        <w:t>DPO</w:t>
      </w:r>
      <w:proofErr w:type="spellEnd"/>
      <w:r w:rsidRPr="007408F2">
        <w:rPr>
          <w:rFonts w:ascii="Calibri" w:hAnsi="Calibri" w:cs="Calibri"/>
          <w:iCs/>
          <w:color w:val="auto"/>
          <w:sz w:val="22"/>
          <w:szCs w:val="22"/>
        </w:rPr>
        <w:t>].</w:t>
      </w:r>
    </w:p>
    <w:p w14:paraId="27435C80" w14:textId="77777777" w:rsidR="00651C24" w:rsidRPr="00927971" w:rsidRDefault="00651C24" w:rsidP="00651C24">
      <w:r w:rsidRPr="00927971">
        <w:br w:type="page"/>
      </w:r>
    </w:p>
    <w:p w14:paraId="5E407037" w14:textId="77777777" w:rsidR="00651C24" w:rsidRPr="00A67D8D" w:rsidRDefault="00651C24" w:rsidP="00651C24">
      <w:pPr>
        <w:jc w:val="both"/>
        <w:rPr>
          <w:rFonts w:ascii="Arial" w:hAnsi="Arial" w:cs="Arial"/>
          <w:sz w:val="20"/>
          <w:szCs w:val="20"/>
        </w:rPr>
      </w:pPr>
    </w:p>
    <w:tbl>
      <w:tblPr>
        <w:tblStyle w:val="Grilledutableau"/>
        <w:tblW w:w="9350" w:type="dxa"/>
        <w:jc w:val="center"/>
        <w:tblLook w:val="04A0" w:firstRow="1" w:lastRow="0" w:firstColumn="1" w:lastColumn="0" w:noHBand="0" w:noVBand="1"/>
      </w:tblPr>
      <w:tblGrid>
        <w:gridCol w:w="1266"/>
        <w:gridCol w:w="8084"/>
      </w:tblGrid>
      <w:tr w:rsidR="00651C24" w:rsidRPr="00360415" w14:paraId="3B1C6032" w14:textId="77777777" w:rsidTr="003A5995">
        <w:trPr>
          <w:trHeight w:val="850"/>
          <w:jc w:val="center"/>
        </w:trPr>
        <w:tc>
          <w:tcPr>
            <w:tcW w:w="9350" w:type="dxa"/>
            <w:gridSpan w:val="2"/>
            <w:shd w:val="clear" w:color="auto" w:fill="E7E6E6" w:themeFill="background2"/>
          </w:tcPr>
          <w:p w14:paraId="691DE663" w14:textId="20F8E8C2" w:rsidR="00651C24" w:rsidRDefault="00651C24" w:rsidP="00E432B5">
            <w:pPr>
              <w:jc w:val="center"/>
              <w:rPr>
                <w:b/>
                <w:sz w:val="28"/>
                <w:szCs w:val="28"/>
              </w:rPr>
            </w:pPr>
            <w:r>
              <w:rPr>
                <w:b/>
                <w:sz w:val="32"/>
                <w:szCs w:val="32"/>
              </w:rPr>
              <w:t>S</w:t>
            </w:r>
            <w:r w:rsidRPr="00360415">
              <w:rPr>
                <w:b/>
                <w:sz w:val="32"/>
                <w:szCs w:val="32"/>
              </w:rPr>
              <w:t>i vous n’êtes pas d’accord</w:t>
            </w:r>
            <w:r>
              <w:rPr>
                <w:b/>
                <w:sz w:val="32"/>
                <w:szCs w:val="32"/>
              </w:rPr>
              <w:t xml:space="preserve"> </w:t>
            </w:r>
            <w:r w:rsidRPr="00360415">
              <w:rPr>
                <w:b/>
                <w:sz w:val="32"/>
                <w:szCs w:val="32"/>
              </w:rPr>
              <w:t>avec la décision de la CDAPH</w:t>
            </w:r>
            <w:r>
              <w:rPr>
                <w:b/>
                <w:sz w:val="32"/>
                <w:szCs w:val="32"/>
              </w:rPr>
              <w:t xml:space="preserve"> suite à votre recours administratif, vous pouvez :</w:t>
            </w:r>
          </w:p>
        </w:tc>
      </w:tr>
      <w:tr w:rsidR="00651C24" w:rsidRPr="00C36888" w14:paraId="37F51677" w14:textId="77777777" w:rsidTr="00E432B5">
        <w:trPr>
          <w:jc w:val="center"/>
        </w:trPr>
        <w:tc>
          <w:tcPr>
            <w:tcW w:w="9350" w:type="dxa"/>
            <w:gridSpan w:val="2"/>
            <w:shd w:val="clear" w:color="auto" w:fill="BFBFBF" w:themeFill="background1" w:themeFillShade="BF"/>
          </w:tcPr>
          <w:p w14:paraId="2092B9F8" w14:textId="23D89D52" w:rsidR="00651C24" w:rsidRPr="0097607E" w:rsidRDefault="003F51C9" w:rsidP="00E432B5">
            <w:pPr>
              <w:jc w:val="center"/>
              <w:rPr>
                <w:b/>
                <w:sz w:val="28"/>
                <w:szCs w:val="28"/>
              </w:rPr>
            </w:pPr>
            <w:r>
              <w:rPr>
                <w:b/>
                <w:sz w:val="28"/>
                <w:szCs w:val="28"/>
              </w:rPr>
              <w:t>F</w:t>
            </w:r>
            <w:r w:rsidR="00651C24" w:rsidRPr="0097607E">
              <w:rPr>
                <w:b/>
                <w:sz w:val="28"/>
                <w:szCs w:val="28"/>
              </w:rPr>
              <w:t>aire un</w:t>
            </w:r>
            <w:r w:rsidR="00651C24">
              <w:rPr>
                <w:b/>
                <w:sz w:val="28"/>
                <w:szCs w:val="28"/>
              </w:rPr>
              <w:t xml:space="preserve"> r</w:t>
            </w:r>
            <w:r w:rsidR="00651C24" w:rsidRPr="0097607E">
              <w:rPr>
                <w:b/>
                <w:sz w:val="28"/>
                <w:szCs w:val="28"/>
              </w:rPr>
              <w:t xml:space="preserve">ecours </w:t>
            </w:r>
            <w:r>
              <w:rPr>
                <w:b/>
                <w:sz w:val="28"/>
                <w:szCs w:val="28"/>
              </w:rPr>
              <w:t>contentieux</w:t>
            </w:r>
          </w:p>
        </w:tc>
      </w:tr>
      <w:tr w:rsidR="00651C24" w:rsidRPr="00C36888" w14:paraId="364EF2FF" w14:textId="77777777" w:rsidTr="00E432B5">
        <w:trPr>
          <w:trHeight w:val="279"/>
          <w:jc w:val="center"/>
        </w:trPr>
        <w:tc>
          <w:tcPr>
            <w:tcW w:w="1266" w:type="dxa"/>
          </w:tcPr>
          <w:p w14:paraId="506BB5FC" w14:textId="77777777" w:rsidR="00651C24" w:rsidRPr="00426C36" w:rsidRDefault="00651C24" w:rsidP="00E432B5">
            <w:pPr>
              <w:jc w:val="both"/>
              <w:rPr>
                <w:b/>
              </w:rPr>
            </w:pPr>
            <w:r w:rsidRPr="00426C36">
              <w:rPr>
                <w:b/>
              </w:rPr>
              <w:t>Pourquoi ?</w:t>
            </w:r>
          </w:p>
        </w:tc>
        <w:tc>
          <w:tcPr>
            <w:tcW w:w="8084" w:type="dxa"/>
          </w:tcPr>
          <w:p w14:paraId="4F316DD2" w14:textId="037850F0" w:rsidR="00651C24" w:rsidRPr="00A13C31" w:rsidRDefault="00651C24" w:rsidP="00E432B5">
            <w:pPr>
              <w:jc w:val="both"/>
              <w:rPr>
                <w:color w:val="FF0000"/>
              </w:rPr>
            </w:pPr>
            <w:r w:rsidRPr="00C36888">
              <w:t xml:space="preserve">Vous n’êtes </w:t>
            </w:r>
            <w:r w:rsidR="003F51C9">
              <w:t xml:space="preserve">toujours </w:t>
            </w:r>
            <w:r w:rsidRPr="00C36888">
              <w:t xml:space="preserve">pas d’accord avec la décision </w:t>
            </w:r>
            <w:r w:rsidR="003F51C9">
              <w:t xml:space="preserve">prise par la CDAPH après votre recours administratif </w:t>
            </w:r>
            <w:r w:rsidRPr="00C36888">
              <w:t xml:space="preserve">et </w:t>
            </w:r>
            <w:r w:rsidRPr="00DA7C19">
              <w:rPr>
                <w:b/>
              </w:rPr>
              <w:t>vous souhaitez q</w:t>
            </w:r>
            <w:r>
              <w:rPr>
                <w:b/>
              </w:rPr>
              <w:t xml:space="preserve">ue votre demande soit </w:t>
            </w:r>
            <w:r w:rsidRPr="00DA7C19">
              <w:rPr>
                <w:b/>
              </w:rPr>
              <w:t xml:space="preserve">réexaminée par </w:t>
            </w:r>
            <w:r w:rsidR="003F51C9">
              <w:rPr>
                <w:b/>
              </w:rPr>
              <w:t>un tribunal</w:t>
            </w:r>
            <w:r w:rsidRPr="00C36888">
              <w:t>.</w:t>
            </w:r>
            <w:r>
              <w:t xml:space="preserve"> </w:t>
            </w:r>
          </w:p>
        </w:tc>
      </w:tr>
      <w:tr w:rsidR="00651C24" w:rsidRPr="00C36888" w14:paraId="3FE98089" w14:textId="77777777" w:rsidTr="00E432B5">
        <w:trPr>
          <w:trHeight w:val="277"/>
          <w:jc w:val="center"/>
        </w:trPr>
        <w:tc>
          <w:tcPr>
            <w:tcW w:w="1266" w:type="dxa"/>
          </w:tcPr>
          <w:p w14:paraId="0DCCF516" w14:textId="77777777" w:rsidR="00651C24" w:rsidRPr="00426C36" w:rsidRDefault="00651C24" w:rsidP="00E432B5">
            <w:pPr>
              <w:jc w:val="both"/>
              <w:rPr>
                <w:b/>
              </w:rPr>
            </w:pPr>
            <w:r w:rsidRPr="00426C36">
              <w:rPr>
                <w:b/>
              </w:rPr>
              <w:t>Comment ?</w:t>
            </w:r>
          </w:p>
        </w:tc>
        <w:tc>
          <w:tcPr>
            <w:tcW w:w="8084" w:type="dxa"/>
          </w:tcPr>
          <w:p w14:paraId="513EC542" w14:textId="77777777" w:rsidR="003F51C9" w:rsidRPr="0097607E" w:rsidRDefault="003F51C9" w:rsidP="003F51C9">
            <w:pPr>
              <w:jc w:val="both"/>
            </w:pPr>
            <w:r>
              <w:t>Selon le type de droits et prestations demandé, vous</w:t>
            </w:r>
            <w:r w:rsidRPr="0097607E">
              <w:t xml:space="preserve"> devez </w:t>
            </w:r>
            <w:r>
              <w:t>vous adresser</w:t>
            </w:r>
            <w:r w:rsidRPr="0097607E">
              <w:t> :</w:t>
            </w:r>
          </w:p>
          <w:p w14:paraId="70224C1E" w14:textId="77777777" w:rsidR="003F51C9" w:rsidRPr="00056FF5" w:rsidRDefault="003F51C9" w:rsidP="003F51C9">
            <w:pPr>
              <w:jc w:val="both"/>
              <w:rPr>
                <w:sz w:val="12"/>
                <w:szCs w:val="12"/>
              </w:rPr>
            </w:pPr>
          </w:p>
          <w:p w14:paraId="6ECEFE40" w14:textId="117E65B4" w:rsidR="003F51C9" w:rsidRPr="00426C36" w:rsidRDefault="003F51C9" w:rsidP="006C53F3">
            <w:pPr>
              <w:numPr>
                <w:ilvl w:val="0"/>
                <w:numId w:val="12"/>
              </w:numPr>
              <w:jc w:val="both"/>
            </w:pPr>
            <w:proofErr w:type="gramStart"/>
            <w:r>
              <w:t>a</w:t>
            </w:r>
            <w:r w:rsidRPr="0097607E">
              <w:t>u</w:t>
            </w:r>
            <w:proofErr w:type="gramEnd"/>
            <w:r w:rsidRPr="0097607E">
              <w:t xml:space="preserve"> </w:t>
            </w:r>
            <w:r w:rsidRPr="00426C36">
              <w:rPr>
                <w:b/>
              </w:rPr>
              <w:t>Tribunal Administratif</w:t>
            </w:r>
            <w:r>
              <w:t xml:space="preserve"> pour : </w:t>
            </w:r>
            <w:proofErr w:type="spellStart"/>
            <w:r w:rsidRPr="00426C36">
              <w:t>RQTH</w:t>
            </w:r>
            <w:proofErr w:type="spellEnd"/>
            <w:r w:rsidRPr="00426C36">
              <w:t>, orientation professionnelle</w:t>
            </w:r>
            <w:r w:rsidR="006223DD">
              <w:t> :</w:t>
            </w:r>
          </w:p>
          <w:p w14:paraId="15FCD80F" w14:textId="3910662F" w:rsidR="003F51C9" w:rsidRPr="0097607E" w:rsidRDefault="003F51C9" w:rsidP="003F51C9">
            <w:pPr>
              <w:jc w:val="both"/>
            </w:pPr>
            <w:r>
              <w:t xml:space="preserve">→ </w:t>
            </w:r>
            <w:r w:rsidRPr="000656FC">
              <w:rPr>
                <w:highlight w:val="yellow"/>
              </w:rPr>
              <w:t>[Adresse TA]</w:t>
            </w:r>
          </w:p>
          <w:p w14:paraId="1FF98633" w14:textId="77777777" w:rsidR="003F51C9" w:rsidRPr="00056FF5" w:rsidRDefault="003F51C9" w:rsidP="003F51C9">
            <w:pPr>
              <w:jc w:val="both"/>
              <w:rPr>
                <w:sz w:val="12"/>
                <w:szCs w:val="12"/>
              </w:rPr>
            </w:pPr>
          </w:p>
          <w:p w14:paraId="429E28B2" w14:textId="58730F0F" w:rsidR="003F51C9" w:rsidRPr="0097607E" w:rsidRDefault="003F51C9" w:rsidP="006C53F3">
            <w:pPr>
              <w:numPr>
                <w:ilvl w:val="0"/>
                <w:numId w:val="13"/>
              </w:numPr>
              <w:jc w:val="both"/>
            </w:pPr>
            <w:proofErr w:type="gramStart"/>
            <w:r>
              <w:t>a</w:t>
            </w:r>
            <w:r w:rsidRPr="000878E8">
              <w:t>u</w:t>
            </w:r>
            <w:proofErr w:type="gramEnd"/>
            <w:r w:rsidRPr="000878E8">
              <w:t xml:space="preserve"> </w:t>
            </w:r>
            <w:r w:rsidR="0021054A">
              <w:rPr>
                <w:b/>
              </w:rPr>
              <w:t>Tribunal Judiciaire</w:t>
            </w:r>
            <w:r w:rsidRPr="000878E8">
              <w:t xml:space="preserve"> </w:t>
            </w:r>
            <w:r>
              <w:t>p</w:t>
            </w:r>
            <w:r w:rsidRPr="0097607E">
              <w:t>our</w:t>
            </w:r>
            <w:r>
              <w:t xml:space="preserve"> : </w:t>
            </w:r>
            <w:r w:rsidRPr="0097607E">
              <w:t>AAH</w:t>
            </w:r>
            <w:r>
              <w:t xml:space="preserve"> et CPR</w:t>
            </w:r>
            <w:r w:rsidRPr="0097607E">
              <w:t>,</w:t>
            </w:r>
            <w:r>
              <w:t xml:space="preserve"> </w:t>
            </w:r>
            <w:proofErr w:type="spellStart"/>
            <w:r>
              <w:t>AEEH</w:t>
            </w:r>
            <w:proofErr w:type="spellEnd"/>
            <w:r>
              <w:t xml:space="preserve"> et ses compléments,  </w:t>
            </w:r>
            <w:proofErr w:type="spellStart"/>
            <w:r>
              <w:t>ACTP</w:t>
            </w:r>
            <w:proofErr w:type="spellEnd"/>
            <w:r w:rsidR="007065FA">
              <w:t xml:space="preserve"> </w:t>
            </w:r>
            <w:r>
              <w:t xml:space="preserve">/ </w:t>
            </w:r>
            <w:proofErr w:type="spellStart"/>
            <w:r>
              <w:t>ACFP</w:t>
            </w:r>
            <w:proofErr w:type="spellEnd"/>
            <w:r>
              <w:t>, assurance vieillesse des parents au foyer</w:t>
            </w:r>
            <w:r w:rsidRPr="0097607E">
              <w:t xml:space="preserve">, PCH, mesures relatives à la scolarisation de l’élève handicapé, orientation en </w:t>
            </w:r>
            <w:r>
              <w:t>établissements et services médico-sociaux</w:t>
            </w:r>
            <w:r w:rsidRPr="0097607E">
              <w:t> :</w:t>
            </w:r>
          </w:p>
          <w:p w14:paraId="0AE2F54F" w14:textId="6C603A56" w:rsidR="00651C24" w:rsidRPr="00C36888" w:rsidRDefault="003F51C9" w:rsidP="003F51C9">
            <w:pPr>
              <w:jc w:val="both"/>
            </w:pPr>
            <w:r w:rsidRPr="0097607E">
              <w:t xml:space="preserve">→ </w:t>
            </w:r>
            <w:r w:rsidRPr="000656FC">
              <w:rPr>
                <w:highlight w:val="yellow"/>
              </w:rPr>
              <w:t xml:space="preserve">[Adresse </w:t>
            </w:r>
            <w:r w:rsidR="0021054A">
              <w:rPr>
                <w:highlight w:val="yellow"/>
              </w:rPr>
              <w:t>TJ</w:t>
            </w:r>
            <w:r w:rsidRPr="000656FC">
              <w:rPr>
                <w:highlight w:val="yellow"/>
              </w:rPr>
              <w:t>]</w:t>
            </w:r>
          </w:p>
        </w:tc>
      </w:tr>
      <w:tr w:rsidR="00651C24" w:rsidRPr="00C36888" w14:paraId="083A9EC4" w14:textId="77777777" w:rsidTr="00E432B5">
        <w:trPr>
          <w:trHeight w:val="277"/>
          <w:jc w:val="center"/>
        </w:trPr>
        <w:tc>
          <w:tcPr>
            <w:tcW w:w="1266" w:type="dxa"/>
          </w:tcPr>
          <w:p w14:paraId="7BF4E161" w14:textId="77777777" w:rsidR="00651C24" w:rsidRPr="00426C36" w:rsidRDefault="00651C24" w:rsidP="00E432B5">
            <w:pPr>
              <w:jc w:val="both"/>
              <w:rPr>
                <w:b/>
              </w:rPr>
            </w:pPr>
            <w:r w:rsidRPr="00426C36">
              <w:rPr>
                <w:b/>
              </w:rPr>
              <w:t>Quand ?</w:t>
            </w:r>
          </w:p>
        </w:tc>
        <w:tc>
          <w:tcPr>
            <w:tcW w:w="8084" w:type="dxa"/>
          </w:tcPr>
          <w:p w14:paraId="7C774FBA" w14:textId="0AAF7541" w:rsidR="00651C24" w:rsidRPr="00116D1A" w:rsidRDefault="00651C24" w:rsidP="00E432B5">
            <w:pPr>
              <w:jc w:val="both"/>
              <w:rPr>
                <w:b/>
              </w:rPr>
            </w:pPr>
            <w:r>
              <w:t xml:space="preserve">Dans les </w:t>
            </w:r>
            <w:r w:rsidRPr="00DA7C19">
              <w:rPr>
                <w:b/>
              </w:rPr>
              <w:t xml:space="preserve">2 mois après réception </w:t>
            </w:r>
            <w:r w:rsidR="00536251" w:rsidRPr="00DA7C19">
              <w:rPr>
                <w:b/>
              </w:rPr>
              <w:t>d</w:t>
            </w:r>
            <w:r w:rsidR="00536251">
              <w:rPr>
                <w:b/>
              </w:rPr>
              <w:t>e la décision prise par la CDAPH après votre recours administratif</w:t>
            </w:r>
            <w:r>
              <w:rPr>
                <w:b/>
              </w:rPr>
              <w:t xml:space="preserve">. </w:t>
            </w:r>
          </w:p>
        </w:tc>
      </w:tr>
      <w:tr w:rsidR="00651C24" w:rsidRPr="00C36888" w14:paraId="62823D96" w14:textId="77777777" w:rsidTr="00E432B5">
        <w:trPr>
          <w:trHeight w:val="277"/>
          <w:jc w:val="center"/>
        </w:trPr>
        <w:tc>
          <w:tcPr>
            <w:tcW w:w="1266" w:type="dxa"/>
          </w:tcPr>
          <w:p w14:paraId="4BE972FC" w14:textId="77777777" w:rsidR="00651C24" w:rsidRPr="00426C36" w:rsidRDefault="00651C24" w:rsidP="00E432B5">
            <w:pPr>
              <w:jc w:val="both"/>
              <w:rPr>
                <w:b/>
              </w:rPr>
            </w:pPr>
            <w:r w:rsidRPr="00426C36">
              <w:rPr>
                <w:b/>
              </w:rPr>
              <w:t>À savoir</w:t>
            </w:r>
          </w:p>
        </w:tc>
        <w:tc>
          <w:tcPr>
            <w:tcW w:w="8084" w:type="dxa"/>
          </w:tcPr>
          <w:p w14:paraId="1B2E83C8" w14:textId="5241E10E" w:rsidR="00651C24" w:rsidRPr="00C36888" w:rsidRDefault="00536251" w:rsidP="00E432B5">
            <w:pPr>
              <w:jc w:val="both"/>
            </w:pPr>
            <w:r>
              <w:t>V</w:t>
            </w:r>
            <w:r w:rsidR="00651C24">
              <w:t xml:space="preserve">ous </w:t>
            </w:r>
            <w:r w:rsidR="00651C24" w:rsidRPr="009075DD">
              <w:t>devez</w:t>
            </w:r>
            <w:r w:rsidR="00651C24">
              <w:t xml:space="preserve"> </w:t>
            </w:r>
            <w:r w:rsidR="00651C24" w:rsidRPr="00536251">
              <w:rPr>
                <w:b/>
                <w:bCs/>
              </w:rPr>
              <w:t>remettre ou adresser par lettre recommandée avec avis de réception au tribunal : votre requête motivée, une copie de la décision prise par la CDAPH à la suite du recours administratif</w:t>
            </w:r>
            <w:r w:rsidR="00651C24">
              <w:t xml:space="preserve"> ainsi que</w:t>
            </w:r>
            <w:r w:rsidR="00651C24" w:rsidRPr="009075DD">
              <w:t xml:space="preserve"> tous les documents complémentaires </w:t>
            </w:r>
            <w:r w:rsidR="00651C24">
              <w:t>que vous pensez</w:t>
            </w:r>
            <w:r w:rsidR="00651C24" w:rsidRPr="009075DD">
              <w:t xml:space="preserve"> utiles.</w:t>
            </w:r>
          </w:p>
        </w:tc>
      </w:tr>
    </w:tbl>
    <w:p w14:paraId="39818A98" w14:textId="1FFA677C" w:rsidR="00260D47" w:rsidRDefault="00260D47" w:rsidP="00651C24"/>
    <w:p w14:paraId="6460CD99" w14:textId="01B0B329" w:rsidR="00E94B6D" w:rsidRDefault="00260D47">
      <w:r>
        <w:br w:type="page"/>
      </w:r>
    </w:p>
    <w:p w14:paraId="4DE6F1AC" w14:textId="32A80E20" w:rsidR="00E94B6D" w:rsidRDefault="002F2A69" w:rsidP="00861C74">
      <w:pPr>
        <w:spacing w:after="0" w:line="240" w:lineRule="auto"/>
      </w:pPr>
      <w:r w:rsidRPr="00927971">
        <w:rPr>
          <w:noProof/>
          <w:sz w:val="36"/>
          <w:lang w:eastAsia="fr-FR"/>
        </w:rPr>
        <w:lastRenderedPageBreak/>
        <mc:AlternateContent>
          <mc:Choice Requires="wps">
            <w:drawing>
              <wp:anchor distT="0" distB="0" distL="114300" distR="114300" simplePos="0" relativeHeight="251797653" behindDoc="0" locked="0" layoutInCell="1" allowOverlap="1" wp14:anchorId="40CDE173" wp14:editId="45F8F1AE">
                <wp:simplePos x="0" y="0"/>
                <wp:positionH relativeFrom="margin">
                  <wp:posOffset>927</wp:posOffset>
                </wp:positionH>
                <wp:positionV relativeFrom="topMargin">
                  <wp:posOffset>105508</wp:posOffset>
                </wp:positionV>
                <wp:extent cx="5815135" cy="720000"/>
                <wp:effectExtent l="0" t="0" r="14605" b="23495"/>
                <wp:wrapNone/>
                <wp:docPr id="525" name="Rectangle 525"/>
                <wp:cNvGraphicFramePr/>
                <a:graphic xmlns:a="http://schemas.openxmlformats.org/drawingml/2006/main">
                  <a:graphicData uri="http://schemas.microsoft.com/office/word/2010/wordprocessingShape">
                    <wps:wsp>
                      <wps:cNvSpPr/>
                      <wps:spPr>
                        <a:xfrm>
                          <a:off x="0" y="0"/>
                          <a:ext cx="5815135" cy="7200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FC2E874" id="Rectangle 525" o:spid="_x0000_s1026" style="position:absolute;margin-left:.05pt;margin-top:8.3pt;width:457.9pt;height:56.7pt;z-index:251797653;visibility:visible;mso-wrap-style:square;mso-width-percent:0;mso-height-percent:0;mso-wrap-distance-left:9pt;mso-wrap-distance-top:0;mso-wrap-distance-right:9pt;mso-wrap-distance-bottom:0;mso-position-horizontal:absolute;mso-position-horizontal-relative:margin;mso-position-vertical:absolute;mso-position-vertical-relative:top-margin-area;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tOX4kAIAALAFAAAOAAAAZHJzL2Uyb0RvYy54bWysVMFu2zAMvQ/YPwi6r46zZuuCOEWQosOA&#10;oi3aDj0rshQLkERNUuJkXz9Kdpy0K3YodpFFkXwkn0nOLndGk63wQYGtaHk2okRYDrWy64r+fLr+&#10;dEFJiMzWTIMVFd2LQC/nHz/MWjcVY2hA18ITBLFh2rqKNjG6aVEE3gjDwhk4YVEpwRsWUfTrovas&#10;RXSji/Fo9KVowdfOAxch4OtVp6TzjC+l4PFOyiAi0RXF3GI+fT5X6SzmMzZde+Yaxfs02DuyMExZ&#10;DDpAXbHIyMarv6CM4h4CyHjGwRQgpeIi14DVlKNX1Tw2zIlcC5IT3EBT+H+w/HZ774mqKzoZTyix&#10;zOBPekDamF1rQdIjUtS6MEXLR3fveyngNdW7k96kL1ZCdpnW/UCr2EXC8XFyUU7Kz4jOUfcV/9oo&#10;814cvZ0P8bsAQ9Kloh7jZzbZ9iZEjIimB5MULIBW9bXSOgupVcRSe7Jl+JNX6zJljB4vrLR9lyPC&#10;JM8iEdCVnG9xr0XC0/ZBSGQPixznhHPfHpNhnAsby07VsFp0OU5OKBg8cs4ZMCFLrG7A7gFeFnrA&#10;7ort7ZOryG0/OI/+lVjnPHjkyGDj4GyUBf8WgMaq+sid/YGkjprE0grqPfaWh27oguPXCn/vDQvx&#10;nnmcMpxH3BzxDg+poa0o9DdKGvC/33pP9tj8qKWkxamtaPi1YV5Qon9YHItv5fl5GvMsnE+w2Sjx&#10;p5rVqcZuzBKwZ0rcUY7na7KP+nCVHswzLphFiooqZjnGriiP/iAsY7dNcEVxsVhkMxxtx+KNfXQ8&#10;gSdWU/s+7Z6Zd32PR5yOWzhMOJu+avXONnlaWGwiSJXn4Mhrzzeuhdw4/QpLe+dUzlbHRTv/AwAA&#10;//8DAFBLAwQUAAYACAAAACEAvErZ0t0AAAAHAQAADwAAAGRycy9kb3ducmV2LnhtbEyOQUvDQBCF&#10;74L/YRnBm91txWhiNkVEEcFDbYX2OE1mk2B2NmQ3afz3bk96efDeG958+Xq2nZho8K1jDcuFAkFc&#10;uqrlWsPX7vXmAYQPyBV2jknDD3lYF5cXOWaVO/EnTdtQizjCPkMNTQh9JqUvG7LoF64njp1xg8UQ&#10;7VDLasBTHLedXCmVSIstxw8N9vTcUPm9Ha2Gg8G33cu7/5BmNZm03Yx7cz9qfX01Pz2CCDSHv2M4&#10;40d0KCLT0Y1cedGdvQhRkwREbNPlXQriGINbpUAWufzPX/wCAAD//wMAUEsBAi0AFAAGAAgAAAAh&#10;ALaDOJL+AAAA4QEAABMAAAAAAAAAAAAAAAAAAAAAAFtDb250ZW50X1R5cGVzXS54bWxQSwECLQAU&#10;AAYACAAAACEAOP0h/9YAAACUAQAACwAAAAAAAAAAAAAAAAAvAQAAX3JlbHMvLnJlbHNQSwECLQAU&#10;AAYACAAAACEAOLTl+JACAACwBQAADgAAAAAAAAAAAAAAAAAuAgAAZHJzL2Uyb0RvYy54bWxQSwEC&#10;LQAUAAYACAAAACEAvErZ0t0AAAAHAQAADwAAAAAAAAAAAAAAAADqBAAAZHJzL2Rvd25yZXYueG1s&#10;UEsFBgAAAAAEAAQA8wAAAPQFAAAAAA==&#10;" fillcolor="white [3212]" strokecolor="white [3212]" strokeweight="1pt">
                <w10:wrap anchorx="margin" anchory="margin"/>
              </v:rect>
            </w:pict>
          </mc:Fallback>
        </mc:AlternateContent>
      </w:r>
    </w:p>
    <w:p w14:paraId="37918A27" w14:textId="7C48A712" w:rsidR="00E94B6D" w:rsidRDefault="00E94B6D" w:rsidP="00861C74">
      <w:pPr>
        <w:spacing w:after="0" w:line="240" w:lineRule="auto"/>
      </w:pPr>
    </w:p>
    <w:p w14:paraId="4D494E01" w14:textId="673E33CB" w:rsidR="00E94B6D" w:rsidRDefault="00E94B6D" w:rsidP="00861C74">
      <w:pPr>
        <w:spacing w:after="0" w:line="240" w:lineRule="auto"/>
      </w:pPr>
    </w:p>
    <w:p w14:paraId="09EB93FE" w14:textId="2D993670" w:rsidR="00861C74" w:rsidRDefault="00861C74" w:rsidP="00861C74">
      <w:pPr>
        <w:spacing w:after="0" w:line="240" w:lineRule="auto"/>
      </w:pPr>
    </w:p>
    <w:p w14:paraId="69CA453F" w14:textId="24A3956C" w:rsidR="00861C74" w:rsidRDefault="00861C74" w:rsidP="00861C74">
      <w:pPr>
        <w:spacing w:after="0" w:line="240" w:lineRule="auto"/>
      </w:pPr>
    </w:p>
    <w:p w14:paraId="693D6438" w14:textId="733AB060" w:rsidR="00B65D25" w:rsidRDefault="00B65D25" w:rsidP="00861C74">
      <w:pPr>
        <w:spacing w:after="0" w:line="240" w:lineRule="auto"/>
      </w:pPr>
    </w:p>
    <w:p w14:paraId="2D8D52A1" w14:textId="21A7B8CA" w:rsidR="00B65D25" w:rsidRDefault="00B65D25" w:rsidP="00861C74">
      <w:pPr>
        <w:spacing w:after="0" w:line="240" w:lineRule="auto"/>
      </w:pPr>
    </w:p>
    <w:p w14:paraId="3A68F01B" w14:textId="77777777" w:rsidR="00B65D25" w:rsidRDefault="00B65D25" w:rsidP="00861C74">
      <w:pPr>
        <w:spacing w:after="0" w:line="240" w:lineRule="auto"/>
      </w:pPr>
    </w:p>
    <w:p w14:paraId="2251F0FC" w14:textId="77777777" w:rsidR="00861C74" w:rsidRDefault="00861C74" w:rsidP="00861C74">
      <w:pPr>
        <w:spacing w:after="0" w:line="240" w:lineRule="auto"/>
      </w:pPr>
    </w:p>
    <w:p w14:paraId="3F524CD6" w14:textId="77777777" w:rsidR="00E94B6D" w:rsidRDefault="00E94B6D" w:rsidP="00861C74">
      <w:pPr>
        <w:spacing w:after="0" w:line="240" w:lineRule="auto"/>
      </w:pPr>
    </w:p>
    <w:p w14:paraId="645CC86E" w14:textId="77777777" w:rsidR="00E94B6D" w:rsidRDefault="00E94B6D" w:rsidP="00861C74">
      <w:pPr>
        <w:spacing w:after="0" w:line="240" w:lineRule="auto"/>
      </w:pPr>
    </w:p>
    <w:p w14:paraId="2F9F6E75" w14:textId="750A52CC" w:rsidR="00E94B6D" w:rsidRDefault="00E94B6D" w:rsidP="00B65D25">
      <w:pPr>
        <w:pStyle w:val="Titre31"/>
      </w:pPr>
      <w:bookmarkStart w:id="79" w:name="_Toc72514830"/>
      <w:r>
        <w:t xml:space="preserve">La notification </w:t>
      </w:r>
      <w:r w:rsidR="00D050DA">
        <w:t>concernant</w:t>
      </w:r>
      <w:r>
        <w:t xml:space="preserve"> la scolarité</w:t>
      </w:r>
      <w:r w:rsidR="00CC3128">
        <w:t xml:space="preserve"> et l’orientation </w:t>
      </w:r>
      <w:proofErr w:type="spellStart"/>
      <w:r w:rsidR="00CC3128">
        <w:t>ESMS</w:t>
      </w:r>
      <w:proofErr w:type="spellEnd"/>
      <w:r w:rsidR="00CC3128">
        <w:t xml:space="preserve"> enfant</w:t>
      </w:r>
      <w:bookmarkEnd w:id="79"/>
    </w:p>
    <w:p w14:paraId="125D386D" w14:textId="77777777" w:rsidR="00E94B6D" w:rsidRDefault="00E94B6D" w:rsidP="00861C74">
      <w:pPr>
        <w:spacing w:after="0" w:line="240" w:lineRule="auto"/>
      </w:pPr>
    </w:p>
    <w:p w14:paraId="7F439247" w14:textId="77777777" w:rsidR="00110181" w:rsidRPr="00110181" w:rsidRDefault="00110181" w:rsidP="00110181">
      <w:pPr>
        <w:spacing w:after="0" w:line="240" w:lineRule="auto"/>
        <w:rPr>
          <w:rFonts w:ascii="Arial" w:hAnsi="Arial" w:cs="Arial"/>
          <w:sz w:val="20"/>
          <w:szCs w:val="20"/>
        </w:rPr>
      </w:pPr>
    </w:p>
    <w:p w14:paraId="5E4FB017" w14:textId="77777777" w:rsidR="00110181" w:rsidRDefault="00110181" w:rsidP="00110181">
      <w:pPr>
        <w:spacing w:after="0" w:line="240" w:lineRule="auto"/>
        <w:rPr>
          <w:rFonts w:ascii="Arial" w:hAnsi="Arial" w:cs="Arial"/>
          <w:sz w:val="20"/>
          <w:szCs w:val="20"/>
        </w:rPr>
      </w:pPr>
    </w:p>
    <w:p w14:paraId="32235DC3" w14:textId="77777777" w:rsidR="00110181" w:rsidRDefault="00110181" w:rsidP="00110181">
      <w:pPr>
        <w:spacing w:after="0" w:line="240" w:lineRule="auto"/>
        <w:rPr>
          <w:rFonts w:ascii="Arial" w:hAnsi="Arial" w:cs="Arial"/>
          <w:sz w:val="20"/>
          <w:szCs w:val="20"/>
        </w:rPr>
      </w:pPr>
    </w:p>
    <w:p w14:paraId="11D0E1E7" w14:textId="77777777" w:rsidR="00110181" w:rsidRDefault="00110181" w:rsidP="00110181">
      <w:pPr>
        <w:spacing w:after="0" w:line="240" w:lineRule="auto"/>
        <w:rPr>
          <w:rFonts w:ascii="Arial" w:hAnsi="Arial" w:cs="Arial"/>
          <w:sz w:val="20"/>
          <w:szCs w:val="20"/>
        </w:rPr>
      </w:pPr>
    </w:p>
    <w:p w14:paraId="15770927" w14:textId="77777777" w:rsidR="00110181" w:rsidRDefault="00110181" w:rsidP="00110181">
      <w:pPr>
        <w:spacing w:after="0" w:line="240" w:lineRule="auto"/>
        <w:rPr>
          <w:rFonts w:ascii="Arial" w:hAnsi="Arial" w:cs="Arial"/>
          <w:sz w:val="20"/>
          <w:szCs w:val="20"/>
        </w:rPr>
      </w:pPr>
    </w:p>
    <w:p w14:paraId="12A6D36B" w14:textId="77777777" w:rsidR="00110181" w:rsidRDefault="00110181" w:rsidP="00110181">
      <w:pPr>
        <w:spacing w:after="0" w:line="240" w:lineRule="auto"/>
        <w:rPr>
          <w:rFonts w:ascii="Arial" w:hAnsi="Arial" w:cs="Arial"/>
          <w:sz w:val="20"/>
          <w:szCs w:val="20"/>
        </w:rPr>
      </w:pPr>
    </w:p>
    <w:p w14:paraId="77207D60" w14:textId="1DC485F9" w:rsidR="00110181" w:rsidRPr="00110181" w:rsidRDefault="00110181" w:rsidP="00110181">
      <w:pPr>
        <w:spacing w:after="0" w:line="240" w:lineRule="auto"/>
        <w:rPr>
          <w:rFonts w:ascii="Arial" w:hAnsi="Arial" w:cs="Arial"/>
          <w:sz w:val="20"/>
          <w:szCs w:val="20"/>
        </w:rPr>
      </w:pPr>
      <w:r w:rsidRPr="00110181">
        <w:rPr>
          <w:rFonts w:ascii="Arial" w:hAnsi="Arial" w:cs="Arial"/>
          <w:sz w:val="20"/>
          <w:szCs w:val="20"/>
        </w:rPr>
        <w:t>Le</w:t>
      </w:r>
      <w:r w:rsidR="00F9505F">
        <w:rPr>
          <w:rFonts w:ascii="Arial" w:hAnsi="Arial" w:cs="Arial"/>
          <w:sz w:val="20"/>
          <w:szCs w:val="20"/>
        </w:rPr>
        <w:t>s</w:t>
      </w:r>
      <w:r w:rsidRPr="00110181">
        <w:rPr>
          <w:rFonts w:ascii="Arial" w:hAnsi="Arial" w:cs="Arial"/>
          <w:sz w:val="20"/>
          <w:szCs w:val="20"/>
        </w:rPr>
        <w:t xml:space="preserve"> </w:t>
      </w:r>
      <w:r w:rsidR="00F9505F">
        <w:rPr>
          <w:rFonts w:ascii="Arial" w:hAnsi="Arial" w:cs="Arial"/>
          <w:sz w:val="20"/>
          <w:szCs w:val="20"/>
        </w:rPr>
        <w:t>critères d’accès à</w:t>
      </w:r>
      <w:r w:rsidRPr="00110181">
        <w:rPr>
          <w:rFonts w:ascii="Arial" w:hAnsi="Arial" w:cs="Arial"/>
          <w:sz w:val="20"/>
          <w:szCs w:val="20"/>
        </w:rPr>
        <w:t xml:space="preserve"> cette partie du traitement des notifications</w:t>
      </w:r>
      <w:r>
        <w:rPr>
          <w:rFonts w:ascii="Arial" w:hAnsi="Arial" w:cs="Arial"/>
          <w:sz w:val="20"/>
          <w:szCs w:val="20"/>
        </w:rPr>
        <w:t xml:space="preserve">, </w:t>
      </w:r>
      <w:r w:rsidRPr="00110181">
        <w:rPr>
          <w:rFonts w:ascii="Arial" w:hAnsi="Arial" w:cs="Arial"/>
          <w:sz w:val="20"/>
          <w:szCs w:val="20"/>
        </w:rPr>
        <w:t xml:space="preserve">lorsque la </w:t>
      </w:r>
      <w:r w:rsidR="00F9505F">
        <w:rPr>
          <w:rFonts w:ascii="Arial" w:hAnsi="Arial" w:cs="Arial"/>
          <w:sz w:val="20"/>
          <w:szCs w:val="20"/>
        </w:rPr>
        <w:t>réponse</w:t>
      </w:r>
      <w:r w:rsidR="00F9505F" w:rsidRPr="00110181">
        <w:rPr>
          <w:rFonts w:ascii="Arial" w:hAnsi="Arial" w:cs="Arial"/>
          <w:sz w:val="20"/>
          <w:szCs w:val="20"/>
        </w:rPr>
        <w:t xml:space="preserve"> </w:t>
      </w:r>
      <w:r w:rsidRPr="00110181">
        <w:rPr>
          <w:rFonts w:ascii="Arial" w:hAnsi="Arial" w:cs="Arial"/>
          <w:sz w:val="20"/>
          <w:szCs w:val="20"/>
        </w:rPr>
        <w:t xml:space="preserve">est </w:t>
      </w:r>
      <w:r w:rsidR="00F9505F">
        <w:rPr>
          <w:rFonts w:ascii="Arial" w:hAnsi="Arial" w:cs="Arial"/>
          <w:sz w:val="20"/>
          <w:szCs w:val="20"/>
        </w:rPr>
        <w:t>le</w:t>
      </w:r>
      <w:r w:rsidR="00F9505F" w:rsidRPr="00110181">
        <w:rPr>
          <w:rFonts w:ascii="Arial" w:hAnsi="Arial" w:cs="Arial"/>
          <w:sz w:val="20"/>
          <w:szCs w:val="20"/>
        </w:rPr>
        <w:t xml:space="preserve"> </w:t>
      </w:r>
      <w:r w:rsidRPr="00110181">
        <w:rPr>
          <w:rFonts w:ascii="Arial" w:hAnsi="Arial" w:cs="Arial"/>
          <w:sz w:val="20"/>
          <w:szCs w:val="20"/>
        </w:rPr>
        <w:t>rejet de la contestation</w:t>
      </w:r>
      <w:r>
        <w:rPr>
          <w:rFonts w:ascii="Arial" w:hAnsi="Arial" w:cs="Arial"/>
          <w:sz w:val="20"/>
          <w:szCs w:val="20"/>
        </w:rPr>
        <w:t>,</w:t>
      </w:r>
      <w:r w:rsidRPr="00110181">
        <w:rPr>
          <w:rFonts w:ascii="Arial" w:hAnsi="Arial" w:cs="Arial"/>
          <w:sz w:val="20"/>
          <w:szCs w:val="20"/>
        </w:rPr>
        <w:t xml:space="preserve"> </w:t>
      </w:r>
      <w:r w:rsidR="00F9505F">
        <w:rPr>
          <w:rFonts w:ascii="Arial" w:hAnsi="Arial" w:cs="Arial"/>
          <w:sz w:val="20"/>
          <w:szCs w:val="20"/>
        </w:rPr>
        <w:t xml:space="preserve">sont par </w:t>
      </w:r>
      <w:r w:rsidRPr="00110181">
        <w:rPr>
          <w:rFonts w:ascii="Arial" w:hAnsi="Arial" w:cs="Arial"/>
          <w:sz w:val="20"/>
          <w:szCs w:val="20"/>
        </w:rPr>
        <w:t>ordre de priorité :</w:t>
      </w:r>
    </w:p>
    <w:p w14:paraId="3476CE54" w14:textId="77777777" w:rsidR="00110181" w:rsidRPr="00110181" w:rsidRDefault="00110181" w:rsidP="00110181">
      <w:pPr>
        <w:spacing w:after="0" w:line="240" w:lineRule="auto"/>
        <w:rPr>
          <w:rFonts w:ascii="Arial" w:hAnsi="Arial" w:cs="Arial"/>
          <w:sz w:val="20"/>
          <w:szCs w:val="20"/>
        </w:rPr>
      </w:pPr>
    </w:p>
    <w:p w14:paraId="7FBEA313" w14:textId="75950069" w:rsidR="00F9505F" w:rsidRPr="00110181" w:rsidRDefault="00F9505F" w:rsidP="00F9505F">
      <w:pPr>
        <w:pStyle w:val="Paragraphedeliste"/>
        <w:numPr>
          <w:ilvl w:val="0"/>
          <w:numId w:val="8"/>
        </w:numPr>
        <w:spacing w:after="120"/>
        <w:ind w:left="680" w:hanging="340"/>
        <w:contextualSpacing w:val="0"/>
        <w:jc w:val="both"/>
        <w:rPr>
          <w:rFonts w:ascii="Arial" w:hAnsi="Arial" w:cs="Arial"/>
          <w:sz w:val="20"/>
          <w:szCs w:val="20"/>
          <w:lang w:eastAsia="fr-FR"/>
        </w:rPr>
      </w:pPr>
      <w:proofErr w:type="gramStart"/>
      <w:r w:rsidRPr="00110181">
        <w:rPr>
          <w:rFonts w:ascii="Arial" w:hAnsi="Arial" w:cs="Arial"/>
          <w:sz w:val="20"/>
          <w:szCs w:val="20"/>
        </w:rPr>
        <w:t>la</w:t>
      </w:r>
      <w:proofErr w:type="gramEnd"/>
      <w:r w:rsidRPr="00110181">
        <w:rPr>
          <w:rFonts w:ascii="Arial" w:hAnsi="Arial" w:cs="Arial"/>
          <w:sz w:val="20"/>
          <w:szCs w:val="20"/>
        </w:rPr>
        <w:t xml:space="preserve"> précision de l’objet de la contestation, lorsque l'objet de la contestation est la non-attribution de droits.</w:t>
      </w:r>
    </w:p>
    <w:p w14:paraId="303EFB3D" w14:textId="4205319C" w:rsidR="00EF65BD" w:rsidRPr="00110181" w:rsidRDefault="00C54D9F" w:rsidP="00EF65BD">
      <w:pPr>
        <w:pStyle w:val="Paragraphedeliste"/>
        <w:numPr>
          <w:ilvl w:val="0"/>
          <w:numId w:val="8"/>
        </w:numPr>
        <w:spacing w:after="120"/>
        <w:ind w:left="680" w:hanging="340"/>
        <w:contextualSpacing w:val="0"/>
        <w:jc w:val="both"/>
        <w:rPr>
          <w:rFonts w:ascii="Arial" w:hAnsi="Arial" w:cs="Arial"/>
          <w:sz w:val="20"/>
          <w:szCs w:val="20"/>
          <w:lang w:eastAsia="fr-FR"/>
        </w:rPr>
      </w:pPr>
      <w:proofErr w:type="gramStart"/>
      <w:r w:rsidRPr="007F1FB1">
        <w:rPr>
          <w:rFonts w:ascii="Arial" w:hAnsi="Arial" w:cs="Arial"/>
          <w:sz w:val="20"/>
          <w:szCs w:val="20"/>
        </w:rPr>
        <w:t>le</w:t>
      </w:r>
      <w:proofErr w:type="gramEnd"/>
      <w:r w:rsidRPr="007F1FB1">
        <w:rPr>
          <w:rFonts w:ascii="Arial" w:hAnsi="Arial" w:cs="Arial"/>
          <w:sz w:val="20"/>
          <w:szCs w:val="20"/>
        </w:rPr>
        <w:t xml:space="preserve"> type du </w:t>
      </w:r>
      <w:r w:rsidRPr="00C54D9F">
        <w:rPr>
          <w:rFonts w:ascii="Arial" w:hAnsi="Arial" w:cs="Arial"/>
          <w:sz w:val="20"/>
          <w:szCs w:val="20"/>
          <w:u w:val="single"/>
        </w:rPr>
        <w:t>droit attribué</w:t>
      </w:r>
      <w:r w:rsidRPr="007F1FB1">
        <w:rPr>
          <w:rFonts w:ascii="Arial" w:hAnsi="Arial" w:cs="Arial"/>
          <w:sz w:val="20"/>
          <w:szCs w:val="20"/>
        </w:rPr>
        <w:t xml:space="preserve"> ou le type de la </w:t>
      </w:r>
      <w:r w:rsidRPr="007F1FB1">
        <w:rPr>
          <w:rFonts w:ascii="Arial" w:hAnsi="Arial" w:cs="Arial"/>
          <w:sz w:val="20"/>
          <w:szCs w:val="20"/>
          <w:u w:val="single"/>
        </w:rPr>
        <w:t>demande rejetée</w:t>
      </w:r>
      <w:r w:rsidRPr="007F1FB1">
        <w:rPr>
          <w:rFonts w:ascii="Arial" w:hAnsi="Arial" w:cs="Arial"/>
          <w:sz w:val="20"/>
          <w:szCs w:val="20"/>
        </w:rPr>
        <w:t xml:space="preserve"> par</w:t>
      </w:r>
      <w:r w:rsidRPr="00110181">
        <w:rPr>
          <w:rFonts w:ascii="Arial" w:hAnsi="Arial" w:cs="Arial"/>
          <w:sz w:val="20"/>
          <w:szCs w:val="20"/>
        </w:rPr>
        <w:t xml:space="preserve"> </w:t>
      </w:r>
      <w:r w:rsidR="00EF65BD" w:rsidRPr="00110181">
        <w:rPr>
          <w:rFonts w:ascii="Arial" w:hAnsi="Arial" w:cs="Arial"/>
          <w:sz w:val="20"/>
          <w:szCs w:val="20"/>
        </w:rPr>
        <w:t xml:space="preserve">la </w:t>
      </w:r>
      <w:r w:rsidR="00EF65BD" w:rsidRPr="00F9505F">
        <w:rPr>
          <w:rFonts w:ascii="Arial" w:hAnsi="Arial" w:cs="Arial"/>
          <w:b/>
          <w:bCs/>
          <w:sz w:val="20"/>
          <w:szCs w:val="20"/>
        </w:rPr>
        <w:t>décision</w:t>
      </w:r>
      <w:r w:rsidR="00EF65BD">
        <w:rPr>
          <w:rFonts w:ascii="Arial" w:hAnsi="Arial" w:cs="Arial"/>
          <w:sz w:val="20"/>
          <w:szCs w:val="20"/>
        </w:rPr>
        <w:t xml:space="preserve"> </w:t>
      </w:r>
      <w:r w:rsidR="00EF65BD" w:rsidRPr="00110181">
        <w:rPr>
          <w:rFonts w:ascii="Arial" w:hAnsi="Arial" w:cs="Arial"/>
          <w:sz w:val="20"/>
          <w:szCs w:val="20"/>
        </w:rPr>
        <w:t>contestée,</w:t>
      </w:r>
    </w:p>
    <w:p w14:paraId="4CD62922" w14:textId="77777777" w:rsidR="00110181" w:rsidRPr="00110181" w:rsidRDefault="00110181" w:rsidP="00110181">
      <w:pPr>
        <w:pStyle w:val="Paragraphedeliste"/>
        <w:numPr>
          <w:ilvl w:val="0"/>
          <w:numId w:val="8"/>
        </w:numPr>
        <w:spacing w:after="120"/>
        <w:ind w:left="680" w:hanging="340"/>
        <w:contextualSpacing w:val="0"/>
        <w:jc w:val="both"/>
        <w:rPr>
          <w:rFonts w:ascii="Arial" w:hAnsi="Arial" w:cs="Arial"/>
          <w:sz w:val="20"/>
          <w:szCs w:val="20"/>
          <w:lang w:eastAsia="fr-FR"/>
        </w:rPr>
      </w:pPr>
      <w:proofErr w:type="gramStart"/>
      <w:r w:rsidRPr="00110181">
        <w:rPr>
          <w:rFonts w:ascii="Arial" w:hAnsi="Arial" w:cs="Arial"/>
          <w:sz w:val="20"/>
          <w:szCs w:val="20"/>
        </w:rPr>
        <w:t>le</w:t>
      </w:r>
      <w:proofErr w:type="gramEnd"/>
      <w:r w:rsidRPr="00110181">
        <w:rPr>
          <w:rFonts w:ascii="Arial" w:hAnsi="Arial" w:cs="Arial"/>
          <w:sz w:val="20"/>
          <w:szCs w:val="20"/>
        </w:rPr>
        <w:t xml:space="preserve"> type de la </w:t>
      </w:r>
      <w:r w:rsidRPr="00F9505F">
        <w:rPr>
          <w:rFonts w:ascii="Arial" w:hAnsi="Arial" w:cs="Arial"/>
          <w:b/>
          <w:bCs/>
          <w:sz w:val="20"/>
          <w:szCs w:val="20"/>
        </w:rPr>
        <w:t>demande</w:t>
      </w:r>
      <w:r w:rsidRPr="00110181">
        <w:rPr>
          <w:rFonts w:ascii="Arial" w:hAnsi="Arial" w:cs="Arial"/>
          <w:sz w:val="20"/>
          <w:szCs w:val="20"/>
        </w:rPr>
        <w:t xml:space="preserve"> visée par la contestation,</w:t>
      </w:r>
    </w:p>
    <w:p w14:paraId="1D4A70BC" w14:textId="77777777" w:rsidR="00E94B6D" w:rsidRDefault="00E94B6D" w:rsidP="00861C74">
      <w:pPr>
        <w:spacing w:after="0" w:line="240" w:lineRule="auto"/>
      </w:pPr>
    </w:p>
    <w:p w14:paraId="5F8F4D9F" w14:textId="77777777" w:rsidR="00E94B6D" w:rsidRDefault="00E94B6D" w:rsidP="00E94B6D">
      <w:r>
        <w:br w:type="page"/>
      </w:r>
    </w:p>
    <w:tbl>
      <w:tblPr>
        <w:tblStyle w:val="Grilledutableau"/>
        <w:tblW w:w="9413" w:type="dxa"/>
        <w:jc w:val="center"/>
        <w:tblLayout w:type="fixed"/>
        <w:tblLook w:val="04A0" w:firstRow="1" w:lastRow="0" w:firstColumn="1" w:lastColumn="0" w:noHBand="0" w:noVBand="1"/>
      </w:tblPr>
      <w:tblGrid>
        <w:gridCol w:w="5557"/>
        <w:gridCol w:w="3856"/>
      </w:tblGrid>
      <w:tr w:rsidR="00E94B6D" w:rsidRPr="00927971" w14:paraId="139D27E6" w14:textId="77777777" w:rsidTr="00810BA6">
        <w:trPr>
          <w:jc w:val="center"/>
        </w:trPr>
        <w:tc>
          <w:tcPr>
            <w:tcW w:w="5557" w:type="dxa"/>
            <w:tcBorders>
              <w:top w:val="nil"/>
              <w:left w:val="nil"/>
              <w:bottom w:val="dashed" w:sz="4" w:space="0" w:color="auto"/>
              <w:right w:val="nil"/>
            </w:tcBorders>
          </w:tcPr>
          <w:p w14:paraId="33E800EC" w14:textId="6A52A74B" w:rsidR="00E94B6D" w:rsidRPr="00ED4734" w:rsidRDefault="00E94B6D" w:rsidP="00810BA6">
            <w:pPr>
              <w:rPr>
                <w:b/>
                <w:color w:val="000000" w:themeColor="text1"/>
                <w:sz w:val="28"/>
              </w:rPr>
            </w:pPr>
            <w:r w:rsidRPr="00ED4734">
              <w:rPr>
                <w:b/>
                <w:color w:val="000000" w:themeColor="text1"/>
                <w:sz w:val="28"/>
              </w:rPr>
              <w:lastRenderedPageBreak/>
              <w:t>Maison départementale des personnes handicapées (MDPH)</w:t>
            </w:r>
          </w:p>
          <w:p w14:paraId="667832ED" w14:textId="77777777" w:rsidR="00E94B6D" w:rsidRPr="00927971" w:rsidRDefault="00E94B6D" w:rsidP="00810BA6">
            <w:pPr>
              <w:rPr>
                <w:b/>
                <w:color w:val="000000" w:themeColor="text1"/>
              </w:rPr>
            </w:pPr>
            <w:r w:rsidRPr="00927971">
              <w:rPr>
                <w:b/>
                <w:color w:val="000000" w:themeColor="text1"/>
                <w:highlight w:val="yellow"/>
              </w:rPr>
              <w:t>[Département]</w:t>
            </w:r>
          </w:p>
          <w:p w14:paraId="2C469C18" w14:textId="005EA68A" w:rsidR="00E94B6D" w:rsidRPr="00927971" w:rsidRDefault="00E94B6D" w:rsidP="00810BA6">
            <w:pPr>
              <w:rPr>
                <w:color w:val="000000" w:themeColor="text1"/>
              </w:rPr>
            </w:pPr>
            <w:r w:rsidRPr="00927971">
              <w:rPr>
                <w:b/>
                <w:color w:val="000000" w:themeColor="text1"/>
              </w:rPr>
              <w:t xml:space="preserve">Adresse : </w:t>
            </w:r>
            <w:r w:rsidRPr="00927971">
              <w:rPr>
                <w:color w:val="000000" w:themeColor="text1"/>
                <w:highlight w:val="yellow"/>
              </w:rPr>
              <w:t>[Adresse de la MDPH]</w:t>
            </w:r>
          </w:p>
        </w:tc>
        <w:tc>
          <w:tcPr>
            <w:tcW w:w="3856" w:type="dxa"/>
            <w:tcBorders>
              <w:top w:val="nil"/>
              <w:left w:val="nil"/>
              <w:bottom w:val="nil"/>
              <w:right w:val="nil"/>
            </w:tcBorders>
            <w:vAlign w:val="bottom"/>
          </w:tcPr>
          <w:p w14:paraId="2BDF1112" w14:textId="77777777" w:rsidR="00E94B6D" w:rsidRPr="00927971" w:rsidRDefault="00E94B6D" w:rsidP="00810BA6">
            <w:pPr>
              <w:jc w:val="right"/>
            </w:pPr>
            <w:r w:rsidRPr="00927971">
              <w:rPr>
                <w:highlight w:val="yellow"/>
              </w:rPr>
              <w:t>[Ville de la MDPH]</w:t>
            </w:r>
            <w:r w:rsidRPr="00927971">
              <w:t xml:space="preserve">, le </w:t>
            </w:r>
            <w:r w:rsidRPr="00927971">
              <w:rPr>
                <w:highlight w:val="lightGray"/>
              </w:rPr>
              <w:t>[Date d'édition]</w:t>
            </w:r>
          </w:p>
          <w:p w14:paraId="279EBCE7" w14:textId="77777777" w:rsidR="00E94B6D" w:rsidRPr="00927971" w:rsidRDefault="00E94B6D" w:rsidP="00810BA6">
            <w:pPr>
              <w:jc w:val="right"/>
            </w:pPr>
          </w:p>
          <w:p w14:paraId="0FC1A9D6" w14:textId="77777777" w:rsidR="00E94B6D" w:rsidRPr="00927971" w:rsidRDefault="00E94B6D" w:rsidP="00810BA6">
            <w:pPr>
              <w:jc w:val="right"/>
            </w:pPr>
          </w:p>
        </w:tc>
      </w:tr>
      <w:tr w:rsidR="00E94B6D" w:rsidRPr="00927971" w14:paraId="122E799A" w14:textId="77777777" w:rsidTr="00810BA6">
        <w:trPr>
          <w:jc w:val="center"/>
        </w:trPr>
        <w:tc>
          <w:tcPr>
            <w:tcW w:w="5557" w:type="dxa"/>
            <w:tcBorders>
              <w:top w:val="dashed" w:sz="4" w:space="0" w:color="auto"/>
              <w:left w:val="dashed" w:sz="4" w:space="0" w:color="auto"/>
              <w:bottom w:val="dashed" w:sz="4" w:space="0" w:color="auto"/>
              <w:right w:val="dashed" w:sz="4" w:space="0" w:color="auto"/>
            </w:tcBorders>
          </w:tcPr>
          <w:p w14:paraId="0F105C07" w14:textId="1ACC424B" w:rsidR="00E94B6D" w:rsidRPr="00927971" w:rsidRDefault="00E94B6D" w:rsidP="00810BA6">
            <w:pPr>
              <w:pStyle w:val="Paragraphedeliste"/>
              <w:numPr>
                <w:ilvl w:val="0"/>
                <w:numId w:val="1"/>
              </w:numPr>
              <w:ind w:left="142" w:hanging="142"/>
              <w:rPr>
                <w:color w:val="000000" w:themeColor="text1"/>
                <w:sz w:val="28"/>
              </w:rPr>
            </w:pPr>
            <w:r w:rsidRPr="00927971">
              <w:rPr>
                <w:b/>
                <w:color w:val="000000" w:themeColor="text1"/>
                <w:sz w:val="28"/>
              </w:rPr>
              <w:t xml:space="preserve">Votre contact : </w:t>
            </w:r>
            <w:r>
              <w:rPr>
                <w:color w:val="000000" w:themeColor="text1"/>
                <w:sz w:val="28"/>
                <w:highlight w:val="green"/>
              </w:rPr>
              <w:t>[</w:t>
            </w:r>
            <w:proofErr w:type="spellStart"/>
            <w:r w:rsidR="007301FF">
              <w:rPr>
                <w:color w:val="000000" w:themeColor="text1"/>
                <w:sz w:val="28"/>
                <w:highlight w:val="green"/>
              </w:rPr>
              <w:t>INSTR</w:t>
            </w:r>
            <w:proofErr w:type="spellEnd"/>
            <w:r w:rsidRPr="00927971">
              <w:rPr>
                <w:color w:val="000000" w:themeColor="text1"/>
                <w:sz w:val="28"/>
                <w:highlight w:val="green"/>
              </w:rPr>
              <w:t xml:space="preserve">/prénom] </w:t>
            </w:r>
            <w:r>
              <w:rPr>
                <w:color w:val="000000" w:themeColor="text1"/>
                <w:sz w:val="28"/>
                <w:highlight w:val="green"/>
              </w:rPr>
              <w:t>[</w:t>
            </w:r>
            <w:proofErr w:type="spellStart"/>
            <w:r w:rsidR="007301FF">
              <w:rPr>
                <w:color w:val="000000" w:themeColor="text1"/>
                <w:sz w:val="28"/>
                <w:highlight w:val="green"/>
              </w:rPr>
              <w:t>INSTR</w:t>
            </w:r>
            <w:proofErr w:type="spellEnd"/>
            <w:r w:rsidRPr="00927971">
              <w:rPr>
                <w:color w:val="000000" w:themeColor="text1"/>
                <w:sz w:val="28"/>
                <w:highlight w:val="green"/>
              </w:rPr>
              <w:t>/nom]</w:t>
            </w:r>
            <w:r w:rsidRPr="00927971">
              <w:rPr>
                <w:color w:val="000000" w:themeColor="text1"/>
                <w:sz w:val="28"/>
              </w:rPr>
              <w:t xml:space="preserve"> </w:t>
            </w:r>
          </w:p>
          <w:p w14:paraId="01A7383C" w14:textId="4A7D9A31" w:rsidR="00E94B6D" w:rsidRPr="00927971" w:rsidRDefault="00E94B6D" w:rsidP="00810BA6">
            <w:pPr>
              <w:pStyle w:val="Paragraphedeliste"/>
              <w:numPr>
                <w:ilvl w:val="1"/>
                <w:numId w:val="1"/>
              </w:numPr>
              <w:ind w:left="604"/>
              <w:rPr>
                <w:color w:val="000000" w:themeColor="text1"/>
                <w:highlight w:val="blue"/>
              </w:rPr>
            </w:pPr>
            <w:r w:rsidRPr="00927971">
              <w:rPr>
                <w:noProof/>
                <w:color w:val="000000" w:themeColor="text1"/>
                <w:highlight w:val="blue"/>
                <w:lang w:eastAsia="fr-FR"/>
              </w:rPr>
              <w:drawing>
                <wp:inline distT="0" distB="0" distL="0" distR="0" wp14:anchorId="21C6732F" wp14:editId="4927BD7D">
                  <wp:extent cx="177750" cy="181610"/>
                  <wp:effectExtent l="0" t="0" r="0" b="8890"/>
                  <wp:docPr id="53" name="Picture 19" descr="D:\Users\portega\Desktop\993747-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Users\portega\Desktop\993747-200.pn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9525" t="8647" r="9525" b="8645"/>
                          <a:stretch/>
                        </pic:blipFill>
                        <pic:spPr bwMode="auto">
                          <a:xfrm>
                            <a:off x="0" y="0"/>
                            <a:ext cx="178592" cy="182470"/>
                          </a:xfrm>
                          <a:prstGeom prst="rect">
                            <a:avLst/>
                          </a:prstGeom>
                          <a:noFill/>
                          <a:ln>
                            <a:noFill/>
                          </a:ln>
                          <a:extLst>
                            <a:ext uri="{53640926-AAD7-44D8-BBD7-CCE9431645EC}">
                              <a14:shadowObscured xmlns:a14="http://schemas.microsoft.com/office/drawing/2010/main"/>
                            </a:ext>
                          </a:extLst>
                        </pic:spPr>
                      </pic:pic>
                    </a:graphicData>
                  </a:graphic>
                </wp:inline>
              </w:drawing>
            </w:r>
            <w:r w:rsidRPr="00927971">
              <w:rPr>
                <w:color w:val="000000" w:themeColor="text1"/>
                <w:highlight w:val="blue"/>
              </w:rPr>
              <w:t xml:space="preserve"> </w:t>
            </w:r>
            <w:r>
              <w:rPr>
                <w:color w:val="000000" w:themeColor="text1"/>
                <w:highlight w:val="blue"/>
              </w:rPr>
              <w:t>[</w:t>
            </w:r>
            <w:proofErr w:type="spellStart"/>
            <w:r w:rsidR="007301FF">
              <w:rPr>
                <w:color w:val="000000" w:themeColor="text1"/>
                <w:highlight w:val="blue"/>
              </w:rPr>
              <w:t>INSTR</w:t>
            </w:r>
            <w:proofErr w:type="spellEnd"/>
            <w:r w:rsidRPr="00927971">
              <w:rPr>
                <w:color w:val="000000" w:themeColor="text1"/>
                <w:highlight w:val="blue"/>
              </w:rPr>
              <w:t>/</w:t>
            </w:r>
            <w:r>
              <w:rPr>
                <w:color w:val="000000" w:themeColor="text1"/>
                <w:highlight w:val="blue"/>
              </w:rPr>
              <w:t>t</w:t>
            </w:r>
            <w:r w:rsidRPr="00927971">
              <w:rPr>
                <w:color w:val="000000" w:themeColor="text1"/>
                <w:highlight w:val="blue"/>
              </w:rPr>
              <w:t>éléphone]</w:t>
            </w:r>
          </w:p>
          <w:p w14:paraId="07251869" w14:textId="0853757C" w:rsidR="00E94B6D" w:rsidRPr="00927971" w:rsidRDefault="00E94B6D" w:rsidP="00810BA6">
            <w:pPr>
              <w:pStyle w:val="Paragraphedeliste"/>
              <w:numPr>
                <w:ilvl w:val="1"/>
                <w:numId w:val="1"/>
              </w:numPr>
              <w:ind w:left="604"/>
              <w:rPr>
                <w:color w:val="000000" w:themeColor="text1"/>
              </w:rPr>
            </w:pPr>
            <w:r w:rsidRPr="00927971">
              <w:rPr>
                <w:noProof/>
                <w:color w:val="000000" w:themeColor="text1"/>
                <w:highlight w:val="blue"/>
                <w:lang w:eastAsia="fr-FR"/>
              </w:rPr>
              <w:drawing>
                <wp:inline distT="0" distB="0" distL="0" distR="0" wp14:anchorId="360AEEF2" wp14:editId="0CEAA1C9">
                  <wp:extent cx="199557" cy="144000"/>
                  <wp:effectExtent l="0" t="0" r="0" b="8890"/>
                  <wp:docPr id="54" name="Picture 20" descr="D:\Users\portega\Desktop\993025-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portega\Desktop\993025-200.pn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11232" t="22025" r="11232" b="22025"/>
                          <a:stretch/>
                        </pic:blipFill>
                        <pic:spPr bwMode="auto">
                          <a:xfrm>
                            <a:off x="0" y="0"/>
                            <a:ext cx="199557" cy="144000"/>
                          </a:xfrm>
                          <a:prstGeom prst="rect">
                            <a:avLst/>
                          </a:prstGeom>
                          <a:noFill/>
                          <a:ln>
                            <a:noFill/>
                          </a:ln>
                          <a:extLst>
                            <a:ext uri="{53640926-AAD7-44D8-BBD7-CCE9431645EC}">
                              <a14:shadowObscured xmlns:a14="http://schemas.microsoft.com/office/drawing/2010/main"/>
                            </a:ext>
                          </a:extLst>
                        </pic:spPr>
                      </pic:pic>
                    </a:graphicData>
                  </a:graphic>
                </wp:inline>
              </w:drawing>
            </w:r>
            <w:r w:rsidRPr="00927971">
              <w:rPr>
                <w:color w:val="000000" w:themeColor="text1"/>
                <w:highlight w:val="blue"/>
              </w:rPr>
              <w:t xml:space="preserve"> </w:t>
            </w:r>
            <w:r>
              <w:rPr>
                <w:color w:val="000000" w:themeColor="text1"/>
                <w:highlight w:val="blue"/>
              </w:rPr>
              <w:t>[</w:t>
            </w:r>
            <w:proofErr w:type="spellStart"/>
            <w:r w:rsidR="007301FF">
              <w:rPr>
                <w:color w:val="000000" w:themeColor="text1"/>
                <w:highlight w:val="blue"/>
              </w:rPr>
              <w:t>INSTR</w:t>
            </w:r>
            <w:proofErr w:type="spellEnd"/>
            <w:r w:rsidRPr="00927971">
              <w:rPr>
                <w:color w:val="000000" w:themeColor="text1"/>
                <w:highlight w:val="blue"/>
              </w:rPr>
              <w:t>/courriel]</w:t>
            </w:r>
          </w:p>
        </w:tc>
        <w:tc>
          <w:tcPr>
            <w:tcW w:w="3856" w:type="dxa"/>
            <w:tcBorders>
              <w:top w:val="nil"/>
              <w:left w:val="dashed" w:sz="4" w:space="0" w:color="auto"/>
              <w:bottom w:val="nil"/>
              <w:right w:val="nil"/>
            </w:tcBorders>
            <w:vAlign w:val="center"/>
          </w:tcPr>
          <w:p w14:paraId="6A1F87BA" w14:textId="77777777" w:rsidR="001109FD" w:rsidRPr="00132B6F" w:rsidRDefault="001109FD" w:rsidP="001109FD">
            <w:pPr>
              <w:rPr>
                <w:szCs w:val="24"/>
                <w:highlight w:val="magenta"/>
              </w:rPr>
            </w:pPr>
            <w:r w:rsidRPr="00927971">
              <w:rPr>
                <w:szCs w:val="24"/>
                <w:highlight w:val="magenta"/>
              </w:rPr>
              <w:t>[PRÉNOM DU DESTINATAIRE]</w:t>
            </w:r>
          </w:p>
          <w:p w14:paraId="56A6DFE8" w14:textId="77777777" w:rsidR="001109FD" w:rsidRPr="00927971" w:rsidRDefault="001109FD" w:rsidP="001109FD">
            <w:pPr>
              <w:rPr>
                <w:szCs w:val="24"/>
                <w:highlight w:val="magenta"/>
              </w:rPr>
            </w:pPr>
            <w:r>
              <w:rPr>
                <w:szCs w:val="24"/>
                <w:highlight w:val="magenta"/>
              </w:rPr>
              <w:t>[NOM DU DESTINATAIRE]</w:t>
            </w:r>
            <w:r w:rsidRPr="00927971">
              <w:rPr>
                <w:szCs w:val="24"/>
                <w:highlight w:val="magenta"/>
              </w:rPr>
              <w:t xml:space="preserve"> </w:t>
            </w:r>
          </w:p>
          <w:p w14:paraId="71C79F12" w14:textId="5AE8B25A" w:rsidR="00E94B6D" w:rsidRPr="00927971" w:rsidRDefault="001109FD" w:rsidP="001109FD">
            <w:pPr>
              <w:rPr>
                <w:szCs w:val="24"/>
              </w:rPr>
            </w:pPr>
            <w:r w:rsidRPr="00927971">
              <w:rPr>
                <w:szCs w:val="24"/>
                <w:highlight w:val="magenta"/>
              </w:rPr>
              <w:t>[ADRESSE DU DESTINATAIRE]</w:t>
            </w:r>
          </w:p>
        </w:tc>
      </w:tr>
      <w:tr w:rsidR="00E94B6D" w:rsidRPr="00927971" w14:paraId="307E36CA" w14:textId="77777777" w:rsidTr="00810BA6">
        <w:trPr>
          <w:jc w:val="center"/>
        </w:trPr>
        <w:tc>
          <w:tcPr>
            <w:tcW w:w="5557" w:type="dxa"/>
            <w:tcBorders>
              <w:top w:val="dashed" w:sz="4" w:space="0" w:color="auto"/>
              <w:left w:val="nil"/>
              <w:bottom w:val="nil"/>
              <w:right w:val="nil"/>
            </w:tcBorders>
          </w:tcPr>
          <w:p w14:paraId="1BFBD526" w14:textId="162E201B" w:rsidR="00E94B6D" w:rsidRPr="00927971" w:rsidRDefault="00E94B6D" w:rsidP="00810BA6">
            <w:pPr>
              <w:pStyle w:val="Paragraphedeliste"/>
              <w:numPr>
                <w:ilvl w:val="0"/>
                <w:numId w:val="1"/>
              </w:numPr>
              <w:ind w:left="142" w:hanging="142"/>
              <w:rPr>
                <w:b/>
                <w:color w:val="000000" w:themeColor="text1"/>
              </w:rPr>
            </w:pPr>
            <w:r w:rsidRPr="00927971">
              <w:rPr>
                <w:b/>
                <w:noProof/>
                <w:color w:val="000000" w:themeColor="text1"/>
                <w:lang w:eastAsia="fr-FR"/>
              </w:rPr>
              <w:t xml:space="preserve">Votre numéro de dossier </w:t>
            </w:r>
            <w:r w:rsidRPr="00927971">
              <w:rPr>
                <w:noProof/>
                <w:color w:val="000000" w:themeColor="text1"/>
                <w:lang w:eastAsia="fr-FR"/>
              </w:rPr>
              <w:t xml:space="preserve">: </w:t>
            </w:r>
            <w:r w:rsidRPr="00927971">
              <w:rPr>
                <w:noProof/>
                <w:color w:val="000000" w:themeColor="text1"/>
                <w:highlight w:val="green"/>
                <w:lang w:eastAsia="fr-FR"/>
              </w:rPr>
              <w:t>[</w:t>
            </w:r>
            <w:r>
              <w:rPr>
                <w:noProof/>
                <w:color w:val="000000" w:themeColor="text1"/>
                <w:highlight w:val="green"/>
                <w:lang w:eastAsia="fr-FR"/>
              </w:rPr>
              <w:t>INDIVIDU</w:t>
            </w:r>
            <w:r w:rsidRPr="00927971">
              <w:rPr>
                <w:noProof/>
                <w:color w:val="000000" w:themeColor="text1"/>
                <w:highlight w:val="green"/>
                <w:lang w:eastAsia="fr-FR"/>
              </w:rPr>
              <w:t>/numéro individu]</w:t>
            </w:r>
          </w:p>
          <w:p w14:paraId="272CE23B" w14:textId="6E843C07" w:rsidR="00E94B6D" w:rsidRPr="00927971" w:rsidRDefault="00E94B6D" w:rsidP="00810BA6">
            <w:pPr>
              <w:pStyle w:val="Paragraphedeliste"/>
              <w:numPr>
                <w:ilvl w:val="0"/>
                <w:numId w:val="1"/>
              </w:numPr>
              <w:ind w:left="142" w:hanging="142"/>
              <w:rPr>
                <w:b/>
                <w:color w:val="000000" w:themeColor="text1"/>
              </w:rPr>
            </w:pPr>
            <w:r w:rsidRPr="00927971">
              <w:rPr>
                <w:b/>
                <w:noProof/>
                <w:color w:val="000000" w:themeColor="text1"/>
                <w:lang w:eastAsia="fr-FR"/>
              </w:rPr>
              <w:t xml:space="preserve">Date de naissance </w:t>
            </w:r>
            <w:r w:rsidRPr="00927971">
              <w:rPr>
                <w:noProof/>
                <w:color w:val="000000" w:themeColor="text1"/>
                <w:lang w:eastAsia="fr-FR"/>
              </w:rPr>
              <w:t xml:space="preserve">: </w:t>
            </w:r>
            <w:r w:rsidRPr="00927971">
              <w:rPr>
                <w:noProof/>
                <w:color w:val="000000" w:themeColor="text1"/>
                <w:highlight w:val="green"/>
                <w:lang w:eastAsia="fr-FR"/>
              </w:rPr>
              <w:t>[</w:t>
            </w:r>
            <w:r>
              <w:rPr>
                <w:noProof/>
                <w:color w:val="000000" w:themeColor="text1"/>
                <w:highlight w:val="green"/>
                <w:lang w:eastAsia="fr-FR"/>
              </w:rPr>
              <w:t>IDENTITE</w:t>
            </w:r>
            <w:r w:rsidRPr="00927971">
              <w:rPr>
                <w:noProof/>
                <w:color w:val="000000" w:themeColor="text1"/>
                <w:highlight w:val="green"/>
                <w:lang w:eastAsia="fr-FR"/>
              </w:rPr>
              <w:t>/Date de naissance]</w:t>
            </w:r>
          </w:p>
          <w:p w14:paraId="7FEFB996" w14:textId="7DEE7BF3" w:rsidR="00E94B6D" w:rsidRPr="00927971" w:rsidRDefault="00E94B6D" w:rsidP="00810BA6">
            <w:pPr>
              <w:pStyle w:val="Paragraphedeliste"/>
              <w:numPr>
                <w:ilvl w:val="0"/>
                <w:numId w:val="1"/>
              </w:numPr>
              <w:ind w:left="142" w:hanging="142"/>
              <w:rPr>
                <w:b/>
                <w:color w:val="000000" w:themeColor="text1"/>
              </w:rPr>
            </w:pPr>
            <w:r>
              <w:rPr>
                <w:b/>
                <w:color w:val="0070C0"/>
              </w:rPr>
              <w:t>SI [</w:t>
            </w:r>
            <w:r w:rsidRPr="00927971">
              <w:rPr>
                <w:b/>
                <w:color w:val="0070C0"/>
              </w:rPr>
              <w:t>individu/individu/identité/</w:t>
            </w:r>
            <w:proofErr w:type="spellStart"/>
            <w:r w:rsidRPr="00927971">
              <w:rPr>
                <w:b/>
                <w:color w:val="0070C0"/>
              </w:rPr>
              <w:t>NIR</w:t>
            </w:r>
            <w:proofErr w:type="spellEnd"/>
            <w:r w:rsidRPr="00927971">
              <w:rPr>
                <w:b/>
                <w:color w:val="0070C0"/>
              </w:rPr>
              <w:t xml:space="preserve">] ≠ </w:t>
            </w:r>
            <w:r w:rsidRPr="00B830B0">
              <w:rPr>
                <w:b/>
                <w:i/>
                <w:color w:val="0070C0"/>
              </w:rPr>
              <w:t>non renseigné</w:t>
            </w:r>
            <w:r w:rsidRPr="00927971">
              <w:rPr>
                <w:b/>
                <w:color w:val="0070C0"/>
              </w:rPr>
              <w:t xml:space="preserve"> </w:t>
            </w:r>
            <w:r>
              <w:rPr>
                <w:b/>
                <w:color w:val="0070C0"/>
              </w:rPr>
              <w:t>[</w:t>
            </w:r>
            <w:r>
              <w:rPr>
                <w:b/>
                <w:color w:val="0070C0"/>
              </w:rPr>
              <w:br/>
            </w:r>
            <w:r w:rsidRPr="00927971">
              <w:rPr>
                <w:b/>
                <w:noProof/>
                <w:color w:val="000000" w:themeColor="text1"/>
                <w:lang w:eastAsia="fr-FR"/>
              </w:rPr>
              <w:t xml:space="preserve">Identifiant </w:t>
            </w:r>
            <w:r w:rsidRPr="00927971">
              <w:rPr>
                <w:noProof/>
                <w:color w:val="000000" w:themeColor="text1"/>
                <w:lang w:eastAsia="fr-FR"/>
              </w:rPr>
              <w:t xml:space="preserve">(NIR) : </w:t>
            </w:r>
            <w:r w:rsidRPr="00927971">
              <w:rPr>
                <w:noProof/>
                <w:color w:val="000000" w:themeColor="text1"/>
                <w:highlight w:val="green"/>
                <w:lang w:eastAsia="fr-FR"/>
              </w:rPr>
              <w:t>[</w:t>
            </w:r>
            <w:r>
              <w:rPr>
                <w:noProof/>
                <w:color w:val="000000" w:themeColor="text1"/>
                <w:highlight w:val="green"/>
                <w:lang w:eastAsia="fr-FR"/>
              </w:rPr>
              <w:t>IDENTITE</w:t>
            </w:r>
            <w:r w:rsidRPr="00927971">
              <w:rPr>
                <w:noProof/>
                <w:color w:val="000000" w:themeColor="text1"/>
                <w:highlight w:val="green"/>
                <w:lang w:eastAsia="fr-FR"/>
              </w:rPr>
              <w:t>/NIR]</w:t>
            </w:r>
            <w:r w:rsidRPr="000473CE">
              <w:rPr>
                <w:b/>
                <w:bCs/>
                <w:noProof/>
                <w:color w:val="0070C0"/>
                <w:lang w:eastAsia="fr-FR"/>
              </w:rPr>
              <w:t xml:space="preserve"> ]</w:t>
            </w:r>
          </w:p>
        </w:tc>
        <w:tc>
          <w:tcPr>
            <w:tcW w:w="3856" w:type="dxa"/>
            <w:tcBorders>
              <w:top w:val="nil"/>
              <w:left w:val="nil"/>
              <w:bottom w:val="nil"/>
              <w:right w:val="nil"/>
            </w:tcBorders>
            <w:vAlign w:val="center"/>
          </w:tcPr>
          <w:p w14:paraId="2AAFACA0" w14:textId="77777777" w:rsidR="00E94B6D" w:rsidRPr="00927971" w:rsidRDefault="00E94B6D" w:rsidP="00810BA6">
            <w:pPr>
              <w:jc w:val="right"/>
              <w:rPr>
                <w:szCs w:val="24"/>
                <w:highlight w:val="magenta"/>
              </w:rPr>
            </w:pPr>
          </w:p>
        </w:tc>
      </w:tr>
    </w:tbl>
    <w:p w14:paraId="7508B3DA" w14:textId="72F41476" w:rsidR="00E94B6D" w:rsidRPr="00927971" w:rsidRDefault="00E94B6D" w:rsidP="00E94B6D">
      <w:pPr>
        <w:spacing w:after="0"/>
      </w:pPr>
    </w:p>
    <w:p w14:paraId="69E8B58B" w14:textId="6F8A81A2" w:rsidR="00E94B6D" w:rsidRDefault="00E94B6D" w:rsidP="00E94B6D">
      <w:pPr>
        <w:spacing w:after="0" w:line="240" w:lineRule="auto"/>
        <w:rPr>
          <w:b/>
        </w:rPr>
      </w:pPr>
      <w:r w:rsidRPr="00927971">
        <w:rPr>
          <w:b/>
        </w:rPr>
        <w:t xml:space="preserve">Les étapes de votre </w:t>
      </w:r>
      <w:r>
        <w:rPr>
          <w:b/>
        </w:rPr>
        <w:t>recours</w:t>
      </w:r>
      <w:r w:rsidRPr="00927971">
        <w:rPr>
          <w:b/>
        </w:rPr>
        <w:t> :</w:t>
      </w:r>
    </w:p>
    <w:p w14:paraId="1F897F5F" w14:textId="7B96EC2D" w:rsidR="00E94B6D" w:rsidRDefault="00E94B6D" w:rsidP="00E94B6D">
      <w:pPr>
        <w:spacing w:after="0" w:line="240" w:lineRule="auto"/>
        <w:rPr>
          <w:b/>
        </w:rPr>
      </w:pPr>
      <w:r w:rsidRPr="00927971">
        <w:rPr>
          <w:noProof/>
          <w:lang w:eastAsia="fr-FR"/>
        </w:rPr>
        <w:drawing>
          <wp:anchor distT="0" distB="0" distL="114300" distR="114300" simplePos="0" relativeHeight="251717781" behindDoc="0" locked="0" layoutInCell="1" allowOverlap="1" wp14:anchorId="58F07B62" wp14:editId="67EF65F1">
            <wp:simplePos x="0" y="0"/>
            <wp:positionH relativeFrom="column">
              <wp:posOffset>-1270</wp:posOffset>
            </wp:positionH>
            <wp:positionV relativeFrom="paragraph">
              <wp:posOffset>17780</wp:posOffset>
            </wp:positionV>
            <wp:extent cx="5791200" cy="409575"/>
            <wp:effectExtent l="38100" t="0" r="19050" b="28575"/>
            <wp:wrapNone/>
            <wp:docPr id="55" name="Diagram 2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1" r:lo="rId112" r:qs="rId113" r:cs="rId114"/>
              </a:graphicData>
            </a:graphic>
          </wp:anchor>
        </w:drawing>
      </w:r>
    </w:p>
    <w:p w14:paraId="78E82C3C" w14:textId="7D39844F" w:rsidR="00E94B6D" w:rsidRDefault="00E94B6D" w:rsidP="00E94B6D">
      <w:pPr>
        <w:spacing w:after="0" w:line="240" w:lineRule="auto"/>
        <w:rPr>
          <w:b/>
        </w:rPr>
      </w:pPr>
    </w:p>
    <w:p w14:paraId="7DF5F9FF" w14:textId="78B69BE9" w:rsidR="00E94B6D" w:rsidRPr="00927971" w:rsidRDefault="00E94B6D" w:rsidP="00E94B6D">
      <w:pPr>
        <w:spacing w:after="0" w:line="240" w:lineRule="auto"/>
        <w:rPr>
          <w:b/>
        </w:rPr>
      </w:pPr>
    </w:p>
    <w:p w14:paraId="6084A3BF" w14:textId="5728A0CD" w:rsidR="00E94B6D" w:rsidRPr="00927971" w:rsidRDefault="00E94B6D" w:rsidP="00E94B6D">
      <w:pPr>
        <w:spacing w:after="0"/>
      </w:pPr>
    </w:p>
    <w:p w14:paraId="5B8AB6D1" w14:textId="363DF65E" w:rsidR="00E94B6D" w:rsidRPr="00927971" w:rsidRDefault="00E94B6D" w:rsidP="00E94B6D">
      <w:pPr>
        <w:spacing w:after="0"/>
      </w:pPr>
    </w:p>
    <w:p w14:paraId="7394675C" w14:textId="3EDB9B19" w:rsidR="00E94B6D" w:rsidRPr="00927971" w:rsidRDefault="00E94B6D" w:rsidP="00E94B6D">
      <w:pPr>
        <w:pBdr>
          <w:top w:val="single" w:sz="4" w:space="1" w:color="auto"/>
          <w:left w:val="single" w:sz="4" w:space="8" w:color="auto"/>
          <w:bottom w:val="single" w:sz="4" w:space="1" w:color="auto"/>
          <w:right w:val="single" w:sz="4" w:space="4" w:color="auto"/>
        </w:pBdr>
        <w:jc w:val="center"/>
        <w:rPr>
          <w:b/>
          <w:sz w:val="32"/>
        </w:rPr>
      </w:pPr>
      <w:r w:rsidRPr="00927971">
        <w:rPr>
          <w:b/>
          <w:sz w:val="32"/>
        </w:rPr>
        <w:t xml:space="preserve">Notification de décision suite </w:t>
      </w:r>
      <w:r>
        <w:rPr>
          <w:b/>
          <w:sz w:val="32"/>
        </w:rPr>
        <w:t>au Recours Administratif Préalable Obligatoire</w:t>
      </w:r>
      <w:r w:rsidRPr="00927971">
        <w:rPr>
          <w:b/>
          <w:sz w:val="32"/>
        </w:rPr>
        <w:t xml:space="preserve"> </w:t>
      </w:r>
      <w:r>
        <w:rPr>
          <w:b/>
          <w:sz w:val="32"/>
        </w:rPr>
        <w:t>pour</w:t>
      </w:r>
      <w:r w:rsidRPr="00927971">
        <w:rPr>
          <w:b/>
          <w:sz w:val="32"/>
        </w:rPr>
        <w:t xml:space="preserve"> </w:t>
      </w:r>
      <w:r w:rsidRPr="00927971">
        <w:rPr>
          <w:b/>
          <w:sz w:val="32"/>
          <w:highlight w:val="green"/>
        </w:rPr>
        <w:t>[</w:t>
      </w:r>
      <w:proofErr w:type="spellStart"/>
      <w:r>
        <w:rPr>
          <w:b/>
          <w:sz w:val="32"/>
          <w:highlight w:val="green"/>
        </w:rPr>
        <w:t>IDENTITE</w:t>
      </w:r>
      <w:proofErr w:type="spellEnd"/>
      <w:r w:rsidRPr="00927971">
        <w:rPr>
          <w:b/>
          <w:sz w:val="32"/>
          <w:highlight w:val="green"/>
        </w:rPr>
        <w:t>/prénom] [</w:t>
      </w:r>
      <w:proofErr w:type="spellStart"/>
      <w:r>
        <w:rPr>
          <w:b/>
          <w:sz w:val="32"/>
          <w:highlight w:val="green"/>
        </w:rPr>
        <w:t>IDENTITE</w:t>
      </w:r>
      <w:proofErr w:type="spellEnd"/>
      <w:r w:rsidRPr="00927971">
        <w:rPr>
          <w:b/>
          <w:sz w:val="32"/>
          <w:highlight w:val="green"/>
        </w:rPr>
        <w:t>/nom d’usage]</w:t>
      </w:r>
    </w:p>
    <w:p w14:paraId="1F4E22CB" w14:textId="77777777" w:rsidR="00E94B6D" w:rsidRPr="000473CE" w:rsidRDefault="00E94B6D" w:rsidP="00E94B6D">
      <w:pPr>
        <w:spacing w:after="0"/>
        <w:rPr>
          <w:b/>
          <w:color w:val="0070C0"/>
        </w:rPr>
      </w:pPr>
      <w:r w:rsidRPr="000473CE">
        <w:rPr>
          <w:b/>
          <w:color w:val="0070C0"/>
        </w:rPr>
        <w:t xml:space="preserve">SI [PROTEC/civilité] </w:t>
      </w:r>
      <w:r w:rsidRPr="000473CE">
        <w:rPr>
          <w:b/>
          <w:color w:val="0070C0"/>
          <w:u w:val="single"/>
        </w:rPr>
        <w:t>ET</w:t>
      </w:r>
      <w:r w:rsidRPr="000473CE">
        <w:rPr>
          <w:b/>
          <w:color w:val="0070C0"/>
        </w:rPr>
        <w:t xml:space="preserve"> [</w:t>
      </w:r>
      <w:proofErr w:type="spellStart"/>
      <w:r w:rsidRPr="000473CE">
        <w:rPr>
          <w:b/>
          <w:color w:val="0070C0"/>
        </w:rPr>
        <w:t>IDENT</w:t>
      </w:r>
      <w:proofErr w:type="spellEnd"/>
      <w:r w:rsidRPr="000473CE">
        <w:rPr>
          <w:b/>
          <w:color w:val="0070C0"/>
        </w:rPr>
        <w:t xml:space="preserve">/civilité] </w:t>
      </w:r>
      <w:r w:rsidRPr="000473CE">
        <w:rPr>
          <w:b/>
          <w:color w:val="0070C0"/>
          <w:u w:val="single"/>
        </w:rPr>
        <w:t>ET</w:t>
      </w:r>
      <w:r w:rsidRPr="000473CE">
        <w:rPr>
          <w:b/>
          <w:color w:val="0070C0"/>
        </w:rPr>
        <w:t xml:space="preserve"> [PARENT/civilité] = </w:t>
      </w:r>
      <w:r w:rsidRPr="00B830B0">
        <w:rPr>
          <w:b/>
          <w:i/>
          <w:color w:val="0070C0"/>
        </w:rPr>
        <w:t>non renseigné</w:t>
      </w:r>
      <w:r w:rsidRPr="000473CE">
        <w:rPr>
          <w:b/>
          <w:color w:val="0070C0"/>
        </w:rPr>
        <w:t xml:space="preserve"> [</w:t>
      </w:r>
    </w:p>
    <w:p w14:paraId="13998EA8" w14:textId="77777777" w:rsidR="00E94B6D" w:rsidRPr="00927971" w:rsidRDefault="00E94B6D" w:rsidP="00E94B6D">
      <w:pPr>
        <w:spacing w:before="240"/>
        <w:rPr>
          <w:b/>
          <w:color w:val="0070C0"/>
        </w:rPr>
      </w:pPr>
      <w:r w:rsidRPr="00927971">
        <w:rPr>
          <w:sz w:val="28"/>
        </w:rPr>
        <w:t>Madame, Monsieur</w:t>
      </w:r>
      <w:proofErr w:type="gramStart"/>
      <w:r w:rsidRPr="00927971">
        <w:rPr>
          <w:sz w:val="28"/>
        </w:rPr>
        <w:t>,</w:t>
      </w:r>
      <w:r>
        <w:rPr>
          <w:sz w:val="28"/>
        </w:rPr>
        <w:t xml:space="preserve"> </w:t>
      </w:r>
      <w:r w:rsidRPr="00BD28B6">
        <w:rPr>
          <w:b/>
          <w:bCs/>
          <w:color w:val="0070C0"/>
        </w:rPr>
        <w:t>]</w:t>
      </w:r>
      <w:proofErr w:type="gramEnd"/>
      <w:r>
        <w:rPr>
          <w:b/>
          <w:bCs/>
          <w:color w:val="0070C0"/>
        </w:rPr>
        <w:t xml:space="preserve"> </w:t>
      </w:r>
      <w:r w:rsidRPr="00927971">
        <w:rPr>
          <w:b/>
          <w:color w:val="0070C0"/>
        </w:rPr>
        <w:t>SINON [</w:t>
      </w:r>
      <w:r w:rsidRPr="00927971">
        <w:rPr>
          <w:b/>
          <w:sz w:val="28"/>
          <w:highlight w:val="magenta"/>
        </w:rPr>
        <w:t>[Civilité du Destinataire] [Nom du Destinataire]</w:t>
      </w:r>
      <w:r w:rsidRPr="00927971">
        <w:rPr>
          <w:b/>
          <w:sz w:val="28"/>
        </w:rPr>
        <w:t>,</w:t>
      </w:r>
      <w:r w:rsidRPr="000473CE">
        <w:rPr>
          <w:b/>
          <w:color w:val="0070C0"/>
        </w:rPr>
        <w:t>]</w:t>
      </w:r>
    </w:p>
    <w:p w14:paraId="49051C5B" w14:textId="77777777" w:rsidR="00E94B6D" w:rsidRDefault="00E94B6D" w:rsidP="00E94B6D">
      <w:pPr>
        <w:spacing w:after="0"/>
        <w:ind w:firstLine="708"/>
        <w:rPr>
          <w:b/>
          <w:bCs/>
          <w:color w:val="0070C0"/>
        </w:rPr>
      </w:pPr>
      <w:r>
        <w:rPr>
          <w:b/>
          <w:bCs/>
          <w:color w:val="0070C0"/>
        </w:rPr>
        <w:t>SI le bénéficiaire est un mineur non émancipé dont au moins un parent existe [</w:t>
      </w:r>
    </w:p>
    <w:p w14:paraId="641DBBB4" w14:textId="77777777" w:rsidR="00E94B6D" w:rsidRPr="00927971" w:rsidRDefault="00E94B6D" w:rsidP="00E94B6D">
      <w:pPr>
        <w:spacing w:after="0"/>
        <w:rPr>
          <w:sz w:val="28"/>
          <w:szCs w:val="28"/>
        </w:rPr>
      </w:pPr>
      <w:r>
        <w:rPr>
          <w:sz w:val="28"/>
          <w:szCs w:val="28"/>
          <w:lang w:eastAsia="fr-FR"/>
        </w:rPr>
        <w:t xml:space="preserve">Ce courrier de notification vient en réponse à </w:t>
      </w:r>
      <w:r w:rsidRPr="00927971">
        <w:rPr>
          <w:sz w:val="28"/>
          <w:szCs w:val="28"/>
          <w:lang w:eastAsia="fr-FR"/>
        </w:rPr>
        <w:t xml:space="preserve">votre </w:t>
      </w:r>
      <w:r>
        <w:rPr>
          <w:sz w:val="28"/>
          <w:szCs w:val="28"/>
        </w:rPr>
        <w:t xml:space="preserve">recours administratif </w:t>
      </w:r>
      <w:r w:rsidRPr="00927971">
        <w:rPr>
          <w:sz w:val="28"/>
          <w:szCs w:val="28"/>
        </w:rPr>
        <w:t xml:space="preserve">déposé le </w:t>
      </w:r>
      <w:r>
        <w:rPr>
          <w:sz w:val="28"/>
          <w:szCs w:val="28"/>
          <w:highlight w:val="green"/>
        </w:rPr>
        <w:t>[RAPO/</w:t>
      </w:r>
      <w:r w:rsidRPr="00927971">
        <w:rPr>
          <w:sz w:val="28"/>
          <w:szCs w:val="28"/>
          <w:highlight w:val="green"/>
        </w:rPr>
        <w:t xml:space="preserve">date de </w:t>
      </w:r>
      <w:r>
        <w:rPr>
          <w:sz w:val="28"/>
          <w:szCs w:val="28"/>
          <w:highlight w:val="green"/>
        </w:rPr>
        <w:t>réception</w:t>
      </w:r>
      <w:r w:rsidRPr="00927971">
        <w:rPr>
          <w:sz w:val="28"/>
          <w:szCs w:val="28"/>
          <w:highlight w:val="green"/>
        </w:rPr>
        <w:t>]</w:t>
      </w:r>
      <w:r w:rsidRPr="00927971">
        <w:rPr>
          <w:sz w:val="28"/>
          <w:szCs w:val="28"/>
        </w:rPr>
        <w:t xml:space="preserve"> </w:t>
      </w:r>
      <w:r>
        <w:rPr>
          <w:sz w:val="28"/>
          <w:szCs w:val="28"/>
        </w:rPr>
        <w:t>concernant</w:t>
      </w:r>
      <w:r w:rsidRPr="00927971">
        <w:rPr>
          <w:sz w:val="28"/>
          <w:szCs w:val="28"/>
        </w:rPr>
        <w:t xml:space="preserve"> votre enfant</w:t>
      </w:r>
      <w:r w:rsidRPr="000473CE">
        <w:rPr>
          <w:b/>
          <w:bCs/>
        </w:rPr>
        <w:t>.</w:t>
      </w:r>
    </w:p>
    <w:p w14:paraId="63B6D0C4" w14:textId="77777777" w:rsidR="00E94B6D" w:rsidRPr="000473CE" w:rsidRDefault="00E94B6D" w:rsidP="00E94B6D">
      <w:pPr>
        <w:spacing w:after="0"/>
        <w:ind w:firstLine="708"/>
        <w:rPr>
          <w:b/>
          <w:color w:val="0070C0"/>
          <w:lang w:eastAsia="fr-FR"/>
        </w:rPr>
      </w:pPr>
      <w:r w:rsidRPr="000473CE">
        <w:rPr>
          <w:b/>
          <w:color w:val="0070C0"/>
          <w:lang w:eastAsia="fr-FR"/>
        </w:rPr>
        <w:t>]</w:t>
      </w:r>
      <w:r>
        <w:rPr>
          <w:b/>
          <w:color w:val="0070C0"/>
          <w:lang w:eastAsia="fr-FR"/>
        </w:rPr>
        <w:t xml:space="preserve"> SINON [</w:t>
      </w:r>
    </w:p>
    <w:p w14:paraId="7773CA03" w14:textId="77777777" w:rsidR="00E94B6D" w:rsidRPr="00B14413" w:rsidRDefault="00E94B6D" w:rsidP="00E94B6D">
      <w:pPr>
        <w:spacing w:after="0"/>
        <w:rPr>
          <w:sz w:val="28"/>
          <w:szCs w:val="28"/>
        </w:rPr>
      </w:pPr>
      <w:r>
        <w:rPr>
          <w:sz w:val="28"/>
          <w:szCs w:val="28"/>
          <w:lang w:eastAsia="fr-FR"/>
        </w:rPr>
        <w:t xml:space="preserve">Ce courrier de notification vient en réponse à </w:t>
      </w:r>
      <w:r w:rsidRPr="00927971">
        <w:rPr>
          <w:sz w:val="28"/>
          <w:szCs w:val="28"/>
          <w:lang w:eastAsia="fr-FR"/>
        </w:rPr>
        <w:t xml:space="preserve">votre </w:t>
      </w:r>
      <w:r>
        <w:rPr>
          <w:sz w:val="28"/>
          <w:szCs w:val="28"/>
        </w:rPr>
        <w:t>recours administratif</w:t>
      </w:r>
      <w:r w:rsidRPr="00927971">
        <w:rPr>
          <w:sz w:val="28"/>
          <w:szCs w:val="28"/>
        </w:rPr>
        <w:t xml:space="preserve"> déposé le </w:t>
      </w:r>
      <w:r>
        <w:rPr>
          <w:sz w:val="28"/>
          <w:szCs w:val="28"/>
          <w:highlight w:val="green"/>
        </w:rPr>
        <w:t>[RAPO/</w:t>
      </w:r>
      <w:r w:rsidRPr="00927971">
        <w:rPr>
          <w:sz w:val="28"/>
          <w:szCs w:val="28"/>
          <w:highlight w:val="green"/>
        </w:rPr>
        <w:t xml:space="preserve">date de </w:t>
      </w:r>
      <w:r>
        <w:rPr>
          <w:sz w:val="28"/>
          <w:szCs w:val="28"/>
          <w:highlight w:val="green"/>
        </w:rPr>
        <w:t>réception</w:t>
      </w:r>
      <w:proofErr w:type="gramStart"/>
      <w:r w:rsidRPr="00927971">
        <w:rPr>
          <w:sz w:val="28"/>
          <w:szCs w:val="28"/>
          <w:highlight w:val="green"/>
        </w:rPr>
        <w:t>]</w:t>
      </w:r>
      <w:r>
        <w:rPr>
          <w:sz w:val="28"/>
          <w:szCs w:val="28"/>
        </w:rPr>
        <w:t xml:space="preserve"> </w:t>
      </w:r>
      <w:r>
        <w:rPr>
          <w:b/>
          <w:bCs/>
          <w:color w:val="0070C0"/>
        </w:rPr>
        <w:t>]</w:t>
      </w:r>
      <w:proofErr w:type="gramEnd"/>
      <w:r w:rsidRPr="00927971">
        <w:rPr>
          <w:sz w:val="28"/>
          <w:szCs w:val="28"/>
        </w:rPr>
        <w:t>.</w:t>
      </w:r>
      <w:r w:rsidRPr="000473CE">
        <w:rPr>
          <w:b/>
          <w:color w:val="0070C0"/>
          <w:lang w:eastAsia="fr-FR"/>
        </w:rPr>
        <w:t>]</w:t>
      </w:r>
    </w:p>
    <w:p w14:paraId="0374B353" w14:textId="77777777" w:rsidR="00E94B6D" w:rsidRPr="00B14413" w:rsidRDefault="00E94B6D" w:rsidP="00E94B6D">
      <w:pPr>
        <w:rPr>
          <w:sz w:val="28"/>
          <w:szCs w:val="28"/>
          <w:highlight w:val="green"/>
        </w:rPr>
      </w:pPr>
    </w:p>
    <w:p w14:paraId="2F103784" w14:textId="77777777" w:rsidR="00E94B6D" w:rsidRPr="00927971" w:rsidRDefault="00E94B6D" w:rsidP="00E94B6D">
      <w:pPr>
        <w:spacing w:after="0"/>
        <w:rPr>
          <w:b/>
          <w:sz w:val="28"/>
        </w:rPr>
      </w:pPr>
      <w:r>
        <w:rPr>
          <w:b/>
          <w:color w:val="0070C0"/>
        </w:rPr>
        <w:t>SI [CONTEST à l’origine de la décision</w:t>
      </w:r>
      <w:r w:rsidRPr="00927971">
        <w:rPr>
          <w:b/>
          <w:color w:val="0070C0"/>
        </w:rPr>
        <w:t>/</w:t>
      </w:r>
      <w:r>
        <w:rPr>
          <w:b/>
          <w:color w:val="0070C0"/>
        </w:rPr>
        <w:t>objet</w:t>
      </w:r>
      <w:r w:rsidRPr="00927971">
        <w:rPr>
          <w:b/>
          <w:color w:val="0070C0"/>
        </w:rPr>
        <w:t xml:space="preserve">] = </w:t>
      </w:r>
      <w:r>
        <w:rPr>
          <w:b/>
          <w:color w:val="0070C0"/>
        </w:rPr>
        <w:t>« </w:t>
      </w:r>
      <w:r w:rsidRPr="00E97289">
        <w:rPr>
          <w:b/>
          <w:color w:val="0070C0"/>
        </w:rPr>
        <w:t>Modalité d'un droit attribué</w:t>
      </w:r>
      <w:r>
        <w:rPr>
          <w:b/>
          <w:color w:val="0070C0"/>
        </w:rPr>
        <w:t xml:space="preserve"> » </w:t>
      </w:r>
      <w:r w:rsidRPr="005C1374">
        <w:rPr>
          <w:b/>
          <w:color w:val="0070C0"/>
        </w:rPr>
        <w:t>[</w:t>
      </w:r>
    </w:p>
    <w:p w14:paraId="1C2E9DEB" w14:textId="702A016E" w:rsidR="00E94B6D" w:rsidRPr="00535433" w:rsidRDefault="00E94B6D" w:rsidP="00E94B6D">
      <w:pPr>
        <w:rPr>
          <w:b/>
          <w:sz w:val="28"/>
          <w:lang w:eastAsia="fr-FR"/>
        </w:rPr>
      </w:pPr>
      <w:r w:rsidRPr="00535433">
        <w:rPr>
          <w:sz w:val="28"/>
          <w:szCs w:val="28"/>
        </w:rPr>
        <w:t>Vous n’</w:t>
      </w:r>
      <w:r>
        <w:rPr>
          <w:sz w:val="28"/>
          <w:szCs w:val="28"/>
        </w:rPr>
        <w:t>é</w:t>
      </w:r>
      <w:r w:rsidRPr="00535433">
        <w:rPr>
          <w:sz w:val="28"/>
          <w:szCs w:val="28"/>
        </w:rPr>
        <w:t>t</w:t>
      </w:r>
      <w:r>
        <w:rPr>
          <w:sz w:val="28"/>
          <w:szCs w:val="28"/>
        </w:rPr>
        <w:t>i</w:t>
      </w:r>
      <w:r w:rsidRPr="00535433">
        <w:rPr>
          <w:sz w:val="28"/>
          <w:szCs w:val="28"/>
        </w:rPr>
        <w:t>e</w:t>
      </w:r>
      <w:r>
        <w:rPr>
          <w:sz w:val="28"/>
          <w:szCs w:val="28"/>
        </w:rPr>
        <w:t>z</w:t>
      </w:r>
      <w:r w:rsidRPr="00535433">
        <w:rPr>
          <w:sz w:val="28"/>
          <w:szCs w:val="28"/>
        </w:rPr>
        <w:t xml:space="preserve"> </w:t>
      </w:r>
      <w:r w:rsidRPr="00535433">
        <w:rPr>
          <w:b/>
          <w:bCs/>
          <w:sz w:val="28"/>
          <w:szCs w:val="28"/>
        </w:rPr>
        <w:t>pas d’accord avec l</w:t>
      </w:r>
      <w:r>
        <w:rPr>
          <w:b/>
          <w:bCs/>
          <w:sz w:val="28"/>
          <w:szCs w:val="28"/>
        </w:rPr>
        <w:t>es modalités</w:t>
      </w:r>
      <w:r w:rsidRPr="00535433">
        <w:rPr>
          <w:sz w:val="28"/>
          <w:szCs w:val="28"/>
        </w:rPr>
        <w:t xml:space="preserve"> </w:t>
      </w:r>
      <w:r>
        <w:rPr>
          <w:sz w:val="28"/>
          <w:szCs w:val="28"/>
        </w:rPr>
        <w:t xml:space="preserve">fixées dans </w:t>
      </w:r>
      <w:r w:rsidR="001727E0">
        <w:rPr>
          <w:sz w:val="28"/>
          <w:szCs w:val="28"/>
        </w:rPr>
        <w:t>l</w:t>
      </w:r>
      <w:r>
        <w:rPr>
          <w:sz w:val="28"/>
          <w:szCs w:val="28"/>
        </w:rPr>
        <w:t xml:space="preserve">a décision du </w:t>
      </w:r>
      <w:r w:rsidRPr="00535433">
        <w:rPr>
          <w:sz w:val="28"/>
          <w:szCs w:val="28"/>
          <w:highlight w:val="green"/>
        </w:rPr>
        <w:t>[</w:t>
      </w:r>
      <w:proofErr w:type="spellStart"/>
      <w:r w:rsidRPr="00535433">
        <w:rPr>
          <w:sz w:val="28"/>
          <w:szCs w:val="28"/>
          <w:highlight w:val="green"/>
        </w:rPr>
        <w:t>DECISION</w:t>
      </w:r>
      <w:proofErr w:type="spellEnd"/>
      <w:r w:rsidRPr="00535433">
        <w:rPr>
          <w:sz w:val="28"/>
          <w:szCs w:val="28"/>
          <w:highlight w:val="green"/>
        </w:rPr>
        <w:t xml:space="preserve"> </w:t>
      </w:r>
      <w:r w:rsidR="00EF65BD">
        <w:rPr>
          <w:i/>
          <w:iCs/>
          <w:highlight w:val="green"/>
        </w:rPr>
        <w:t>visée par</w:t>
      </w:r>
      <w:r w:rsidRPr="00535433">
        <w:rPr>
          <w:i/>
          <w:iCs/>
          <w:highlight w:val="green"/>
        </w:rPr>
        <w:t xml:space="preserve"> la contestation</w:t>
      </w:r>
      <w:r w:rsidRPr="00535433">
        <w:rPr>
          <w:sz w:val="28"/>
          <w:szCs w:val="28"/>
          <w:highlight w:val="green"/>
        </w:rPr>
        <w:t>/</w:t>
      </w:r>
      <w:r>
        <w:rPr>
          <w:sz w:val="28"/>
          <w:szCs w:val="28"/>
          <w:highlight w:val="green"/>
        </w:rPr>
        <w:t>date de décision</w:t>
      </w:r>
      <w:r w:rsidRPr="00535433">
        <w:rPr>
          <w:sz w:val="28"/>
          <w:szCs w:val="28"/>
          <w:highlight w:val="green"/>
        </w:rPr>
        <w:t>]</w:t>
      </w:r>
      <w:r>
        <w:rPr>
          <w:sz w:val="28"/>
          <w:szCs w:val="28"/>
        </w:rPr>
        <w:t xml:space="preserve"> concernant</w:t>
      </w:r>
      <w:r w:rsidRPr="00535433">
        <w:rPr>
          <w:sz w:val="28"/>
          <w:szCs w:val="28"/>
        </w:rPr>
        <w:t xml:space="preserve"> </w:t>
      </w:r>
      <w:r w:rsidRPr="00535433">
        <w:rPr>
          <w:sz w:val="28"/>
          <w:szCs w:val="28"/>
          <w:highlight w:val="green"/>
        </w:rPr>
        <w:t>[</w:t>
      </w:r>
      <w:r w:rsidR="0019433B">
        <w:rPr>
          <w:sz w:val="28"/>
          <w:szCs w:val="28"/>
          <w:highlight w:val="green"/>
        </w:rPr>
        <w:t xml:space="preserve">DROIT </w:t>
      </w:r>
      <w:r w:rsidR="0019433B" w:rsidRPr="008F65BB">
        <w:rPr>
          <w:i/>
          <w:iCs/>
          <w:highlight w:val="green"/>
        </w:rPr>
        <w:t>lié à la décision</w:t>
      </w:r>
      <w:r w:rsidR="0019433B" w:rsidRPr="00535433" w:rsidDel="0019433B">
        <w:rPr>
          <w:sz w:val="28"/>
          <w:szCs w:val="28"/>
          <w:highlight w:val="green"/>
        </w:rPr>
        <w:t xml:space="preserve"> </w:t>
      </w:r>
      <w:r w:rsidR="00EF65BD">
        <w:rPr>
          <w:i/>
          <w:iCs/>
          <w:highlight w:val="green"/>
        </w:rPr>
        <w:t>visée par</w:t>
      </w:r>
      <w:r w:rsidRPr="00535433">
        <w:rPr>
          <w:i/>
          <w:iCs/>
          <w:highlight w:val="green"/>
        </w:rPr>
        <w:t xml:space="preserve"> la contestation</w:t>
      </w:r>
      <w:r w:rsidRPr="00535433">
        <w:rPr>
          <w:sz w:val="28"/>
          <w:szCs w:val="28"/>
          <w:highlight w:val="green"/>
        </w:rPr>
        <w:t>/</w:t>
      </w:r>
      <w:r>
        <w:rPr>
          <w:sz w:val="28"/>
          <w:szCs w:val="28"/>
          <w:highlight w:val="green"/>
        </w:rPr>
        <w:t>type de droit et prestation</w:t>
      </w:r>
      <w:proofErr w:type="gramStart"/>
      <w:r w:rsidRPr="00535433">
        <w:rPr>
          <w:sz w:val="28"/>
          <w:szCs w:val="28"/>
          <w:highlight w:val="green"/>
        </w:rPr>
        <w:t>]</w:t>
      </w:r>
      <w:r w:rsidRPr="00535433">
        <w:rPr>
          <w:sz w:val="28"/>
          <w:szCs w:val="28"/>
        </w:rPr>
        <w:t xml:space="preserve"> </w:t>
      </w:r>
      <w:r w:rsidRPr="00535433">
        <w:rPr>
          <w:b/>
          <w:bCs/>
          <w:color w:val="0070C0"/>
        </w:rPr>
        <w:t>]</w:t>
      </w:r>
      <w:proofErr w:type="gramEnd"/>
    </w:p>
    <w:p w14:paraId="436D077A" w14:textId="77777777" w:rsidR="00E94B6D" w:rsidRPr="00927971" w:rsidRDefault="00E94B6D" w:rsidP="00E94B6D">
      <w:pPr>
        <w:spacing w:after="0"/>
        <w:rPr>
          <w:b/>
          <w:sz w:val="28"/>
        </w:rPr>
      </w:pPr>
      <w:r>
        <w:rPr>
          <w:b/>
          <w:color w:val="0070C0"/>
        </w:rPr>
        <w:t>SI [CONTEST à l’origine de la décision</w:t>
      </w:r>
      <w:r w:rsidRPr="00927971">
        <w:rPr>
          <w:b/>
          <w:color w:val="0070C0"/>
        </w:rPr>
        <w:t>/</w:t>
      </w:r>
      <w:r>
        <w:rPr>
          <w:b/>
          <w:color w:val="0070C0"/>
        </w:rPr>
        <w:t>objet</w:t>
      </w:r>
      <w:r w:rsidRPr="00927971">
        <w:rPr>
          <w:b/>
          <w:color w:val="0070C0"/>
        </w:rPr>
        <w:t xml:space="preserve">] = </w:t>
      </w:r>
      <w:r>
        <w:rPr>
          <w:b/>
          <w:color w:val="0070C0"/>
        </w:rPr>
        <w:t>« </w:t>
      </w:r>
      <w:r w:rsidRPr="00E97289">
        <w:rPr>
          <w:b/>
          <w:color w:val="0070C0"/>
        </w:rPr>
        <w:t>Rejet explicite de la demande</w:t>
      </w:r>
      <w:r>
        <w:rPr>
          <w:b/>
          <w:color w:val="0070C0"/>
        </w:rPr>
        <w:t xml:space="preserve"> » </w:t>
      </w:r>
      <w:r w:rsidRPr="005C1374">
        <w:rPr>
          <w:b/>
          <w:color w:val="0070C0"/>
        </w:rPr>
        <w:t>[</w:t>
      </w:r>
    </w:p>
    <w:p w14:paraId="0979B5E6" w14:textId="1D383A09" w:rsidR="00235D37" w:rsidRPr="00535433" w:rsidRDefault="00E94B6D" w:rsidP="00C060BB">
      <w:pPr>
        <w:rPr>
          <w:b/>
          <w:sz w:val="28"/>
          <w:lang w:eastAsia="fr-FR"/>
        </w:rPr>
      </w:pPr>
      <w:r w:rsidRPr="00535433">
        <w:rPr>
          <w:sz w:val="28"/>
          <w:szCs w:val="28"/>
        </w:rPr>
        <w:t>Vous n’</w:t>
      </w:r>
      <w:r>
        <w:rPr>
          <w:sz w:val="28"/>
          <w:szCs w:val="28"/>
        </w:rPr>
        <w:t>é</w:t>
      </w:r>
      <w:r w:rsidRPr="00535433">
        <w:rPr>
          <w:sz w:val="28"/>
          <w:szCs w:val="28"/>
        </w:rPr>
        <w:t>t</w:t>
      </w:r>
      <w:r>
        <w:rPr>
          <w:sz w:val="28"/>
          <w:szCs w:val="28"/>
        </w:rPr>
        <w:t>i</w:t>
      </w:r>
      <w:r w:rsidRPr="00535433">
        <w:rPr>
          <w:sz w:val="28"/>
          <w:szCs w:val="28"/>
        </w:rPr>
        <w:t>e</w:t>
      </w:r>
      <w:r>
        <w:rPr>
          <w:sz w:val="28"/>
          <w:szCs w:val="28"/>
        </w:rPr>
        <w:t>z</w:t>
      </w:r>
      <w:r w:rsidRPr="00535433">
        <w:rPr>
          <w:sz w:val="28"/>
          <w:szCs w:val="28"/>
        </w:rPr>
        <w:t xml:space="preserve"> </w:t>
      </w:r>
      <w:r w:rsidRPr="00535433">
        <w:rPr>
          <w:b/>
          <w:bCs/>
          <w:sz w:val="28"/>
          <w:szCs w:val="28"/>
        </w:rPr>
        <w:t xml:space="preserve">pas d’accord avec la </w:t>
      </w:r>
      <w:r w:rsidRPr="00306DBE">
        <w:rPr>
          <w:b/>
          <w:bCs/>
          <w:sz w:val="28"/>
          <w:szCs w:val="28"/>
        </w:rPr>
        <w:t>décision de rejet</w:t>
      </w:r>
      <w:r>
        <w:rPr>
          <w:sz w:val="28"/>
          <w:szCs w:val="28"/>
        </w:rPr>
        <w:t xml:space="preserve"> de votre demande du </w:t>
      </w:r>
      <w:r w:rsidRPr="00535433">
        <w:rPr>
          <w:sz w:val="28"/>
          <w:szCs w:val="28"/>
          <w:highlight w:val="green"/>
        </w:rPr>
        <w:t>[DEM-</w:t>
      </w:r>
      <w:proofErr w:type="spellStart"/>
      <w:r w:rsidRPr="00535433">
        <w:rPr>
          <w:sz w:val="28"/>
          <w:szCs w:val="28"/>
          <w:highlight w:val="green"/>
        </w:rPr>
        <w:t>COMP</w:t>
      </w:r>
      <w:proofErr w:type="spellEnd"/>
      <w:r w:rsidRPr="00535433">
        <w:rPr>
          <w:sz w:val="28"/>
          <w:szCs w:val="28"/>
          <w:highlight w:val="green"/>
        </w:rPr>
        <w:t xml:space="preserve"> </w:t>
      </w:r>
      <w:r w:rsidR="00EF65BD">
        <w:rPr>
          <w:i/>
          <w:iCs/>
          <w:highlight w:val="green"/>
        </w:rPr>
        <w:t>visée par</w:t>
      </w:r>
      <w:r w:rsidRPr="00535433">
        <w:rPr>
          <w:i/>
          <w:iCs/>
          <w:highlight w:val="green"/>
        </w:rPr>
        <w:t xml:space="preserve"> la contestation</w:t>
      </w:r>
      <w:r w:rsidRPr="00535433">
        <w:rPr>
          <w:sz w:val="28"/>
          <w:szCs w:val="28"/>
          <w:highlight w:val="green"/>
        </w:rPr>
        <w:t>/</w:t>
      </w:r>
      <w:r>
        <w:rPr>
          <w:sz w:val="28"/>
          <w:szCs w:val="28"/>
          <w:highlight w:val="green"/>
        </w:rPr>
        <w:t>date de dépôt</w:t>
      </w:r>
      <w:r w:rsidRPr="00535433">
        <w:rPr>
          <w:sz w:val="28"/>
          <w:szCs w:val="28"/>
          <w:highlight w:val="green"/>
        </w:rPr>
        <w:t>]</w:t>
      </w:r>
      <w:r w:rsidRPr="00535433">
        <w:rPr>
          <w:sz w:val="28"/>
          <w:szCs w:val="28"/>
        </w:rPr>
        <w:t xml:space="preserve"> </w:t>
      </w:r>
      <w:r w:rsidR="00FB49AE">
        <w:rPr>
          <w:b/>
          <w:color w:val="0070C0"/>
        </w:rPr>
        <w:t>SI [DEM-</w:t>
      </w:r>
      <w:proofErr w:type="spellStart"/>
      <w:r w:rsidR="00FB49AE">
        <w:rPr>
          <w:b/>
          <w:color w:val="0070C0"/>
        </w:rPr>
        <w:t>COMP</w:t>
      </w:r>
      <w:proofErr w:type="spellEnd"/>
      <w:r w:rsidR="00FB49AE">
        <w:rPr>
          <w:b/>
          <w:color w:val="0070C0"/>
        </w:rPr>
        <w:t xml:space="preserve"> </w:t>
      </w:r>
      <w:r w:rsidR="00C02ABA">
        <w:rPr>
          <w:bCs/>
          <w:color w:val="0070C0"/>
        </w:rPr>
        <w:t>visée par</w:t>
      </w:r>
      <w:r w:rsidR="00FB49AE" w:rsidRPr="00D170B0">
        <w:rPr>
          <w:bCs/>
          <w:color w:val="0070C0"/>
        </w:rPr>
        <w:t xml:space="preserve"> la contestation</w:t>
      </w:r>
      <w:r w:rsidR="00FB49AE">
        <w:rPr>
          <w:b/>
          <w:color w:val="0070C0"/>
        </w:rPr>
        <w:t>/t</w:t>
      </w:r>
      <w:r w:rsidR="00FB49AE" w:rsidRPr="00927971">
        <w:rPr>
          <w:b/>
          <w:color w:val="0070C0"/>
        </w:rPr>
        <w:t xml:space="preserve">ype de la demande] ≠ « Demande générique » </w:t>
      </w:r>
      <w:r w:rsidR="00FB49AE">
        <w:rPr>
          <w:b/>
          <w:color w:val="0070C0"/>
        </w:rPr>
        <w:t>[</w:t>
      </w:r>
      <w:r>
        <w:rPr>
          <w:sz w:val="28"/>
          <w:szCs w:val="28"/>
        </w:rPr>
        <w:t>portant sur</w:t>
      </w:r>
      <w:r w:rsidRPr="00535433">
        <w:rPr>
          <w:sz w:val="28"/>
          <w:szCs w:val="28"/>
        </w:rPr>
        <w:t xml:space="preserve"> </w:t>
      </w:r>
      <w:r w:rsidRPr="00535433">
        <w:rPr>
          <w:sz w:val="28"/>
          <w:szCs w:val="28"/>
          <w:highlight w:val="green"/>
        </w:rPr>
        <w:t>[DEM-</w:t>
      </w:r>
      <w:proofErr w:type="spellStart"/>
      <w:r w:rsidRPr="00535433">
        <w:rPr>
          <w:sz w:val="28"/>
          <w:szCs w:val="28"/>
          <w:highlight w:val="green"/>
        </w:rPr>
        <w:t>COMP</w:t>
      </w:r>
      <w:proofErr w:type="spellEnd"/>
      <w:r w:rsidRPr="00535433">
        <w:rPr>
          <w:sz w:val="28"/>
          <w:szCs w:val="28"/>
          <w:highlight w:val="green"/>
        </w:rPr>
        <w:t xml:space="preserve"> </w:t>
      </w:r>
      <w:r w:rsidR="0002148D">
        <w:rPr>
          <w:i/>
          <w:iCs/>
          <w:highlight w:val="green"/>
        </w:rPr>
        <w:t>visée par</w:t>
      </w:r>
      <w:r w:rsidRPr="00535433">
        <w:rPr>
          <w:i/>
          <w:iCs/>
          <w:highlight w:val="green"/>
        </w:rPr>
        <w:t xml:space="preserve"> la contestation</w:t>
      </w:r>
      <w:r w:rsidRPr="00535433">
        <w:rPr>
          <w:sz w:val="28"/>
          <w:szCs w:val="28"/>
          <w:highlight w:val="green"/>
        </w:rPr>
        <w:t>/</w:t>
      </w:r>
      <w:r>
        <w:rPr>
          <w:sz w:val="28"/>
          <w:szCs w:val="28"/>
          <w:highlight w:val="green"/>
        </w:rPr>
        <w:t>type de la demande</w:t>
      </w:r>
      <w:r w:rsidRPr="00535433">
        <w:rPr>
          <w:sz w:val="28"/>
          <w:szCs w:val="28"/>
          <w:highlight w:val="green"/>
        </w:rPr>
        <w:t>]</w:t>
      </w:r>
      <w:proofErr w:type="gramStart"/>
      <w:r w:rsidR="00FB49AE">
        <w:rPr>
          <w:b/>
          <w:color w:val="0070C0"/>
        </w:rPr>
        <w:t>]</w:t>
      </w:r>
      <w:r w:rsidR="00C060BB">
        <w:rPr>
          <w:b/>
          <w:sz w:val="28"/>
          <w:lang w:eastAsia="fr-FR"/>
        </w:rPr>
        <w:t xml:space="preserve"> </w:t>
      </w:r>
      <w:r w:rsidR="00235D37" w:rsidRPr="00535433">
        <w:rPr>
          <w:b/>
          <w:bCs/>
          <w:color w:val="0070C0"/>
        </w:rPr>
        <w:t>]</w:t>
      </w:r>
      <w:proofErr w:type="gramEnd"/>
    </w:p>
    <w:p w14:paraId="3B738A63" w14:textId="77777777" w:rsidR="00E94B6D" w:rsidRPr="00927971" w:rsidRDefault="00E94B6D" w:rsidP="00E94B6D">
      <w:pPr>
        <w:spacing w:after="0"/>
        <w:rPr>
          <w:b/>
          <w:sz w:val="28"/>
        </w:rPr>
      </w:pPr>
      <w:r>
        <w:rPr>
          <w:b/>
          <w:color w:val="0070C0"/>
        </w:rPr>
        <w:t>SI [CONTEST à l’origine de la décision</w:t>
      </w:r>
      <w:r w:rsidRPr="00927971">
        <w:rPr>
          <w:b/>
          <w:color w:val="0070C0"/>
        </w:rPr>
        <w:t>/</w:t>
      </w:r>
      <w:r>
        <w:rPr>
          <w:b/>
          <w:color w:val="0070C0"/>
        </w:rPr>
        <w:t>objet</w:t>
      </w:r>
      <w:r w:rsidRPr="00927971">
        <w:rPr>
          <w:b/>
          <w:color w:val="0070C0"/>
        </w:rPr>
        <w:t xml:space="preserve">] = </w:t>
      </w:r>
      <w:r>
        <w:rPr>
          <w:b/>
          <w:color w:val="0070C0"/>
        </w:rPr>
        <w:t>« </w:t>
      </w:r>
      <w:r w:rsidRPr="00E97289">
        <w:rPr>
          <w:b/>
          <w:color w:val="0070C0"/>
        </w:rPr>
        <w:t>Clôture d'un droit</w:t>
      </w:r>
      <w:r>
        <w:rPr>
          <w:b/>
          <w:color w:val="0070C0"/>
        </w:rPr>
        <w:t> »</w:t>
      </w:r>
      <w:r w:rsidRPr="005C1374">
        <w:rPr>
          <w:b/>
          <w:color w:val="0070C0"/>
        </w:rPr>
        <w:t xml:space="preserve"> [</w:t>
      </w:r>
    </w:p>
    <w:p w14:paraId="5A90D0E7" w14:textId="2126AE20" w:rsidR="00E94B6D" w:rsidRPr="00535433" w:rsidRDefault="00E94B6D" w:rsidP="00E94B6D">
      <w:pPr>
        <w:rPr>
          <w:b/>
          <w:sz w:val="28"/>
          <w:lang w:eastAsia="fr-FR"/>
        </w:rPr>
      </w:pPr>
      <w:r w:rsidRPr="00535433">
        <w:rPr>
          <w:sz w:val="28"/>
          <w:szCs w:val="28"/>
        </w:rPr>
        <w:lastRenderedPageBreak/>
        <w:t>Vous n’</w:t>
      </w:r>
      <w:r>
        <w:rPr>
          <w:sz w:val="28"/>
          <w:szCs w:val="28"/>
        </w:rPr>
        <w:t>é</w:t>
      </w:r>
      <w:r w:rsidRPr="00535433">
        <w:rPr>
          <w:sz w:val="28"/>
          <w:szCs w:val="28"/>
        </w:rPr>
        <w:t>t</w:t>
      </w:r>
      <w:r>
        <w:rPr>
          <w:sz w:val="28"/>
          <w:szCs w:val="28"/>
        </w:rPr>
        <w:t>i</w:t>
      </w:r>
      <w:r w:rsidRPr="00535433">
        <w:rPr>
          <w:sz w:val="28"/>
          <w:szCs w:val="28"/>
        </w:rPr>
        <w:t>e</w:t>
      </w:r>
      <w:r>
        <w:rPr>
          <w:sz w:val="28"/>
          <w:szCs w:val="28"/>
        </w:rPr>
        <w:t>z</w:t>
      </w:r>
      <w:r w:rsidRPr="00535433">
        <w:rPr>
          <w:sz w:val="28"/>
          <w:szCs w:val="28"/>
        </w:rPr>
        <w:t xml:space="preserve"> </w:t>
      </w:r>
      <w:r w:rsidRPr="00535433">
        <w:rPr>
          <w:b/>
          <w:bCs/>
          <w:sz w:val="28"/>
          <w:szCs w:val="28"/>
        </w:rPr>
        <w:t>pas d’accord avec la décision</w:t>
      </w:r>
      <w:r w:rsidRPr="00306DBE">
        <w:rPr>
          <w:b/>
          <w:bCs/>
          <w:sz w:val="28"/>
          <w:szCs w:val="28"/>
        </w:rPr>
        <w:t xml:space="preserve"> de clôture</w:t>
      </w:r>
      <w:r>
        <w:rPr>
          <w:sz w:val="28"/>
          <w:szCs w:val="28"/>
        </w:rPr>
        <w:t xml:space="preserve"> concernant</w:t>
      </w:r>
      <w:r w:rsidRPr="00535433">
        <w:rPr>
          <w:sz w:val="28"/>
          <w:szCs w:val="28"/>
        </w:rPr>
        <w:t xml:space="preserve"> </w:t>
      </w:r>
      <w:r w:rsidRPr="00535433">
        <w:rPr>
          <w:sz w:val="28"/>
          <w:szCs w:val="28"/>
          <w:highlight w:val="green"/>
        </w:rPr>
        <w:t>[</w:t>
      </w:r>
      <w:r w:rsidR="0019433B">
        <w:rPr>
          <w:sz w:val="28"/>
          <w:szCs w:val="28"/>
          <w:highlight w:val="green"/>
        </w:rPr>
        <w:t xml:space="preserve">DROIT </w:t>
      </w:r>
      <w:r w:rsidR="0019433B" w:rsidRPr="008F65BB">
        <w:rPr>
          <w:i/>
          <w:iCs/>
          <w:highlight w:val="green"/>
        </w:rPr>
        <w:t>lié à la décision</w:t>
      </w:r>
      <w:r w:rsidR="0019433B" w:rsidRPr="00535433" w:rsidDel="0019433B">
        <w:rPr>
          <w:sz w:val="28"/>
          <w:szCs w:val="28"/>
          <w:highlight w:val="green"/>
        </w:rPr>
        <w:t xml:space="preserve"> </w:t>
      </w:r>
      <w:r w:rsidR="0002148D">
        <w:rPr>
          <w:i/>
          <w:iCs/>
          <w:highlight w:val="green"/>
        </w:rPr>
        <w:t>visée par</w:t>
      </w:r>
      <w:r w:rsidRPr="00535433">
        <w:rPr>
          <w:i/>
          <w:iCs/>
          <w:highlight w:val="green"/>
        </w:rPr>
        <w:t xml:space="preserve"> la contestation</w:t>
      </w:r>
      <w:r w:rsidRPr="00535433">
        <w:rPr>
          <w:sz w:val="28"/>
          <w:szCs w:val="28"/>
          <w:highlight w:val="green"/>
        </w:rPr>
        <w:t>/</w:t>
      </w:r>
      <w:r>
        <w:rPr>
          <w:sz w:val="28"/>
          <w:szCs w:val="28"/>
          <w:highlight w:val="green"/>
        </w:rPr>
        <w:t>type de droit et prestation</w:t>
      </w:r>
      <w:proofErr w:type="gramStart"/>
      <w:r w:rsidRPr="00535433">
        <w:rPr>
          <w:sz w:val="28"/>
          <w:szCs w:val="28"/>
          <w:highlight w:val="green"/>
        </w:rPr>
        <w:t>]</w:t>
      </w:r>
      <w:r w:rsidRPr="00535433">
        <w:rPr>
          <w:sz w:val="28"/>
          <w:szCs w:val="28"/>
        </w:rPr>
        <w:t xml:space="preserve"> </w:t>
      </w:r>
      <w:r w:rsidRPr="00535433">
        <w:rPr>
          <w:b/>
          <w:bCs/>
          <w:color w:val="0070C0"/>
        </w:rPr>
        <w:t>]</w:t>
      </w:r>
      <w:proofErr w:type="gramEnd"/>
    </w:p>
    <w:p w14:paraId="00AB1F10" w14:textId="77777777" w:rsidR="00E94B6D" w:rsidRDefault="00E94B6D" w:rsidP="00E94B6D">
      <w:pPr>
        <w:spacing w:after="0"/>
        <w:rPr>
          <w:b/>
          <w:color w:val="0070C0"/>
        </w:rPr>
      </w:pPr>
      <w:r>
        <w:rPr>
          <w:b/>
          <w:color w:val="0070C0"/>
        </w:rPr>
        <w:t>SI [CONTEST à l’origine de la décision/objet</w:t>
      </w:r>
      <w:r w:rsidRPr="00927971">
        <w:rPr>
          <w:b/>
          <w:color w:val="0070C0"/>
        </w:rPr>
        <w:t xml:space="preserve">] = </w:t>
      </w:r>
      <w:r>
        <w:rPr>
          <w:b/>
          <w:color w:val="0070C0"/>
        </w:rPr>
        <w:t>« </w:t>
      </w:r>
      <w:r w:rsidRPr="00E97289">
        <w:rPr>
          <w:b/>
          <w:color w:val="0070C0"/>
        </w:rPr>
        <w:t xml:space="preserve">Rejet </w:t>
      </w:r>
      <w:r>
        <w:rPr>
          <w:b/>
          <w:color w:val="0070C0"/>
        </w:rPr>
        <w:t>im</w:t>
      </w:r>
      <w:r w:rsidRPr="00E97289">
        <w:rPr>
          <w:b/>
          <w:color w:val="0070C0"/>
        </w:rPr>
        <w:t>plicite de la demande</w:t>
      </w:r>
      <w:r>
        <w:rPr>
          <w:b/>
          <w:color w:val="0070C0"/>
        </w:rPr>
        <w:t xml:space="preserve"> » </w:t>
      </w:r>
      <w:r w:rsidRPr="005C1374">
        <w:rPr>
          <w:b/>
          <w:color w:val="0070C0"/>
        </w:rPr>
        <w:t>[</w:t>
      </w:r>
    </w:p>
    <w:p w14:paraId="79912CDA" w14:textId="22192286" w:rsidR="00E94B6D" w:rsidRPr="00C060BB" w:rsidRDefault="00E94B6D" w:rsidP="00C060BB">
      <w:pPr>
        <w:rPr>
          <w:sz w:val="28"/>
          <w:szCs w:val="28"/>
        </w:rPr>
      </w:pPr>
      <w:r w:rsidRPr="00510662">
        <w:rPr>
          <w:b/>
          <w:bCs/>
          <w:sz w:val="28"/>
          <w:szCs w:val="28"/>
        </w:rPr>
        <w:t>Vous n’aviez pas reçu de réponse à votre demande</w:t>
      </w:r>
      <w:r w:rsidRPr="00535433">
        <w:rPr>
          <w:sz w:val="28"/>
          <w:szCs w:val="28"/>
        </w:rPr>
        <w:t xml:space="preserve"> </w:t>
      </w:r>
      <w:r w:rsidRPr="00306DBE">
        <w:rPr>
          <w:sz w:val="28"/>
          <w:szCs w:val="28"/>
        </w:rPr>
        <w:t xml:space="preserve">du </w:t>
      </w:r>
      <w:r w:rsidRPr="00535433">
        <w:rPr>
          <w:sz w:val="28"/>
          <w:szCs w:val="28"/>
          <w:highlight w:val="green"/>
        </w:rPr>
        <w:t>[DEM-</w:t>
      </w:r>
      <w:proofErr w:type="spellStart"/>
      <w:r w:rsidRPr="00535433">
        <w:rPr>
          <w:sz w:val="28"/>
          <w:szCs w:val="28"/>
          <w:highlight w:val="green"/>
        </w:rPr>
        <w:t>COMP</w:t>
      </w:r>
      <w:proofErr w:type="spellEnd"/>
      <w:r w:rsidRPr="00535433">
        <w:rPr>
          <w:sz w:val="28"/>
          <w:szCs w:val="28"/>
          <w:highlight w:val="green"/>
        </w:rPr>
        <w:t xml:space="preserve"> </w:t>
      </w:r>
      <w:r w:rsidR="0002148D">
        <w:rPr>
          <w:i/>
          <w:iCs/>
          <w:highlight w:val="green"/>
        </w:rPr>
        <w:t>visée par</w:t>
      </w:r>
      <w:r w:rsidRPr="00535433">
        <w:rPr>
          <w:i/>
          <w:iCs/>
          <w:highlight w:val="green"/>
        </w:rPr>
        <w:t xml:space="preserve"> la contestation</w:t>
      </w:r>
      <w:r w:rsidRPr="00535433">
        <w:rPr>
          <w:sz w:val="28"/>
          <w:szCs w:val="28"/>
          <w:highlight w:val="green"/>
        </w:rPr>
        <w:t>/</w:t>
      </w:r>
      <w:r>
        <w:rPr>
          <w:sz w:val="28"/>
          <w:szCs w:val="28"/>
          <w:highlight w:val="green"/>
        </w:rPr>
        <w:t>date de dépôt</w:t>
      </w:r>
      <w:r w:rsidRPr="00535433">
        <w:rPr>
          <w:sz w:val="28"/>
          <w:szCs w:val="28"/>
          <w:highlight w:val="green"/>
        </w:rPr>
        <w:t>]</w:t>
      </w:r>
      <w:r>
        <w:rPr>
          <w:sz w:val="28"/>
          <w:szCs w:val="28"/>
        </w:rPr>
        <w:t xml:space="preserve"> </w:t>
      </w:r>
      <w:r w:rsidR="007804D1">
        <w:rPr>
          <w:b/>
          <w:color w:val="0070C0"/>
        </w:rPr>
        <w:t>SI [DEM-</w:t>
      </w:r>
      <w:proofErr w:type="spellStart"/>
      <w:r w:rsidR="007804D1">
        <w:rPr>
          <w:b/>
          <w:color w:val="0070C0"/>
        </w:rPr>
        <w:t>COMP</w:t>
      </w:r>
      <w:proofErr w:type="spellEnd"/>
      <w:r w:rsidR="007804D1">
        <w:rPr>
          <w:b/>
          <w:color w:val="0070C0"/>
        </w:rPr>
        <w:t xml:space="preserve"> </w:t>
      </w:r>
      <w:r w:rsidR="00C02ABA">
        <w:rPr>
          <w:bCs/>
          <w:color w:val="0070C0"/>
        </w:rPr>
        <w:t>visée par</w:t>
      </w:r>
      <w:r w:rsidR="007804D1" w:rsidRPr="00D170B0">
        <w:rPr>
          <w:bCs/>
          <w:color w:val="0070C0"/>
        </w:rPr>
        <w:t xml:space="preserve"> la contestation</w:t>
      </w:r>
      <w:r w:rsidR="007804D1">
        <w:rPr>
          <w:b/>
          <w:color w:val="0070C0"/>
        </w:rPr>
        <w:t>/t</w:t>
      </w:r>
      <w:r w:rsidR="007804D1" w:rsidRPr="00927971">
        <w:rPr>
          <w:b/>
          <w:color w:val="0070C0"/>
        </w:rPr>
        <w:t xml:space="preserve">ype de la demande] ≠ « Demande générique » </w:t>
      </w:r>
      <w:bookmarkStart w:id="80" w:name="_Hlk47308078"/>
      <w:r w:rsidR="007804D1">
        <w:rPr>
          <w:b/>
          <w:color w:val="0070C0"/>
        </w:rPr>
        <w:t>[</w:t>
      </w:r>
      <w:bookmarkEnd w:id="80"/>
      <w:r>
        <w:rPr>
          <w:sz w:val="28"/>
          <w:szCs w:val="28"/>
        </w:rPr>
        <w:t>portant sur</w:t>
      </w:r>
      <w:r w:rsidRPr="00535433">
        <w:rPr>
          <w:sz w:val="28"/>
          <w:szCs w:val="28"/>
        </w:rPr>
        <w:t xml:space="preserve"> </w:t>
      </w:r>
      <w:r w:rsidRPr="00535433">
        <w:rPr>
          <w:sz w:val="28"/>
          <w:szCs w:val="28"/>
          <w:highlight w:val="green"/>
        </w:rPr>
        <w:t>[DEM-</w:t>
      </w:r>
      <w:proofErr w:type="spellStart"/>
      <w:r w:rsidRPr="00535433">
        <w:rPr>
          <w:sz w:val="28"/>
          <w:szCs w:val="28"/>
          <w:highlight w:val="green"/>
        </w:rPr>
        <w:t>COMP</w:t>
      </w:r>
      <w:proofErr w:type="spellEnd"/>
      <w:r w:rsidRPr="00535433">
        <w:rPr>
          <w:sz w:val="28"/>
          <w:szCs w:val="28"/>
          <w:highlight w:val="green"/>
        </w:rPr>
        <w:t xml:space="preserve"> </w:t>
      </w:r>
      <w:r w:rsidR="0002148D">
        <w:rPr>
          <w:i/>
          <w:iCs/>
          <w:highlight w:val="green"/>
        </w:rPr>
        <w:t>visée par</w:t>
      </w:r>
      <w:r w:rsidRPr="00535433">
        <w:rPr>
          <w:i/>
          <w:iCs/>
          <w:highlight w:val="green"/>
        </w:rPr>
        <w:t xml:space="preserve"> la contestation</w:t>
      </w:r>
      <w:r w:rsidRPr="00535433">
        <w:rPr>
          <w:sz w:val="28"/>
          <w:szCs w:val="28"/>
          <w:highlight w:val="green"/>
        </w:rPr>
        <w:t>/</w:t>
      </w:r>
      <w:r>
        <w:rPr>
          <w:sz w:val="28"/>
          <w:szCs w:val="28"/>
          <w:highlight w:val="green"/>
        </w:rPr>
        <w:t>type de la demande</w:t>
      </w:r>
      <w:r w:rsidRPr="00535433">
        <w:rPr>
          <w:sz w:val="28"/>
          <w:szCs w:val="28"/>
          <w:highlight w:val="green"/>
        </w:rPr>
        <w:t>]</w:t>
      </w:r>
      <w:proofErr w:type="gramStart"/>
      <w:r w:rsidR="007804D1">
        <w:rPr>
          <w:b/>
          <w:color w:val="0070C0"/>
        </w:rPr>
        <w:t>]</w:t>
      </w:r>
      <w:r w:rsidR="00C060BB">
        <w:rPr>
          <w:sz w:val="28"/>
          <w:szCs w:val="28"/>
        </w:rPr>
        <w:t xml:space="preserve"> </w:t>
      </w:r>
      <w:r w:rsidR="009E0164" w:rsidRPr="00535433">
        <w:rPr>
          <w:b/>
          <w:bCs/>
          <w:color w:val="0070C0"/>
        </w:rPr>
        <w:t>]</w:t>
      </w:r>
      <w:proofErr w:type="gramEnd"/>
    </w:p>
    <w:p w14:paraId="5172A91F" w14:textId="77777777" w:rsidR="00E94B6D" w:rsidRPr="00927971" w:rsidRDefault="00E94B6D" w:rsidP="00E94B6D">
      <w:pPr>
        <w:spacing w:after="0"/>
        <w:rPr>
          <w:b/>
          <w:sz w:val="28"/>
        </w:rPr>
      </w:pPr>
      <w:r>
        <w:rPr>
          <w:b/>
          <w:color w:val="0070C0"/>
        </w:rPr>
        <w:t>SI [CONTEST à l’origine de la décision/objet</w:t>
      </w:r>
      <w:r w:rsidRPr="00927971">
        <w:rPr>
          <w:b/>
          <w:color w:val="0070C0"/>
        </w:rPr>
        <w:t xml:space="preserve">] = </w:t>
      </w:r>
      <w:r>
        <w:rPr>
          <w:b/>
          <w:color w:val="0070C0"/>
        </w:rPr>
        <w:t>« </w:t>
      </w:r>
      <w:r w:rsidRPr="00E97289">
        <w:rPr>
          <w:b/>
          <w:color w:val="0070C0"/>
        </w:rPr>
        <w:t>Non-attribution de droits</w:t>
      </w:r>
      <w:r>
        <w:rPr>
          <w:b/>
          <w:color w:val="0070C0"/>
        </w:rPr>
        <w:t xml:space="preserve"> » </w:t>
      </w:r>
      <w:r w:rsidRPr="005C1374">
        <w:rPr>
          <w:b/>
          <w:color w:val="0070C0"/>
        </w:rPr>
        <w:t>[</w:t>
      </w:r>
    </w:p>
    <w:p w14:paraId="2195314F" w14:textId="77777777" w:rsidR="007804D1" w:rsidRPr="00927971" w:rsidRDefault="007804D1" w:rsidP="007804D1">
      <w:pPr>
        <w:spacing w:after="0" w:line="240" w:lineRule="auto"/>
        <w:ind w:left="708"/>
        <w:rPr>
          <w:b/>
          <w:sz w:val="28"/>
        </w:rPr>
      </w:pPr>
      <w:r>
        <w:rPr>
          <w:b/>
          <w:color w:val="0070C0"/>
        </w:rPr>
        <w:t xml:space="preserve">SI la contestation porte sur une demande </w:t>
      </w:r>
      <w:r w:rsidRPr="005C1374">
        <w:rPr>
          <w:b/>
          <w:color w:val="0070C0"/>
        </w:rPr>
        <w:t>[</w:t>
      </w:r>
    </w:p>
    <w:p w14:paraId="73915A52" w14:textId="43521D57" w:rsidR="007804D1" w:rsidRPr="007804D1" w:rsidRDefault="007804D1" w:rsidP="007804D1">
      <w:pPr>
        <w:rPr>
          <w:b/>
          <w:sz w:val="28"/>
          <w:lang w:eastAsia="fr-FR"/>
        </w:rPr>
      </w:pPr>
      <w:r w:rsidRPr="007804D1">
        <w:rPr>
          <w:b/>
          <w:bCs/>
          <w:sz w:val="28"/>
          <w:szCs w:val="28"/>
        </w:rPr>
        <w:t>Vous souhaitiez obtenir</w:t>
      </w:r>
      <w:r w:rsidRPr="007804D1">
        <w:rPr>
          <w:sz w:val="28"/>
          <w:szCs w:val="28"/>
        </w:rPr>
        <w:t xml:space="preserve"> </w:t>
      </w:r>
      <w:r w:rsidRPr="007804D1">
        <w:rPr>
          <w:sz w:val="28"/>
          <w:szCs w:val="28"/>
          <w:highlight w:val="green"/>
        </w:rPr>
        <w:t>[CONTEST</w:t>
      </w:r>
      <w:r w:rsidRPr="007804D1">
        <w:rPr>
          <w:highlight w:val="green"/>
        </w:rPr>
        <w:t xml:space="preserve"> à l’origine de la décision</w:t>
      </w:r>
      <w:r w:rsidRPr="007804D1">
        <w:rPr>
          <w:sz w:val="28"/>
          <w:szCs w:val="28"/>
          <w:highlight w:val="green"/>
        </w:rPr>
        <w:t>/précision]</w:t>
      </w:r>
      <w:r w:rsidRPr="007804D1">
        <w:rPr>
          <w:b/>
          <w:bCs/>
          <w:sz w:val="28"/>
          <w:szCs w:val="28"/>
        </w:rPr>
        <w:t xml:space="preserve"> suite à votre demande</w:t>
      </w:r>
      <w:r w:rsidRPr="007804D1">
        <w:rPr>
          <w:sz w:val="28"/>
          <w:szCs w:val="28"/>
        </w:rPr>
        <w:t xml:space="preserve"> du </w:t>
      </w:r>
      <w:r w:rsidRPr="007804D1">
        <w:rPr>
          <w:sz w:val="28"/>
          <w:szCs w:val="28"/>
          <w:highlight w:val="green"/>
        </w:rPr>
        <w:t>[DEM-</w:t>
      </w:r>
      <w:proofErr w:type="spellStart"/>
      <w:r w:rsidRPr="007804D1">
        <w:rPr>
          <w:sz w:val="28"/>
          <w:szCs w:val="28"/>
          <w:highlight w:val="green"/>
        </w:rPr>
        <w:t>COMP</w:t>
      </w:r>
      <w:proofErr w:type="spellEnd"/>
      <w:r w:rsidRPr="007804D1">
        <w:rPr>
          <w:sz w:val="28"/>
          <w:szCs w:val="28"/>
          <w:highlight w:val="green"/>
        </w:rPr>
        <w:t xml:space="preserve"> </w:t>
      </w:r>
      <w:r w:rsidR="0002148D">
        <w:rPr>
          <w:i/>
          <w:iCs/>
          <w:highlight w:val="green"/>
        </w:rPr>
        <w:t>visée par</w:t>
      </w:r>
      <w:r w:rsidRPr="007804D1">
        <w:rPr>
          <w:i/>
          <w:iCs/>
          <w:highlight w:val="green"/>
        </w:rPr>
        <w:t xml:space="preserve"> la contestation</w:t>
      </w:r>
      <w:r w:rsidRPr="007804D1">
        <w:rPr>
          <w:sz w:val="28"/>
          <w:szCs w:val="28"/>
          <w:highlight w:val="green"/>
        </w:rPr>
        <w:t>/date de dépôt]</w:t>
      </w:r>
      <w:r w:rsidRPr="007804D1">
        <w:rPr>
          <w:sz w:val="28"/>
          <w:szCs w:val="28"/>
        </w:rPr>
        <w:t xml:space="preserve"> </w:t>
      </w:r>
    </w:p>
    <w:p w14:paraId="2A42E597" w14:textId="77777777" w:rsidR="007804D1" w:rsidRPr="00C855D1" w:rsidRDefault="007804D1" w:rsidP="007804D1">
      <w:pPr>
        <w:spacing w:after="0" w:line="240" w:lineRule="auto"/>
        <w:ind w:left="708"/>
        <w:rPr>
          <w:b/>
          <w:color w:val="0070C0"/>
        </w:rPr>
      </w:pPr>
      <w:r w:rsidRPr="00C855D1">
        <w:rPr>
          <w:b/>
          <w:color w:val="0070C0"/>
        </w:rPr>
        <w:t>] SINON [</w:t>
      </w:r>
    </w:p>
    <w:p w14:paraId="24BB3FFF" w14:textId="195799F8" w:rsidR="007804D1" w:rsidRPr="00C060BB" w:rsidRDefault="007804D1" w:rsidP="00C060BB">
      <w:pPr>
        <w:rPr>
          <w:b/>
          <w:sz w:val="28"/>
          <w:lang w:eastAsia="fr-FR"/>
        </w:rPr>
      </w:pPr>
      <w:r w:rsidRPr="007804D1">
        <w:rPr>
          <w:sz w:val="28"/>
          <w:szCs w:val="28"/>
        </w:rPr>
        <w:t>Vous n’</w:t>
      </w:r>
      <w:r w:rsidR="00FB49AE">
        <w:rPr>
          <w:sz w:val="28"/>
          <w:szCs w:val="28"/>
        </w:rPr>
        <w:t>étiez</w:t>
      </w:r>
      <w:r w:rsidRPr="007804D1">
        <w:rPr>
          <w:b/>
          <w:bCs/>
          <w:sz w:val="28"/>
          <w:szCs w:val="28"/>
        </w:rPr>
        <w:t xml:space="preserve"> pas d’accord avec la décision</w:t>
      </w:r>
      <w:r w:rsidRPr="007804D1">
        <w:rPr>
          <w:sz w:val="28"/>
          <w:szCs w:val="28"/>
        </w:rPr>
        <w:t xml:space="preserve"> du </w:t>
      </w:r>
      <w:r w:rsidRPr="007804D1">
        <w:rPr>
          <w:sz w:val="28"/>
          <w:szCs w:val="28"/>
          <w:highlight w:val="green"/>
        </w:rPr>
        <w:t>[</w:t>
      </w:r>
      <w:proofErr w:type="spellStart"/>
      <w:r w:rsidRPr="007804D1">
        <w:rPr>
          <w:sz w:val="28"/>
          <w:szCs w:val="28"/>
          <w:highlight w:val="green"/>
        </w:rPr>
        <w:t>DECISION</w:t>
      </w:r>
      <w:proofErr w:type="spellEnd"/>
      <w:r w:rsidRPr="007804D1">
        <w:rPr>
          <w:sz w:val="28"/>
          <w:szCs w:val="28"/>
          <w:highlight w:val="green"/>
        </w:rPr>
        <w:t xml:space="preserve"> </w:t>
      </w:r>
      <w:r w:rsidR="0002148D">
        <w:rPr>
          <w:i/>
          <w:iCs/>
          <w:highlight w:val="green"/>
        </w:rPr>
        <w:t>visée par</w:t>
      </w:r>
      <w:r w:rsidRPr="007804D1">
        <w:rPr>
          <w:i/>
          <w:iCs/>
          <w:highlight w:val="green"/>
        </w:rPr>
        <w:t xml:space="preserve"> la contestation</w:t>
      </w:r>
      <w:r w:rsidRPr="007804D1">
        <w:rPr>
          <w:sz w:val="28"/>
          <w:szCs w:val="28"/>
          <w:highlight w:val="green"/>
        </w:rPr>
        <w:t>/date de décision]</w:t>
      </w:r>
      <w:r w:rsidRPr="007804D1">
        <w:rPr>
          <w:sz w:val="28"/>
          <w:szCs w:val="28"/>
        </w:rPr>
        <w:t xml:space="preserve">, car </w:t>
      </w:r>
      <w:r w:rsidRPr="007804D1">
        <w:rPr>
          <w:b/>
          <w:bCs/>
          <w:sz w:val="28"/>
          <w:szCs w:val="28"/>
        </w:rPr>
        <w:t>vous souhaitiez obtenir</w:t>
      </w:r>
      <w:r w:rsidRPr="007804D1">
        <w:rPr>
          <w:sz w:val="28"/>
          <w:szCs w:val="28"/>
        </w:rPr>
        <w:t xml:space="preserve"> </w:t>
      </w:r>
      <w:r w:rsidRPr="007804D1">
        <w:rPr>
          <w:sz w:val="28"/>
          <w:szCs w:val="28"/>
          <w:highlight w:val="green"/>
        </w:rPr>
        <w:t>[CONTEST</w:t>
      </w:r>
      <w:r w:rsidRPr="007804D1">
        <w:rPr>
          <w:highlight w:val="green"/>
        </w:rPr>
        <w:t xml:space="preserve"> à l’origine de la décision</w:t>
      </w:r>
      <w:r w:rsidRPr="007804D1">
        <w:rPr>
          <w:sz w:val="28"/>
          <w:szCs w:val="28"/>
          <w:highlight w:val="green"/>
        </w:rPr>
        <w:t>/précision</w:t>
      </w:r>
      <w:proofErr w:type="gramStart"/>
      <w:r w:rsidRPr="007804D1">
        <w:rPr>
          <w:sz w:val="28"/>
          <w:szCs w:val="28"/>
          <w:highlight w:val="green"/>
        </w:rPr>
        <w:t>]</w:t>
      </w:r>
      <w:r w:rsidR="00C060BB">
        <w:rPr>
          <w:b/>
          <w:sz w:val="28"/>
          <w:lang w:eastAsia="fr-FR"/>
        </w:rPr>
        <w:t xml:space="preserve"> </w:t>
      </w:r>
      <w:r w:rsidRPr="00C060BB">
        <w:rPr>
          <w:b/>
          <w:color w:val="0070C0"/>
        </w:rPr>
        <w:t>]</w:t>
      </w:r>
      <w:proofErr w:type="gramEnd"/>
    </w:p>
    <w:p w14:paraId="33358806" w14:textId="7AD6F6DA" w:rsidR="00E94B6D" w:rsidRPr="00535433" w:rsidRDefault="009E0164" w:rsidP="00E94B6D">
      <w:pPr>
        <w:spacing w:after="0" w:line="240" w:lineRule="auto"/>
        <w:rPr>
          <w:b/>
          <w:sz w:val="28"/>
          <w:lang w:eastAsia="fr-FR"/>
        </w:rPr>
      </w:pPr>
      <w:r w:rsidRPr="00535433">
        <w:rPr>
          <w:b/>
          <w:bCs/>
          <w:color w:val="0070C0"/>
        </w:rPr>
        <w:t>]</w:t>
      </w:r>
    </w:p>
    <w:p w14:paraId="3347D2E1" w14:textId="77777777" w:rsidR="005D02B1" w:rsidRPr="00E447C2" w:rsidRDefault="005D02B1" w:rsidP="005D02B1">
      <w:pPr>
        <w:rPr>
          <w:b/>
          <w:color w:val="0070C0"/>
        </w:rPr>
      </w:pPr>
      <w:r w:rsidRPr="00E447C2">
        <w:rPr>
          <w:b/>
          <w:color w:val="0070C0"/>
        </w:rPr>
        <w:t xml:space="preserve">SI </w:t>
      </w:r>
      <w:r w:rsidRPr="00E447C2">
        <w:rPr>
          <w:b/>
          <w:color w:val="0070C0"/>
          <w:highlight w:val="red"/>
        </w:rPr>
        <w:t>PPS envoyé</w:t>
      </w:r>
      <w:r w:rsidRPr="00E447C2">
        <w:rPr>
          <w:b/>
          <w:color w:val="0070C0"/>
        </w:rPr>
        <w:t xml:space="preserve"> ET SI [</w:t>
      </w:r>
      <w:proofErr w:type="spellStart"/>
      <w:r w:rsidRPr="00E447C2">
        <w:rPr>
          <w:b/>
          <w:color w:val="0070C0"/>
        </w:rPr>
        <w:t>DECISION</w:t>
      </w:r>
      <w:proofErr w:type="spellEnd"/>
      <w:r w:rsidRPr="00E447C2">
        <w:rPr>
          <w:b/>
          <w:color w:val="0070C0"/>
        </w:rPr>
        <w:t>/type de décision] = « Attribution » [</w:t>
      </w:r>
    </w:p>
    <w:p w14:paraId="6571CE50" w14:textId="77777777" w:rsidR="005D02B1" w:rsidRPr="00AF2D13" w:rsidRDefault="005D02B1" w:rsidP="005D02B1">
      <w:pPr>
        <w:rPr>
          <w:color w:val="0070C0"/>
          <w:lang w:eastAsia="fr-FR"/>
        </w:rPr>
      </w:pPr>
      <w:r w:rsidRPr="00E637CA">
        <w:rPr>
          <w:sz w:val="28"/>
        </w:rPr>
        <w:t xml:space="preserve">Vous avez reçu un projet personnalisé de scolarisation </w:t>
      </w:r>
      <w:r w:rsidRPr="00E637CA">
        <w:rPr>
          <w:sz w:val="28"/>
          <w:lang w:eastAsia="fr-FR"/>
        </w:rPr>
        <w:t xml:space="preserve">(PPS) </w:t>
      </w:r>
      <w:r w:rsidRPr="00E637CA">
        <w:rPr>
          <w:sz w:val="28"/>
        </w:rPr>
        <w:t>rédigé par l’équipe pluridisciplinaire en charge de l’évaluation de votre demande</w:t>
      </w:r>
      <w:proofErr w:type="gramStart"/>
      <w:r w:rsidRPr="00E637CA">
        <w:rPr>
          <w:sz w:val="28"/>
        </w:rPr>
        <w:t>.</w:t>
      </w:r>
      <w:r w:rsidRPr="00E637CA">
        <w:rPr>
          <w:color w:val="0070C0"/>
          <w:lang w:eastAsia="fr-FR"/>
        </w:rPr>
        <w:t xml:space="preserve"> </w:t>
      </w:r>
      <w:r w:rsidRPr="00E637CA">
        <w:rPr>
          <w:b/>
          <w:color w:val="0070C0"/>
          <w:lang w:eastAsia="fr-FR"/>
        </w:rPr>
        <w:t>]</w:t>
      </w:r>
      <w:proofErr w:type="gramEnd"/>
    </w:p>
    <w:p w14:paraId="37521AC5" w14:textId="2B04DFB9" w:rsidR="00E94B6D" w:rsidRPr="00927971" w:rsidRDefault="00E94B6D" w:rsidP="00E94B6D">
      <w:pPr>
        <w:rPr>
          <w:sz w:val="28"/>
          <w:lang w:eastAsia="fr-FR"/>
        </w:rPr>
      </w:pPr>
      <w:r w:rsidRPr="00927971">
        <w:rPr>
          <w:sz w:val="28"/>
          <w:lang w:eastAsia="fr-FR"/>
        </w:rPr>
        <w:t xml:space="preserve">La Commission des droits et de l'autonomie des personnes handicapées (CDAPH) a examiné votre </w:t>
      </w:r>
      <w:r>
        <w:rPr>
          <w:sz w:val="28"/>
          <w:lang w:eastAsia="fr-FR"/>
        </w:rPr>
        <w:t>recours administratif</w:t>
      </w:r>
      <w:r w:rsidRPr="00927971">
        <w:rPr>
          <w:sz w:val="28"/>
          <w:lang w:eastAsia="fr-FR"/>
        </w:rPr>
        <w:t xml:space="preserve"> </w:t>
      </w:r>
      <w:r w:rsidRPr="00927971">
        <w:rPr>
          <w:b/>
          <w:color w:val="0070C0"/>
        </w:rPr>
        <w:t xml:space="preserve">SI </w:t>
      </w:r>
      <w:r w:rsidRPr="007040D0">
        <w:rPr>
          <w:b/>
          <w:color w:val="0070C0"/>
          <w:highlight w:val="red"/>
        </w:rPr>
        <w:t>PP</w:t>
      </w:r>
      <w:r w:rsidR="005D02B1">
        <w:rPr>
          <w:b/>
          <w:color w:val="0070C0"/>
          <w:highlight w:val="red"/>
        </w:rPr>
        <w:t>S</w:t>
      </w:r>
      <w:r w:rsidRPr="007040D0">
        <w:rPr>
          <w:b/>
          <w:color w:val="0070C0"/>
          <w:highlight w:val="red"/>
        </w:rPr>
        <w:t xml:space="preserve"> envoyé</w:t>
      </w:r>
      <w:r>
        <w:rPr>
          <w:b/>
          <w:color w:val="0070C0"/>
        </w:rPr>
        <w:t xml:space="preserve"> </w:t>
      </w:r>
      <w:r w:rsidRPr="00C96C9F">
        <w:rPr>
          <w:b/>
          <w:color w:val="0070C0"/>
          <w:u w:val="single"/>
        </w:rPr>
        <w:t>ET</w:t>
      </w:r>
      <w:r>
        <w:rPr>
          <w:b/>
          <w:color w:val="0070C0"/>
        </w:rPr>
        <w:t xml:space="preserve"> [</w:t>
      </w:r>
      <w:proofErr w:type="spellStart"/>
      <w:r>
        <w:rPr>
          <w:b/>
          <w:color w:val="0070C0"/>
        </w:rPr>
        <w:t>DECISION</w:t>
      </w:r>
      <w:proofErr w:type="spellEnd"/>
      <w:r w:rsidRPr="00927971">
        <w:rPr>
          <w:b/>
          <w:color w:val="0070C0"/>
        </w:rPr>
        <w:t>/</w:t>
      </w:r>
      <w:r>
        <w:rPr>
          <w:b/>
          <w:color w:val="0070C0"/>
        </w:rPr>
        <w:t>type de décision</w:t>
      </w:r>
      <w:r w:rsidRPr="00927971">
        <w:rPr>
          <w:b/>
          <w:color w:val="0070C0"/>
        </w:rPr>
        <w:t>] = « Attribution</w:t>
      </w:r>
      <w:r w:rsidRPr="00927971">
        <w:rPr>
          <w:color w:val="0070C0"/>
          <w:sz w:val="28"/>
          <w:szCs w:val="28"/>
        </w:rPr>
        <w:t> »</w:t>
      </w:r>
      <w:r w:rsidRPr="005D02B1">
        <w:rPr>
          <w:b/>
          <w:bCs/>
          <w:color w:val="0070C0"/>
          <w:lang w:eastAsia="fr-FR"/>
        </w:rPr>
        <w:t xml:space="preserve"> </w:t>
      </w:r>
      <w:proofErr w:type="gramStart"/>
      <w:r w:rsidRPr="005D02B1">
        <w:rPr>
          <w:b/>
          <w:bCs/>
          <w:color w:val="0070C0"/>
          <w:lang w:eastAsia="fr-FR"/>
        </w:rPr>
        <w:t>[</w:t>
      </w:r>
      <w:r w:rsidR="005D02B1">
        <w:rPr>
          <w:sz w:val="28"/>
          <w:lang w:eastAsia="fr-FR"/>
        </w:rPr>
        <w:t xml:space="preserve"> e</w:t>
      </w:r>
      <w:r w:rsidRPr="005D02B1">
        <w:rPr>
          <w:sz w:val="28"/>
          <w:lang w:eastAsia="fr-FR"/>
        </w:rPr>
        <w:t>t</w:t>
      </w:r>
      <w:proofErr w:type="gramEnd"/>
      <w:r w:rsidRPr="005D02B1">
        <w:rPr>
          <w:sz w:val="28"/>
          <w:lang w:eastAsia="fr-FR"/>
        </w:rPr>
        <w:t xml:space="preserve"> </w:t>
      </w:r>
      <w:r w:rsidRPr="005D02B1">
        <w:rPr>
          <w:b/>
          <w:bCs/>
          <w:color w:val="0070C0"/>
          <w:lang w:eastAsia="fr-FR"/>
        </w:rPr>
        <w:t>[</w:t>
      </w:r>
      <w:r w:rsidRPr="005D02B1">
        <w:rPr>
          <w:b/>
          <w:bCs/>
          <w:color w:val="0070C0"/>
        </w:rPr>
        <w:t>SI le</w:t>
      </w:r>
      <w:r w:rsidRPr="005D02B1">
        <w:rPr>
          <w:b/>
          <w:color w:val="0070C0"/>
        </w:rPr>
        <w:t xml:space="preserve"> </w:t>
      </w:r>
      <w:r>
        <w:rPr>
          <w:b/>
          <w:color w:val="0070C0"/>
        </w:rPr>
        <w:t>bénéficiaire est un adulte ou un mineur émancipé [</w:t>
      </w:r>
      <w:r w:rsidRPr="005D02B1">
        <w:rPr>
          <w:sz w:val="28"/>
          <w:lang w:eastAsia="fr-FR"/>
        </w:rPr>
        <w:t>votre</w:t>
      </w:r>
      <w:r w:rsidRPr="005D02B1">
        <w:rPr>
          <w:b/>
          <w:sz w:val="28"/>
          <w:lang w:eastAsia="fr-FR"/>
        </w:rPr>
        <w:t xml:space="preserve"> </w:t>
      </w:r>
      <w:r w:rsidRPr="005D02B1">
        <w:rPr>
          <w:sz w:val="28"/>
          <w:lang w:eastAsia="fr-FR"/>
        </w:rPr>
        <w:t>PP</w:t>
      </w:r>
      <w:r w:rsidR="005D02B1" w:rsidRPr="005D02B1">
        <w:rPr>
          <w:sz w:val="28"/>
          <w:lang w:eastAsia="fr-FR"/>
        </w:rPr>
        <w:t>S</w:t>
      </w:r>
      <w:r w:rsidRPr="005D02B1">
        <w:rPr>
          <w:b/>
          <w:bCs/>
          <w:color w:val="0070C0"/>
          <w:lang w:eastAsia="fr-FR"/>
        </w:rPr>
        <w:t>]</w:t>
      </w:r>
      <w:r>
        <w:rPr>
          <w:sz w:val="28"/>
          <w:lang w:eastAsia="fr-FR"/>
        </w:rPr>
        <w:t xml:space="preserve"> </w:t>
      </w:r>
      <w:r>
        <w:rPr>
          <w:b/>
          <w:color w:val="0070C0"/>
        </w:rPr>
        <w:t xml:space="preserve">SINON SI le bénéficiaire est un </w:t>
      </w:r>
      <w:r w:rsidRPr="0056411C">
        <w:rPr>
          <w:b/>
          <w:color w:val="0070C0"/>
        </w:rPr>
        <w:t>mineur non émancipé dont au moins un parent existe</w:t>
      </w:r>
      <w:r w:rsidRPr="00927971">
        <w:rPr>
          <w:b/>
          <w:sz w:val="28"/>
          <w:lang w:eastAsia="fr-FR"/>
        </w:rPr>
        <w:t xml:space="preserve"> </w:t>
      </w:r>
      <w:r>
        <w:rPr>
          <w:b/>
          <w:color w:val="0070C0"/>
        </w:rPr>
        <w:t>[</w:t>
      </w:r>
      <w:r w:rsidRPr="005D02B1">
        <w:rPr>
          <w:sz w:val="28"/>
          <w:lang w:eastAsia="fr-FR"/>
        </w:rPr>
        <w:t>le</w:t>
      </w:r>
      <w:r w:rsidRPr="005D02B1">
        <w:rPr>
          <w:b/>
          <w:sz w:val="28"/>
          <w:lang w:eastAsia="fr-FR"/>
        </w:rPr>
        <w:t xml:space="preserve"> </w:t>
      </w:r>
      <w:r w:rsidRPr="005D02B1">
        <w:rPr>
          <w:sz w:val="28"/>
          <w:lang w:eastAsia="fr-FR"/>
        </w:rPr>
        <w:t>PP</w:t>
      </w:r>
      <w:r w:rsidR="005D02B1" w:rsidRPr="005D02B1">
        <w:rPr>
          <w:sz w:val="28"/>
          <w:lang w:eastAsia="fr-FR"/>
        </w:rPr>
        <w:t>S</w:t>
      </w:r>
      <w:r w:rsidRPr="005D02B1">
        <w:rPr>
          <w:sz w:val="28"/>
          <w:lang w:eastAsia="fr-FR"/>
        </w:rPr>
        <w:t xml:space="preserve"> de votre enfant</w:t>
      </w:r>
      <w:r w:rsidRPr="005D02B1">
        <w:rPr>
          <w:b/>
          <w:bCs/>
          <w:color w:val="0070C0"/>
          <w:lang w:eastAsia="fr-FR"/>
        </w:rPr>
        <w:t>]</w:t>
      </w:r>
      <w:r w:rsidRPr="00927971">
        <w:rPr>
          <w:sz w:val="28"/>
          <w:lang w:eastAsia="fr-FR"/>
        </w:rPr>
        <w:t xml:space="preserve"> </w:t>
      </w:r>
      <w:r>
        <w:rPr>
          <w:b/>
          <w:color w:val="0070C0"/>
        </w:rPr>
        <w:t>SINON</w:t>
      </w:r>
      <w:r w:rsidRPr="00927971">
        <w:rPr>
          <w:b/>
          <w:sz w:val="28"/>
          <w:lang w:eastAsia="fr-FR"/>
        </w:rPr>
        <w:t xml:space="preserve"> </w:t>
      </w:r>
      <w:r>
        <w:rPr>
          <w:b/>
          <w:color w:val="0070C0"/>
        </w:rPr>
        <w:t>[</w:t>
      </w:r>
      <w:r w:rsidRPr="005D02B1">
        <w:rPr>
          <w:sz w:val="28"/>
          <w:lang w:eastAsia="fr-FR"/>
        </w:rPr>
        <w:t>le</w:t>
      </w:r>
      <w:r w:rsidRPr="005D02B1">
        <w:rPr>
          <w:b/>
          <w:sz w:val="28"/>
          <w:lang w:eastAsia="fr-FR"/>
        </w:rPr>
        <w:t xml:space="preserve"> </w:t>
      </w:r>
      <w:r w:rsidRPr="005D02B1">
        <w:rPr>
          <w:sz w:val="28"/>
          <w:lang w:eastAsia="fr-FR"/>
        </w:rPr>
        <w:t>PP</w:t>
      </w:r>
      <w:r w:rsidR="005D02B1" w:rsidRPr="005D02B1">
        <w:rPr>
          <w:sz w:val="28"/>
          <w:lang w:eastAsia="fr-FR"/>
        </w:rPr>
        <w:t>S</w:t>
      </w:r>
      <w:r w:rsidRPr="005D02B1">
        <w:rPr>
          <w:sz w:val="28"/>
          <w:lang w:eastAsia="fr-FR"/>
        </w:rPr>
        <w:t>]</w:t>
      </w:r>
      <w:r w:rsidRPr="00E70730">
        <w:rPr>
          <w:b/>
          <w:bCs/>
          <w:color w:val="0070C0"/>
          <w:lang w:eastAsia="fr-FR"/>
        </w:rPr>
        <w:t>]</w:t>
      </w:r>
      <w:r w:rsidRPr="00927971">
        <w:rPr>
          <w:sz w:val="28"/>
          <w:lang w:eastAsia="fr-FR"/>
        </w:rPr>
        <w:t xml:space="preserve"> et a rendu sa décision le </w:t>
      </w:r>
      <w:r w:rsidRPr="00927971">
        <w:rPr>
          <w:sz w:val="28"/>
          <w:szCs w:val="28"/>
          <w:highlight w:val="green"/>
        </w:rPr>
        <w:t>[</w:t>
      </w:r>
      <w:proofErr w:type="spellStart"/>
      <w:r>
        <w:rPr>
          <w:sz w:val="28"/>
          <w:szCs w:val="28"/>
          <w:highlight w:val="green"/>
        </w:rPr>
        <w:t>DECISION</w:t>
      </w:r>
      <w:proofErr w:type="spellEnd"/>
      <w:r w:rsidRPr="00927971">
        <w:rPr>
          <w:sz w:val="28"/>
          <w:szCs w:val="28"/>
          <w:highlight w:val="green"/>
        </w:rPr>
        <w:t>/date de décision]</w:t>
      </w:r>
      <w:r w:rsidRPr="00927971">
        <w:rPr>
          <w:sz w:val="28"/>
          <w:lang w:eastAsia="fr-FR"/>
        </w:rPr>
        <w:t>.</w:t>
      </w:r>
    </w:p>
    <w:p w14:paraId="1EDF89C6" w14:textId="36A0E3AE" w:rsidR="00C060BB" w:rsidRPr="00C060BB" w:rsidRDefault="00764CFB" w:rsidP="00C060BB">
      <w:pPr>
        <w:spacing w:after="0"/>
        <w:rPr>
          <w:bCs/>
          <w:i/>
          <w:iCs/>
          <w:color w:val="0070C0"/>
        </w:rPr>
      </w:pPr>
      <w:r>
        <w:rPr>
          <w:b/>
          <w:i/>
          <w:iCs/>
          <w:color w:val="0070C0"/>
        </w:rPr>
        <w:t xml:space="preserve">** </w:t>
      </w:r>
      <w:r w:rsidR="00C060BB" w:rsidRPr="00C060BB">
        <w:rPr>
          <w:b/>
          <w:i/>
          <w:iCs/>
          <w:color w:val="0070C0"/>
        </w:rPr>
        <w:t>Cas 1</w:t>
      </w:r>
      <w:r w:rsidR="00C060BB" w:rsidRPr="00C060BB">
        <w:rPr>
          <w:bCs/>
          <w:i/>
          <w:iCs/>
          <w:color w:val="0070C0"/>
        </w:rPr>
        <w:t> - Réponse à la contestation</w:t>
      </w:r>
      <w:r w:rsidR="00C060BB">
        <w:rPr>
          <w:bCs/>
          <w:i/>
          <w:iCs/>
          <w:color w:val="0070C0"/>
        </w:rPr>
        <w:t> =</w:t>
      </w:r>
      <w:r w:rsidR="00C060BB" w:rsidRPr="00C060BB">
        <w:rPr>
          <w:bCs/>
          <w:i/>
          <w:iCs/>
          <w:color w:val="0070C0"/>
        </w:rPr>
        <w:t xml:space="preserve"> décision de rejet de la contestation, </w:t>
      </w:r>
      <w:r w:rsidR="00E133E7">
        <w:rPr>
          <w:bCs/>
          <w:i/>
          <w:iCs/>
          <w:color w:val="0070C0"/>
          <w:u w:val="single"/>
        </w:rPr>
        <w:t>sans autre décision</w:t>
      </w:r>
    </w:p>
    <w:p w14:paraId="35745DC4" w14:textId="6342CE0C" w:rsidR="00E94B6D" w:rsidRDefault="00E94B6D" w:rsidP="00C060BB">
      <w:pPr>
        <w:spacing w:after="0"/>
        <w:rPr>
          <w:b/>
          <w:color w:val="0070C0"/>
        </w:rPr>
      </w:pPr>
      <w:r>
        <w:rPr>
          <w:b/>
          <w:color w:val="0070C0"/>
        </w:rPr>
        <w:t>SI (</w:t>
      </w:r>
      <w:r w:rsidR="00C060BB">
        <w:rPr>
          <w:b/>
          <w:color w:val="0070C0"/>
        </w:rPr>
        <w:t>[</w:t>
      </w:r>
      <w:proofErr w:type="spellStart"/>
      <w:r w:rsidR="00C060BB">
        <w:rPr>
          <w:b/>
          <w:color w:val="0070C0"/>
        </w:rPr>
        <w:t>DECISION</w:t>
      </w:r>
      <w:proofErr w:type="spellEnd"/>
      <w:r w:rsidR="00C060BB">
        <w:rPr>
          <w:b/>
          <w:color w:val="0070C0"/>
        </w:rPr>
        <w:t xml:space="preserve">/type de décision] = « Rejet » </w:t>
      </w:r>
      <w:r>
        <w:rPr>
          <w:b/>
          <w:color w:val="0070C0"/>
        </w:rPr>
        <w:t xml:space="preserve">ET </w:t>
      </w:r>
      <w:r w:rsidR="00D26FBC">
        <w:rPr>
          <w:b/>
          <w:color w:val="0070C0"/>
        </w:rPr>
        <w:t xml:space="preserve">il n’existe pas </w:t>
      </w:r>
      <w:r w:rsidR="00C060BB">
        <w:rPr>
          <w:b/>
          <w:color w:val="0070C0"/>
        </w:rPr>
        <w:t>d’</w:t>
      </w:r>
      <w:r>
        <w:rPr>
          <w:b/>
          <w:color w:val="0070C0"/>
        </w:rPr>
        <w:t xml:space="preserve">autre </w:t>
      </w:r>
      <w:r w:rsidRPr="00B14413">
        <w:rPr>
          <w:b/>
          <w:color w:val="0070C0"/>
        </w:rPr>
        <w:t>[</w:t>
      </w:r>
      <w:proofErr w:type="spellStart"/>
      <w:r>
        <w:rPr>
          <w:b/>
          <w:color w:val="0070C0"/>
        </w:rPr>
        <w:t>DECISION</w:t>
      </w:r>
      <w:proofErr w:type="spellEnd"/>
      <w:r>
        <w:rPr>
          <w:b/>
          <w:color w:val="0070C0"/>
        </w:rPr>
        <w:t xml:space="preserve"> n] [</w:t>
      </w:r>
    </w:p>
    <w:p w14:paraId="4C3DF767" w14:textId="69990CBF" w:rsidR="00E94B6D" w:rsidRPr="00E97B13" w:rsidRDefault="00E94B6D" w:rsidP="00C060BB">
      <w:pPr>
        <w:spacing w:after="0"/>
        <w:ind w:left="709"/>
        <w:rPr>
          <w:b/>
        </w:rPr>
      </w:pPr>
      <w:proofErr w:type="gramStart"/>
      <w:r>
        <w:rPr>
          <w:b/>
          <w:color w:val="0070C0"/>
        </w:rPr>
        <w:t>SI</w:t>
      </w:r>
      <w:r w:rsidR="00D26FBC">
        <w:rPr>
          <w:b/>
          <w:color w:val="0070C0"/>
        </w:rPr>
        <w:t xml:space="preserve"> il</w:t>
      </w:r>
      <w:proofErr w:type="gramEnd"/>
      <w:r w:rsidR="00D26FBC">
        <w:rPr>
          <w:b/>
          <w:color w:val="0070C0"/>
        </w:rPr>
        <w:t xml:space="preserve"> existe</w:t>
      </w:r>
      <w:r w:rsidR="000A75FD">
        <w:rPr>
          <w:b/>
          <w:color w:val="0070C0"/>
        </w:rPr>
        <w:t xml:space="preserve"> </w:t>
      </w:r>
      <w:r w:rsidRPr="00B14413">
        <w:rPr>
          <w:b/>
          <w:color w:val="0070C0"/>
        </w:rPr>
        <w:t>[</w:t>
      </w:r>
      <w:proofErr w:type="spellStart"/>
      <w:r w:rsidR="009B3084">
        <w:rPr>
          <w:b/>
          <w:color w:val="0070C0"/>
        </w:rPr>
        <w:t>DECISION</w:t>
      </w:r>
      <w:proofErr w:type="spellEnd"/>
      <w:r w:rsidR="009B3084" w:rsidRPr="00D170B0">
        <w:rPr>
          <w:bCs/>
          <w:color w:val="0070C0"/>
        </w:rPr>
        <w:t xml:space="preserve"> </w:t>
      </w:r>
      <w:r w:rsidR="00392934">
        <w:rPr>
          <w:bCs/>
          <w:color w:val="0070C0"/>
        </w:rPr>
        <w:t>visée par</w:t>
      </w:r>
      <w:r w:rsidR="009B3084" w:rsidRPr="00D170B0">
        <w:rPr>
          <w:bCs/>
          <w:color w:val="0070C0"/>
        </w:rPr>
        <w:t xml:space="preserve"> la contestation</w:t>
      </w:r>
      <w:r>
        <w:rPr>
          <w:b/>
          <w:color w:val="0070C0"/>
        </w:rPr>
        <w:t>] [</w:t>
      </w:r>
    </w:p>
    <w:p w14:paraId="00490409" w14:textId="77777777" w:rsidR="00E94B6D" w:rsidRDefault="00E94B6D" w:rsidP="00E94B6D">
      <w:pPr>
        <w:rPr>
          <w:b/>
          <w:sz w:val="28"/>
          <w:szCs w:val="28"/>
        </w:rPr>
      </w:pPr>
      <w:r>
        <w:rPr>
          <w:b/>
          <w:sz w:val="28"/>
          <w:szCs w:val="28"/>
        </w:rPr>
        <w:t xml:space="preserve">La CDAPH rejette </w:t>
      </w:r>
      <w:r w:rsidRPr="00927971">
        <w:rPr>
          <w:b/>
          <w:sz w:val="28"/>
          <w:szCs w:val="28"/>
        </w:rPr>
        <w:t xml:space="preserve">votre </w:t>
      </w:r>
      <w:r>
        <w:rPr>
          <w:b/>
          <w:sz w:val="28"/>
          <w:szCs w:val="28"/>
        </w:rPr>
        <w:t>contestation et maintient sa décision.</w:t>
      </w:r>
    </w:p>
    <w:p w14:paraId="0C2C8A0A" w14:textId="70816102" w:rsidR="00E94B6D" w:rsidRPr="00E97B13" w:rsidRDefault="00E94B6D" w:rsidP="00C060BB">
      <w:pPr>
        <w:spacing w:after="0"/>
        <w:ind w:left="709"/>
        <w:rPr>
          <w:b/>
        </w:rPr>
      </w:pPr>
      <w:r>
        <w:rPr>
          <w:b/>
          <w:color w:val="0070C0"/>
        </w:rPr>
        <w:t>] SINON [</w:t>
      </w:r>
    </w:p>
    <w:p w14:paraId="23B86107" w14:textId="46F8D412" w:rsidR="00E94B6D" w:rsidRDefault="00E94B6D" w:rsidP="00E94B6D">
      <w:pPr>
        <w:rPr>
          <w:b/>
          <w:color w:val="0070C0"/>
        </w:rPr>
      </w:pPr>
      <w:r>
        <w:rPr>
          <w:b/>
          <w:sz w:val="28"/>
          <w:szCs w:val="28"/>
        </w:rPr>
        <w:t xml:space="preserve">La CDAPH rejette </w:t>
      </w:r>
      <w:r w:rsidRPr="00927971">
        <w:rPr>
          <w:b/>
          <w:sz w:val="28"/>
          <w:szCs w:val="28"/>
        </w:rPr>
        <w:t xml:space="preserve">votre </w:t>
      </w:r>
      <w:r>
        <w:rPr>
          <w:b/>
          <w:sz w:val="28"/>
          <w:szCs w:val="28"/>
        </w:rPr>
        <w:t>contestation</w:t>
      </w:r>
      <w:proofErr w:type="gramStart"/>
      <w:r>
        <w:rPr>
          <w:b/>
          <w:sz w:val="28"/>
          <w:szCs w:val="28"/>
        </w:rPr>
        <w:t>.</w:t>
      </w:r>
      <w:r w:rsidRPr="009765B9">
        <w:rPr>
          <w:b/>
          <w:color w:val="0070C0"/>
        </w:rPr>
        <w:t xml:space="preserve"> ]</w:t>
      </w:r>
      <w:proofErr w:type="gramEnd"/>
    </w:p>
    <w:p w14:paraId="736EFEA8" w14:textId="6F6BDB6E" w:rsidR="00E94B6D" w:rsidRDefault="00E94B6D" w:rsidP="00E94B6D">
      <w:pPr>
        <w:rPr>
          <w:b/>
          <w:color w:val="0070C0"/>
        </w:rPr>
      </w:pPr>
      <w:r w:rsidRPr="00475F75">
        <w:rPr>
          <w:b/>
          <w:sz w:val="28"/>
          <w:szCs w:val="28"/>
          <w:highlight w:val="green"/>
        </w:rPr>
        <w:t>[</w:t>
      </w:r>
      <w:proofErr w:type="spellStart"/>
      <w:r w:rsidRPr="00475F75">
        <w:rPr>
          <w:b/>
          <w:sz w:val="28"/>
          <w:szCs w:val="28"/>
          <w:highlight w:val="green"/>
        </w:rPr>
        <w:t>DECISION</w:t>
      </w:r>
      <w:proofErr w:type="spellEnd"/>
      <w:r w:rsidRPr="00B01DBB">
        <w:rPr>
          <w:bCs/>
          <w:highlight w:val="green"/>
        </w:rPr>
        <w:t xml:space="preserve"> </w:t>
      </w:r>
      <w:r w:rsidRPr="00581068">
        <w:rPr>
          <w:bCs/>
          <w:i/>
          <w:iCs/>
          <w:highlight w:val="green"/>
        </w:rPr>
        <w:t>de rejet</w:t>
      </w:r>
      <w:r w:rsidRPr="00475F75">
        <w:rPr>
          <w:b/>
          <w:sz w:val="28"/>
          <w:szCs w:val="28"/>
          <w:highlight w:val="green"/>
        </w:rPr>
        <w:t>/</w:t>
      </w:r>
      <w:r w:rsidR="00B363DC">
        <w:rPr>
          <w:b/>
          <w:sz w:val="28"/>
          <w:szCs w:val="28"/>
          <w:highlight w:val="green"/>
        </w:rPr>
        <w:t>m</w:t>
      </w:r>
      <w:r w:rsidRPr="00475F75">
        <w:rPr>
          <w:b/>
          <w:sz w:val="28"/>
          <w:szCs w:val="28"/>
          <w:highlight w:val="green"/>
        </w:rPr>
        <w:t>otivation</w:t>
      </w:r>
      <w:r w:rsidR="00B363DC">
        <w:rPr>
          <w:b/>
          <w:sz w:val="28"/>
          <w:szCs w:val="28"/>
          <w:highlight w:val="green"/>
        </w:rPr>
        <w:t xml:space="preserve"> 1 à n</w:t>
      </w:r>
      <w:r w:rsidRPr="00475F75">
        <w:rPr>
          <w:b/>
          <w:sz w:val="28"/>
          <w:szCs w:val="28"/>
          <w:highlight w:val="green"/>
        </w:rPr>
        <w:t>]</w:t>
      </w:r>
      <w:r w:rsidRPr="00137C3F">
        <w:rPr>
          <w:b/>
          <w:color w:val="0070C0"/>
        </w:rPr>
        <w:t xml:space="preserve"> </w:t>
      </w:r>
    </w:p>
    <w:p w14:paraId="1A158C2E" w14:textId="6A3C08CA" w:rsidR="00E94B6D" w:rsidRPr="00475F75" w:rsidRDefault="00E94B6D" w:rsidP="00C060BB">
      <w:pPr>
        <w:spacing w:after="0"/>
        <w:rPr>
          <w:b/>
          <w:sz w:val="28"/>
          <w:szCs w:val="28"/>
        </w:rPr>
      </w:pPr>
      <w:r w:rsidRPr="00137C3F">
        <w:rPr>
          <w:b/>
          <w:color w:val="0070C0"/>
        </w:rPr>
        <w:t>]</w:t>
      </w:r>
    </w:p>
    <w:p w14:paraId="2CF196E5" w14:textId="67959CD3" w:rsidR="00C060BB" w:rsidRPr="00C060BB" w:rsidRDefault="00764CFB" w:rsidP="00C060BB">
      <w:pPr>
        <w:spacing w:after="0"/>
        <w:rPr>
          <w:bCs/>
          <w:i/>
          <w:iCs/>
          <w:color w:val="0070C0"/>
        </w:rPr>
      </w:pPr>
      <w:r>
        <w:rPr>
          <w:b/>
          <w:i/>
          <w:iCs/>
          <w:color w:val="0070C0"/>
        </w:rPr>
        <w:t xml:space="preserve">** </w:t>
      </w:r>
      <w:r w:rsidR="00C060BB" w:rsidRPr="00C060BB">
        <w:rPr>
          <w:b/>
          <w:i/>
          <w:iCs/>
          <w:color w:val="0070C0"/>
        </w:rPr>
        <w:t xml:space="preserve">Cas </w:t>
      </w:r>
      <w:r w:rsidR="00C060BB">
        <w:rPr>
          <w:b/>
          <w:i/>
          <w:iCs/>
          <w:color w:val="0070C0"/>
        </w:rPr>
        <w:t>2</w:t>
      </w:r>
      <w:r w:rsidR="00C060BB" w:rsidRPr="00C060BB">
        <w:rPr>
          <w:bCs/>
          <w:i/>
          <w:iCs/>
          <w:color w:val="0070C0"/>
        </w:rPr>
        <w:t> - Réponse à la contestation</w:t>
      </w:r>
      <w:r w:rsidR="00C060BB">
        <w:rPr>
          <w:bCs/>
          <w:i/>
          <w:iCs/>
          <w:color w:val="0070C0"/>
        </w:rPr>
        <w:t> =</w:t>
      </w:r>
      <w:r w:rsidR="00C060BB" w:rsidRPr="00C060BB">
        <w:rPr>
          <w:bCs/>
          <w:i/>
          <w:iCs/>
          <w:color w:val="0070C0"/>
        </w:rPr>
        <w:t xml:space="preserve"> décision de rejet de la contestation</w:t>
      </w:r>
      <w:r w:rsidR="00C060BB">
        <w:rPr>
          <w:bCs/>
          <w:i/>
          <w:iCs/>
          <w:color w:val="0070C0"/>
        </w:rPr>
        <w:t xml:space="preserve"> +</w:t>
      </w:r>
      <w:r w:rsidR="00C060BB" w:rsidRPr="00C060BB">
        <w:rPr>
          <w:bCs/>
          <w:i/>
          <w:iCs/>
          <w:color w:val="0070C0"/>
        </w:rPr>
        <w:t xml:space="preserve"> </w:t>
      </w:r>
      <w:r w:rsidR="00C060BB">
        <w:rPr>
          <w:bCs/>
          <w:i/>
          <w:iCs/>
          <w:color w:val="0070C0"/>
        </w:rPr>
        <w:t xml:space="preserve">décision d’attribution d’un droit </w:t>
      </w:r>
      <w:r w:rsidR="00C060BB" w:rsidRPr="00C060BB">
        <w:rPr>
          <w:bCs/>
          <w:i/>
          <w:iCs/>
          <w:color w:val="0070C0"/>
        </w:rPr>
        <w:t>(cas où la décision contestée était une décision d'attribution)</w:t>
      </w:r>
    </w:p>
    <w:p w14:paraId="47AF72D6" w14:textId="2DFD9F70" w:rsidR="00E94B6D" w:rsidRDefault="00E94B6D" w:rsidP="00C060BB">
      <w:pPr>
        <w:spacing w:after="0"/>
        <w:rPr>
          <w:b/>
          <w:color w:val="0070C0"/>
        </w:rPr>
      </w:pPr>
      <w:r>
        <w:rPr>
          <w:b/>
          <w:color w:val="0070C0"/>
        </w:rPr>
        <w:t xml:space="preserve">SI </w:t>
      </w:r>
      <w:r w:rsidR="00C060BB">
        <w:rPr>
          <w:b/>
          <w:color w:val="0070C0"/>
        </w:rPr>
        <w:t>[</w:t>
      </w:r>
      <w:proofErr w:type="spellStart"/>
      <w:r w:rsidR="00C060BB">
        <w:rPr>
          <w:b/>
          <w:color w:val="0070C0"/>
        </w:rPr>
        <w:t>DECISION</w:t>
      </w:r>
      <w:proofErr w:type="spellEnd"/>
      <w:r w:rsidR="00C060BB">
        <w:rPr>
          <w:b/>
          <w:color w:val="0070C0"/>
        </w:rPr>
        <w:t xml:space="preserve">/type de décision] = « Rejet » ET </w:t>
      </w:r>
      <w:r w:rsidR="00D26FBC">
        <w:rPr>
          <w:b/>
          <w:color w:val="0070C0"/>
        </w:rPr>
        <w:t xml:space="preserve">il existe </w:t>
      </w:r>
      <w:r>
        <w:rPr>
          <w:b/>
          <w:color w:val="0070C0"/>
        </w:rPr>
        <w:t>une autre [</w:t>
      </w:r>
      <w:proofErr w:type="spellStart"/>
      <w:r>
        <w:rPr>
          <w:b/>
          <w:color w:val="0070C0"/>
        </w:rPr>
        <w:t>DECISION</w:t>
      </w:r>
      <w:proofErr w:type="spellEnd"/>
      <w:r>
        <w:rPr>
          <w:b/>
          <w:color w:val="0070C0"/>
        </w:rPr>
        <w:t xml:space="preserve"> n] ET </w:t>
      </w:r>
      <w:r w:rsidRPr="00E97B13">
        <w:rPr>
          <w:b/>
          <w:color w:val="0070C0"/>
        </w:rPr>
        <w:t>[</w:t>
      </w:r>
      <w:proofErr w:type="spellStart"/>
      <w:r>
        <w:rPr>
          <w:b/>
          <w:color w:val="0070C0"/>
        </w:rPr>
        <w:t>DECISION</w:t>
      </w:r>
      <w:proofErr w:type="spellEnd"/>
      <w:r>
        <w:rPr>
          <w:b/>
          <w:color w:val="0070C0"/>
        </w:rPr>
        <w:t xml:space="preserve"> n/type de décision</w:t>
      </w:r>
      <w:r w:rsidRPr="00E97B13">
        <w:rPr>
          <w:b/>
          <w:color w:val="0070C0"/>
        </w:rPr>
        <w:t>]</w:t>
      </w:r>
      <w:r>
        <w:rPr>
          <w:b/>
          <w:color w:val="0070C0"/>
        </w:rPr>
        <w:t xml:space="preserve"> </w:t>
      </w:r>
      <w:r>
        <w:rPr>
          <w:rFonts w:cstheme="minorHAnsi"/>
          <w:b/>
          <w:color w:val="0070C0"/>
        </w:rPr>
        <w:t>= « Attribution »</w:t>
      </w:r>
      <w:r>
        <w:rPr>
          <w:b/>
          <w:color w:val="0070C0"/>
        </w:rPr>
        <w:t xml:space="preserve"> [</w:t>
      </w:r>
    </w:p>
    <w:p w14:paraId="30D56970" w14:textId="77244182" w:rsidR="00E94B6D" w:rsidRDefault="00E94B6D" w:rsidP="00E94B6D">
      <w:pPr>
        <w:rPr>
          <w:b/>
          <w:sz w:val="28"/>
          <w:szCs w:val="28"/>
        </w:rPr>
      </w:pPr>
      <w:r>
        <w:rPr>
          <w:b/>
          <w:sz w:val="28"/>
          <w:szCs w:val="28"/>
        </w:rPr>
        <w:lastRenderedPageBreak/>
        <w:t xml:space="preserve">La CDAPH rejette </w:t>
      </w:r>
      <w:r w:rsidRPr="00927971">
        <w:rPr>
          <w:b/>
          <w:sz w:val="28"/>
          <w:szCs w:val="28"/>
        </w:rPr>
        <w:t xml:space="preserve">votre </w:t>
      </w:r>
      <w:r>
        <w:rPr>
          <w:b/>
          <w:sz w:val="28"/>
          <w:szCs w:val="28"/>
        </w:rPr>
        <w:t>contestation et maintient sa décision.</w:t>
      </w:r>
    </w:p>
    <w:p w14:paraId="063AC489" w14:textId="0BA0FFB6" w:rsidR="00E94B6D" w:rsidRPr="00475F75" w:rsidRDefault="00E94B6D" w:rsidP="00E94B6D">
      <w:pPr>
        <w:rPr>
          <w:b/>
          <w:sz w:val="28"/>
          <w:szCs w:val="28"/>
        </w:rPr>
      </w:pPr>
      <w:r w:rsidRPr="00475F75">
        <w:rPr>
          <w:b/>
          <w:sz w:val="28"/>
          <w:szCs w:val="28"/>
          <w:highlight w:val="green"/>
        </w:rPr>
        <w:t>[</w:t>
      </w:r>
      <w:proofErr w:type="spellStart"/>
      <w:r w:rsidRPr="00475F75">
        <w:rPr>
          <w:b/>
          <w:sz w:val="28"/>
          <w:szCs w:val="28"/>
          <w:highlight w:val="green"/>
        </w:rPr>
        <w:t>DECISION</w:t>
      </w:r>
      <w:proofErr w:type="spellEnd"/>
      <w:r w:rsidRPr="00B01DBB">
        <w:rPr>
          <w:bCs/>
          <w:highlight w:val="green"/>
        </w:rPr>
        <w:t xml:space="preserve"> </w:t>
      </w:r>
      <w:r w:rsidRPr="00581068">
        <w:rPr>
          <w:bCs/>
          <w:i/>
          <w:iCs/>
          <w:highlight w:val="green"/>
        </w:rPr>
        <w:t>de rejet</w:t>
      </w:r>
      <w:r w:rsidRPr="00475F75">
        <w:rPr>
          <w:b/>
          <w:sz w:val="28"/>
          <w:szCs w:val="28"/>
          <w:highlight w:val="green"/>
        </w:rPr>
        <w:t>/</w:t>
      </w:r>
      <w:r w:rsidR="00B363DC">
        <w:rPr>
          <w:b/>
          <w:sz w:val="28"/>
          <w:szCs w:val="28"/>
          <w:highlight w:val="green"/>
        </w:rPr>
        <w:t>m</w:t>
      </w:r>
      <w:r w:rsidRPr="00475F75">
        <w:rPr>
          <w:b/>
          <w:sz w:val="28"/>
          <w:szCs w:val="28"/>
          <w:highlight w:val="green"/>
        </w:rPr>
        <w:t>otivation</w:t>
      </w:r>
      <w:r w:rsidR="00B363DC">
        <w:rPr>
          <w:b/>
          <w:sz w:val="28"/>
          <w:szCs w:val="28"/>
          <w:highlight w:val="green"/>
        </w:rPr>
        <w:t xml:space="preserve"> 1 à n</w:t>
      </w:r>
      <w:r w:rsidRPr="00475F75">
        <w:rPr>
          <w:b/>
          <w:sz w:val="28"/>
          <w:szCs w:val="28"/>
          <w:highlight w:val="green"/>
        </w:rPr>
        <w:t>]</w:t>
      </w:r>
    </w:p>
    <w:p w14:paraId="293DBF39" w14:textId="5E3E8272" w:rsidR="00824C22" w:rsidRDefault="00824C22" w:rsidP="00C060BB">
      <w:pPr>
        <w:spacing w:after="0" w:line="240" w:lineRule="auto"/>
        <w:ind w:firstLine="708"/>
        <w:rPr>
          <w:b/>
          <w:bCs/>
          <w:color w:val="0070C0"/>
        </w:rPr>
      </w:pPr>
      <w:r>
        <w:rPr>
          <w:b/>
          <w:bCs/>
          <w:color w:val="0070C0"/>
        </w:rPr>
        <w:t>SI le bénéficiaire est un mineur non émancipé dont au moins un parent existe [</w:t>
      </w:r>
    </w:p>
    <w:p w14:paraId="40DDA7DA" w14:textId="310097E1" w:rsidR="00824C22" w:rsidRPr="00927971" w:rsidRDefault="00824C22" w:rsidP="00824C22">
      <w:pPr>
        <w:rPr>
          <w:sz w:val="28"/>
        </w:rPr>
      </w:pPr>
      <w:r w:rsidRPr="00927971">
        <w:rPr>
          <w:sz w:val="28"/>
        </w:rPr>
        <w:t>La CDAPH attribu</w:t>
      </w:r>
      <w:r>
        <w:rPr>
          <w:sz w:val="28"/>
        </w:rPr>
        <w:t>e</w:t>
      </w:r>
      <w:r w:rsidRPr="00927971">
        <w:rPr>
          <w:sz w:val="28"/>
        </w:rPr>
        <w:t xml:space="preserve"> </w:t>
      </w:r>
      <w:r>
        <w:rPr>
          <w:sz w:val="28"/>
        </w:rPr>
        <w:t>à votre enfant </w:t>
      </w:r>
      <w:proofErr w:type="gramStart"/>
      <w:r>
        <w:rPr>
          <w:sz w:val="28"/>
        </w:rPr>
        <w:t xml:space="preserve">: </w:t>
      </w:r>
      <w:r>
        <w:rPr>
          <w:b/>
          <w:bCs/>
          <w:color w:val="0070C0"/>
        </w:rPr>
        <w:t>]</w:t>
      </w:r>
      <w:proofErr w:type="gramEnd"/>
      <w:r>
        <w:rPr>
          <w:b/>
          <w:bCs/>
          <w:color w:val="0070C0"/>
        </w:rPr>
        <w:t xml:space="preserve"> SINON [</w:t>
      </w:r>
    </w:p>
    <w:p w14:paraId="127D2E3D" w14:textId="37E13C4F" w:rsidR="00824C22" w:rsidRPr="00927971" w:rsidRDefault="00824C22" w:rsidP="00824C22">
      <w:pPr>
        <w:rPr>
          <w:sz w:val="28"/>
        </w:rPr>
      </w:pPr>
      <w:r w:rsidRPr="00927971">
        <w:rPr>
          <w:sz w:val="28"/>
        </w:rPr>
        <w:t>La CDAPH attribu</w:t>
      </w:r>
      <w:r>
        <w:rPr>
          <w:sz w:val="28"/>
        </w:rPr>
        <w:t>e </w:t>
      </w:r>
      <w:proofErr w:type="gramStart"/>
      <w:r>
        <w:rPr>
          <w:sz w:val="28"/>
        </w:rPr>
        <w:t xml:space="preserve">: </w:t>
      </w:r>
      <w:r>
        <w:rPr>
          <w:b/>
          <w:bCs/>
          <w:color w:val="0070C0"/>
        </w:rPr>
        <w:t>]</w:t>
      </w:r>
      <w:proofErr w:type="gramEnd"/>
    </w:p>
    <w:p w14:paraId="67639E0B" w14:textId="1331F508" w:rsidR="00824C22" w:rsidRPr="00927971" w:rsidRDefault="00824C22" w:rsidP="00824C22">
      <w:pPr>
        <w:pStyle w:val="Paragraphedeliste"/>
        <w:numPr>
          <w:ilvl w:val="0"/>
          <w:numId w:val="5"/>
        </w:numPr>
        <w:ind w:hanging="278"/>
        <w:rPr>
          <w:b/>
          <w:sz w:val="28"/>
        </w:rPr>
      </w:pPr>
      <w:r>
        <w:rPr>
          <w:b/>
          <w:sz w:val="28"/>
          <w:highlight w:val="green"/>
        </w:rPr>
        <w:t>[DROIT/type de droit et prestation 1]</w:t>
      </w:r>
      <w:r w:rsidRPr="00FF485D">
        <w:rPr>
          <w:b/>
          <w:color w:val="0070C0"/>
        </w:rPr>
        <w:t xml:space="preserve"> </w:t>
      </w:r>
      <w:r w:rsidRPr="004B7B14">
        <w:rPr>
          <w:b/>
          <w:color w:val="0070C0"/>
        </w:rPr>
        <w:t>SI [DROIT/nature] = « Renouvellement » [</w:t>
      </w:r>
      <w:r w:rsidRPr="004B7B14">
        <w:rPr>
          <w:bCs/>
          <w:sz w:val="28"/>
        </w:rPr>
        <w:t>(renouvellement)</w:t>
      </w:r>
      <w:r w:rsidRPr="004B7B14">
        <w:rPr>
          <w:b/>
          <w:color w:val="0070C0"/>
        </w:rPr>
        <w:t>] SI [DROIT/nature] = « Révision » [</w:t>
      </w:r>
      <w:r w:rsidRPr="004B7B14">
        <w:rPr>
          <w:bCs/>
          <w:sz w:val="28"/>
          <w:szCs w:val="28"/>
        </w:rPr>
        <w:t>(révision)</w:t>
      </w:r>
      <w:r w:rsidRPr="004B7B14">
        <w:rPr>
          <w:b/>
          <w:color w:val="0070C0"/>
        </w:rPr>
        <w:t>]</w:t>
      </w:r>
      <w:r w:rsidRPr="00927971">
        <w:rPr>
          <w:b/>
          <w:sz w:val="28"/>
        </w:rPr>
        <w:t xml:space="preserve"> </w:t>
      </w:r>
      <w:r w:rsidR="00E80C44">
        <w:rPr>
          <w:sz w:val="28"/>
        </w:rPr>
        <w:t>qui est valable</w:t>
      </w:r>
      <w:r w:rsidRPr="00927971">
        <w:rPr>
          <w:sz w:val="28"/>
        </w:rPr>
        <w:t xml:space="preserve"> du </w:t>
      </w:r>
      <w:r w:rsidRPr="00927971">
        <w:rPr>
          <w:b/>
          <w:sz w:val="28"/>
          <w:highlight w:val="green"/>
        </w:rPr>
        <w:t>[</w:t>
      </w:r>
      <w:r>
        <w:rPr>
          <w:b/>
          <w:sz w:val="28"/>
          <w:highlight w:val="green"/>
        </w:rPr>
        <w:t>DROIT/date d’ouverture du droit</w:t>
      </w:r>
      <w:r w:rsidRPr="00927971">
        <w:rPr>
          <w:b/>
          <w:sz w:val="28"/>
          <w:highlight w:val="green"/>
        </w:rPr>
        <w:t xml:space="preserve"> 1]</w:t>
      </w:r>
      <w:r w:rsidRPr="00927971">
        <w:rPr>
          <w:b/>
          <w:sz w:val="28"/>
        </w:rPr>
        <w:t xml:space="preserve"> au </w:t>
      </w:r>
      <w:r w:rsidRPr="00927971">
        <w:rPr>
          <w:b/>
          <w:sz w:val="28"/>
          <w:highlight w:val="green"/>
        </w:rPr>
        <w:t>[</w:t>
      </w:r>
      <w:r>
        <w:rPr>
          <w:b/>
          <w:sz w:val="28"/>
          <w:highlight w:val="green"/>
        </w:rPr>
        <w:t>DROIT/date d’échéance du droit</w:t>
      </w:r>
      <w:r w:rsidRPr="00927971">
        <w:rPr>
          <w:b/>
          <w:sz w:val="28"/>
          <w:highlight w:val="green"/>
        </w:rPr>
        <w:t xml:space="preserve"> 1]</w:t>
      </w:r>
      <w:r w:rsidRPr="001534C6">
        <w:rPr>
          <w:b/>
          <w:sz w:val="28"/>
        </w:rPr>
        <w:t>.</w:t>
      </w:r>
    </w:p>
    <w:p w14:paraId="3469AEE9" w14:textId="0ACB8030" w:rsidR="00824C22" w:rsidRPr="00927971" w:rsidRDefault="00824C22" w:rsidP="00824C22">
      <w:pPr>
        <w:rPr>
          <w:i/>
          <w:sz w:val="28"/>
        </w:rPr>
      </w:pPr>
      <w:r>
        <w:rPr>
          <w:i/>
          <w:sz w:val="28"/>
          <w:highlight w:val="green"/>
        </w:rPr>
        <w:t>[</w:t>
      </w:r>
      <w:proofErr w:type="spellStart"/>
      <w:r>
        <w:rPr>
          <w:i/>
          <w:sz w:val="28"/>
          <w:highlight w:val="green"/>
        </w:rPr>
        <w:t>DECISION</w:t>
      </w:r>
      <w:proofErr w:type="spellEnd"/>
      <w:r>
        <w:rPr>
          <w:i/>
          <w:sz w:val="28"/>
          <w:highlight w:val="green"/>
        </w:rPr>
        <w:t>/motivation 1 à n]</w:t>
      </w:r>
    </w:p>
    <w:p w14:paraId="2DA8C099" w14:textId="77777777" w:rsidR="00D60ACD" w:rsidRPr="00927971" w:rsidRDefault="00D60ACD" w:rsidP="00D60ACD">
      <w:pPr>
        <w:rPr>
          <w:i/>
          <w:sz w:val="28"/>
          <w:szCs w:val="32"/>
        </w:rPr>
      </w:pPr>
      <w:r>
        <w:rPr>
          <w:i/>
          <w:sz w:val="28"/>
          <w:highlight w:val="green"/>
        </w:rPr>
        <w:t>[</w:t>
      </w:r>
      <w:proofErr w:type="spellStart"/>
      <w:r>
        <w:rPr>
          <w:i/>
          <w:sz w:val="28"/>
          <w:highlight w:val="green"/>
        </w:rPr>
        <w:t>DECISION</w:t>
      </w:r>
      <w:proofErr w:type="spellEnd"/>
      <w:r>
        <w:rPr>
          <w:i/>
          <w:sz w:val="28"/>
          <w:highlight w:val="green"/>
        </w:rPr>
        <w:t>/précision 1 à n]</w:t>
      </w:r>
    </w:p>
    <w:p w14:paraId="5567F430" w14:textId="3DF1687A" w:rsidR="00824C22" w:rsidRPr="00927971" w:rsidRDefault="00D60ACD" w:rsidP="00D60ACD">
      <w:pPr>
        <w:pStyle w:val="Paragraphedeliste"/>
        <w:numPr>
          <w:ilvl w:val="0"/>
          <w:numId w:val="5"/>
        </w:numPr>
        <w:ind w:hanging="278"/>
        <w:rPr>
          <w:b/>
          <w:sz w:val="28"/>
        </w:rPr>
      </w:pPr>
      <w:r>
        <w:rPr>
          <w:b/>
          <w:sz w:val="28"/>
          <w:highlight w:val="green"/>
        </w:rPr>
        <w:t xml:space="preserve"> </w:t>
      </w:r>
      <w:r w:rsidR="00824C22">
        <w:rPr>
          <w:b/>
          <w:sz w:val="28"/>
          <w:highlight w:val="green"/>
        </w:rPr>
        <w:t>[DROIT/type de droit et prestation 2]</w:t>
      </w:r>
      <w:r w:rsidR="00824C22" w:rsidRPr="00FF485D">
        <w:rPr>
          <w:b/>
          <w:color w:val="0070C0"/>
        </w:rPr>
        <w:t xml:space="preserve"> </w:t>
      </w:r>
      <w:r w:rsidR="00824C22" w:rsidRPr="004B7B14">
        <w:rPr>
          <w:b/>
          <w:color w:val="0070C0"/>
        </w:rPr>
        <w:t>SI [DROIT/nature] = « Renouvellement » [</w:t>
      </w:r>
      <w:r w:rsidR="00824C22" w:rsidRPr="004B7B14">
        <w:rPr>
          <w:bCs/>
          <w:sz w:val="28"/>
        </w:rPr>
        <w:t>(renouvellement)</w:t>
      </w:r>
      <w:r w:rsidR="00824C22" w:rsidRPr="004B7B14">
        <w:rPr>
          <w:b/>
          <w:color w:val="0070C0"/>
        </w:rPr>
        <w:t>] SI [DROIT/nature] = « Révision » [</w:t>
      </w:r>
      <w:r w:rsidR="00824C22" w:rsidRPr="004B7B14">
        <w:rPr>
          <w:bCs/>
          <w:sz w:val="28"/>
          <w:szCs w:val="28"/>
        </w:rPr>
        <w:t>(révision)</w:t>
      </w:r>
      <w:r w:rsidR="00824C22" w:rsidRPr="004B7B14">
        <w:rPr>
          <w:b/>
          <w:color w:val="0070C0"/>
        </w:rPr>
        <w:t>]</w:t>
      </w:r>
      <w:r w:rsidR="00824C22" w:rsidRPr="00927971">
        <w:rPr>
          <w:b/>
          <w:sz w:val="28"/>
        </w:rPr>
        <w:t xml:space="preserve"> </w:t>
      </w:r>
      <w:r w:rsidR="00E80C44">
        <w:rPr>
          <w:sz w:val="28"/>
        </w:rPr>
        <w:t>qui est valable</w:t>
      </w:r>
      <w:r w:rsidR="00824C22" w:rsidRPr="00927971">
        <w:rPr>
          <w:sz w:val="28"/>
        </w:rPr>
        <w:t xml:space="preserve"> du </w:t>
      </w:r>
      <w:r w:rsidR="00824C22" w:rsidRPr="00927971">
        <w:rPr>
          <w:b/>
          <w:sz w:val="28"/>
          <w:highlight w:val="green"/>
        </w:rPr>
        <w:t>[</w:t>
      </w:r>
      <w:r w:rsidR="00824C22">
        <w:rPr>
          <w:b/>
          <w:sz w:val="28"/>
          <w:highlight w:val="green"/>
        </w:rPr>
        <w:t>DROIT/date d’ouverture du droit</w:t>
      </w:r>
      <w:r w:rsidR="00824C22" w:rsidRPr="00927971">
        <w:rPr>
          <w:b/>
          <w:sz w:val="28"/>
          <w:highlight w:val="green"/>
        </w:rPr>
        <w:t xml:space="preserve"> 2]</w:t>
      </w:r>
      <w:r w:rsidR="00824C22" w:rsidRPr="00927971">
        <w:rPr>
          <w:b/>
          <w:sz w:val="28"/>
        </w:rPr>
        <w:t xml:space="preserve"> au </w:t>
      </w:r>
      <w:r w:rsidR="00824C22" w:rsidRPr="00927971">
        <w:rPr>
          <w:b/>
          <w:sz w:val="28"/>
          <w:highlight w:val="green"/>
        </w:rPr>
        <w:t>[</w:t>
      </w:r>
      <w:r w:rsidR="00824C22">
        <w:rPr>
          <w:b/>
          <w:sz w:val="28"/>
          <w:highlight w:val="green"/>
        </w:rPr>
        <w:t>DROIT/date d’échéance du droit</w:t>
      </w:r>
      <w:r w:rsidR="00824C22" w:rsidRPr="00927971">
        <w:rPr>
          <w:b/>
          <w:sz w:val="28"/>
          <w:highlight w:val="green"/>
        </w:rPr>
        <w:t xml:space="preserve"> 2]</w:t>
      </w:r>
      <w:r w:rsidR="00824C22" w:rsidRPr="001534C6">
        <w:rPr>
          <w:b/>
          <w:sz w:val="28"/>
        </w:rPr>
        <w:t>.</w:t>
      </w:r>
    </w:p>
    <w:p w14:paraId="47CF056B" w14:textId="3D1792E1" w:rsidR="00824C22" w:rsidRPr="00927971" w:rsidRDefault="00824C22" w:rsidP="00824C22">
      <w:pPr>
        <w:rPr>
          <w:i/>
          <w:sz w:val="28"/>
        </w:rPr>
      </w:pPr>
      <w:r>
        <w:rPr>
          <w:i/>
          <w:sz w:val="28"/>
          <w:highlight w:val="green"/>
        </w:rPr>
        <w:t>[</w:t>
      </w:r>
      <w:proofErr w:type="spellStart"/>
      <w:r>
        <w:rPr>
          <w:i/>
          <w:sz w:val="28"/>
          <w:highlight w:val="green"/>
        </w:rPr>
        <w:t>DECISION</w:t>
      </w:r>
      <w:proofErr w:type="spellEnd"/>
      <w:r>
        <w:rPr>
          <w:i/>
          <w:sz w:val="28"/>
          <w:highlight w:val="green"/>
        </w:rPr>
        <w:t>/motivation 1 à n]</w:t>
      </w:r>
    </w:p>
    <w:p w14:paraId="51AD602D" w14:textId="77777777" w:rsidR="002400BE" w:rsidRPr="00927971" w:rsidRDefault="002400BE" w:rsidP="002400BE">
      <w:pPr>
        <w:rPr>
          <w:i/>
          <w:sz w:val="28"/>
          <w:szCs w:val="32"/>
        </w:rPr>
      </w:pPr>
      <w:r>
        <w:rPr>
          <w:i/>
          <w:sz w:val="28"/>
          <w:highlight w:val="green"/>
        </w:rPr>
        <w:t>[</w:t>
      </w:r>
      <w:proofErr w:type="spellStart"/>
      <w:r>
        <w:rPr>
          <w:i/>
          <w:sz w:val="28"/>
          <w:highlight w:val="green"/>
        </w:rPr>
        <w:t>DECISION</w:t>
      </w:r>
      <w:proofErr w:type="spellEnd"/>
      <w:r>
        <w:rPr>
          <w:i/>
          <w:sz w:val="28"/>
          <w:highlight w:val="green"/>
        </w:rPr>
        <w:t>/précision 1 à n]</w:t>
      </w:r>
    </w:p>
    <w:p w14:paraId="6C0FAEFD" w14:textId="034F6ED3" w:rsidR="00824C22" w:rsidRPr="00927971" w:rsidRDefault="002400BE" w:rsidP="002400BE">
      <w:pPr>
        <w:pStyle w:val="Paragraphedeliste"/>
        <w:numPr>
          <w:ilvl w:val="0"/>
          <w:numId w:val="5"/>
        </w:numPr>
        <w:ind w:hanging="278"/>
        <w:rPr>
          <w:b/>
          <w:sz w:val="28"/>
        </w:rPr>
      </w:pPr>
      <w:r>
        <w:rPr>
          <w:b/>
          <w:sz w:val="28"/>
          <w:highlight w:val="green"/>
        </w:rPr>
        <w:t xml:space="preserve"> </w:t>
      </w:r>
      <w:r w:rsidR="00824C22">
        <w:rPr>
          <w:b/>
          <w:sz w:val="28"/>
          <w:highlight w:val="green"/>
        </w:rPr>
        <w:t>[DROIT/type de droit et prestation N]</w:t>
      </w:r>
      <w:r w:rsidR="00824C22" w:rsidRPr="00FF485D">
        <w:rPr>
          <w:b/>
          <w:color w:val="0070C0"/>
        </w:rPr>
        <w:t xml:space="preserve"> </w:t>
      </w:r>
      <w:r w:rsidR="00824C22" w:rsidRPr="004B7B14">
        <w:rPr>
          <w:b/>
          <w:color w:val="0070C0"/>
        </w:rPr>
        <w:t>SI [DROIT/nature] = « Renouvellement » [</w:t>
      </w:r>
      <w:r w:rsidR="00824C22" w:rsidRPr="004B7B14">
        <w:rPr>
          <w:bCs/>
          <w:sz w:val="28"/>
        </w:rPr>
        <w:t>(renouvellement)</w:t>
      </w:r>
      <w:r w:rsidR="00824C22" w:rsidRPr="004B7B14">
        <w:rPr>
          <w:b/>
          <w:color w:val="0070C0"/>
        </w:rPr>
        <w:t>] SI [DROIT/nature] = « Révision » [</w:t>
      </w:r>
      <w:r w:rsidR="00824C22" w:rsidRPr="004B7B14">
        <w:rPr>
          <w:bCs/>
          <w:sz w:val="28"/>
          <w:szCs w:val="28"/>
        </w:rPr>
        <w:t>(révision)</w:t>
      </w:r>
      <w:r w:rsidR="00824C22" w:rsidRPr="004B7B14">
        <w:rPr>
          <w:b/>
          <w:color w:val="0070C0"/>
        </w:rPr>
        <w:t>]</w:t>
      </w:r>
      <w:r w:rsidR="00824C22" w:rsidRPr="00927971">
        <w:rPr>
          <w:b/>
          <w:sz w:val="28"/>
        </w:rPr>
        <w:t xml:space="preserve"> </w:t>
      </w:r>
      <w:r w:rsidR="00E80C44">
        <w:rPr>
          <w:sz w:val="28"/>
        </w:rPr>
        <w:t>qui est valable</w:t>
      </w:r>
      <w:r w:rsidR="00824C22" w:rsidRPr="00927971">
        <w:rPr>
          <w:sz w:val="28"/>
        </w:rPr>
        <w:t xml:space="preserve"> du </w:t>
      </w:r>
      <w:r w:rsidR="00824C22" w:rsidRPr="00927971">
        <w:rPr>
          <w:b/>
          <w:sz w:val="28"/>
          <w:highlight w:val="green"/>
        </w:rPr>
        <w:t>[</w:t>
      </w:r>
      <w:r w:rsidR="00824C22">
        <w:rPr>
          <w:b/>
          <w:sz w:val="28"/>
          <w:highlight w:val="green"/>
        </w:rPr>
        <w:t>DROIT/date d’ouverture du droit</w:t>
      </w:r>
      <w:r w:rsidR="00824C22" w:rsidRPr="00927971">
        <w:rPr>
          <w:b/>
          <w:sz w:val="28"/>
          <w:highlight w:val="green"/>
        </w:rPr>
        <w:t xml:space="preserve"> N]</w:t>
      </w:r>
      <w:r w:rsidR="00824C22" w:rsidRPr="00927971">
        <w:rPr>
          <w:b/>
          <w:sz w:val="28"/>
        </w:rPr>
        <w:t xml:space="preserve"> au </w:t>
      </w:r>
      <w:r w:rsidR="00824C22" w:rsidRPr="00927971">
        <w:rPr>
          <w:b/>
          <w:sz w:val="28"/>
          <w:highlight w:val="green"/>
        </w:rPr>
        <w:t>[</w:t>
      </w:r>
      <w:r w:rsidR="00824C22">
        <w:rPr>
          <w:b/>
          <w:sz w:val="28"/>
          <w:highlight w:val="green"/>
        </w:rPr>
        <w:t>DROIT/date d’échéance du droit</w:t>
      </w:r>
      <w:r w:rsidR="00824C22" w:rsidRPr="00927971">
        <w:rPr>
          <w:b/>
          <w:sz w:val="28"/>
          <w:highlight w:val="green"/>
        </w:rPr>
        <w:t xml:space="preserve"> N]</w:t>
      </w:r>
      <w:r w:rsidR="00824C22" w:rsidRPr="001534C6">
        <w:rPr>
          <w:b/>
          <w:sz w:val="28"/>
        </w:rPr>
        <w:t>.</w:t>
      </w:r>
    </w:p>
    <w:p w14:paraId="454BF5BC" w14:textId="55519B4D" w:rsidR="00824C22" w:rsidRDefault="00824C22" w:rsidP="00824C22">
      <w:pPr>
        <w:rPr>
          <w:i/>
          <w:sz w:val="28"/>
          <w:highlight w:val="green"/>
        </w:rPr>
      </w:pPr>
      <w:r>
        <w:rPr>
          <w:i/>
          <w:sz w:val="28"/>
          <w:highlight w:val="green"/>
        </w:rPr>
        <w:t>[</w:t>
      </w:r>
      <w:proofErr w:type="spellStart"/>
      <w:r>
        <w:rPr>
          <w:i/>
          <w:sz w:val="28"/>
          <w:highlight w:val="green"/>
        </w:rPr>
        <w:t>DECISION</w:t>
      </w:r>
      <w:proofErr w:type="spellEnd"/>
      <w:r>
        <w:rPr>
          <w:i/>
          <w:sz w:val="28"/>
          <w:highlight w:val="green"/>
        </w:rPr>
        <w:t>/motivation 1 à n]</w:t>
      </w:r>
    </w:p>
    <w:p w14:paraId="43E240F0" w14:textId="77777777" w:rsidR="001743DA" w:rsidRPr="00927971" w:rsidRDefault="001743DA" w:rsidP="001743DA">
      <w:pPr>
        <w:rPr>
          <w:i/>
          <w:sz w:val="28"/>
          <w:szCs w:val="32"/>
        </w:rPr>
      </w:pPr>
      <w:r>
        <w:rPr>
          <w:i/>
          <w:sz w:val="28"/>
          <w:highlight w:val="green"/>
        </w:rPr>
        <w:t>[</w:t>
      </w:r>
      <w:proofErr w:type="spellStart"/>
      <w:r>
        <w:rPr>
          <w:i/>
          <w:sz w:val="28"/>
          <w:highlight w:val="green"/>
        </w:rPr>
        <w:t>DECISION</w:t>
      </w:r>
      <w:proofErr w:type="spellEnd"/>
      <w:r>
        <w:rPr>
          <w:i/>
          <w:sz w:val="28"/>
          <w:highlight w:val="green"/>
        </w:rPr>
        <w:t>/précision 1 à n]</w:t>
      </w:r>
    </w:p>
    <w:p w14:paraId="21E0FDB6" w14:textId="70377260" w:rsidR="00E0645A" w:rsidRDefault="00E0645A" w:rsidP="00E94B6D">
      <w:pPr>
        <w:spacing w:after="0"/>
        <w:ind w:left="708"/>
        <w:jc w:val="both"/>
        <w:rPr>
          <w:b/>
          <w:color w:val="0070C0"/>
        </w:rPr>
      </w:pPr>
      <w:r w:rsidRPr="00B32662">
        <w:rPr>
          <w:i/>
          <w:noProof/>
          <w:sz w:val="28"/>
        </w:rPr>
        <mc:AlternateContent>
          <mc:Choice Requires="wps">
            <w:drawing>
              <wp:inline distT="0" distB="0" distL="0" distR="0" wp14:anchorId="1A2BAF1C" wp14:editId="7467BAF5">
                <wp:extent cx="5695950" cy="1294765"/>
                <wp:effectExtent l="38100" t="38100" r="95250" b="90805"/>
                <wp:docPr id="419" name="Rectangle : coins arrondis 419"/>
                <wp:cNvGraphicFramePr/>
                <a:graphic xmlns:a="http://schemas.openxmlformats.org/drawingml/2006/main">
                  <a:graphicData uri="http://schemas.microsoft.com/office/word/2010/wordprocessingShape">
                    <wps:wsp>
                      <wps:cNvSpPr/>
                      <wps:spPr>
                        <a:xfrm>
                          <a:off x="0" y="0"/>
                          <a:ext cx="5695950" cy="1294765"/>
                        </a:xfrm>
                        <a:prstGeom prst="roundRect">
                          <a:avLst/>
                        </a:prstGeom>
                        <a:solidFill>
                          <a:srgbClr val="D3D701"/>
                        </a:solidFill>
                        <a:ln>
                          <a:no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1E103E6C" w14:textId="77777777" w:rsidR="004435DB" w:rsidRPr="00002C37" w:rsidRDefault="004435DB" w:rsidP="00E0645A">
                            <w:pPr>
                              <w:spacing w:after="0" w:line="240" w:lineRule="auto"/>
                              <w:jc w:val="center"/>
                              <w:rPr>
                                <w:rFonts w:cstheme="minorHAnsi"/>
                                <w:b/>
                                <w:bCs/>
                                <w:color w:val="000000" w:themeColor="text1"/>
                                <w:sz w:val="28"/>
                                <w:szCs w:val="28"/>
                              </w:rPr>
                            </w:pPr>
                            <w:r>
                              <w:rPr>
                                <w:rFonts w:cstheme="minorHAnsi"/>
                                <w:color w:val="000000" w:themeColor="text1"/>
                                <w:sz w:val="28"/>
                                <w:szCs w:val="28"/>
                              </w:rPr>
                              <w:t>Appliquer ici les traitements prévus dans la</w:t>
                            </w:r>
                            <w:r w:rsidRPr="006A3489">
                              <w:rPr>
                                <w:rFonts w:cstheme="minorHAnsi"/>
                                <w:color w:val="000000" w:themeColor="text1"/>
                                <w:sz w:val="28"/>
                                <w:szCs w:val="28"/>
                              </w:rPr>
                              <w:t xml:space="preserve"> </w:t>
                            </w:r>
                            <w:r>
                              <w:rPr>
                                <w:rFonts w:cstheme="minorHAnsi"/>
                                <w:color w:val="000000" w:themeColor="text1"/>
                                <w:sz w:val="28"/>
                                <w:szCs w:val="28"/>
                              </w:rPr>
                              <w:t>« </w:t>
                            </w:r>
                            <w:r w:rsidRPr="005009AB">
                              <w:rPr>
                                <w:rFonts w:cstheme="minorHAnsi"/>
                                <w:i/>
                                <w:iCs/>
                                <w:color w:val="000000" w:themeColor="text1"/>
                                <w:sz w:val="28"/>
                                <w:szCs w:val="28"/>
                              </w:rPr>
                              <w:t>Partie attribution</w:t>
                            </w:r>
                            <w:r>
                              <w:rPr>
                                <w:rFonts w:cstheme="minorHAnsi"/>
                                <w:color w:val="000000" w:themeColor="text1"/>
                                <w:sz w:val="28"/>
                                <w:szCs w:val="28"/>
                              </w:rPr>
                              <w:t> »</w:t>
                            </w:r>
                            <w:r w:rsidRPr="006A3489">
                              <w:rPr>
                                <w:rFonts w:cstheme="minorHAnsi"/>
                                <w:color w:val="000000" w:themeColor="text1"/>
                                <w:sz w:val="28"/>
                                <w:szCs w:val="28"/>
                              </w:rPr>
                              <w:t xml:space="preserve"> de la</w:t>
                            </w:r>
                            <w:r>
                              <w:rPr>
                                <w:rFonts w:cstheme="minorHAnsi"/>
                                <w:color w:val="000000" w:themeColor="text1"/>
                                <w:sz w:val="28"/>
                                <w:szCs w:val="28"/>
                              </w:rPr>
                              <w:t xml:space="preserve"> section</w:t>
                            </w:r>
                            <w:r w:rsidRPr="006A3489">
                              <w:rPr>
                                <w:rFonts w:cstheme="minorHAnsi"/>
                                <w:color w:val="000000" w:themeColor="text1"/>
                                <w:sz w:val="28"/>
                                <w:szCs w:val="28"/>
                              </w:rPr>
                              <w:t xml:space="preserve"> </w:t>
                            </w:r>
                            <w:r>
                              <w:rPr>
                                <w:rFonts w:cstheme="minorHAnsi"/>
                                <w:color w:val="000000" w:themeColor="text1"/>
                                <w:sz w:val="28"/>
                                <w:szCs w:val="28"/>
                              </w:rPr>
                              <w:t>« </w:t>
                            </w:r>
                            <w:r w:rsidRPr="005009AB">
                              <w:rPr>
                                <w:rFonts w:cstheme="minorHAnsi"/>
                                <w:i/>
                                <w:iCs/>
                                <w:color w:val="000000" w:themeColor="text1"/>
                                <w:sz w:val="28"/>
                                <w:szCs w:val="28"/>
                              </w:rPr>
                              <w:t xml:space="preserve">La notification concernant la scolarité et l’orientation </w:t>
                            </w:r>
                            <w:r w:rsidRPr="005009AB">
                              <w:rPr>
                                <w:rFonts w:cstheme="minorHAnsi"/>
                                <w:i/>
                                <w:iCs/>
                                <w:color w:val="000000" w:themeColor="text1"/>
                                <w:sz w:val="28"/>
                                <w:szCs w:val="28"/>
                              </w:rPr>
                              <w:t>ESMS enfant</w:t>
                            </w:r>
                            <w:r>
                              <w:rPr>
                                <w:rFonts w:cstheme="minorHAnsi"/>
                                <w:color w:val="000000" w:themeColor="text1"/>
                                <w:sz w:val="28"/>
                                <w:szCs w:val="28"/>
                              </w:rPr>
                              <w:t> »</w:t>
                            </w:r>
                            <w:r w:rsidRPr="006A3489">
                              <w:rPr>
                                <w:rFonts w:cstheme="minorHAnsi"/>
                                <w:color w:val="000000" w:themeColor="text1"/>
                                <w:sz w:val="28"/>
                                <w:szCs w:val="28"/>
                              </w:rPr>
                              <w:t xml:space="preserve"> </w:t>
                            </w:r>
                            <w:r>
                              <w:rPr>
                                <w:rFonts w:cstheme="minorHAnsi"/>
                                <w:color w:val="000000" w:themeColor="text1"/>
                                <w:sz w:val="28"/>
                                <w:szCs w:val="28"/>
                              </w:rPr>
                              <w:t>du chapitre</w:t>
                            </w:r>
                            <w:r w:rsidRPr="006A3489">
                              <w:rPr>
                                <w:rFonts w:cstheme="minorHAnsi"/>
                                <w:color w:val="000000" w:themeColor="text1"/>
                                <w:sz w:val="28"/>
                                <w:szCs w:val="28"/>
                              </w:rPr>
                              <w:t xml:space="preserve"> </w:t>
                            </w:r>
                            <w:r>
                              <w:rPr>
                                <w:rFonts w:cstheme="minorHAnsi"/>
                                <w:color w:val="000000" w:themeColor="text1"/>
                                <w:sz w:val="28"/>
                                <w:szCs w:val="28"/>
                              </w:rPr>
                              <w:t>« </w:t>
                            </w:r>
                            <w:r w:rsidRPr="005009AB">
                              <w:rPr>
                                <w:rFonts w:cstheme="minorHAnsi"/>
                                <w:i/>
                                <w:iCs/>
                                <w:color w:val="000000" w:themeColor="text1"/>
                                <w:sz w:val="28"/>
                                <w:szCs w:val="28"/>
                              </w:rPr>
                              <w:t>Traitement de la Demande de Compensation</w:t>
                            </w:r>
                            <w:r>
                              <w:rPr>
                                <w:rFonts w:cstheme="minorHAnsi"/>
                                <w:color w:val="000000" w:themeColor="text1"/>
                                <w:sz w:val="28"/>
                                <w:szCs w:val="28"/>
                              </w:rPr>
                              <w:t> »</w:t>
                            </w:r>
                          </w:p>
                        </w:txbxContent>
                      </wps:txbx>
                      <wps:bodyPr rot="0" spcFirstLastPara="0" vertOverflow="overflow" horzOverflow="overflow" vert="horz" wrap="square" lIns="72000" tIns="36000" rIns="72000" bIns="36000" numCol="1" spcCol="0" rtlCol="0" fromWordArt="0" anchor="ctr" anchorCtr="0" forceAA="0" compatLnSpc="1">
                        <a:prstTxWarp prst="textNoShape">
                          <a:avLst/>
                        </a:prstTxWarp>
                        <a:spAutoFit/>
                      </wps:bodyPr>
                    </wps:wsp>
                  </a:graphicData>
                </a:graphic>
              </wp:inline>
            </w:drawing>
          </mc:Choice>
          <mc:Fallback>
            <w:pict>
              <v:roundrect w14:anchorId="1A2BAF1C" id="Rectangle : coins arrondis 419" o:spid="_x0000_s1077" style="width:448.5pt;height:101.9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ZbrDQMAAGkGAAAOAAAAZHJzL2Uyb0RvYy54bWysVc1u2zAMvg/YOwi6r7aTJmmCOkXQoMOA&#10;oiuaDj0rshwbkyWNUuJkT7Nn2ZONkhwna3sa1oMrSuRH8uNPrm/2jSQ7AbbWKqfZRUqJUFwXtdrk&#10;9Nvz3acrSqxjqmBSK5HTg7D0Zv7xw3VrZmKgKy0LAQRBlJ21JqeVc2aWJJZXomH2Qhuh8LHU0DCH&#10;ImySAliL6I1MBmk6TloNhQHNhbV4u4yPdB7wy1Jw97UsrXBE5hRjc+EL4bv232R+zWYbYKaqeRcG&#10;+4coGlYrdNpDLZljZAv1G6im5qCtLt0F102iy7LmIuSA2WTpq2xWFTMi5ILkWNPTZP8fLH/YPQKp&#10;i5xeZlNKFGuwSE9IG1MbKX7/mhGua2UJA9CqqC3xakhaa+wMbVfmETrJ4tEzsC+h8f8xN7IPRB96&#10;osXeEY6Xo/F0NB1hPTi+ZYPp5WQ88qjJydyAdZ+Fbog/5BT0VhU+rsAy291bF/WPet6l1bIu7mop&#10;gwCb9a0EsmNY+uVwOUmzzsVfalJ5ZaW9WUSMNyI0D7oJuWydgFVVtGQtt/DEkK5RepViAkgJRje8&#10;yqKAnTWYpP6PEiY3OBJOUgLavdSuCuX0XHhIH3cf3loy/j1mJk3FYsyXAeaUJWoHhvQxmCCdxZn4&#10;osQyhJM7SOFdSfUkSqwxEj8ITsJ0id4741wol8WnihUi+h+d+e8tgs8A6JFLJK3H7gD85L7Fjml0&#10;+t40xt0bR1J6NzGCY2DRuLcInrVyvXFTKw3vZSYxq85z1Mfwz6jxR7df70P/Dyde1V+tdXHAocCq&#10;hfa1ht/VWK17Zt0jA1wPWFxcee4rfkqp25zq7kRJpeHne/deH6cWXylpcd3k1P7YMhCUyC8K53mC&#10;ywxhXRCG4yDA+cv6/EVtm1uNbZ3hcjU8HNEYnDweS9DNC27Ghffqe1Fx9J1T7uAo3Lq4BnG3crFY&#10;BDXcSYa5e7Uy3IN7on2fPu9fGJhuEh0O8YM+riY2ezWLUddbWrPYOpyrMKgnXrsS4D4LvdTtXr8w&#10;z+WgdfqFmP8BAAD//wMAUEsDBBQABgAIAAAAIQBBRbaq3AAAAAUBAAAPAAAAZHJzL2Rvd25yZXYu&#10;eG1sTI/BTsMwEETvSPyDtUjcqENBpE3jVCgIcYvUlgPc3HgbR43XUeym6d+zcCmXkUazmnmbryfX&#10;iRGH0HpS8DhLQCDV3rTUKPjcvT8sQISoyejOEyq4YIB1cXuT68z4M21w3MZGcAmFTCuwMfaZlKG2&#10;6HSY+R6Js4MfnI5sh0aaQZ+53HVyniQv0umWeMHqHkuL9XF7cgoOl9J+bMqxqtLdd9p+PeMbDpVS&#10;93fT6wpExClej+EXn9GhYKa9P5EJolPAj8Q/5WyxTNnuFcyTpyXIIpf/6YsfAAAA//8DAFBLAQIt&#10;ABQABgAIAAAAIQC2gziS/gAAAOEBAAATAAAAAAAAAAAAAAAAAAAAAABbQ29udGVudF9UeXBlc10u&#10;eG1sUEsBAi0AFAAGAAgAAAAhADj9If/WAAAAlAEAAAsAAAAAAAAAAAAAAAAALwEAAF9yZWxzLy5y&#10;ZWxzUEsBAi0AFAAGAAgAAAAhAFMJlusNAwAAaQYAAA4AAAAAAAAAAAAAAAAALgIAAGRycy9lMm9E&#10;b2MueG1sUEsBAi0AFAAGAAgAAAAhAEFFtqrcAAAABQEAAA8AAAAAAAAAAAAAAAAAZwUAAGRycy9k&#10;b3ducmV2LnhtbFBLBQYAAAAABAAEAPMAAABwBgAAAAA=&#10;" fillcolor="#d3d701" stroked="f" strokeweight="1pt">
                <v:stroke joinstyle="miter"/>
                <v:shadow on="t" color="black" opacity="26214f" origin="-.5,-.5" offset=".74836mm,.74836mm"/>
                <v:textbox style="mso-fit-shape-to-text:t" inset="2mm,1mm,2mm,1mm">
                  <w:txbxContent>
                    <w:p w14:paraId="1E103E6C" w14:textId="77777777" w:rsidR="004435DB" w:rsidRPr="00002C37" w:rsidRDefault="004435DB" w:rsidP="00E0645A">
                      <w:pPr>
                        <w:spacing w:after="0" w:line="240" w:lineRule="auto"/>
                        <w:jc w:val="center"/>
                        <w:rPr>
                          <w:rFonts w:cstheme="minorHAnsi"/>
                          <w:b/>
                          <w:bCs/>
                          <w:color w:val="000000" w:themeColor="text1"/>
                          <w:sz w:val="28"/>
                          <w:szCs w:val="28"/>
                        </w:rPr>
                      </w:pPr>
                      <w:r>
                        <w:rPr>
                          <w:rFonts w:cstheme="minorHAnsi"/>
                          <w:color w:val="000000" w:themeColor="text1"/>
                          <w:sz w:val="28"/>
                          <w:szCs w:val="28"/>
                        </w:rPr>
                        <w:t>Appliquer ici les traitements prévus dans la</w:t>
                      </w:r>
                      <w:r w:rsidRPr="006A3489">
                        <w:rPr>
                          <w:rFonts w:cstheme="minorHAnsi"/>
                          <w:color w:val="000000" w:themeColor="text1"/>
                          <w:sz w:val="28"/>
                          <w:szCs w:val="28"/>
                        </w:rPr>
                        <w:t xml:space="preserve"> </w:t>
                      </w:r>
                      <w:r>
                        <w:rPr>
                          <w:rFonts w:cstheme="minorHAnsi"/>
                          <w:color w:val="000000" w:themeColor="text1"/>
                          <w:sz w:val="28"/>
                          <w:szCs w:val="28"/>
                        </w:rPr>
                        <w:t>« </w:t>
                      </w:r>
                      <w:r w:rsidRPr="005009AB">
                        <w:rPr>
                          <w:rFonts w:cstheme="minorHAnsi"/>
                          <w:i/>
                          <w:iCs/>
                          <w:color w:val="000000" w:themeColor="text1"/>
                          <w:sz w:val="28"/>
                          <w:szCs w:val="28"/>
                        </w:rPr>
                        <w:t>Partie attribution</w:t>
                      </w:r>
                      <w:r>
                        <w:rPr>
                          <w:rFonts w:cstheme="minorHAnsi"/>
                          <w:color w:val="000000" w:themeColor="text1"/>
                          <w:sz w:val="28"/>
                          <w:szCs w:val="28"/>
                        </w:rPr>
                        <w:t> »</w:t>
                      </w:r>
                      <w:r w:rsidRPr="006A3489">
                        <w:rPr>
                          <w:rFonts w:cstheme="minorHAnsi"/>
                          <w:color w:val="000000" w:themeColor="text1"/>
                          <w:sz w:val="28"/>
                          <w:szCs w:val="28"/>
                        </w:rPr>
                        <w:t xml:space="preserve"> de la</w:t>
                      </w:r>
                      <w:r>
                        <w:rPr>
                          <w:rFonts w:cstheme="minorHAnsi"/>
                          <w:color w:val="000000" w:themeColor="text1"/>
                          <w:sz w:val="28"/>
                          <w:szCs w:val="28"/>
                        </w:rPr>
                        <w:t xml:space="preserve"> section</w:t>
                      </w:r>
                      <w:r w:rsidRPr="006A3489">
                        <w:rPr>
                          <w:rFonts w:cstheme="minorHAnsi"/>
                          <w:color w:val="000000" w:themeColor="text1"/>
                          <w:sz w:val="28"/>
                          <w:szCs w:val="28"/>
                        </w:rPr>
                        <w:t xml:space="preserve"> </w:t>
                      </w:r>
                      <w:r>
                        <w:rPr>
                          <w:rFonts w:cstheme="minorHAnsi"/>
                          <w:color w:val="000000" w:themeColor="text1"/>
                          <w:sz w:val="28"/>
                          <w:szCs w:val="28"/>
                        </w:rPr>
                        <w:t>« </w:t>
                      </w:r>
                      <w:r w:rsidRPr="005009AB">
                        <w:rPr>
                          <w:rFonts w:cstheme="minorHAnsi"/>
                          <w:i/>
                          <w:iCs/>
                          <w:color w:val="000000" w:themeColor="text1"/>
                          <w:sz w:val="28"/>
                          <w:szCs w:val="28"/>
                        </w:rPr>
                        <w:t xml:space="preserve">La notification concernant la scolarité et l’orientation </w:t>
                      </w:r>
                      <w:r w:rsidRPr="005009AB">
                        <w:rPr>
                          <w:rFonts w:cstheme="minorHAnsi"/>
                          <w:i/>
                          <w:iCs/>
                          <w:color w:val="000000" w:themeColor="text1"/>
                          <w:sz w:val="28"/>
                          <w:szCs w:val="28"/>
                        </w:rPr>
                        <w:t>ESMS enfant</w:t>
                      </w:r>
                      <w:r>
                        <w:rPr>
                          <w:rFonts w:cstheme="minorHAnsi"/>
                          <w:color w:val="000000" w:themeColor="text1"/>
                          <w:sz w:val="28"/>
                          <w:szCs w:val="28"/>
                        </w:rPr>
                        <w:t> »</w:t>
                      </w:r>
                      <w:r w:rsidRPr="006A3489">
                        <w:rPr>
                          <w:rFonts w:cstheme="minorHAnsi"/>
                          <w:color w:val="000000" w:themeColor="text1"/>
                          <w:sz w:val="28"/>
                          <w:szCs w:val="28"/>
                        </w:rPr>
                        <w:t xml:space="preserve"> </w:t>
                      </w:r>
                      <w:r>
                        <w:rPr>
                          <w:rFonts w:cstheme="minorHAnsi"/>
                          <w:color w:val="000000" w:themeColor="text1"/>
                          <w:sz w:val="28"/>
                          <w:szCs w:val="28"/>
                        </w:rPr>
                        <w:t>du chapitre</w:t>
                      </w:r>
                      <w:r w:rsidRPr="006A3489">
                        <w:rPr>
                          <w:rFonts w:cstheme="minorHAnsi"/>
                          <w:color w:val="000000" w:themeColor="text1"/>
                          <w:sz w:val="28"/>
                          <w:szCs w:val="28"/>
                        </w:rPr>
                        <w:t xml:space="preserve"> </w:t>
                      </w:r>
                      <w:r>
                        <w:rPr>
                          <w:rFonts w:cstheme="minorHAnsi"/>
                          <w:color w:val="000000" w:themeColor="text1"/>
                          <w:sz w:val="28"/>
                          <w:szCs w:val="28"/>
                        </w:rPr>
                        <w:t>« </w:t>
                      </w:r>
                      <w:r w:rsidRPr="005009AB">
                        <w:rPr>
                          <w:rFonts w:cstheme="minorHAnsi"/>
                          <w:i/>
                          <w:iCs/>
                          <w:color w:val="000000" w:themeColor="text1"/>
                          <w:sz w:val="28"/>
                          <w:szCs w:val="28"/>
                        </w:rPr>
                        <w:t>Traitement de la Demande de Compensation</w:t>
                      </w:r>
                      <w:r>
                        <w:rPr>
                          <w:rFonts w:cstheme="minorHAnsi"/>
                          <w:color w:val="000000" w:themeColor="text1"/>
                          <w:sz w:val="28"/>
                          <w:szCs w:val="28"/>
                        </w:rPr>
                        <w:t> »</w:t>
                      </w:r>
                    </w:p>
                  </w:txbxContent>
                </v:textbox>
                <w10:anchorlock/>
              </v:roundrect>
            </w:pict>
          </mc:Fallback>
        </mc:AlternateContent>
      </w:r>
    </w:p>
    <w:p w14:paraId="61AF795B" w14:textId="41942995" w:rsidR="00E94B6D" w:rsidRPr="00852795" w:rsidRDefault="00E94B6D" w:rsidP="00E94B6D">
      <w:pPr>
        <w:spacing w:after="0"/>
        <w:jc w:val="both"/>
        <w:rPr>
          <w:b/>
          <w:color w:val="0070C0"/>
        </w:rPr>
      </w:pPr>
      <w:r w:rsidRPr="00852795">
        <w:rPr>
          <w:b/>
          <w:color w:val="0070C0"/>
        </w:rPr>
        <w:t>]</w:t>
      </w:r>
    </w:p>
    <w:p w14:paraId="346244A6" w14:textId="5F823899" w:rsidR="00C060BB" w:rsidRPr="00C060BB" w:rsidRDefault="00764CFB" w:rsidP="00C060BB">
      <w:pPr>
        <w:spacing w:after="0"/>
        <w:rPr>
          <w:bCs/>
          <w:i/>
          <w:iCs/>
          <w:color w:val="0070C0"/>
        </w:rPr>
      </w:pPr>
      <w:r>
        <w:rPr>
          <w:b/>
          <w:i/>
          <w:iCs/>
          <w:color w:val="0070C0"/>
        </w:rPr>
        <w:t xml:space="preserve">** </w:t>
      </w:r>
      <w:r w:rsidR="00C060BB" w:rsidRPr="00C060BB">
        <w:rPr>
          <w:b/>
          <w:i/>
          <w:iCs/>
          <w:color w:val="0070C0"/>
        </w:rPr>
        <w:t xml:space="preserve">Cas </w:t>
      </w:r>
      <w:r w:rsidR="00C060BB">
        <w:rPr>
          <w:b/>
          <w:i/>
          <w:iCs/>
          <w:color w:val="0070C0"/>
        </w:rPr>
        <w:t>3</w:t>
      </w:r>
      <w:r w:rsidR="00C060BB" w:rsidRPr="00C060BB">
        <w:rPr>
          <w:bCs/>
          <w:i/>
          <w:iCs/>
          <w:color w:val="0070C0"/>
        </w:rPr>
        <w:t> - Réponse à la contestation</w:t>
      </w:r>
      <w:r w:rsidR="00C060BB">
        <w:rPr>
          <w:bCs/>
          <w:i/>
          <w:iCs/>
          <w:color w:val="0070C0"/>
        </w:rPr>
        <w:t> =</w:t>
      </w:r>
      <w:r w:rsidR="00C060BB" w:rsidRPr="00C060BB">
        <w:rPr>
          <w:bCs/>
          <w:i/>
          <w:iCs/>
          <w:color w:val="0070C0"/>
        </w:rPr>
        <w:t xml:space="preserve"> décision de </w:t>
      </w:r>
      <w:r w:rsidR="00C060BB">
        <w:rPr>
          <w:bCs/>
          <w:i/>
          <w:iCs/>
          <w:color w:val="0070C0"/>
        </w:rPr>
        <w:t>clôture de droit</w:t>
      </w:r>
    </w:p>
    <w:p w14:paraId="2665A060" w14:textId="47A7B1AF" w:rsidR="00EB42AA" w:rsidRDefault="00EB42AA" w:rsidP="00EB42AA">
      <w:pPr>
        <w:spacing w:after="80" w:line="240" w:lineRule="auto"/>
        <w:rPr>
          <w:b/>
          <w:color w:val="0070C0"/>
        </w:rPr>
      </w:pPr>
      <w:r w:rsidRPr="00D75306">
        <w:rPr>
          <w:b/>
          <w:color w:val="0070C0"/>
        </w:rPr>
        <w:t>S</w:t>
      </w:r>
      <w:r>
        <w:rPr>
          <w:b/>
          <w:color w:val="0070C0"/>
        </w:rPr>
        <w:t>I</w:t>
      </w:r>
      <w:r w:rsidRPr="00D75306">
        <w:rPr>
          <w:b/>
          <w:color w:val="0070C0"/>
        </w:rPr>
        <w:t xml:space="preserve"> </w:t>
      </w:r>
      <w:r>
        <w:rPr>
          <w:b/>
          <w:color w:val="0070C0"/>
        </w:rPr>
        <w:t>[</w:t>
      </w:r>
      <w:proofErr w:type="spellStart"/>
      <w:r>
        <w:rPr>
          <w:b/>
          <w:color w:val="0070C0"/>
        </w:rPr>
        <w:t>DECISION</w:t>
      </w:r>
      <w:proofErr w:type="spellEnd"/>
      <w:r>
        <w:rPr>
          <w:b/>
          <w:color w:val="0070C0"/>
        </w:rPr>
        <w:t>/type de décision] = « Clôture de droit » [</w:t>
      </w:r>
    </w:p>
    <w:p w14:paraId="23C65BD1" w14:textId="77777777" w:rsidR="00EB42AA" w:rsidRDefault="00EB42AA" w:rsidP="00EB42AA">
      <w:pPr>
        <w:spacing w:after="0"/>
        <w:ind w:firstLine="708"/>
        <w:rPr>
          <w:sz w:val="28"/>
          <w:szCs w:val="28"/>
          <w:lang w:eastAsia="fr-FR"/>
        </w:rPr>
      </w:pPr>
      <w:r>
        <w:rPr>
          <w:b/>
          <w:color w:val="0070C0"/>
        </w:rPr>
        <w:t xml:space="preserve">SI le bénéficiaire est un </w:t>
      </w:r>
      <w:r w:rsidRPr="0056411C">
        <w:rPr>
          <w:b/>
          <w:color w:val="0070C0"/>
        </w:rPr>
        <w:t xml:space="preserve">mineur non émancipé dont au moins un parent existe </w:t>
      </w:r>
      <w:r>
        <w:rPr>
          <w:b/>
          <w:color w:val="0070C0"/>
        </w:rPr>
        <w:t>[</w:t>
      </w:r>
    </w:p>
    <w:p w14:paraId="014E0D4D" w14:textId="77777777" w:rsidR="00235E47" w:rsidRPr="00696D25" w:rsidRDefault="00235E47" w:rsidP="00235E47">
      <w:pPr>
        <w:spacing w:after="0" w:line="240" w:lineRule="auto"/>
        <w:ind w:left="1416"/>
        <w:rPr>
          <w:b/>
          <w:color w:val="0070C0"/>
          <w:lang w:eastAsia="fr-FR"/>
        </w:rPr>
      </w:pPr>
      <w:r>
        <w:rPr>
          <w:b/>
          <w:color w:val="0070C0"/>
        </w:rPr>
        <w:t>SI [DROIT</w:t>
      </w:r>
      <w:r w:rsidRPr="003B5F0B">
        <w:rPr>
          <w:bCs/>
          <w:color w:val="0070C0"/>
        </w:rPr>
        <w:t xml:space="preserve"> clôturé</w:t>
      </w:r>
      <w:r>
        <w:rPr>
          <w:b/>
          <w:color w:val="0070C0"/>
        </w:rPr>
        <w:t xml:space="preserve">/droit annulé] = « Oui » OU </w:t>
      </w:r>
      <w:r w:rsidRPr="00696D25">
        <w:rPr>
          <w:b/>
          <w:color w:val="0070C0"/>
        </w:rPr>
        <w:t>[</w:t>
      </w:r>
      <w:proofErr w:type="spellStart"/>
      <w:r>
        <w:rPr>
          <w:b/>
          <w:color w:val="0070C0"/>
        </w:rPr>
        <w:t>DECISION</w:t>
      </w:r>
      <w:proofErr w:type="spellEnd"/>
      <w:r>
        <w:rPr>
          <w:b/>
          <w:color w:val="0070C0"/>
        </w:rPr>
        <w:t>/date d’effet de la décision de clôture = DROIT</w:t>
      </w:r>
      <w:r w:rsidRPr="003B5F0B">
        <w:rPr>
          <w:bCs/>
          <w:color w:val="0070C0"/>
        </w:rPr>
        <w:t xml:space="preserve"> clôturé</w:t>
      </w:r>
      <w:r>
        <w:rPr>
          <w:b/>
          <w:color w:val="0070C0"/>
        </w:rPr>
        <w:t>/date d’ouverture du droit] [</w:t>
      </w:r>
    </w:p>
    <w:p w14:paraId="2A60F88C" w14:textId="66A3E3AD" w:rsidR="00235E47" w:rsidRPr="00696D25" w:rsidRDefault="00235E47" w:rsidP="00235E47">
      <w:pPr>
        <w:spacing w:after="120"/>
        <w:rPr>
          <w:b/>
          <w:sz w:val="28"/>
        </w:rPr>
      </w:pPr>
      <w:r w:rsidRPr="00696D25">
        <w:rPr>
          <w:b/>
          <w:sz w:val="28"/>
        </w:rPr>
        <w:lastRenderedPageBreak/>
        <w:t xml:space="preserve">La CDAPH </w:t>
      </w:r>
      <w:r w:rsidR="00AF4406">
        <w:rPr>
          <w:b/>
          <w:sz w:val="28"/>
        </w:rPr>
        <w:t>fait évoluer sa décision, elle</w:t>
      </w:r>
      <w:r w:rsidR="00AF4406" w:rsidRPr="00696D25">
        <w:rPr>
          <w:b/>
          <w:sz w:val="28"/>
        </w:rPr>
        <w:t xml:space="preserve"> </w:t>
      </w:r>
      <w:r>
        <w:rPr>
          <w:b/>
          <w:sz w:val="28"/>
        </w:rPr>
        <w:t>annule</w:t>
      </w:r>
      <w:r w:rsidRPr="00696D25">
        <w:rPr>
          <w:b/>
          <w:sz w:val="28"/>
        </w:rPr>
        <w:t xml:space="preserve"> </w:t>
      </w:r>
      <w:r>
        <w:rPr>
          <w:b/>
          <w:sz w:val="28"/>
        </w:rPr>
        <w:t>le</w:t>
      </w:r>
      <w:r w:rsidRPr="00696D25">
        <w:rPr>
          <w:b/>
          <w:sz w:val="28"/>
        </w:rPr>
        <w:t xml:space="preserve"> droit</w:t>
      </w:r>
      <w:r>
        <w:rPr>
          <w:b/>
          <w:sz w:val="28"/>
        </w:rPr>
        <w:t xml:space="preserve"> de votre enfant</w:t>
      </w:r>
      <w:r w:rsidRPr="00696D25">
        <w:rPr>
          <w:b/>
          <w:sz w:val="28"/>
        </w:rPr>
        <w:t xml:space="preserve"> à </w:t>
      </w:r>
      <w:r w:rsidRPr="00821151">
        <w:rPr>
          <w:b/>
          <w:sz w:val="28"/>
          <w:highlight w:val="green"/>
        </w:rPr>
        <w:t>[DROIT</w:t>
      </w:r>
      <w:r w:rsidRPr="00821151">
        <w:rPr>
          <w:bCs/>
          <w:highlight w:val="green"/>
        </w:rPr>
        <w:t xml:space="preserve"> clôturé</w:t>
      </w:r>
      <w:r w:rsidRPr="00821151">
        <w:rPr>
          <w:b/>
          <w:sz w:val="28"/>
          <w:highlight w:val="green"/>
        </w:rPr>
        <w:t>/type de droit et prestation]</w:t>
      </w:r>
      <w:r w:rsidRPr="00696D25">
        <w:rPr>
          <w:b/>
          <w:bCs/>
          <w:sz w:val="28"/>
        </w:rPr>
        <w:t xml:space="preserve"> qui était valable à partir du </w:t>
      </w:r>
      <w:r w:rsidRPr="00821151">
        <w:rPr>
          <w:b/>
          <w:sz w:val="28"/>
          <w:highlight w:val="green"/>
        </w:rPr>
        <w:t>[</w:t>
      </w:r>
      <w:r w:rsidRPr="00821151">
        <w:rPr>
          <w:b/>
          <w:sz w:val="28"/>
          <w:szCs w:val="28"/>
          <w:highlight w:val="green"/>
        </w:rPr>
        <w:t>DROIT</w:t>
      </w:r>
      <w:r w:rsidRPr="00821151">
        <w:rPr>
          <w:bCs/>
          <w:highlight w:val="green"/>
        </w:rPr>
        <w:t xml:space="preserve"> clôturé</w:t>
      </w:r>
      <w:r w:rsidRPr="00821151">
        <w:rPr>
          <w:b/>
          <w:sz w:val="28"/>
          <w:szCs w:val="28"/>
          <w:highlight w:val="green"/>
        </w:rPr>
        <w:t>/date d’ouverture du droit</w:t>
      </w:r>
      <w:r w:rsidRPr="00821151">
        <w:rPr>
          <w:b/>
          <w:sz w:val="28"/>
          <w:highlight w:val="green"/>
        </w:rPr>
        <w:t>]</w:t>
      </w:r>
      <w:r>
        <w:rPr>
          <w:b/>
          <w:color w:val="0070C0"/>
        </w:rPr>
        <w:t>.</w:t>
      </w:r>
    </w:p>
    <w:p w14:paraId="652BE7D4" w14:textId="77777777" w:rsidR="00235E47" w:rsidRPr="00696D25" w:rsidRDefault="00235E47" w:rsidP="00235E47">
      <w:pPr>
        <w:spacing w:after="0" w:line="240" w:lineRule="auto"/>
        <w:ind w:left="1416"/>
        <w:rPr>
          <w:b/>
          <w:color w:val="0070C0"/>
          <w:lang w:eastAsia="fr-FR"/>
        </w:rPr>
      </w:pPr>
      <w:r w:rsidRPr="00696D25">
        <w:rPr>
          <w:b/>
          <w:color w:val="0070C0"/>
        </w:rPr>
        <w:t>]</w:t>
      </w:r>
      <w:r>
        <w:rPr>
          <w:b/>
          <w:color w:val="0070C0"/>
        </w:rPr>
        <w:t xml:space="preserve"> SINON [</w:t>
      </w:r>
    </w:p>
    <w:p w14:paraId="6069949B" w14:textId="54550267" w:rsidR="00235E47" w:rsidRPr="00696D25" w:rsidRDefault="00235E47" w:rsidP="00235E47">
      <w:pPr>
        <w:spacing w:after="120"/>
        <w:rPr>
          <w:b/>
          <w:sz w:val="28"/>
        </w:rPr>
      </w:pPr>
      <w:r w:rsidRPr="00696D25">
        <w:rPr>
          <w:b/>
          <w:sz w:val="28"/>
        </w:rPr>
        <w:t>La CDAPH</w:t>
      </w:r>
      <w:r>
        <w:rPr>
          <w:b/>
          <w:sz w:val="28"/>
        </w:rPr>
        <w:t xml:space="preserve"> fait évoluer sa décision, elle</w:t>
      </w:r>
      <w:r w:rsidRPr="00696D25">
        <w:rPr>
          <w:b/>
          <w:sz w:val="28"/>
        </w:rPr>
        <w:t xml:space="preserve"> met fin </w:t>
      </w:r>
      <w:r>
        <w:rPr>
          <w:b/>
          <w:sz w:val="28"/>
        </w:rPr>
        <w:t>au</w:t>
      </w:r>
      <w:r w:rsidRPr="00696D25">
        <w:rPr>
          <w:b/>
          <w:sz w:val="28"/>
        </w:rPr>
        <w:t xml:space="preserve"> droit</w:t>
      </w:r>
      <w:r>
        <w:rPr>
          <w:b/>
          <w:sz w:val="28"/>
        </w:rPr>
        <w:t xml:space="preserve"> de votre enfant</w:t>
      </w:r>
      <w:r w:rsidRPr="00696D25">
        <w:rPr>
          <w:b/>
          <w:sz w:val="28"/>
        </w:rPr>
        <w:t xml:space="preserve"> à </w:t>
      </w:r>
      <w:r w:rsidRPr="00821151">
        <w:rPr>
          <w:b/>
          <w:sz w:val="28"/>
          <w:highlight w:val="green"/>
        </w:rPr>
        <w:t>[DROIT</w:t>
      </w:r>
      <w:r w:rsidRPr="00821151">
        <w:rPr>
          <w:bCs/>
          <w:highlight w:val="green"/>
        </w:rPr>
        <w:t xml:space="preserve"> clôturé</w:t>
      </w:r>
      <w:r w:rsidRPr="00821151">
        <w:rPr>
          <w:b/>
          <w:sz w:val="28"/>
          <w:highlight w:val="green"/>
        </w:rPr>
        <w:t>/type de droit et prestation]</w:t>
      </w:r>
      <w:r w:rsidRPr="00696D25">
        <w:rPr>
          <w:b/>
          <w:bCs/>
          <w:sz w:val="28"/>
        </w:rPr>
        <w:t xml:space="preserve"> qui était valable </w:t>
      </w:r>
      <w:r w:rsidRPr="00696D25">
        <w:rPr>
          <w:b/>
          <w:color w:val="0070C0"/>
        </w:rPr>
        <w:t>SI [DROIT</w:t>
      </w:r>
      <w:r w:rsidRPr="00696D25">
        <w:rPr>
          <w:bCs/>
          <w:color w:val="0070C0"/>
        </w:rPr>
        <w:t xml:space="preserve"> clôturé</w:t>
      </w:r>
      <w:r w:rsidRPr="00696D25">
        <w:rPr>
          <w:b/>
          <w:color w:val="0070C0"/>
        </w:rPr>
        <w:t>/sans limitation de durée</w:t>
      </w:r>
      <w:r>
        <w:rPr>
          <w:b/>
          <w:color w:val="0070C0"/>
        </w:rPr>
        <w:t>*</w:t>
      </w:r>
      <w:r w:rsidRPr="00696D25">
        <w:rPr>
          <w:b/>
          <w:color w:val="0070C0"/>
        </w:rPr>
        <w:t>] = « Oui » [</w:t>
      </w:r>
      <w:r w:rsidRPr="00696D25">
        <w:rPr>
          <w:b/>
          <w:bCs/>
          <w:sz w:val="28"/>
        </w:rPr>
        <w:t>à partir</w:t>
      </w:r>
      <w:r w:rsidRPr="00696D25">
        <w:rPr>
          <w:b/>
          <w:color w:val="0070C0"/>
        </w:rPr>
        <w:t>]</w:t>
      </w:r>
      <w:r w:rsidRPr="00696D25">
        <w:rPr>
          <w:b/>
          <w:bCs/>
          <w:sz w:val="28"/>
        </w:rPr>
        <w:t xml:space="preserve"> du </w:t>
      </w:r>
      <w:r w:rsidRPr="00821151">
        <w:rPr>
          <w:b/>
          <w:sz w:val="28"/>
          <w:highlight w:val="green"/>
        </w:rPr>
        <w:t>[</w:t>
      </w:r>
      <w:r w:rsidRPr="00821151">
        <w:rPr>
          <w:b/>
          <w:sz w:val="28"/>
          <w:szCs w:val="28"/>
          <w:highlight w:val="green"/>
        </w:rPr>
        <w:t>DROIT</w:t>
      </w:r>
      <w:r w:rsidRPr="00821151">
        <w:rPr>
          <w:bCs/>
          <w:highlight w:val="green"/>
        </w:rPr>
        <w:t xml:space="preserve"> clôturé</w:t>
      </w:r>
      <w:r w:rsidRPr="00821151">
        <w:rPr>
          <w:b/>
          <w:sz w:val="28"/>
          <w:szCs w:val="28"/>
          <w:highlight w:val="green"/>
        </w:rPr>
        <w:t>/date d’ouverture du droit</w:t>
      </w:r>
      <w:r w:rsidRPr="00821151">
        <w:rPr>
          <w:b/>
          <w:sz w:val="28"/>
          <w:highlight w:val="green"/>
        </w:rPr>
        <w:t>]</w:t>
      </w:r>
      <w:r w:rsidRPr="00696D25">
        <w:rPr>
          <w:b/>
          <w:bCs/>
          <w:sz w:val="28"/>
        </w:rPr>
        <w:t xml:space="preserve"> </w:t>
      </w:r>
      <w:r w:rsidRPr="00696D25">
        <w:rPr>
          <w:b/>
          <w:color w:val="0070C0"/>
        </w:rPr>
        <w:t xml:space="preserve">SI </w:t>
      </w:r>
      <w:r>
        <w:rPr>
          <w:b/>
          <w:color w:val="0070C0"/>
        </w:rPr>
        <w:t>[DROIT</w:t>
      </w:r>
      <w:r w:rsidRPr="00E56889">
        <w:rPr>
          <w:bCs/>
          <w:color w:val="0070C0"/>
        </w:rPr>
        <w:t xml:space="preserve"> clôturé</w:t>
      </w:r>
      <w:r w:rsidRPr="00696D25">
        <w:rPr>
          <w:b/>
          <w:color w:val="0070C0"/>
        </w:rPr>
        <w:t>/sans limitation de durée</w:t>
      </w:r>
      <w:r>
        <w:rPr>
          <w:b/>
          <w:color w:val="0070C0"/>
        </w:rPr>
        <w:t>*</w:t>
      </w:r>
      <w:r w:rsidRPr="00696D25">
        <w:rPr>
          <w:b/>
          <w:color w:val="0070C0"/>
        </w:rPr>
        <w:t>] = « Oui » [</w:t>
      </w:r>
      <w:r w:rsidRPr="00696D25">
        <w:rPr>
          <w:b/>
          <w:bCs/>
          <w:sz w:val="28"/>
        </w:rPr>
        <w:t>et sans limitation de durée</w:t>
      </w:r>
      <w:r w:rsidRPr="00696D25">
        <w:rPr>
          <w:b/>
          <w:bCs/>
          <w:color w:val="0070C0"/>
        </w:rPr>
        <w:t>] SINON [</w:t>
      </w:r>
      <w:r w:rsidRPr="00696D25">
        <w:rPr>
          <w:b/>
          <w:sz w:val="28"/>
        </w:rPr>
        <w:t>au</w:t>
      </w:r>
      <w:r w:rsidRPr="00696D25">
        <w:rPr>
          <w:sz w:val="28"/>
        </w:rPr>
        <w:t xml:space="preserve"> </w:t>
      </w:r>
      <w:r w:rsidRPr="00821151">
        <w:rPr>
          <w:b/>
          <w:sz w:val="28"/>
          <w:highlight w:val="green"/>
        </w:rPr>
        <w:t>[</w:t>
      </w:r>
      <w:r w:rsidRPr="00821151">
        <w:rPr>
          <w:b/>
          <w:sz w:val="28"/>
          <w:szCs w:val="28"/>
          <w:highlight w:val="green"/>
        </w:rPr>
        <w:t>DROIT</w:t>
      </w:r>
      <w:r w:rsidRPr="00821151">
        <w:rPr>
          <w:bCs/>
          <w:highlight w:val="green"/>
        </w:rPr>
        <w:t xml:space="preserve"> clôturé</w:t>
      </w:r>
      <w:r w:rsidRPr="00821151">
        <w:rPr>
          <w:b/>
          <w:sz w:val="28"/>
          <w:szCs w:val="28"/>
          <w:highlight w:val="green"/>
        </w:rPr>
        <w:t>/</w:t>
      </w:r>
      <w:r w:rsidRPr="00821151">
        <w:rPr>
          <w:b/>
          <w:sz w:val="28"/>
          <w:highlight w:val="green"/>
        </w:rPr>
        <w:t>date d’échéance du droit]</w:t>
      </w:r>
      <w:r w:rsidRPr="00696D25">
        <w:rPr>
          <w:b/>
          <w:color w:val="0070C0"/>
          <w:szCs w:val="18"/>
        </w:rPr>
        <w:t>]</w:t>
      </w:r>
      <w:r w:rsidRPr="00696D25">
        <w:rPr>
          <w:sz w:val="28"/>
        </w:rPr>
        <w:t>.</w:t>
      </w:r>
      <w:r w:rsidRPr="00696D25">
        <w:rPr>
          <w:b/>
          <w:sz w:val="28"/>
        </w:rPr>
        <w:t xml:space="preserve"> Ce</w:t>
      </w:r>
      <w:r>
        <w:rPr>
          <w:b/>
          <w:sz w:val="28"/>
        </w:rPr>
        <w:t xml:space="preserve"> droit n’est plus valable </w:t>
      </w:r>
      <w:r w:rsidRPr="00696D25">
        <w:rPr>
          <w:b/>
          <w:sz w:val="28"/>
        </w:rPr>
        <w:t xml:space="preserve">à compter du </w:t>
      </w:r>
      <w:r w:rsidRPr="00821151">
        <w:rPr>
          <w:b/>
          <w:sz w:val="28"/>
          <w:highlight w:val="green"/>
        </w:rPr>
        <w:t>[</w:t>
      </w:r>
      <w:proofErr w:type="spellStart"/>
      <w:r w:rsidRPr="00821151">
        <w:rPr>
          <w:b/>
          <w:sz w:val="28"/>
          <w:highlight w:val="green"/>
        </w:rPr>
        <w:t>DECISION</w:t>
      </w:r>
      <w:proofErr w:type="spellEnd"/>
      <w:r w:rsidRPr="00821151">
        <w:rPr>
          <w:b/>
          <w:sz w:val="28"/>
          <w:highlight w:val="green"/>
        </w:rPr>
        <w:t>/date d'effet de la décision de clôture]</w:t>
      </w:r>
      <w:r w:rsidRPr="00696D25">
        <w:rPr>
          <w:b/>
          <w:sz w:val="28"/>
        </w:rPr>
        <w:t>.</w:t>
      </w:r>
      <w:r w:rsidRPr="00696D25">
        <w:rPr>
          <w:b/>
          <w:color w:val="0070C0"/>
        </w:rPr>
        <w:t>]</w:t>
      </w:r>
    </w:p>
    <w:p w14:paraId="73427CDE" w14:textId="77777777" w:rsidR="00EB42AA" w:rsidRDefault="00EB42AA" w:rsidP="00EB42AA">
      <w:pPr>
        <w:spacing w:after="0"/>
        <w:ind w:firstLine="708"/>
        <w:rPr>
          <w:sz w:val="28"/>
          <w:szCs w:val="28"/>
          <w:lang w:eastAsia="fr-FR"/>
        </w:rPr>
      </w:pPr>
      <w:r>
        <w:rPr>
          <w:b/>
          <w:color w:val="0070C0"/>
        </w:rPr>
        <w:t>] SINON [</w:t>
      </w:r>
    </w:p>
    <w:p w14:paraId="5C4A07C0" w14:textId="77777777" w:rsidR="00235E47" w:rsidRPr="00696D25" w:rsidRDefault="00235E47" w:rsidP="00235E47">
      <w:pPr>
        <w:spacing w:after="0" w:line="240" w:lineRule="auto"/>
        <w:ind w:left="1416"/>
        <w:rPr>
          <w:b/>
          <w:color w:val="0070C0"/>
          <w:lang w:eastAsia="fr-FR"/>
        </w:rPr>
      </w:pPr>
      <w:r>
        <w:rPr>
          <w:b/>
          <w:color w:val="0070C0"/>
        </w:rPr>
        <w:t>SI [DROIT</w:t>
      </w:r>
      <w:r w:rsidRPr="003B5F0B">
        <w:rPr>
          <w:bCs/>
          <w:color w:val="0070C0"/>
        </w:rPr>
        <w:t xml:space="preserve"> clôturé</w:t>
      </w:r>
      <w:r>
        <w:rPr>
          <w:b/>
          <w:color w:val="0070C0"/>
        </w:rPr>
        <w:t xml:space="preserve">/droit annulé] = « Oui » OU </w:t>
      </w:r>
      <w:r w:rsidRPr="00696D25">
        <w:rPr>
          <w:b/>
          <w:color w:val="0070C0"/>
        </w:rPr>
        <w:t>[</w:t>
      </w:r>
      <w:proofErr w:type="spellStart"/>
      <w:r>
        <w:rPr>
          <w:b/>
          <w:color w:val="0070C0"/>
        </w:rPr>
        <w:t>DECISION</w:t>
      </w:r>
      <w:proofErr w:type="spellEnd"/>
      <w:r>
        <w:rPr>
          <w:b/>
          <w:color w:val="0070C0"/>
        </w:rPr>
        <w:t>/date d’effet de la décision de clôture = DROIT</w:t>
      </w:r>
      <w:r w:rsidRPr="003B5F0B">
        <w:rPr>
          <w:bCs/>
          <w:color w:val="0070C0"/>
        </w:rPr>
        <w:t xml:space="preserve"> clôturé</w:t>
      </w:r>
      <w:r>
        <w:rPr>
          <w:b/>
          <w:color w:val="0070C0"/>
        </w:rPr>
        <w:t>/date d’ouverture du droit] [</w:t>
      </w:r>
    </w:p>
    <w:p w14:paraId="1F1844E4" w14:textId="22546062" w:rsidR="00235E47" w:rsidRPr="00696D25" w:rsidRDefault="00235E47" w:rsidP="00235E47">
      <w:pPr>
        <w:spacing w:after="120"/>
        <w:rPr>
          <w:b/>
          <w:sz w:val="28"/>
        </w:rPr>
      </w:pPr>
      <w:r w:rsidRPr="00696D25">
        <w:rPr>
          <w:b/>
          <w:sz w:val="28"/>
        </w:rPr>
        <w:t xml:space="preserve">La CDAPH </w:t>
      </w:r>
      <w:r w:rsidR="00AF4406">
        <w:rPr>
          <w:b/>
          <w:sz w:val="28"/>
        </w:rPr>
        <w:t>fait évoluer sa décision, elle</w:t>
      </w:r>
      <w:r w:rsidR="00AF4406" w:rsidRPr="00696D25">
        <w:rPr>
          <w:b/>
          <w:sz w:val="28"/>
        </w:rPr>
        <w:t xml:space="preserve"> </w:t>
      </w:r>
      <w:r>
        <w:rPr>
          <w:b/>
          <w:sz w:val="28"/>
        </w:rPr>
        <w:t>annule</w:t>
      </w:r>
      <w:r w:rsidRPr="00696D25">
        <w:rPr>
          <w:b/>
          <w:sz w:val="28"/>
        </w:rPr>
        <w:t xml:space="preserve"> </w:t>
      </w:r>
      <w:r>
        <w:rPr>
          <w:b/>
          <w:sz w:val="28"/>
        </w:rPr>
        <w:t>le</w:t>
      </w:r>
      <w:r w:rsidRPr="00696D25">
        <w:rPr>
          <w:b/>
          <w:sz w:val="28"/>
        </w:rPr>
        <w:t xml:space="preserve"> droit</w:t>
      </w:r>
      <w:r>
        <w:rPr>
          <w:b/>
          <w:sz w:val="28"/>
        </w:rPr>
        <w:t xml:space="preserve"> </w:t>
      </w:r>
      <w:r w:rsidRPr="00696D25">
        <w:rPr>
          <w:b/>
          <w:sz w:val="28"/>
        </w:rPr>
        <w:t xml:space="preserve">à </w:t>
      </w:r>
      <w:r w:rsidRPr="00821151">
        <w:rPr>
          <w:b/>
          <w:sz w:val="28"/>
          <w:highlight w:val="green"/>
        </w:rPr>
        <w:t>[DROIT</w:t>
      </w:r>
      <w:r w:rsidRPr="00821151">
        <w:rPr>
          <w:bCs/>
          <w:highlight w:val="green"/>
        </w:rPr>
        <w:t xml:space="preserve"> clôturé</w:t>
      </w:r>
      <w:r w:rsidRPr="00821151">
        <w:rPr>
          <w:b/>
          <w:sz w:val="28"/>
          <w:highlight w:val="green"/>
        </w:rPr>
        <w:t>/type de droit et prestation]</w:t>
      </w:r>
      <w:r w:rsidRPr="00696D25">
        <w:rPr>
          <w:b/>
          <w:bCs/>
          <w:sz w:val="28"/>
        </w:rPr>
        <w:t xml:space="preserve"> qui était valable à partir du </w:t>
      </w:r>
      <w:r w:rsidRPr="00821151">
        <w:rPr>
          <w:b/>
          <w:sz w:val="28"/>
          <w:highlight w:val="green"/>
        </w:rPr>
        <w:t>[</w:t>
      </w:r>
      <w:r w:rsidRPr="00821151">
        <w:rPr>
          <w:b/>
          <w:sz w:val="28"/>
          <w:szCs w:val="28"/>
          <w:highlight w:val="green"/>
        </w:rPr>
        <w:t>DROIT</w:t>
      </w:r>
      <w:r w:rsidRPr="00821151">
        <w:rPr>
          <w:bCs/>
          <w:highlight w:val="green"/>
        </w:rPr>
        <w:t xml:space="preserve"> clôturé</w:t>
      </w:r>
      <w:r w:rsidRPr="00821151">
        <w:rPr>
          <w:b/>
          <w:sz w:val="28"/>
          <w:szCs w:val="28"/>
          <w:highlight w:val="green"/>
        </w:rPr>
        <w:t>/date d’ouverture du droit</w:t>
      </w:r>
      <w:r w:rsidRPr="00821151">
        <w:rPr>
          <w:b/>
          <w:sz w:val="28"/>
          <w:highlight w:val="green"/>
        </w:rPr>
        <w:t>]</w:t>
      </w:r>
      <w:r>
        <w:rPr>
          <w:b/>
          <w:color w:val="0070C0"/>
        </w:rPr>
        <w:t>.</w:t>
      </w:r>
    </w:p>
    <w:p w14:paraId="0117A723" w14:textId="77777777" w:rsidR="00235E47" w:rsidRPr="00696D25" w:rsidRDefault="00235E47" w:rsidP="00235E47">
      <w:pPr>
        <w:spacing w:after="0" w:line="240" w:lineRule="auto"/>
        <w:ind w:left="1416"/>
        <w:rPr>
          <w:b/>
          <w:color w:val="0070C0"/>
          <w:lang w:eastAsia="fr-FR"/>
        </w:rPr>
      </w:pPr>
      <w:r w:rsidRPr="00696D25">
        <w:rPr>
          <w:b/>
          <w:color w:val="0070C0"/>
        </w:rPr>
        <w:t>]</w:t>
      </w:r>
      <w:r>
        <w:rPr>
          <w:b/>
          <w:color w:val="0070C0"/>
        </w:rPr>
        <w:t xml:space="preserve"> SINON [</w:t>
      </w:r>
    </w:p>
    <w:p w14:paraId="0373A80F" w14:textId="1A00158E" w:rsidR="00235E47" w:rsidRPr="00696D25" w:rsidRDefault="00235E47" w:rsidP="00235E47">
      <w:pPr>
        <w:spacing w:after="120"/>
        <w:rPr>
          <w:b/>
          <w:sz w:val="28"/>
        </w:rPr>
      </w:pPr>
      <w:r w:rsidRPr="00696D25">
        <w:rPr>
          <w:b/>
          <w:sz w:val="28"/>
        </w:rPr>
        <w:t>La CDAPH</w:t>
      </w:r>
      <w:r>
        <w:rPr>
          <w:b/>
          <w:sz w:val="28"/>
        </w:rPr>
        <w:t xml:space="preserve"> fait évoluer sa décision, elle</w:t>
      </w:r>
      <w:r w:rsidRPr="00696D25">
        <w:rPr>
          <w:b/>
          <w:sz w:val="28"/>
        </w:rPr>
        <w:t xml:space="preserve"> met fin </w:t>
      </w:r>
      <w:r>
        <w:rPr>
          <w:b/>
          <w:sz w:val="28"/>
        </w:rPr>
        <w:t>au</w:t>
      </w:r>
      <w:r w:rsidRPr="00696D25">
        <w:rPr>
          <w:b/>
          <w:sz w:val="28"/>
        </w:rPr>
        <w:t xml:space="preserve"> droit</w:t>
      </w:r>
      <w:r>
        <w:rPr>
          <w:b/>
          <w:sz w:val="28"/>
        </w:rPr>
        <w:t xml:space="preserve"> </w:t>
      </w:r>
      <w:r w:rsidRPr="00696D25">
        <w:rPr>
          <w:b/>
          <w:sz w:val="28"/>
        </w:rPr>
        <w:t xml:space="preserve">à </w:t>
      </w:r>
      <w:r w:rsidRPr="00821151">
        <w:rPr>
          <w:b/>
          <w:sz w:val="28"/>
          <w:highlight w:val="green"/>
        </w:rPr>
        <w:t>[DROIT</w:t>
      </w:r>
      <w:r w:rsidRPr="00821151">
        <w:rPr>
          <w:bCs/>
          <w:highlight w:val="green"/>
        </w:rPr>
        <w:t xml:space="preserve"> clôturé</w:t>
      </w:r>
      <w:r w:rsidRPr="00821151">
        <w:rPr>
          <w:b/>
          <w:sz w:val="28"/>
          <w:highlight w:val="green"/>
        </w:rPr>
        <w:t>/type de droit et prestation]</w:t>
      </w:r>
      <w:r w:rsidRPr="00696D25">
        <w:rPr>
          <w:b/>
          <w:bCs/>
          <w:sz w:val="28"/>
        </w:rPr>
        <w:t xml:space="preserve"> qui était valable </w:t>
      </w:r>
      <w:r w:rsidRPr="00696D25">
        <w:rPr>
          <w:b/>
          <w:color w:val="0070C0"/>
        </w:rPr>
        <w:t>SI [DROIT</w:t>
      </w:r>
      <w:r w:rsidRPr="00696D25">
        <w:rPr>
          <w:bCs/>
          <w:color w:val="0070C0"/>
        </w:rPr>
        <w:t xml:space="preserve"> clôturé</w:t>
      </w:r>
      <w:r w:rsidRPr="00696D25">
        <w:rPr>
          <w:b/>
          <w:color w:val="0070C0"/>
        </w:rPr>
        <w:t>/sans limitation de durée</w:t>
      </w:r>
      <w:r>
        <w:rPr>
          <w:b/>
          <w:color w:val="0070C0"/>
        </w:rPr>
        <w:t>*</w:t>
      </w:r>
      <w:r w:rsidRPr="00696D25">
        <w:rPr>
          <w:b/>
          <w:color w:val="0070C0"/>
        </w:rPr>
        <w:t>] = « Oui » [</w:t>
      </w:r>
      <w:r w:rsidRPr="00696D25">
        <w:rPr>
          <w:b/>
          <w:bCs/>
          <w:sz w:val="28"/>
        </w:rPr>
        <w:t>à partir</w:t>
      </w:r>
      <w:r w:rsidRPr="00696D25">
        <w:rPr>
          <w:b/>
          <w:color w:val="0070C0"/>
        </w:rPr>
        <w:t>]</w:t>
      </w:r>
      <w:r w:rsidRPr="00696D25">
        <w:rPr>
          <w:b/>
          <w:bCs/>
          <w:sz w:val="28"/>
        </w:rPr>
        <w:t xml:space="preserve"> du </w:t>
      </w:r>
      <w:r w:rsidRPr="00821151">
        <w:rPr>
          <w:b/>
          <w:sz w:val="28"/>
          <w:highlight w:val="green"/>
        </w:rPr>
        <w:t>[</w:t>
      </w:r>
      <w:r w:rsidRPr="00821151">
        <w:rPr>
          <w:b/>
          <w:sz w:val="28"/>
          <w:szCs w:val="28"/>
          <w:highlight w:val="green"/>
        </w:rPr>
        <w:t>DROIT</w:t>
      </w:r>
      <w:r w:rsidRPr="00821151">
        <w:rPr>
          <w:bCs/>
          <w:highlight w:val="green"/>
        </w:rPr>
        <w:t xml:space="preserve"> clôturé</w:t>
      </w:r>
      <w:r w:rsidRPr="00821151">
        <w:rPr>
          <w:b/>
          <w:sz w:val="28"/>
          <w:szCs w:val="28"/>
          <w:highlight w:val="green"/>
        </w:rPr>
        <w:t>/date d’ouverture du droit</w:t>
      </w:r>
      <w:r w:rsidRPr="00821151">
        <w:rPr>
          <w:b/>
          <w:sz w:val="28"/>
          <w:highlight w:val="green"/>
        </w:rPr>
        <w:t>]</w:t>
      </w:r>
      <w:r w:rsidRPr="00696D25">
        <w:rPr>
          <w:b/>
          <w:bCs/>
          <w:sz w:val="28"/>
        </w:rPr>
        <w:t xml:space="preserve"> </w:t>
      </w:r>
      <w:r w:rsidRPr="00696D25">
        <w:rPr>
          <w:b/>
          <w:color w:val="0070C0"/>
        </w:rPr>
        <w:t xml:space="preserve">SI </w:t>
      </w:r>
      <w:r>
        <w:rPr>
          <w:b/>
          <w:color w:val="0070C0"/>
        </w:rPr>
        <w:t>[DROIT</w:t>
      </w:r>
      <w:r w:rsidRPr="00E56889">
        <w:rPr>
          <w:bCs/>
          <w:color w:val="0070C0"/>
        </w:rPr>
        <w:t xml:space="preserve"> clôturé</w:t>
      </w:r>
      <w:r w:rsidRPr="00696D25">
        <w:rPr>
          <w:b/>
          <w:color w:val="0070C0"/>
        </w:rPr>
        <w:t>/sans limitation de durée</w:t>
      </w:r>
      <w:r>
        <w:rPr>
          <w:b/>
          <w:color w:val="0070C0"/>
        </w:rPr>
        <w:t>*</w:t>
      </w:r>
      <w:r w:rsidRPr="00696D25">
        <w:rPr>
          <w:b/>
          <w:color w:val="0070C0"/>
        </w:rPr>
        <w:t>] = « Oui » [</w:t>
      </w:r>
      <w:r w:rsidRPr="00696D25">
        <w:rPr>
          <w:b/>
          <w:bCs/>
          <w:sz w:val="28"/>
        </w:rPr>
        <w:t>et sans limitation de durée</w:t>
      </w:r>
      <w:r w:rsidRPr="00696D25">
        <w:rPr>
          <w:b/>
          <w:bCs/>
          <w:color w:val="0070C0"/>
        </w:rPr>
        <w:t>] SINON [</w:t>
      </w:r>
      <w:r w:rsidRPr="00696D25">
        <w:rPr>
          <w:b/>
          <w:sz w:val="28"/>
        </w:rPr>
        <w:t>au</w:t>
      </w:r>
      <w:r w:rsidRPr="00696D25">
        <w:rPr>
          <w:sz w:val="28"/>
        </w:rPr>
        <w:t xml:space="preserve"> </w:t>
      </w:r>
      <w:r w:rsidRPr="00821151">
        <w:rPr>
          <w:b/>
          <w:sz w:val="28"/>
          <w:highlight w:val="green"/>
        </w:rPr>
        <w:t>[</w:t>
      </w:r>
      <w:r w:rsidRPr="00821151">
        <w:rPr>
          <w:b/>
          <w:sz w:val="28"/>
          <w:szCs w:val="28"/>
          <w:highlight w:val="green"/>
        </w:rPr>
        <w:t>DROIT</w:t>
      </w:r>
      <w:r w:rsidRPr="00821151">
        <w:rPr>
          <w:bCs/>
          <w:highlight w:val="green"/>
        </w:rPr>
        <w:t xml:space="preserve"> clôturé</w:t>
      </w:r>
      <w:r w:rsidRPr="00821151">
        <w:rPr>
          <w:b/>
          <w:sz w:val="28"/>
          <w:szCs w:val="28"/>
          <w:highlight w:val="green"/>
        </w:rPr>
        <w:t>/</w:t>
      </w:r>
      <w:r w:rsidRPr="00821151">
        <w:rPr>
          <w:b/>
          <w:sz w:val="28"/>
          <w:highlight w:val="green"/>
        </w:rPr>
        <w:t>date d’échéance du droit]</w:t>
      </w:r>
      <w:r w:rsidRPr="00696D25">
        <w:rPr>
          <w:b/>
          <w:color w:val="0070C0"/>
          <w:szCs w:val="18"/>
        </w:rPr>
        <w:t>]</w:t>
      </w:r>
      <w:r w:rsidRPr="00696D25">
        <w:rPr>
          <w:sz w:val="28"/>
        </w:rPr>
        <w:t>.</w:t>
      </w:r>
      <w:r w:rsidRPr="00696D25">
        <w:rPr>
          <w:b/>
          <w:sz w:val="28"/>
        </w:rPr>
        <w:t xml:space="preserve"> Ce</w:t>
      </w:r>
      <w:r>
        <w:rPr>
          <w:b/>
          <w:sz w:val="28"/>
        </w:rPr>
        <w:t xml:space="preserve"> droit n’est plus valable </w:t>
      </w:r>
      <w:r w:rsidRPr="00696D25">
        <w:rPr>
          <w:b/>
          <w:sz w:val="28"/>
        </w:rPr>
        <w:t xml:space="preserve">à compter du </w:t>
      </w:r>
      <w:r w:rsidRPr="00821151">
        <w:rPr>
          <w:b/>
          <w:sz w:val="28"/>
          <w:highlight w:val="green"/>
        </w:rPr>
        <w:t>[</w:t>
      </w:r>
      <w:proofErr w:type="spellStart"/>
      <w:r w:rsidRPr="00821151">
        <w:rPr>
          <w:b/>
          <w:sz w:val="28"/>
          <w:highlight w:val="green"/>
        </w:rPr>
        <w:t>DECISION</w:t>
      </w:r>
      <w:proofErr w:type="spellEnd"/>
      <w:r w:rsidRPr="00821151">
        <w:rPr>
          <w:b/>
          <w:sz w:val="28"/>
          <w:highlight w:val="green"/>
        </w:rPr>
        <w:t>/date d'effet de la décision de clôture]</w:t>
      </w:r>
      <w:r w:rsidRPr="00696D25">
        <w:rPr>
          <w:b/>
          <w:sz w:val="28"/>
        </w:rPr>
        <w:t>.</w:t>
      </w:r>
      <w:r w:rsidRPr="00696D25">
        <w:rPr>
          <w:b/>
          <w:color w:val="0070C0"/>
        </w:rPr>
        <w:t>]</w:t>
      </w:r>
      <w:r>
        <w:rPr>
          <w:b/>
          <w:color w:val="0070C0"/>
        </w:rPr>
        <w:t>]</w:t>
      </w:r>
    </w:p>
    <w:p w14:paraId="37D5DFA2" w14:textId="4D3B7495" w:rsidR="00595A0C" w:rsidRPr="00927971" w:rsidRDefault="00595A0C" w:rsidP="00595A0C">
      <w:pPr>
        <w:rPr>
          <w:sz w:val="28"/>
        </w:rPr>
      </w:pPr>
      <w:r>
        <w:rPr>
          <w:sz w:val="28"/>
          <w:highlight w:val="green"/>
        </w:rPr>
        <w:t>[</w:t>
      </w:r>
      <w:proofErr w:type="spellStart"/>
      <w:r>
        <w:rPr>
          <w:sz w:val="28"/>
          <w:highlight w:val="green"/>
        </w:rPr>
        <w:t>DECISION</w:t>
      </w:r>
      <w:proofErr w:type="spellEnd"/>
      <w:r>
        <w:rPr>
          <w:sz w:val="28"/>
          <w:highlight w:val="green"/>
        </w:rPr>
        <w:t>/motivation 1 à n]</w:t>
      </w:r>
    </w:p>
    <w:p w14:paraId="6F6988AB" w14:textId="77777777" w:rsidR="00EB42AA" w:rsidRPr="009C7FE6" w:rsidRDefault="00EB42AA" w:rsidP="00EB42AA">
      <w:pPr>
        <w:spacing w:after="120"/>
        <w:rPr>
          <w:b/>
          <w:sz w:val="28"/>
        </w:rPr>
      </w:pPr>
      <w:r>
        <w:rPr>
          <w:b/>
          <w:color w:val="0070C0"/>
        </w:rPr>
        <w:t>]</w:t>
      </w:r>
    </w:p>
    <w:p w14:paraId="1A44C1B4" w14:textId="70A928F9" w:rsidR="00C060BB" w:rsidRPr="00C060BB" w:rsidRDefault="00764CFB" w:rsidP="00C060BB">
      <w:pPr>
        <w:spacing w:after="0"/>
        <w:rPr>
          <w:bCs/>
          <w:i/>
          <w:iCs/>
          <w:color w:val="0070C0"/>
        </w:rPr>
      </w:pPr>
      <w:r>
        <w:rPr>
          <w:b/>
          <w:i/>
          <w:iCs/>
          <w:color w:val="0070C0"/>
        </w:rPr>
        <w:t xml:space="preserve">** </w:t>
      </w:r>
      <w:r w:rsidR="00C060BB" w:rsidRPr="00C060BB">
        <w:rPr>
          <w:b/>
          <w:i/>
          <w:iCs/>
          <w:color w:val="0070C0"/>
        </w:rPr>
        <w:t xml:space="preserve">Cas </w:t>
      </w:r>
      <w:r w:rsidR="00C060BB">
        <w:rPr>
          <w:b/>
          <w:i/>
          <w:iCs/>
          <w:color w:val="0070C0"/>
        </w:rPr>
        <w:t>4</w:t>
      </w:r>
      <w:r w:rsidR="00C060BB" w:rsidRPr="00C060BB">
        <w:rPr>
          <w:bCs/>
          <w:i/>
          <w:iCs/>
          <w:color w:val="0070C0"/>
        </w:rPr>
        <w:t> - Réponse à la contestation</w:t>
      </w:r>
      <w:r w:rsidR="00C060BB">
        <w:rPr>
          <w:bCs/>
          <w:i/>
          <w:iCs/>
          <w:color w:val="0070C0"/>
        </w:rPr>
        <w:t> =</w:t>
      </w:r>
      <w:r w:rsidR="00C060BB" w:rsidRPr="00C060BB">
        <w:rPr>
          <w:bCs/>
          <w:i/>
          <w:iCs/>
          <w:color w:val="0070C0"/>
        </w:rPr>
        <w:t xml:space="preserve"> décision </w:t>
      </w:r>
      <w:r w:rsidR="00C060BB">
        <w:rPr>
          <w:bCs/>
          <w:i/>
          <w:iCs/>
          <w:color w:val="0070C0"/>
        </w:rPr>
        <w:t>d’attribution d’un droit</w:t>
      </w:r>
    </w:p>
    <w:p w14:paraId="20B604E9" w14:textId="239A1DA9" w:rsidR="00E94B6D" w:rsidRDefault="00E94B6D" w:rsidP="00E94B6D">
      <w:pPr>
        <w:spacing w:after="0"/>
        <w:rPr>
          <w:b/>
          <w:color w:val="0070C0"/>
        </w:rPr>
      </w:pPr>
      <w:r w:rsidRPr="00B72D0D">
        <w:rPr>
          <w:b/>
          <w:color w:val="0070C0"/>
        </w:rPr>
        <w:t>SI [</w:t>
      </w:r>
      <w:proofErr w:type="spellStart"/>
      <w:r w:rsidRPr="00B72D0D">
        <w:rPr>
          <w:b/>
          <w:color w:val="0070C0"/>
        </w:rPr>
        <w:t>DECISION</w:t>
      </w:r>
      <w:proofErr w:type="spellEnd"/>
      <w:r w:rsidRPr="00B72D0D">
        <w:rPr>
          <w:b/>
          <w:color w:val="0070C0"/>
        </w:rPr>
        <w:t>/type de décision] = « Attribution »</w:t>
      </w:r>
      <w:r w:rsidR="00764CFB" w:rsidRPr="00764CFB">
        <w:rPr>
          <w:b/>
          <w:color w:val="0070C0"/>
        </w:rPr>
        <w:t xml:space="preserve"> </w:t>
      </w:r>
      <w:r w:rsidR="00764CFB">
        <w:rPr>
          <w:b/>
          <w:color w:val="0070C0"/>
        </w:rPr>
        <w:t xml:space="preserve">ET il n’existe pas d’autre </w:t>
      </w:r>
      <w:r w:rsidR="00764CFB" w:rsidRPr="00E97B13">
        <w:rPr>
          <w:b/>
          <w:color w:val="0070C0"/>
        </w:rPr>
        <w:t>[</w:t>
      </w:r>
      <w:proofErr w:type="spellStart"/>
      <w:r w:rsidR="00764CFB">
        <w:rPr>
          <w:b/>
          <w:color w:val="0070C0"/>
        </w:rPr>
        <w:t>DECISION</w:t>
      </w:r>
      <w:proofErr w:type="spellEnd"/>
      <w:r w:rsidR="00764CFB">
        <w:rPr>
          <w:b/>
          <w:color w:val="0070C0"/>
        </w:rPr>
        <w:t xml:space="preserve"> n/type de décision</w:t>
      </w:r>
      <w:r w:rsidR="00764CFB" w:rsidRPr="00E97B13">
        <w:rPr>
          <w:b/>
          <w:color w:val="0070C0"/>
        </w:rPr>
        <w:t>] = « Rejet »</w:t>
      </w:r>
      <w:r w:rsidRPr="00B72D0D">
        <w:rPr>
          <w:b/>
          <w:color w:val="0070C0"/>
        </w:rPr>
        <w:t xml:space="preserve"> [</w:t>
      </w:r>
    </w:p>
    <w:p w14:paraId="0CC8ED59" w14:textId="77777777" w:rsidR="00824C22" w:rsidRDefault="00824C22" w:rsidP="00824C22">
      <w:pPr>
        <w:spacing w:after="0" w:line="240" w:lineRule="auto"/>
        <w:ind w:left="708"/>
        <w:rPr>
          <w:b/>
          <w:bCs/>
          <w:color w:val="0070C0"/>
        </w:rPr>
      </w:pPr>
      <w:r>
        <w:rPr>
          <w:b/>
          <w:bCs/>
          <w:color w:val="0070C0"/>
        </w:rPr>
        <w:t>SI le bénéficiaire est un mineur non émancipé dont au moins un parent existe [</w:t>
      </w:r>
    </w:p>
    <w:p w14:paraId="134619BF" w14:textId="4C93ABA7" w:rsidR="00824C22" w:rsidRPr="00927971" w:rsidRDefault="00824C22" w:rsidP="00824C22">
      <w:pPr>
        <w:rPr>
          <w:sz w:val="28"/>
        </w:rPr>
      </w:pPr>
      <w:r w:rsidRPr="00824C22">
        <w:rPr>
          <w:b/>
          <w:sz w:val="28"/>
        </w:rPr>
        <w:t>La CDAPH fait évoluer sa décision, elle attribue à votre enfant</w:t>
      </w:r>
      <w:r>
        <w:rPr>
          <w:sz w:val="28"/>
        </w:rPr>
        <w:t> </w:t>
      </w:r>
      <w:proofErr w:type="gramStart"/>
      <w:r>
        <w:rPr>
          <w:sz w:val="28"/>
        </w:rPr>
        <w:t xml:space="preserve">: </w:t>
      </w:r>
      <w:r>
        <w:rPr>
          <w:b/>
          <w:bCs/>
          <w:color w:val="0070C0"/>
        </w:rPr>
        <w:t>]</w:t>
      </w:r>
      <w:proofErr w:type="gramEnd"/>
      <w:r>
        <w:rPr>
          <w:b/>
          <w:bCs/>
          <w:color w:val="0070C0"/>
        </w:rPr>
        <w:t xml:space="preserve"> SINON [</w:t>
      </w:r>
    </w:p>
    <w:p w14:paraId="03566086" w14:textId="339E396E" w:rsidR="00824C22" w:rsidRDefault="00824C22" w:rsidP="00824C22">
      <w:pPr>
        <w:rPr>
          <w:b/>
          <w:bCs/>
          <w:color w:val="0070C0"/>
        </w:rPr>
      </w:pPr>
      <w:r>
        <w:rPr>
          <w:b/>
          <w:sz w:val="28"/>
        </w:rPr>
        <w:t xml:space="preserve">La CDAPH fait évoluer sa décision, </w:t>
      </w:r>
      <w:r w:rsidRPr="00824C22">
        <w:rPr>
          <w:b/>
          <w:sz w:val="28"/>
        </w:rPr>
        <w:t>elle attribue</w:t>
      </w:r>
      <w:r>
        <w:rPr>
          <w:sz w:val="28"/>
        </w:rPr>
        <w:t xml:space="preserve"> : </w:t>
      </w:r>
    </w:p>
    <w:p w14:paraId="18B6E54B" w14:textId="77777777" w:rsidR="006A3489" w:rsidRDefault="006A3489" w:rsidP="006A3489">
      <w:pPr>
        <w:rPr>
          <w:b/>
          <w:sz w:val="28"/>
          <w:highlight w:val="green"/>
        </w:rPr>
      </w:pPr>
      <w:r w:rsidRPr="00C4587A">
        <w:rPr>
          <w:noProof/>
        </w:rPr>
        <mc:AlternateContent>
          <mc:Choice Requires="wps">
            <w:drawing>
              <wp:inline distT="0" distB="0" distL="0" distR="0" wp14:anchorId="426C32CB" wp14:editId="5C575763">
                <wp:extent cx="5781040" cy="1294765"/>
                <wp:effectExtent l="38100" t="38100" r="86360" b="90805"/>
                <wp:docPr id="460" name="Rectangle : coins arrondis 460"/>
                <wp:cNvGraphicFramePr/>
                <a:graphic xmlns:a="http://schemas.openxmlformats.org/drawingml/2006/main">
                  <a:graphicData uri="http://schemas.microsoft.com/office/word/2010/wordprocessingShape">
                    <wps:wsp>
                      <wps:cNvSpPr/>
                      <wps:spPr>
                        <a:xfrm>
                          <a:off x="0" y="0"/>
                          <a:ext cx="5781040" cy="1294765"/>
                        </a:xfrm>
                        <a:prstGeom prst="roundRect">
                          <a:avLst/>
                        </a:prstGeom>
                        <a:solidFill>
                          <a:srgbClr val="D3D701"/>
                        </a:solidFill>
                        <a:ln>
                          <a:no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58C6FB18" w14:textId="29265206" w:rsidR="004435DB" w:rsidRPr="00002C37" w:rsidRDefault="004435DB" w:rsidP="00B32662">
                            <w:pPr>
                              <w:spacing w:after="0" w:line="240" w:lineRule="auto"/>
                              <w:jc w:val="center"/>
                              <w:rPr>
                                <w:rFonts w:cstheme="minorHAnsi"/>
                                <w:b/>
                                <w:bCs/>
                                <w:color w:val="000000" w:themeColor="text1"/>
                                <w:sz w:val="28"/>
                                <w:szCs w:val="28"/>
                              </w:rPr>
                            </w:pPr>
                            <w:r>
                              <w:rPr>
                                <w:rFonts w:cstheme="minorHAnsi"/>
                                <w:color w:val="000000" w:themeColor="text1"/>
                                <w:sz w:val="28"/>
                                <w:szCs w:val="28"/>
                              </w:rPr>
                              <w:t>Appliquer ici les traitements prévus dans</w:t>
                            </w:r>
                            <w:r w:rsidRPr="006A3489">
                              <w:rPr>
                                <w:rFonts w:cstheme="minorHAnsi"/>
                                <w:color w:val="000000" w:themeColor="text1"/>
                                <w:sz w:val="28"/>
                                <w:szCs w:val="28"/>
                              </w:rPr>
                              <w:t xml:space="preserve"> </w:t>
                            </w:r>
                            <w:r>
                              <w:rPr>
                                <w:rFonts w:cstheme="minorHAnsi"/>
                                <w:color w:val="000000" w:themeColor="text1"/>
                                <w:sz w:val="28"/>
                                <w:szCs w:val="28"/>
                              </w:rPr>
                              <w:t>« </w:t>
                            </w:r>
                            <w:r w:rsidRPr="006A3489">
                              <w:rPr>
                                <w:rFonts w:cstheme="minorHAnsi"/>
                                <w:color w:val="000000" w:themeColor="text1"/>
                                <w:sz w:val="28"/>
                                <w:szCs w:val="28"/>
                              </w:rPr>
                              <w:t>Partie attribution</w:t>
                            </w:r>
                            <w:r>
                              <w:rPr>
                                <w:rFonts w:cstheme="minorHAnsi"/>
                                <w:color w:val="000000" w:themeColor="text1"/>
                                <w:sz w:val="28"/>
                                <w:szCs w:val="28"/>
                              </w:rPr>
                              <w:t> »</w:t>
                            </w:r>
                            <w:r w:rsidRPr="006A3489">
                              <w:rPr>
                                <w:rFonts w:cstheme="minorHAnsi"/>
                                <w:color w:val="000000" w:themeColor="text1"/>
                                <w:sz w:val="28"/>
                                <w:szCs w:val="28"/>
                              </w:rPr>
                              <w:t xml:space="preserve"> de la</w:t>
                            </w:r>
                            <w:r>
                              <w:rPr>
                                <w:rFonts w:cstheme="minorHAnsi"/>
                                <w:color w:val="000000" w:themeColor="text1"/>
                                <w:sz w:val="28"/>
                                <w:szCs w:val="28"/>
                              </w:rPr>
                              <w:t xml:space="preserve"> section</w:t>
                            </w:r>
                            <w:r w:rsidRPr="006A3489">
                              <w:rPr>
                                <w:rFonts w:cstheme="minorHAnsi"/>
                                <w:color w:val="000000" w:themeColor="text1"/>
                                <w:sz w:val="28"/>
                                <w:szCs w:val="28"/>
                              </w:rPr>
                              <w:t xml:space="preserve"> </w:t>
                            </w:r>
                            <w:r>
                              <w:rPr>
                                <w:rFonts w:cstheme="minorHAnsi"/>
                                <w:color w:val="000000" w:themeColor="text1"/>
                                <w:sz w:val="28"/>
                                <w:szCs w:val="28"/>
                              </w:rPr>
                              <w:t>« N</w:t>
                            </w:r>
                            <w:r w:rsidRPr="006A3489">
                              <w:rPr>
                                <w:rFonts w:cstheme="minorHAnsi"/>
                                <w:color w:val="000000" w:themeColor="text1"/>
                                <w:sz w:val="28"/>
                                <w:szCs w:val="28"/>
                              </w:rPr>
                              <w:t>otification concernant</w:t>
                            </w:r>
                            <w:r>
                              <w:rPr>
                                <w:rFonts w:cstheme="minorHAnsi"/>
                                <w:color w:val="000000" w:themeColor="text1"/>
                                <w:sz w:val="28"/>
                                <w:szCs w:val="28"/>
                              </w:rPr>
                              <w:t xml:space="preserve"> la</w:t>
                            </w:r>
                            <w:r w:rsidRPr="006A3489">
                              <w:rPr>
                                <w:rFonts w:cstheme="minorHAnsi"/>
                                <w:color w:val="000000" w:themeColor="text1"/>
                                <w:sz w:val="28"/>
                                <w:szCs w:val="28"/>
                              </w:rPr>
                              <w:t xml:space="preserve"> scolarité</w:t>
                            </w:r>
                            <w:r>
                              <w:rPr>
                                <w:rFonts w:cstheme="minorHAnsi"/>
                                <w:color w:val="000000" w:themeColor="text1"/>
                                <w:sz w:val="28"/>
                                <w:szCs w:val="28"/>
                              </w:rPr>
                              <w:t> »</w:t>
                            </w:r>
                            <w:r w:rsidRPr="006A3489">
                              <w:rPr>
                                <w:rFonts w:cstheme="minorHAnsi"/>
                                <w:color w:val="000000" w:themeColor="text1"/>
                                <w:sz w:val="28"/>
                                <w:szCs w:val="28"/>
                              </w:rPr>
                              <w:t xml:space="preserve"> </w:t>
                            </w:r>
                            <w:r>
                              <w:rPr>
                                <w:rFonts w:cstheme="minorHAnsi"/>
                                <w:color w:val="000000" w:themeColor="text1"/>
                                <w:sz w:val="28"/>
                                <w:szCs w:val="28"/>
                              </w:rPr>
                              <w:t>du chapitre</w:t>
                            </w:r>
                            <w:r w:rsidRPr="006A3489">
                              <w:rPr>
                                <w:rFonts w:cstheme="minorHAnsi"/>
                                <w:color w:val="000000" w:themeColor="text1"/>
                                <w:sz w:val="28"/>
                                <w:szCs w:val="28"/>
                              </w:rPr>
                              <w:t xml:space="preserve"> </w:t>
                            </w:r>
                            <w:r>
                              <w:rPr>
                                <w:rFonts w:cstheme="minorHAnsi"/>
                                <w:color w:val="000000" w:themeColor="text1"/>
                                <w:sz w:val="28"/>
                                <w:szCs w:val="28"/>
                              </w:rPr>
                              <w:t>« T</w:t>
                            </w:r>
                            <w:r w:rsidRPr="006A3489">
                              <w:rPr>
                                <w:rFonts w:cstheme="minorHAnsi"/>
                                <w:color w:val="000000" w:themeColor="text1"/>
                                <w:sz w:val="28"/>
                                <w:szCs w:val="28"/>
                              </w:rPr>
                              <w:t>raitement</w:t>
                            </w:r>
                            <w:r>
                              <w:rPr>
                                <w:rFonts w:cstheme="minorHAnsi"/>
                                <w:color w:val="000000" w:themeColor="text1"/>
                                <w:sz w:val="28"/>
                                <w:szCs w:val="28"/>
                              </w:rPr>
                              <w:t xml:space="preserve"> de</w:t>
                            </w:r>
                            <w:r w:rsidRPr="006A3489">
                              <w:rPr>
                                <w:rFonts w:cstheme="minorHAnsi"/>
                                <w:color w:val="000000" w:themeColor="text1"/>
                                <w:sz w:val="28"/>
                                <w:szCs w:val="28"/>
                              </w:rPr>
                              <w:t xml:space="preserve"> la Demande de Compensation</w:t>
                            </w:r>
                            <w:r>
                              <w:rPr>
                                <w:rFonts w:cstheme="minorHAnsi"/>
                                <w:color w:val="000000" w:themeColor="text1"/>
                                <w:sz w:val="28"/>
                                <w:szCs w:val="28"/>
                              </w:rPr>
                              <w:t> »</w:t>
                            </w:r>
                          </w:p>
                        </w:txbxContent>
                      </wps:txbx>
                      <wps:bodyPr rot="0" spcFirstLastPara="0" vertOverflow="overflow" horzOverflow="overflow" vert="horz" wrap="square" lIns="72000" tIns="36000" rIns="72000" bIns="36000" numCol="1" spcCol="0" rtlCol="0" fromWordArt="0" anchor="ctr" anchorCtr="0" forceAA="0" compatLnSpc="1">
                        <a:prstTxWarp prst="textNoShape">
                          <a:avLst/>
                        </a:prstTxWarp>
                        <a:spAutoFit/>
                      </wps:bodyPr>
                    </wps:wsp>
                  </a:graphicData>
                </a:graphic>
              </wp:inline>
            </w:drawing>
          </mc:Choice>
          <mc:Fallback>
            <w:pict>
              <v:roundrect w14:anchorId="426C32CB" id="Rectangle : coins arrondis 460" o:spid="_x0000_s1078" style="width:455.2pt;height:101.9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xT6jCwMAAGkGAAAOAAAAZHJzL2Uyb0RvYy54bWysVc1u2zAMvg/YOwi6r3b+s6BOETToMKBo&#10;g6ZDz4osx8ZkSaOUONnT7Fn2ZKMkx8nanob14IoS+ZH8+JPrm0MtyV6ArbTKaO8qpUQorvNKbTP6&#10;7fnu05QS65jKmdRKZPQoLL2Zf/xw3ZiZ6OtSy1wAQRBlZ43JaOmcmSWJ5aWomb3SRih8LDTUzKEI&#10;2yQH1iB6LZN+mo6TRkNuQHNhLd4u4yOdB/yiENw9FoUVjsiMYmwufCF8N/6bzK/ZbAvMlBVvw2D/&#10;EEXNKoVOO6glc4zsoHoDVVcctNWFu+K6TnRRVFyEHDCbXvoqm3XJjAi5IDnWdDTZ/wfLH/YrIFWe&#10;0eEY+VGsxiI9IW1MbaX4/WtGuK6UJQxAq7yyxKshaY2xM7RdmxW0ksWjZ+BQQO3/Y27kEIg+dkSL&#10;gyMcL0eTaS8doj+Ob73+5+FkPPKoydncgHVfhK6JP2QU9E7lPq7AMtvfWxf1T3repdWyyu8qKYMA&#10;282tBLJnWPrlYDlJe62Lv9Sk8spKe7OIGG9EaB50E3LZOQHrMm/IRu7giSFdo3SaYgJICUY3wHSC&#10;gJ3Vn6T+jxImtzgSTlIC2r1Urgzl9Fx4SB93F95GMv49ZiZNyWLMwwBzzhK1A0P6FEyQLuJMfFFi&#10;GcLJHaXwrqR6EgXWGInvBydhukTnnXEulOvFp5LlIvofXfjvLILPAOiRCyStw24B/OS+xY5ptPre&#10;NMbdGUdSOjcxglNg0bizCJ61cp1xXSkN72UmMavWc9TH8C+o8Ud32BxC/w+mXtVfbXR+xKHAqoX2&#10;tYbfVVite2bdigGuBywurjz3iJ9C6iajuj1RUmr4+d6918epxVdKGlw3GbU/dgwEJfKrwnme4DJD&#10;WBeEwTgIcPmyuXxRu/pWY1v3cLkaHo5oDE6ejgXo+gU348J79b2oOPrOKHdwEm5dXIO4W7lYLIIa&#10;7iTD3L1aG+7BPdG+T58PLwxMO4kOh/hBn1YTm72axajrLa1Z7BzOVRjUM69tCXCfhV5qd69fmJdy&#10;0Dr/Qsz/AAAA//8DAFBLAwQUAAYACAAAACEAWE6WaNwAAAAFAQAADwAAAGRycy9kb3ducmV2Lnht&#10;bEyPwW7CMBBE75X4B2uReis2FJWSxkEoqOotEtBDezPxEkeN15FtQvj7ur20l5VGM5p5m29G27EB&#10;fWgdSZjPBDCk2umWGgnvx9eHZ2AhKtKqc4QSbhhgU0zucpVpd6U9DofYsFRCIVMSTIx9xnmoDVoV&#10;Zq5HSt7Zeatikr7h2qtrKrcdXwjxxK1qKS0Y1WNpsP46XKyE8600b/tyqKrV8XPVfixxh76S8n46&#10;bl+ARRzjXxh+8BM6FInp5C6kA+skpEfi703eei6WwE4SFuJxDbzI+X/64hsAAP//AwBQSwECLQAU&#10;AAYACAAAACEAtoM4kv4AAADhAQAAEwAAAAAAAAAAAAAAAAAAAAAAW0NvbnRlbnRfVHlwZXNdLnht&#10;bFBLAQItABQABgAIAAAAIQA4/SH/1gAAAJQBAAALAAAAAAAAAAAAAAAAAC8BAABfcmVscy8ucmVs&#10;c1BLAQItABQABgAIAAAAIQAOxT6jCwMAAGkGAAAOAAAAAAAAAAAAAAAAAC4CAABkcnMvZTJvRG9j&#10;LnhtbFBLAQItABQABgAIAAAAIQBYTpZo3AAAAAUBAAAPAAAAAAAAAAAAAAAAAGUFAABkcnMvZG93&#10;bnJldi54bWxQSwUGAAAAAAQABADzAAAAbgYAAAAA&#10;" fillcolor="#d3d701" stroked="f" strokeweight="1pt">
                <v:stroke joinstyle="miter"/>
                <v:shadow on="t" color="black" opacity="26214f" origin="-.5,-.5" offset=".74836mm,.74836mm"/>
                <v:textbox style="mso-fit-shape-to-text:t" inset="2mm,1mm,2mm,1mm">
                  <w:txbxContent>
                    <w:p w14:paraId="58C6FB18" w14:textId="29265206" w:rsidR="004435DB" w:rsidRPr="00002C37" w:rsidRDefault="004435DB" w:rsidP="00B32662">
                      <w:pPr>
                        <w:spacing w:after="0" w:line="240" w:lineRule="auto"/>
                        <w:jc w:val="center"/>
                        <w:rPr>
                          <w:rFonts w:cstheme="minorHAnsi"/>
                          <w:b/>
                          <w:bCs/>
                          <w:color w:val="000000" w:themeColor="text1"/>
                          <w:sz w:val="28"/>
                          <w:szCs w:val="28"/>
                        </w:rPr>
                      </w:pPr>
                      <w:r>
                        <w:rPr>
                          <w:rFonts w:cstheme="minorHAnsi"/>
                          <w:color w:val="000000" w:themeColor="text1"/>
                          <w:sz w:val="28"/>
                          <w:szCs w:val="28"/>
                        </w:rPr>
                        <w:t>Appliquer ici les traitements prévus dans</w:t>
                      </w:r>
                      <w:r w:rsidRPr="006A3489">
                        <w:rPr>
                          <w:rFonts w:cstheme="minorHAnsi"/>
                          <w:color w:val="000000" w:themeColor="text1"/>
                          <w:sz w:val="28"/>
                          <w:szCs w:val="28"/>
                        </w:rPr>
                        <w:t xml:space="preserve"> </w:t>
                      </w:r>
                      <w:r>
                        <w:rPr>
                          <w:rFonts w:cstheme="minorHAnsi"/>
                          <w:color w:val="000000" w:themeColor="text1"/>
                          <w:sz w:val="28"/>
                          <w:szCs w:val="28"/>
                        </w:rPr>
                        <w:t>« </w:t>
                      </w:r>
                      <w:r w:rsidRPr="006A3489">
                        <w:rPr>
                          <w:rFonts w:cstheme="minorHAnsi"/>
                          <w:color w:val="000000" w:themeColor="text1"/>
                          <w:sz w:val="28"/>
                          <w:szCs w:val="28"/>
                        </w:rPr>
                        <w:t>Partie attribution</w:t>
                      </w:r>
                      <w:r>
                        <w:rPr>
                          <w:rFonts w:cstheme="minorHAnsi"/>
                          <w:color w:val="000000" w:themeColor="text1"/>
                          <w:sz w:val="28"/>
                          <w:szCs w:val="28"/>
                        </w:rPr>
                        <w:t> »</w:t>
                      </w:r>
                      <w:r w:rsidRPr="006A3489">
                        <w:rPr>
                          <w:rFonts w:cstheme="minorHAnsi"/>
                          <w:color w:val="000000" w:themeColor="text1"/>
                          <w:sz w:val="28"/>
                          <w:szCs w:val="28"/>
                        </w:rPr>
                        <w:t xml:space="preserve"> de la</w:t>
                      </w:r>
                      <w:r>
                        <w:rPr>
                          <w:rFonts w:cstheme="minorHAnsi"/>
                          <w:color w:val="000000" w:themeColor="text1"/>
                          <w:sz w:val="28"/>
                          <w:szCs w:val="28"/>
                        </w:rPr>
                        <w:t xml:space="preserve"> section</w:t>
                      </w:r>
                      <w:r w:rsidRPr="006A3489">
                        <w:rPr>
                          <w:rFonts w:cstheme="minorHAnsi"/>
                          <w:color w:val="000000" w:themeColor="text1"/>
                          <w:sz w:val="28"/>
                          <w:szCs w:val="28"/>
                        </w:rPr>
                        <w:t xml:space="preserve"> </w:t>
                      </w:r>
                      <w:r>
                        <w:rPr>
                          <w:rFonts w:cstheme="minorHAnsi"/>
                          <w:color w:val="000000" w:themeColor="text1"/>
                          <w:sz w:val="28"/>
                          <w:szCs w:val="28"/>
                        </w:rPr>
                        <w:t>« N</w:t>
                      </w:r>
                      <w:r w:rsidRPr="006A3489">
                        <w:rPr>
                          <w:rFonts w:cstheme="minorHAnsi"/>
                          <w:color w:val="000000" w:themeColor="text1"/>
                          <w:sz w:val="28"/>
                          <w:szCs w:val="28"/>
                        </w:rPr>
                        <w:t>otification concernant</w:t>
                      </w:r>
                      <w:r>
                        <w:rPr>
                          <w:rFonts w:cstheme="minorHAnsi"/>
                          <w:color w:val="000000" w:themeColor="text1"/>
                          <w:sz w:val="28"/>
                          <w:szCs w:val="28"/>
                        </w:rPr>
                        <w:t xml:space="preserve"> la</w:t>
                      </w:r>
                      <w:r w:rsidRPr="006A3489">
                        <w:rPr>
                          <w:rFonts w:cstheme="minorHAnsi"/>
                          <w:color w:val="000000" w:themeColor="text1"/>
                          <w:sz w:val="28"/>
                          <w:szCs w:val="28"/>
                        </w:rPr>
                        <w:t xml:space="preserve"> scolarité</w:t>
                      </w:r>
                      <w:r>
                        <w:rPr>
                          <w:rFonts w:cstheme="minorHAnsi"/>
                          <w:color w:val="000000" w:themeColor="text1"/>
                          <w:sz w:val="28"/>
                          <w:szCs w:val="28"/>
                        </w:rPr>
                        <w:t> »</w:t>
                      </w:r>
                      <w:r w:rsidRPr="006A3489">
                        <w:rPr>
                          <w:rFonts w:cstheme="minorHAnsi"/>
                          <w:color w:val="000000" w:themeColor="text1"/>
                          <w:sz w:val="28"/>
                          <w:szCs w:val="28"/>
                        </w:rPr>
                        <w:t xml:space="preserve"> </w:t>
                      </w:r>
                      <w:r>
                        <w:rPr>
                          <w:rFonts w:cstheme="minorHAnsi"/>
                          <w:color w:val="000000" w:themeColor="text1"/>
                          <w:sz w:val="28"/>
                          <w:szCs w:val="28"/>
                        </w:rPr>
                        <w:t>du chapitre</w:t>
                      </w:r>
                      <w:r w:rsidRPr="006A3489">
                        <w:rPr>
                          <w:rFonts w:cstheme="minorHAnsi"/>
                          <w:color w:val="000000" w:themeColor="text1"/>
                          <w:sz w:val="28"/>
                          <w:szCs w:val="28"/>
                        </w:rPr>
                        <w:t xml:space="preserve"> </w:t>
                      </w:r>
                      <w:r>
                        <w:rPr>
                          <w:rFonts w:cstheme="minorHAnsi"/>
                          <w:color w:val="000000" w:themeColor="text1"/>
                          <w:sz w:val="28"/>
                          <w:szCs w:val="28"/>
                        </w:rPr>
                        <w:t>« T</w:t>
                      </w:r>
                      <w:r w:rsidRPr="006A3489">
                        <w:rPr>
                          <w:rFonts w:cstheme="minorHAnsi"/>
                          <w:color w:val="000000" w:themeColor="text1"/>
                          <w:sz w:val="28"/>
                          <w:szCs w:val="28"/>
                        </w:rPr>
                        <w:t>raitement</w:t>
                      </w:r>
                      <w:r>
                        <w:rPr>
                          <w:rFonts w:cstheme="minorHAnsi"/>
                          <w:color w:val="000000" w:themeColor="text1"/>
                          <w:sz w:val="28"/>
                          <w:szCs w:val="28"/>
                        </w:rPr>
                        <w:t xml:space="preserve"> de</w:t>
                      </w:r>
                      <w:r w:rsidRPr="006A3489">
                        <w:rPr>
                          <w:rFonts w:cstheme="minorHAnsi"/>
                          <w:color w:val="000000" w:themeColor="text1"/>
                          <w:sz w:val="28"/>
                          <w:szCs w:val="28"/>
                        </w:rPr>
                        <w:t xml:space="preserve"> la Demande de Compensation</w:t>
                      </w:r>
                      <w:r>
                        <w:rPr>
                          <w:rFonts w:cstheme="minorHAnsi"/>
                          <w:color w:val="000000" w:themeColor="text1"/>
                          <w:sz w:val="28"/>
                          <w:szCs w:val="28"/>
                        </w:rPr>
                        <w:t> »</w:t>
                      </w:r>
                    </w:p>
                  </w:txbxContent>
                </v:textbox>
                <w10:anchorlock/>
              </v:roundrect>
            </w:pict>
          </mc:Fallback>
        </mc:AlternateContent>
      </w:r>
    </w:p>
    <w:p w14:paraId="3AD427BC" w14:textId="77777777" w:rsidR="00C060BB" w:rsidRDefault="00C060BB" w:rsidP="00410163">
      <w:pPr>
        <w:rPr>
          <w:b/>
          <w:iCs/>
          <w:color w:val="0070C0"/>
        </w:rPr>
      </w:pPr>
      <w:r>
        <w:rPr>
          <w:b/>
          <w:iCs/>
          <w:color w:val="0070C0"/>
        </w:rPr>
        <w:t>]</w:t>
      </w:r>
    </w:p>
    <w:p w14:paraId="488711FA" w14:textId="31AFA831" w:rsidR="00410163" w:rsidRPr="00DE04B7" w:rsidRDefault="00410163" w:rsidP="00410163">
      <w:pPr>
        <w:rPr>
          <w:b/>
          <w:iCs/>
          <w:color w:val="0070C0"/>
        </w:rPr>
      </w:pPr>
      <w:r w:rsidRPr="00DE04B7">
        <w:rPr>
          <w:b/>
          <w:iCs/>
          <w:color w:val="0070C0"/>
        </w:rPr>
        <w:t>SI [</w:t>
      </w:r>
      <w:r>
        <w:rPr>
          <w:b/>
          <w:iCs/>
          <w:color w:val="0070C0"/>
        </w:rPr>
        <w:t>RAPO</w:t>
      </w:r>
      <w:r w:rsidRPr="00DE04B7">
        <w:rPr>
          <w:b/>
          <w:iCs/>
          <w:color w:val="0070C0"/>
        </w:rPr>
        <w:t>/</w:t>
      </w:r>
      <w:r>
        <w:rPr>
          <w:b/>
          <w:iCs/>
          <w:color w:val="0070C0"/>
        </w:rPr>
        <w:t>statut</w:t>
      </w:r>
      <w:r w:rsidRPr="00DE04B7">
        <w:rPr>
          <w:b/>
          <w:iCs/>
          <w:color w:val="0070C0"/>
        </w:rPr>
        <w:t>] = « décidé » [</w:t>
      </w:r>
    </w:p>
    <w:p w14:paraId="00C9793E" w14:textId="77777777" w:rsidR="00410163" w:rsidRPr="00621471" w:rsidRDefault="00410163" w:rsidP="00410163">
      <w:pPr>
        <w:rPr>
          <w:sz w:val="28"/>
          <w:lang w:eastAsia="fr-FR"/>
        </w:rPr>
      </w:pPr>
      <w:r w:rsidRPr="00927971">
        <w:rPr>
          <w:sz w:val="28"/>
          <w:lang w:eastAsia="fr-FR"/>
        </w:rPr>
        <w:lastRenderedPageBreak/>
        <w:t xml:space="preserve">La décision de la CDAPH du </w:t>
      </w:r>
      <w:r w:rsidRPr="00927971">
        <w:rPr>
          <w:b/>
          <w:sz w:val="28"/>
          <w:highlight w:val="green"/>
          <w:lang w:eastAsia="fr-FR"/>
        </w:rPr>
        <w:t>[</w:t>
      </w:r>
      <w:proofErr w:type="spellStart"/>
      <w:r>
        <w:rPr>
          <w:b/>
          <w:sz w:val="28"/>
          <w:highlight w:val="green"/>
          <w:lang w:eastAsia="fr-FR"/>
        </w:rPr>
        <w:t>DECISION</w:t>
      </w:r>
      <w:proofErr w:type="spellEnd"/>
      <w:r w:rsidRPr="00927971">
        <w:rPr>
          <w:b/>
          <w:sz w:val="28"/>
          <w:highlight w:val="green"/>
          <w:lang w:eastAsia="fr-FR"/>
        </w:rPr>
        <w:t>/date de décision]</w:t>
      </w:r>
      <w:r w:rsidRPr="00927971">
        <w:rPr>
          <w:sz w:val="28"/>
          <w:lang w:eastAsia="fr-FR"/>
        </w:rPr>
        <w:t xml:space="preserve"> </w:t>
      </w:r>
      <w:r>
        <w:rPr>
          <w:sz w:val="28"/>
          <w:lang w:eastAsia="fr-FR"/>
        </w:rPr>
        <w:t>termine le traitement de votre recours administratif</w:t>
      </w:r>
      <w:r w:rsidRPr="00927971">
        <w:rPr>
          <w:sz w:val="28"/>
          <w:lang w:eastAsia="fr-FR"/>
        </w:rPr>
        <w:t>.</w:t>
      </w:r>
    </w:p>
    <w:p w14:paraId="4C3CF5B2" w14:textId="77777777" w:rsidR="00410163" w:rsidRPr="00DE04B7" w:rsidRDefault="00410163" w:rsidP="00410163">
      <w:pPr>
        <w:rPr>
          <w:iCs/>
          <w:color w:val="0070C0"/>
          <w:lang w:eastAsia="fr-FR"/>
        </w:rPr>
      </w:pPr>
      <w:r>
        <w:rPr>
          <w:b/>
          <w:iCs/>
          <w:color w:val="0070C0"/>
        </w:rPr>
        <w:t xml:space="preserve">] </w:t>
      </w:r>
      <w:r w:rsidRPr="00DE04B7">
        <w:rPr>
          <w:b/>
          <w:iCs/>
          <w:color w:val="0070C0"/>
        </w:rPr>
        <w:t>SI</w:t>
      </w:r>
      <w:r>
        <w:rPr>
          <w:b/>
          <w:iCs/>
          <w:color w:val="0070C0"/>
        </w:rPr>
        <w:t>NON</w:t>
      </w:r>
      <w:r w:rsidRPr="00DE04B7">
        <w:rPr>
          <w:iCs/>
          <w:color w:val="0070C0"/>
          <w:lang w:eastAsia="fr-FR"/>
        </w:rPr>
        <w:t xml:space="preserve"> </w:t>
      </w:r>
      <w:r w:rsidRPr="00DE04B7">
        <w:rPr>
          <w:b/>
          <w:iCs/>
          <w:color w:val="0070C0"/>
          <w:lang w:eastAsia="fr-FR"/>
        </w:rPr>
        <w:t>[</w:t>
      </w:r>
    </w:p>
    <w:p w14:paraId="59AA9404" w14:textId="77777777" w:rsidR="00410163" w:rsidRPr="00DE04B7" w:rsidRDefault="00410163" w:rsidP="00410163">
      <w:pPr>
        <w:rPr>
          <w:sz w:val="28"/>
          <w:lang w:eastAsia="fr-FR"/>
        </w:rPr>
      </w:pPr>
      <w:r w:rsidRPr="00927971">
        <w:rPr>
          <w:sz w:val="28"/>
          <w:lang w:eastAsia="fr-FR"/>
        </w:rPr>
        <w:t xml:space="preserve">Une prochaine réunion de la CDAPH permettra d’examiner le reste de votre </w:t>
      </w:r>
      <w:r>
        <w:rPr>
          <w:sz w:val="28"/>
          <w:lang w:eastAsia="fr-FR"/>
        </w:rPr>
        <w:t>recours administratif</w:t>
      </w:r>
      <w:r w:rsidRPr="00927971">
        <w:rPr>
          <w:sz w:val="28"/>
          <w:lang w:eastAsia="fr-FR"/>
        </w:rPr>
        <w:t>.</w:t>
      </w:r>
      <w:r w:rsidRPr="00DE04B7">
        <w:rPr>
          <w:b/>
          <w:color w:val="0070C0"/>
          <w:lang w:eastAsia="fr-FR"/>
        </w:rPr>
        <w:t>]</w:t>
      </w:r>
    </w:p>
    <w:p w14:paraId="5614153F" w14:textId="77777777" w:rsidR="00002C37" w:rsidRPr="00927971" w:rsidRDefault="00002C37" w:rsidP="00002C37">
      <w:pPr>
        <w:rPr>
          <w:b/>
          <w:sz w:val="28"/>
          <w:lang w:eastAsia="fr-FR"/>
        </w:rPr>
      </w:pPr>
      <w:r>
        <w:rPr>
          <w:sz w:val="28"/>
          <w:lang w:eastAsia="fr-FR"/>
        </w:rPr>
        <w:t>Vous pouvez contester cette décision de la CDAPH pendant les 2 prochains mois comme indiqué à la dernière page de ce courrier.</w:t>
      </w:r>
      <w:r w:rsidRPr="00927971">
        <w:rPr>
          <w:sz w:val="28"/>
          <w:lang w:eastAsia="fr-FR"/>
        </w:rPr>
        <w:t xml:space="preserve"> </w:t>
      </w:r>
    </w:p>
    <w:p w14:paraId="5B7FF4CA" w14:textId="77777777" w:rsidR="00002C37" w:rsidRPr="00927971" w:rsidRDefault="00002C37" w:rsidP="00002C37">
      <w:pPr>
        <w:pStyle w:val="Default"/>
        <w:rPr>
          <w:rFonts w:asciiTheme="minorHAnsi" w:hAnsiTheme="minorHAnsi" w:cstheme="minorBidi"/>
          <w:color w:val="auto"/>
          <w:sz w:val="22"/>
          <w:szCs w:val="22"/>
          <w:lang w:eastAsia="fr-FR"/>
        </w:rPr>
      </w:pPr>
    </w:p>
    <w:p w14:paraId="56DEE098" w14:textId="77777777" w:rsidR="00002C37" w:rsidRPr="00927971" w:rsidRDefault="00002C37" w:rsidP="00002C37">
      <w:pPr>
        <w:ind w:left="4248"/>
        <w:jc w:val="center"/>
        <w:rPr>
          <w:i/>
          <w:sz w:val="28"/>
          <w:szCs w:val="32"/>
        </w:rPr>
      </w:pPr>
      <w:r w:rsidRPr="00927971">
        <w:rPr>
          <w:i/>
          <w:sz w:val="28"/>
          <w:szCs w:val="32"/>
          <w:highlight w:val="yellow"/>
        </w:rPr>
        <w:t>[Prénom président CDAPH] [Nom président CDAPH]</w:t>
      </w:r>
      <w:r w:rsidRPr="00927971">
        <w:rPr>
          <w:i/>
          <w:sz w:val="28"/>
          <w:szCs w:val="32"/>
        </w:rPr>
        <w:t>, Président de la CDAPH</w:t>
      </w:r>
    </w:p>
    <w:p w14:paraId="3F5B00AF" w14:textId="77777777" w:rsidR="00002C37" w:rsidRPr="00927971" w:rsidRDefault="00002C37" w:rsidP="00002C37">
      <w:pPr>
        <w:ind w:left="4248"/>
        <w:jc w:val="center"/>
        <w:rPr>
          <w:i/>
          <w:sz w:val="28"/>
          <w:szCs w:val="32"/>
        </w:rPr>
      </w:pPr>
      <w:r w:rsidRPr="00927971">
        <w:rPr>
          <w:i/>
          <w:sz w:val="28"/>
          <w:szCs w:val="32"/>
          <w:highlight w:val="yellow"/>
        </w:rPr>
        <w:t>[Signature président CDAPH]</w:t>
      </w:r>
    </w:p>
    <w:p w14:paraId="21360EC5" w14:textId="77777777" w:rsidR="00002C37" w:rsidRDefault="00002C37" w:rsidP="00002C37"/>
    <w:p w14:paraId="31E16333" w14:textId="77777777" w:rsidR="00002C37" w:rsidRDefault="00002C37" w:rsidP="00002C37"/>
    <w:p w14:paraId="2EA767E1" w14:textId="77777777" w:rsidR="00002C37" w:rsidRDefault="00002C37" w:rsidP="00002C37"/>
    <w:p w14:paraId="65F591F0" w14:textId="181FFDCE" w:rsidR="00002C37" w:rsidRPr="002E1126" w:rsidRDefault="00002C37" w:rsidP="002E1126">
      <w:pPr>
        <w:pStyle w:val="Default"/>
        <w:spacing w:after="120"/>
        <w:rPr>
          <w:rFonts w:asciiTheme="minorHAnsi" w:hAnsiTheme="minorHAnsi" w:cstheme="minorBidi"/>
          <w:color w:val="auto"/>
          <w:sz w:val="22"/>
          <w:szCs w:val="22"/>
          <w:lang w:eastAsia="fr-FR"/>
        </w:rPr>
      </w:pPr>
      <w:r w:rsidRPr="00E22BB2">
        <w:rPr>
          <w:rFonts w:asciiTheme="minorHAnsi" w:hAnsiTheme="minorHAnsi" w:cstheme="minorBidi"/>
          <w:color w:val="auto"/>
          <w:sz w:val="22"/>
          <w:szCs w:val="22"/>
          <w:lang w:eastAsia="fr-FR"/>
        </w:rPr>
        <w:t>Conformément à l’article L. 114-1-1 du Code de l’action sociale et des familles, vous avez la possibilité de solliciter un plan d’accompagnement global auprès de la MDPH si l’orientation prévue par la décision de la CDAPH ne peut pas être mise en œuvre.</w:t>
      </w:r>
    </w:p>
    <w:p w14:paraId="18EC8406" w14:textId="77777777" w:rsidR="00002C37" w:rsidRDefault="00002C37" w:rsidP="00002C37">
      <w:pPr>
        <w:pStyle w:val="Default"/>
        <w:rPr>
          <w:rFonts w:asciiTheme="minorHAnsi" w:hAnsiTheme="minorHAnsi" w:cstheme="minorBidi"/>
          <w:color w:val="auto"/>
          <w:sz w:val="22"/>
          <w:szCs w:val="22"/>
          <w:lang w:eastAsia="fr-FR"/>
        </w:rPr>
      </w:pPr>
      <w:r w:rsidRPr="007408F2">
        <w:rPr>
          <w:rFonts w:ascii="Calibri" w:hAnsi="Calibri" w:cs="Calibri"/>
          <w:iCs/>
          <w:color w:val="auto"/>
          <w:sz w:val="22"/>
          <w:szCs w:val="22"/>
        </w:rPr>
        <w:t>Les informations personnelles recueillies par la MDPH [</w:t>
      </w:r>
      <w:r w:rsidRPr="00307CCB">
        <w:rPr>
          <w:rFonts w:ascii="Calibri" w:hAnsi="Calibri" w:cs="Calibri"/>
          <w:iCs/>
          <w:color w:val="auto"/>
          <w:sz w:val="22"/>
          <w:szCs w:val="22"/>
          <w:highlight w:val="yellow"/>
        </w:rPr>
        <w:t>département</w:t>
      </w:r>
      <w:r w:rsidRPr="007408F2">
        <w:rPr>
          <w:rFonts w:ascii="Calibri" w:hAnsi="Calibri" w:cs="Calibri"/>
          <w:iCs/>
          <w:color w:val="auto"/>
          <w:sz w:val="22"/>
          <w:szCs w:val="22"/>
        </w:rPr>
        <w:t>] lors de l’examen, du traitement et du suivi de votre demande font l’objet d’un traitement informatique. Vous pouvez demander à la MDPH de récupérer, corriger, supprimer ou réutiliser ces informations (droits prévus dans la Loi « Informatique et Libertés » du 6 janvier 1978 modifiée en 2018). Vous pouvez faire cette demande à : [</w:t>
      </w:r>
      <w:r w:rsidRPr="00307CCB">
        <w:rPr>
          <w:rFonts w:ascii="Calibri" w:hAnsi="Calibri" w:cs="Calibri"/>
          <w:iCs/>
          <w:color w:val="auto"/>
          <w:sz w:val="22"/>
          <w:szCs w:val="22"/>
          <w:highlight w:val="yellow"/>
        </w:rPr>
        <w:t xml:space="preserve">contact </w:t>
      </w:r>
      <w:proofErr w:type="spellStart"/>
      <w:r w:rsidRPr="00307CCB">
        <w:rPr>
          <w:rFonts w:ascii="Calibri" w:hAnsi="Calibri" w:cs="Calibri"/>
          <w:iCs/>
          <w:color w:val="auto"/>
          <w:sz w:val="22"/>
          <w:szCs w:val="22"/>
          <w:highlight w:val="yellow"/>
        </w:rPr>
        <w:t>DPO</w:t>
      </w:r>
      <w:proofErr w:type="spellEnd"/>
      <w:r w:rsidRPr="007408F2">
        <w:rPr>
          <w:rFonts w:ascii="Calibri" w:hAnsi="Calibri" w:cs="Calibri"/>
          <w:iCs/>
          <w:color w:val="auto"/>
          <w:sz w:val="22"/>
          <w:szCs w:val="22"/>
        </w:rPr>
        <w:t>].</w:t>
      </w:r>
    </w:p>
    <w:p w14:paraId="449199DE" w14:textId="77777777" w:rsidR="00002C37" w:rsidRPr="00EE3CEA" w:rsidRDefault="00002C37" w:rsidP="00002C37">
      <w:pPr>
        <w:rPr>
          <w:b/>
          <w:iCs/>
          <w:color w:val="0070C0"/>
        </w:rPr>
      </w:pPr>
      <w:r w:rsidRPr="00EE3CEA">
        <w:rPr>
          <w:b/>
          <w:iCs/>
          <w:color w:val="0070C0"/>
        </w:rPr>
        <w:t>]</w:t>
      </w:r>
    </w:p>
    <w:p w14:paraId="4B195FA6" w14:textId="77777777" w:rsidR="005343ED" w:rsidRDefault="00002C37">
      <w:r w:rsidRPr="00927971">
        <w:br w:type="page"/>
      </w:r>
    </w:p>
    <w:tbl>
      <w:tblPr>
        <w:tblStyle w:val="Grilledutableau"/>
        <w:tblW w:w="9350" w:type="dxa"/>
        <w:jc w:val="center"/>
        <w:tblLook w:val="04A0" w:firstRow="1" w:lastRow="0" w:firstColumn="1" w:lastColumn="0" w:noHBand="0" w:noVBand="1"/>
      </w:tblPr>
      <w:tblGrid>
        <w:gridCol w:w="1266"/>
        <w:gridCol w:w="8084"/>
      </w:tblGrid>
      <w:tr w:rsidR="005343ED" w:rsidRPr="00360415" w14:paraId="26854E31" w14:textId="77777777" w:rsidTr="003A5995">
        <w:trPr>
          <w:trHeight w:val="850"/>
          <w:jc w:val="center"/>
        </w:trPr>
        <w:tc>
          <w:tcPr>
            <w:tcW w:w="9350" w:type="dxa"/>
            <w:gridSpan w:val="2"/>
            <w:shd w:val="clear" w:color="auto" w:fill="E7E6E6" w:themeFill="background2"/>
          </w:tcPr>
          <w:p w14:paraId="27774B02" w14:textId="77777777" w:rsidR="005343ED" w:rsidRDefault="005343ED" w:rsidP="00810BA6">
            <w:pPr>
              <w:jc w:val="center"/>
              <w:rPr>
                <w:b/>
                <w:sz w:val="28"/>
                <w:szCs w:val="28"/>
              </w:rPr>
            </w:pPr>
            <w:r>
              <w:rPr>
                <w:b/>
                <w:sz w:val="32"/>
                <w:szCs w:val="32"/>
              </w:rPr>
              <w:lastRenderedPageBreak/>
              <w:t>S</w:t>
            </w:r>
            <w:r w:rsidRPr="00360415">
              <w:rPr>
                <w:b/>
                <w:sz w:val="32"/>
                <w:szCs w:val="32"/>
              </w:rPr>
              <w:t>i vous n’êtes pas d’accord</w:t>
            </w:r>
            <w:r>
              <w:rPr>
                <w:b/>
                <w:sz w:val="32"/>
                <w:szCs w:val="32"/>
              </w:rPr>
              <w:t xml:space="preserve"> </w:t>
            </w:r>
            <w:r w:rsidRPr="00360415">
              <w:rPr>
                <w:b/>
                <w:sz w:val="32"/>
                <w:szCs w:val="32"/>
              </w:rPr>
              <w:t>avec la décision de la CDAPH</w:t>
            </w:r>
            <w:r>
              <w:rPr>
                <w:b/>
                <w:sz w:val="32"/>
                <w:szCs w:val="32"/>
              </w:rPr>
              <w:t xml:space="preserve"> suite à votre recours administratif, vous pouvez :</w:t>
            </w:r>
          </w:p>
        </w:tc>
      </w:tr>
      <w:tr w:rsidR="005343ED" w:rsidRPr="00C36888" w14:paraId="46EB4AD6" w14:textId="77777777" w:rsidTr="00810BA6">
        <w:trPr>
          <w:jc w:val="center"/>
        </w:trPr>
        <w:tc>
          <w:tcPr>
            <w:tcW w:w="9350" w:type="dxa"/>
            <w:gridSpan w:val="2"/>
            <w:shd w:val="clear" w:color="auto" w:fill="BFBFBF" w:themeFill="background1" w:themeFillShade="BF"/>
          </w:tcPr>
          <w:p w14:paraId="631565B2" w14:textId="77777777" w:rsidR="005343ED" w:rsidRPr="0097607E" w:rsidRDefault="005343ED" w:rsidP="00810BA6">
            <w:pPr>
              <w:jc w:val="center"/>
              <w:rPr>
                <w:b/>
                <w:sz w:val="28"/>
                <w:szCs w:val="28"/>
              </w:rPr>
            </w:pPr>
            <w:r>
              <w:rPr>
                <w:b/>
                <w:sz w:val="28"/>
                <w:szCs w:val="28"/>
              </w:rPr>
              <w:t>F</w:t>
            </w:r>
            <w:r w:rsidRPr="0097607E">
              <w:rPr>
                <w:b/>
                <w:sz w:val="28"/>
                <w:szCs w:val="28"/>
              </w:rPr>
              <w:t>aire un</w:t>
            </w:r>
            <w:r>
              <w:rPr>
                <w:b/>
                <w:sz w:val="28"/>
                <w:szCs w:val="28"/>
              </w:rPr>
              <w:t xml:space="preserve"> r</w:t>
            </w:r>
            <w:r w:rsidRPr="0097607E">
              <w:rPr>
                <w:b/>
                <w:sz w:val="28"/>
                <w:szCs w:val="28"/>
              </w:rPr>
              <w:t xml:space="preserve">ecours </w:t>
            </w:r>
            <w:r>
              <w:rPr>
                <w:b/>
                <w:sz w:val="28"/>
                <w:szCs w:val="28"/>
              </w:rPr>
              <w:t>contentieux</w:t>
            </w:r>
          </w:p>
        </w:tc>
      </w:tr>
      <w:tr w:rsidR="005343ED" w:rsidRPr="00C36888" w14:paraId="1A5DED70" w14:textId="77777777" w:rsidTr="00810BA6">
        <w:trPr>
          <w:trHeight w:val="279"/>
          <w:jc w:val="center"/>
        </w:trPr>
        <w:tc>
          <w:tcPr>
            <w:tcW w:w="1266" w:type="dxa"/>
          </w:tcPr>
          <w:p w14:paraId="4BA2C02B" w14:textId="77777777" w:rsidR="005343ED" w:rsidRPr="00426C36" w:rsidRDefault="005343ED" w:rsidP="00810BA6">
            <w:pPr>
              <w:jc w:val="both"/>
              <w:rPr>
                <w:b/>
              </w:rPr>
            </w:pPr>
            <w:r w:rsidRPr="00426C36">
              <w:rPr>
                <w:b/>
              </w:rPr>
              <w:t>Pourquoi ?</w:t>
            </w:r>
          </w:p>
        </w:tc>
        <w:tc>
          <w:tcPr>
            <w:tcW w:w="8084" w:type="dxa"/>
          </w:tcPr>
          <w:p w14:paraId="3DB315F3" w14:textId="77777777" w:rsidR="005343ED" w:rsidRPr="00A13C31" w:rsidRDefault="005343ED" w:rsidP="00810BA6">
            <w:pPr>
              <w:jc w:val="both"/>
              <w:rPr>
                <w:color w:val="FF0000"/>
              </w:rPr>
            </w:pPr>
            <w:r w:rsidRPr="00C36888">
              <w:t xml:space="preserve">Vous n’êtes </w:t>
            </w:r>
            <w:r>
              <w:t xml:space="preserve">toujours </w:t>
            </w:r>
            <w:r w:rsidRPr="00C36888">
              <w:t xml:space="preserve">pas d’accord avec la décision </w:t>
            </w:r>
            <w:r>
              <w:t xml:space="preserve">prise par la CDAPH après votre recours administratif </w:t>
            </w:r>
            <w:r w:rsidRPr="00C36888">
              <w:t xml:space="preserve">et </w:t>
            </w:r>
            <w:r w:rsidRPr="00DA7C19">
              <w:rPr>
                <w:b/>
              </w:rPr>
              <w:t>vous souhaitez q</w:t>
            </w:r>
            <w:r>
              <w:rPr>
                <w:b/>
              </w:rPr>
              <w:t xml:space="preserve">ue votre demande soit </w:t>
            </w:r>
            <w:r w:rsidRPr="00DA7C19">
              <w:rPr>
                <w:b/>
              </w:rPr>
              <w:t xml:space="preserve">réexaminée par </w:t>
            </w:r>
            <w:r>
              <w:rPr>
                <w:b/>
              </w:rPr>
              <w:t>un tribunal</w:t>
            </w:r>
            <w:r w:rsidRPr="00C36888">
              <w:t>.</w:t>
            </w:r>
            <w:r>
              <w:t xml:space="preserve"> </w:t>
            </w:r>
          </w:p>
        </w:tc>
      </w:tr>
      <w:tr w:rsidR="005343ED" w:rsidRPr="00C36888" w14:paraId="3718AD18" w14:textId="77777777" w:rsidTr="00810BA6">
        <w:trPr>
          <w:trHeight w:val="277"/>
          <w:jc w:val="center"/>
        </w:trPr>
        <w:tc>
          <w:tcPr>
            <w:tcW w:w="1266" w:type="dxa"/>
          </w:tcPr>
          <w:p w14:paraId="206A9338" w14:textId="77777777" w:rsidR="005343ED" w:rsidRPr="00426C36" w:rsidRDefault="005343ED" w:rsidP="00810BA6">
            <w:pPr>
              <w:jc w:val="both"/>
              <w:rPr>
                <w:b/>
              </w:rPr>
            </w:pPr>
            <w:r w:rsidRPr="00426C36">
              <w:rPr>
                <w:b/>
              </w:rPr>
              <w:t>Comment ?</w:t>
            </w:r>
          </w:p>
        </w:tc>
        <w:tc>
          <w:tcPr>
            <w:tcW w:w="8084" w:type="dxa"/>
          </w:tcPr>
          <w:p w14:paraId="339E814B" w14:textId="77777777" w:rsidR="005343ED" w:rsidRPr="0097607E" w:rsidRDefault="005343ED" w:rsidP="00810BA6">
            <w:pPr>
              <w:jc w:val="both"/>
            </w:pPr>
            <w:r>
              <w:t>Selon le type de droits et prestations demandé, vous</w:t>
            </w:r>
            <w:r w:rsidRPr="0097607E">
              <w:t xml:space="preserve"> devez </w:t>
            </w:r>
            <w:r>
              <w:t>vous adresser</w:t>
            </w:r>
            <w:r w:rsidRPr="0097607E">
              <w:t> :</w:t>
            </w:r>
          </w:p>
          <w:p w14:paraId="62D2EBB1" w14:textId="77777777" w:rsidR="005343ED" w:rsidRPr="00056FF5" w:rsidRDefault="005343ED" w:rsidP="00810BA6">
            <w:pPr>
              <w:jc w:val="both"/>
              <w:rPr>
                <w:sz w:val="12"/>
                <w:szCs w:val="12"/>
              </w:rPr>
            </w:pPr>
          </w:p>
          <w:p w14:paraId="50A8D026" w14:textId="3FAE330B" w:rsidR="005343ED" w:rsidRPr="00426C36" w:rsidRDefault="005343ED" w:rsidP="006C53F3">
            <w:pPr>
              <w:numPr>
                <w:ilvl w:val="0"/>
                <w:numId w:val="12"/>
              </w:numPr>
              <w:jc w:val="both"/>
            </w:pPr>
            <w:proofErr w:type="gramStart"/>
            <w:r>
              <w:t>a</w:t>
            </w:r>
            <w:r w:rsidRPr="0097607E">
              <w:t>u</w:t>
            </w:r>
            <w:proofErr w:type="gramEnd"/>
            <w:r w:rsidRPr="0097607E">
              <w:t xml:space="preserve"> </w:t>
            </w:r>
            <w:r w:rsidRPr="00426C36">
              <w:rPr>
                <w:b/>
              </w:rPr>
              <w:t>Tribunal Administratif</w:t>
            </w:r>
            <w:r>
              <w:t xml:space="preserve"> pour : </w:t>
            </w:r>
            <w:proofErr w:type="spellStart"/>
            <w:r w:rsidRPr="00426C36">
              <w:t>RQTH</w:t>
            </w:r>
            <w:proofErr w:type="spellEnd"/>
            <w:r w:rsidRPr="00426C36">
              <w:t>, orientation professionnelle</w:t>
            </w:r>
            <w:r w:rsidR="007C2D72">
              <w:t> :</w:t>
            </w:r>
          </w:p>
          <w:p w14:paraId="77461C64" w14:textId="77777777" w:rsidR="005343ED" w:rsidRPr="0097607E" w:rsidRDefault="005343ED" w:rsidP="00810BA6">
            <w:pPr>
              <w:jc w:val="both"/>
            </w:pPr>
            <w:r>
              <w:t xml:space="preserve">→ </w:t>
            </w:r>
            <w:r w:rsidRPr="000656FC">
              <w:rPr>
                <w:highlight w:val="yellow"/>
              </w:rPr>
              <w:t>[Adresse TA]</w:t>
            </w:r>
            <w:r w:rsidRPr="0097607E">
              <w:t xml:space="preserve"> </w:t>
            </w:r>
          </w:p>
          <w:p w14:paraId="57BC1952" w14:textId="77777777" w:rsidR="005343ED" w:rsidRPr="00056FF5" w:rsidRDefault="005343ED" w:rsidP="00810BA6">
            <w:pPr>
              <w:jc w:val="both"/>
              <w:rPr>
                <w:sz w:val="12"/>
                <w:szCs w:val="12"/>
              </w:rPr>
            </w:pPr>
          </w:p>
          <w:p w14:paraId="66243554" w14:textId="43299F41" w:rsidR="005343ED" w:rsidRPr="0097607E" w:rsidRDefault="005343ED" w:rsidP="006C53F3">
            <w:pPr>
              <w:numPr>
                <w:ilvl w:val="0"/>
                <w:numId w:val="13"/>
              </w:numPr>
              <w:jc w:val="both"/>
            </w:pPr>
            <w:proofErr w:type="gramStart"/>
            <w:r>
              <w:t>a</w:t>
            </w:r>
            <w:r w:rsidRPr="000878E8">
              <w:t>u</w:t>
            </w:r>
            <w:proofErr w:type="gramEnd"/>
            <w:r w:rsidRPr="000878E8">
              <w:t xml:space="preserve"> </w:t>
            </w:r>
            <w:r w:rsidR="0021054A">
              <w:rPr>
                <w:b/>
              </w:rPr>
              <w:t>Tribunal Judiciaire</w:t>
            </w:r>
            <w:r w:rsidRPr="000878E8">
              <w:t xml:space="preserve"> </w:t>
            </w:r>
            <w:r>
              <w:t>p</w:t>
            </w:r>
            <w:r w:rsidRPr="0097607E">
              <w:t>our</w:t>
            </w:r>
            <w:r>
              <w:t xml:space="preserve"> : </w:t>
            </w:r>
            <w:r w:rsidRPr="0097607E">
              <w:t>AAH</w:t>
            </w:r>
            <w:r>
              <w:t xml:space="preserve"> et CPR</w:t>
            </w:r>
            <w:r w:rsidRPr="0097607E">
              <w:t>,</w:t>
            </w:r>
            <w:r>
              <w:t xml:space="preserve"> </w:t>
            </w:r>
            <w:proofErr w:type="spellStart"/>
            <w:r>
              <w:t>AEEH</w:t>
            </w:r>
            <w:proofErr w:type="spellEnd"/>
            <w:r>
              <w:t xml:space="preserve"> et ses compléments,  </w:t>
            </w:r>
            <w:proofErr w:type="spellStart"/>
            <w:r>
              <w:t>ACTP</w:t>
            </w:r>
            <w:proofErr w:type="spellEnd"/>
            <w:r>
              <w:t xml:space="preserve"> / </w:t>
            </w:r>
            <w:proofErr w:type="spellStart"/>
            <w:r>
              <w:t>ACFP</w:t>
            </w:r>
            <w:proofErr w:type="spellEnd"/>
            <w:r>
              <w:t>, assurance vieillesse des parents au foyer</w:t>
            </w:r>
            <w:r w:rsidRPr="0097607E">
              <w:t xml:space="preserve">, PCH, mesures relatives à la scolarisation de l’élève handicapé, orientation en </w:t>
            </w:r>
            <w:r>
              <w:t>établissements et services médico-sociaux</w:t>
            </w:r>
            <w:r w:rsidRPr="0097607E">
              <w:t> :</w:t>
            </w:r>
          </w:p>
          <w:p w14:paraId="161ECFDA" w14:textId="32C7F179" w:rsidR="005343ED" w:rsidRPr="00C36888" w:rsidRDefault="005343ED" w:rsidP="00810BA6">
            <w:pPr>
              <w:jc w:val="both"/>
            </w:pPr>
            <w:r w:rsidRPr="0097607E">
              <w:t xml:space="preserve">→ </w:t>
            </w:r>
            <w:r w:rsidRPr="000656FC">
              <w:rPr>
                <w:highlight w:val="yellow"/>
              </w:rPr>
              <w:t xml:space="preserve">[Adresse </w:t>
            </w:r>
            <w:r w:rsidR="0021054A">
              <w:rPr>
                <w:highlight w:val="yellow"/>
              </w:rPr>
              <w:t>TJ</w:t>
            </w:r>
            <w:r w:rsidRPr="000656FC">
              <w:rPr>
                <w:highlight w:val="yellow"/>
              </w:rPr>
              <w:t>]</w:t>
            </w:r>
          </w:p>
        </w:tc>
      </w:tr>
      <w:tr w:rsidR="005343ED" w:rsidRPr="00C36888" w14:paraId="73551E2B" w14:textId="77777777" w:rsidTr="00810BA6">
        <w:trPr>
          <w:trHeight w:val="277"/>
          <w:jc w:val="center"/>
        </w:trPr>
        <w:tc>
          <w:tcPr>
            <w:tcW w:w="1266" w:type="dxa"/>
          </w:tcPr>
          <w:p w14:paraId="48B555D3" w14:textId="77777777" w:rsidR="005343ED" w:rsidRPr="00426C36" w:rsidRDefault="005343ED" w:rsidP="00810BA6">
            <w:pPr>
              <w:jc w:val="both"/>
              <w:rPr>
                <w:b/>
              </w:rPr>
            </w:pPr>
            <w:r w:rsidRPr="00426C36">
              <w:rPr>
                <w:b/>
              </w:rPr>
              <w:t>Quand ?</w:t>
            </w:r>
          </w:p>
        </w:tc>
        <w:tc>
          <w:tcPr>
            <w:tcW w:w="8084" w:type="dxa"/>
          </w:tcPr>
          <w:p w14:paraId="6FAA4CE7" w14:textId="77777777" w:rsidR="005343ED" w:rsidRPr="00116D1A" w:rsidRDefault="005343ED" w:rsidP="00810BA6">
            <w:pPr>
              <w:jc w:val="both"/>
              <w:rPr>
                <w:b/>
              </w:rPr>
            </w:pPr>
            <w:r>
              <w:t xml:space="preserve">Dans les </w:t>
            </w:r>
            <w:r w:rsidRPr="00DA7C19">
              <w:rPr>
                <w:b/>
              </w:rPr>
              <w:t>2 mois après réception d</w:t>
            </w:r>
            <w:r>
              <w:rPr>
                <w:b/>
              </w:rPr>
              <w:t xml:space="preserve">e la décision prise par la CDAPH après votre recours administratif. </w:t>
            </w:r>
          </w:p>
        </w:tc>
      </w:tr>
      <w:tr w:rsidR="005343ED" w:rsidRPr="00C36888" w14:paraId="162B6E3B" w14:textId="77777777" w:rsidTr="00810BA6">
        <w:trPr>
          <w:trHeight w:val="277"/>
          <w:jc w:val="center"/>
        </w:trPr>
        <w:tc>
          <w:tcPr>
            <w:tcW w:w="1266" w:type="dxa"/>
          </w:tcPr>
          <w:p w14:paraId="23735953" w14:textId="77777777" w:rsidR="005343ED" w:rsidRPr="00426C36" w:rsidRDefault="005343ED" w:rsidP="00810BA6">
            <w:pPr>
              <w:jc w:val="both"/>
              <w:rPr>
                <w:b/>
              </w:rPr>
            </w:pPr>
            <w:r w:rsidRPr="00426C36">
              <w:rPr>
                <w:b/>
              </w:rPr>
              <w:t>À savoir</w:t>
            </w:r>
          </w:p>
        </w:tc>
        <w:tc>
          <w:tcPr>
            <w:tcW w:w="8084" w:type="dxa"/>
          </w:tcPr>
          <w:p w14:paraId="1B3688D1" w14:textId="77777777" w:rsidR="005343ED" w:rsidRPr="00C36888" w:rsidRDefault="005343ED" w:rsidP="00810BA6">
            <w:pPr>
              <w:jc w:val="both"/>
            </w:pPr>
            <w:r>
              <w:t xml:space="preserve">Vous </w:t>
            </w:r>
            <w:r w:rsidRPr="009075DD">
              <w:t>devez</w:t>
            </w:r>
            <w:r>
              <w:t xml:space="preserve"> </w:t>
            </w:r>
            <w:r w:rsidRPr="00536251">
              <w:rPr>
                <w:b/>
                <w:bCs/>
              </w:rPr>
              <w:t>remettre ou adresser par lettre recommandée avec avis de réception au tribunal : votre requête motivée, une copie de la décision prise par la CDAPH à la suite du recours administratif</w:t>
            </w:r>
            <w:r>
              <w:t xml:space="preserve"> ainsi que</w:t>
            </w:r>
            <w:r w:rsidRPr="009075DD">
              <w:t xml:space="preserve"> tous les documents complémentaires </w:t>
            </w:r>
            <w:r>
              <w:t>que vous pensez</w:t>
            </w:r>
            <w:r w:rsidRPr="009075DD">
              <w:t xml:space="preserve"> utiles.</w:t>
            </w:r>
          </w:p>
        </w:tc>
      </w:tr>
    </w:tbl>
    <w:p w14:paraId="20C8C2A0" w14:textId="54047C17" w:rsidR="005343ED" w:rsidRDefault="005343ED">
      <w:r>
        <w:br w:type="page"/>
      </w:r>
    </w:p>
    <w:p w14:paraId="675390C5" w14:textId="0799C124" w:rsidR="00002C37" w:rsidRPr="00927971" w:rsidRDefault="002F2A69" w:rsidP="00FE2A0B">
      <w:pPr>
        <w:spacing w:after="0" w:line="240" w:lineRule="auto"/>
      </w:pPr>
      <w:r w:rsidRPr="00927971">
        <w:rPr>
          <w:noProof/>
          <w:sz w:val="36"/>
          <w:lang w:eastAsia="fr-FR"/>
        </w:rPr>
        <w:lastRenderedPageBreak/>
        <mc:AlternateContent>
          <mc:Choice Requires="wps">
            <w:drawing>
              <wp:anchor distT="0" distB="0" distL="114300" distR="114300" simplePos="0" relativeHeight="251799701" behindDoc="0" locked="0" layoutInCell="1" allowOverlap="1" wp14:anchorId="41E04259" wp14:editId="3E4D9F7C">
                <wp:simplePos x="0" y="0"/>
                <wp:positionH relativeFrom="margin">
                  <wp:posOffset>-27208</wp:posOffset>
                </wp:positionH>
                <wp:positionV relativeFrom="topMargin">
                  <wp:posOffset>140677</wp:posOffset>
                </wp:positionV>
                <wp:extent cx="5971735" cy="720000"/>
                <wp:effectExtent l="0" t="0" r="10160" b="23495"/>
                <wp:wrapNone/>
                <wp:docPr id="528" name="Rectangle 528"/>
                <wp:cNvGraphicFramePr/>
                <a:graphic xmlns:a="http://schemas.openxmlformats.org/drawingml/2006/main">
                  <a:graphicData uri="http://schemas.microsoft.com/office/word/2010/wordprocessingShape">
                    <wps:wsp>
                      <wps:cNvSpPr/>
                      <wps:spPr>
                        <a:xfrm>
                          <a:off x="0" y="0"/>
                          <a:ext cx="5971735" cy="7200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B431211" id="Rectangle 528" o:spid="_x0000_s1026" style="position:absolute;margin-left:-2.15pt;margin-top:11.1pt;width:470.2pt;height:56.7pt;z-index:251799701;visibility:visible;mso-wrap-style:square;mso-width-percent:0;mso-height-percent:0;mso-wrap-distance-left:9pt;mso-wrap-distance-top:0;mso-wrap-distance-right:9pt;mso-wrap-distance-bottom:0;mso-position-horizontal:absolute;mso-position-horizontal-relative:margin;mso-position-vertical:absolute;mso-position-vertical-relative:top-margin-area;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6rypkQIAALAFAAAOAAAAZHJzL2Uyb0RvYy54bWysVFFPGzEMfp+0/xDlfVyvowMqrqgCMU1C&#10;UAETz2ku6UVK4ixJe+1+/Zzc9VoY2gPay10c25/tL7Yvr7ZGk43wQYGtaHkyokRYDrWyq4r+fL79&#10;ck5JiMzWTIMVFd2JQK9mnz9dtm4qxtCAroUnCGLDtHUVbWJ006IIvBGGhRNwwqJSgjcsouhXRe1Z&#10;i+hGF+PR6FvRgq+dBy5CwNubTklnGV9KweODlEFEoiuKucX89fm7TN9idsmmK89co3ifBvtAFoYp&#10;i0EHqBsWGVl79ReUUdxDABlPOJgCpFRc5BqwmnL0ppqnhjmRa0FyghtoCv8Plt9vFp6ouqKTMT6V&#10;ZQYf6RFpY3alBUmXSFHrwhQtn9zC91LAY6p3K71Jf6yEbDOtu4FWsY2E4+Xk4qw8+zqhhKPuDF9t&#10;lHkvDt7Oh/hdgCHpUFGP8TObbHMXIkZE071JChZAq/pWaZ2F1CriWnuyYfjIy1WZMkaPV1bafsgR&#10;YZJnkQjoSs6nuNMi4Wn7KCSyh0WOc8K5bw/JMM6FjWWnalgtuhwnRxQMHjnnDJiQJVY3YPcArwvd&#10;Y3fF9vbJVeS2H5xH/0qscx48cmSwcXA2yoJ/D0BjVX3kzn5PUkdNYmkJ9Q57y0M3dMHxW4XPe8dC&#10;XDCPU4bziJsjPuBHamgrCv2Jkgb87/fukz02P2opaXFqKxp+rZkXlOgfFsfiojw9TWOehdMJNhsl&#10;/lizPNbYtbkG7JkSd5Tj+Zjso94fpQfzggtmnqKiilmOsSvKo98L17HbJriiuJjPsxmOtmPxzj45&#10;nsATq6l9n7cvzLu+xyNOxz3sJ5xN37R6Z5s8LczXEaTKc3Dgtecb10JunH6Fpb1zLGerw6Kd/QEA&#10;AP//AwBQSwMEFAAGAAgAAAAhAHZtNorgAAAACQEAAA8AAABkcnMvZG93bnJldi54bWxMj8FOwzAQ&#10;RO9I/IO1SNxapw6ENsSpEAIhpB6grQRHN14nEfE6ip00/D3mBMfVPM28Lbaz7diEg28dSVgtE2BI&#10;ldMt1RKOh+fFGpgPirTqHKGEb/SwLS8vCpVrd6Z3nPahZrGEfK4kNCH0Oee+atAqv3Q9UsyMG6wK&#10;8Rxqrgd1juW24yJJMm5VS3GhUT0+Nlh97Ucr4dOol8PTq99xIyazad/GD3M3Snl9NT/cAws4hz8Y&#10;fvWjOpTR6eRG0p51EhY3aSQlCCGAxXyTZitgpwimtxnwsuD/Pyh/AAAA//8DAFBLAQItABQABgAI&#10;AAAAIQC2gziS/gAAAOEBAAATAAAAAAAAAAAAAAAAAAAAAABbQ29udGVudF9UeXBlc10ueG1sUEsB&#10;Ai0AFAAGAAgAAAAhADj9If/WAAAAlAEAAAsAAAAAAAAAAAAAAAAALwEAAF9yZWxzLy5yZWxzUEsB&#10;Ai0AFAAGAAgAAAAhAGLqvKmRAgAAsAUAAA4AAAAAAAAAAAAAAAAALgIAAGRycy9lMm9Eb2MueG1s&#10;UEsBAi0AFAAGAAgAAAAhAHZtNorgAAAACQEAAA8AAAAAAAAAAAAAAAAA6wQAAGRycy9kb3ducmV2&#10;LnhtbFBLBQYAAAAABAAEAPMAAAD4BQAAAAA=&#10;" fillcolor="white [3212]" strokecolor="white [3212]" strokeweight="1pt">
                <w10:wrap anchorx="margin" anchory="margin"/>
              </v:rect>
            </w:pict>
          </mc:Fallback>
        </mc:AlternateContent>
      </w:r>
    </w:p>
    <w:p w14:paraId="29EBC21C" w14:textId="77777777" w:rsidR="004508CA" w:rsidRDefault="004508CA" w:rsidP="00FE2A0B">
      <w:pPr>
        <w:spacing w:after="0" w:line="240" w:lineRule="auto"/>
      </w:pPr>
    </w:p>
    <w:p w14:paraId="4281FFE3" w14:textId="195A3BD2" w:rsidR="004508CA" w:rsidRDefault="004508CA" w:rsidP="00FE2A0B">
      <w:pPr>
        <w:spacing w:after="0" w:line="240" w:lineRule="auto"/>
      </w:pPr>
    </w:p>
    <w:p w14:paraId="63810DD7" w14:textId="34DC6EF7" w:rsidR="00FE2A0B" w:rsidRDefault="00FE2A0B" w:rsidP="00FE2A0B">
      <w:pPr>
        <w:spacing w:after="0" w:line="240" w:lineRule="auto"/>
      </w:pPr>
    </w:p>
    <w:p w14:paraId="47415DB8" w14:textId="66D003AA" w:rsidR="00FE2A0B" w:rsidRDefault="00FE2A0B" w:rsidP="00FE2A0B">
      <w:pPr>
        <w:spacing w:after="0" w:line="240" w:lineRule="auto"/>
      </w:pPr>
    </w:p>
    <w:p w14:paraId="55297204" w14:textId="3207D474" w:rsidR="00B65D25" w:rsidRDefault="00B65D25" w:rsidP="00FE2A0B">
      <w:pPr>
        <w:spacing w:after="0" w:line="240" w:lineRule="auto"/>
      </w:pPr>
    </w:p>
    <w:p w14:paraId="716E272D" w14:textId="29E1DCAA" w:rsidR="00B65D25" w:rsidRDefault="00B65D25" w:rsidP="00FE2A0B">
      <w:pPr>
        <w:spacing w:after="0" w:line="240" w:lineRule="auto"/>
      </w:pPr>
    </w:p>
    <w:p w14:paraId="58DB2E36" w14:textId="77777777" w:rsidR="00B65D25" w:rsidRDefault="00B65D25" w:rsidP="00FE2A0B">
      <w:pPr>
        <w:spacing w:after="0" w:line="240" w:lineRule="auto"/>
      </w:pPr>
    </w:p>
    <w:p w14:paraId="12BEEAE2" w14:textId="77777777" w:rsidR="00FE2A0B" w:rsidRDefault="00FE2A0B" w:rsidP="00FE2A0B">
      <w:pPr>
        <w:spacing w:after="0" w:line="240" w:lineRule="auto"/>
      </w:pPr>
    </w:p>
    <w:p w14:paraId="321924E9" w14:textId="77777777" w:rsidR="004508CA" w:rsidRDefault="004508CA" w:rsidP="00FE2A0B">
      <w:pPr>
        <w:spacing w:after="0" w:line="240" w:lineRule="auto"/>
      </w:pPr>
    </w:p>
    <w:p w14:paraId="0C43E814" w14:textId="77777777" w:rsidR="004508CA" w:rsidRDefault="004508CA" w:rsidP="00FE2A0B">
      <w:pPr>
        <w:spacing w:after="0" w:line="240" w:lineRule="auto"/>
      </w:pPr>
    </w:p>
    <w:p w14:paraId="3FB7F61F" w14:textId="77C3B5A1" w:rsidR="004508CA" w:rsidRDefault="004508CA" w:rsidP="00B65D25">
      <w:pPr>
        <w:pStyle w:val="Titre31"/>
      </w:pPr>
      <w:bookmarkStart w:id="81" w:name="_Toc72514831"/>
      <w:r>
        <w:t xml:space="preserve">La notification </w:t>
      </w:r>
      <w:r w:rsidR="00D050DA">
        <w:t>concernant la</w:t>
      </w:r>
      <w:r>
        <w:t xml:space="preserve"> CMI</w:t>
      </w:r>
      <w:bookmarkEnd w:id="81"/>
    </w:p>
    <w:p w14:paraId="0F69E45F" w14:textId="77777777" w:rsidR="004508CA" w:rsidRPr="00110181" w:rsidRDefault="004508CA" w:rsidP="00FE2A0B">
      <w:pPr>
        <w:spacing w:after="0" w:line="240" w:lineRule="auto"/>
        <w:rPr>
          <w:rFonts w:ascii="Arial" w:hAnsi="Arial" w:cs="Arial"/>
          <w:sz w:val="20"/>
          <w:szCs w:val="20"/>
        </w:rPr>
      </w:pPr>
    </w:p>
    <w:p w14:paraId="6C6AD392" w14:textId="0AE18B85" w:rsidR="004508CA" w:rsidRPr="00110181" w:rsidRDefault="004508CA" w:rsidP="00FE2A0B">
      <w:pPr>
        <w:spacing w:after="0" w:line="240" w:lineRule="auto"/>
        <w:rPr>
          <w:rFonts w:ascii="Arial" w:hAnsi="Arial" w:cs="Arial"/>
          <w:sz w:val="20"/>
          <w:szCs w:val="20"/>
        </w:rPr>
      </w:pPr>
    </w:p>
    <w:p w14:paraId="09B229A3" w14:textId="6EEADC65" w:rsidR="00110181" w:rsidRDefault="00110181" w:rsidP="00FE2A0B">
      <w:pPr>
        <w:spacing w:after="0" w:line="240" w:lineRule="auto"/>
        <w:rPr>
          <w:rFonts w:ascii="Arial" w:hAnsi="Arial" w:cs="Arial"/>
          <w:sz w:val="20"/>
          <w:szCs w:val="20"/>
        </w:rPr>
      </w:pPr>
    </w:p>
    <w:p w14:paraId="4315FC50" w14:textId="77777777" w:rsidR="00110181" w:rsidRDefault="00110181" w:rsidP="00FE2A0B">
      <w:pPr>
        <w:spacing w:after="0" w:line="240" w:lineRule="auto"/>
        <w:rPr>
          <w:rFonts w:ascii="Arial" w:hAnsi="Arial" w:cs="Arial"/>
          <w:sz w:val="20"/>
          <w:szCs w:val="20"/>
        </w:rPr>
      </w:pPr>
    </w:p>
    <w:p w14:paraId="246B84EF" w14:textId="4BD78A22" w:rsidR="00110181" w:rsidRDefault="00110181" w:rsidP="00FE2A0B">
      <w:pPr>
        <w:spacing w:after="0" w:line="240" w:lineRule="auto"/>
        <w:rPr>
          <w:rFonts w:ascii="Arial" w:hAnsi="Arial" w:cs="Arial"/>
          <w:sz w:val="20"/>
          <w:szCs w:val="20"/>
        </w:rPr>
      </w:pPr>
    </w:p>
    <w:p w14:paraId="26DB14DE" w14:textId="3DBC4C4F" w:rsidR="00110181" w:rsidRDefault="00110181" w:rsidP="00FE2A0B">
      <w:pPr>
        <w:spacing w:after="0" w:line="240" w:lineRule="auto"/>
        <w:rPr>
          <w:rFonts w:ascii="Arial" w:hAnsi="Arial" w:cs="Arial"/>
          <w:sz w:val="20"/>
          <w:szCs w:val="20"/>
        </w:rPr>
      </w:pPr>
    </w:p>
    <w:p w14:paraId="7BC84D5C" w14:textId="4E4CBA62" w:rsidR="00110181" w:rsidRDefault="00110181" w:rsidP="00FE2A0B">
      <w:pPr>
        <w:spacing w:after="0" w:line="240" w:lineRule="auto"/>
        <w:rPr>
          <w:rFonts w:ascii="Arial" w:hAnsi="Arial" w:cs="Arial"/>
          <w:sz w:val="20"/>
          <w:szCs w:val="20"/>
        </w:rPr>
      </w:pPr>
    </w:p>
    <w:p w14:paraId="70971418" w14:textId="77777777" w:rsidR="00110181" w:rsidRPr="00110181" w:rsidRDefault="00110181" w:rsidP="00FE2A0B">
      <w:pPr>
        <w:spacing w:after="0" w:line="240" w:lineRule="auto"/>
        <w:rPr>
          <w:rFonts w:ascii="Arial" w:hAnsi="Arial" w:cs="Arial"/>
          <w:sz w:val="20"/>
          <w:szCs w:val="20"/>
        </w:rPr>
      </w:pPr>
    </w:p>
    <w:p w14:paraId="6E4D6E9B" w14:textId="05839808" w:rsidR="00110181" w:rsidRPr="00110181" w:rsidRDefault="00110181" w:rsidP="00FE2A0B">
      <w:pPr>
        <w:spacing w:after="0" w:line="240" w:lineRule="auto"/>
        <w:rPr>
          <w:rFonts w:ascii="Arial" w:hAnsi="Arial" w:cs="Arial"/>
          <w:sz w:val="20"/>
          <w:szCs w:val="20"/>
        </w:rPr>
      </w:pPr>
      <w:r w:rsidRPr="00110181">
        <w:rPr>
          <w:rFonts w:ascii="Arial" w:hAnsi="Arial" w:cs="Arial"/>
          <w:sz w:val="20"/>
          <w:szCs w:val="20"/>
        </w:rPr>
        <w:t>Le</w:t>
      </w:r>
      <w:r w:rsidR="00C54D9F">
        <w:rPr>
          <w:rFonts w:ascii="Arial" w:hAnsi="Arial" w:cs="Arial"/>
          <w:sz w:val="20"/>
          <w:szCs w:val="20"/>
        </w:rPr>
        <w:t>s</w:t>
      </w:r>
      <w:r w:rsidRPr="00110181">
        <w:rPr>
          <w:rFonts w:ascii="Arial" w:hAnsi="Arial" w:cs="Arial"/>
          <w:sz w:val="20"/>
          <w:szCs w:val="20"/>
        </w:rPr>
        <w:t xml:space="preserve"> </w:t>
      </w:r>
      <w:r w:rsidR="00C54D9F">
        <w:rPr>
          <w:rFonts w:ascii="Arial" w:hAnsi="Arial" w:cs="Arial"/>
          <w:sz w:val="20"/>
          <w:szCs w:val="20"/>
        </w:rPr>
        <w:t>critères d’accès</w:t>
      </w:r>
      <w:r w:rsidRPr="00110181">
        <w:rPr>
          <w:rFonts w:ascii="Arial" w:hAnsi="Arial" w:cs="Arial"/>
          <w:sz w:val="20"/>
          <w:szCs w:val="20"/>
        </w:rPr>
        <w:t xml:space="preserve"> </w:t>
      </w:r>
      <w:r w:rsidR="00C54D9F">
        <w:rPr>
          <w:rFonts w:ascii="Arial" w:hAnsi="Arial" w:cs="Arial"/>
          <w:sz w:val="20"/>
          <w:szCs w:val="20"/>
        </w:rPr>
        <w:t>à</w:t>
      </w:r>
      <w:r w:rsidR="00C54D9F" w:rsidRPr="00110181">
        <w:rPr>
          <w:rFonts w:ascii="Arial" w:hAnsi="Arial" w:cs="Arial"/>
          <w:sz w:val="20"/>
          <w:szCs w:val="20"/>
        </w:rPr>
        <w:t xml:space="preserve"> </w:t>
      </w:r>
      <w:r w:rsidRPr="00110181">
        <w:rPr>
          <w:rFonts w:ascii="Arial" w:hAnsi="Arial" w:cs="Arial"/>
          <w:sz w:val="20"/>
          <w:szCs w:val="20"/>
        </w:rPr>
        <w:t>cette partie du traitement des notifications</w:t>
      </w:r>
      <w:r>
        <w:rPr>
          <w:rFonts w:ascii="Arial" w:hAnsi="Arial" w:cs="Arial"/>
          <w:sz w:val="20"/>
          <w:szCs w:val="20"/>
        </w:rPr>
        <w:t xml:space="preserve">, </w:t>
      </w:r>
      <w:r w:rsidRPr="00110181">
        <w:rPr>
          <w:rFonts w:ascii="Arial" w:hAnsi="Arial" w:cs="Arial"/>
          <w:sz w:val="20"/>
          <w:szCs w:val="20"/>
        </w:rPr>
        <w:t xml:space="preserve">lorsque la </w:t>
      </w:r>
      <w:r w:rsidR="00C54D9F">
        <w:rPr>
          <w:rFonts w:ascii="Arial" w:hAnsi="Arial" w:cs="Arial"/>
          <w:sz w:val="20"/>
          <w:szCs w:val="20"/>
        </w:rPr>
        <w:t>réponse</w:t>
      </w:r>
      <w:r w:rsidRPr="00110181">
        <w:rPr>
          <w:rFonts w:ascii="Arial" w:hAnsi="Arial" w:cs="Arial"/>
          <w:sz w:val="20"/>
          <w:szCs w:val="20"/>
        </w:rPr>
        <w:t xml:space="preserve"> est </w:t>
      </w:r>
      <w:r w:rsidR="00C54D9F">
        <w:rPr>
          <w:rFonts w:ascii="Arial" w:hAnsi="Arial" w:cs="Arial"/>
          <w:sz w:val="20"/>
          <w:szCs w:val="20"/>
        </w:rPr>
        <w:t>le</w:t>
      </w:r>
      <w:r w:rsidR="00C54D9F" w:rsidRPr="00110181">
        <w:rPr>
          <w:rFonts w:ascii="Arial" w:hAnsi="Arial" w:cs="Arial"/>
          <w:sz w:val="20"/>
          <w:szCs w:val="20"/>
        </w:rPr>
        <w:t xml:space="preserve"> </w:t>
      </w:r>
      <w:r w:rsidRPr="00110181">
        <w:rPr>
          <w:rFonts w:ascii="Arial" w:hAnsi="Arial" w:cs="Arial"/>
          <w:sz w:val="20"/>
          <w:szCs w:val="20"/>
        </w:rPr>
        <w:t>rejet de la contestation</w:t>
      </w:r>
      <w:r>
        <w:rPr>
          <w:rFonts w:ascii="Arial" w:hAnsi="Arial" w:cs="Arial"/>
          <w:sz w:val="20"/>
          <w:szCs w:val="20"/>
        </w:rPr>
        <w:t>,</w:t>
      </w:r>
      <w:r w:rsidRPr="00110181">
        <w:rPr>
          <w:rFonts w:ascii="Arial" w:hAnsi="Arial" w:cs="Arial"/>
          <w:sz w:val="20"/>
          <w:szCs w:val="20"/>
        </w:rPr>
        <w:t xml:space="preserve"> </w:t>
      </w:r>
      <w:r w:rsidR="00C54D9F">
        <w:rPr>
          <w:rFonts w:ascii="Arial" w:hAnsi="Arial" w:cs="Arial"/>
          <w:sz w:val="20"/>
          <w:szCs w:val="20"/>
        </w:rPr>
        <w:t xml:space="preserve">sont par </w:t>
      </w:r>
      <w:r w:rsidRPr="00110181">
        <w:rPr>
          <w:rFonts w:ascii="Arial" w:hAnsi="Arial" w:cs="Arial"/>
          <w:sz w:val="20"/>
          <w:szCs w:val="20"/>
        </w:rPr>
        <w:t>ordre de priorité :</w:t>
      </w:r>
    </w:p>
    <w:p w14:paraId="780E99AF" w14:textId="632AD9CA" w:rsidR="00110181" w:rsidRPr="00110181" w:rsidRDefault="00110181" w:rsidP="00FE2A0B">
      <w:pPr>
        <w:spacing w:after="0" w:line="240" w:lineRule="auto"/>
        <w:rPr>
          <w:rFonts w:ascii="Arial" w:hAnsi="Arial" w:cs="Arial"/>
          <w:sz w:val="20"/>
          <w:szCs w:val="20"/>
        </w:rPr>
      </w:pPr>
    </w:p>
    <w:p w14:paraId="1D91378D" w14:textId="690DA39A" w:rsidR="00C54D9F" w:rsidRPr="00110181" w:rsidRDefault="00C54D9F" w:rsidP="00C54D9F">
      <w:pPr>
        <w:pStyle w:val="Paragraphedeliste"/>
        <w:numPr>
          <w:ilvl w:val="0"/>
          <w:numId w:val="8"/>
        </w:numPr>
        <w:spacing w:after="120"/>
        <w:ind w:left="680" w:hanging="340"/>
        <w:contextualSpacing w:val="0"/>
        <w:jc w:val="both"/>
        <w:rPr>
          <w:rFonts w:ascii="Arial" w:hAnsi="Arial" w:cs="Arial"/>
          <w:sz w:val="20"/>
          <w:szCs w:val="20"/>
          <w:lang w:eastAsia="fr-FR"/>
        </w:rPr>
      </w:pPr>
      <w:proofErr w:type="gramStart"/>
      <w:r w:rsidRPr="00110181">
        <w:rPr>
          <w:rFonts w:ascii="Arial" w:hAnsi="Arial" w:cs="Arial"/>
          <w:sz w:val="20"/>
          <w:szCs w:val="20"/>
        </w:rPr>
        <w:t>la</w:t>
      </w:r>
      <w:proofErr w:type="gramEnd"/>
      <w:r w:rsidRPr="00110181">
        <w:rPr>
          <w:rFonts w:ascii="Arial" w:hAnsi="Arial" w:cs="Arial"/>
          <w:sz w:val="20"/>
          <w:szCs w:val="20"/>
        </w:rPr>
        <w:t xml:space="preserve"> précision de l’objet de la contestation, lorsque l'objet de la contestation est la non-attribution de droits.</w:t>
      </w:r>
    </w:p>
    <w:p w14:paraId="3F7B97AE" w14:textId="787F8F1D" w:rsidR="00392934" w:rsidRPr="00110181" w:rsidRDefault="00C54D9F" w:rsidP="00392934">
      <w:pPr>
        <w:pStyle w:val="Paragraphedeliste"/>
        <w:numPr>
          <w:ilvl w:val="0"/>
          <w:numId w:val="8"/>
        </w:numPr>
        <w:spacing w:after="120"/>
        <w:ind w:left="680" w:hanging="340"/>
        <w:contextualSpacing w:val="0"/>
        <w:jc w:val="both"/>
        <w:rPr>
          <w:rFonts w:ascii="Arial" w:hAnsi="Arial" w:cs="Arial"/>
          <w:sz w:val="20"/>
          <w:szCs w:val="20"/>
          <w:lang w:eastAsia="fr-FR"/>
        </w:rPr>
      </w:pPr>
      <w:proofErr w:type="gramStart"/>
      <w:r w:rsidRPr="007F1FB1">
        <w:rPr>
          <w:rFonts w:ascii="Arial" w:hAnsi="Arial" w:cs="Arial"/>
          <w:sz w:val="20"/>
          <w:szCs w:val="20"/>
        </w:rPr>
        <w:t>le</w:t>
      </w:r>
      <w:proofErr w:type="gramEnd"/>
      <w:r w:rsidRPr="007F1FB1">
        <w:rPr>
          <w:rFonts w:ascii="Arial" w:hAnsi="Arial" w:cs="Arial"/>
          <w:sz w:val="20"/>
          <w:szCs w:val="20"/>
        </w:rPr>
        <w:t xml:space="preserve"> type du </w:t>
      </w:r>
      <w:r w:rsidRPr="00C54D9F">
        <w:rPr>
          <w:rFonts w:ascii="Arial" w:hAnsi="Arial" w:cs="Arial"/>
          <w:sz w:val="20"/>
          <w:szCs w:val="20"/>
          <w:u w:val="single"/>
        </w:rPr>
        <w:t>droit attribué</w:t>
      </w:r>
      <w:r w:rsidRPr="007F1FB1">
        <w:rPr>
          <w:rFonts w:ascii="Arial" w:hAnsi="Arial" w:cs="Arial"/>
          <w:sz w:val="20"/>
          <w:szCs w:val="20"/>
        </w:rPr>
        <w:t xml:space="preserve"> ou le type de la </w:t>
      </w:r>
      <w:r w:rsidRPr="007F1FB1">
        <w:rPr>
          <w:rFonts w:ascii="Arial" w:hAnsi="Arial" w:cs="Arial"/>
          <w:sz w:val="20"/>
          <w:szCs w:val="20"/>
          <w:u w:val="single"/>
        </w:rPr>
        <w:t>demande rejetée</w:t>
      </w:r>
      <w:r w:rsidRPr="007F1FB1">
        <w:rPr>
          <w:rFonts w:ascii="Arial" w:hAnsi="Arial" w:cs="Arial"/>
          <w:sz w:val="20"/>
          <w:szCs w:val="20"/>
        </w:rPr>
        <w:t xml:space="preserve"> par</w:t>
      </w:r>
      <w:r w:rsidRPr="00110181">
        <w:rPr>
          <w:rFonts w:ascii="Arial" w:hAnsi="Arial" w:cs="Arial"/>
          <w:sz w:val="20"/>
          <w:szCs w:val="20"/>
        </w:rPr>
        <w:t xml:space="preserve"> </w:t>
      </w:r>
      <w:r w:rsidR="00392934" w:rsidRPr="00110181">
        <w:rPr>
          <w:rFonts w:ascii="Arial" w:hAnsi="Arial" w:cs="Arial"/>
          <w:sz w:val="20"/>
          <w:szCs w:val="20"/>
        </w:rPr>
        <w:t>la décision</w:t>
      </w:r>
      <w:r w:rsidR="00392934">
        <w:rPr>
          <w:rFonts w:ascii="Arial" w:hAnsi="Arial" w:cs="Arial"/>
          <w:sz w:val="20"/>
          <w:szCs w:val="20"/>
        </w:rPr>
        <w:t xml:space="preserve"> </w:t>
      </w:r>
      <w:r w:rsidR="00392934" w:rsidRPr="00110181">
        <w:rPr>
          <w:rFonts w:ascii="Arial" w:hAnsi="Arial" w:cs="Arial"/>
          <w:sz w:val="20"/>
          <w:szCs w:val="20"/>
        </w:rPr>
        <w:t>contestée,</w:t>
      </w:r>
    </w:p>
    <w:p w14:paraId="1E060C99" w14:textId="73E69C0B" w:rsidR="00110181" w:rsidRPr="00110181" w:rsidRDefault="00110181" w:rsidP="00110181">
      <w:pPr>
        <w:pStyle w:val="Paragraphedeliste"/>
        <w:numPr>
          <w:ilvl w:val="0"/>
          <w:numId w:val="8"/>
        </w:numPr>
        <w:spacing w:after="120"/>
        <w:ind w:left="680" w:hanging="340"/>
        <w:contextualSpacing w:val="0"/>
        <w:jc w:val="both"/>
        <w:rPr>
          <w:rFonts w:ascii="Arial" w:hAnsi="Arial" w:cs="Arial"/>
          <w:sz w:val="20"/>
          <w:szCs w:val="20"/>
          <w:lang w:eastAsia="fr-FR"/>
        </w:rPr>
      </w:pPr>
      <w:proofErr w:type="gramStart"/>
      <w:r w:rsidRPr="00110181">
        <w:rPr>
          <w:rFonts w:ascii="Arial" w:hAnsi="Arial" w:cs="Arial"/>
          <w:sz w:val="20"/>
          <w:szCs w:val="20"/>
        </w:rPr>
        <w:t>le</w:t>
      </w:r>
      <w:proofErr w:type="gramEnd"/>
      <w:r w:rsidRPr="00110181">
        <w:rPr>
          <w:rFonts w:ascii="Arial" w:hAnsi="Arial" w:cs="Arial"/>
          <w:sz w:val="20"/>
          <w:szCs w:val="20"/>
        </w:rPr>
        <w:t xml:space="preserve"> type de la demande visée par la contestation,</w:t>
      </w:r>
    </w:p>
    <w:p w14:paraId="2D267783" w14:textId="77777777" w:rsidR="00110181" w:rsidRPr="00110181" w:rsidRDefault="00110181" w:rsidP="00FE2A0B">
      <w:pPr>
        <w:spacing w:after="0" w:line="240" w:lineRule="auto"/>
        <w:rPr>
          <w:rFonts w:ascii="Arial" w:hAnsi="Arial" w:cs="Arial"/>
          <w:sz w:val="20"/>
          <w:szCs w:val="20"/>
        </w:rPr>
      </w:pPr>
    </w:p>
    <w:p w14:paraId="6D1D0B66" w14:textId="77777777" w:rsidR="004508CA" w:rsidRDefault="004508CA" w:rsidP="004508CA">
      <w:r>
        <w:br w:type="page"/>
      </w:r>
    </w:p>
    <w:tbl>
      <w:tblPr>
        <w:tblStyle w:val="Grilledutableau"/>
        <w:tblW w:w="9413" w:type="dxa"/>
        <w:jc w:val="center"/>
        <w:tblLayout w:type="fixed"/>
        <w:tblLook w:val="04A0" w:firstRow="1" w:lastRow="0" w:firstColumn="1" w:lastColumn="0" w:noHBand="0" w:noVBand="1"/>
      </w:tblPr>
      <w:tblGrid>
        <w:gridCol w:w="5557"/>
        <w:gridCol w:w="3856"/>
      </w:tblGrid>
      <w:tr w:rsidR="004508CA" w:rsidRPr="00927971" w14:paraId="4DD17458" w14:textId="77777777" w:rsidTr="00810BA6">
        <w:trPr>
          <w:jc w:val="center"/>
        </w:trPr>
        <w:tc>
          <w:tcPr>
            <w:tcW w:w="5557" w:type="dxa"/>
            <w:tcBorders>
              <w:top w:val="nil"/>
              <w:left w:val="nil"/>
              <w:bottom w:val="dashed" w:sz="4" w:space="0" w:color="auto"/>
              <w:right w:val="nil"/>
            </w:tcBorders>
          </w:tcPr>
          <w:p w14:paraId="0E4B45B6" w14:textId="77777777" w:rsidR="004508CA" w:rsidRPr="00ED4734" w:rsidRDefault="004508CA" w:rsidP="00810BA6">
            <w:pPr>
              <w:rPr>
                <w:b/>
                <w:color w:val="000000" w:themeColor="text1"/>
                <w:sz w:val="28"/>
              </w:rPr>
            </w:pPr>
            <w:r w:rsidRPr="00ED4734">
              <w:rPr>
                <w:b/>
                <w:color w:val="000000" w:themeColor="text1"/>
                <w:sz w:val="28"/>
              </w:rPr>
              <w:lastRenderedPageBreak/>
              <w:t>Maison départementale des personnes handicapées (MDPH)</w:t>
            </w:r>
          </w:p>
          <w:p w14:paraId="78BE221E" w14:textId="77777777" w:rsidR="004508CA" w:rsidRPr="00927971" w:rsidRDefault="004508CA" w:rsidP="00810BA6">
            <w:pPr>
              <w:rPr>
                <w:b/>
                <w:color w:val="000000" w:themeColor="text1"/>
              </w:rPr>
            </w:pPr>
            <w:r w:rsidRPr="00927971">
              <w:rPr>
                <w:b/>
                <w:color w:val="000000" w:themeColor="text1"/>
                <w:highlight w:val="yellow"/>
              </w:rPr>
              <w:t>[Département]</w:t>
            </w:r>
          </w:p>
          <w:p w14:paraId="312FD249" w14:textId="77777777" w:rsidR="004508CA" w:rsidRPr="00927971" w:rsidRDefault="004508CA" w:rsidP="00810BA6">
            <w:pPr>
              <w:rPr>
                <w:color w:val="000000" w:themeColor="text1"/>
              </w:rPr>
            </w:pPr>
            <w:r w:rsidRPr="00927971">
              <w:rPr>
                <w:b/>
                <w:color w:val="000000" w:themeColor="text1"/>
              </w:rPr>
              <w:t xml:space="preserve">Adresse : </w:t>
            </w:r>
            <w:r w:rsidRPr="00927971">
              <w:rPr>
                <w:color w:val="000000" w:themeColor="text1"/>
                <w:highlight w:val="yellow"/>
              </w:rPr>
              <w:t>[Adresse de la MDPH]</w:t>
            </w:r>
          </w:p>
        </w:tc>
        <w:tc>
          <w:tcPr>
            <w:tcW w:w="3856" w:type="dxa"/>
            <w:tcBorders>
              <w:top w:val="nil"/>
              <w:left w:val="nil"/>
              <w:bottom w:val="nil"/>
              <w:right w:val="nil"/>
            </w:tcBorders>
            <w:vAlign w:val="bottom"/>
          </w:tcPr>
          <w:p w14:paraId="12A2F7E4" w14:textId="77777777" w:rsidR="004508CA" w:rsidRPr="00927971" w:rsidRDefault="004508CA" w:rsidP="00810BA6">
            <w:pPr>
              <w:jc w:val="right"/>
            </w:pPr>
            <w:r w:rsidRPr="00927971">
              <w:rPr>
                <w:highlight w:val="yellow"/>
              </w:rPr>
              <w:t>[Ville de la MDPH]</w:t>
            </w:r>
            <w:r w:rsidRPr="00927971">
              <w:t xml:space="preserve">, le </w:t>
            </w:r>
            <w:r w:rsidRPr="00927971">
              <w:rPr>
                <w:highlight w:val="lightGray"/>
              </w:rPr>
              <w:t>[Date d'édition]</w:t>
            </w:r>
          </w:p>
          <w:p w14:paraId="110C903E" w14:textId="77777777" w:rsidR="004508CA" w:rsidRPr="00927971" w:rsidRDefault="004508CA" w:rsidP="00810BA6">
            <w:pPr>
              <w:jc w:val="right"/>
            </w:pPr>
          </w:p>
          <w:p w14:paraId="2A0646A8" w14:textId="77777777" w:rsidR="004508CA" w:rsidRPr="00927971" w:rsidRDefault="004508CA" w:rsidP="00810BA6">
            <w:pPr>
              <w:jc w:val="right"/>
            </w:pPr>
          </w:p>
        </w:tc>
      </w:tr>
      <w:tr w:rsidR="004508CA" w:rsidRPr="00927971" w14:paraId="058388FB" w14:textId="77777777" w:rsidTr="00810BA6">
        <w:trPr>
          <w:jc w:val="center"/>
        </w:trPr>
        <w:tc>
          <w:tcPr>
            <w:tcW w:w="5557" w:type="dxa"/>
            <w:tcBorders>
              <w:top w:val="dashed" w:sz="4" w:space="0" w:color="auto"/>
              <w:left w:val="dashed" w:sz="4" w:space="0" w:color="auto"/>
              <w:bottom w:val="dashed" w:sz="4" w:space="0" w:color="auto"/>
              <w:right w:val="dashed" w:sz="4" w:space="0" w:color="auto"/>
            </w:tcBorders>
          </w:tcPr>
          <w:p w14:paraId="77694196" w14:textId="08C60B20" w:rsidR="004508CA" w:rsidRPr="00927971" w:rsidRDefault="004508CA" w:rsidP="00810BA6">
            <w:pPr>
              <w:pStyle w:val="Paragraphedeliste"/>
              <w:numPr>
                <w:ilvl w:val="0"/>
                <w:numId w:val="1"/>
              </w:numPr>
              <w:ind w:left="142" w:hanging="142"/>
              <w:rPr>
                <w:color w:val="000000" w:themeColor="text1"/>
                <w:sz w:val="28"/>
              </w:rPr>
            </w:pPr>
            <w:r w:rsidRPr="00927971">
              <w:rPr>
                <w:b/>
                <w:color w:val="000000" w:themeColor="text1"/>
                <w:sz w:val="28"/>
              </w:rPr>
              <w:t xml:space="preserve">Votre contact : </w:t>
            </w:r>
            <w:r>
              <w:rPr>
                <w:color w:val="000000" w:themeColor="text1"/>
                <w:sz w:val="28"/>
                <w:highlight w:val="green"/>
              </w:rPr>
              <w:t>[</w:t>
            </w:r>
            <w:proofErr w:type="spellStart"/>
            <w:r w:rsidR="007301FF">
              <w:rPr>
                <w:color w:val="000000" w:themeColor="text1"/>
                <w:sz w:val="28"/>
                <w:highlight w:val="green"/>
              </w:rPr>
              <w:t>INSTR</w:t>
            </w:r>
            <w:proofErr w:type="spellEnd"/>
            <w:r w:rsidRPr="00927971">
              <w:rPr>
                <w:color w:val="000000" w:themeColor="text1"/>
                <w:sz w:val="28"/>
                <w:highlight w:val="green"/>
              </w:rPr>
              <w:t xml:space="preserve">/prénom] </w:t>
            </w:r>
            <w:r>
              <w:rPr>
                <w:color w:val="000000" w:themeColor="text1"/>
                <w:sz w:val="28"/>
                <w:highlight w:val="green"/>
              </w:rPr>
              <w:t>[</w:t>
            </w:r>
            <w:proofErr w:type="spellStart"/>
            <w:r w:rsidR="007301FF">
              <w:rPr>
                <w:color w:val="000000" w:themeColor="text1"/>
                <w:sz w:val="28"/>
                <w:highlight w:val="green"/>
              </w:rPr>
              <w:t>INSTR</w:t>
            </w:r>
            <w:proofErr w:type="spellEnd"/>
            <w:r w:rsidRPr="00927971">
              <w:rPr>
                <w:color w:val="000000" w:themeColor="text1"/>
                <w:sz w:val="28"/>
                <w:highlight w:val="green"/>
              </w:rPr>
              <w:t>/nom]</w:t>
            </w:r>
            <w:r w:rsidRPr="00927971">
              <w:rPr>
                <w:color w:val="000000" w:themeColor="text1"/>
                <w:sz w:val="28"/>
              </w:rPr>
              <w:t xml:space="preserve"> </w:t>
            </w:r>
          </w:p>
          <w:p w14:paraId="1C060DBB" w14:textId="5A25431F" w:rsidR="004508CA" w:rsidRPr="00927971" w:rsidRDefault="004508CA" w:rsidP="00810BA6">
            <w:pPr>
              <w:pStyle w:val="Paragraphedeliste"/>
              <w:numPr>
                <w:ilvl w:val="1"/>
                <w:numId w:val="1"/>
              </w:numPr>
              <w:ind w:left="604"/>
              <w:rPr>
                <w:color w:val="000000" w:themeColor="text1"/>
                <w:highlight w:val="blue"/>
              </w:rPr>
            </w:pPr>
            <w:r w:rsidRPr="00927971">
              <w:rPr>
                <w:noProof/>
                <w:color w:val="000000" w:themeColor="text1"/>
                <w:highlight w:val="blue"/>
                <w:lang w:eastAsia="fr-FR"/>
              </w:rPr>
              <w:drawing>
                <wp:inline distT="0" distB="0" distL="0" distR="0" wp14:anchorId="097CBB7B" wp14:editId="42EC3F73">
                  <wp:extent cx="177750" cy="181610"/>
                  <wp:effectExtent l="0" t="0" r="0" b="8890"/>
                  <wp:docPr id="539" name="Picture 19" descr="D:\Users\portega\Desktop\993747-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Users\portega\Desktop\993747-200.pn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9525" t="8647" r="9525" b="8645"/>
                          <a:stretch/>
                        </pic:blipFill>
                        <pic:spPr bwMode="auto">
                          <a:xfrm>
                            <a:off x="0" y="0"/>
                            <a:ext cx="178592" cy="182470"/>
                          </a:xfrm>
                          <a:prstGeom prst="rect">
                            <a:avLst/>
                          </a:prstGeom>
                          <a:noFill/>
                          <a:ln>
                            <a:noFill/>
                          </a:ln>
                          <a:extLst>
                            <a:ext uri="{53640926-AAD7-44D8-BBD7-CCE9431645EC}">
                              <a14:shadowObscured xmlns:a14="http://schemas.microsoft.com/office/drawing/2010/main"/>
                            </a:ext>
                          </a:extLst>
                        </pic:spPr>
                      </pic:pic>
                    </a:graphicData>
                  </a:graphic>
                </wp:inline>
              </w:drawing>
            </w:r>
            <w:r w:rsidRPr="00927971">
              <w:rPr>
                <w:color w:val="000000" w:themeColor="text1"/>
                <w:highlight w:val="blue"/>
              </w:rPr>
              <w:t xml:space="preserve"> </w:t>
            </w:r>
            <w:r>
              <w:rPr>
                <w:color w:val="000000" w:themeColor="text1"/>
                <w:highlight w:val="blue"/>
              </w:rPr>
              <w:t>[</w:t>
            </w:r>
            <w:proofErr w:type="spellStart"/>
            <w:r w:rsidR="007301FF">
              <w:rPr>
                <w:color w:val="000000" w:themeColor="text1"/>
                <w:highlight w:val="blue"/>
              </w:rPr>
              <w:t>INSTR</w:t>
            </w:r>
            <w:proofErr w:type="spellEnd"/>
            <w:r w:rsidRPr="00927971">
              <w:rPr>
                <w:color w:val="000000" w:themeColor="text1"/>
                <w:highlight w:val="blue"/>
              </w:rPr>
              <w:t>/</w:t>
            </w:r>
            <w:r>
              <w:rPr>
                <w:color w:val="000000" w:themeColor="text1"/>
                <w:highlight w:val="blue"/>
              </w:rPr>
              <w:t>t</w:t>
            </w:r>
            <w:r w:rsidRPr="00927971">
              <w:rPr>
                <w:color w:val="000000" w:themeColor="text1"/>
                <w:highlight w:val="blue"/>
              </w:rPr>
              <w:t>éléphone]</w:t>
            </w:r>
          </w:p>
          <w:p w14:paraId="2F498AB0" w14:textId="5245FADD" w:rsidR="004508CA" w:rsidRPr="00927971" w:rsidRDefault="004508CA" w:rsidP="00810BA6">
            <w:pPr>
              <w:pStyle w:val="Paragraphedeliste"/>
              <w:numPr>
                <w:ilvl w:val="1"/>
                <w:numId w:val="1"/>
              </w:numPr>
              <w:ind w:left="604"/>
              <w:rPr>
                <w:color w:val="000000" w:themeColor="text1"/>
              </w:rPr>
            </w:pPr>
            <w:r w:rsidRPr="00927971">
              <w:rPr>
                <w:noProof/>
                <w:color w:val="000000" w:themeColor="text1"/>
                <w:highlight w:val="blue"/>
                <w:lang w:eastAsia="fr-FR"/>
              </w:rPr>
              <w:drawing>
                <wp:inline distT="0" distB="0" distL="0" distR="0" wp14:anchorId="20BCF6F8" wp14:editId="7C4AEBBA">
                  <wp:extent cx="199557" cy="144000"/>
                  <wp:effectExtent l="0" t="0" r="0" b="8890"/>
                  <wp:docPr id="540" name="Picture 20" descr="D:\Users\portega\Desktop\993025-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portega\Desktop\993025-200.pn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11232" t="22025" r="11232" b="22025"/>
                          <a:stretch/>
                        </pic:blipFill>
                        <pic:spPr bwMode="auto">
                          <a:xfrm>
                            <a:off x="0" y="0"/>
                            <a:ext cx="199557" cy="144000"/>
                          </a:xfrm>
                          <a:prstGeom prst="rect">
                            <a:avLst/>
                          </a:prstGeom>
                          <a:noFill/>
                          <a:ln>
                            <a:noFill/>
                          </a:ln>
                          <a:extLst>
                            <a:ext uri="{53640926-AAD7-44D8-BBD7-CCE9431645EC}">
                              <a14:shadowObscured xmlns:a14="http://schemas.microsoft.com/office/drawing/2010/main"/>
                            </a:ext>
                          </a:extLst>
                        </pic:spPr>
                      </pic:pic>
                    </a:graphicData>
                  </a:graphic>
                </wp:inline>
              </w:drawing>
            </w:r>
            <w:r w:rsidRPr="00927971">
              <w:rPr>
                <w:color w:val="000000" w:themeColor="text1"/>
                <w:highlight w:val="blue"/>
              </w:rPr>
              <w:t xml:space="preserve"> </w:t>
            </w:r>
            <w:r>
              <w:rPr>
                <w:color w:val="000000" w:themeColor="text1"/>
                <w:highlight w:val="blue"/>
              </w:rPr>
              <w:t>[</w:t>
            </w:r>
            <w:proofErr w:type="spellStart"/>
            <w:r w:rsidR="007301FF">
              <w:rPr>
                <w:color w:val="000000" w:themeColor="text1"/>
                <w:highlight w:val="blue"/>
              </w:rPr>
              <w:t>INSTR</w:t>
            </w:r>
            <w:proofErr w:type="spellEnd"/>
            <w:r w:rsidRPr="00927971">
              <w:rPr>
                <w:color w:val="000000" w:themeColor="text1"/>
                <w:highlight w:val="blue"/>
              </w:rPr>
              <w:t>/courriel]</w:t>
            </w:r>
          </w:p>
        </w:tc>
        <w:tc>
          <w:tcPr>
            <w:tcW w:w="3856" w:type="dxa"/>
            <w:tcBorders>
              <w:top w:val="nil"/>
              <w:left w:val="dashed" w:sz="4" w:space="0" w:color="auto"/>
              <w:bottom w:val="nil"/>
              <w:right w:val="nil"/>
            </w:tcBorders>
            <w:vAlign w:val="center"/>
          </w:tcPr>
          <w:p w14:paraId="00F4D0E1" w14:textId="77777777" w:rsidR="001109FD" w:rsidRPr="00132B6F" w:rsidRDefault="001109FD" w:rsidP="001109FD">
            <w:pPr>
              <w:rPr>
                <w:szCs w:val="24"/>
                <w:highlight w:val="magenta"/>
              </w:rPr>
            </w:pPr>
            <w:r w:rsidRPr="00927971">
              <w:rPr>
                <w:szCs w:val="24"/>
                <w:highlight w:val="magenta"/>
              </w:rPr>
              <w:t>[PRÉNOM DU DESTINATAIRE]</w:t>
            </w:r>
          </w:p>
          <w:p w14:paraId="4AFDFF2F" w14:textId="77777777" w:rsidR="001109FD" w:rsidRPr="00927971" w:rsidRDefault="001109FD" w:rsidP="001109FD">
            <w:pPr>
              <w:rPr>
                <w:szCs w:val="24"/>
                <w:highlight w:val="magenta"/>
              </w:rPr>
            </w:pPr>
            <w:r>
              <w:rPr>
                <w:szCs w:val="24"/>
                <w:highlight w:val="magenta"/>
              </w:rPr>
              <w:t>[NOM DU DESTINATAIRE]</w:t>
            </w:r>
            <w:r w:rsidRPr="00927971">
              <w:rPr>
                <w:szCs w:val="24"/>
                <w:highlight w:val="magenta"/>
              </w:rPr>
              <w:t xml:space="preserve"> </w:t>
            </w:r>
          </w:p>
          <w:p w14:paraId="091F015A" w14:textId="0D3397CD" w:rsidR="004508CA" w:rsidRPr="00927971" w:rsidRDefault="001109FD" w:rsidP="001109FD">
            <w:pPr>
              <w:rPr>
                <w:szCs w:val="24"/>
              </w:rPr>
            </w:pPr>
            <w:r w:rsidRPr="00927971">
              <w:rPr>
                <w:szCs w:val="24"/>
                <w:highlight w:val="magenta"/>
              </w:rPr>
              <w:t>[ADRESSE DU DESTINATAIRE]</w:t>
            </w:r>
          </w:p>
        </w:tc>
      </w:tr>
      <w:tr w:rsidR="004508CA" w:rsidRPr="00927971" w14:paraId="5D5B53FA" w14:textId="77777777" w:rsidTr="00810BA6">
        <w:trPr>
          <w:jc w:val="center"/>
        </w:trPr>
        <w:tc>
          <w:tcPr>
            <w:tcW w:w="5557" w:type="dxa"/>
            <w:tcBorders>
              <w:top w:val="dashed" w:sz="4" w:space="0" w:color="auto"/>
              <w:left w:val="nil"/>
              <w:bottom w:val="nil"/>
              <w:right w:val="nil"/>
            </w:tcBorders>
          </w:tcPr>
          <w:p w14:paraId="222AA9E7" w14:textId="4D779ABE" w:rsidR="004508CA" w:rsidRPr="00927971" w:rsidRDefault="004508CA" w:rsidP="00810BA6">
            <w:pPr>
              <w:pStyle w:val="Paragraphedeliste"/>
              <w:numPr>
                <w:ilvl w:val="0"/>
                <w:numId w:val="1"/>
              </w:numPr>
              <w:ind w:left="142" w:hanging="142"/>
              <w:rPr>
                <w:b/>
                <w:color w:val="000000" w:themeColor="text1"/>
              </w:rPr>
            </w:pPr>
            <w:r w:rsidRPr="00927971">
              <w:rPr>
                <w:b/>
                <w:noProof/>
                <w:color w:val="000000" w:themeColor="text1"/>
                <w:lang w:eastAsia="fr-FR"/>
              </w:rPr>
              <w:t xml:space="preserve">Votre numéro de dossier </w:t>
            </w:r>
            <w:r w:rsidRPr="00927971">
              <w:rPr>
                <w:noProof/>
                <w:color w:val="000000" w:themeColor="text1"/>
                <w:lang w:eastAsia="fr-FR"/>
              </w:rPr>
              <w:t xml:space="preserve">: </w:t>
            </w:r>
            <w:r w:rsidRPr="00927971">
              <w:rPr>
                <w:noProof/>
                <w:color w:val="000000" w:themeColor="text1"/>
                <w:highlight w:val="green"/>
                <w:lang w:eastAsia="fr-FR"/>
              </w:rPr>
              <w:t>[</w:t>
            </w:r>
            <w:r>
              <w:rPr>
                <w:noProof/>
                <w:color w:val="000000" w:themeColor="text1"/>
                <w:highlight w:val="green"/>
                <w:lang w:eastAsia="fr-FR"/>
              </w:rPr>
              <w:t>INDIVIDU</w:t>
            </w:r>
            <w:r w:rsidRPr="00927971">
              <w:rPr>
                <w:noProof/>
                <w:color w:val="000000" w:themeColor="text1"/>
                <w:highlight w:val="green"/>
                <w:lang w:eastAsia="fr-FR"/>
              </w:rPr>
              <w:t>/numéro individu]</w:t>
            </w:r>
          </w:p>
          <w:p w14:paraId="59C4B68B" w14:textId="5C4A3F90" w:rsidR="004508CA" w:rsidRPr="00927971" w:rsidRDefault="004508CA" w:rsidP="00810BA6">
            <w:pPr>
              <w:pStyle w:val="Paragraphedeliste"/>
              <w:numPr>
                <w:ilvl w:val="0"/>
                <w:numId w:val="1"/>
              </w:numPr>
              <w:ind w:left="142" w:hanging="142"/>
              <w:rPr>
                <w:b/>
                <w:color w:val="000000" w:themeColor="text1"/>
              </w:rPr>
            </w:pPr>
            <w:r w:rsidRPr="00927971">
              <w:rPr>
                <w:b/>
                <w:noProof/>
                <w:color w:val="000000" w:themeColor="text1"/>
                <w:lang w:eastAsia="fr-FR"/>
              </w:rPr>
              <w:t xml:space="preserve">Date de naissance </w:t>
            </w:r>
            <w:r w:rsidRPr="00927971">
              <w:rPr>
                <w:noProof/>
                <w:color w:val="000000" w:themeColor="text1"/>
                <w:lang w:eastAsia="fr-FR"/>
              </w:rPr>
              <w:t xml:space="preserve">: </w:t>
            </w:r>
            <w:r w:rsidRPr="00927971">
              <w:rPr>
                <w:noProof/>
                <w:color w:val="000000" w:themeColor="text1"/>
                <w:highlight w:val="green"/>
                <w:lang w:eastAsia="fr-FR"/>
              </w:rPr>
              <w:t>[</w:t>
            </w:r>
            <w:r>
              <w:rPr>
                <w:noProof/>
                <w:color w:val="000000" w:themeColor="text1"/>
                <w:highlight w:val="green"/>
                <w:lang w:eastAsia="fr-FR"/>
              </w:rPr>
              <w:t>IDENTITE</w:t>
            </w:r>
            <w:r w:rsidRPr="00927971">
              <w:rPr>
                <w:noProof/>
                <w:color w:val="000000" w:themeColor="text1"/>
                <w:highlight w:val="green"/>
                <w:lang w:eastAsia="fr-FR"/>
              </w:rPr>
              <w:t>/Date de naissance]</w:t>
            </w:r>
          </w:p>
          <w:p w14:paraId="6A9BD21A" w14:textId="6E129169" w:rsidR="004508CA" w:rsidRPr="00927971" w:rsidRDefault="004508CA" w:rsidP="00810BA6">
            <w:pPr>
              <w:pStyle w:val="Paragraphedeliste"/>
              <w:numPr>
                <w:ilvl w:val="0"/>
                <w:numId w:val="1"/>
              </w:numPr>
              <w:ind w:left="142" w:hanging="142"/>
              <w:rPr>
                <w:b/>
                <w:color w:val="000000" w:themeColor="text1"/>
              </w:rPr>
            </w:pPr>
            <w:r>
              <w:rPr>
                <w:b/>
                <w:color w:val="0070C0"/>
              </w:rPr>
              <w:t>SI [</w:t>
            </w:r>
            <w:r w:rsidRPr="00927971">
              <w:rPr>
                <w:b/>
                <w:color w:val="0070C0"/>
              </w:rPr>
              <w:t>individu/individu/identité/</w:t>
            </w:r>
            <w:proofErr w:type="spellStart"/>
            <w:r w:rsidRPr="00927971">
              <w:rPr>
                <w:b/>
                <w:color w:val="0070C0"/>
              </w:rPr>
              <w:t>NIR</w:t>
            </w:r>
            <w:proofErr w:type="spellEnd"/>
            <w:r w:rsidRPr="00927971">
              <w:rPr>
                <w:b/>
                <w:color w:val="0070C0"/>
              </w:rPr>
              <w:t xml:space="preserve">] ≠ </w:t>
            </w:r>
            <w:r w:rsidRPr="00B830B0">
              <w:rPr>
                <w:b/>
                <w:i/>
                <w:color w:val="0070C0"/>
              </w:rPr>
              <w:t>non renseigné</w:t>
            </w:r>
            <w:r w:rsidRPr="00927971">
              <w:rPr>
                <w:b/>
                <w:color w:val="0070C0"/>
              </w:rPr>
              <w:t xml:space="preserve"> </w:t>
            </w:r>
            <w:r>
              <w:rPr>
                <w:b/>
                <w:color w:val="0070C0"/>
              </w:rPr>
              <w:t>[</w:t>
            </w:r>
            <w:r>
              <w:rPr>
                <w:b/>
                <w:color w:val="0070C0"/>
              </w:rPr>
              <w:br/>
            </w:r>
            <w:r w:rsidRPr="00927971">
              <w:rPr>
                <w:b/>
                <w:noProof/>
                <w:color w:val="000000" w:themeColor="text1"/>
                <w:lang w:eastAsia="fr-FR"/>
              </w:rPr>
              <w:t xml:space="preserve">Identifiant </w:t>
            </w:r>
            <w:r w:rsidRPr="00927971">
              <w:rPr>
                <w:noProof/>
                <w:color w:val="000000" w:themeColor="text1"/>
                <w:lang w:eastAsia="fr-FR"/>
              </w:rPr>
              <w:t xml:space="preserve">(NIR) : </w:t>
            </w:r>
            <w:r w:rsidRPr="00927971">
              <w:rPr>
                <w:noProof/>
                <w:color w:val="000000" w:themeColor="text1"/>
                <w:highlight w:val="green"/>
                <w:lang w:eastAsia="fr-FR"/>
              </w:rPr>
              <w:t>[</w:t>
            </w:r>
            <w:r>
              <w:rPr>
                <w:noProof/>
                <w:color w:val="000000" w:themeColor="text1"/>
                <w:highlight w:val="green"/>
                <w:lang w:eastAsia="fr-FR"/>
              </w:rPr>
              <w:t>IDENTITE</w:t>
            </w:r>
            <w:r w:rsidRPr="00927971">
              <w:rPr>
                <w:noProof/>
                <w:color w:val="000000" w:themeColor="text1"/>
                <w:highlight w:val="green"/>
                <w:lang w:eastAsia="fr-FR"/>
              </w:rPr>
              <w:t>/NIR]</w:t>
            </w:r>
            <w:r w:rsidRPr="000473CE">
              <w:rPr>
                <w:b/>
                <w:bCs/>
                <w:noProof/>
                <w:color w:val="0070C0"/>
                <w:lang w:eastAsia="fr-FR"/>
              </w:rPr>
              <w:t xml:space="preserve"> ]</w:t>
            </w:r>
          </w:p>
        </w:tc>
        <w:tc>
          <w:tcPr>
            <w:tcW w:w="3856" w:type="dxa"/>
            <w:tcBorders>
              <w:top w:val="nil"/>
              <w:left w:val="nil"/>
              <w:bottom w:val="nil"/>
              <w:right w:val="nil"/>
            </w:tcBorders>
            <w:vAlign w:val="center"/>
          </w:tcPr>
          <w:p w14:paraId="76D826F4" w14:textId="77777777" w:rsidR="004508CA" w:rsidRPr="00927971" w:rsidRDefault="004508CA" w:rsidP="00810BA6">
            <w:pPr>
              <w:jc w:val="right"/>
              <w:rPr>
                <w:szCs w:val="24"/>
                <w:highlight w:val="magenta"/>
              </w:rPr>
            </w:pPr>
          </w:p>
        </w:tc>
      </w:tr>
    </w:tbl>
    <w:p w14:paraId="13B1890C" w14:textId="6626C875" w:rsidR="004508CA" w:rsidRPr="00927971" w:rsidRDefault="004508CA" w:rsidP="004508CA">
      <w:pPr>
        <w:spacing w:after="0"/>
      </w:pPr>
    </w:p>
    <w:p w14:paraId="1CE34211" w14:textId="3C2C9035" w:rsidR="004508CA" w:rsidRDefault="004508CA" w:rsidP="00C00CCB">
      <w:pPr>
        <w:spacing w:after="0"/>
        <w:rPr>
          <w:b/>
        </w:rPr>
      </w:pPr>
      <w:r w:rsidRPr="00927971">
        <w:rPr>
          <w:b/>
        </w:rPr>
        <w:t xml:space="preserve">Les étapes de votre </w:t>
      </w:r>
      <w:r>
        <w:rPr>
          <w:b/>
        </w:rPr>
        <w:t>recours</w:t>
      </w:r>
      <w:r w:rsidRPr="00927971">
        <w:rPr>
          <w:b/>
        </w:rPr>
        <w:t> :</w:t>
      </w:r>
    </w:p>
    <w:p w14:paraId="556A3C33" w14:textId="417CED07" w:rsidR="004508CA" w:rsidRDefault="004508CA" w:rsidP="004508CA">
      <w:pPr>
        <w:spacing w:after="0" w:line="240" w:lineRule="auto"/>
        <w:rPr>
          <w:b/>
        </w:rPr>
      </w:pPr>
      <w:r w:rsidRPr="00927971">
        <w:rPr>
          <w:noProof/>
          <w:lang w:eastAsia="fr-FR"/>
        </w:rPr>
        <w:drawing>
          <wp:inline distT="0" distB="0" distL="0" distR="0" wp14:anchorId="239E9AFD" wp14:editId="734F488A">
            <wp:extent cx="5791200" cy="409575"/>
            <wp:effectExtent l="38100" t="0" r="19050" b="28575"/>
            <wp:docPr id="541" name="Diagram 2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6" r:lo="rId117" r:qs="rId118" r:cs="rId119"/>
              </a:graphicData>
            </a:graphic>
          </wp:inline>
        </w:drawing>
      </w:r>
    </w:p>
    <w:p w14:paraId="2AFC2B96" w14:textId="4D09EE86" w:rsidR="004508CA" w:rsidRPr="00927971" w:rsidRDefault="004508CA" w:rsidP="004508CA">
      <w:pPr>
        <w:spacing w:after="0"/>
      </w:pPr>
    </w:p>
    <w:p w14:paraId="2720DB6E" w14:textId="626BFE21" w:rsidR="004508CA" w:rsidRPr="00927971" w:rsidRDefault="004508CA" w:rsidP="004508CA">
      <w:pPr>
        <w:pBdr>
          <w:top w:val="single" w:sz="4" w:space="1" w:color="auto"/>
          <w:left w:val="single" w:sz="4" w:space="8" w:color="auto"/>
          <w:bottom w:val="single" w:sz="4" w:space="1" w:color="auto"/>
          <w:right w:val="single" w:sz="4" w:space="4" w:color="auto"/>
        </w:pBdr>
        <w:jc w:val="center"/>
        <w:rPr>
          <w:b/>
          <w:sz w:val="32"/>
        </w:rPr>
      </w:pPr>
      <w:r w:rsidRPr="00927971">
        <w:rPr>
          <w:b/>
          <w:sz w:val="32"/>
        </w:rPr>
        <w:t xml:space="preserve">Notification de décision suite </w:t>
      </w:r>
      <w:r>
        <w:rPr>
          <w:b/>
          <w:sz w:val="32"/>
        </w:rPr>
        <w:t>au Recours Administratif Préalable Obligatoire</w:t>
      </w:r>
      <w:r w:rsidRPr="00927971">
        <w:rPr>
          <w:b/>
          <w:sz w:val="32"/>
        </w:rPr>
        <w:t xml:space="preserve"> </w:t>
      </w:r>
      <w:r>
        <w:rPr>
          <w:b/>
          <w:sz w:val="32"/>
        </w:rPr>
        <w:t>pour</w:t>
      </w:r>
      <w:r w:rsidRPr="00927971">
        <w:rPr>
          <w:b/>
          <w:sz w:val="32"/>
        </w:rPr>
        <w:t xml:space="preserve"> </w:t>
      </w:r>
      <w:r w:rsidRPr="00927971">
        <w:rPr>
          <w:b/>
          <w:sz w:val="32"/>
          <w:highlight w:val="green"/>
        </w:rPr>
        <w:t>[</w:t>
      </w:r>
      <w:proofErr w:type="spellStart"/>
      <w:r>
        <w:rPr>
          <w:b/>
          <w:sz w:val="32"/>
          <w:highlight w:val="green"/>
        </w:rPr>
        <w:t>IDENTITE</w:t>
      </w:r>
      <w:proofErr w:type="spellEnd"/>
      <w:r w:rsidRPr="00927971">
        <w:rPr>
          <w:b/>
          <w:sz w:val="32"/>
          <w:highlight w:val="green"/>
        </w:rPr>
        <w:t>/prénom] [</w:t>
      </w:r>
      <w:proofErr w:type="spellStart"/>
      <w:r>
        <w:rPr>
          <w:b/>
          <w:sz w:val="32"/>
          <w:highlight w:val="green"/>
        </w:rPr>
        <w:t>IDENTITE</w:t>
      </w:r>
      <w:proofErr w:type="spellEnd"/>
      <w:r w:rsidRPr="00927971">
        <w:rPr>
          <w:b/>
          <w:sz w:val="32"/>
          <w:highlight w:val="green"/>
        </w:rPr>
        <w:t>/nom d’usage]</w:t>
      </w:r>
    </w:p>
    <w:p w14:paraId="328EDECF" w14:textId="77777777" w:rsidR="004508CA" w:rsidRPr="000473CE" w:rsidRDefault="004508CA" w:rsidP="004508CA">
      <w:pPr>
        <w:spacing w:after="0"/>
        <w:rPr>
          <w:b/>
          <w:color w:val="0070C0"/>
        </w:rPr>
      </w:pPr>
      <w:r w:rsidRPr="000473CE">
        <w:rPr>
          <w:b/>
          <w:color w:val="0070C0"/>
        </w:rPr>
        <w:t xml:space="preserve">SI [PROTEC/civilité] </w:t>
      </w:r>
      <w:r w:rsidRPr="000473CE">
        <w:rPr>
          <w:b/>
          <w:color w:val="0070C0"/>
          <w:u w:val="single"/>
        </w:rPr>
        <w:t>ET</w:t>
      </w:r>
      <w:r w:rsidRPr="000473CE">
        <w:rPr>
          <w:b/>
          <w:color w:val="0070C0"/>
        </w:rPr>
        <w:t xml:space="preserve"> [</w:t>
      </w:r>
      <w:proofErr w:type="spellStart"/>
      <w:r w:rsidRPr="000473CE">
        <w:rPr>
          <w:b/>
          <w:color w:val="0070C0"/>
        </w:rPr>
        <w:t>IDENT</w:t>
      </w:r>
      <w:proofErr w:type="spellEnd"/>
      <w:r w:rsidRPr="000473CE">
        <w:rPr>
          <w:b/>
          <w:color w:val="0070C0"/>
        </w:rPr>
        <w:t xml:space="preserve">/civilité] </w:t>
      </w:r>
      <w:r w:rsidRPr="000473CE">
        <w:rPr>
          <w:b/>
          <w:color w:val="0070C0"/>
          <w:u w:val="single"/>
        </w:rPr>
        <w:t>ET</w:t>
      </w:r>
      <w:r w:rsidRPr="000473CE">
        <w:rPr>
          <w:b/>
          <w:color w:val="0070C0"/>
        </w:rPr>
        <w:t xml:space="preserve"> [PARENT/civilité] = </w:t>
      </w:r>
      <w:r w:rsidRPr="00B830B0">
        <w:rPr>
          <w:b/>
          <w:i/>
          <w:color w:val="0070C0"/>
        </w:rPr>
        <w:t>non renseigné</w:t>
      </w:r>
      <w:r w:rsidRPr="000473CE">
        <w:rPr>
          <w:b/>
          <w:color w:val="0070C0"/>
        </w:rPr>
        <w:t xml:space="preserve"> [</w:t>
      </w:r>
    </w:p>
    <w:p w14:paraId="2E06687E" w14:textId="77777777" w:rsidR="004508CA" w:rsidRPr="00927971" w:rsidRDefault="004508CA" w:rsidP="004508CA">
      <w:pPr>
        <w:spacing w:before="240"/>
        <w:rPr>
          <w:b/>
          <w:color w:val="0070C0"/>
        </w:rPr>
      </w:pPr>
      <w:r w:rsidRPr="00927971">
        <w:rPr>
          <w:sz w:val="28"/>
        </w:rPr>
        <w:t>Madame, Monsieur</w:t>
      </w:r>
      <w:proofErr w:type="gramStart"/>
      <w:r w:rsidRPr="00927971">
        <w:rPr>
          <w:sz w:val="28"/>
        </w:rPr>
        <w:t>,</w:t>
      </w:r>
      <w:r>
        <w:rPr>
          <w:sz w:val="28"/>
        </w:rPr>
        <w:t xml:space="preserve"> </w:t>
      </w:r>
      <w:r w:rsidRPr="00BD28B6">
        <w:rPr>
          <w:b/>
          <w:bCs/>
          <w:color w:val="0070C0"/>
        </w:rPr>
        <w:t>]</w:t>
      </w:r>
      <w:proofErr w:type="gramEnd"/>
      <w:r>
        <w:rPr>
          <w:b/>
          <w:bCs/>
          <w:color w:val="0070C0"/>
        </w:rPr>
        <w:t xml:space="preserve"> </w:t>
      </w:r>
      <w:r w:rsidRPr="00927971">
        <w:rPr>
          <w:b/>
          <w:color w:val="0070C0"/>
        </w:rPr>
        <w:t>SINON [</w:t>
      </w:r>
      <w:r w:rsidRPr="00927971">
        <w:rPr>
          <w:b/>
          <w:sz w:val="28"/>
          <w:highlight w:val="magenta"/>
        </w:rPr>
        <w:t>[Civilité du Destinataire] [Nom du Destinataire]</w:t>
      </w:r>
      <w:r w:rsidRPr="00927971">
        <w:rPr>
          <w:b/>
          <w:sz w:val="28"/>
        </w:rPr>
        <w:t>,</w:t>
      </w:r>
      <w:r w:rsidRPr="000473CE">
        <w:rPr>
          <w:b/>
          <w:color w:val="0070C0"/>
        </w:rPr>
        <w:t>]</w:t>
      </w:r>
    </w:p>
    <w:p w14:paraId="6731F988" w14:textId="77777777" w:rsidR="00B144DB" w:rsidRPr="000473CE" w:rsidRDefault="00B144DB" w:rsidP="00B144DB">
      <w:pPr>
        <w:spacing w:after="0"/>
        <w:rPr>
          <w:b/>
          <w:color w:val="0070C0"/>
        </w:rPr>
      </w:pPr>
      <w:r>
        <w:rPr>
          <w:b/>
          <w:color w:val="0070C0"/>
        </w:rPr>
        <w:t>SI [PROTEC</w:t>
      </w:r>
      <w:r w:rsidRPr="00927971">
        <w:rPr>
          <w:b/>
          <w:color w:val="0070C0"/>
        </w:rPr>
        <w:t xml:space="preserve">/type de mesure] = « Habilitation familiale » </w:t>
      </w:r>
      <w:r w:rsidRPr="00927971">
        <w:rPr>
          <w:b/>
          <w:color w:val="0070C0"/>
          <w:u w:val="single"/>
        </w:rPr>
        <w:t>OU</w:t>
      </w:r>
      <w:r w:rsidRPr="00927971">
        <w:rPr>
          <w:b/>
          <w:color w:val="0070C0"/>
        </w:rPr>
        <w:t xml:space="preserve"> « Autorité parentale partagée » </w:t>
      </w:r>
      <w:r w:rsidRPr="00927971">
        <w:rPr>
          <w:b/>
          <w:color w:val="0070C0"/>
          <w:u w:val="single"/>
        </w:rPr>
        <w:t xml:space="preserve">OU </w:t>
      </w:r>
      <w:r w:rsidRPr="00927971">
        <w:rPr>
          <w:b/>
          <w:color w:val="0070C0"/>
        </w:rPr>
        <w:t xml:space="preserve">« Autorité parentale partagée et parents séparés » </w:t>
      </w:r>
      <w:r w:rsidRPr="00927971">
        <w:rPr>
          <w:b/>
          <w:color w:val="0070C0"/>
          <w:u w:val="single"/>
        </w:rPr>
        <w:t>OU</w:t>
      </w:r>
      <w:r w:rsidRPr="00927971">
        <w:rPr>
          <w:b/>
          <w:color w:val="0070C0"/>
        </w:rPr>
        <w:t xml:space="preserve"> « Délégation partielle de l'autorité parentale à l'ASE » </w:t>
      </w:r>
      <w:r w:rsidRPr="00927971">
        <w:rPr>
          <w:b/>
          <w:color w:val="0070C0"/>
          <w:u w:val="single"/>
        </w:rPr>
        <w:t>OU</w:t>
      </w:r>
      <w:r w:rsidRPr="00927971">
        <w:rPr>
          <w:b/>
          <w:color w:val="0070C0"/>
        </w:rPr>
        <w:t xml:space="preserve"> « Délégation partielle de l’autorité parentale à une tierce personne » </w:t>
      </w:r>
      <w:r w:rsidRPr="00927971">
        <w:rPr>
          <w:b/>
          <w:color w:val="0070C0"/>
          <w:u w:val="single"/>
        </w:rPr>
        <w:t>OU</w:t>
      </w:r>
      <w:r w:rsidRPr="00927971">
        <w:rPr>
          <w:b/>
          <w:color w:val="0070C0"/>
        </w:rPr>
        <w:t xml:space="preserve"> « Délégation partielle de l’autorité parentale à un établissement agréé pour le recueil des enfants » </w:t>
      </w:r>
      <w:r w:rsidRPr="00927971">
        <w:rPr>
          <w:b/>
          <w:color w:val="0070C0"/>
          <w:u w:val="single"/>
        </w:rPr>
        <w:t xml:space="preserve">OU </w:t>
      </w:r>
      <w:r w:rsidRPr="00927971">
        <w:rPr>
          <w:b/>
          <w:color w:val="0070C0"/>
        </w:rPr>
        <w:t xml:space="preserve">« Délégation totale de l'autorité parentale à l'ASE » </w:t>
      </w:r>
      <w:r w:rsidRPr="00927971">
        <w:rPr>
          <w:b/>
          <w:color w:val="0070C0"/>
          <w:u w:val="single"/>
        </w:rPr>
        <w:t>OU</w:t>
      </w:r>
      <w:r w:rsidRPr="00927971">
        <w:rPr>
          <w:b/>
          <w:color w:val="0070C0"/>
        </w:rPr>
        <w:t xml:space="preserve"> « Délégation totale de l’autorité parentale à une tierce personne » </w:t>
      </w:r>
      <w:r w:rsidRPr="00927971">
        <w:rPr>
          <w:b/>
          <w:color w:val="0070C0"/>
          <w:u w:val="single"/>
        </w:rPr>
        <w:t>OU</w:t>
      </w:r>
      <w:r w:rsidRPr="00927971">
        <w:rPr>
          <w:b/>
          <w:color w:val="0070C0"/>
        </w:rPr>
        <w:t xml:space="preserve"> « Délégation totale de l’autorité parentale à un établissement agréé pour le recueil </w:t>
      </w:r>
      <w:r w:rsidRPr="000473CE">
        <w:rPr>
          <w:b/>
          <w:color w:val="0070C0"/>
        </w:rPr>
        <w:t>des enfants » [</w:t>
      </w:r>
    </w:p>
    <w:p w14:paraId="033EB173" w14:textId="77777777" w:rsidR="00B144DB" w:rsidRDefault="00B144DB" w:rsidP="00B144DB">
      <w:pPr>
        <w:spacing w:after="0"/>
        <w:ind w:firstLine="708"/>
        <w:rPr>
          <w:b/>
          <w:bCs/>
          <w:color w:val="0070C0"/>
        </w:rPr>
      </w:pPr>
      <w:r>
        <w:rPr>
          <w:b/>
          <w:bCs/>
          <w:color w:val="0070C0"/>
        </w:rPr>
        <w:t>SI le bénéficiaire est un mineur non émancipé dont au moins un parent existe [</w:t>
      </w:r>
    </w:p>
    <w:p w14:paraId="172A307E" w14:textId="77777777" w:rsidR="00B144DB" w:rsidRPr="00927971" w:rsidRDefault="00B144DB" w:rsidP="00B144DB">
      <w:pPr>
        <w:spacing w:after="0"/>
        <w:rPr>
          <w:sz w:val="28"/>
          <w:szCs w:val="28"/>
        </w:rPr>
      </w:pPr>
      <w:r>
        <w:rPr>
          <w:sz w:val="28"/>
          <w:szCs w:val="28"/>
          <w:lang w:eastAsia="fr-FR"/>
        </w:rPr>
        <w:t xml:space="preserve">Ce courrier de notification vient en réponse à </w:t>
      </w:r>
      <w:r w:rsidRPr="00927971">
        <w:rPr>
          <w:sz w:val="28"/>
          <w:szCs w:val="28"/>
          <w:lang w:eastAsia="fr-FR"/>
        </w:rPr>
        <w:t xml:space="preserve">votre </w:t>
      </w:r>
      <w:r>
        <w:rPr>
          <w:sz w:val="28"/>
          <w:szCs w:val="28"/>
        </w:rPr>
        <w:t xml:space="preserve">recours administratif </w:t>
      </w:r>
      <w:r w:rsidRPr="00927971">
        <w:rPr>
          <w:sz w:val="28"/>
          <w:szCs w:val="28"/>
        </w:rPr>
        <w:t xml:space="preserve">déposé le </w:t>
      </w:r>
      <w:r>
        <w:rPr>
          <w:sz w:val="28"/>
          <w:szCs w:val="28"/>
          <w:highlight w:val="green"/>
        </w:rPr>
        <w:t>[RAPO/</w:t>
      </w:r>
      <w:r w:rsidRPr="00927971">
        <w:rPr>
          <w:sz w:val="28"/>
          <w:szCs w:val="28"/>
          <w:highlight w:val="green"/>
        </w:rPr>
        <w:t xml:space="preserve">date de </w:t>
      </w:r>
      <w:r>
        <w:rPr>
          <w:sz w:val="28"/>
          <w:szCs w:val="28"/>
          <w:highlight w:val="green"/>
        </w:rPr>
        <w:t>réception</w:t>
      </w:r>
      <w:r w:rsidRPr="00927971">
        <w:rPr>
          <w:sz w:val="28"/>
          <w:szCs w:val="28"/>
          <w:highlight w:val="green"/>
        </w:rPr>
        <w:t>]</w:t>
      </w:r>
      <w:r w:rsidRPr="00927971">
        <w:rPr>
          <w:sz w:val="28"/>
          <w:szCs w:val="28"/>
        </w:rPr>
        <w:t xml:space="preserve"> </w:t>
      </w:r>
      <w:r>
        <w:rPr>
          <w:sz w:val="28"/>
          <w:szCs w:val="28"/>
        </w:rPr>
        <w:t>concernant</w:t>
      </w:r>
      <w:r w:rsidRPr="00927971">
        <w:rPr>
          <w:sz w:val="28"/>
          <w:szCs w:val="28"/>
        </w:rPr>
        <w:t xml:space="preserve"> votre enfant</w:t>
      </w:r>
      <w:r w:rsidRPr="000473CE">
        <w:rPr>
          <w:b/>
          <w:bCs/>
        </w:rPr>
        <w:t>.</w:t>
      </w:r>
    </w:p>
    <w:p w14:paraId="48930F97" w14:textId="77777777" w:rsidR="00B144DB" w:rsidRPr="000473CE" w:rsidRDefault="00B144DB" w:rsidP="00B144DB">
      <w:pPr>
        <w:spacing w:after="0"/>
        <w:ind w:firstLine="708"/>
        <w:rPr>
          <w:b/>
          <w:color w:val="0070C0"/>
          <w:lang w:eastAsia="fr-FR"/>
        </w:rPr>
      </w:pPr>
      <w:r w:rsidRPr="000473CE">
        <w:rPr>
          <w:b/>
          <w:color w:val="0070C0"/>
          <w:lang w:eastAsia="fr-FR"/>
        </w:rPr>
        <w:t>]</w:t>
      </w:r>
      <w:r>
        <w:rPr>
          <w:b/>
          <w:color w:val="0070C0"/>
          <w:lang w:eastAsia="fr-FR"/>
        </w:rPr>
        <w:t xml:space="preserve"> SINON [</w:t>
      </w:r>
    </w:p>
    <w:p w14:paraId="4CC9FF14" w14:textId="77777777" w:rsidR="00B144DB" w:rsidRPr="00B14413" w:rsidRDefault="00B144DB" w:rsidP="00B144DB">
      <w:pPr>
        <w:spacing w:after="0"/>
        <w:rPr>
          <w:sz w:val="28"/>
          <w:szCs w:val="28"/>
        </w:rPr>
      </w:pPr>
      <w:r>
        <w:rPr>
          <w:sz w:val="28"/>
          <w:szCs w:val="28"/>
          <w:lang w:eastAsia="fr-FR"/>
        </w:rPr>
        <w:t xml:space="preserve">Ce courrier de notification vient en réponse à </w:t>
      </w:r>
      <w:r w:rsidRPr="00927971">
        <w:rPr>
          <w:sz w:val="28"/>
          <w:szCs w:val="28"/>
          <w:lang w:eastAsia="fr-FR"/>
        </w:rPr>
        <w:t xml:space="preserve">votre </w:t>
      </w:r>
      <w:r>
        <w:rPr>
          <w:sz w:val="28"/>
          <w:szCs w:val="28"/>
        </w:rPr>
        <w:t>recours administratif</w:t>
      </w:r>
      <w:r w:rsidRPr="00927971">
        <w:rPr>
          <w:sz w:val="28"/>
          <w:szCs w:val="28"/>
        </w:rPr>
        <w:t xml:space="preserve"> déposé le </w:t>
      </w:r>
      <w:r>
        <w:rPr>
          <w:sz w:val="28"/>
          <w:szCs w:val="28"/>
          <w:highlight w:val="green"/>
        </w:rPr>
        <w:t>[RAPO/</w:t>
      </w:r>
      <w:r w:rsidRPr="00927971">
        <w:rPr>
          <w:sz w:val="28"/>
          <w:szCs w:val="28"/>
          <w:highlight w:val="green"/>
        </w:rPr>
        <w:t xml:space="preserve">date de </w:t>
      </w:r>
      <w:r>
        <w:rPr>
          <w:sz w:val="28"/>
          <w:szCs w:val="28"/>
          <w:highlight w:val="green"/>
        </w:rPr>
        <w:t>réception</w:t>
      </w:r>
      <w:proofErr w:type="gramStart"/>
      <w:r w:rsidRPr="00927971">
        <w:rPr>
          <w:sz w:val="28"/>
          <w:szCs w:val="28"/>
          <w:highlight w:val="green"/>
        </w:rPr>
        <w:t>]</w:t>
      </w:r>
      <w:r>
        <w:rPr>
          <w:sz w:val="28"/>
          <w:szCs w:val="28"/>
        </w:rPr>
        <w:t xml:space="preserve"> </w:t>
      </w:r>
      <w:r>
        <w:rPr>
          <w:b/>
          <w:bCs/>
          <w:color w:val="0070C0"/>
        </w:rPr>
        <w:t>]</w:t>
      </w:r>
      <w:proofErr w:type="gramEnd"/>
      <w:r w:rsidRPr="00927971">
        <w:rPr>
          <w:sz w:val="28"/>
          <w:szCs w:val="28"/>
        </w:rPr>
        <w:t>.</w:t>
      </w:r>
      <w:r w:rsidRPr="000473CE">
        <w:rPr>
          <w:b/>
          <w:color w:val="0070C0"/>
          <w:lang w:eastAsia="fr-FR"/>
        </w:rPr>
        <w:t>]</w:t>
      </w:r>
    </w:p>
    <w:p w14:paraId="7C4B7954" w14:textId="77777777" w:rsidR="00B144DB" w:rsidRDefault="00B144DB" w:rsidP="00B144DB">
      <w:pPr>
        <w:spacing w:after="0"/>
        <w:rPr>
          <w:b/>
          <w:bCs/>
          <w:color w:val="0070C0"/>
        </w:rPr>
      </w:pPr>
      <w:r>
        <w:rPr>
          <w:b/>
          <w:bCs/>
          <w:color w:val="0070C0"/>
        </w:rPr>
        <w:t>SI [PROTEC/type de mesure] = autres cas [</w:t>
      </w:r>
    </w:p>
    <w:p w14:paraId="79B2E3E8" w14:textId="0ACDA6DA" w:rsidR="004508CA" w:rsidRPr="00B144DB" w:rsidRDefault="00B144DB" w:rsidP="004508CA">
      <w:pPr>
        <w:rPr>
          <w:b/>
          <w:color w:val="0070C0"/>
          <w:lang w:eastAsia="fr-FR"/>
        </w:rPr>
      </w:pPr>
      <w:r>
        <w:rPr>
          <w:sz w:val="28"/>
          <w:szCs w:val="28"/>
          <w:lang w:eastAsia="fr-FR"/>
        </w:rPr>
        <w:t xml:space="preserve">Ce courrier de notification vient en réponse à </w:t>
      </w:r>
      <w:r w:rsidRPr="00927971">
        <w:rPr>
          <w:sz w:val="28"/>
          <w:szCs w:val="28"/>
        </w:rPr>
        <w:t xml:space="preserve">votre </w:t>
      </w:r>
      <w:r>
        <w:rPr>
          <w:sz w:val="28"/>
          <w:szCs w:val="28"/>
        </w:rPr>
        <w:t>recours administratif</w:t>
      </w:r>
      <w:r w:rsidRPr="00927971">
        <w:rPr>
          <w:sz w:val="28"/>
          <w:szCs w:val="28"/>
        </w:rPr>
        <w:t xml:space="preserve"> déposé le </w:t>
      </w:r>
      <w:r>
        <w:rPr>
          <w:sz w:val="28"/>
          <w:szCs w:val="28"/>
          <w:highlight w:val="green"/>
        </w:rPr>
        <w:t>[RAPO/</w:t>
      </w:r>
      <w:r w:rsidRPr="00927971">
        <w:rPr>
          <w:sz w:val="28"/>
          <w:szCs w:val="28"/>
          <w:highlight w:val="green"/>
        </w:rPr>
        <w:t xml:space="preserve">date de </w:t>
      </w:r>
      <w:r>
        <w:rPr>
          <w:sz w:val="28"/>
          <w:szCs w:val="28"/>
          <w:highlight w:val="green"/>
        </w:rPr>
        <w:t>réception</w:t>
      </w:r>
      <w:r w:rsidRPr="00927971">
        <w:rPr>
          <w:sz w:val="28"/>
          <w:szCs w:val="28"/>
          <w:highlight w:val="green"/>
        </w:rPr>
        <w:t>]</w:t>
      </w:r>
      <w:r w:rsidRPr="00927971">
        <w:rPr>
          <w:sz w:val="28"/>
          <w:szCs w:val="28"/>
        </w:rPr>
        <w:t>.</w:t>
      </w:r>
      <w:r w:rsidRPr="000473CE">
        <w:rPr>
          <w:b/>
          <w:color w:val="0070C0"/>
          <w:lang w:eastAsia="fr-FR"/>
        </w:rPr>
        <w:t>]</w:t>
      </w:r>
    </w:p>
    <w:p w14:paraId="5EDE2B5F" w14:textId="20FBDFC2" w:rsidR="004508CA" w:rsidRPr="00927971" w:rsidRDefault="004508CA" w:rsidP="004508CA">
      <w:pPr>
        <w:spacing w:after="0"/>
        <w:rPr>
          <w:b/>
          <w:sz w:val="28"/>
        </w:rPr>
      </w:pPr>
      <w:r>
        <w:rPr>
          <w:b/>
          <w:color w:val="0070C0"/>
        </w:rPr>
        <w:t>SI [</w:t>
      </w:r>
      <w:r w:rsidR="001C776E">
        <w:rPr>
          <w:b/>
          <w:color w:val="0070C0"/>
        </w:rPr>
        <w:t>CONTEST</w:t>
      </w:r>
      <w:r>
        <w:rPr>
          <w:b/>
          <w:color w:val="0070C0"/>
        </w:rPr>
        <w:t xml:space="preserve"> à l’origine de la décision</w:t>
      </w:r>
      <w:r w:rsidRPr="00927971">
        <w:rPr>
          <w:b/>
          <w:color w:val="0070C0"/>
        </w:rPr>
        <w:t>/</w:t>
      </w:r>
      <w:r>
        <w:rPr>
          <w:b/>
          <w:color w:val="0070C0"/>
        </w:rPr>
        <w:t>objet</w:t>
      </w:r>
      <w:r w:rsidRPr="00927971">
        <w:rPr>
          <w:b/>
          <w:color w:val="0070C0"/>
        </w:rPr>
        <w:t xml:space="preserve">] = </w:t>
      </w:r>
      <w:r>
        <w:rPr>
          <w:b/>
          <w:color w:val="0070C0"/>
        </w:rPr>
        <w:t>« </w:t>
      </w:r>
      <w:r w:rsidRPr="00E97289">
        <w:rPr>
          <w:b/>
          <w:color w:val="0070C0"/>
        </w:rPr>
        <w:t>Modalité d'un droit attribué</w:t>
      </w:r>
      <w:r>
        <w:rPr>
          <w:b/>
          <w:color w:val="0070C0"/>
        </w:rPr>
        <w:t xml:space="preserve"> » </w:t>
      </w:r>
      <w:r w:rsidRPr="005C1374">
        <w:rPr>
          <w:b/>
          <w:color w:val="0070C0"/>
        </w:rPr>
        <w:t>[</w:t>
      </w:r>
    </w:p>
    <w:p w14:paraId="0C32D187" w14:textId="5F3DFD4B" w:rsidR="004508CA" w:rsidRPr="00535433" w:rsidRDefault="004508CA" w:rsidP="004508CA">
      <w:pPr>
        <w:rPr>
          <w:b/>
          <w:sz w:val="28"/>
          <w:lang w:eastAsia="fr-FR"/>
        </w:rPr>
      </w:pPr>
      <w:r w:rsidRPr="00535433">
        <w:rPr>
          <w:sz w:val="28"/>
          <w:szCs w:val="28"/>
        </w:rPr>
        <w:t>Vous n’</w:t>
      </w:r>
      <w:r>
        <w:rPr>
          <w:sz w:val="28"/>
          <w:szCs w:val="28"/>
        </w:rPr>
        <w:t>é</w:t>
      </w:r>
      <w:r w:rsidRPr="00535433">
        <w:rPr>
          <w:sz w:val="28"/>
          <w:szCs w:val="28"/>
        </w:rPr>
        <w:t>t</w:t>
      </w:r>
      <w:r>
        <w:rPr>
          <w:sz w:val="28"/>
          <w:szCs w:val="28"/>
        </w:rPr>
        <w:t>i</w:t>
      </w:r>
      <w:r w:rsidRPr="00535433">
        <w:rPr>
          <w:sz w:val="28"/>
          <w:szCs w:val="28"/>
        </w:rPr>
        <w:t>e</w:t>
      </w:r>
      <w:r>
        <w:rPr>
          <w:sz w:val="28"/>
          <w:szCs w:val="28"/>
        </w:rPr>
        <w:t>z</w:t>
      </w:r>
      <w:r w:rsidRPr="00535433">
        <w:rPr>
          <w:sz w:val="28"/>
          <w:szCs w:val="28"/>
        </w:rPr>
        <w:t xml:space="preserve"> </w:t>
      </w:r>
      <w:r w:rsidRPr="00535433">
        <w:rPr>
          <w:b/>
          <w:bCs/>
          <w:sz w:val="28"/>
          <w:szCs w:val="28"/>
        </w:rPr>
        <w:t>pas d’accord avec l</w:t>
      </w:r>
      <w:r>
        <w:rPr>
          <w:b/>
          <w:bCs/>
          <w:sz w:val="28"/>
          <w:szCs w:val="28"/>
        </w:rPr>
        <w:t>es modalités</w:t>
      </w:r>
      <w:r w:rsidRPr="00535433">
        <w:rPr>
          <w:sz w:val="28"/>
          <w:szCs w:val="28"/>
        </w:rPr>
        <w:t xml:space="preserve"> </w:t>
      </w:r>
      <w:r>
        <w:rPr>
          <w:sz w:val="28"/>
          <w:szCs w:val="28"/>
        </w:rPr>
        <w:t xml:space="preserve">fixées dans </w:t>
      </w:r>
      <w:r w:rsidR="00DB2B27">
        <w:rPr>
          <w:sz w:val="28"/>
          <w:szCs w:val="28"/>
        </w:rPr>
        <w:t>l</w:t>
      </w:r>
      <w:r>
        <w:rPr>
          <w:sz w:val="28"/>
          <w:szCs w:val="28"/>
        </w:rPr>
        <w:t xml:space="preserve">a décision du </w:t>
      </w:r>
      <w:r w:rsidRPr="00535433">
        <w:rPr>
          <w:sz w:val="28"/>
          <w:szCs w:val="28"/>
          <w:highlight w:val="green"/>
        </w:rPr>
        <w:t>[</w:t>
      </w:r>
      <w:proofErr w:type="spellStart"/>
      <w:r w:rsidRPr="00535433">
        <w:rPr>
          <w:sz w:val="28"/>
          <w:szCs w:val="28"/>
          <w:highlight w:val="green"/>
        </w:rPr>
        <w:t>DECISION</w:t>
      </w:r>
      <w:proofErr w:type="spellEnd"/>
      <w:r w:rsidRPr="00535433">
        <w:rPr>
          <w:sz w:val="28"/>
          <w:szCs w:val="28"/>
          <w:highlight w:val="green"/>
        </w:rPr>
        <w:t xml:space="preserve"> </w:t>
      </w:r>
      <w:r w:rsidR="00392934">
        <w:rPr>
          <w:i/>
          <w:iCs/>
          <w:highlight w:val="green"/>
        </w:rPr>
        <w:t>visée par</w:t>
      </w:r>
      <w:r w:rsidRPr="00535433">
        <w:rPr>
          <w:i/>
          <w:iCs/>
          <w:highlight w:val="green"/>
        </w:rPr>
        <w:t xml:space="preserve"> la contestation</w:t>
      </w:r>
      <w:r w:rsidRPr="00535433">
        <w:rPr>
          <w:sz w:val="28"/>
          <w:szCs w:val="28"/>
          <w:highlight w:val="green"/>
        </w:rPr>
        <w:t>/</w:t>
      </w:r>
      <w:r>
        <w:rPr>
          <w:sz w:val="28"/>
          <w:szCs w:val="28"/>
          <w:highlight w:val="green"/>
        </w:rPr>
        <w:t>date de décision</w:t>
      </w:r>
      <w:r w:rsidRPr="00535433">
        <w:rPr>
          <w:sz w:val="28"/>
          <w:szCs w:val="28"/>
          <w:highlight w:val="green"/>
        </w:rPr>
        <w:t>]</w:t>
      </w:r>
      <w:r>
        <w:rPr>
          <w:sz w:val="28"/>
          <w:szCs w:val="28"/>
        </w:rPr>
        <w:t xml:space="preserve"> concernant</w:t>
      </w:r>
      <w:r w:rsidRPr="00535433">
        <w:rPr>
          <w:sz w:val="28"/>
          <w:szCs w:val="28"/>
        </w:rPr>
        <w:t xml:space="preserve"> </w:t>
      </w:r>
      <w:r w:rsidRPr="00535433">
        <w:rPr>
          <w:sz w:val="28"/>
          <w:szCs w:val="28"/>
          <w:highlight w:val="green"/>
        </w:rPr>
        <w:t>[</w:t>
      </w:r>
      <w:r w:rsidR="0019433B">
        <w:rPr>
          <w:sz w:val="28"/>
          <w:szCs w:val="28"/>
          <w:highlight w:val="green"/>
        </w:rPr>
        <w:t xml:space="preserve">DROIT </w:t>
      </w:r>
      <w:r w:rsidR="0019433B" w:rsidRPr="008F65BB">
        <w:rPr>
          <w:i/>
          <w:iCs/>
          <w:highlight w:val="green"/>
        </w:rPr>
        <w:t>lié à la décision</w:t>
      </w:r>
      <w:r w:rsidR="0019433B" w:rsidRPr="00535433" w:rsidDel="0019433B">
        <w:rPr>
          <w:sz w:val="28"/>
          <w:szCs w:val="28"/>
          <w:highlight w:val="green"/>
        </w:rPr>
        <w:t xml:space="preserve"> </w:t>
      </w:r>
      <w:r w:rsidR="00392934">
        <w:rPr>
          <w:i/>
          <w:iCs/>
          <w:highlight w:val="green"/>
        </w:rPr>
        <w:t>visée par</w:t>
      </w:r>
      <w:r w:rsidRPr="00535433">
        <w:rPr>
          <w:i/>
          <w:iCs/>
          <w:highlight w:val="green"/>
        </w:rPr>
        <w:t xml:space="preserve"> la contestation</w:t>
      </w:r>
      <w:r w:rsidRPr="00535433">
        <w:rPr>
          <w:sz w:val="28"/>
          <w:szCs w:val="28"/>
          <w:highlight w:val="green"/>
        </w:rPr>
        <w:t>/</w:t>
      </w:r>
      <w:r>
        <w:rPr>
          <w:sz w:val="28"/>
          <w:szCs w:val="28"/>
          <w:highlight w:val="green"/>
        </w:rPr>
        <w:t>type de droit et prestation</w:t>
      </w:r>
      <w:proofErr w:type="gramStart"/>
      <w:r w:rsidRPr="00535433">
        <w:rPr>
          <w:sz w:val="28"/>
          <w:szCs w:val="28"/>
          <w:highlight w:val="green"/>
        </w:rPr>
        <w:t>]</w:t>
      </w:r>
      <w:r w:rsidRPr="00535433">
        <w:rPr>
          <w:sz w:val="28"/>
          <w:szCs w:val="28"/>
        </w:rPr>
        <w:t xml:space="preserve"> </w:t>
      </w:r>
      <w:r w:rsidRPr="00535433">
        <w:rPr>
          <w:b/>
          <w:bCs/>
          <w:color w:val="0070C0"/>
        </w:rPr>
        <w:t>]</w:t>
      </w:r>
      <w:proofErr w:type="gramEnd"/>
    </w:p>
    <w:p w14:paraId="149CDEBE" w14:textId="6970CE3F" w:rsidR="004508CA" w:rsidRPr="00927971" w:rsidRDefault="004508CA" w:rsidP="004508CA">
      <w:pPr>
        <w:spacing w:after="0"/>
        <w:rPr>
          <w:b/>
          <w:sz w:val="28"/>
        </w:rPr>
      </w:pPr>
      <w:r>
        <w:rPr>
          <w:b/>
          <w:color w:val="0070C0"/>
        </w:rPr>
        <w:t>SI [</w:t>
      </w:r>
      <w:r w:rsidR="001C776E">
        <w:rPr>
          <w:b/>
          <w:color w:val="0070C0"/>
        </w:rPr>
        <w:t>CONTEST</w:t>
      </w:r>
      <w:r>
        <w:rPr>
          <w:b/>
          <w:color w:val="0070C0"/>
        </w:rPr>
        <w:t xml:space="preserve"> à l’origine de la décision</w:t>
      </w:r>
      <w:r w:rsidRPr="00927971">
        <w:rPr>
          <w:b/>
          <w:color w:val="0070C0"/>
        </w:rPr>
        <w:t>/</w:t>
      </w:r>
      <w:r>
        <w:rPr>
          <w:b/>
          <w:color w:val="0070C0"/>
        </w:rPr>
        <w:t>objet</w:t>
      </w:r>
      <w:r w:rsidRPr="00927971">
        <w:rPr>
          <w:b/>
          <w:color w:val="0070C0"/>
        </w:rPr>
        <w:t xml:space="preserve">] = </w:t>
      </w:r>
      <w:r>
        <w:rPr>
          <w:b/>
          <w:color w:val="0070C0"/>
        </w:rPr>
        <w:t>« </w:t>
      </w:r>
      <w:r w:rsidRPr="00E97289">
        <w:rPr>
          <w:b/>
          <w:color w:val="0070C0"/>
        </w:rPr>
        <w:t>Rejet explicite de la demande</w:t>
      </w:r>
      <w:r>
        <w:rPr>
          <w:b/>
          <w:color w:val="0070C0"/>
        </w:rPr>
        <w:t xml:space="preserve"> » </w:t>
      </w:r>
      <w:r w:rsidRPr="005C1374">
        <w:rPr>
          <w:b/>
          <w:color w:val="0070C0"/>
        </w:rPr>
        <w:t>[</w:t>
      </w:r>
    </w:p>
    <w:p w14:paraId="22D94063" w14:textId="5D8D6274" w:rsidR="009E0164" w:rsidRPr="00C060BB" w:rsidRDefault="004508CA" w:rsidP="00C060BB">
      <w:pPr>
        <w:rPr>
          <w:b/>
          <w:sz w:val="28"/>
          <w:lang w:eastAsia="fr-FR"/>
        </w:rPr>
      </w:pPr>
      <w:r w:rsidRPr="00535433">
        <w:rPr>
          <w:sz w:val="28"/>
          <w:szCs w:val="28"/>
        </w:rPr>
        <w:lastRenderedPageBreak/>
        <w:t>Vous n’</w:t>
      </w:r>
      <w:r>
        <w:rPr>
          <w:sz w:val="28"/>
          <w:szCs w:val="28"/>
        </w:rPr>
        <w:t>é</w:t>
      </w:r>
      <w:r w:rsidRPr="00535433">
        <w:rPr>
          <w:sz w:val="28"/>
          <w:szCs w:val="28"/>
        </w:rPr>
        <w:t>t</w:t>
      </w:r>
      <w:r>
        <w:rPr>
          <w:sz w:val="28"/>
          <w:szCs w:val="28"/>
        </w:rPr>
        <w:t>i</w:t>
      </w:r>
      <w:r w:rsidRPr="00535433">
        <w:rPr>
          <w:sz w:val="28"/>
          <w:szCs w:val="28"/>
        </w:rPr>
        <w:t>e</w:t>
      </w:r>
      <w:r>
        <w:rPr>
          <w:sz w:val="28"/>
          <w:szCs w:val="28"/>
        </w:rPr>
        <w:t>z</w:t>
      </w:r>
      <w:r w:rsidRPr="00535433">
        <w:rPr>
          <w:sz w:val="28"/>
          <w:szCs w:val="28"/>
        </w:rPr>
        <w:t xml:space="preserve"> </w:t>
      </w:r>
      <w:r w:rsidRPr="00535433">
        <w:rPr>
          <w:b/>
          <w:bCs/>
          <w:sz w:val="28"/>
          <w:szCs w:val="28"/>
        </w:rPr>
        <w:t xml:space="preserve">pas d’accord avec la </w:t>
      </w:r>
      <w:r w:rsidRPr="00306DBE">
        <w:rPr>
          <w:b/>
          <w:bCs/>
          <w:sz w:val="28"/>
          <w:szCs w:val="28"/>
        </w:rPr>
        <w:t>décision de rejet</w:t>
      </w:r>
      <w:r>
        <w:rPr>
          <w:sz w:val="28"/>
          <w:szCs w:val="28"/>
        </w:rPr>
        <w:t xml:space="preserve"> de votre demande du </w:t>
      </w:r>
      <w:r w:rsidRPr="00535433">
        <w:rPr>
          <w:sz w:val="28"/>
          <w:szCs w:val="28"/>
          <w:highlight w:val="green"/>
        </w:rPr>
        <w:t>[DEM-</w:t>
      </w:r>
      <w:proofErr w:type="spellStart"/>
      <w:r w:rsidRPr="00535433">
        <w:rPr>
          <w:sz w:val="28"/>
          <w:szCs w:val="28"/>
          <w:highlight w:val="green"/>
        </w:rPr>
        <w:t>COMP</w:t>
      </w:r>
      <w:proofErr w:type="spellEnd"/>
      <w:r w:rsidRPr="00535433">
        <w:rPr>
          <w:sz w:val="28"/>
          <w:szCs w:val="28"/>
          <w:highlight w:val="green"/>
        </w:rPr>
        <w:t xml:space="preserve"> </w:t>
      </w:r>
      <w:r w:rsidR="00392934">
        <w:rPr>
          <w:i/>
          <w:iCs/>
          <w:highlight w:val="green"/>
        </w:rPr>
        <w:t>visée par</w:t>
      </w:r>
      <w:r w:rsidRPr="00535433">
        <w:rPr>
          <w:i/>
          <w:iCs/>
          <w:highlight w:val="green"/>
        </w:rPr>
        <w:t xml:space="preserve"> la contestation</w:t>
      </w:r>
      <w:r w:rsidRPr="00535433">
        <w:rPr>
          <w:sz w:val="28"/>
          <w:szCs w:val="28"/>
          <w:highlight w:val="green"/>
        </w:rPr>
        <w:t>/</w:t>
      </w:r>
      <w:r>
        <w:rPr>
          <w:sz w:val="28"/>
          <w:szCs w:val="28"/>
          <w:highlight w:val="green"/>
        </w:rPr>
        <w:t>date de dépôt</w:t>
      </w:r>
      <w:r w:rsidRPr="00535433">
        <w:rPr>
          <w:sz w:val="28"/>
          <w:szCs w:val="28"/>
          <w:highlight w:val="green"/>
        </w:rPr>
        <w:t>]</w:t>
      </w:r>
      <w:r w:rsidRPr="00535433">
        <w:rPr>
          <w:sz w:val="28"/>
          <w:szCs w:val="28"/>
        </w:rPr>
        <w:t xml:space="preserve"> </w:t>
      </w:r>
      <w:r w:rsidR="00FB49AE">
        <w:rPr>
          <w:b/>
          <w:color w:val="0070C0"/>
        </w:rPr>
        <w:t>SI [DEM-</w:t>
      </w:r>
      <w:proofErr w:type="spellStart"/>
      <w:r w:rsidR="00FB49AE">
        <w:rPr>
          <w:b/>
          <w:color w:val="0070C0"/>
        </w:rPr>
        <w:t>COMP</w:t>
      </w:r>
      <w:proofErr w:type="spellEnd"/>
      <w:r w:rsidR="00FB49AE">
        <w:rPr>
          <w:b/>
          <w:color w:val="0070C0"/>
        </w:rPr>
        <w:t xml:space="preserve"> </w:t>
      </w:r>
      <w:r w:rsidR="00C02ABA">
        <w:rPr>
          <w:bCs/>
          <w:color w:val="0070C0"/>
        </w:rPr>
        <w:t>visée par</w:t>
      </w:r>
      <w:r w:rsidR="00FB49AE" w:rsidRPr="00D170B0">
        <w:rPr>
          <w:bCs/>
          <w:color w:val="0070C0"/>
        </w:rPr>
        <w:t xml:space="preserve"> la contestation</w:t>
      </w:r>
      <w:r w:rsidR="00FB49AE">
        <w:rPr>
          <w:b/>
          <w:color w:val="0070C0"/>
        </w:rPr>
        <w:t>/t</w:t>
      </w:r>
      <w:r w:rsidR="00FB49AE" w:rsidRPr="00927971">
        <w:rPr>
          <w:b/>
          <w:color w:val="0070C0"/>
        </w:rPr>
        <w:t xml:space="preserve">ype de la demande] ≠ « Demande générique » </w:t>
      </w:r>
      <w:r w:rsidR="00FB49AE">
        <w:rPr>
          <w:b/>
          <w:color w:val="0070C0"/>
        </w:rPr>
        <w:t>[</w:t>
      </w:r>
      <w:r>
        <w:rPr>
          <w:sz w:val="28"/>
          <w:szCs w:val="28"/>
        </w:rPr>
        <w:t>portant sur</w:t>
      </w:r>
      <w:r w:rsidRPr="00535433">
        <w:rPr>
          <w:sz w:val="28"/>
          <w:szCs w:val="28"/>
        </w:rPr>
        <w:t xml:space="preserve"> </w:t>
      </w:r>
      <w:r w:rsidRPr="00535433">
        <w:rPr>
          <w:sz w:val="28"/>
          <w:szCs w:val="28"/>
          <w:highlight w:val="green"/>
        </w:rPr>
        <w:t>[DEM-</w:t>
      </w:r>
      <w:proofErr w:type="spellStart"/>
      <w:r w:rsidRPr="00535433">
        <w:rPr>
          <w:sz w:val="28"/>
          <w:szCs w:val="28"/>
          <w:highlight w:val="green"/>
        </w:rPr>
        <w:t>COMP</w:t>
      </w:r>
      <w:proofErr w:type="spellEnd"/>
      <w:r w:rsidRPr="00535433">
        <w:rPr>
          <w:sz w:val="28"/>
          <w:szCs w:val="28"/>
          <w:highlight w:val="green"/>
        </w:rPr>
        <w:t xml:space="preserve"> </w:t>
      </w:r>
      <w:r w:rsidR="00392934">
        <w:rPr>
          <w:i/>
          <w:iCs/>
          <w:highlight w:val="green"/>
        </w:rPr>
        <w:t>visée par</w:t>
      </w:r>
      <w:r w:rsidRPr="00535433">
        <w:rPr>
          <w:i/>
          <w:iCs/>
          <w:highlight w:val="green"/>
        </w:rPr>
        <w:t xml:space="preserve"> la contestation</w:t>
      </w:r>
      <w:r w:rsidRPr="00535433">
        <w:rPr>
          <w:sz w:val="28"/>
          <w:szCs w:val="28"/>
          <w:highlight w:val="green"/>
        </w:rPr>
        <w:t>/</w:t>
      </w:r>
      <w:r>
        <w:rPr>
          <w:sz w:val="28"/>
          <w:szCs w:val="28"/>
          <w:highlight w:val="green"/>
        </w:rPr>
        <w:t>type de la demande</w:t>
      </w:r>
      <w:proofErr w:type="gramStart"/>
      <w:r w:rsidRPr="00535433">
        <w:rPr>
          <w:sz w:val="28"/>
          <w:szCs w:val="28"/>
          <w:highlight w:val="green"/>
        </w:rPr>
        <w:t>]</w:t>
      </w:r>
      <w:r w:rsidRPr="00535433">
        <w:rPr>
          <w:sz w:val="28"/>
          <w:szCs w:val="28"/>
        </w:rPr>
        <w:t xml:space="preserve"> </w:t>
      </w:r>
      <w:r w:rsidRPr="00535433">
        <w:rPr>
          <w:b/>
          <w:bCs/>
          <w:color w:val="0070C0"/>
        </w:rPr>
        <w:t>]</w:t>
      </w:r>
      <w:proofErr w:type="gramEnd"/>
      <w:r w:rsidR="009E0164" w:rsidRPr="00535433">
        <w:rPr>
          <w:b/>
          <w:bCs/>
          <w:color w:val="0070C0"/>
        </w:rPr>
        <w:t>]</w:t>
      </w:r>
    </w:p>
    <w:p w14:paraId="465C181D" w14:textId="08CDA43E" w:rsidR="004508CA" w:rsidRPr="00927971" w:rsidRDefault="004508CA" w:rsidP="004508CA">
      <w:pPr>
        <w:spacing w:after="0"/>
        <w:rPr>
          <w:b/>
          <w:sz w:val="28"/>
        </w:rPr>
      </w:pPr>
      <w:r>
        <w:rPr>
          <w:b/>
          <w:color w:val="0070C0"/>
        </w:rPr>
        <w:t>SI [</w:t>
      </w:r>
      <w:r w:rsidR="001C776E">
        <w:rPr>
          <w:b/>
          <w:color w:val="0070C0"/>
        </w:rPr>
        <w:t>CONTEST</w:t>
      </w:r>
      <w:r>
        <w:rPr>
          <w:b/>
          <w:color w:val="0070C0"/>
        </w:rPr>
        <w:t xml:space="preserve"> à l’origine de la décision</w:t>
      </w:r>
      <w:r w:rsidRPr="00927971">
        <w:rPr>
          <w:b/>
          <w:color w:val="0070C0"/>
        </w:rPr>
        <w:t>/</w:t>
      </w:r>
      <w:r>
        <w:rPr>
          <w:b/>
          <w:color w:val="0070C0"/>
        </w:rPr>
        <w:t>objet</w:t>
      </w:r>
      <w:r w:rsidRPr="00927971">
        <w:rPr>
          <w:b/>
          <w:color w:val="0070C0"/>
        </w:rPr>
        <w:t xml:space="preserve">] = </w:t>
      </w:r>
      <w:r>
        <w:rPr>
          <w:b/>
          <w:color w:val="0070C0"/>
        </w:rPr>
        <w:t>« </w:t>
      </w:r>
      <w:r w:rsidRPr="00E97289">
        <w:rPr>
          <w:b/>
          <w:color w:val="0070C0"/>
        </w:rPr>
        <w:t>Clôture d'un droit</w:t>
      </w:r>
      <w:r>
        <w:rPr>
          <w:b/>
          <w:color w:val="0070C0"/>
        </w:rPr>
        <w:t> »</w:t>
      </w:r>
      <w:r w:rsidRPr="005C1374">
        <w:rPr>
          <w:b/>
          <w:color w:val="0070C0"/>
        </w:rPr>
        <w:t xml:space="preserve"> [</w:t>
      </w:r>
    </w:p>
    <w:p w14:paraId="5615DA57" w14:textId="4646DAAF" w:rsidR="004508CA" w:rsidRPr="00535433" w:rsidRDefault="004508CA" w:rsidP="004508CA">
      <w:pPr>
        <w:rPr>
          <w:b/>
          <w:sz w:val="28"/>
          <w:lang w:eastAsia="fr-FR"/>
        </w:rPr>
      </w:pPr>
      <w:r w:rsidRPr="00535433">
        <w:rPr>
          <w:sz w:val="28"/>
          <w:szCs w:val="28"/>
        </w:rPr>
        <w:t>Vous n’</w:t>
      </w:r>
      <w:r>
        <w:rPr>
          <w:sz w:val="28"/>
          <w:szCs w:val="28"/>
        </w:rPr>
        <w:t>é</w:t>
      </w:r>
      <w:r w:rsidRPr="00535433">
        <w:rPr>
          <w:sz w:val="28"/>
          <w:szCs w:val="28"/>
        </w:rPr>
        <w:t>t</w:t>
      </w:r>
      <w:r>
        <w:rPr>
          <w:sz w:val="28"/>
          <w:szCs w:val="28"/>
        </w:rPr>
        <w:t>i</w:t>
      </w:r>
      <w:r w:rsidRPr="00535433">
        <w:rPr>
          <w:sz w:val="28"/>
          <w:szCs w:val="28"/>
        </w:rPr>
        <w:t>e</w:t>
      </w:r>
      <w:r>
        <w:rPr>
          <w:sz w:val="28"/>
          <w:szCs w:val="28"/>
        </w:rPr>
        <w:t>z</w:t>
      </w:r>
      <w:r w:rsidRPr="00535433">
        <w:rPr>
          <w:sz w:val="28"/>
          <w:szCs w:val="28"/>
        </w:rPr>
        <w:t xml:space="preserve"> </w:t>
      </w:r>
      <w:r w:rsidRPr="00535433">
        <w:rPr>
          <w:b/>
          <w:bCs/>
          <w:sz w:val="28"/>
          <w:szCs w:val="28"/>
        </w:rPr>
        <w:t>pas d’accord avec la décision</w:t>
      </w:r>
      <w:r w:rsidRPr="00306DBE">
        <w:rPr>
          <w:b/>
          <w:bCs/>
          <w:sz w:val="28"/>
          <w:szCs w:val="28"/>
        </w:rPr>
        <w:t xml:space="preserve"> de clôture</w:t>
      </w:r>
      <w:r>
        <w:rPr>
          <w:sz w:val="28"/>
          <w:szCs w:val="28"/>
        </w:rPr>
        <w:t xml:space="preserve"> concernant</w:t>
      </w:r>
      <w:r w:rsidRPr="00535433">
        <w:rPr>
          <w:sz w:val="28"/>
          <w:szCs w:val="28"/>
        </w:rPr>
        <w:t xml:space="preserve"> </w:t>
      </w:r>
      <w:r w:rsidRPr="00535433">
        <w:rPr>
          <w:sz w:val="28"/>
          <w:szCs w:val="28"/>
          <w:highlight w:val="green"/>
        </w:rPr>
        <w:t>[</w:t>
      </w:r>
      <w:r w:rsidR="0019433B">
        <w:rPr>
          <w:sz w:val="28"/>
          <w:szCs w:val="28"/>
          <w:highlight w:val="green"/>
        </w:rPr>
        <w:t xml:space="preserve">DROIT </w:t>
      </w:r>
      <w:r w:rsidR="0019433B" w:rsidRPr="008F65BB">
        <w:rPr>
          <w:i/>
          <w:iCs/>
          <w:highlight w:val="green"/>
        </w:rPr>
        <w:t>lié à la décision</w:t>
      </w:r>
      <w:r w:rsidR="0019433B" w:rsidRPr="00535433" w:rsidDel="0019433B">
        <w:rPr>
          <w:sz w:val="28"/>
          <w:szCs w:val="28"/>
          <w:highlight w:val="green"/>
        </w:rPr>
        <w:t xml:space="preserve"> </w:t>
      </w:r>
      <w:r w:rsidR="00A355B4">
        <w:rPr>
          <w:i/>
          <w:iCs/>
          <w:highlight w:val="green"/>
        </w:rPr>
        <w:t>visée par</w:t>
      </w:r>
      <w:r w:rsidRPr="00535433">
        <w:rPr>
          <w:i/>
          <w:iCs/>
          <w:highlight w:val="green"/>
        </w:rPr>
        <w:t xml:space="preserve"> la contestation</w:t>
      </w:r>
      <w:r w:rsidRPr="00535433">
        <w:rPr>
          <w:sz w:val="28"/>
          <w:szCs w:val="28"/>
          <w:highlight w:val="green"/>
        </w:rPr>
        <w:t>/</w:t>
      </w:r>
      <w:r>
        <w:rPr>
          <w:sz w:val="28"/>
          <w:szCs w:val="28"/>
          <w:highlight w:val="green"/>
        </w:rPr>
        <w:t>type de droit et prestation</w:t>
      </w:r>
      <w:proofErr w:type="gramStart"/>
      <w:r w:rsidRPr="00535433">
        <w:rPr>
          <w:sz w:val="28"/>
          <w:szCs w:val="28"/>
          <w:highlight w:val="green"/>
        </w:rPr>
        <w:t>]</w:t>
      </w:r>
      <w:r w:rsidRPr="00535433">
        <w:rPr>
          <w:sz w:val="28"/>
          <w:szCs w:val="28"/>
        </w:rPr>
        <w:t xml:space="preserve"> </w:t>
      </w:r>
      <w:r w:rsidRPr="00535433">
        <w:rPr>
          <w:b/>
          <w:bCs/>
          <w:color w:val="0070C0"/>
        </w:rPr>
        <w:t>]</w:t>
      </w:r>
      <w:proofErr w:type="gramEnd"/>
    </w:p>
    <w:p w14:paraId="1F66123A" w14:textId="4B0335CC" w:rsidR="004508CA" w:rsidRDefault="004508CA" w:rsidP="004508CA">
      <w:pPr>
        <w:spacing w:after="0"/>
        <w:rPr>
          <w:b/>
          <w:color w:val="0070C0"/>
        </w:rPr>
      </w:pPr>
      <w:r>
        <w:rPr>
          <w:b/>
          <w:color w:val="0070C0"/>
        </w:rPr>
        <w:t>SI [</w:t>
      </w:r>
      <w:r w:rsidR="001C776E">
        <w:rPr>
          <w:b/>
          <w:color w:val="0070C0"/>
        </w:rPr>
        <w:t>CONTEST</w:t>
      </w:r>
      <w:r>
        <w:rPr>
          <w:b/>
          <w:color w:val="0070C0"/>
        </w:rPr>
        <w:t xml:space="preserve"> à l’origine de la décision/objet</w:t>
      </w:r>
      <w:r w:rsidRPr="00927971">
        <w:rPr>
          <w:b/>
          <w:color w:val="0070C0"/>
        </w:rPr>
        <w:t xml:space="preserve">] = </w:t>
      </w:r>
      <w:r>
        <w:rPr>
          <w:b/>
          <w:color w:val="0070C0"/>
        </w:rPr>
        <w:t>« </w:t>
      </w:r>
      <w:r w:rsidRPr="00E97289">
        <w:rPr>
          <w:b/>
          <w:color w:val="0070C0"/>
        </w:rPr>
        <w:t xml:space="preserve">Rejet </w:t>
      </w:r>
      <w:r>
        <w:rPr>
          <w:b/>
          <w:color w:val="0070C0"/>
        </w:rPr>
        <w:t>im</w:t>
      </w:r>
      <w:r w:rsidRPr="00E97289">
        <w:rPr>
          <w:b/>
          <w:color w:val="0070C0"/>
        </w:rPr>
        <w:t>plicite de la demande</w:t>
      </w:r>
      <w:r>
        <w:rPr>
          <w:b/>
          <w:color w:val="0070C0"/>
        </w:rPr>
        <w:t xml:space="preserve"> » </w:t>
      </w:r>
      <w:r w:rsidRPr="005C1374">
        <w:rPr>
          <w:b/>
          <w:color w:val="0070C0"/>
        </w:rPr>
        <w:t>[</w:t>
      </w:r>
    </w:p>
    <w:p w14:paraId="42EC4A91" w14:textId="0581D4FD" w:rsidR="004508CA" w:rsidRPr="00C060BB" w:rsidRDefault="004508CA" w:rsidP="00C060BB">
      <w:pPr>
        <w:rPr>
          <w:sz w:val="28"/>
          <w:szCs w:val="28"/>
        </w:rPr>
      </w:pPr>
      <w:r w:rsidRPr="00510662">
        <w:rPr>
          <w:b/>
          <w:bCs/>
          <w:sz w:val="28"/>
          <w:szCs w:val="28"/>
        </w:rPr>
        <w:t>Vous n’aviez pas reçu de réponse à votre demande</w:t>
      </w:r>
      <w:r w:rsidRPr="00535433">
        <w:rPr>
          <w:sz w:val="28"/>
          <w:szCs w:val="28"/>
        </w:rPr>
        <w:t xml:space="preserve"> </w:t>
      </w:r>
      <w:r w:rsidRPr="00306DBE">
        <w:rPr>
          <w:sz w:val="28"/>
          <w:szCs w:val="28"/>
        </w:rPr>
        <w:t xml:space="preserve">du </w:t>
      </w:r>
      <w:r w:rsidRPr="00535433">
        <w:rPr>
          <w:sz w:val="28"/>
          <w:szCs w:val="28"/>
          <w:highlight w:val="green"/>
        </w:rPr>
        <w:t>[DEM-</w:t>
      </w:r>
      <w:proofErr w:type="spellStart"/>
      <w:r w:rsidRPr="00535433">
        <w:rPr>
          <w:sz w:val="28"/>
          <w:szCs w:val="28"/>
          <w:highlight w:val="green"/>
        </w:rPr>
        <w:t>COMP</w:t>
      </w:r>
      <w:proofErr w:type="spellEnd"/>
      <w:r w:rsidRPr="00535433">
        <w:rPr>
          <w:sz w:val="28"/>
          <w:szCs w:val="28"/>
          <w:highlight w:val="green"/>
        </w:rPr>
        <w:t xml:space="preserve"> </w:t>
      </w:r>
      <w:r w:rsidR="00392934">
        <w:rPr>
          <w:i/>
          <w:iCs/>
          <w:highlight w:val="green"/>
        </w:rPr>
        <w:t>visée par</w:t>
      </w:r>
      <w:r w:rsidRPr="00535433">
        <w:rPr>
          <w:i/>
          <w:iCs/>
          <w:highlight w:val="green"/>
        </w:rPr>
        <w:t xml:space="preserve"> la contestation</w:t>
      </w:r>
      <w:r w:rsidRPr="00535433">
        <w:rPr>
          <w:sz w:val="28"/>
          <w:szCs w:val="28"/>
          <w:highlight w:val="green"/>
        </w:rPr>
        <w:t>/</w:t>
      </w:r>
      <w:r>
        <w:rPr>
          <w:sz w:val="28"/>
          <w:szCs w:val="28"/>
          <w:highlight w:val="green"/>
        </w:rPr>
        <w:t>date de dépôt</w:t>
      </w:r>
      <w:r w:rsidRPr="00535433">
        <w:rPr>
          <w:sz w:val="28"/>
          <w:szCs w:val="28"/>
          <w:highlight w:val="green"/>
        </w:rPr>
        <w:t>]</w:t>
      </w:r>
      <w:r>
        <w:rPr>
          <w:sz w:val="28"/>
          <w:szCs w:val="28"/>
        </w:rPr>
        <w:t xml:space="preserve"> </w:t>
      </w:r>
      <w:r w:rsidR="00FB49AE">
        <w:rPr>
          <w:b/>
          <w:color w:val="0070C0"/>
        </w:rPr>
        <w:t>SI [DEM-</w:t>
      </w:r>
      <w:proofErr w:type="spellStart"/>
      <w:r w:rsidR="00FB49AE">
        <w:rPr>
          <w:b/>
          <w:color w:val="0070C0"/>
        </w:rPr>
        <w:t>COMP</w:t>
      </w:r>
      <w:proofErr w:type="spellEnd"/>
      <w:r w:rsidR="00FB49AE">
        <w:rPr>
          <w:b/>
          <w:color w:val="0070C0"/>
        </w:rPr>
        <w:t xml:space="preserve"> </w:t>
      </w:r>
      <w:r w:rsidR="00C02ABA">
        <w:rPr>
          <w:bCs/>
          <w:color w:val="0070C0"/>
        </w:rPr>
        <w:t>visée par</w:t>
      </w:r>
      <w:r w:rsidR="00FB49AE" w:rsidRPr="00D170B0">
        <w:rPr>
          <w:bCs/>
          <w:color w:val="0070C0"/>
        </w:rPr>
        <w:t xml:space="preserve"> la contestation</w:t>
      </w:r>
      <w:r w:rsidR="00FB49AE">
        <w:rPr>
          <w:b/>
          <w:color w:val="0070C0"/>
        </w:rPr>
        <w:t>/t</w:t>
      </w:r>
      <w:r w:rsidR="00FB49AE" w:rsidRPr="00927971">
        <w:rPr>
          <w:b/>
          <w:color w:val="0070C0"/>
        </w:rPr>
        <w:t xml:space="preserve">ype de la demande] ≠ « Demande générique » </w:t>
      </w:r>
      <w:r w:rsidR="00FB49AE">
        <w:rPr>
          <w:b/>
          <w:color w:val="0070C0"/>
        </w:rPr>
        <w:t>[</w:t>
      </w:r>
      <w:r>
        <w:rPr>
          <w:sz w:val="28"/>
          <w:szCs w:val="28"/>
        </w:rPr>
        <w:t>portant sur</w:t>
      </w:r>
      <w:r w:rsidRPr="00535433">
        <w:rPr>
          <w:sz w:val="28"/>
          <w:szCs w:val="28"/>
        </w:rPr>
        <w:t xml:space="preserve"> </w:t>
      </w:r>
      <w:r w:rsidRPr="00535433">
        <w:rPr>
          <w:sz w:val="28"/>
          <w:szCs w:val="28"/>
          <w:highlight w:val="green"/>
        </w:rPr>
        <w:t>[DEM-</w:t>
      </w:r>
      <w:proofErr w:type="spellStart"/>
      <w:r w:rsidRPr="00535433">
        <w:rPr>
          <w:sz w:val="28"/>
          <w:szCs w:val="28"/>
          <w:highlight w:val="green"/>
        </w:rPr>
        <w:t>COMP</w:t>
      </w:r>
      <w:proofErr w:type="spellEnd"/>
      <w:r w:rsidRPr="00535433">
        <w:rPr>
          <w:sz w:val="28"/>
          <w:szCs w:val="28"/>
          <w:highlight w:val="green"/>
        </w:rPr>
        <w:t xml:space="preserve"> </w:t>
      </w:r>
      <w:r w:rsidR="00392934">
        <w:rPr>
          <w:i/>
          <w:iCs/>
          <w:highlight w:val="green"/>
        </w:rPr>
        <w:t>visée par</w:t>
      </w:r>
      <w:r w:rsidRPr="00535433">
        <w:rPr>
          <w:i/>
          <w:iCs/>
          <w:highlight w:val="green"/>
        </w:rPr>
        <w:t xml:space="preserve"> la contestation</w:t>
      </w:r>
      <w:r w:rsidRPr="00535433">
        <w:rPr>
          <w:sz w:val="28"/>
          <w:szCs w:val="28"/>
          <w:highlight w:val="green"/>
        </w:rPr>
        <w:t>/</w:t>
      </w:r>
      <w:r>
        <w:rPr>
          <w:sz w:val="28"/>
          <w:szCs w:val="28"/>
          <w:highlight w:val="green"/>
        </w:rPr>
        <w:t>type de la demande</w:t>
      </w:r>
      <w:r w:rsidRPr="00535433">
        <w:rPr>
          <w:sz w:val="28"/>
          <w:szCs w:val="28"/>
          <w:highlight w:val="green"/>
        </w:rPr>
        <w:t>]</w:t>
      </w:r>
      <w:r w:rsidR="00FB49AE">
        <w:rPr>
          <w:b/>
          <w:color w:val="0070C0"/>
        </w:rPr>
        <w:t>]</w:t>
      </w:r>
      <w:r w:rsidR="009E0164" w:rsidRPr="00535433">
        <w:rPr>
          <w:b/>
          <w:bCs/>
          <w:color w:val="0070C0"/>
        </w:rPr>
        <w:t>]</w:t>
      </w:r>
    </w:p>
    <w:p w14:paraId="7DF579BC" w14:textId="134F08F4" w:rsidR="004508CA" w:rsidRPr="00927971" w:rsidRDefault="004508CA" w:rsidP="004508CA">
      <w:pPr>
        <w:spacing w:after="0"/>
        <w:rPr>
          <w:b/>
          <w:sz w:val="28"/>
        </w:rPr>
      </w:pPr>
      <w:r>
        <w:rPr>
          <w:b/>
          <w:color w:val="0070C0"/>
        </w:rPr>
        <w:t>SI [</w:t>
      </w:r>
      <w:r w:rsidR="001C776E">
        <w:rPr>
          <w:b/>
          <w:color w:val="0070C0"/>
        </w:rPr>
        <w:t>CONTEST</w:t>
      </w:r>
      <w:r>
        <w:rPr>
          <w:b/>
          <w:color w:val="0070C0"/>
        </w:rPr>
        <w:t xml:space="preserve"> à l’origine de la décision/objet</w:t>
      </w:r>
      <w:r w:rsidRPr="00927971">
        <w:rPr>
          <w:b/>
          <w:color w:val="0070C0"/>
        </w:rPr>
        <w:t xml:space="preserve">] = </w:t>
      </w:r>
      <w:r>
        <w:rPr>
          <w:b/>
          <w:color w:val="0070C0"/>
        </w:rPr>
        <w:t>« </w:t>
      </w:r>
      <w:r w:rsidRPr="00E97289">
        <w:rPr>
          <w:b/>
          <w:color w:val="0070C0"/>
        </w:rPr>
        <w:t>Non-attribution de droits</w:t>
      </w:r>
      <w:r>
        <w:rPr>
          <w:b/>
          <w:color w:val="0070C0"/>
        </w:rPr>
        <w:t xml:space="preserve"> » </w:t>
      </w:r>
      <w:r w:rsidRPr="005C1374">
        <w:rPr>
          <w:b/>
          <w:color w:val="0070C0"/>
        </w:rPr>
        <w:t>[</w:t>
      </w:r>
    </w:p>
    <w:p w14:paraId="1611384E" w14:textId="77777777" w:rsidR="00FB49AE" w:rsidRPr="00927971" w:rsidRDefault="00FB49AE" w:rsidP="00FB49AE">
      <w:pPr>
        <w:spacing w:after="0" w:line="240" w:lineRule="auto"/>
        <w:ind w:left="708"/>
        <w:rPr>
          <w:b/>
          <w:sz w:val="28"/>
        </w:rPr>
      </w:pPr>
      <w:r>
        <w:rPr>
          <w:b/>
          <w:color w:val="0070C0"/>
        </w:rPr>
        <w:t xml:space="preserve">SI la contestation porte sur une demande </w:t>
      </w:r>
      <w:r w:rsidRPr="005C1374">
        <w:rPr>
          <w:b/>
          <w:color w:val="0070C0"/>
        </w:rPr>
        <w:t>[</w:t>
      </w:r>
    </w:p>
    <w:p w14:paraId="2DA9C986" w14:textId="4FDD1270" w:rsidR="00FB49AE" w:rsidRPr="007804D1" w:rsidRDefault="00FB49AE" w:rsidP="00FB49AE">
      <w:pPr>
        <w:rPr>
          <w:b/>
          <w:sz w:val="28"/>
          <w:lang w:eastAsia="fr-FR"/>
        </w:rPr>
      </w:pPr>
      <w:r w:rsidRPr="007804D1">
        <w:rPr>
          <w:b/>
          <w:bCs/>
          <w:sz w:val="28"/>
          <w:szCs w:val="28"/>
        </w:rPr>
        <w:t>Vous souhaitiez obtenir</w:t>
      </w:r>
      <w:r w:rsidRPr="007804D1">
        <w:rPr>
          <w:sz w:val="28"/>
          <w:szCs w:val="28"/>
        </w:rPr>
        <w:t xml:space="preserve"> </w:t>
      </w:r>
      <w:r w:rsidRPr="007804D1">
        <w:rPr>
          <w:sz w:val="28"/>
          <w:szCs w:val="28"/>
          <w:highlight w:val="green"/>
        </w:rPr>
        <w:t>[CONTEST</w:t>
      </w:r>
      <w:r w:rsidRPr="007804D1">
        <w:rPr>
          <w:highlight w:val="green"/>
        </w:rPr>
        <w:t xml:space="preserve"> à l’origine de la décision</w:t>
      </w:r>
      <w:r w:rsidRPr="007804D1">
        <w:rPr>
          <w:sz w:val="28"/>
          <w:szCs w:val="28"/>
          <w:highlight w:val="green"/>
        </w:rPr>
        <w:t>/précision]</w:t>
      </w:r>
      <w:r w:rsidRPr="007804D1">
        <w:rPr>
          <w:b/>
          <w:bCs/>
          <w:sz w:val="28"/>
          <w:szCs w:val="28"/>
        </w:rPr>
        <w:t xml:space="preserve"> suite à votre demande</w:t>
      </w:r>
      <w:r w:rsidRPr="007804D1">
        <w:rPr>
          <w:sz w:val="28"/>
          <w:szCs w:val="28"/>
        </w:rPr>
        <w:t xml:space="preserve"> du </w:t>
      </w:r>
      <w:r w:rsidRPr="007804D1">
        <w:rPr>
          <w:sz w:val="28"/>
          <w:szCs w:val="28"/>
          <w:highlight w:val="green"/>
        </w:rPr>
        <w:t>[DEM-</w:t>
      </w:r>
      <w:proofErr w:type="spellStart"/>
      <w:r w:rsidRPr="007804D1">
        <w:rPr>
          <w:sz w:val="28"/>
          <w:szCs w:val="28"/>
          <w:highlight w:val="green"/>
        </w:rPr>
        <w:t>COMP</w:t>
      </w:r>
      <w:proofErr w:type="spellEnd"/>
      <w:r w:rsidRPr="007804D1">
        <w:rPr>
          <w:sz w:val="28"/>
          <w:szCs w:val="28"/>
          <w:highlight w:val="green"/>
        </w:rPr>
        <w:t xml:space="preserve"> </w:t>
      </w:r>
      <w:r w:rsidR="00EC5024">
        <w:rPr>
          <w:i/>
          <w:iCs/>
          <w:highlight w:val="green"/>
        </w:rPr>
        <w:t>visée par</w:t>
      </w:r>
      <w:r w:rsidRPr="007804D1">
        <w:rPr>
          <w:i/>
          <w:iCs/>
          <w:highlight w:val="green"/>
        </w:rPr>
        <w:t xml:space="preserve"> la contestation</w:t>
      </w:r>
      <w:r w:rsidRPr="007804D1">
        <w:rPr>
          <w:sz w:val="28"/>
          <w:szCs w:val="28"/>
          <w:highlight w:val="green"/>
        </w:rPr>
        <w:t>/date de dépôt]</w:t>
      </w:r>
      <w:r w:rsidRPr="007804D1">
        <w:rPr>
          <w:sz w:val="28"/>
          <w:szCs w:val="28"/>
        </w:rPr>
        <w:t xml:space="preserve"> </w:t>
      </w:r>
    </w:p>
    <w:p w14:paraId="65A4F491" w14:textId="77777777" w:rsidR="00FB49AE" w:rsidRPr="00C855D1" w:rsidRDefault="00FB49AE" w:rsidP="00FB49AE">
      <w:pPr>
        <w:spacing w:after="0" w:line="240" w:lineRule="auto"/>
        <w:ind w:left="708"/>
        <w:rPr>
          <w:b/>
          <w:color w:val="0070C0"/>
        </w:rPr>
      </w:pPr>
      <w:r w:rsidRPr="00C855D1">
        <w:rPr>
          <w:b/>
          <w:color w:val="0070C0"/>
        </w:rPr>
        <w:t>] SINON [</w:t>
      </w:r>
    </w:p>
    <w:p w14:paraId="550A3657" w14:textId="7ACAFB6C" w:rsidR="009E0164" w:rsidRPr="00C060BB" w:rsidRDefault="00FB49AE" w:rsidP="00C060BB">
      <w:pPr>
        <w:rPr>
          <w:b/>
          <w:sz w:val="28"/>
          <w:lang w:eastAsia="fr-FR"/>
        </w:rPr>
      </w:pPr>
      <w:r w:rsidRPr="007804D1">
        <w:rPr>
          <w:sz w:val="28"/>
          <w:szCs w:val="28"/>
        </w:rPr>
        <w:t>Vous n’</w:t>
      </w:r>
      <w:r>
        <w:rPr>
          <w:sz w:val="28"/>
          <w:szCs w:val="28"/>
        </w:rPr>
        <w:t>é</w:t>
      </w:r>
      <w:r w:rsidRPr="007804D1">
        <w:rPr>
          <w:sz w:val="28"/>
          <w:szCs w:val="28"/>
        </w:rPr>
        <w:t>t</w:t>
      </w:r>
      <w:r>
        <w:rPr>
          <w:sz w:val="28"/>
          <w:szCs w:val="28"/>
        </w:rPr>
        <w:t>iez</w:t>
      </w:r>
      <w:r w:rsidRPr="007804D1">
        <w:rPr>
          <w:b/>
          <w:bCs/>
          <w:sz w:val="28"/>
          <w:szCs w:val="28"/>
        </w:rPr>
        <w:t xml:space="preserve"> pas d’accord avec la décision</w:t>
      </w:r>
      <w:r w:rsidRPr="007804D1">
        <w:rPr>
          <w:sz w:val="28"/>
          <w:szCs w:val="28"/>
        </w:rPr>
        <w:t xml:space="preserve"> du </w:t>
      </w:r>
      <w:r w:rsidRPr="007804D1">
        <w:rPr>
          <w:sz w:val="28"/>
          <w:szCs w:val="28"/>
          <w:highlight w:val="green"/>
        </w:rPr>
        <w:t>[</w:t>
      </w:r>
      <w:proofErr w:type="spellStart"/>
      <w:r w:rsidRPr="007804D1">
        <w:rPr>
          <w:sz w:val="28"/>
          <w:szCs w:val="28"/>
          <w:highlight w:val="green"/>
        </w:rPr>
        <w:t>DECISION</w:t>
      </w:r>
      <w:proofErr w:type="spellEnd"/>
      <w:r w:rsidRPr="007804D1">
        <w:rPr>
          <w:sz w:val="28"/>
          <w:szCs w:val="28"/>
          <w:highlight w:val="green"/>
        </w:rPr>
        <w:t xml:space="preserve"> </w:t>
      </w:r>
      <w:r w:rsidR="00EC5024">
        <w:rPr>
          <w:i/>
          <w:iCs/>
          <w:highlight w:val="green"/>
        </w:rPr>
        <w:t>visée par</w:t>
      </w:r>
      <w:r w:rsidRPr="007804D1">
        <w:rPr>
          <w:i/>
          <w:iCs/>
          <w:highlight w:val="green"/>
        </w:rPr>
        <w:t xml:space="preserve"> la contestation</w:t>
      </w:r>
      <w:r w:rsidRPr="007804D1">
        <w:rPr>
          <w:sz w:val="28"/>
          <w:szCs w:val="28"/>
          <w:highlight w:val="green"/>
        </w:rPr>
        <w:t>/date de décision]</w:t>
      </w:r>
      <w:r w:rsidRPr="007804D1">
        <w:rPr>
          <w:sz w:val="28"/>
          <w:szCs w:val="28"/>
        </w:rPr>
        <w:t xml:space="preserve">, car </w:t>
      </w:r>
      <w:r w:rsidRPr="007804D1">
        <w:rPr>
          <w:b/>
          <w:bCs/>
          <w:sz w:val="28"/>
          <w:szCs w:val="28"/>
        </w:rPr>
        <w:t>vous souhaitiez obtenir</w:t>
      </w:r>
      <w:r w:rsidRPr="007804D1">
        <w:rPr>
          <w:sz w:val="28"/>
          <w:szCs w:val="28"/>
        </w:rPr>
        <w:t xml:space="preserve"> </w:t>
      </w:r>
      <w:r w:rsidRPr="007804D1">
        <w:rPr>
          <w:sz w:val="28"/>
          <w:szCs w:val="28"/>
          <w:highlight w:val="green"/>
        </w:rPr>
        <w:t>[CONTEST</w:t>
      </w:r>
      <w:r w:rsidRPr="007804D1">
        <w:rPr>
          <w:highlight w:val="green"/>
        </w:rPr>
        <w:t xml:space="preserve"> à l’origine de la décision</w:t>
      </w:r>
      <w:r w:rsidRPr="007804D1">
        <w:rPr>
          <w:sz w:val="28"/>
          <w:szCs w:val="28"/>
          <w:highlight w:val="green"/>
        </w:rPr>
        <w:t>/précision]</w:t>
      </w:r>
      <w:r w:rsidR="009E0164" w:rsidRPr="00535433">
        <w:rPr>
          <w:b/>
          <w:bCs/>
          <w:color w:val="0070C0"/>
        </w:rPr>
        <w:t>]</w:t>
      </w:r>
    </w:p>
    <w:p w14:paraId="7AD52A76" w14:textId="040A0813" w:rsidR="004508CA" w:rsidRDefault="000301F3" w:rsidP="004508CA">
      <w:pPr>
        <w:spacing w:after="0" w:line="240" w:lineRule="auto"/>
        <w:rPr>
          <w:sz w:val="28"/>
          <w:lang w:eastAsia="fr-FR"/>
        </w:rPr>
      </w:pPr>
      <w:r w:rsidRPr="00927971">
        <w:rPr>
          <w:sz w:val="28"/>
          <w:lang w:eastAsia="fr-FR"/>
        </w:rPr>
        <w:t>L</w:t>
      </w:r>
      <w:r>
        <w:rPr>
          <w:sz w:val="28"/>
          <w:lang w:eastAsia="fr-FR"/>
        </w:rPr>
        <w:t>e</w:t>
      </w:r>
      <w:r w:rsidRPr="00927971">
        <w:rPr>
          <w:sz w:val="28"/>
          <w:lang w:eastAsia="fr-FR"/>
        </w:rPr>
        <w:t xml:space="preserve"> </w:t>
      </w:r>
      <w:r>
        <w:rPr>
          <w:sz w:val="28"/>
          <w:lang w:eastAsia="fr-FR"/>
        </w:rPr>
        <w:t>Président du Conseil départemental</w:t>
      </w:r>
      <w:r w:rsidRPr="00927971">
        <w:rPr>
          <w:sz w:val="28"/>
          <w:lang w:eastAsia="fr-FR"/>
        </w:rPr>
        <w:t xml:space="preserve"> a examiné votre </w:t>
      </w:r>
      <w:r>
        <w:rPr>
          <w:sz w:val="28"/>
          <w:lang w:eastAsia="fr-FR"/>
        </w:rPr>
        <w:t>recours administratif</w:t>
      </w:r>
      <w:r w:rsidRPr="00927971">
        <w:rPr>
          <w:sz w:val="28"/>
          <w:lang w:eastAsia="fr-FR"/>
        </w:rPr>
        <w:t xml:space="preserve"> et a rendu sa décision le </w:t>
      </w:r>
      <w:r w:rsidRPr="00927971">
        <w:rPr>
          <w:sz w:val="28"/>
          <w:szCs w:val="28"/>
          <w:highlight w:val="green"/>
        </w:rPr>
        <w:t>[</w:t>
      </w:r>
      <w:proofErr w:type="spellStart"/>
      <w:r>
        <w:rPr>
          <w:sz w:val="28"/>
          <w:szCs w:val="28"/>
          <w:highlight w:val="green"/>
        </w:rPr>
        <w:t>DECISION</w:t>
      </w:r>
      <w:proofErr w:type="spellEnd"/>
      <w:r w:rsidRPr="00927971">
        <w:rPr>
          <w:sz w:val="28"/>
          <w:szCs w:val="28"/>
          <w:highlight w:val="green"/>
        </w:rPr>
        <w:t>/date de décision]</w:t>
      </w:r>
      <w:r w:rsidRPr="00927971">
        <w:rPr>
          <w:sz w:val="28"/>
          <w:lang w:eastAsia="fr-FR"/>
        </w:rPr>
        <w:t>.</w:t>
      </w:r>
    </w:p>
    <w:p w14:paraId="69BBBFE4" w14:textId="77777777" w:rsidR="000301F3" w:rsidRPr="00535433" w:rsidRDefault="000301F3" w:rsidP="004508CA">
      <w:pPr>
        <w:spacing w:after="0" w:line="240" w:lineRule="auto"/>
        <w:rPr>
          <w:b/>
          <w:sz w:val="28"/>
          <w:lang w:eastAsia="fr-FR"/>
        </w:rPr>
      </w:pPr>
    </w:p>
    <w:p w14:paraId="10657EA9" w14:textId="165EC31E" w:rsidR="00C060BB" w:rsidRPr="00C060BB" w:rsidRDefault="00764CFB" w:rsidP="00C060BB">
      <w:pPr>
        <w:spacing w:after="0"/>
        <w:rPr>
          <w:bCs/>
          <w:i/>
          <w:iCs/>
          <w:color w:val="0070C0"/>
        </w:rPr>
      </w:pPr>
      <w:r>
        <w:rPr>
          <w:b/>
          <w:i/>
          <w:iCs/>
          <w:color w:val="0070C0"/>
        </w:rPr>
        <w:t xml:space="preserve">** </w:t>
      </w:r>
      <w:r w:rsidR="00C060BB" w:rsidRPr="00C060BB">
        <w:rPr>
          <w:b/>
          <w:i/>
          <w:iCs/>
          <w:color w:val="0070C0"/>
        </w:rPr>
        <w:t>Cas 1</w:t>
      </w:r>
      <w:r w:rsidR="00C060BB" w:rsidRPr="00C060BB">
        <w:rPr>
          <w:bCs/>
          <w:i/>
          <w:iCs/>
          <w:color w:val="0070C0"/>
        </w:rPr>
        <w:t> - Réponse à la contestation</w:t>
      </w:r>
      <w:r w:rsidR="00C060BB">
        <w:rPr>
          <w:bCs/>
          <w:i/>
          <w:iCs/>
          <w:color w:val="0070C0"/>
        </w:rPr>
        <w:t> =</w:t>
      </w:r>
      <w:r w:rsidR="00C060BB" w:rsidRPr="00C060BB">
        <w:rPr>
          <w:bCs/>
          <w:i/>
          <w:iCs/>
          <w:color w:val="0070C0"/>
        </w:rPr>
        <w:t xml:space="preserve"> décision de rejet de la contestation, </w:t>
      </w:r>
      <w:r w:rsidR="000765E8">
        <w:rPr>
          <w:bCs/>
          <w:i/>
          <w:iCs/>
          <w:color w:val="0070C0"/>
          <w:u w:val="single"/>
        </w:rPr>
        <w:t>sans autre décision</w:t>
      </w:r>
    </w:p>
    <w:p w14:paraId="3D2BEF5A" w14:textId="22C61510" w:rsidR="004508CA" w:rsidRDefault="004508CA" w:rsidP="00C060BB">
      <w:pPr>
        <w:spacing w:after="0"/>
        <w:rPr>
          <w:b/>
          <w:color w:val="0070C0"/>
        </w:rPr>
      </w:pPr>
      <w:r>
        <w:rPr>
          <w:b/>
          <w:color w:val="0070C0"/>
        </w:rPr>
        <w:t xml:space="preserve">SI </w:t>
      </w:r>
      <w:bookmarkStart w:id="82" w:name="_Hlk59025660"/>
      <w:r w:rsidR="00C060BB" w:rsidRPr="00E97B13">
        <w:rPr>
          <w:b/>
          <w:color w:val="0070C0"/>
        </w:rPr>
        <w:t>[</w:t>
      </w:r>
      <w:proofErr w:type="spellStart"/>
      <w:r w:rsidR="00C060BB">
        <w:rPr>
          <w:b/>
          <w:color w:val="0070C0"/>
        </w:rPr>
        <w:t>DECISION</w:t>
      </w:r>
      <w:proofErr w:type="spellEnd"/>
      <w:r w:rsidR="00C060BB">
        <w:rPr>
          <w:b/>
          <w:color w:val="0070C0"/>
        </w:rPr>
        <w:t>/type de décision</w:t>
      </w:r>
      <w:r w:rsidR="00C060BB" w:rsidRPr="00E97B13">
        <w:rPr>
          <w:b/>
          <w:color w:val="0070C0"/>
        </w:rPr>
        <w:t>] = « Rejet »</w:t>
      </w:r>
      <w:bookmarkEnd w:id="82"/>
      <w:r w:rsidR="00C060BB">
        <w:rPr>
          <w:b/>
          <w:color w:val="0070C0"/>
        </w:rPr>
        <w:t xml:space="preserve"> ET</w:t>
      </w:r>
      <w:r>
        <w:rPr>
          <w:b/>
          <w:color w:val="0070C0"/>
        </w:rPr>
        <w:t xml:space="preserve"> </w:t>
      </w:r>
      <w:r w:rsidR="00C060BB">
        <w:rPr>
          <w:b/>
          <w:color w:val="0070C0"/>
        </w:rPr>
        <w:t>il n’existe pas d’</w:t>
      </w:r>
      <w:r>
        <w:rPr>
          <w:b/>
          <w:color w:val="0070C0"/>
        </w:rPr>
        <w:t xml:space="preserve">autre </w:t>
      </w:r>
      <w:r w:rsidRPr="00B14413">
        <w:rPr>
          <w:b/>
          <w:color w:val="0070C0"/>
        </w:rPr>
        <w:t>[</w:t>
      </w:r>
      <w:proofErr w:type="spellStart"/>
      <w:r>
        <w:rPr>
          <w:b/>
          <w:color w:val="0070C0"/>
        </w:rPr>
        <w:t>DECISION</w:t>
      </w:r>
      <w:proofErr w:type="spellEnd"/>
      <w:r>
        <w:rPr>
          <w:b/>
          <w:color w:val="0070C0"/>
        </w:rPr>
        <w:t xml:space="preserve"> n] [</w:t>
      </w:r>
    </w:p>
    <w:p w14:paraId="598A2470" w14:textId="0E15D2D7" w:rsidR="004508CA" w:rsidRPr="00E97B13" w:rsidRDefault="004508CA" w:rsidP="00C060BB">
      <w:pPr>
        <w:spacing w:after="0"/>
        <w:ind w:left="709"/>
        <w:rPr>
          <w:b/>
        </w:rPr>
      </w:pPr>
      <w:r>
        <w:rPr>
          <w:b/>
          <w:color w:val="0070C0"/>
        </w:rPr>
        <w:t xml:space="preserve">SI </w:t>
      </w:r>
      <w:r w:rsidRPr="00B14413">
        <w:rPr>
          <w:b/>
          <w:color w:val="0070C0"/>
        </w:rPr>
        <w:t>[</w:t>
      </w:r>
      <w:proofErr w:type="spellStart"/>
      <w:r w:rsidR="009B3084">
        <w:rPr>
          <w:b/>
          <w:color w:val="0070C0"/>
        </w:rPr>
        <w:t>DECISION</w:t>
      </w:r>
      <w:proofErr w:type="spellEnd"/>
      <w:r w:rsidR="009B3084">
        <w:rPr>
          <w:b/>
          <w:color w:val="0070C0"/>
        </w:rPr>
        <w:t xml:space="preserve"> </w:t>
      </w:r>
      <w:r w:rsidR="00EC5024">
        <w:rPr>
          <w:bCs/>
          <w:color w:val="0070C0"/>
        </w:rPr>
        <w:t>visée par</w:t>
      </w:r>
      <w:r w:rsidR="009B3084" w:rsidRPr="00D170B0">
        <w:rPr>
          <w:bCs/>
          <w:color w:val="0070C0"/>
        </w:rPr>
        <w:t xml:space="preserve"> la contestation</w:t>
      </w:r>
      <w:r>
        <w:rPr>
          <w:b/>
          <w:color w:val="0070C0"/>
        </w:rPr>
        <w:t>] existe [</w:t>
      </w:r>
    </w:p>
    <w:p w14:paraId="23A4D5A0" w14:textId="1E16C898" w:rsidR="004508CA" w:rsidRDefault="004508CA" w:rsidP="004508CA">
      <w:pPr>
        <w:rPr>
          <w:b/>
          <w:sz w:val="28"/>
          <w:szCs w:val="28"/>
        </w:rPr>
      </w:pPr>
      <w:r>
        <w:rPr>
          <w:b/>
          <w:sz w:val="28"/>
          <w:szCs w:val="28"/>
        </w:rPr>
        <w:t>L</w:t>
      </w:r>
      <w:r w:rsidR="006B745A">
        <w:rPr>
          <w:b/>
          <w:sz w:val="28"/>
          <w:szCs w:val="28"/>
        </w:rPr>
        <w:t>e</w:t>
      </w:r>
      <w:r>
        <w:rPr>
          <w:b/>
          <w:sz w:val="28"/>
          <w:szCs w:val="28"/>
        </w:rPr>
        <w:t xml:space="preserve"> </w:t>
      </w:r>
      <w:r w:rsidR="006B745A">
        <w:rPr>
          <w:b/>
          <w:sz w:val="28"/>
          <w:szCs w:val="28"/>
        </w:rPr>
        <w:t>Président du Conseil départemental</w:t>
      </w:r>
      <w:r>
        <w:rPr>
          <w:b/>
          <w:sz w:val="28"/>
          <w:szCs w:val="28"/>
        </w:rPr>
        <w:t xml:space="preserve"> rejette </w:t>
      </w:r>
      <w:r w:rsidRPr="00927971">
        <w:rPr>
          <w:b/>
          <w:sz w:val="28"/>
          <w:szCs w:val="28"/>
        </w:rPr>
        <w:t xml:space="preserve">votre </w:t>
      </w:r>
      <w:r>
        <w:rPr>
          <w:b/>
          <w:sz w:val="28"/>
          <w:szCs w:val="28"/>
        </w:rPr>
        <w:t>contestation et maintient sa décision.</w:t>
      </w:r>
    </w:p>
    <w:p w14:paraId="05A4150C" w14:textId="4C9AF662" w:rsidR="004508CA" w:rsidRPr="00E97B13" w:rsidRDefault="004508CA" w:rsidP="00C060BB">
      <w:pPr>
        <w:spacing w:after="0"/>
        <w:ind w:left="709"/>
        <w:rPr>
          <w:b/>
        </w:rPr>
      </w:pPr>
      <w:r>
        <w:rPr>
          <w:b/>
          <w:color w:val="0070C0"/>
        </w:rPr>
        <w:t>] SINON [</w:t>
      </w:r>
    </w:p>
    <w:p w14:paraId="02C83080" w14:textId="2AB1017C" w:rsidR="004508CA" w:rsidRDefault="006B745A" w:rsidP="004508CA">
      <w:pPr>
        <w:rPr>
          <w:b/>
          <w:color w:val="0070C0"/>
        </w:rPr>
      </w:pPr>
      <w:r>
        <w:rPr>
          <w:b/>
          <w:sz w:val="28"/>
          <w:szCs w:val="28"/>
        </w:rPr>
        <w:t>Le Président du Conseil départemental</w:t>
      </w:r>
      <w:r w:rsidR="004508CA">
        <w:rPr>
          <w:b/>
          <w:sz w:val="28"/>
          <w:szCs w:val="28"/>
        </w:rPr>
        <w:t xml:space="preserve"> rejette </w:t>
      </w:r>
      <w:r w:rsidR="004508CA" w:rsidRPr="00927971">
        <w:rPr>
          <w:b/>
          <w:sz w:val="28"/>
          <w:szCs w:val="28"/>
        </w:rPr>
        <w:t xml:space="preserve">votre </w:t>
      </w:r>
      <w:r w:rsidR="004508CA">
        <w:rPr>
          <w:b/>
          <w:sz w:val="28"/>
          <w:szCs w:val="28"/>
        </w:rPr>
        <w:t>contestation</w:t>
      </w:r>
      <w:proofErr w:type="gramStart"/>
      <w:r w:rsidR="004508CA">
        <w:rPr>
          <w:b/>
          <w:sz w:val="28"/>
          <w:szCs w:val="28"/>
        </w:rPr>
        <w:t>.</w:t>
      </w:r>
      <w:r w:rsidR="004508CA" w:rsidRPr="009765B9">
        <w:rPr>
          <w:b/>
          <w:color w:val="0070C0"/>
        </w:rPr>
        <w:t xml:space="preserve"> ]</w:t>
      </w:r>
      <w:proofErr w:type="gramEnd"/>
    </w:p>
    <w:p w14:paraId="54F94862" w14:textId="644F319B" w:rsidR="004508CA" w:rsidRDefault="004508CA" w:rsidP="004508CA">
      <w:pPr>
        <w:rPr>
          <w:b/>
          <w:color w:val="0070C0"/>
        </w:rPr>
      </w:pPr>
      <w:r w:rsidRPr="00475F75">
        <w:rPr>
          <w:b/>
          <w:sz w:val="28"/>
          <w:szCs w:val="28"/>
          <w:highlight w:val="green"/>
        </w:rPr>
        <w:t>[</w:t>
      </w:r>
      <w:proofErr w:type="spellStart"/>
      <w:r w:rsidRPr="00475F75">
        <w:rPr>
          <w:b/>
          <w:sz w:val="28"/>
          <w:szCs w:val="28"/>
          <w:highlight w:val="green"/>
        </w:rPr>
        <w:t>DECISION</w:t>
      </w:r>
      <w:proofErr w:type="spellEnd"/>
      <w:r w:rsidRPr="00B01DBB">
        <w:rPr>
          <w:bCs/>
          <w:highlight w:val="green"/>
        </w:rPr>
        <w:t xml:space="preserve"> </w:t>
      </w:r>
      <w:r w:rsidRPr="00581068">
        <w:rPr>
          <w:bCs/>
          <w:i/>
          <w:iCs/>
          <w:highlight w:val="green"/>
        </w:rPr>
        <w:t>de rejet</w:t>
      </w:r>
      <w:r w:rsidRPr="00475F75">
        <w:rPr>
          <w:b/>
          <w:sz w:val="28"/>
          <w:szCs w:val="28"/>
          <w:highlight w:val="green"/>
        </w:rPr>
        <w:t>/</w:t>
      </w:r>
      <w:r w:rsidR="00B363DC">
        <w:rPr>
          <w:b/>
          <w:sz w:val="28"/>
          <w:szCs w:val="28"/>
          <w:highlight w:val="green"/>
        </w:rPr>
        <w:t>m</w:t>
      </w:r>
      <w:r w:rsidRPr="00475F75">
        <w:rPr>
          <w:b/>
          <w:sz w:val="28"/>
          <w:szCs w:val="28"/>
          <w:highlight w:val="green"/>
        </w:rPr>
        <w:t>otivation</w:t>
      </w:r>
      <w:r w:rsidR="00B363DC">
        <w:rPr>
          <w:b/>
          <w:sz w:val="28"/>
          <w:szCs w:val="28"/>
          <w:highlight w:val="green"/>
        </w:rPr>
        <w:t xml:space="preserve"> 1 à n</w:t>
      </w:r>
      <w:r w:rsidRPr="00475F75">
        <w:rPr>
          <w:b/>
          <w:sz w:val="28"/>
          <w:szCs w:val="28"/>
          <w:highlight w:val="green"/>
        </w:rPr>
        <w:t>]</w:t>
      </w:r>
      <w:r w:rsidRPr="00137C3F">
        <w:rPr>
          <w:b/>
          <w:color w:val="0070C0"/>
        </w:rPr>
        <w:t xml:space="preserve"> </w:t>
      </w:r>
    </w:p>
    <w:p w14:paraId="7A5AC60C" w14:textId="77777777" w:rsidR="004508CA" w:rsidRPr="00475F75" w:rsidRDefault="004508CA" w:rsidP="00C060BB">
      <w:pPr>
        <w:spacing w:after="0"/>
        <w:rPr>
          <w:b/>
          <w:sz w:val="28"/>
          <w:szCs w:val="28"/>
        </w:rPr>
      </w:pPr>
      <w:r w:rsidRPr="00137C3F">
        <w:rPr>
          <w:b/>
          <w:color w:val="0070C0"/>
        </w:rPr>
        <w:t>]</w:t>
      </w:r>
    </w:p>
    <w:p w14:paraId="4AC5B9B9" w14:textId="7F2A7B4A" w:rsidR="00C060BB" w:rsidRPr="00C060BB" w:rsidRDefault="00764CFB" w:rsidP="00C060BB">
      <w:pPr>
        <w:spacing w:after="0"/>
        <w:rPr>
          <w:bCs/>
          <w:i/>
          <w:iCs/>
          <w:color w:val="0070C0"/>
        </w:rPr>
      </w:pPr>
      <w:r>
        <w:rPr>
          <w:b/>
          <w:i/>
          <w:iCs/>
          <w:color w:val="0070C0"/>
        </w:rPr>
        <w:t xml:space="preserve">** </w:t>
      </w:r>
      <w:r w:rsidR="00C060BB" w:rsidRPr="00C060BB">
        <w:rPr>
          <w:b/>
          <w:i/>
          <w:iCs/>
          <w:color w:val="0070C0"/>
        </w:rPr>
        <w:t xml:space="preserve">Cas </w:t>
      </w:r>
      <w:r w:rsidR="00C060BB">
        <w:rPr>
          <w:b/>
          <w:i/>
          <w:iCs/>
          <w:color w:val="0070C0"/>
        </w:rPr>
        <w:t>2</w:t>
      </w:r>
      <w:r w:rsidR="00C060BB" w:rsidRPr="00C060BB">
        <w:rPr>
          <w:bCs/>
          <w:i/>
          <w:iCs/>
          <w:color w:val="0070C0"/>
        </w:rPr>
        <w:t> - Réponse à la contestation</w:t>
      </w:r>
      <w:r w:rsidR="00C060BB">
        <w:rPr>
          <w:bCs/>
          <w:i/>
          <w:iCs/>
          <w:color w:val="0070C0"/>
        </w:rPr>
        <w:t> =</w:t>
      </w:r>
      <w:r w:rsidR="00C060BB" w:rsidRPr="00C060BB">
        <w:rPr>
          <w:bCs/>
          <w:i/>
          <w:iCs/>
          <w:color w:val="0070C0"/>
        </w:rPr>
        <w:t xml:space="preserve"> décision de rejet de la contestation</w:t>
      </w:r>
      <w:r w:rsidR="00C060BB">
        <w:rPr>
          <w:bCs/>
          <w:i/>
          <w:iCs/>
          <w:color w:val="0070C0"/>
        </w:rPr>
        <w:t xml:space="preserve"> +</w:t>
      </w:r>
      <w:r w:rsidR="00C060BB" w:rsidRPr="00C060BB">
        <w:rPr>
          <w:bCs/>
          <w:i/>
          <w:iCs/>
          <w:color w:val="0070C0"/>
        </w:rPr>
        <w:t xml:space="preserve"> </w:t>
      </w:r>
      <w:r w:rsidR="00C060BB">
        <w:rPr>
          <w:bCs/>
          <w:i/>
          <w:iCs/>
          <w:color w:val="0070C0"/>
        </w:rPr>
        <w:t xml:space="preserve">décision d’attribution d’un droit </w:t>
      </w:r>
      <w:r w:rsidR="00C060BB" w:rsidRPr="00C060BB">
        <w:rPr>
          <w:bCs/>
          <w:i/>
          <w:iCs/>
          <w:color w:val="0070C0"/>
        </w:rPr>
        <w:t>(cas où la décision contestée était une décision d'attribution)</w:t>
      </w:r>
    </w:p>
    <w:p w14:paraId="076CA12A" w14:textId="622B175C" w:rsidR="004508CA" w:rsidRDefault="004508CA" w:rsidP="00C060BB">
      <w:pPr>
        <w:spacing w:after="0"/>
        <w:rPr>
          <w:b/>
          <w:color w:val="0070C0"/>
        </w:rPr>
      </w:pPr>
      <w:r>
        <w:rPr>
          <w:b/>
          <w:color w:val="0070C0"/>
        </w:rPr>
        <w:t xml:space="preserve">SI </w:t>
      </w:r>
      <w:r w:rsidR="00C060BB" w:rsidRPr="00E97B13">
        <w:rPr>
          <w:b/>
          <w:color w:val="0070C0"/>
        </w:rPr>
        <w:t>[</w:t>
      </w:r>
      <w:proofErr w:type="spellStart"/>
      <w:r w:rsidR="00C060BB">
        <w:rPr>
          <w:b/>
          <w:color w:val="0070C0"/>
        </w:rPr>
        <w:t>DECISION</w:t>
      </w:r>
      <w:proofErr w:type="spellEnd"/>
      <w:r w:rsidR="00C060BB">
        <w:rPr>
          <w:b/>
          <w:color w:val="0070C0"/>
        </w:rPr>
        <w:t>/type de décision</w:t>
      </w:r>
      <w:r w:rsidR="00C060BB" w:rsidRPr="00E97B13">
        <w:rPr>
          <w:b/>
          <w:color w:val="0070C0"/>
        </w:rPr>
        <w:t>] = « Rejet »</w:t>
      </w:r>
      <w:r w:rsidR="00C44511">
        <w:rPr>
          <w:b/>
          <w:color w:val="0070C0"/>
        </w:rPr>
        <w:t xml:space="preserve"> </w:t>
      </w:r>
      <w:r w:rsidR="00C060BB">
        <w:rPr>
          <w:b/>
          <w:color w:val="0070C0"/>
        </w:rPr>
        <w:t xml:space="preserve">ET il existe </w:t>
      </w:r>
      <w:r>
        <w:rPr>
          <w:b/>
          <w:color w:val="0070C0"/>
        </w:rPr>
        <w:t>une autre [</w:t>
      </w:r>
      <w:proofErr w:type="spellStart"/>
      <w:r>
        <w:rPr>
          <w:b/>
          <w:color w:val="0070C0"/>
        </w:rPr>
        <w:t>DECISION</w:t>
      </w:r>
      <w:proofErr w:type="spellEnd"/>
      <w:r>
        <w:rPr>
          <w:b/>
          <w:color w:val="0070C0"/>
        </w:rPr>
        <w:t xml:space="preserve"> n] ET </w:t>
      </w:r>
      <w:r w:rsidRPr="00E97B13">
        <w:rPr>
          <w:b/>
          <w:color w:val="0070C0"/>
        </w:rPr>
        <w:t>[</w:t>
      </w:r>
      <w:proofErr w:type="spellStart"/>
      <w:r>
        <w:rPr>
          <w:b/>
          <w:color w:val="0070C0"/>
        </w:rPr>
        <w:t>DECISION</w:t>
      </w:r>
      <w:proofErr w:type="spellEnd"/>
      <w:r>
        <w:rPr>
          <w:b/>
          <w:color w:val="0070C0"/>
        </w:rPr>
        <w:t xml:space="preserve"> n/type de décision</w:t>
      </w:r>
      <w:r w:rsidRPr="00E97B13">
        <w:rPr>
          <w:b/>
          <w:color w:val="0070C0"/>
        </w:rPr>
        <w:t>]</w:t>
      </w:r>
      <w:r>
        <w:rPr>
          <w:b/>
          <w:color w:val="0070C0"/>
        </w:rPr>
        <w:t xml:space="preserve"> </w:t>
      </w:r>
      <w:r>
        <w:rPr>
          <w:rFonts w:cstheme="minorHAnsi"/>
          <w:b/>
          <w:color w:val="0070C0"/>
        </w:rPr>
        <w:t>= « Attribution »</w:t>
      </w:r>
      <w:r>
        <w:rPr>
          <w:b/>
          <w:color w:val="0070C0"/>
        </w:rPr>
        <w:t xml:space="preserve"> [</w:t>
      </w:r>
    </w:p>
    <w:p w14:paraId="6D6F83D3" w14:textId="2D65F788" w:rsidR="004508CA" w:rsidRDefault="006B745A" w:rsidP="004508CA">
      <w:pPr>
        <w:rPr>
          <w:b/>
          <w:sz w:val="28"/>
          <w:szCs w:val="28"/>
        </w:rPr>
      </w:pPr>
      <w:r>
        <w:rPr>
          <w:b/>
          <w:sz w:val="28"/>
          <w:szCs w:val="28"/>
        </w:rPr>
        <w:t>Le Président du Conseil départemental</w:t>
      </w:r>
      <w:r w:rsidR="004508CA">
        <w:rPr>
          <w:b/>
          <w:sz w:val="28"/>
          <w:szCs w:val="28"/>
        </w:rPr>
        <w:t xml:space="preserve"> rejette </w:t>
      </w:r>
      <w:r w:rsidR="004508CA" w:rsidRPr="00927971">
        <w:rPr>
          <w:b/>
          <w:sz w:val="28"/>
          <w:szCs w:val="28"/>
        </w:rPr>
        <w:t xml:space="preserve">votre </w:t>
      </w:r>
      <w:r w:rsidR="004508CA">
        <w:rPr>
          <w:b/>
          <w:sz w:val="28"/>
          <w:szCs w:val="28"/>
        </w:rPr>
        <w:t>contestation et maintient sa décision.</w:t>
      </w:r>
    </w:p>
    <w:p w14:paraId="6A211F00" w14:textId="60B3D02E" w:rsidR="004508CA" w:rsidRPr="00475F75" w:rsidRDefault="004508CA" w:rsidP="004508CA">
      <w:pPr>
        <w:rPr>
          <w:b/>
          <w:sz w:val="28"/>
          <w:szCs w:val="28"/>
        </w:rPr>
      </w:pPr>
      <w:r w:rsidRPr="00475F75">
        <w:rPr>
          <w:b/>
          <w:sz w:val="28"/>
          <w:szCs w:val="28"/>
          <w:highlight w:val="green"/>
        </w:rPr>
        <w:lastRenderedPageBreak/>
        <w:t>[</w:t>
      </w:r>
      <w:proofErr w:type="spellStart"/>
      <w:r w:rsidRPr="00475F75">
        <w:rPr>
          <w:b/>
          <w:sz w:val="28"/>
          <w:szCs w:val="28"/>
          <w:highlight w:val="green"/>
        </w:rPr>
        <w:t>DECISION</w:t>
      </w:r>
      <w:proofErr w:type="spellEnd"/>
      <w:r w:rsidRPr="00B01DBB">
        <w:rPr>
          <w:bCs/>
          <w:highlight w:val="green"/>
        </w:rPr>
        <w:t xml:space="preserve"> </w:t>
      </w:r>
      <w:r w:rsidRPr="00581068">
        <w:rPr>
          <w:bCs/>
          <w:i/>
          <w:iCs/>
          <w:highlight w:val="green"/>
        </w:rPr>
        <w:t>de rejet</w:t>
      </w:r>
      <w:r w:rsidRPr="00475F75">
        <w:rPr>
          <w:b/>
          <w:sz w:val="28"/>
          <w:szCs w:val="28"/>
          <w:highlight w:val="green"/>
        </w:rPr>
        <w:t>/</w:t>
      </w:r>
      <w:r w:rsidR="00B363DC">
        <w:rPr>
          <w:b/>
          <w:sz w:val="28"/>
          <w:szCs w:val="28"/>
          <w:highlight w:val="green"/>
        </w:rPr>
        <w:t>m</w:t>
      </w:r>
      <w:r w:rsidRPr="00475F75">
        <w:rPr>
          <w:b/>
          <w:sz w:val="28"/>
          <w:szCs w:val="28"/>
          <w:highlight w:val="green"/>
        </w:rPr>
        <w:t>otivation</w:t>
      </w:r>
      <w:r w:rsidR="00B363DC">
        <w:rPr>
          <w:b/>
          <w:sz w:val="28"/>
          <w:szCs w:val="28"/>
          <w:highlight w:val="green"/>
        </w:rPr>
        <w:t xml:space="preserve"> 1 à n</w:t>
      </w:r>
      <w:r w:rsidRPr="00475F75">
        <w:rPr>
          <w:b/>
          <w:sz w:val="28"/>
          <w:szCs w:val="28"/>
          <w:highlight w:val="green"/>
        </w:rPr>
        <w:t>]</w:t>
      </w:r>
    </w:p>
    <w:p w14:paraId="7DE8E977" w14:textId="7B8D535C" w:rsidR="00AD2314" w:rsidRDefault="00AD2314" w:rsidP="001C776E">
      <w:pPr>
        <w:spacing w:after="0" w:line="240" w:lineRule="auto"/>
        <w:ind w:left="1416"/>
        <w:rPr>
          <w:b/>
          <w:bCs/>
          <w:color w:val="0070C0"/>
        </w:rPr>
      </w:pPr>
      <w:r>
        <w:rPr>
          <w:b/>
          <w:bCs/>
          <w:color w:val="0070C0"/>
        </w:rPr>
        <w:t>SELON la situation du bénéficiaire [</w:t>
      </w:r>
    </w:p>
    <w:p w14:paraId="549271D6" w14:textId="77777777" w:rsidR="00AD2314" w:rsidRPr="00927971" w:rsidRDefault="00AD2314" w:rsidP="001C776E">
      <w:pPr>
        <w:spacing w:after="0"/>
        <w:ind w:left="1416"/>
        <w:rPr>
          <w:b/>
          <w:sz w:val="28"/>
          <w:szCs w:val="28"/>
          <w:lang w:eastAsia="fr-FR"/>
        </w:rPr>
      </w:pPr>
      <w:r>
        <w:rPr>
          <w:b/>
          <w:color w:val="0070C0"/>
        </w:rPr>
        <w:t>CAS 1 : le bénéficiaire est un adulte ou un mineur émancipé [</w:t>
      </w:r>
    </w:p>
    <w:p w14:paraId="5FE19DD7" w14:textId="5ED34E06" w:rsidR="00A267EA" w:rsidRDefault="00A267EA" w:rsidP="00A267EA">
      <w:pPr>
        <w:rPr>
          <w:b/>
          <w:sz w:val="28"/>
          <w:szCs w:val="28"/>
          <w:lang w:eastAsia="fr-FR"/>
        </w:rPr>
      </w:pPr>
      <w:r w:rsidRPr="006F165E">
        <w:rPr>
          <w:b/>
          <w:sz w:val="28"/>
        </w:rPr>
        <w:t xml:space="preserve">Le </w:t>
      </w:r>
      <w:r>
        <w:rPr>
          <w:b/>
          <w:sz w:val="28"/>
        </w:rPr>
        <w:t>Président du C</w:t>
      </w:r>
      <w:r w:rsidRPr="006F165E">
        <w:rPr>
          <w:b/>
          <w:sz w:val="28"/>
        </w:rPr>
        <w:t xml:space="preserve">onseil départemental </w:t>
      </w:r>
      <w:r w:rsidR="00AD2314">
        <w:rPr>
          <w:b/>
          <w:sz w:val="28"/>
        </w:rPr>
        <w:t xml:space="preserve">vous </w:t>
      </w:r>
      <w:r w:rsidRPr="006F165E">
        <w:rPr>
          <w:b/>
          <w:sz w:val="28"/>
        </w:rPr>
        <w:t>attribue</w:t>
      </w:r>
      <w:r>
        <w:rPr>
          <w:b/>
          <w:sz w:val="28"/>
        </w:rPr>
        <w:t xml:space="preserve"> </w:t>
      </w:r>
      <w:r>
        <w:rPr>
          <w:b/>
          <w:sz w:val="28"/>
          <w:highlight w:val="green"/>
        </w:rPr>
        <w:t>[DROIT</w:t>
      </w:r>
      <w:r w:rsidRPr="00A267EA">
        <w:rPr>
          <w:bCs/>
          <w:i/>
          <w:iCs/>
          <w:szCs w:val="18"/>
          <w:highlight w:val="green"/>
        </w:rPr>
        <w:t xml:space="preserve"> </w:t>
      </w:r>
      <w:r w:rsidRPr="00CF6243">
        <w:rPr>
          <w:bCs/>
          <w:i/>
          <w:iCs/>
          <w:szCs w:val="18"/>
          <w:highlight w:val="green"/>
        </w:rPr>
        <w:t xml:space="preserve">lié à </w:t>
      </w:r>
      <w:proofErr w:type="spellStart"/>
      <w:r w:rsidRPr="00CF6243">
        <w:rPr>
          <w:bCs/>
          <w:i/>
          <w:iCs/>
          <w:szCs w:val="18"/>
          <w:highlight w:val="green"/>
        </w:rPr>
        <w:t>DECISION</w:t>
      </w:r>
      <w:proofErr w:type="spellEnd"/>
      <w:r w:rsidRPr="00CF6243">
        <w:rPr>
          <w:bCs/>
          <w:i/>
          <w:iCs/>
          <w:szCs w:val="18"/>
          <w:highlight w:val="green"/>
        </w:rPr>
        <w:t xml:space="preserve"> n</w:t>
      </w:r>
      <w:r>
        <w:rPr>
          <w:b/>
          <w:sz w:val="28"/>
          <w:highlight w:val="green"/>
        </w:rPr>
        <w:t xml:space="preserve">/type de droit et prestation] </w:t>
      </w:r>
      <w:r w:rsidRPr="004B7B14">
        <w:rPr>
          <w:b/>
          <w:color w:val="0070C0"/>
        </w:rPr>
        <w:t>SI [DROIT</w:t>
      </w:r>
      <w:r w:rsidRPr="00A267EA">
        <w:rPr>
          <w:bCs/>
          <w:i/>
          <w:iCs/>
          <w:color w:val="0070C0"/>
          <w:sz w:val="18"/>
          <w:szCs w:val="18"/>
        </w:rPr>
        <w:t xml:space="preserve"> </w:t>
      </w:r>
      <w:r w:rsidRPr="00CF6243">
        <w:rPr>
          <w:bCs/>
          <w:i/>
          <w:iCs/>
          <w:color w:val="0070C0"/>
          <w:sz w:val="18"/>
          <w:szCs w:val="18"/>
        </w:rPr>
        <w:t xml:space="preserve">lié à </w:t>
      </w:r>
      <w:proofErr w:type="spellStart"/>
      <w:r w:rsidRPr="00CF6243">
        <w:rPr>
          <w:bCs/>
          <w:i/>
          <w:iCs/>
          <w:color w:val="0070C0"/>
          <w:sz w:val="18"/>
          <w:szCs w:val="18"/>
        </w:rPr>
        <w:t>DECISION</w:t>
      </w:r>
      <w:proofErr w:type="spellEnd"/>
      <w:r w:rsidRPr="00CF6243">
        <w:rPr>
          <w:bCs/>
          <w:i/>
          <w:iCs/>
          <w:color w:val="0070C0"/>
          <w:sz w:val="18"/>
          <w:szCs w:val="18"/>
        </w:rPr>
        <w:t xml:space="preserve"> n</w:t>
      </w:r>
      <w:r w:rsidRPr="004B7B14">
        <w:rPr>
          <w:b/>
          <w:color w:val="0070C0"/>
        </w:rPr>
        <w:t>/nature] = « Renouvellement » [</w:t>
      </w:r>
      <w:r w:rsidRPr="004B7B14">
        <w:rPr>
          <w:bCs/>
          <w:sz w:val="28"/>
        </w:rPr>
        <w:t>(renouvellement)</w:t>
      </w:r>
      <w:r w:rsidRPr="004B7B14">
        <w:rPr>
          <w:b/>
          <w:color w:val="0070C0"/>
        </w:rPr>
        <w:t>] SI [DROIT</w:t>
      </w:r>
      <w:r w:rsidRPr="00A267EA">
        <w:rPr>
          <w:bCs/>
          <w:i/>
          <w:iCs/>
          <w:color w:val="0070C0"/>
          <w:sz w:val="18"/>
          <w:szCs w:val="18"/>
        </w:rPr>
        <w:t xml:space="preserve"> </w:t>
      </w:r>
      <w:r w:rsidRPr="00CF6243">
        <w:rPr>
          <w:bCs/>
          <w:i/>
          <w:iCs/>
          <w:color w:val="0070C0"/>
          <w:sz w:val="18"/>
          <w:szCs w:val="18"/>
        </w:rPr>
        <w:t xml:space="preserve">lié à </w:t>
      </w:r>
      <w:proofErr w:type="spellStart"/>
      <w:r w:rsidRPr="00CF6243">
        <w:rPr>
          <w:bCs/>
          <w:i/>
          <w:iCs/>
          <w:color w:val="0070C0"/>
          <w:sz w:val="18"/>
          <w:szCs w:val="18"/>
        </w:rPr>
        <w:t>DECISION</w:t>
      </w:r>
      <w:proofErr w:type="spellEnd"/>
      <w:r w:rsidRPr="00CF6243">
        <w:rPr>
          <w:bCs/>
          <w:i/>
          <w:iCs/>
          <w:color w:val="0070C0"/>
          <w:sz w:val="18"/>
          <w:szCs w:val="18"/>
        </w:rPr>
        <w:t xml:space="preserve"> n</w:t>
      </w:r>
      <w:r w:rsidRPr="004B7B14">
        <w:rPr>
          <w:b/>
          <w:color w:val="0070C0"/>
        </w:rPr>
        <w:t>/nature] = « Révision » [</w:t>
      </w:r>
      <w:r w:rsidRPr="004B7B14">
        <w:rPr>
          <w:bCs/>
          <w:sz w:val="28"/>
          <w:szCs w:val="28"/>
        </w:rPr>
        <w:t>(révision)</w:t>
      </w:r>
      <w:r w:rsidRPr="004B7B14">
        <w:rPr>
          <w:b/>
          <w:color w:val="0070C0"/>
        </w:rPr>
        <w:t>]</w:t>
      </w:r>
      <w:r w:rsidRPr="006F165E">
        <w:rPr>
          <w:b/>
          <w:sz w:val="28"/>
        </w:rPr>
        <w:t xml:space="preserve"> </w:t>
      </w:r>
      <w:r w:rsidRPr="00C33F97">
        <w:rPr>
          <w:bCs/>
          <w:sz w:val="28"/>
        </w:rPr>
        <w:t xml:space="preserve">qui </w:t>
      </w:r>
      <w:r w:rsidRPr="00C33F97">
        <w:rPr>
          <w:bCs/>
          <w:sz w:val="28"/>
          <w:szCs w:val="28"/>
          <w:lang w:eastAsia="fr-FR"/>
        </w:rPr>
        <w:t xml:space="preserve">est valable </w:t>
      </w:r>
      <w:r w:rsidR="00E637CA">
        <w:rPr>
          <w:b/>
          <w:color w:val="0070C0"/>
        </w:rPr>
        <w:t xml:space="preserve">SI </w:t>
      </w:r>
      <w:r w:rsidR="00E637CA" w:rsidRPr="003877FE">
        <w:rPr>
          <w:b/>
          <w:color w:val="0070C0"/>
        </w:rPr>
        <w:t>[</w:t>
      </w:r>
      <w:r w:rsidR="00E637CA">
        <w:rPr>
          <w:b/>
          <w:color w:val="0070C0"/>
        </w:rPr>
        <w:t>CMI</w:t>
      </w:r>
      <w:r w:rsidR="00E637CA" w:rsidRPr="00A267EA">
        <w:rPr>
          <w:bCs/>
          <w:i/>
          <w:iCs/>
          <w:color w:val="0070C0"/>
          <w:sz w:val="18"/>
          <w:szCs w:val="18"/>
        </w:rPr>
        <w:t xml:space="preserve"> </w:t>
      </w:r>
      <w:r w:rsidR="00E637CA">
        <w:rPr>
          <w:bCs/>
          <w:i/>
          <w:iCs/>
          <w:color w:val="0070C0"/>
          <w:sz w:val="18"/>
          <w:szCs w:val="18"/>
        </w:rPr>
        <w:t xml:space="preserve">du DROIT </w:t>
      </w:r>
      <w:r w:rsidR="00E637CA" w:rsidRPr="00CF6243">
        <w:rPr>
          <w:bCs/>
          <w:i/>
          <w:iCs/>
          <w:color w:val="0070C0"/>
          <w:sz w:val="18"/>
          <w:szCs w:val="18"/>
        </w:rPr>
        <w:t xml:space="preserve">lié à </w:t>
      </w:r>
      <w:proofErr w:type="spellStart"/>
      <w:r w:rsidR="00E637CA" w:rsidRPr="00CF6243">
        <w:rPr>
          <w:bCs/>
          <w:i/>
          <w:iCs/>
          <w:color w:val="0070C0"/>
          <w:sz w:val="18"/>
          <w:szCs w:val="18"/>
        </w:rPr>
        <w:t>DECISION</w:t>
      </w:r>
      <w:proofErr w:type="spellEnd"/>
      <w:r w:rsidR="00E637CA" w:rsidRPr="00CF6243">
        <w:rPr>
          <w:bCs/>
          <w:i/>
          <w:iCs/>
          <w:color w:val="0070C0"/>
          <w:sz w:val="18"/>
          <w:szCs w:val="18"/>
        </w:rPr>
        <w:t xml:space="preserve"> n</w:t>
      </w:r>
      <w:r w:rsidR="00E637CA">
        <w:rPr>
          <w:b/>
          <w:color w:val="0070C0"/>
        </w:rPr>
        <w:t>/</w:t>
      </w:r>
      <w:r w:rsidR="00E637CA" w:rsidRPr="008E20CD">
        <w:rPr>
          <w:b/>
          <w:color w:val="0070C0"/>
        </w:rPr>
        <w:t>sans limitation de durée</w:t>
      </w:r>
      <w:r w:rsidR="00E637CA">
        <w:rPr>
          <w:b/>
          <w:color w:val="0070C0"/>
        </w:rPr>
        <w:t>] = Oui [</w:t>
      </w:r>
      <w:r w:rsidRPr="00C33F97">
        <w:rPr>
          <w:bCs/>
          <w:sz w:val="28"/>
          <w:szCs w:val="28"/>
          <w:lang w:eastAsia="fr-FR"/>
        </w:rPr>
        <w:t>à partir</w:t>
      </w:r>
      <w:r w:rsidR="00E637CA" w:rsidRPr="004B7B14">
        <w:rPr>
          <w:b/>
          <w:color w:val="0070C0"/>
        </w:rPr>
        <w:t>]</w:t>
      </w:r>
      <w:r w:rsidRPr="00C33F97">
        <w:rPr>
          <w:bCs/>
          <w:sz w:val="28"/>
          <w:szCs w:val="28"/>
          <w:lang w:eastAsia="fr-FR"/>
        </w:rPr>
        <w:t xml:space="preserve"> du</w:t>
      </w:r>
      <w:r w:rsidRPr="004B08E9">
        <w:rPr>
          <w:b/>
          <w:sz w:val="28"/>
          <w:szCs w:val="28"/>
          <w:lang w:eastAsia="fr-FR"/>
        </w:rPr>
        <w:t xml:space="preserve"> </w:t>
      </w:r>
      <w:r w:rsidRPr="004B08E9">
        <w:rPr>
          <w:b/>
          <w:sz w:val="28"/>
          <w:highlight w:val="green"/>
        </w:rPr>
        <w:t>[</w:t>
      </w:r>
      <w:r>
        <w:rPr>
          <w:b/>
          <w:sz w:val="28"/>
          <w:highlight w:val="green"/>
        </w:rPr>
        <w:t>DROIT</w:t>
      </w:r>
      <w:r w:rsidRPr="00A267EA">
        <w:rPr>
          <w:bCs/>
          <w:i/>
          <w:iCs/>
          <w:szCs w:val="18"/>
          <w:highlight w:val="green"/>
        </w:rPr>
        <w:t xml:space="preserve"> </w:t>
      </w:r>
      <w:r w:rsidRPr="00CF6243">
        <w:rPr>
          <w:bCs/>
          <w:i/>
          <w:iCs/>
          <w:szCs w:val="18"/>
          <w:highlight w:val="green"/>
        </w:rPr>
        <w:t xml:space="preserve">lié à </w:t>
      </w:r>
      <w:proofErr w:type="spellStart"/>
      <w:r w:rsidRPr="00CF6243">
        <w:rPr>
          <w:bCs/>
          <w:i/>
          <w:iCs/>
          <w:szCs w:val="18"/>
          <w:highlight w:val="green"/>
        </w:rPr>
        <w:t>DECISION</w:t>
      </w:r>
      <w:proofErr w:type="spellEnd"/>
      <w:r w:rsidRPr="00CF6243">
        <w:rPr>
          <w:bCs/>
          <w:i/>
          <w:iCs/>
          <w:szCs w:val="18"/>
          <w:highlight w:val="green"/>
        </w:rPr>
        <w:t xml:space="preserve"> n</w:t>
      </w:r>
      <w:r w:rsidRPr="004B08E9">
        <w:rPr>
          <w:b/>
          <w:sz w:val="28"/>
          <w:highlight w:val="green"/>
        </w:rPr>
        <w:t>/date d’ouverture du droit]</w:t>
      </w:r>
      <w:r w:rsidRPr="004B08E9">
        <w:rPr>
          <w:b/>
          <w:sz w:val="28"/>
          <w:szCs w:val="28"/>
          <w:lang w:eastAsia="fr-FR"/>
        </w:rPr>
        <w:t xml:space="preserve"> </w:t>
      </w:r>
      <w:r w:rsidR="00E637CA">
        <w:rPr>
          <w:b/>
          <w:color w:val="0070C0"/>
        </w:rPr>
        <w:t xml:space="preserve">SI </w:t>
      </w:r>
      <w:r w:rsidR="00E637CA" w:rsidRPr="003877FE">
        <w:rPr>
          <w:b/>
          <w:color w:val="0070C0"/>
        </w:rPr>
        <w:t>[</w:t>
      </w:r>
      <w:r w:rsidR="00E637CA">
        <w:rPr>
          <w:b/>
          <w:color w:val="0070C0"/>
        </w:rPr>
        <w:t>CMI</w:t>
      </w:r>
      <w:r w:rsidR="00E637CA" w:rsidRPr="00A267EA">
        <w:rPr>
          <w:bCs/>
          <w:i/>
          <w:iCs/>
          <w:color w:val="0070C0"/>
          <w:sz w:val="18"/>
          <w:szCs w:val="18"/>
        </w:rPr>
        <w:t xml:space="preserve"> </w:t>
      </w:r>
      <w:r w:rsidR="00E637CA">
        <w:rPr>
          <w:bCs/>
          <w:i/>
          <w:iCs/>
          <w:color w:val="0070C0"/>
          <w:sz w:val="18"/>
          <w:szCs w:val="18"/>
        </w:rPr>
        <w:t xml:space="preserve">du DROIT </w:t>
      </w:r>
      <w:r w:rsidR="00E637CA" w:rsidRPr="00CF6243">
        <w:rPr>
          <w:bCs/>
          <w:i/>
          <w:iCs/>
          <w:color w:val="0070C0"/>
          <w:sz w:val="18"/>
          <w:szCs w:val="18"/>
        </w:rPr>
        <w:t xml:space="preserve">lié à </w:t>
      </w:r>
      <w:proofErr w:type="spellStart"/>
      <w:r w:rsidR="00E637CA" w:rsidRPr="00CF6243">
        <w:rPr>
          <w:bCs/>
          <w:i/>
          <w:iCs/>
          <w:color w:val="0070C0"/>
          <w:sz w:val="18"/>
          <w:szCs w:val="18"/>
        </w:rPr>
        <w:t>DECISION</w:t>
      </w:r>
      <w:proofErr w:type="spellEnd"/>
      <w:r w:rsidR="00E637CA" w:rsidRPr="00CF6243">
        <w:rPr>
          <w:bCs/>
          <w:i/>
          <w:iCs/>
          <w:color w:val="0070C0"/>
          <w:sz w:val="18"/>
          <w:szCs w:val="18"/>
        </w:rPr>
        <w:t xml:space="preserve"> n</w:t>
      </w:r>
      <w:r w:rsidR="00E637CA">
        <w:rPr>
          <w:b/>
          <w:color w:val="0070C0"/>
        </w:rPr>
        <w:t>/</w:t>
      </w:r>
      <w:r w:rsidR="00E637CA" w:rsidRPr="008E20CD">
        <w:rPr>
          <w:b/>
          <w:color w:val="0070C0"/>
        </w:rPr>
        <w:t>sans limitation de durée</w:t>
      </w:r>
      <w:r w:rsidR="00E637CA">
        <w:rPr>
          <w:b/>
          <w:color w:val="0070C0"/>
        </w:rPr>
        <w:t>] = Oui [</w:t>
      </w:r>
      <w:r w:rsidRPr="00C33F97">
        <w:rPr>
          <w:bCs/>
          <w:sz w:val="28"/>
          <w:szCs w:val="28"/>
          <w:lang w:eastAsia="fr-FR"/>
        </w:rPr>
        <w:t xml:space="preserve">et </w:t>
      </w:r>
      <w:r w:rsidRPr="004B08E9">
        <w:rPr>
          <w:b/>
          <w:sz w:val="28"/>
          <w:szCs w:val="28"/>
          <w:lang w:eastAsia="fr-FR"/>
        </w:rPr>
        <w:t>sans limitation de durée</w:t>
      </w:r>
      <w:r w:rsidR="00AD2314">
        <w:rPr>
          <w:b/>
          <w:color w:val="0070C0"/>
        </w:rPr>
        <w:t>] SINON [</w:t>
      </w:r>
      <w:r w:rsidR="00AD2314">
        <w:rPr>
          <w:bCs/>
          <w:sz w:val="28"/>
          <w:szCs w:val="28"/>
          <w:lang w:eastAsia="fr-FR"/>
        </w:rPr>
        <w:t>a</w:t>
      </w:r>
      <w:r w:rsidR="00AD2314" w:rsidRPr="00C33F97">
        <w:rPr>
          <w:bCs/>
          <w:sz w:val="28"/>
          <w:szCs w:val="28"/>
          <w:lang w:eastAsia="fr-FR"/>
        </w:rPr>
        <w:t>u</w:t>
      </w:r>
      <w:r w:rsidR="00AD2314" w:rsidRPr="004B08E9">
        <w:rPr>
          <w:b/>
          <w:sz w:val="28"/>
          <w:szCs w:val="28"/>
          <w:lang w:eastAsia="fr-FR"/>
        </w:rPr>
        <w:t xml:space="preserve"> </w:t>
      </w:r>
      <w:r w:rsidR="00AD2314" w:rsidRPr="004B08E9">
        <w:rPr>
          <w:b/>
          <w:sz w:val="28"/>
          <w:highlight w:val="green"/>
        </w:rPr>
        <w:t>[</w:t>
      </w:r>
      <w:r w:rsidR="00AD2314">
        <w:rPr>
          <w:b/>
          <w:sz w:val="28"/>
          <w:highlight w:val="green"/>
        </w:rPr>
        <w:t>DROIT</w:t>
      </w:r>
      <w:r w:rsidR="00AD2314" w:rsidRPr="00A267EA">
        <w:rPr>
          <w:bCs/>
          <w:i/>
          <w:iCs/>
          <w:szCs w:val="18"/>
          <w:highlight w:val="green"/>
        </w:rPr>
        <w:t xml:space="preserve"> </w:t>
      </w:r>
      <w:r w:rsidR="00AD2314" w:rsidRPr="00CF6243">
        <w:rPr>
          <w:bCs/>
          <w:i/>
          <w:iCs/>
          <w:szCs w:val="18"/>
          <w:highlight w:val="green"/>
        </w:rPr>
        <w:t xml:space="preserve">lié à </w:t>
      </w:r>
      <w:proofErr w:type="spellStart"/>
      <w:r w:rsidR="00AD2314" w:rsidRPr="00CF6243">
        <w:rPr>
          <w:bCs/>
          <w:i/>
          <w:iCs/>
          <w:szCs w:val="18"/>
          <w:highlight w:val="green"/>
        </w:rPr>
        <w:t>DECISION</w:t>
      </w:r>
      <w:proofErr w:type="spellEnd"/>
      <w:r w:rsidR="00AD2314" w:rsidRPr="00CF6243">
        <w:rPr>
          <w:bCs/>
          <w:i/>
          <w:iCs/>
          <w:szCs w:val="18"/>
          <w:highlight w:val="green"/>
        </w:rPr>
        <w:t xml:space="preserve"> n</w:t>
      </w:r>
      <w:r w:rsidR="00AD2314" w:rsidRPr="004B08E9">
        <w:rPr>
          <w:b/>
          <w:sz w:val="28"/>
          <w:highlight w:val="green"/>
        </w:rPr>
        <w:t>/date d’ouverture du droit]</w:t>
      </w:r>
      <w:r w:rsidR="00AD2314" w:rsidRPr="00AD2314">
        <w:rPr>
          <w:b/>
          <w:color w:val="0070C0"/>
        </w:rPr>
        <w:t xml:space="preserve"> </w:t>
      </w:r>
      <w:r w:rsidR="00AD2314">
        <w:rPr>
          <w:b/>
          <w:color w:val="0070C0"/>
        </w:rPr>
        <w:t>]</w:t>
      </w:r>
      <w:r w:rsidRPr="00AD2314">
        <w:rPr>
          <w:bCs/>
          <w:sz w:val="28"/>
          <w:szCs w:val="28"/>
          <w:lang w:eastAsia="fr-FR"/>
        </w:rPr>
        <w:t>.</w:t>
      </w:r>
    </w:p>
    <w:p w14:paraId="5D75BAB9" w14:textId="77777777" w:rsidR="00AD2314" w:rsidRDefault="00AD2314" w:rsidP="001C776E">
      <w:pPr>
        <w:spacing w:after="0" w:line="240" w:lineRule="auto"/>
        <w:ind w:left="2124"/>
        <w:rPr>
          <w:b/>
          <w:color w:val="0070C0"/>
        </w:rPr>
      </w:pPr>
      <w:r>
        <w:rPr>
          <w:b/>
          <w:color w:val="0070C0"/>
        </w:rPr>
        <w:t xml:space="preserve">SI </w:t>
      </w:r>
      <w:r w:rsidRPr="003877FE">
        <w:rPr>
          <w:b/>
          <w:color w:val="0070C0"/>
        </w:rPr>
        <w:t>[</w:t>
      </w:r>
      <w:r>
        <w:rPr>
          <w:b/>
          <w:color w:val="0070C0"/>
        </w:rPr>
        <w:t>CMI</w:t>
      </w:r>
      <w:r w:rsidRPr="00A267EA">
        <w:rPr>
          <w:bCs/>
          <w:i/>
          <w:iCs/>
          <w:color w:val="0070C0"/>
          <w:sz w:val="18"/>
          <w:szCs w:val="18"/>
        </w:rPr>
        <w:t xml:space="preserve"> </w:t>
      </w:r>
      <w:r>
        <w:rPr>
          <w:bCs/>
          <w:i/>
          <w:iCs/>
          <w:color w:val="0070C0"/>
          <w:sz w:val="18"/>
          <w:szCs w:val="18"/>
        </w:rPr>
        <w:t xml:space="preserve">du DROIT </w:t>
      </w:r>
      <w:r w:rsidRPr="00CF6243">
        <w:rPr>
          <w:bCs/>
          <w:i/>
          <w:iCs/>
          <w:color w:val="0070C0"/>
          <w:sz w:val="18"/>
          <w:szCs w:val="18"/>
        </w:rPr>
        <w:t xml:space="preserve">lié à </w:t>
      </w:r>
      <w:proofErr w:type="spellStart"/>
      <w:r w:rsidRPr="00CF6243">
        <w:rPr>
          <w:bCs/>
          <w:i/>
          <w:iCs/>
          <w:color w:val="0070C0"/>
          <w:sz w:val="18"/>
          <w:szCs w:val="18"/>
        </w:rPr>
        <w:t>DECISION</w:t>
      </w:r>
      <w:proofErr w:type="spellEnd"/>
      <w:r w:rsidRPr="00CF6243">
        <w:rPr>
          <w:bCs/>
          <w:i/>
          <w:iCs/>
          <w:color w:val="0070C0"/>
          <w:sz w:val="18"/>
          <w:szCs w:val="18"/>
        </w:rPr>
        <w:t xml:space="preserve"> n</w:t>
      </w:r>
      <w:r>
        <w:rPr>
          <w:b/>
          <w:color w:val="0070C0"/>
        </w:rPr>
        <w:t>/</w:t>
      </w:r>
      <w:r w:rsidRPr="008E20CD">
        <w:rPr>
          <w:b/>
          <w:color w:val="0070C0"/>
        </w:rPr>
        <w:t>sans limitation de durée</w:t>
      </w:r>
      <w:r>
        <w:rPr>
          <w:b/>
          <w:color w:val="0070C0"/>
        </w:rPr>
        <w:t>] = Oui [</w:t>
      </w:r>
    </w:p>
    <w:p w14:paraId="6D713325" w14:textId="43A38268" w:rsidR="00A267EA" w:rsidRPr="00C33F97" w:rsidRDefault="00A267EA" w:rsidP="00A267EA">
      <w:pPr>
        <w:rPr>
          <w:bCs/>
          <w:sz w:val="28"/>
          <w:szCs w:val="28"/>
          <w:lang w:eastAsia="fr-FR"/>
        </w:rPr>
      </w:pPr>
      <w:r w:rsidRPr="00C33F97">
        <w:rPr>
          <w:bCs/>
          <w:sz w:val="28"/>
          <w:szCs w:val="28"/>
          <w:lang w:eastAsia="fr-FR"/>
        </w:rPr>
        <w:t xml:space="preserve">Ce droit </w:t>
      </w:r>
      <w:r w:rsidR="00AD2314">
        <w:rPr>
          <w:bCs/>
          <w:sz w:val="28"/>
          <w:szCs w:val="28"/>
          <w:lang w:eastAsia="fr-FR"/>
        </w:rPr>
        <w:t>vous</w:t>
      </w:r>
      <w:r w:rsidRPr="00C33F97">
        <w:rPr>
          <w:bCs/>
          <w:sz w:val="28"/>
          <w:szCs w:val="28"/>
          <w:lang w:eastAsia="fr-FR"/>
        </w:rPr>
        <w:t xml:space="preserve"> est attribué tant que </w:t>
      </w:r>
      <w:r w:rsidR="00AD2314">
        <w:rPr>
          <w:bCs/>
          <w:sz w:val="28"/>
          <w:szCs w:val="28"/>
          <w:lang w:eastAsia="fr-FR"/>
        </w:rPr>
        <w:t>votre</w:t>
      </w:r>
      <w:r w:rsidRPr="00C33F97">
        <w:rPr>
          <w:bCs/>
          <w:sz w:val="28"/>
          <w:szCs w:val="28"/>
          <w:lang w:eastAsia="fr-FR"/>
        </w:rPr>
        <w:t xml:space="preserve"> situation ne change pas. Si </w:t>
      </w:r>
      <w:r w:rsidR="00AD2314">
        <w:rPr>
          <w:bCs/>
          <w:sz w:val="28"/>
          <w:szCs w:val="28"/>
          <w:lang w:eastAsia="fr-FR"/>
        </w:rPr>
        <w:t>votre</w:t>
      </w:r>
      <w:r w:rsidRPr="00C33F97">
        <w:rPr>
          <w:bCs/>
          <w:sz w:val="28"/>
          <w:szCs w:val="28"/>
          <w:lang w:eastAsia="fr-FR"/>
        </w:rPr>
        <w:t xml:space="preserve"> situation évolue, veuillez contacter la MDPH. La MDPH pourra modifier les droits attribués après réévaluation de </w:t>
      </w:r>
      <w:r w:rsidR="00AD2314">
        <w:rPr>
          <w:bCs/>
          <w:sz w:val="28"/>
          <w:szCs w:val="28"/>
          <w:lang w:eastAsia="fr-FR"/>
        </w:rPr>
        <w:t>votre</w:t>
      </w:r>
      <w:r w:rsidRPr="00C33F97">
        <w:rPr>
          <w:bCs/>
          <w:sz w:val="28"/>
          <w:szCs w:val="28"/>
          <w:lang w:eastAsia="fr-FR"/>
        </w:rPr>
        <w:t xml:space="preserve"> situation</w:t>
      </w:r>
      <w:proofErr w:type="gramStart"/>
      <w:r w:rsidRPr="00C33F97">
        <w:rPr>
          <w:bCs/>
          <w:sz w:val="28"/>
          <w:szCs w:val="28"/>
          <w:lang w:eastAsia="fr-FR"/>
        </w:rPr>
        <w:t>.</w:t>
      </w:r>
      <w:r w:rsidR="00AD2314" w:rsidRPr="00AD2314">
        <w:rPr>
          <w:b/>
          <w:bCs/>
          <w:color w:val="0070C0"/>
        </w:rPr>
        <w:t xml:space="preserve"> </w:t>
      </w:r>
      <w:r w:rsidR="00AD2314">
        <w:rPr>
          <w:b/>
          <w:bCs/>
          <w:color w:val="0070C0"/>
        </w:rPr>
        <w:t>]</w:t>
      </w:r>
      <w:proofErr w:type="gramEnd"/>
    </w:p>
    <w:p w14:paraId="22687EF2" w14:textId="77777777" w:rsidR="00BA38E2" w:rsidRPr="004F5E3C" w:rsidRDefault="00BA38E2" w:rsidP="00CC089A">
      <w:pPr>
        <w:spacing w:after="0" w:line="240" w:lineRule="auto"/>
        <w:ind w:left="2124"/>
        <w:rPr>
          <w:b/>
          <w:color w:val="0070C0"/>
        </w:rPr>
      </w:pPr>
      <w:r w:rsidRPr="004F5E3C">
        <w:rPr>
          <w:b/>
          <w:color w:val="0070C0"/>
        </w:rPr>
        <w:t xml:space="preserve">SI </w:t>
      </w:r>
      <w:r>
        <w:rPr>
          <w:b/>
          <w:color w:val="0070C0"/>
        </w:rPr>
        <w:t>([DROIT</w:t>
      </w:r>
      <w:r w:rsidRPr="00A267EA">
        <w:rPr>
          <w:bCs/>
          <w:i/>
          <w:iCs/>
          <w:color w:val="0070C0"/>
          <w:sz w:val="18"/>
          <w:szCs w:val="18"/>
        </w:rPr>
        <w:t xml:space="preserve"> </w:t>
      </w:r>
      <w:r w:rsidRPr="00CF6243">
        <w:rPr>
          <w:bCs/>
          <w:i/>
          <w:iCs/>
          <w:color w:val="0070C0"/>
          <w:sz w:val="18"/>
          <w:szCs w:val="18"/>
        </w:rPr>
        <w:t xml:space="preserve">lié à </w:t>
      </w:r>
      <w:proofErr w:type="spellStart"/>
      <w:r w:rsidRPr="00CF6243">
        <w:rPr>
          <w:bCs/>
          <w:i/>
          <w:iCs/>
          <w:color w:val="0070C0"/>
          <w:sz w:val="18"/>
          <w:szCs w:val="18"/>
        </w:rPr>
        <w:t>DECISION</w:t>
      </w:r>
      <w:proofErr w:type="spellEnd"/>
      <w:r w:rsidRPr="00CF6243">
        <w:rPr>
          <w:bCs/>
          <w:i/>
          <w:iCs/>
          <w:color w:val="0070C0"/>
          <w:sz w:val="18"/>
          <w:szCs w:val="18"/>
        </w:rPr>
        <w:t xml:space="preserve"> n</w:t>
      </w:r>
      <w:r>
        <w:rPr>
          <w:b/>
          <w:color w:val="0070C0"/>
        </w:rPr>
        <w:t xml:space="preserve">/type de droit et prestation] = </w:t>
      </w:r>
      <w:r w:rsidRPr="00927971">
        <w:rPr>
          <w:b/>
          <w:color w:val="0070C0"/>
        </w:rPr>
        <w:t>« </w:t>
      </w:r>
      <w:r w:rsidRPr="00C46F5E">
        <w:rPr>
          <w:b/>
          <w:color w:val="0070C0"/>
        </w:rPr>
        <w:t xml:space="preserve">Carte mobilité inclusion, Mention </w:t>
      </w:r>
      <w:r>
        <w:rPr>
          <w:b/>
          <w:color w:val="0070C0"/>
        </w:rPr>
        <w:t>invalidité »</w:t>
      </w:r>
      <w:r w:rsidRPr="004F5E3C">
        <w:rPr>
          <w:b/>
          <w:color w:val="0070C0"/>
        </w:rPr>
        <w:t xml:space="preserve"> </w:t>
      </w:r>
      <w:r>
        <w:rPr>
          <w:b/>
          <w:color w:val="0070C0"/>
        </w:rPr>
        <w:t xml:space="preserve">ET </w:t>
      </w:r>
      <w:r w:rsidRPr="004F5E3C">
        <w:rPr>
          <w:b/>
          <w:color w:val="0070C0"/>
        </w:rPr>
        <w:t>[DET-CMI</w:t>
      </w:r>
      <w:r w:rsidRPr="00A267EA">
        <w:rPr>
          <w:bCs/>
          <w:i/>
          <w:iCs/>
          <w:color w:val="0070C0"/>
          <w:sz w:val="18"/>
          <w:szCs w:val="18"/>
        </w:rPr>
        <w:t xml:space="preserve"> </w:t>
      </w:r>
      <w:r>
        <w:rPr>
          <w:bCs/>
          <w:i/>
          <w:iCs/>
          <w:color w:val="0070C0"/>
          <w:sz w:val="18"/>
          <w:szCs w:val="18"/>
        </w:rPr>
        <w:t xml:space="preserve">du DROIT </w:t>
      </w:r>
      <w:r w:rsidRPr="00CF6243">
        <w:rPr>
          <w:bCs/>
          <w:i/>
          <w:iCs/>
          <w:color w:val="0070C0"/>
          <w:sz w:val="18"/>
          <w:szCs w:val="18"/>
        </w:rPr>
        <w:t xml:space="preserve">lié à </w:t>
      </w:r>
      <w:proofErr w:type="spellStart"/>
      <w:r w:rsidRPr="00CF6243">
        <w:rPr>
          <w:bCs/>
          <w:i/>
          <w:iCs/>
          <w:color w:val="0070C0"/>
          <w:sz w:val="18"/>
          <w:szCs w:val="18"/>
        </w:rPr>
        <w:t>DECISION</w:t>
      </w:r>
      <w:proofErr w:type="spellEnd"/>
      <w:r w:rsidRPr="00CF6243">
        <w:rPr>
          <w:bCs/>
          <w:i/>
          <w:iCs/>
          <w:color w:val="0070C0"/>
          <w:sz w:val="18"/>
          <w:szCs w:val="18"/>
        </w:rPr>
        <w:t xml:space="preserve"> n</w:t>
      </w:r>
      <w:r w:rsidRPr="004F5E3C">
        <w:rPr>
          <w:b/>
          <w:color w:val="0070C0"/>
        </w:rPr>
        <w:t xml:space="preserve">/mention] </w:t>
      </w:r>
      <w:r w:rsidRPr="004F5E3C">
        <w:rPr>
          <w:rFonts w:cstheme="minorHAnsi"/>
          <w:b/>
          <w:color w:val="0070C0"/>
        </w:rPr>
        <w:t>≠</w:t>
      </w:r>
      <w:r w:rsidRPr="004F5E3C">
        <w:rPr>
          <w:b/>
          <w:color w:val="0070C0"/>
        </w:rPr>
        <w:t xml:space="preserve"> « Sans mention complémentaire »</w:t>
      </w:r>
      <w:r>
        <w:rPr>
          <w:b/>
          <w:color w:val="0070C0"/>
        </w:rPr>
        <w:t>)</w:t>
      </w:r>
      <w:r w:rsidRPr="004F5E3C">
        <w:rPr>
          <w:b/>
          <w:color w:val="0070C0"/>
        </w:rPr>
        <w:t xml:space="preserve"> [</w:t>
      </w:r>
    </w:p>
    <w:p w14:paraId="1DDAC2DD" w14:textId="77777777" w:rsidR="00BA38E2" w:rsidRDefault="00BA38E2" w:rsidP="00BA38E2">
      <w:pPr>
        <w:rPr>
          <w:sz w:val="28"/>
          <w:szCs w:val="28"/>
          <w:lang w:eastAsia="fr-FR"/>
        </w:rPr>
      </w:pPr>
      <w:r w:rsidRPr="00EE2D2E">
        <w:rPr>
          <w:bCs/>
          <w:sz w:val="28"/>
          <w:szCs w:val="28"/>
        </w:rPr>
        <w:t>La sous-mention « </w:t>
      </w:r>
      <w:r w:rsidRPr="004F5E3C">
        <w:rPr>
          <w:bCs/>
          <w:sz w:val="28"/>
          <w:szCs w:val="28"/>
          <w:highlight w:val="green"/>
        </w:rPr>
        <w:t>[</w:t>
      </w:r>
      <w:r>
        <w:rPr>
          <w:bCs/>
          <w:sz w:val="28"/>
          <w:szCs w:val="28"/>
          <w:highlight w:val="green"/>
        </w:rPr>
        <w:t>DET-</w:t>
      </w:r>
      <w:r w:rsidRPr="004F5E3C">
        <w:rPr>
          <w:bCs/>
          <w:sz w:val="28"/>
          <w:szCs w:val="28"/>
          <w:highlight w:val="green"/>
        </w:rPr>
        <w:t>CMI</w:t>
      </w:r>
      <w:r w:rsidRPr="00A267EA">
        <w:rPr>
          <w:bCs/>
          <w:i/>
          <w:iCs/>
          <w:szCs w:val="18"/>
          <w:highlight w:val="green"/>
        </w:rPr>
        <w:t xml:space="preserve"> </w:t>
      </w:r>
      <w:r>
        <w:rPr>
          <w:bCs/>
          <w:i/>
          <w:iCs/>
          <w:szCs w:val="18"/>
          <w:highlight w:val="green"/>
        </w:rPr>
        <w:t xml:space="preserve">du DROIT </w:t>
      </w:r>
      <w:r w:rsidRPr="00CF6243">
        <w:rPr>
          <w:bCs/>
          <w:i/>
          <w:iCs/>
          <w:szCs w:val="18"/>
          <w:highlight w:val="green"/>
        </w:rPr>
        <w:t xml:space="preserve">lié à </w:t>
      </w:r>
      <w:proofErr w:type="spellStart"/>
      <w:r w:rsidRPr="00CF6243">
        <w:rPr>
          <w:bCs/>
          <w:i/>
          <w:iCs/>
          <w:szCs w:val="18"/>
          <w:highlight w:val="green"/>
        </w:rPr>
        <w:t>DECISION</w:t>
      </w:r>
      <w:proofErr w:type="spellEnd"/>
      <w:r w:rsidRPr="00CF6243">
        <w:rPr>
          <w:bCs/>
          <w:i/>
          <w:iCs/>
          <w:szCs w:val="18"/>
          <w:highlight w:val="green"/>
        </w:rPr>
        <w:t xml:space="preserve"> n</w:t>
      </w:r>
      <w:r w:rsidRPr="004F5E3C">
        <w:rPr>
          <w:bCs/>
          <w:sz w:val="28"/>
          <w:szCs w:val="28"/>
          <w:highlight w:val="green"/>
        </w:rPr>
        <w:t>/mention]</w:t>
      </w:r>
      <w:r w:rsidRPr="00EE2D2E">
        <w:rPr>
          <w:bCs/>
          <w:sz w:val="28"/>
          <w:szCs w:val="28"/>
        </w:rPr>
        <w:t xml:space="preserve"> » sera apposée sur </w:t>
      </w:r>
      <w:r>
        <w:rPr>
          <w:bCs/>
          <w:sz w:val="28"/>
          <w:szCs w:val="28"/>
        </w:rPr>
        <w:t>votre</w:t>
      </w:r>
      <w:r w:rsidRPr="00EE2D2E">
        <w:rPr>
          <w:bCs/>
          <w:sz w:val="28"/>
          <w:szCs w:val="28"/>
        </w:rPr>
        <w:t xml:space="preserve"> CMI</w:t>
      </w:r>
      <w:proofErr w:type="gramStart"/>
      <w:r w:rsidRPr="00EE2D2E">
        <w:rPr>
          <w:bCs/>
          <w:sz w:val="28"/>
          <w:szCs w:val="28"/>
        </w:rPr>
        <w:t>.</w:t>
      </w:r>
      <w:r w:rsidRPr="00BA38E2">
        <w:rPr>
          <w:b/>
          <w:color w:val="0070C0"/>
        </w:rPr>
        <w:t xml:space="preserve"> </w:t>
      </w:r>
      <w:r>
        <w:rPr>
          <w:b/>
          <w:color w:val="0070C0"/>
        </w:rPr>
        <w:t>]</w:t>
      </w:r>
      <w:proofErr w:type="gramEnd"/>
    </w:p>
    <w:p w14:paraId="6C724D8F" w14:textId="4F7C8222" w:rsidR="00BA38E2" w:rsidRPr="00626023" w:rsidRDefault="00CC089A" w:rsidP="00CC089A">
      <w:pPr>
        <w:spacing w:after="0" w:line="240" w:lineRule="auto"/>
        <w:ind w:left="2124"/>
        <w:rPr>
          <w:b/>
          <w:color w:val="0070C0"/>
        </w:rPr>
      </w:pPr>
      <w:r>
        <w:rPr>
          <w:b/>
          <w:color w:val="0070C0"/>
        </w:rPr>
        <w:t>SI [DROIT</w:t>
      </w:r>
      <w:r w:rsidRPr="00A267EA">
        <w:rPr>
          <w:bCs/>
          <w:i/>
          <w:iCs/>
          <w:color w:val="0070C0"/>
          <w:sz w:val="18"/>
          <w:szCs w:val="18"/>
        </w:rPr>
        <w:t xml:space="preserve"> </w:t>
      </w:r>
      <w:r w:rsidRPr="00CF6243">
        <w:rPr>
          <w:bCs/>
          <w:i/>
          <w:iCs/>
          <w:color w:val="0070C0"/>
          <w:sz w:val="18"/>
          <w:szCs w:val="18"/>
        </w:rPr>
        <w:t xml:space="preserve">lié à </w:t>
      </w:r>
      <w:proofErr w:type="spellStart"/>
      <w:r w:rsidRPr="00CF6243">
        <w:rPr>
          <w:bCs/>
          <w:i/>
          <w:iCs/>
          <w:color w:val="0070C0"/>
          <w:sz w:val="18"/>
          <w:szCs w:val="18"/>
        </w:rPr>
        <w:t>DECISION</w:t>
      </w:r>
      <w:proofErr w:type="spellEnd"/>
      <w:r w:rsidRPr="00CF6243">
        <w:rPr>
          <w:bCs/>
          <w:i/>
          <w:iCs/>
          <w:color w:val="0070C0"/>
          <w:sz w:val="18"/>
          <w:szCs w:val="18"/>
        </w:rPr>
        <w:t xml:space="preserve"> n</w:t>
      </w:r>
      <w:r>
        <w:rPr>
          <w:b/>
          <w:color w:val="0070C0"/>
        </w:rPr>
        <w:t xml:space="preserve">/type de droit et prestation] </w:t>
      </w:r>
      <w:r>
        <w:rPr>
          <w:rFonts w:cstheme="minorHAnsi"/>
          <w:b/>
          <w:color w:val="0070C0"/>
        </w:rPr>
        <w:t>≠</w:t>
      </w:r>
      <w:r>
        <w:rPr>
          <w:b/>
          <w:color w:val="0070C0"/>
        </w:rPr>
        <w:t xml:space="preserve"> </w:t>
      </w:r>
      <w:r w:rsidRPr="00927971">
        <w:rPr>
          <w:b/>
          <w:color w:val="0070C0"/>
        </w:rPr>
        <w:t>« </w:t>
      </w:r>
      <w:r w:rsidRPr="00C46F5E">
        <w:rPr>
          <w:b/>
          <w:color w:val="0070C0"/>
        </w:rPr>
        <w:t>Carte mobilité inclusion, Mention</w:t>
      </w:r>
      <w:r>
        <w:rPr>
          <w:b/>
          <w:color w:val="0070C0"/>
        </w:rPr>
        <w:t xml:space="preserve"> stationnement ET </w:t>
      </w:r>
      <w:r w:rsidR="00BA38E2">
        <w:rPr>
          <w:b/>
          <w:color w:val="0070C0"/>
        </w:rPr>
        <w:t>(</w:t>
      </w:r>
      <w:r w:rsidR="00BA38E2" w:rsidRPr="00626023">
        <w:rPr>
          <w:b/>
          <w:color w:val="0070C0"/>
          <w:highlight w:val="red"/>
        </w:rPr>
        <w:t>la personne n’est pas bénéficiaire de l’APA</w:t>
      </w:r>
      <w:r w:rsidR="00BA38E2" w:rsidRPr="00626023">
        <w:rPr>
          <w:b/>
          <w:color w:val="0070C0"/>
        </w:rPr>
        <w:t xml:space="preserve"> </w:t>
      </w:r>
      <w:r w:rsidR="00BA38E2">
        <w:rPr>
          <w:b/>
          <w:color w:val="0070C0"/>
        </w:rPr>
        <w:t>OU</w:t>
      </w:r>
      <w:r w:rsidR="00BA38E2" w:rsidRPr="00626023">
        <w:rPr>
          <w:b/>
          <w:color w:val="0070C0"/>
        </w:rPr>
        <w:t xml:space="preserve"> </w:t>
      </w:r>
      <w:r w:rsidR="00BA38E2" w:rsidRPr="00626023">
        <w:rPr>
          <w:b/>
          <w:color w:val="0070C0"/>
          <w:highlight w:val="red"/>
        </w:rPr>
        <w:t>sa perte d’autonomie n’est pas évaluée en GIR 1 ou en GIR 2</w:t>
      </w:r>
      <w:r w:rsidR="00BA38E2">
        <w:rPr>
          <w:b/>
          <w:color w:val="0070C0"/>
        </w:rPr>
        <w:t>) [</w:t>
      </w:r>
    </w:p>
    <w:p w14:paraId="78164668" w14:textId="7B59E0EF" w:rsidR="00BA38E2" w:rsidRPr="00ED7458" w:rsidRDefault="00BA38E2" w:rsidP="00BA38E2">
      <w:pPr>
        <w:rPr>
          <w:sz w:val="28"/>
          <w:szCs w:val="28"/>
        </w:rPr>
      </w:pPr>
      <w:r>
        <w:rPr>
          <w:sz w:val="28"/>
          <w:szCs w:val="28"/>
        </w:rPr>
        <w:t xml:space="preserve">Votre taux d’incapacité est </w:t>
      </w:r>
      <w:r w:rsidRPr="006758AF">
        <w:rPr>
          <w:b/>
          <w:sz w:val="28"/>
          <w:szCs w:val="28"/>
          <w:highlight w:val="green"/>
        </w:rPr>
        <w:t>[</w:t>
      </w:r>
      <w:r>
        <w:rPr>
          <w:b/>
          <w:sz w:val="28"/>
          <w:szCs w:val="28"/>
          <w:highlight w:val="green"/>
        </w:rPr>
        <w:t>CMI/taux incapacité</w:t>
      </w:r>
      <w:r w:rsidRPr="006758AF">
        <w:rPr>
          <w:b/>
          <w:sz w:val="28"/>
          <w:szCs w:val="28"/>
          <w:highlight w:val="green"/>
        </w:rPr>
        <w:t>]</w:t>
      </w:r>
      <w:proofErr w:type="gramStart"/>
      <w:r>
        <w:rPr>
          <w:sz w:val="28"/>
          <w:szCs w:val="28"/>
        </w:rPr>
        <w:t xml:space="preserve">. </w:t>
      </w:r>
      <w:r>
        <w:rPr>
          <w:b/>
          <w:color w:val="0070C0"/>
        </w:rPr>
        <w:t>]</w:t>
      </w:r>
      <w:proofErr w:type="gramEnd"/>
      <w:r w:rsidRPr="00BA38E2">
        <w:rPr>
          <w:b/>
          <w:bCs/>
          <w:color w:val="0070C0"/>
        </w:rPr>
        <w:t xml:space="preserve"> </w:t>
      </w:r>
      <w:r>
        <w:rPr>
          <w:b/>
          <w:bCs/>
          <w:color w:val="0070C0"/>
        </w:rPr>
        <w:t>]</w:t>
      </w:r>
    </w:p>
    <w:p w14:paraId="7BAF5BEA" w14:textId="71456652" w:rsidR="00AD2314" w:rsidRDefault="00AD2314" w:rsidP="001C776E">
      <w:pPr>
        <w:spacing w:after="0" w:line="240" w:lineRule="auto"/>
        <w:ind w:left="1416"/>
        <w:rPr>
          <w:b/>
          <w:color w:val="0070C0"/>
        </w:rPr>
      </w:pPr>
      <w:r>
        <w:rPr>
          <w:b/>
          <w:bCs/>
          <w:color w:val="0070C0"/>
        </w:rPr>
        <w:t>CAS 2 : le bénéficiaire est un mineur non émancipé dont au moins un parent existe [</w:t>
      </w:r>
    </w:p>
    <w:p w14:paraId="19BAFE6B" w14:textId="4F9FC971" w:rsidR="00AD2314" w:rsidRDefault="00AD2314" w:rsidP="00AD2314">
      <w:pPr>
        <w:rPr>
          <w:b/>
          <w:sz w:val="28"/>
          <w:szCs w:val="28"/>
          <w:lang w:eastAsia="fr-FR"/>
        </w:rPr>
      </w:pPr>
      <w:r w:rsidRPr="006F165E">
        <w:rPr>
          <w:b/>
          <w:sz w:val="28"/>
        </w:rPr>
        <w:t xml:space="preserve">Le </w:t>
      </w:r>
      <w:r>
        <w:rPr>
          <w:b/>
          <w:sz w:val="28"/>
        </w:rPr>
        <w:t>Président du C</w:t>
      </w:r>
      <w:r w:rsidRPr="006F165E">
        <w:rPr>
          <w:b/>
          <w:sz w:val="28"/>
        </w:rPr>
        <w:t>onseil départemental attribue</w:t>
      </w:r>
      <w:r>
        <w:rPr>
          <w:b/>
          <w:sz w:val="28"/>
        </w:rPr>
        <w:t xml:space="preserve"> à votre enfant </w:t>
      </w:r>
      <w:r>
        <w:rPr>
          <w:b/>
          <w:sz w:val="28"/>
          <w:highlight w:val="green"/>
        </w:rPr>
        <w:t>[DROIT</w:t>
      </w:r>
      <w:r w:rsidRPr="00A267EA">
        <w:rPr>
          <w:bCs/>
          <w:i/>
          <w:iCs/>
          <w:szCs w:val="18"/>
          <w:highlight w:val="green"/>
        </w:rPr>
        <w:t xml:space="preserve"> </w:t>
      </w:r>
      <w:r w:rsidRPr="00CF6243">
        <w:rPr>
          <w:bCs/>
          <w:i/>
          <w:iCs/>
          <w:szCs w:val="18"/>
          <w:highlight w:val="green"/>
        </w:rPr>
        <w:t xml:space="preserve">lié à </w:t>
      </w:r>
      <w:proofErr w:type="spellStart"/>
      <w:r w:rsidRPr="00CF6243">
        <w:rPr>
          <w:bCs/>
          <w:i/>
          <w:iCs/>
          <w:szCs w:val="18"/>
          <w:highlight w:val="green"/>
        </w:rPr>
        <w:t>DECISION</w:t>
      </w:r>
      <w:proofErr w:type="spellEnd"/>
      <w:r w:rsidRPr="00CF6243">
        <w:rPr>
          <w:bCs/>
          <w:i/>
          <w:iCs/>
          <w:szCs w:val="18"/>
          <w:highlight w:val="green"/>
        </w:rPr>
        <w:t xml:space="preserve"> n</w:t>
      </w:r>
      <w:r>
        <w:rPr>
          <w:b/>
          <w:sz w:val="28"/>
          <w:highlight w:val="green"/>
        </w:rPr>
        <w:t xml:space="preserve">/type de droit et prestation] </w:t>
      </w:r>
      <w:r w:rsidRPr="004B7B14">
        <w:rPr>
          <w:b/>
          <w:color w:val="0070C0"/>
        </w:rPr>
        <w:t>SI [DROIT</w:t>
      </w:r>
      <w:r w:rsidRPr="00A267EA">
        <w:rPr>
          <w:bCs/>
          <w:i/>
          <w:iCs/>
          <w:color w:val="0070C0"/>
          <w:sz w:val="18"/>
          <w:szCs w:val="18"/>
        </w:rPr>
        <w:t xml:space="preserve"> </w:t>
      </w:r>
      <w:r w:rsidRPr="00CF6243">
        <w:rPr>
          <w:bCs/>
          <w:i/>
          <w:iCs/>
          <w:color w:val="0070C0"/>
          <w:sz w:val="18"/>
          <w:szCs w:val="18"/>
        </w:rPr>
        <w:t xml:space="preserve">lié à </w:t>
      </w:r>
      <w:proofErr w:type="spellStart"/>
      <w:r w:rsidRPr="00CF6243">
        <w:rPr>
          <w:bCs/>
          <w:i/>
          <w:iCs/>
          <w:color w:val="0070C0"/>
          <w:sz w:val="18"/>
          <w:szCs w:val="18"/>
        </w:rPr>
        <w:t>DECISION</w:t>
      </w:r>
      <w:proofErr w:type="spellEnd"/>
      <w:r w:rsidRPr="00CF6243">
        <w:rPr>
          <w:bCs/>
          <w:i/>
          <w:iCs/>
          <w:color w:val="0070C0"/>
          <w:sz w:val="18"/>
          <w:szCs w:val="18"/>
        </w:rPr>
        <w:t xml:space="preserve"> n</w:t>
      </w:r>
      <w:r w:rsidRPr="004B7B14">
        <w:rPr>
          <w:b/>
          <w:color w:val="0070C0"/>
        </w:rPr>
        <w:t>/nature] = « Renouvellement » [</w:t>
      </w:r>
      <w:r w:rsidRPr="004B7B14">
        <w:rPr>
          <w:bCs/>
          <w:sz w:val="28"/>
        </w:rPr>
        <w:t>(renouvellement)</w:t>
      </w:r>
      <w:r w:rsidRPr="004B7B14">
        <w:rPr>
          <w:b/>
          <w:color w:val="0070C0"/>
        </w:rPr>
        <w:t>] SI [DROIT</w:t>
      </w:r>
      <w:r w:rsidRPr="00A267EA">
        <w:rPr>
          <w:bCs/>
          <w:i/>
          <w:iCs/>
          <w:color w:val="0070C0"/>
          <w:sz w:val="18"/>
          <w:szCs w:val="18"/>
        </w:rPr>
        <w:t xml:space="preserve"> </w:t>
      </w:r>
      <w:r w:rsidRPr="00CF6243">
        <w:rPr>
          <w:bCs/>
          <w:i/>
          <w:iCs/>
          <w:color w:val="0070C0"/>
          <w:sz w:val="18"/>
          <w:szCs w:val="18"/>
        </w:rPr>
        <w:t xml:space="preserve">lié à </w:t>
      </w:r>
      <w:proofErr w:type="spellStart"/>
      <w:r w:rsidRPr="00CF6243">
        <w:rPr>
          <w:bCs/>
          <w:i/>
          <w:iCs/>
          <w:color w:val="0070C0"/>
          <w:sz w:val="18"/>
          <w:szCs w:val="18"/>
        </w:rPr>
        <w:t>DECISION</w:t>
      </w:r>
      <w:proofErr w:type="spellEnd"/>
      <w:r w:rsidRPr="00CF6243">
        <w:rPr>
          <w:bCs/>
          <w:i/>
          <w:iCs/>
          <w:color w:val="0070C0"/>
          <w:sz w:val="18"/>
          <w:szCs w:val="18"/>
        </w:rPr>
        <w:t xml:space="preserve"> n</w:t>
      </w:r>
      <w:r w:rsidRPr="004B7B14">
        <w:rPr>
          <w:b/>
          <w:color w:val="0070C0"/>
        </w:rPr>
        <w:t>/nature] = « Révision » [</w:t>
      </w:r>
      <w:r w:rsidRPr="004B7B14">
        <w:rPr>
          <w:bCs/>
          <w:sz w:val="28"/>
          <w:szCs w:val="28"/>
        </w:rPr>
        <w:t>(révision)</w:t>
      </w:r>
      <w:r w:rsidRPr="004B7B14">
        <w:rPr>
          <w:b/>
          <w:color w:val="0070C0"/>
        </w:rPr>
        <w:t>]</w:t>
      </w:r>
      <w:r w:rsidRPr="006F165E">
        <w:rPr>
          <w:b/>
          <w:sz w:val="28"/>
        </w:rPr>
        <w:t xml:space="preserve"> </w:t>
      </w:r>
      <w:r w:rsidRPr="00C33F97">
        <w:rPr>
          <w:bCs/>
          <w:sz w:val="28"/>
        </w:rPr>
        <w:t xml:space="preserve">qui </w:t>
      </w:r>
      <w:r w:rsidRPr="00C33F97">
        <w:rPr>
          <w:bCs/>
          <w:sz w:val="28"/>
          <w:szCs w:val="28"/>
          <w:lang w:eastAsia="fr-FR"/>
        </w:rPr>
        <w:t xml:space="preserve">est valable </w:t>
      </w:r>
      <w:r>
        <w:rPr>
          <w:b/>
          <w:color w:val="0070C0"/>
        </w:rPr>
        <w:t xml:space="preserve">SI </w:t>
      </w:r>
      <w:r w:rsidRPr="003877FE">
        <w:rPr>
          <w:b/>
          <w:color w:val="0070C0"/>
        </w:rPr>
        <w:t>[</w:t>
      </w:r>
      <w:r>
        <w:rPr>
          <w:b/>
          <w:color w:val="0070C0"/>
        </w:rPr>
        <w:t>CMI</w:t>
      </w:r>
      <w:r w:rsidRPr="00A267EA">
        <w:rPr>
          <w:bCs/>
          <w:i/>
          <w:iCs/>
          <w:color w:val="0070C0"/>
          <w:sz w:val="18"/>
          <w:szCs w:val="18"/>
        </w:rPr>
        <w:t xml:space="preserve"> </w:t>
      </w:r>
      <w:r>
        <w:rPr>
          <w:bCs/>
          <w:i/>
          <w:iCs/>
          <w:color w:val="0070C0"/>
          <w:sz w:val="18"/>
          <w:szCs w:val="18"/>
        </w:rPr>
        <w:t xml:space="preserve">du DROIT </w:t>
      </w:r>
      <w:r w:rsidRPr="00CF6243">
        <w:rPr>
          <w:bCs/>
          <w:i/>
          <w:iCs/>
          <w:color w:val="0070C0"/>
          <w:sz w:val="18"/>
          <w:szCs w:val="18"/>
        </w:rPr>
        <w:t xml:space="preserve">lié à </w:t>
      </w:r>
      <w:proofErr w:type="spellStart"/>
      <w:r w:rsidRPr="00CF6243">
        <w:rPr>
          <w:bCs/>
          <w:i/>
          <w:iCs/>
          <w:color w:val="0070C0"/>
          <w:sz w:val="18"/>
          <w:szCs w:val="18"/>
        </w:rPr>
        <w:t>DECISION</w:t>
      </w:r>
      <w:proofErr w:type="spellEnd"/>
      <w:r w:rsidRPr="00CF6243">
        <w:rPr>
          <w:bCs/>
          <w:i/>
          <w:iCs/>
          <w:color w:val="0070C0"/>
          <w:sz w:val="18"/>
          <w:szCs w:val="18"/>
        </w:rPr>
        <w:t xml:space="preserve"> n</w:t>
      </w:r>
      <w:r>
        <w:rPr>
          <w:b/>
          <w:color w:val="0070C0"/>
        </w:rPr>
        <w:t>/</w:t>
      </w:r>
      <w:r w:rsidRPr="008E20CD">
        <w:rPr>
          <w:b/>
          <w:color w:val="0070C0"/>
        </w:rPr>
        <w:t>sans limitation de durée</w:t>
      </w:r>
      <w:r>
        <w:rPr>
          <w:b/>
          <w:color w:val="0070C0"/>
        </w:rPr>
        <w:t>] = Oui [</w:t>
      </w:r>
      <w:r w:rsidRPr="00C33F97">
        <w:rPr>
          <w:bCs/>
          <w:sz w:val="28"/>
          <w:szCs w:val="28"/>
          <w:lang w:eastAsia="fr-FR"/>
        </w:rPr>
        <w:t>à partir</w:t>
      </w:r>
      <w:r w:rsidRPr="004B7B14">
        <w:rPr>
          <w:b/>
          <w:color w:val="0070C0"/>
        </w:rPr>
        <w:t>]</w:t>
      </w:r>
      <w:r w:rsidRPr="00C33F97">
        <w:rPr>
          <w:bCs/>
          <w:sz w:val="28"/>
          <w:szCs w:val="28"/>
          <w:lang w:eastAsia="fr-FR"/>
        </w:rPr>
        <w:t xml:space="preserve"> du</w:t>
      </w:r>
      <w:r w:rsidRPr="004B08E9">
        <w:rPr>
          <w:b/>
          <w:sz w:val="28"/>
          <w:szCs w:val="28"/>
          <w:lang w:eastAsia="fr-FR"/>
        </w:rPr>
        <w:t xml:space="preserve"> </w:t>
      </w:r>
      <w:r w:rsidRPr="004B08E9">
        <w:rPr>
          <w:b/>
          <w:sz w:val="28"/>
          <w:highlight w:val="green"/>
        </w:rPr>
        <w:t>[</w:t>
      </w:r>
      <w:r>
        <w:rPr>
          <w:b/>
          <w:sz w:val="28"/>
          <w:highlight w:val="green"/>
        </w:rPr>
        <w:t>DROIT</w:t>
      </w:r>
      <w:r w:rsidRPr="00A267EA">
        <w:rPr>
          <w:bCs/>
          <w:i/>
          <w:iCs/>
          <w:szCs w:val="18"/>
          <w:highlight w:val="green"/>
        </w:rPr>
        <w:t xml:space="preserve"> </w:t>
      </w:r>
      <w:r w:rsidRPr="00CF6243">
        <w:rPr>
          <w:bCs/>
          <w:i/>
          <w:iCs/>
          <w:szCs w:val="18"/>
          <w:highlight w:val="green"/>
        </w:rPr>
        <w:t xml:space="preserve">lié à </w:t>
      </w:r>
      <w:proofErr w:type="spellStart"/>
      <w:r w:rsidRPr="00CF6243">
        <w:rPr>
          <w:bCs/>
          <w:i/>
          <w:iCs/>
          <w:szCs w:val="18"/>
          <w:highlight w:val="green"/>
        </w:rPr>
        <w:t>DECISION</w:t>
      </w:r>
      <w:proofErr w:type="spellEnd"/>
      <w:r w:rsidRPr="00CF6243">
        <w:rPr>
          <w:bCs/>
          <w:i/>
          <w:iCs/>
          <w:szCs w:val="18"/>
          <w:highlight w:val="green"/>
        </w:rPr>
        <w:t xml:space="preserve"> n</w:t>
      </w:r>
      <w:r w:rsidRPr="004B08E9">
        <w:rPr>
          <w:b/>
          <w:sz w:val="28"/>
          <w:highlight w:val="green"/>
        </w:rPr>
        <w:t>/date d’ouverture du droit]</w:t>
      </w:r>
      <w:r w:rsidRPr="004B08E9">
        <w:rPr>
          <w:b/>
          <w:sz w:val="28"/>
          <w:szCs w:val="28"/>
          <w:lang w:eastAsia="fr-FR"/>
        </w:rPr>
        <w:t xml:space="preserve"> </w:t>
      </w:r>
      <w:r>
        <w:rPr>
          <w:b/>
          <w:color w:val="0070C0"/>
        </w:rPr>
        <w:t xml:space="preserve">SI </w:t>
      </w:r>
      <w:r w:rsidRPr="003877FE">
        <w:rPr>
          <w:b/>
          <w:color w:val="0070C0"/>
        </w:rPr>
        <w:t>[</w:t>
      </w:r>
      <w:r>
        <w:rPr>
          <w:b/>
          <w:color w:val="0070C0"/>
        </w:rPr>
        <w:t>CMI</w:t>
      </w:r>
      <w:r w:rsidRPr="00A267EA">
        <w:rPr>
          <w:bCs/>
          <w:i/>
          <w:iCs/>
          <w:color w:val="0070C0"/>
          <w:sz w:val="18"/>
          <w:szCs w:val="18"/>
        </w:rPr>
        <w:t xml:space="preserve"> </w:t>
      </w:r>
      <w:r>
        <w:rPr>
          <w:bCs/>
          <w:i/>
          <w:iCs/>
          <w:color w:val="0070C0"/>
          <w:sz w:val="18"/>
          <w:szCs w:val="18"/>
        </w:rPr>
        <w:t xml:space="preserve">du DROIT </w:t>
      </w:r>
      <w:r w:rsidRPr="00CF6243">
        <w:rPr>
          <w:bCs/>
          <w:i/>
          <w:iCs/>
          <w:color w:val="0070C0"/>
          <w:sz w:val="18"/>
          <w:szCs w:val="18"/>
        </w:rPr>
        <w:t xml:space="preserve">lié à </w:t>
      </w:r>
      <w:proofErr w:type="spellStart"/>
      <w:r w:rsidRPr="00CF6243">
        <w:rPr>
          <w:bCs/>
          <w:i/>
          <w:iCs/>
          <w:color w:val="0070C0"/>
          <w:sz w:val="18"/>
          <w:szCs w:val="18"/>
        </w:rPr>
        <w:t>DECISION</w:t>
      </w:r>
      <w:proofErr w:type="spellEnd"/>
      <w:r w:rsidRPr="00CF6243">
        <w:rPr>
          <w:bCs/>
          <w:i/>
          <w:iCs/>
          <w:color w:val="0070C0"/>
          <w:sz w:val="18"/>
          <w:szCs w:val="18"/>
        </w:rPr>
        <w:t xml:space="preserve"> n</w:t>
      </w:r>
      <w:r>
        <w:rPr>
          <w:b/>
          <w:color w:val="0070C0"/>
        </w:rPr>
        <w:t>/</w:t>
      </w:r>
      <w:r w:rsidRPr="008E20CD">
        <w:rPr>
          <w:b/>
          <w:color w:val="0070C0"/>
        </w:rPr>
        <w:t>sans limitation de durée</w:t>
      </w:r>
      <w:r>
        <w:rPr>
          <w:b/>
          <w:color w:val="0070C0"/>
        </w:rPr>
        <w:t>] = Oui [</w:t>
      </w:r>
      <w:r w:rsidRPr="00C33F97">
        <w:rPr>
          <w:bCs/>
          <w:sz w:val="28"/>
          <w:szCs w:val="28"/>
          <w:lang w:eastAsia="fr-FR"/>
        </w:rPr>
        <w:t xml:space="preserve">et </w:t>
      </w:r>
      <w:r w:rsidRPr="004B08E9">
        <w:rPr>
          <w:b/>
          <w:sz w:val="28"/>
          <w:szCs w:val="28"/>
          <w:lang w:eastAsia="fr-FR"/>
        </w:rPr>
        <w:t>sans limitation de durée</w:t>
      </w:r>
      <w:r>
        <w:rPr>
          <w:b/>
          <w:color w:val="0070C0"/>
        </w:rPr>
        <w:t>] SINON [</w:t>
      </w:r>
      <w:r>
        <w:rPr>
          <w:bCs/>
          <w:sz w:val="28"/>
          <w:szCs w:val="28"/>
          <w:lang w:eastAsia="fr-FR"/>
        </w:rPr>
        <w:t>a</w:t>
      </w:r>
      <w:r w:rsidRPr="00C33F97">
        <w:rPr>
          <w:bCs/>
          <w:sz w:val="28"/>
          <w:szCs w:val="28"/>
          <w:lang w:eastAsia="fr-FR"/>
        </w:rPr>
        <w:t>u</w:t>
      </w:r>
      <w:r w:rsidRPr="004B08E9">
        <w:rPr>
          <w:b/>
          <w:sz w:val="28"/>
          <w:szCs w:val="28"/>
          <w:lang w:eastAsia="fr-FR"/>
        </w:rPr>
        <w:t xml:space="preserve"> </w:t>
      </w:r>
      <w:r w:rsidRPr="004B08E9">
        <w:rPr>
          <w:b/>
          <w:sz w:val="28"/>
          <w:highlight w:val="green"/>
        </w:rPr>
        <w:t>[</w:t>
      </w:r>
      <w:r>
        <w:rPr>
          <w:b/>
          <w:sz w:val="28"/>
          <w:highlight w:val="green"/>
        </w:rPr>
        <w:t>DROIT</w:t>
      </w:r>
      <w:r w:rsidRPr="00A267EA">
        <w:rPr>
          <w:bCs/>
          <w:i/>
          <w:iCs/>
          <w:szCs w:val="18"/>
          <w:highlight w:val="green"/>
        </w:rPr>
        <w:t xml:space="preserve"> </w:t>
      </w:r>
      <w:r w:rsidRPr="00CF6243">
        <w:rPr>
          <w:bCs/>
          <w:i/>
          <w:iCs/>
          <w:szCs w:val="18"/>
          <w:highlight w:val="green"/>
        </w:rPr>
        <w:t xml:space="preserve">lié à </w:t>
      </w:r>
      <w:proofErr w:type="spellStart"/>
      <w:r w:rsidRPr="00CF6243">
        <w:rPr>
          <w:bCs/>
          <w:i/>
          <w:iCs/>
          <w:szCs w:val="18"/>
          <w:highlight w:val="green"/>
        </w:rPr>
        <w:t>DECISION</w:t>
      </w:r>
      <w:proofErr w:type="spellEnd"/>
      <w:r w:rsidRPr="00CF6243">
        <w:rPr>
          <w:bCs/>
          <w:i/>
          <w:iCs/>
          <w:szCs w:val="18"/>
          <w:highlight w:val="green"/>
        </w:rPr>
        <w:t xml:space="preserve"> n</w:t>
      </w:r>
      <w:r w:rsidRPr="004B08E9">
        <w:rPr>
          <w:b/>
          <w:sz w:val="28"/>
          <w:highlight w:val="green"/>
        </w:rPr>
        <w:t>/date d’ouverture du droit]</w:t>
      </w:r>
      <w:r w:rsidRPr="00AD2314">
        <w:rPr>
          <w:b/>
          <w:color w:val="0070C0"/>
        </w:rPr>
        <w:t xml:space="preserve"> </w:t>
      </w:r>
      <w:r>
        <w:rPr>
          <w:b/>
          <w:color w:val="0070C0"/>
        </w:rPr>
        <w:t>]</w:t>
      </w:r>
      <w:r w:rsidRPr="00AD2314">
        <w:rPr>
          <w:bCs/>
          <w:sz w:val="28"/>
          <w:szCs w:val="28"/>
          <w:lang w:eastAsia="fr-FR"/>
        </w:rPr>
        <w:t>.</w:t>
      </w:r>
    </w:p>
    <w:p w14:paraId="35BEFF80" w14:textId="77777777" w:rsidR="00AD2314" w:rsidRDefault="00AD2314" w:rsidP="001C776E">
      <w:pPr>
        <w:spacing w:after="0" w:line="240" w:lineRule="auto"/>
        <w:ind w:left="2124"/>
        <w:rPr>
          <w:b/>
          <w:color w:val="0070C0"/>
        </w:rPr>
      </w:pPr>
      <w:r>
        <w:rPr>
          <w:b/>
          <w:color w:val="0070C0"/>
        </w:rPr>
        <w:t xml:space="preserve">SI </w:t>
      </w:r>
      <w:r w:rsidRPr="003877FE">
        <w:rPr>
          <w:b/>
          <w:color w:val="0070C0"/>
        </w:rPr>
        <w:t>[</w:t>
      </w:r>
      <w:r>
        <w:rPr>
          <w:b/>
          <w:color w:val="0070C0"/>
        </w:rPr>
        <w:t>CMI</w:t>
      </w:r>
      <w:r w:rsidRPr="00A267EA">
        <w:rPr>
          <w:bCs/>
          <w:i/>
          <w:iCs/>
          <w:color w:val="0070C0"/>
          <w:sz w:val="18"/>
          <w:szCs w:val="18"/>
        </w:rPr>
        <w:t xml:space="preserve"> </w:t>
      </w:r>
      <w:r>
        <w:rPr>
          <w:bCs/>
          <w:i/>
          <w:iCs/>
          <w:color w:val="0070C0"/>
          <w:sz w:val="18"/>
          <w:szCs w:val="18"/>
        </w:rPr>
        <w:t xml:space="preserve">du DROIT </w:t>
      </w:r>
      <w:r w:rsidRPr="00CF6243">
        <w:rPr>
          <w:bCs/>
          <w:i/>
          <w:iCs/>
          <w:color w:val="0070C0"/>
          <w:sz w:val="18"/>
          <w:szCs w:val="18"/>
        </w:rPr>
        <w:t xml:space="preserve">lié à </w:t>
      </w:r>
      <w:proofErr w:type="spellStart"/>
      <w:r w:rsidRPr="00CF6243">
        <w:rPr>
          <w:bCs/>
          <w:i/>
          <w:iCs/>
          <w:color w:val="0070C0"/>
          <w:sz w:val="18"/>
          <w:szCs w:val="18"/>
        </w:rPr>
        <w:t>DECISION</w:t>
      </w:r>
      <w:proofErr w:type="spellEnd"/>
      <w:r w:rsidRPr="00CF6243">
        <w:rPr>
          <w:bCs/>
          <w:i/>
          <w:iCs/>
          <w:color w:val="0070C0"/>
          <w:sz w:val="18"/>
          <w:szCs w:val="18"/>
        </w:rPr>
        <w:t xml:space="preserve"> n</w:t>
      </w:r>
      <w:r>
        <w:rPr>
          <w:b/>
          <w:color w:val="0070C0"/>
        </w:rPr>
        <w:t>/</w:t>
      </w:r>
      <w:r w:rsidRPr="008E20CD">
        <w:rPr>
          <w:b/>
          <w:color w:val="0070C0"/>
        </w:rPr>
        <w:t>sans limitation de durée</w:t>
      </w:r>
      <w:r>
        <w:rPr>
          <w:b/>
          <w:color w:val="0070C0"/>
        </w:rPr>
        <w:t>] = Oui [</w:t>
      </w:r>
    </w:p>
    <w:p w14:paraId="7B5CA6EA" w14:textId="60303518" w:rsidR="00AD2314" w:rsidRPr="00C33F97" w:rsidRDefault="00AD2314" w:rsidP="00AD2314">
      <w:pPr>
        <w:rPr>
          <w:bCs/>
          <w:sz w:val="28"/>
          <w:szCs w:val="28"/>
          <w:lang w:eastAsia="fr-FR"/>
        </w:rPr>
      </w:pPr>
      <w:r w:rsidRPr="00C33F97">
        <w:rPr>
          <w:bCs/>
          <w:sz w:val="28"/>
          <w:szCs w:val="28"/>
          <w:lang w:eastAsia="fr-FR"/>
        </w:rPr>
        <w:t xml:space="preserve">Ce droit </w:t>
      </w:r>
      <w:r>
        <w:rPr>
          <w:bCs/>
          <w:sz w:val="28"/>
          <w:szCs w:val="28"/>
          <w:lang w:eastAsia="fr-FR"/>
        </w:rPr>
        <w:t>lui</w:t>
      </w:r>
      <w:r w:rsidRPr="00C33F97">
        <w:rPr>
          <w:bCs/>
          <w:sz w:val="28"/>
          <w:szCs w:val="28"/>
          <w:lang w:eastAsia="fr-FR"/>
        </w:rPr>
        <w:t xml:space="preserve"> est attribué tant que </w:t>
      </w:r>
      <w:r>
        <w:rPr>
          <w:bCs/>
          <w:sz w:val="28"/>
          <w:szCs w:val="28"/>
          <w:lang w:eastAsia="fr-FR"/>
        </w:rPr>
        <w:t>sa</w:t>
      </w:r>
      <w:r w:rsidRPr="00C33F97">
        <w:rPr>
          <w:bCs/>
          <w:sz w:val="28"/>
          <w:szCs w:val="28"/>
          <w:lang w:eastAsia="fr-FR"/>
        </w:rPr>
        <w:t xml:space="preserve"> situation ne change pas. Si </w:t>
      </w:r>
      <w:r>
        <w:rPr>
          <w:bCs/>
          <w:sz w:val="28"/>
          <w:szCs w:val="28"/>
          <w:lang w:eastAsia="fr-FR"/>
        </w:rPr>
        <w:t>sa</w:t>
      </w:r>
      <w:r w:rsidRPr="00C33F97">
        <w:rPr>
          <w:bCs/>
          <w:sz w:val="28"/>
          <w:szCs w:val="28"/>
          <w:lang w:eastAsia="fr-FR"/>
        </w:rPr>
        <w:t xml:space="preserve"> situation évolue, veuillez contacter la MDPH. La MDPH pourra modifier les droits attribués après réévaluation de </w:t>
      </w:r>
      <w:r>
        <w:rPr>
          <w:bCs/>
          <w:sz w:val="28"/>
          <w:szCs w:val="28"/>
          <w:lang w:eastAsia="fr-FR"/>
        </w:rPr>
        <w:t>sa</w:t>
      </w:r>
      <w:r w:rsidRPr="00C33F97">
        <w:rPr>
          <w:bCs/>
          <w:sz w:val="28"/>
          <w:szCs w:val="28"/>
          <w:lang w:eastAsia="fr-FR"/>
        </w:rPr>
        <w:t xml:space="preserve"> situation</w:t>
      </w:r>
      <w:proofErr w:type="gramStart"/>
      <w:r w:rsidRPr="00C33F97">
        <w:rPr>
          <w:bCs/>
          <w:sz w:val="28"/>
          <w:szCs w:val="28"/>
          <w:lang w:eastAsia="fr-FR"/>
        </w:rPr>
        <w:t>.</w:t>
      </w:r>
      <w:r w:rsidRPr="00AD2314">
        <w:rPr>
          <w:b/>
          <w:bCs/>
          <w:color w:val="0070C0"/>
        </w:rPr>
        <w:t xml:space="preserve"> </w:t>
      </w:r>
      <w:r>
        <w:rPr>
          <w:b/>
          <w:bCs/>
          <w:color w:val="0070C0"/>
        </w:rPr>
        <w:t>]</w:t>
      </w:r>
      <w:proofErr w:type="gramEnd"/>
    </w:p>
    <w:p w14:paraId="78CEA4F2" w14:textId="77777777" w:rsidR="00BA38E2" w:rsidRPr="004F5E3C" w:rsidRDefault="00BA38E2" w:rsidP="00CC089A">
      <w:pPr>
        <w:spacing w:after="0" w:line="240" w:lineRule="auto"/>
        <w:ind w:left="2124"/>
        <w:rPr>
          <w:b/>
          <w:color w:val="0070C0"/>
        </w:rPr>
      </w:pPr>
      <w:r w:rsidRPr="004F5E3C">
        <w:rPr>
          <w:b/>
          <w:color w:val="0070C0"/>
        </w:rPr>
        <w:t xml:space="preserve">SI </w:t>
      </w:r>
      <w:r>
        <w:rPr>
          <w:b/>
          <w:color w:val="0070C0"/>
        </w:rPr>
        <w:t>([DROIT</w:t>
      </w:r>
      <w:r w:rsidRPr="00A267EA">
        <w:rPr>
          <w:bCs/>
          <w:i/>
          <w:iCs/>
          <w:color w:val="0070C0"/>
          <w:sz w:val="18"/>
          <w:szCs w:val="18"/>
        </w:rPr>
        <w:t xml:space="preserve"> </w:t>
      </w:r>
      <w:r w:rsidRPr="00CF6243">
        <w:rPr>
          <w:bCs/>
          <w:i/>
          <w:iCs/>
          <w:color w:val="0070C0"/>
          <w:sz w:val="18"/>
          <w:szCs w:val="18"/>
        </w:rPr>
        <w:t xml:space="preserve">lié à </w:t>
      </w:r>
      <w:proofErr w:type="spellStart"/>
      <w:r w:rsidRPr="00CF6243">
        <w:rPr>
          <w:bCs/>
          <w:i/>
          <w:iCs/>
          <w:color w:val="0070C0"/>
          <w:sz w:val="18"/>
          <w:szCs w:val="18"/>
        </w:rPr>
        <w:t>DECISION</w:t>
      </w:r>
      <w:proofErr w:type="spellEnd"/>
      <w:r w:rsidRPr="00CF6243">
        <w:rPr>
          <w:bCs/>
          <w:i/>
          <w:iCs/>
          <w:color w:val="0070C0"/>
          <w:sz w:val="18"/>
          <w:szCs w:val="18"/>
        </w:rPr>
        <w:t xml:space="preserve"> n</w:t>
      </w:r>
      <w:r>
        <w:rPr>
          <w:b/>
          <w:color w:val="0070C0"/>
        </w:rPr>
        <w:t xml:space="preserve">/type de droit et prestation] = </w:t>
      </w:r>
      <w:r w:rsidRPr="00927971">
        <w:rPr>
          <w:b/>
          <w:color w:val="0070C0"/>
        </w:rPr>
        <w:t>« </w:t>
      </w:r>
      <w:r w:rsidRPr="00C46F5E">
        <w:rPr>
          <w:b/>
          <w:color w:val="0070C0"/>
        </w:rPr>
        <w:t xml:space="preserve">Carte mobilité inclusion, Mention </w:t>
      </w:r>
      <w:r>
        <w:rPr>
          <w:b/>
          <w:color w:val="0070C0"/>
        </w:rPr>
        <w:t>invalidité »</w:t>
      </w:r>
      <w:r w:rsidRPr="004F5E3C">
        <w:rPr>
          <w:b/>
          <w:color w:val="0070C0"/>
        </w:rPr>
        <w:t xml:space="preserve"> </w:t>
      </w:r>
      <w:r>
        <w:rPr>
          <w:b/>
          <w:color w:val="0070C0"/>
        </w:rPr>
        <w:t xml:space="preserve">ET </w:t>
      </w:r>
      <w:r w:rsidRPr="004F5E3C">
        <w:rPr>
          <w:b/>
          <w:color w:val="0070C0"/>
        </w:rPr>
        <w:t>[DET-CMI</w:t>
      </w:r>
      <w:r w:rsidRPr="00A267EA">
        <w:rPr>
          <w:bCs/>
          <w:i/>
          <w:iCs/>
          <w:color w:val="0070C0"/>
          <w:sz w:val="18"/>
          <w:szCs w:val="18"/>
        </w:rPr>
        <w:t xml:space="preserve"> </w:t>
      </w:r>
      <w:r>
        <w:rPr>
          <w:bCs/>
          <w:i/>
          <w:iCs/>
          <w:color w:val="0070C0"/>
          <w:sz w:val="18"/>
          <w:szCs w:val="18"/>
        </w:rPr>
        <w:t xml:space="preserve">du DROIT </w:t>
      </w:r>
      <w:r w:rsidRPr="00CF6243">
        <w:rPr>
          <w:bCs/>
          <w:i/>
          <w:iCs/>
          <w:color w:val="0070C0"/>
          <w:sz w:val="18"/>
          <w:szCs w:val="18"/>
        </w:rPr>
        <w:t xml:space="preserve">lié à </w:t>
      </w:r>
      <w:proofErr w:type="spellStart"/>
      <w:r w:rsidRPr="00CF6243">
        <w:rPr>
          <w:bCs/>
          <w:i/>
          <w:iCs/>
          <w:color w:val="0070C0"/>
          <w:sz w:val="18"/>
          <w:szCs w:val="18"/>
        </w:rPr>
        <w:t>DECISION</w:t>
      </w:r>
      <w:proofErr w:type="spellEnd"/>
      <w:r w:rsidRPr="00CF6243">
        <w:rPr>
          <w:bCs/>
          <w:i/>
          <w:iCs/>
          <w:color w:val="0070C0"/>
          <w:sz w:val="18"/>
          <w:szCs w:val="18"/>
        </w:rPr>
        <w:t xml:space="preserve"> n</w:t>
      </w:r>
      <w:r w:rsidRPr="004F5E3C">
        <w:rPr>
          <w:b/>
          <w:color w:val="0070C0"/>
        </w:rPr>
        <w:t xml:space="preserve">/mention] </w:t>
      </w:r>
      <w:r w:rsidRPr="004F5E3C">
        <w:rPr>
          <w:rFonts w:cstheme="minorHAnsi"/>
          <w:b/>
          <w:color w:val="0070C0"/>
        </w:rPr>
        <w:t>≠</w:t>
      </w:r>
      <w:r w:rsidRPr="004F5E3C">
        <w:rPr>
          <w:b/>
          <w:color w:val="0070C0"/>
        </w:rPr>
        <w:t xml:space="preserve"> « Sans mention complémentaire »</w:t>
      </w:r>
      <w:r>
        <w:rPr>
          <w:b/>
          <w:color w:val="0070C0"/>
        </w:rPr>
        <w:t>)</w:t>
      </w:r>
      <w:r w:rsidRPr="004F5E3C">
        <w:rPr>
          <w:b/>
          <w:color w:val="0070C0"/>
        </w:rPr>
        <w:t xml:space="preserve"> [</w:t>
      </w:r>
    </w:p>
    <w:p w14:paraId="2A9ACF47" w14:textId="77777777" w:rsidR="00BA38E2" w:rsidRDefault="00BA38E2" w:rsidP="00BA38E2">
      <w:pPr>
        <w:rPr>
          <w:sz w:val="28"/>
          <w:szCs w:val="28"/>
          <w:lang w:eastAsia="fr-FR"/>
        </w:rPr>
      </w:pPr>
      <w:r w:rsidRPr="00EE2D2E">
        <w:rPr>
          <w:bCs/>
          <w:sz w:val="28"/>
          <w:szCs w:val="28"/>
        </w:rPr>
        <w:lastRenderedPageBreak/>
        <w:t>La sous-mention « </w:t>
      </w:r>
      <w:r w:rsidRPr="004F5E3C">
        <w:rPr>
          <w:bCs/>
          <w:sz w:val="28"/>
          <w:szCs w:val="28"/>
          <w:highlight w:val="green"/>
        </w:rPr>
        <w:t>[</w:t>
      </w:r>
      <w:r>
        <w:rPr>
          <w:bCs/>
          <w:sz w:val="28"/>
          <w:szCs w:val="28"/>
          <w:highlight w:val="green"/>
        </w:rPr>
        <w:t>DET-</w:t>
      </w:r>
      <w:r w:rsidRPr="004F5E3C">
        <w:rPr>
          <w:bCs/>
          <w:sz w:val="28"/>
          <w:szCs w:val="28"/>
          <w:highlight w:val="green"/>
        </w:rPr>
        <w:t>CMI</w:t>
      </w:r>
      <w:r w:rsidRPr="00A965D2">
        <w:rPr>
          <w:bCs/>
          <w:i/>
          <w:iCs/>
          <w:szCs w:val="18"/>
          <w:highlight w:val="green"/>
        </w:rPr>
        <w:t xml:space="preserve"> </w:t>
      </w:r>
      <w:r>
        <w:rPr>
          <w:bCs/>
          <w:i/>
          <w:iCs/>
          <w:szCs w:val="18"/>
          <w:highlight w:val="green"/>
        </w:rPr>
        <w:t xml:space="preserve">du DROIT </w:t>
      </w:r>
      <w:r w:rsidRPr="00CF6243">
        <w:rPr>
          <w:bCs/>
          <w:i/>
          <w:iCs/>
          <w:szCs w:val="18"/>
          <w:highlight w:val="green"/>
        </w:rPr>
        <w:t xml:space="preserve">lié à </w:t>
      </w:r>
      <w:proofErr w:type="spellStart"/>
      <w:r w:rsidRPr="00CF6243">
        <w:rPr>
          <w:bCs/>
          <w:i/>
          <w:iCs/>
          <w:szCs w:val="18"/>
          <w:highlight w:val="green"/>
        </w:rPr>
        <w:t>DECISION</w:t>
      </w:r>
      <w:proofErr w:type="spellEnd"/>
      <w:r w:rsidRPr="00CF6243">
        <w:rPr>
          <w:bCs/>
          <w:i/>
          <w:iCs/>
          <w:szCs w:val="18"/>
          <w:highlight w:val="green"/>
        </w:rPr>
        <w:t xml:space="preserve"> n</w:t>
      </w:r>
      <w:r w:rsidRPr="004F5E3C">
        <w:rPr>
          <w:bCs/>
          <w:sz w:val="28"/>
          <w:szCs w:val="28"/>
          <w:highlight w:val="green"/>
        </w:rPr>
        <w:t>/mention]</w:t>
      </w:r>
      <w:r w:rsidRPr="00EE2D2E">
        <w:rPr>
          <w:bCs/>
          <w:sz w:val="28"/>
          <w:szCs w:val="28"/>
        </w:rPr>
        <w:t xml:space="preserve"> » sera apposée sur </w:t>
      </w:r>
      <w:r>
        <w:rPr>
          <w:bCs/>
          <w:sz w:val="28"/>
          <w:szCs w:val="28"/>
        </w:rPr>
        <w:t>la</w:t>
      </w:r>
      <w:r w:rsidRPr="00EE2D2E">
        <w:rPr>
          <w:bCs/>
          <w:sz w:val="28"/>
          <w:szCs w:val="28"/>
        </w:rPr>
        <w:t xml:space="preserve"> CMI</w:t>
      </w:r>
      <w:r>
        <w:rPr>
          <w:bCs/>
          <w:sz w:val="28"/>
          <w:szCs w:val="28"/>
        </w:rPr>
        <w:t xml:space="preserve"> de votre enfant</w:t>
      </w:r>
      <w:r w:rsidRPr="00EE2D2E">
        <w:rPr>
          <w:bCs/>
          <w:sz w:val="28"/>
          <w:szCs w:val="28"/>
        </w:rPr>
        <w:t>.</w:t>
      </w:r>
    </w:p>
    <w:p w14:paraId="100E97E9" w14:textId="77777777" w:rsidR="00BA38E2" w:rsidRDefault="00BA38E2" w:rsidP="00CC089A">
      <w:pPr>
        <w:spacing w:after="0" w:line="240" w:lineRule="auto"/>
        <w:ind w:left="2124"/>
        <w:rPr>
          <w:b/>
          <w:color w:val="0070C0"/>
        </w:rPr>
      </w:pPr>
      <w:r>
        <w:rPr>
          <w:b/>
          <w:color w:val="0070C0"/>
        </w:rPr>
        <w:t>SI [DROIT</w:t>
      </w:r>
      <w:r w:rsidRPr="00A267EA">
        <w:rPr>
          <w:bCs/>
          <w:i/>
          <w:iCs/>
          <w:color w:val="0070C0"/>
          <w:sz w:val="18"/>
          <w:szCs w:val="18"/>
        </w:rPr>
        <w:t xml:space="preserve"> </w:t>
      </w:r>
      <w:r w:rsidRPr="00CF6243">
        <w:rPr>
          <w:bCs/>
          <w:i/>
          <w:iCs/>
          <w:color w:val="0070C0"/>
          <w:sz w:val="18"/>
          <w:szCs w:val="18"/>
        </w:rPr>
        <w:t xml:space="preserve">lié à </w:t>
      </w:r>
      <w:proofErr w:type="spellStart"/>
      <w:r w:rsidRPr="00CF6243">
        <w:rPr>
          <w:bCs/>
          <w:i/>
          <w:iCs/>
          <w:color w:val="0070C0"/>
          <w:sz w:val="18"/>
          <w:szCs w:val="18"/>
        </w:rPr>
        <w:t>DECISION</w:t>
      </w:r>
      <w:proofErr w:type="spellEnd"/>
      <w:r w:rsidRPr="00CF6243">
        <w:rPr>
          <w:bCs/>
          <w:i/>
          <w:iCs/>
          <w:color w:val="0070C0"/>
          <w:sz w:val="18"/>
          <w:szCs w:val="18"/>
        </w:rPr>
        <w:t xml:space="preserve"> n</w:t>
      </w:r>
      <w:r>
        <w:rPr>
          <w:b/>
          <w:color w:val="0070C0"/>
        </w:rPr>
        <w:t xml:space="preserve">/type de droit et prestation] </w:t>
      </w:r>
      <w:r>
        <w:rPr>
          <w:rFonts w:cstheme="minorHAnsi"/>
          <w:b/>
          <w:color w:val="0070C0"/>
        </w:rPr>
        <w:t>≠</w:t>
      </w:r>
      <w:r>
        <w:rPr>
          <w:b/>
          <w:color w:val="0070C0"/>
        </w:rPr>
        <w:t xml:space="preserve"> </w:t>
      </w:r>
      <w:r w:rsidRPr="00927971">
        <w:rPr>
          <w:b/>
          <w:color w:val="0070C0"/>
        </w:rPr>
        <w:t>« </w:t>
      </w:r>
      <w:r w:rsidRPr="00C46F5E">
        <w:rPr>
          <w:b/>
          <w:color w:val="0070C0"/>
        </w:rPr>
        <w:t>Carte mobilité inclusion, Mention</w:t>
      </w:r>
      <w:r>
        <w:rPr>
          <w:b/>
          <w:color w:val="0070C0"/>
        </w:rPr>
        <w:t xml:space="preserve"> stationnement [</w:t>
      </w:r>
    </w:p>
    <w:p w14:paraId="1AE67334" w14:textId="0AE25107" w:rsidR="00BA38E2" w:rsidRPr="00ED7458" w:rsidRDefault="00BA38E2" w:rsidP="00BA38E2">
      <w:pPr>
        <w:rPr>
          <w:sz w:val="28"/>
          <w:szCs w:val="28"/>
        </w:rPr>
      </w:pPr>
      <w:r>
        <w:rPr>
          <w:sz w:val="28"/>
          <w:szCs w:val="28"/>
        </w:rPr>
        <w:t xml:space="preserve">Le taux d’incapacité de votre enfant est </w:t>
      </w:r>
      <w:r w:rsidRPr="006758AF">
        <w:rPr>
          <w:b/>
          <w:sz w:val="28"/>
          <w:szCs w:val="28"/>
          <w:highlight w:val="green"/>
        </w:rPr>
        <w:t>[</w:t>
      </w:r>
      <w:r>
        <w:rPr>
          <w:b/>
          <w:sz w:val="28"/>
          <w:szCs w:val="28"/>
          <w:highlight w:val="green"/>
        </w:rPr>
        <w:t>CMI/taux incapacité</w:t>
      </w:r>
      <w:r w:rsidRPr="006758AF">
        <w:rPr>
          <w:b/>
          <w:sz w:val="28"/>
          <w:szCs w:val="28"/>
          <w:highlight w:val="green"/>
        </w:rPr>
        <w:t>]</w:t>
      </w:r>
      <w:proofErr w:type="gramStart"/>
      <w:r>
        <w:rPr>
          <w:sz w:val="28"/>
          <w:szCs w:val="28"/>
        </w:rPr>
        <w:t>.</w:t>
      </w:r>
      <w:r w:rsidRPr="00BA38E2">
        <w:rPr>
          <w:b/>
          <w:color w:val="0070C0"/>
        </w:rPr>
        <w:t xml:space="preserve"> </w:t>
      </w:r>
      <w:r>
        <w:rPr>
          <w:b/>
          <w:color w:val="0070C0"/>
        </w:rPr>
        <w:t>]</w:t>
      </w:r>
      <w:proofErr w:type="gramEnd"/>
      <w:r w:rsidRPr="00BA38E2">
        <w:rPr>
          <w:b/>
          <w:bCs/>
          <w:color w:val="0070C0"/>
        </w:rPr>
        <w:t xml:space="preserve"> </w:t>
      </w:r>
      <w:r>
        <w:rPr>
          <w:b/>
          <w:bCs/>
          <w:color w:val="0070C0"/>
        </w:rPr>
        <w:t>]</w:t>
      </w:r>
    </w:p>
    <w:p w14:paraId="79EF5DD9" w14:textId="24EC89A2" w:rsidR="00AD2314" w:rsidRDefault="00AD2314" w:rsidP="001C776E">
      <w:pPr>
        <w:spacing w:after="0" w:line="240" w:lineRule="auto"/>
        <w:ind w:left="1416"/>
        <w:rPr>
          <w:b/>
          <w:color w:val="0070C0"/>
        </w:rPr>
      </w:pPr>
      <w:r>
        <w:rPr>
          <w:b/>
          <w:bCs/>
          <w:color w:val="0070C0"/>
        </w:rPr>
        <w:t>Dans tous les autres cas [</w:t>
      </w:r>
    </w:p>
    <w:p w14:paraId="0788BD84" w14:textId="03D3FB3F" w:rsidR="00AD2314" w:rsidRDefault="00AD2314" w:rsidP="00AD2314">
      <w:pPr>
        <w:rPr>
          <w:b/>
          <w:sz w:val="28"/>
          <w:szCs w:val="28"/>
          <w:lang w:eastAsia="fr-FR"/>
        </w:rPr>
      </w:pPr>
      <w:r w:rsidRPr="006F165E">
        <w:rPr>
          <w:b/>
          <w:sz w:val="28"/>
        </w:rPr>
        <w:t xml:space="preserve">Le </w:t>
      </w:r>
      <w:r>
        <w:rPr>
          <w:b/>
          <w:sz w:val="28"/>
        </w:rPr>
        <w:t>Président du C</w:t>
      </w:r>
      <w:r w:rsidRPr="006F165E">
        <w:rPr>
          <w:b/>
          <w:sz w:val="28"/>
        </w:rPr>
        <w:t>onseil départemental attribue</w:t>
      </w:r>
      <w:r>
        <w:rPr>
          <w:b/>
          <w:sz w:val="28"/>
        </w:rPr>
        <w:t xml:space="preserve"> </w:t>
      </w:r>
      <w:r>
        <w:rPr>
          <w:b/>
          <w:sz w:val="28"/>
          <w:highlight w:val="green"/>
        </w:rPr>
        <w:t>[DROIT</w:t>
      </w:r>
      <w:r w:rsidRPr="00A267EA">
        <w:rPr>
          <w:bCs/>
          <w:i/>
          <w:iCs/>
          <w:szCs w:val="18"/>
          <w:highlight w:val="green"/>
        </w:rPr>
        <w:t xml:space="preserve"> </w:t>
      </w:r>
      <w:r w:rsidRPr="00CF6243">
        <w:rPr>
          <w:bCs/>
          <w:i/>
          <w:iCs/>
          <w:szCs w:val="18"/>
          <w:highlight w:val="green"/>
        </w:rPr>
        <w:t xml:space="preserve">lié à </w:t>
      </w:r>
      <w:proofErr w:type="spellStart"/>
      <w:r w:rsidRPr="00CF6243">
        <w:rPr>
          <w:bCs/>
          <w:i/>
          <w:iCs/>
          <w:szCs w:val="18"/>
          <w:highlight w:val="green"/>
        </w:rPr>
        <w:t>DECISION</w:t>
      </w:r>
      <w:proofErr w:type="spellEnd"/>
      <w:r w:rsidRPr="00CF6243">
        <w:rPr>
          <w:bCs/>
          <w:i/>
          <w:iCs/>
          <w:szCs w:val="18"/>
          <w:highlight w:val="green"/>
        </w:rPr>
        <w:t xml:space="preserve"> n</w:t>
      </w:r>
      <w:r>
        <w:rPr>
          <w:b/>
          <w:sz w:val="28"/>
          <w:highlight w:val="green"/>
        </w:rPr>
        <w:t xml:space="preserve">/type de droit et prestation] </w:t>
      </w:r>
      <w:r w:rsidRPr="004B7B14">
        <w:rPr>
          <w:b/>
          <w:color w:val="0070C0"/>
        </w:rPr>
        <w:t>SI [DROIT</w:t>
      </w:r>
      <w:r w:rsidRPr="00A267EA">
        <w:rPr>
          <w:bCs/>
          <w:i/>
          <w:iCs/>
          <w:color w:val="0070C0"/>
          <w:sz w:val="18"/>
          <w:szCs w:val="18"/>
        </w:rPr>
        <w:t xml:space="preserve"> </w:t>
      </w:r>
      <w:r w:rsidRPr="00CF6243">
        <w:rPr>
          <w:bCs/>
          <w:i/>
          <w:iCs/>
          <w:color w:val="0070C0"/>
          <w:sz w:val="18"/>
          <w:szCs w:val="18"/>
        </w:rPr>
        <w:t xml:space="preserve">lié à </w:t>
      </w:r>
      <w:proofErr w:type="spellStart"/>
      <w:r w:rsidRPr="00CF6243">
        <w:rPr>
          <w:bCs/>
          <w:i/>
          <w:iCs/>
          <w:color w:val="0070C0"/>
          <w:sz w:val="18"/>
          <w:szCs w:val="18"/>
        </w:rPr>
        <w:t>DECISION</w:t>
      </w:r>
      <w:proofErr w:type="spellEnd"/>
      <w:r w:rsidRPr="00CF6243">
        <w:rPr>
          <w:bCs/>
          <w:i/>
          <w:iCs/>
          <w:color w:val="0070C0"/>
          <w:sz w:val="18"/>
          <w:szCs w:val="18"/>
        </w:rPr>
        <w:t xml:space="preserve"> n</w:t>
      </w:r>
      <w:r w:rsidRPr="004B7B14">
        <w:rPr>
          <w:b/>
          <w:color w:val="0070C0"/>
        </w:rPr>
        <w:t>/nature] = « Renouvellement » [</w:t>
      </w:r>
      <w:r w:rsidRPr="004B7B14">
        <w:rPr>
          <w:bCs/>
          <w:sz w:val="28"/>
        </w:rPr>
        <w:t>(renouvellement)</w:t>
      </w:r>
      <w:r w:rsidRPr="004B7B14">
        <w:rPr>
          <w:b/>
          <w:color w:val="0070C0"/>
        </w:rPr>
        <w:t>] SI [DROIT</w:t>
      </w:r>
      <w:r w:rsidRPr="00A267EA">
        <w:rPr>
          <w:bCs/>
          <w:i/>
          <w:iCs/>
          <w:color w:val="0070C0"/>
          <w:sz w:val="18"/>
          <w:szCs w:val="18"/>
        </w:rPr>
        <w:t xml:space="preserve"> </w:t>
      </w:r>
      <w:r w:rsidRPr="00CF6243">
        <w:rPr>
          <w:bCs/>
          <w:i/>
          <w:iCs/>
          <w:color w:val="0070C0"/>
          <w:sz w:val="18"/>
          <w:szCs w:val="18"/>
        </w:rPr>
        <w:t xml:space="preserve">lié à </w:t>
      </w:r>
      <w:proofErr w:type="spellStart"/>
      <w:r w:rsidRPr="00CF6243">
        <w:rPr>
          <w:bCs/>
          <w:i/>
          <w:iCs/>
          <w:color w:val="0070C0"/>
          <w:sz w:val="18"/>
          <w:szCs w:val="18"/>
        </w:rPr>
        <w:t>DECISION</w:t>
      </w:r>
      <w:proofErr w:type="spellEnd"/>
      <w:r w:rsidRPr="00CF6243">
        <w:rPr>
          <w:bCs/>
          <w:i/>
          <w:iCs/>
          <w:color w:val="0070C0"/>
          <w:sz w:val="18"/>
          <w:szCs w:val="18"/>
        </w:rPr>
        <w:t xml:space="preserve"> n</w:t>
      </w:r>
      <w:r w:rsidRPr="004B7B14">
        <w:rPr>
          <w:b/>
          <w:color w:val="0070C0"/>
        </w:rPr>
        <w:t>/nature] = « Révision » [</w:t>
      </w:r>
      <w:r w:rsidRPr="004B7B14">
        <w:rPr>
          <w:bCs/>
          <w:sz w:val="28"/>
          <w:szCs w:val="28"/>
        </w:rPr>
        <w:t>(révision)</w:t>
      </w:r>
      <w:r w:rsidRPr="004B7B14">
        <w:rPr>
          <w:b/>
          <w:color w:val="0070C0"/>
        </w:rPr>
        <w:t>]</w:t>
      </w:r>
      <w:r w:rsidRPr="006F165E">
        <w:rPr>
          <w:b/>
          <w:sz w:val="28"/>
        </w:rPr>
        <w:t xml:space="preserve"> </w:t>
      </w:r>
      <w:r w:rsidRPr="00C33F97">
        <w:rPr>
          <w:bCs/>
          <w:sz w:val="28"/>
        </w:rPr>
        <w:t xml:space="preserve">qui </w:t>
      </w:r>
      <w:r w:rsidRPr="00C33F97">
        <w:rPr>
          <w:bCs/>
          <w:sz w:val="28"/>
          <w:szCs w:val="28"/>
          <w:lang w:eastAsia="fr-FR"/>
        </w:rPr>
        <w:t xml:space="preserve">est valable </w:t>
      </w:r>
      <w:r>
        <w:rPr>
          <w:b/>
          <w:color w:val="0070C0"/>
        </w:rPr>
        <w:t xml:space="preserve">SI </w:t>
      </w:r>
      <w:r w:rsidRPr="003877FE">
        <w:rPr>
          <w:b/>
          <w:color w:val="0070C0"/>
        </w:rPr>
        <w:t>[</w:t>
      </w:r>
      <w:r>
        <w:rPr>
          <w:b/>
          <w:color w:val="0070C0"/>
        </w:rPr>
        <w:t>CMI</w:t>
      </w:r>
      <w:r w:rsidRPr="00A267EA">
        <w:rPr>
          <w:bCs/>
          <w:i/>
          <w:iCs/>
          <w:color w:val="0070C0"/>
          <w:sz w:val="18"/>
          <w:szCs w:val="18"/>
        </w:rPr>
        <w:t xml:space="preserve"> </w:t>
      </w:r>
      <w:r>
        <w:rPr>
          <w:bCs/>
          <w:i/>
          <w:iCs/>
          <w:color w:val="0070C0"/>
          <w:sz w:val="18"/>
          <w:szCs w:val="18"/>
        </w:rPr>
        <w:t xml:space="preserve">du DROIT </w:t>
      </w:r>
      <w:r w:rsidRPr="00CF6243">
        <w:rPr>
          <w:bCs/>
          <w:i/>
          <w:iCs/>
          <w:color w:val="0070C0"/>
          <w:sz w:val="18"/>
          <w:szCs w:val="18"/>
        </w:rPr>
        <w:t xml:space="preserve">lié à </w:t>
      </w:r>
      <w:proofErr w:type="spellStart"/>
      <w:r w:rsidRPr="00CF6243">
        <w:rPr>
          <w:bCs/>
          <w:i/>
          <w:iCs/>
          <w:color w:val="0070C0"/>
          <w:sz w:val="18"/>
          <w:szCs w:val="18"/>
        </w:rPr>
        <w:t>DECISION</w:t>
      </w:r>
      <w:proofErr w:type="spellEnd"/>
      <w:r w:rsidRPr="00CF6243">
        <w:rPr>
          <w:bCs/>
          <w:i/>
          <w:iCs/>
          <w:color w:val="0070C0"/>
          <w:sz w:val="18"/>
          <w:szCs w:val="18"/>
        </w:rPr>
        <w:t xml:space="preserve"> n</w:t>
      </w:r>
      <w:r>
        <w:rPr>
          <w:b/>
          <w:color w:val="0070C0"/>
        </w:rPr>
        <w:t>/</w:t>
      </w:r>
      <w:r w:rsidRPr="008E20CD">
        <w:rPr>
          <w:b/>
          <w:color w:val="0070C0"/>
        </w:rPr>
        <w:t>sans limitation de durée</w:t>
      </w:r>
      <w:r>
        <w:rPr>
          <w:b/>
          <w:color w:val="0070C0"/>
        </w:rPr>
        <w:t>] = Oui [</w:t>
      </w:r>
      <w:r w:rsidRPr="00C33F97">
        <w:rPr>
          <w:bCs/>
          <w:sz w:val="28"/>
          <w:szCs w:val="28"/>
          <w:lang w:eastAsia="fr-FR"/>
        </w:rPr>
        <w:t>à partir</w:t>
      </w:r>
      <w:r w:rsidRPr="004B7B14">
        <w:rPr>
          <w:b/>
          <w:color w:val="0070C0"/>
        </w:rPr>
        <w:t>]</w:t>
      </w:r>
      <w:r w:rsidRPr="00C33F97">
        <w:rPr>
          <w:bCs/>
          <w:sz w:val="28"/>
          <w:szCs w:val="28"/>
          <w:lang w:eastAsia="fr-FR"/>
        </w:rPr>
        <w:t xml:space="preserve"> du</w:t>
      </w:r>
      <w:r w:rsidRPr="004B08E9">
        <w:rPr>
          <w:b/>
          <w:sz w:val="28"/>
          <w:szCs w:val="28"/>
          <w:lang w:eastAsia="fr-FR"/>
        </w:rPr>
        <w:t xml:space="preserve"> </w:t>
      </w:r>
      <w:r w:rsidRPr="004B08E9">
        <w:rPr>
          <w:b/>
          <w:sz w:val="28"/>
          <w:highlight w:val="green"/>
        </w:rPr>
        <w:t>[</w:t>
      </w:r>
      <w:r>
        <w:rPr>
          <w:b/>
          <w:sz w:val="28"/>
          <w:highlight w:val="green"/>
        </w:rPr>
        <w:t>DROIT</w:t>
      </w:r>
      <w:r w:rsidRPr="00A267EA">
        <w:rPr>
          <w:bCs/>
          <w:i/>
          <w:iCs/>
          <w:szCs w:val="18"/>
          <w:highlight w:val="green"/>
        </w:rPr>
        <w:t xml:space="preserve"> </w:t>
      </w:r>
      <w:r w:rsidRPr="00CF6243">
        <w:rPr>
          <w:bCs/>
          <w:i/>
          <w:iCs/>
          <w:szCs w:val="18"/>
          <w:highlight w:val="green"/>
        </w:rPr>
        <w:t xml:space="preserve">lié à </w:t>
      </w:r>
      <w:proofErr w:type="spellStart"/>
      <w:r w:rsidRPr="00CF6243">
        <w:rPr>
          <w:bCs/>
          <w:i/>
          <w:iCs/>
          <w:szCs w:val="18"/>
          <w:highlight w:val="green"/>
        </w:rPr>
        <w:t>DECISION</w:t>
      </w:r>
      <w:proofErr w:type="spellEnd"/>
      <w:r w:rsidRPr="00CF6243">
        <w:rPr>
          <w:bCs/>
          <w:i/>
          <w:iCs/>
          <w:szCs w:val="18"/>
          <w:highlight w:val="green"/>
        </w:rPr>
        <w:t xml:space="preserve"> n</w:t>
      </w:r>
      <w:r w:rsidRPr="004B08E9">
        <w:rPr>
          <w:b/>
          <w:sz w:val="28"/>
          <w:highlight w:val="green"/>
        </w:rPr>
        <w:t>/date d’ouverture du droit]</w:t>
      </w:r>
      <w:r w:rsidRPr="004B08E9">
        <w:rPr>
          <w:b/>
          <w:sz w:val="28"/>
          <w:szCs w:val="28"/>
          <w:lang w:eastAsia="fr-FR"/>
        </w:rPr>
        <w:t xml:space="preserve"> </w:t>
      </w:r>
      <w:r>
        <w:rPr>
          <w:b/>
          <w:color w:val="0070C0"/>
        </w:rPr>
        <w:t xml:space="preserve">SI </w:t>
      </w:r>
      <w:r w:rsidRPr="003877FE">
        <w:rPr>
          <w:b/>
          <w:color w:val="0070C0"/>
        </w:rPr>
        <w:t>[</w:t>
      </w:r>
      <w:r>
        <w:rPr>
          <w:b/>
          <w:color w:val="0070C0"/>
        </w:rPr>
        <w:t>CMI</w:t>
      </w:r>
      <w:r w:rsidRPr="00A267EA">
        <w:rPr>
          <w:bCs/>
          <w:i/>
          <w:iCs/>
          <w:color w:val="0070C0"/>
          <w:sz w:val="18"/>
          <w:szCs w:val="18"/>
        </w:rPr>
        <w:t xml:space="preserve"> </w:t>
      </w:r>
      <w:r>
        <w:rPr>
          <w:bCs/>
          <w:i/>
          <w:iCs/>
          <w:color w:val="0070C0"/>
          <w:sz w:val="18"/>
          <w:szCs w:val="18"/>
        </w:rPr>
        <w:t xml:space="preserve">du DROIT </w:t>
      </w:r>
      <w:r w:rsidRPr="00CF6243">
        <w:rPr>
          <w:bCs/>
          <w:i/>
          <w:iCs/>
          <w:color w:val="0070C0"/>
          <w:sz w:val="18"/>
          <w:szCs w:val="18"/>
        </w:rPr>
        <w:t xml:space="preserve">lié à </w:t>
      </w:r>
      <w:proofErr w:type="spellStart"/>
      <w:r w:rsidRPr="00CF6243">
        <w:rPr>
          <w:bCs/>
          <w:i/>
          <w:iCs/>
          <w:color w:val="0070C0"/>
          <w:sz w:val="18"/>
          <w:szCs w:val="18"/>
        </w:rPr>
        <w:t>DECISION</w:t>
      </w:r>
      <w:proofErr w:type="spellEnd"/>
      <w:r w:rsidRPr="00CF6243">
        <w:rPr>
          <w:bCs/>
          <w:i/>
          <w:iCs/>
          <w:color w:val="0070C0"/>
          <w:sz w:val="18"/>
          <w:szCs w:val="18"/>
        </w:rPr>
        <w:t xml:space="preserve"> n</w:t>
      </w:r>
      <w:r>
        <w:rPr>
          <w:b/>
          <w:color w:val="0070C0"/>
        </w:rPr>
        <w:t>/</w:t>
      </w:r>
      <w:r w:rsidRPr="008E20CD">
        <w:rPr>
          <w:b/>
          <w:color w:val="0070C0"/>
        </w:rPr>
        <w:t>sans limitation de durée</w:t>
      </w:r>
      <w:r>
        <w:rPr>
          <w:b/>
          <w:color w:val="0070C0"/>
        </w:rPr>
        <w:t>] = Oui [</w:t>
      </w:r>
      <w:r w:rsidRPr="00C33F97">
        <w:rPr>
          <w:bCs/>
          <w:sz w:val="28"/>
          <w:szCs w:val="28"/>
          <w:lang w:eastAsia="fr-FR"/>
        </w:rPr>
        <w:t xml:space="preserve">et </w:t>
      </w:r>
      <w:r w:rsidRPr="004B08E9">
        <w:rPr>
          <w:b/>
          <w:sz w:val="28"/>
          <w:szCs w:val="28"/>
          <w:lang w:eastAsia="fr-FR"/>
        </w:rPr>
        <w:t>sans limitation de durée</w:t>
      </w:r>
      <w:r>
        <w:rPr>
          <w:b/>
          <w:color w:val="0070C0"/>
        </w:rPr>
        <w:t>] SINON [</w:t>
      </w:r>
      <w:r>
        <w:rPr>
          <w:bCs/>
          <w:sz w:val="28"/>
          <w:szCs w:val="28"/>
          <w:lang w:eastAsia="fr-FR"/>
        </w:rPr>
        <w:t>a</w:t>
      </w:r>
      <w:r w:rsidRPr="00C33F97">
        <w:rPr>
          <w:bCs/>
          <w:sz w:val="28"/>
          <w:szCs w:val="28"/>
          <w:lang w:eastAsia="fr-FR"/>
        </w:rPr>
        <w:t>u</w:t>
      </w:r>
      <w:r w:rsidRPr="004B08E9">
        <w:rPr>
          <w:b/>
          <w:sz w:val="28"/>
          <w:szCs w:val="28"/>
          <w:lang w:eastAsia="fr-FR"/>
        </w:rPr>
        <w:t xml:space="preserve"> </w:t>
      </w:r>
      <w:r w:rsidRPr="004B08E9">
        <w:rPr>
          <w:b/>
          <w:sz w:val="28"/>
          <w:highlight w:val="green"/>
        </w:rPr>
        <w:t>[</w:t>
      </w:r>
      <w:r>
        <w:rPr>
          <w:b/>
          <w:sz w:val="28"/>
          <w:highlight w:val="green"/>
        </w:rPr>
        <w:t>DROIT</w:t>
      </w:r>
      <w:r w:rsidRPr="00A267EA">
        <w:rPr>
          <w:bCs/>
          <w:i/>
          <w:iCs/>
          <w:szCs w:val="18"/>
          <w:highlight w:val="green"/>
        </w:rPr>
        <w:t xml:space="preserve"> </w:t>
      </w:r>
      <w:r w:rsidRPr="00CF6243">
        <w:rPr>
          <w:bCs/>
          <w:i/>
          <w:iCs/>
          <w:szCs w:val="18"/>
          <w:highlight w:val="green"/>
        </w:rPr>
        <w:t xml:space="preserve">lié à </w:t>
      </w:r>
      <w:proofErr w:type="spellStart"/>
      <w:r w:rsidRPr="00CF6243">
        <w:rPr>
          <w:bCs/>
          <w:i/>
          <w:iCs/>
          <w:szCs w:val="18"/>
          <w:highlight w:val="green"/>
        </w:rPr>
        <w:t>DECISION</w:t>
      </w:r>
      <w:proofErr w:type="spellEnd"/>
      <w:r w:rsidRPr="00CF6243">
        <w:rPr>
          <w:bCs/>
          <w:i/>
          <w:iCs/>
          <w:szCs w:val="18"/>
          <w:highlight w:val="green"/>
        </w:rPr>
        <w:t xml:space="preserve"> n</w:t>
      </w:r>
      <w:r w:rsidRPr="004B08E9">
        <w:rPr>
          <w:b/>
          <w:sz w:val="28"/>
          <w:highlight w:val="green"/>
        </w:rPr>
        <w:t>/date d’ouverture du droit]</w:t>
      </w:r>
      <w:r w:rsidRPr="00AD2314">
        <w:rPr>
          <w:b/>
          <w:color w:val="0070C0"/>
        </w:rPr>
        <w:t xml:space="preserve"> </w:t>
      </w:r>
      <w:r>
        <w:rPr>
          <w:b/>
          <w:color w:val="0070C0"/>
        </w:rPr>
        <w:t>]</w:t>
      </w:r>
      <w:r w:rsidRPr="00AD2314">
        <w:rPr>
          <w:bCs/>
          <w:sz w:val="28"/>
          <w:szCs w:val="28"/>
          <w:lang w:eastAsia="fr-FR"/>
        </w:rPr>
        <w:t>.</w:t>
      </w:r>
    </w:p>
    <w:p w14:paraId="23DB37D6" w14:textId="77777777" w:rsidR="00AD2314" w:rsidRDefault="00AD2314" w:rsidP="001C776E">
      <w:pPr>
        <w:spacing w:after="0" w:line="240" w:lineRule="auto"/>
        <w:ind w:left="2124"/>
        <w:rPr>
          <w:b/>
          <w:color w:val="0070C0"/>
        </w:rPr>
      </w:pPr>
      <w:r>
        <w:rPr>
          <w:b/>
          <w:color w:val="0070C0"/>
        </w:rPr>
        <w:t xml:space="preserve">SI </w:t>
      </w:r>
      <w:r w:rsidRPr="003877FE">
        <w:rPr>
          <w:b/>
          <w:color w:val="0070C0"/>
        </w:rPr>
        <w:t>[</w:t>
      </w:r>
      <w:r>
        <w:rPr>
          <w:b/>
          <w:color w:val="0070C0"/>
        </w:rPr>
        <w:t>CMI</w:t>
      </w:r>
      <w:r w:rsidRPr="00A267EA">
        <w:rPr>
          <w:bCs/>
          <w:i/>
          <w:iCs/>
          <w:color w:val="0070C0"/>
          <w:sz w:val="18"/>
          <w:szCs w:val="18"/>
        </w:rPr>
        <w:t xml:space="preserve"> </w:t>
      </w:r>
      <w:r>
        <w:rPr>
          <w:bCs/>
          <w:i/>
          <w:iCs/>
          <w:color w:val="0070C0"/>
          <w:sz w:val="18"/>
          <w:szCs w:val="18"/>
        </w:rPr>
        <w:t xml:space="preserve">du DROIT </w:t>
      </w:r>
      <w:r w:rsidRPr="00CF6243">
        <w:rPr>
          <w:bCs/>
          <w:i/>
          <w:iCs/>
          <w:color w:val="0070C0"/>
          <w:sz w:val="18"/>
          <w:szCs w:val="18"/>
        </w:rPr>
        <w:t xml:space="preserve">lié à </w:t>
      </w:r>
      <w:proofErr w:type="spellStart"/>
      <w:r w:rsidRPr="00CF6243">
        <w:rPr>
          <w:bCs/>
          <w:i/>
          <w:iCs/>
          <w:color w:val="0070C0"/>
          <w:sz w:val="18"/>
          <w:szCs w:val="18"/>
        </w:rPr>
        <w:t>DECISION</w:t>
      </w:r>
      <w:proofErr w:type="spellEnd"/>
      <w:r w:rsidRPr="00CF6243">
        <w:rPr>
          <w:bCs/>
          <w:i/>
          <w:iCs/>
          <w:color w:val="0070C0"/>
          <w:sz w:val="18"/>
          <w:szCs w:val="18"/>
        </w:rPr>
        <w:t xml:space="preserve"> n</w:t>
      </w:r>
      <w:r>
        <w:rPr>
          <w:b/>
          <w:color w:val="0070C0"/>
        </w:rPr>
        <w:t>/</w:t>
      </w:r>
      <w:r w:rsidRPr="008E20CD">
        <w:rPr>
          <w:b/>
          <w:color w:val="0070C0"/>
        </w:rPr>
        <w:t>sans limitation de durée</w:t>
      </w:r>
      <w:r>
        <w:rPr>
          <w:b/>
          <w:color w:val="0070C0"/>
        </w:rPr>
        <w:t>] = Oui [</w:t>
      </w:r>
    </w:p>
    <w:p w14:paraId="2BF9E024" w14:textId="503B2A91" w:rsidR="00AD2314" w:rsidRPr="00C33F97" w:rsidRDefault="00AD2314" w:rsidP="00AD2314">
      <w:pPr>
        <w:rPr>
          <w:bCs/>
          <w:sz w:val="28"/>
          <w:szCs w:val="28"/>
          <w:lang w:eastAsia="fr-FR"/>
        </w:rPr>
      </w:pPr>
      <w:r w:rsidRPr="00C33F97">
        <w:rPr>
          <w:bCs/>
          <w:sz w:val="28"/>
          <w:szCs w:val="28"/>
          <w:lang w:eastAsia="fr-FR"/>
        </w:rPr>
        <w:t xml:space="preserve">Ce droit est attribué tant que </w:t>
      </w:r>
      <w:r w:rsidR="001C776E">
        <w:rPr>
          <w:bCs/>
          <w:sz w:val="28"/>
          <w:szCs w:val="28"/>
          <w:lang w:eastAsia="fr-FR"/>
        </w:rPr>
        <w:t>l</w:t>
      </w:r>
      <w:r>
        <w:rPr>
          <w:bCs/>
          <w:sz w:val="28"/>
          <w:szCs w:val="28"/>
          <w:lang w:eastAsia="fr-FR"/>
        </w:rPr>
        <w:t>a</w:t>
      </w:r>
      <w:r w:rsidRPr="00C33F97">
        <w:rPr>
          <w:bCs/>
          <w:sz w:val="28"/>
          <w:szCs w:val="28"/>
          <w:lang w:eastAsia="fr-FR"/>
        </w:rPr>
        <w:t xml:space="preserve"> situation ne change pas. Si </w:t>
      </w:r>
      <w:r w:rsidR="001C776E">
        <w:rPr>
          <w:bCs/>
          <w:sz w:val="28"/>
          <w:szCs w:val="28"/>
          <w:lang w:eastAsia="fr-FR"/>
        </w:rPr>
        <w:t>l</w:t>
      </w:r>
      <w:r>
        <w:rPr>
          <w:bCs/>
          <w:sz w:val="28"/>
          <w:szCs w:val="28"/>
          <w:lang w:eastAsia="fr-FR"/>
        </w:rPr>
        <w:t>a</w:t>
      </w:r>
      <w:r w:rsidRPr="00C33F97">
        <w:rPr>
          <w:bCs/>
          <w:sz w:val="28"/>
          <w:szCs w:val="28"/>
          <w:lang w:eastAsia="fr-FR"/>
        </w:rPr>
        <w:t xml:space="preserve"> situation évolue, veuillez contacter la MDPH. La MDPH pourra modifier les droits attribués après réévaluation de </w:t>
      </w:r>
      <w:r w:rsidR="001C776E">
        <w:rPr>
          <w:bCs/>
          <w:sz w:val="28"/>
          <w:szCs w:val="28"/>
          <w:lang w:eastAsia="fr-FR"/>
        </w:rPr>
        <w:t>l</w:t>
      </w:r>
      <w:r>
        <w:rPr>
          <w:bCs/>
          <w:sz w:val="28"/>
          <w:szCs w:val="28"/>
          <w:lang w:eastAsia="fr-FR"/>
        </w:rPr>
        <w:t>a</w:t>
      </w:r>
      <w:r w:rsidRPr="00C33F97">
        <w:rPr>
          <w:bCs/>
          <w:sz w:val="28"/>
          <w:szCs w:val="28"/>
          <w:lang w:eastAsia="fr-FR"/>
        </w:rPr>
        <w:t xml:space="preserve"> situation</w:t>
      </w:r>
      <w:proofErr w:type="gramStart"/>
      <w:r w:rsidRPr="00C33F97">
        <w:rPr>
          <w:bCs/>
          <w:sz w:val="28"/>
          <w:szCs w:val="28"/>
          <w:lang w:eastAsia="fr-FR"/>
        </w:rPr>
        <w:t>.</w:t>
      </w:r>
      <w:r w:rsidRPr="00AD2314">
        <w:rPr>
          <w:b/>
          <w:bCs/>
          <w:color w:val="0070C0"/>
        </w:rPr>
        <w:t xml:space="preserve"> </w:t>
      </w:r>
      <w:r>
        <w:rPr>
          <w:b/>
          <w:bCs/>
          <w:color w:val="0070C0"/>
        </w:rPr>
        <w:t>]</w:t>
      </w:r>
      <w:proofErr w:type="gramEnd"/>
    </w:p>
    <w:p w14:paraId="290D84FD" w14:textId="77777777" w:rsidR="00CC089A" w:rsidRPr="004F5E3C" w:rsidRDefault="00CC089A" w:rsidP="00CC089A">
      <w:pPr>
        <w:spacing w:after="0" w:line="240" w:lineRule="auto"/>
        <w:ind w:left="2124"/>
        <w:rPr>
          <w:b/>
          <w:color w:val="0070C0"/>
        </w:rPr>
      </w:pPr>
      <w:r w:rsidRPr="004F5E3C">
        <w:rPr>
          <w:b/>
          <w:color w:val="0070C0"/>
        </w:rPr>
        <w:t xml:space="preserve">SI </w:t>
      </w:r>
      <w:r>
        <w:rPr>
          <w:b/>
          <w:color w:val="0070C0"/>
        </w:rPr>
        <w:t>([DROIT</w:t>
      </w:r>
      <w:r w:rsidRPr="00A267EA">
        <w:rPr>
          <w:bCs/>
          <w:i/>
          <w:iCs/>
          <w:color w:val="0070C0"/>
          <w:sz w:val="18"/>
          <w:szCs w:val="18"/>
        </w:rPr>
        <w:t xml:space="preserve"> </w:t>
      </w:r>
      <w:r w:rsidRPr="00CF6243">
        <w:rPr>
          <w:bCs/>
          <w:i/>
          <w:iCs/>
          <w:color w:val="0070C0"/>
          <w:sz w:val="18"/>
          <w:szCs w:val="18"/>
        </w:rPr>
        <w:t xml:space="preserve">lié à </w:t>
      </w:r>
      <w:proofErr w:type="spellStart"/>
      <w:r w:rsidRPr="00CF6243">
        <w:rPr>
          <w:bCs/>
          <w:i/>
          <w:iCs/>
          <w:color w:val="0070C0"/>
          <w:sz w:val="18"/>
          <w:szCs w:val="18"/>
        </w:rPr>
        <w:t>DECISION</w:t>
      </w:r>
      <w:proofErr w:type="spellEnd"/>
      <w:r w:rsidRPr="00CF6243">
        <w:rPr>
          <w:bCs/>
          <w:i/>
          <w:iCs/>
          <w:color w:val="0070C0"/>
          <w:sz w:val="18"/>
          <w:szCs w:val="18"/>
        </w:rPr>
        <w:t xml:space="preserve"> n</w:t>
      </w:r>
      <w:r>
        <w:rPr>
          <w:b/>
          <w:color w:val="0070C0"/>
        </w:rPr>
        <w:t xml:space="preserve">/type de droit et prestation] = </w:t>
      </w:r>
      <w:r w:rsidRPr="00927971">
        <w:rPr>
          <w:b/>
          <w:color w:val="0070C0"/>
        </w:rPr>
        <w:t>« </w:t>
      </w:r>
      <w:r w:rsidRPr="00C46F5E">
        <w:rPr>
          <w:b/>
          <w:color w:val="0070C0"/>
        </w:rPr>
        <w:t xml:space="preserve">Carte mobilité inclusion, Mention </w:t>
      </w:r>
      <w:r>
        <w:rPr>
          <w:b/>
          <w:color w:val="0070C0"/>
        </w:rPr>
        <w:t>invalidité »</w:t>
      </w:r>
      <w:r w:rsidRPr="004F5E3C">
        <w:rPr>
          <w:b/>
          <w:color w:val="0070C0"/>
        </w:rPr>
        <w:t xml:space="preserve"> </w:t>
      </w:r>
      <w:r>
        <w:rPr>
          <w:b/>
          <w:color w:val="0070C0"/>
        </w:rPr>
        <w:t xml:space="preserve">ET </w:t>
      </w:r>
      <w:r w:rsidRPr="004F5E3C">
        <w:rPr>
          <w:b/>
          <w:color w:val="0070C0"/>
        </w:rPr>
        <w:t>[DET-CMI</w:t>
      </w:r>
      <w:r w:rsidRPr="00A267EA">
        <w:rPr>
          <w:bCs/>
          <w:i/>
          <w:iCs/>
          <w:color w:val="0070C0"/>
          <w:sz w:val="18"/>
          <w:szCs w:val="18"/>
        </w:rPr>
        <w:t xml:space="preserve"> </w:t>
      </w:r>
      <w:r>
        <w:rPr>
          <w:bCs/>
          <w:i/>
          <w:iCs/>
          <w:color w:val="0070C0"/>
          <w:sz w:val="18"/>
          <w:szCs w:val="18"/>
        </w:rPr>
        <w:t xml:space="preserve">du DROIT </w:t>
      </w:r>
      <w:r w:rsidRPr="00CF6243">
        <w:rPr>
          <w:bCs/>
          <w:i/>
          <w:iCs/>
          <w:color w:val="0070C0"/>
          <w:sz w:val="18"/>
          <w:szCs w:val="18"/>
        </w:rPr>
        <w:t xml:space="preserve">lié à </w:t>
      </w:r>
      <w:proofErr w:type="spellStart"/>
      <w:r w:rsidRPr="00CF6243">
        <w:rPr>
          <w:bCs/>
          <w:i/>
          <w:iCs/>
          <w:color w:val="0070C0"/>
          <w:sz w:val="18"/>
          <w:szCs w:val="18"/>
        </w:rPr>
        <w:t>DECISION</w:t>
      </w:r>
      <w:proofErr w:type="spellEnd"/>
      <w:r w:rsidRPr="00CF6243">
        <w:rPr>
          <w:bCs/>
          <w:i/>
          <w:iCs/>
          <w:color w:val="0070C0"/>
          <w:sz w:val="18"/>
          <w:szCs w:val="18"/>
        </w:rPr>
        <w:t xml:space="preserve"> n</w:t>
      </w:r>
      <w:r w:rsidRPr="004F5E3C">
        <w:rPr>
          <w:b/>
          <w:color w:val="0070C0"/>
        </w:rPr>
        <w:t xml:space="preserve">/mention] </w:t>
      </w:r>
      <w:r w:rsidRPr="004F5E3C">
        <w:rPr>
          <w:rFonts w:cstheme="minorHAnsi"/>
          <w:b/>
          <w:color w:val="0070C0"/>
        </w:rPr>
        <w:t>≠</w:t>
      </w:r>
      <w:r w:rsidRPr="004F5E3C">
        <w:rPr>
          <w:b/>
          <w:color w:val="0070C0"/>
        </w:rPr>
        <w:t xml:space="preserve"> « Sans mention complémentaire »</w:t>
      </w:r>
      <w:r>
        <w:rPr>
          <w:b/>
          <w:color w:val="0070C0"/>
        </w:rPr>
        <w:t>)</w:t>
      </w:r>
      <w:r w:rsidRPr="004F5E3C">
        <w:rPr>
          <w:b/>
          <w:color w:val="0070C0"/>
        </w:rPr>
        <w:t xml:space="preserve"> [</w:t>
      </w:r>
    </w:p>
    <w:p w14:paraId="06B39C7F" w14:textId="12B9BA32" w:rsidR="00CC089A" w:rsidRDefault="00CC089A" w:rsidP="00CC089A">
      <w:pPr>
        <w:rPr>
          <w:sz w:val="28"/>
          <w:szCs w:val="28"/>
          <w:lang w:eastAsia="fr-FR"/>
        </w:rPr>
      </w:pPr>
      <w:r w:rsidRPr="00EE2D2E">
        <w:rPr>
          <w:bCs/>
          <w:sz w:val="28"/>
          <w:szCs w:val="28"/>
        </w:rPr>
        <w:t>La sous-mention « </w:t>
      </w:r>
      <w:r w:rsidRPr="004F5E3C">
        <w:rPr>
          <w:bCs/>
          <w:sz w:val="28"/>
          <w:szCs w:val="28"/>
          <w:highlight w:val="green"/>
        </w:rPr>
        <w:t>[</w:t>
      </w:r>
      <w:r>
        <w:rPr>
          <w:bCs/>
          <w:sz w:val="28"/>
          <w:szCs w:val="28"/>
          <w:highlight w:val="green"/>
        </w:rPr>
        <w:t>DET-</w:t>
      </w:r>
      <w:r w:rsidRPr="004F5E3C">
        <w:rPr>
          <w:bCs/>
          <w:sz w:val="28"/>
          <w:szCs w:val="28"/>
          <w:highlight w:val="green"/>
        </w:rPr>
        <w:t>CMI</w:t>
      </w:r>
      <w:r w:rsidRPr="00A965D2">
        <w:rPr>
          <w:bCs/>
          <w:i/>
          <w:iCs/>
          <w:szCs w:val="18"/>
          <w:highlight w:val="green"/>
        </w:rPr>
        <w:t xml:space="preserve"> </w:t>
      </w:r>
      <w:r>
        <w:rPr>
          <w:bCs/>
          <w:i/>
          <w:iCs/>
          <w:szCs w:val="18"/>
          <w:highlight w:val="green"/>
        </w:rPr>
        <w:t xml:space="preserve">du DROIT </w:t>
      </w:r>
      <w:r w:rsidRPr="00CF6243">
        <w:rPr>
          <w:bCs/>
          <w:i/>
          <w:iCs/>
          <w:szCs w:val="18"/>
          <w:highlight w:val="green"/>
        </w:rPr>
        <w:t xml:space="preserve">lié à </w:t>
      </w:r>
      <w:proofErr w:type="spellStart"/>
      <w:r w:rsidRPr="00CF6243">
        <w:rPr>
          <w:bCs/>
          <w:i/>
          <w:iCs/>
          <w:szCs w:val="18"/>
          <w:highlight w:val="green"/>
        </w:rPr>
        <w:t>DECISION</w:t>
      </w:r>
      <w:proofErr w:type="spellEnd"/>
      <w:r w:rsidRPr="00CF6243">
        <w:rPr>
          <w:bCs/>
          <w:i/>
          <w:iCs/>
          <w:szCs w:val="18"/>
          <w:highlight w:val="green"/>
        </w:rPr>
        <w:t xml:space="preserve"> n</w:t>
      </w:r>
      <w:r w:rsidRPr="004F5E3C">
        <w:rPr>
          <w:bCs/>
          <w:sz w:val="28"/>
          <w:szCs w:val="28"/>
          <w:highlight w:val="green"/>
        </w:rPr>
        <w:t>/mention]</w:t>
      </w:r>
      <w:r w:rsidRPr="00EE2D2E">
        <w:rPr>
          <w:bCs/>
          <w:sz w:val="28"/>
          <w:szCs w:val="28"/>
        </w:rPr>
        <w:t xml:space="preserve"> » sera apposée sur </w:t>
      </w:r>
      <w:r>
        <w:rPr>
          <w:bCs/>
          <w:sz w:val="28"/>
          <w:szCs w:val="28"/>
        </w:rPr>
        <w:t>la</w:t>
      </w:r>
      <w:r w:rsidRPr="00EE2D2E">
        <w:rPr>
          <w:bCs/>
          <w:sz w:val="28"/>
          <w:szCs w:val="28"/>
        </w:rPr>
        <w:t xml:space="preserve"> CMI</w:t>
      </w:r>
      <w:proofErr w:type="gramStart"/>
      <w:r w:rsidRPr="00EE2D2E">
        <w:rPr>
          <w:bCs/>
          <w:sz w:val="28"/>
          <w:szCs w:val="28"/>
        </w:rPr>
        <w:t>.</w:t>
      </w:r>
      <w:r w:rsidRPr="004F5E3C">
        <w:rPr>
          <w:b/>
          <w:color w:val="0070C0"/>
        </w:rPr>
        <w:t xml:space="preserve"> </w:t>
      </w:r>
      <w:r>
        <w:rPr>
          <w:b/>
          <w:color w:val="0070C0"/>
        </w:rPr>
        <w:t>]</w:t>
      </w:r>
      <w:proofErr w:type="gramEnd"/>
    </w:p>
    <w:p w14:paraId="0EF1D5ED" w14:textId="77777777" w:rsidR="00CC089A" w:rsidRDefault="00CC089A" w:rsidP="00CC089A">
      <w:pPr>
        <w:spacing w:after="0" w:line="240" w:lineRule="auto"/>
        <w:ind w:left="2124"/>
        <w:rPr>
          <w:b/>
          <w:color w:val="0070C0"/>
        </w:rPr>
      </w:pPr>
      <w:r>
        <w:rPr>
          <w:b/>
          <w:color w:val="0070C0"/>
        </w:rPr>
        <w:t>SI [DROIT</w:t>
      </w:r>
      <w:r w:rsidRPr="00A267EA">
        <w:rPr>
          <w:bCs/>
          <w:i/>
          <w:iCs/>
          <w:color w:val="0070C0"/>
          <w:sz w:val="18"/>
          <w:szCs w:val="18"/>
        </w:rPr>
        <w:t xml:space="preserve"> </w:t>
      </w:r>
      <w:r w:rsidRPr="00CF6243">
        <w:rPr>
          <w:bCs/>
          <w:i/>
          <w:iCs/>
          <w:color w:val="0070C0"/>
          <w:sz w:val="18"/>
          <w:szCs w:val="18"/>
        </w:rPr>
        <w:t xml:space="preserve">lié à </w:t>
      </w:r>
      <w:proofErr w:type="spellStart"/>
      <w:r w:rsidRPr="00CF6243">
        <w:rPr>
          <w:bCs/>
          <w:i/>
          <w:iCs/>
          <w:color w:val="0070C0"/>
          <w:sz w:val="18"/>
          <w:szCs w:val="18"/>
        </w:rPr>
        <w:t>DECISION</w:t>
      </w:r>
      <w:proofErr w:type="spellEnd"/>
      <w:r w:rsidRPr="00CF6243">
        <w:rPr>
          <w:bCs/>
          <w:i/>
          <w:iCs/>
          <w:color w:val="0070C0"/>
          <w:sz w:val="18"/>
          <w:szCs w:val="18"/>
        </w:rPr>
        <w:t xml:space="preserve"> n</w:t>
      </w:r>
      <w:r>
        <w:rPr>
          <w:b/>
          <w:color w:val="0070C0"/>
        </w:rPr>
        <w:t xml:space="preserve">/type de droit et prestation] </w:t>
      </w:r>
      <w:r>
        <w:rPr>
          <w:rFonts w:cstheme="minorHAnsi"/>
          <w:b/>
          <w:color w:val="0070C0"/>
        </w:rPr>
        <w:t>≠</w:t>
      </w:r>
      <w:r>
        <w:rPr>
          <w:b/>
          <w:color w:val="0070C0"/>
        </w:rPr>
        <w:t xml:space="preserve"> </w:t>
      </w:r>
      <w:r w:rsidRPr="00927971">
        <w:rPr>
          <w:b/>
          <w:color w:val="0070C0"/>
        </w:rPr>
        <w:t>« </w:t>
      </w:r>
      <w:r w:rsidRPr="00C46F5E">
        <w:rPr>
          <w:b/>
          <w:color w:val="0070C0"/>
        </w:rPr>
        <w:t>Carte mobilité inclusion, Mention</w:t>
      </w:r>
      <w:r>
        <w:rPr>
          <w:b/>
          <w:color w:val="0070C0"/>
        </w:rPr>
        <w:t xml:space="preserve"> stationnement [</w:t>
      </w:r>
    </w:p>
    <w:p w14:paraId="6EA89C2B" w14:textId="7A28D7F1" w:rsidR="00CC089A" w:rsidRPr="00ED7458" w:rsidRDefault="00CC089A" w:rsidP="00CC089A">
      <w:pPr>
        <w:rPr>
          <w:sz w:val="28"/>
          <w:szCs w:val="28"/>
        </w:rPr>
      </w:pPr>
      <w:r>
        <w:rPr>
          <w:sz w:val="28"/>
          <w:szCs w:val="28"/>
        </w:rPr>
        <w:t xml:space="preserve">Le taux d’incapacité est </w:t>
      </w:r>
      <w:r w:rsidRPr="006758AF">
        <w:rPr>
          <w:b/>
          <w:sz w:val="28"/>
          <w:szCs w:val="28"/>
          <w:highlight w:val="green"/>
        </w:rPr>
        <w:t>[</w:t>
      </w:r>
      <w:r>
        <w:rPr>
          <w:b/>
          <w:sz w:val="28"/>
          <w:szCs w:val="28"/>
          <w:highlight w:val="green"/>
        </w:rPr>
        <w:t>CMI/taux incapacité</w:t>
      </w:r>
      <w:r w:rsidRPr="006758AF">
        <w:rPr>
          <w:b/>
          <w:sz w:val="28"/>
          <w:szCs w:val="28"/>
          <w:highlight w:val="green"/>
        </w:rPr>
        <w:t>]</w:t>
      </w:r>
      <w:proofErr w:type="gramStart"/>
      <w:r>
        <w:rPr>
          <w:sz w:val="28"/>
          <w:szCs w:val="28"/>
        </w:rPr>
        <w:t>.</w:t>
      </w:r>
      <w:r w:rsidRPr="00BA38E2">
        <w:rPr>
          <w:b/>
          <w:color w:val="0070C0"/>
        </w:rPr>
        <w:t xml:space="preserve"> </w:t>
      </w:r>
      <w:r>
        <w:rPr>
          <w:b/>
          <w:color w:val="0070C0"/>
        </w:rPr>
        <w:t>]</w:t>
      </w:r>
      <w:proofErr w:type="gramEnd"/>
      <w:r w:rsidRPr="00BA38E2">
        <w:rPr>
          <w:b/>
          <w:bCs/>
          <w:color w:val="0070C0"/>
        </w:rPr>
        <w:t xml:space="preserve"> </w:t>
      </w:r>
      <w:r>
        <w:rPr>
          <w:b/>
          <w:bCs/>
          <w:color w:val="0070C0"/>
        </w:rPr>
        <w:t>]</w:t>
      </w:r>
    </w:p>
    <w:p w14:paraId="42CA0644" w14:textId="6E37279B" w:rsidR="00AD2314" w:rsidRDefault="00AD2314" w:rsidP="001C776E">
      <w:pPr>
        <w:spacing w:after="0" w:line="240" w:lineRule="auto"/>
        <w:ind w:left="1416"/>
        <w:rPr>
          <w:b/>
          <w:color w:val="0070C0"/>
        </w:rPr>
      </w:pPr>
      <w:r>
        <w:rPr>
          <w:b/>
          <w:color w:val="0070C0"/>
        </w:rPr>
        <w:t>]</w:t>
      </w:r>
    </w:p>
    <w:p w14:paraId="559E3D32" w14:textId="77777777" w:rsidR="009E6413" w:rsidRDefault="009E6413" w:rsidP="009E6413">
      <w:pPr>
        <w:rPr>
          <w:sz w:val="28"/>
          <w:szCs w:val="28"/>
        </w:rPr>
      </w:pPr>
      <w:r>
        <w:rPr>
          <w:sz w:val="28"/>
          <w:highlight w:val="green"/>
        </w:rPr>
        <w:t>[</w:t>
      </w:r>
      <w:proofErr w:type="spellStart"/>
      <w:r>
        <w:rPr>
          <w:sz w:val="28"/>
          <w:highlight w:val="green"/>
        </w:rPr>
        <w:t>DECISION</w:t>
      </w:r>
      <w:proofErr w:type="spellEnd"/>
      <w:r>
        <w:rPr>
          <w:sz w:val="28"/>
          <w:highlight w:val="green"/>
        </w:rPr>
        <w:t xml:space="preserve"> n/motivation 1 à n]</w:t>
      </w:r>
    </w:p>
    <w:p w14:paraId="65F52824" w14:textId="77777777" w:rsidR="00A16E36" w:rsidRDefault="00A16E36" w:rsidP="00A16E36">
      <w:pPr>
        <w:rPr>
          <w:sz w:val="28"/>
          <w:szCs w:val="28"/>
        </w:rPr>
      </w:pPr>
      <w:r>
        <w:rPr>
          <w:sz w:val="28"/>
          <w:highlight w:val="green"/>
        </w:rPr>
        <w:t>[</w:t>
      </w:r>
      <w:proofErr w:type="spellStart"/>
      <w:r>
        <w:rPr>
          <w:sz w:val="28"/>
          <w:highlight w:val="green"/>
        </w:rPr>
        <w:t>DECISION</w:t>
      </w:r>
      <w:proofErr w:type="spellEnd"/>
      <w:r>
        <w:rPr>
          <w:sz w:val="28"/>
          <w:highlight w:val="green"/>
        </w:rPr>
        <w:t xml:space="preserve"> n/précision 1 à n]</w:t>
      </w:r>
    </w:p>
    <w:p w14:paraId="25EFFEE2" w14:textId="44D05030" w:rsidR="00A267EA" w:rsidRDefault="00A267EA" w:rsidP="00A267EA">
      <w:pPr>
        <w:spacing w:after="0" w:line="240" w:lineRule="auto"/>
        <w:ind w:left="1416"/>
        <w:rPr>
          <w:b/>
          <w:sz w:val="28"/>
          <w:szCs w:val="28"/>
        </w:rPr>
      </w:pPr>
      <w:r>
        <w:rPr>
          <w:b/>
          <w:color w:val="0070C0"/>
        </w:rPr>
        <w:t>SI [DROIT</w:t>
      </w:r>
      <w:r w:rsidRPr="00A267EA">
        <w:rPr>
          <w:bCs/>
          <w:i/>
          <w:iCs/>
          <w:color w:val="0070C0"/>
          <w:sz w:val="18"/>
          <w:szCs w:val="18"/>
        </w:rPr>
        <w:t xml:space="preserve"> </w:t>
      </w:r>
      <w:r w:rsidRPr="00CF6243">
        <w:rPr>
          <w:bCs/>
          <w:i/>
          <w:iCs/>
          <w:color w:val="0070C0"/>
          <w:sz w:val="18"/>
          <w:szCs w:val="18"/>
        </w:rPr>
        <w:t xml:space="preserve">lié à </w:t>
      </w:r>
      <w:proofErr w:type="spellStart"/>
      <w:r w:rsidRPr="00CF6243">
        <w:rPr>
          <w:bCs/>
          <w:i/>
          <w:iCs/>
          <w:color w:val="0070C0"/>
          <w:sz w:val="18"/>
          <w:szCs w:val="18"/>
        </w:rPr>
        <w:t>DECISION</w:t>
      </w:r>
      <w:proofErr w:type="spellEnd"/>
      <w:r w:rsidRPr="00CF6243">
        <w:rPr>
          <w:bCs/>
          <w:i/>
          <w:iCs/>
          <w:color w:val="0070C0"/>
          <w:sz w:val="18"/>
          <w:szCs w:val="18"/>
        </w:rPr>
        <w:t xml:space="preserve"> n</w:t>
      </w:r>
      <w:r>
        <w:rPr>
          <w:b/>
          <w:color w:val="0070C0"/>
        </w:rPr>
        <w:t xml:space="preserve">/type de droit et prestation] = </w:t>
      </w:r>
      <w:r w:rsidRPr="00927971">
        <w:rPr>
          <w:b/>
          <w:color w:val="0070C0"/>
        </w:rPr>
        <w:t>« Carte mobilité inclusion, Mention priorité </w:t>
      </w:r>
      <w:r w:rsidRPr="009B0DB0">
        <w:rPr>
          <w:b/>
          <w:color w:val="0070C0"/>
        </w:rPr>
        <w:t>» [</w:t>
      </w:r>
    </w:p>
    <w:p w14:paraId="0311EB83" w14:textId="77777777" w:rsidR="00A267EA" w:rsidRDefault="00A267EA" w:rsidP="00A267EA">
      <w:pPr>
        <w:ind w:firstLine="708"/>
        <w:rPr>
          <w:sz w:val="28"/>
          <w:szCs w:val="28"/>
          <w:lang w:eastAsia="fr-FR"/>
        </w:rPr>
      </w:pPr>
      <w:r w:rsidRPr="00927971">
        <w:rPr>
          <w:sz w:val="28"/>
          <w:szCs w:val="28"/>
          <w:lang w:eastAsia="fr-FR"/>
        </w:rPr>
        <w:t>Cette carte permet d’obtenir une priorité d’accès aux places assises dans les transports en commun, dans les espaces et salle</w:t>
      </w:r>
      <w:r>
        <w:rPr>
          <w:sz w:val="28"/>
          <w:szCs w:val="28"/>
          <w:lang w:eastAsia="fr-FR"/>
        </w:rPr>
        <w:t>s</w:t>
      </w:r>
      <w:r w:rsidRPr="00927971">
        <w:rPr>
          <w:sz w:val="28"/>
          <w:szCs w:val="28"/>
          <w:lang w:eastAsia="fr-FR"/>
        </w:rPr>
        <w:t xml:space="preserve"> d’attente tant pour son titulaire que pour la personne qui l’accompagne dans ses déplacements ainsi que dans les établissements et les manifestations accueillant du public. </w:t>
      </w:r>
      <w:r w:rsidRPr="005B61D3">
        <w:rPr>
          <w:sz w:val="28"/>
          <w:szCs w:val="28"/>
          <w:lang w:eastAsia="fr-FR"/>
        </w:rPr>
        <w:t>Elle permet également d’obtenir une priorité dans les files d’attente.</w:t>
      </w:r>
    </w:p>
    <w:p w14:paraId="6184B809" w14:textId="77777777" w:rsidR="00A267EA" w:rsidRPr="002A340C" w:rsidRDefault="00A267EA" w:rsidP="00A267EA">
      <w:pPr>
        <w:spacing w:after="120"/>
        <w:rPr>
          <w:sz w:val="28"/>
        </w:rPr>
      </w:pPr>
      <w:r w:rsidRPr="00271779">
        <w:rPr>
          <w:b/>
          <w:bCs/>
          <w:sz w:val="28"/>
          <w:szCs w:val="28"/>
        </w:rPr>
        <w:lastRenderedPageBreak/>
        <w:t>Vous recevrez prochainement un courrier vous indiquant les modalités à suivre pour recevoir la carte.</w:t>
      </w:r>
      <w:r>
        <w:rPr>
          <w:b/>
          <w:bCs/>
          <w:sz w:val="28"/>
          <w:szCs w:val="28"/>
        </w:rPr>
        <w:t xml:space="preserve"> </w:t>
      </w:r>
      <w:r>
        <w:rPr>
          <w:sz w:val="28"/>
        </w:rPr>
        <w:t>La fabrication de la carte est confiée à l’Imprimerie nationale</w:t>
      </w:r>
      <w:proofErr w:type="gramStart"/>
      <w:r>
        <w:rPr>
          <w:sz w:val="28"/>
        </w:rPr>
        <w:t xml:space="preserve">. </w:t>
      </w:r>
      <w:r w:rsidRPr="009B0DB0">
        <w:rPr>
          <w:b/>
          <w:color w:val="0070C0"/>
          <w:lang w:eastAsia="fr-FR"/>
        </w:rPr>
        <w:t>]</w:t>
      </w:r>
      <w:proofErr w:type="gramEnd"/>
    </w:p>
    <w:p w14:paraId="3B951AFF" w14:textId="120BDAF3" w:rsidR="00A267EA" w:rsidRDefault="00A267EA" w:rsidP="00A267EA">
      <w:pPr>
        <w:spacing w:after="0" w:line="240" w:lineRule="auto"/>
        <w:ind w:left="1416"/>
        <w:rPr>
          <w:b/>
          <w:sz w:val="28"/>
          <w:szCs w:val="28"/>
        </w:rPr>
      </w:pPr>
      <w:r>
        <w:rPr>
          <w:b/>
          <w:color w:val="0070C0"/>
        </w:rPr>
        <w:t>SI [DROIT</w:t>
      </w:r>
      <w:r w:rsidRPr="00A267EA">
        <w:rPr>
          <w:bCs/>
          <w:i/>
          <w:iCs/>
          <w:color w:val="0070C0"/>
          <w:sz w:val="18"/>
          <w:szCs w:val="18"/>
        </w:rPr>
        <w:t xml:space="preserve"> </w:t>
      </w:r>
      <w:r w:rsidRPr="00CF6243">
        <w:rPr>
          <w:bCs/>
          <w:i/>
          <w:iCs/>
          <w:color w:val="0070C0"/>
          <w:sz w:val="18"/>
          <w:szCs w:val="18"/>
        </w:rPr>
        <w:t xml:space="preserve">lié à </w:t>
      </w:r>
      <w:proofErr w:type="spellStart"/>
      <w:r w:rsidRPr="00CF6243">
        <w:rPr>
          <w:bCs/>
          <w:i/>
          <w:iCs/>
          <w:color w:val="0070C0"/>
          <w:sz w:val="18"/>
          <w:szCs w:val="18"/>
        </w:rPr>
        <w:t>DECISION</w:t>
      </w:r>
      <w:proofErr w:type="spellEnd"/>
      <w:r w:rsidRPr="00CF6243">
        <w:rPr>
          <w:bCs/>
          <w:i/>
          <w:iCs/>
          <w:color w:val="0070C0"/>
          <w:sz w:val="18"/>
          <w:szCs w:val="18"/>
        </w:rPr>
        <w:t xml:space="preserve"> n</w:t>
      </w:r>
      <w:r>
        <w:rPr>
          <w:b/>
          <w:color w:val="0070C0"/>
        </w:rPr>
        <w:t xml:space="preserve">/type de droit et prestation] = </w:t>
      </w:r>
      <w:r w:rsidRPr="00927971">
        <w:rPr>
          <w:b/>
          <w:color w:val="0070C0"/>
        </w:rPr>
        <w:t xml:space="preserve">« Carte mobilité </w:t>
      </w:r>
      <w:r>
        <w:rPr>
          <w:b/>
          <w:color w:val="0070C0"/>
        </w:rPr>
        <w:t>inclusion, Mention invalidité »</w:t>
      </w:r>
      <w:r w:rsidRPr="009B0DB0">
        <w:rPr>
          <w:b/>
          <w:color w:val="0070C0"/>
        </w:rPr>
        <w:t xml:space="preserve"> [</w:t>
      </w:r>
    </w:p>
    <w:p w14:paraId="62397E6E" w14:textId="77777777" w:rsidR="00A267EA" w:rsidRDefault="00A267EA" w:rsidP="00A267EA">
      <w:pPr>
        <w:rPr>
          <w:sz w:val="28"/>
          <w:szCs w:val="28"/>
          <w:lang w:eastAsia="fr-FR"/>
        </w:rPr>
      </w:pPr>
      <w:r>
        <w:rPr>
          <w:sz w:val="28"/>
          <w:szCs w:val="28"/>
          <w:lang w:eastAsia="fr-FR"/>
        </w:rPr>
        <w:t>Cette</w:t>
      </w:r>
      <w:r w:rsidRPr="00927971">
        <w:rPr>
          <w:sz w:val="28"/>
          <w:szCs w:val="28"/>
          <w:lang w:eastAsia="fr-FR"/>
        </w:rPr>
        <w:t xml:space="preserve"> carte permet </w:t>
      </w:r>
      <w:r w:rsidRPr="00740357">
        <w:rPr>
          <w:sz w:val="28"/>
          <w:szCs w:val="28"/>
          <w:lang w:eastAsia="fr-FR"/>
        </w:rPr>
        <w:t>d’obtenir une priorité d’accès aux places assises dans les transports en commun, dans les espaces et salles d’attente tant pour son titulaire que pour la personne qui l’accompagne dans ses déplacements ainsi que dans les établissements et les manifestations accueillant du public. Elle permet également d’obtenir une priorité dans les files d’attente, de bénéficier de réductions fiscales et d’avantages commerciaux.</w:t>
      </w:r>
    </w:p>
    <w:p w14:paraId="52B41AFA" w14:textId="77777777" w:rsidR="00A267EA" w:rsidRDefault="00A267EA" w:rsidP="00A267EA">
      <w:pPr>
        <w:spacing w:after="120"/>
        <w:rPr>
          <w:sz w:val="28"/>
        </w:rPr>
      </w:pPr>
      <w:r w:rsidRPr="00271779">
        <w:rPr>
          <w:b/>
          <w:bCs/>
          <w:sz w:val="28"/>
          <w:szCs w:val="28"/>
        </w:rPr>
        <w:t>Vous recevrez prochainement un courrier vous indiquant les modalités à suivre pour recevoir la carte.</w:t>
      </w:r>
      <w:r>
        <w:rPr>
          <w:b/>
          <w:bCs/>
          <w:sz w:val="28"/>
          <w:szCs w:val="28"/>
        </w:rPr>
        <w:t xml:space="preserve"> </w:t>
      </w:r>
      <w:r>
        <w:rPr>
          <w:sz w:val="28"/>
        </w:rPr>
        <w:t>La fabrication de la carte est confiée à l’Imprimerie nationale</w:t>
      </w:r>
      <w:proofErr w:type="gramStart"/>
      <w:r>
        <w:rPr>
          <w:sz w:val="28"/>
        </w:rPr>
        <w:t>.</w:t>
      </w:r>
      <w:r w:rsidRPr="002A340C">
        <w:rPr>
          <w:b/>
          <w:color w:val="0070C0"/>
          <w:lang w:eastAsia="fr-FR"/>
        </w:rPr>
        <w:t xml:space="preserve"> </w:t>
      </w:r>
      <w:r>
        <w:rPr>
          <w:b/>
          <w:color w:val="0070C0"/>
          <w:lang w:eastAsia="fr-FR"/>
        </w:rPr>
        <w:t>]</w:t>
      </w:r>
      <w:proofErr w:type="gramEnd"/>
    </w:p>
    <w:p w14:paraId="627BBA91" w14:textId="70903680" w:rsidR="00A267EA" w:rsidRPr="003877FE" w:rsidRDefault="00A267EA" w:rsidP="00A267EA">
      <w:pPr>
        <w:spacing w:after="0" w:line="240" w:lineRule="auto"/>
        <w:ind w:left="1416"/>
        <w:rPr>
          <w:b/>
          <w:color w:val="0070C0"/>
        </w:rPr>
      </w:pPr>
      <w:r>
        <w:rPr>
          <w:b/>
          <w:color w:val="0070C0"/>
        </w:rPr>
        <w:t>SI [DROIT</w:t>
      </w:r>
      <w:r w:rsidRPr="00A267EA">
        <w:rPr>
          <w:bCs/>
          <w:i/>
          <w:iCs/>
          <w:color w:val="0070C0"/>
          <w:sz w:val="18"/>
          <w:szCs w:val="18"/>
        </w:rPr>
        <w:t xml:space="preserve"> </w:t>
      </w:r>
      <w:r w:rsidRPr="00CF6243">
        <w:rPr>
          <w:bCs/>
          <w:i/>
          <w:iCs/>
          <w:color w:val="0070C0"/>
          <w:sz w:val="18"/>
          <w:szCs w:val="18"/>
        </w:rPr>
        <w:t xml:space="preserve">lié à </w:t>
      </w:r>
      <w:proofErr w:type="spellStart"/>
      <w:r w:rsidRPr="00CF6243">
        <w:rPr>
          <w:bCs/>
          <w:i/>
          <w:iCs/>
          <w:color w:val="0070C0"/>
          <w:sz w:val="18"/>
          <w:szCs w:val="18"/>
        </w:rPr>
        <w:t>DECISION</w:t>
      </w:r>
      <w:proofErr w:type="spellEnd"/>
      <w:r w:rsidRPr="00CF6243">
        <w:rPr>
          <w:bCs/>
          <w:i/>
          <w:iCs/>
          <w:color w:val="0070C0"/>
          <w:sz w:val="18"/>
          <w:szCs w:val="18"/>
        </w:rPr>
        <w:t xml:space="preserve"> n</w:t>
      </w:r>
      <w:r>
        <w:rPr>
          <w:b/>
          <w:color w:val="0070C0"/>
        </w:rPr>
        <w:t xml:space="preserve">/type de droit et prestation] = </w:t>
      </w:r>
      <w:r w:rsidRPr="00927971">
        <w:rPr>
          <w:b/>
          <w:color w:val="0070C0"/>
        </w:rPr>
        <w:t>« </w:t>
      </w:r>
      <w:r w:rsidRPr="00C46F5E">
        <w:rPr>
          <w:b/>
          <w:color w:val="0070C0"/>
        </w:rPr>
        <w:t xml:space="preserve">Carte mobilité inclusion, Mention </w:t>
      </w:r>
      <w:r w:rsidRPr="003877FE">
        <w:rPr>
          <w:b/>
          <w:color w:val="0070C0"/>
        </w:rPr>
        <w:t>stationnement » [</w:t>
      </w:r>
    </w:p>
    <w:p w14:paraId="3FB12D09" w14:textId="77777777" w:rsidR="00A267EA" w:rsidRPr="00927971" w:rsidRDefault="00A267EA" w:rsidP="00A267EA">
      <w:pPr>
        <w:rPr>
          <w:sz w:val="28"/>
          <w:szCs w:val="28"/>
        </w:rPr>
      </w:pPr>
      <w:r w:rsidRPr="00927971">
        <w:rPr>
          <w:sz w:val="28"/>
          <w:szCs w:val="28"/>
        </w:rPr>
        <w:t>Cette carte vous permet d’utiliser, dans les parcs de stationnement automobiles, les places réservées ou spécialement aménagées à cet effet, et de bénéficier des dispositions qui peuvent être prises en faveur des personnes handicapées par les autorités compétentes en matière de circulation et de stationnement.</w:t>
      </w:r>
    </w:p>
    <w:p w14:paraId="0B197C61" w14:textId="77777777" w:rsidR="00A267EA" w:rsidRPr="00927971" w:rsidRDefault="00A267EA" w:rsidP="00A267EA">
      <w:pPr>
        <w:rPr>
          <w:sz w:val="28"/>
          <w:szCs w:val="28"/>
        </w:rPr>
      </w:pPr>
      <w:r w:rsidRPr="00927971">
        <w:rPr>
          <w:sz w:val="28"/>
          <w:szCs w:val="28"/>
        </w:rPr>
        <w:t>Conformément à l’article R. 241-</w:t>
      </w:r>
      <w:r>
        <w:rPr>
          <w:sz w:val="28"/>
          <w:szCs w:val="28"/>
        </w:rPr>
        <w:t>17</w:t>
      </w:r>
      <w:r w:rsidRPr="00927971">
        <w:rPr>
          <w:sz w:val="28"/>
          <w:szCs w:val="28"/>
        </w:rPr>
        <w:t xml:space="preserve"> du code de l’action sociale et des familles, cette carte doit être apposée </w:t>
      </w:r>
      <w:r w:rsidRPr="00A82554">
        <w:rPr>
          <w:sz w:val="28"/>
          <w:szCs w:val="28"/>
        </w:rPr>
        <w:t>à l’avant du véhicule utilisé pour votre transport et du côté passager. Le côté recto de la carte sur lequel figure le flash code doit être fixé contre le pare-brise, de manière à être contrôlé aisément par les agents habilités.</w:t>
      </w:r>
    </w:p>
    <w:p w14:paraId="6BC53B00" w14:textId="77777777" w:rsidR="00A267EA" w:rsidRPr="002A340C" w:rsidRDefault="00A267EA" w:rsidP="00A267EA">
      <w:pPr>
        <w:rPr>
          <w:b/>
          <w:color w:val="0070C0"/>
        </w:rPr>
      </w:pPr>
      <w:r w:rsidRPr="00927971">
        <w:rPr>
          <w:sz w:val="28"/>
          <w:szCs w:val="28"/>
        </w:rPr>
        <w:t xml:space="preserve">Tout usage indu de cette carte sera sanctionné par une peine d’amende prévue pour les contraventions de </w:t>
      </w:r>
      <w:r>
        <w:rPr>
          <w:sz w:val="28"/>
          <w:szCs w:val="28"/>
        </w:rPr>
        <w:t>5</w:t>
      </w:r>
      <w:r w:rsidRPr="00927971">
        <w:rPr>
          <w:sz w:val="28"/>
          <w:szCs w:val="28"/>
        </w:rPr>
        <w:t>ème classe</w:t>
      </w:r>
      <w:r>
        <w:rPr>
          <w:sz w:val="28"/>
          <w:szCs w:val="28"/>
        </w:rPr>
        <w:t xml:space="preserve"> </w:t>
      </w:r>
      <w:r w:rsidRPr="00A82554">
        <w:rPr>
          <w:sz w:val="28"/>
          <w:szCs w:val="28"/>
        </w:rPr>
        <w:t>(article R.241-22 du code de l’action sociale et des familles)</w:t>
      </w:r>
      <w:proofErr w:type="gramStart"/>
      <w:r w:rsidRPr="00927971">
        <w:rPr>
          <w:sz w:val="28"/>
          <w:szCs w:val="28"/>
        </w:rPr>
        <w:t>.</w:t>
      </w:r>
      <w:r>
        <w:rPr>
          <w:b/>
          <w:color w:val="0070C0"/>
        </w:rPr>
        <w:t xml:space="preserve"> ]</w:t>
      </w:r>
      <w:proofErr w:type="gramEnd"/>
    </w:p>
    <w:p w14:paraId="08755DD3" w14:textId="77777777" w:rsidR="00A267EA" w:rsidRDefault="00A267EA" w:rsidP="00A267EA">
      <w:pPr>
        <w:spacing w:after="120"/>
        <w:rPr>
          <w:sz w:val="28"/>
        </w:rPr>
      </w:pPr>
      <w:r w:rsidRPr="00271779">
        <w:rPr>
          <w:b/>
          <w:bCs/>
          <w:sz w:val="28"/>
          <w:szCs w:val="28"/>
        </w:rPr>
        <w:t>Vous recevrez prochainement un courrier vous indiquant les modalités à suivre pour recevoir la carte.</w:t>
      </w:r>
      <w:r>
        <w:rPr>
          <w:b/>
          <w:bCs/>
          <w:sz w:val="28"/>
          <w:szCs w:val="28"/>
        </w:rPr>
        <w:t xml:space="preserve"> </w:t>
      </w:r>
      <w:r>
        <w:rPr>
          <w:sz w:val="28"/>
        </w:rPr>
        <w:t>La fabrication de la carte est confiée à l’Imprimerie nationale.</w:t>
      </w:r>
    </w:p>
    <w:p w14:paraId="199D0DA5" w14:textId="7682919E" w:rsidR="00A267EA" w:rsidRPr="004F5E3C" w:rsidRDefault="00A267EA" w:rsidP="00A267EA">
      <w:pPr>
        <w:spacing w:after="0" w:line="240" w:lineRule="auto"/>
        <w:ind w:left="1416"/>
        <w:rPr>
          <w:b/>
          <w:color w:val="0070C0"/>
        </w:rPr>
      </w:pPr>
      <w:r w:rsidRPr="004F5E3C">
        <w:rPr>
          <w:b/>
          <w:color w:val="0070C0"/>
        </w:rPr>
        <w:t xml:space="preserve">SI </w:t>
      </w:r>
      <w:r w:rsidRPr="003877FE">
        <w:rPr>
          <w:b/>
          <w:color w:val="0070C0"/>
        </w:rPr>
        <w:t>[</w:t>
      </w:r>
      <w:r>
        <w:rPr>
          <w:b/>
          <w:color w:val="0070C0"/>
        </w:rPr>
        <w:t>CMI</w:t>
      </w:r>
      <w:r w:rsidRPr="00A267EA">
        <w:rPr>
          <w:bCs/>
          <w:i/>
          <w:iCs/>
          <w:color w:val="0070C0"/>
          <w:sz w:val="18"/>
          <w:szCs w:val="18"/>
        </w:rPr>
        <w:t xml:space="preserve"> </w:t>
      </w:r>
      <w:r>
        <w:rPr>
          <w:bCs/>
          <w:i/>
          <w:iCs/>
          <w:color w:val="0070C0"/>
          <w:sz w:val="18"/>
          <w:szCs w:val="18"/>
        </w:rPr>
        <w:t xml:space="preserve">du DROIT </w:t>
      </w:r>
      <w:r w:rsidRPr="00CF6243">
        <w:rPr>
          <w:bCs/>
          <w:i/>
          <w:iCs/>
          <w:color w:val="0070C0"/>
          <w:sz w:val="18"/>
          <w:szCs w:val="18"/>
        </w:rPr>
        <w:t xml:space="preserve">lié à </w:t>
      </w:r>
      <w:proofErr w:type="spellStart"/>
      <w:r w:rsidRPr="00CF6243">
        <w:rPr>
          <w:bCs/>
          <w:i/>
          <w:iCs/>
          <w:color w:val="0070C0"/>
          <w:sz w:val="18"/>
          <w:szCs w:val="18"/>
        </w:rPr>
        <w:t>DECISION</w:t>
      </w:r>
      <w:proofErr w:type="spellEnd"/>
      <w:r w:rsidRPr="00CF6243">
        <w:rPr>
          <w:bCs/>
          <w:i/>
          <w:iCs/>
          <w:color w:val="0070C0"/>
          <w:sz w:val="18"/>
          <w:szCs w:val="18"/>
        </w:rPr>
        <w:t xml:space="preserve"> n</w:t>
      </w:r>
      <w:r>
        <w:rPr>
          <w:b/>
          <w:color w:val="0070C0"/>
        </w:rPr>
        <w:t>/</w:t>
      </w:r>
      <w:r w:rsidRPr="008E20CD">
        <w:rPr>
          <w:b/>
          <w:color w:val="0070C0"/>
        </w:rPr>
        <w:t>sans limitation de durée</w:t>
      </w:r>
      <w:r>
        <w:rPr>
          <w:b/>
          <w:color w:val="0070C0"/>
        </w:rPr>
        <w:t>] = Non</w:t>
      </w:r>
      <w:r w:rsidRPr="004F5E3C">
        <w:rPr>
          <w:b/>
          <w:color w:val="0070C0"/>
        </w:rPr>
        <w:t xml:space="preserve"> [</w:t>
      </w:r>
    </w:p>
    <w:p w14:paraId="392129F1" w14:textId="77777777" w:rsidR="00A267EA" w:rsidRDefault="00A267EA" w:rsidP="00A267EA">
      <w:pPr>
        <w:spacing w:after="120"/>
        <w:jc w:val="both"/>
        <w:rPr>
          <w:b/>
          <w:color w:val="0070C0"/>
          <w:lang w:eastAsia="fr-FR"/>
        </w:rPr>
      </w:pPr>
      <w:r w:rsidRPr="006B7EBF">
        <w:rPr>
          <w:b/>
          <w:bCs/>
          <w:sz w:val="28"/>
          <w:szCs w:val="28"/>
          <w:lang w:eastAsia="fr-FR"/>
        </w:rPr>
        <w:t>Au minimum quatre mois avant la date d’expiration de votre carte</w:t>
      </w:r>
      <w:r w:rsidRPr="00927971">
        <w:rPr>
          <w:sz w:val="28"/>
          <w:szCs w:val="28"/>
          <w:lang w:eastAsia="fr-FR"/>
        </w:rPr>
        <w:t>, il vous appartiendra de déposer une nouvelle demande pour la renouveler</w:t>
      </w:r>
      <w:proofErr w:type="gramStart"/>
      <w:r w:rsidRPr="00927971">
        <w:rPr>
          <w:sz w:val="28"/>
          <w:szCs w:val="28"/>
          <w:lang w:eastAsia="fr-FR"/>
        </w:rPr>
        <w:t>.</w:t>
      </w:r>
      <w:r>
        <w:rPr>
          <w:sz w:val="28"/>
          <w:szCs w:val="28"/>
        </w:rPr>
        <w:t xml:space="preserve"> </w:t>
      </w:r>
      <w:r w:rsidRPr="009B0DB0">
        <w:rPr>
          <w:b/>
          <w:color w:val="0070C0"/>
          <w:lang w:eastAsia="fr-FR"/>
        </w:rPr>
        <w:t>]</w:t>
      </w:r>
      <w:proofErr w:type="gramEnd"/>
    </w:p>
    <w:p w14:paraId="770F06FC" w14:textId="77777777" w:rsidR="00F816C2" w:rsidRPr="00852795" w:rsidRDefault="00F816C2" w:rsidP="00F816C2">
      <w:pPr>
        <w:spacing w:after="0"/>
        <w:ind w:left="708"/>
        <w:jc w:val="both"/>
        <w:rPr>
          <w:b/>
          <w:color w:val="0070C0"/>
        </w:rPr>
      </w:pPr>
      <w:r w:rsidRPr="00852795">
        <w:rPr>
          <w:b/>
          <w:color w:val="0070C0"/>
        </w:rPr>
        <w:t>]</w:t>
      </w:r>
    </w:p>
    <w:p w14:paraId="7621A8CB" w14:textId="77777777" w:rsidR="00F816C2" w:rsidRPr="00852795" w:rsidRDefault="00F816C2" w:rsidP="00F816C2">
      <w:pPr>
        <w:spacing w:after="0"/>
        <w:jc w:val="both"/>
        <w:rPr>
          <w:b/>
          <w:color w:val="0070C0"/>
        </w:rPr>
      </w:pPr>
      <w:r w:rsidRPr="00852795">
        <w:rPr>
          <w:b/>
          <w:color w:val="0070C0"/>
        </w:rPr>
        <w:t>]</w:t>
      </w:r>
    </w:p>
    <w:p w14:paraId="216D659B" w14:textId="1025EC41" w:rsidR="00C060BB" w:rsidRPr="00C060BB" w:rsidRDefault="00764CFB" w:rsidP="00C060BB">
      <w:pPr>
        <w:spacing w:after="0"/>
        <w:rPr>
          <w:bCs/>
          <w:i/>
          <w:iCs/>
          <w:color w:val="0070C0"/>
        </w:rPr>
      </w:pPr>
      <w:r>
        <w:rPr>
          <w:b/>
          <w:i/>
          <w:iCs/>
          <w:color w:val="0070C0"/>
        </w:rPr>
        <w:t xml:space="preserve">** </w:t>
      </w:r>
      <w:r w:rsidR="00C060BB" w:rsidRPr="00C060BB">
        <w:rPr>
          <w:b/>
          <w:i/>
          <w:iCs/>
          <w:color w:val="0070C0"/>
        </w:rPr>
        <w:t xml:space="preserve">Cas </w:t>
      </w:r>
      <w:r w:rsidR="00C060BB">
        <w:rPr>
          <w:b/>
          <w:i/>
          <w:iCs/>
          <w:color w:val="0070C0"/>
        </w:rPr>
        <w:t>3</w:t>
      </w:r>
      <w:r w:rsidR="00C060BB" w:rsidRPr="00C060BB">
        <w:rPr>
          <w:bCs/>
          <w:i/>
          <w:iCs/>
          <w:color w:val="0070C0"/>
        </w:rPr>
        <w:t> - Réponse à la contestation</w:t>
      </w:r>
      <w:r w:rsidR="00C060BB">
        <w:rPr>
          <w:bCs/>
          <w:i/>
          <w:iCs/>
          <w:color w:val="0070C0"/>
        </w:rPr>
        <w:t> =</w:t>
      </w:r>
      <w:r w:rsidR="00C060BB" w:rsidRPr="00C060BB">
        <w:rPr>
          <w:bCs/>
          <w:i/>
          <w:iCs/>
          <w:color w:val="0070C0"/>
        </w:rPr>
        <w:t xml:space="preserve"> décision de </w:t>
      </w:r>
      <w:r w:rsidR="00C060BB">
        <w:rPr>
          <w:bCs/>
          <w:i/>
          <w:iCs/>
          <w:color w:val="0070C0"/>
        </w:rPr>
        <w:t>clôture de droit</w:t>
      </w:r>
    </w:p>
    <w:p w14:paraId="4915EFED" w14:textId="77777777" w:rsidR="004508CA" w:rsidRDefault="004508CA" w:rsidP="004508CA">
      <w:pPr>
        <w:spacing w:after="80" w:line="240" w:lineRule="auto"/>
        <w:rPr>
          <w:b/>
          <w:color w:val="0070C0"/>
        </w:rPr>
      </w:pPr>
      <w:r w:rsidRPr="00D75306">
        <w:rPr>
          <w:b/>
          <w:color w:val="0070C0"/>
        </w:rPr>
        <w:lastRenderedPageBreak/>
        <w:t>S</w:t>
      </w:r>
      <w:r>
        <w:rPr>
          <w:b/>
          <w:color w:val="0070C0"/>
        </w:rPr>
        <w:t>I</w:t>
      </w:r>
      <w:r w:rsidRPr="00D75306">
        <w:rPr>
          <w:b/>
          <w:color w:val="0070C0"/>
        </w:rPr>
        <w:t xml:space="preserve"> </w:t>
      </w:r>
      <w:r>
        <w:rPr>
          <w:b/>
          <w:color w:val="0070C0"/>
        </w:rPr>
        <w:t>[</w:t>
      </w:r>
      <w:proofErr w:type="spellStart"/>
      <w:r>
        <w:rPr>
          <w:b/>
          <w:color w:val="0070C0"/>
        </w:rPr>
        <w:t>DECISION</w:t>
      </w:r>
      <w:proofErr w:type="spellEnd"/>
      <w:r>
        <w:rPr>
          <w:b/>
          <w:color w:val="0070C0"/>
        </w:rPr>
        <w:t>/type de décision] = « Clôture de droit » [</w:t>
      </w:r>
    </w:p>
    <w:p w14:paraId="1B535AE1" w14:textId="77777777" w:rsidR="00B27C07" w:rsidRDefault="00B27C07" w:rsidP="00B27C07">
      <w:pPr>
        <w:spacing w:after="0"/>
        <w:ind w:firstLine="708"/>
        <w:rPr>
          <w:b/>
          <w:color w:val="0070C0"/>
        </w:rPr>
      </w:pPr>
      <w:r>
        <w:rPr>
          <w:b/>
          <w:color w:val="0070C0"/>
        </w:rPr>
        <w:t>SELON la situation du bénéficiaire [</w:t>
      </w:r>
    </w:p>
    <w:p w14:paraId="67D220A9" w14:textId="77777777" w:rsidR="00B27C07" w:rsidRPr="00927971" w:rsidRDefault="00B27C07" w:rsidP="00B27C07">
      <w:pPr>
        <w:spacing w:after="0"/>
        <w:ind w:left="708"/>
        <w:rPr>
          <w:b/>
          <w:sz w:val="28"/>
          <w:szCs w:val="28"/>
          <w:lang w:eastAsia="fr-FR"/>
        </w:rPr>
      </w:pPr>
      <w:r>
        <w:rPr>
          <w:b/>
          <w:color w:val="0070C0"/>
        </w:rPr>
        <w:t>CAS 1 : le bénéficiaire est un adulte ou un mineur émancipé [</w:t>
      </w:r>
    </w:p>
    <w:p w14:paraId="7CF450B1" w14:textId="77777777" w:rsidR="003901DE" w:rsidRPr="00696D25" w:rsidRDefault="003901DE" w:rsidP="003901DE">
      <w:pPr>
        <w:spacing w:after="0" w:line="240" w:lineRule="auto"/>
        <w:ind w:left="1416"/>
        <w:rPr>
          <w:b/>
          <w:color w:val="0070C0"/>
          <w:lang w:eastAsia="fr-FR"/>
        </w:rPr>
      </w:pPr>
      <w:r>
        <w:rPr>
          <w:b/>
          <w:color w:val="0070C0"/>
        </w:rPr>
        <w:t>SI [DROIT</w:t>
      </w:r>
      <w:r w:rsidRPr="003B5F0B">
        <w:rPr>
          <w:bCs/>
          <w:color w:val="0070C0"/>
        </w:rPr>
        <w:t xml:space="preserve"> clôturé</w:t>
      </w:r>
      <w:r>
        <w:rPr>
          <w:b/>
          <w:color w:val="0070C0"/>
        </w:rPr>
        <w:t xml:space="preserve">/droit annulé] = « Oui » OU </w:t>
      </w:r>
      <w:r w:rsidRPr="00696D25">
        <w:rPr>
          <w:b/>
          <w:color w:val="0070C0"/>
        </w:rPr>
        <w:t>[</w:t>
      </w:r>
      <w:proofErr w:type="spellStart"/>
      <w:r>
        <w:rPr>
          <w:b/>
          <w:color w:val="0070C0"/>
        </w:rPr>
        <w:t>DECISION</w:t>
      </w:r>
      <w:proofErr w:type="spellEnd"/>
      <w:r>
        <w:rPr>
          <w:b/>
          <w:color w:val="0070C0"/>
        </w:rPr>
        <w:t>/date d’effet de la décision de clôture = DROIT</w:t>
      </w:r>
      <w:r w:rsidRPr="003B5F0B">
        <w:rPr>
          <w:bCs/>
          <w:color w:val="0070C0"/>
        </w:rPr>
        <w:t xml:space="preserve"> clôturé</w:t>
      </w:r>
      <w:r>
        <w:rPr>
          <w:b/>
          <w:color w:val="0070C0"/>
        </w:rPr>
        <w:t>/date d’ouverture du droit] [</w:t>
      </w:r>
    </w:p>
    <w:p w14:paraId="43C8995A" w14:textId="641F5BA0" w:rsidR="003901DE" w:rsidRPr="00696D25" w:rsidRDefault="003901DE" w:rsidP="003901DE">
      <w:pPr>
        <w:spacing w:after="120"/>
        <w:rPr>
          <w:b/>
          <w:sz w:val="28"/>
        </w:rPr>
      </w:pPr>
      <w:r w:rsidRPr="00696D25">
        <w:rPr>
          <w:b/>
          <w:sz w:val="28"/>
        </w:rPr>
        <w:t>L</w:t>
      </w:r>
      <w:r>
        <w:rPr>
          <w:b/>
          <w:sz w:val="28"/>
        </w:rPr>
        <w:t>e</w:t>
      </w:r>
      <w:r w:rsidRPr="00696D25">
        <w:rPr>
          <w:b/>
          <w:sz w:val="28"/>
        </w:rPr>
        <w:t xml:space="preserve"> </w:t>
      </w:r>
      <w:r>
        <w:rPr>
          <w:b/>
          <w:sz w:val="28"/>
        </w:rPr>
        <w:t>Président du Conseil départemental</w:t>
      </w:r>
      <w:r w:rsidR="00AF4406">
        <w:rPr>
          <w:b/>
          <w:sz w:val="28"/>
        </w:rPr>
        <w:t xml:space="preserve"> fait évoluer sa décision, il</w:t>
      </w:r>
      <w:r w:rsidRPr="00696D25">
        <w:rPr>
          <w:b/>
          <w:sz w:val="28"/>
        </w:rPr>
        <w:t xml:space="preserve"> </w:t>
      </w:r>
      <w:r>
        <w:rPr>
          <w:b/>
          <w:sz w:val="28"/>
        </w:rPr>
        <w:t>annule</w:t>
      </w:r>
      <w:r w:rsidRPr="00696D25">
        <w:rPr>
          <w:b/>
          <w:sz w:val="28"/>
        </w:rPr>
        <w:t xml:space="preserve"> </w:t>
      </w:r>
      <w:r>
        <w:rPr>
          <w:b/>
          <w:sz w:val="28"/>
        </w:rPr>
        <w:t>votre</w:t>
      </w:r>
      <w:r w:rsidRPr="00696D25">
        <w:rPr>
          <w:b/>
          <w:sz w:val="28"/>
        </w:rPr>
        <w:t xml:space="preserve"> droit</w:t>
      </w:r>
      <w:r>
        <w:rPr>
          <w:b/>
          <w:sz w:val="28"/>
        </w:rPr>
        <w:t xml:space="preserve"> </w:t>
      </w:r>
      <w:r w:rsidRPr="00696D25">
        <w:rPr>
          <w:b/>
          <w:sz w:val="28"/>
        </w:rPr>
        <w:t xml:space="preserve">à </w:t>
      </w:r>
      <w:r w:rsidRPr="00821151">
        <w:rPr>
          <w:b/>
          <w:sz w:val="28"/>
          <w:highlight w:val="green"/>
        </w:rPr>
        <w:t>[DROIT</w:t>
      </w:r>
      <w:r w:rsidRPr="00821151">
        <w:rPr>
          <w:bCs/>
          <w:highlight w:val="green"/>
        </w:rPr>
        <w:t xml:space="preserve"> clôturé</w:t>
      </w:r>
      <w:r w:rsidRPr="00821151">
        <w:rPr>
          <w:b/>
          <w:sz w:val="28"/>
          <w:highlight w:val="green"/>
        </w:rPr>
        <w:t>/type de droit et prestation]</w:t>
      </w:r>
      <w:r w:rsidRPr="00696D25">
        <w:rPr>
          <w:b/>
          <w:bCs/>
          <w:sz w:val="28"/>
        </w:rPr>
        <w:t xml:space="preserve"> qui était valable à partir du </w:t>
      </w:r>
      <w:r w:rsidRPr="00821151">
        <w:rPr>
          <w:b/>
          <w:sz w:val="28"/>
          <w:highlight w:val="green"/>
        </w:rPr>
        <w:t>[</w:t>
      </w:r>
      <w:r w:rsidRPr="00821151">
        <w:rPr>
          <w:b/>
          <w:sz w:val="28"/>
          <w:szCs w:val="28"/>
          <w:highlight w:val="green"/>
        </w:rPr>
        <w:t>DROIT</w:t>
      </w:r>
      <w:r w:rsidRPr="00821151">
        <w:rPr>
          <w:bCs/>
          <w:highlight w:val="green"/>
        </w:rPr>
        <w:t xml:space="preserve"> clôturé</w:t>
      </w:r>
      <w:r w:rsidRPr="00821151">
        <w:rPr>
          <w:b/>
          <w:sz w:val="28"/>
          <w:szCs w:val="28"/>
          <w:highlight w:val="green"/>
        </w:rPr>
        <w:t>/date d’ouverture du droit</w:t>
      </w:r>
      <w:r w:rsidRPr="00821151">
        <w:rPr>
          <w:b/>
          <w:sz w:val="28"/>
          <w:highlight w:val="green"/>
        </w:rPr>
        <w:t>]</w:t>
      </w:r>
      <w:r>
        <w:rPr>
          <w:b/>
          <w:color w:val="0070C0"/>
        </w:rPr>
        <w:t>.</w:t>
      </w:r>
    </w:p>
    <w:p w14:paraId="01AFDFB3" w14:textId="77777777" w:rsidR="003901DE" w:rsidRPr="00696D25" w:rsidRDefault="003901DE" w:rsidP="003901DE">
      <w:pPr>
        <w:spacing w:after="0" w:line="240" w:lineRule="auto"/>
        <w:ind w:left="1416"/>
        <w:rPr>
          <w:b/>
          <w:color w:val="0070C0"/>
          <w:lang w:eastAsia="fr-FR"/>
        </w:rPr>
      </w:pPr>
      <w:r w:rsidRPr="00696D25">
        <w:rPr>
          <w:b/>
          <w:color w:val="0070C0"/>
        </w:rPr>
        <w:t>]</w:t>
      </w:r>
      <w:r>
        <w:rPr>
          <w:b/>
          <w:color w:val="0070C0"/>
        </w:rPr>
        <w:t xml:space="preserve"> SINON [</w:t>
      </w:r>
    </w:p>
    <w:p w14:paraId="290F1F08" w14:textId="46A68C54" w:rsidR="00B27C07" w:rsidRPr="009C7FE6" w:rsidRDefault="00B27C07" w:rsidP="00B27C07">
      <w:pPr>
        <w:spacing w:after="120"/>
        <w:rPr>
          <w:b/>
          <w:sz w:val="28"/>
        </w:rPr>
      </w:pPr>
      <w:r>
        <w:rPr>
          <w:b/>
          <w:sz w:val="28"/>
        </w:rPr>
        <w:t xml:space="preserve">Le Président du Conseil départemental fait évoluer sa décision, il </w:t>
      </w:r>
      <w:r w:rsidRPr="00D75306">
        <w:rPr>
          <w:b/>
          <w:sz w:val="28"/>
        </w:rPr>
        <w:t xml:space="preserve">met fin à votre droit à </w:t>
      </w:r>
      <w:r>
        <w:rPr>
          <w:b/>
          <w:sz w:val="28"/>
          <w:highlight w:val="green"/>
        </w:rPr>
        <w:t>[DROIT</w:t>
      </w:r>
      <w:r w:rsidRPr="001718C0">
        <w:rPr>
          <w:bCs/>
          <w:highlight w:val="green"/>
        </w:rPr>
        <w:t xml:space="preserve"> </w:t>
      </w:r>
      <w:r>
        <w:rPr>
          <w:bCs/>
          <w:highlight w:val="green"/>
        </w:rPr>
        <w:t>clôturé</w:t>
      </w:r>
      <w:r>
        <w:rPr>
          <w:b/>
          <w:sz w:val="28"/>
          <w:highlight w:val="green"/>
        </w:rPr>
        <w:t>/type de droit et prestation]</w:t>
      </w:r>
      <w:r w:rsidRPr="00F37E17">
        <w:rPr>
          <w:b/>
          <w:bCs/>
          <w:sz w:val="28"/>
        </w:rPr>
        <w:t xml:space="preserve"> qui était valable </w:t>
      </w:r>
      <w:r w:rsidR="006D6D71">
        <w:rPr>
          <w:b/>
          <w:color w:val="0070C0"/>
        </w:rPr>
        <w:t>SI [DROIT</w:t>
      </w:r>
      <w:r w:rsidR="006D6D71" w:rsidRPr="001718C0">
        <w:rPr>
          <w:bCs/>
          <w:color w:val="0070C0"/>
        </w:rPr>
        <w:t xml:space="preserve"> </w:t>
      </w:r>
      <w:r w:rsidR="006D6D71">
        <w:rPr>
          <w:bCs/>
          <w:color w:val="0070C0"/>
        </w:rPr>
        <w:t>clôturé</w:t>
      </w:r>
      <w:r w:rsidR="006D6D71">
        <w:rPr>
          <w:b/>
          <w:color w:val="0070C0"/>
        </w:rPr>
        <w:t>/sans limitation de durée</w:t>
      </w:r>
      <w:r w:rsidR="00983D7B">
        <w:rPr>
          <w:b/>
          <w:color w:val="0070C0"/>
        </w:rPr>
        <w:t>*</w:t>
      </w:r>
      <w:r w:rsidR="006D6D71">
        <w:rPr>
          <w:b/>
          <w:color w:val="0070C0"/>
        </w:rPr>
        <w:t>] = « Oui » [</w:t>
      </w:r>
      <w:r w:rsidRPr="00F37E17">
        <w:rPr>
          <w:b/>
          <w:bCs/>
          <w:sz w:val="28"/>
        </w:rPr>
        <w:t>à partir</w:t>
      </w:r>
      <w:r w:rsidR="006D6D71">
        <w:rPr>
          <w:b/>
          <w:color w:val="0070C0"/>
        </w:rPr>
        <w:t>]</w:t>
      </w:r>
      <w:r w:rsidRPr="00F37E17">
        <w:rPr>
          <w:b/>
          <w:bCs/>
          <w:sz w:val="28"/>
        </w:rPr>
        <w:t xml:space="preserve"> du </w:t>
      </w:r>
      <w:r w:rsidRPr="00927971">
        <w:rPr>
          <w:b/>
          <w:sz w:val="28"/>
          <w:highlight w:val="green"/>
        </w:rPr>
        <w:t>[</w:t>
      </w:r>
      <w:r>
        <w:rPr>
          <w:b/>
          <w:sz w:val="28"/>
          <w:szCs w:val="28"/>
          <w:highlight w:val="green"/>
        </w:rPr>
        <w:t>DROIT</w:t>
      </w:r>
      <w:r w:rsidRPr="001718C0">
        <w:rPr>
          <w:bCs/>
          <w:highlight w:val="green"/>
        </w:rPr>
        <w:t xml:space="preserve"> </w:t>
      </w:r>
      <w:r>
        <w:rPr>
          <w:bCs/>
          <w:highlight w:val="green"/>
        </w:rPr>
        <w:t>clôturé</w:t>
      </w:r>
      <w:r>
        <w:rPr>
          <w:b/>
          <w:sz w:val="28"/>
          <w:szCs w:val="28"/>
          <w:highlight w:val="green"/>
        </w:rPr>
        <w:t>/date d’ouverture du droit</w:t>
      </w:r>
      <w:r w:rsidRPr="00927971">
        <w:rPr>
          <w:b/>
          <w:sz w:val="28"/>
          <w:highlight w:val="green"/>
        </w:rPr>
        <w:t>]</w:t>
      </w:r>
      <w:r w:rsidRPr="00725055">
        <w:rPr>
          <w:b/>
          <w:bCs/>
          <w:sz w:val="28"/>
        </w:rPr>
        <w:t xml:space="preserve"> </w:t>
      </w:r>
      <w:r w:rsidR="006D6D71">
        <w:rPr>
          <w:b/>
          <w:color w:val="0070C0"/>
        </w:rPr>
        <w:t>SI [DROIT</w:t>
      </w:r>
      <w:r w:rsidR="006D6D71" w:rsidRPr="001718C0">
        <w:rPr>
          <w:bCs/>
          <w:color w:val="0070C0"/>
        </w:rPr>
        <w:t xml:space="preserve"> </w:t>
      </w:r>
      <w:r w:rsidR="006D6D71">
        <w:rPr>
          <w:bCs/>
          <w:color w:val="0070C0"/>
        </w:rPr>
        <w:t>clôturé</w:t>
      </w:r>
      <w:r w:rsidR="006D6D71">
        <w:rPr>
          <w:b/>
          <w:color w:val="0070C0"/>
        </w:rPr>
        <w:t>/sans limitation de durée</w:t>
      </w:r>
      <w:r w:rsidR="00983D7B">
        <w:rPr>
          <w:b/>
          <w:color w:val="0070C0"/>
        </w:rPr>
        <w:t>*</w:t>
      </w:r>
      <w:r w:rsidR="006D6D71">
        <w:rPr>
          <w:b/>
          <w:color w:val="0070C0"/>
        </w:rPr>
        <w:t>] = « Oui » [</w:t>
      </w:r>
      <w:r w:rsidRPr="00725055">
        <w:rPr>
          <w:b/>
          <w:bCs/>
          <w:sz w:val="28"/>
        </w:rPr>
        <w:t>et sans limitation de durée</w:t>
      </w:r>
      <w:r w:rsidR="006D6D71">
        <w:rPr>
          <w:b/>
          <w:color w:val="0070C0"/>
        </w:rPr>
        <w:t>] SINON [</w:t>
      </w:r>
      <w:r w:rsidR="006D6D71" w:rsidRPr="00725055">
        <w:rPr>
          <w:b/>
          <w:sz w:val="28"/>
        </w:rPr>
        <w:t>au</w:t>
      </w:r>
      <w:r w:rsidR="006D6D71" w:rsidRPr="00D75306">
        <w:rPr>
          <w:sz w:val="28"/>
        </w:rPr>
        <w:t xml:space="preserve"> </w:t>
      </w:r>
      <w:r w:rsidR="006D6D71" w:rsidRPr="00927971">
        <w:rPr>
          <w:b/>
          <w:sz w:val="28"/>
          <w:highlight w:val="green"/>
        </w:rPr>
        <w:t>[</w:t>
      </w:r>
      <w:r w:rsidR="006D6D71">
        <w:rPr>
          <w:b/>
          <w:sz w:val="28"/>
          <w:szCs w:val="28"/>
          <w:highlight w:val="green"/>
        </w:rPr>
        <w:t>DROIT</w:t>
      </w:r>
      <w:r w:rsidR="006D6D71" w:rsidRPr="001718C0">
        <w:rPr>
          <w:bCs/>
          <w:highlight w:val="green"/>
        </w:rPr>
        <w:t xml:space="preserve"> </w:t>
      </w:r>
      <w:r w:rsidR="006D6D71">
        <w:rPr>
          <w:bCs/>
          <w:highlight w:val="green"/>
        </w:rPr>
        <w:t>clôturé</w:t>
      </w:r>
      <w:r w:rsidR="006D6D71" w:rsidRPr="00927971">
        <w:rPr>
          <w:b/>
          <w:sz w:val="28"/>
          <w:szCs w:val="28"/>
          <w:highlight w:val="green"/>
        </w:rPr>
        <w:t>/</w:t>
      </w:r>
      <w:r w:rsidR="006D6D71" w:rsidRPr="00927971">
        <w:rPr>
          <w:b/>
          <w:sz w:val="28"/>
          <w:highlight w:val="green"/>
        </w:rPr>
        <w:t>date d</w:t>
      </w:r>
      <w:r w:rsidR="006D6D71">
        <w:rPr>
          <w:b/>
          <w:sz w:val="28"/>
          <w:highlight w:val="green"/>
        </w:rPr>
        <w:t>’échéance</w:t>
      </w:r>
      <w:r w:rsidR="006D6D71" w:rsidRPr="00927971">
        <w:rPr>
          <w:b/>
          <w:sz w:val="28"/>
          <w:highlight w:val="green"/>
        </w:rPr>
        <w:t xml:space="preserve"> du droit</w:t>
      </w:r>
      <w:proofErr w:type="gramStart"/>
      <w:r w:rsidR="006D6D71" w:rsidRPr="00927971">
        <w:rPr>
          <w:b/>
          <w:sz w:val="28"/>
          <w:highlight w:val="green"/>
        </w:rPr>
        <w:t>]</w:t>
      </w:r>
      <w:r w:rsidR="006D6D71" w:rsidRPr="006D6D71">
        <w:rPr>
          <w:b/>
          <w:color w:val="0070C0"/>
        </w:rPr>
        <w:t xml:space="preserve"> </w:t>
      </w:r>
      <w:r w:rsidR="006D6D71">
        <w:rPr>
          <w:b/>
          <w:color w:val="0070C0"/>
        </w:rPr>
        <w:t>]</w:t>
      </w:r>
      <w:proofErr w:type="gramEnd"/>
      <w:r w:rsidRPr="00D75306">
        <w:rPr>
          <w:sz w:val="28"/>
        </w:rPr>
        <w:t>.</w:t>
      </w:r>
      <w:r w:rsidRPr="00D75306">
        <w:rPr>
          <w:b/>
          <w:sz w:val="28"/>
        </w:rPr>
        <w:t xml:space="preserve"> </w:t>
      </w:r>
      <w:r w:rsidR="0043294B">
        <w:rPr>
          <w:b/>
          <w:sz w:val="28"/>
        </w:rPr>
        <w:t>Ce droit n’est plus valable</w:t>
      </w:r>
      <w:r w:rsidRPr="00D75306">
        <w:rPr>
          <w:b/>
          <w:sz w:val="28"/>
        </w:rPr>
        <w:t xml:space="preserve"> à compter du </w:t>
      </w:r>
      <w:r w:rsidRPr="00400993">
        <w:rPr>
          <w:b/>
          <w:sz w:val="28"/>
          <w:highlight w:val="green"/>
        </w:rPr>
        <w:t>[</w:t>
      </w:r>
      <w:proofErr w:type="spellStart"/>
      <w:r w:rsidRPr="00400993">
        <w:rPr>
          <w:b/>
          <w:sz w:val="28"/>
          <w:highlight w:val="green"/>
        </w:rPr>
        <w:t>DECISION</w:t>
      </w:r>
      <w:proofErr w:type="spellEnd"/>
      <w:r w:rsidRPr="00400993">
        <w:rPr>
          <w:b/>
          <w:sz w:val="28"/>
          <w:highlight w:val="green"/>
        </w:rPr>
        <w:t>/date d'effet de la décision de clôture]</w:t>
      </w:r>
      <w:proofErr w:type="gramStart"/>
      <w:r w:rsidRPr="00D75306">
        <w:rPr>
          <w:b/>
          <w:sz w:val="28"/>
        </w:rPr>
        <w:t>.</w:t>
      </w:r>
      <w:r w:rsidR="00611709" w:rsidRPr="00611709">
        <w:rPr>
          <w:b/>
          <w:color w:val="0070C0"/>
        </w:rPr>
        <w:t xml:space="preserve"> </w:t>
      </w:r>
      <w:r w:rsidR="00611709" w:rsidRPr="00696D25">
        <w:rPr>
          <w:b/>
          <w:color w:val="0070C0"/>
        </w:rPr>
        <w:t>]</w:t>
      </w:r>
      <w:proofErr w:type="gramEnd"/>
    </w:p>
    <w:p w14:paraId="74244419" w14:textId="2C8BCA8D" w:rsidR="006D6D71" w:rsidRPr="00626023" w:rsidRDefault="006D6D71" w:rsidP="006D6D71">
      <w:pPr>
        <w:spacing w:after="0" w:line="240" w:lineRule="auto"/>
        <w:ind w:left="1416"/>
        <w:rPr>
          <w:b/>
          <w:color w:val="0070C0"/>
        </w:rPr>
      </w:pPr>
      <w:r>
        <w:rPr>
          <w:b/>
          <w:color w:val="0070C0"/>
        </w:rPr>
        <w:t>SI [DROIT</w:t>
      </w:r>
      <w:r w:rsidRPr="006D6D71">
        <w:rPr>
          <w:bCs/>
          <w:color w:val="0070C0"/>
        </w:rPr>
        <w:t xml:space="preserve"> clôturé</w:t>
      </w:r>
      <w:r>
        <w:rPr>
          <w:b/>
          <w:color w:val="0070C0"/>
        </w:rPr>
        <w:t xml:space="preserve">/type de droit et prestation] </w:t>
      </w:r>
      <w:r>
        <w:rPr>
          <w:rFonts w:cstheme="minorHAnsi"/>
          <w:b/>
          <w:color w:val="0070C0"/>
        </w:rPr>
        <w:t>≠</w:t>
      </w:r>
      <w:r>
        <w:rPr>
          <w:b/>
          <w:color w:val="0070C0"/>
        </w:rPr>
        <w:t xml:space="preserve"> </w:t>
      </w:r>
      <w:r w:rsidRPr="00927971">
        <w:rPr>
          <w:b/>
          <w:color w:val="0070C0"/>
        </w:rPr>
        <w:t>« </w:t>
      </w:r>
      <w:r w:rsidRPr="00C46F5E">
        <w:rPr>
          <w:b/>
          <w:color w:val="0070C0"/>
        </w:rPr>
        <w:t>Carte mobilité inclusion, Mention</w:t>
      </w:r>
      <w:r>
        <w:rPr>
          <w:b/>
          <w:color w:val="0070C0"/>
        </w:rPr>
        <w:t xml:space="preserve"> stationnement ET (</w:t>
      </w:r>
      <w:r w:rsidRPr="00626023">
        <w:rPr>
          <w:b/>
          <w:color w:val="0070C0"/>
          <w:highlight w:val="red"/>
        </w:rPr>
        <w:t>la personne n’est pas bénéficiaire de l’APA</w:t>
      </w:r>
      <w:r w:rsidRPr="00626023">
        <w:rPr>
          <w:b/>
          <w:color w:val="0070C0"/>
        </w:rPr>
        <w:t xml:space="preserve"> </w:t>
      </w:r>
      <w:r>
        <w:rPr>
          <w:b/>
          <w:color w:val="0070C0"/>
        </w:rPr>
        <w:t>OU</w:t>
      </w:r>
      <w:r w:rsidRPr="00626023">
        <w:rPr>
          <w:b/>
          <w:color w:val="0070C0"/>
        </w:rPr>
        <w:t xml:space="preserve"> </w:t>
      </w:r>
      <w:r w:rsidRPr="00626023">
        <w:rPr>
          <w:b/>
          <w:color w:val="0070C0"/>
          <w:highlight w:val="red"/>
        </w:rPr>
        <w:t>sa perte d’autonomie n’est pas évaluée en GIR 1 ou en GIR 2</w:t>
      </w:r>
      <w:r>
        <w:rPr>
          <w:b/>
          <w:color w:val="0070C0"/>
        </w:rPr>
        <w:t>) [</w:t>
      </w:r>
    </w:p>
    <w:p w14:paraId="2E5569C5" w14:textId="14D11397" w:rsidR="006D6D71" w:rsidRPr="00ED7458" w:rsidRDefault="006D6D71" w:rsidP="006D6D71">
      <w:pPr>
        <w:rPr>
          <w:sz w:val="28"/>
          <w:szCs w:val="28"/>
        </w:rPr>
      </w:pPr>
      <w:r>
        <w:rPr>
          <w:sz w:val="28"/>
          <w:szCs w:val="28"/>
        </w:rPr>
        <w:t xml:space="preserve">Votre taux d’incapacité est </w:t>
      </w:r>
      <w:r w:rsidRPr="006D6D71">
        <w:rPr>
          <w:b/>
          <w:sz w:val="28"/>
          <w:szCs w:val="28"/>
          <w:highlight w:val="red"/>
        </w:rPr>
        <w:t xml:space="preserve">[taux </w:t>
      </w:r>
      <w:r>
        <w:rPr>
          <w:b/>
          <w:sz w:val="28"/>
          <w:szCs w:val="28"/>
          <w:highlight w:val="red"/>
        </w:rPr>
        <w:t>d’</w:t>
      </w:r>
      <w:r w:rsidRPr="006D6D71">
        <w:rPr>
          <w:b/>
          <w:sz w:val="28"/>
          <w:szCs w:val="28"/>
          <w:highlight w:val="red"/>
        </w:rPr>
        <w:t>incapacité évalué par la MDPH]</w:t>
      </w:r>
      <w:proofErr w:type="gramStart"/>
      <w:r>
        <w:rPr>
          <w:sz w:val="28"/>
          <w:szCs w:val="28"/>
        </w:rPr>
        <w:t xml:space="preserve">. </w:t>
      </w:r>
      <w:r>
        <w:rPr>
          <w:b/>
          <w:color w:val="0070C0"/>
        </w:rPr>
        <w:t>]</w:t>
      </w:r>
      <w:proofErr w:type="gramEnd"/>
      <w:r w:rsidRPr="00BA38E2">
        <w:rPr>
          <w:b/>
          <w:bCs/>
          <w:color w:val="0070C0"/>
        </w:rPr>
        <w:t xml:space="preserve"> </w:t>
      </w:r>
      <w:r>
        <w:rPr>
          <w:b/>
          <w:bCs/>
          <w:color w:val="0070C0"/>
        </w:rPr>
        <w:t>]</w:t>
      </w:r>
    </w:p>
    <w:p w14:paraId="2089E2EB" w14:textId="77777777" w:rsidR="00B27C07" w:rsidRDefault="00B27C07" w:rsidP="00B27C07">
      <w:pPr>
        <w:spacing w:after="0"/>
        <w:ind w:firstLine="708"/>
        <w:rPr>
          <w:sz w:val="28"/>
          <w:szCs w:val="28"/>
          <w:lang w:eastAsia="fr-FR"/>
        </w:rPr>
      </w:pPr>
      <w:r>
        <w:rPr>
          <w:b/>
          <w:color w:val="0070C0"/>
        </w:rPr>
        <w:t xml:space="preserve">CAS 2 : le bénéficiaire est un </w:t>
      </w:r>
      <w:r w:rsidRPr="0056411C">
        <w:rPr>
          <w:b/>
          <w:color w:val="0070C0"/>
        </w:rPr>
        <w:t xml:space="preserve">mineur non émancipé dont au moins un parent existe </w:t>
      </w:r>
      <w:r>
        <w:rPr>
          <w:b/>
          <w:color w:val="0070C0"/>
        </w:rPr>
        <w:t>[</w:t>
      </w:r>
    </w:p>
    <w:p w14:paraId="4E3AAA74" w14:textId="77777777" w:rsidR="00611709" w:rsidRPr="00696D25" w:rsidRDefault="00611709" w:rsidP="00611709">
      <w:pPr>
        <w:spacing w:after="0" w:line="240" w:lineRule="auto"/>
        <w:ind w:left="1416"/>
        <w:rPr>
          <w:b/>
          <w:color w:val="0070C0"/>
          <w:lang w:eastAsia="fr-FR"/>
        </w:rPr>
      </w:pPr>
      <w:r>
        <w:rPr>
          <w:b/>
          <w:color w:val="0070C0"/>
        </w:rPr>
        <w:t>SI [DROIT</w:t>
      </w:r>
      <w:r w:rsidRPr="003B5F0B">
        <w:rPr>
          <w:bCs/>
          <w:color w:val="0070C0"/>
        </w:rPr>
        <w:t xml:space="preserve"> clôturé</w:t>
      </w:r>
      <w:r>
        <w:rPr>
          <w:b/>
          <w:color w:val="0070C0"/>
        </w:rPr>
        <w:t xml:space="preserve">/droit annulé] = « Oui » OU </w:t>
      </w:r>
      <w:r w:rsidRPr="00696D25">
        <w:rPr>
          <w:b/>
          <w:color w:val="0070C0"/>
        </w:rPr>
        <w:t>[</w:t>
      </w:r>
      <w:proofErr w:type="spellStart"/>
      <w:r>
        <w:rPr>
          <w:b/>
          <w:color w:val="0070C0"/>
        </w:rPr>
        <w:t>DECISION</w:t>
      </w:r>
      <w:proofErr w:type="spellEnd"/>
      <w:r>
        <w:rPr>
          <w:b/>
          <w:color w:val="0070C0"/>
        </w:rPr>
        <w:t>/date d’effet de la décision de clôture = DROIT</w:t>
      </w:r>
      <w:r w:rsidRPr="003B5F0B">
        <w:rPr>
          <w:bCs/>
          <w:color w:val="0070C0"/>
        </w:rPr>
        <w:t xml:space="preserve"> clôturé</w:t>
      </w:r>
      <w:r>
        <w:rPr>
          <w:b/>
          <w:color w:val="0070C0"/>
        </w:rPr>
        <w:t>/date d’ouverture du droit] [</w:t>
      </w:r>
    </w:p>
    <w:p w14:paraId="3BA9F6CA" w14:textId="17C22F96" w:rsidR="00611709" w:rsidRPr="00696D25" w:rsidRDefault="00611709" w:rsidP="00611709">
      <w:pPr>
        <w:spacing w:after="120"/>
        <w:rPr>
          <w:b/>
          <w:sz w:val="28"/>
        </w:rPr>
      </w:pPr>
      <w:r w:rsidRPr="00696D25">
        <w:rPr>
          <w:b/>
          <w:sz w:val="28"/>
        </w:rPr>
        <w:t>L</w:t>
      </w:r>
      <w:r>
        <w:rPr>
          <w:b/>
          <w:sz w:val="28"/>
        </w:rPr>
        <w:t>e</w:t>
      </w:r>
      <w:r w:rsidRPr="00696D25">
        <w:rPr>
          <w:b/>
          <w:sz w:val="28"/>
        </w:rPr>
        <w:t xml:space="preserve"> </w:t>
      </w:r>
      <w:r>
        <w:rPr>
          <w:b/>
          <w:sz w:val="28"/>
        </w:rPr>
        <w:t>Président du Conseil départemental</w:t>
      </w:r>
      <w:r w:rsidR="00AF4406">
        <w:rPr>
          <w:b/>
          <w:sz w:val="28"/>
        </w:rPr>
        <w:t xml:space="preserve"> fait évoluer sa décision, il</w:t>
      </w:r>
      <w:r w:rsidRPr="00696D25">
        <w:rPr>
          <w:b/>
          <w:sz w:val="28"/>
        </w:rPr>
        <w:t xml:space="preserve"> </w:t>
      </w:r>
      <w:r>
        <w:rPr>
          <w:b/>
          <w:sz w:val="28"/>
        </w:rPr>
        <w:t>annule</w:t>
      </w:r>
      <w:r w:rsidRPr="00696D25">
        <w:rPr>
          <w:b/>
          <w:sz w:val="28"/>
        </w:rPr>
        <w:t xml:space="preserve"> </w:t>
      </w:r>
      <w:r>
        <w:rPr>
          <w:b/>
          <w:sz w:val="28"/>
        </w:rPr>
        <w:t xml:space="preserve">le </w:t>
      </w:r>
      <w:r w:rsidRPr="00696D25">
        <w:rPr>
          <w:b/>
          <w:sz w:val="28"/>
        </w:rPr>
        <w:t>droit</w:t>
      </w:r>
      <w:r>
        <w:rPr>
          <w:b/>
          <w:sz w:val="28"/>
        </w:rPr>
        <w:t xml:space="preserve"> de votre enfant </w:t>
      </w:r>
      <w:r w:rsidRPr="00696D25">
        <w:rPr>
          <w:b/>
          <w:sz w:val="28"/>
        </w:rPr>
        <w:t xml:space="preserve">à </w:t>
      </w:r>
      <w:r w:rsidRPr="00821151">
        <w:rPr>
          <w:b/>
          <w:sz w:val="28"/>
          <w:highlight w:val="green"/>
        </w:rPr>
        <w:t>[DROIT</w:t>
      </w:r>
      <w:r w:rsidRPr="00821151">
        <w:rPr>
          <w:bCs/>
          <w:highlight w:val="green"/>
        </w:rPr>
        <w:t xml:space="preserve"> clôturé</w:t>
      </w:r>
      <w:r w:rsidRPr="00821151">
        <w:rPr>
          <w:b/>
          <w:sz w:val="28"/>
          <w:highlight w:val="green"/>
        </w:rPr>
        <w:t>/type de droit et prestation]</w:t>
      </w:r>
      <w:r w:rsidRPr="00696D25">
        <w:rPr>
          <w:b/>
          <w:bCs/>
          <w:sz w:val="28"/>
        </w:rPr>
        <w:t xml:space="preserve"> qui était valable à partir du </w:t>
      </w:r>
      <w:r w:rsidRPr="00821151">
        <w:rPr>
          <w:b/>
          <w:sz w:val="28"/>
          <w:highlight w:val="green"/>
        </w:rPr>
        <w:t>[</w:t>
      </w:r>
      <w:r w:rsidRPr="00821151">
        <w:rPr>
          <w:b/>
          <w:sz w:val="28"/>
          <w:szCs w:val="28"/>
          <w:highlight w:val="green"/>
        </w:rPr>
        <w:t>DROIT</w:t>
      </w:r>
      <w:r w:rsidRPr="00821151">
        <w:rPr>
          <w:bCs/>
          <w:highlight w:val="green"/>
        </w:rPr>
        <w:t xml:space="preserve"> clôturé</w:t>
      </w:r>
      <w:r w:rsidRPr="00821151">
        <w:rPr>
          <w:b/>
          <w:sz w:val="28"/>
          <w:szCs w:val="28"/>
          <w:highlight w:val="green"/>
        </w:rPr>
        <w:t>/date d’ouverture du droit</w:t>
      </w:r>
      <w:r w:rsidRPr="00821151">
        <w:rPr>
          <w:b/>
          <w:sz w:val="28"/>
          <w:highlight w:val="green"/>
        </w:rPr>
        <w:t>]</w:t>
      </w:r>
      <w:r>
        <w:rPr>
          <w:b/>
          <w:color w:val="0070C0"/>
        </w:rPr>
        <w:t>.</w:t>
      </w:r>
    </w:p>
    <w:p w14:paraId="026D6446" w14:textId="77777777" w:rsidR="00611709" w:rsidRPr="00696D25" w:rsidRDefault="00611709" w:rsidP="00611709">
      <w:pPr>
        <w:spacing w:after="0" w:line="240" w:lineRule="auto"/>
        <w:ind w:left="1416"/>
        <w:rPr>
          <w:b/>
          <w:color w:val="0070C0"/>
          <w:lang w:eastAsia="fr-FR"/>
        </w:rPr>
      </w:pPr>
      <w:r w:rsidRPr="00696D25">
        <w:rPr>
          <w:b/>
          <w:color w:val="0070C0"/>
        </w:rPr>
        <w:t>]</w:t>
      </w:r>
      <w:r>
        <w:rPr>
          <w:b/>
          <w:color w:val="0070C0"/>
        </w:rPr>
        <w:t xml:space="preserve"> SINON [</w:t>
      </w:r>
    </w:p>
    <w:p w14:paraId="1FCADE39" w14:textId="58626B83" w:rsidR="006D6D71" w:rsidRPr="009C7FE6" w:rsidRDefault="006D6D71" w:rsidP="006D6D71">
      <w:pPr>
        <w:spacing w:after="120"/>
        <w:rPr>
          <w:b/>
          <w:sz w:val="28"/>
        </w:rPr>
      </w:pPr>
      <w:r>
        <w:rPr>
          <w:b/>
          <w:sz w:val="28"/>
        </w:rPr>
        <w:t xml:space="preserve">Le Président du Conseil départemental fait évoluer sa décision, il </w:t>
      </w:r>
      <w:r w:rsidRPr="00D75306">
        <w:rPr>
          <w:b/>
          <w:sz w:val="28"/>
        </w:rPr>
        <w:t xml:space="preserve">met fin </w:t>
      </w:r>
      <w:r>
        <w:rPr>
          <w:b/>
          <w:sz w:val="28"/>
        </w:rPr>
        <w:t>au</w:t>
      </w:r>
      <w:r w:rsidRPr="00D75306">
        <w:rPr>
          <w:b/>
          <w:sz w:val="28"/>
        </w:rPr>
        <w:t xml:space="preserve"> droit</w:t>
      </w:r>
      <w:r>
        <w:rPr>
          <w:b/>
          <w:sz w:val="28"/>
        </w:rPr>
        <w:t xml:space="preserve"> de </w:t>
      </w:r>
      <w:r w:rsidRPr="00D75306">
        <w:rPr>
          <w:b/>
          <w:sz w:val="28"/>
        </w:rPr>
        <w:t>votre</w:t>
      </w:r>
      <w:r>
        <w:rPr>
          <w:b/>
          <w:sz w:val="28"/>
        </w:rPr>
        <w:t xml:space="preserve"> enfant</w:t>
      </w:r>
      <w:r w:rsidRPr="00D75306">
        <w:rPr>
          <w:b/>
          <w:sz w:val="28"/>
        </w:rPr>
        <w:t xml:space="preserve"> à </w:t>
      </w:r>
      <w:r>
        <w:rPr>
          <w:b/>
          <w:sz w:val="28"/>
          <w:highlight w:val="green"/>
        </w:rPr>
        <w:t>[DROIT</w:t>
      </w:r>
      <w:r w:rsidRPr="001718C0">
        <w:rPr>
          <w:bCs/>
          <w:highlight w:val="green"/>
        </w:rPr>
        <w:t xml:space="preserve"> </w:t>
      </w:r>
      <w:r>
        <w:rPr>
          <w:bCs/>
          <w:highlight w:val="green"/>
        </w:rPr>
        <w:t>clôturé</w:t>
      </w:r>
      <w:r>
        <w:rPr>
          <w:b/>
          <w:sz w:val="28"/>
          <w:highlight w:val="green"/>
        </w:rPr>
        <w:t>/type de droit et prestation]</w:t>
      </w:r>
      <w:r w:rsidRPr="00F37E17">
        <w:rPr>
          <w:b/>
          <w:bCs/>
          <w:sz w:val="28"/>
        </w:rPr>
        <w:t xml:space="preserve"> qui était valable </w:t>
      </w:r>
      <w:r>
        <w:rPr>
          <w:b/>
          <w:color w:val="0070C0"/>
        </w:rPr>
        <w:t>SI [DROIT</w:t>
      </w:r>
      <w:r w:rsidRPr="001718C0">
        <w:rPr>
          <w:bCs/>
          <w:color w:val="0070C0"/>
        </w:rPr>
        <w:t xml:space="preserve"> </w:t>
      </w:r>
      <w:r>
        <w:rPr>
          <w:bCs/>
          <w:color w:val="0070C0"/>
        </w:rPr>
        <w:t>clôturé</w:t>
      </w:r>
      <w:r>
        <w:rPr>
          <w:b/>
          <w:color w:val="0070C0"/>
        </w:rPr>
        <w:t>/sans limitation de durée</w:t>
      </w:r>
      <w:r w:rsidR="00983D7B">
        <w:rPr>
          <w:b/>
          <w:color w:val="0070C0"/>
        </w:rPr>
        <w:t>*</w:t>
      </w:r>
      <w:r>
        <w:rPr>
          <w:b/>
          <w:color w:val="0070C0"/>
        </w:rPr>
        <w:t>] = « Oui » [</w:t>
      </w:r>
      <w:r w:rsidRPr="00F37E17">
        <w:rPr>
          <w:b/>
          <w:bCs/>
          <w:sz w:val="28"/>
        </w:rPr>
        <w:t>à partir</w:t>
      </w:r>
      <w:r>
        <w:rPr>
          <w:b/>
          <w:color w:val="0070C0"/>
        </w:rPr>
        <w:t>]</w:t>
      </w:r>
      <w:r w:rsidRPr="00F37E17">
        <w:rPr>
          <w:b/>
          <w:bCs/>
          <w:sz w:val="28"/>
        </w:rPr>
        <w:t xml:space="preserve"> du </w:t>
      </w:r>
      <w:r w:rsidRPr="00927971">
        <w:rPr>
          <w:b/>
          <w:sz w:val="28"/>
          <w:highlight w:val="green"/>
        </w:rPr>
        <w:t>[</w:t>
      </w:r>
      <w:r>
        <w:rPr>
          <w:b/>
          <w:sz w:val="28"/>
          <w:szCs w:val="28"/>
          <w:highlight w:val="green"/>
        </w:rPr>
        <w:t>DROIT</w:t>
      </w:r>
      <w:r w:rsidRPr="001718C0">
        <w:rPr>
          <w:bCs/>
          <w:highlight w:val="green"/>
        </w:rPr>
        <w:t xml:space="preserve"> </w:t>
      </w:r>
      <w:r>
        <w:rPr>
          <w:bCs/>
          <w:highlight w:val="green"/>
        </w:rPr>
        <w:t>clôturé</w:t>
      </w:r>
      <w:r>
        <w:rPr>
          <w:b/>
          <w:sz w:val="28"/>
          <w:szCs w:val="28"/>
          <w:highlight w:val="green"/>
        </w:rPr>
        <w:t>/date d’ouverture du droit</w:t>
      </w:r>
      <w:r w:rsidRPr="00927971">
        <w:rPr>
          <w:b/>
          <w:sz w:val="28"/>
          <w:highlight w:val="green"/>
        </w:rPr>
        <w:t>]</w:t>
      </w:r>
      <w:r w:rsidRPr="00725055">
        <w:rPr>
          <w:b/>
          <w:bCs/>
          <w:sz w:val="28"/>
        </w:rPr>
        <w:t xml:space="preserve"> </w:t>
      </w:r>
      <w:r>
        <w:rPr>
          <w:b/>
          <w:color w:val="0070C0"/>
        </w:rPr>
        <w:t>SI [DROIT</w:t>
      </w:r>
      <w:r w:rsidRPr="001718C0">
        <w:rPr>
          <w:bCs/>
          <w:color w:val="0070C0"/>
        </w:rPr>
        <w:t xml:space="preserve"> </w:t>
      </w:r>
      <w:r>
        <w:rPr>
          <w:bCs/>
          <w:color w:val="0070C0"/>
        </w:rPr>
        <w:t>clôturé</w:t>
      </w:r>
      <w:r>
        <w:rPr>
          <w:b/>
          <w:color w:val="0070C0"/>
        </w:rPr>
        <w:t>/sans limitation de durée</w:t>
      </w:r>
      <w:r w:rsidR="00983D7B">
        <w:rPr>
          <w:b/>
          <w:color w:val="0070C0"/>
        </w:rPr>
        <w:t>*</w:t>
      </w:r>
      <w:r>
        <w:rPr>
          <w:b/>
          <w:color w:val="0070C0"/>
        </w:rPr>
        <w:t>] = « Oui » [</w:t>
      </w:r>
      <w:r w:rsidRPr="00725055">
        <w:rPr>
          <w:b/>
          <w:bCs/>
          <w:sz w:val="28"/>
        </w:rPr>
        <w:t>et sans limitation de durée</w:t>
      </w:r>
      <w:r>
        <w:rPr>
          <w:b/>
          <w:color w:val="0070C0"/>
        </w:rPr>
        <w:t>] SINON [</w:t>
      </w:r>
      <w:r w:rsidRPr="00725055">
        <w:rPr>
          <w:b/>
          <w:sz w:val="28"/>
        </w:rPr>
        <w:t>au</w:t>
      </w:r>
      <w:r w:rsidRPr="00D75306">
        <w:rPr>
          <w:sz w:val="28"/>
        </w:rPr>
        <w:t xml:space="preserve"> </w:t>
      </w:r>
      <w:r w:rsidRPr="00927971">
        <w:rPr>
          <w:b/>
          <w:sz w:val="28"/>
          <w:highlight w:val="green"/>
        </w:rPr>
        <w:t>[</w:t>
      </w:r>
      <w:r>
        <w:rPr>
          <w:b/>
          <w:sz w:val="28"/>
          <w:szCs w:val="28"/>
          <w:highlight w:val="green"/>
        </w:rPr>
        <w:t>DROIT</w:t>
      </w:r>
      <w:r w:rsidRPr="001718C0">
        <w:rPr>
          <w:bCs/>
          <w:highlight w:val="green"/>
        </w:rPr>
        <w:t xml:space="preserve"> </w:t>
      </w:r>
      <w:r>
        <w:rPr>
          <w:bCs/>
          <w:highlight w:val="green"/>
        </w:rPr>
        <w:t>clôturé</w:t>
      </w:r>
      <w:r w:rsidRPr="00927971">
        <w:rPr>
          <w:b/>
          <w:sz w:val="28"/>
          <w:szCs w:val="28"/>
          <w:highlight w:val="green"/>
        </w:rPr>
        <w:t>/</w:t>
      </w:r>
      <w:r w:rsidRPr="00927971">
        <w:rPr>
          <w:b/>
          <w:sz w:val="28"/>
          <w:highlight w:val="green"/>
        </w:rPr>
        <w:t>date d</w:t>
      </w:r>
      <w:r>
        <w:rPr>
          <w:b/>
          <w:sz w:val="28"/>
          <w:highlight w:val="green"/>
        </w:rPr>
        <w:t>’échéance</w:t>
      </w:r>
      <w:r w:rsidRPr="00927971">
        <w:rPr>
          <w:b/>
          <w:sz w:val="28"/>
          <w:highlight w:val="green"/>
        </w:rPr>
        <w:t xml:space="preserve"> du droit</w:t>
      </w:r>
      <w:proofErr w:type="gramStart"/>
      <w:r w:rsidRPr="00927971">
        <w:rPr>
          <w:b/>
          <w:sz w:val="28"/>
          <w:highlight w:val="green"/>
        </w:rPr>
        <w:t>]</w:t>
      </w:r>
      <w:r w:rsidRPr="006D6D71">
        <w:rPr>
          <w:b/>
          <w:color w:val="0070C0"/>
        </w:rPr>
        <w:t xml:space="preserve"> </w:t>
      </w:r>
      <w:r>
        <w:rPr>
          <w:b/>
          <w:color w:val="0070C0"/>
        </w:rPr>
        <w:t>]</w:t>
      </w:r>
      <w:proofErr w:type="gramEnd"/>
      <w:r w:rsidRPr="00D75306">
        <w:rPr>
          <w:sz w:val="28"/>
        </w:rPr>
        <w:t>.</w:t>
      </w:r>
      <w:r w:rsidRPr="00D75306">
        <w:rPr>
          <w:b/>
          <w:sz w:val="28"/>
        </w:rPr>
        <w:t xml:space="preserve"> </w:t>
      </w:r>
      <w:r w:rsidR="0043294B">
        <w:rPr>
          <w:b/>
          <w:sz w:val="28"/>
        </w:rPr>
        <w:t>Ce droit n’est plus valable</w:t>
      </w:r>
      <w:r w:rsidRPr="00D75306">
        <w:rPr>
          <w:b/>
          <w:sz w:val="28"/>
        </w:rPr>
        <w:t xml:space="preserve"> à compter du </w:t>
      </w:r>
      <w:r w:rsidRPr="00400993">
        <w:rPr>
          <w:b/>
          <w:sz w:val="28"/>
          <w:highlight w:val="green"/>
        </w:rPr>
        <w:t>[</w:t>
      </w:r>
      <w:proofErr w:type="spellStart"/>
      <w:r w:rsidRPr="00400993">
        <w:rPr>
          <w:b/>
          <w:sz w:val="28"/>
          <w:highlight w:val="green"/>
        </w:rPr>
        <w:t>DECISION</w:t>
      </w:r>
      <w:proofErr w:type="spellEnd"/>
      <w:r w:rsidRPr="00400993">
        <w:rPr>
          <w:b/>
          <w:sz w:val="28"/>
          <w:highlight w:val="green"/>
        </w:rPr>
        <w:t>/date d'effet de la décision de clôture]</w:t>
      </w:r>
      <w:proofErr w:type="gramStart"/>
      <w:r w:rsidRPr="00D75306">
        <w:rPr>
          <w:b/>
          <w:sz w:val="28"/>
        </w:rPr>
        <w:t>.</w:t>
      </w:r>
      <w:r w:rsidR="00611709" w:rsidRPr="00611709">
        <w:rPr>
          <w:b/>
          <w:color w:val="0070C0"/>
        </w:rPr>
        <w:t xml:space="preserve"> </w:t>
      </w:r>
      <w:r w:rsidR="00611709" w:rsidRPr="00696D25">
        <w:rPr>
          <w:b/>
          <w:color w:val="0070C0"/>
        </w:rPr>
        <w:t>]</w:t>
      </w:r>
      <w:proofErr w:type="gramEnd"/>
    </w:p>
    <w:p w14:paraId="7717B61E" w14:textId="71549333" w:rsidR="006D6D71" w:rsidRDefault="006D6D71" w:rsidP="006D6D71">
      <w:pPr>
        <w:spacing w:after="0" w:line="240" w:lineRule="auto"/>
        <w:ind w:left="1416"/>
        <w:rPr>
          <w:b/>
          <w:color w:val="0070C0"/>
        </w:rPr>
      </w:pPr>
      <w:r>
        <w:rPr>
          <w:b/>
          <w:color w:val="0070C0"/>
        </w:rPr>
        <w:t>SI [DROIT</w:t>
      </w:r>
      <w:r w:rsidRPr="00A267EA">
        <w:rPr>
          <w:bCs/>
          <w:i/>
          <w:iCs/>
          <w:color w:val="0070C0"/>
          <w:sz w:val="18"/>
          <w:szCs w:val="18"/>
        </w:rPr>
        <w:t xml:space="preserve"> </w:t>
      </w:r>
      <w:r w:rsidR="008C0F50">
        <w:rPr>
          <w:bCs/>
          <w:color w:val="0070C0"/>
        </w:rPr>
        <w:t>clôturé</w:t>
      </w:r>
      <w:r>
        <w:rPr>
          <w:b/>
          <w:color w:val="0070C0"/>
        </w:rPr>
        <w:t xml:space="preserve">/type de droit et prestation] </w:t>
      </w:r>
      <w:r>
        <w:rPr>
          <w:rFonts w:cstheme="minorHAnsi"/>
          <w:b/>
          <w:color w:val="0070C0"/>
        </w:rPr>
        <w:t>≠</w:t>
      </w:r>
      <w:r>
        <w:rPr>
          <w:b/>
          <w:color w:val="0070C0"/>
        </w:rPr>
        <w:t xml:space="preserve"> </w:t>
      </w:r>
      <w:r w:rsidRPr="00927971">
        <w:rPr>
          <w:b/>
          <w:color w:val="0070C0"/>
        </w:rPr>
        <w:t>« </w:t>
      </w:r>
      <w:r w:rsidRPr="00C46F5E">
        <w:rPr>
          <w:b/>
          <w:color w:val="0070C0"/>
        </w:rPr>
        <w:t>Carte mobilité inclusion, Mention</w:t>
      </w:r>
      <w:r>
        <w:rPr>
          <w:b/>
          <w:color w:val="0070C0"/>
        </w:rPr>
        <w:t xml:space="preserve"> stationnement [</w:t>
      </w:r>
    </w:p>
    <w:p w14:paraId="63B29BFA" w14:textId="3C154FD2" w:rsidR="006D6D71" w:rsidRPr="00ED7458" w:rsidRDefault="006D6D71" w:rsidP="006D6D71">
      <w:pPr>
        <w:rPr>
          <w:sz w:val="28"/>
          <w:szCs w:val="28"/>
        </w:rPr>
      </w:pPr>
      <w:r>
        <w:rPr>
          <w:sz w:val="28"/>
          <w:szCs w:val="28"/>
        </w:rPr>
        <w:t xml:space="preserve">Le taux d’incapacité de votre enfant est </w:t>
      </w:r>
      <w:r w:rsidR="008C0F50" w:rsidRPr="006D6D71">
        <w:rPr>
          <w:b/>
          <w:sz w:val="28"/>
          <w:szCs w:val="28"/>
          <w:highlight w:val="red"/>
        </w:rPr>
        <w:t xml:space="preserve">[taux </w:t>
      </w:r>
      <w:r w:rsidR="008C0F50">
        <w:rPr>
          <w:b/>
          <w:sz w:val="28"/>
          <w:szCs w:val="28"/>
          <w:highlight w:val="red"/>
        </w:rPr>
        <w:t>d’</w:t>
      </w:r>
      <w:r w:rsidR="008C0F50" w:rsidRPr="006D6D71">
        <w:rPr>
          <w:b/>
          <w:sz w:val="28"/>
          <w:szCs w:val="28"/>
          <w:highlight w:val="red"/>
        </w:rPr>
        <w:t>incapacité évalué par la MDPH]</w:t>
      </w:r>
      <w:proofErr w:type="gramStart"/>
      <w:r>
        <w:rPr>
          <w:sz w:val="28"/>
          <w:szCs w:val="28"/>
        </w:rPr>
        <w:t>.</w:t>
      </w:r>
      <w:r w:rsidRPr="00BA38E2">
        <w:rPr>
          <w:b/>
          <w:color w:val="0070C0"/>
        </w:rPr>
        <w:t xml:space="preserve"> </w:t>
      </w:r>
      <w:r>
        <w:rPr>
          <w:b/>
          <w:color w:val="0070C0"/>
        </w:rPr>
        <w:t>]</w:t>
      </w:r>
      <w:proofErr w:type="gramEnd"/>
      <w:r w:rsidRPr="00BA38E2">
        <w:rPr>
          <w:b/>
          <w:bCs/>
          <w:color w:val="0070C0"/>
        </w:rPr>
        <w:t xml:space="preserve"> </w:t>
      </w:r>
      <w:r>
        <w:rPr>
          <w:b/>
          <w:bCs/>
          <w:color w:val="0070C0"/>
        </w:rPr>
        <w:t>]</w:t>
      </w:r>
    </w:p>
    <w:p w14:paraId="3250E919" w14:textId="77777777" w:rsidR="00B27C07" w:rsidRDefault="00B27C07" w:rsidP="00B27C07">
      <w:pPr>
        <w:spacing w:after="0"/>
        <w:ind w:firstLine="708"/>
        <w:rPr>
          <w:sz w:val="28"/>
          <w:szCs w:val="28"/>
          <w:lang w:eastAsia="fr-FR"/>
        </w:rPr>
      </w:pPr>
      <w:r>
        <w:rPr>
          <w:b/>
          <w:color w:val="0070C0"/>
        </w:rPr>
        <w:t>Dans tous les autres cas [</w:t>
      </w:r>
    </w:p>
    <w:p w14:paraId="6DF27AEB" w14:textId="77777777" w:rsidR="00611709" w:rsidRPr="00696D25" w:rsidRDefault="00611709" w:rsidP="00611709">
      <w:pPr>
        <w:spacing w:after="0" w:line="240" w:lineRule="auto"/>
        <w:ind w:left="1416"/>
        <w:rPr>
          <w:b/>
          <w:color w:val="0070C0"/>
          <w:lang w:eastAsia="fr-FR"/>
        </w:rPr>
      </w:pPr>
      <w:r>
        <w:rPr>
          <w:b/>
          <w:color w:val="0070C0"/>
        </w:rPr>
        <w:t>SI [DROIT</w:t>
      </w:r>
      <w:r w:rsidRPr="003B5F0B">
        <w:rPr>
          <w:bCs/>
          <w:color w:val="0070C0"/>
        </w:rPr>
        <w:t xml:space="preserve"> clôturé</w:t>
      </w:r>
      <w:r>
        <w:rPr>
          <w:b/>
          <w:color w:val="0070C0"/>
        </w:rPr>
        <w:t xml:space="preserve">/droit annulé] = « Oui » OU </w:t>
      </w:r>
      <w:r w:rsidRPr="00696D25">
        <w:rPr>
          <w:b/>
          <w:color w:val="0070C0"/>
        </w:rPr>
        <w:t>[</w:t>
      </w:r>
      <w:proofErr w:type="spellStart"/>
      <w:r>
        <w:rPr>
          <w:b/>
          <w:color w:val="0070C0"/>
        </w:rPr>
        <w:t>DECISION</w:t>
      </w:r>
      <w:proofErr w:type="spellEnd"/>
      <w:r>
        <w:rPr>
          <w:b/>
          <w:color w:val="0070C0"/>
        </w:rPr>
        <w:t>/date d’effet de la décision de clôture = DROIT</w:t>
      </w:r>
      <w:r w:rsidRPr="003B5F0B">
        <w:rPr>
          <w:bCs/>
          <w:color w:val="0070C0"/>
        </w:rPr>
        <w:t xml:space="preserve"> clôturé</w:t>
      </w:r>
      <w:r>
        <w:rPr>
          <w:b/>
          <w:color w:val="0070C0"/>
        </w:rPr>
        <w:t>/date d’ouverture du droit] [</w:t>
      </w:r>
    </w:p>
    <w:p w14:paraId="0A627B7E" w14:textId="417B08B7" w:rsidR="00611709" w:rsidRPr="00696D25" w:rsidRDefault="00611709" w:rsidP="00611709">
      <w:pPr>
        <w:spacing w:after="120"/>
        <w:rPr>
          <w:b/>
          <w:sz w:val="28"/>
        </w:rPr>
      </w:pPr>
      <w:r w:rsidRPr="00696D25">
        <w:rPr>
          <w:b/>
          <w:sz w:val="28"/>
        </w:rPr>
        <w:lastRenderedPageBreak/>
        <w:t>L</w:t>
      </w:r>
      <w:r>
        <w:rPr>
          <w:b/>
          <w:sz w:val="28"/>
        </w:rPr>
        <w:t>e</w:t>
      </w:r>
      <w:r w:rsidRPr="00696D25">
        <w:rPr>
          <w:b/>
          <w:sz w:val="28"/>
        </w:rPr>
        <w:t xml:space="preserve"> </w:t>
      </w:r>
      <w:r>
        <w:rPr>
          <w:b/>
          <w:sz w:val="28"/>
        </w:rPr>
        <w:t>Président du Conseil départemental</w:t>
      </w:r>
      <w:r w:rsidR="00AF4406">
        <w:rPr>
          <w:b/>
          <w:sz w:val="28"/>
        </w:rPr>
        <w:t xml:space="preserve"> fait évoluer sa décision, il</w:t>
      </w:r>
      <w:r w:rsidRPr="00696D25">
        <w:rPr>
          <w:b/>
          <w:sz w:val="28"/>
        </w:rPr>
        <w:t xml:space="preserve"> </w:t>
      </w:r>
      <w:r>
        <w:rPr>
          <w:b/>
          <w:sz w:val="28"/>
        </w:rPr>
        <w:t>annule</w:t>
      </w:r>
      <w:r w:rsidRPr="00696D25">
        <w:rPr>
          <w:b/>
          <w:sz w:val="28"/>
        </w:rPr>
        <w:t xml:space="preserve"> </w:t>
      </w:r>
      <w:r>
        <w:rPr>
          <w:b/>
          <w:sz w:val="28"/>
        </w:rPr>
        <w:t xml:space="preserve">le </w:t>
      </w:r>
      <w:r w:rsidRPr="00696D25">
        <w:rPr>
          <w:b/>
          <w:sz w:val="28"/>
        </w:rPr>
        <w:t>droit</w:t>
      </w:r>
      <w:r>
        <w:rPr>
          <w:b/>
          <w:sz w:val="28"/>
        </w:rPr>
        <w:t xml:space="preserve"> </w:t>
      </w:r>
      <w:r w:rsidRPr="00696D25">
        <w:rPr>
          <w:b/>
          <w:sz w:val="28"/>
        </w:rPr>
        <w:t xml:space="preserve">à </w:t>
      </w:r>
      <w:r w:rsidRPr="00821151">
        <w:rPr>
          <w:b/>
          <w:sz w:val="28"/>
          <w:highlight w:val="green"/>
        </w:rPr>
        <w:t>[DROIT</w:t>
      </w:r>
      <w:r w:rsidRPr="00821151">
        <w:rPr>
          <w:bCs/>
          <w:highlight w:val="green"/>
        </w:rPr>
        <w:t xml:space="preserve"> clôturé</w:t>
      </w:r>
      <w:r w:rsidRPr="00821151">
        <w:rPr>
          <w:b/>
          <w:sz w:val="28"/>
          <w:highlight w:val="green"/>
        </w:rPr>
        <w:t>/type de droit et prestation]</w:t>
      </w:r>
      <w:r w:rsidRPr="00696D25">
        <w:rPr>
          <w:b/>
          <w:bCs/>
          <w:sz w:val="28"/>
        </w:rPr>
        <w:t xml:space="preserve"> qui était valable à partir du </w:t>
      </w:r>
      <w:r w:rsidRPr="00821151">
        <w:rPr>
          <w:b/>
          <w:sz w:val="28"/>
          <w:highlight w:val="green"/>
        </w:rPr>
        <w:t>[</w:t>
      </w:r>
      <w:r w:rsidRPr="00821151">
        <w:rPr>
          <w:b/>
          <w:sz w:val="28"/>
          <w:szCs w:val="28"/>
          <w:highlight w:val="green"/>
        </w:rPr>
        <w:t>DROIT</w:t>
      </w:r>
      <w:r w:rsidRPr="00821151">
        <w:rPr>
          <w:bCs/>
          <w:highlight w:val="green"/>
        </w:rPr>
        <w:t xml:space="preserve"> clôturé</w:t>
      </w:r>
      <w:r w:rsidRPr="00821151">
        <w:rPr>
          <w:b/>
          <w:sz w:val="28"/>
          <w:szCs w:val="28"/>
          <w:highlight w:val="green"/>
        </w:rPr>
        <w:t>/date d’ouverture du droit</w:t>
      </w:r>
      <w:r w:rsidRPr="00821151">
        <w:rPr>
          <w:b/>
          <w:sz w:val="28"/>
          <w:highlight w:val="green"/>
        </w:rPr>
        <w:t>]</w:t>
      </w:r>
      <w:r>
        <w:rPr>
          <w:b/>
          <w:color w:val="0070C0"/>
        </w:rPr>
        <w:t>.</w:t>
      </w:r>
    </w:p>
    <w:p w14:paraId="7F283675" w14:textId="77777777" w:rsidR="00611709" w:rsidRPr="00696D25" w:rsidRDefault="00611709" w:rsidP="00611709">
      <w:pPr>
        <w:spacing w:after="0" w:line="240" w:lineRule="auto"/>
        <w:ind w:left="1416"/>
        <w:rPr>
          <w:b/>
          <w:color w:val="0070C0"/>
          <w:lang w:eastAsia="fr-FR"/>
        </w:rPr>
      </w:pPr>
      <w:r w:rsidRPr="00696D25">
        <w:rPr>
          <w:b/>
          <w:color w:val="0070C0"/>
        </w:rPr>
        <w:t>]</w:t>
      </w:r>
      <w:r>
        <w:rPr>
          <w:b/>
          <w:color w:val="0070C0"/>
        </w:rPr>
        <w:t xml:space="preserve"> SINON [</w:t>
      </w:r>
    </w:p>
    <w:p w14:paraId="33F8755F" w14:textId="485AADE0" w:rsidR="006D6D71" w:rsidRPr="009C7FE6" w:rsidRDefault="006D6D71" w:rsidP="006D6D71">
      <w:pPr>
        <w:spacing w:after="120"/>
        <w:rPr>
          <w:b/>
          <w:sz w:val="28"/>
        </w:rPr>
      </w:pPr>
      <w:r>
        <w:rPr>
          <w:b/>
          <w:sz w:val="28"/>
        </w:rPr>
        <w:t xml:space="preserve">Le Président du Conseil départemental fait évoluer sa décision, il </w:t>
      </w:r>
      <w:r w:rsidRPr="00D75306">
        <w:rPr>
          <w:b/>
          <w:sz w:val="28"/>
        </w:rPr>
        <w:t xml:space="preserve">met fin </w:t>
      </w:r>
      <w:r>
        <w:rPr>
          <w:b/>
          <w:sz w:val="28"/>
        </w:rPr>
        <w:t>au</w:t>
      </w:r>
      <w:r w:rsidRPr="00D75306">
        <w:rPr>
          <w:b/>
          <w:sz w:val="28"/>
        </w:rPr>
        <w:t xml:space="preserve"> droit</w:t>
      </w:r>
      <w:r>
        <w:rPr>
          <w:b/>
          <w:sz w:val="28"/>
        </w:rPr>
        <w:t xml:space="preserve"> </w:t>
      </w:r>
      <w:r w:rsidRPr="00D75306">
        <w:rPr>
          <w:b/>
          <w:sz w:val="28"/>
        </w:rPr>
        <w:t xml:space="preserve">à </w:t>
      </w:r>
      <w:r>
        <w:rPr>
          <w:b/>
          <w:sz w:val="28"/>
          <w:highlight w:val="green"/>
        </w:rPr>
        <w:t>[DROIT</w:t>
      </w:r>
      <w:r w:rsidRPr="001718C0">
        <w:rPr>
          <w:bCs/>
          <w:highlight w:val="green"/>
        </w:rPr>
        <w:t xml:space="preserve"> </w:t>
      </w:r>
      <w:r>
        <w:rPr>
          <w:bCs/>
          <w:highlight w:val="green"/>
        </w:rPr>
        <w:t>clôturé</w:t>
      </w:r>
      <w:r>
        <w:rPr>
          <w:b/>
          <w:sz w:val="28"/>
          <w:highlight w:val="green"/>
        </w:rPr>
        <w:t>/type de droit et prestation]</w:t>
      </w:r>
      <w:r w:rsidRPr="00F37E17">
        <w:rPr>
          <w:b/>
          <w:bCs/>
          <w:sz w:val="28"/>
        </w:rPr>
        <w:t xml:space="preserve"> qui était valable </w:t>
      </w:r>
      <w:r>
        <w:rPr>
          <w:b/>
          <w:color w:val="0070C0"/>
        </w:rPr>
        <w:t>SI [DROIT</w:t>
      </w:r>
      <w:r w:rsidRPr="001718C0">
        <w:rPr>
          <w:bCs/>
          <w:color w:val="0070C0"/>
        </w:rPr>
        <w:t xml:space="preserve"> </w:t>
      </w:r>
      <w:r>
        <w:rPr>
          <w:bCs/>
          <w:color w:val="0070C0"/>
        </w:rPr>
        <w:t>clôturé</w:t>
      </w:r>
      <w:r>
        <w:rPr>
          <w:b/>
          <w:color w:val="0070C0"/>
        </w:rPr>
        <w:t>/sans limitation de durée</w:t>
      </w:r>
      <w:r w:rsidR="00983D7B">
        <w:rPr>
          <w:b/>
          <w:color w:val="0070C0"/>
        </w:rPr>
        <w:t>*</w:t>
      </w:r>
      <w:r>
        <w:rPr>
          <w:b/>
          <w:color w:val="0070C0"/>
        </w:rPr>
        <w:t>] = « Oui » [</w:t>
      </w:r>
      <w:r w:rsidRPr="00F37E17">
        <w:rPr>
          <w:b/>
          <w:bCs/>
          <w:sz w:val="28"/>
        </w:rPr>
        <w:t>à partir</w:t>
      </w:r>
      <w:r>
        <w:rPr>
          <w:b/>
          <w:color w:val="0070C0"/>
        </w:rPr>
        <w:t>]</w:t>
      </w:r>
      <w:r w:rsidRPr="00F37E17">
        <w:rPr>
          <w:b/>
          <w:bCs/>
          <w:sz w:val="28"/>
        </w:rPr>
        <w:t xml:space="preserve"> du </w:t>
      </w:r>
      <w:r w:rsidRPr="00927971">
        <w:rPr>
          <w:b/>
          <w:sz w:val="28"/>
          <w:highlight w:val="green"/>
        </w:rPr>
        <w:t>[</w:t>
      </w:r>
      <w:r>
        <w:rPr>
          <w:b/>
          <w:sz w:val="28"/>
          <w:szCs w:val="28"/>
          <w:highlight w:val="green"/>
        </w:rPr>
        <w:t>DROIT</w:t>
      </w:r>
      <w:r w:rsidRPr="001718C0">
        <w:rPr>
          <w:bCs/>
          <w:highlight w:val="green"/>
        </w:rPr>
        <w:t xml:space="preserve"> </w:t>
      </w:r>
      <w:r>
        <w:rPr>
          <w:bCs/>
          <w:highlight w:val="green"/>
        </w:rPr>
        <w:t>clôturé</w:t>
      </w:r>
      <w:r>
        <w:rPr>
          <w:b/>
          <w:sz w:val="28"/>
          <w:szCs w:val="28"/>
          <w:highlight w:val="green"/>
        </w:rPr>
        <w:t>/date d’ouverture du droit</w:t>
      </w:r>
      <w:r w:rsidRPr="00927971">
        <w:rPr>
          <w:b/>
          <w:sz w:val="28"/>
          <w:highlight w:val="green"/>
        </w:rPr>
        <w:t>]</w:t>
      </w:r>
      <w:r w:rsidRPr="00725055">
        <w:rPr>
          <w:b/>
          <w:bCs/>
          <w:sz w:val="28"/>
        </w:rPr>
        <w:t xml:space="preserve"> </w:t>
      </w:r>
      <w:r>
        <w:rPr>
          <w:b/>
          <w:color w:val="0070C0"/>
        </w:rPr>
        <w:t>SI [DROIT</w:t>
      </w:r>
      <w:r w:rsidRPr="001718C0">
        <w:rPr>
          <w:bCs/>
          <w:color w:val="0070C0"/>
        </w:rPr>
        <w:t xml:space="preserve"> </w:t>
      </w:r>
      <w:r>
        <w:rPr>
          <w:bCs/>
          <w:color w:val="0070C0"/>
        </w:rPr>
        <w:t>clôturé</w:t>
      </w:r>
      <w:r>
        <w:rPr>
          <w:b/>
          <w:color w:val="0070C0"/>
        </w:rPr>
        <w:t>/sans limitation de durée</w:t>
      </w:r>
      <w:r w:rsidR="00983D7B">
        <w:rPr>
          <w:b/>
          <w:color w:val="0070C0"/>
        </w:rPr>
        <w:t>*</w:t>
      </w:r>
      <w:r>
        <w:rPr>
          <w:b/>
          <w:color w:val="0070C0"/>
        </w:rPr>
        <w:t>] = « Oui » [</w:t>
      </w:r>
      <w:r w:rsidRPr="00725055">
        <w:rPr>
          <w:b/>
          <w:bCs/>
          <w:sz w:val="28"/>
        </w:rPr>
        <w:t>et sans limitation de durée</w:t>
      </w:r>
      <w:r>
        <w:rPr>
          <w:b/>
          <w:color w:val="0070C0"/>
        </w:rPr>
        <w:t>] SINON [</w:t>
      </w:r>
      <w:r w:rsidRPr="00725055">
        <w:rPr>
          <w:b/>
          <w:sz w:val="28"/>
        </w:rPr>
        <w:t>au</w:t>
      </w:r>
      <w:r w:rsidRPr="00D75306">
        <w:rPr>
          <w:sz w:val="28"/>
        </w:rPr>
        <w:t xml:space="preserve"> </w:t>
      </w:r>
      <w:r w:rsidRPr="00927971">
        <w:rPr>
          <w:b/>
          <w:sz w:val="28"/>
          <w:highlight w:val="green"/>
        </w:rPr>
        <w:t>[</w:t>
      </w:r>
      <w:r>
        <w:rPr>
          <w:b/>
          <w:sz w:val="28"/>
          <w:szCs w:val="28"/>
          <w:highlight w:val="green"/>
        </w:rPr>
        <w:t>DROIT</w:t>
      </w:r>
      <w:r w:rsidRPr="001718C0">
        <w:rPr>
          <w:bCs/>
          <w:highlight w:val="green"/>
        </w:rPr>
        <w:t xml:space="preserve"> </w:t>
      </w:r>
      <w:r>
        <w:rPr>
          <w:bCs/>
          <w:highlight w:val="green"/>
        </w:rPr>
        <w:t>clôturé</w:t>
      </w:r>
      <w:r w:rsidRPr="00927971">
        <w:rPr>
          <w:b/>
          <w:sz w:val="28"/>
          <w:szCs w:val="28"/>
          <w:highlight w:val="green"/>
        </w:rPr>
        <w:t>/</w:t>
      </w:r>
      <w:r w:rsidRPr="00927971">
        <w:rPr>
          <w:b/>
          <w:sz w:val="28"/>
          <w:highlight w:val="green"/>
        </w:rPr>
        <w:t>date d</w:t>
      </w:r>
      <w:r>
        <w:rPr>
          <w:b/>
          <w:sz w:val="28"/>
          <w:highlight w:val="green"/>
        </w:rPr>
        <w:t>’échéance</w:t>
      </w:r>
      <w:r w:rsidRPr="00927971">
        <w:rPr>
          <w:b/>
          <w:sz w:val="28"/>
          <w:highlight w:val="green"/>
        </w:rPr>
        <w:t xml:space="preserve"> du droit</w:t>
      </w:r>
      <w:proofErr w:type="gramStart"/>
      <w:r w:rsidRPr="00927971">
        <w:rPr>
          <w:b/>
          <w:sz w:val="28"/>
          <w:highlight w:val="green"/>
        </w:rPr>
        <w:t>]</w:t>
      </w:r>
      <w:r w:rsidRPr="006D6D71">
        <w:rPr>
          <w:b/>
          <w:color w:val="0070C0"/>
        </w:rPr>
        <w:t xml:space="preserve"> </w:t>
      </w:r>
      <w:r>
        <w:rPr>
          <w:b/>
          <w:color w:val="0070C0"/>
        </w:rPr>
        <w:t>]</w:t>
      </w:r>
      <w:proofErr w:type="gramEnd"/>
      <w:r w:rsidRPr="00D75306">
        <w:rPr>
          <w:sz w:val="28"/>
        </w:rPr>
        <w:t>.</w:t>
      </w:r>
      <w:r w:rsidRPr="00D75306">
        <w:rPr>
          <w:b/>
          <w:sz w:val="28"/>
        </w:rPr>
        <w:t xml:space="preserve"> </w:t>
      </w:r>
      <w:r w:rsidR="0043294B">
        <w:rPr>
          <w:b/>
          <w:sz w:val="28"/>
        </w:rPr>
        <w:t>Ce droit n’est plus valable</w:t>
      </w:r>
      <w:r w:rsidRPr="00D75306">
        <w:rPr>
          <w:b/>
          <w:sz w:val="28"/>
        </w:rPr>
        <w:t xml:space="preserve"> à compter du </w:t>
      </w:r>
      <w:r w:rsidRPr="00400993">
        <w:rPr>
          <w:b/>
          <w:sz w:val="28"/>
          <w:highlight w:val="green"/>
        </w:rPr>
        <w:t>[</w:t>
      </w:r>
      <w:proofErr w:type="spellStart"/>
      <w:r w:rsidRPr="00400993">
        <w:rPr>
          <w:b/>
          <w:sz w:val="28"/>
          <w:highlight w:val="green"/>
        </w:rPr>
        <w:t>DECISION</w:t>
      </w:r>
      <w:proofErr w:type="spellEnd"/>
      <w:r w:rsidRPr="00400993">
        <w:rPr>
          <w:b/>
          <w:sz w:val="28"/>
          <w:highlight w:val="green"/>
        </w:rPr>
        <w:t>/date d'effet de la décision de clôture]</w:t>
      </w:r>
      <w:proofErr w:type="gramStart"/>
      <w:r w:rsidRPr="00D75306">
        <w:rPr>
          <w:b/>
          <w:sz w:val="28"/>
        </w:rPr>
        <w:t>.</w:t>
      </w:r>
      <w:r w:rsidR="00611709" w:rsidRPr="00611709">
        <w:rPr>
          <w:b/>
          <w:color w:val="0070C0"/>
        </w:rPr>
        <w:t xml:space="preserve"> </w:t>
      </w:r>
      <w:r w:rsidR="00611709" w:rsidRPr="00696D25">
        <w:rPr>
          <w:b/>
          <w:color w:val="0070C0"/>
        </w:rPr>
        <w:t>]</w:t>
      </w:r>
      <w:proofErr w:type="gramEnd"/>
    </w:p>
    <w:p w14:paraId="3A78F6B8" w14:textId="77777777" w:rsidR="008C0F50" w:rsidRDefault="008C0F50" w:rsidP="008C0F50">
      <w:pPr>
        <w:spacing w:after="0" w:line="240" w:lineRule="auto"/>
        <w:ind w:left="1416"/>
        <w:rPr>
          <w:b/>
          <w:color w:val="0070C0"/>
        </w:rPr>
      </w:pPr>
      <w:r>
        <w:rPr>
          <w:b/>
          <w:color w:val="0070C0"/>
        </w:rPr>
        <w:t>SI [DROIT</w:t>
      </w:r>
      <w:r w:rsidRPr="00A267EA">
        <w:rPr>
          <w:bCs/>
          <w:i/>
          <w:iCs/>
          <w:color w:val="0070C0"/>
          <w:sz w:val="18"/>
          <w:szCs w:val="18"/>
        </w:rPr>
        <w:t xml:space="preserve"> </w:t>
      </w:r>
      <w:r>
        <w:rPr>
          <w:bCs/>
          <w:color w:val="0070C0"/>
        </w:rPr>
        <w:t>clôturé</w:t>
      </w:r>
      <w:r>
        <w:rPr>
          <w:b/>
          <w:color w:val="0070C0"/>
        </w:rPr>
        <w:t xml:space="preserve">/type de droit et prestation] </w:t>
      </w:r>
      <w:r>
        <w:rPr>
          <w:rFonts w:cstheme="minorHAnsi"/>
          <w:b/>
          <w:color w:val="0070C0"/>
        </w:rPr>
        <w:t>≠</w:t>
      </w:r>
      <w:r>
        <w:rPr>
          <w:b/>
          <w:color w:val="0070C0"/>
        </w:rPr>
        <w:t xml:space="preserve"> </w:t>
      </w:r>
      <w:r w:rsidRPr="00927971">
        <w:rPr>
          <w:b/>
          <w:color w:val="0070C0"/>
        </w:rPr>
        <w:t>« </w:t>
      </w:r>
      <w:r w:rsidRPr="00C46F5E">
        <w:rPr>
          <w:b/>
          <w:color w:val="0070C0"/>
        </w:rPr>
        <w:t>Carte mobilité inclusion, Mention</w:t>
      </w:r>
      <w:r>
        <w:rPr>
          <w:b/>
          <w:color w:val="0070C0"/>
        </w:rPr>
        <w:t xml:space="preserve"> stationnement [</w:t>
      </w:r>
    </w:p>
    <w:p w14:paraId="4D9DC463" w14:textId="3883F81C" w:rsidR="008C0F50" w:rsidRPr="00ED7458" w:rsidRDefault="008C0F50" w:rsidP="008C0F50">
      <w:pPr>
        <w:rPr>
          <w:sz w:val="28"/>
          <w:szCs w:val="28"/>
        </w:rPr>
      </w:pPr>
      <w:r>
        <w:rPr>
          <w:sz w:val="28"/>
          <w:szCs w:val="28"/>
        </w:rPr>
        <w:t xml:space="preserve">Le taux d’incapacité est </w:t>
      </w:r>
      <w:r w:rsidRPr="006D6D71">
        <w:rPr>
          <w:b/>
          <w:sz w:val="28"/>
          <w:szCs w:val="28"/>
          <w:highlight w:val="red"/>
        </w:rPr>
        <w:t xml:space="preserve">[taux </w:t>
      </w:r>
      <w:r>
        <w:rPr>
          <w:b/>
          <w:sz w:val="28"/>
          <w:szCs w:val="28"/>
          <w:highlight w:val="red"/>
        </w:rPr>
        <w:t>d’</w:t>
      </w:r>
      <w:r w:rsidRPr="006D6D71">
        <w:rPr>
          <w:b/>
          <w:sz w:val="28"/>
          <w:szCs w:val="28"/>
          <w:highlight w:val="red"/>
        </w:rPr>
        <w:t>incapacité évalué par la MDPH]</w:t>
      </w:r>
      <w:proofErr w:type="gramStart"/>
      <w:r>
        <w:rPr>
          <w:sz w:val="28"/>
          <w:szCs w:val="28"/>
        </w:rPr>
        <w:t>.</w:t>
      </w:r>
      <w:r w:rsidRPr="00BA38E2">
        <w:rPr>
          <w:b/>
          <w:color w:val="0070C0"/>
        </w:rPr>
        <w:t xml:space="preserve"> </w:t>
      </w:r>
      <w:r>
        <w:rPr>
          <w:b/>
          <w:color w:val="0070C0"/>
        </w:rPr>
        <w:t>]</w:t>
      </w:r>
      <w:proofErr w:type="gramEnd"/>
      <w:r w:rsidRPr="00BA38E2">
        <w:rPr>
          <w:b/>
          <w:bCs/>
          <w:color w:val="0070C0"/>
        </w:rPr>
        <w:t xml:space="preserve"> </w:t>
      </w:r>
      <w:r>
        <w:rPr>
          <w:b/>
          <w:bCs/>
          <w:color w:val="0070C0"/>
        </w:rPr>
        <w:t>]</w:t>
      </w:r>
    </w:p>
    <w:p w14:paraId="3873EC53" w14:textId="77777777" w:rsidR="00B27C07" w:rsidRPr="009C7FE6" w:rsidRDefault="00B27C07" w:rsidP="00B27C07">
      <w:pPr>
        <w:spacing w:after="120"/>
        <w:ind w:firstLine="708"/>
        <w:rPr>
          <w:b/>
          <w:sz w:val="28"/>
        </w:rPr>
      </w:pPr>
      <w:r>
        <w:rPr>
          <w:b/>
          <w:color w:val="0070C0"/>
        </w:rPr>
        <w:t>]</w:t>
      </w:r>
    </w:p>
    <w:p w14:paraId="30507584" w14:textId="17173753" w:rsidR="009E6413" w:rsidRPr="00927971" w:rsidRDefault="009E6413" w:rsidP="009E6413">
      <w:pPr>
        <w:rPr>
          <w:sz w:val="28"/>
        </w:rPr>
      </w:pPr>
      <w:r>
        <w:rPr>
          <w:sz w:val="28"/>
          <w:highlight w:val="green"/>
        </w:rPr>
        <w:t>[</w:t>
      </w:r>
      <w:proofErr w:type="spellStart"/>
      <w:r>
        <w:rPr>
          <w:sz w:val="28"/>
          <w:highlight w:val="green"/>
        </w:rPr>
        <w:t>DECISION</w:t>
      </w:r>
      <w:proofErr w:type="spellEnd"/>
      <w:r>
        <w:rPr>
          <w:sz w:val="28"/>
          <w:highlight w:val="green"/>
        </w:rPr>
        <w:t>/motivation 1 à n]</w:t>
      </w:r>
    </w:p>
    <w:p w14:paraId="4E9FCE0E" w14:textId="77777777" w:rsidR="004508CA" w:rsidRPr="009C7FE6" w:rsidRDefault="004508CA" w:rsidP="004508CA">
      <w:pPr>
        <w:spacing w:after="120"/>
        <w:rPr>
          <w:b/>
          <w:sz w:val="28"/>
        </w:rPr>
      </w:pPr>
      <w:r>
        <w:rPr>
          <w:b/>
          <w:color w:val="0070C0"/>
        </w:rPr>
        <w:t>]</w:t>
      </w:r>
    </w:p>
    <w:p w14:paraId="7CDFAF7D" w14:textId="56D6C63A" w:rsidR="00C060BB" w:rsidRPr="00C060BB" w:rsidRDefault="00764CFB" w:rsidP="00C060BB">
      <w:pPr>
        <w:spacing w:after="0"/>
        <w:rPr>
          <w:bCs/>
          <w:i/>
          <w:iCs/>
          <w:color w:val="0070C0"/>
        </w:rPr>
      </w:pPr>
      <w:r>
        <w:rPr>
          <w:b/>
          <w:i/>
          <w:iCs/>
          <w:color w:val="0070C0"/>
        </w:rPr>
        <w:t xml:space="preserve">** </w:t>
      </w:r>
      <w:r w:rsidR="00C060BB" w:rsidRPr="00C060BB">
        <w:rPr>
          <w:b/>
          <w:i/>
          <w:iCs/>
          <w:color w:val="0070C0"/>
        </w:rPr>
        <w:t xml:space="preserve">Cas </w:t>
      </w:r>
      <w:r w:rsidR="000765E8">
        <w:rPr>
          <w:b/>
          <w:i/>
          <w:iCs/>
          <w:color w:val="0070C0"/>
        </w:rPr>
        <w:t>4</w:t>
      </w:r>
      <w:r w:rsidR="00C060BB" w:rsidRPr="00C060BB">
        <w:rPr>
          <w:bCs/>
          <w:i/>
          <w:iCs/>
          <w:color w:val="0070C0"/>
        </w:rPr>
        <w:t> - Réponse à la contestation</w:t>
      </w:r>
      <w:r w:rsidR="00C060BB">
        <w:rPr>
          <w:bCs/>
          <w:i/>
          <w:iCs/>
          <w:color w:val="0070C0"/>
        </w:rPr>
        <w:t> =</w:t>
      </w:r>
      <w:r w:rsidR="00C060BB" w:rsidRPr="00C060BB">
        <w:rPr>
          <w:bCs/>
          <w:i/>
          <w:iCs/>
          <w:color w:val="0070C0"/>
        </w:rPr>
        <w:t xml:space="preserve"> décision </w:t>
      </w:r>
      <w:r w:rsidR="00C060BB">
        <w:rPr>
          <w:bCs/>
          <w:i/>
          <w:iCs/>
          <w:color w:val="0070C0"/>
        </w:rPr>
        <w:t>d’attribution d’un droit</w:t>
      </w:r>
    </w:p>
    <w:p w14:paraId="63B0D4D7" w14:textId="1C8ADD1D" w:rsidR="004508CA" w:rsidRDefault="004508CA" w:rsidP="004508CA">
      <w:pPr>
        <w:spacing w:after="0"/>
        <w:rPr>
          <w:b/>
          <w:color w:val="0070C0"/>
        </w:rPr>
      </w:pPr>
      <w:r w:rsidRPr="00B72D0D">
        <w:rPr>
          <w:b/>
          <w:color w:val="0070C0"/>
        </w:rPr>
        <w:t>SI [</w:t>
      </w:r>
      <w:proofErr w:type="spellStart"/>
      <w:r w:rsidRPr="00B72D0D">
        <w:rPr>
          <w:b/>
          <w:color w:val="0070C0"/>
        </w:rPr>
        <w:t>DECISION</w:t>
      </w:r>
      <w:proofErr w:type="spellEnd"/>
      <w:r w:rsidRPr="00B72D0D">
        <w:rPr>
          <w:b/>
          <w:color w:val="0070C0"/>
        </w:rPr>
        <w:t>/type de décision] = « Attribution »</w:t>
      </w:r>
      <w:r w:rsidR="00764CFB" w:rsidRPr="00764CFB">
        <w:rPr>
          <w:b/>
          <w:color w:val="0070C0"/>
        </w:rPr>
        <w:t xml:space="preserve"> </w:t>
      </w:r>
      <w:r w:rsidR="00764CFB">
        <w:rPr>
          <w:b/>
          <w:color w:val="0070C0"/>
        </w:rPr>
        <w:t xml:space="preserve">ET il n’existe pas d’autre </w:t>
      </w:r>
      <w:r w:rsidR="00764CFB" w:rsidRPr="00E97B13">
        <w:rPr>
          <w:b/>
          <w:color w:val="0070C0"/>
        </w:rPr>
        <w:t>[</w:t>
      </w:r>
      <w:proofErr w:type="spellStart"/>
      <w:r w:rsidR="00764CFB">
        <w:rPr>
          <w:b/>
          <w:color w:val="0070C0"/>
        </w:rPr>
        <w:t>DECISION</w:t>
      </w:r>
      <w:proofErr w:type="spellEnd"/>
      <w:r w:rsidR="00764CFB">
        <w:rPr>
          <w:b/>
          <w:color w:val="0070C0"/>
        </w:rPr>
        <w:t xml:space="preserve"> n/type de décision</w:t>
      </w:r>
      <w:r w:rsidR="00764CFB" w:rsidRPr="00E97B13">
        <w:rPr>
          <w:b/>
          <w:color w:val="0070C0"/>
        </w:rPr>
        <w:t>] = « Rejet »</w:t>
      </w:r>
      <w:r w:rsidRPr="00B72D0D">
        <w:rPr>
          <w:b/>
          <w:color w:val="0070C0"/>
        </w:rPr>
        <w:t xml:space="preserve"> [</w:t>
      </w:r>
    </w:p>
    <w:p w14:paraId="5872BE64" w14:textId="77777777" w:rsidR="00261CF6" w:rsidRDefault="00261CF6" w:rsidP="00C66CA0">
      <w:pPr>
        <w:spacing w:after="0" w:line="240" w:lineRule="auto"/>
        <w:ind w:left="708"/>
        <w:rPr>
          <w:b/>
          <w:bCs/>
          <w:color w:val="0070C0"/>
        </w:rPr>
      </w:pPr>
      <w:r>
        <w:rPr>
          <w:b/>
          <w:bCs/>
          <w:color w:val="0070C0"/>
        </w:rPr>
        <w:t>SELON la situation du bénéficiaire [</w:t>
      </w:r>
    </w:p>
    <w:p w14:paraId="44FEEC5A" w14:textId="77777777" w:rsidR="00261CF6" w:rsidRPr="00927971" w:rsidRDefault="00261CF6" w:rsidP="00C66CA0">
      <w:pPr>
        <w:spacing w:after="0"/>
        <w:ind w:left="708"/>
        <w:rPr>
          <w:b/>
          <w:sz w:val="28"/>
          <w:szCs w:val="28"/>
          <w:lang w:eastAsia="fr-FR"/>
        </w:rPr>
      </w:pPr>
      <w:r>
        <w:rPr>
          <w:b/>
          <w:color w:val="0070C0"/>
        </w:rPr>
        <w:t>CAS 1 : le bénéficiaire est un adulte ou un mineur émancipé [</w:t>
      </w:r>
    </w:p>
    <w:p w14:paraId="02BE135D" w14:textId="3A1BC6F9" w:rsidR="00261CF6" w:rsidRDefault="00261CF6" w:rsidP="00261CF6">
      <w:pPr>
        <w:rPr>
          <w:b/>
          <w:sz w:val="28"/>
          <w:szCs w:val="28"/>
          <w:lang w:eastAsia="fr-FR"/>
        </w:rPr>
      </w:pPr>
      <w:r w:rsidRPr="006F165E">
        <w:rPr>
          <w:b/>
          <w:sz w:val="28"/>
        </w:rPr>
        <w:t xml:space="preserve">Le </w:t>
      </w:r>
      <w:r>
        <w:rPr>
          <w:b/>
          <w:sz w:val="28"/>
        </w:rPr>
        <w:t>Président du C</w:t>
      </w:r>
      <w:r w:rsidRPr="006F165E">
        <w:rPr>
          <w:b/>
          <w:sz w:val="28"/>
        </w:rPr>
        <w:t>onseil départemental</w:t>
      </w:r>
      <w:r>
        <w:rPr>
          <w:b/>
          <w:sz w:val="28"/>
        </w:rPr>
        <w:t xml:space="preserve"> fait évoluer sa décision, il</w:t>
      </w:r>
      <w:r w:rsidRPr="006F165E">
        <w:rPr>
          <w:b/>
          <w:sz w:val="28"/>
        </w:rPr>
        <w:t xml:space="preserve"> </w:t>
      </w:r>
      <w:r>
        <w:rPr>
          <w:b/>
          <w:sz w:val="28"/>
        </w:rPr>
        <w:t xml:space="preserve">vous </w:t>
      </w:r>
      <w:r w:rsidRPr="006F165E">
        <w:rPr>
          <w:b/>
          <w:sz w:val="28"/>
        </w:rPr>
        <w:t>attribue</w:t>
      </w:r>
      <w:r>
        <w:rPr>
          <w:b/>
          <w:sz w:val="28"/>
        </w:rPr>
        <w:t xml:space="preserve"> </w:t>
      </w:r>
      <w:r>
        <w:rPr>
          <w:b/>
          <w:sz w:val="28"/>
          <w:highlight w:val="green"/>
        </w:rPr>
        <w:t>[DROIT</w:t>
      </w:r>
      <w:r w:rsidRPr="00A267EA">
        <w:rPr>
          <w:bCs/>
          <w:i/>
          <w:iCs/>
          <w:szCs w:val="18"/>
          <w:highlight w:val="green"/>
        </w:rPr>
        <w:t xml:space="preserve"> </w:t>
      </w:r>
      <w:r w:rsidRPr="00CF6243">
        <w:rPr>
          <w:bCs/>
          <w:i/>
          <w:iCs/>
          <w:szCs w:val="18"/>
          <w:highlight w:val="green"/>
        </w:rPr>
        <w:t xml:space="preserve">lié à </w:t>
      </w:r>
      <w:proofErr w:type="spellStart"/>
      <w:r w:rsidRPr="00CF6243">
        <w:rPr>
          <w:bCs/>
          <w:i/>
          <w:iCs/>
          <w:szCs w:val="18"/>
          <w:highlight w:val="green"/>
        </w:rPr>
        <w:t>DECISION</w:t>
      </w:r>
      <w:proofErr w:type="spellEnd"/>
      <w:r w:rsidRPr="00CF6243">
        <w:rPr>
          <w:bCs/>
          <w:i/>
          <w:iCs/>
          <w:szCs w:val="18"/>
          <w:highlight w:val="green"/>
        </w:rPr>
        <w:t xml:space="preserve"> n</w:t>
      </w:r>
      <w:r>
        <w:rPr>
          <w:b/>
          <w:sz w:val="28"/>
          <w:highlight w:val="green"/>
        </w:rPr>
        <w:t xml:space="preserve">/type de droit et prestation] </w:t>
      </w:r>
      <w:r w:rsidRPr="004B7B14">
        <w:rPr>
          <w:b/>
          <w:color w:val="0070C0"/>
        </w:rPr>
        <w:t>SI [DROIT</w:t>
      </w:r>
      <w:r w:rsidRPr="00A267EA">
        <w:rPr>
          <w:bCs/>
          <w:i/>
          <w:iCs/>
          <w:color w:val="0070C0"/>
          <w:sz w:val="18"/>
          <w:szCs w:val="18"/>
        </w:rPr>
        <w:t xml:space="preserve"> </w:t>
      </w:r>
      <w:r w:rsidRPr="00CF6243">
        <w:rPr>
          <w:bCs/>
          <w:i/>
          <w:iCs/>
          <w:color w:val="0070C0"/>
          <w:sz w:val="18"/>
          <w:szCs w:val="18"/>
        </w:rPr>
        <w:t xml:space="preserve">lié à </w:t>
      </w:r>
      <w:proofErr w:type="spellStart"/>
      <w:r w:rsidRPr="00CF6243">
        <w:rPr>
          <w:bCs/>
          <w:i/>
          <w:iCs/>
          <w:color w:val="0070C0"/>
          <w:sz w:val="18"/>
          <w:szCs w:val="18"/>
        </w:rPr>
        <w:t>DECISION</w:t>
      </w:r>
      <w:proofErr w:type="spellEnd"/>
      <w:r w:rsidRPr="00CF6243">
        <w:rPr>
          <w:bCs/>
          <w:i/>
          <w:iCs/>
          <w:color w:val="0070C0"/>
          <w:sz w:val="18"/>
          <w:szCs w:val="18"/>
        </w:rPr>
        <w:t xml:space="preserve"> n</w:t>
      </w:r>
      <w:r w:rsidRPr="004B7B14">
        <w:rPr>
          <w:b/>
          <w:color w:val="0070C0"/>
        </w:rPr>
        <w:t>/nature] = « Renouvellement » [</w:t>
      </w:r>
      <w:r w:rsidRPr="004B7B14">
        <w:rPr>
          <w:bCs/>
          <w:sz w:val="28"/>
        </w:rPr>
        <w:t>(renouvellement)</w:t>
      </w:r>
      <w:r w:rsidRPr="004B7B14">
        <w:rPr>
          <w:b/>
          <w:color w:val="0070C0"/>
        </w:rPr>
        <w:t>] SI [DROIT</w:t>
      </w:r>
      <w:r w:rsidRPr="00A267EA">
        <w:rPr>
          <w:bCs/>
          <w:i/>
          <w:iCs/>
          <w:color w:val="0070C0"/>
          <w:sz w:val="18"/>
          <w:szCs w:val="18"/>
        </w:rPr>
        <w:t xml:space="preserve"> </w:t>
      </w:r>
      <w:r w:rsidRPr="00CF6243">
        <w:rPr>
          <w:bCs/>
          <w:i/>
          <w:iCs/>
          <w:color w:val="0070C0"/>
          <w:sz w:val="18"/>
          <w:szCs w:val="18"/>
        </w:rPr>
        <w:t xml:space="preserve">lié à </w:t>
      </w:r>
      <w:proofErr w:type="spellStart"/>
      <w:r w:rsidRPr="00CF6243">
        <w:rPr>
          <w:bCs/>
          <w:i/>
          <w:iCs/>
          <w:color w:val="0070C0"/>
          <w:sz w:val="18"/>
          <w:szCs w:val="18"/>
        </w:rPr>
        <w:t>DECISION</w:t>
      </w:r>
      <w:proofErr w:type="spellEnd"/>
      <w:r w:rsidRPr="00CF6243">
        <w:rPr>
          <w:bCs/>
          <w:i/>
          <w:iCs/>
          <w:color w:val="0070C0"/>
          <w:sz w:val="18"/>
          <w:szCs w:val="18"/>
        </w:rPr>
        <w:t xml:space="preserve"> n</w:t>
      </w:r>
      <w:r w:rsidRPr="004B7B14">
        <w:rPr>
          <w:b/>
          <w:color w:val="0070C0"/>
        </w:rPr>
        <w:t>/nature] = « Révision » [</w:t>
      </w:r>
      <w:r w:rsidRPr="004B7B14">
        <w:rPr>
          <w:bCs/>
          <w:sz w:val="28"/>
          <w:szCs w:val="28"/>
        </w:rPr>
        <w:t>(révision)</w:t>
      </w:r>
      <w:r w:rsidRPr="004B7B14">
        <w:rPr>
          <w:b/>
          <w:color w:val="0070C0"/>
        </w:rPr>
        <w:t>]</w:t>
      </w:r>
      <w:r w:rsidRPr="006F165E">
        <w:rPr>
          <w:b/>
          <w:sz w:val="28"/>
        </w:rPr>
        <w:t xml:space="preserve"> </w:t>
      </w:r>
      <w:r w:rsidRPr="00C33F97">
        <w:rPr>
          <w:bCs/>
          <w:sz w:val="28"/>
        </w:rPr>
        <w:t xml:space="preserve">qui </w:t>
      </w:r>
      <w:r w:rsidRPr="00C33F97">
        <w:rPr>
          <w:bCs/>
          <w:sz w:val="28"/>
          <w:szCs w:val="28"/>
          <w:lang w:eastAsia="fr-FR"/>
        </w:rPr>
        <w:t xml:space="preserve">est valable </w:t>
      </w:r>
      <w:r>
        <w:rPr>
          <w:b/>
          <w:color w:val="0070C0"/>
        </w:rPr>
        <w:t xml:space="preserve">SI </w:t>
      </w:r>
      <w:r w:rsidRPr="003877FE">
        <w:rPr>
          <w:b/>
          <w:color w:val="0070C0"/>
        </w:rPr>
        <w:t>[</w:t>
      </w:r>
      <w:r>
        <w:rPr>
          <w:b/>
          <w:color w:val="0070C0"/>
        </w:rPr>
        <w:t>CMI</w:t>
      </w:r>
      <w:r w:rsidRPr="00A267EA">
        <w:rPr>
          <w:bCs/>
          <w:i/>
          <w:iCs/>
          <w:color w:val="0070C0"/>
          <w:sz w:val="18"/>
          <w:szCs w:val="18"/>
        </w:rPr>
        <w:t xml:space="preserve"> </w:t>
      </w:r>
      <w:r>
        <w:rPr>
          <w:bCs/>
          <w:i/>
          <w:iCs/>
          <w:color w:val="0070C0"/>
          <w:sz w:val="18"/>
          <w:szCs w:val="18"/>
        </w:rPr>
        <w:t xml:space="preserve">du DROIT </w:t>
      </w:r>
      <w:r w:rsidRPr="00CF6243">
        <w:rPr>
          <w:bCs/>
          <w:i/>
          <w:iCs/>
          <w:color w:val="0070C0"/>
          <w:sz w:val="18"/>
          <w:szCs w:val="18"/>
        </w:rPr>
        <w:t xml:space="preserve">lié à </w:t>
      </w:r>
      <w:proofErr w:type="spellStart"/>
      <w:r w:rsidRPr="00CF6243">
        <w:rPr>
          <w:bCs/>
          <w:i/>
          <w:iCs/>
          <w:color w:val="0070C0"/>
          <w:sz w:val="18"/>
          <w:szCs w:val="18"/>
        </w:rPr>
        <w:t>DECISION</w:t>
      </w:r>
      <w:proofErr w:type="spellEnd"/>
      <w:r w:rsidRPr="00CF6243">
        <w:rPr>
          <w:bCs/>
          <w:i/>
          <w:iCs/>
          <w:color w:val="0070C0"/>
          <w:sz w:val="18"/>
          <w:szCs w:val="18"/>
        </w:rPr>
        <w:t xml:space="preserve"> n</w:t>
      </w:r>
      <w:r>
        <w:rPr>
          <w:b/>
          <w:color w:val="0070C0"/>
        </w:rPr>
        <w:t>/</w:t>
      </w:r>
      <w:r w:rsidRPr="008E20CD">
        <w:rPr>
          <w:b/>
          <w:color w:val="0070C0"/>
        </w:rPr>
        <w:t>sans limitation de durée</w:t>
      </w:r>
      <w:r>
        <w:rPr>
          <w:b/>
          <w:color w:val="0070C0"/>
        </w:rPr>
        <w:t>] = Oui [</w:t>
      </w:r>
      <w:r w:rsidRPr="00C33F97">
        <w:rPr>
          <w:bCs/>
          <w:sz w:val="28"/>
          <w:szCs w:val="28"/>
          <w:lang w:eastAsia="fr-FR"/>
        </w:rPr>
        <w:t>à partir</w:t>
      </w:r>
      <w:r w:rsidRPr="004B7B14">
        <w:rPr>
          <w:b/>
          <w:color w:val="0070C0"/>
        </w:rPr>
        <w:t>]</w:t>
      </w:r>
      <w:r w:rsidRPr="00C33F97">
        <w:rPr>
          <w:bCs/>
          <w:sz w:val="28"/>
          <w:szCs w:val="28"/>
          <w:lang w:eastAsia="fr-FR"/>
        </w:rPr>
        <w:t xml:space="preserve"> du</w:t>
      </w:r>
      <w:r w:rsidRPr="004B08E9">
        <w:rPr>
          <w:b/>
          <w:sz w:val="28"/>
          <w:szCs w:val="28"/>
          <w:lang w:eastAsia="fr-FR"/>
        </w:rPr>
        <w:t xml:space="preserve"> </w:t>
      </w:r>
      <w:r w:rsidRPr="004B08E9">
        <w:rPr>
          <w:b/>
          <w:sz w:val="28"/>
          <w:highlight w:val="green"/>
        </w:rPr>
        <w:t>[</w:t>
      </w:r>
      <w:r>
        <w:rPr>
          <w:b/>
          <w:sz w:val="28"/>
          <w:highlight w:val="green"/>
        </w:rPr>
        <w:t>DROIT</w:t>
      </w:r>
      <w:r w:rsidRPr="00A267EA">
        <w:rPr>
          <w:bCs/>
          <w:i/>
          <w:iCs/>
          <w:szCs w:val="18"/>
          <w:highlight w:val="green"/>
        </w:rPr>
        <w:t xml:space="preserve"> </w:t>
      </w:r>
      <w:r w:rsidRPr="00CF6243">
        <w:rPr>
          <w:bCs/>
          <w:i/>
          <w:iCs/>
          <w:szCs w:val="18"/>
          <w:highlight w:val="green"/>
        </w:rPr>
        <w:t xml:space="preserve">lié à </w:t>
      </w:r>
      <w:proofErr w:type="spellStart"/>
      <w:r w:rsidRPr="00CF6243">
        <w:rPr>
          <w:bCs/>
          <w:i/>
          <w:iCs/>
          <w:szCs w:val="18"/>
          <w:highlight w:val="green"/>
        </w:rPr>
        <w:t>DECISION</w:t>
      </w:r>
      <w:proofErr w:type="spellEnd"/>
      <w:r w:rsidRPr="00CF6243">
        <w:rPr>
          <w:bCs/>
          <w:i/>
          <w:iCs/>
          <w:szCs w:val="18"/>
          <w:highlight w:val="green"/>
        </w:rPr>
        <w:t xml:space="preserve"> n</w:t>
      </w:r>
      <w:r w:rsidRPr="004B08E9">
        <w:rPr>
          <w:b/>
          <w:sz w:val="28"/>
          <w:highlight w:val="green"/>
        </w:rPr>
        <w:t>/date d’ouverture du droit]</w:t>
      </w:r>
      <w:r w:rsidRPr="004B08E9">
        <w:rPr>
          <w:b/>
          <w:sz w:val="28"/>
          <w:szCs w:val="28"/>
          <w:lang w:eastAsia="fr-FR"/>
        </w:rPr>
        <w:t xml:space="preserve"> </w:t>
      </w:r>
      <w:r>
        <w:rPr>
          <w:b/>
          <w:color w:val="0070C0"/>
        </w:rPr>
        <w:t xml:space="preserve">SI </w:t>
      </w:r>
      <w:r w:rsidRPr="003877FE">
        <w:rPr>
          <w:b/>
          <w:color w:val="0070C0"/>
        </w:rPr>
        <w:t>[</w:t>
      </w:r>
      <w:r>
        <w:rPr>
          <w:b/>
          <w:color w:val="0070C0"/>
        </w:rPr>
        <w:t>CMI</w:t>
      </w:r>
      <w:r w:rsidRPr="00A267EA">
        <w:rPr>
          <w:bCs/>
          <w:i/>
          <w:iCs/>
          <w:color w:val="0070C0"/>
          <w:sz w:val="18"/>
          <w:szCs w:val="18"/>
        </w:rPr>
        <w:t xml:space="preserve"> </w:t>
      </w:r>
      <w:r>
        <w:rPr>
          <w:bCs/>
          <w:i/>
          <w:iCs/>
          <w:color w:val="0070C0"/>
          <w:sz w:val="18"/>
          <w:szCs w:val="18"/>
        </w:rPr>
        <w:t xml:space="preserve">du DROIT </w:t>
      </w:r>
      <w:r w:rsidRPr="00CF6243">
        <w:rPr>
          <w:bCs/>
          <w:i/>
          <w:iCs/>
          <w:color w:val="0070C0"/>
          <w:sz w:val="18"/>
          <w:szCs w:val="18"/>
        </w:rPr>
        <w:t xml:space="preserve">lié à </w:t>
      </w:r>
      <w:proofErr w:type="spellStart"/>
      <w:r w:rsidRPr="00CF6243">
        <w:rPr>
          <w:bCs/>
          <w:i/>
          <w:iCs/>
          <w:color w:val="0070C0"/>
          <w:sz w:val="18"/>
          <w:szCs w:val="18"/>
        </w:rPr>
        <w:t>DECISION</w:t>
      </w:r>
      <w:proofErr w:type="spellEnd"/>
      <w:r w:rsidRPr="00CF6243">
        <w:rPr>
          <w:bCs/>
          <w:i/>
          <w:iCs/>
          <w:color w:val="0070C0"/>
          <w:sz w:val="18"/>
          <w:szCs w:val="18"/>
        </w:rPr>
        <w:t xml:space="preserve"> n</w:t>
      </w:r>
      <w:r>
        <w:rPr>
          <w:b/>
          <w:color w:val="0070C0"/>
        </w:rPr>
        <w:t>/</w:t>
      </w:r>
      <w:r w:rsidRPr="008E20CD">
        <w:rPr>
          <w:b/>
          <w:color w:val="0070C0"/>
        </w:rPr>
        <w:t>sans limitation de durée</w:t>
      </w:r>
      <w:r>
        <w:rPr>
          <w:b/>
          <w:color w:val="0070C0"/>
        </w:rPr>
        <w:t>] = Oui [</w:t>
      </w:r>
      <w:r w:rsidRPr="00C33F97">
        <w:rPr>
          <w:bCs/>
          <w:sz w:val="28"/>
          <w:szCs w:val="28"/>
          <w:lang w:eastAsia="fr-FR"/>
        </w:rPr>
        <w:t xml:space="preserve">et </w:t>
      </w:r>
      <w:r w:rsidRPr="004B08E9">
        <w:rPr>
          <w:b/>
          <w:sz w:val="28"/>
          <w:szCs w:val="28"/>
          <w:lang w:eastAsia="fr-FR"/>
        </w:rPr>
        <w:t>sans limitation de durée</w:t>
      </w:r>
      <w:r>
        <w:rPr>
          <w:b/>
          <w:color w:val="0070C0"/>
        </w:rPr>
        <w:t>] SINON [</w:t>
      </w:r>
      <w:r>
        <w:rPr>
          <w:bCs/>
          <w:sz w:val="28"/>
          <w:szCs w:val="28"/>
          <w:lang w:eastAsia="fr-FR"/>
        </w:rPr>
        <w:t>a</w:t>
      </w:r>
      <w:r w:rsidRPr="00C33F97">
        <w:rPr>
          <w:bCs/>
          <w:sz w:val="28"/>
          <w:szCs w:val="28"/>
          <w:lang w:eastAsia="fr-FR"/>
        </w:rPr>
        <w:t>u</w:t>
      </w:r>
      <w:r w:rsidRPr="004B08E9">
        <w:rPr>
          <w:b/>
          <w:sz w:val="28"/>
          <w:szCs w:val="28"/>
          <w:lang w:eastAsia="fr-FR"/>
        </w:rPr>
        <w:t xml:space="preserve"> </w:t>
      </w:r>
      <w:r w:rsidRPr="004B08E9">
        <w:rPr>
          <w:b/>
          <w:sz w:val="28"/>
          <w:highlight w:val="green"/>
        </w:rPr>
        <w:t>[</w:t>
      </w:r>
      <w:r>
        <w:rPr>
          <w:b/>
          <w:sz w:val="28"/>
          <w:highlight w:val="green"/>
        </w:rPr>
        <w:t>DROIT</w:t>
      </w:r>
      <w:r w:rsidRPr="00A267EA">
        <w:rPr>
          <w:bCs/>
          <w:i/>
          <w:iCs/>
          <w:szCs w:val="18"/>
          <w:highlight w:val="green"/>
        </w:rPr>
        <w:t xml:space="preserve"> </w:t>
      </w:r>
      <w:r w:rsidRPr="00CF6243">
        <w:rPr>
          <w:bCs/>
          <w:i/>
          <w:iCs/>
          <w:szCs w:val="18"/>
          <w:highlight w:val="green"/>
        </w:rPr>
        <w:t xml:space="preserve">lié à </w:t>
      </w:r>
      <w:proofErr w:type="spellStart"/>
      <w:r w:rsidRPr="00CF6243">
        <w:rPr>
          <w:bCs/>
          <w:i/>
          <w:iCs/>
          <w:szCs w:val="18"/>
          <w:highlight w:val="green"/>
        </w:rPr>
        <w:t>DECISION</w:t>
      </w:r>
      <w:proofErr w:type="spellEnd"/>
      <w:r w:rsidRPr="00CF6243">
        <w:rPr>
          <w:bCs/>
          <w:i/>
          <w:iCs/>
          <w:szCs w:val="18"/>
          <w:highlight w:val="green"/>
        </w:rPr>
        <w:t xml:space="preserve"> n</w:t>
      </w:r>
      <w:r w:rsidRPr="004B08E9">
        <w:rPr>
          <w:b/>
          <w:sz w:val="28"/>
          <w:highlight w:val="green"/>
        </w:rPr>
        <w:t>/date d’ouverture du droit]</w:t>
      </w:r>
      <w:r w:rsidRPr="00AD2314">
        <w:rPr>
          <w:b/>
          <w:color w:val="0070C0"/>
        </w:rPr>
        <w:t xml:space="preserve"> </w:t>
      </w:r>
      <w:r>
        <w:rPr>
          <w:b/>
          <w:color w:val="0070C0"/>
        </w:rPr>
        <w:t>]</w:t>
      </w:r>
      <w:r w:rsidRPr="00AD2314">
        <w:rPr>
          <w:bCs/>
          <w:sz w:val="28"/>
          <w:szCs w:val="28"/>
          <w:lang w:eastAsia="fr-FR"/>
        </w:rPr>
        <w:t>.</w:t>
      </w:r>
    </w:p>
    <w:p w14:paraId="50F98205" w14:textId="77777777" w:rsidR="00261CF6" w:rsidRDefault="00261CF6" w:rsidP="00C66CA0">
      <w:pPr>
        <w:spacing w:after="0" w:line="240" w:lineRule="auto"/>
        <w:ind w:left="1416"/>
        <w:rPr>
          <w:b/>
          <w:color w:val="0070C0"/>
        </w:rPr>
      </w:pPr>
      <w:r>
        <w:rPr>
          <w:b/>
          <w:color w:val="0070C0"/>
        </w:rPr>
        <w:t xml:space="preserve">SI </w:t>
      </w:r>
      <w:r w:rsidRPr="003877FE">
        <w:rPr>
          <w:b/>
          <w:color w:val="0070C0"/>
        </w:rPr>
        <w:t>[</w:t>
      </w:r>
      <w:r>
        <w:rPr>
          <w:b/>
          <w:color w:val="0070C0"/>
        </w:rPr>
        <w:t>CMI</w:t>
      </w:r>
      <w:r w:rsidRPr="00A267EA">
        <w:rPr>
          <w:bCs/>
          <w:i/>
          <w:iCs/>
          <w:color w:val="0070C0"/>
          <w:sz w:val="18"/>
          <w:szCs w:val="18"/>
        </w:rPr>
        <w:t xml:space="preserve"> </w:t>
      </w:r>
      <w:r>
        <w:rPr>
          <w:bCs/>
          <w:i/>
          <w:iCs/>
          <w:color w:val="0070C0"/>
          <w:sz w:val="18"/>
          <w:szCs w:val="18"/>
        </w:rPr>
        <w:t xml:space="preserve">du DROIT </w:t>
      </w:r>
      <w:r w:rsidRPr="00CF6243">
        <w:rPr>
          <w:bCs/>
          <w:i/>
          <w:iCs/>
          <w:color w:val="0070C0"/>
          <w:sz w:val="18"/>
          <w:szCs w:val="18"/>
        </w:rPr>
        <w:t xml:space="preserve">lié à </w:t>
      </w:r>
      <w:proofErr w:type="spellStart"/>
      <w:r w:rsidRPr="00CF6243">
        <w:rPr>
          <w:bCs/>
          <w:i/>
          <w:iCs/>
          <w:color w:val="0070C0"/>
          <w:sz w:val="18"/>
          <w:szCs w:val="18"/>
        </w:rPr>
        <w:t>DECISION</w:t>
      </w:r>
      <w:proofErr w:type="spellEnd"/>
      <w:r w:rsidRPr="00CF6243">
        <w:rPr>
          <w:bCs/>
          <w:i/>
          <w:iCs/>
          <w:color w:val="0070C0"/>
          <w:sz w:val="18"/>
          <w:szCs w:val="18"/>
        </w:rPr>
        <w:t xml:space="preserve"> n</w:t>
      </w:r>
      <w:r>
        <w:rPr>
          <w:b/>
          <w:color w:val="0070C0"/>
        </w:rPr>
        <w:t>/</w:t>
      </w:r>
      <w:r w:rsidRPr="008E20CD">
        <w:rPr>
          <w:b/>
          <w:color w:val="0070C0"/>
        </w:rPr>
        <w:t>sans limitation de durée</w:t>
      </w:r>
      <w:r>
        <w:rPr>
          <w:b/>
          <w:color w:val="0070C0"/>
        </w:rPr>
        <w:t>] = Oui [</w:t>
      </w:r>
    </w:p>
    <w:p w14:paraId="0EFDCC3E" w14:textId="77777777" w:rsidR="00261CF6" w:rsidRPr="00C33F97" w:rsidRDefault="00261CF6" w:rsidP="00261CF6">
      <w:pPr>
        <w:rPr>
          <w:bCs/>
          <w:sz w:val="28"/>
          <w:szCs w:val="28"/>
          <w:lang w:eastAsia="fr-FR"/>
        </w:rPr>
      </w:pPr>
      <w:r w:rsidRPr="00C33F97">
        <w:rPr>
          <w:bCs/>
          <w:sz w:val="28"/>
          <w:szCs w:val="28"/>
          <w:lang w:eastAsia="fr-FR"/>
        </w:rPr>
        <w:t xml:space="preserve">Ce droit </w:t>
      </w:r>
      <w:r>
        <w:rPr>
          <w:bCs/>
          <w:sz w:val="28"/>
          <w:szCs w:val="28"/>
          <w:lang w:eastAsia="fr-FR"/>
        </w:rPr>
        <w:t>vous</w:t>
      </w:r>
      <w:r w:rsidRPr="00C33F97">
        <w:rPr>
          <w:bCs/>
          <w:sz w:val="28"/>
          <w:szCs w:val="28"/>
          <w:lang w:eastAsia="fr-FR"/>
        </w:rPr>
        <w:t xml:space="preserve"> est attribué tant que </w:t>
      </w:r>
      <w:r>
        <w:rPr>
          <w:bCs/>
          <w:sz w:val="28"/>
          <w:szCs w:val="28"/>
          <w:lang w:eastAsia="fr-FR"/>
        </w:rPr>
        <w:t>votre</w:t>
      </w:r>
      <w:r w:rsidRPr="00C33F97">
        <w:rPr>
          <w:bCs/>
          <w:sz w:val="28"/>
          <w:szCs w:val="28"/>
          <w:lang w:eastAsia="fr-FR"/>
        </w:rPr>
        <w:t xml:space="preserve"> situation ne change pas. Si </w:t>
      </w:r>
      <w:r>
        <w:rPr>
          <w:bCs/>
          <w:sz w:val="28"/>
          <w:szCs w:val="28"/>
          <w:lang w:eastAsia="fr-FR"/>
        </w:rPr>
        <w:t>votre</w:t>
      </w:r>
      <w:r w:rsidRPr="00C33F97">
        <w:rPr>
          <w:bCs/>
          <w:sz w:val="28"/>
          <w:szCs w:val="28"/>
          <w:lang w:eastAsia="fr-FR"/>
        </w:rPr>
        <w:t xml:space="preserve"> situation évolue, veuillez contacter la MDPH. La MDPH pourra modifier les droits attribués après réévaluation de </w:t>
      </w:r>
      <w:r>
        <w:rPr>
          <w:bCs/>
          <w:sz w:val="28"/>
          <w:szCs w:val="28"/>
          <w:lang w:eastAsia="fr-FR"/>
        </w:rPr>
        <w:t>votre</w:t>
      </w:r>
      <w:r w:rsidRPr="00C33F97">
        <w:rPr>
          <w:bCs/>
          <w:sz w:val="28"/>
          <w:szCs w:val="28"/>
          <w:lang w:eastAsia="fr-FR"/>
        </w:rPr>
        <w:t xml:space="preserve"> situation</w:t>
      </w:r>
      <w:proofErr w:type="gramStart"/>
      <w:r w:rsidRPr="00C33F97">
        <w:rPr>
          <w:bCs/>
          <w:sz w:val="28"/>
          <w:szCs w:val="28"/>
          <w:lang w:eastAsia="fr-FR"/>
        </w:rPr>
        <w:t>.</w:t>
      </w:r>
      <w:r w:rsidRPr="00AD2314">
        <w:rPr>
          <w:b/>
          <w:bCs/>
          <w:color w:val="0070C0"/>
        </w:rPr>
        <w:t xml:space="preserve"> </w:t>
      </w:r>
      <w:r>
        <w:rPr>
          <w:b/>
          <w:bCs/>
          <w:color w:val="0070C0"/>
        </w:rPr>
        <w:t>]</w:t>
      </w:r>
      <w:proofErr w:type="gramEnd"/>
    </w:p>
    <w:p w14:paraId="39912983" w14:textId="77777777" w:rsidR="00261CF6" w:rsidRPr="004F5E3C" w:rsidRDefault="00261CF6" w:rsidP="00C66CA0">
      <w:pPr>
        <w:spacing w:after="0" w:line="240" w:lineRule="auto"/>
        <w:ind w:left="1416"/>
        <w:rPr>
          <w:b/>
          <w:color w:val="0070C0"/>
        </w:rPr>
      </w:pPr>
      <w:r w:rsidRPr="004F5E3C">
        <w:rPr>
          <w:b/>
          <w:color w:val="0070C0"/>
        </w:rPr>
        <w:t xml:space="preserve">SI </w:t>
      </w:r>
      <w:r>
        <w:rPr>
          <w:b/>
          <w:color w:val="0070C0"/>
        </w:rPr>
        <w:t>([DROIT</w:t>
      </w:r>
      <w:r w:rsidRPr="00A267EA">
        <w:rPr>
          <w:bCs/>
          <w:i/>
          <w:iCs/>
          <w:color w:val="0070C0"/>
          <w:sz w:val="18"/>
          <w:szCs w:val="18"/>
        </w:rPr>
        <w:t xml:space="preserve"> </w:t>
      </w:r>
      <w:r w:rsidRPr="00CF6243">
        <w:rPr>
          <w:bCs/>
          <w:i/>
          <w:iCs/>
          <w:color w:val="0070C0"/>
          <w:sz w:val="18"/>
          <w:szCs w:val="18"/>
        </w:rPr>
        <w:t xml:space="preserve">lié à </w:t>
      </w:r>
      <w:proofErr w:type="spellStart"/>
      <w:r w:rsidRPr="00CF6243">
        <w:rPr>
          <w:bCs/>
          <w:i/>
          <w:iCs/>
          <w:color w:val="0070C0"/>
          <w:sz w:val="18"/>
          <w:szCs w:val="18"/>
        </w:rPr>
        <w:t>DECISION</w:t>
      </w:r>
      <w:proofErr w:type="spellEnd"/>
      <w:r w:rsidRPr="00CF6243">
        <w:rPr>
          <w:bCs/>
          <w:i/>
          <w:iCs/>
          <w:color w:val="0070C0"/>
          <w:sz w:val="18"/>
          <w:szCs w:val="18"/>
        </w:rPr>
        <w:t xml:space="preserve"> n</w:t>
      </w:r>
      <w:r>
        <w:rPr>
          <w:b/>
          <w:color w:val="0070C0"/>
        </w:rPr>
        <w:t xml:space="preserve">/type de droit et prestation] = </w:t>
      </w:r>
      <w:r w:rsidRPr="00927971">
        <w:rPr>
          <w:b/>
          <w:color w:val="0070C0"/>
        </w:rPr>
        <w:t>« </w:t>
      </w:r>
      <w:r w:rsidRPr="00C46F5E">
        <w:rPr>
          <w:b/>
          <w:color w:val="0070C0"/>
        </w:rPr>
        <w:t xml:space="preserve">Carte mobilité inclusion, Mention </w:t>
      </w:r>
      <w:r>
        <w:rPr>
          <w:b/>
          <w:color w:val="0070C0"/>
        </w:rPr>
        <w:t>invalidité »</w:t>
      </w:r>
      <w:r w:rsidRPr="004F5E3C">
        <w:rPr>
          <w:b/>
          <w:color w:val="0070C0"/>
        </w:rPr>
        <w:t xml:space="preserve"> </w:t>
      </w:r>
      <w:r>
        <w:rPr>
          <w:b/>
          <w:color w:val="0070C0"/>
        </w:rPr>
        <w:t xml:space="preserve">ET </w:t>
      </w:r>
      <w:r w:rsidRPr="004F5E3C">
        <w:rPr>
          <w:b/>
          <w:color w:val="0070C0"/>
        </w:rPr>
        <w:t>[DET-CMI</w:t>
      </w:r>
      <w:r w:rsidRPr="00A267EA">
        <w:rPr>
          <w:bCs/>
          <w:i/>
          <w:iCs/>
          <w:color w:val="0070C0"/>
          <w:sz w:val="18"/>
          <w:szCs w:val="18"/>
        </w:rPr>
        <w:t xml:space="preserve"> </w:t>
      </w:r>
      <w:r>
        <w:rPr>
          <w:bCs/>
          <w:i/>
          <w:iCs/>
          <w:color w:val="0070C0"/>
          <w:sz w:val="18"/>
          <w:szCs w:val="18"/>
        </w:rPr>
        <w:t xml:space="preserve">du DROIT </w:t>
      </w:r>
      <w:r w:rsidRPr="00CF6243">
        <w:rPr>
          <w:bCs/>
          <w:i/>
          <w:iCs/>
          <w:color w:val="0070C0"/>
          <w:sz w:val="18"/>
          <w:szCs w:val="18"/>
        </w:rPr>
        <w:t xml:space="preserve">lié à </w:t>
      </w:r>
      <w:proofErr w:type="spellStart"/>
      <w:r w:rsidRPr="00CF6243">
        <w:rPr>
          <w:bCs/>
          <w:i/>
          <w:iCs/>
          <w:color w:val="0070C0"/>
          <w:sz w:val="18"/>
          <w:szCs w:val="18"/>
        </w:rPr>
        <w:t>DECISION</w:t>
      </w:r>
      <w:proofErr w:type="spellEnd"/>
      <w:r w:rsidRPr="00CF6243">
        <w:rPr>
          <w:bCs/>
          <w:i/>
          <w:iCs/>
          <w:color w:val="0070C0"/>
          <w:sz w:val="18"/>
          <w:szCs w:val="18"/>
        </w:rPr>
        <w:t xml:space="preserve"> n</w:t>
      </w:r>
      <w:r w:rsidRPr="004F5E3C">
        <w:rPr>
          <w:b/>
          <w:color w:val="0070C0"/>
        </w:rPr>
        <w:t xml:space="preserve">/mention] </w:t>
      </w:r>
      <w:r w:rsidRPr="004F5E3C">
        <w:rPr>
          <w:rFonts w:cstheme="minorHAnsi"/>
          <w:b/>
          <w:color w:val="0070C0"/>
        </w:rPr>
        <w:t>≠</w:t>
      </w:r>
      <w:r w:rsidRPr="004F5E3C">
        <w:rPr>
          <w:b/>
          <w:color w:val="0070C0"/>
        </w:rPr>
        <w:t xml:space="preserve"> « Sans mention complémentaire »</w:t>
      </w:r>
      <w:r>
        <w:rPr>
          <w:b/>
          <w:color w:val="0070C0"/>
        </w:rPr>
        <w:t>)</w:t>
      </w:r>
      <w:r w:rsidRPr="004F5E3C">
        <w:rPr>
          <w:b/>
          <w:color w:val="0070C0"/>
        </w:rPr>
        <w:t xml:space="preserve"> [</w:t>
      </w:r>
    </w:p>
    <w:p w14:paraId="10F248E8" w14:textId="77777777" w:rsidR="00261CF6" w:rsidRDefault="00261CF6" w:rsidP="00261CF6">
      <w:pPr>
        <w:rPr>
          <w:sz w:val="28"/>
          <w:szCs w:val="28"/>
          <w:lang w:eastAsia="fr-FR"/>
        </w:rPr>
      </w:pPr>
      <w:r w:rsidRPr="00EE2D2E">
        <w:rPr>
          <w:bCs/>
          <w:sz w:val="28"/>
          <w:szCs w:val="28"/>
        </w:rPr>
        <w:t>La sous-mention « </w:t>
      </w:r>
      <w:r w:rsidRPr="004F5E3C">
        <w:rPr>
          <w:bCs/>
          <w:sz w:val="28"/>
          <w:szCs w:val="28"/>
          <w:highlight w:val="green"/>
        </w:rPr>
        <w:t>[</w:t>
      </w:r>
      <w:r>
        <w:rPr>
          <w:bCs/>
          <w:sz w:val="28"/>
          <w:szCs w:val="28"/>
          <w:highlight w:val="green"/>
        </w:rPr>
        <w:t>DET-</w:t>
      </w:r>
      <w:r w:rsidRPr="004F5E3C">
        <w:rPr>
          <w:bCs/>
          <w:sz w:val="28"/>
          <w:szCs w:val="28"/>
          <w:highlight w:val="green"/>
        </w:rPr>
        <w:t>CMI</w:t>
      </w:r>
      <w:r w:rsidRPr="00A267EA">
        <w:rPr>
          <w:bCs/>
          <w:i/>
          <w:iCs/>
          <w:szCs w:val="18"/>
          <w:highlight w:val="green"/>
        </w:rPr>
        <w:t xml:space="preserve"> </w:t>
      </w:r>
      <w:r>
        <w:rPr>
          <w:bCs/>
          <w:i/>
          <w:iCs/>
          <w:szCs w:val="18"/>
          <w:highlight w:val="green"/>
        </w:rPr>
        <w:t xml:space="preserve">du DROIT </w:t>
      </w:r>
      <w:r w:rsidRPr="00CF6243">
        <w:rPr>
          <w:bCs/>
          <w:i/>
          <w:iCs/>
          <w:szCs w:val="18"/>
          <w:highlight w:val="green"/>
        </w:rPr>
        <w:t xml:space="preserve">lié à </w:t>
      </w:r>
      <w:proofErr w:type="spellStart"/>
      <w:r w:rsidRPr="00CF6243">
        <w:rPr>
          <w:bCs/>
          <w:i/>
          <w:iCs/>
          <w:szCs w:val="18"/>
          <w:highlight w:val="green"/>
        </w:rPr>
        <w:t>DECISION</w:t>
      </w:r>
      <w:proofErr w:type="spellEnd"/>
      <w:r w:rsidRPr="00CF6243">
        <w:rPr>
          <w:bCs/>
          <w:i/>
          <w:iCs/>
          <w:szCs w:val="18"/>
          <w:highlight w:val="green"/>
        </w:rPr>
        <w:t xml:space="preserve"> n</w:t>
      </w:r>
      <w:r w:rsidRPr="004F5E3C">
        <w:rPr>
          <w:bCs/>
          <w:sz w:val="28"/>
          <w:szCs w:val="28"/>
          <w:highlight w:val="green"/>
        </w:rPr>
        <w:t>/mention]</w:t>
      </w:r>
      <w:r w:rsidRPr="00EE2D2E">
        <w:rPr>
          <w:bCs/>
          <w:sz w:val="28"/>
          <w:szCs w:val="28"/>
        </w:rPr>
        <w:t xml:space="preserve"> » sera apposée sur </w:t>
      </w:r>
      <w:r>
        <w:rPr>
          <w:bCs/>
          <w:sz w:val="28"/>
          <w:szCs w:val="28"/>
        </w:rPr>
        <w:t>votre</w:t>
      </w:r>
      <w:r w:rsidRPr="00EE2D2E">
        <w:rPr>
          <w:bCs/>
          <w:sz w:val="28"/>
          <w:szCs w:val="28"/>
        </w:rPr>
        <w:t xml:space="preserve"> CMI</w:t>
      </w:r>
      <w:proofErr w:type="gramStart"/>
      <w:r w:rsidRPr="00EE2D2E">
        <w:rPr>
          <w:bCs/>
          <w:sz w:val="28"/>
          <w:szCs w:val="28"/>
        </w:rPr>
        <w:t>.</w:t>
      </w:r>
      <w:r w:rsidRPr="00BA38E2">
        <w:rPr>
          <w:b/>
          <w:color w:val="0070C0"/>
        </w:rPr>
        <w:t xml:space="preserve"> </w:t>
      </w:r>
      <w:r>
        <w:rPr>
          <w:b/>
          <w:color w:val="0070C0"/>
        </w:rPr>
        <w:t>]</w:t>
      </w:r>
      <w:proofErr w:type="gramEnd"/>
    </w:p>
    <w:p w14:paraId="39E3963E" w14:textId="77777777" w:rsidR="00261CF6" w:rsidRPr="00626023" w:rsidRDefault="00261CF6" w:rsidP="00C66CA0">
      <w:pPr>
        <w:spacing w:after="0" w:line="240" w:lineRule="auto"/>
        <w:ind w:left="1416"/>
        <w:rPr>
          <w:b/>
          <w:color w:val="0070C0"/>
        </w:rPr>
      </w:pPr>
      <w:r>
        <w:rPr>
          <w:b/>
          <w:color w:val="0070C0"/>
        </w:rPr>
        <w:lastRenderedPageBreak/>
        <w:t>SI [DROIT</w:t>
      </w:r>
      <w:r w:rsidRPr="00A267EA">
        <w:rPr>
          <w:bCs/>
          <w:i/>
          <w:iCs/>
          <w:color w:val="0070C0"/>
          <w:sz w:val="18"/>
          <w:szCs w:val="18"/>
        </w:rPr>
        <w:t xml:space="preserve"> </w:t>
      </w:r>
      <w:r w:rsidRPr="00CF6243">
        <w:rPr>
          <w:bCs/>
          <w:i/>
          <w:iCs/>
          <w:color w:val="0070C0"/>
          <w:sz w:val="18"/>
          <w:szCs w:val="18"/>
        </w:rPr>
        <w:t xml:space="preserve">lié à </w:t>
      </w:r>
      <w:proofErr w:type="spellStart"/>
      <w:r w:rsidRPr="00CF6243">
        <w:rPr>
          <w:bCs/>
          <w:i/>
          <w:iCs/>
          <w:color w:val="0070C0"/>
          <w:sz w:val="18"/>
          <w:szCs w:val="18"/>
        </w:rPr>
        <w:t>DECISION</w:t>
      </w:r>
      <w:proofErr w:type="spellEnd"/>
      <w:r w:rsidRPr="00CF6243">
        <w:rPr>
          <w:bCs/>
          <w:i/>
          <w:iCs/>
          <w:color w:val="0070C0"/>
          <w:sz w:val="18"/>
          <w:szCs w:val="18"/>
        </w:rPr>
        <w:t xml:space="preserve"> n</w:t>
      </w:r>
      <w:r>
        <w:rPr>
          <w:b/>
          <w:color w:val="0070C0"/>
        </w:rPr>
        <w:t xml:space="preserve">/type de droit et prestation] </w:t>
      </w:r>
      <w:r>
        <w:rPr>
          <w:rFonts w:cstheme="minorHAnsi"/>
          <w:b/>
          <w:color w:val="0070C0"/>
        </w:rPr>
        <w:t>≠</w:t>
      </w:r>
      <w:r>
        <w:rPr>
          <w:b/>
          <w:color w:val="0070C0"/>
        </w:rPr>
        <w:t xml:space="preserve"> </w:t>
      </w:r>
      <w:r w:rsidRPr="00927971">
        <w:rPr>
          <w:b/>
          <w:color w:val="0070C0"/>
        </w:rPr>
        <w:t>« </w:t>
      </w:r>
      <w:r w:rsidRPr="00C46F5E">
        <w:rPr>
          <w:b/>
          <w:color w:val="0070C0"/>
        </w:rPr>
        <w:t>Carte mobilité inclusion, Mention</w:t>
      </w:r>
      <w:r>
        <w:rPr>
          <w:b/>
          <w:color w:val="0070C0"/>
        </w:rPr>
        <w:t xml:space="preserve"> stationnement ET (</w:t>
      </w:r>
      <w:r w:rsidRPr="00626023">
        <w:rPr>
          <w:b/>
          <w:color w:val="0070C0"/>
          <w:highlight w:val="red"/>
        </w:rPr>
        <w:t>la personne n’est pas bénéficiaire de l’APA</w:t>
      </w:r>
      <w:r w:rsidRPr="00626023">
        <w:rPr>
          <w:b/>
          <w:color w:val="0070C0"/>
        </w:rPr>
        <w:t xml:space="preserve"> </w:t>
      </w:r>
      <w:r>
        <w:rPr>
          <w:b/>
          <w:color w:val="0070C0"/>
        </w:rPr>
        <w:t>OU</w:t>
      </w:r>
      <w:r w:rsidRPr="00626023">
        <w:rPr>
          <w:b/>
          <w:color w:val="0070C0"/>
        </w:rPr>
        <w:t xml:space="preserve"> </w:t>
      </w:r>
      <w:r w:rsidRPr="00626023">
        <w:rPr>
          <w:b/>
          <w:color w:val="0070C0"/>
          <w:highlight w:val="red"/>
        </w:rPr>
        <w:t>sa perte d’autonomie n’est pas évaluée en GIR 1 ou en GIR 2</w:t>
      </w:r>
      <w:r>
        <w:rPr>
          <w:b/>
          <w:color w:val="0070C0"/>
        </w:rPr>
        <w:t>) [</w:t>
      </w:r>
    </w:p>
    <w:p w14:paraId="6B079792" w14:textId="77777777" w:rsidR="00261CF6" w:rsidRPr="00ED7458" w:rsidRDefault="00261CF6" w:rsidP="00261CF6">
      <w:pPr>
        <w:rPr>
          <w:sz w:val="28"/>
          <w:szCs w:val="28"/>
        </w:rPr>
      </w:pPr>
      <w:r>
        <w:rPr>
          <w:sz w:val="28"/>
          <w:szCs w:val="28"/>
        </w:rPr>
        <w:t xml:space="preserve">Votre taux d’incapacité est </w:t>
      </w:r>
      <w:r w:rsidRPr="006758AF">
        <w:rPr>
          <w:b/>
          <w:sz w:val="28"/>
          <w:szCs w:val="28"/>
          <w:highlight w:val="green"/>
        </w:rPr>
        <w:t>[</w:t>
      </w:r>
      <w:r>
        <w:rPr>
          <w:b/>
          <w:sz w:val="28"/>
          <w:szCs w:val="28"/>
          <w:highlight w:val="green"/>
        </w:rPr>
        <w:t>CMI/taux incapacité</w:t>
      </w:r>
      <w:r w:rsidRPr="006758AF">
        <w:rPr>
          <w:b/>
          <w:sz w:val="28"/>
          <w:szCs w:val="28"/>
          <w:highlight w:val="green"/>
        </w:rPr>
        <w:t>]</w:t>
      </w:r>
      <w:proofErr w:type="gramStart"/>
      <w:r>
        <w:rPr>
          <w:sz w:val="28"/>
          <w:szCs w:val="28"/>
        </w:rPr>
        <w:t xml:space="preserve">. </w:t>
      </w:r>
      <w:r>
        <w:rPr>
          <w:b/>
          <w:color w:val="0070C0"/>
        </w:rPr>
        <w:t>]</w:t>
      </w:r>
      <w:proofErr w:type="gramEnd"/>
      <w:r w:rsidRPr="00BA38E2">
        <w:rPr>
          <w:b/>
          <w:bCs/>
          <w:color w:val="0070C0"/>
        </w:rPr>
        <w:t xml:space="preserve"> </w:t>
      </w:r>
      <w:r>
        <w:rPr>
          <w:b/>
          <w:bCs/>
          <w:color w:val="0070C0"/>
        </w:rPr>
        <w:t>]</w:t>
      </w:r>
    </w:p>
    <w:p w14:paraId="1D4EAE15" w14:textId="77777777" w:rsidR="00261CF6" w:rsidRDefault="00261CF6" w:rsidP="00C66CA0">
      <w:pPr>
        <w:spacing w:after="0" w:line="240" w:lineRule="auto"/>
        <w:ind w:left="708"/>
        <w:rPr>
          <w:b/>
          <w:color w:val="0070C0"/>
        </w:rPr>
      </w:pPr>
      <w:r>
        <w:rPr>
          <w:b/>
          <w:bCs/>
          <w:color w:val="0070C0"/>
        </w:rPr>
        <w:t>CAS 2 : le bénéficiaire est un mineur non émancipé dont au moins un parent existe [</w:t>
      </w:r>
    </w:p>
    <w:p w14:paraId="6E7920C9" w14:textId="142DF90D" w:rsidR="00261CF6" w:rsidRDefault="00261CF6" w:rsidP="00261CF6">
      <w:pPr>
        <w:rPr>
          <w:b/>
          <w:sz w:val="28"/>
          <w:szCs w:val="28"/>
          <w:lang w:eastAsia="fr-FR"/>
        </w:rPr>
      </w:pPr>
      <w:r w:rsidRPr="006F165E">
        <w:rPr>
          <w:b/>
          <w:sz w:val="28"/>
        </w:rPr>
        <w:t xml:space="preserve">Le </w:t>
      </w:r>
      <w:r>
        <w:rPr>
          <w:b/>
          <w:sz w:val="28"/>
        </w:rPr>
        <w:t>Président du C</w:t>
      </w:r>
      <w:r w:rsidRPr="006F165E">
        <w:rPr>
          <w:b/>
          <w:sz w:val="28"/>
        </w:rPr>
        <w:t xml:space="preserve">onseil départemental </w:t>
      </w:r>
      <w:r>
        <w:rPr>
          <w:b/>
          <w:sz w:val="28"/>
        </w:rPr>
        <w:t>fait évoluer sa décision, il</w:t>
      </w:r>
      <w:r w:rsidRPr="006F165E">
        <w:rPr>
          <w:b/>
          <w:sz w:val="28"/>
        </w:rPr>
        <w:t xml:space="preserve"> attribue</w:t>
      </w:r>
      <w:r>
        <w:rPr>
          <w:b/>
          <w:sz w:val="28"/>
        </w:rPr>
        <w:t xml:space="preserve"> à votre enfant </w:t>
      </w:r>
      <w:r>
        <w:rPr>
          <w:b/>
          <w:sz w:val="28"/>
          <w:highlight w:val="green"/>
        </w:rPr>
        <w:t>[DROIT</w:t>
      </w:r>
      <w:r w:rsidRPr="00A267EA">
        <w:rPr>
          <w:bCs/>
          <w:i/>
          <w:iCs/>
          <w:szCs w:val="18"/>
          <w:highlight w:val="green"/>
        </w:rPr>
        <w:t xml:space="preserve"> </w:t>
      </w:r>
      <w:r w:rsidRPr="00CF6243">
        <w:rPr>
          <w:bCs/>
          <w:i/>
          <w:iCs/>
          <w:szCs w:val="18"/>
          <w:highlight w:val="green"/>
        </w:rPr>
        <w:t xml:space="preserve">lié à </w:t>
      </w:r>
      <w:proofErr w:type="spellStart"/>
      <w:r w:rsidRPr="00CF6243">
        <w:rPr>
          <w:bCs/>
          <w:i/>
          <w:iCs/>
          <w:szCs w:val="18"/>
          <w:highlight w:val="green"/>
        </w:rPr>
        <w:t>DECISION</w:t>
      </w:r>
      <w:proofErr w:type="spellEnd"/>
      <w:r w:rsidRPr="00CF6243">
        <w:rPr>
          <w:bCs/>
          <w:i/>
          <w:iCs/>
          <w:szCs w:val="18"/>
          <w:highlight w:val="green"/>
        </w:rPr>
        <w:t xml:space="preserve"> n</w:t>
      </w:r>
      <w:r>
        <w:rPr>
          <w:b/>
          <w:sz w:val="28"/>
          <w:highlight w:val="green"/>
        </w:rPr>
        <w:t xml:space="preserve">/type de droit et prestation] </w:t>
      </w:r>
      <w:r w:rsidRPr="004B7B14">
        <w:rPr>
          <w:b/>
          <w:color w:val="0070C0"/>
        </w:rPr>
        <w:t>SI [DROIT</w:t>
      </w:r>
      <w:r w:rsidRPr="00A267EA">
        <w:rPr>
          <w:bCs/>
          <w:i/>
          <w:iCs/>
          <w:color w:val="0070C0"/>
          <w:sz w:val="18"/>
          <w:szCs w:val="18"/>
        </w:rPr>
        <w:t xml:space="preserve"> </w:t>
      </w:r>
      <w:r w:rsidRPr="00CF6243">
        <w:rPr>
          <w:bCs/>
          <w:i/>
          <w:iCs/>
          <w:color w:val="0070C0"/>
          <w:sz w:val="18"/>
          <w:szCs w:val="18"/>
        </w:rPr>
        <w:t xml:space="preserve">lié à </w:t>
      </w:r>
      <w:proofErr w:type="spellStart"/>
      <w:r w:rsidRPr="00CF6243">
        <w:rPr>
          <w:bCs/>
          <w:i/>
          <w:iCs/>
          <w:color w:val="0070C0"/>
          <w:sz w:val="18"/>
          <w:szCs w:val="18"/>
        </w:rPr>
        <w:t>DECISION</w:t>
      </w:r>
      <w:proofErr w:type="spellEnd"/>
      <w:r w:rsidRPr="00CF6243">
        <w:rPr>
          <w:bCs/>
          <w:i/>
          <w:iCs/>
          <w:color w:val="0070C0"/>
          <w:sz w:val="18"/>
          <w:szCs w:val="18"/>
        </w:rPr>
        <w:t xml:space="preserve"> n</w:t>
      </w:r>
      <w:r w:rsidRPr="004B7B14">
        <w:rPr>
          <w:b/>
          <w:color w:val="0070C0"/>
        </w:rPr>
        <w:t>/nature] = « Renouvellement » [</w:t>
      </w:r>
      <w:r w:rsidRPr="004B7B14">
        <w:rPr>
          <w:bCs/>
          <w:sz w:val="28"/>
        </w:rPr>
        <w:t>(renouvellement)</w:t>
      </w:r>
      <w:r w:rsidRPr="004B7B14">
        <w:rPr>
          <w:b/>
          <w:color w:val="0070C0"/>
        </w:rPr>
        <w:t>] SI [DROIT</w:t>
      </w:r>
      <w:r w:rsidRPr="00A267EA">
        <w:rPr>
          <w:bCs/>
          <w:i/>
          <w:iCs/>
          <w:color w:val="0070C0"/>
          <w:sz w:val="18"/>
          <w:szCs w:val="18"/>
        </w:rPr>
        <w:t xml:space="preserve"> </w:t>
      </w:r>
      <w:r w:rsidRPr="00CF6243">
        <w:rPr>
          <w:bCs/>
          <w:i/>
          <w:iCs/>
          <w:color w:val="0070C0"/>
          <w:sz w:val="18"/>
          <w:szCs w:val="18"/>
        </w:rPr>
        <w:t xml:space="preserve">lié à </w:t>
      </w:r>
      <w:proofErr w:type="spellStart"/>
      <w:r w:rsidRPr="00CF6243">
        <w:rPr>
          <w:bCs/>
          <w:i/>
          <w:iCs/>
          <w:color w:val="0070C0"/>
          <w:sz w:val="18"/>
          <w:szCs w:val="18"/>
        </w:rPr>
        <w:t>DECISION</w:t>
      </w:r>
      <w:proofErr w:type="spellEnd"/>
      <w:r w:rsidRPr="00CF6243">
        <w:rPr>
          <w:bCs/>
          <w:i/>
          <w:iCs/>
          <w:color w:val="0070C0"/>
          <w:sz w:val="18"/>
          <w:szCs w:val="18"/>
        </w:rPr>
        <w:t xml:space="preserve"> n</w:t>
      </w:r>
      <w:r w:rsidRPr="004B7B14">
        <w:rPr>
          <w:b/>
          <w:color w:val="0070C0"/>
        </w:rPr>
        <w:t>/nature] = « Révision » [</w:t>
      </w:r>
      <w:r w:rsidRPr="004B7B14">
        <w:rPr>
          <w:bCs/>
          <w:sz w:val="28"/>
          <w:szCs w:val="28"/>
        </w:rPr>
        <w:t>(révision)</w:t>
      </w:r>
      <w:r w:rsidRPr="004B7B14">
        <w:rPr>
          <w:b/>
          <w:color w:val="0070C0"/>
        </w:rPr>
        <w:t>]</w:t>
      </w:r>
      <w:r w:rsidRPr="006F165E">
        <w:rPr>
          <w:b/>
          <w:sz w:val="28"/>
        </w:rPr>
        <w:t xml:space="preserve"> </w:t>
      </w:r>
      <w:r w:rsidRPr="00C33F97">
        <w:rPr>
          <w:bCs/>
          <w:sz w:val="28"/>
        </w:rPr>
        <w:t xml:space="preserve">qui </w:t>
      </w:r>
      <w:r w:rsidRPr="00C33F97">
        <w:rPr>
          <w:bCs/>
          <w:sz w:val="28"/>
          <w:szCs w:val="28"/>
          <w:lang w:eastAsia="fr-FR"/>
        </w:rPr>
        <w:t xml:space="preserve">est valable </w:t>
      </w:r>
      <w:r>
        <w:rPr>
          <w:b/>
          <w:color w:val="0070C0"/>
        </w:rPr>
        <w:t xml:space="preserve">SI </w:t>
      </w:r>
      <w:r w:rsidRPr="003877FE">
        <w:rPr>
          <w:b/>
          <w:color w:val="0070C0"/>
        </w:rPr>
        <w:t>[</w:t>
      </w:r>
      <w:r>
        <w:rPr>
          <w:b/>
          <w:color w:val="0070C0"/>
        </w:rPr>
        <w:t>CMI</w:t>
      </w:r>
      <w:r w:rsidRPr="00A267EA">
        <w:rPr>
          <w:bCs/>
          <w:i/>
          <w:iCs/>
          <w:color w:val="0070C0"/>
          <w:sz w:val="18"/>
          <w:szCs w:val="18"/>
        </w:rPr>
        <w:t xml:space="preserve"> </w:t>
      </w:r>
      <w:r>
        <w:rPr>
          <w:bCs/>
          <w:i/>
          <w:iCs/>
          <w:color w:val="0070C0"/>
          <w:sz w:val="18"/>
          <w:szCs w:val="18"/>
        </w:rPr>
        <w:t xml:space="preserve">du DROIT </w:t>
      </w:r>
      <w:r w:rsidRPr="00CF6243">
        <w:rPr>
          <w:bCs/>
          <w:i/>
          <w:iCs/>
          <w:color w:val="0070C0"/>
          <w:sz w:val="18"/>
          <w:szCs w:val="18"/>
        </w:rPr>
        <w:t xml:space="preserve">lié à </w:t>
      </w:r>
      <w:proofErr w:type="spellStart"/>
      <w:r w:rsidRPr="00CF6243">
        <w:rPr>
          <w:bCs/>
          <w:i/>
          <w:iCs/>
          <w:color w:val="0070C0"/>
          <w:sz w:val="18"/>
          <w:szCs w:val="18"/>
        </w:rPr>
        <w:t>DECISION</w:t>
      </w:r>
      <w:proofErr w:type="spellEnd"/>
      <w:r w:rsidRPr="00CF6243">
        <w:rPr>
          <w:bCs/>
          <w:i/>
          <w:iCs/>
          <w:color w:val="0070C0"/>
          <w:sz w:val="18"/>
          <w:szCs w:val="18"/>
        </w:rPr>
        <w:t xml:space="preserve"> n</w:t>
      </w:r>
      <w:r>
        <w:rPr>
          <w:b/>
          <w:color w:val="0070C0"/>
        </w:rPr>
        <w:t>/</w:t>
      </w:r>
      <w:r w:rsidRPr="008E20CD">
        <w:rPr>
          <w:b/>
          <w:color w:val="0070C0"/>
        </w:rPr>
        <w:t>sans limitation de durée</w:t>
      </w:r>
      <w:r>
        <w:rPr>
          <w:b/>
          <w:color w:val="0070C0"/>
        </w:rPr>
        <w:t>] = Oui [</w:t>
      </w:r>
      <w:r w:rsidRPr="00C33F97">
        <w:rPr>
          <w:bCs/>
          <w:sz w:val="28"/>
          <w:szCs w:val="28"/>
          <w:lang w:eastAsia="fr-FR"/>
        </w:rPr>
        <w:t>à partir</w:t>
      </w:r>
      <w:r w:rsidRPr="004B7B14">
        <w:rPr>
          <w:b/>
          <w:color w:val="0070C0"/>
        </w:rPr>
        <w:t>]</w:t>
      </w:r>
      <w:r w:rsidRPr="00C33F97">
        <w:rPr>
          <w:bCs/>
          <w:sz w:val="28"/>
          <w:szCs w:val="28"/>
          <w:lang w:eastAsia="fr-FR"/>
        </w:rPr>
        <w:t xml:space="preserve"> du</w:t>
      </w:r>
      <w:r w:rsidRPr="004B08E9">
        <w:rPr>
          <w:b/>
          <w:sz w:val="28"/>
          <w:szCs w:val="28"/>
          <w:lang w:eastAsia="fr-FR"/>
        </w:rPr>
        <w:t xml:space="preserve"> </w:t>
      </w:r>
      <w:r w:rsidRPr="004B08E9">
        <w:rPr>
          <w:b/>
          <w:sz w:val="28"/>
          <w:highlight w:val="green"/>
        </w:rPr>
        <w:t>[</w:t>
      </w:r>
      <w:r>
        <w:rPr>
          <w:b/>
          <w:sz w:val="28"/>
          <w:highlight w:val="green"/>
        </w:rPr>
        <w:t>DROIT</w:t>
      </w:r>
      <w:r w:rsidRPr="00A267EA">
        <w:rPr>
          <w:bCs/>
          <w:i/>
          <w:iCs/>
          <w:szCs w:val="18"/>
          <w:highlight w:val="green"/>
        </w:rPr>
        <w:t xml:space="preserve"> </w:t>
      </w:r>
      <w:r w:rsidRPr="00CF6243">
        <w:rPr>
          <w:bCs/>
          <w:i/>
          <w:iCs/>
          <w:szCs w:val="18"/>
          <w:highlight w:val="green"/>
        </w:rPr>
        <w:t xml:space="preserve">lié à </w:t>
      </w:r>
      <w:proofErr w:type="spellStart"/>
      <w:r w:rsidRPr="00CF6243">
        <w:rPr>
          <w:bCs/>
          <w:i/>
          <w:iCs/>
          <w:szCs w:val="18"/>
          <w:highlight w:val="green"/>
        </w:rPr>
        <w:t>DECISION</w:t>
      </w:r>
      <w:proofErr w:type="spellEnd"/>
      <w:r w:rsidRPr="00CF6243">
        <w:rPr>
          <w:bCs/>
          <w:i/>
          <w:iCs/>
          <w:szCs w:val="18"/>
          <w:highlight w:val="green"/>
        </w:rPr>
        <w:t xml:space="preserve"> n</w:t>
      </w:r>
      <w:r w:rsidRPr="004B08E9">
        <w:rPr>
          <w:b/>
          <w:sz w:val="28"/>
          <w:highlight w:val="green"/>
        </w:rPr>
        <w:t>/date d’ouverture du droit]</w:t>
      </w:r>
      <w:r w:rsidRPr="004B08E9">
        <w:rPr>
          <w:b/>
          <w:sz w:val="28"/>
          <w:szCs w:val="28"/>
          <w:lang w:eastAsia="fr-FR"/>
        </w:rPr>
        <w:t xml:space="preserve"> </w:t>
      </w:r>
      <w:r>
        <w:rPr>
          <w:b/>
          <w:color w:val="0070C0"/>
        </w:rPr>
        <w:t xml:space="preserve">SI </w:t>
      </w:r>
      <w:r w:rsidRPr="003877FE">
        <w:rPr>
          <w:b/>
          <w:color w:val="0070C0"/>
        </w:rPr>
        <w:t>[</w:t>
      </w:r>
      <w:r>
        <w:rPr>
          <w:b/>
          <w:color w:val="0070C0"/>
        </w:rPr>
        <w:t>CMI</w:t>
      </w:r>
      <w:r w:rsidRPr="00A267EA">
        <w:rPr>
          <w:bCs/>
          <w:i/>
          <w:iCs/>
          <w:color w:val="0070C0"/>
          <w:sz w:val="18"/>
          <w:szCs w:val="18"/>
        </w:rPr>
        <w:t xml:space="preserve"> </w:t>
      </w:r>
      <w:r>
        <w:rPr>
          <w:bCs/>
          <w:i/>
          <w:iCs/>
          <w:color w:val="0070C0"/>
          <w:sz w:val="18"/>
          <w:szCs w:val="18"/>
        </w:rPr>
        <w:t xml:space="preserve">du DROIT </w:t>
      </w:r>
      <w:r w:rsidRPr="00CF6243">
        <w:rPr>
          <w:bCs/>
          <w:i/>
          <w:iCs/>
          <w:color w:val="0070C0"/>
          <w:sz w:val="18"/>
          <w:szCs w:val="18"/>
        </w:rPr>
        <w:t xml:space="preserve">lié à </w:t>
      </w:r>
      <w:proofErr w:type="spellStart"/>
      <w:r w:rsidRPr="00CF6243">
        <w:rPr>
          <w:bCs/>
          <w:i/>
          <w:iCs/>
          <w:color w:val="0070C0"/>
          <w:sz w:val="18"/>
          <w:szCs w:val="18"/>
        </w:rPr>
        <w:t>DECISION</w:t>
      </w:r>
      <w:proofErr w:type="spellEnd"/>
      <w:r w:rsidRPr="00CF6243">
        <w:rPr>
          <w:bCs/>
          <w:i/>
          <w:iCs/>
          <w:color w:val="0070C0"/>
          <w:sz w:val="18"/>
          <w:szCs w:val="18"/>
        </w:rPr>
        <w:t xml:space="preserve"> n</w:t>
      </w:r>
      <w:r>
        <w:rPr>
          <w:b/>
          <w:color w:val="0070C0"/>
        </w:rPr>
        <w:t>/</w:t>
      </w:r>
      <w:r w:rsidRPr="008E20CD">
        <w:rPr>
          <w:b/>
          <w:color w:val="0070C0"/>
        </w:rPr>
        <w:t>sans limitation de durée</w:t>
      </w:r>
      <w:r>
        <w:rPr>
          <w:b/>
          <w:color w:val="0070C0"/>
        </w:rPr>
        <w:t>] = Oui [</w:t>
      </w:r>
      <w:r w:rsidRPr="00C33F97">
        <w:rPr>
          <w:bCs/>
          <w:sz w:val="28"/>
          <w:szCs w:val="28"/>
          <w:lang w:eastAsia="fr-FR"/>
        </w:rPr>
        <w:t xml:space="preserve">et </w:t>
      </w:r>
      <w:r w:rsidRPr="004B08E9">
        <w:rPr>
          <w:b/>
          <w:sz w:val="28"/>
          <w:szCs w:val="28"/>
          <w:lang w:eastAsia="fr-FR"/>
        </w:rPr>
        <w:t>sans limitation de durée</w:t>
      </w:r>
      <w:r>
        <w:rPr>
          <w:b/>
          <w:color w:val="0070C0"/>
        </w:rPr>
        <w:t>] SINON [</w:t>
      </w:r>
      <w:r>
        <w:rPr>
          <w:bCs/>
          <w:sz w:val="28"/>
          <w:szCs w:val="28"/>
          <w:lang w:eastAsia="fr-FR"/>
        </w:rPr>
        <w:t>a</w:t>
      </w:r>
      <w:r w:rsidRPr="00C33F97">
        <w:rPr>
          <w:bCs/>
          <w:sz w:val="28"/>
          <w:szCs w:val="28"/>
          <w:lang w:eastAsia="fr-FR"/>
        </w:rPr>
        <w:t>u</w:t>
      </w:r>
      <w:r w:rsidRPr="004B08E9">
        <w:rPr>
          <w:b/>
          <w:sz w:val="28"/>
          <w:szCs w:val="28"/>
          <w:lang w:eastAsia="fr-FR"/>
        </w:rPr>
        <w:t xml:space="preserve"> </w:t>
      </w:r>
      <w:r w:rsidRPr="004B08E9">
        <w:rPr>
          <w:b/>
          <w:sz w:val="28"/>
          <w:highlight w:val="green"/>
        </w:rPr>
        <w:t>[</w:t>
      </w:r>
      <w:r>
        <w:rPr>
          <w:b/>
          <w:sz w:val="28"/>
          <w:highlight w:val="green"/>
        </w:rPr>
        <w:t>DROIT</w:t>
      </w:r>
      <w:r w:rsidRPr="00A267EA">
        <w:rPr>
          <w:bCs/>
          <w:i/>
          <w:iCs/>
          <w:szCs w:val="18"/>
          <w:highlight w:val="green"/>
        </w:rPr>
        <w:t xml:space="preserve"> </w:t>
      </w:r>
      <w:r w:rsidRPr="00CF6243">
        <w:rPr>
          <w:bCs/>
          <w:i/>
          <w:iCs/>
          <w:szCs w:val="18"/>
          <w:highlight w:val="green"/>
        </w:rPr>
        <w:t xml:space="preserve">lié à </w:t>
      </w:r>
      <w:proofErr w:type="spellStart"/>
      <w:r w:rsidRPr="00CF6243">
        <w:rPr>
          <w:bCs/>
          <w:i/>
          <w:iCs/>
          <w:szCs w:val="18"/>
          <w:highlight w:val="green"/>
        </w:rPr>
        <w:t>DECISION</w:t>
      </w:r>
      <w:proofErr w:type="spellEnd"/>
      <w:r w:rsidRPr="00CF6243">
        <w:rPr>
          <w:bCs/>
          <w:i/>
          <w:iCs/>
          <w:szCs w:val="18"/>
          <w:highlight w:val="green"/>
        </w:rPr>
        <w:t xml:space="preserve"> n</w:t>
      </w:r>
      <w:r w:rsidRPr="004B08E9">
        <w:rPr>
          <w:b/>
          <w:sz w:val="28"/>
          <w:highlight w:val="green"/>
        </w:rPr>
        <w:t>/date d’ouverture du droit]</w:t>
      </w:r>
      <w:r w:rsidRPr="00AD2314">
        <w:rPr>
          <w:b/>
          <w:color w:val="0070C0"/>
        </w:rPr>
        <w:t xml:space="preserve"> </w:t>
      </w:r>
      <w:r>
        <w:rPr>
          <w:b/>
          <w:color w:val="0070C0"/>
        </w:rPr>
        <w:t>]</w:t>
      </w:r>
      <w:r w:rsidRPr="00AD2314">
        <w:rPr>
          <w:bCs/>
          <w:sz w:val="28"/>
          <w:szCs w:val="28"/>
          <w:lang w:eastAsia="fr-FR"/>
        </w:rPr>
        <w:t>.</w:t>
      </w:r>
    </w:p>
    <w:p w14:paraId="37EBB1F6" w14:textId="77777777" w:rsidR="00261CF6" w:rsidRDefault="00261CF6" w:rsidP="00C66CA0">
      <w:pPr>
        <w:spacing w:after="0" w:line="240" w:lineRule="auto"/>
        <w:ind w:left="1416"/>
        <w:rPr>
          <w:b/>
          <w:color w:val="0070C0"/>
        </w:rPr>
      </w:pPr>
      <w:r>
        <w:rPr>
          <w:b/>
          <w:color w:val="0070C0"/>
        </w:rPr>
        <w:t xml:space="preserve">SI </w:t>
      </w:r>
      <w:r w:rsidRPr="003877FE">
        <w:rPr>
          <w:b/>
          <w:color w:val="0070C0"/>
        </w:rPr>
        <w:t>[</w:t>
      </w:r>
      <w:r>
        <w:rPr>
          <w:b/>
          <w:color w:val="0070C0"/>
        </w:rPr>
        <w:t>CMI</w:t>
      </w:r>
      <w:r w:rsidRPr="00A267EA">
        <w:rPr>
          <w:bCs/>
          <w:i/>
          <w:iCs/>
          <w:color w:val="0070C0"/>
          <w:sz w:val="18"/>
          <w:szCs w:val="18"/>
        </w:rPr>
        <w:t xml:space="preserve"> </w:t>
      </w:r>
      <w:r>
        <w:rPr>
          <w:bCs/>
          <w:i/>
          <w:iCs/>
          <w:color w:val="0070C0"/>
          <w:sz w:val="18"/>
          <w:szCs w:val="18"/>
        </w:rPr>
        <w:t xml:space="preserve">du DROIT </w:t>
      </w:r>
      <w:r w:rsidRPr="00CF6243">
        <w:rPr>
          <w:bCs/>
          <w:i/>
          <w:iCs/>
          <w:color w:val="0070C0"/>
          <w:sz w:val="18"/>
          <w:szCs w:val="18"/>
        </w:rPr>
        <w:t xml:space="preserve">lié à </w:t>
      </w:r>
      <w:proofErr w:type="spellStart"/>
      <w:r w:rsidRPr="00CF6243">
        <w:rPr>
          <w:bCs/>
          <w:i/>
          <w:iCs/>
          <w:color w:val="0070C0"/>
          <w:sz w:val="18"/>
          <w:szCs w:val="18"/>
        </w:rPr>
        <w:t>DECISION</w:t>
      </w:r>
      <w:proofErr w:type="spellEnd"/>
      <w:r w:rsidRPr="00CF6243">
        <w:rPr>
          <w:bCs/>
          <w:i/>
          <w:iCs/>
          <w:color w:val="0070C0"/>
          <w:sz w:val="18"/>
          <w:szCs w:val="18"/>
        </w:rPr>
        <w:t xml:space="preserve"> n</w:t>
      </w:r>
      <w:r>
        <w:rPr>
          <w:b/>
          <w:color w:val="0070C0"/>
        </w:rPr>
        <w:t>/</w:t>
      </w:r>
      <w:r w:rsidRPr="008E20CD">
        <w:rPr>
          <w:b/>
          <w:color w:val="0070C0"/>
        </w:rPr>
        <w:t>sans limitation de durée</w:t>
      </w:r>
      <w:r>
        <w:rPr>
          <w:b/>
          <w:color w:val="0070C0"/>
        </w:rPr>
        <w:t>] = Oui [</w:t>
      </w:r>
    </w:p>
    <w:p w14:paraId="6816F66B" w14:textId="77777777" w:rsidR="00261CF6" w:rsidRPr="00C33F97" w:rsidRDefault="00261CF6" w:rsidP="00261CF6">
      <w:pPr>
        <w:rPr>
          <w:bCs/>
          <w:sz w:val="28"/>
          <w:szCs w:val="28"/>
          <w:lang w:eastAsia="fr-FR"/>
        </w:rPr>
      </w:pPr>
      <w:r w:rsidRPr="00C33F97">
        <w:rPr>
          <w:bCs/>
          <w:sz w:val="28"/>
          <w:szCs w:val="28"/>
          <w:lang w:eastAsia="fr-FR"/>
        </w:rPr>
        <w:t xml:space="preserve">Ce droit </w:t>
      </w:r>
      <w:r>
        <w:rPr>
          <w:bCs/>
          <w:sz w:val="28"/>
          <w:szCs w:val="28"/>
          <w:lang w:eastAsia="fr-FR"/>
        </w:rPr>
        <w:t>lui</w:t>
      </w:r>
      <w:r w:rsidRPr="00C33F97">
        <w:rPr>
          <w:bCs/>
          <w:sz w:val="28"/>
          <w:szCs w:val="28"/>
          <w:lang w:eastAsia="fr-FR"/>
        </w:rPr>
        <w:t xml:space="preserve"> est attribué tant que </w:t>
      </w:r>
      <w:r>
        <w:rPr>
          <w:bCs/>
          <w:sz w:val="28"/>
          <w:szCs w:val="28"/>
          <w:lang w:eastAsia="fr-FR"/>
        </w:rPr>
        <w:t>sa</w:t>
      </w:r>
      <w:r w:rsidRPr="00C33F97">
        <w:rPr>
          <w:bCs/>
          <w:sz w:val="28"/>
          <w:szCs w:val="28"/>
          <w:lang w:eastAsia="fr-FR"/>
        </w:rPr>
        <w:t xml:space="preserve"> situation ne change pas. Si </w:t>
      </w:r>
      <w:r>
        <w:rPr>
          <w:bCs/>
          <w:sz w:val="28"/>
          <w:szCs w:val="28"/>
          <w:lang w:eastAsia="fr-FR"/>
        </w:rPr>
        <w:t>sa</w:t>
      </w:r>
      <w:r w:rsidRPr="00C33F97">
        <w:rPr>
          <w:bCs/>
          <w:sz w:val="28"/>
          <w:szCs w:val="28"/>
          <w:lang w:eastAsia="fr-FR"/>
        </w:rPr>
        <w:t xml:space="preserve"> situation évolue, veuillez contacter la MDPH. La MDPH pourra modifier les droits attribués après réévaluation de </w:t>
      </w:r>
      <w:r>
        <w:rPr>
          <w:bCs/>
          <w:sz w:val="28"/>
          <w:szCs w:val="28"/>
          <w:lang w:eastAsia="fr-FR"/>
        </w:rPr>
        <w:t>sa</w:t>
      </w:r>
      <w:r w:rsidRPr="00C33F97">
        <w:rPr>
          <w:bCs/>
          <w:sz w:val="28"/>
          <w:szCs w:val="28"/>
          <w:lang w:eastAsia="fr-FR"/>
        </w:rPr>
        <w:t xml:space="preserve"> situation</w:t>
      </w:r>
      <w:proofErr w:type="gramStart"/>
      <w:r w:rsidRPr="00C33F97">
        <w:rPr>
          <w:bCs/>
          <w:sz w:val="28"/>
          <w:szCs w:val="28"/>
          <w:lang w:eastAsia="fr-FR"/>
        </w:rPr>
        <w:t>.</w:t>
      </w:r>
      <w:r w:rsidRPr="00AD2314">
        <w:rPr>
          <w:b/>
          <w:bCs/>
          <w:color w:val="0070C0"/>
        </w:rPr>
        <w:t xml:space="preserve"> </w:t>
      </w:r>
      <w:r>
        <w:rPr>
          <w:b/>
          <w:bCs/>
          <w:color w:val="0070C0"/>
        </w:rPr>
        <w:t>]</w:t>
      </w:r>
      <w:proofErr w:type="gramEnd"/>
    </w:p>
    <w:p w14:paraId="53F84EB9" w14:textId="77777777" w:rsidR="00261CF6" w:rsidRPr="004F5E3C" w:rsidRDefault="00261CF6" w:rsidP="00C66CA0">
      <w:pPr>
        <w:spacing w:after="0" w:line="240" w:lineRule="auto"/>
        <w:ind w:left="1416"/>
        <w:rPr>
          <w:b/>
          <w:color w:val="0070C0"/>
        </w:rPr>
      </w:pPr>
      <w:r w:rsidRPr="004F5E3C">
        <w:rPr>
          <w:b/>
          <w:color w:val="0070C0"/>
        </w:rPr>
        <w:t xml:space="preserve">SI </w:t>
      </w:r>
      <w:r>
        <w:rPr>
          <w:b/>
          <w:color w:val="0070C0"/>
        </w:rPr>
        <w:t>([DROIT</w:t>
      </w:r>
      <w:r w:rsidRPr="00A267EA">
        <w:rPr>
          <w:bCs/>
          <w:i/>
          <w:iCs/>
          <w:color w:val="0070C0"/>
          <w:sz w:val="18"/>
          <w:szCs w:val="18"/>
        </w:rPr>
        <w:t xml:space="preserve"> </w:t>
      </w:r>
      <w:r w:rsidRPr="00CF6243">
        <w:rPr>
          <w:bCs/>
          <w:i/>
          <w:iCs/>
          <w:color w:val="0070C0"/>
          <w:sz w:val="18"/>
          <w:szCs w:val="18"/>
        </w:rPr>
        <w:t xml:space="preserve">lié à </w:t>
      </w:r>
      <w:proofErr w:type="spellStart"/>
      <w:r w:rsidRPr="00CF6243">
        <w:rPr>
          <w:bCs/>
          <w:i/>
          <w:iCs/>
          <w:color w:val="0070C0"/>
          <w:sz w:val="18"/>
          <w:szCs w:val="18"/>
        </w:rPr>
        <w:t>DECISION</w:t>
      </w:r>
      <w:proofErr w:type="spellEnd"/>
      <w:r w:rsidRPr="00CF6243">
        <w:rPr>
          <w:bCs/>
          <w:i/>
          <w:iCs/>
          <w:color w:val="0070C0"/>
          <w:sz w:val="18"/>
          <w:szCs w:val="18"/>
        </w:rPr>
        <w:t xml:space="preserve"> n</w:t>
      </w:r>
      <w:r>
        <w:rPr>
          <w:b/>
          <w:color w:val="0070C0"/>
        </w:rPr>
        <w:t xml:space="preserve">/type de droit et prestation] = </w:t>
      </w:r>
      <w:r w:rsidRPr="00927971">
        <w:rPr>
          <w:b/>
          <w:color w:val="0070C0"/>
        </w:rPr>
        <w:t>« </w:t>
      </w:r>
      <w:r w:rsidRPr="00C46F5E">
        <w:rPr>
          <w:b/>
          <w:color w:val="0070C0"/>
        </w:rPr>
        <w:t xml:space="preserve">Carte mobilité inclusion, Mention </w:t>
      </w:r>
      <w:r>
        <w:rPr>
          <w:b/>
          <w:color w:val="0070C0"/>
        </w:rPr>
        <w:t>invalidité »</w:t>
      </w:r>
      <w:r w:rsidRPr="004F5E3C">
        <w:rPr>
          <w:b/>
          <w:color w:val="0070C0"/>
        </w:rPr>
        <w:t xml:space="preserve"> </w:t>
      </w:r>
      <w:r>
        <w:rPr>
          <w:b/>
          <w:color w:val="0070C0"/>
        </w:rPr>
        <w:t xml:space="preserve">ET </w:t>
      </w:r>
      <w:r w:rsidRPr="004F5E3C">
        <w:rPr>
          <w:b/>
          <w:color w:val="0070C0"/>
        </w:rPr>
        <w:t>[DET-CMI</w:t>
      </w:r>
      <w:r w:rsidRPr="00A267EA">
        <w:rPr>
          <w:bCs/>
          <w:i/>
          <w:iCs/>
          <w:color w:val="0070C0"/>
          <w:sz w:val="18"/>
          <w:szCs w:val="18"/>
        </w:rPr>
        <w:t xml:space="preserve"> </w:t>
      </w:r>
      <w:r>
        <w:rPr>
          <w:bCs/>
          <w:i/>
          <w:iCs/>
          <w:color w:val="0070C0"/>
          <w:sz w:val="18"/>
          <w:szCs w:val="18"/>
        </w:rPr>
        <w:t xml:space="preserve">du DROIT </w:t>
      </w:r>
      <w:r w:rsidRPr="00CF6243">
        <w:rPr>
          <w:bCs/>
          <w:i/>
          <w:iCs/>
          <w:color w:val="0070C0"/>
          <w:sz w:val="18"/>
          <w:szCs w:val="18"/>
        </w:rPr>
        <w:t xml:space="preserve">lié à </w:t>
      </w:r>
      <w:proofErr w:type="spellStart"/>
      <w:r w:rsidRPr="00CF6243">
        <w:rPr>
          <w:bCs/>
          <w:i/>
          <w:iCs/>
          <w:color w:val="0070C0"/>
          <w:sz w:val="18"/>
          <w:szCs w:val="18"/>
        </w:rPr>
        <w:t>DECISION</w:t>
      </w:r>
      <w:proofErr w:type="spellEnd"/>
      <w:r w:rsidRPr="00CF6243">
        <w:rPr>
          <w:bCs/>
          <w:i/>
          <w:iCs/>
          <w:color w:val="0070C0"/>
          <w:sz w:val="18"/>
          <w:szCs w:val="18"/>
        </w:rPr>
        <w:t xml:space="preserve"> n</w:t>
      </w:r>
      <w:r w:rsidRPr="004F5E3C">
        <w:rPr>
          <w:b/>
          <w:color w:val="0070C0"/>
        </w:rPr>
        <w:t xml:space="preserve">/mention] </w:t>
      </w:r>
      <w:r w:rsidRPr="004F5E3C">
        <w:rPr>
          <w:rFonts w:cstheme="minorHAnsi"/>
          <w:b/>
          <w:color w:val="0070C0"/>
        </w:rPr>
        <w:t>≠</w:t>
      </w:r>
      <w:r w:rsidRPr="004F5E3C">
        <w:rPr>
          <w:b/>
          <w:color w:val="0070C0"/>
        </w:rPr>
        <w:t xml:space="preserve"> « Sans mention complémentaire »</w:t>
      </w:r>
      <w:r>
        <w:rPr>
          <w:b/>
          <w:color w:val="0070C0"/>
        </w:rPr>
        <w:t>)</w:t>
      </w:r>
      <w:r w:rsidRPr="004F5E3C">
        <w:rPr>
          <w:b/>
          <w:color w:val="0070C0"/>
        </w:rPr>
        <w:t xml:space="preserve"> [</w:t>
      </w:r>
    </w:p>
    <w:p w14:paraId="77F0DF9A" w14:textId="77777777" w:rsidR="00261CF6" w:rsidRDefault="00261CF6" w:rsidP="00261CF6">
      <w:pPr>
        <w:rPr>
          <w:sz w:val="28"/>
          <w:szCs w:val="28"/>
          <w:lang w:eastAsia="fr-FR"/>
        </w:rPr>
      </w:pPr>
      <w:r w:rsidRPr="00EE2D2E">
        <w:rPr>
          <w:bCs/>
          <w:sz w:val="28"/>
          <w:szCs w:val="28"/>
        </w:rPr>
        <w:t>La sous-mention « </w:t>
      </w:r>
      <w:r w:rsidRPr="004F5E3C">
        <w:rPr>
          <w:bCs/>
          <w:sz w:val="28"/>
          <w:szCs w:val="28"/>
          <w:highlight w:val="green"/>
        </w:rPr>
        <w:t>[</w:t>
      </w:r>
      <w:r>
        <w:rPr>
          <w:bCs/>
          <w:sz w:val="28"/>
          <w:szCs w:val="28"/>
          <w:highlight w:val="green"/>
        </w:rPr>
        <w:t>DET-</w:t>
      </w:r>
      <w:r w:rsidRPr="004F5E3C">
        <w:rPr>
          <w:bCs/>
          <w:sz w:val="28"/>
          <w:szCs w:val="28"/>
          <w:highlight w:val="green"/>
        </w:rPr>
        <w:t>CMI</w:t>
      </w:r>
      <w:r w:rsidRPr="00A965D2">
        <w:rPr>
          <w:bCs/>
          <w:i/>
          <w:iCs/>
          <w:szCs w:val="18"/>
          <w:highlight w:val="green"/>
        </w:rPr>
        <w:t xml:space="preserve"> </w:t>
      </w:r>
      <w:r>
        <w:rPr>
          <w:bCs/>
          <w:i/>
          <w:iCs/>
          <w:szCs w:val="18"/>
          <w:highlight w:val="green"/>
        </w:rPr>
        <w:t xml:space="preserve">du DROIT </w:t>
      </w:r>
      <w:r w:rsidRPr="00CF6243">
        <w:rPr>
          <w:bCs/>
          <w:i/>
          <w:iCs/>
          <w:szCs w:val="18"/>
          <w:highlight w:val="green"/>
        </w:rPr>
        <w:t xml:space="preserve">lié à </w:t>
      </w:r>
      <w:proofErr w:type="spellStart"/>
      <w:r w:rsidRPr="00CF6243">
        <w:rPr>
          <w:bCs/>
          <w:i/>
          <w:iCs/>
          <w:szCs w:val="18"/>
          <w:highlight w:val="green"/>
        </w:rPr>
        <w:t>DECISION</w:t>
      </w:r>
      <w:proofErr w:type="spellEnd"/>
      <w:r w:rsidRPr="00CF6243">
        <w:rPr>
          <w:bCs/>
          <w:i/>
          <w:iCs/>
          <w:szCs w:val="18"/>
          <w:highlight w:val="green"/>
        </w:rPr>
        <w:t xml:space="preserve"> n</w:t>
      </w:r>
      <w:r w:rsidRPr="004F5E3C">
        <w:rPr>
          <w:bCs/>
          <w:sz w:val="28"/>
          <w:szCs w:val="28"/>
          <w:highlight w:val="green"/>
        </w:rPr>
        <w:t>/mention]</w:t>
      </w:r>
      <w:r w:rsidRPr="00EE2D2E">
        <w:rPr>
          <w:bCs/>
          <w:sz w:val="28"/>
          <w:szCs w:val="28"/>
        </w:rPr>
        <w:t xml:space="preserve"> » sera apposée sur </w:t>
      </w:r>
      <w:r>
        <w:rPr>
          <w:bCs/>
          <w:sz w:val="28"/>
          <w:szCs w:val="28"/>
        </w:rPr>
        <w:t>la</w:t>
      </w:r>
      <w:r w:rsidRPr="00EE2D2E">
        <w:rPr>
          <w:bCs/>
          <w:sz w:val="28"/>
          <w:szCs w:val="28"/>
        </w:rPr>
        <w:t xml:space="preserve"> CMI</w:t>
      </w:r>
      <w:r>
        <w:rPr>
          <w:bCs/>
          <w:sz w:val="28"/>
          <w:szCs w:val="28"/>
        </w:rPr>
        <w:t xml:space="preserve"> de votre enfant</w:t>
      </w:r>
      <w:r w:rsidRPr="00EE2D2E">
        <w:rPr>
          <w:bCs/>
          <w:sz w:val="28"/>
          <w:szCs w:val="28"/>
        </w:rPr>
        <w:t>.</w:t>
      </w:r>
    </w:p>
    <w:p w14:paraId="6EBF1353" w14:textId="77777777" w:rsidR="00261CF6" w:rsidRDefault="00261CF6" w:rsidP="00C66CA0">
      <w:pPr>
        <w:spacing w:after="0" w:line="240" w:lineRule="auto"/>
        <w:ind w:left="1416"/>
        <w:rPr>
          <w:b/>
          <w:color w:val="0070C0"/>
        </w:rPr>
      </w:pPr>
      <w:r>
        <w:rPr>
          <w:b/>
          <w:color w:val="0070C0"/>
        </w:rPr>
        <w:t>SI [DROIT</w:t>
      </w:r>
      <w:r w:rsidRPr="00A267EA">
        <w:rPr>
          <w:bCs/>
          <w:i/>
          <w:iCs/>
          <w:color w:val="0070C0"/>
          <w:sz w:val="18"/>
          <w:szCs w:val="18"/>
        </w:rPr>
        <w:t xml:space="preserve"> </w:t>
      </w:r>
      <w:r w:rsidRPr="00CF6243">
        <w:rPr>
          <w:bCs/>
          <w:i/>
          <w:iCs/>
          <w:color w:val="0070C0"/>
          <w:sz w:val="18"/>
          <w:szCs w:val="18"/>
        </w:rPr>
        <w:t xml:space="preserve">lié à </w:t>
      </w:r>
      <w:proofErr w:type="spellStart"/>
      <w:r w:rsidRPr="00CF6243">
        <w:rPr>
          <w:bCs/>
          <w:i/>
          <w:iCs/>
          <w:color w:val="0070C0"/>
          <w:sz w:val="18"/>
          <w:szCs w:val="18"/>
        </w:rPr>
        <w:t>DECISION</w:t>
      </w:r>
      <w:proofErr w:type="spellEnd"/>
      <w:r w:rsidRPr="00CF6243">
        <w:rPr>
          <w:bCs/>
          <w:i/>
          <w:iCs/>
          <w:color w:val="0070C0"/>
          <w:sz w:val="18"/>
          <w:szCs w:val="18"/>
        </w:rPr>
        <w:t xml:space="preserve"> n</w:t>
      </w:r>
      <w:r>
        <w:rPr>
          <w:b/>
          <w:color w:val="0070C0"/>
        </w:rPr>
        <w:t xml:space="preserve">/type de droit et prestation] </w:t>
      </w:r>
      <w:r>
        <w:rPr>
          <w:rFonts w:cstheme="minorHAnsi"/>
          <w:b/>
          <w:color w:val="0070C0"/>
        </w:rPr>
        <w:t>≠</w:t>
      </w:r>
      <w:r>
        <w:rPr>
          <w:b/>
          <w:color w:val="0070C0"/>
        </w:rPr>
        <w:t xml:space="preserve"> </w:t>
      </w:r>
      <w:r w:rsidRPr="00927971">
        <w:rPr>
          <w:b/>
          <w:color w:val="0070C0"/>
        </w:rPr>
        <w:t>« </w:t>
      </w:r>
      <w:r w:rsidRPr="00C46F5E">
        <w:rPr>
          <w:b/>
          <w:color w:val="0070C0"/>
        </w:rPr>
        <w:t>Carte mobilité inclusion, Mention</w:t>
      </w:r>
      <w:r>
        <w:rPr>
          <w:b/>
          <w:color w:val="0070C0"/>
        </w:rPr>
        <w:t xml:space="preserve"> stationnement [</w:t>
      </w:r>
    </w:p>
    <w:p w14:paraId="33554513" w14:textId="77777777" w:rsidR="00261CF6" w:rsidRPr="00ED7458" w:rsidRDefault="00261CF6" w:rsidP="00261CF6">
      <w:pPr>
        <w:rPr>
          <w:sz w:val="28"/>
          <w:szCs w:val="28"/>
        </w:rPr>
      </w:pPr>
      <w:r>
        <w:rPr>
          <w:sz w:val="28"/>
          <w:szCs w:val="28"/>
        </w:rPr>
        <w:t xml:space="preserve">Le taux d’incapacité de votre enfant est </w:t>
      </w:r>
      <w:r w:rsidRPr="006758AF">
        <w:rPr>
          <w:b/>
          <w:sz w:val="28"/>
          <w:szCs w:val="28"/>
          <w:highlight w:val="green"/>
        </w:rPr>
        <w:t>[</w:t>
      </w:r>
      <w:r>
        <w:rPr>
          <w:b/>
          <w:sz w:val="28"/>
          <w:szCs w:val="28"/>
          <w:highlight w:val="green"/>
        </w:rPr>
        <w:t>CMI/taux incapacité</w:t>
      </w:r>
      <w:r w:rsidRPr="006758AF">
        <w:rPr>
          <w:b/>
          <w:sz w:val="28"/>
          <w:szCs w:val="28"/>
          <w:highlight w:val="green"/>
        </w:rPr>
        <w:t>]</w:t>
      </w:r>
      <w:proofErr w:type="gramStart"/>
      <w:r>
        <w:rPr>
          <w:sz w:val="28"/>
          <w:szCs w:val="28"/>
        </w:rPr>
        <w:t>.</w:t>
      </w:r>
      <w:r w:rsidRPr="00BA38E2">
        <w:rPr>
          <w:b/>
          <w:color w:val="0070C0"/>
        </w:rPr>
        <w:t xml:space="preserve"> </w:t>
      </w:r>
      <w:r>
        <w:rPr>
          <w:b/>
          <w:color w:val="0070C0"/>
        </w:rPr>
        <w:t>]</w:t>
      </w:r>
      <w:proofErr w:type="gramEnd"/>
      <w:r w:rsidRPr="00BA38E2">
        <w:rPr>
          <w:b/>
          <w:bCs/>
          <w:color w:val="0070C0"/>
        </w:rPr>
        <w:t xml:space="preserve"> </w:t>
      </w:r>
      <w:r>
        <w:rPr>
          <w:b/>
          <w:bCs/>
          <w:color w:val="0070C0"/>
        </w:rPr>
        <w:t>]</w:t>
      </w:r>
    </w:p>
    <w:p w14:paraId="6947AF5C" w14:textId="77777777" w:rsidR="00261CF6" w:rsidRDefault="00261CF6" w:rsidP="00C66CA0">
      <w:pPr>
        <w:spacing w:after="0" w:line="240" w:lineRule="auto"/>
        <w:ind w:left="708"/>
        <w:rPr>
          <w:b/>
          <w:color w:val="0070C0"/>
        </w:rPr>
      </w:pPr>
      <w:r>
        <w:rPr>
          <w:b/>
          <w:bCs/>
          <w:color w:val="0070C0"/>
        </w:rPr>
        <w:t>Dans tous les autres cas [</w:t>
      </w:r>
    </w:p>
    <w:p w14:paraId="7E1F44DE" w14:textId="588C2C9C" w:rsidR="00261CF6" w:rsidRDefault="00261CF6" w:rsidP="00261CF6">
      <w:pPr>
        <w:rPr>
          <w:b/>
          <w:sz w:val="28"/>
          <w:szCs w:val="28"/>
          <w:lang w:eastAsia="fr-FR"/>
        </w:rPr>
      </w:pPr>
      <w:r w:rsidRPr="006F165E">
        <w:rPr>
          <w:b/>
          <w:sz w:val="28"/>
        </w:rPr>
        <w:t xml:space="preserve">Le </w:t>
      </w:r>
      <w:r>
        <w:rPr>
          <w:b/>
          <w:sz w:val="28"/>
        </w:rPr>
        <w:t>Président du C</w:t>
      </w:r>
      <w:r w:rsidRPr="006F165E">
        <w:rPr>
          <w:b/>
          <w:sz w:val="28"/>
        </w:rPr>
        <w:t xml:space="preserve">onseil départemental </w:t>
      </w:r>
      <w:r>
        <w:rPr>
          <w:b/>
          <w:sz w:val="28"/>
        </w:rPr>
        <w:t>fait évoluer sa décision, il</w:t>
      </w:r>
      <w:r w:rsidRPr="006F165E">
        <w:rPr>
          <w:b/>
          <w:sz w:val="28"/>
        </w:rPr>
        <w:t xml:space="preserve"> attribue</w:t>
      </w:r>
      <w:r>
        <w:rPr>
          <w:b/>
          <w:sz w:val="28"/>
        </w:rPr>
        <w:t xml:space="preserve"> </w:t>
      </w:r>
      <w:r>
        <w:rPr>
          <w:b/>
          <w:sz w:val="28"/>
          <w:highlight w:val="green"/>
        </w:rPr>
        <w:t>[DROIT</w:t>
      </w:r>
      <w:r w:rsidRPr="00A267EA">
        <w:rPr>
          <w:bCs/>
          <w:i/>
          <w:iCs/>
          <w:szCs w:val="18"/>
          <w:highlight w:val="green"/>
        </w:rPr>
        <w:t xml:space="preserve"> </w:t>
      </w:r>
      <w:r w:rsidRPr="00CF6243">
        <w:rPr>
          <w:bCs/>
          <w:i/>
          <w:iCs/>
          <w:szCs w:val="18"/>
          <w:highlight w:val="green"/>
        </w:rPr>
        <w:t xml:space="preserve">lié à </w:t>
      </w:r>
      <w:proofErr w:type="spellStart"/>
      <w:r w:rsidRPr="00CF6243">
        <w:rPr>
          <w:bCs/>
          <w:i/>
          <w:iCs/>
          <w:szCs w:val="18"/>
          <w:highlight w:val="green"/>
        </w:rPr>
        <w:t>DECISION</w:t>
      </w:r>
      <w:proofErr w:type="spellEnd"/>
      <w:r w:rsidRPr="00CF6243">
        <w:rPr>
          <w:bCs/>
          <w:i/>
          <w:iCs/>
          <w:szCs w:val="18"/>
          <w:highlight w:val="green"/>
        </w:rPr>
        <w:t xml:space="preserve"> n</w:t>
      </w:r>
      <w:r>
        <w:rPr>
          <w:b/>
          <w:sz w:val="28"/>
          <w:highlight w:val="green"/>
        </w:rPr>
        <w:t xml:space="preserve">/type de droit et prestation] </w:t>
      </w:r>
      <w:r w:rsidRPr="004B7B14">
        <w:rPr>
          <w:b/>
          <w:color w:val="0070C0"/>
        </w:rPr>
        <w:t>SI [DROIT</w:t>
      </w:r>
      <w:r w:rsidRPr="00A267EA">
        <w:rPr>
          <w:bCs/>
          <w:i/>
          <w:iCs/>
          <w:color w:val="0070C0"/>
          <w:sz w:val="18"/>
          <w:szCs w:val="18"/>
        </w:rPr>
        <w:t xml:space="preserve"> </w:t>
      </w:r>
      <w:r w:rsidRPr="00CF6243">
        <w:rPr>
          <w:bCs/>
          <w:i/>
          <w:iCs/>
          <w:color w:val="0070C0"/>
          <w:sz w:val="18"/>
          <w:szCs w:val="18"/>
        </w:rPr>
        <w:t xml:space="preserve">lié à </w:t>
      </w:r>
      <w:proofErr w:type="spellStart"/>
      <w:r w:rsidRPr="00CF6243">
        <w:rPr>
          <w:bCs/>
          <w:i/>
          <w:iCs/>
          <w:color w:val="0070C0"/>
          <w:sz w:val="18"/>
          <w:szCs w:val="18"/>
        </w:rPr>
        <w:t>DECISION</w:t>
      </w:r>
      <w:proofErr w:type="spellEnd"/>
      <w:r w:rsidRPr="00CF6243">
        <w:rPr>
          <w:bCs/>
          <w:i/>
          <w:iCs/>
          <w:color w:val="0070C0"/>
          <w:sz w:val="18"/>
          <w:szCs w:val="18"/>
        </w:rPr>
        <w:t xml:space="preserve"> n</w:t>
      </w:r>
      <w:r w:rsidRPr="004B7B14">
        <w:rPr>
          <w:b/>
          <w:color w:val="0070C0"/>
        </w:rPr>
        <w:t>/nature] = « Renouvellement » [</w:t>
      </w:r>
      <w:r w:rsidRPr="004B7B14">
        <w:rPr>
          <w:bCs/>
          <w:sz w:val="28"/>
        </w:rPr>
        <w:t>(renouvellement)</w:t>
      </w:r>
      <w:r w:rsidRPr="004B7B14">
        <w:rPr>
          <w:b/>
          <w:color w:val="0070C0"/>
        </w:rPr>
        <w:t>] SI [DROIT</w:t>
      </w:r>
      <w:r w:rsidRPr="00A267EA">
        <w:rPr>
          <w:bCs/>
          <w:i/>
          <w:iCs/>
          <w:color w:val="0070C0"/>
          <w:sz w:val="18"/>
          <w:szCs w:val="18"/>
        </w:rPr>
        <w:t xml:space="preserve"> </w:t>
      </w:r>
      <w:r w:rsidRPr="00CF6243">
        <w:rPr>
          <w:bCs/>
          <w:i/>
          <w:iCs/>
          <w:color w:val="0070C0"/>
          <w:sz w:val="18"/>
          <w:szCs w:val="18"/>
        </w:rPr>
        <w:t xml:space="preserve">lié à </w:t>
      </w:r>
      <w:proofErr w:type="spellStart"/>
      <w:r w:rsidRPr="00CF6243">
        <w:rPr>
          <w:bCs/>
          <w:i/>
          <w:iCs/>
          <w:color w:val="0070C0"/>
          <w:sz w:val="18"/>
          <w:szCs w:val="18"/>
        </w:rPr>
        <w:t>DECISION</w:t>
      </w:r>
      <w:proofErr w:type="spellEnd"/>
      <w:r w:rsidRPr="00CF6243">
        <w:rPr>
          <w:bCs/>
          <w:i/>
          <w:iCs/>
          <w:color w:val="0070C0"/>
          <w:sz w:val="18"/>
          <w:szCs w:val="18"/>
        </w:rPr>
        <w:t xml:space="preserve"> n</w:t>
      </w:r>
      <w:r w:rsidRPr="004B7B14">
        <w:rPr>
          <w:b/>
          <w:color w:val="0070C0"/>
        </w:rPr>
        <w:t>/nature] = « Révision » [</w:t>
      </w:r>
      <w:r w:rsidRPr="004B7B14">
        <w:rPr>
          <w:bCs/>
          <w:sz w:val="28"/>
          <w:szCs w:val="28"/>
        </w:rPr>
        <w:t>(révision)</w:t>
      </w:r>
      <w:r w:rsidRPr="004B7B14">
        <w:rPr>
          <w:b/>
          <w:color w:val="0070C0"/>
        </w:rPr>
        <w:t>]</w:t>
      </w:r>
      <w:r w:rsidRPr="006F165E">
        <w:rPr>
          <w:b/>
          <w:sz w:val="28"/>
        </w:rPr>
        <w:t xml:space="preserve"> </w:t>
      </w:r>
      <w:r w:rsidRPr="00C33F97">
        <w:rPr>
          <w:bCs/>
          <w:sz w:val="28"/>
        </w:rPr>
        <w:t xml:space="preserve">qui </w:t>
      </w:r>
      <w:r w:rsidRPr="00C33F97">
        <w:rPr>
          <w:bCs/>
          <w:sz w:val="28"/>
          <w:szCs w:val="28"/>
          <w:lang w:eastAsia="fr-FR"/>
        </w:rPr>
        <w:t xml:space="preserve">est valable </w:t>
      </w:r>
      <w:r>
        <w:rPr>
          <w:b/>
          <w:color w:val="0070C0"/>
        </w:rPr>
        <w:t xml:space="preserve">SI </w:t>
      </w:r>
      <w:r w:rsidRPr="003877FE">
        <w:rPr>
          <w:b/>
          <w:color w:val="0070C0"/>
        </w:rPr>
        <w:t>[</w:t>
      </w:r>
      <w:r>
        <w:rPr>
          <w:b/>
          <w:color w:val="0070C0"/>
        </w:rPr>
        <w:t>CMI</w:t>
      </w:r>
      <w:r w:rsidRPr="00A267EA">
        <w:rPr>
          <w:bCs/>
          <w:i/>
          <w:iCs/>
          <w:color w:val="0070C0"/>
          <w:sz w:val="18"/>
          <w:szCs w:val="18"/>
        </w:rPr>
        <w:t xml:space="preserve"> </w:t>
      </w:r>
      <w:r>
        <w:rPr>
          <w:bCs/>
          <w:i/>
          <w:iCs/>
          <w:color w:val="0070C0"/>
          <w:sz w:val="18"/>
          <w:szCs w:val="18"/>
        </w:rPr>
        <w:t xml:space="preserve">du DROIT </w:t>
      </w:r>
      <w:r w:rsidRPr="00CF6243">
        <w:rPr>
          <w:bCs/>
          <w:i/>
          <w:iCs/>
          <w:color w:val="0070C0"/>
          <w:sz w:val="18"/>
          <w:szCs w:val="18"/>
        </w:rPr>
        <w:t xml:space="preserve">lié à </w:t>
      </w:r>
      <w:proofErr w:type="spellStart"/>
      <w:r w:rsidRPr="00CF6243">
        <w:rPr>
          <w:bCs/>
          <w:i/>
          <w:iCs/>
          <w:color w:val="0070C0"/>
          <w:sz w:val="18"/>
          <w:szCs w:val="18"/>
        </w:rPr>
        <w:t>DECISION</w:t>
      </w:r>
      <w:proofErr w:type="spellEnd"/>
      <w:r w:rsidRPr="00CF6243">
        <w:rPr>
          <w:bCs/>
          <w:i/>
          <w:iCs/>
          <w:color w:val="0070C0"/>
          <w:sz w:val="18"/>
          <w:szCs w:val="18"/>
        </w:rPr>
        <w:t xml:space="preserve"> n</w:t>
      </w:r>
      <w:r>
        <w:rPr>
          <w:b/>
          <w:color w:val="0070C0"/>
        </w:rPr>
        <w:t>/</w:t>
      </w:r>
      <w:r w:rsidRPr="008E20CD">
        <w:rPr>
          <w:b/>
          <w:color w:val="0070C0"/>
        </w:rPr>
        <w:t>sans limitation de durée</w:t>
      </w:r>
      <w:r>
        <w:rPr>
          <w:b/>
          <w:color w:val="0070C0"/>
        </w:rPr>
        <w:t>] = Oui [</w:t>
      </w:r>
      <w:r w:rsidRPr="00C33F97">
        <w:rPr>
          <w:bCs/>
          <w:sz w:val="28"/>
          <w:szCs w:val="28"/>
          <w:lang w:eastAsia="fr-FR"/>
        </w:rPr>
        <w:t>à partir</w:t>
      </w:r>
      <w:r w:rsidRPr="004B7B14">
        <w:rPr>
          <w:b/>
          <w:color w:val="0070C0"/>
        </w:rPr>
        <w:t>]</w:t>
      </w:r>
      <w:r w:rsidRPr="00C33F97">
        <w:rPr>
          <w:bCs/>
          <w:sz w:val="28"/>
          <w:szCs w:val="28"/>
          <w:lang w:eastAsia="fr-FR"/>
        </w:rPr>
        <w:t xml:space="preserve"> du</w:t>
      </w:r>
      <w:r w:rsidRPr="004B08E9">
        <w:rPr>
          <w:b/>
          <w:sz w:val="28"/>
          <w:szCs w:val="28"/>
          <w:lang w:eastAsia="fr-FR"/>
        </w:rPr>
        <w:t xml:space="preserve"> </w:t>
      </w:r>
      <w:r w:rsidRPr="004B08E9">
        <w:rPr>
          <w:b/>
          <w:sz w:val="28"/>
          <w:highlight w:val="green"/>
        </w:rPr>
        <w:t>[</w:t>
      </w:r>
      <w:r>
        <w:rPr>
          <w:b/>
          <w:sz w:val="28"/>
          <w:highlight w:val="green"/>
        </w:rPr>
        <w:t>DROIT</w:t>
      </w:r>
      <w:r w:rsidRPr="00A267EA">
        <w:rPr>
          <w:bCs/>
          <w:i/>
          <w:iCs/>
          <w:szCs w:val="18"/>
          <w:highlight w:val="green"/>
        </w:rPr>
        <w:t xml:space="preserve"> </w:t>
      </w:r>
      <w:r w:rsidRPr="00CF6243">
        <w:rPr>
          <w:bCs/>
          <w:i/>
          <w:iCs/>
          <w:szCs w:val="18"/>
          <w:highlight w:val="green"/>
        </w:rPr>
        <w:t xml:space="preserve">lié à </w:t>
      </w:r>
      <w:proofErr w:type="spellStart"/>
      <w:r w:rsidRPr="00CF6243">
        <w:rPr>
          <w:bCs/>
          <w:i/>
          <w:iCs/>
          <w:szCs w:val="18"/>
          <w:highlight w:val="green"/>
        </w:rPr>
        <w:t>DECISION</w:t>
      </w:r>
      <w:proofErr w:type="spellEnd"/>
      <w:r w:rsidRPr="00CF6243">
        <w:rPr>
          <w:bCs/>
          <w:i/>
          <w:iCs/>
          <w:szCs w:val="18"/>
          <w:highlight w:val="green"/>
        </w:rPr>
        <w:t xml:space="preserve"> n</w:t>
      </w:r>
      <w:r w:rsidRPr="004B08E9">
        <w:rPr>
          <w:b/>
          <w:sz w:val="28"/>
          <w:highlight w:val="green"/>
        </w:rPr>
        <w:t>/date d’ouverture du droit]</w:t>
      </w:r>
      <w:r w:rsidRPr="004B08E9">
        <w:rPr>
          <w:b/>
          <w:sz w:val="28"/>
          <w:szCs w:val="28"/>
          <w:lang w:eastAsia="fr-FR"/>
        </w:rPr>
        <w:t xml:space="preserve"> </w:t>
      </w:r>
      <w:r>
        <w:rPr>
          <w:b/>
          <w:color w:val="0070C0"/>
        </w:rPr>
        <w:t xml:space="preserve">SI </w:t>
      </w:r>
      <w:r w:rsidRPr="003877FE">
        <w:rPr>
          <w:b/>
          <w:color w:val="0070C0"/>
        </w:rPr>
        <w:t>[</w:t>
      </w:r>
      <w:r>
        <w:rPr>
          <w:b/>
          <w:color w:val="0070C0"/>
        </w:rPr>
        <w:t>CMI</w:t>
      </w:r>
      <w:r w:rsidRPr="00A267EA">
        <w:rPr>
          <w:bCs/>
          <w:i/>
          <w:iCs/>
          <w:color w:val="0070C0"/>
          <w:sz w:val="18"/>
          <w:szCs w:val="18"/>
        </w:rPr>
        <w:t xml:space="preserve"> </w:t>
      </w:r>
      <w:r>
        <w:rPr>
          <w:bCs/>
          <w:i/>
          <w:iCs/>
          <w:color w:val="0070C0"/>
          <w:sz w:val="18"/>
          <w:szCs w:val="18"/>
        </w:rPr>
        <w:t xml:space="preserve">du DROIT </w:t>
      </w:r>
      <w:r w:rsidRPr="00CF6243">
        <w:rPr>
          <w:bCs/>
          <w:i/>
          <w:iCs/>
          <w:color w:val="0070C0"/>
          <w:sz w:val="18"/>
          <w:szCs w:val="18"/>
        </w:rPr>
        <w:t xml:space="preserve">lié à </w:t>
      </w:r>
      <w:proofErr w:type="spellStart"/>
      <w:r w:rsidRPr="00CF6243">
        <w:rPr>
          <w:bCs/>
          <w:i/>
          <w:iCs/>
          <w:color w:val="0070C0"/>
          <w:sz w:val="18"/>
          <w:szCs w:val="18"/>
        </w:rPr>
        <w:t>DECISION</w:t>
      </w:r>
      <w:proofErr w:type="spellEnd"/>
      <w:r w:rsidRPr="00CF6243">
        <w:rPr>
          <w:bCs/>
          <w:i/>
          <w:iCs/>
          <w:color w:val="0070C0"/>
          <w:sz w:val="18"/>
          <w:szCs w:val="18"/>
        </w:rPr>
        <w:t xml:space="preserve"> n</w:t>
      </w:r>
      <w:r>
        <w:rPr>
          <w:b/>
          <w:color w:val="0070C0"/>
        </w:rPr>
        <w:t>/</w:t>
      </w:r>
      <w:r w:rsidRPr="008E20CD">
        <w:rPr>
          <w:b/>
          <w:color w:val="0070C0"/>
        </w:rPr>
        <w:t>sans limitation de durée</w:t>
      </w:r>
      <w:r>
        <w:rPr>
          <w:b/>
          <w:color w:val="0070C0"/>
        </w:rPr>
        <w:t>] = Oui [</w:t>
      </w:r>
      <w:r w:rsidRPr="00C33F97">
        <w:rPr>
          <w:bCs/>
          <w:sz w:val="28"/>
          <w:szCs w:val="28"/>
          <w:lang w:eastAsia="fr-FR"/>
        </w:rPr>
        <w:t xml:space="preserve">et </w:t>
      </w:r>
      <w:r w:rsidRPr="004B08E9">
        <w:rPr>
          <w:b/>
          <w:sz w:val="28"/>
          <w:szCs w:val="28"/>
          <w:lang w:eastAsia="fr-FR"/>
        </w:rPr>
        <w:t>sans limitation de durée</w:t>
      </w:r>
      <w:r>
        <w:rPr>
          <w:b/>
          <w:color w:val="0070C0"/>
        </w:rPr>
        <w:t>] SINON [</w:t>
      </w:r>
      <w:r>
        <w:rPr>
          <w:bCs/>
          <w:sz w:val="28"/>
          <w:szCs w:val="28"/>
          <w:lang w:eastAsia="fr-FR"/>
        </w:rPr>
        <w:t>a</w:t>
      </w:r>
      <w:r w:rsidRPr="00C33F97">
        <w:rPr>
          <w:bCs/>
          <w:sz w:val="28"/>
          <w:szCs w:val="28"/>
          <w:lang w:eastAsia="fr-FR"/>
        </w:rPr>
        <w:t>u</w:t>
      </w:r>
      <w:r w:rsidRPr="004B08E9">
        <w:rPr>
          <w:b/>
          <w:sz w:val="28"/>
          <w:szCs w:val="28"/>
          <w:lang w:eastAsia="fr-FR"/>
        </w:rPr>
        <w:t xml:space="preserve"> </w:t>
      </w:r>
      <w:r w:rsidRPr="004B08E9">
        <w:rPr>
          <w:b/>
          <w:sz w:val="28"/>
          <w:highlight w:val="green"/>
        </w:rPr>
        <w:t>[</w:t>
      </w:r>
      <w:r>
        <w:rPr>
          <w:b/>
          <w:sz w:val="28"/>
          <w:highlight w:val="green"/>
        </w:rPr>
        <w:t>DROIT</w:t>
      </w:r>
      <w:r w:rsidRPr="00A267EA">
        <w:rPr>
          <w:bCs/>
          <w:i/>
          <w:iCs/>
          <w:szCs w:val="18"/>
          <w:highlight w:val="green"/>
        </w:rPr>
        <w:t xml:space="preserve"> </w:t>
      </w:r>
      <w:r w:rsidRPr="00CF6243">
        <w:rPr>
          <w:bCs/>
          <w:i/>
          <w:iCs/>
          <w:szCs w:val="18"/>
          <w:highlight w:val="green"/>
        </w:rPr>
        <w:t xml:space="preserve">lié à </w:t>
      </w:r>
      <w:proofErr w:type="spellStart"/>
      <w:r w:rsidRPr="00CF6243">
        <w:rPr>
          <w:bCs/>
          <w:i/>
          <w:iCs/>
          <w:szCs w:val="18"/>
          <w:highlight w:val="green"/>
        </w:rPr>
        <w:t>DECISION</w:t>
      </w:r>
      <w:proofErr w:type="spellEnd"/>
      <w:r w:rsidRPr="00CF6243">
        <w:rPr>
          <w:bCs/>
          <w:i/>
          <w:iCs/>
          <w:szCs w:val="18"/>
          <w:highlight w:val="green"/>
        </w:rPr>
        <w:t xml:space="preserve"> n</w:t>
      </w:r>
      <w:r w:rsidRPr="004B08E9">
        <w:rPr>
          <w:b/>
          <w:sz w:val="28"/>
          <w:highlight w:val="green"/>
        </w:rPr>
        <w:t>/date d’ouverture du droit]</w:t>
      </w:r>
      <w:r w:rsidRPr="00AD2314">
        <w:rPr>
          <w:b/>
          <w:color w:val="0070C0"/>
        </w:rPr>
        <w:t xml:space="preserve"> </w:t>
      </w:r>
      <w:r>
        <w:rPr>
          <w:b/>
          <w:color w:val="0070C0"/>
        </w:rPr>
        <w:t>]</w:t>
      </w:r>
      <w:r w:rsidRPr="00AD2314">
        <w:rPr>
          <w:bCs/>
          <w:sz w:val="28"/>
          <w:szCs w:val="28"/>
          <w:lang w:eastAsia="fr-FR"/>
        </w:rPr>
        <w:t>.</w:t>
      </w:r>
    </w:p>
    <w:p w14:paraId="10A200CC" w14:textId="77777777" w:rsidR="00261CF6" w:rsidRDefault="00261CF6" w:rsidP="00C66CA0">
      <w:pPr>
        <w:spacing w:after="0" w:line="240" w:lineRule="auto"/>
        <w:ind w:left="1416"/>
        <w:rPr>
          <w:b/>
          <w:color w:val="0070C0"/>
        </w:rPr>
      </w:pPr>
      <w:r>
        <w:rPr>
          <w:b/>
          <w:color w:val="0070C0"/>
        </w:rPr>
        <w:t xml:space="preserve">SI </w:t>
      </w:r>
      <w:r w:rsidRPr="003877FE">
        <w:rPr>
          <w:b/>
          <w:color w:val="0070C0"/>
        </w:rPr>
        <w:t>[</w:t>
      </w:r>
      <w:r>
        <w:rPr>
          <w:b/>
          <w:color w:val="0070C0"/>
        </w:rPr>
        <w:t>CMI</w:t>
      </w:r>
      <w:r w:rsidRPr="00A267EA">
        <w:rPr>
          <w:bCs/>
          <w:i/>
          <w:iCs/>
          <w:color w:val="0070C0"/>
          <w:sz w:val="18"/>
          <w:szCs w:val="18"/>
        </w:rPr>
        <w:t xml:space="preserve"> </w:t>
      </w:r>
      <w:r>
        <w:rPr>
          <w:bCs/>
          <w:i/>
          <w:iCs/>
          <w:color w:val="0070C0"/>
          <w:sz w:val="18"/>
          <w:szCs w:val="18"/>
        </w:rPr>
        <w:t xml:space="preserve">du DROIT </w:t>
      </w:r>
      <w:r w:rsidRPr="00CF6243">
        <w:rPr>
          <w:bCs/>
          <w:i/>
          <w:iCs/>
          <w:color w:val="0070C0"/>
          <w:sz w:val="18"/>
          <w:szCs w:val="18"/>
        </w:rPr>
        <w:t xml:space="preserve">lié à </w:t>
      </w:r>
      <w:proofErr w:type="spellStart"/>
      <w:r w:rsidRPr="00CF6243">
        <w:rPr>
          <w:bCs/>
          <w:i/>
          <w:iCs/>
          <w:color w:val="0070C0"/>
          <w:sz w:val="18"/>
          <w:szCs w:val="18"/>
        </w:rPr>
        <w:t>DECISION</w:t>
      </w:r>
      <w:proofErr w:type="spellEnd"/>
      <w:r w:rsidRPr="00CF6243">
        <w:rPr>
          <w:bCs/>
          <w:i/>
          <w:iCs/>
          <w:color w:val="0070C0"/>
          <w:sz w:val="18"/>
          <w:szCs w:val="18"/>
        </w:rPr>
        <w:t xml:space="preserve"> n</w:t>
      </w:r>
      <w:r>
        <w:rPr>
          <w:b/>
          <w:color w:val="0070C0"/>
        </w:rPr>
        <w:t>/</w:t>
      </w:r>
      <w:r w:rsidRPr="008E20CD">
        <w:rPr>
          <w:b/>
          <w:color w:val="0070C0"/>
        </w:rPr>
        <w:t>sans limitation de durée</w:t>
      </w:r>
      <w:r>
        <w:rPr>
          <w:b/>
          <w:color w:val="0070C0"/>
        </w:rPr>
        <w:t>] = Oui [</w:t>
      </w:r>
    </w:p>
    <w:p w14:paraId="3205473C" w14:textId="77777777" w:rsidR="00261CF6" w:rsidRPr="00C33F97" w:rsidRDefault="00261CF6" w:rsidP="00261CF6">
      <w:pPr>
        <w:rPr>
          <w:bCs/>
          <w:sz w:val="28"/>
          <w:szCs w:val="28"/>
          <w:lang w:eastAsia="fr-FR"/>
        </w:rPr>
      </w:pPr>
      <w:r w:rsidRPr="00C33F97">
        <w:rPr>
          <w:bCs/>
          <w:sz w:val="28"/>
          <w:szCs w:val="28"/>
          <w:lang w:eastAsia="fr-FR"/>
        </w:rPr>
        <w:t xml:space="preserve">Ce droit est attribué tant que </w:t>
      </w:r>
      <w:r>
        <w:rPr>
          <w:bCs/>
          <w:sz w:val="28"/>
          <w:szCs w:val="28"/>
          <w:lang w:eastAsia="fr-FR"/>
        </w:rPr>
        <w:t>la</w:t>
      </w:r>
      <w:r w:rsidRPr="00C33F97">
        <w:rPr>
          <w:bCs/>
          <w:sz w:val="28"/>
          <w:szCs w:val="28"/>
          <w:lang w:eastAsia="fr-FR"/>
        </w:rPr>
        <w:t xml:space="preserve"> situation ne change pas. Si </w:t>
      </w:r>
      <w:r>
        <w:rPr>
          <w:bCs/>
          <w:sz w:val="28"/>
          <w:szCs w:val="28"/>
          <w:lang w:eastAsia="fr-FR"/>
        </w:rPr>
        <w:t>la</w:t>
      </w:r>
      <w:r w:rsidRPr="00C33F97">
        <w:rPr>
          <w:bCs/>
          <w:sz w:val="28"/>
          <w:szCs w:val="28"/>
          <w:lang w:eastAsia="fr-FR"/>
        </w:rPr>
        <w:t xml:space="preserve"> situation évolue, veuillez contacter la MDPH. La MDPH pourra modifier les droits attribués après réévaluation de </w:t>
      </w:r>
      <w:r>
        <w:rPr>
          <w:bCs/>
          <w:sz w:val="28"/>
          <w:szCs w:val="28"/>
          <w:lang w:eastAsia="fr-FR"/>
        </w:rPr>
        <w:t>la</w:t>
      </w:r>
      <w:r w:rsidRPr="00C33F97">
        <w:rPr>
          <w:bCs/>
          <w:sz w:val="28"/>
          <w:szCs w:val="28"/>
          <w:lang w:eastAsia="fr-FR"/>
        </w:rPr>
        <w:t xml:space="preserve"> situation</w:t>
      </w:r>
      <w:proofErr w:type="gramStart"/>
      <w:r w:rsidRPr="00C33F97">
        <w:rPr>
          <w:bCs/>
          <w:sz w:val="28"/>
          <w:szCs w:val="28"/>
          <w:lang w:eastAsia="fr-FR"/>
        </w:rPr>
        <w:t>.</w:t>
      </w:r>
      <w:r w:rsidRPr="00AD2314">
        <w:rPr>
          <w:b/>
          <w:bCs/>
          <w:color w:val="0070C0"/>
        </w:rPr>
        <w:t xml:space="preserve"> </w:t>
      </w:r>
      <w:r>
        <w:rPr>
          <w:b/>
          <w:bCs/>
          <w:color w:val="0070C0"/>
        </w:rPr>
        <w:t>]</w:t>
      </w:r>
      <w:proofErr w:type="gramEnd"/>
    </w:p>
    <w:p w14:paraId="0F8A9A52" w14:textId="77777777" w:rsidR="00261CF6" w:rsidRPr="004F5E3C" w:rsidRDefault="00261CF6" w:rsidP="00C66CA0">
      <w:pPr>
        <w:spacing w:after="0" w:line="240" w:lineRule="auto"/>
        <w:ind w:left="1416"/>
        <w:rPr>
          <w:b/>
          <w:color w:val="0070C0"/>
        </w:rPr>
      </w:pPr>
      <w:r w:rsidRPr="004F5E3C">
        <w:rPr>
          <w:b/>
          <w:color w:val="0070C0"/>
        </w:rPr>
        <w:t xml:space="preserve">SI </w:t>
      </w:r>
      <w:r>
        <w:rPr>
          <w:b/>
          <w:color w:val="0070C0"/>
        </w:rPr>
        <w:t>([DROIT</w:t>
      </w:r>
      <w:r w:rsidRPr="00A267EA">
        <w:rPr>
          <w:bCs/>
          <w:i/>
          <w:iCs/>
          <w:color w:val="0070C0"/>
          <w:sz w:val="18"/>
          <w:szCs w:val="18"/>
        </w:rPr>
        <w:t xml:space="preserve"> </w:t>
      </w:r>
      <w:r w:rsidRPr="00CF6243">
        <w:rPr>
          <w:bCs/>
          <w:i/>
          <w:iCs/>
          <w:color w:val="0070C0"/>
          <w:sz w:val="18"/>
          <w:szCs w:val="18"/>
        </w:rPr>
        <w:t xml:space="preserve">lié à </w:t>
      </w:r>
      <w:proofErr w:type="spellStart"/>
      <w:r w:rsidRPr="00CF6243">
        <w:rPr>
          <w:bCs/>
          <w:i/>
          <w:iCs/>
          <w:color w:val="0070C0"/>
          <w:sz w:val="18"/>
          <w:szCs w:val="18"/>
        </w:rPr>
        <w:t>DECISION</w:t>
      </w:r>
      <w:proofErr w:type="spellEnd"/>
      <w:r w:rsidRPr="00CF6243">
        <w:rPr>
          <w:bCs/>
          <w:i/>
          <w:iCs/>
          <w:color w:val="0070C0"/>
          <w:sz w:val="18"/>
          <w:szCs w:val="18"/>
        </w:rPr>
        <w:t xml:space="preserve"> n</w:t>
      </w:r>
      <w:r>
        <w:rPr>
          <w:b/>
          <w:color w:val="0070C0"/>
        </w:rPr>
        <w:t xml:space="preserve">/type de droit et prestation] = </w:t>
      </w:r>
      <w:r w:rsidRPr="00927971">
        <w:rPr>
          <w:b/>
          <w:color w:val="0070C0"/>
        </w:rPr>
        <w:t>« </w:t>
      </w:r>
      <w:r w:rsidRPr="00C46F5E">
        <w:rPr>
          <w:b/>
          <w:color w:val="0070C0"/>
        </w:rPr>
        <w:t xml:space="preserve">Carte mobilité inclusion, Mention </w:t>
      </w:r>
      <w:r>
        <w:rPr>
          <w:b/>
          <w:color w:val="0070C0"/>
        </w:rPr>
        <w:t>invalidité »</w:t>
      </w:r>
      <w:r w:rsidRPr="004F5E3C">
        <w:rPr>
          <w:b/>
          <w:color w:val="0070C0"/>
        </w:rPr>
        <w:t xml:space="preserve"> </w:t>
      </w:r>
      <w:r>
        <w:rPr>
          <w:b/>
          <w:color w:val="0070C0"/>
        </w:rPr>
        <w:t xml:space="preserve">ET </w:t>
      </w:r>
      <w:r w:rsidRPr="004F5E3C">
        <w:rPr>
          <w:b/>
          <w:color w:val="0070C0"/>
        </w:rPr>
        <w:t>[DET-CMI</w:t>
      </w:r>
      <w:r w:rsidRPr="00A267EA">
        <w:rPr>
          <w:bCs/>
          <w:i/>
          <w:iCs/>
          <w:color w:val="0070C0"/>
          <w:sz w:val="18"/>
          <w:szCs w:val="18"/>
        </w:rPr>
        <w:t xml:space="preserve"> </w:t>
      </w:r>
      <w:r>
        <w:rPr>
          <w:bCs/>
          <w:i/>
          <w:iCs/>
          <w:color w:val="0070C0"/>
          <w:sz w:val="18"/>
          <w:szCs w:val="18"/>
        </w:rPr>
        <w:t xml:space="preserve">du DROIT </w:t>
      </w:r>
      <w:r w:rsidRPr="00CF6243">
        <w:rPr>
          <w:bCs/>
          <w:i/>
          <w:iCs/>
          <w:color w:val="0070C0"/>
          <w:sz w:val="18"/>
          <w:szCs w:val="18"/>
        </w:rPr>
        <w:t xml:space="preserve">lié à </w:t>
      </w:r>
      <w:proofErr w:type="spellStart"/>
      <w:r w:rsidRPr="00CF6243">
        <w:rPr>
          <w:bCs/>
          <w:i/>
          <w:iCs/>
          <w:color w:val="0070C0"/>
          <w:sz w:val="18"/>
          <w:szCs w:val="18"/>
        </w:rPr>
        <w:t>DECISION</w:t>
      </w:r>
      <w:proofErr w:type="spellEnd"/>
      <w:r w:rsidRPr="00CF6243">
        <w:rPr>
          <w:bCs/>
          <w:i/>
          <w:iCs/>
          <w:color w:val="0070C0"/>
          <w:sz w:val="18"/>
          <w:szCs w:val="18"/>
        </w:rPr>
        <w:t xml:space="preserve"> n</w:t>
      </w:r>
      <w:r w:rsidRPr="004F5E3C">
        <w:rPr>
          <w:b/>
          <w:color w:val="0070C0"/>
        </w:rPr>
        <w:t xml:space="preserve">/mention] </w:t>
      </w:r>
      <w:r w:rsidRPr="004F5E3C">
        <w:rPr>
          <w:rFonts w:cstheme="minorHAnsi"/>
          <w:b/>
          <w:color w:val="0070C0"/>
        </w:rPr>
        <w:t>≠</w:t>
      </w:r>
      <w:r w:rsidRPr="004F5E3C">
        <w:rPr>
          <w:b/>
          <w:color w:val="0070C0"/>
        </w:rPr>
        <w:t xml:space="preserve"> « Sans mention complémentaire »</w:t>
      </w:r>
      <w:r>
        <w:rPr>
          <w:b/>
          <w:color w:val="0070C0"/>
        </w:rPr>
        <w:t>)</w:t>
      </w:r>
      <w:r w:rsidRPr="004F5E3C">
        <w:rPr>
          <w:b/>
          <w:color w:val="0070C0"/>
        </w:rPr>
        <w:t xml:space="preserve"> [</w:t>
      </w:r>
    </w:p>
    <w:p w14:paraId="534F073E" w14:textId="77777777" w:rsidR="00261CF6" w:rsidRDefault="00261CF6" w:rsidP="00261CF6">
      <w:pPr>
        <w:rPr>
          <w:sz w:val="28"/>
          <w:szCs w:val="28"/>
          <w:lang w:eastAsia="fr-FR"/>
        </w:rPr>
      </w:pPr>
      <w:r w:rsidRPr="00EE2D2E">
        <w:rPr>
          <w:bCs/>
          <w:sz w:val="28"/>
          <w:szCs w:val="28"/>
        </w:rPr>
        <w:lastRenderedPageBreak/>
        <w:t>La sous-mention « </w:t>
      </w:r>
      <w:r w:rsidRPr="004F5E3C">
        <w:rPr>
          <w:bCs/>
          <w:sz w:val="28"/>
          <w:szCs w:val="28"/>
          <w:highlight w:val="green"/>
        </w:rPr>
        <w:t>[</w:t>
      </w:r>
      <w:r>
        <w:rPr>
          <w:bCs/>
          <w:sz w:val="28"/>
          <w:szCs w:val="28"/>
          <w:highlight w:val="green"/>
        </w:rPr>
        <w:t>DET-</w:t>
      </w:r>
      <w:r w:rsidRPr="004F5E3C">
        <w:rPr>
          <w:bCs/>
          <w:sz w:val="28"/>
          <w:szCs w:val="28"/>
          <w:highlight w:val="green"/>
        </w:rPr>
        <w:t>CMI</w:t>
      </w:r>
      <w:r w:rsidRPr="00A965D2">
        <w:rPr>
          <w:bCs/>
          <w:i/>
          <w:iCs/>
          <w:szCs w:val="18"/>
          <w:highlight w:val="green"/>
        </w:rPr>
        <w:t xml:space="preserve"> </w:t>
      </w:r>
      <w:r>
        <w:rPr>
          <w:bCs/>
          <w:i/>
          <w:iCs/>
          <w:szCs w:val="18"/>
          <w:highlight w:val="green"/>
        </w:rPr>
        <w:t xml:space="preserve">du DROIT </w:t>
      </w:r>
      <w:r w:rsidRPr="00CF6243">
        <w:rPr>
          <w:bCs/>
          <w:i/>
          <w:iCs/>
          <w:szCs w:val="18"/>
          <w:highlight w:val="green"/>
        </w:rPr>
        <w:t xml:space="preserve">lié à </w:t>
      </w:r>
      <w:proofErr w:type="spellStart"/>
      <w:r w:rsidRPr="00CF6243">
        <w:rPr>
          <w:bCs/>
          <w:i/>
          <w:iCs/>
          <w:szCs w:val="18"/>
          <w:highlight w:val="green"/>
        </w:rPr>
        <w:t>DECISION</w:t>
      </w:r>
      <w:proofErr w:type="spellEnd"/>
      <w:r w:rsidRPr="00CF6243">
        <w:rPr>
          <w:bCs/>
          <w:i/>
          <w:iCs/>
          <w:szCs w:val="18"/>
          <w:highlight w:val="green"/>
        </w:rPr>
        <w:t xml:space="preserve"> n</w:t>
      </w:r>
      <w:r w:rsidRPr="004F5E3C">
        <w:rPr>
          <w:bCs/>
          <w:sz w:val="28"/>
          <w:szCs w:val="28"/>
          <w:highlight w:val="green"/>
        </w:rPr>
        <w:t>/mention]</w:t>
      </w:r>
      <w:r w:rsidRPr="00EE2D2E">
        <w:rPr>
          <w:bCs/>
          <w:sz w:val="28"/>
          <w:szCs w:val="28"/>
        </w:rPr>
        <w:t xml:space="preserve"> » sera apposée sur </w:t>
      </w:r>
      <w:r>
        <w:rPr>
          <w:bCs/>
          <w:sz w:val="28"/>
          <w:szCs w:val="28"/>
        </w:rPr>
        <w:t>la</w:t>
      </w:r>
      <w:r w:rsidRPr="00EE2D2E">
        <w:rPr>
          <w:bCs/>
          <w:sz w:val="28"/>
          <w:szCs w:val="28"/>
        </w:rPr>
        <w:t xml:space="preserve"> CMI</w:t>
      </w:r>
      <w:proofErr w:type="gramStart"/>
      <w:r w:rsidRPr="00EE2D2E">
        <w:rPr>
          <w:bCs/>
          <w:sz w:val="28"/>
          <w:szCs w:val="28"/>
        </w:rPr>
        <w:t>.</w:t>
      </w:r>
      <w:r w:rsidRPr="004F5E3C">
        <w:rPr>
          <w:b/>
          <w:color w:val="0070C0"/>
        </w:rPr>
        <w:t xml:space="preserve"> </w:t>
      </w:r>
      <w:r>
        <w:rPr>
          <w:b/>
          <w:color w:val="0070C0"/>
        </w:rPr>
        <w:t>]</w:t>
      </w:r>
      <w:proofErr w:type="gramEnd"/>
    </w:p>
    <w:p w14:paraId="19D5ABFE" w14:textId="77777777" w:rsidR="00261CF6" w:rsidRDefault="00261CF6" w:rsidP="00C66CA0">
      <w:pPr>
        <w:spacing w:after="0" w:line="240" w:lineRule="auto"/>
        <w:ind w:left="1416"/>
        <w:rPr>
          <w:b/>
          <w:color w:val="0070C0"/>
        </w:rPr>
      </w:pPr>
      <w:r>
        <w:rPr>
          <w:b/>
          <w:color w:val="0070C0"/>
        </w:rPr>
        <w:t>SI [DROIT</w:t>
      </w:r>
      <w:r w:rsidRPr="00A267EA">
        <w:rPr>
          <w:bCs/>
          <w:i/>
          <w:iCs/>
          <w:color w:val="0070C0"/>
          <w:sz w:val="18"/>
          <w:szCs w:val="18"/>
        </w:rPr>
        <w:t xml:space="preserve"> </w:t>
      </w:r>
      <w:r w:rsidRPr="00CF6243">
        <w:rPr>
          <w:bCs/>
          <w:i/>
          <w:iCs/>
          <w:color w:val="0070C0"/>
          <w:sz w:val="18"/>
          <w:szCs w:val="18"/>
        </w:rPr>
        <w:t xml:space="preserve">lié à </w:t>
      </w:r>
      <w:proofErr w:type="spellStart"/>
      <w:r w:rsidRPr="00CF6243">
        <w:rPr>
          <w:bCs/>
          <w:i/>
          <w:iCs/>
          <w:color w:val="0070C0"/>
          <w:sz w:val="18"/>
          <w:szCs w:val="18"/>
        </w:rPr>
        <w:t>DECISION</w:t>
      </w:r>
      <w:proofErr w:type="spellEnd"/>
      <w:r w:rsidRPr="00CF6243">
        <w:rPr>
          <w:bCs/>
          <w:i/>
          <w:iCs/>
          <w:color w:val="0070C0"/>
          <w:sz w:val="18"/>
          <w:szCs w:val="18"/>
        </w:rPr>
        <w:t xml:space="preserve"> n</w:t>
      </w:r>
      <w:r>
        <w:rPr>
          <w:b/>
          <w:color w:val="0070C0"/>
        </w:rPr>
        <w:t xml:space="preserve">/type de droit et prestation] </w:t>
      </w:r>
      <w:r>
        <w:rPr>
          <w:rFonts w:cstheme="minorHAnsi"/>
          <w:b/>
          <w:color w:val="0070C0"/>
        </w:rPr>
        <w:t>≠</w:t>
      </w:r>
      <w:r>
        <w:rPr>
          <w:b/>
          <w:color w:val="0070C0"/>
        </w:rPr>
        <w:t xml:space="preserve"> </w:t>
      </w:r>
      <w:r w:rsidRPr="00927971">
        <w:rPr>
          <w:b/>
          <w:color w:val="0070C0"/>
        </w:rPr>
        <w:t>« </w:t>
      </w:r>
      <w:r w:rsidRPr="00C46F5E">
        <w:rPr>
          <w:b/>
          <w:color w:val="0070C0"/>
        </w:rPr>
        <w:t>Carte mobilité inclusion, Mention</w:t>
      </w:r>
      <w:r>
        <w:rPr>
          <w:b/>
          <w:color w:val="0070C0"/>
        </w:rPr>
        <w:t xml:space="preserve"> stationnement [</w:t>
      </w:r>
    </w:p>
    <w:p w14:paraId="3533FA47" w14:textId="77777777" w:rsidR="00261CF6" w:rsidRPr="00ED7458" w:rsidRDefault="00261CF6" w:rsidP="00261CF6">
      <w:pPr>
        <w:rPr>
          <w:sz w:val="28"/>
          <w:szCs w:val="28"/>
        </w:rPr>
      </w:pPr>
      <w:r>
        <w:rPr>
          <w:sz w:val="28"/>
          <w:szCs w:val="28"/>
        </w:rPr>
        <w:t xml:space="preserve">Le taux d’incapacité est </w:t>
      </w:r>
      <w:r w:rsidRPr="006758AF">
        <w:rPr>
          <w:b/>
          <w:sz w:val="28"/>
          <w:szCs w:val="28"/>
          <w:highlight w:val="green"/>
        </w:rPr>
        <w:t>[</w:t>
      </w:r>
      <w:r>
        <w:rPr>
          <w:b/>
          <w:sz w:val="28"/>
          <w:szCs w:val="28"/>
          <w:highlight w:val="green"/>
        </w:rPr>
        <w:t>CMI/taux incapacité</w:t>
      </w:r>
      <w:r w:rsidRPr="006758AF">
        <w:rPr>
          <w:b/>
          <w:sz w:val="28"/>
          <w:szCs w:val="28"/>
          <w:highlight w:val="green"/>
        </w:rPr>
        <w:t>]</w:t>
      </w:r>
      <w:proofErr w:type="gramStart"/>
      <w:r>
        <w:rPr>
          <w:sz w:val="28"/>
          <w:szCs w:val="28"/>
        </w:rPr>
        <w:t>.</w:t>
      </w:r>
      <w:r w:rsidRPr="00BA38E2">
        <w:rPr>
          <w:b/>
          <w:color w:val="0070C0"/>
        </w:rPr>
        <w:t xml:space="preserve"> </w:t>
      </w:r>
      <w:r>
        <w:rPr>
          <w:b/>
          <w:color w:val="0070C0"/>
        </w:rPr>
        <w:t>]</w:t>
      </w:r>
      <w:proofErr w:type="gramEnd"/>
      <w:r w:rsidRPr="00BA38E2">
        <w:rPr>
          <w:b/>
          <w:bCs/>
          <w:color w:val="0070C0"/>
        </w:rPr>
        <w:t xml:space="preserve"> </w:t>
      </w:r>
      <w:r>
        <w:rPr>
          <w:b/>
          <w:bCs/>
          <w:color w:val="0070C0"/>
        </w:rPr>
        <w:t>]</w:t>
      </w:r>
    </w:p>
    <w:p w14:paraId="261548D1" w14:textId="77777777" w:rsidR="00261CF6" w:rsidRDefault="00261CF6" w:rsidP="00C66CA0">
      <w:pPr>
        <w:spacing w:after="0" w:line="240" w:lineRule="auto"/>
        <w:ind w:left="708"/>
        <w:rPr>
          <w:b/>
          <w:color w:val="0070C0"/>
        </w:rPr>
      </w:pPr>
      <w:r>
        <w:rPr>
          <w:b/>
          <w:color w:val="0070C0"/>
        </w:rPr>
        <w:t>]</w:t>
      </w:r>
    </w:p>
    <w:p w14:paraId="728A3A7F" w14:textId="77777777" w:rsidR="00EA357B" w:rsidRDefault="00EA357B" w:rsidP="00EA357B">
      <w:pPr>
        <w:rPr>
          <w:sz w:val="28"/>
          <w:szCs w:val="28"/>
        </w:rPr>
      </w:pPr>
      <w:r>
        <w:rPr>
          <w:sz w:val="28"/>
          <w:highlight w:val="green"/>
        </w:rPr>
        <w:t>[</w:t>
      </w:r>
      <w:proofErr w:type="spellStart"/>
      <w:r>
        <w:rPr>
          <w:sz w:val="28"/>
          <w:highlight w:val="green"/>
        </w:rPr>
        <w:t>DECISION</w:t>
      </w:r>
      <w:proofErr w:type="spellEnd"/>
      <w:r>
        <w:rPr>
          <w:sz w:val="28"/>
          <w:highlight w:val="green"/>
        </w:rPr>
        <w:t>/motivation 1 à n]</w:t>
      </w:r>
    </w:p>
    <w:p w14:paraId="284E5094" w14:textId="31CABB36" w:rsidR="009E6413" w:rsidRDefault="009E6413" w:rsidP="00261CF6">
      <w:pPr>
        <w:rPr>
          <w:sz w:val="28"/>
          <w:szCs w:val="28"/>
        </w:rPr>
      </w:pPr>
      <w:r>
        <w:rPr>
          <w:sz w:val="28"/>
          <w:highlight w:val="green"/>
        </w:rPr>
        <w:t>[</w:t>
      </w:r>
      <w:proofErr w:type="spellStart"/>
      <w:r>
        <w:rPr>
          <w:sz w:val="28"/>
          <w:highlight w:val="green"/>
        </w:rPr>
        <w:t>DECISION</w:t>
      </w:r>
      <w:proofErr w:type="spellEnd"/>
      <w:r>
        <w:rPr>
          <w:sz w:val="28"/>
          <w:highlight w:val="green"/>
        </w:rPr>
        <w:t>/précision 1 à n]</w:t>
      </w:r>
    </w:p>
    <w:p w14:paraId="1F4F7DE5" w14:textId="567C7E6B" w:rsidR="005A268B" w:rsidRDefault="005A268B" w:rsidP="005A268B">
      <w:pPr>
        <w:spacing w:after="0" w:line="240" w:lineRule="auto"/>
        <w:ind w:left="709"/>
        <w:rPr>
          <w:b/>
          <w:sz w:val="28"/>
          <w:szCs w:val="28"/>
        </w:rPr>
      </w:pPr>
      <w:r>
        <w:rPr>
          <w:b/>
          <w:color w:val="0070C0"/>
        </w:rPr>
        <w:t xml:space="preserve">SI [DROIT/type de droit et prestation] = </w:t>
      </w:r>
      <w:r w:rsidRPr="00927971">
        <w:rPr>
          <w:b/>
          <w:color w:val="0070C0"/>
        </w:rPr>
        <w:t>« Carte mobilité inclusion, Mention priorité </w:t>
      </w:r>
      <w:r w:rsidRPr="009B0DB0">
        <w:rPr>
          <w:b/>
          <w:color w:val="0070C0"/>
        </w:rPr>
        <w:t>» [</w:t>
      </w:r>
    </w:p>
    <w:p w14:paraId="479D71DB" w14:textId="77777777" w:rsidR="005A268B" w:rsidRDefault="005A268B" w:rsidP="005A268B">
      <w:pPr>
        <w:ind w:firstLine="708"/>
        <w:rPr>
          <w:sz w:val="28"/>
          <w:szCs w:val="28"/>
          <w:lang w:eastAsia="fr-FR"/>
        </w:rPr>
      </w:pPr>
      <w:r w:rsidRPr="00927971">
        <w:rPr>
          <w:sz w:val="28"/>
          <w:szCs w:val="28"/>
          <w:lang w:eastAsia="fr-FR"/>
        </w:rPr>
        <w:t>Cette carte permet d’obtenir une priorité d’accès aux places assises dans les transports en commun, dans les espaces et salle</w:t>
      </w:r>
      <w:r>
        <w:rPr>
          <w:sz w:val="28"/>
          <w:szCs w:val="28"/>
          <w:lang w:eastAsia="fr-FR"/>
        </w:rPr>
        <w:t>s</w:t>
      </w:r>
      <w:r w:rsidRPr="00927971">
        <w:rPr>
          <w:sz w:val="28"/>
          <w:szCs w:val="28"/>
          <w:lang w:eastAsia="fr-FR"/>
        </w:rPr>
        <w:t xml:space="preserve"> d’attente tant pour son titulaire que pour la personne qui l’accompagne dans ses déplacements ainsi que dans les établissements et les manifestations accueillant du public. </w:t>
      </w:r>
      <w:r w:rsidRPr="005B61D3">
        <w:rPr>
          <w:sz w:val="28"/>
          <w:szCs w:val="28"/>
          <w:lang w:eastAsia="fr-FR"/>
        </w:rPr>
        <w:t>Elle permet également d’obtenir une priorité dans les files d’attente.</w:t>
      </w:r>
    </w:p>
    <w:p w14:paraId="7E25CA0A" w14:textId="77777777" w:rsidR="005A268B" w:rsidRPr="002A340C" w:rsidRDefault="005A268B" w:rsidP="005A268B">
      <w:pPr>
        <w:spacing w:after="120"/>
        <w:rPr>
          <w:sz w:val="28"/>
        </w:rPr>
      </w:pPr>
      <w:r w:rsidRPr="00271779">
        <w:rPr>
          <w:b/>
          <w:bCs/>
          <w:sz w:val="28"/>
          <w:szCs w:val="28"/>
        </w:rPr>
        <w:t>Vous recevrez prochainement un courrier vous indiquant les modalités à suivre pour recevoir la carte.</w:t>
      </w:r>
      <w:r>
        <w:rPr>
          <w:b/>
          <w:bCs/>
          <w:sz w:val="28"/>
          <w:szCs w:val="28"/>
        </w:rPr>
        <w:t xml:space="preserve"> </w:t>
      </w:r>
      <w:r>
        <w:rPr>
          <w:sz w:val="28"/>
        </w:rPr>
        <w:t>La fabrication de la carte est confiée à l’Imprimerie nationale</w:t>
      </w:r>
      <w:proofErr w:type="gramStart"/>
      <w:r>
        <w:rPr>
          <w:sz w:val="28"/>
        </w:rPr>
        <w:t xml:space="preserve">. </w:t>
      </w:r>
      <w:r w:rsidRPr="009B0DB0">
        <w:rPr>
          <w:b/>
          <w:color w:val="0070C0"/>
          <w:lang w:eastAsia="fr-FR"/>
        </w:rPr>
        <w:t>]</w:t>
      </w:r>
      <w:proofErr w:type="gramEnd"/>
    </w:p>
    <w:p w14:paraId="0AC4E450" w14:textId="77777777" w:rsidR="005A268B" w:rsidRDefault="005A268B" w:rsidP="005A268B">
      <w:pPr>
        <w:spacing w:after="0" w:line="240" w:lineRule="auto"/>
        <w:ind w:left="709"/>
        <w:rPr>
          <w:b/>
          <w:sz w:val="28"/>
          <w:szCs w:val="28"/>
        </w:rPr>
      </w:pPr>
      <w:r>
        <w:rPr>
          <w:b/>
          <w:color w:val="0070C0"/>
        </w:rPr>
        <w:t xml:space="preserve">SI [DROIT/type de droit et prestation] = </w:t>
      </w:r>
      <w:r w:rsidRPr="00927971">
        <w:rPr>
          <w:b/>
          <w:color w:val="0070C0"/>
        </w:rPr>
        <w:t xml:space="preserve">« Carte mobilité </w:t>
      </w:r>
      <w:r>
        <w:rPr>
          <w:b/>
          <w:color w:val="0070C0"/>
        </w:rPr>
        <w:t>inclusion, Mention invalidité »</w:t>
      </w:r>
      <w:r w:rsidRPr="009B0DB0">
        <w:rPr>
          <w:b/>
          <w:color w:val="0070C0"/>
        </w:rPr>
        <w:t xml:space="preserve"> [</w:t>
      </w:r>
    </w:p>
    <w:p w14:paraId="3E777C26" w14:textId="77777777" w:rsidR="005A268B" w:rsidRDefault="005A268B" w:rsidP="005A268B">
      <w:pPr>
        <w:rPr>
          <w:sz w:val="28"/>
          <w:szCs w:val="28"/>
          <w:lang w:eastAsia="fr-FR"/>
        </w:rPr>
      </w:pPr>
      <w:r>
        <w:rPr>
          <w:sz w:val="28"/>
          <w:szCs w:val="28"/>
          <w:lang w:eastAsia="fr-FR"/>
        </w:rPr>
        <w:t>Cette</w:t>
      </w:r>
      <w:r w:rsidRPr="00927971">
        <w:rPr>
          <w:sz w:val="28"/>
          <w:szCs w:val="28"/>
          <w:lang w:eastAsia="fr-FR"/>
        </w:rPr>
        <w:t xml:space="preserve"> carte permet </w:t>
      </w:r>
      <w:r w:rsidRPr="00740357">
        <w:rPr>
          <w:sz w:val="28"/>
          <w:szCs w:val="28"/>
          <w:lang w:eastAsia="fr-FR"/>
        </w:rPr>
        <w:t>d’obtenir une priorité d’accès aux places assises dans les transports en commun, dans les espaces et salles d’attente tant pour son titulaire que pour la personne qui l’accompagne dans ses déplacements ainsi que dans les établissements et les manifestations accueillant du public. Elle permet également d’obtenir une priorité dans les files d’attente, de bénéficier de réductions fiscales et d’avantages commerciaux.</w:t>
      </w:r>
    </w:p>
    <w:p w14:paraId="08E2824B" w14:textId="77777777" w:rsidR="005A268B" w:rsidRDefault="005A268B" w:rsidP="005A268B">
      <w:pPr>
        <w:spacing w:after="120"/>
        <w:rPr>
          <w:sz w:val="28"/>
        </w:rPr>
      </w:pPr>
      <w:r w:rsidRPr="00271779">
        <w:rPr>
          <w:b/>
          <w:bCs/>
          <w:sz w:val="28"/>
          <w:szCs w:val="28"/>
        </w:rPr>
        <w:t>Vous recevrez prochainement un courrier vous indiquant les modalités à suivre pour recevoir la carte.</w:t>
      </w:r>
      <w:r>
        <w:rPr>
          <w:b/>
          <w:bCs/>
          <w:sz w:val="28"/>
          <w:szCs w:val="28"/>
        </w:rPr>
        <w:t xml:space="preserve"> </w:t>
      </w:r>
      <w:r>
        <w:rPr>
          <w:sz w:val="28"/>
        </w:rPr>
        <w:t>La fabrication de la carte est confiée à l’Imprimerie nationale</w:t>
      </w:r>
      <w:proofErr w:type="gramStart"/>
      <w:r>
        <w:rPr>
          <w:sz w:val="28"/>
        </w:rPr>
        <w:t>.</w:t>
      </w:r>
      <w:r w:rsidRPr="002A340C">
        <w:rPr>
          <w:b/>
          <w:color w:val="0070C0"/>
          <w:lang w:eastAsia="fr-FR"/>
        </w:rPr>
        <w:t xml:space="preserve"> </w:t>
      </w:r>
      <w:r>
        <w:rPr>
          <w:b/>
          <w:color w:val="0070C0"/>
          <w:lang w:eastAsia="fr-FR"/>
        </w:rPr>
        <w:t>]</w:t>
      </w:r>
      <w:proofErr w:type="gramEnd"/>
    </w:p>
    <w:p w14:paraId="74AD2B78" w14:textId="77777777" w:rsidR="005A268B" w:rsidRPr="003877FE" w:rsidRDefault="005A268B" w:rsidP="005A268B">
      <w:pPr>
        <w:spacing w:after="0" w:line="240" w:lineRule="auto"/>
        <w:ind w:left="709"/>
        <w:rPr>
          <w:b/>
          <w:color w:val="0070C0"/>
        </w:rPr>
      </w:pPr>
      <w:r>
        <w:rPr>
          <w:b/>
          <w:color w:val="0070C0"/>
        </w:rPr>
        <w:t xml:space="preserve">SI [DROIT/type de droit et prestation] = </w:t>
      </w:r>
      <w:r w:rsidRPr="00927971">
        <w:rPr>
          <w:b/>
          <w:color w:val="0070C0"/>
        </w:rPr>
        <w:t>« </w:t>
      </w:r>
      <w:r w:rsidRPr="00C46F5E">
        <w:rPr>
          <w:b/>
          <w:color w:val="0070C0"/>
        </w:rPr>
        <w:t xml:space="preserve">Carte mobilité inclusion, Mention </w:t>
      </w:r>
      <w:r w:rsidRPr="003877FE">
        <w:rPr>
          <w:b/>
          <w:color w:val="0070C0"/>
        </w:rPr>
        <w:t>stationnement » [</w:t>
      </w:r>
    </w:p>
    <w:p w14:paraId="32698B96" w14:textId="77777777" w:rsidR="005A268B" w:rsidRPr="00927971" w:rsidRDefault="005A268B" w:rsidP="005A268B">
      <w:pPr>
        <w:rPr>
          <w:sz w:val="28"/>
          <w:szCs w:val="28"/>
        </w:rPr>
      </w:pPr>
      <w:r w:rsidRPr="00927971">
        <w:rPr>
          <w:sz w:val="28"/>
          <w:szCs w:val="28"/>
        </w:rPr>
        <w:t>Cette carte vous permet d’utiliser, dans les parcs de stationnement automobiles, les places réservées ou spécialement aménagées à cet effet, et de bénéficier des dispositions qui peuvent être prises en faveur des personnes handicapées par les autorités compétentes en matière de circulation et de stationnement.</w:t>
      </w:r>
    </w:p>
    <w:p w14:paraId="161CD00A" w14:textId="77777777" w:rsidR="005A268B" w:rsidRPr="00927971" w:rsidRDefault="005A268B" w:rsidP="005A268B">
      <w:pPr>
        <w:rPr>
          <w:sz w:val="28"/>
          <w:szCs w:val="28"/>
        </w:rPr>
      </w:pPr>
      <w:r w:rsidRPr="00927971">
        <w:rPr>
          <w:sz w:val="28"/>
          <w:szCs w:val="28"/>
        </w:rPr>
        <w:t>Conformément à l’article R. 241-</w:t>
      </w:r>
      <w:r>
        <w:rPr>
          <w:sz w:val="28"/>
          <w:szCs w:val="28"/>
        </w:rPr>
        <w:t>17</w:t>
      </w:r>
      <w:r w:rsidRPr="00927971">
        <w:rPr>
          <w:sz w:val="28"/>
          <w:szCs w:val="28"/>
        </w:rPr>
        <w:t xml:space="preserve"> du code de l’action sociale et des familles, cette carte doit être apposée </w:t>
      </w:r>
      <w:r w:rsidRPr="00A82554">
        <w:rPr>
          <w:sz w:val="28"/>
          <w:szCs w:val="28"/>
        </w:rPr>
        <w:t xml:space="preserve">à l’avant du véhicule utilisé pour votre transport et du côté passager. Le côté recto de la carte sur lequel figure le flash code doit </w:t>
      </w:r>
      <w:r w:rsidRPr="00A82554">
        <w:rPr>
          <w:sz w:val="28"/>
          <w:szCs w:val="28"/>
        </w:rPr>
        <w:lastRenderedPageBreak/>
        <w:t>être fixé contre le pare-brise, de manière à être contrôlé aisément par les agents habilités.</w:t>
      </w:r>
    </w:p>
    <w:p w14:paraId="6A65BB3D" w14:textId="77777777" w:rsidR="005A268B" w:rsidRPr="002A340C" w:rsidRDefault="005A268B" w:rsidP="005A268B">
      <w:pPr>
        <w:rPr>
          <w:b/>
          <w:color w:val="0070C0"/>
        </w:rPr>
      </w:pPr>
      <w:r w:rsidRPr="00927971">
        <w:rPr>
          <w:sz w:val="28"/>
          <w:szCs w:val="28"/>
        </w:rPr>
        <w:t xml:space="preserve">Tout usage indu de cette carte sera sanctionné par une peine d’amende prévue pour les contraventions de </w:t>
      </w:r>
      <w:r>
        <w:rPr>
          <w:sz w:val="28"/>
          <w:szCs w:val="28"/>
        </w:rPr>
        <w:t>5</w:t>
      </w:r>
      <w:r w:rsidRPr="00927971">
        <w:rPr>
          <w:sz w:val="28"/>
          <w:szCs w:val="28"/>
        </w:rPr>
        <w:t>ème classe</w:t>
      </w:r>
      <w:r>
        <w:rPr>
          <w:sz w:val="28"/>
          <w:szCs w:val="28"/>
        </w:rPr>
        <w:t xml:space="preserve"> </w:t>
      </w:r>
      <w:r w:rsidRPr="00A82554">
        <w:rPr>
          <w:sz w:val="28"/>
          <w:szCs w:val="28"/>
        </w:rPr>
        <w:t>(article R.241-22 du code de l’action sociale et des familles)</w:t>
      </w:r>
      <w:proofErr w:type="gramStart"/>
      <w:r w:rsidRPr="00927971">
        <w:rPr>
          <w:sz w:val="28"/>
          <w:szCs w:val="28"/>
        </w:rPr>
        <w:t>.</w:t>
      </w:r>
      <w:r>
        <w:rPr>
          <w:b/>
          <w:color w:val="0070C0"/>
        </w:rPr>
        <w:t xml:space="preserve"> ]</w:t>
      </w:r>
      <w:proofErr w:type="gramEnd"/>
    </w:p>
    <w:p w14:paraId="5BCD086C" w14:textId="77777777" w:rsidR="005A268B" w:rsidRDefault="005A268B" w:rsidP="005A268B">
      <w:pPr>
        <w:spacing w:after="120"/>
        <w:rPr>
          <w:sz w:val="28"/>
        </w:rPr>
      </w:pPr>
      <w:r w:rsidRPr="00271779">
        <w:rPr>
          <w:b/>
          <w:bCs/>
          <w:sz w:val="28"/>
          <w:szCs w:val="28"/>
        </w:rPr>
        <w:t>Vous recevrez prochainement un courrier vous indiquant les modalités à suivre pour recevoir la carte.</w:t>
      </w:r>
      <w:r>
        <w:rPr>
          <w:b/>
          <w:bCs/>
          <w:sz w:val="28"/>
          <w:szCs w:val="28"/>
        </w:rPr>
        <w:t xml:space="preserve"> </w:t>
      </w:r>
      <w:r>
        <w:rPr>
          <w:sz w:val="28"/>
        </w:rPr>
        <w:t>La fabrication de la carte est confiée à l’Imprimerie nationale.</w:t>
      </w:r>
    </w:p>
    <w:p w14:paraId="63C8FB56" w14:textId="77777777" w:rsidR="005A268B" w:rsidRPr="004F5E3C" w:rsidRDefault="005A268B" w:rsidP="005A268B">
      <w:pPr>
        <w:spacing w:after="0" w:line="240" w:lineRule="auto"/>
        <w:ind w:left="708"/>
        <w:rPr>
          <w:b/>
          <w:color w:val="0070C0"/>
        </w:rPr>
      </w:pPr>
      <w:r w:rsidRPr="004F5E3C">
        <w:rPr>
          <w:b/>
          <w:color w:val="0070C0"/>
        </w:rPr>
        <w:t xml:space="preserve">SI </w:t>
      </w:r>
      <w:r w:rsidRPr="003877FE">
        <w:rPr>
          <w:b/>
          <w:color w:val="0070C0"/>
        </w:rPr>
        <w:t>[</w:t>
      </w:r>
      <w:r>
        <w:rPr>
          <w:b/>
          <w:color w:val="0070C0"/>
        </w:rPr>
        <w:t>CMI/</w:t>
      </w:r>
      <w:r w:rsidRPr="008E20CD">
        <w:rPr>
          <w:b/>
          <w:color w:val="0070C0"/>
        </w:rPr>
        <w:t>sans limitation de durée</w:t>
      </w:r>
      <w:r>
        <w:rPr>
          <w:b/>
          <w:color w:val="0070C0"/>
        </w:rPr>
        <w:t>] = Non</w:t>
      </w:r>
      <w:r w:rsidRPr="004F5E3C">
        <w:rPr>
          <w:b/>
          <w:color w:val="0070C0"/>
        </w:rPr>
        <w:t xml:space="preserve"> [</w:t>
      </w:r>
    </w:p>
    <w:p w14:paraId="305F05DC" w14:textId="77777777" w:rsidR="005A268B" w:rsidRDefault="005A268B" w:rsidP="005A268B">
      <w:pPr>
        <w:spacing w:after="120"/>
        <w:jc w:val="both"/>
        <w:rPr>
          <w:b/>
          <w:color w:val="0070C0"/>
          <w:lang w:eastAsia="fr-FR"/>
        </w:rPr>
      </w:pPr>
      <w:r w:rsidRPr="006B7EBF">
        <w:rPr>
          <w:b/>
          <w:bCs/>
          <w:sz w:val="28"/>
          <w:szCs w:val="28"/>
          <w:lang w:eastAsia="fr-FR"/>
        </w:rPr>
        <w:t>Au minimum quatre mois avant la date d’expiration de votre carte</w:t>
      </w:r>
      <w:r w:rsidRPr="00927971">
        <w:rPr>
          <w:sz w:val="28"/>
          <w:szCs w:val="28"/>
          <w:lang w:eastAsia="fr-FR"/>
        </w:rPr>
        <w:t>, il vous appartiendra de déposer une nouvelle demande pour la renouveler</w:t>
      </w:r>
      <w:proofErr w:type="gramStart"/>
      <w:r w:rsidRPr="00927971">
        <w:rPr>
          <w:sz w:val="28"/>
          <w:szCs w:val="28"/>
          <w:lang w:eastAsia="fr-FR"/>
        </w:rPr>
        <w:t>.</w:t>
      </w:r>
      <w:r>
        <w:rPr>
          <w:sz w:val="28"/>
          <w:szCs w:val="28"/>
        </w:rPr>
        <w:t xml:space="preserve"> </w:t>
      </w:r>
      <w:r w:rsidRPr="009B0DB0">
        <w:rPr>
          <w:b/>
          <w:color w:val="0070C0"/>
          <w:lang w:eastAsia="fr-FR"/>
        </w:rPr>
        <w:t>]</w:t>
      </w:r>
      <w:proofErr w:type="gramEnd"/>
    </w:p>
    <w:p w14:paraId="754A927A" w14:textId="77777777" w:rsidR="004508CA" w:rsidRPr="00B72D0D" w:rsidRDefault="004508CA" w:rsidP="004508CA">
      <w:pPr>
        <w:spacing w:after="0"/>
        <w:rPr>
          <w:b/>
          <w:color w:val="0070C0"/>
          <w:lang w:eastAsia="fr-FR"/>
        </w:rPr>
      </w:pPr>
      <w:r w:rsidRPr="00B72D0D">
        <w:rPr>
          <w:b/>
          <w:color w:val="0070C0"/>
          <w:lang w:eastAsia="fr-FR"/>
        </w:rPr>
        <w:t>]</w:t>
      </w:r>
    </w:p>
    <w:p w14:paraId="7E192855" w14:textId="262D2FE1" w:rsidR="005343ED" w:rsidRPr="00927971" w:rsidRDefault="005343ED" w:rsidP="005343ED">
      <w:pPr>
        <w:rPr>
          <w:b/>
          <w:sz w:val="28"/>
          <w:lang w:eastAsia="fr-FR"/>
        </w:rPr>
      </w:pPr>
      <w:r>
        <w:rPr>
          <w:sz w:val="28"/>
          <w:lang w:eastAsia="fr-FR"/>
        </w:rPr>
        <w:t>Vous pouvez contester cette décision pendant les 2 prochains mois comme indiqué à la dernière page de ce courrier.</w:t>
      </w:r>
      <w:r w:rsidRPr="00927971">
        <w:rPr>
          <w:sz w:val="28"/>
          <w:lang w:eastAsia="fr-FR"/>
        </w:rPr>
        <w:t xml:space="preserve"> </w:t>
      </w:r>
    </w:p>
    <w:p w14:paraId="643DD3D7" w14:textId="77777777" w:rsidR="005343ED" w:rsidRPr="00927971" w:rsidRDefault="005343ED" w:rsidP="005343ED">
      <w:pPr>
        <w:pStyle w:val="Default"/>
        <w:rPr>
          <w:rFonts w:asciiTheme="minorHAnsi" w:hAnsiTheme="minorHAnsi" w:cstheme="minorBidi"/>
          <w:color w:val="auto"/>
          <w:sz w:val="22"/>
          <w:szCs w:val="22"/>
          <w:lang w:eastAsia="fr-FR"/>
        </w:rPr>
      </w:pPr>
    </w:p>
    <w:p w14:paraId="32F4C8D5" w14:textId="77777777" w:rsidR="005343ED" w:rsidRPr="00927971" w:rsidRDefault="005343ED" w:rsidP="005343ED">
      <w:pPr>
        <w:ind w:left="4248"/>
        <w:jc w:val="center"/>
        <w:rPr>
          <w:sz w:val="28"/>
          <w:szCs w:val="32"/>
        </w:rPr>
      </w:pPr>
      <w:r w:rsidRPr="00927971">
        <w:rPr>
          <w:sz w:val="28"/>
          <w:szCs w:val="32"/>
        </w:rPr>
        <w:t>Le Président du Conseil départemental</w:t>
      </w:r>
    </w:p>
    <w:p w14:paraId="73C9522A" w14:textId="77777777" w:rsidR="005343ED" w:rsidRPr="00927971" w:rsidRDefault="005343ED" w:rsidP="005343ED">
      <w:pPr>
        <w:ind w:left="4248"/>
        <w:jc w:val="center"/>
        <w:rPr>
          <w:sz w:val="28"/>
          <w:szCs w:val="32"/>
        </w:rPr>
      </w:pPr>
      <w:r w:rsidRPr="00927971">
        <w:rPr>
          <w:sz w:val="28"/>
          <w:szCs w:val="32"/>
        </w:rPr>
        <w:t xml:space="preserve">Pour le Président du Conseil départemental et par délégation </w:t>
      </w:r>
      <w:r w:rsidRPr="00927971">
        <w:rPr>
          <w:sz w:val="28"/>
          <w:szCs w:val="32"/>
          <w:highlight w:val="yellow"/>
        </w:rPr>
        <w:t>[Signature président CDAPH]</w:t>
      </w:r>
    </w:p>
    <w:p w14:paraId="0D621DB5" w14:textId="77777777" w:rsidR="005343ED" w:rsidRPr="00927971" w:rsidRDefault="005343ED" w:rsidP="005343ED">
      <w:pPr>
        <w:rPr>
          <w:sz w:val="28"/>
          <w:szCs w:val="28"/>
          <w:lang w:eastAsia="fr-FR"/>
        </w:rPr>
      </w:pPr>
    </w:p>
    <w:p w14:paraId="081A5364" w14:textId="77777777" w:rsidR="005343ED" w:rsidRPr="00927971" w:rsidRDefault="005343ED" w:rsidP="005343ED">
      <w:pPr>
        <w:rPr>
          <w:b/>
          <w:sz w:val="28"/>
          <w:szCs w:val="28"/>
        </w:rPr>
      </w:pPr>
      <w:r>
        <w:rPr>
          <w:b/>
          <w:color w:val="0070C0"/>
        </w:rPr>
        <w:t>SI [</w:t>
      </w:r>
      <w:proofErr w:type="spellStart"/>
      <w:r>
        <w:rPr>
          <w:b/>
          <w:color w:val="0070C0"/>
        </w:rPr>
        <w:t>DECISION</w:t>
      </w:r>
      <w:proofErr w:type="spellEnd"/>
      <w:r>
        <w:rPr>
          <w:b/>
          <w:color w:val="0070C0"/>
        </w:rPr>
        <w:t xml:space="preserve">/type de décision] = « Attribution » ET [DROIT/type de droit et prestation] = </w:t>
      </w:r>
      <w:r w:rsidRPr="00927971">
        <w:rPr>
          <w:b/>
          <w:color w:val="0070C0"/>
        </w:rPr>
        <w:t>« </w:t>
      </w:r>
      <w:r w:rsidRPr="00C46F5E">
        <w:rPr>
          <w:b/>
          <w:color w:val="0070C0"/>
        </w:rPr>
        <w:t>Carte mobilité inclusion, Mention</w:t>
      </w:r>
      <w:r>
        <w:rPr>
          <w:b/>
          <w:color w:val="0070C0"/>
        </w:rPr>
        <w:t xml:space="preserve"> invalidité </w:t>
      </w:r>
      <w:r w:rsidRPr="00927971">
        <w:rPr>
          <w:b/>
          <w:color w:val="0070C0"/>
        </w:rPr>
        <w:t>»</w:t>
      </w:r>
      <w:r>
        <w:rPr>
          <w:b/>
          <w:color w:val="0070C0"/>
        </w:rPr>
        <w:t xml:space="preserve"> </w:t>
      </w:r>
      <w:r w:rsidRPr="001C13C2">
        <w:rPr>
          <w:b/>
          <w:color w:val="0070C0"/>
        </w:rPr>
        <w:t>[</w:t>
      </w:r>
    </w:p>
    <w:p w14:paraId="74FDE45D" w14:textId="77777777" w:rsidR="005343ED" w:rsidRPr="00177550" w:rsidRDefault="005343ED" w:rsidP="005343ED">
      <w:pPr>
        <w:jc w:val="both"/>
        <w:rPr>
          <w:rFonts w:ascii="Calibri" w:hAnsi="Calibri" w:cs="Calibri"/>
          <w:b/>
          <w:sz w:val="28"/>
          <w:szCs w:val="28"/>
        </w:rPr>
      </w:pPr>
      <w:r w:rsidRPr="00177550">
        <w:rPr>
          <w:rFonts w:ascii="Calibri" w:hAnsi="Calibri" w:cs="Calibri"/>
        </w:rPr>
        <w:t>La décision d’attribution de la CMI invalidité ouvre aux personnes en emploi ou en recherche d’emploi le bénéfice de l’obligation d’emploi des travailleurs handicapés (article L5212-13 du code du travail) et peut servir d’attestation à ce titre, sans qu'il soit nécessaire d'accomplir une démarche supplémentaire de reconnaissance de la qualité de travailleur handicapé</w:t>
      </w:r>
      <w:proofErr w:type="gramStart"/>
      <w:r>
        <w:rPr>
          <w:rFonts w:ascii="Calibri" w:hAnsi="Calibri" w:cs="Calibri"/>
        </w:rPr>
        <w:t>.</w:t>
      </w:r>
      <w:r w:rsidRPr="00177550">
        <w:rPr>
          <w:rFonts w:ascii="Calibri" w:hAnsi="Calibri" w:cs="Calibri"/>
          <w:sz w:val="28"/>
          <w:szCs w:val="28"/>
        </w:rPr>
        <w:t xml:space="preserve"> </w:t>
      </w:r>
      <w:r w:rsidRPr="00177550">
        <w:rPr>
          <w:rFonts w:ascii="Calibri" w:hAnsi="Calibri" w:cs="Calibri"/>
          <w:b/>
          <w:color w:val="0070C0"/>
        </w:rPr>
        <w:t>]</w:t>
      </w:r>
      <w:proofErr w:type="gramEnd"/>
    </w:p>
    <w:p w14:paraId="4B2EB719" w14:textId="77777777" w:rsidR="005343ED" w:rsidRPr="00927971" w:rsidRDefault="005343ED" w:rsidP="005343ED">
      <w:r w:rsidRPr="007408F2">
        <w:rPr>
          <w:rFonts w:ascii="Calibri" w:hAnsi="Calibri" w:cs="Calibri"/>
          <w:iCs/>
        </w:rPr>
        <w:t>Les informations personnelles recueillies par la MDPH [</w:t>
      </w:r>
      <w:r w:rsidRPr="00307CCB">
        <w:rPr>
          <w:rFonts w:ascii="Calibri" w:hAnsi="Calibri" w:cs="Calibri"/>
          <w:iCs/>
          <w:highlight w:val="yellow"/>
        </w:rPr>
        <w:t>département</w:t>
      </w:r>
      <w:r w:rsidRPr="007408F2">
        <w:rPr>
          <w:rFonts w:ascii="Calibri" w:hAnsi="Calibri" w:cs="Calibri"/>
          <w:iCs/>
        </w:rPr>
        <w:t>] lors de l’examen, du traitement et du suivi de votre demande font l’objet d’un traitement informatique. Vous pouvez demander à la MDPH de récupérer, corriger, supprimer ou réutiliser ces informations (droits prévus dans la Loi « Informatique et Libertés » du 6 janvier 1978 modifiée en 2018). Vous pouvez faire cette demande à : [</w:t>
      </w:r>
      <w:r w:rsidRPr="00307CCB">
        <w:rPr>
          <w:rFonts w:ascii="Calibri" w:hAnsi="Calibri" w:cs="Calibri"/>
          <w:iCs/>
          <w:highlight w:val="yellow"/>
        </w:rPr>
        <w:t xml:space="preserve">contact </w:t>
      </w:r>
      <w:proofErr w:type="spellStart"/>
      <w:r w:rsidRPr="00307CCB">
        <w:rPr>
          <w:rFonts w:ascii="Calibri" w:hAnsi="Calibri" w:cs="Calibri"/>
          <w:iCs/>
          <w:highlight w:val="yellow"/>
        </w:rPr>
        <w:t>DPO</w:t>
      </w:r>
      <w:proofErr w:type="spellEnd"/>
      <w:r w:rsidRPr="007408F2">
        <w:rPr>
          <w:rFonts w:ascii="Calibri" w:hAnsi="Calibri" w:cs="Calibri"/>
          <w:iCs/>
        </w:rPr>
        <w:t>].</w:t>
      </w:r>
    </w:p>
    <w:p w14:paraId="041651DA" w14:textId="77777777" w:rsidR="005343ED" w:rsidRDefault="005343ED">
      <w:r>
        <w:br w:type="page"/>
      </w:r>
    </w:p>
    <w:tbl>
      <w:tblPr>
        <w:tblStyle w:val="Grilledutableau"/>
        <w:tblW w:w="9350" w:type="dxa"/>
        <w:jc w:val="center"/>
        <w:tblLook w:val="04A0" w:firstRow="1" w:lastRow="0" w:firstColumn="1" w:lastColumn="0" w:noHBand="0" w:noVBand="1"/>
      </w:tblPr>
      <w:tblGrid>
        <w:gridCol w:w="1266"/>
        <w:gridCol w:w="8084"/>
      </w:tblGrid>
      <w:tr w:rsidR="005343ED" w:rsidRPr="00360415" w14:paraId="535BA901" w14:textId="77777777" w:rsidTr="003A5995">
        <w:trPr>
          <w:trHeight w:val="850"/>
          <w:jc w:val="center"/>
        </w:trPr>
        <w:tc>
          <w:tcPr>
            <w:tcW w:w="9350" w:type="dxa"/>
            <w:gridSpan w:val="2"/>
            <w:shd w:val="clear" w:color="auto" w:fill="E7E6E6" w:themeFill="background2"/>
          </w:tcPr>
          <w:p w14:paraId="674EC154" w14:textId="40DDD41A" w:rsidR="005343ED" w:rsidRDefault="005343ED" w:rsidP="00810BA6">
            <w:pPr>
              <w:jc w:val="center"/>
              <w:rPr>
                <w:b/>
                <w:sz w:val="28"/>
                <w:szCs w:val="28"/>
              </w:rPr>
            </w:pPr>
            <w:r>
              <w:rPr>
                <w:b/>
                <w:sz w:val="32"/>
                <w:szCs w:val="32"/>
              </w:rPr>
              <w:lastRenderedPageBreak/>
              <w:t>S</w:t>
            </w:r>
            <w:r w:rsidRPr="00360415">
              <w:rPr>
                <w:b/>
                <w:sz w:val="32"/>
                <w:szCs w:val="32"/>
              </w:rPr>
              <w:t>i vous n’êtes pas d’accord</w:t>
            </w:r>
            <w:r>
              <w:rPr>
                <w:b/>
                <w:sz w:val="32"/>
                <w:szCs w:val="32"/>
              </w:rPr>
              <w:t xml:space="preserve"> </w:t>
            </w:r>
            <w:r w:rsidRPr="00360415">
              <w:rPr>
                <w:b/>
                <w:sz w:val="32"/>
                <w:szCs w:val="32"/>
              </w:rPr>
              <w:t xml:space="preserve">avec la décision </w:t>
            </w:r>
            <w:r>
              <w:rPr>
                <w:b/>
                <w:sz w:val="32"/>
                <w:szCs w:val="32"/>
              </w:rPr>
              <w:t>du Président du Conseil départemental suite à votre recours administratif, vous pouvez :</w:t>
            </w:r>
          </w:p>
        </w:tc>
      </w:tr>
      <w:tr w:rsidR="005343ED" w:rsidRPr="00C36888" w14:paraId="117659FB" w14:textId="77777777" w:rsidTr="00810BA6">
        <w:trPr>
          <w:jc w:val="center"/>
        </w:trPr>
        <w:tc>
          <w:tcPr>
            <w:tcW w:w="9350" w:type="dxa"/>
            <w:gridSpan w:val="2"/>
            <w:shd w:val="clear" w:color="auto" w:fill="BFBFBF" w:themeFill="background1" w:themeFillShade="BF"/>
          </w:tcPr>
          <w:p w14:paraId="7E6F5E01" w14:textId="77777777" w:rsidR="005343ED" w:rsidRPr="0097607E" w:rsidRDefault="005343ED" w:rsidP="00810BA6">
            <w:pPr>
              <w:jc w:val="center"/>
              <w:rPr>
                <w:b/>
                <w:sz w:val="28"/>
                <w:szCs w:val="28"/>
              </w:rPr>
            </w:pPr>
            <w:r>
              <w:rPr>
                <w:b/>
                <w:sz w:val="28"/>
                <w:szCs w:val="28"/>
              </w:rPr>
              <w:t>F</w:t>
            </w:r>
            <w:r w:rsidRPr="0097607E">
              <w:rPr>
                <w:b/>
                <w:sz w:val="28"/>
                <w:szCs w:val="28"/>
              </w:rPr>
              <w:t>aire un</w:t>
            </w:r>
            <w:r>
              <w:rPr>
                <w:b/>
                <w:sz w:val="28"/>
                <w:szCs w:val="28"/>
              </w:rPr>
              <w:t xml:space="preserve"> r</w:t>
            </w:r>
            <w:r w:rsidRPr="0097607E">
              <w:rPr>
                <w:b/>
                <w:sz w:val="28"/>
                <w:szCs w:val="28"/>
              </w:rPr>
              <w:t xml:space="preserve">ecours </w:t>
            </w:r>
            <w:r>
              <w:rPr>
                <w:b/>
                <w:sz w:val="28"/>
                <w:szCs w:val="28"/>
              </w:rPr>
              <w:t>contentieux</w:t>
            </w:r>
          </w:p>
        </w:tc>
      </w:tr>
      <w:tr w:rsidR="005343ED" w:rsidRPr="00C36888" w14:paraId="2BB9EA83" w14:textId="77777777" w:rsidTr="00810BA6">
        <w:trPr>
          <w:trHeight w:val="279"/>
          <w:jc w:val="center"/>
        </w:trPr>
        <w:tc>
          <w:tcPr>
            <w:tcW w:w="1266" w:type="dxa"/>
          </w:tcPr>
          <w:p w14:paraId="0466B15A" w14:textId="77777777" w:rsidR="005343ED" w:rsidRPr="00426C36" w:rsidRDefault="005343ED" w:rsidP="00810BA6">
            <w:pPr>
              <w:jc w:val="both"/>
              <w:rPr>
                <w:b/>
              </w:rPr>
            </w:pPr>
            <w:r w:rsidRPr="00426C36">
              <w:rPr>
                <w:b/>
              </w:rPr>
              <w:t>Pourquoi ?</w:t>
            </w:r>
          </w:p>
        </w:tc>
        <w:tc>
          <w:tcPr>
            <w:tcW w:w="8084" w:type="dxa"/>
          </w:tcPr>
          <w:p w14:paraId="72AE81E4" w14:textId="7F6972D4" w:rsidR="005343ED" w:rsidRPr="00A13C31" w:rsidRDefault="005343ED" w:rsidP="00810BA6">
            <w:pPr>
              <w:jc w:val="both"/>
              <w:rPr>
                <w:color w:val="FF0000"/>
              </w:rPr>
            </w:pPr>
            <w:r w:rsidRPr="00C36888">
              <w:t xml:space="preserve">Vous n’êtes </w:t>
            </w:r>
            <w:r>
              <w:t xml:space="preserve">toujours </w:t>
            </w:r>
            <w:r w:rsidRPr="00C36888">
              <w:t xml:space="preserve">pas d’accord avec la décision </w:t>
            </w:r>
            <w:r>
              <w:t xml:space="preserve">prise par </w:t>
            </w:r>
            <w:r w:rsidR="00B65A89">
              <w:t>le Président du Conseil départemental</w:t>
            </w:r>
            <w:r>
              <w:t xml:space="preserve"> après votre recours administratif </w:t>
            </w:r>
            <w:r w:rsidRPr="00C36888">
              <w:t xml:space="preserve">et </w:t>
            </w:r>
            <w:r w:rsidRPr="00DA7C19">
              <w:rPr>
                <w:b/>
              </w:rPr>
              <w:t>vous souhaitez q</w:t>
            </w:r>
            <w:r>
              <w:rPr>
                <w:b/>
              </w:rPr>
              <w:t xml:space="preserve">ue votre demande soit </w:t>
            </w:r>
            <w:r w:rsidRPr="00DA7C19">
              <w:rPr>
                <w:b/>
              </w:rPr>
              <w:t xml:space="preserve">réexaminée par </w:t>
            </w:r>
            <w:r>
              <w:rPr>
                <w:b/>
              </w:rPr>
              <w:t>un tribunal</w:t>
            </w:r>
            <w:r w:rsidRPr="00C36888">
              <w:t>.</w:t>
            </w:r>
            <w:r>
              <w:t xml:space="preserve"> </w:t>
            </w:r>
          </w:p>
        </w:tc>
      </w:tr>
      <w:tr w:rsidR="005343ED" w:rsidRPr="00C36888" w14:paraId="538B75F9" w14:textId="77777777" w:rsidTr="00810BA6">
        <w:trPr>
          <w:trHeight w:val="277"/>
          <w:jc w:val="center"/>
        </w:trPr>
        <w:tc>
          <w:tcPr>
            <w:tcW w:w="1266" w:type="dxa"/>
          </w:tcPr>
          <w:p w14:paraId="16665F9C" w14:textId="77777777" w:rsidR="005343ED" w:rsidRPr="00426C36" w:rsidRDefault="005343ED" w:rsidP="00810BA6">
            <w:pPr>
              <w:jc w:val="both"/>
              <w:rPr>
                <w:b/>
              </w:rPr>
            </w:pPr>
            <w:r w:rsidRPr="00426C36">
              <w:rPr>
                <w:b/>
              </w:rPr>
              <w:t>Comment ?</w:t>
            </w:r>
          </w:p>
        </w:tc>
        <w:tc>
          <w:tcPr>
            <w:tcW w:w="8084" w:type="dxa"/>
          </w:tcPr>
          <w:p w14:paraId="706EAA1A" w14:textId="77777777" w:rsidR="005343ED" w:rsidRPr="0097607E" w:rsidRDefault="005343ED" w:rsidP="00810BA6">
            <w:pPr>
              <w:jc w:val="both"/>
            </w:pPr>
            <w:r>
              <w:t>Selon le type de droits et prestations demandé, vous</w:t>
            </w:r>
            <w:r w:rsidRPr="0097607E">
              <w:t xml:space="preserve"> devez </w:t>
            </w:r>
            <w:r>
              <w:t>vous adresser</w:t>
            </w:r>
            <w:r w:rsidRPr="0097607E">
              <w:t> :</w:t>
            </w:r>
          </w:p>
          <w:p w14:paraId="60809DC1" w14:textId="77777777" w:rsidR="005343ED" w:rsidRPr="00056FF5" w:rsidRDefault="005343ED" w:rsidP="00810BA6">
            <w:pPr>
              <w:jc w:val="both"/>
              <w:rPr>
                <w:sz w:val="12"/>
                <w:szCs w:val="12"/>
              </w:rPr>
            </w:pPr>
          </w:p>
          <w:p w14:paraId="4130EE1F" w14:textId="60D1183C" w:rsidR="005343ED" w:rsidRPr="00426C36" w:rsidRDefault="005343ED" w:rsidP="006C53F3">
            <w:pPr>
              <w:numPr>
                <w:ilvl w:val="0"/>
                <w:numId w:val="12"/>
              </w:numPr>
              <w:jc w:val="both"/>
            </w:pPr>
            <w:proofErr w:type="gramStart"/>
            <w:r>
              <w:t>a</w:t>
            </w:r>
            <w:r w:rsidRPr="0097607E">
              <w:t>u</w:t>
            </w:r>
            <w:proofErr w:type="gramEnd"/>
            <w:r w:rsidRPr="0097607E">
              <w:t xml:space="preserve"> </w:t>
            </w:r>
            <w:r w:rsidRPr="00426C36">
              <w:rPr>
                <w:b/>
              </w:rPr>
              <w:t>Tribunal Administratif</w:t>
            </w:r>
            <w:r>
              <w:t xml:space="preserve"> pour : </w:t>
            </w:r>
            <w:r w:rsidR="00B65A89" w:rsidRPr="001C13C2">
              <w:rPr>
                <w:rFonts w:cstheme="minorHAnsi"/>
                <w:b/>
              </w:rPr>
              <w:t xml:space="preserve">la carte mobilité inclusion, mention « Stationnement », </w:t>
            </w:r>
            <w:r w:rsidR="00B65A89" w:rsidRPr="001C13C2">
              <w:t>l’APA et à l’aide sociale à l’hébergement</w:t>
            </w:r>
            <w:r w:rsidR="00B65A89">
              <w:t> :</w:t>
            </w:r>
          </w:p>
          <w:p w14:paraId="0D2C0284" w14:textId="77777777" w:rsidR="005343ED" w:rsidRPr="0097607E" w:rsidRDefault="005343ED" w:rsidP="00810BA6">
            <w:pPr>
              <w:jc w:val="both"/>
            </w:pPr>
            <w:r>
              <w:t xml:space="preserve">→ </w:t>
            </w:r>
            <w:r w:rsidRPr="000656FC">
              <w:rPr>
                <w:highlight w:val="yellow"/>
              </w:rPr>
              <w:t>[Adresse TA]</w:t>
            </w:r>
            <w:r w:rsidRPr="0097607E">
              <w:t xml:space="preserve"> </w:t>
            </w:r>
          </w:p>
          <w:p w14:paraId="6C6940F7" w14:textId="77777777" w:rsidR="005343ED" w:rsidRPr="00056FF5" w:rsidRDefault="005343ED" w:rsidP="00810BA6">
            <w:pPr>
              <w:jc w:val="both"/>
              <w:rPr>
                <w:sz w:val="12"/>
                <w:szCs w:val="12"/>
              </w:rPr>
            </w:pPr>
          </w:p>
          <w:p w14:paraId="1CEE3AB8" w14:textId="6169A15B" w:rsidR="005343ED" w:rsidRPr="0097607E" w:rsidRDefault="005343ED" w:rsidP="006C53F3">
            <w:pPr>
              <w:numPr>
                <w:ilvl w:val="0"/>
                <w:numId w:val="13"/>
              </w:numPr>
              <w:jc w:val="both"/>
            </w:pPr>
            <w:proofErr w:type="gramStart"/>
            <w:r>
              <w:t>a</w:t>
            </w:r>
            <w:r w:rsidRPr="000878E8">
              <w:t>u</w:t>
            </w:r>
            <w:proofErr w:type="gramEnd"/>
            <w:r w:rsidRPr="000878E8">
              <w:t xml:space="preserve"> </w:t>
            </w:r>
            <w:r w:rsidR="0021054A">
              <w:rPr>
                <w:b/>
              </w:rPr>
              <w:t>Tribunal Judiciaire</w:t>
            </w:r>
            <w:r w:rsidRPr="000878E8">
              <w:t xml:space="preserve"> </w:t>
            </w:r>
            <w:r>
              <w:t>p</w:t>
            </w:r>
            <w:r w:rsidRPr="0097607E">
              <w:t>our</w:t>
            </w:r>
            <w:r>
              <w:t xml:space="preserve"> : </w:t>
            </w:r>
            <w:r w:rsidR="00B65A89" w:rsidRPr="001C13C2">
              <w:t xml:space="preserve">l’obligation alimentaire, </w:t>
            </w:r>
            <w:r w:rsidR="00B65A89">
              <w:t>le</w:t>
            </w:r>
            <w:r w:rsidR="00B65A89" w:rsidRPr="001C13C2">
              <w:t xml:space="preserve"> recours en succession, </w:t>
            </w:r>
            <w:r w:rsidR="00B65A89">
              <w:t>les</w:t>
            </w:r>
            <w:r w:rsidR="00B65A89" w:rsidRPr="001C13C2">
              <w:rPr>
                <w:rFonts w:cstheme="minorHAnsi"/>
                <w:b/>
              </w:rPr>
              <w:t xml:space="preserve"> cartes mobilité inclusion, mention « Invalidité » ou mention « Priorité »</w:t>
            </w:r>
            <w:r w:rsidRPr="0097607E">
              <w:t> :</w:t>
            </w:r>
          </w:p>
          <w:p w14:paraId="7A4F6966" w14:textId="590AF21E" w:rsidR="005343ED" w:rsidRPr="00C36888" w:rsidRDefault="005343ED" w:rsidP="00810BA6">
            <w:pPr>
              <w:jc w:val="both"/>
            </w:pPr>
            <w:r w:rsidRPr="0097607E">
              <w:t xml:space="preserve">→ </w:t>
            </w:r>
            <w:r w:rsidRPr="000656FC">
              <w:rPr>
                <w:highlight w:val="yellow"/>
              </w:rPr>
              <w:t xml:space="preserve">[Adresse </w:t>
            </w:r>
            <w:r w:rsidR="0021054A">
              <w:rPr>
                <w:highlight w:val="yellow"/>
              </w:rPr>
              <w:t>TJ</w:t>
            </w:r>
            <w:r w:rsidRPr="000656FC">
              <w:rPr>
                <w:highlight w:val="yellow"/>
              </w:rPr>
              <w:t>]</w:t>
            </w:r>
          </w:p>
        </w:tc>
      </w:tr>
      <w:tr w:rsidR="005343ED" w:rsidRPr="00C36888" w14:paraId="0EB10B8F" w14:textId="77777777" w:rsidTr="00810BA6">
        <w:trPr>
          <w:trHeight w:val="277"/>
          <w:jc w:val="center"/>
        </w:trPr>
        <w:tc>
          <w:tcPr>
            <w:tcW w:w="1266" w:type="dxa"/>
          </w:tcPr>
          <w:p w14:paraId="2839BE7B" w14:textId="77777777" w:rsidR="005343ED" w:rsidRPr="00426C36" w:rsidRDefault="005343ED" w:rsidP="00810BA6">
            <w:pPr>
              <w:jc w:val="both"/>
              <w:rPr>
                <w:b/>
              </w:rPr>
            </w:pPr>
            <w:r w:rsidRPr="00426C36">
              <w:rPr>
                <w:b/>
              </w:rPr>
              <w:t>Quand ?</w:t>
            </w:r>
          </w:p>
        </w:tc>
        <w:tc>
          <w:tcPr>
            <w:tcW w:w="8084" w:type="dxa"/>
          </w:tcPr>
          <w:p w14:paraId="4A4D332C" w14:textId="187B8E38" w:rsidR="005343ED" w:rsidRPr="00116D1A" w:rsidRDefault="005343ED" w:rsidP="00810BA6">
            <w:pPr>
              <w:jc w:val="both"/>
              <w:rPr>
                <w:b/>
              </w:rPr>
            </w:pPr>
            <w:r>
              <w:t xml:space="preserve">Dans les </w:t>
            </w:r>
            <w:r w:rsidRPr="00DA7C19">
              <w:rPr>
                <w:b/>
              </w:rPr>
              <w:t>2 mois après réception d</w:t>
            </w:r>
            <w:r>
              <w:rPr>
                <w:b/>
              </w:rPr>
              <w:t xml:space="preserve">e la décision prise par </w:t>
            </w:r>
            <w:r w:rsidR="00B65A89">
              <w:rPr>
                <w:b/>
              </w:rPr>
              <w:t xml:space="preserve">le Président du Conseil départemental </w:t>
            </w:r>
            <w:r>
              <w:rPr>
                <w:b/>
              </w:rPr>
              <w:t xml:space="preserve">après votre recours administratif. </w:t>
            </w:r>
          </w:p>
        </w:tc>
      </w:tr>
      <w:tr w:rsidR="005343ED" w:rsidRPr="00C36888" w14:paraId="1476426A" w14:textId="77777777" w:rsidTr="00810BA6">
        <w:trPr>
          <w:trHeight w:val="277"/>
          <w:jc w:val="center"/>
        </w:trPr>
        <w:tc>
          <w:tcPr>
            <w:tcW w:w="1266" w:type="dxa"/>
          </w:tcPr>
          <w:p w14:paraId="391527FE" w14:textId="77777777" w:rsidR="005343ED" w:rsidRPr="00426C36" w:rsidRDefault="005343ED" w:rsidP="00810BA6">
            <w:pPr>
              <w:jc w:val="both"/>
              <w:rPr>
                <w:b/>
              </w:rPr>
            </w:pPr>
            <w:r w:rsidRPr="00426C36">
              <w:rPr>
                <w:b/>
              </w:rPr>
              <w:t>À savoir</w:t>
            </w:r>
          </w:p>
        </w:tc>
        <w:tc>
          <w:tcPr>
            <w:tcW w:w="8084" w:type="dxa"/>
          </w:tcPr>
          <w:p w14:paraId="7BAC1A34" w14:textId="33D3DBC9" w:rsidR="005343ED" w:rsidRPr="00C36888" w:rsidRDefault="005343ED" w:rsidP="00810BA6">
            <w:pPr>
              <w:jc w:val="both"/>
            </w:pPr>
            <w:r>
              <w:t xml:space="preserve">Vous </w:t>
            </w:r>
            <w:r w:rsidRPr="009075DD">
              <w:t>devez</w:t>
            </w:r>
            <w:r>
              <w:t xml:space="preserve"> </w:t>
            </w:r>
            <w:r w:rsidRPr="00536251">
              <w:rPr>
                <w:b/>
                <w:bCs/>
              </w:rPr>
              <w:t xml:space="preserve">remettre ou adresser par lettre recommandée avec avis de réception au tribunal : votre requête motivée, une copie de la décision prise par </w:t>
            </w:r>
            <w:r w:rsidR="00B65A89">
              <w:rPr>
                <w:b/>
                <w:bCs/>
              </w:rPr>
              <w:t>le Président du Conseil départemental</w:t>
            </w:r>
            <w:r w:rsidRPr="00536251">
              <w:rPr>
                <w:b/>
                <w:bCs/>
              </w:rPr>
              <w:t xml:space="preserve"> à la suite du recours administratif</w:t>
            </w:r>
            <w:r>
              <w:t xml:space="preserve"> ainsi que</w:t>
            </w:r>
            <w:r w:rsidRPr="009075DD">
              <w:t xml:space="preserve"> tous les documents complémentaires </w:t>
            </w:r>
            <w:r>
              <w:t>que vous pensez</w:t>
            </w:r>
            <w:r w:rsidRPr="009075DD">
              <w:t xml:space="preserve"> utiles.</w:t>
            </w:r>
          </w:p>
        </w:tc>
      </w:tr>
    </w:tbl>
    <w:p w14:paraId="4E6811B9" w14:textId="56AB48D7" w:rsidR="004508CA" w:rsidRPr="00927971" w:rsidRDefault="004508CA" w:rsidP="004508CA">
      <w:r w:rsidRPr="00927971">
        <w:br w:type="page"/>
      </w:r>
    </w:p>
    <w:p w14:paraId="613FA640" w14:textId="744CD0BD" w:rsidR="00D050DA" w:rsidRPr="00927971" w:rsidRDefault="00D050DA" w:rsidP="00D050DA">
      <w:pPr>
        <w:spacing w:after="0" w:line="240" w:lineRule="auto"/>
      </w:pPr>
    </w:p>
    <w:p w14:paraId="61D9E048" w14:textId="77777777" w:rsidR="00D050DA" w:rsidRDefault="00D050DA" w:rsidP="00D050DA">
      <w:pPr>
        <w:spacing w:after="0" w:line="240" w:lineRule="auto"/>
      </w:pPr>
    </w:p>
    <w:p w14:paraId="7E7E0DBC" w14:textId="77777777" w:rsidR="00D050DA" w:rsidRDefault="00D050DA" w:rsidP="00D050DA">
      <w:pPr>
        <w:spacing w:after="0" w:line="240" w:lineRule="auto"/>
      </w:pPr>
    </w:p>
    <w:p w14:paraId="44E1CE7F" w14:textId="77777777" w:rsidR="00D050DA" w:rsidRDefault="00D050DA" w:rsidP="00D050DA">
      <w:pPr>
        <w:spacing w:after="0" w:line="240" w:lineRule="auto"/>
      </w:pPr>
    </w:p>
    <w:p w14:paraId="25BBB8E0" w14:textId="77777777" w:rsidR="00D050DA" w:rsidRDefault="00D050DA" w:rsidP="00D050DA">
      <w:pPr>
        <w:spacing w:after="0" w:line="240" w:lineRule="auto"/>
      </w:pPr>
    </w:p>
    <w:p w14:paraId="2DB041F1" w14:textId="77777777" w:rsidR="00D050DA" w:rsidRDefault="00D050DA" w:rsidP="00D050DA">
      <w:pPr>
        <w:spacing w:after="0" w:line="240" w:lineRule="auto"/>
      </w:pPr>
    </w:p>
    <w:p w14:paraId="5DDE88D9" w14:textId="77777777" w:rsidR="00D050DA" w:rsidRDefault="00D050DA" w:rsidP="00D050DA">
      <w:pPr>
        <w:spacing w:after="0" w:line="240" w:lineRule="auto"/>
      </w:pPr>
    </w:p>
    <w:p w14:paraId="3D34E5EB" w14:textId="77777777" w:rsidR="00D050DA" w:rsidRDefault="00D050DA" w:rsidP="00D050DA">
      <w:pPr>
        <w:spacing w:after="0" w:line="240" w:lineRule="auto"/>
      </w:pPr>
    </w:p>
    <w:p w14:paraId="3165303B" w14:textId="77777777" w:rsidR="00D050DA" w:rsidRDefault="00D050DA" w:rsidP="00D050DA">
      <w:pPr>
        <w:spacing w:after="0" w:line="240" w:lineRule="auto"/>
      </w:pPr>
    </w:p>
    <w:p w14:paraId="11F80255" w14:textId="77777777" w:rsidR="00D050DA" w:rsidRDefault="00D050DA" w:rsidP="00D050DA">
      <w:pPr>
        <w:spacing w:after="0" w:line="240" w:lineRule="auto"/>
      </w:pPr>
    </w:p>
    <w:p w14:paraId="727E2183" w14:textId="77777777" w:rsidR="00D050DA" w:rsidRDefault="00D050DA" w:rsidP="00D050DA">
      <w:pPr>
        <w:spacing w:after="0" w:line="240" w:lineRule="auto"/>
      </w:pPr>
    </w:p>
    <w:p w14:paraId="6BD885FD" w14:textId="51E57048" w:rsidR="00D050DA" w:rsidRDefault="00D050DA" w:rsidP="00C50AD4">
      <w:pPr>
        <w:pStyle w:val="Titre31"/>
      </w:pPr>
      <w:bookmarkStart w:id="83" w:name="_Toc72514832"/>
      <w:r>
        <w:t xml:space="preserve">La notification </w:t>
      </w:r>
      <w:r w:rsidR="00F61434">
        <w:t>concernant l’</w:t>
      </w:r>
      <w:proofErr w:type="spellStart"/>
      <w:r>
        <w:t>AVPF</w:t>
      </w:r>
      <w:bookmarkEnd w:id="83"/>
      <w:proofErr w:type="spellEnd"/>
    </w:p>
    <w:p w14:paraId="6C992E39" w14:textId="77777777" w:rsidR="00D050DA" w:rsidRDefault="00D050DA" w:rsidP="00D050DA">
      <w:pPr>
        <w:spacing w:after="0" w:line="240" w:lineRule="auto"/>
      </w:pPr>
    </w:p>
    <w:p w14:paraId="66334FFB" w14:textId="77777777" w:rsidR="00110181" w:rsidRPr="00110181" w:rsidRDefault="00110181" w:rsidP="00110181">
      <w:pPr>
        <w:spacing w:after="0" w:line="240" w:lineRule="auto"/>
        <w:rPr>
          <w:rFonts w:ascii="Arial" w:hAnsi="Arial" w:cs="Arial"/>
          <w:sz w:val="20"/>
          <w:szCs w:val="20"/>
        </w:rPr>
      </w:pPr>
    </w:p>
    <w:p w14:paraId="59903124" w14:textId="77777777" w:rsidR="00110181" w:rsidRDefault="00110181" w:rsidP="00110181">
      <w:pPr>
        <w:spacing w:after="0" w:line="240" w:lineRule="auto"/>
        <w:rPr>
          <w:rFonts w:ascii="Arial" w:hAnsi="Arial" w:cs="Arial"/>
          <w:sz w:val="20"/>
          <w:szCs w:val="20"/>
        </w:rPr>
      </w:pPr>
    </w:p>
    <w:p w14:paraId="0BBA0D92" w14:textId="77777777" w:rsidR="00110181" w:rsidRDefault="00110181" w:rsidP="00110181">
      <w:pPr>
        <w:spacing w:after="0" w:line="240" w:lineRule="auto"/>
        <w:rPr>
          <w:rFonts w:ascii="Arial" w:hAnsi="Arial" w:cs="Arial"/>
          <w:sz w:val="20"/>
          <w:szCs w:val="20"/>
        </w:rPr>
      </w:pPr>
    </w:p>
    <w:p w14:paraId="7BA74532" w14:textId="77777777" w:rsidR="00110181" w:rsidRDefault="00110181" w:rsidP="00110181">
      <w:pPr>
        <w:spacing w:after="0" w:line="240" w:lineRule="auto"/>
        <w:rPr>
          <w:rFonts w:ascii="Arial" w:hAnsi="Arial" w:cs="Arial"/>
          <w:sz w:val="20"/>
          <w:szCs w:val="20"/>
        </w:rPr>
      </w:pPr>
    </w:p>
    <w:p w14:paraId="5B1680FB" w14:textId="77777777" w:rsidR="00110181" w:rsidRDefault="00110181" w:rsidP="00110181">
      <w:pPr>
        <w:spacing w:after="0" w:line="240" w:lineRule="auto"/>
        <w:rPr>
          <w:rFonts w:ascii="Arial" w:hAnsi="Arial" w:cs="Arial"/>
          <w:sz w:val="20"/>
          <w:szCs w:val="20"/>
        </w:rPr>
      </w:pPr>
    </w:p>
    <w:p w14:paraId="095EF3BB" w14:textId="77777777" w:rsidR="00110181" w:rsidRDefault="00110181" w:rsidP="00110181">
      <w:pPr>
        <w:spacing w:after="0" w:line="240" w:lineRule="auto"/>
        <w:rPr>
          <w:rFonts w:ascii="Arial" w:hAnsi="Arial" w:cs="Arial"/>
          <w:sz w:val="20"/>
          <w:szCs w:val="20"/>
        </w:rPr>
      </w:pPr>
    </w:p>
    <w:p w14:paraId="1AB8F88B" w14:textId="77777777" w:rsidR="00110181" w:rsidRPr="00110181" w:rsidRDefault="00110181" w:rsidP="00110181">
      <w:pPr>
        <w:spacing w:after="0" w:line="240" w:lineRule="auto"/>
        <w:rPr>
          <w:rFonts w:ascii="Arial" w:hAnsi="Arial" w:cs="Arial"/>
          <w:sz w:val="20"/>
          <w:szCs w:val="20"/>
        </w:rPr>
      </w:pPr>
    </w:p>
    <w:p w14:paraId="4523BB65" w14:textId="1D45AB03" w:rsidR="00110181" w:rsidRPr="00110181" w:rsidRDefault="00110181" w:rsidP="00110181">
      <w:pPr>
        <w:spacing w:after="0" w:line="240" w:lineRule="auto"/>
        <w:rPr>
          <w:rFonts w:ascii="Arial" w:hAnsi="Arial" w:cs="Arial"/>
          <w:sz w:val="20"/>
          <w:szCs w:val="20"/>
        </w:rPr>
      </w:pPr>
      <w:r w:rsidRPr="00110181">
        <w:rPr>
          <w:rFonts w:ascii="Arial" w:hAnsi="Arial" w:cs="Arial"/>
          <w:sz w:val="20"/>
          <w:szCs w:val="20"/>
        </w:rPr>
        <w:t>Le</w:t>
      </w:r>
      <w:r w:rsidR="00C54D9F">
        <w:rPr>
          <w:rFonts w:ascii="Arial" w:hAnsi="Arial" w:cs="Arial"/>
          <w:sz w:val="20"/>
          <w:szCs w:val="20"/>
        </w:rPr>
        <w:t>s</w:t>
      </w:r>
      <w:r w:rsidRPr="00110181">
        <w:rPr>
          <w:rFonts w:ascii="Arial" w:hAnsi="Arial" w:cs="Arial"/>
          <w:sz w:val="20"/>
          <w:szCs w:val="20"/>
        </w:rPr>
        <w:t xml:space="preserve"> </w:t>
      </w:r>
      <w:r w:rsidR="00C54D9F">
        <w:rPr>
          <w:rFonts w:ascii="Arial" w:hAnsi="Arial" w:cs="Arial"/>
          <w:sz w:val="20"/>
          <w:szCs w:val="20"/>
        </w:rPr>
        <w:t>critères</w:t>
      </w:r>
      <w:r w:rsidR="00C54D9F" w:rsidRPr="00110181">
        <w:rPr>
          <w:rFonts w:ascii="Arial" w:hAnsi="Arial" w:cs="Arial"/>
          <w:sz w:val="20"/>
          <w:szCs w:val="20"/>
        </w:rPr>
        <w:t xml:space="preserve"> d’</w:t>
      </w:r>
      <w:r w:rsidR="00C54D9F">
        <w:rPr>
          <w:rFonts w:ascii="Arial" w:hAnsi="Arial" w:cs="Arial"/>
          <w:sz w:val="20"/>
          <w:szCs w:val="20"/>
        </w:rPr>
        <w:t>accès</w:t>
      </w:r>
      <w:r w:rsidR="00C54D9F" w:rsidRPr="00110181">
        <w:rPr>
          <w:rFonts w:ascii="Arial" w:hAnsi="Arial" w:cs="Arial"/>
          <w:sz w:val="20"/>
          <w:szCs w:val="20"/>
        </w:rPr>
        <w:t xml:space="preserve"> </w:t>
      </w:r>
      <w:r w:rsidR="00C54D9F">
        <w:rPr>
          <w:rFonts w:ascii="Arial" w:hAnsi="Arial" w:cs="Arial"/>
          <w:sz w:val="20"/>
          <w:szCs w:val="20"/>
        </w:rPr>
        <w:t>à</w:t>
      </w:r>
      <w:r w:rsidR="00C54D9F" w:rsidRPr="00110181">
        <w:rPr>
          <w:rFonts w:ascii="Arial" w:hAnsi="Arial" w:cs="Arial"/>
          <w:sz w:val="20"/>
          <w:szCs w:val="20"/>
        </w:rPr>
        <w:t xml:space="preserve"> </w:t>
      </w:r>
      <w:r w:rsidRPr="00110181">
        <w:rPr>
          <w:rFonts w:ascii="Arial" w:hAnsi="Arial" w:cs="Arial"/>
          <w:sz w:val="20"/>
          <w:szCs w:val="20"/>
        </w:rPr>
        <w:t>cette partie du traitement des notifications</w:t>
      </w:r>
      <w:r>
        <w:rPr>
          <w:rFonts w:ascii="Arial" w:hAnsi="Arial" w:cs="Arial"/>
          <w:sz w:val="20"/>
          <w:szCs w:val="20"/>
        </w:rPr>
        <w:t xml:space="preserve">, </w:t>
      </w:r>
      <w:r w:rsidRPr="00110181">
        <w:rPr>
          <w:rFonts w:ascii="Arial" w:hAnsi="Arial" w:cs="Arial"/>
          <w:sz w:val="20"/>
          <w:szCs w:val="20"/>
        </w:rPr>
        <w:t xml:space="preserve">lorsque la </w:t>
      </w:r>
      <w:r w:rsidR="00C54D9F">
        <w:rPr>
          <w:rFonts w:ascii="Arial" w:hAnsi="Arial" w:cs="Arial"/>
          <w:sz w:val="20"/>
          <w:szCs w:val="20"/>
        </w:rPr>
        <w:t>réponse</w:t>
      </w:r>
      <w:r w:rsidRPr="00110181">
        <w:rPr>
          <w:rFonts w:ascii="Arial" w:hAnsi="Arial" w:cs="Arial"/>
          <w:sz w:val="20"/>
          <w:szCs w:val="20"/>
        </w:rPr>
        <w:t xml:space="preserve"> est </w:t>
      </w:r>
      <w:r w:rsidR="00C54D9F">
        <w:rPr>
          <w:rFonts w:ascii="Arial" w:hAnsi="Arial" w:cs="Arial"/>
          <w:sz w:val="20"/>
          <w:szCs w:val="20"/>
        </w:rPr>
        <w:t>le</w:t>
      </w:r>
      <w:r w:rsidR="00C54D9F" w:rsidRPr="00110181">
        <w:rPr>
          <w:rFonts w:ascii="Arial" w:hAnsi="Arial" w:cs="Arial"/>
          <w:sz w:val="20"/>
          <w:szCs w:val="20"/>
        </w:rPr>
        <w:t xml:space="preserve"> </w:t>
      </w:r>
      <w:r w:rsidRPr="00110181">
        <w:rPr>
          <w:rFonts w:ascii="Arial" w:hAnsi="Arial" w:cs="Arial"/>
          <w:sz w:val="20"/>
          <w:szCs w:val="20"/>
        </w:rPr>
        <w:t>rejet de la contestation</w:t>
      </w:r>
      <w:r>
        <w:rPr>
          <w:rFonts w:ascii="Arial" w:hAnsi="Arial" w:cs="Arial"/>
          <w:sz w:val="20"/>
          <w:szCs w:val="20"/>
        </w:rPr>
        <w:t>,</w:t>
      </w:r>
      <w:r w:rsidRPr="00110181">
        <w:rPr>
          <w:rFonts w:ascii="Arial" w:hAnsi="Arial" w:cs="Arial"/>
          <w:sz w:val="20"/>
          <w:szCs w:val="20"/>
        </w:rPr>
        <w:t xml:space="preserve"> </w:t>
      </w:r>
      <w:r w:rsidR="00C54D9F">
        <w:rPr>
          <w:rFonts w:ascii="Arial" w:hAnsi="Arial" w:cs="Arial"/>
          <w:sz w:val="20"/>
          <w:szCs w:val="20"/>
        </w:rPr>
        <w:t xml:space="preserve">sont par </w:t>
      </w:r>
      <w:r w:rsidRPr="00110181">
        <w:rPr>
          <w:rFonts w:ascii="Arial" w:hAnsi="Arial" w:cs="Arial"/>
          <w:sz w:val="20"/>
          <w:szCs w:val="20"/>
        </w:rPr>
        <w:t>ordre de priorité :</w:t>
      </w:r>
    </w:p>
    <w:p w14:paraId="06D8F5CD" w14:textId="77777777" w:rsidR="00110181" w:rsidRPr="00110181" w:rsidRDefault="00110181" w:rsidP="00110181">
      <w:pPr>
        <w:spacing w:after="0" w:line="240" w:lineRule="auto"/>
        <w:rPr>
          <w:rFonts w:ascii="Arial" w:hAnsi="Arial" w:cs="Arial"/>
          <w:sz w:val="20"/>
          <w:szCs w:val="20"/>
        </w:rPr>
      </w:pPr>
    </w:p>
    <w:p w14:paraId="1FEBB1EE" w14:textId="6F192123" w:rsidR="00C54D9F" w:rsidRPr="00110181" w:rsidRDefault="00C54D9F" w:rsidP="00C54D9F">
      <w:pPr>
        <w:pStyle w:val="Paragraphedeliste"/>
        <w:numPr>
          <w:ilvl w:val="0"/>
          <w:numId w:val="8"/>
        </w:numPr>
        <w:spacing w:after="120"/>
        <w:ind w:left="680" w:hanging="340"/>
        <w:contextualSpacing w:val="0"/>
        <w:jc w:val="both"/>
        <w:rPr>
          <w:rFonts w:ascii="Arial" w:hAnsi="Arial" w:cs="Arial"/>
          <w:sz w:val="20"/>
          <w:szCs w:val="20"/>
          <w:lang w:eastAsia="fr-FR"/>
        </w:rPr>
      </w:pPr>
      <w:proofErr w:type="gramStart"/>
      <w:r w:rsidRPr="00110181">
        <w:rPr>
          <w:rFonts w:ascii="Arial" w:hAnsi="Arial" w:cs="Arial"/>
          <w:sz w:val="20"/>
          <w:szCs w:val="20"/>
        </w:rPr>
        <w:t>la</w:t>
      </w:r>
      <w:proofErr w:type="gramEnd"/>
      <w:r w:rsidRPr="00110181">
        <w:rPr>
          <w:rFonts w:ascii="Arial" w:hAnsi="Arial" w:cs="Arial"/>
          <w:sz w:val="20"/>
          <w:szCs w:val="20"/>
        </w:rPr>
        <w:t xml:space="preserve"> précision de l’objet de la contestation, lorsque l'objet de la contestation est la non-attribution de droits.</w:t>
      </w:r>
    </w:p>
    <w:p w14:paraId="7296791B" w14:textId="59D4EC68" w:rsidR="00A8378E" w:rsidRPr="00110181" w:rsidRDefault="00C54D9F" w:rsidP="00A8378E">
      <w:pPr>
        <w:pStyle w:val="Paragraphedeliste"/>
        <w:numPr>
          <w:ilvl w:val="0"/>
          <w:numId w:val="8"/>
        </w:numPr>
        <w:spacing w:after="120"/>
        <w:ind w:left="680" w:hanging="340"/>
        <w:contextualSpacing w:val="0"/>
        <w:jc w:val="both"/>
        <w:rPr>
          <w:rFonts w:ascii="Arial" w:hAnsi="Arial" w:cs="Arial"/>
          <w:sz w:val="20"/>
          <w:szCs w:val="20"/>
          <w:lang w:eastAsia="fr-FR"/>
        </w:rPr>
      </w:pPr>
      <w:proofErr w:type="gramStart"/>
      <w:r w:rsidRPr="007F1FB1">
        <w:rPr>
          <w:rFonts w:ascii="Arial" w:hAnsi="Arial" w:cs="Arial"/>
          <w:sz w:val="20"/>
          <w:szCs w:val="20"/>
        </w:rPr>
        <w:t>le</w:t>
      </w:r>
      <w:proofErr w:type="gramEnd"/>
      <w:r w:rsidRPr="007F1FB1">
        <w:rPr>
          <w:rFonts w:ascii="Arial" w:hAnsi="Arial" w:cs="Arial"/>
          <w:sz w:val="20"/>
          <w:szCs w:val="20"/>
        </w:rPr>
        <w:t xml:space="preserve"> type du </w:t>
      </w:r>
      <w:r w:rsidRPr="00C54D9F">
        <w:rPr>
          <w:rFonts w:ascii="Arial" w:hAnsi="Arial" w:cs="Arial"/>
          <w:sz w:val="20"/>
          <w:szCs w:val="20"/>
          <w:u w:val="single"/>
        </w:rPr>
        <w:t>droit attribué</w:t>
      </w:r>
      <w:r w:rsidRPr="007F1FB1">
        <w:rPr>
          <w:rFonts w:ascii="Arial" w:hAnsi="Arial" w:cs="Arial"/>
          <w:sz w:val="20"/>
          <w:szCs w:val="20"/>
        </w:rPr>
        <w:t xml:space="preserve"> ou le type de la </w:t>
      </w:r>
      <w:r w:rsidRPr="007F1FB1">
        <w:rPr>
          <w:rFonts w:ascii="Arial" w:hAnsi="Arial" w:cs="Arial"/>
          <w:sz w:val="20"/>
          <w:szCs w:val="20"/>
          <w:u w:val="single"/>
        </w:rPr>
        <w:t>demande rejetée</w:t>
      </w:r>
      <w:r w:rsidRPr="007F1FB1">
        <w:rPr>
          <w:rFonts w:ascii="Arial" w:hAnsi="Arial" w:cs="Arial"/>
          <w:sz w:val="20"/>
          <w:szCs w:val="20"/>
        </w:rPr>
        <w:t xml:space="preserve"> par</w:t>
      </w:r>
      <w:r w:rsidRPr="00110181">
        <w:rPr>
          <w:rFonts w:ascii="Arial" w:hAnsi="Arial" w:cs="Arial"/>
          <w:sz w:val="20"/>
          <w:szCs w:val="20"/>
        </w:rPr>
        <w:t xml:space="preserve"> </w:t>
      </w:r>
      <w:r w:rsidR="00A8378E" w:rsidRPr="00110181">
        <w:rPr>
          <w:rFonts w:ascii="Arial" w:hAnsi="Arial" w:cs="Arial"/>
          <w:sz w:val="20"/>
          <w:szCs w:val="20"/>
        </w:rPr>
        <w:t>la décision</w:t>
      </w:r>
      <w:r w:rsidR="00A8378E">
        <w:rPr>
          <w:rFonts w:ascii="Arial" w:hAnsi="Arial" w:cs="Arial"/>
          <w:sz w:val="20"/>
          <w:szCs w:val="20"/>
        </w:rPr>
        <w:t xml:space="preserve"> </w:t>
      </w:r>
      <w:r w:rsidR="00A8378E" w:rsidRPr="00110181">
        <w:rPr>
          <w:rFonts w:ascii="Arial" w:hAnsi="Arial" w:cs="Arial"/>
          <w:sz w:val="20"/>
          <w:szCs w:val="20"/>
        </w:rPr>
        <w:t>contestée,</w:t>
      </w:r>
    </w:p>
    <w:p w14:paraId="4C5A605C" w14:textId="77777777" w:rsidR="00110181" w:rsidRPr="00110181" w:rsidRDefault="00110181" w:rsidP="00110181">
      <w:pPr>
        <w:pStyle w:val="Paragraphedeliste"/>
        <w:numPr>
          <w:ilvl w:val="0"/>
          <w:numId w:val="8"/>
        </w:numPr>
        <w:spacing w:after="120"/>
        <w:ind w:left="680" w:hanging="340"/>
        <w:contextualSpacing w:val="0"/>
        <w:jc w:val="both"/>
        <w:rPr>
          <w:rFonts w:ascii="Arial" w:hAnsi="Arial" w:cs="Arial"/>
          <w:sz w:val="20"/>
          <w:szCs w:val="20"/>
          <w:lang w:eastAsia="fr-FR"/>
        </w:rPr>
      </w:pPr>
      <w:proofErr w:type="gramStart"/>
      <w:r w:rsidRPr="00110181">
        <w:rPr>
          <w:rFonts w:ascii="Arial" w:hAnsi="Arial" w:cs="Arial"/>
          <w:sz w:val="20"/>
          <w:szCs w:val="20"/>
        </w:rPr>
        <w:t>le</w:t>
      </w:r>
      <w:proofErr w:type="gramEnd"/>
      <w:r w:rsidRPr="00110181">
        <w:rPr>
          <w:rFonts w:ascii="Arial" w:hAnsi="Arial" w:cs="Arial"/>
          <w:sz w:val="20"/>
          <w:szCs w:val="20"/>
        </w:rPr>
        <w:t xml:space="preserve"> type de la demande visée par la contestation,</w:t>
      </w:r>
    </w:p>
    <w:p w14:paraId="4B8F2F87" w14:textId="77777777" w:rsidR="00D050DA" w:rsidRDefault="00D050DA" w:rsidP="00D050DA">
      <w:pPr>
        <w:spacing w:after="0" w:line="240" w:lineRule="auto"/>
      </w:pPr>
    </w:p>
    <w:p w14:paraId="4F1F1A65" w14:textId="77777777" w:rsidR="00D050DA" w:rsidRDefault="00D050DA" w:rsidP="00D050DA">
      <w:r>
        <w:br w:type="page"/>
      </w:r>
    </w:p>
    <w:tbl>
      <w:tblPr>
        <w:tblStyle w:val="Grilledutableau"/>
        <w:tblW w:w="9413" w:type="dxa"/>
        <w:jc w:val="center"/>
        <w:tblLayout w:type="fixed"/>
        <w:tblLook w:val="04A0" w:firstRow="1" w:lastRow="0" w:firstColumn="1" w:lastColumn="0" w:noHBand="0" w:noVBand="1"/>
      </w:tblPr>
      <w:tblGrid>
        <w:gridCol w:w="5557"/>
        <w:gridCol w:w="3856"/>
      </w:tblGrid>
      <w:tr w:rsidR="00792FFE" w:rsidRPr="00927971" w14:paraId="7C1C7CE4" w14:textId="77777777" w:rsidTr="000A3223">
        <w:trPr>
          <w:jc w:val="center"/>
        </w:trPr>
        <w:tc>
          <w:tcPr>
            <w:tcW w:w="5557" w:type="dxa"/>
            <w:tcBorders>
              <w:top w:val="nil"/>
              <w:left w:val="nil"/>
              <w:bottom w:val="dashed" w:sz="4" w:space="0" w:color="auto"/>
              <w:right w:val="nil"/>
            </w:tcBorders>
          </w:tcPr>
          <w:p w14:paraId="51A8AD56" w14:textId="77777777" w:rsidR="00792FFE" w:rsidRPr="00ED4734" w:rsidRDefault="00792FFE" w:rsidP="000A3223">
            <w:pPr>
              <w:rPr>
                <w:b/>
                <w:color w:val="000000" w:themeColor="text1"/>
                <w:sz w:val="28"/>
              </w:rPr>
            </w:pPr>
            <w:r w:rsidRPr="00ED4734">
              <w:rPr>
                <w:b/>
                <w:color w:val="000000" w:themeColor="text1"/>
                <w:sz w:val="28"/>
              </w:rPr>
              <w:lastRenderedPageBreak/>
              <w:t>Maison départementale des personnes handicapées (MDPH)</w:t>
            </w:r>
          </w:p>
          <w:p w14:paraId="4F0E8A8B" w14:textId="77777777" w:rsidR="00792FFE" w:rsidRPr="00927971" w:rsidRDefault="00792FFE" w:rsidP="000A3223">
            <w:pPr>
              <w:rPr>
                <w:b/>
                <w:color w:val="000000" w:themeColor="text1"/>
              </w:rPr>
            </w:pPr>
            <w:r w:rsidRPr="00927971">
              <w:rPr>
                <w:b/>
                <w:color w:val="000000" w:themeColor="text1"/>
                <w:highlight w:val="yellow"/>
              </w:rPr>
              <w:t>[Département]</w:t>
            </w:r>
          </w:p>
          <w:p w14:paraId="7BE5C937" w14:textId="77777777" w:rsidR="00792FFE" w:rsidRPr="00927971" w:rsidRDefault="00792FFE" w:rsidP="000A3223">
            <w:pPr>
              <w:rPr>
                <w:color w:val="000000" w:themeColor="text1"/>
              </w:rPr>
            </w:pPr>
            <w:r w:rsidRPr="00927971">
              <w:rPr>
                <w:b/>
                <w:color w:val="000000" w:themeColor="text1"/>
              </w:rPr>
              <w:t xml:space="preserve">Adresse : </w:t>
            </w:r>
            <w:r w:rsidRPr="00927971">
              <w:rPr>
                <w:color w:val="000000" w:themeColor="text1"/>
                <w:highlight w:val="yellow"/>
              </w:rPr>
              <w:t>[Adresse de la MDPH]</w:t>
            </w:r>
          </w:p>
        </w:tc>
        <w:tc>
          <w:tcPr>
            <w:tcW w:w="3856" w:type="dxa"/>
            <w:tcBorders>
              <w:top w:val="nil"/>
              <w:left w:val="nil"/>
              <w:bottom w:val="nil"/>
              <w:right w:val="nil"/>
            </w:tcBorders>
            <w:vAlign w:val="bottom"/>
          </w:tcPr>
          <w:p w14:paraId="39653133" w14:textId="77777777" w:rsidR="00792FFE" w:rsidRPr="00927971" w:rsidRDefault="00792FFE" w:rsidP="000A3223">
            <w:pPr>
              <w:jc w:val="right"/>
            </w:pPr>
            <w:r w:rsidRPr="00927971">
              <w:rPr>
                <w:highlight w:val="yellow"/>
              </w:rPr>
              <w:t>[Ville de la MDPH]</w:t>
            </w:r>
            <w:r w:rsidRPr="00927971">
              <w:t xml:space="preserve">, le </w:t>
            </w:r>
            <w:r w:rsidRPr="00927971">
              <w:rPr>
                <w:highlight w:val="lightGray"/>
              </w:rPr>
              <w:t>[Date d'édition]</w:t>
            </w:r>
          </w:p>
          <w:p w14:paraId="7A1D52DB" w14:textId="77777777" w:rsidR="00792FFE" w:rsidRPr="00927971" w:rsidRDefault="00792FFE" w:rsidP="000A3223">
            <w:pPr>
              <w:jc w:val="right"/>
            </w:pPr>
          </w:p>
          <w:p w14:paraId="520099E3" w14:textId="77777777" w:rsidR="00792FFE" w:rsidRPr="00927971" w:rsidRDefault="00792FFE" w:rsidP="000A3223">
            <w:pPr>
              <w:jc w:val="right"/>
            </w:pPr>
          </w:p>
        </w:tc>
      </w:tr>
      <w:tr w:rsidR="00792FFE" w:rsidRPr="00927971" w14:paraId="1770982A" w14:textId="77777777" w:rsidTr="000A3223">
        <w:trPr>
          <w:jc w:val="center"/>
        </w:trPr>
        <w:tc>
          <w:tcPr>
            <w:tcW w:w="5557" w:type="dxa"/>
            <w:tcBorders>
              <w:top w:val="dashed" w:sz="4" w:space="0" w:color="auto"/>
              <w:left w:val="dashed" w:sz="4" w:space="0" w:color="auto"/>
              <w:bottom w:val="dashed" w:sz="4" w:space="0" w:color="auto"/>
              <w:right w:val="dashed" w:sz="4" w:space="0" w:color="auto"/>
            </w:tcBorders>
          </w:tcPr>
          <w:p w14:paraId="6BF03874" w14:textId="77777777" w:rsidR="00792FFE" w:rsidRPr="00927971" w:rsidRDefault="00792FFE" w:rsidP="000A3223">
            <w:pPr>
              <w:pStyle w:val="Paragraphedeliste"/>
              <w:numPr>
                <w:ilvl w:val="0"/>
                <w:numId w:val="1"/>
              </w:numPr>
              <w:ind w:left="142" w:hanging="142"/>
              <w:rPr>
                <w:color w:val="000000" w:themeColor="text1"/>
                <w:sz w:val="28"/>
              </w:rPr>
            </w:pPr>
            <w:r w:rsidRPr="00927971">
              <w:rPr>
                <w:b/>
                <w:color w:val="000000" w:themeColor="text1"/>
                <w:sz w:val="28"/>
              </w:rPr>
              <w:t xml:space="preserve">Votre contact : </w:t>
            </w:r>
            <w:r>
              <w:rPr>
                <w:color w:val="000000" w:themeColor="text1"/>
                <w:sz w:val="28"/>
                <w:highlight w:val="green"/>
              </w:rPr>
              <w:t>[</w:t>
            </w:r>
            <w:proofErr w:type="spellStart"/>
            <w:r>
              <w:rPr>
                <w:color w:val="000000" w:themeColor="text1"/>
                <w:sz w:val="28"/>
                <w:highlight w:val="green"/>
              </w:rPr>
              <w:t>INSTR</w:t>
            </w:r>
            <w:proofErr w:type="spellEnd"/>
            <w:r w:rsidRPr="00927971">
              <w:rPr>
                <w:color w:val="000000" w:themeColor="text1"/>
                <w:sz w:val="28"/>
                <w:highlight w:val="green"/>
              </w:rPr>
              <w:t xml:space="preserve">/prénom] </w:t>
            </w:r>
            <w:r>
              <w:rPr>
                <w:color w:val="000000" w:themeColor="text1"/>
                <w:sz w:val="28"/>
                <w:highlight w:val="green"/>
              </w:rPr>
              <w:t>[</w:t>
            </w:r>
            <w:proofErr w:type="spellStart"/>
            <w:r>
              <w:rPr>
                <w:color w:val="000000" w:themeColor="text1"/>
                <w:sz w:val="28"/>
                <w:highlight w:val="green"/>
              </w:rPr>
              <w:t>INSTR</w:t>
            </w:r>
            <w:proofErr w:type="spellEnd"/>
            <w:r w:rsidRPr="00927971">
              <w:rPr>
                <w:color w:val="000000" w:themeColor="text1"/>
                <w:sz w:val="28"/>
                <w:highlight w:val="green"/>
              </w:rPr>
              <w:t>/nom]</w:t>
            </w:r>
            <w:r w:rsidRPr="00927971">
              <w:rPr>
                <w:color w:val="000000" w:themeColor="text1"/>
                <w:sz w:val="28"/>
              </w:rPr>
              <w:t xml:space="preserve"> </w:t>
            </w:r>
          </w:p>
          <w:p w14:paraId="79B29D44" w14:textId="77777777" w:rsidR="00792FFE" w:rsidRPr="00927971" w:rsidRDefault="00792FFE" w:rsidP="000A3223">
            <w:pPr>
              <w:pStyle w:val="Paragraphedeliste"/>
              <w:numPr>
                <w:ilvl w:val="1"/>
                <w:numId w:val="1"/>
              </w:numPr>
              <w:ind w:left="604"/>
              <w:rPr>
                <w:color w:val="000000" w:themeColor="text1"/>
                <w:highlight w:val="blue"/>
              </w:rPr>
            </w:pPr>
            <w:r w:rsidRPr="00927971">
              <w:rPr>
                <w:noProof/>
                <w:color w:val="000000" w:themeColor="text1"/>
                <w:highlight w:val="blue"/>
                <w:lang w:eastAsia="fr-FR"/>
              </w:rPr>
              <w:drawing>
                <wp:inline distT="0" distB="0" distL="0" distR="0" wp14:anchorId="2922DB66" wp14:editId="3947AE26">
                  <wp:extent cx="177750" cy="181610"/>
                  <wp:effectExtent l="0" t="0" r="0" b="8890"/>
                  <wp:docPr id="483" name="Picture 19" descr="D:\Users\portega\Desktop\993747-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Users\portega\Desktop\993747-200.pn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9525" t="8647" r="9525" b="8645"/>
                          <a:stretch/>
                        </pic:blipFill>
                        <pic:spPr bwMode="auto">
                          <a:xfrm>
                            <a:off x="0" y="0"/>
                            <a:ext cx="178592" cy="182470"/>
                          </a:xfrm>
                          <a:prstGeom prst="rect">
                            <a:avLst/>
                          </a:prstGeom>
                          <a:noFill/>
                          <a:ln>
                            <a:noFill/>
                          </a:ln>
                          <a:extLst>
                            <a:ext uri="{53640926-AAD7-44D8-BBD7-CCE9431645EC}">
                              <a14:shadowObscured xmlns:a14="http://schemas.microsoft.com/office/drawing/2010/main"/>
                            </a:ext>
                          </a:extLst>
                        </pic:spPr>
                      </pic:pic>
                    </a:graphicData>
                  </a:graphic>
                </wp:inline>
              </w:drawing>
            </w:r>
            <w:r w:rsidRPr="00927971">
              <w:rPr>
                <w:color w:val="000000" w:themeColor="text1"/>
                <w:highlight w:val="blue"/>
              </w:rPr>
              <w:t xml:space="preserve"> </w:t>
            </w:r>
            <w:r>
              <w:rPr>
                <w:color w:val="000000" w:themeColor="text1"/>
                <w:highlight w:val="blue"/>
              </w:rPr>
              <w:t>[</w:t>
            </w:r>
            <w:proofErr w:type="spellStart"/>
            <w:r>
              <w:rPr>
                <w:color w:val="000000" w:themeColor="text1"/>
                <w:highlight w:val="blue"/>
              </w:rPr>
              <w:t>INSTR</w:t>
            </w:r>
            <w:proofErr w:type="spellEnd"/>
            <w:r w:rsidRPr="00927971">
              <w:rPr>
                <w:color w:val="000000" w:themeColor="text1"/>
                <w:highlight w:val="blue"/>
              </w:rPr>
              <w:t>/</w:t>
            </w:r>
            <w:r>
              <w:rPr>
                <w:color w:val="000000" w:themeColor="text1"/>
                <w:highlight w:val="blue"/>
              </w:rPr>
              <w:t>t</w:t>
            </w:r>
            <w:r w:rsidRPr="00927971">
              <w:rPr>
                <w:color w:val="000000" w:themeColor="text1"/>
                <w:highlight w:val="blue"/>
              </w:rPr>
              <w:t>éléphone]</w:t>
            </w:r>
          </w:p>
          <w:p w14:paraId="544845E5" w14:textId="77777777" w:rsidR="00792FFE" w:rsidRPr="00927971" w:rsidRDefault="00792FFE" w:rsidP="000A3223">
            <w:pPr>
              <w:pStyle w:val="Paragraphedeliste"/>
              <w:numPr>
                <w:ilvl w:val="1"/>
                <w:numId w:val="1"/>
              </w:numPr>
              <w:ind w:left="604"/>
              <w:rPr>
                <w:color w:val="000000" w:themeColor="text1"/>
              </w:rPr>
            </w:pPr>
            <w:r w:rsidRPr="00927971">
              <w:rPr>
                <w:noProof/>
                <w:color w:val="000000" w:themeColor="text1"/>
                <w:highlight w:val="blue"/>
                <w:lang w:eastAsia="fr-FR"/>
              </w:rPr>
              <w:drawing>
                <wp:inline distT="0" distB="0" distL="0" distR="0" wp14:anchorId="0DF0B655" wp14:editId="668F9C24">
                  <wp:extent cx="199557" cy="144000"/>
                  <wp:effectExtent l="0" t="0" r="0" b="8890"/>
                  <wp:docPr id="487" name="Picture 20" descr="D:\Users\portega\Desktop\993025-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portega\Desktop\993025-200.pn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11232" t="22025" r="11232" b="22025"/>
                          <a:stretch/>
                        </pic:blipFill>
                        <pic:spPr bwMode="auto">
                          <a:xfrm>
                            <a:off x="0" y="0"/>
                            <a:ext cx="199557" cy="144000"/>
                          </a:xfrm>
                          <a:prstGeom prst="rect">
                            <a:avLst/>
                          </a:prstGeom>
                          <a:noFill/>
                          <a:ln>
                            <a:noFill/>
                          </a:ln>
                          <a:extLst>
                            <a:ext uri="{53640926-AAD7-44D8-BBD7-CCE9431645EC}">
                              <a14:shadowObscured xmlns:a14="http://schemas.microsoft.com/office/drawing/2010/main"/>
                            </a:ext>
                          </a:extLst>
                        </pic:spPr>
                      </pic:pic>
                    </a:graphicData>
                  </a:graphic>
                </wp:inline>
              </w:drawing>
            </w:r>
            <w:r w:rsidRPr="00927971">
              <w:rPr>
                <w:color w:val="000000" w:themeColor="text1"/>
                <w:highlight w:val="blue"/>
              </w:rPr>
              <w:t xml:space="preserve"> </w:t>
            </w:r>
            <w:r>
              <w:rPr>
                <w:color w:val="000000" w:themeColor="text1"/>
                <w:highlight w:val="blue"/>
              </w:rPr>
              <w:t>[</w:t>
            </w:r>
            <w:proofErr w:type="spellStart"/>
            <w:r>
              <w:rPr>
                <w:color w:val="000000" w:themeColor="text1"/>
                <w:highlight w:val="blue"/>
              </w:rPr>
              <w:t>INSTR</w:t>
            </w:r>
            <w:proofErr w:type="spellEnd"/>
            <w:r w:rsidRPr="00927971">
              <w:rPr>
                <w:color w:val="000000" w:themeColor="text1"/>
                <w:highlight w:val="blue"/>
              </w:rPr>
              <w:t>/courriel]</w:t>
            </w:r>
          </w:p>
        </w:tc>
        <w:tc>
          <w:tcPr>
            <w:tcW w:w="3856" w:type="dxa"/>
            <w:tcBorders>
              <w:top w:val="nil"/>
              <w:left w:val="dashed" w:sz="4" w:space="0" w:color="auto"/>
              <w:bottom w:val="nil"/>
              <w:right w:val="nil"/>
            </w:tcBorders>
            <w:vAlign w:val="center"/>
          </w:tcPr>
          <w:p w14:paraId="73AE3655" w14:textId="77777777" w:rsidR="00792FFE" w:rsidRPr="00132B6F" w:rsidRDefault="00792FFE" w:rsidP="000A3223">
            <w:pPr>
              <w:rPr>
                <w:szCs w:val="24"/>
                <w:highlight w:val="magenta"/>
              </w:rPr>
            </w:pPr>
            <w:r w:rsidRPr="00927971">
              <w:rPr>
                <w:szCs w:val="24"/>
                <w:highlight w:val="magenta"/>
              </w:rPr>
              <w:t>[PRÉNOM DU DESTINATAIRE]</w:t>
            </w:r>
          </w:p>
          <w:p w14:paraId="7D675A67" w14:textId="77777777" w:rsidR="00792FFE" w:rsidRPr="00927971" w:rsidRDefault="00792FFE" w:rsidP="000A3223">
            <w:pPr>
              <w:rPr>
                <w:szCs w:val="24"/>
                <w:highlight w:val="magenta"/>
              </w:rPr>
            </w:pPr>
            <w:r>
              <w:rPr>
                <w:szCs w:val="24"/>
                <w:highlight w:val="magenta"/>
              </w:rPr>
              <w:t>[NOM DU DESTINATAIRE]</w:t>
            </w:r>
            <w:r w:rsidRPr="00927971">
              <w:rPr>
                <w:szCs w:val="24"/>
                <w:highlight w:val="magenta"/>
              </w:rPr>
              <w:t xml:space="preserve"> </w:t>
            </w:r>
          </w:p>
          <w:p w14:paraId="0104279E" w14:textId="77777777" w:rsidR="00792FFE" w:rsidRPr="00927971" w:rsidRDefault="00792FFE" w:rsidP="000A3223">
            <w:pPr>
              <w:rPr>
                <w:szCs w:val="24"/>
              </w:rPr>
            </w:pPr>
            <w:r w:rsidRPr="00927971">
              <w:rPr>
                <w:szCs w:val="24"/>
                <w:highlight w:val="magenta"/>
              </w:rPr>
              <w:t>[ADRESSE DU DESTINATAIRE]</w:t>
            </w:r>
          </w:p>
        </w:tc>
      </w:tr>
      <w:tr w:rsidR="00792FFE" w:rsidRPr="00927971" w14:paraId="7C6E1C1A" w14:textId="77777777" w:rsidTr="000A3223">
        <w:trPr>
          <w:jc w:val="center"/>
        </w:trPr>
        <w:tc>
          <w:tcPr>
            <w:tcW w:w="5557" w:type="dxa"/>
            <w:tcBorders>
              <w:top w:val="dashed" w:sz="4" w:space="0" w:color="auto"/>
              <w:left w:val="nil"/>
              <w:bottom w:val="nil"/>
              <w:right w:val="nil"/>
            </w:tcBorders>
          </w:tcPr>
          <w:p w14:paraId="558A4CD6" w14:textId="77777777" w:rsidR="00792FFE" w:rsidRPr="00927971" w:rsidRDefault="00792FFE" w:rsidP="000A3223">
            <w:pPr>
              <w:pStyle w:val="Paragraphedeliste"/>
              <w:numPr>
                <w:ilvl w:val="0"/>
                <w:numId w:val="1"/>
              </w:numPr>
              <w:ind w:left="142" w:hanging="142"/>
              <w:rPr>
                <w:b/>
                <w:color w:val="000000" w:themeColor="text1"/>
              </w:rPr>
            </w:pPr>
            <w:r w:rsidRPr="00927971">
              <w:rPr>
                <w:b/>
                <w:noProof/>
                <w:color w:val="000000" w:themeColor="text1"/>
                <w:lang w:eastAsia="fr-FR"/>
              </w:rPr>
              <w:t xml:space="preserve">Votre numéro de dossier </w:t>
            </w:r>
            <w:r w:rsidRPr="00927971">
              <w:rPr>
                <w:noProof/>
                <w:color w:val="000000" w:themeColor="text1"/>
                <w:lang w:eastAsia="fr-FR"/>
              </w:rPr>
              <w:t xml:space="preserve">: </w:t>
            </w:r>
            <w:r w:rsidRPr="00927971">
              <w:rPr>
                <w:noProof/>
                <w:color w:val="000000" w:themeColor="text1"/>
                <w:highlight w:val="green"/>
                <w:lang w:eastAsia="fr-FR"/>
              </w:rPr>
              <w:t>[</w:t>
            </w:r>
            <w:r>
              <w:rPr>
                <w:noProof/>
                <w:color w:val="000000" w:themeColor="text1"/>
                <w:highlight w:val="green"/>
                <w:lang w:eastAsia="fr-FR"/>
              </w:rPr>
              <w:t>INDIVIDU</w:t>
            </w:r>
            <w:r w:rsidRPr="00927971">
              <w:rPr>
                <w:noProof/>
                <w:color w:val="000000" w:themeColor="text1"/>
                <w:highlight w:val="green"/>
                <w:lang w:eastAsia="fr-FR"/>
              </w:rPr>
              <w:t>/numéro individu]</w:t>
            </w:r>
          </w:p>
          <w:p w14:paraId="35B2A152" w14:textId="77777777" w:rsidR="00792FFE" w:rsidRPr="00927971" w:rsidRDefault="00792FFE" w:rsidP="000A3223">
            <w:pPr>
              <w:pStyle w:val="Paragraphedeliste"/>
              <w:numPr>
                <w:ilvl w:val="0"/>
                <w:numId w:val="1"/>
              </w:numPr>
              <w:ind w:left="142" w:hanging="142"/>
              <w:rPr>
                <w:b/>
                <w:color w:val="000000" w:themeColor="text1"/>
              </w:rPr>
            </w:pPr>
            <w:r w:rsidRPr="00927971">
              <w:rPr>
                <w:b/>
                <w:noProof/>
                <w:color w:val="000000" w:themeColor="text1"/>
                <w:lang w:eastAsia="fr-FR"/>
              </w:rPr>
              <w:t xml:space="preserve">Date de naissance </w:t>
            </w:r>
            <w:r w:rsidRPr="00927971">
              <w:rPr>
                <w:noProof/>
                <w:color w:val="000000" w:themeColor="text1"/>
                <w:lang w:eastAsia="fr-FR"/>
              </w:rPr>
              <w:t xml:space="preserve">: </w:t>
            </w:r>
            <w:r w:rsidRPr="00927971">
              <w:rPr>
                <w:noProof/>
                <w:color w:val="000000" w:themeColor="text1"/>
                <w:highlight w:val="green"/>
                <w:lang w:eastAsia="fr-FR"/>
              </w:rPr>
              <w:t>[</w:t>
            </w:r>
            <w:r>
              <w:rPr>
                <w:noProof/>
                <w:color w:val="000000" w:themeColor="text1"/>
                <w:highlight w:val="green"/>
                <w:lang w:eastAsia="fr-FR"/>
              </w:rPr>
              <w:t>IDENTITE</w:t>
            </w:r>
            <w:r w:rsidRPr="00927971">
              <w:rPr>
                <w:noProof/>
                <w:color w:val="000000" w:themeColor="text1"/>
                <w:highlight w:val="green"/>
                <w:lang w:eastAsia="fr-FR"/>
              </w:rPr>
              <w:t>/Date de naissance]</w:t>
            </w:r>
          </w:p>
          <w:p w14:paraId="20E3946B" w14:textId="77777777" w:rsidR="00792FFE" w:rsidRPr="00927971" w:rsidRDefault="00792FFE" w:rsidP="000A3223">
            <w:pPr>
              <w:pStyle w:val="Paragraphedeliste"/>
              <w:numPr>
                <w:ilvl w:val="0"/>
                <w:numId w:val="1"/>
              </w:numPr>
              <w:ind w:left="142" w:hanging="142"/>
              <w:rPr>
                <w:b/>
                <w:color w:val="000000" w:themeColor="text1"/>
              </w:rPr>
            </w:pPr>
            <w:r>
              <w:rPr>
                <w:b/>
                <w:color w:val="0070C0"/>
              </w:rPr>
              <w:t>SI [</w:t>
            </w:r>
            <w:r w:rsidRPr="00927971">
              <w:rPr>
                <w:b/>
                <w:color w:val="0070C0"/>
              </w:rPr>
              <w:t>individu/individu/identité/</w:t>
            </w:r>
            <w:proofErr w:type="spellStart"/>
            <w:r w:rsidRPr="00927971">
              <w:rPr>
                <w:b/>
                <w:color w:val="0070C0"/>
              </w:rPr>
              <w:t>NIR</w:t>
            </w:r>
            <w:proofErr w:type="spellEnd"/>
            <w:r w:rsidRPr="00927971">
              <w:rPr>
                <w:b/>
                <w:color w:val="0070C0"/>
              </w:rPr>
              <w:t xml:space="preserve">] ≠ </w:t>
            </w:r>
            <w:r w:rsidRPr="00B830B0">
              <w:rPr>
                <w:b/>
                <w:i/>
                <w:color w:val="0070C0"/>
              </w:rPr>
              <w:t>non renseigné</w:t>
            </w:r>
            <w:r w:rsidRPr="00927971">
              <w:rPr>
                <w:b/>
                <w:color w:val="0070C0"/>
              </w:rPr>
              <w:t xml:space="preserve"> </w:t>
            </w:r>
            <w:r>
              <w:rPr>
                <w:b/>
                <w:color w:val="0070C0"/>
              </w:rPr>
              <w:t>[</w:t>
            </w:r>
            <w:r>
              <w:rPr>
                <w:b/>
                <w:color w:val="0070C0"/>
              </w:rPr>
              <w:br/>
            </w:r>
            <w:r w:rsidRPr="00927971">
              <w:rPr>
                <w:b/>
                <w:noProof/>
                <w:color w:val="000000" w:themeColor="text1"/>
                <w:lang w:eastAsia="fr-FR"/>
              </w:rPr>
              <w:t xml:space="preserve">Identifiant </w:t>
            </w:r>
            <w:r w:rsidRPr="00927971">
              <w:rPr>
                <w:noProof/>
                <w:color w:val="000000" w:themeColor="text1"/>
                <w:lang w:eastAsia="fr-FR"/>
              </w:rPr>
              <w:t xml:space="preserve">(NIR) : </w:t>
            </w:r>
            <w:r w:rsidRPr="00927971">
              <w:rPr>
                <w:noProof/>
                <w:color w:val="000000" w:themeColor="text1"/>
                <w:highlight w:val="green"/>
                <w:lang w:eastAsia="fr-FR"/>
              </w:rPr>
              <w:t>[</w:t>
            </w:r>
            <w:r>
              <w:rPr>
                <w:noProof/>
                <w:color w:val="000000" w:themeColor="text1"/>
                <w:highlight w:val="green"/>
                <w:lang w:eastAsia="fr-FR"/>
              </w:rPr>
              <w:t>IDENTITE</w:t>
            </w:r>
            <w:r w:rsidRPr="00927971">
              <w:rPr>
                <w:noProof/>
                <w:color w:val="000000" w:themeColor="text1"/>
                <w:highlight w:val="green"/>
                <w:lang w:eastAsia="fr-FR"/>
              </w:rPr>
              <w:t>/NIR]</w:t>
            </w:r>
            <w:r w:rsidRPr="000473CE">
              <w:rPr>
                <w:b/>
                <w:bCs/>
                <w:noProof/>
                <w:color w:val="0070C0"/>
                <w:lang w:eastAsia="fr-FR"/>
              </w:rPr>
              <w:t xml:space="preserve"> ]</w:t>
            </w:r>
          </w:p>
        </w:tc>
        <w:tc>
          <w:tcPr>
            <w:tcW w:w="3856" w:type="dxa"/>
            <w:tcBorders>
              <w:top w:val="nil"/>
              <w:left w:val="nil"/>
              <w:bottom w:val="nil"/>
              <w:right w:val="nil"/>
            </w:tcBorders>
            <w:vAlign w:val="center"/>
          </w:tcPr>
          <w:p w14:paraId="55C1873D" w14:textId="77777777" w:rsidR="00792FFE" w:rsidRPr="00927971" w:rsidRDefault="00792FFE" w:rsidP="000A3223">
            <w:pPr>
              <w:jc w:val="right"/>
              <w:rPr>
                <w:szCs w:val="24"/>
                <w:highlight w:val="magenta"/>
              </w:rPr>
            </w:pPr>
          </w:p>
        </w:tc>
      </w:tr>
    </w:tbl>
    <w:p w14:paraId="273915B2" w14:textId="78E51EA5" w:rsidR="00792FFE" w:rsidRPr="00927971" w:rsidRDefault="00792FFE" w:rsidP="00792FFE">
      <w:pPr>
        <w:spacing w:after="0"/>
      </w:pPr>
    </w:p>
    <w:p w14:paraId="54021811" w14:textId="77777777" w:rsidR="00792FFE" w:rsidRDefault="00792FFE" w:rsidP="00792FFE">
      <w:pPr>
        <w:spacing w:after="0"/>
        <w:rPr>
          <w:b/>
        </w:rPr>
      </w:pPr>
      <w:r w:rsidRPr="00927971">
        <w:rPr>
          <w:b/>
        </w:rPr>
        <w:t xml:space="preserve">Les étapes de votre </w:t>
      </w:r>
      <w:r>
        <w:rPr>
          <w:b/>
        </w:rPr>
        <w:t>recours</w:t>
      </w:r>
      <w:r w:rsidRPr="00927971">
        <w:rPr>
          <w:b/>
        </w:rPr>
        <w:t> :</w:t>
      </w:r>
    </w:p>
    <w:p w14:paraId="6F622C2C" w14:textId="77777777" w:rsidR="00792FFE" w:rsidRDefault="00792FFE" w:rsidP="00792FFE">
      <w:pPr>
        <w:spacing w:after="0" w:line="240" w:lineRule="auto"/>
        <w:rPr>
          <w:b/>
        </w:rPr>
      </w:pPr>
      <w:r w:rsidRPr="00927971">
        <w:rPr>
          <w:noProof/>
          <w:lang w:eastAsia="fr-FR"/>
        </w:rPr>
        <w:drawing>
          <wp:inline distT="0" distB="0" distL="0" distR="0" wp14:anchorId="760CC0AF" wp14:editId="6248EFE2">
            <wp:extent cx="5791200" cy="409575"/>
            <wp:effectExtent l="38100" t="0" r="19050" b="28575"/>
            <wp:docPr id="491" name="Diagram 2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1" r:lo="rId122" r:qs="rId123" r:cs="rId124"/>
              </a:graphicData>
            </a:graphic>
          </wp:inline>
        </w:drawing>
      </w:r>
    </w:p>
    <w:p w14:paraId="244598AF" w14:textId="77777777" w:rsidR="00792FFE" w:rsidRPr="00927971" w:rsidRDefault="00792FFE" w:rsidP="00792FFE">
      <w:pPr>
        <w:spacing w:after="0"/>
      </w:pPr>
    </w:p>
    <w:p w14:paraId="1CFF3F6D" w14:textId="6E185BCF" w:rsidR="00792FFE" w:rsidRPr="00927971" w:rsidRDefault="00792FFE" w:rsidP="00792FFE">
      <w:pPr>
        <w:pBdr>
          <w:top w:val="single" w:sz="4" w:space="1" w:color="auto"/>
          <w:left w:val="single" w:sz="4" w:space="8" w:color="auto"/>
          <w:bottom w:val="single" w:sz="4" w:space="1" w:color="auto"/>
          <w:right w:val="single" w:sz="4" w:space="4" w:color="auto"/>
        </w:pBdr>
        <w:jc w:val="center"/>
        <w:rPr>
          <w:b/>
          <w:sz w:val="32"/>
        </w:rPr>
      </w:pPr>
      <w:r w:rsidRPr="00927971">
        <w:rPr>
          <w:b/>
          <w:sz w:val="32"/>
        </w:rPr>
        <w:t>Notification d</w:t>
      </w:r>
      <w:r w:rsidR="000A3223">
        <w:rPr>
          <w:b/>
          <w:sz w:val="32"/>
        </w:rPr>
        <w:t>’avis</w:t>
      </w:r>
      <w:r w:rsidRPr="00927971">
        <w:rPr>
          <w:b/>
          <w:sz w:val="32"/>
        </w:rPr>
        <w:t xml:space="preserve"> suite </w:t>
      </w:r>
      <w:r>
        <w:rPr>
          <w:b/>
          <w:sz w:val="32"/>
        </w:rPr>
        <w:t>au Recours Administratif Préalable Obligatoire</w:t>
      </w:r>
      <w:r w:rsidRPr="00927971">
        <w:rPr>
          <w:b/>
          <w:sz w:val="32"/>
        </w:rPr>
        <w:t xml:space="preserve"> </w:t>
      </w:r>
      <w:r>
        <w:rPr>
          <w:b/>
          <w:sz w:val="32"/>
        </w:rPr>
        <w:t>pour</w:t>
      </w:r>
      <w:r w:rsidRPr="00927971">
        <w:rPr>
          <w:b/>
          <w:sz w:val="32"/>
        </w:rPr>
        <w:t xml:space="preserve"> </w:t>
      </w:r>
      <w:r w:rsidRPr="00927971">
        <w:rPr>
          <w:b/>
          <w:sz w:val="32"/>
          <w:highlight w:val="green"/>
        </w:rPr>
        <w:t>[</w:t>
      </w:r>
      <w:proofErr w:type="spellStart"/>
      <w:r>
        <w:rPr>
          <w:b/>
          <w:sz w:val="32"/>
          <w:highlight w:val="green"/>
        </w:rPr>
        <w:t>IDENTITE</w:t>
      </w:r>
      <w:proofErr w:type="spellEnd"/>
      <w:r w:rsidRPr="00927971">
        <w:rPr>
          <w:b/>
          <w:sz w:val="32"/>
          <w:highlight w:val="green"/>
        </w:rPr>
        <w:t>/prénom] [</w:t>
      </w:r>
      <w:proofErr w:type="spellStart"/>
      <w:r>
        <w:rPr>
          <w:b/>
          <w:sz w:val="32"/>
          <w:highlight w:val="green"/>
        </w:rPr>
        <w:t>IDENTITE</w:t>
      </w:r>
      <w:proofErr w:type="spellEnd"/>
      <w:r w:rsidRPr="00927971">
        <w:rPr>
          <w:b/>
          <w:sz w:val="32"/>
          <w:highlight w:val="green"/>
        </w:rPr>
        <w:t>/nom d’usage]</w:t>
      </w:r>
    </w:p>
    <w:p w14:paraId="073107E0" w14:textId="77777777" w:rsidR="00792FFE" w:rsidRPr="000473CE" w:rsidRDefault="00792FFE" w:rsidP="00792FFE">
      <w:pPr>
        <w:spacing w:after="0"/>
        <w:rPr>
          <w:b/>
          <w:color w:val="0070C0"/>
        </w:rPr>
      </w:pPr>
      <w:r w:rsidRPr="000473CE">
        <w:rPr>
          <w:b/>
          <w:color w:val="0070C0"/>
        </w:rPr>
        <w:t xml:space="preserve">SI [PROTEC/civilité] </w:t>
      </w:r>
      <w:r w:rsidRPr="000473CE">
        <w:rPr>
          <w:b/>
          <w:color w:val="0070C0"/>
          <w:u w:val="single"/>
        </w:rPr>
        <w:t>ET</w:t>
      </w:r>
      <w:r w:rsidRPr="000473CE">
        <w:rPr>
          <w:b/>
          <w:color w:val="0070C0"/>
        </w:rPr>
        <w:t xml:space="preserve"> [</w:t>
      </w:r>
      <w:proofErr w:type="spellStart"/>
      <w:r w:rsidRPr="000473CE">
        <w:rPr>
          <w:b/>
          <w:color w:val="0070C0"/>
        </w:rPr>
        <w:t>IDENT</w:t>
      </w:r>
      <w:proofErr w:type="spellEnd"/>
      <w:r w:rsidRPr="000473CE">
        <w:rPr>
          <w:b/>
          <w:color w:val="0070C0"/>
        </w:rPr>
        <w:t xml:space="preserve">/civilité] </w:t>
      </w:r>
      <w:r w:rsidRPr="000473CE">
        <w:rPr>
          <w:b/>
          <w:color w:val="0070C0"/>
          <w:u w:val="single"/>
        </w:rPr>
        <w:t>ET</w:t>
      </w:r>
      <w:r w:rsidRPr="000473CE">
        <w:rPr>
          <w:b/>
          <w:color w:val="0070C0"/>
        </w:rPr>
        <w:t xml:space="preserve"> [PARENT/civilité] = </w:t>
      </w:r>
      <w:r w:rsidRPr="00B830B0">
        <w:rPr>
          <w:b/>
          <w:i/>
          <w:color w:val="0070C0"/>
        </w:rPr>
        <w:t>non renseigné</w:t>
      </w:r>
      <w:r w:rsidRPr="000473CE">
        <w:rPr>
          <w:b/>
          <w:color w:val="0070C0"/>
        </w:rPr>
        <w:t xml:space="preserve"> [</w:t>
      </w:r>
    </w:p>
    <w:p w14:paraId="7F07D697" w14:textId="77777777" w:rsidR="00792FFE" w:rsidRPr="00927971" w:rsidRDefault="00792FFE" w:rsidP="00792FFE">
      <w:pPr>
        <w:spacing w:before="240"/>
        <w:rPr>
          <w:b/>
          <w:color w:val="0070C0"/>
        </w:rPr>
      </w:pPr>
      <w:r w:rsidRPr="00927971">
        <w:rPr>
          <w:sz w:val="28"/>
        </w:rPr>
        <w:t>Madame, Monsieur</w:t>
      </w:r>
      <w:proofErr w:type="gramStart"/>
      <w:r w:rsidRPr="00927971">
        <w:rPr>
          <w:sz w:val="28"/>
        </w:rPr>
        <w:t>,</w:t>
      </w:r>
      <w:r>
        <w:rPr>
          <w:sz w:val="28"/>
        </w:rPr>
        <w:t xml:space="preserve"> </w:t>
      </w:r>
      <w:r w:rsidRPr="00BD28B6">
        <w:rPr>
          <w:b/>
          <w:bCs/>
          <w:color w:val="0070C0"/>
        </w:rPr>
        <w:t>]</w:t>
      </w:r>
      <w:proofErr w:type="gramEnd"/>
      <w:r>
        <w:rPr>
          <w:b/>
          <w:bCs/>
          <w:color w:val="0070C0"/>
        </w:rPr>
        <w:t xml:space="preserve"> </w:t>
      </w:r>
      <w:r w:rsidRPr="00927971">
        <w:rPr>
          <w:b/>
          <w:color w:val="0070C0"/>
        </w:rPr>
        <w:t>SINON [</w:t>
      </w:r>
      <w:r w:rsidRPr="00927971">
        <w:rPr>
          <w:b/>
          <w:sz w:val="28"/>
          <w:highlight w:val="magenta"/>
        </w:rPr>
        <w:t>[Civilité du Destinataire] [Nom du Destinataire]</w:t>
      </w:r>
      <w:r w:rsidRPr="00927971">
        <w:rPr>
          <w:b/>
          <w:sz w:val="28"/>
        </w:rPr>
        <w:t>,</w:t>
      </w:r>
      <w:r w:rsidRPr="000473CE">
        <w:rPr>
          <w:b/>
          <w:color w:val="0070C0"/>
        </w:rPr>
        <w:t>]</w:t>
      </w:r>
    </w:p>
    <w:p w14:paraId="6AC0643A" w14:textId="77777777" w:rsidR="00792FFE" w:rsidRPr="000473CE" w:rsidRDefault="00792FFE" w:rsidP="00792FFE">
      <w:pPr>
        <w:spacing w:after="0"/>
        <w:rPr>
          <w:b/>
          <w:color w:val="0070C0"/>
        </w:rPr>
      </w:pPr>
      <w:r>
        <w:rPr>
          <w:b/>
          <w:color w:val="0070C0"/>
        </w:rPr>
        <w:t>SI [PROTEC</w:t>
      </w:r>
      <w:r w:rsidRPr="00927971">
        <w:rPr>
          <w:b/>
          <w:color w:val="0070C0"/>
        </w:rPr>
        <w:t xml:space="preserve">/type de mesure] = « Habilitation familiale » </w:t>
      </w:r>
      <w:r w:rsidRPr="00927971">
        <w:rPr>
          <w:b/>
          <w:color w:val="0070C0"/>
          <w:u w:val="single"/>
        </w:rPr>
        <w:t>OU</w:t>
      </w:r>
      <w:r w:rsidRPr="00927971">
        <w:rPr>
          <w:b/>
          <w:color w:val="0070C0"/>
        </w:rPr>
        <w:t xml:space="preserve"> « Autorité parentale partagée » </w:t>
      </w:r>
      <w:r w:rsidRPr="00927971">
        <w:rPr>
          <w:b/>
          <w:color w:val="0070C0"/>
          <w:u w:val="single"/>
        </w:rPr>
        <w:t xml:space="preserve">OU </w:t>
      </w:r>
      <w:r w:rsidRPr="00927971">
        <w:rPr>
          <w:b/>
          <w:color w:val="0070C0"/>
        </w:rPr>
        <w:t xml:space="preserve">« Autorité parentale partagée et parents séparés » </w:t>
      </w:r>
      <w:r w:rsidRPr="00927971">
        <w:rPr>
          <w:b/>
          <w:color w:val="0070C0"/>
          <w:u w:val="single"/>
        </w:rPr>
        <w:t>OU</w:t>
      </w:r>
      <w:r w:rsidRPr="00927971">
        <w:rPr>
          <w:b/>
          <w:color w:val="0070C0"/>
        </w:rPr>
        <w:t xml:space="preserve"> « Délégation partielle de l'autorité parentale à l'ASE » </w:t>
      </w:r>
      <w:r w:rsidRPr="00927971">
        <w:rPr>
          <w:b/>
          <w:color w:val="0070C0"/>
          <w:u w:val="single"/>
        </w:rPr>
        <w:t>OU</w:t>
      </w:r>
      <w:r w:rsidRPr="00927971">
        <w:rPr>
          <w:b/>
          <w:color w:val="0070C0"/>
        </w:rPr>
        <w:t xml:space="preserve"> « Délégation partielle de l’autorité parentale à une tierce personne » </w:t>
      </w:r>
      <w:r w:rsidRPr="00927971">
        <w:rPr>
          <w:b/>
          <w:color w:val="0070C0"/>
          <w:u w:val="single"/>
        </w:rPr>
        <w:t>OU</w:t>
      </w:r>
      <w:r w:rsidRPr="00927971">
        <w:rPr>
          <w:b/>
          <w:color w:val="0070C0"/>
        </w:rPr>
        <w:t xml:space="preserve"> « Délégation partielle de l’autorité parentale à un établissement agréé pour le recueil des enfants » </w:t>
      </w:r>
      <w:r w:rsidRPr="00927971">
        <w:rPr>
          <w:b/>
          <w:color w:val="0070C0"/>
          <w:u w:val="single"/>
        </w:rPr>
        <w:t xml:space="preserve">OU </w:t>
      </w:r>
      <w:r w:rsidRPr="00927971">
        <w:rPr>
          <w:b/>
          <w:color w:val="0070C0"/>
        </w:rPr>
        <w:t xml:space="preserve">« Délégation totale de l'autorité parentale à l'ASE » </w:t>
      </w:r>
      <w:r w:rsidRPr="00927971">
        <w:rPr>
          <w:b/>
          <w:color w:val="0070C0"/>
          <w:u w:val="single"/>
        </w:rPr>
        <w:t>OU</w:t>
      </w:r>
      <w:r w:rsidRPr="00927971">
        <w:rPr>
          <w:b/>
          <w:color w:val="0070C0"/>
        </w:rPr>
        <w:t xml:space="preserve"> « Délégation totale de l’autorité parentale à une tierce personne » </w:t>
      </w:r>
      <w:r w:rsidRPr="00927971">
        <w:rPr>
          <w:b/>
          <w:color w:val="0070C0"/>
          <w:u w:val="single"/>
        </w:rPr>
        <w:t>OU</w:t>
      </w:r>
      <w:r w:rsidRPr="00927971">
        <w:rPr>
          <w:b/>
          <w:color w:val="0070C0"/>
        </w:rPr>
        <w:t xml:space="preserve"> « Délégation totale de l’autorité parentale à un établissement agréé pour le recueil </w:t>
      </w:r>
      <w:r w:rsidRPr="000473CE">
        <w:rPr>
          <w:b/>
          <w:color w:val="0070C0"/>
        </w:rPr>
        <w:t>des enfants » [</w:t>
      </w:r>
    </w:p>
    <w:p w14:paraId="71D1EB32" w14:textId="77777777" w:rsidR="00792FFE" w:rsidRDefault="00792FFE" w:rsidP="00792FFE">
      <w:pPr>
        <w:spacing w:after="0"/>
        <w:ind w:firstLine="708"/>
        <w:rPr>
          <w:b/>
          <w:bCs/>
          <w:color w:val="0070C0"/>
        </w:rPr>
      </w:pPr>
      <w:r>
        <w:rPr>
          <w:b/>
          <w:bCs/>
          <w:color w:val="0070C0"/>
        </w:rPr>
        <w:t>SI le bénéficiaire est un mineur non émancipé dont au moins un parent existe [</w:t>
      </w:r>
    </w:p>
    <w:p w14:paraId="1D38CD1C" w14:textId="77777777" w:rsidR="00792FFE" w:rsidRPr="00927971" w:rsidRDefault="00792FFE" w:rsidP="00792FFE">
      <w:pPr>
        <w:spacing w:after="0"/>
        <w:rPr>
          <w:sz w:val="28"/>
          <w:szCs w:val="28"/>
        </w:rPr>
      </w:pPr>
      <w:r>
        <w:rPr>
          <w:sz w:val="28"/>
          <w:szCs w:val="28"/>
          <w:lang w:eastAsia="fr-FR"/>
        </w:rPr>
        <w:t xml:space="preserve">Ce courrier de notification vient en réponse à </w:t>
      </w:r>
      <w:r w:rsidRPr="00927971">
        <w:rPr>
          <w:sz w:val="28"/>
          <w:szCs w:val="28"/>
          <w:lang w:eastAsia="fr-FR"/>
        </w:rPr>
        <w:t xml:space="preserve">votre </w:t>
      </w:r>
      <w:r>
        <w:rPr>
          <w:sz w:val="28"/>
          <w:szCs w:val="28"/>
        </w:rPr>
        <w:t xml:space="preserve">recours administratif </w:t>
      </w:r>
      <w:r w:rsidRPr="00927971">
        <w:rPr>
          <w:sz w:val="28"/>
          <w:szCs w:val="28"/>
        </w:rPr>
        <w:t xml:space="preserve">déposé le </w:t>
      </w:r>
      <w:r>
        <w:rPr>
          <w:sz w:val="28"/>
          <w:szCs w:val="28"/>
          <w:highlight w:val="green"/>
        </w:rPr>
        <w:t>[RAPO/</w:t>
      </w:r>
      <w:r w:rsidRPr="00927971">
        <w:rPr>
          <w:sz w:val="28"/>
          <w:szCs w:val="28"/>
          <w:highlight w:val="green"/>
        </w:rPr>
        <w:t xml:space="preserve">date de </w:t>
      </w:r>
      <w:r>
        <w:rPr>
          <w:sz w:val="28"/>
          <w:szCs w:val="28"/>
          <w:highlight w:val="green"/>
        </w:rPr>
        <w:t>réception</w:t>
      </w:r>
      <w:r w:rsidRPr="00927971">
        <w:rPr>
          <w:sz w:val="28"/>
          <w:szCs w:val="28"/>
          <w:highlight w:val="green"/>
        </w:rPr>
        <w:t>]</w:t>
      </w:r>
      <w:r w:rsidRPr="00927971">
        <w:rPr>
          <w:sz w:val="28"/>
          <w:szCs w:val="28"/>
        </w:rPr>
        <w:t xml:space="preserve"> </w:t>
      </w:r>
      <w:r>
        <w:rPr>
          <w:sz w:val="28"/>
          <w:szCs w:val="28"/>
        </w:rPr>
        <w:t>concernant</w:t>
      </w:r>
      <w:r w:rsidRPr="00927971">
        <w:rPr>
          <w:sz w:val="28"/>
          <w:szCs w:val="28"/>
        </w:rPr>
        <w:t xml:space="preserve"> votre enfant</w:t>
      </w:r>
      <w:r w:rsidRPr="000473CE">
        <w:rPr>
          <w:b/>
          <w:bCs/>
        </w:rPr>
        <w:t>.</w:t>
      </w:r>
    </w:p>
    <w:p w14:paraId="27216D09" w14:textId="77777777" w:rsidR="00792FFE" w:rsidRPr="000473CE" w:rsidRDefault="00792FFE" w:rsidP="00792FFE">
      <w:pPr>
        <w:spacing w:after="0"/>
        <w:ind w:firstLine="708"/>
        <w:rPr>
          <w:b/>
          <w:color w:val="0070C0"/>
          <w:lang w:eastAsia="fr-FR"/>
        </w:rPr>
      </w:pPr>
      <w:r w:rsidRPr="000473CE">
        <w:rPr>
          <w:b/>
          <w:color w:val="0070C0"/>
          <w:lang w:eastAsia="fr-FR"/>
        </w:rPr>
        <w:t>]</w:t>
      </w:r>
      <w:r>
        <w:rPr>
          <w:b/>
          <w:color w:val="0070C0"/>
          <w:lang w:eastAsia="fr-FR"/>
        </w:rPr>
        <w:t xml:space="preserve"> SINON [</w:t>
      </w:r>
    </w:p>
    <w:p w14:paraId="4860BF25" w14:textId="77777777" w:rsidR="00792FFE" w:rsidRPr="00B14413" w:rsidRDefault="00792FFE" w:rsidP="00792FFE">
      <w:pPr>
        <w:spacing w:after="0"/>
        <w:rPr>
          <w:sz w:val="28"/>
          <w:szCs w:val="28"/>
        </w:rPr>
      </w:pPr>
      <w:r>
        <w:rPr>
          <w:sz w:val="28"/>
          <w:szCs w:val="28"/>
          <w:lang w:eastAsia="fr-FR"/>
        </w:rPr>
        <w:t xml:space="preserve">Ce courrier de notification vient en réponse à </w:t>
      </w:r>
      <w:r w:rsidRPr="00927971">
        <w:rPr>
          <w:sz w:val="28"/>
          <w:szCs w:val="28"/>
          <w:lang w:eastAsia="fr-FR"/>
        </w:rPr>
        <w:t xml:space="preserve">votre </w:t>
      </w:r>
      <w:r>
        <w:rPr>
          <w:sz w:val="28"/>
          <w:szCs w:val="28"/>
        </w:rPr>
        <w:t>recours administratif</w:t>
      </w:r>
      <w:r w:rsidRPr="00927971">
        <w:rPr>
          <w:sz w:val="28"/>
          <w:szCs w:val="28"/>
        </w:rPr>
        <w:t xml:space="preserve"> déposé le </w:t>
      </w:r>
      <w:r>
        <w:rPr>
          <w:sz w:val="28"/>
          <w:szCs w:val="28"/>
          <w:highlight w:val="green"/>
        </w:rPr>
        <w:t>[RAPO/</w:t>
      </w:r>
      <w:r w:rsidRPr="00927971">
        <w:rPr>
          <w:sz w:val="28"/>
          <w:szCs w:val="28"/>
          <w:highlight w:val="green"/>
        </w:rPr>
        <w:t xml:space="preserve">date de </w:t>
      </w:r>
      <w:r>
        <w:rPr>
          <w:sz w:val="28"/>
          <w:szCs w:val="28"/>
          <w:highlight w:val="green"/>
        </w:rPr>
        <w:t>réception</w:t>
      </w:r>
      <w:proofErr w:type="gramStart"/>
      <w:r w:rsidRPr="00927971">
        <w:rPr>
          <w:sz w:val="28"/>
          <w:szCs w:val="28"/>
          <w:highlight w:val="green"/>
        </w:rPr>
        <w:t>]</w:t>
      </w:r>
      <w:r>
        <w:rPr>
          <w:sz w:val="28"/>
          <w:szCs w:val="28"/>
        </w:rPr>
        <w:t xml:space="preserve"> </w:t>
      </w:r>
      <w:r>
        <w:rPr>
          <w:b/>
          <w:bCs/>
          <w:color w:val="0070C0"/>
        </w:rPr>
        <w:t>]</w:t>
      </w:r>
      <w:proofErr w:type="gramEnd"/>
      <w:r w:rsidRPr="00927971">
        <w:rPr>
          <w:sz w:val="28"/>
          <w:szCs w:val="28"/>
        </w:rPr>
        <w:t>.</w:t>
      </w:r>
      <w:r w:rsidRPr="000473CE">
        <w:rPr>
          <w:b/>
          <w:color w:val="0070C0"/>
          <w:lang w:eastAsia="fr-FR"/>
        </w:rPr>
        <w:t>]</w:t>
      </w:r>
    </w:p>
    <w:p w14:paraId="4291D638" w14:textId="77777777" w:rsidR="00792FFE" w:rsidRDefault="00792FFE" w:rsidP="00792FFE">
      <w:pPr>
        <w:spacing w:after="0"/>
        <w:rPr>
          <w:b/>
          <w:bCs/>
          <w:color w:val="0070C0"/>
        </w:rPr>
      </w:pPr>
      <w:r>
        <w:rPr>
          <w:b/>
          <w:bCs/>
          <w:color w:val="0070C0"/>
        </w:rPr>
        <w:t>SI [PROTEC/type de mesure] = autres cas [</w:t>
      </w:r>
    </w:p>
    <w:p w14:paraId="6FD3EBC5" w14:textId="77777777" w:rsidR="00792FFE" w:rsidRDefault="00792FFE" w:rsidP="00792FFE">
      <w:pPr>
        <w:rPr>
          <w:b/>
          <w:color w:val="0070C0"/>
          <w:lang w:eastAsia="fr-FR"/>
        </w:rPr>
      </w:pPr>
      <w:r>
        <w:rPr>
          <w:sz w:val="28"/>
          <w:szCs w:val="28"/>
          <w:lang w:eastAsia="fr-FR"/>
        </w:rPr>
        <w:t xml:space="preserve">Ce courrier de notification vient en réponse à </w:t>
      </w:r>
      <w:r w:rsidRPr="00927971">
        <w:rPr>
          <w:sz w:val="28"/>
          <w:szCs w:val="28"/>
        </w:rPr>
        <w:t xml:space="preserve">votre </w:t>
      </w:r>
      <w:r>
        <w:rPr>
          <w:sz w:val="28"/>
          <w:szCs w:val="28"/>
        </w:rPr>
        <w:t>recours administratif</w:t>
      </w:r>
      <w:r w:rsidRPr="00927971">
        <w:rPr>
          <w:sz w:val="28"/>
          <w:szCs w:val="28"/>
        </w:rPr>
        <w:t xml:space="preserve"> déposé le </w:t>
      </w:r>
      <w:r>
        <w:rPr>
          <w:sz w:val="28"/>
          <w:szCs w:val="28"/>
          <w:highlight w:val="green"/>
        </w:rPr>
        <w:t>[RAPO/</w:t>
      </w:r>
      <w:r w:rsidRPr="00927971">
        <w:rPr>
          <w:sz w:val="28"/>
          <w:szCs w:val="28"/>
          <w:highlight w:val="green"/>
        </w:rPr>
        <w:t xml:space="preserve">date de </w:t>
      </w:r>
      <w:r>
        <w:rPr>
          <w:sz w:val="28"/>
          <w:szCs w:val="28"/>
          <w:highlight w:val="green"/>
        </w:rPr>
        <w:t>réception</w:t>
      </w:r>
      <w:r w:rsidRPr="00927971">
        <w:rPr>
          <w:sz w:val="28"/>
          <w:szCs w:val="28"/>
          <w:highlight w:val="green"/>
        </w:rPr>
        <w:t>]</w:t>
      </w:r>
      <w:r w:rsidRPr="00927971">
        <w:rPr>
          <w:sz w:val="28"/>
          <w:szCs w:val="28"/>
        </w:rPr>
        <w:t>.</w:t>
      </w:r>
      <w:r w:rsidRPr="000473CE">
        <w:rPr>
          <w:b/>
          <w:color w:val="0070C0"/>
          <w:lang w:eastAsia="fr-FR"/>
        </w:rPr>
        <w:t>]</w:t>
      </w:r>
    </w:p>
    <w:p w14:paraId="3008E512" w14:textId="77777777" w:rsidR="00792FFE" w:rsidRPr="00927971" w:rsidRDefault="00792FFE" w:rsidP="00792FFE">
      <w:pPr>
        <w:spacing w:after="0"/>
        <w:rPr>
          <w:b/>
          <w:sz w:val="28"/>
        </w:rPr>
      </w:pPr>
      <w:r>
        <w:rPr>
          <w:b/>
          <w:color w:val="0070C0"/>
        </w:rPr>
        <w:t>SI [CONTEST à l’origine de la décision</w:t>
      </w:r>
      <w:r w:rsidRPr="00927971">
        <w:rPr>
          <w:b/>
          <w:color w:val="0070C0"/>
        </w:rPr>
        <w:t>/</w:t>
      </w:r>
      <w:r>
        <w:rPr>
          <w:b/>
          <w:color w:val="0070C0"/>
        </w:rPr>
        <w:t>objet</w:t>
      </w:r>
      <w:r w:rsidRPr="00927971">
        <w:rPr>
          <w:b/>
          <w:color w:val="0070C0"/>
        </w:rPr>
        <w:t xml:space="preserve">] = </w:t>
      </w:r>
      <w:r>
        <w:rPr>
          <w:b/>
          <w:color w:val="0070C0"/>
        </w:rPr>
        <w:t>« </w:t>
      </w:r>
      <w:r w:rsidRPr="00E97289">
        <w:rPr>
          <w:b/>
          <w:color w:val="0070C0"/>
        </w:rPr>
        <w:t>Modalité d'un droit attribué</w:t>
      </w:r>
      <w:r>
        <w:rPr>
          <w:b/>
          <w:color w:val="0070C0"/>
        </w:rPr>
        <w:t xml:space="preserve"> » </w:t>
      </w:r>
      <w:r w:rsidRPr="005C1374">
        <w:rPr>
          <w:b/>
          <w:color w:val="0070C0"/>
        </w:rPr>
        <w:t>[</w:t>
      </w:r>
    </w:p>
    <w:p w14:paraId="6048AACB" w14:textId="0F6C98A3" w:rsidR="00792FFE" w:rsidRPr="00535433" w:rsidRDefault="00792FFE" w:rsidP="00792FFE">
      <w:pPr>
        <w:rPr>
          <w:b/>
          <w:sz w:val="28"/>
          <w:lang w:eastAsia="fr-FR"/>
        </w:rPr>
      </w:pPr>
      <w:r w:rsidRPr="00535433">
        <w:rPr>
          <w:sz w:val="28"/>
          <w:szCs w:val="28"/>
        </w:rPr>
        <w:t>Vous n’</w:t>
      </w:r>
      <w:r>
        <w:rPr>
          <w:sz w:val="28"/>
          <w:szCs w:val="28"/>
        </w:rPr>
        <w:t>é</w:t>
      </w:r>
      <w:r w:rsidRPr="00535433">
        <w:rPr>
          <w:sz w:val="28"/>
          <w:szCs w:val="28"/>
        </w:rPr>
        <w:t>t</w:t>
      </w:r>
      <w:r>
        <w:rPr>
          <w:sz w:val="28"/>
          <w:szCs w:val="28"/>
        </w:rPr>
        <w:t>i</w:t>
      </w:r>
      <w:r w:rsidRPr="00535433">
        <w:rPr>
          <w:sz w:val="28"/>
          <w:szCs w:val="28"/>
        </w:rPr>
        <w:t>e</w:t>
      </w:r>
      <w:r>
        <w:rPr>
          <w:sz w:val="28"/>
          <w:szCs w:val="28"/>
        </w:rPr>
        <w:t>z</w:t>
      </w:r>
      <w:r w:rsidRPr="00535433">
        <w:rPr>
          <w:sz w:val="28"/>
          <w:szCs w:val="28"/>
        </w:rPr>
        <w:t xml:space="preserve"> </w:t>
      </w:r>
      <w:r w:rsidRPr="00535433">
        <w:rPr>
          <w:b/>
          <w:bCs/>
          <w:sz w:val="28"/>
          <w:szCs w:val="28"/>
        </w:rPr>
        <w:t>pas d’accord avec l</w:t>
      </w:r>
      <w:r>
        <w:rPr>
          <w:b/>
          <w:bCs/>
          <w:sz w:val="28"/>
          <w:szCs w:val="28"/>
        </w:rPr>
        <w:t>es modalités</w:t>
      </w:r>
      <w:r w:rsidRPr="00535433">
        <w:rPr>
          <w:sz w:val="28"/>
          <w:szCs w:val="28"/>
        </w:rPr>
        <w:t xml:space="preserve"> </w:t>
      </w:r>
      <w:r>
        <w:rPr>
          <w:sz w:val="28"/>
          <w:szCs w:val="28"/>
        </w:rPr>
        <w:t xml:space="preserve">fixées dans la décision du </w:t>
      </w:r>
      <w:r w:rsidRPr="00535433">
        <w:rPr>
          <w:sz w:val="28"/>
          <w:szCs w:val="28"/>
          <w:highlight w:val="green"/>
        </w:rPr>
        <w:t>[</w:t>
      </w:r>
      <w:proofErr w:type="spellStart"/>
      <w:r w:rsidRPr="00535433">
        <w:rPr>
          <w:sz w:val="28"/>
          <w:szCs w:val="28"/>
          <w:highlight w:val="green"/>
        </w:rPr>
        <w:t>DECISION</w:t>
      </w:r>
      <w:proofErr w:type="spellEnd"/>
      <w:r w:rsidRPr="00535433">
        <w:rPr>
          <w:sz w:val="28"/>
          <w:szCs w:val="28"/>
          <w:highlight w:val="green"/>
        </w:rPr>
        <w:t xml:space="preserve"> </w:t>
      </w:r>
      <w:r w:rsidR="00A8378E">
        <w:rPr>
          <w:i/>
          <w:iCs/>
          <w:highlight w:val="green"/>
        </w:rPr>
        <w:t>visée par</w:t>
      </w:r>
      <w:r w:rsidRPr="00535433">
        <w:rPr>
          <w:i/>
          <w:iCs/>
          <w:highlight w:val="green"/>
        </w:rPr>
        <w:t xml:space="preserve"> la contestation</w:t>
      </w:r>
      <w:r w:rsidRPr="00535433">
        <w:rPr>
          <w:sz w:val="28"/>
          <w:szCs w:val="28"/>
          <w:highlight w:val="green"/>
        </w:rPr>
        <w:t>/</w:t>
      </w:r>
      <w:r>
        <w:rPr>
          <w:sz w:val="28"/>
          <w:szCs w:val="28"/>
          <w:highlight w:val="green"/>
        </w:rPr>
        <w:t>date de décision</w:t>
      </w:r>
      <w:r w:rsidRPr="00535433">
        <w:rPr>
          <w:sz w:val="28"/>
          <w:szCs w:val="28"/>
          <w:highlight w:val="green"/>
        </w:rPr>
        <w:t>]</w:t>
      </w:r>
      <w:r>
        <w:rPr>
          <w:sz w:val="28"/>
          <w:szCs w:val="28"/>
        </w:rPr>
        <w:t xml:space="preserve"> concernant</w:t>
      </w:r>
      <w:r w:rsidRPr="00535433">
        <w:rPr>
          <w:sz w:val="28"/>
          <w:szCs w:val="28"/>
        </w:rPr>
        <w:t xml:space="preserve"> </w:t>
      </w:r>
      <w:r w:rsidRPr="00535433">
        <w:rPr>
          <w:sz w:val="28"/>
          <w:szCs w:val="28"/>
          <w:highlight w:val="green"/>
        </w:rPr>
        <w:t>[</w:t>
      </w:r>
      <w:r w:rsidR="0019433B">
        <w:rPr>
          <w:sz w:val="28"/>
          <w:szCs w:val="28"/>
          <w:highlight w:val="green"/>
        </w:rPr>
        <w:t xml:space="preserve">DROIT </w:t>
      </w:r>
      <w:r w:rsidR="0019433B" w:rsidRPr="008F65BB">
        <w:rPr>
          <w:i/>
          <w:iCs/>
          <w:highlight w:val="green"/>
        </w:rPr>
        <w:t>lié à la décision</w:t>
      </w:r>
      <w:r w:rsidR="0019433B" w:rsidRPr="00535433" w:rsidDel="0019433B">
        <w:rPr>
          <w:sz w:val="28"/>
          <w:szCs w:val="28"/>
          <w:highlight w:val="green"/>
        </w:rPr>
        <w:t xml:space="preserve"> </w:t>
      </w:r>
      <w:r w:rsidR="00A8378E">
        <w:rPr>
          <w:i/>
          <w:iCs/>
          <w:highlight w:val="green"/>
        </w:rPr>
        <w:t>visée par</w:t>
      </w:r>
      <w:r w:rsidRPr="00535433">
        <w:rPr>
          <w:i/>
          <w:iCs/>
          <w:highlight w:val="green"/>
        </w:rPr>
        <w:t xml:space="preserve"> la contestation</w:t>
      </w:r>
      <w:r w:rsidRPr="00535433">
        <w:rPr>
          <w:sz w:val="28"/>
          <w:szCs w:val="28"/>
          <w:highlight w:val="green"/>
        </w:rPr>
        <w:t>/</w:t>
      </w:r>
      <w:r>
        <w:rPr>
          <w:sz w:val="28"/>
          <w:szCs w:val="28"/>
          <w:highlight w:val="green"/>
        </w:rPr>
        <w:t>type de droit et prestation</w:t>
      </w:r>
      <w:proofErr w:type="gramStart"/>
      <w:r w:rsidRPr="00535433">
        <w:rPr>
          <w:sz w:val="28"/>
          <w:szCs w:val="28"/>
          <w:highlight w:val="green"/>
        </w:rPr>
        <w:t>]</w:t>
      </w:r>
      <w:r w:rsidRPr="00535433">
        <w:rPr>
          <w:sz w:val="28"/>
          <w:szCs w:val="28"/>
        </w:rPr>
        <w:t xml:space="preserve"> </w:t>
      </w:r>
      <w:r w:rsidRPr="00535433">
        <w:rPr>
          <w:b/>
          <w:bCs/>
          <w:color w:val="0070C0"/>
        </w:rPr>
        <w:t>]</w:t>
      </w:r>
      <w:proofErr w:type="gramEnd"/>
    </w:p>
    <w:p w14:paraId="5ECD23FB" w14:textId="77777777" w:rsidR="00792FFE" w:rsidRPr="00927971" w:rsidRDefault="00792FFE" w:rsidP="00792FFE">
      <w:pPr>
        <w:spacing w:after="0"/>
        <w:rPr>
          <w:b/>
          <w:sz w:val="28"/>
        </w:rPr>
      </w:pPr>
      <w:r>
        <w:rPr>
          <w:b/>
          <w:color w:val="0070C0"/>
        </w:rPr>
        <w:t>SI [CONTEST à l’origine de la décision</w:t>
      </w:r>
      <w:r w:rsidRPr="00927971">
        <w:rPr>
          <w:b/>
          <w:color w:val="0070C0"/>
        </w:rPr>
        <w:t>/</w:t>
      </w:r>
      <w:r>
        <w:rPr>
          <w:b/>
          <w:color w:val="0070C0"/>
        </w:rPr>
        <w:t>objet</w:t>
      </w:r>
      <w:r w:rsidRPr="00927971">
        <w:rPr>
          <w:b/>
          <w:color w:val="0070C0"/>
        </w:rPr>
        <w:t xml:space="preserve">] = </w:t>
      </w:r>
      <w:r>
        <w:rPr>
          <w:b/>
          <w:color w:val="0070C0"/>
        </w:rPr>
        <w:t>« </w:t>
      </w:r>
      <w:r w:rsidRPr="00E97289">
        <w:rPr>
          <w:b/>
          <w:color w:val="0070C0"/>
        </w:rPr>
        <w:t>Rejet explicite de la demande</w:t>
      </w:r>
      <w:r>
        <w:rPr>
          <w:b/>
          <w:color w:val="0070C0"/>
        </w:rPr>
        <w:t xml:space="preserve"> » </w:t>
      </w:r>
      <w:r w:rsidRPr="005C1374">
        <w:rPr>
          <w:b/>
          <w:color w:val="0070C0"/>
        </w:rPr>
        <w:t>[</w:t>
      </w:r>
    </w:p>
    <w:p w14:paraId="7C920435" w14:textId="02EA72BE" w:rsidR="00792FFE" w:rsidRPr="00DD6A6F" w:rsidRDefault="00792FFE" w:rsidP="00DD6A6F">
      <w:pPr>
        <w:rPr>
          <w:b/>
          <w:sz w:val="28"/>
          <w:lang w:eastAsia="fr-FR"/>
        </w:rPr>
      </w:pPr>
      <w:r w:rsidRPr="00535433">
        <w:rPr>
          <w:sz w:val="28"/>
          <w:szCs w:val="28"/>
        </w:rPr>
        <w:lastRenderedPageBreak/>
        <w:t>Vous n’</w:t>
      </w:r>
      <w:r>
        <w:rPr>
          <w:sz w:val="28"/>
          <w:szCs w:val="28"/>
        </w:rPr>
        <w:t>é</w:t>
      </w:r>
      <w:r w:rsidRPr="00535433">
        <w:rPr>
          <w:sz w:val="28"/>
          <w:szCs w:val="28"/>
        </w:rPr>
        <w:t>t</w:t>
      </w:r>
      <w:r>
        <w:rPr>
          <w:sz w:val="28"/>
          <w:szCs w:val="28"/>
        </w:rPr>
        <w:t>i</w:t>
      </w:r>
      <w:r w:rsidRPr="00535433">
        <w:rPr>
          <w:sz w:val="28"/>
          <w:szCs w:val="28"/>
        </w:rPr>
        <w:t>e</w:t>
      </w:r>
      <w:r>
        <w:rPr>
          <w:sz w:val="28"/>
          <w:szCs w:val="28"/>
        </w:rPr>
        <w:t>z</w:t>
      </w:r>
      <w:r w:rsidRPr="00535433">
        <w:rPr>
          <w:sz w:val="28"/>
          <w:szCs w:val="28"/>
        </w:rPr>
        <w:t xml:space="preserve"> </w:t>
      </w:r>
      <w:r w:rsidRPr="00535433">
        <w:rPr>
          <w:b/>
          <w:bCs/>
          <w:sz w:val="28"/>
          <w:szCs w:val="28"/>
        </w:rPr>
        <w:t xml:space="preserve">pas d’accord avec la </w:t>
      </w:r>
      <w:r w:rsidRPr="00306DBE">
        <w:rPr>
          <w:b/>
          <w:bCs/>
          <w:sz w:val="28"/>
          <w:szCs w:val="28"/>
        </w:rPr>
        <w:t>décision de rejet</w:t>
      </w:r>
      <w:r>
        <w:rPr>
          <w:sz w:val="28"/>
          <w:szCs w:val="28"/>
        </w:rPr>
        <w:t xml:space="preserve"> de votre demande du </w:t>
      </w:r>
      <w:r w:rsidRPr="00535433">
        <w:rPr>
          <w:sz w:val="28"/>
          <w:szCs w:val="28"/>
          <w:highlight w:val="green"/>
        </w:rPr>
        <w:t>[DEM-</w:t>
      </w:r>
      <w:proofErr w:type="spellStart"/>
      <w:r w:rsidRPr="00535433">
        <w:rPr>
          <w:sz w:val="28"/>
          <w:szCs w:val="28"/>
          <w:highlight w:val="green"/>
        </w:rPr>
        <w:t>COMP</w:t>
      </w:r>
      <w:proofErr w:type="spellEnd"/>
      <w:r w:rsidRPr="00535433">
        <w:rPr>
          <w:sz w:val="28"/>
          <w:szCs w:val="28"/>
          <w:highlight w:val="green"/>
        </w:rPr>
        <w:t xml:space="preserve"> </w:t>
      </w:r>
      <w:r w:rsidR="00A8378E">
        <w:rPr>
          <w:i/>
          <w:iCs/>
          <w:highlight w:val="green"/>
        </w:rPr>
        <w:t>visée par</w:t>
      </w:r>
      <w:r w:rsidRPr="00535433">
        <w:rPr>
          <w:i/>
          <w:iCs/>
          <w:highlight w:val="green"/>
        </w:rPr>
        <w:t xml:space="preserve"> la contestation</w:t>
      </w:r>
      <w:r w:rsidRPr="00535433">
        <w:rPr>
          <w:sz w:val="28"/>
          <w:szCs w:val="28"/>
          <w:highlight w:val="green"/>
        </w:rPr>
        <w:t>/</w:t>
      </w:r>
      <w:r>
        <w:rPr>
          <w:sz w:val="28"/>
          <w:szCs w:val="28"/>
          <w:highlight w:val="green"/>
        </w:rPr>
        <w:t>date de dépôt</w:t>
      </w:r>
      <w:r w:rsidRPr="00535433">
        <w:rPr>
          <w:sz w:val="28"/>
          <w:szCs w:val="28"/>
          <w:highlight w:val="green"/>
        </w:rPr>
        <w:t>]</w:t>
      </w:r>
      <w:r w:rsidRPr="00535433">
        <w:rPr>
          <w:sz w:val="28"/>
          <w:szCs w:val="28"/>
        </w:rPr>
        <w:t xml:space="preserve"> </w:t>
      </w:r>
      <w:r>
        <w:rPr>
          <w:b/>
          <w:color w:val="0070C0"/>
        </w:rPr>
        <w:t>SI [DEM-</w:t>
      </w:r>
      <w:proofErr w:type="spellStart"/>
      <w:r>
        <w:rPr>
          <w:b/>
          <w:color w:val="0070C0"/>
        </w:rPr>
        <w:t>COMP</w:t>
      </w:r>
      <w:proofErr w:type="spellEnd"/>
      <w:r>
        <w:rPr>
          <w:b/>
          <w:color w:val="0070C0"/>
        </w:rPr>
        <w:t xml:space="preserve"> </w:t>
      </w:r>
      <w:r w:rsidR="00C02ABA">
        <w:rPr>
          <w:bCs/>
          <w:color w:val="0070C0"/>
        </w:rPr>
        <w:t>visée par</w:t>
      </w:r>
      <w:r w:rsidRPr="00D170B0">
        <w:rPr>
          <w:bCs/>
          <w:color w:val="0070C0"/>
        </w:rPr>
        <w:t xml:space="preserve"> la contestation</w:t>
      </w:r>
      <w:r>
        <w:rPr>
          <w:b/>
          <w:color w:val="0070C0"/>
        </w:rPr>
        <w:t>/t</w:t>
      </w:r>
      <w:r w:rsidRPr="00927971">
        <w:rPr>
          <w:b/>
          <w:color w:val="0070C0"/>
        </w:rPr>
        <w:t xml:space="preserve">ype de la demande] ≠ « Demande générique » </w:t>
      </w:r>
      <w:r>
        <w:rPr>
          <w:b/>
          <w:color w:val="0070C0"/>
        </w:rPr>
        <w:t>[</w:t>
      </w:r>
      <w:r>
        <w:rPr>
          <w:sz w:val="28"/>
          <w:szCs w:val="28"/>
        </w:rPr>
        <w:t>portant sur</w:t>
      </w:r>
      <w:r w:rsidRPr="00535433">
        <w:rPr>
          <w:sz w:val="28"/>
          <w:szCs w:val="28"/>
        </w:rPr>
        <w:t xml:space="preserve"> </w:t>
      </w:r>
      <w:r w:rsidRPr="00535433">
        <w:rPr>
          <w:sz w:val="28"/>
          <w:szCs w:val="28"/>
          <w:highlight w:val="green"/>
        </w:rPr>
        <w:t>[DEM-</w:t>
      </w:r>
      <w:proofErr w:type="spellStart"/>
      <w:r w:rsidRPr="00535433">
        <w:rPr>
          <w:sz w:val="28"/>
          <w:szCs w:val="28"/>
          <w:highlight w:val="green"/>
        </w:rPr>
        <w:t>COMP</w:t>
      </w:r>
      <w:proofErr w:type="spellEnd"/>
      <w:r w:rsidRPr="00535433">
        <w:rPr>
          <w:sz w:val="28"/>
          <w:szCs w:val="28"/>
          <w:highlight w:val="green"/>
        </w:rPr>
        <w:t xml:space="preserve"> </w:t>
      </w:r>
      <w:r w:rsidR="00A8378E">
        <w:rPr>
          <w:i/>
          <w:iCs/>
          <w:highlight w:val="green"/>
        </w:rPr>
        <w:t>visée par</w:t>
      </w:r>
      <w:r w:rsidRPr="00535433">
        <w:rPr>
          <w:i/>
          <w:iCs/>
          <w:highlight w:val="green"/>
        </w:rPr>
        <w:t xml:space="preserve"> la contestation</w:t>
      </w:r>
      <w:r w:rsidRPr="00535433">
        <w:rPr>
          <w:sz w:val="28"/>
          <w:szCs w:val="28"/>
          <w:highlight w:val="green"/>
        </w:rPr>
        <w:t>/</w:t>
      </w:r>
      <w:r>
        <w:rPr>
          <w:sz w:val="28"/>
          <w:szCs w:val="28"/>
          <w:highlight w:val="green"/>
        </w:rPr>
        <w:t>type de la demande</w:t>
      </w:r>
      <w:r w:rsidRPr="00535433">
        <w:rPr>
          <w:sz w:val="28"/>
          <w:szCs w:val="28"/>
          <w:highlight w:val="green"/>
        </w:rPr>
        <w:t>]</w:t>
      </w:r>
      <w:r>
        <w:rPr>
          <w:b/>
          <w:color w:val="0070C0"/>
        </w:rPr>
        <w:t>]</w:t>
      </w:r>
      <w:r>
        <w:rPr>
          <w:sz w:val="28"/>
          <w:szCs w:val="28"/>
        </w:rPr>
        <w:t>.</w:t>
      </w:r>
      <w:r>
        <w:rPr>
          <w:b/>
          <w:bCs/>
          <w:color w:val="0070C0"/>
        </w:rPr>
        <w:t>]</w:t>
      </w:r>
    </w:p>
    <w:p w14:paraId="08B84E62" w14:textId="77777777" w:rsidR="00792FFE" w:rsidRPr="00927971" w:rsidRDefault="00792FFE" w:rsidP="00792FFE">
      <w:pPr>
        <w:spacing w:after="0"/>
        <w:rPr>
          <w:b/>
          <w:sz w:val="28"/>
        </w:rPr>
      </w:pPr>
      <w:r>
        <w:rPr>
          <w:b/>
          <w:color w:val="0070C0"/>
        </w:rPr>
        <w:t>SI [CONTEST à l’origine de la décision</w:t>
      </w:r>
      <w:r w:rsidRPr="00927971">
        <w:rPr>
          <w:b/>
          <w:color w:val="0070C0"/>
        </w:rPr>
        <w:t>/</w:t>
      </w:r>
      <w:r>
        <w:rPr>
          <w:b/>
          <w:color w:val="0070C0"/>
        </w:rPr>
        <w:t>objet</w:t>
      </w:r>
      <w:r w:rsidRPr="00927971">
        <w:rPr>
          <w:b/>
          <w:color w:val="0070C0"/>
        </w:rPr>
        <w:t xml:space="preserve">] = </w:t>
      </w:r>
      <w:r>
        <w:rPr>
          <w:b/>
          <w:color w:val="0070C0"/>
        </w:rPr>
        <w:t>« </w:t>
      </w:r>
      <w:r w:rsidRPr="00E97289">
        <w:rPr>
          <w:b/>
          <w:color w:val="0070C0"/>
        </w:rPr>
        <w:t>Clôture d'un droit</w:t>
      </w:r>
      <w:r>
        <w:rPr>
          <w:b/>
          <w:color w:val="0070C0"/>
        </w:rPr>
        <w:t> »</w:t>
      </w:r>
      <w:r w:rsidRPr="005C1374">
        <w:rPr>
          <w:b/>
          <w:color w:val="0070C0"/>
        </w:rPr>
        <w:t xml:space="preserve"> [</w:t>
      </w:r>
    </w:p>
    <w:p w14:paraId="21A3B316" w14:textId="2E62B491" w:rsidR="00792FFE" w:rsidRPr="00535433" w:rsidRDefault="00792FFE" w:rsidP="00792FFE">
      <w:pPr>
        <w:rPr>
          <w:b/>
          <w:sz w:val="28"/>
          <w:lang w:eastAsia="fr-FR"/>
        </w:rPr>
      </w:pPr>
      <w:r w:rsidRPr="00535433">
        <w:rPr>
          <w:sz w:val="28"/>
          <w:szCs w:val="28"/>
        </w:rPr>
        <w:t>Vous n’</w:t>
      </w:r>
      <w:r>
        <w:rPr>
          <w:sz w:val="28"/>
          <w:szCs w:val="28"/>
        </w:rPr>
        <w:t>é</w:t>
      </w:r>
      <w:r w:rsidRPr="00535433">
        <w:rPr>
          <w:sz w:val="28"/>
          <w:szCs w:val="28"/>
        </w:rPr>
        <w:t>t</w:t>
      </w:r>
      <w:r>
        <w:rPr>
          <w:sz w:val="28"/>
          <w:szCs w:val="28"/>
        </w:rPr>
        <w:t>i</w:t>
      </w:r>
      <w:r w:rsidRPr="00535433">
        <w:rPr>
          <w:sz w:val="28"/>
          <w:szCs w:val="28"/>
        </w:rPr>
        <w:t>e</w:t>
      </w:r>
      <w:r>
        <w:rPr>
          <w:sz w:val="28"/>
          <w:szCs w:val="28"/>
        </w:rPr>
        <w:t>z</w:t>
      </w:r>
      <w:r w:rsidRPr="00535433">
        <w:rPr>
          <w:sz w:val="28"/>
          <w:szCs w:val="28"/>
        </w:rPr>
        <w:t xml:space="preserve"> </w:t>
      </w:r>
      <w:r w:rsidRPr="00535433">
        <w:rPr>
          <w:b/>
          <w:bCs/>
          <w:sz w:val="28"/>
          <w:szCs w:val="28"/>
        </w:rPr>
        <w:t>pas d’accord avec la décision</w:t>
      </w:r>
      <w:r w:rsidRPr="00306DBE">
        <w:rPr>
          <w:b/>
          <w:bCs/>
          <w:sz w:val="28"/>
          <w:szCs w:val="28"/>
        </w:rPr>
        <w:t xml:space="preserve"> de clôture</w:t>
      </w:r>
      <w:r>
        <w:rPr>
          <w:sz w:val="28"/>
          <w:szCs w:val="28"/>
        </w:rPr>
        <w:t xml:space="preserve"> concernant</w:t>
      </w:r>
      <w:r w:rsidRPr="00535433">
        <w:rPr>
          <w:sz w:val="28"/>
          <w:szCs w:val="28"/>
        </w:rPr>
        <w:t xml:space="preserve"> </w:t>
      </w:r>
      <w:r w:rsidRPr="00535433">
        <w:rPr>
          <w:sz w:val="28"/>
          <w:szCs w:val="28"/>
          <w:highlight w:val="green"/>
        </w:rPr>
        <w:t>[</w:t>
      </w:r>
      <w:r w:rsidR="0019433B">
        <w:rPr>
          <w:sz w:val="28"/>
          <w:szCs w:val="28"/>
          <w:highlight w:val="green"/>
        </w:rPr>
        <w:t xml:space="preserve">DROIT </w:t>
      </w:r>
      <w:r w:rsidR="0019433B" w:rsidRPr="008F65BB">
        <w:rPr>
          <w:i/>
          <w:iCs/>
          <w:highlight w:val="green"/>
        </w:rPr>
        <w:t>lié à la décision</w:t>
      </w:r>
      <w:r w:rsidR="0019433B" w:rsidRPr="00535433" w:rsidDel="0019433B">
        <w:rPr>
          <w:sz w:val="28"/>
          <w:szCs w:val="28"/>
          <w:highlight w:val="green"/>
        </w:rPr>
        <w:t xml:space="preserve"> </w:t>
      </w:r>
      <w:r w:rsidR="00A8378E">
        <w:rPr>
          <w:i/>
          <w:iCs/>
          <w:highlight w:val="green"/>
        </w:rPr>
        <w:t>visée par</w:t>
      </w:r>
      <w:r w:rsidRPr="00535433">
        <w:rPr>
          <w:i/>
          <w:iCs/>
          <w:highlight w:val="green"/>
        </w:rPr>
        <w:t xml:space="preserve"> la contestation</w:t>
      </w:r>
      <w:r w:rsidRPr="00535433">
        <w:rPr>
          <w:sz w:val="28"/>
          <w:szCs w:val="28"/>
          <w:highlight w:val="green"/>
        </w:rPr>
        <w:t>/</w:t>
      </w:r>
      <w:r>
        <w:rPr>
          <w:sz w:val="28"/>
          <w:szCs w:val="28"/>
          <w:highlight w:val="green"/>
        </w:rPr>
        <w:t>type de droit et prestation</w:t>
      </w:r>
      <w:proofErr w:type="gramStart"/>
      <w:r w:rsidRPr="00535433">
        <w:rPr>
          <w:sz w:val="28"/>
          <w:szCs w:val="28"/>
          <w:highlight w:val="green"/>
        </w:rPr>
        <w:t>]</w:t>
      </w:r>
      <w:r w:rsidRPr="00535433">
        <w:rPr>
          <w:sz w:val="28"/>
          <w:szCs w:val="28"/>
        </w:rPr>
        <w:t xml:space="preserve"> </w:t>
      </w:r>
      <w:r w:rsidRPr="00535433">
        <w:rPr>
          <w:b/>
          <w:bCs/>
          <w:color w:val="0070C0"/>
        </w:rPr>
        <w:t>]</w:t>
      </w:r>
      <w:proofErr w:type="gramEnd"/>
    </w:p>
    <w:p w14:paraId="201A1049" w14:textId="77777777" w:rsidR="00792FFE" w:rsidRDefault="00792FFE" w:rsidP="00792FFE">
      <w:pPr>
        <w:spacing w:after="0"/>
        <w:rPr>
          <w:b/>
          <w:color w:val="0070C0"/>
        </w:rPr>
      </w:pPr>
      <w:r>
        <w:rPr>
          <w:b/>
          <w:color w:val="0070C0"/>
        </w:rPr>
        <w:t>SI [CONTEST à l’origine de la décision/objet</w:t>
      </w:r>
      <w:r w:rsidRPr="00927971">
        <w:rPr>
          <w:b/>
          <w:color w:val="0070C0"/>
        </w:rPr>
        <w:t xml:space="preserve">] = </w:t>
      </w:r>
      <w:r>
        <w:rPr>
          <w:b/>
          <w:color w:val="0070C0"/>
        </w:rPr>
        <w:t>« </w:t>
      </w:r>
      <w:r w:rsidRPr="00E97289">
        <w:rPr>
          <w:b/>
          <w:color w:val="0070C0"/>
        </w:rPr>
        <w:t xml:space="preserve">Rejet </w:t>
      </w:r>
      <w:r>
        <w:rPr>
          <w:b/>
          <w:color w:val="0070C0"/>
        </w:rPr>
        <w:t>im</w:t>
      </w:r>
      <w:r w:rsidRPr="00E97289">
        <w:rPr>
          <w:b/>
          <w:color w:val="0070C0"/>
        </w:rPr>
        <w:t>plicite de la demande</w:t>
      </w:r>
      <w:r>
        <w:rPr>
          <w:b/>
          <w:color w:val="0070C0"/>
        </w:rPr>
        <w:t xml:space="preserve"> » </w:t>
      </w:r>
      <w:r w:rsidRPr="005C1374">
        <w:rPr>
          <w:b/>
          <w:color w:val="0070C0"/>
        </w:rPr>
        <w:t>[</w:t>
      </w:r>
    </w:p>
    <w:p w14:paraId="5A9A68C5" w14:textId="4E8525CC" w:rsidR="00792FFE" w:rsidRPr="00DD6A6F" w:rsidRDefault="00792FFE" w:rsidP="00DD6A6F">
      <w:pPr>
        <w:rPr>
          <w:sz w:val="28"/>
          <w:szCs w:val="28"/>
        </w:rPr>
      </w:pPr>
      <w:r w:rsidRPr="00510662">
        <w:rPr>
          <w:b/>
          <w:bCs/>
          <w:sz w:val="28"/>
          <w:szCs w:val="28"/>
        </w:rPr>
        <w:t>Vous n’aviez pas reçu de réponse à votre demande</w:t>
      </w:r>
      <w:r w:rsidRPr="00535433">
        <w:rPr>
          <w:sz w:val="28"/>
          <w:szCs w:val="28"/>
        </w:rPr>
        <w:t xml:space="preserve"> </w:t>
      </w:r>
      <w:r w:rsidRPr="00306DBE">
        <w:rPr>
          <w:sz w:val="28"/>
          <w:szCs w:val="28"/>
        </w:rPr>
        <w:t xml:space="preserve">du </w:t>
      </w:r>
      <w:r w:rsidRPr="00535433">
        <w:rPr>
          <w:sz w:val="28"/>
          <w:szCs w:val="28"/>
          <w:highlight w:val="green"/>
        </w:rPr>
        <w:t>[DEM-</w:t>
      </w:r>
      <w:proofErr w:type="spellStart"/>
      <w:r w:rsidRPr="00535433">
        <w:rPr>
          <w:sz w:val="28"/>
          <w:szCs w:val="28"/>
          <w:highlight w:val="green"/>
        </w:rPr>
        <w:t>COMP</w:t>
      </w:r>
      <w:proofErr w:type="spellEnd"/>
      <w:r w:rsidRPr="00535433">
        <w:rPr>
          <w:sz w:val="28"/>
          <w:szCs w:val="28"/>
          <w:highlight w:val="green"/>
        </w:rPr>
        <w:t xml:space="preserve"> </w:t>
      </w:r>
      <w:r w:rsidR="00A8378E">
        <w:rPr>
          <w:i/>
          <w:iCs/>
          <w:highlight w:val="green"/>
        </w:rPr>
        <w:t>visée par</w:t>
      </w:r>
      <w:r w:rsidRPr="00535433">
        <w:rPr>
          <w:i/>
          <w:iCs/>
          <w:highlight w:val="green"/>
        </w:rPr>
        <w:t xml:space="preserve"> la contestation</w:t>
      </w:r>
      <w:r w:rsidRPr="00535433">
        <w:rPr>
          <w:sz w:val="28"/>
          <w:szCs w:val="28"/>
          <w:highlight w:val="green"/>
        </w:rPr>
        <w:t>/</w:t>
      </w:r>
      <w:r>
        <w:rPr>
          <w:sz w:val="28"/>
          <w:szCs w:val="28"/>
          <w:highlight w:val="green"/>
        </w:rPr>
        <w:t>date de dépôt</w:t>
      </w:r>
      <w:r w:rsidRPr="00535433">
        <w:rPr>
          <w:sz w:val="28"/>
          <w:szCs w:val="28"/>
          <w:highlight w:val="green"/>
        </w:rPr>
        <w:t>]</w:t>
      </w:r>
      <w:r>
        <w:rPr>
          <w:sz w:val="28"/>
          <w:szCs w:val="28"/>
        </w:rPr>
        <w:t xml:space="preserve"> </w:t>
      </w:r>
      <w:r>
        <w:rPr>
          <w:b/>
          <w:color w:val="0070C0"/>
        </w:rPr>
        <w:t>SI [DEM-</w:t>
      </w:r>
      <w:proofErr w:type="spellStart"/>
      <w:r>
        <w:rPr>
          <w:b/>
          <w:color w:val="0070C0"/>
        </w:rPr>
        <w:t>COMP</w:t>
      </w:r>
      <w:proofErr w:type="spellEnd"/>
      <w:r>
        <w:rPr>
          <w:b/>
          <w:color w:val="0070C0"/>
        </w:rPr>
        <w:t xml:space="preserve"> </w:t>
      </w:r>
      <w:r w:rsidR="00C02ABA">
        <w:rPr>
          <w:bCs/>
          <w:color w:val="0070C0"/>
        </w:rPr>
        <w:t>visée par</w:t>
      </w:r>
      <w:r w:rsidRPr="00D170B0">
        <w:rPr>
          <w:bCs/>
          <w:color w:val="0070C0"/>
        </w:rPr>
        <w:t xml:space="preserve"> la contestation</w:t>
      </w:r>
      <w:r>
        <w:rPr>
          <w:b/>
          <w:color w:val="0070C0"/>
        </w:rPr>
        <w:t>/t</w:t>
      </w:r>
      <w:r w:rsidRPr="00927971">
        <w:rPr>
          <w:b/>
          <w:color w:val="0070C0"/>
        </w:rPr>
        <w:t xml:space="preserve">ype de la demande] ≠ « Demande générique » </w:t>
      </w:r>
      <w:r>
        <w:rPr>
          <w:b/>
          <w:color w:val="0070C0"/>
        </w:rPr>
        <w:t>[</w:t>
      </w:r>
      <w:r>
        <w:rPr>
          <w:sz w:val="28"/>
          <w:szCs w:val="28"/>
        </w:rPr>
        <w:t>portant sur</w:t>
      </w:r>
      <w:r w:rsidRPr="00535433">
        <w:rPr>
          <w:sz w:val="28"/>
          <w:szCs w:val="28"/>
        </w:rPr>
        <w:t xml:space="preserve"> </w:t>
      </w:r>
      <w:r w:rsidRPr="00535433">
        <w:rPr>
          <w:sz w:val="28"/>
          <w:szCs w:val="28"/>
          <w:highlight w:val="green"/>
        </w:rPr>
        <w:t>[DEM-</w:t>
      </w:r>
      <w:proofErr w:type="spellStart"/>
      <w:r w:rsidRPr="00535433">
        <w:rPr>
          <w:sz w:val="28"/>
          <w:szCs w:val="28"/>
          <w:highlight w:val="green"/>
        </w:rPr>
        <w:t>COMP</w:t>
      </w:r>
      <w:proofErr w:type="spellEnd"/>
      <w:r w:rsidRPr="00535433">
        <w:rPr>
          <w:sz w:val="28"/>
          <w:szCs w:val="28"/>
          <w:highlight w:val="green"/>
        </w:rPr>
        <w:t xml:space="preserve"> </w:t>
      </w:r>
      <w:r w:rsidR="00A8378E">
        <w:rPr>
          <w:i/>
          <w:iCs/>
          <w:highlight w:val="green"/>
        </w:rPr>
        <w:t>visée par</w:t>
      </w:r>
      <w:r w:rsidRPr="00535433">
        <w:rPr>
          <w:i/>
          <w:iCs/>
          <w:highlight w:val="green"/>
        </w:rPr>
        <w:t xml:space="preserve"> la contestation</w:t>
      </w:r>
      <w:r w:rsidRPr="00535433">
        <w:rPr>
          <w:sz w:val="28"/>
          <w:szCs w:val="28"/>
          <w:highlight w:val="green"/>
        </w:rPr>
        <w:t>/</w:t>
      </w:r>
      <w:r>
        <w:rPr>
          <w:sz w:val="28"/>
          <w:szCs w:val="28"/>
          <w:highlight w:val="green"/>
        </w:rPr>
        <w:t>type de la demande</w:t>
      </w:r>
      <w:r w:rsidRPr="00535433">
        <w:rPr>
          <w:sz w:val="28"/>
          <w:szCs w:val="28"/>
          <w:highlight w:val="green"/>
        </w:rPr>
        <w:t>]</w:t>
      </w:r>
      <w:r>
        <w:rPr>
          <w:b/>
          <w:color w:val="0070C0"/>
        </w:rPr>
        <w:t>]</w:t>
      </w:r>
      <w:r>
        <w:rPr>
          <w:sz w:val="28"/>
          <w:szCs w:val="28"/>
        </w:rPr>
        <w:t>.</w:t>
      </w:r>
      <w:r w:rsidRPr="00535433">
        <w:rPr>
          <w:b/>
          <w:bCs/>
          <w:color w:val="0070C0"/>
        </w:rPr>
        <w:t>]</w:t>
      </w:r>
    </w:p>
    <w:p w14:paraId="70B22681" w14:textId="77777777" w:rsidR="00792FFE" w:rsidRPr="00927971" w:rsidRDefault="00792FFE" w:rsidP="00792FFE">
      <w:pPr>
        <w:spacing w:after="0"/>
        <w:rPr>
          <w:b/>
          <w:sz w:val="28"/>
        </w:rPr>
      </w:pPr>
      <w:r>
        <w:rPr>
          <w:b/>
          <w:color w:val="0070C0"/>
        </w:rPr>
        <w:t>SI [CONTEST à l’origine de la décision/objet</w:t>
      </w:r>
      <w:r w:rsidRPr="00927971">
        <w:rPr>
          <w:b/>
          <w:color w:val="0070C0"/>
        </w:rPr>
        <w:t xml:space="preserve">] = </w:t>
      </w:r>
      <w:r>
        <w:rPr>
          <w:b/>
          <w:color w:val="0070C0"/>
        </w:rPr>
        <w:t>« </w:t>
      </w:r>
      <w:r w:rsidRPr="00E97289">
        <w:rPr>
          <w:b/>
          <w:color w:val="0070C0"/>
        </w:rPr>
        <w:t>Non-attribution de droits</w:t>
      </w:r>
      <w:r>
        <w:rPr>
          <w:b/>
          <w:color w:val="0070C0"/>
        </w:rPr>
        <w:t xml:space="preserve"> » </w:t>
      </w:r>
      <w:r w:rsidRPr="005C1374">
        <w:rPr>
          <w:b/>
          <w:color w:val="0070C0"/>
        </w:rPr>
        <w:t>[</w:t>
      </w:r>
    </w:p>
    <w:p w14:paraId="7D7C1400" w14:textId="77777777" w:rsidR="00792FFE" w:rsidRPr="00927971" w:rsidRDefault="00792FFE" w:rsidP="00792FFE">
      <w:pPr>
        <w:spacing w:after="0" w:line="240" w:lineRule="auto"/>
        <w:ind w:left="708"/>
        <w:rPr>
          <w:b/>
          <w:sz w:val="28"/>
        </w:rPr>
      </w:pPr>
      <w:r>
        <w:rPr>
          <w:b/>
          <w:color w:val="0070C0"/>
        </w:rPr>
        <w:t xml:space="preserve">SI la contestation porte sur une demande </w:t>
      </w:r>
      <w:r w:rsidRPr="005C1374">
        <w:rPr>
          <w:b/>
          <w:color w:val="0070C0"/>
        </w:rPr>
        <w:t>[</w:t>
      </w:r>
    </w:p>
    <w:p w14:paraId="1C184EFF" w14:textId="58FA9064" w:rsidR="00792FFE" w:rsidRPr="007804D1" w:rsidRDefault="00792FFE" w:rsidP="00792FFE">
      <w:pPr>
        <w:rPr>
          <w:b/>
          <w:sz w:val="28"/>
          <w:lang w:eastAsia="fr-FR"/>
        </w:rPr>
      </w:pPr>
      <w:r w:rsidRPr="007804D1">
        <w:rPr>
          <w:b/>
          <w:bCs/>
          <w:sz w:val="28"/>
          <w:szCs w:val="28"/>
        </w:rPr>
        <w:t>Vous souhaitiez obtenir</w:t>
      </w:r>
      <w:r w:rsidRPr="007804D1">
        <w:rPr>
          <w:sz w:val="28"/>
          <w:szCs w:val="28"/>
        </w:rPr>
        <w:t xml:space="preserve"> </w:t>
      </w:r>
      <w:r w:rsidRPr="007804D1">
        <w:rPr>
          <w:sz w:val="28"/>
          <w:szCs w:val="28"/>
          <w:highlight w:val="green"/>
        </w:rPr>
        <w:t>[CONTEST</w:t>
      </w:r>
      <w:r w:rsidRPr="007804D1">
        <w:rPr>
          <w:highlight w:val="green"/>
        </w:rPr>
        <w:t xml:space="preserve"> à l’origine de la décision</w:t>
      </w:r>
      <w:r w:rsidRPr="007804D1">
        <w:rPr>
          <w:sz w:val="28"/>
          <w:szCs w:val="28"/>
          <w:highlight w:val="green"/>
        </w:rPr>
        <w:t>/précision]</w:t>
      </w:r>
      <w:r w:rsidRPr="007804D1">
        <w:rPr>
          <w:b/>
          <w:bCs/>
          <w:sz w:val="28"/>
          <w:szCs w:val="28"/>
        </w:rPr>
        <w:t xml:space="preserve"> suite à votre demande</w:t>
      </w:r>
      <w:r w:rsidRPr="007804D1">
        <w:rPr>
          <w:sz w:val="28"/>
          <w:szCs w:val="28"/>
        </w:rPr>
        <w:t xml:space="preserve"> du </w:t>
      </w:r>
      <w:r w:rsidRPr="007804D1">
        <w:rPr>
          <w:sz w:val="28"/>
          <w:szCs w:val="28"/>
          <w:highlight w:val="green"/>
        </w:rPr>
        <w:t>[DEM-</w:t>
      </w:r>
      <w:proofErr w:type="spellStart"/>
      <w:r w:rsidRPr="007804D1">
        <w:rPr>
          <w:sz w:val="28"/>
          <w:szCs w:val="28"/>
          <w:highlight w:val="green"/>
        </w:rPr>
        <w:t>COMP</w:t>
      </w:r>
      <w:proofErr w:type="spellEnd"/>
      <w:r w:rsidRPr="007804D1">
        <w:rPr>
          <w:sz w:val="28"/>
          <w:szCs w:val="28"/>
          <w:highlight w:val="green"/>
        </w:rPr>
        <w:t xml:space="preserve"> </w:t>
      </w:r>
      <w:r w:rsidR="00A8378E">
        <w:rPr>
          <w:i/>
          <w:iCs/>
          <w:highlight w:val="green"/>
        </w:rPr>
        <w:t>visée par</w:t>
      </w:r>
      <w:r w:rsidRPr="007804D1">
        <w:rPr>
          <w:i/>
          <w:iCs/>
          <w:highlight w:val="green"/>
        </w:rPr>
        <w:t xml:space="preserve"> la contestation</w:t>
      </w:r>
      <w:r w:rsidRPr="007804D1">
        <w:rPr>
          <w:sz w:val="28"/>
          <w:szCs w:val="28"/>
          <w:highlight w:val="green"/>
        </w:rPr>
        <w:t>/date de dépôt]</w:t>
      </w:r>
      <w:r w:rsidRPr="007804D1">
        <w:rPr>
          <w:sz w:val="28"/>
          <w:szCs w:val="28"/>
        </w:rPr>
        <w:t xml:space="preserve"> </w:t>
      </w:r>
    </w:p>
    <w:p w14:paraId="6B9B3E03" w14:textId="77777777" w:rsidR="00792FFE" w:rsidRPr="00C855D1" w:rsidRDefault="00792FFE" w:rsidP="00792FFE">
      <w:pPr>
        <w:spacing w:after="0" w:line="240" w:lineRule="auto"/>
        <w:ind w:left="708"/>
        <w:rPr>
          <w:b/>
          <w:color w:val="0070C0"/>
        </w:rPr>
      </w:pPr>
      <w:r w:rsidRPr="00C855D1">
        <w:rPr>
          <w:b/>
          <w:color w:val="0070C0"/>
        </w:rPr>
        <w:t>] SINON [</w:t>
      </w:r>
    </w:p>
    <w:p w14:paraId="11E01E3C" w14:textId="5CA6FDAA" w:rsidR="00792FFE" w:rsidRPr="00C060BB" w:rsidRDefault="00792FFE" w:rsidP="00C060BB">
      <w:pPr>
        <w:rPr>
          <w:b/>
          <w:sz w:val="28"/>
          <w:lang w:eastAsia="fr-FR"/>
        </w:rPr>
      </w:pPr>
      <w:r w:rsidRPr="007804D1">
        <w:rPr>
          <w:sz w:val="28"/>
          <w:szCs w:val="28"/>
        </w:rPr>
        <w:t>Vous n’</w:t>
      </w:r>
      <w:r>
        <w:rPr>
          <w:sz w:val="28"/>
          <w:szCs w:val="28"/>
        </w:rPr>
        <w:t>étiez</w:t>
      </w:r>
      <w:r w:rsidRPr="007804D1">
        <w:rPr>
          <w:b/>
          <w:bCs/>
          <w:sz w:val="28"/>
          <w:szCs w:val="28"/>
        </w:rPr>
        <w:t xml:space="preserve"> pas d’accord avec la décision</w:t>
      </w:r>
      <w:r w:rsidRPr="00FB49AE">
        <w:rPr>
          <w:sz w:val="28"/>
          <w:szCs w:val="28"/>
        </w:rPr>
        <w:t xml:space="preserve"> </w:t>
      </w:r>
      <w:r w:rsidRPr="007804D1">
        <w:rPr>
          <w:sz w:val="28"/>
          <w:szCs w:val="28"/>
        </w:rPr>
        <w:t xml:space="preserve">du </w:t>
      </w:r>
      <w:r w:rsidRPr="007804D1">
        <w:rPr>
          <w:sz w:val="28"/>
          <w:szCs w:val="28"/>
          <w:highlight w:val="green"/>
        </w:rPr>
        <w:t>[</w:t>
      </w:r>
      <w:proofErr w:type="spellStart"/>
      <w:r w:rsidRPr="007804D1">
        <w:rPr>
          <w:sz w:val="28"/>
          <w:szCs w:val="28"/>
          <w:highlight w:val="green"/>
        </w:rPr>
        <w:t>DECISION</w:t>
      </w:r>
      <w:proofErr w:type="spellEnd"/>
      <w:r w:rsidRPr="007804D1">
        <w:rPr>
          <w:sz w:val="28"/>
          <w:szCs w:val="28"/>
          <w:highlight w:val="green"/>
        </w:rPr>
        <w:t xml:space="preserve"> </w:t>
      </w:r>
      <w:r w:rsidR="00A8378E">
        <w:rPr>
          <w:i/>
          <w:iCs/>
          <w:highlight w:val="green"/>
        </w:rPr>
        <w:t>visée par</w:t>
      </w:r>
      <w:r w:rsidRPr="007804D1">
        <w:rPr>
          <w:i/>
          <w:iCs/>
          <w:highlight w:val="green"/>
        </w:rPr>
        <w:t xml:space="preserve"> la contestation</w:t>
      </w:r>
      <w:r w:rsidRPr="007804D1">
        <w:rPr>
          <w:sz w:val="28"/>
          <w:szCs w:val="28"/>
          <w:highlight w:val="green"/>
        </w:rPr>
        <w:t>/date de décision]</w:t>
      </w:r>
      <w:r w:rsidRPr="007804D1">
        <w:rPr>
          <w:sz w:val="28"/>
          <w:szCs w:val="28"/>
        </w:rPr>
        <w:t xml:space="preserve">, car </w:t>
      </w:r>
      <w:r w:rsidRPr="007804D1">
        <w:rPr>
          <w:b/>
          <w:bCs/>
          <w:sz w:val="28"/>
          <w:szCs w:val="28"/>
        </w:rPr>
        <w:t>vous souhaitiez obtenir</w:t>
      </w:r>
      <w:r w:rsidRPr="007804D1">
        <w:rPr>
          <w:sz w:val="28"/>
          <w:szCs w:val="28"/>
        </w:rPr>
        <w:t xml:space="preserve"> </w:t>
      </w:r>
      <w:r w:rsidRPr="007804D1">
        <w:rPr>
          <w:sz w:val="28"/>
          <w:szCs w:val="28"/>
          <w:highlight w:val="green"/>
        </w:rPr>
        <w:t>[CONTEST</w:t>
      </w:r>
      <w:r w:rsidRPr="007804D1">
        <w:rPr>
          <w:highlight w:val="green"/>
        </w:rPr>
        <w:t xml:space="preserve"> à l’origine de la décision</w:t>
      </w:r>
      <w:r w:rsidRPr="007804D1">
        <w:rPr>
          <w:sz w:val="28"/>
          <w:szCs w:val="28"/>
          <w:highlight w:val="green"/>
        </w:rPr>
        <w:t>/précision]</w:t>
      </w:r>
      <w:r w:rsidRPr="00DD6A6F">
        <w:rPr>
          <w:b/>
          <w:color w:val="0070C0"/>
        </w:rPr>
        <w:t>]</w:t>
      </w:r>
      <w:r w:rsidRPr="00535433">
        <w:rPr>
          <w:b/>
          <w:bCs/>
          <w:color w:val="0070C0"/>
        </w:rPr>
        <w:t>]</w:t>
      </w:r>
    </w:p>
    <w:p w14:paraId="5DF496D2" w14:textId="77777777" w:rsidR="00792FFE" w:rsidRPr="00AD031B" w:rsidRDefault="00792FFE" w:rsidP="00B37958">
      <w:pPr>
        <w:spacing w:after="0" w:line="240" w:lineRule="auto"/>
        <w:rPr>
          <w:b/>
          <w:color w:val="0070C0"/>
        </w:rPr>
      </w:pPr>
      <w:r w:rsidRPr="00AD031B">
        <w:rPr>
          <w:b/>
          <w:color w:val="0070C0"/>
        </w:rPr>
        <w:t xml:space="preserve">SI </w:t>
      </w:r>
      <w:proofErr w:type="spellStart"/>
      <w:r w:rsidRPr="00AD031B">
        <w:rPr>
          <w:b/>
          <w:color w:val="0070C0"/>
          <w:highlight w:val="red"/>
        </w:rPr>
        <w:t>PPC</w:t>
      </w:r>
      <w:proofErr w:type="spellEnd"/>
      <w:r w:rsidRPr="00AD031B">
        <w:rPr>
          <w:b/>
          <w:color w:val="0070C0"/>
          <w:highlight w:val="red"/>
        </w:rPr>
        <w:t xml:space="preserve"> envoyé</w:t>
      </w:r>
      <w:r w:rsidRPr="00AD031B">
        <w:rPr>
          <w:b/>
          <w:color w:val="0070C0"/>
        </w:rPr>
        <w:t xml:space="preserve"> </w:t>
      </w:r>
      <w:r w:rsidRPr="00C96C9F">
        <w:rPr>
          <w:b/>
          <w:color w:val="0070C0"/>
          <w:u w:val="single"/>
        </w:rPr>
        <w:t>ET</w:t>
      </w:r>
      <w:r w:rsidRPr="00AD031B">
        <w:rPr>
          <w:b/>
          <w:color w:val="0070C0"/>
        </w:rPr>
        <w:t xml:space="preserve"> [</w:t>
      </w:r>
      <w:proofErr w:type="spellStart"/>
      <w:r w:rsidRPr="00AD031B">
        <w:rPr>
          <w:b/>
          <w:color w:val="0070C0"/>
        </w:rPr>
        <w:t>DECISION</w:t>
      </w:r>
      <w:proofErr w:type="spellEnd"/>
      <w:r w:rsidRPr="00AD031B">
        <w:rPr>
          <w:b/>
          <w:color w:val="0070C0"/>
        </w:rPr>
        <w:t>/type de décision] = « Attribution » [</w:t>
      </w:r>
    </w:p>
    <w:p w14:paraId="0B4AEAE2" w14:textId="77777777" w:rsidR="00792FFE" w:rsidRPr="00D24630" w:rsidRDefault="00792FFE" w:rsidP="00792FFE">
      <w:pPr>
        <w:rPr>
          <w:sz w:val="28"/>
          <w:lang w:eastAsia="fr-FR"/>
        </w:rPr>
      </w:pPr>
      <w:r w:rsidRPr="008F6915">
        <w:rPr>
          <w:sz w:val="28"/>
        </w:rPr>
        <w:t>Vous avez reçu un plan personnalisé de compensation (</w:t>
      </w:r>
      <w:proofErr w:type="spellStart"/>
      <w:r w:rsidRPr="008F6915">
        <w:rPr>
          <w:sz w:val="28"/>
        </w:rPr>
        <w:t>PPC</w:t>
      </w:r>
      <w:proofErr w:type="spellEnd"/>
      <w:r w:rsidRPr="008F6915">
        <w:rPr>
          <w:sz w:val="28"/>
        </w:rPr>
        <w:t>) rédigé par l’équipe pluridisciplinaire en charge de l’évaluation de votre recours administratif</w:t>
      </w:r>
      <w:proofErr w:type="gramStart"/>
      <w:r w:rsidRPr="008F6915">
        <w:rPr>
          <w:sz w:val="28"/>
        </w:rPr>
        <w:t>.</w:t>
      </w:r>
      <w:r w:rsidRPr="00927971">
        <w:rPr>
          <w:sz w:val="28"/>
          <w:lang w:eastAsia="fr-FR"/>
        </w:rPr>
        <w:t xml:space="preserve"> </w:t>
      </w:r>
      <w:r w:rsidRPr="00AD031B">
        <w:rPr>
          <w:b/>
          <w:color w:val="0070C0"/>
          <w:lang w:eastAsia="fr-FR"/>
        </w:rPr>
        <w:t>]</w:t>
      </w:r>
      <w:proofErr w:type="gramEnd"/>
    </w:p>
    <w:p w14:paraId="5421857D" w14:textId="473A5649" w:rsidR="00792FFE" w:rsidRPr="00927971" w:rsidRDefault="00792FFE" w:rsidP="00792FFE">
      <w:pPr>
        <w:rPr>
          <w:sz w:val="28"/>
          <w:lang w:eastAsia="fr-FR"/>
        </w:rPr>
      </w:pPr>
      <w:r w:rsidRPr="00927971">
        <w:rPr>
          <w:sz w:val="28"/>
          <w:lang w:eastAsia="fr-FR"/>
        </w:rPr>
        <w:t xml:space="preserve">La Commission des droits et de l'autonomie des personnes handicapées (CDAPH) a examiné votre </w:t>
      </w:r>
      <w:r>
        <w:rPr>
          <w:sz w:val="28"/>
          <w:lang w:eastAsia="fr-FR"/>
        </w:rPr>
        <w:t>recours administratif</w:t>
      </w:r>
      <w:r w:rsidRPr="00927971">
        <w:rPr>
          <w:sz w:val="28"/>
          <w:lang w:eastAsia="fr-FR"/>
        </w:rPr>
        <w:t xml:space="preserve"> </w:t>
      </w:r>
      <w:r w:rsidRPr="00927971">
        <w:rPr>
          <w:b/>
          <w:color w:val="0070C0"/>
        </w:rPr>
        <w:t xml:space="preserve">SI </w:t>
      </w:r>
      <w:proofErr w:type="spellStart"/>
      <w:r w:rsidRPr="007040D0">
        <w:rPr>
          <w:b/>
          <w:color w:val="0070C0"/>
          <w:highlight w:val="red"/>
        </w:rPr>
        <w:t>PPC</w:t>
      </w:r>
      <w:proofErr w:type="spellEnd"/>
      <w:r w:rsidRPr="007040D0">
        <w:rPr>
          <w:b/>
          <w:color w:val="0070C0"/>
          <w:highlight w:val="red"/>
        </w:rPr>
        <w:t xml:space="preserve"> envoyé</w:t>
      </w:r>
      <w:r>
        <w:rPr>
          <w:b/>
          <w:color w:val="0070C0"/>
        </w:rPr>
        <w:t xml:space="preserve"> </w:t>
      </w:r>
      <w:r w:rsidRPr="00C96C9F">
        <w:rPr>
          <w:b/>
          <w:color w:val="0070C0"/>
          <w:u w:val="single"/>
        </w:rPr>
        <w:t>ET</w:t>
      </w:r>
      <w:r>
        <w:rPr>
          <w:b/>
          <w:color w:val="0070C0"/>
        </w:rPr>
        <w:t xml:space="preserve"> [</w:t>
      </w:r>
      <w:proofErr w:type="spellStart"/>
      <w:r>
        <w:rPr>
          <w:b/>
          <w:color w:val="0070C0"/>
        </w:rPr>
        <w:t>DECISION</w:t>
      </w:r>
      <w:proofErr w:type="spellEnd"/>
      <w:r w:rsidRPr="00927971">
        <w:rPr>
          <w:b/>
          <w:color w:val="0070C0"/>
        </w:rPr>
        <w:t>/</w:t>
      </w:r>
      <w:r>
        <w:rPr>
          <w:b/>
          <w:color w:val="0070C0"/>
        </w:rPr>
        <w:t>type de décision</w:t>
      </w:r>
      <w:r w:rsidRPr="00927971">
        <w:rPr>
          <w:b/>
          <w:color w:val="0070C0"/>
        </w:rPr>
        <w:t>] = « Attribution</w:t>
      </w:r>
      <w:r w:rsidRPr="008F6915">
        <w:rPr>
          <w:b/>
          <w:bCs/>
          <w:color w:val="0070C0"/>
        </w:rPr>
        <w:t> »</w:t>
      </w:r>
      <w:r w:rsidRPr="008F6915">
        <w:rPr>
          <w:b/>
          <w:bCs/>
          <w:color w:val="0070C0"/>
          <w:lang w:eastAsia="fr-FR"/>
        </w:rPr>
        <w:t xml:space="preserve"> [</w:t>
      </w:r>
      <w:r w:rsidRPr="008F6915">
        <w:rPr>
          <w:sz w:val="28"/>
          <w:lang w:eastAsia="fr-FR"/>
        </w:rPr>
        <w:t xml:space="preserve">et </w:t>
      </w:r>
      <w:r>
        <w:rPr>
          <w:b/>
          <w:color w:val="0070C0"/>
        </w:rPr>
        <w:t>SI le bénéficiaire est un adulte ou un mineur émancipé [</w:t>
      </w:r>
      <w:r w:rsidRPr="003E77A6">
        <w:rPr>
          <w:sz w:val="28"/>
          <w:lang w:eastAsia="fr-FR"/>
        </w:rPr>
        <w:t>votre</w:t>
      </w:r>
      <w:r w:rsidRPr="003E77A6">
        <w:rPr>
          <w:b/>
          <w:sz w:val="28"/>
          <w:lang w:eastAsia="fr-FR"/>
        </w:rPr>
        <w:t xml:space="preserve"> </w:t>
      </w:r>
      <w:proofErr w:type="spellStart"/>
      <w:r w:rsidRPr="003E77A6">
        <w:rPr>
          <w:sz w:val="28"/>
          <w:lang w:eastAsia="fr-FR"/>
        </w:rPr>
        <w:t>PPC</w:t>
      </w:r>
      <w:proofErr w:type="spellEnd"/>
      <w:r w:rsidRPr="003E77A6">
        <w:rPr>
          <w:b/>
          <w:bCs/>
          <w:color w:val="0070C0"/>
          <w:lang w:eastAsia="fr-FR"/>
        </w:rPr>
        <w:t>]</w:t>
      </w:r>
      <w:r>
        <w:rPr>
          <w:sz w:val="28"/>
          <w:lang w:eastAsia="fr-FR"/>
        </w:rPr>
        <w:t xml:space="preserve"> </w:t>
      </w:r>
      <w:r>
        <w:rPr>
          <w:b/>
          <w:color w:val="0070C0"/>
        </w:rPr>
        <w:t xml:space="preserve">SINON SI le bénéficiaire est un </w:t>
      </w:r>
      <w:r w:rsidRPr="0056411C">
        <w:rPr>
          <w:b/>
          <w:color w:val="0070C0"/>
        </w:rPr>
        <w:t>mineur non émancipé dont au moins un parent existe</w:t>
      </w:r>
      <w:r w:rsidRPr="00927971">
        <w:rPr>
          <w:b/>
          <w:sz w:val="28"/>
          <w:lang w:eastAsia="fr-FR"/>
        </w:rPr>
        <w:t xml:space="preserve"> </w:t>
      </w:r>
      <w:r>
        <w:rPr>
          <w:b/>
          <w:color w:val="0070C0"/>
        </w:rPr>
        <w:t>[</w:t>
      </w:r>
      <w:r w:rsidRPr="003E77A6">
        <w:rPr>
          <w:sz w:val="28"/>
          <w:lang w:eastAsia="fr-FR"/>
        </w:rPr>
        <w:t>le</w:t>
      </w:r>
      <w:r w:rsidRPr="003E77A6">
        <w:rPr>
          <w:b/>
          <w:sz w:val="28"/>
          <w:lang w:eastAsia="fr-FR"/>
        </w:rPr>
        <w:t xml:space="preserve"> </w:t>
      </w:r>
      <w:proofErr w:type="spellStart"/>
      <w:r w:rsidRPr="003E77A6">
        <w:rPr>
          <w:sz w:val="28"/>
          <w:lang w:eastAsia="fr-FR"/>
        </w:rPr>
        <w:t>PPC</w:t>
      </w:r>
      <w:proofErr w:type="spellEnd"/>
      <w:r w:rsidRPr="003E77A6">
        <w:rPr>
          <w:sz w:val="28"/>
          <w:lang w:eastAsia="fr-FR"/>
        </w:rPr>
        <w:t xml:space="preserve"> de votre enfant</w:t>
      </w:r>
      <w:r w:rsidRPr="003E77A6">
        <w:rPr>
          <w:b/>
          <w:bCs/>
          <w:color w:val="0070C0"/>
          <w:lang w:eastAsia="fr-FR"/>
        </w:rPr>
        <w:t>]</w:t>
      </w:r>
      <w:r w:rsidRPr="00927971">
        <w:rPr>
          <w:sz w:val="28"/>
          <w:lang w:eastAsia="fr-FR"/>
        </w:rPr>
        <w:t xml:space="preserve"> </w:t>
      </w:r>
      <w:r>
        <w:rPr>
          <w:b/>
          <w:color w:val="0070C0"/>
        </w:rPr>
        <w:t>SINON</w:t>
      </w:r>
      <w:r w:rsidRPr="00927971">
        <w:rPr>
          <w:b/>
          <w:sz w:val="28"/>
          <w:lang w:eastAsia="fr-FR"/>
        </w:rPr>
        <w:t xml:space="preserve"> </w:t>
      </w:r>
      <w:r>
        <w:rPr>
          <w:b/>
          <w:color w:val="0070C0"/>
        </w:rPr>
        <w:t>[</w:t>
      </w:r>
      <w:r w:rsidRPr="003E77A6">
        <w:rPr>
          <w:sz w:val="28"/>
          <w:lang w:eastAsia="fr-FR"/>
        </w:rPr>
        <w:t>le</w:t>
      </w:r>
      <w:r w:rsidRPr="003E77A6">
        <w:rPr>
          <w:b/>
          <w:sz w:val="28"/>
          <w:lang w:eastAsia="fr-FR"/>
        </w:rPr>
        <w:t xml:space="preserve"> </w:t>
      </w:r>
      <w:proofErr w:type="spellStart"/>
      <w:r w:rsidRPr="003E77A6">
        <w:rPr>
          <w:sz w:val="28"/>
          <w:lang w:eastAsia="fr-FR"/>
        </w:rPr>
        <w:t>PPC</w:t>
      </w:r>
      <w:proofErr w:type="spellEnd"/>
      <w:proofErr w:type="gramStart"/>
      <w:r w:rsidRPr="00E70730">
        <w:rPr>
          <w:b/>
          <w:bCs/>
          <w:color w:val="0070C0"/>
          <w:lang w:eastAsia="fr-FR"/>
        </w:rPr>
        <w:t>]</w:t>
      </w:r>
      <w:r w:rsidRPr="003E77A6">
        <w:rPr>
          <w:b/>
          <w:bCs/>
          <w:color w:val="0070C0"/>
          <w:lang w:eastAsia="fr-FR"/>
        </w:rPr>
        <w:t xml:space="preserve"> </w:t>
      </w:r>
      <w:r w:rsidRPr="00E70730">
        <w:rPr>
          <w:b/>
          <w:bCs/>
          <w:color w:val="0070C0"/>
          <w:lang w:eastAsia="fr-FR"/>
        </w:rPr>
        <w:t>]</w:t>
      </w:r>
      <w:proofErr w:type="gramEnd"/>
      <w:r w:rsidRPr="00927971">
        <w:rPr>
          <w:sz w:val="28"/>
          <w:lang w:eastAsia="fr-FR"/>
        </w:rPr>
        <w:t xml:space="preserve"> et a rendu s</w:t>
      </w:r>
      <w:r w:rsidR="00B37958">
        <w:rPr>
          <w:sz w:val="28"/>
          <w:lang w:eastAsia="fr-FR"/>
        </w:rPr>
        <w:t>on</w:t>
      </w:r>
      <w:r w:rsidRPr="00927971">
        <w:rPr>
          <w:sz w:val="28"/>
          <w:lang w:eastAsia="fr-FR"/>
        </w:rPr>
        <w:t xml:space="preserve"> </w:t>
      </w:r>
      <w:r w:rsidR="00B37958">
        <w:rPr>
          <w:sz w:val="28"/>
          <w:lang w:eastAsia="fr-FR"/>
        </w:rPr>
        <w:t>avis</w:t>
      </w:r>
      <w:r w:rsidRPr="00927971">
        <w:rPr>
          <w:sz w:val="28"/>
          <w:lang w:eastAsia="fr-FR"/>
        </w:rPr>
        <w:t xml:space="preserve"> le </w:t>
      </w:r>
      <w:r w:rsidRPr="00927971">
        <w:rPr>
          <w:sz w:val="28"/>
          <w:szCs w:val="28"/>
          <w:highlight w:val="green"/>
        </w:rPr>
        <w:t>[</w:t>
      </w:r>
      <w:proofErr w:type="spellStart"/>
      <w:r>
        <w:rPr>
          <w:sz w:val="28"/>
          <w:szCs w:val="28"/>
          <w:highlight w:val="green"/>
        </w:rPr>
        <w:t>DECISION</w:t>
      </w:r>
      <w:proofErr w:type="spellEnd"/>
      <w:r w:rsidRPr="00927971">
        <w:rPr>
          <w:sz w:val="28"/>
          <w:szCs w:val="28"/>
          <w:highlight w:val="green"/>
        </w:rPr>
        <w:t>/date de décision]</w:t>
      </w:r>
      <w:r w:rsidRPr="00927971">
        <w:rPr>
          <w:sz w:val="28"/>
          <w:lang w:eastAsia="fr-FR"/>
        </w:rPr>
        <w:t>.</w:t>
      </w:r>
    </w:p>
    <w:p w14:paraId="26565852" w14:textId="2AD1D94A" w:rsidR="00C060BB" w:rsidRPr="00C060BB" w:rsidRDefault="00C50AD4" w:rsidP="00C060BB">
      <w:pPr>
        <w:spacing w:after="0"/>
        <w:rPr>
          <w:bCs/>
          <w:i/>
          <w:iCs/>
          <w:color w:val="0070C0"/>
        </w:rPr>
      </w:pPr>
      <w:r>
        <w:rPr>
          <w:b/>
          <w:i/>
          <w:iCs/>
          <w:color w:val="0070C0"/>
        </w:rPr>
        <w:t xml:space="preserve">** </w:t>
      </w:r>
      <w:r w:rsidR="00C060BB" w:rsidRPr="00C060BB">
        <w:rPr>
          <w:b/>
          <w:i/>
          <w:iCs/>
          <w:color w:val="0070C0"/>
        </w:rPr>
        <w:t>Cas 1</w:t>
      </w:r>
      <w:r w:rsidR="00C060BB" w:rsidRPr="00C060BB">
        <w:rPr>
          <w:bCs/>
          <w:i/>
          <w:iCs/>
          <w:color w:val="0070C0"/>
        </w:rPr>
        <w:t> - Réponse à la contestation</w:t>
      </w:r>
      <w:r w:rsidR="00C060BB">
        <w:rPr>
          <w:bCs/>
          <w:i/>
          <w:iCs/>
          <w:color w:val="0070C0"/>
        </w:rPr>
        <w:t> =</w:t>
      </w:r>
      <w:r w:rsidR="00C060BB" w:rsidRPr="00C060BB">
        <w:rPr>
          <w:bCs/>
          <w:i/>
          <w:iCs/>
          <w:color w:val="0070C0"/>
        </w:rPr>
        <w:t xml:space="preserve"> décision de rejet de la contestation, </w:t>
      </w:r>
      <w:r w:rsidR="006605A7">
        <w:rPr>
          <w:bCs/>
          <w:i/>
          <w:iCs/>
          <w:color w:val="0070C0"/>
          <w:u w:val="single"/>
        </w:rPr>
        <w:t>sans autre décision</w:t>
      </w:r>
    </w:p>
    <w:p w14:paraId="31DBECA2" w14:textId="28C2BA25" w:rsidR="00792FFE" w:rsidRDefault="00792FFE" w:rsidP="00C060BB">
      <w:pPr>
        <w:spacing w:after="0"/>
        <w:rPr>
          <w:b/>
          <w:color w:val="0070C0"/>
        </w:rPr>
      </w:pPr>
      <w:r>
        <w:rPr>
          <w:b/>
          <w:color w:val="0070C0"/>
        </w:rPr>
        <w:t xml:space="preserve">SI </w:t>
      </w:r>
      <w:r w:rsidR="00C060BB">
        <w:rPr>
          <w:b/>
          <w:color w:val="0070C0"/>
        </w:rPr>
        <w:t>[</w:t>
      </w:r>
      <w:proofErr w:type="spellStart"/>
      <w:r w:rsidR="00C060BB">
        <w:rPr>
          <w:b/>
          <w:color w:val="0070C0"/>
        </w:rPr>
        <w:t>DECISION</w:t>
      </w:r>
      <w:proofErr w:type="spellEnd"/>
      <w:r w:rsidR="00C060BB">
        <w:rPr>
          <w:b/>
          <w:color w:val="0070C0"/>
        </w:rPr>
        <w:t>/type de décision</w:t>
      </w:r>
      <w:r w:rsidR="00C060BB" w:rsidRPr="00E97B13">
        <w:rPr>
          <w:b/>
          <w:color w:val="0070C0"/>
        </w:rPr>
        <w:t>] = « Rejet »</w:t>
      </w:r>
      <w:r w:rsidR="00C060BB">
        <w:rPr>
          <w:b/>
          <w:color w:val="0070C0"/>
        </w:rPr>
        <w:t xml:space="preserve"> ET</w:t>
      </w:r>
      <w:r>
        <w:rPr>
          <w:b/>
          <w:color w:val="0070C0"/>
        </w:rPr>
        <w:t xml:space="preserve"> il n’existe pas une autre </w:t>
      </w:r>
      <w:r w:rsidRPr="00B14413">
        <w:rPr>
          <w:b/>
          <w:color w:val="0070C0"/>
        </w:rPr>
        <w:t>[</w:t>
      </w:r>
      <w:proofErr w:type="spellStart"/>
      <w:r>
        <w:rPr>
          <w:b/>
          <w:color w:val="0070C0"/>
        </w:rPr>
        <w:t>DECISION</w:t>
      </w:r>
      <w:proofErr w:type="spellEnd"/>
      <w:r>
        <w:rPr>
          <w:b/>
          <w:color w:val="0070C0"/>
        </w:rPr>
        <w:t xml:space="preserve"> n] [</w:t>
      </w:r>
    </w:p>
    <w:p w14:paraId="5D11D75F" w14:textId="0CA9885B" w:rsidR="00792FFE" w:rsidRPr="00E97B13" w:rsidRDefault="00792FFE" w:rsidP="00C060BB">
      <w:pPr>
        <w:spacing w:after="0"/>
        <w:ind w:left="709"/>
        <w:rPr>
          <w:b/>
        </w:rPr>
      </w:pPr>
      <w:proofErr w:type="gramStart"/>
      <w:r>
        <w:rPr>
          <w:b/>
          <w:color w:val="0070C0"/>
        </w:rPr>
        <w:t>SI il</w:t>
      </w:r>
      <w:proofErr w:type="gramEnd"/>
      <w:r>
        <w:rPr>
          <w:b/>
          <w:color w:val="0070C0"/>
        </w:rPr>
        <w:t xml:space="preserve"> existe </w:t>
      </w:r>
      <w:r w:rsidRPr="00B14413">
        <w:rPr>
          <w:b/>
          <w:color w:val="0070C0"/>
        </w:rPr>
        <w:t>[</w:t>
      </w:r>
      <w:proofErr w:type="spellStart"/>
      <w:r>
        <w:rPr>
          <w:b/>
          <w:color w:val="0070C0"/>
        </w:rPr>
        <w:t>DECISION</w:t>
      </w:r>
      <w:proofErr w:type="spellEnd"/>
      <w:r w:rsidRPr="00D170B0">
        <w:rPr>
          <w:bCs/>
          <w:color w:val="0070C0"/>
        </w:rPr>
        <w:t xml:space="preserve"> </w:t>
      </w:r>
      <w:r w:rsidR="00A8378E">
        <w:rPr>
          <w:bCs/>
          <w:color w:val="0070C0"/>
        </w:rPr>
        <w:t>visée par</w:t>
      </w:r>
      <w:r w:rsidRPr="00D170B0">
        <w:rPr>
          <w:bCs/>
          <w:color w:val="0070C0"/>
        </w:rPr>
        <w:t xml:space="preserve"> la contestation</w:t>
      </w:r>
      <w:r>
        <w:rPr>
          <w:b/>
          <w:color w:val="0070C0"/>
        </w:rPr>
        <w:t>] [</w:t>
      </w:r>
    </w:p>
    <w:p w14:paraId="10802D28" w14:textId="77777777" w:rsidR="00792FFE" w:rsidRDefault="00792FFE" w:rsidP="00792FFE">
      <w:pPr>
        <w:rPr>
          <w:b/>
          <w:sz w:val="28"/>
          <w:szCs w:val="28"/>
        </w:rPr>
      </w:pPr>
      <w:r>
        <w:rPr>
          <w:b/>
          <w:sz w:val="28"/>
          <w:szCs w:val="28"/>
        </w:rPr>
        <w:t xml:space="preserve">La CDAPH rejette </w:t>
      </w:r>
      <w:r w:rsidRPr="00927971">
        <w:rPr>
          <w:b/>
          <w:sz w:val="28"/>
          <w:szCs w:val="28"/>
        </w:rPr>
        <w:t xml:space="preserve">votre </w:t>
      </w:r>
      <w:r>
        <w:rPr>
          <w:b/>
          <w:sz w:val="28"/>
          <w:szCs w:val="28"/>
        </w:rPr>
        <w:t>contestation et maintient sa décision.</w:t>
      </w:r>
    </w:p>
    <w:p w14:paraId="2051229D" w14:textId="2D1D8001" w:rsidR="00792FFE" w:rsidRPr="00E97B13" w:rsidRDefault="00792FFE" w:rsidP="00C060BB">
      <w:pPr>
        <w:spacing w:after="0"/>
        <w:ind w:left="709"/>
        <w:rPr>
          <w:b/>
        </w:rPr>
      </w:pPr>
      <w:r>
        <w:rPr>
          <w:b/>
          <w:color w:val="0070C0"/>
        </w:rPr>
        <w:t>] SINON [</w:t>
      </w:r>
    </w:p>
    <w:p w14:paraId="63A994A9" w14:textId="77777777" w:rsidR="00792FFE" w:rsidRDefault="00792FFE" w:rsidP="00792FFE">
      <w:pPr>
        <w:rPr>
          <w:b/>
          <w:color w:val="0070C0"/>
        </w:rPr>
      </w:pPr>
      <w:r>
        <w:rPr>
          <w:b/>
          <w:sz w:val="28"/>
          <w:szCs w:val="28"/>
        </w:rPr>
        <w:t xml:space="preserve">La CDAPH rejette </w:t>
      </w:r>
      <w:r w:rsidRPr="00927971">
        <w:rPr>
          <w:b/>
          <w:sz w:val="28"/>
          <w:szCs w:val="28"/>
        </w:rPr>
        <w:t xml:space="preserve">votre </w:t>
      </w:r>
      <w:r>
        <w:rPr>
          <w:b/>
          <w:sz w:val="28"/>
          <w:szCs w:val="28"/>
        </w:rPr>
        <w:t>contestation</w:t>
      </w:r>
      <w:proofErr w:type="gramStart"/>
      <w:r>
        <w:rPr>
          <w:b/>
          <w:sz w:val="28"/>
          <w:szCs w:val="28"/>
        </w:rPr>
        <w:t>.</w:t>
      </w:r>
      <w:r w:rsidRPr="009765B9">
        <w:rPr>
          <w:b/>
          <w:color w:val="0070C0"/>
        </w:rPr>
        <w:t xml:space="preserve"> ]</w:t>
      </w:r>
      <w:proofErr w:type="gramEnd"/>
    </w:p>
    <w:p w14:paraId="57151AA3" w14:textId="4E5D992A" w:rsidR="00792FFE" w:rsidRDefault="00792FFE" w:rsidP="00792FFE">
      <w:pPr>
        <w:rPr>
          <w:b/>
          <w:color w:val="0070C0"/>
        </w:rPr>
      </w:pPr>
      <w:r w:rsidRPr="00475F75">
        <w:rPr>
          <w:b/>
          <w:sz w:val="28"/>
          <w:szCs w:val="28"/>
          <w:highlight w:val="green"/>
        </w:rPr>
        <w:t>[</w:t>
      </w:r>
      <w:proofErr w:type="spellStart"/>
      <w:r w:rsidRPr="00475F75">
        <w:rPr>
          <w:b/>
          <w:sz w:val="28"/>
          <w:szCs w:val="28"/>
          <w:highlight w:val="green"/>
        </w:rPr>
        <w:t>DECISION</w:t>
      </w:r>
      <w:proofErr w:type="spellEnd"/>
      <w:r w:rsidRPr="00B01DBB">
        <w:rPr>
          <w:bCs/>
          <w:highlight w:val="green"/>
        </w:rPr>
        <w:t xml:space="preserve"> </w:t>
      </w:r>
      <w:r w:rsidRPr="00581068">
        <w:rPr>
          <w:bCs/>
          <w:i/>
          <w:iCs/>
          <w:highlight w:val="green"/>
        </w:rPr>
        <w:t>de rejet</w:t>
      </w:r>
      <w:r w:rsidRPr="00475F75">
        <w:rPr>
          <w:b/>
          <w:sz w:val="28"/>
          <w:szCs w:val="28"/>
          <w:highlight w:val="green"/>
        </w:rPr>
        <w:t>/</w:t>
      </w:r>
      <w:r>
        <w:rPr>
          <w:b/>
          <w:sz w:val="28"/>
          <w:szCs w:val="28"/>
          <w:highlight w:val="green"/>
        </w:rPr>
        <w:t>m</w:t>
      </w:r>
      <w:r w:rsidRPr="00475F75">
        <w:rPr>
          <w:b/>
          <w:sz w:val="28"/>
          <w:szCs w:val="28"/>
          <w:highlight w:val="green"/>
        </w:rPr>
        <w:t>otivation</w:t>
      </w:r>
      <w:r>
        <w:rPr>
          <w:b/>
          <w:sz w:val="28"/>
          <w:szCs w:val="28"/>
          <w:highlight w:val="green"/>
        </w:rPr>
        <w:t xml:space="preserve"> 1 à n</w:t>
      </w:r>
      <w:r w:rsidRPr="00475F75">
        <w:rPr>
          <w:b/>
          <w:sz w:val="28"/>
          <w:szCs w:val="28"/>
          <w:highlight w:val="green"/>
        </w:rPr>
        <w:t>]</w:t>
      </w:r>
      <w:r w:rsidRPr="00137C3F">
        <w:rPr>
          <w:b/>
          <w:color w:val="0070C0"/>
        </w:rPr>
        <w:t xml:space="preserve"> </w:t>
      </w:r>
    </w:p>
    <w:p w14:paraId="5FABD142" w14:textId="77777777" w:rsidR="00792FFE" w:rsidRPr="00475F75" w:rsidRDefault="00792FFE" w:rsidP="00C060BB">
      <w:pPr>
        <w:spacing w:after="0"/>
        <w:rPr>
          <w:b/>
          <w:sz w:val="28"/>
          <w:szCs w:val="28"/>
        </w:rPr>
      </w:pPr>
      <w:r w:rsidRPr="00137C3F">
        <w:rPr>
          <w:b/>
          <w:color w:val="0070C0"/>
        </w:rPr>
        <w:t>]</w:t>
      </w:r>
    </w:p>
    <w:p w14:paraId="62771047" w14:textId="3DB9DEFC" w:rsidR="00C060BB" w:rsidRPr="00C060BB" w:rsidRDefault="00C50AD4" w:rsidP="00C060BB">
      <w:pPr>
        <w:spacing w:after="0"/>
        <w:rPr>
          <w:bCs/>
          <w:i/>
          <w:iCs/>
          <w:color w:val="0070C0"/>
        </w:rPr>
      </w:pPr>
      <w:r>
        <w:rPr>
          <w:b/>
          <w:i/>
          <w:iCs/>
          <w:color w:val="0070C0"/>
        </w:rPr>
        <w:lastRenderedPageBreak/>
        <w:t xml:space="preserve">** </w:t>
      </w:r>
      <w:r w:rsidR="00C060BB" w:rsidRPr="00C060BB">
        <w:rPr>
          <w:b/>
          <w:i/>
          <w:iCs/>
          <w:color w:val="0070C0"/>
        </w:rPr>
        <w:t xml:space="preserve">Cas </w:t>
      </w:r>
      <w:r w:rsidR="00C060BB">
        <w:rPr>
          <w:b/>
          <w:i/>
          <w:iCs/>
          <w:color w:val="0070C0"/>
        </w:rPr>
        <w:t>2</w:t>
      </w:r>
      <w:r w:rsidR="00C060BB" w:rsidRPr="00C060BB">
        <w:rPr>
          <w:bCs/>
          <w:i/>
          <w:iCs/>
          <w:color w:val="0070C0"/>
        </w:rPr>
        <w:t> - Réponse à la contestation</w:t>
      </w:r>
      <w:r w:rsidR="00C060BB">
        <w:rPr>
          <w:bCs/>
          <w:i/>
          <w:iCs/>
          <w:color w:val="0070C0"/>
        </w:rPr>
        <w:t> =</w:t>
      </w:r>
      <w:r w:rsidR="00C060BB" w:rsidRPr="00C060BB">
        <w:rPr>
          <w:bCs/>
          <w:i/>
          <w:iCs/>
          <w:color w:val="0070C0"/>
        </w:rPr>
        <w:t xml:space="preserve"> décision de rejet de la contestation</w:t>
      </w:r>
      <w:r w:rsidR="00C060BB">
        <w:rPr>
          <w:bCs/>
          <w:i/>
          <w:iCs/>
          <w:color w:val="0070C0"/>
        </w:rPr>
        <w:t xml:space="preserve"> +</w:t>
      </w:r>
      <w:r w:rsidR="00C060BB" w:rsidRPr="00C060BB">
        <w:rPr>
          <w:bCs/>
          <w:i/>
          <w:iCs/>
          <w:color w:val="0070C0"/>
        </w:rPr>
        <w:t xml:space="preserve"> </w:t>
      </w:r>
      <w:r w:rsidR="00C060BB">
        <w:rPr>
          <w:bCs/>
          <w:i/>
          <w:iCs/>
          <w:color w:val="0070C0"/>
        </w:rPr>
        <w:t xml:space="preserve">décision d’attribution d’un droit </w:t>
      </w:r>
      <w:r w:rsidR="00C060BB" w:rsidRPr="00C060BB">
        <w:rPr>
          <w:bCs/>
          <w:i/>
          <w:iCs/>
          <w:color w:val="0070C0"/>
        </w:rPr>
        <w:t>(cas où la décision contestée était une décision d'attribution)</w:t>
      </w:r>
    </w:p>
    <w:p w14:paraId="5D87ACFD" w14:textId="7C25632A" w:rsidR="00792FFE" w:rsidRDefault="00792FFE" w:rsidP="00C060BB">
      <w:pPr>
        <w:spacing w:after="0"/>
        <w:rPr>
          <w:b/>
          <w:color w:val="0070C0"/>
        </w:rPr>
      </w:pPr>
      <w:r>
        <w:rPr>
          <w:b/>
          <w:color w:val="0070C0"/>
        </w:rPr>
        <w:t xml:space="preserve">SI </w:t>
      </w:r>
      <w:r w:rsidR="00C060BB">
        <w:rPr>
          <w:b/>
          <w:color w:val="0070C0"/>
        </w:rPr>
        <w:t>[</w:t>
      </w:r>
      <w:proofErr w:type="spellStart"/>
      <w:r w:rsidR="00C060BB">
        <w:rPr>
          <w:b/>
          <w:color w:val="0070C0"/>
        </w:rPr>
        <w:t>DECISION</w:t>
      </w:r>
      <w:proofErr w:type="spellEnd"/>
      <w:r w:rsidR="00C060BB">
        <w:rPr>
          <w:b/>
          <w:color w:val="0070C0"/>
        </w:rPr>
        <w:t>/type de décision</w:t>
      </w:r>
      <w:r w:rsidR="00C060BB" w:rsidRPr="00E97B13">
        <w:rPr>
          <w:b/>
          <w:color w:val="0070C0"/>
        </w:rPr>
        <w:t>] = « Rejet »</w:t>
      </w:r>
      <w:r w:rsidR="00C060BB">
        <w:rPr>
          <w:b/>
          <w:color w:val="0070C0"/>
        </w:rPr>
        <w:t xml:space="preserve"> ET </w:t>
      </w:r>
      <w:r>
        <w:rPr>
          <w:b/>
          <w:color w:val="0070C0"/>
        </w:rPr>
        <w:t>il existe une autre [</w:t>
      </w:r>
      <w:proofErr w:type="spellStart"/>
      <w:r>
        <w:rPr>
          <w:b/>
          <w:color w:val="0070C0"/>
        </w:rPr>
        <w:t>DECISION</w:t>
      </w:r>
      <w:proofErr w:type="spellEnd"/>
      <w:r>
        <w:rPr>
          <w:b/>
          <w:color w:val="0070C0"/>
        </w:rPr>
        <w:t xml:space="preserve"> n] ET </w:t>
      </w:r>
      <w:r w:rsidRPr="00E97B13">
        <w:rPr>
          <w:b/>
          <w:color w:val="0070C0"/>
        </w:rPr>
        <w:t>[</w:t>
      </w:r>
      <w:proofErr w:type="spellStart"/>
      <w:r>
        <w:rPr>
          <w:b/>
          <w:color w:val="0070C0"/>
        </w:rPr>
        <w:t>DECISION</w:t>
      </w:r>
      <w:proofErr w:type="spellEnd"/>
      <w:r>
        <w:rPr>
          <w:b/>
          <w:color w:val="0070C0"/>
        </w:rPr>
        <w:t xml:space="preserve"> n/type de décision</w:t>
      </w:r>
      <w:r w:rsidRPr="00E97B13">
        <w:rPr>
          <w:b/>
          <w:color w:val="0070C0"/>
        </w:rPr>
        <w:t>]</w:t>
      </w:r>
      <w:r>
        <w:rPr>
          <w:b/>
          <w:color w:val="0070C0"/>
        </w:rPr>
        <w:t xml:space="preserve"> </w:t>
      </w:r>
      <w:r>
        <w:rPr>
          <w:rFonts w:cstheme="minorHAnsi"/>
          <w:b/>
          <w:color w:val="0070C0"/>
        </w:rPr>
        <w:t>= « Attribution »</w:t>
      </w:r>
      <w:r>
        <w:rPr>
          <w:b/>
          <w:color w:val="0070C0"/>
        </w:rPr>
        <w:t xml:space="preserve"> [</w:t>
      </w:r>
    </w:p>
    <w:p w14:paraId="390441D9" w14:textId="0BA4297B" w:rsidR="00792FFE" w:rsidRDefault="00792FFE" w:rsidP="00792FFE">
      <w:pPr>
        <w:rPr>
          <w:b/>
          <w:sz w:val="28"/>
          <w:szCs w:val="28"/>
        </w:rPr>
      </w:pPr>
      <w:r>
        <w:rPr>
          <w:b/>
          <w:sz w:val="28"/>
          <w:szCs w:val="28"/>
        </w:rPr>
        <w:t xml:space="preserve">La CDAPH rejette </w:t>
      </w:r>
      <w:r w:rsidRPr="00927971">
        <w:rPr>
          <w:b/>
          <w:sz w:val="28"/>
          <w:szCs w:val="28"/>
        </w:rPr>
        <w:t xml:space="preserve">votre </w:t>
      </w:r>
      <w:r>
        <w:rPr>
          <w:b/>
          <w:sz w:val="28"/>
          <w:szCs w:val="28"/>
        </w:rPr>
        <w:t>contestation et maintient s</w:t>
      </w:r>
      <w:r w:rsidR="00B37958">
        <w:rPr>
          <w:b/>
          <w:sz w:val="28"/>
          <w:szCs w:val="28"/>
        </w:rPr>
        <w:t>on</w:t>
      </w:r>
      <w:r>
        <w:rPr>
          <w:b/>
          <w:sz w:val="28"/>
          <w:szCs w:val="28"/>
        </w:rPr>
        <w:t xml:space="preserve"> </w:t>
      </w:r>
      <w:r w:rsidR="00B37958">
        <w:rPr>
          <w:b/>
          <w:sz w:val="28"/>
          <w:szCs w:val="28"/>
        </w:rPr>
        <w:t>avis</w:t>
      </w:r>
      <w:r>
        <w:rPr>
          <w:b/>
          <w:sz w:val="28"/>
          <w:szCs w:val="28"/>
        </w:rPr>
        <w:t>.</w:t>
      </w:r>
    </w:p>
    <w:p w14:paraId="2CA9401B" w14:textId="5872FCEB" w:rsidR="00792FFE" w:rsidRPr="00475F75" w:rsidRDefault="00792FFE" w:rsidP="00792FFE">
      <w:pPr>
        <w:rPr>
          <w:b/>
          <w:sz w:val="28"/>
          <w:szCs w:val="28"/>
        </w:rPr>
      </w:pPr>
      <w:r w:rsidRPr="00475F75">
        <w:rPr>
          <w:b/>
          <w:sz w:val="28"/>
          <w:szCs w:val="28"/>
          <w:highlight w:val="green"/>
        </w:rPr>
        <w:t>[</w:t>
      </w:r>
      <w:proofErr w:type="spellStart"/>
      <w:r w:rsidRPr="00475F75">
        <w:rPr>
          <w:b/>
          <w:sz w:val="28"/>
          <w:szCs w:val="28"/>
          <w:highlight w:val="green"/>
        </w:rPr>
        <w:t>DECISION</w:t>
      </w:r>
      <w:proofErr w:type="spellEnd"/>
      <w:r w:rsidRPr="00B01DBB">
        <w:rPr>
          <w:bCs/>
          <w:highlight w:val="green"/>
        </w:rPr>
        <w:t xml:space="preserve"> </w:t>
      </w:r>
      <w:r w:rsidRPr="00581068">
        <w:rPr>
          <w:bCs/>
          <w:i/>
          <w:iCs/>
          <w:highlight w:val="green"/>
        </w:rPr>
        <w:t>de rejet</w:t>
      </w:r>
      <w:r w:rsidRPr="00475F75">
        <w:rPr>
          <w:b/>
          <w:sz w:val="28"/>
          <w:szCs w:val="28"/>
          <w:highlight w:val="green"/>
        </w:rPr>
        <w:t>/</w:t>
      </w:r>
      <w:r>
        <w:rPr>
          <w:b/>
          <w:sz w:val="28"/>
          <w:szCs w:val="28"/>
          <w:highlight w:val="green"/>
        </w:rPr>
        <w:t>m</w:t>
      </w:r>
      <w:r w:rsidRPr="00475F75">
        <w:rPr>
          <w:b/>
          <w:sz w:val="28"/>
          <w:szCs w:val="28"/>
          <w:highlight w:val="green"/>
        </w:rPr>
        <w:t>otivation</w:t>
      </w:r>
      <w:r>
        <w:rPr>
          <w:b/>
          <w:sz w:val="28"/>
          <w:szCs w:val="28"/>
          <w:highlight w:val="green"/>
        </w:rPr>
        <w:t xml:space="preserve"> 1 à n</w:t>
      </w:r>
      <w:r w:rsidRPr="00475F75">
        <w:rPr>
          <w:b/>
          <w:sz w:val="28"/>
          <w:szCs w:val="28"/>
          <w:highlight w:val="green"/>
        </w:rPr>
        <w:t>]</w:t>
      </w:r>
    </w:p>
    <w:p w14:paraId="061923F7" w14:textId="616155AF" w:rsidR="003B30D7" w:rsidRDefault="003B30D7" w:rsidP="003B30D7">
      <w:pPr>
        <w:rPr>
          <w:b/>
          <w:sz w:val="28"/>
        </w:rPr>
      </w:pPr>
      <w:r>
        <w:rPr>
          <w:b/>
          <w:sz w:val="28"/>
        </w:rPr>
        <w:t>La CDAPH a reconnu</w:t>
      </w:r>
      <w:r w:rsidRPr="00540C89">
        <w:rPr>
          <w:b/>
          <w:sz w:val="28"/>
          <w:szCs w:val="28"/>
        </w:rPr>
        <w:t xml:space="preserve"> </w:t>
      </w:r>
      <w:r w:rsidRPr="00D95C50">
        <w:rPr>
          <w:b/>
          <w:sz w:val="28"/>
          <w:szCs w:val="28"/>
        </w:rPr>
        <w:t>que vous avez besoin d'un aidant familial pour vous aider à votre domicile</w:t>
      </w:r>
      <w:r w:rsidRPr="00540C89">
        <w:rPr>
          <w:b/>
          <w:bCs/>
          <w:sz w:val="28"/>
        </w:rPr>
        <w:t xml:space="preserve"> du</w:t>
      </w:r>
      <w:r w:rsidRPr="00927971">
        <w:rPr>
          <w:sz w:val="28"/>
        </w:rPr>
        <w:t xml:space="preserve"> </w:t>
      </w:r>
      <w:r w:rsidRPr="00927971">
        <w:rPr>
          <w:b/>
          <w:sz w:val="28"/>
          <w:highlight w:val="green"/>
        </w:rPr>
        <w:t>[</w:t>
      </w:r>
      <w:r>
        <w:rPr>
          <w:b/>
          <w:sz w:val="28"/>
          <w:szCs w:val="28"/>
          <w:highlight w:val="green"/>
        </w:rPr>
        <w:t>DROIT</w:t>
      </w:r>
      <w:r w:rsidRPr="003B30D7">
        <w:rPr>
          <w:bCs/>
          <w:i/>
          <w:iCs/>
          <w:szCs w:val="18"/>
          <w:highlight w:val="green"/>
        </w:rPr>
        <w:t xml:space="preserve"> </w:t>
      </w:r>
      <w:r w:rsidRPr="00CF6243">
        <w:rPr>
          <w:bCs/>
          <w:i/>
          <w:iCs/>
          <w:szCs w:val="18"/>
          <w:highlight w:val="green"/>
        </w:rPr>
        <w:t xml:space="preserve">lié à </w:t>
      </w:r>
      <w:proofErr w:type="spellStart"/>
      <w:r w:rsidRPr="00CF6243">
        <w:rPr>
          <w:bCs/>
          <w:i/>
          <w:iCs/>
          <w:szCs w:val="18"/>
          <w:highlight w:val="green"/>
        </w:rPr>
        <w:t>DECISION</w:t>
      </w:r>
      <w:proofErr w:type="spellEnd"/>
      <w:r w:rsidRPr="00CF6243">
        <w:rPr>
          <w:bCs/>
          <w:i/>
          <w:iCs/>
          <w:szCs w:val="18"/>
          <w:highlight w:val="green"/>
        </w:rPr>
        <w:t xml:space="preserve"> n</w:t>
      </w:r>
      <w:r>
        <w:rPr>
          <w:b/>
          <w:sz w:val="28"/>
          <w:szCs w:val="28"/>
          <w:highlight w:val="green"/>
        </w:rPr>
        <w:t>/date d’ouverture du droit</w:t>
      </w:r>
      <w:r w:rsidRPr="00927971">
        <w:rPr>
          <w:b/>
          <w:sz w:val="28"/>
          <w:highlight w:val="green"/>
        </w:rPr>
        <w:t>]</w:t>
      </w:r>
      <w:r w:rsidRPr="00927971">
        <w:rPr>
          <w:b/>
          <w:sz w:val="28"/>
        </w:rPr>
        <w:t xml:space="preserve"> au </w:t>
      </w:r>
      <w:r w:rsidRPr="00927971">
        <w:rPr>
          <w:b/>
          <w:sz w:val="28"/>
          <w:highlight w:val="green"/>
        </w:rPr>
        <w:t>[</w:t>
      </w:r>
      <w:r>
        <w:rPr>
          <w:b/>
          <w:sz w:val="28"/>
          <w:szCs w:val="28"/>
          <w:highlight w:val="green"/>
        </w:rPr>
        <w:t>DROIT</w:t>
      </w:r>
      <w:r w:rsidRPr="003B30D7">
        <w:rPr>
          <w:bCs/>
          <w:i/>
          <w:iCs/>
          <w:szCs w:val="18"/>
          <w:highlight w:val="green"/>
        </w:rPr>
        <w:t xml:space="preserve"> </w:t>
      </w:r>
      <w:r w:rsidRPr="00CF6243">
        <w:rPr>
          <w:bCs/>
          <w:i/>
          <w:iCs/>
          <w:szCs w:val="18"/>
          <w:highlight w:val="green"/>
        </w:rPr>
        <w:t xml:space="preserve">lié à </w:t>
      </w:r>
      <w:proofErr w:type="spellStart"/>
      <w:r w:rsidRPr="00CF6243">
        <w:rPr>
          <w:bCs/>
          <w:i/>
          <w:iCs/>
          <w:szCs w:val="18"/>
          <w:highlight w:val="green"/>
        </w:rPr>
        <w:t>DECISION</w:t>
      </w:r>
      <w:proofErr w:type="spellEnd"/>
      <w:r w:rsidRPr="00CF6243">
        <w:rPr>
          <w:bCs/>
          <w:i/>
          <w:iCs/>
          <w:szCs w:val="18"/>
          <w:highlight w:val="green"/>
        </w:rPr>
        <w:t xml:space="preserve"> n</w:t>
      </w:r>
      <w:r>
        <w:rPr>
          <w:b/>
          <w:sz w:val="28"/>
          <w:szCs w:val="28"/>
          <w:highlight w:val="green"/>
        </w:rPr>
        <w:t>/date d’échéance du droit</w:t>
      </w:r>
      <w:r w:rsidRPr="00927971">
        <w:rPr>
          <w:b/>
          <w:sz w:val="28"/>
          <w:highlight w:val="green"/>
        </w:rPr>
        <w:t>]</w:t>
      </w:r>
    </w:p>
    <w:p w14:paraId="0D856930" w14:textId="77777777" w:rsidR="003B30D7" w:rsidRDefault="003B30D7" w:rsidP="003B30D7">
      <w:pPr>
        <w:spacing w:after="120"/>
        <w:rPr>
          <w:b/>
          <w:sz w:val="28"/>
          <w:szCs w:val="28"/>
          <w:highlight w:val="yellow"/>
        </w:rPr>
      </w:pPr>
      <w:r w:rsidRPr="00D95C50">
        <w:rPr>
          <w:bCs/>
          <w:sz w:val="28"/>
          <w:szCs w:val="28"/>
        </w:rPr>
        <w:t>En application de l’article L381-1 du code de la sécurité sociale, votre aidant peut bénéficier de l’affiliation gratuite à l’assurance vieillesse des parents au foyer (</w:t>
      </w:r>
      <w:proofErr w:type="spellStart"/>
      <w:r w:rsidRPr="00D95C50">
        <w:rPr>
          <w:bCs/>
          <w:sz w:val="28"/>
          <w:szCs w:val="28"/>
        </w:rPr>
        <w:t>AVPF</w:t>
      </w:r>
      <w:proofErr w:type="spellEnd"/>
      <w:r w:rsidRPr="00D95C50">
        <w:rPr>
          <w:bCs/>
          <w:sz w:val="28"/>
          <w:szCs w:val="28"/>
        </w:rPr>
        <w:t xml:space="preserve">) sous certaines conditions qui seront vérifiées par </w:t>
      </w:r>
      <w:r w:rsidRPr="00154A3C">
        <w:rPr>
          <w:b/>
          <w:color w:val="0070C0"/>
        </w:rPr>
        <w:t xml:space="preserve">SI </w:t>
      </w:r>
      <w:r>
        <w:rPr>
          <w:b/>
          <w:color w:val="0070C0"/>
        </w:rPr>
        <w:t>[</w:t>
      </w:r>
      <w:proofErr w:type="spellStart"/>
      <w:r>
        <w:rPr>
          <w:b/>
          <w:color w:val="0070C0"/>
        </w:rPr>
        <w:t>ORG-PAY</w:t>
      </w:r>
      <w:proofErr w:type="spellEnd"/>
      <w:r w:rsidRPr="00154A3C">
        <w:rPr>
          <w:b/>
          <w:color w:val="0070C0"/>
        </w:rPr>
        <w:t xml:space="preserve">/nom organisme] = « Autre » </w:t>
      </w:r>
      <w:r w:rsidRPr="00154A3C">
        <w:rPr>
          <w:b/>
          <w:color w:val="0070C0"/>
          <w:u w:val="single"/>
        </w:rPr>
        <w:t>OU</w:t>
      </w:r>
      <w:r w:rsidRPr="00154A3C">
        <w:rPr>
          <w:b/>
          <w:color w:val="0070C0"/>
        </w:rPr>
        <w:t xml:space="preserve"> </w:t>
      </w:r>
      <w:r w:rsidRPr="00B830B0">
        <w:rPr>
          <w:b/>
          <w:i/>
          <w:color w:val="0070C0"/>
        </w:rPr>
        <w:t>non renseigné</w:t>
      </w:r>
      <w:r w:rsidRPr="00154A3C">
        <w:rPr>
          <w:b/>
          <w:color w:val="0070C0"/>
        </w:rPr>
        <w:t xml:space="preserve"> [</w:t>
      </w:r>
      <w:r w:rsidRPr="001764EB">
        <w:rPr>
          <w:sz w:val="28"/>
          <w:lang w:eastAsia="fr-FR"/>
        </w:rPr>
        <w:t xml:space="preserve">votre organisme de prestations sociales (CAF ou </w:t>
      </w:r>
      <w:proofErr w:type="spellStart"/>
      <w:r w:rsidRPr="001764EB">
        <w:rPr>
          <w:sz w:val="28"/>
          <w:lang w:eastAsia="fr-FR"/>
        </w:rPr>
        <w:t>MSA</w:t>
      </w:r>
      <w:proofErr w:type="spellEnd"/>
      <w:proofErr w:type="gramStart"/>
      <w:r w:rsidRPr="001764EB">
        <w:rPr>
          <w:sz w:val="28"/>
          <w:lang w:eastAsia="fr-FR"/>
        </w:rPr>
        <w:t>)</w:t>
      </w:r>
      <w:r w:rsidRPr="00637019">
        <w:rPr>
          <w:b/>
          <w:color w:val="0070C0"/>
        </w:rPr>
        <w:t xml:space="preserve"> </w:t>
      </w:r>
      <w:r w:rsidRPr="00154A3C">
        <w:rPr>
          <w:b/>
          <w:color w:val="0070C0"/>
        </w:rPr>
        <w:t>]</w:t>
      </w:r>
      <w:proofErr w:type="gramEnd"/>
      <w:r w:rsidRPr="00133842">
        <w:rPr>
          <w:b/>
          <w:color w:val="0070C0"/>
        </w:rPr>
        <w:t xml:space="preserve"> SINON </w:t>
      </w:r>
      <w:r w:rsidRPr="00154A3C">
        <w:rPr>
          <w:b/>
          <w:color w:val="0070C0"/>
        </w:rPr>
        <w:t>[</w:t>
      </w:r>
      <w:r w:rsidRPr="00B671B0">
        <w:rPr>
          <w:b/>
          <w:sz w:val="28"/>
          <w:szCs w:val="28"/>
          <w:highlight w:val="green"/>
        </w:rPr>
        <w:t>[</w:t>
      </w:r>
      <w:proofErr w:type="spellStart"/>
      <w:r>
        <w:rPr>
          <w:b/>
          <w:sz w:val="28"/>
          <w:szCs w:val="28"/>
          <w:highlight w:val="green"/>
        </w:rPr>
        <w:t>ORG-PAY</w:t>
      </w:r>
      <w:proofErr w:type="spellEnd"/>
      <w:r w:rsidRPr="00B671B0">
        <w:rPr>
          <w:b/>
          <w:sz w:val="28"/>
          <w:szCs w:val="28"/>
          <w:highlight w:val="green"/>
        </w:rPr>
        <w:t>/nom organisme]</w:t>
      </w:r>
      <w:r>
        <w:rPr>
          <w:b/>
          <w:color w:val="0070C0"/>
        </w:rPr>
        <w:t>]</w:t>
      </w:r>
      <w:r w:rsidRPr="00D95C50">
        <w:rPr>
          <w:bCs/>
          <w:sz w:val="28"/>
          <w:szCs w:val="28"/>
        </w:rPr>
        <w:t>.</w:t>
      </w:r>
    </w:p>
    <w:p w14:paraId="5C127ED0" w14:textId="77777777" w:rsidR="003B30D7" w:rsidRPr="00927971" w:rsidRDefault="003B30D7" w:rsidP="003B30D7">
      <w:pPr>
        <w:rPr>
          <w:b/>
          <w:sz w:val="28"/>
        </w:rPr>
      </w:pPr>
      <w:r>
        <w:rPr>
          <w:sz w:val="28"/>
          <w:highlight w:val="green"/>
        </w:rPr>
        <w:t>[</w:t>
      </w:r>
      <w:proofErr w:type="spellStart"/>
      <w:r>
        <w:rPr>
          <w:sz w:val="28"/>
          <w:highlight w:val="green"/>
        </w:rPr>
        <w:t>DECISION</w:t>
      </w:r>
      <w:proofErr w:type="spellEnd"/>
      <w:r>
        <w:rPr>
          <w:sz w:val="28"/>
          <w:highlight w:val="green"/>
        </w:rPr>
        <w:t>/précision 1 à n]</w:t>
      </w:r>
    </w:p>
    <w:p w14:paraId="76A23D3E" w14:textId="77777777" w:rsidR="003B30D7" w:rsidRPr="00927971" w:rsidRDefault="003B30D7" w:rsidP="003B30D7">
      <w:pPr>
        <w:jc w:val="both"/>
        <w:rPr>
          <w:sz w:val="28"/>
          <w:szCs w:val="32"/>
        </w:rPr>
      </w:pPr>
      <w:r w:rsidRPr="00927971">
        <w:rPr>
          <w:b/>
          <w:sz w:val="28"/>
          <w:szCs w:val="32"/>
        </w:rPr>
        <w:t xml:space="preserve">Vous devez présenter cette notification à </w:t>
      </w:r>
      <w:r w:rsidRPr="00B22EAD">
        <w:rPr>
          <w:b/>
          <w:color w:val="0070C0"/>
        </w:rPr>
        <w:t>SI [</w:t>
      </w:r>
      <w:proofErr w:type="spellStart"/>
      <w:r w:rsidRPr="00B22EAD">
        <w:rPr>
          <w:b/>
          <w:color w:val="0070C0"/>
        </w:rPr>
        <w:t>ORG-PAY</w:t>
      </w:r>
      <w:proofErr w:type="spellEnd"/>
      <w:r w:rsidRPr="00B22EAD">
        <w:rPr>
          <w:b/>
          <w:color w:val="0070C0"/>
        </w:rPr>
        <w:t xml:space="preserve">/nom organisme] = « Autre » </w:t>
      </w:r>
      <w:r w:rsidRPr="00B22EAD">
        <w:rPr>
          <w:b/>
          <w:color w:val="0070C0"/>
          <w:u w:val="single"/>
        </w:rPr>
        <w:t>OU</w:t>
      </w:r>
      <w:r w:rsidRPr="00B22EAD">
        <w:rPr>
          <w:b/>
          <w:color w:val="0070C0"/>
        </w:rPr>
        <w:t xml:space="preserve"> </w:t>
      </w:r>
      <w:r w:rsidRPr="00B830B0">
        <w:rPr>
          <w:b/>
          <w:i/>
          <w:color w:val="0070C0"/>
        </w:rPr>
        <w:t>non renseigné</w:t>
      </w:r>
      <w:r w:rsidRPr="00B22EAD">
        <w:rPr>
          <w:b/>
          <w:color w:val="0070C0"/>
        </w:rPr>
        <w:t xml:space="preserve"> [</w:t>
      </w:r>
      <w:r w:rsidRPr="00927971">
        <w:rPr>
          <w:b/>
          <w:sz w:val="28"/>
          <w:szCs w:val="32"/>
        </w:rPr>
        <w:t xml:space="preserve">la </w:t>
      </w:r>
      <w:r w:rsidRPr="00975DE8">
        <w:rPr>
          <w:b/>
          <w:sz w:val="28"/>
          <w:szCs w:val="32"/>
        </w:rPr>
        <w:t xml:space="preserve">CAF ou </w:t>
      </w:r>
      <w:r>
        <w:rPr>
          <w:b/>
          <w:sz w:val="28"/>
          <w:szCs w:val="32"/>
        </w:rPr>
        <w:t xml:space="preserve">à la </w:t>
      </w:r>
      <w:proofErr w:type="spellStart"/>
      <w:r w:rsidRPr="00975DE8">
        <w:rPr>
          <w:b/>
          <w:sz w:val="28"/>
          <w:szCs w:val="32"/>
        </w:rPr>
        <w:t>MSA</w:t>
      </w:r>
      <w:proofErr w:type="spellEnd"/>
      <w:r>
        <w:rPr>
          <w:b/>
          <w:color w:val="0070C0"/>
        </w:rPr>
        <w:t>] SINON</w:t>
      </w:r>
      <w:r w:rsidRPr="00927971">
        <w:rPr>
          <w:b/>
          <w:color w:val="0070C0"/>
        </w:rPr>
        <w:t xml:space="preserve"> </w:t>
      </w:r>
      <w:r w:rsidRPr="00B22EAD">
        <w:rPr>
          <w:b/>
          <w:color w:val="0070C0"/>
        </w:rPr>
        <w:t>[</w:t>
      </w:r>
      <w:r w:rsidRPr="00637019">
        <w:rPr>
          <w:b/>
          <w:bCs/>
          <w:sz w:val="28"/>
          <w:highlight w:val="green"/>
        </w:rPr>
        <w:t>[</w:t>
      </w:r>
      <w:proofErr w:type="spellStart"/>
      <w:r w:rsidRPr="00637019">
        <w:rPr>
          <w:b/>
          <w:bCs/>
          <w:sz w:val="28"/>
          <w:highlight w:val="green"/>
        </w:rPr>
        <w:t>ORG-PAY</w:t>
      </w:r>
      <w:proofErr w:type="spellEnd"/>
      <w:r w:rsidRPr="00637019">
        <w:rPr>
          <w:b/>
          <w:bCs/>
          <w:sz w:val="28"/>
          <w:highlight w:val="green"/>
        </w:rPr>
        <w:t>/nom organisme</w:t>
      </w:r>
      <w:r w:rsidRPr="00637019">
        <w:rPr>
          <w:i/>
          <w:iCs/>
          <w:sz w:val="28"/>
          <w:szCs w:val="28"/>
          <w:highlight w:val="green"/>
        </w:rPr>
        <w:t xml:space="preserve"> (libellé court)</w:t>
      </w:r>
      <w:r w:rsidRPr="00637019">
        <w:rPr>
          <w:b/>
          <w:bCs/>
          <w:sz w:val="28"/>
          <w:highlight w:val="green"/>
        </w:rPr>
        <w:t>]</w:t>
      </w:r>
      <w:r>
        <w:rPr>
          <w:b/>
          <w:color w:val="0070C0"/>
        </w:rPr>
        <w:t xml:space="preserve">] </w:t>
      </w:r>
      <w:r w:rsidRPr="00927971">
        <w:rPr>
          <w:sz w:val="28"/>
          <w:szCs w:val="32"/>
        </w:rPr>
        <w:t>pour faire valoir ce droit.</w:t>
      </w:r>
    </w:p>
    <w:p w14:paraId="49146557" w14:textId="77777777" w:rsidR="003B30D7" w:rsidRPr="00927971" w:rsidRDefault="003B30D7" w:rsidP="003B30D7">
      <w:pPr>
        <w:jc w:val="both"/>
        <w:rPr>
          <w:sz w:val="28"/>
          <w:szCs w:val="32"/>
        </w:rPr>
      </w:pPr>
      <w:r w:rsidRPr="00B22EAD">
        <w:rPr>
          <w:b/>
          <w:color w:val="0070C0"/>
        </w:rPr>
        <w:t>SI [</w:t>
      </w:r>
      <w:proofErr w:type="spellStart"/>
      <w:r w:rsidRPr="00B22EAD">
        <w:rPr>
          <w:b/>
          <w:color w:val="0070C0"/>
        </w:rPr>
        <w:t>ORG-PAY</w:t>
      </w:r>
      <w:proofErr w:type="spellEnd"/>
      <w:r w:rsidRPr="00B22EAD">
        <w:rPr>
          <w:b/>
          <w:color w:val="0070C0"/>
        </w:rPr>
        <w:t xml:space="preserve">/nom organisme] = « Autre » </w:t>
      </w:r>
      <w:r w:rsidRPr="00B22EAD">
        <w:rPr>
          <w:b/>
          <w:color w:val="0070C0"/>
          <w:u w:val="single"/>
        </w:rPr>
        <w:t>OU</w:t>
      </w:r>
      <w:r w:rsidRPr="00B22EAD">
        <w:rPr>
          <w:b/>
          <w:color w:val="0070C0"/>
        </w:rPr>
        <w:t xml:space="preserve"> </w:t>
      </w:r>
      <w:r w:rsidRPr="00B830B0">
        <w:rPr>
          <w:b/>
          <w:i/>
          <w:color w:val="0070C0"/>
        </w:rPr>
        <w:t>non renseigné</w:t>
      </w:r>
      <w:r w:rsidRPr="00B22EAD">
        <w:rPr>
          <w:b/>
          <w:color w:val="0070C0"/>
        </w:rPr>
        <w:t xml:space="preserve"> [</w:t>
      </w:r>
      <w:r w:rsidRPr="00927971">
        <w:rPr>
          <w:sz w:val="28"/>
          <w:szCs w:val="32"/>
        </w:rPr>
        <w:t xml:space="preserve">La CAF ou la </w:t>
      </w:r>
      <w:proofErr w:type="spellStart"/>
      <w:r w:rsidRPr="00927971">
        <w:rPr>
          <w:sz w:val="28"/>
          <w:szCs w:val="32"/>
        </w:rPr>
        <w:t>MSA</w:t>
      </w:r>
      <w:proofErr w:type="spellEnd"/>
      <w:r>
        <w:rPr>
          <w:b/>
          <w:color w:val="0070C0"/>
        </w:rPr>
        <w:t>] SINON</w:t>
      </w:r>
      <w:r w:rsidRPr="00927971">
        <w:rPr>
          <w:b/>
          <w:color w:val="0070C0"/>
        </w:rPr>
        <w:t xml:space="preserve"> </w:t>
      </w:r>
      <w:r w:rsidRPr="00B22EAD">
        <w:rPr>
          <w:b/>
          <w:color w:val="0070C0"/>
        </w:rPr>
        <w:t>[</w:t>
      </w:r>
      <w:r>
        <w:rPr>
          <w:sz w:val="28"/>
          <w:highlight w:val="green"/>
        </w:rPr>
        <w:t>[</w:t>
      </w:r>
      <w:proofErr w:type="spellStart"/>
      <w:r>
        <w:rPr>
          <w:sz w:val="28"/>
          <w:highlight w:val="green"/>
        </w:rPr>
        <w:t>ORG-PAY</w:t>
      </w:r>
      <w:proofErr w:type="spellEnd"/>
      <w:r w:rsidRPr="00507F93">
        <w:rPr>
          <w:sz w:val="28"/>
          <w:highlight w:val="green"/>
        </w:rPr>
        <w:t>/nom organisme</w:t>
      </w:r>
      <w:r>
        <w:rPr>
          <w:bCs/>
          <w:i/>
          <w:iCs/>
          <w:sz w:val="28"/>
          <w:szCs w:val="28"/>
          <w:highlight w:val="green"/>
        </w:rPr>
        <w:t xml:space="preserve"> (</w:t>
      </w:r>
      <w:r w:rsidRPr="00EE2240">
        <w:rPr>
          <w:bCs/>
          <w:i/>
          <w:iCs/>
          <w:sz w:val="28"/>
          <w:szCs w:val="28"/>
          <w:highlight w:val="green"/>
        </w:rPr>
        <w:t>libellé court)</w:t>
      </w:r>
      <w:r w:rsidRPr="00507F93">
        <w:rPr>
          <w:sz w:val="28"/>
          <w:highlight w:val="green"/>
        </w:rPr>
        <w:t>]</w:t>
      </w:r>
      <w:r>
        <w:rPr>
          <w:b/>
          <w:color w:val="0070C0"/>
        </w:rPr>
        <w:t>]</w:t>
      </w:r>
      <w:r w:rsidRPr="00927971">
        <w:rPr>
          <w:sz w:val="28"/>
          <w:szCs w:val="32"/>
        </w:rPr>
        <w:t xml:space="preserve"> vous demandera d’identifier la tierce personne à qui s’appliquera l’</w:t>
      </w:r>
      <w:proofErr w:type="spellStart"/>
      <w:r w:rsidRPr="00927971">
        <w:rPr>
          <w:sz w:val="28"/>
          <w:szCs w:val="32"/>
        </w:rPr>
        <w:t>AVPF</w:t>
      </w:r>
      <w:proofErr w:type="spellEnd"/>
      <w:r w:rsidRPr="00927971">
        <w:rPr>
          <w:sz w:val="28"/>
          <w:szCs w:val="32"/>
        </w:rPr>
        <w:t>.</w:t>
      </w:r>
    </w:p>
    <w:p w14:paraId="2E809126" w14:textId="77777777" w:rsidR="003B30D7" w:rsidRPr="00927971" w:rsidRDefault="003B30D7" w:rsidP="003B30D7">
      <w:pPr>
        <w:jc w:val="both"/>
        <w:rPr>
          <w:sz w:val="28"/>
          <w:szCs w:val="32"/>
        </w:rPr>
      </w:pPr>
      <w:r w:rsidRPr="00927971">
        <w:rPr>
          <w:sz w:val="28"/>
        </w:rPr>
        <w:t>Pour rappel, l’</w:t>
      </w:r>
      <w:proofErr w:type="spellStart"/>
      <w:r w:rsidRPr="00927971">
        <w:rPr>
          <w:sz w:val="28"/>
        </w:rPr>
        <w:t>AVPF</w:t>
      </w:r>
      <w:proofErr w:type="spellEnd"/>
      <w:r w:rsidRPr="00927971">
        <w:rPr>
          <w:sz w:val="28"/>
        </w:rPr>
        <w:t xml:space="preserve"> permet la continuité des droits à la retraite des personnes qui cessent ou réduisent leur activité professionnelle pour s’occuper d’un ou plusieurs enfants ou d’une personne handicapée.</w:t>
      </w:r>
    </w:p>
    <w:p w14:paraId="6FE5F664" w14:textId="7F287E22" w:rsidR="00792FFE" w:rsidRPr="00852795" w:rsidRDefault="00792FFE" w:rsidP="00B37958">
      <w:pPr>
        <w:spacing w:after="0" w:line="240" w:lineRule="auto"/>
        <w:ind w:left="708"/>
        <w:jc w:val="both"/>
        <w:rPr>
          <w:b/>
          <w:color w:val="0070C0"/>
        </w:rPr>
      </w:pPr>
      <w:r w:rsidRPr="00852795">
        <w:rPr>
          <w:b/>
          <w:color w:val="0070C0"/>
        </w:rPr>
        <w:t>]</w:t>
      </w:r>
    </w:p>
    <w:p w14:paraId="642A5176" w14:textId="77777777" w:rsidR="00792FFE" w:rsidRPr="00852795" w:rsidRDefault="00792FFE" w:rsidP="00B37958">
      <w:pPr>
        <w:spacing w:after="0" w:line="240" w:lineRule="auto"/>
        <w:jc w:val="both"/>
        <w:rPr>
          <w:b/>
          <w:color w:val="0070C0"/>
        </w:rPr>
      </w:pPr>
      <w:r w:rsidRPr="00852795">
        <w:rPr>
          <w:b/>
          <w:color w:val="0070C0"/>
        </w:rPr>
        <w:t>]</w:t>
      </w:r>
    </w:p>
    <w:p w14:paraId="0CB85295" w14:textId="217EB1DB" w:rsidR="00C060BB" w:rsidRPr="00C060BB" w:rsidRDefault="00C50AD4" w:rsidP="00C060BB">
      <w:pPr>
        <w:spacing w:after="0"/>
        <w:rPr>
          <w:bCs/>
          <w:i/>
          <w:iCs/>
          <w:color w:val="0070C0"/>
        </w:rPr>
      </w:pPr>
      <w:r>
        <w:rPr>
          <w:b/>
          <w:i/>
          <w:iCs/>
          <w:color w:val="0070C0"/>
        </w:rPr>
        <w:t xml:space="preserve">** </w:t>
      </w:r>
      <w:r w:rsidR="00C060BB" w:rsidRPr="00C060BB">
        <w:rPr>
          <w:b/>
          <w:i/>
          <w:iCs/>
          <w:color w:val="0070C0"/>
        </w:rPr>
        <w:t xml:space="preserve">Cas </w:t>
      </w:r>
      <w:r w:rsidR="006D0EC3">
        <w:rPr>
          <w:b/>
          <w:i/>
          <w:iCs/>
          <w:color w:val="0070C0"/>
        </w:rPr>
        <w:t>4</w:t>
      </w:r>
      <w:r w:rsidR="00C060BB" w:rsidRPr="00C060BB">
        <w:rPr>
          <w:bCs/>
          <w:i/>
          <w:iCs/>
          <w:color w:val="0070C0"/>
        </w:rPr>
        <w:t> - Réponse à la contestation</w:t>
      </w:r>
      <w:r w:rsidR="00C060BB">
        <w:rPr>
          <w:bCs/>
          <w:i/>
          <w:iCs/>
          <w:color w:val="0070C0"/>
        </w:rPr>
        <w:t> =</w:t>
      </w:r>
      <w:r w:rsidR="00C060BB" w:rsidRPr="00C060BB">
        <w:rPr>
          <w:bCs/>
          <w:i/>
          <w:iCs/>
          <w:color w:val="0070C0"/>
        </w:rPr>
        <w:t xml:space="preserve"> </w:t>
      </w:r>
      <w:r w:rsidR="00C060BB">
        <w:rPr>
          <w:bCs/>
          <w:i/>
          <w:iCs/>
          <w:color w:val="0070C0"/>
        </w:rPr>
        <w:t>décision d’attribution d’un droit</w:t>
      </w:r>
    </w:p>
    <w:p w14:paraId="4AA6C965" w14:textId="21CBC5D0" w:rsidR="00792FFE" w:rsidRDefault="00792FFE" w:rsidP="00792FFE">
      <w:pPr>
        <w:spacing w:after="0"/>
        <w:rPr>
          <w:b/>
          <w:color w:val="0070C0"/>
        </w:rPr>
      </w:pPr>
      <w:r w:rsidRPr="00B72D0D">
        <w:rPr>
          <w:b/>
          <w:color w:val="0070C0"/>
        </w:rPr>
        <w:t>SI [</w:t>
      </w:r>
      <w:proofErr w:type="spellStart"/>
      <w:r w:rsidRPr="00B72D0D">
        <w:rPr>
          <w:b/>
          <w:color w:val="0070C0"/>
        </w:rPr>
        <w:t>DECISION</w:t>
      </w:r>
      <w:proofErr w:type="spellEnd"/>
      <w:r w:rsidRPr="00B72D0D">
        <w:rPr>
          <w:b/>
          <w:color w:val="0070C0"/>
        </w:rPr>
        <w:t>/type de décision] = « Attribution »</w:t>
      </w:r>
      <w:r w:rsidR="00C50AD4" w:rsidRPr="00C50AD4">
        <w:rPr>
          <w:b/>
          <w:color w:val="0070C0"/>
        </w:rPr>
        <w:t xml:space="preserve"> </w:t>
      </w:r>
      <w:r w:rsidR="00C50AD4">
        <w:rPr>
          <w:b/>
          <w:color w:val="0070C0"/>
        </w:rPr>
        <w:t xml:space="preserve">ET il n’existe pas d’autre </w:t>
      </w:r>
      <w:r w:rsidR="00C50AD4" w:rsidRPr="00E97B13">
        <w:rPr>
          <w:b/>
          <w:color w:val="0070C0"/>
        </w:rPr>
        <w:t>[</w:t>
      </w:r>
      <w:proofErr w:type="spellStart"/>
      <w:r w:rsidR="00C50AD4">
        <w:rPr>
          <w:b/>
          <w:color w:val="0070C0"/>
        </w:rPr>
        <w:t>DECISION</w:t>
      </w:r>
      <w:proofErr w:type="spellEnd"/>
      <w:r w:rsidR="00C50AD4">
        <w:rPr>
          <w:b/>
          <w:color w:val="0070C0"/>
        </w:rPr>
        <w:t xml:space="preserve"> n/type de décision</w:t>
      </w:r>
      <w:r w:rsidR="00C50AD4" w:rsidRPr="00E97B13">
        <w:rPr>
          <w:b/>
          <w:color w:val="0070C0"/>
        </w:rPr>
        <w:t>] = « Rejet »</w:t>
      </w:r>
      <w:r w:rsidRPr="00B72D0D">
        <w:rPr>
          <w:b/>
          <w:color w:val="0070C0"/>
        </w:rPr>
        <w:t xml:space="preserve"> [</w:t>
      </w:r>
    </w:p>
    <w:p w14:paraId="386D9914" w14:textId="7F2C8F51" w:rsidR="00B37958" w:rsidRDefault="00B37958" w:rsidP="00B37958">
      <w:pPr>
        <w:rPr>
          <w:b/>
          <w:sz w:val="28"/>
        </w:rPr>
      </w:pPr>
      <w:r>
        <w:rPr>
          <w:b/>
          <w:sz w:val="28"/>
        </w:rPr>
        <w:t>La CDAPH fait évoluer son avis, elle a reconnu</w:t>
      </w:r>
      <w:r w:rsidRPr="00540C89">
        <w:rPr>
          <w:b/>
          <w:sz w:val="28"/>
          <w:szCs w:val="28"/>
        </w:rPr>
        <w:t xml:space="preserve"> </w:t>
      </w:r>
      <w:r w:rsidRPr="00D95C50">
        <w:rPr>
          <w:b/>
          <w:sz w:val="28"/>
          <w:szCs w:val="28"/>
        </w:rPr>
        <w:t>que vous avez besoin d'un aidant familial pour vous aider à votre domicile</w:t>
      </w:r>
      <w:r w:rsidRPr="00540C89">
        <w:rPr>
          <w:b/>
          <w:bCs/>
          <w:sz w:val="28"/>
        </w:rPr>
        <w:t xml:space="preserve"> du</w:t>
      </w:r>
      <w:r w:rsidRPr="00927971">
        <w:rPr>
          <w:sz w:val="28"/>
        </w:rPr>
        <w:t xml:space="preserve"> </w:t>
      </w:r>
      <w:r w:rsidRPr="00927971">
        <w:rPr>
          <w:b/>
          <w:sz w:val="28"/>
          <w:highlight w:val="green"/>
        </w:rPr>
        <w:t>[</w:t>
      </w:r>
      <w:r>
        <w:rPr>
          <w:b/>
          <w:sz w:val="28"/>
          <w:szCs w:val="28"/>
          <w:highlight w:val="green"/>
        </w:rPr>
        <w:t>DROIT</w:t>
      </w:r>
      <w:r w:rsidRPr="003B30D7">
        <w:rPr>
          <w:bCs/>
          <w:i/>
          <w:iCs/>
          <w:szCs w:val="18"/>
          <w:highlight w:val="green"/>
        </w:rPr>
        <w:t xml:space="preserve"> </w:t>
      </w:r>
      <w:r w:rsidRPr="00CF6243">
        <w:rPr>
          <w:bCs/>
          <w:i/>
          <w:iCs/>
          <w:szCs w:val="18"/>
          <w:highlight w:val="green"/>
        </w:rPr>
        <w:t xml:space="preserve">lié à </w:t>
      </w:r>
      <w:proofErr w:type="spellStart"/>
      <w:r w:rsidRPr="00CF6243">
        <w:rPr>
          <w:bCs/>
          <w:i/>
          <w:iCs/>
          <w:szCs w:val="18"/>
          <w:highlight w:val="green"/>
        </w:rPr>
        <w:t>DECISION</w:t>
      </w:r>
      <w:proofErr w:type="spellEnd"/>
      <w:r w:rsidRPr="00CF6243">
        <w:rPr>
          <w:bCs/>
          <w:i/>
          <w:iCs/>
          <w:szCs w:val="18"/>
          <w:highlight w:val="green"/>
        </w:rPr>
        <w:t xml:space="preserve"> n</w:t>
      </w:r>
      <w:r>
        <w:rPr>
          <w:b/>
          <w:sz w:val="28"/>
          <w:szCs w:val="28"/>
          <w:highlight w:val="green"/>
        </w:rPr>
        <w:t>/date d’ouverture du droit</w:t>
      </w:r>
      <w:r w:rsidRPr="00927971">
        <w:rPr>
          <w:b/>
          <w:sz w:val="28"/>
          <w:highlight w:val="green"/>
        </w:rPr>
        <w:t>]</w:t>
      </w:r>
      <w:r w:rsidRPr="00927971">
        <w:rPr>
          <w:b/>
          <w:sz w:val="28"/>
        </w:rPr>
        <w:t xml:space="preserve"> au </w:t>
      </w:r>
      <w:r w:rsidRPr="00927971">
        <w:rPr>
          <w:b/>
          <w:sz w:val="28"/>
          <w:highlight w:val="green"/>
        </w:rPr>
        <w:t>[</w:t>
      </w:r>
      <w:r>
        <w:rPr>
          <w:b/>
          <w:sz w:val="28"/>
          <w:szCs w:val="28"/>
          <w:highlight w:val="green"/>
        </w:rPr>
        <w:t>DROIT</w:t>
      </w:r>
      <w:r w:rsidRPr="003B30D7">
        <w:rPr>
          <w:bCs/>
          <w:i/>
          <w:iCs/>
          <w:szCs w:val="18"/>
          <w:highlight w:val="green"/>
        </w:rPr>
        <w:t xml:space="preserve"> </w:t>
      </w:r>
      <w:r w:rsidRPr="00CF6243">
        <w:rPr>
          <w:bCs/>
          <w:i/>
          <w:iCs/>
          <w:szCs w:val="18"/>
          <w:highlight w:val="green"/>
        </w:rPr>
        <w:t xml:space="preserve">lié à </w:t>
      </w:r>
      <w:proofErr w:type="spellStart"/>
      <w:r w:rsidRPr="00CF6243">
        <w:rPr>
          <w:bCs/>
          <w:i/>
          <w:iCs/>
          <w:szCs w:val="18"/>
          <w:highlight w:val="green"/>
        </w:rPr>
        <w:t>DECISION</w:t>
      </w:r>
      <w:proofErr w:type="spellEnd"/>
      <w:r w:rsidRPr="00CF6243">
        <w:rPr>
          <w:bCs/>
          <w:i/>
          <w:iCs/>
          <w:szCs w:val="18"/>
          <w:highlight w:val="green"/>
        </w:rPr>
        <w:t xml:space="preserve"> n</w:t>
      </w:r>
      <w:r>
        <w:rPr>
          <w:b/>
          <w:sz w:val="28"/>
          <w:szCs w:val="28"/>
          <w:highlight w:val="green"/>
        </w:rPr>
        <w:t>/date d’échéance du droit</w:t>
      </w:r>
      <w:r w:rsidRPr="00927971">
        <w:rPr>
          <w:b/>
          <w:sz w:val="28"/>
          <w:highlight w:val="green"/>
        </w:rPr>
        <w:t>]</w:t>
      </w:r>
    </w:p>
    <w:p w14:paraId="5F966436" w14:textId="77777777" w:rsidR="00B37958" w:rsidRDefault="00B37958" w:rsidP="00B37958">
      <w:pPr>
        <w:spacing w:after="120"/>
        <w:rPr>
          <w:b/>
          <w:sz w:val="28"/>
          <w:szCs w:val="28"/>
          <w:highlight w:val="yellow"/>
        </w:rPr>
      </w:pPr>
      <w:r w:rsidRPr="00D95C50">
        <w:rPr>
          <w:bCs/>
          <w:sz w:val="28"/>
          <w:szCs w:val="28"/>
        </w:rPr>
        <w:t>En application de l’article L381-1 du code de la sécurité sociale, votre aidant peut bénéficier de l’affiliation gratuite à l’assurance vieillesse des parents au foyer (</w:t>
      </w:r>
      <w:proofErr w:type="spellStart"/>
      <w:r w:rsidRPr="00D95C50">
        <w:rPr>
          <w:bCs/>
          <w:sz w:val="28"/>
          <w:szCs w:val="28"/>
        </w:rPr>
        <w:t>AVPF</w:t>
      </w:r>
      <w:proofErr w:type="spellEnd"/>
      <w:r w:rsidRPr="00D95C50">
        <w:rPr>
          <w:bCs/>
          <w:sz w:val="28"/>
          <w:szCs w:val="28"/>
        </w:rPr>
        <w:t xml:space="preserve">) sous certaines conditions qui seront vérifiées par </w:t>
      </w:r>
      <w:r w:rsidRPr="00154A3C">
        <w:rPr>
          <w:b/>
          <w:color w:val="0070C0"/>
        </w:rPr>
        <w:t xml:space="preserve">SI </w:t>
      </w:r>
      <w:r>
        <w:rPr>
          <w:b/>
          <w:color w:val="0070C0"/>
        </w:rPr>
        <w:t>[</w:t>
      </w:r>
      <w:proofErr w:type="spellStart"/>
      <w:r>
        <w:rPr>
          <w:b/>
          <w:color w:val="0070C0"/>
        </w:rPr>
        <w:t>ORG-PAY</w:t>
      </w:r>
      <w:proofErr w:type="spellEnd"/>
      <w:r w:rsidRPr="00154A3C">
        <w:rPr>
          <w:b/>
          <w:color w:val="0070C0"/>
        </w:rPr>
        <w:t xml:space="preserve">/nom </w:t>
      </w:r>
      <w:r w:rsidRPr="00154A3C">
        <w:rPr>
          <w:b/>
          <w:color w:val="0070C0"/>
        </w:rPr>
        <w:lastRenderedPageBreak/>
        <w:t xml:space="preserve">organisme] = « Autre » </w:t>
      </w:r>
      <w:r w:rsidRPr="00154A3C">
        <w:rPr>
          <w:b/>
          <w:color w:val="0070C0"/>
          <w:u w:val="single"/>
        </w:rPr>
        <w:t>OU</w:t>
      </w:r>
      <w:r w:rsidRPr="00154A3C">
        <w:rPr>
          <w:b/>
          <w:color w:val="0070C0"/>
        </w:rPr>
        <w:t xml:space="preserve"> </w:t>
      </w:r>
      <w:r w:rsidRPr="00B830B0">
        <w:rPr>
          <w:b/>
          <w:i/>
          <w:color w:val="0070C0"/>
        </w:rPr>
        <w:t>non renseigné</w:t>
      </w:r>
      <w:r w:rsidRPr="00154A3C">
        <w:rPr>
          <w:b/>
          <w:color w:val="0070C0"/>
        </w:rPr>
        <w:t xml:space="preserve"> [</w:t>
      </w:r>
      <w:r w:rsidRPr="001764EB">
        <w:rPr>
          <w:sz w:val="28"/>
          <w:lang w:eastAsia="fr-FR"/>
        </w:rPr>
        <w:t xml:space="preserve">votre organisme de prestations sociales (CAF ou </w:t>
      </w:r>
      <w:proofErr w:type="spellStart"/>
      <w:r w:rsidRPr="001764EB">
        <w:rPr>
          <w:sz w:val="28"/>
          <w:lang w:eastAsia="fr-FR"/>
        </w:rPr>
        <w:t>MSA</w:t>
      </w:r>
      <w:proofErr w:type="spellEnd"/>
      <w:proofErr w:type="gramStart"/>
      <w:r w:rsidRPr="001764EB">
        <w:rPr>
          <w:sz w:val="28"/>
          <w:lang w:eastAsia="fr-FR"/>
        </w:rPr>
        <w:t>)</w:t>
      </w:r>
      <w:r w:rsidRPr="00637019">
        <w:rPr>
          <w:b/>
          <w:color w:val="0070C0"/>
        </w:rPr>
        <w:t xml:space="preserve"> </w:t>
      </w:r>
      <w:r w:rsidRPr="00154A3C">
        <w:rPr>
          <w:b/>
          <w:color w:val="0070C0"/>
        </w:rPr>
        <w:t>]</w:t>
      </w:r>
      <w:proofErr w:type="gramEnd"/>
      <w:r w:rsidRPr="00133842">
        <w:rPr>
          <w:b/>
          <w:color w:val="0070C0"/>
        </w:rPr>
        <w:t xml:space="preserve"> SINON </w:t>
      </w:r>
      <w:r w:rsidRPr="00154A3C">
        <w:rPr>
          <w:b/>
          <w:color w:val="0070C0"/>
        </w:rPr>
        <w:t>[</w:t>
      </w:r>
      <w:r w:rsidRPr="00B671B0">
        <w:rPr>
          <w:b/>
          <w:sz w:val="28"/>
          <w:szCs w:val="28"/>
          <w:highlight w:val="green"/>
        </w:rPr>
        <w:t>[</w:t>
      </w:r>
      <w:proofErr w:type="spellStart"/>
      <w:r>
        <w:rPr>
          <w:b/>
          <w:sz w:val="28"/>
          <w:szCs w:val="28"/>
          <w:highlight w:val="green"/>
        </w:rPr>
        <w:t>ORG-PAY</w:t>
      </w:r>
      <w:proofErr w:type="spellEnd"/>
      <w:r w:rsidRPr="00B671B0">
        <w:rPr>
          <w:b/>
          <w:sz w:val="28"/>
          <w:szCs w:val="28"/>
          <w:highlight w:val="green"/>
        </w:rPr>
        <w:t>/nom organisme]</w:t>
      </w:r>
      <w:r>
        <w:rPr>
          <w:b/>
          <w:color w:val="0070C0"/>
        </w:rPr>
        <w:t>]</w:t>
      </w:r>
      <w:r w:rsidRPr="00D95C50">
        <w:rPr>
          <w:bCs/>
          <w:sz w:val="28"/>
          <w:szCs w:val="28"/>
        </w:rPr>
        <w:t>.</w:t>
      </w:r>
    </w:p>
    <w:p w14:paraId="43115581" w14:textId="77777777" w:rsidR="00B37958" w:rsidRPr="00927971" w:rsidRDefault="00B37958" w:rsidP="00B37958">
      <w:pPr>
        <w:rPr>
          <w:b/>
          <w:sz w:val="28"/>
        </w:rPr>
      </w:pPr>
      <w:r>
        <w:rPr>
          <w:sz w:val="28"/>
          <w:highlight w:val="green"/>
        </w:rPr>
        <w:t>[</w:t>
      </w:r>
      <w:proofErr w:type="spellStart"/>
      <w:r>
        <w:rPr>
          <w:sz w:val="28"/>
          <w:highlight w:val="green"/>
        </w:rPr>
        <w:t>DECISION</w:t>
      </w:r>
      <w:proofErr w:type="spellEnd"/>
      <w:r>
        <w:rPr>
          <w:sz w:val="28"/>
          <w:highlight w:val="green"/>
        </w:rPr>
        <w:t>/précision 1 à n]</w:t>
      </w:r>
    </w:p>
    <w:p w14:paraId="0B0A1F5E" w14:textId="77777777" w:rsidR="00B37958" w:rsidRPr="00927971" w:rsidRDefault="00B37958" w:rsidP="00B37958">
      <w:pPr>
        <w:jc w:val="both"/>
        <w:rPr>
          <w:sz w:val="28"/>
          <w:szCs w:val="32"/>
        </w:rPr>
      </w:pPr>
      <w:r w:rsidRPr="00927971">
        <w:rPr>
          <w:b/>
          <w:sz w:val="28"/>
          <w:szCs w:val="32"/>
        </w:rPr>
        <w:t xml:space="preserve">Vous devez présenter cette notification à </w:t>
      </w:r>
      <w:r w:rsidRPr="00B22EAD">
        <w:rPr>
          <w:b/>
          <w:color w:val="0070C0"/>
        </w:rPr>
        <w:t>SI [</w:t>
      </w:r>
      <w:proofErr w:type="spellStart"/>
      <w:r w:rsidRPr="00B22EAD">
        <w:rPr>
          <w:b/>
          <w:color w:val="0070C0"/>
        </w:rPr>
        <w:t>ORG-PAY</w:t>
      </w:r>
      <w:proofErr w:type="spellEnd"/>
      <w:r w:rsidRPr="00B22EAD">
        <w:rPr>
          <w:b/>
          <w:color w:val="0070C0"/>
        </w:rPr>
        <w:t xml:space="preserve">/nom organisme] = « Autre » </w:t>
      </w:r>
      <w:r w:rsidRPr="00B22EAD">
        <w:rPr>
          <w:b/>
          <w:color w:val="0070C0"/>
          <w:u w:val="single"/>
        </w:rPr>
        <w:t>OU</w:t>
      </w:r>
      <w:r w:rsidRPr="00B22EAD">
        <w:rPr>
          <w:b/>
          <w:color w:val="0070C0"/>
        </w:rPr>
        <w:t xml:space="preserve"> </w:t>
      </w:r>
      <w:r w:rsidRPr="00B830B0">
        <w:rPr>
          <w:b/>
          <w:i/>
          <w:color w:val="0070C0"/>
        </w:rPr>
        <w:t>non renseigné</w:t>
      </w:r>
      <w:r w:rsidRPr="00B22EAD">
        <w:rPr>
          <w:b/>
          <w:color w:val="0070C0"/>
        </w:rPr>
        <w:t xml:space="preserve"> [</w:t>
      </w:r>
      <w:r w:rsidRPr="00927971">
        <w:rPr>
          <w:b/>
          <w:sz w:val="28"/>
          <w:szCs w:val="32"/>
        </w:rPr>
        <w:t xml:space="preserve">la </w:t>
      </w:r>
      <w:r w:rsidRPr="00975DE8">
        <w:rPr>
          <w:b/>
          <w:sz w:val="28"/>
          <w:szCs w:val="32"/>
        </w:rPr>
        <w:t xml:space="preserve">CAF ou </w:t>
      </w:r>
      <w:r>
        <w:rPr>
          <w:b/>
          <w:sz w:val="28"/>
          <w:szCs w:val="32"/>
        </w:rPr>
        <w:t xml:space="preserve">à la </w:t>
      </w:r>
      <w:proofErr w:type="spellStart"/>
      <w:r w:rsidRPr="00975DE8">
        <w:rPr>
          <w:b/>
          <w:sz w:val="28"/>
          <w:szCs w:val="32"/>
        </w:rPr>
        <w:t>MSA</w:t>
      </w:r>
      <w:proofErr w:type="spellEnd"/>
      <w:r>
        <w:rPr>
          <w:b/>
          <w:color w:val="0070C0"/>
        </w:rPr>
        <w:t>] SINON</w:t>
      </w:r>
      <w:r w:rsidRPr="00927971">
        <w:rPr>
          <w:b/>
          <w:color w:val="0070C0"/>
        </w:rPr>
        <w:t xml:space="preserve"> </w:t>
      </w:r>
      <w:r w:rsidRPr="00B22EAD">
        <w:rPr>
          <w:b/>
          <w:color w:val="0070C0"/>
        </w:rPr>
        <w:t>[</w:t>
      </w:r>
      <w:r w:rsidRPr="00637019">
        <w:rPr>
          <w:b/>
          <w:bCs/>
          <w:sz w:val="28"/>
          <w:highlight w:val="green"/>
        </w:rPr>
        <w:t>[</w:t>
      </w:r>
      <w:proofErr w:type="spellStart"/>
      <w:r w:rsidRPr="00637019">
        <w:rPr>
          <w:b/>
          <w:bCs/>
          <w:sz w:val="28"/>
          <w:highlight w:val="green"/>
        </w:rPr>
        <w:t>ORG-PAY</w:t>
      </w:r>
      <w:proofErr w:type="spellEnd"/>
      <w:r w:rsidRPr="00637019">
        <w:rPr>
          <w:b/>
          <w:bCs/>
          <w:sz w:val="28"/>
          <w:highlight w:val="green"/>
        </w:rPr>
        <w:t>/nom organisme</w:t>
      </w:r>
      <w:r w:rsidRPr="00637019">
        <w:rPr>
          <w:i/>
          <w:iCs/>
          <w:sz w:val="28"/>
          <w:szCs w:val="28"/>
          <w:highlight w:val="green"/>
        </w:rPr>
        <w:t xml:space="preserve"> (libellé court)</w:t>
      </w:r>
      <w:r w:rsidRPr="00637019">
        <w:rPr>
          <w:b/>
          <w:bCs/>
          <w:sz w:val="28"/>
          <w:highlight w:val="green"/>
        </w:rPr>
        <w:t>]</w:t>
      </w:r>
      <w:r>
        <w:rPr>
          <w:b/>
          <w:color w:val="0070C0"/>
        </w:rPr>
        <w:t xml:space="preserve">] </w:t>
      </w:r>
      <w:r w:rsidRPr="00927971">
        <w:rPr>
          <w:sz w:val="28"/>
          <w:szCs w:val="32"/>
        </w:rPr>
        <w:t>pour faire valoir ce droit.</w:t>
      </w:r>
    </w:p>
    <w:p w14:paraId="1E620309" w14:textId="77777777" w:rsidR="00B37958" w:rsidRPr="00927971" w:rsidRDefault="00B37958" w:rsidP="00B37958">
      <w:pPr>
        <w:jc w:val="both"/>
        <w:rPr>
          <w:sz w:val="28"/>
          <w:szCs w:val="32"/>
        </w:rPr>
      </w:pPr>
      <w:r w:rsidRPr="00B22EAD">
        <w:rPr>
          <w:b/>
          <w:color w:val="0070C0"/>
        </w:rPr>
        <w:t>SI [</w:t>
      </w:r>
      <w:proofErr w:type="spellStart"/>
      <w:r w:rsidRPr="00B22EAD">
        <w:rPr>
          <w:b/>
          <w:color w:val="0070C0"/>
        </w:rPr>
        <w:t>ORG-PAY</w:t>
      </w:r>
      <w:proofErr w:type="spellEnd"/>
      <w:r w:rsidRPr="00B22EAD">
        <w:rPr>
          <w:b/>
          <w:color w:val="0070C0"/>
        </w:rPr>
        <w:t xml:space="preserve">/nom organisme] = « Autre » </w:t>
      </w:r>
      <w:r w:rsidRPr="00B22EAD">
        <w:rPr>
          <w:b/>
          <w:color w:val="0070C0"/>
          <w:u w:val="single"/>
        </w:rPr>
        <w:t>OU</w:t>
      </w:r>
      <w:r w:rsidRPr="00B22EAD">
        <w:rPr>
          <w:b/>
          <w:color w:val="0070C0"/>
        </w:rPr>
        <w:t xml:space="preserve"> </w:t>
      </w:r>
      <w:r w:rsidRPr="00B830B0">
        <w:rPr>
          <w:b/>
          <w:i/>
          <w:color w:val="0070C0"/>
        </w:rPr>
        <w:t>non renseigné</w:t>
      </w:r>
      <w:r w:rsidRPr="00B22EAD">
        <w:rPr>
          <w:b/>
          <w:color w:val="0070C0"/>
        </w:rPr>
        <w:t xml:space="preserve"> [</w:t>
      </w:r>
      <w:r w:rsidRPr="00927971">
        <w:rPr>
          <w:sz w:val="28"/>
          <w:szCs w:val="32"/>
        </w:rPr>
        <w:t xml:space="preserve">La CAF ou la </w:t>
      </w:r>
      <w:proofErr w:type="spellStart"/>
      <w:r w:rsidRPr="00927971">
        <w:rPr>
          <w:sz w:val="28"/>
          <w:szCs w:val="32"/>
        </w:rPr>
        <w:t>MSA</w:t>
      </w:r>
      <w:proofErr w:type="spellEnd"/>
      <w:r>
        <w:rPr>
          <w:b/>
          <w:color w:val="0070C0"/>
        </w:rPr>
        <w:t>] SINON</w:t>
      </w:r>
      <w:r w:rsidRPr="00927971">
        <w:rPr>
          <w:b/>
          <w:color w:val="0070C0"/>
        </w:rPr>
        <w:t xml:space="preserve"> </w:t>
      </w:r>
      <w:r w:rsidRPr="00B22EAD">
        <w:rPr>
          <w:b/>
          <w:color w:val="0070C0"/>
        </w:rPr>
        <w:t>[</w:t>
      </w:r>
      <w:r>
        <w:rPr>
          <w:sz w:val="28"/>
          <w:highlight w:val="green"/>
        </w:rPr>
        <w:t>[</w:t>
      </w:r>
      <w:proofErr w:type="spellStart"/>
      <w:r>
        <w:rPr>
          <w:sz w:val="28"/>
          <w:highlight w:val="green"/>
        </w:rPr>
        <w:t>ORG-PAY</w:t>
      </w:r>
      <w:proofErr w:type="spellEnd"/>
      <w:r w:rsidRPr="00507F93">
        <w:rPr>
          <w:sz w:val="28"/>
          <w:highlight w:val="green"/>
        </w:rPr>
        <w:t>/nom organisme</w:t>
      </w:r>
      <w:r>
        <w:rPr>
          <w:bCs/>
          <w:i/>
          <w:iCs/>
          <w:sz w:val="28"/>
          <w:szCs w:val="28"/>
          <w:highlight w:val="green"/>
        </w:rPr>
        <w:t xml:space="preserve"> (</w:t>
      </w:r>
      <w:r w:rsidRPr="00EE2240">
        <w:rPr>
          <w:bCs/>
          <w:i/>
          <w:iCs/>
          <w:sz w:val="28"/>
          <w:szCs w:val="28"/>
          <w:highlight w:val="green"/>
        </w:rPr>
        <w:t>libellé court)</w:t>
      </w:r>
      <w:r w:rsidRPr="00507F93">
        <w:rPr>
          <w:sz w:val="28"/>
          <w:highlight w:val="green"/>
        </w:rPr>
        <w:t>]</w:t>
      </w:r>
      <w:r>
        <w:rPr>
          <w:b/>
          <w:color w:val="0070C0"/>
        </w:rPr>
        <w:t>]</w:t>
      </w:r>
      <w:r w:rsidRPr="00927971">
        <w:rPr>
          <w:sz w:val="28"/>
          <w:szCs w:val="32"/>
        </w:rPr>
        <w:t xml:space="preserve"> vous demandera d’identifier la tierce personne à qui s’appliquera l’</w:t>
      </w:r>
      <w:proofErr w:type="spellStart"/>
      <w:r w:rsidRPr="00927971">
        <w:rPr>
          <w:sz w:val="28"/>
          <w:szCs w:val="32"/>
        </w:rPr>
        <w:t>AVPF</w:t>
      </w:r>
      <w:proofErr w:type="spellEnd"/>
      <w:r w:rsidRPr="00927971">
        <w:rPr>
          <w:sz w:val="28"/>
          <w:szCs w:val="32"/>
        </w:rPr>
        <w:t>.</w:t>
      </w:r>
    </w:p>
    <w:p w14:paraId="558708E8" w14:textId="63079438" w:rsidR="00B37958" w:rsidRPr="00B37958" w:rsidRDefault="00B37958" w:rsidP="00B37958">
      <w:pPr>
        <w:jc w:val="both"/>
        <w:rPr>
          <w:sz w:val="28"/>
          <w:szCs w:val="32"/>
        </w:rPr>
      </w:pPr>
      <w:r w:rsidRPr="00927971">
        <w:rPr>
          <w:sz w:val="28"/>
        </w:rPr>
        <w:t>Pour rappel, l’</w:t>
      </w:r>
      <w:proofErr w:type="spellStart"/>
      <w:r w:rsidRPr="00927971">
        <w:rPr>
          <w:sz w:val="28"/>
        </w:rPr>
        <w:t>AVPF</w:t>
      </w:r>
      <w:proofErr w:type="spellEnd"/>
      <w:r w:rsidRPr="00927971">
        <w:rPr>
          <w:sz w:val="28"/>
        </w:rPr>
        <w:t xml:space="preserve"> permet la continuité des droits à la retraite des personnes qui cessent ou réduisent leur activité professionnelle pour s’occuper d’un ou plusieurs enfants ou d’une personne handicapée.</w:t>
      </w:r>
      <w:r>
        <w:rPr>
          <w:b/>
          <w:color w:val="0070C0"/>
          <w:lang w:eastAsia="fr-FR"/>
        </w:rPr>
        <w:t>]</w:t>
      </w:r>
    </w:p>
    <w:p w14:paraId="16F5C8A8" w14:textId="77777777" w:rsidR="00792FFE" w:rsidRPr="00DE04B7" w:rsidRDefault="00792FFE" w:rsidP="00B37958">
      <w:pPr>
        <w:spacing w:after="0" w:line="240" w:lineRule="auto"/>
        <w:rPr>
          <w:b/>
          <w:iCs/>
          <w:color w:val="0070C0"/>
        </w:rPr>
      </w:pPr>
      <w:r w:rsidRPr="00DE04B7">
        <w:rPr>
          <w:b/>
          <w:iCs/>
          <w:color w:val="0070C0"/>
        </w:rPr>
        <w:t>SI [</w:t>
      </w:r>
      <w:r>
        <w:rPr>
          <w:b/>
          <w:iCs/>
          <w:color w:val="0070C0"/>
        </w:rPr>
        <w:t>RAPO</w:t>
      </w:r>
      <w:r w:rsidRPr="00DE04B7">
        <w:rPr>
          <w:b/>
          <w:iCs/>
          <w:color w:val="0070C0"/>
        </w:rPr>
        <w:t>/</w:t>
      </w:r>
      <w:r>
        <w:rPr>
          <w:b/>
          <w:iCs/>
          <w:color w:val="0070C0"/>
        </w:rPr>
        <w:t>statut</w:t>
      </w:r>
      <w:r w:rsidRPr="00DE04B7">
        <w:rPr>
          <w:b/>
          <w:iCs/>
          <w:color w:val="0070C0"/>
        </w:rPr>
        <w:t>] = « décidé » [</w:t>
      </w:r>
    </w:p>
    <w:p w14:paraId="6E1F89C7" w14:textId="77777777" w:rsidR="00792FFE" w:rsidRPr="00621471" w:rsidRDefault="00792FFE" w:rsidP="00792FFE">
      <w:pPr>
        <w:rPr>
          <w:sz w:val="28"/>
          <w:lang w:eastAsia="fr-FR"/>
        </w:rPr>
      </w:pPr>
      <w:r w:rsidRPr="00927971">
        <w:rPr>
          <w:sz w:val="28"/>
          <w:lang w:eastAsia="fr-FR"/>
        </w:rPr>
        <w:t xml:space="preserve">La décision de la CDAPH du </w:t>
      </w:r>
      <w:r w:rsidRPr="00927971">
        <w:rPr>
          <w:b/>
          <w:sz w:val="28"/>
          <w:highlight w:val="green"/>
          <w:lang w:eastAsia="fr-FR"/>
        </w:rPr>
        <w:t>[</w:t>
      </w:r>
      <w:proofErr w:type="spellStart"/>
      <w:r>
        <w:rPr>
          <w:b/>
          <w:sz w:val="28"/>
          <w:highlight w:val="green"/>
          <w:lang w:eastAsia="fr-FR"/>
        </w:rPr>
        <w:t>DECISION</w:t>
      </w:r>
      <w:proofErr w:type="spellEnd"/>
      <w:r w:rsidRPr="00927971">
        <w:rPr>
          <w:b/>
          <w:sz w:val="28"/>
          <w:highlight w:val="green"/>
          <w:lang w:eastAsia="fr-FR"/>
        </w:rPr>
        <w:t>/date de décision]</w:t>
      </w:r>
      <w:r w:rsidRPr="00927971">
        <w:rPr>
          <w:sz w:val="28"/>
          <w:lang w:eastAsia="fr-FR"/>
        </w:rPr>
        <w:t xml:space="preserve"> </w:t>
      </w:r>
      <w:r>
        <w:rPr>
          <w:sz w:val="28"/>
          <w:lang w:eastAsia="fr-FR"/>
        </w:rPr>
        <w:t>termine le traitement de votre recours administratif</w:t>
      </w:r>
      <w:r w:rsidRPr="00927971">
        <w:rPr>
          <w:sz w:val="28"/>
          <w:lang w:eastAsia="fr-FR"/>
        </w:rPr>
        <w:t>.</w:t>
      </w:r>
    </w:p>
    <w:p w14:paraId="4AF592B3" w14:textId="77777777" w:rsidR="00792FFE" w:rsidRPr="00DE04B7" w:rsidRDefault="00792FFE" w:rsidP="00B37958">
      <w:pPr>
        <w:spacing w:after="0" w:line="240" w:lineRule="auto"/>
        <w:rPr>
          <w:iCs/>
          <w:color w:val="0070C0"/>
          <w:lang w:eastAsia="fr-FR"/>
        </w:rPr>
      </w:pPr>
      <w:r>
        <w:rPr>
          <w:b/>
          <w:iCs/>
          <w:color w:val="0070C0"/>
        </w:rPr>
        <w:t xml:space="preserve">] </w:t>
      </w:r>
      <w:r w:rsidRPr="00DE04B7">
        <w:rPr>
          <w:b/>
          <w:iCs/>
          <w:color w:val="0070C0"/>
        </w:rPr>
        <w:t>SI</w:t>
      </w:r>
      <w:r>
        <w:rPr>
          <w:b/>
          <w:iCs/>
          <w:color w:val="0070C0"/>
        </w:rPr>
        <w:t>NON</w:t>
      </w:r>
      <w:r w:rsidRPr="00DE04B7">
        <w:rPr>
          <w:iCs/>
          <w:color w:val="0070C0"/>
          <w:lang w:eastAsia="fr-FR"/>
        </w:rPr>
        <w:t xml:space="preserve"> </w:t>
      </w:r>
      <w:r w:rsidRPr="00DE04B7">
        <w:rPr>
          <w:b/>
          <w:iCs/>
          <w:color w:val="0070C0"/>
          <w:lang w:eastAsia="fr-FR"/>
        </w:rPr>
        <w:t>[</w:t>
      </w:r>
    </w:p>
    <w:p w14:paraId="4A09BD29" w14:textId="77777777" w:rsidR="00792FFE" w:rsidRPr="00DE04B7" w:rsidRDefault="00792FFE" w:rsidP="00792FFE">
      <w:pPr>
        <w:rPr>
          <w:sz w:val="28"/>
          <w:lang w:eastAsia="fr-FR"/>
        </w:rPr>
      </w:pPr>
      <w:r w:rsidRPr="00927971">
        <w:rPr>
          <w:sz w:val="28"/>
          <w:lang w:eastAsia="fr-FR"/>
        </w:rPr>
        <w:t xml:space="preserve">Une prochaine réunion de la CDAPH permettra d’examiner le reste de votre </w:t>
      </w:r>
      <w:r>
        <w:rPr>
          <w:sz w:val="28"/>
          <w:lang w:eastAsia="fr-FR"/>
        </w:rPr>
        <w:t>recours administratif</w:t>
      </w:r>
      <w:r w:rsidRPr="00927971">
        <w:rPr>
          <w:sz w:val="28"/>
          <w:lang w:eastAsia="fr-FR"/>
        </w:rPr>
        <w:t>.</w:t>
      </w:r>
      <w:r w:rsidRPr="00DE04B7">
        <w:rPr>
          <w:b/>
          <w:color w:val="0070C0"/>
          <w:lang w:eastAsia="fr-FR"/>
        </w:rPr>
        <w:t>]</w:t>
      </w:r>
    </w:p>
    <w:p w14:paraId="72AAA974" w14:textId="77777777" w:rsidR="00792FFE" w:rsidRPr="00927971" w:rsidRDefault="00792FFE" w:rsidP="00792FFE">
      <w:pPr>
        <w:rPr>
          <w:sz w:val="28"/>
          <w:lang w:eastAsia="fr-FR"/>
        </w:rPr>
      </w:pPr>
      <w:r w:rsidRPr="00927971">
        <w:rPr>
          <w:sz w:val="28"/>
          <w:lang w:eastAsia="fr-FR"/>
        </w:rPr>
        <w:t xml:space="preserve">Vous pouvez contester cette décision de la CDAPH pendant les 2 prochains mois comme indiqué à la dernière page de ce courrier. </w:t>
      </w:r>
    </w:p>
    <w:p w14:paraId="1833C5FF" w14:textId="77777777" w:rsidR="00792FFE" w:rsidRPr="00927971" w:rsidRDefault="00792FFE" w:rsidP="00792FFE">
      <w:pPr>
        <w:pStyle w:val="Default"/>
        <w:rPr>
          <w:rFonts w:asciiTheme="minorHAnsi" w:hAnsiTheme="minorHAnsi" w:cstheme="minorBidi"/>
          <w:color w:val="auto"/>
          <w:sz w:val="22"/>
          <w:szCs w:val="22"/>
          <w:lang w:eastAsia="fr-FR"/>
        </w:rPr>
      </w:pPr>
    </w:p>
    <w:p w14:paraId="153F8F0C" w14:textId="77777777" w:rsidR="00792FFE" w:rsidRPr="00927971" w:rsidRDefault="00792FFE" w:rsidP="00792FFE">
      <w:pPr>
        <w:ind w:left="4248"/>
        <w:jc w:val="center"/>
        <w:rPr>
          <w:sz w:val="28"/>
          <w:szCs w:val="32"/>
        </w:rPr>
      </w:pPr>
      <w:r w:rsidRPr="00927971">
        <w:rPr>
          <w:sz w:val="28"/>
          <w:szCs w:val="32"/>
          <w:highlight w:val="yellow"/>
        </w:rPr>
        <w:t xml:space="preserve">[Prénom président </w:t>
      </w:r>
      <w:proofErr w:type="gramStart"/>
      <w:r w:rsidRPr="00927971">
        <w:rPr>
          <w:sz w:val="28"/>
          <w:szCs w:val="32"/>
          <w:highlight w:val="yellow"/>
        </w:rPr>
        <w:t>CDAPH][</w:t>
      </w:r>
      <w:proofErr w:type="gramEnd"/>
      <w:r w:rsidRPr="00927971">
        <w:rPr>
          <w:sz w:val="28"/>
          <w:szCs w:val="32"/>
          <w:highlight w:val="yellow"/>
        </w:rPr>
        <w:t>Nom président CDAPH]</w:t>
      </w:r>
      <w:r w:rsidRPr="00927971">
        <w:rPr>
          <w:sz w:val="28"/>
          <w:szCs w:val="32"/>
        </w:rPr>
        <w:t>, Président de la CDAPH</w:t>
      </w:r>
    </w:p>
    <w:p w14:paraId="425F76CE" w14:textId="77777777" w:rsidR="00792FFE" w:rsidRDefault="00792FFE" w:rsidP="00792FFE">
      <w:pPr>
        <w:ind w:left="4248"/>
        <w:jc w:val="center"/>
        <w:rPr>
          <w:sz w:val="28"/>
          <w:szCs w:val="32"/>
        </w:rPr>
      </w:pPr>
      <w:r w:rsidRPr="00927971">
        <w:rPr>
          <w:sz w:val="28"/>
          <w:szCs w:val="32"/>
          <w:highlight w:val="yellow"/>
        </w:rPr>
        <w:t>[Signature président CDAPH]</w:t>
      </w:r>
    </w:p>
    <w:p w14:paraId="635DA68F" w14:textId="77777777" w:rsidR="00792FFE" w:rsidRPr="00927971" w:rsidRDefault="00792FFE" w:rsidP="00792FFE">
      <w:pPr>
        <w:ind w:left="4248"/>
        <w:jc w:val="center"/>
        <w:rPr>
          <w:sz w:val="28"/>
          <w:szCs w:val="32"/>
        </w:rPr>
      </w:pPr>
    </w:p>
    <w:p w14:paraId="6C81BFF7" w14:textId="77777777" w:rsidR="00792FFE" w:rsidRPr="00B22EAD" w:rsidRDefault="00792FFE" w:rsidP="00792FFE">
      <w:pPr>
        <w:pStyle w:val="Default"/>
        <w:spacing w:after="120"/>
        <w:rPr>
          <w:rFonts w:asciiTheme="minorHAnsi" w:hAnsiTheme="minorHAnsi" w:cstheme="minorBidi"/>
          <w:color w:val="auto"/>
          <w:sz w:val="22"/>
          <w:szCs w:val="22"/>
          <w:lang w:eastAsia="fr-FR"/>
        </w:rPr>
      </w:pPr>
      <w:r w:rsidRPr="00E22BB2">
        <w:rPr>
          <w:rFonts w:asciiTheme="minorHAnsi" w:hAnsiTheme="minorHAnsi" w:cstheme="minorBidi"/>
          <w:color w:val="auto"/>
          <w:sz w:val="22"/>
          <w:szCs w:val="22"/>
          <w:lang w:eastAsia="fr-FR"/>
        </w:rPr>
        <w:t>Conformément à l’article L. 114-1-1 du Code de l’action sociale et des familles, vous avez la possibilité de solliciter un plan d’accompagnement global auprès de la MDPH si l’orientation prévue par la décision de la CDAPH ne peut pas être mise en œuvre.</w:t>
      </w:r>
    </w:p>
    <w:p w14:paraId="48AE472A" w14:textId="77777777" w:rsidR="00792FFE" w:rsidRDefault="00792FFE" w:rsidP="00792FFE">
      <w:pPr>
        <w:pStyle w:val="Default"/>
        <w:rPr>
          <w:rFonts w:asciiTheme="minorHAnsi" w:hAnsiTheme="minorHAnsi" w:cstheme="minorBidi"/>
          <w:color w:val="auto"/>
          <w:sz w:val="22"/>
          <w:szCs w:val="22"/>
          <w:lang w:eastAsia="fr-FR"/>
        </w:rPr>
      </w:pPr>
      <w:r w:rsidRPr="007408F2">
        <w:rPr>
          <w:rFonts w:ascii="Calibri" w:hAnsi="Calibri" w:cs="Calibri"/>
          <w:iCs/>
          <w:color w:val="auto"/>
          <w:sz w:val="22"/>
          <w:szCs w:val="22"/>
        </w:rPr>
        <w:t>Les informations personnelles recueillies par la MDPH [</w:t>
      </w:r>
      <w:r w:rsidRPr="004A3761">
        <w:rPr>
          <w:rFonts w:ascii="Calibri" w:hAnsi="Calibri" w:cs="Calibri"/>
          <w:iCs/>
          <w:color w:val="auto"/>
          <w:sz w:val="22"/>
          <w:szCs w:val="22"/>
          <w:highlight w:val="yellow"/>
        </w:rPr>
        <w:t>département</w:t>
      </w:r>
      <w:r w:rsidRPr="007408F2">
        <w:rPr>
          <w:rFonts w:ascii="Calibri" w:hAnsi="Calibri" w:cs="Calibri"/>
          <w:iCs/>
          <w:color w:val="auto"/>
          <w:sz w:val="22"/>
          <w:szCs w:val="22"/>
        </w:rPr>
        <w:t>] lors de l’examen, du traitement et du suivi de votre demande font l’objet d’un traitement informatique. Vous pouvez demander à la MDPH de récupérer, corriger, supprimer ou réutiliser ces informations (droits prévus dans la Loi « Informatique et Libertés » du 6 janvier 1978 modifiée en 2018). Vous pouvez faire cette demande à : [</w:t>
      </w:r>
      <w:r w:rsidRPr="004A3761">
        <w:rPr>
          <w:rFonts w:ascii="Calibri" w:hAnsi="Calibri" w:cs="Calibri"/>
          <w:iCs/>
          <w:color w:val="auto"/>
          <w:sz w:val="22"/>
          <w:szCs w:val="22"/>
          <w:highlight w:val="yellow"/>
        </w:rPr>
        <w:t xml:space="preserve">contact </w:t>
      </w:r>
      <w:proofErr w:type="spellStart"/>
      <w:r w:rsidRPr="004A3761">
        <w:rPr>
          <w:rFonts w:ascii="Calibri" w:hAnsi="Calibri" w:cs="Calibri"/>
          <w:iCs/>
          <w:color w:val="auto"/>
          <w:sz w:val="22"/>
          <w:szCs w:val="22"/>
          <w:highlight w:val="yellow"/>
        </w:rPr>
        <w:t>DPO</w:t>
      </w:r>
      <w:proofErr w:type="spellEnd"/>
      <w:r w:rsidRPr="007408F2">
        <w:rPr>
          <w:rFonts w:ascii="Calibri" w:hAnsi="Calibri" w:cs="Calibri"/>
          <w:iCs/>
          <w:color w:val="auto"/>
          <w:sz w:val="22"/>
          <w:szCs w:val="22"/>
        </w:rPr>
        <w:t>].</w:t>
      </w:r>
    </w:p>
    <w:p w14:paraId="60ECE767" w14:textId="77777777" w:rsidR="00792FFE" w:rsidRPr="00927971" w:rsidRDefault="00792FFE" w:rsidP="00792FFE">
      <w:r w:rsidRPr="00927971">
        <w:br w:type="page"/>
      </w:r>
    </w:p>
    <w:p w14:paraId="7B764FC1" w14:textId="77777777" w:rsidR="00792FFE" w:rsidRPr="00A67D8D" w:rsidRDefault="00792FFE" w:rsidP="00792FFE">
      <w:pPr>
        <w:jc w:val="both"/>
        <w:rPr>
          <w:rFonts w:ascii="Arial" w:hAnsi="Arial" w:cs="Arial"/>
          <w:sz w:val="20"/>
          <w:szCs w:val="20"/>
        </w:rPr>
      </w:pPr>
    </w:p>
    <w:tbl>
      <w:tblPr>
        <w:tblStyle w:val="Grilledutableau"/>
        <w:tblW w:w="9350" w:type="dxa"/>
        <w:jc w:val="center"/>
        <w:tblLook w:val="04A0" w:firstRow="1" w:lastRow="0" w:firstColumn="1" w:lastColumn="0" w:noHBand="0" w:noVBand="1"/>
      </w:tblPr>
      <w:tblGrid>
        <w:gridCol w:w="1266"/>
        <w:gridCol w:w="8084"/>
      </w:tblGrid>
      <w:tr w:rsidR="00792FFE" w:rsidRPr="00360415" w14:paraId="68681CA4" w14:textId="77777777" w:rsidTr="000A3223">
        <w:trPr>
          <w:trHeight w:val="850"/>
          <w:jc w:val="center"/>
        </w:trPr>
        <w:tc>
          <w:tcPr>
            <w:tcW w:w="9350" w:type="dxa"/>
            <w:gridSpan w:val="2"/>
            <w:shd w:val="clear" w:color="auto" w:fill="E7E6E6" w:themeFill="background2"/>
          </w:tcPr>
          <w:p w14:paraId="04DE8A31" w14:textId="77777777" w:rsidR="00792FFE" w:rsidRDefault="00792FFE" w:rsidP="000A3223">
            <w:pPr>
              <w:jc w:val="center"/>
              <w:rPr>
                <w:b/>
                <w:sz w:val="28"/>
                <w:szCs w:val="28"/>
              </w:rPr>
            </w:pPr>
            <w:r>
              <w:rPr>
                <w:b/>
                <w:sz w:val="32"/>
                <w:szCs w:val="32"/>
              </w:rPr>
              <w:t>S</w:t>
            </w:r>
            <w:r w:rsidRPr="00360415">
              <w:rPr>
                <w:b/>
                <w:sz w:val="32"/>
                <w:szCs w:val="32"/>
              </w:rPr>
              <w:t>i vous n’êtes pas d’accord</w:t>
            </w:r>
            <w:r>
              <w:rPr>
                <w:b/>
                <w:sz w:val="32"/>
                <w:szCs w:val="32"/>
              </w:rPr>
              <w:t xml:space="preserve"> </w:t>
            </w:r>
            <w:r w:rsidRPr="00360415">
              <w:rPr>
                <w:b/>
                <w:sz w:val="32"/>
                <w:szCs w:val="32"/>
              </w:rPr>
              <w:t>avec la décision de la CDAPH</w:t>
            </w:r>
            <w:r>
              <w:rPr>
                <w:b/>
                <w:sz w:val="32"/>
                <w:szCs w:val="32"/>
              </w:rPr>
              <w:t xml:space="preserve"> suite à votre recours administratif, vous pouvez :</w:t>
            </w:r>
          </w:p>
        </w:tc>
      </w:tr>
      <w:tr w:rsidR="00792FFE" w:rsidRPr="00C36888" w14:paraId="42F6B0E5" w14:textId="77777777" w:rsidTr="000A3223">
        <w:trPr>
          <w:jc w:val="center"/>
        </w:trPr>
        <w:tc>
          <w:tcPr>
            <w:tcW w:w="9350" w:type="dxa"/>
            <w:gridSpan w:val="2"/>
            <w:shd w:val="clear" w:color="auto" w:fill="BFBFBF" w:themeFill="background1" w:themeFillShade="BF"/>
          </w:tcPr>
          <w:p w14:paraId="7D1FAB2C" w14:textId="77777777" w:rsidR="00792FFE" w:rsidRPr="0097607E" w:rsidRDefault="00792FFE" w:rsidP="000A3223">
            <w:pPr>
              <w:jc w:val="center"/>
              <w:rPr>
                <w:b/>
                <w:sz w:val="28"/>
                <w:szCs w:val="28"/>
              </w:rPr>
            </w:pPr>
            <w:r>
              <w:rPr>
                <w:b/>
                <w:sz w:val="28"/>
                <w:szCs w:val="28"/>
              </w:rPr>
              <w:t>F</w:t>
            </w:r>
            <w:r w:rsidRPr="0097607E">
              <w:rPr>
                <w:b/>
                <w:sz w:val="28"/>
                <w:szCs w:val="28"/>
              </w:rPr>
              <w:t>aire un</w:t>
            </w:r>
            <w:r>
              <w:rPr>
                <w:b/>
                <w:sz w:val="28"/>
                <w:szCs w:val="28"/>
              </w:rPr>
              <w:t xml:space="preserve"> r</w:t>
            </w:r>
            <w:r w:rsidRPr="0097607E">
              <w:rPr>
                <w:b/>
                <w:sz w:val="28"/>
                <w:szCs w:val="28"/>
              </w:rPr>
              <w:t xml:space="preserve">ecours </w:t>
            </w:r>
            <w:r>
              <w:rPr>
                <w:b/>
                <w:sz w:val="28"/>
                <w:szCs w:val="28"/>
              </w:rPr>
              <w:t>contentieux</w:t>
            </w:r>
          </w:p>
        </w:tc>
      </w:tr>
      <w:tr w:rsidR="00792FFE" w:rsidRPr="00C36888" w14:paraId="79E86865" w14:textId="77777777" w:rsidTr="000A3223">
        <w:trPr>
          <w:trHeight w:val="279"/>
          <w:jc w:val="center"/>
        </w:trPr>
        <w:tc>
          <w:tcPr>
            <w:tcW w:w="1266" w:type="dxa"/>
          </w:tcPr>
          <w:p w14:paraId="0CED090D" w14:textId="77777777" w:rsidR="00792FFE" w:rsidRPr="00426C36" w:rsidRDefault="00792FFE" w:rsidP="000A3223">
            <w:pPr>
              <w:jc w:val="both"/>
              <w:rPr>
                <w:b/>
              </w:rPr>
            </w:pPr>
            <w:r w:rsidRPr="00426C36">
              <w:rPr>
                <w:b/>
              </w:rPr>
              <w:t>Pourquoi ?</w:t>
            </w:r>
          </w:p>
        </w:tc>
        <w:tc>
          <w:tcPr>
            <w:tcW w:w="8084" w:type="dxa"/>
          </w:tcPr>
          <w:p w14:paraId="7C80F29D" w14:textId="77777777" w:rsidR="00792FFE" w:rsidRPr="00A13C31" w:rsidRDefault="00792FFE" w:rsidP="000A3223">
            <w:pPr>
              <w:jc w:val="both"/>
              <w:rPr>
                <w:color w:val="FF0000"/>
              </w:rPr>
            </w:pPr>
            <w:r w:rsidRPr="00C36888">
              <w:t xml:space="preserve">Vous n’êtes </w:t>
            </w:r>
            <w:r>
              <w:t xml:space="preserve">toujours </w:t>
            </w:r>
            <w:r w:rsidRPr="00C36888">
              <w:t xml:space="preserve">pas d’accord avec la décision </w:t>
            </w:r>
            <w:r>
              <w:t xml:space="preserve">prise par la CDAPH après votre recours administratif </w:t>
            </w:r>
            <w:r w:rsidRPr="00C36888">
              <w:t xml:space="preserve">et </w:t>
            </w:r>
            <w:r w:rsidRPr="00DA7C19">
              <w:rPr>
                <w:b/>
              </w:rPr>
              <w:t>vous souhaitez q</w:t>
            </w:r>
            <w:r>
              <w:rPr>
                <w:b/>
              </w:rPr>
              <w:t xml:space="preserve">ue votre demande soit </w:t>
            </w:r>
            <w:r w:rsidRPr="00DA7C19">
              <w:rPr>
                <w:b/>
              </w:rPr>
              <w:t xml:space="preserve">réexaminée par </w:t>
            </w:r>
            <w:r>
              <w:rPr>
                <w:b/>
              </w:rPr>
              <w:t>un tribunal</w:t>
            </w:r>
            <w:r w:rsidRPr="00C36888">
              <w:t>.</w:t>
            </w:r>
            <w:r>
              <w:t xml:space="preserve"> </w:t>
            </w:r>
          </w:p>
        </w:tc>
      </w:tr>
      <w:tr w:rsidR="00792FFE" w:rsidRPr="00C36888" w14:paraId="673A503C" w14:textId="77777777" w:rsidTr="000A3223">
        <w:trPr>
          <w:trHeight w:val="277"/>
          <w:jc w:val="center"/>
        </w:trPr>
        <w:tc>
          <w:tcPr>
            <w:tcW w:w="1266" w:type="dxa"/>
          </w:tcPr>
          <w:p w14:paraId="63F9D22A" w14:textId="77777777" w:rsidR="00792FFE" w:rsidRPr="00426C36" w:rsidRDefault="00792FFE" w:rsidP="000A3223">
            <w:pPr>
              <w:jc w:val="both"/>
              <w:rPr>
                <w:b/>
              </w:rPr>
            </w:pPr>
            <w:r w:rsidRPr="00426C36">
              <w:rPr>
                <w:b/>
              </w:rPr>
              <w:t>Comment ?</w:t>
            </w:r>
          </w:p>
        </w:tc>
        <w:tc>
          <w:tcPr>
            <w:tcW w:w="8084" w:type="dxa"/>
          </w:tcPr>
          <w:p w14:paraId="02008F9F" w14:textId="77777777" w:rsidR="00792FFE" w:rsidRPr="0097607E" w:rsidRDefault="00792FFE" w:rsidP="000A3223">
            <w:pPr>
              <w:jc w:val="both"/>
            </w:pPr>
            <w:r>
              <w:t>Selon le type de droits et prestations demandé, vous</w:t>
            </w:r>
            <w:r w:rsidRPr="0097607E">
              <w:t xml:space="preserve"> devez </w:t>
            </w:r>
            <w:r>
              <w:t>vous adresser</w:t>
            </w:r>
            <w:r w:rsidRPr="0097607E">
              <w:t> :</w:t>
            </w:r>
          </w:p>
          <w:p w14:paraId="6A926BA0" w14:textId="77777777" w:rsidR="00792FFE" w:rsidRPr="00056FF5" w:rsidRDefault="00792FFE" w:rsidP="000A3223">
            <w:pPr>
              <w:jc w:val="both"/>
              <w:rPr>
                <w:sz w:val="12"/>
                <w:szCs w:val="12"/>
              </w:rPr>
            </w:pPr>
          </w:p>
          <w:p w14:paraId="0E37C10E" w14:textId="77777777" w:rsidR="00792FFE" w:rsidRPr="00426C36" w:rsidRDefault="00792FFE" w:rsidP="00792FFE">
            <w:pPr>
              <w:numPr>
                <w:ilvl w:val="0"/>
                <w:numId w:val="12"/>
              </w:numPr>
              <w:jc w:val="both"/>
            </w:pPr>
            <w:proofErr w:type="gramStart"/>
            <w:r>
              <w:t>a</w:t>
            </w:r>
            <w:r w:rsidRPr="0097607E">
              <w:t>u</w:t>
            </w:r>
            <w:proofErr w:type="gramEnd"/>
            <w:r w:rsidRPr="0097607E">
              <w:t xml:space="preserve"> </w:t>
            </w:r>
            <w:r w:rsidRPr="00426C36">
              <w:rPr>
                <w:b/>
              </w:rPr>
              <w:t>Tribunal Administratif</w:t>
            </w:r>
            <w:r>
              <w:t xml:space="preserve"> pour : </w:t>
            </w:r>
            <w:proofErr w:type="spellStart"/>
            <w:r w:rsidRPr="00426C36">
              <w:t>RQTH</w:t>
            </w:r>
            <w:proofErr w:type="spellEnd"/>
            <w:r w:rsidRPr="00426C36">
              <w:t>, orientation professionnelle</w:t>
            </w:r>
            <w:r>
              <w:t> :</w:t>
            </w:r>
          </w:p>
          <w:p w14:paraId="0BF5FE18" w14:textId="77777777" w:rsidR="00792FFE" w:rsidRPr="0097607E" w:rsidRDefault="00792FFE" w:rsidP="000A3223">
            <w:pPr>
              <w:jc w:val="both"/>
            </w:pPr>
            <w:r>
              <w:t xml:space="preserve">→ </w:t>
            </w:r>
            <w:r w:rsidRPr="000656FC">
              <w:rPr>
                <w:highlight w:val="yellow"/>
              </w:rPr>
              <w:t>[Adresse TA]</w:t>
            </w:r>
          </w:p>
          <w:p w14:paraId="7721A78C" w14:textId="77777777" w:rsidR="00792FFE" w:rsidRPr="00056FF5" w:rsidRDefault="00792FFE" w:rsidP="000A3223">
            <w:pPr>
              <w:jc w:val="both"/>
              <w:rPr>
                <w:sz w:val="12"/>
                <w:szCs w:val="12"/>
              </w:rPr>
            </w:pPr>
          </w:p>
          <w:p w14:paraId="612594FA" w14:textId="77777777" w:rsidR="00792FFE" w:rsidRPr="0097607E" w:rsidRDefault="00792FFE" w:rsidP="00792FFE">
            <w:pPr>
              <w:numPr>
                <w:ilvl w:val="0"/>
                <w:numId w:val="13"/>
              </w:numPr>
              <w:jc w:val="both"/>
            </w:pPr>
            <w:proofErr w:type="gramStart"/>
            <w:r>
              <w:t>a</w:t>
            </w:r>
            <w:r w:rsidRPr="000878E8">
              <w:t>u</w:t>
            </w:r>
            <w:proofErr w:type="gramEnd"/>
            <w:r w:rsidRPr="000878E8">
              <w:t xml:space="preserve"> </w:t>
            </w:r>
            <w:r>
              <w:rPr>
                <w:b/>
              </w:rPr>
              <w:t>Tribunal Judiciaire</w:t>
            </w:r>
            <w:r w:rsidRPr="000878E8">
              <w:t xml:space="preserve"> </w:t>
            </w:r>
            <w:r>
              <w:t>p</w:t>
            </w:r>
            <w:r w:rsidRPr="0097607E">
              <w:t>our</w:t>
            </w:r>
            <w:r>
              <w:t xml:space="preserve"> : </w:t>
            </w:r>
            <w:r w:rsidRPr="0097607E">
              <w:t>AAH</w:t>
            </w:r>
            <w:r>
              <w:t xml:space="preserve"> et CPR</w:t>
            </w:r>
            <w:r w:rsidRPr="0097607E">
              <w:t>,</w:t>
            </w:r>
            <w:r>
              <w:t xml:space="preserve"> </w:t>
            </w:r>
            <w:proofErr w:type="spellStart"/>
            <w:r>
              <w:t>AEEH</w:t>
            </w:r>
            <w:proofErr w:type="spellEnd"/>
            <w:r>
              <w:t xml:space="preserve"> et ses compléments,  </w:t>
            </w:r>
            <w:proofErr w:type="spellStart"/>
            <w:r>
              <w:t>ACTP</w:t>
            </w:r>
            <w:proofErr w:type="spellEnd"/>
            <w:r>
              <w:t xml:space="preserve"> / </w:t>
            </w:r>
            <w:proofErr w:type="spellStart"/>
            <w:r>
              <w:t>ACFP</w:t>
            </w:r>
            <w:proofErr w:type="spellEnd"/>
            <w:r>
              <w:t>, assurance vieillesse des parents au foyer</w:t>
            </w:r>
            <w:r w:rsidRPr="0097607E">
              <w:t xml:space="preserve">, PCH, mesures relatives à la scolarisation de l’élève handicapé, orientation en </w:t>
            </w:r>
            <w:r>
              <w:t>établissements et services médico-sociaux</w:t>
            </w:r>
            <w:r w:rsidRPr="0097607E">
              <w:t> :</w:t>
            </w:r>
          </w:p>
          <w:p w14:paraId="79D1230B" w14:textId="77777777" w:rsidR="00792FFE" w:rsidRPr="00C36888" w:rsidRDefault="00792FFE" w:rsidP="000A3223">
            <w:pPr>
              <w:jc w:val="both"/>
            </w:pPr>
            <w:r w:rsidRPr="0097607E">
              <w:t xml:space="preserve">→ </w:t>
            </w:r>
            <w:r w:rsidRPr="000656FC">
              <w:rPr>
                <w:highlight w:val="yellow"/>
              </w:rPr>
              <w:t xml:space="preserve">[Adresse </w:t>
            </w:r>
            <w:r>
              <w:rPr>
                <w:highlight w:val="yellow"/>
              </w:rPr>
              <w:t>TJ</w:t>
            </w:r>
            <w:r w:rsidRPr="000656FC">
              <w:rPr>
                <w:highlight w:val="yellow"/>
              </w:rPr>
              <w:t>]</w:t>
            </w:r>
          </w:p>
        </w:tc>
      </w:tr>
      <w:tr w:rsidR="00792FFE" w:rsidRPr="00C36888" w14:paraId="4A24864C" w14:textId="77777777" w:rsidTr="000A3223">
        <w:trPr>
          <w:trHeight w:val="277"/>
          <w:jc w:val="center"/>
        </w:trPr>
        <w:tc>
          <w:tcPr>
            <w:tcW w:w="1266" w:type="dxa"/>
          </w:tcPr>
          <w:p w14:paraId="4324F5B9" w14:textId="77777777" w:rsidR="00792FFE" w:rsidRPr="00426C36" w:rsidRDefault="00792FFE" w:rsidP="000A3223">
            <w:pPr>
              <w:jc w:val="both"/>
              <w:rPr>
                <w:b/>
              </w:rPr>
            </w:pPr>
            <w:r w:rsidRPr="00426C36">
              <w:rPr>
                <w:b/>
              </w:rPr>
              <w:t>Quand ?</w:t>
            </w:r>
          </w:p>
        </w:tc>
        <w:tc>
          <w:tcPr>
            <w:tcW w:w="8084" w:type="dxa"/>
          </w:tcPr>
          <w:p w14:paraId="7BF39192" w14:textId="77777777" w:rsidR="00792FFE" w:rsidRPr="00116D1A" w:rsidRDefault="00792FFE" w:rsidP="000A3223">
            <w:pPr>
              <w:jc w:val="both"/>
              <w:rPr>
                <w:b/>
              </w:rPr>
            </w:pPr>
            <w:r>
              <w:t xml:space="preserve">Dans les </w:t>
            </w:r>
            <w:r w:rsidRPr="00DA7C19">
              <w:rPr>
                <w:b/>
              </w:rPr>
              <w:t>2 mois après réception d</w:t>
            </w:r>
            <w:r>
              <w:rPr>
                <w:b/>
              </w:rPr>
              <w:t xml:space="preserve">e la décision prise par la CDAPH après votre recours administratif. </w:t>
            </w:r>
          </w:p>
        </w:tc>
      </w:tr>
      <w:tr w:rsidR="00792FFE" w:rsidRPr="00C36888" w14:paraId="0DCBA736" w14:textId="77777777" w:rsidTr="000A3223">
        <w:trPr>
          <w:trHeight w:val="277"/>
          <w:jc w:val="center"/>
        </w:trPr>
        <w:tc>
          <w:tcPr>
            <w:tcW w:w="1266" w:type="dxa"/>
          </w:tcPr>
          <w:p w14:paraId="7640FFFA" w14:textId="77777777" w:rsidR="00792FFE" w:rsidRPr="00426C36" w:rsidRDefault="00792FFE" w:rsidP="000A3223">
            <w:pPr>
              <w:jc w:val="both"/>
              <w:rPr>
                <w:b/>
              </w:rPr>
            </w:pPr>
            <w:r w:rsidRPr="00426C36">
              <w:rPr>
                <w:b/>
              </w:rPr>
              <w:t>À savoir</w:t>
            </w:r>
          </w:p>
        </w:tc>
        <w:tc>
          <w:tcPr>
            <w:tcW w:w="8084" w:type="dxa"/>
          </w:tcPr>
          <w:p w14:paraId="36A90904" w14:textId="77777777" w:rsidR="00792FFE" w:rsidRPr="00C36888" w:rsidRDefault="00792FFE" w:rsidP="000A3223">
            <w:pPr>
              <w:jc w:val="both"/>
            </w:pPr>
            <w:r>
              <w:t xml:space="preserve">Vous </w:t>
            </w:r>
            <w:r w:rsidRPr="009075DD">
              <w:t>devez</w:t>
            </w:r>
            <w:r>
              <w:t xml:space="preserve"> </w:t>
            </w:r>
            <w:r w:rsidRPr="00536251">
              <w:rPr>
                <w:b/>
                <w:bCs/>
              </w:rPr>
              <w:t>remettre ou adresser par lettre recommandée avec avis de réception au tribunal : votre requête motivée, une copie de la décision prise par la CDAPH à la suite du recours administratif</w:t>
            </w:r>
            <w:r>
              <w:t xml:space="preserve"> ainsi que</w:t>
            </w:r>
            <w:r w:rsidRPr="009075DD">
              <w:t xml:space="preserve"> tous les documents complémentaires </w:t>
            </w:r>
            <w:r>
              <w:t>que vous pensez</w:t>
            </w:r>
            <w:r w:rsidRPr="009075DD">
              <w:t xml:space="preserve"> utiles.</w:t>
            </w:r>
          </w:p>
        </w:tc>
      </w:tr>
    </w:tbl>
    <w:p w14:paraId="58DA8467" w14:textId="77777777" w:rsidR="00792FFE" w:rsidRDefault="00792FFE" w:rsidP="00792FFE"/>
    <w:p w14:paraId="52164FB0" w14:textId="77777777" w:rsidR="00792FFE" w:rsidRDefault="00792FFE" w:rsidP="00792FFE">
      <w:r>
        <w:br w:type="page"/>
      </w:r>
    </w:p>
    <w:p w14:paraId="3CFBFED6" w14:textId="77777777" w:rsidR="00792FFE" w:rsidRDefault="00792FFE" w:rsidP="00792FFE">
      <w:pPr>
        <w:spacing w:after="0" w:line="240" w:lineRule="auto"/>
      </w:pPr>
      <w:r w:rsidRPr="00927971">
        <w:rPr>
          <w:noProof/>
          <w:sz w:val="36"/>
          <w:lang w:eastAsia="fr-FR"/>
        </w:rPr>
        <w:lastRenderedPageBreak/>
        <mc:AlternateContent>
          <mc:Choice Requires="wps">
            <w:drawing>
              <wp:anchor distT="0" distB="0" distL="114300" distR="114300" simplePos="0" relativeHeight="251854997" behindDoc="0" locked="0" layoutInCell="1" allowOverlap="1" wp14:anchorId="2C42D9F7" wp14:editId="1BB0907B">
                <wp:simplePos x="0" y="0"/>
                <wp:positionH relativeFrom="margin">
                  <wp:posOffset>927</wp:posOffset>
                </wp:positionH>
                <wp:positionV relativeFrom="topMargin">
                  <wp:posOffset>105508</wp:posOffset>
                </wp:positionV>
                <wp:extent cx="5815135" cy="720000"/>
                <wp:effectExtent l="0" t="0" r="14605" b="23495"/>
                <wp:wrapNone/>
                <wp:docPr id="505" name="Rectangle 505"/>
                <wp:cNvGraphicFramePr/>
                <a:graphic xmlns:a="http://schemas.openxmlformats.org/drawingml/2006/main">
                  <a:graphicData uri="http://schemas.microsoft.com/office/word/2010/wordprocessingShape">
                    <wps:wsp>
                      <wps:cNvSpPr/>
                      <wps:spPr>
                        <a:xfrm>
                          <a:off x="0" y="0"/>
                          <a:ext cx="5815135" cy="7200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76E67CE" id="Rectangle 505" o:spid="_x0000_s1026" style="position:absolute;margin-left:.05pt;margin-top:8.3pt;width:457.9pt;height:56.7pt;z-index:251854997;visibility:visible;mso-wrap-style:square;mso-width-percent:0;mso-height-percent:0;mso-wrap-distance-left:9pt;mso-wrap-distance-top:0;mso-wrap-distance-right:9pt;mso-wrap-distance-bottom:0;mso-position-horizontal:absolute;mso-position-horizontal-relative:margin;mso-position-vertical:absolute;mso-position-vertical-relative:top-margin-area;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5zUukAIAALAFAAAOAAAAZHJzL2Uyb0RvYy54bWysVMFu2zAMvQ/YPwi6r7a7ZuuCOkXQosOA&#10;og3aDj0rshQLkERNUuJkXz9Kdpy0K3YodpFFkXwkn0leXG6NJhvhgwJb0+qkpERYDo2yq5r+fLr5&#10;dE5JiMw2TIMVNd2JQC9nHz9cdG4qTqEF3QhPEMSGaedq2sbopkUReCsMCyfghEWlBG9YRNGvisaz&#10;DtGNLk7L8kvRgW+cBy5CwNfrXklnGV9KweO9lEFEomuKucV8+nwu01nMLth05ZlrFR/SYO/IwjBl&#10;MegIdc0iI2uv/oIyinsIIOMJB1OAlIqLXANWU5WvqnlsmRO5FiQnuJGm8P9g+d1m4YlqajopJ5RY&#10;ZvAnPSBtzK60IOkRKepcmKLlo1v4QQp4TfVupTfpi5WQbaZ1N9IqtpFwfJycV5PqM6Jz1H3Fv1Zm&#10;3ouDt/MhfhdgSLrU1GP8zCbb3IaIEdF0b5KCBdCquVFaZyG1irjSnmwY/uTlqkoZo8cLK23f5Ygw&#10;ybNIBPQl51vcaZHwtH0QEtnDIk9zwrlvD8kwzoWNVa9qWSP6HCdHFIweOecMmJAlVjdiDwAvC91j&#10;98UO9slV5LYfnct/JdY7jx45Mtg4Ohtlwb8FoLGqIXJvvyeppyaxtIRmh73loR+64PiNwt97y0Jc&#10;MI9ThvOImyPe4yE1dDWF4UZJC/73W+/JHpsftZR0OLU1Db/WzAtK9A+LY/GtOjtLY56Fswk2GyX+&#10;WLM81ti1uQLsmQp3lOP5muyj3l+lB/OMC2aeoqKKWY6xa8qj3wtXsd8muKK4mM+zGY62Y/HWPjqe&#10;wBOrqX2fts/Mu6HHI07HHewnnE1ftXpvmzwtzNcRpMpzcOB14BvXQm6cYYWlvXMsZ6vDop39AQAA&#10;//8DAFBLAwQUAAYACAAAACEAvErZ0t0AAAAHAQAADwAAAGRycy9kb3ducmV2LnhtbEyOQUvDQBCF&#10;74L/YRnBm91txWhiNkVEEcFDbYX2OE1mk2B2NmQ3afz3bk96efDeG958+Xq2nZho8K1jDcuFAkFc&#10;uqrlWsPX7vXmAYQPyBV2jknDD3lYF5cXOWaVO/EnTdtQizjCPkMNTQh9JqUvG7LoF64njp1xg8UQ&#10;7VDLasBTHLedXCmVSIstxw8N9vTcUPm9Ha2Gg8G33cu7/5BmNZm03Yx7cz9qfX01Pz2CCDSHv2M4&#10;40d0KCLT0Y1cedGdvQhRkwREbNPlXQriGINbpUAWufzPX/wCAAD//wMAUEsBAi0AFAAGAAgAAAAh&#10;ALaDOJL+AAAA4QEAABMAAAAAAAAAAAAAAAAAAAAAAFtDb250ZW50X1R5cGVzXS54bWxQSwECLQAU&#10;AAYACAAAACEAOP0h/9YAAACUAQAACwAAAAAAAAAAAAAAAAAvAQAAX3JlbHMvLnJlbHNQSwECLQAU&#10;AAYACAAAACEAI+c1LpACAACwBQAADgAAAAAAAAAAAAAAAAAuAgAAZHJzL2Uyb0RvYy54bWxQSwEC&#10;LQAUAAYACAAAACEAvErZ0t0AAAAHAQAADwAAAAAAAAAAAAAAAADqBAAAZHJzL2Rvd25yZXYueG1s&#10;UEsFBgAAAAAEAAQA8wAAAPQFAAAAAA==&#10;" fillcolor="white [3212]" strokecolor="white [3212]" strokeweight="1pt">
                <w10:wrap anchorx="margin" anchory="margin"/>
              </v:rect>
            </w:pict>
          </mc:Fallback>
        </mc:AlternateContent>
      </w:r>
    </w:p>
    <w:p w14:paraId="2A6C20CD" w14:textId="77777777" w:rsidR="00792FFE" w:rsidRDefault="00792FFE" w:rsidP="00792FFE">
      <w:pPr>
        <w:spacing w:after="0" w:line="240" w:lineRule="auto"/>
      </w:pPr>
    </w:p>
    <w:p w14:paraId="11330FC6" w14:textId="77777777" w:rsidR="00792FFE" w:rsidRDefault="00792FFE" w:rsidP="00792FFE">
      <w:pPr>
        <w:spacing w:after="0" w:line="240" w:lineRule="auto"/>
      </w:pPr>
    </w:p>
    <w:p w14:paraId="6EF0D45A" w14:textId="77777777" w:rsidR="00792FFE" w:rsidRDefault="00792FFE" w:rsidP="00792FFE">
      <w:pPr>
        <w:spacing w:after="0" w:line="240" w:lineRule="auto"/>
      </w:pPr>
    </w:p>
    <w:p w14:paraId="280F6E18" w14:textId="77777777" w:rsidR="00792FFE" w:rsidRDefault="00792FFE" w:rsidP="00792FFE">
      <w:pPr>
        <w:spacing w:after="0" w:line="240" w:lineRule="auto"/>
      </w:pPr>
    </w:p>
    <w:p w14:paraId="72FF49AF" w14:textId="77777777" w:rsidR="00792FFE" w:rsidRDefault="00792FFE" w:rsidP="00792FFE">
      <w:pPr>
        <w:spacing w:after="0" w:line="240" w:lineRule="auto"/>
      </w:pPr>
    </w:p>
    <w:p w14:paraId="46BABCE7" w14:textId="77777777" w:rsidR="00792FFE" w:rsidRDefault="00792FFE" w:rsidP="00792FFE">
      <w:pPr>
        <w:spacing w:after="0" w:line="240" w:lineRule="auto"/>
      </w:pPr>
    </w:p>
    <w:p w14:paraId="04EDCD5A" w14:textId="77777777" w:rsidR="00792FFE" w:rsidRDefault="00792FFE" w:rsidP="00792FFE">
      <w:pPr>
        <w:spacing w:after="0" w:line="240" w:lineRule="auto"/>
      </w:pPr>
    </w:p>
    <w:p w14:paraId="31EBAA99" w14:textId="77777777" w:rsidR="00792FFE" w:rsidRDefault="00792FFE" w:rsidP="00792FFE">
      <w:pPr>
        <w:spacing w:after="0" w:line="240" w:lineRule="auto"/>
      </w:pPr>
    </w:p>
    <w:p w14:paraId="38FC6C33" w14:textId="77777777" w:rsidR="00792FFE" w:rsidRDefault="00792FFE" w:rsidP="00792FFE">
      <w:pPr>
        <w:spacing w:after="0" w:line="240" w:lineRule="auto"/>
      </w:pPr>
    </w:p>
    <w:p w14:paraId="46CFB858" w14:textId="77777777" w:rsidR="00792FFE" w:rsidRDefault="00792FFE" w:rsidP="00792FFE">
      <w:pPr>
        <w:spacing w:after="0" w:line="240" w:lineRule="auto"/>
      </w:pPr>
    </w:p>
    <w:bookmarkStart w:id="84" w:name="_Toc72514833"/>
    <w:p w14:paraId="030E8D46" w14:textId="5D5607A5" w:rsidR="00945EBC" w:rsidRDefault="007248DC" w:rsidP="00B65D25">
      <w:pPr>
        <w:pStyle w:val="Titre21"/>
      </w:pPr>
      <w:r w:rsidRPr="00927971">
        <w:rPr>
          <w:noProof/>
        </w:rPr>
        <mc:AlternateContent>
          <mc:Choice Requires="wps">
            <w:drawing>
              <wp:anchor distT="0" distB="0" distL="114300" distR="114300" simplePos="0" relativeHeight="251647007" behindDoc="0" locked="0" layoutInCell="1" allowOverlap="1" wp14:anchorId="2C837218" wp14:editId="42D141E2">
                <wp:simplePos x="0" y="0"/>
                <wp:positionH relativeFrom="margin">
                  <wp:posOffset>-171781</wp:posOffset>
                </wp:positionH>
                <wp:positionV relativeFrom="topMargin">
                  <wp:posOffset>59690</wp:posOffset>
                </wp:positionV>
                <wp:extent cx="6027420" cy="769620"/>
                <wp:effectExtent l="0" t="0" r="11430" b="11430"/>
                <wp:wrapNone/>
                <wp:docPr id="510" name="Rectangle 510"/>
                <wp:cNvGraphicFramePr/>
                <a:graphic xmlns:a="http://schemas.openxmlformats.org/drawingml/2006/main">
                  <a:graphicData uri="http://schemas.microsoft.com/office/word/2010/wordprocessingShape">
                    <wps:wsp>
                      <wps:cNvSpPr/>
                      <wps:spPr>
                        <a:xfrm>
                          <a:off x="0" y="0"/>
                          <a:ext cx="6027420" cy="76962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C148ED3" id="Rectangle 510" o:spid="_x0000_s1026" style="position:absolute;margin-left:-13.55pt;margin-top:4.7pt;width:474.6pt;height:60.6pt;z-index:251647007;visibility:visible;mso-wrap-style:square;mso-wrap-distance-left:9pt;mso-wrap-distance-top:0;mso-wrap-distance-right:9pt;mso-wrap-distance-bottom:0;mso-position-horizontal:absolute;mso-position-horizontal-relative:margin;mso-position-vertical:absolute;mso-position-vertical-relative:top-margin-area;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5YF2kgIAALAFAAAOAAAAZHJzL2Uyb0RvYy54bWysVMFu2zAMvQ/YPwi6r7aDNF2DOEWQosOA&#10;oi3aDj0rshQbkEVNUuJkXz9Ksp2uK3YoloNCieQj+UxycXVoFdkL6xrQJS3OckqE5lA1elvSH883&#10;X75S4jzTFVOgRUmPwtGr5edPi87MxQRqUJWwBEG0m3empLX3Zp5ljteiZe4MjNColGBb5vFqt1ll&#10;WYforcomeT7LOrCVscCFc/h6nZR0GfGlFNzfS+mEJ6qkmJuPp43nJpzZcsHmW8tM3fA+DfaBLFrW&#10;aAw6Ql0zz8jONn9BtQ234ED6Mw5tBlI2XMQasJoif1PNU82MiLUgOc6MNLn/B8vv9g+WNFVJzwvk&#10;R7MWP9Ij0sb0VgkSHpGizrg5Wj6ZB9vfHIqh3oO0bfjHSsgh0nocaRUHTzg+zvLJxXSC6Bx1F7PL&#10;GcoIk528jXX+m4CWBKGkFuNHNtn+1vlkOpiEYA5UU900SsVLaBWxVpbsGX7kzbbowf+wUvpDjphj&#10;8MwCAankKPmjEgFP6UchkT0schITjn17SoZxLrQvkqpmlUg5nuf4G7Ic0o+ERMCALLG6EbsHGCwT&#10;yICd6Ontg6uIbT865/9KLDmPHjEyaD86t40G+x6Awqr6yMl+IClRE1jaQHXE3rKQhs4ZftPg571l&#10;zj8wi1OGHYGbw9/jIRV0JYVeoqQG++u992CPzY9aSjqc2pK6nztmBSXqu8axuCym0zDm8TI9vwhd&#10;Z19rNq81eteuAXumwB1leBSDvVeDKC20L7hgViEqqpjmGLuk3NvhsvZpm+CK4mK1imY42ob5W/1k&#10;eAAPrIb2fT68MGv6Hvc4HXcwTDibv2n1ZBs8Nax2HmQT5+DEa883roXYOP0KC3vn9T1anRbt8jcA&#10;AAD//wMAUEsDBBQABgAIAAAAIQCLhOYH3wAAAAkBAAAPAAAAZHJzL2Rvd25yZXYueG1sTI9BS8NA&#10;EIXvgv9hGcFbu2mU1qTZFBFFBA/aCvY4ze4mwexsyG7S+O8dT3p8vI833xS72XViMkNoPSlYLRMQ&#10;hiqvW6oVfByeFncgQkTS2HkyCr5NgF15eVFgrv2Z3s20j7XgEQo5Kmhi7HMpQ9UYh2Hpe0PcWT84&#10;jByHWuoBzzzuOpkmyVo6bIkvNNibh8ZUX/vRKThafD48voRXadPJZu3b+Gk3o1LXV/P9FkQ0c/yD&#10;4Vef1aFkp5MfSQfRKVikmxWjCrJbENxnacr5xOBNsgZZFvL/B+UPAAAA//8DAFBLAQItABQABgAI&#10;AAAAIQC2gziS/gAAAOEBAAATAAAAAAAAAAAAAAAAAAAAAABbQ29udGVudF9UeXBlc10ueG1sUEsB&#10;Ai0AFAAGAAgAAAAhADj9If/WAAAAlAEAAAsAAAAAAAAAAAAAAAAALwEAAF9yZWxzLy5yZWxzUEsB&#10;Ai0AFAAGAAgAAAAhANjlgXaSAgAAsAUAAA4AAAAAAAAAAAAAAAAALgIAAGRycy9lMm9Eb2MueG1s&#10;UEsBAi0AFAAGAAgAAAAhAIuE5gffAAAACQEAAA8AAAAAAAAAAAAAAAAA7AQAAGRycy9kb3ducmV2&#10;LnhtbFBLBQYAAAAABAAEAPMAAAD4BQAAAAA=&#10;" fillcolor="white [3212]" strokecolor="white [3212]" strokeweight="1pt">
                <w10:wrap anchorx="margin" anchory="margin"/>
              </v:rect>
            </w:pict>
          </mc:Fallback>
        </mc:AlternateContent>
      </w:r>
      <w:r w:rsidR="0006219D">
        <w:t>Traitement</w:t>
      </w:r>
      <w:r w:rsidR="00D050DA">
        <w:t xml:space="preserve"> de</w:t>
      </w:r>
      <w:r w:rsidR="00945EBC">
        <w:t xml:space="preserve"> la </w:t>
      </w:r>
      <w:proofErr w:type="spellStart"/>
      <w:r w:rsidR="00945EBC">
        <w:t>MISPE</w:t>
      </w:r>
      <w:bookmarkEnd w:id="84"/>
      <w:proofErr w:type="spellEnd"/>
    </w:p>
    <w:p w14:paraId="22118350" w14:textId="6B88C041" w:rsidR="004F52A8" w:rsidRDefault="004F52A8" w:rsidP="00B65D25">
      <w:pPr>
        <w:spacing w:after="0" w:line="240" w:lineRule="auto"/>
      </w:pPr>
    </w:p>
    <w:p w14:paraId="78447A5E" w14:textId="7617529E" w:rsidR="00B65D25" w:rsidRDefault="00B65D25" w:rsidP="00B65D25">
      <w:pPr>
        <w:spacing w:after="0" w:line="240" w:lineRule="auto"/>
      </w:pPr>
    </w:p>
    <w:p w14:paraId="77C97BF2" w14:textId="0C0E5722" w:rsidR="00B65D25" w:rsidRDefault="00B65D25" w:rsidP="00B65D25">
      <w:pPr>
        <w:spacing w:after="0" w:line="240" w:lineRule="auto"/>
      </w:pPr>
    </w:p>
    <w:p w14:paraId="1D316EEC" w14:textId="1567B3A4" w:rsidR="00B65D25" w:rsidRDefault="00B65D25" w:rsidP="00B65D25">
      <w:pPr>
        <w:spacing w:after="0" w:line="240" w:lineRule="auto"/>
      </w:pPr>
    </w:p>
    <w:p w14:paraId="466369A1" w14:textId="0655FC92" w:rsidR="00B65D25" w:rsidRDefault="00B65D25" w:rsidP="00B65D25">
      <w:pPr>
        <w:spacing w:after="0" w:line="240" w:lineRule="auto"/>
      </w:pPr>
    </w:p>
    <w:p w14:paraId="2BC721DD" w14:textId="7AA1A1D3" w:rsidR="00B65D25" w:rsidRDefault="00B65D25" w:rsidP="00B65D25">
      <w:pPr>
        <w:spacing w:after="0" w:line="240" w:lineRule="auto"/>
      </w:pPr>
    </w:p>
    <w:p w14:paraId="25CA1B1B" w14:textId="77777777" w:rsidR="00B65D25" w:rsidRDefault="00B65D25" w:rsidP="00B65D25">
      <w:pPr>
        <w:spacing w:after="0" w:line="240" w:lineRule="auto"/>
      </w:pPr>
    </w:p>
    <w:p w14:paraId="179BA236" w14:textId="7BEF7A45" w:rsidR="00D25E83" w:rsidRDefault="00D25E83" w:rsidP="006702D5">
      <w:pPr>
        <w:pStyle w:val="Titre31"/>
      </w:pPr>
      <w:bookmarkStart w:id="85" w:name="_Toc72514834"/>
      <w:r>
        <w:t xml:space="preserve">La prescription de </w:t>
      </w:r>
      <w:proofErr w:type="spellStart"/>
      <w:r>
        <w:t>MISPE</w:t>
      </w:r>
      <w:proofErr w:type="spellEnd"/>
      <w:r>
        <w:t xml:space="preserve"> en phase d’évaluation</w:t>
      </w:r>
      <w:bookmarkEnd w:id="85"/>
    </w:p>
    <w:p w14:paraId="4F0247E3" w14:textId="77777777" w:rsidR="00EE47DC" w:rsidRDefault="00EE47DC" w:rsidP="00FE2A0B">
      <w:pPr>
        <w:spacing w:after="0" w:line="240" w:lineRule="auto"/>
      </w:pPr>
    </w:p>
    <w:p w14:paraId="331CDEAA" w14:textId="05C55A3D" w:rsidR="004F52A8" w:rsidRDefault="004F52A8" w:rsidP="00FE2A0B">
      <w:pPr>
        <w:spacing w:after="0" w:line="240" w:lineRule="auto"/>
      </w:pPr>
    </w:p>
    <w:p w14:paraId="5C9E7A16" w14:textId="0390A24E" w:rsidR="00D25E83" w:rsidRDefault="004935F5" w:rsidP="00D25E83">
      <w:r>
        <w:br w:type="page"/>
      </w:r>
    </w:p>
    <w:p w14:paraId="707C8951" w14:textId="10142B5D" w:rsidR="00D25E83" w:rsidRPr="00D25E83" w:rsidRDefault="00D25E83" w:rsidP="00BD68C9">
      <w:pPr>
        <w:spacing w:after="0" w:line="240" w:lineRule="auto"/>
      </w:pPr>
    </w:p>
    <w:tbl>
      <w:tblPr>
        <w:tblStyle w:val="Grilledutableau"/>
        <w:tblW w:w="0" w:type="auto"/>
        <w:jc w:val="center"/>
        <w:tblLayout w:type="fixed"/>
        <w:tblLook w:val="04A0" w:firstRow="1" w:lastRow="0" w:firstColumn="1" w:lastColumn="0" w:noHBand="0" w:noVBand="1"/>
      </w:tblPr>
      <w:tblGrid>
        <w:gridCol w:w="5557"/>
        <w:gridCol w:w="3856"/>
      </w:tblGrid>
      <w:tr w:rsidR="004935F5" w:rsidRPr="00F658BF" w14:paraId="74E468FB" w14:textId="77777777" w:rsidTr="00F658BF">
        <w:trPr>
          <w:jc w:val="center"/>
        </w:trPr>
        <w:tc>
          <w:tcPr>
            <w:tcW w:w="5557" w:type="dxa"/>
            <w:tcBorders>
              <w:top w:val="nil"/>
              <w:left w:val="nil"/>
              <w:bottom w:val="dashed" w:sz="4" w:space="0" w:color="auto"/>
              <w:right w:val="nil"/>
            </w:tcBorders>
          </w:tcPr>
          <w:p w14:paraId="01EC8197" w14:textId="7E66C160" w:rsidR="004935F5" w:rsidRPr="00F658BF" w:rsidRDefault="004935F5" w:rsidP="00F508DA">
            <w:pPr>
              <w:rPr>
                <w:b/>
                <w:color w:val="000000" w:themeColor="text1"/>
                <w:sz w:val="28"/>
              </w:rPr>
            </w:pPr>
            <w:r w:rsidRPr="00F658BF">
              <w:rPr>
                <w:b/>
                <w:color w:val="000000" w:themeColor="text1"/>
                <w:sz w:val="28"/>
              </w:rPr>
              <w:t>Maison départementale des personnes handicapées (MDPH)</w:t>
            </w:r>
          </w:p>
          <w:p w14:paraId="69343FB7" w14:textId="77777777" w:rsidR="004935F5" w:rsidRPr="00F658BF" w:rsidRDefault="004935F5" w:rsidP="00F508DA">
            <w:pPr>
              <w:rPr>
                <w:b/>
                <w:color w:val="000000" w:themeColor="text1"/>
              </w:rPr>
            </w:pPr>
            <w:r w:rsidRPr="00F658BF">
              <w:rPr>
                <w:b/>
                <w:color w:val="000000" w:themeColor="text1"/>
                <w:highlight w:val="yellow"/>
              </w:rPr>
              <w:t>[Département]</w:t>
            </w:r>
          </w:p>
          <w:p w14:paraId="147D42BA" w14:textId="77777777" w:rsidR="004935F5" w:rsidRPr="00F658BF" w:rsidRDefault="004935F5" w:rsidP="00F508DA">
            <w:pPr>
              <w:rPr>
                <w:color w:val="000000" w:themeColor="text1"/>
              </w:rPr>
            </w:pPr>
            <w:r w:rsidRPr="00F658BF">
              <w:rPr>
                <w:b/>
                <w:color w:val="000000" w:themeColor="text1"/>
              </w:rPr>
              <w:t xml:space="preserve">Adresse : </w:t>
            </w:r>
            <w:r w:rsidRPr="00F658BF">
              <w:rPr>
                <w:color w:val="000000" w:themeColor="text1"/>
                <w:highlight w:val="yellow"/>
              </w:rPr>
              <w:t>[Adresse de la MDPH]</w:t>
            </w:r>
          </w:p>
        </w:tc>
        <w:tc>
          <w:tcPr>
            <w:tcW w:w="3856" w:type="dxa"/>
            <w:tcBorders>
              <w:top w:val="nil"/>
              <w:left w:val="nil"/>
              <w:bottom w:val="nil"/>
              <w:right w:val="nil"/>
            </w:tcBorders>
            <w:vAlign w:val="bottom"/>
          </w:tcPr>
          <w:p w14:paraId="24758BA0" w14:textId="31ABF177" w:rsidR="004935F5" w:rsidRPr="00F658BF" w:rsidRDefault="004935F5" w:rsidP="00D74099">
            <w:pPr>
              <w:jc w:val="right"/>
            </w:pPr>
            <w:r w:rsidRPr="00F658BF">
              <w:rPr>
                <w:highlight w:val="yellow"/>
              </w:rPr>
              <w:t>[Ville de la MDPH]</w:t>
            </w:r>
            <w:r w:rsidRPr="00F658BF">
              <w:t xml:space="preserve">, le </w:t>
            </w:r>
            <w:r w:rsidRPr="00F658BF">
              <w:rPr>
                <w:highlight w:val="lightGray"/>
              </w:rPr>
              <w:t>[Date d'édition]</w:t>
            </w:r>
          </w:p>
          <w:p w14:paraId="4C7A397D" w14:textId="77777777" w:rsidR="004935F5" w:rsidRPr="00F658BF" w:rsidRDefault="004935F5" w:rsidP="00F508DA">
            <w:pPr>
              <w:jc w:val="right"/>
            </w:pPr>
          </w:p>
          <w:p w14:paraId="07FC4B60" w14:textId="77777777" w:rsidR="004935F5" w:rsidRPr="00F658BF" w:rsidRDefault="004935F5" w:rsidP="00F508DA">
            <w:pPr>
              <w:jc w:val="right"/>
            </w:pPr>
          </w:p>
        </w:tc>
      </w:tr>
      <w:tr w:rsidR="00D74099" w:rsidRPr="00F658BF" w14:paraId="48435EFA" w14:textId="77777777" w:rsidTr="00F658BF">
        <w:trPr>
          <w:jc w:val="center"/>
        </w:trPr>
        <w:tc>
          <w:tcPr>
            <w:tcW w:w="5557" w:type="dxa"/>
            <w:tcBorders>
              <w:top w:val="dashed" w:sz="4" w:space="0" w:color="auto"/>
              <w:left w:val="dashed" w:sz="4" w:space="0" w:color="auto"/>
              <w:bottom w:val="dashed" w:sz="4" w:space="0" w:color="auto"/>
              <w:right w:val="dashed" w:sz="4" w:space="0" w:color="auto"/>
            </w:tcBorders>
          </w:tcPr>
          <w:p w14:paraId="799C4D7B" w14:textId="72F22968" w:rsidR="004935F5" w:rsidRPr="00F658BF" w:rsidRDefault="004935F5" w:rsidP="00F508DA">
            <w:pPr>
              <w:pStyle w:val="Paragraphedeliste"/>
              <w:numPr>
                <w:ilvl w:val="0"/>
                <w:numId w:val="1"/>
              </w:numPr>
              <w:ind w:left="142" w:hanging="142"/>
              <w:rPr>
                <w:color w:val="000000" w:themeColor="text1"/>
                <w:sz w:val="28"/>
              </w:rPr>
            </w:pPr>
            <w:r w:rsidRPr="00F658BF">
              <w:rPr>
                <w:b/>
                <w:color w:val="000000" w:themeColor="text1"/>
                <w:sz w:val="28"/>
              </w:rPr>
              <w:t xml:space="preserve">Votre contact : </w:t>
            </w:r>
            <w:r w:rsidRPr="00F658BF">
              <w:rPr>
                <w:color w:val="000000" w:themeColor="text1"/>
                <w:sz w:val="28"/>
                <w:highlight w:val="green"/>
              </w:rPr>
              <w:t>[</w:t>
            </w:r>
            <w:proofErr w:type="spellStart"/>
            <w:r w:rsidR="00D74099" w:rsidRPr="00F658BF">
              <w:rPr>
                <w:color w:val="000000" w:themeColor="text1"/>
                <w:sz w:val="28"/>
                <w:highlight w:val="green"/>
              </w:rPr>
              <w:t>I</w:t>
            </w:r>
            <w:r w:rsidR="00F508DA" w:rsidRPr="00F658BF">
              <w:rPr>
                <w:color w:val="000000" w:themeColor="text1"/>
                <w:sz w:val="28"/>
                <w:highlight w:val="green"/>
              </w:rPr>
              <w:t>NSTR</w:t>
            </w:r>
            <w:proofErr w:type="spellEnd"/>
            <w:r w:rsidRPr="00F658BF">
              <w:rPr>
                <w:color w:val="000000" w:themeColor="text1"/>
                <w:sz w:val="28"/>
                <w:highlight w:val="green"/>
              </w:rPr>
              <w:t>/p</w:t>
            </w:r>
            <w:r w:rsidR="00746DC5" w:rsidRPr="00F658BF">
              <w:rPr>
                <w:color w:val="000000" w:themeColor="text1"/>
                <w:sz w:val="28"/>
                <w:highlight w:val="green"/>
              </w:rPr>
              <w:t>ré</w:t>
            </w:r>
            <w:r w:rsidRPr="00F658BF">
              <w:rPr>
                <w:color w:val="000000" w:themeColor="text1"/>
                <w:sz w:val="28"/>
                <w:highlight w:val="green"/>
              </w:rPr>
              <w:t>nom]</w:t>
            </w:r>
            <w:r w:rsidRPr="00F658BF">
              <w:rPr>
                <w:color w:val="000000" w:themeColor="text1"/>
                <w:sz w:val="28"/>
              </w:rPr>
              <w:t xml:space="preserve"> </w:t>
            </w:r>
            <w:r w:rsidRPr="00F658BF">
              <w:rPr>
                <w:color w:val="000000" w:themeColor="text1"/>
                <w:sz w:val="28"/>
                <w:highlight w:val="green"/>
              </w:rPr>
              <w:t>[</w:t>
            </w:r>
            <w:proofErr w:type="spellStart"/>
            <w:r w:rsidR="00F508DA" w:rsidRPr="00F658BF">
              <w:rPr>
                <w:color w:val="000000" w:themeColor="text1"/>
                <w:sz w:val="28"/>
                <w:highlight w:val="green"/>
              </w:rPr>
              <w:t>INSTR</w:t>
            </w:r>
            <w:proofErr w:type="spellEnd"/>
            <w:r w:rsidRPr="00F658BF">
              <w:rPr>
                <w:color w:val="000000" w:themeColor="text1"/>
                <w:sz w:val="28"/>
                <w:highlight w:val="green"/>
              </w:rPr>
              <w:t>/nom]</w:t>
            </w:r>
          </w:p>
          <w:p w14:paraId="7C5561E3" w14:textId="5D96771A" w:rsidR="004935F5" w:rsidRPr="00F658BF" w:rsidRDefault="004935F5" w:rsidP="00F508DA">
            <w:pPr>
              <w:pStyle w:val="Paragraphedeliste"/>
              <w:numPr>
                <w:ilvl w:val="1"/>
                <w:numId w:val="1"/>
              </w:numPr>
              <w:ind w:left="604"/>
              <w:rPr>
                <w:color w:val="000000" w:themeColor="text1"/>
                <w:highlight w:val="blue"/>
              </w:rPr>
            </w:pPr>
            <w:r w:rsidRPr="00F658BF">
              <w:rPr>
                <w:noProof/>
                <w:color w:val="000000" w:themeColor="text1"/>
                <w:highlight w:val="blue"/>
                <w:lang w:eastAsia="fr-FR"/>
              </w:rPr>
              <w:drawing>
                <wp:inline distT="0" distB="0" distL="0" distR="0" wp14:anchorId="23EA40D4" wp14:editId="5ECCFA01">
                  <wp:extent cx="177750" cy="181610"/>
                  <wp:effectExtent l="0" t="0" r="0" b="8890"/>
                  <wp:docPr id="506" name="Picture 19" descr="D:\Users\portega\Desktop\993747-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Users\portega\Desktop\993747-200.pn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9525" t="8647" r="9525" b="8645"/>
                          <a:stretch/>
                        </pic:blipFill>
                        <pic:spPr bwMode="auto">
                          <a:xfrm>
                            <a:off x="0" y="0"/>
                            <a:ext cx="178592" cy="182470"/>
                          </a:xfrm>
                          <a:prstGeom prst="rect">
                            <a:avLst/>
                          </a:prstGeom>
                          <a:noFill/>
                          <a:ln>
                            <a:noFill/>
                          </a:ln>
                          <a:extLst>
                            <a:ext uri="{53640926-AAD7-44D8-BBD7-CCE9431645EC}">
                              <a14:shadowObscured xmlns:a14="http://schemas.microsoft.com/office/drawing/2010/main"/>
                            </a:ext>
                          </a:extLst>
                        </pic:spPr>
                      </pic:pic>
                    </a:graphicData>
                  </a:graphic>
                </wp:inline>
              </w:drawing>
            </w:r>
            <w:r w:rsidRPr="00F658BF">
              <w:rPr>
                <w:color w:val="000000" w:themeColor="text1"/>
                <w:highlight w:val="blue"/>
              </w:rPr>
              <w:t xml:space="preserve"> [</w:t>
            </w:r>
            <w:proofErr w:type="spellStart"/>
            <w:r w:rsidR="00D74099" w:rsidRPr="00F658BF">
              <w:rPr>
                <w:color w:val="000000" w:themeColor="text1"/>
                <w:highlight w:val="blue"/>
              </w:rPr>
              <w:t>INSTR</w:t>
            </w:r>
            <w:proofErr w:type="spellEnd"/>
            <w:r w:rsidRPr="00F658BF">
              <w:rPr>
                <w:color w:val="000000" w:themeColor="text1"/>
                <w:highlight w:val="blue"/>
              </w:rPr>
              <w:t>/</w:t>
            </w:r>
            <w:r w:rsidR="00D74099" w:rsidRPr="00F658BF">
              <w:rPr>
                <w:color w:val="000000" w:themeColor="text1"/>
                <w:highlight w:val="blue"/>
              </w:rPr>
              <w:t>t</w:t>
            </w:r>
            <w:r w:rsidRPr="00F658BF">
              <w:rPr>
                <w:color w:val="000000" w:themeColor="text1"/>
                <w:highlight w:val="blue"/>
              </w:rPr>
              <w:t>éléphone]</w:t>
            </w:r>
          </w:p>
          <w:p w14:paraId="72994B8E" w14:textId="345B1970" w:rsidR="004935F5" w:rsidRPr="00F658BF" w:rsidRDefault="004935F5" w:rsidP="00F508DA">
            <w:pPr>
              <w:pStyle w:val="Paragraphedeliste"/>
              <w:numPr>
                <w:ilvl w:val="1"/>
                <w:numId w:val="1"/>
              </w:numPr>
              <w:ind w:left="604"/>
              <w:rPr>
                <w:color w:val="000000" w:themeColor="text1"/>
              </w:rPr>
            </w:pPr>
            <w:r w:rsidRPr="00F658BF">
              <w:rPr>
                <w:noProof/>
                <w:color w:val="000000" w:themeColor="text1"/>
                <w:highlight w:val="blue"/>
                <w:lang w:eastAsia="fr-FR"/>
              </w:rPr>
              <w:drawing>
                <wp:inline distT="0" distB="0" distL="0" distR="0" wp14:anchorId="7A99708B" wp14:editId="789FD3D9">
                  <wp:extent cx="199557" cy="144000"/>
                  <wp:effectExtent l="0" t="0" r="0" b="8890"/>
                  <wp:docPr id="507" name="Picture 20" descr="D:\Users\portega\Desktop\993025-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portega\Desktop\993025-200.pn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11232" t="22025" r="11232" b="22025"/>
                          <a:stretch/>
                        </pic:blipFill>
                        <pic:spPr bwMode="auto">
                          <a:xfrm>
                            <a:off x="0" y="0"/>
                            <a:ext cx="199557" cy="144000"/>
                          </a:xfrm>
                          <a:prstGeom prst="rect">
                            <a:avLst/>
                          </a:prstGeom>
                          <a:noFill/>
                          <a:ln>
                            <a:noFill/>
                          </a:ln>
                          <a:extLst>
                            <a:ext uri="{53640926-AAD7-44D8-BBD7-CCE9431645EC}">
                              <a14:shadowObscured xmlns:a14="http://schemas.microsoft.com/office/drawing/2010/main"/>
                            </a:ext>
                          </a:extLst>
                        </pic:spPr>
                      </pic:pic>
                    </a:graphicData>
                  </a:graphic>
                </wp:inline>
              </w:drawing>
            </w:r>
            <w:r w:rsidRPr="00F658BF">
              <w:rPr>
                <w:color w:val="000000" w:themeColor="text1"/>
                <w:highlight w:val="blue"/>
              </w:rPr>
              <w:t xml:space="preserve"> [</w:t>
            </w:r>
            <w:proofErr w:type="spellStart"/>
            <w:r w:rsidR="00D74099" w:rsidRPr="00F658BF">
              <w:rPr>
                <w:color w:val="000000" w:themeColor="text1"/>
                <w:highlight w:val="blue"/>
              </w:rPr>
              <w:t>INSTR</w:t>
            </w:r>
            <w:proofErr w:type="spellEnd"/>
            <w:r w:rsidRPr="00F658BF">
              <w:rPr>
                <w:color w:val="000000" w:themeColor="text1"/>
                <w:highlight w:val="blue"/>
              </w:rPr>
              <w:t>/courriel]</w:t>
            </w:r>
          </w:p>
        </w:tc>
        <w:tc>
          <w:tcPr>
            <w:tcW w:w="3856" w:type="dxa"/>
            <w:tcBorders>
              <w:top w:val="nil"/>
              <w:left w:val="dashed" w:sz="4" w:space="0" w:color="auto"/>
              <w:bottom w:val="nil"/>
              <w:right w:val="nil"/>
            </w:tcBorders>
            <w:vAlign w:val="center"/>
          </w:tcPr>
          <w:p w14:paraId="7B23B3FC" w14:textId="77777777" w:rsidR="001109FD" w:rsidRPr="00132B6F" w:rsidRDefault="001109FD" w:rsidP="001109FD">
            <w:pPr>
              <w:rPr>
                <w:szCs w:val="24"/>
                <w:highlight w:val="magenta"/>
              </w:rPr>
            </w:pPr>
            <w:r w:rsidRPr="00927971">
              <w:rPr>
                <w:szCs w:val="24"/>
                <w:highlight w:val="magenta"/>
              </w:rPr>
              <w:t>[PRÉNOM DU DESTINATAIRE]</w:t>
            </w:r>
          </w:p>
          <w:p w14:paraId="23BCC043" w14:textId="77777777" w:rsidR="001109FD" w:rsidRPr="00927971" w:rsidRDefault="001109FD" w:rsidP="001109FD">
            <w:pPr>
              <w:rPr>
                <w:szCs w:val="24"/>
                <w:highlight w:val="magenta"/>
              </w:rPr>
            </w:pPr>
            <w:r>
              <w:rPr>
                <w:szCs w:val="24"/>
                <w:highlight w:val="magenta"/>
              </w:rPr>
              <w:t>[NOM DU DESTINATAIRE]</w:t>
            </w:r>
            <w:r w:rsidRPr="00927971">
              <w:rPr>
                <w:szCs w:val="24"/>
                <w:highlight w:val="magenta"/>
              </w:rPr>
              <w:t xml:space="preserve"> </w:t>
            </w:r>
          </w:p>
          <w:p w14:paraId="140CC08B" w14:textId="1B288B9B" w:rsidR="004935F5" w:rsidRPr="00F658BF" w:rsidRDefault="001109FD" w:rsidP="001109FD">
            <w:pPr>
              <w:rPr>
                <w:szCs w:val="24"/>
              </w:rPr>
            </w:pPr>
            <w:r w:rsidRPr="00927971">
              <w:rPr>
                <w:szCs w:val="24"/>
                <w:highlight w:val="magenta"/>
              </w:rPr>
              <w:t>[ADRESSE DU DESTINATAIRE]</w:t>
            </w:r>
          </w:p>
        </w:tc>
      </w:tr>
      <w:tr w:rsidR="004935F5" w:rsidRPr="00F658BF" w14:paraId="2360AECE" w14:textId="77777777" w:rsidTr="00F658BF">
        <w:trPr>
          <w:jc w:val="center"/>
        </w:trPr>
        <w:tc>
          <w:tcPr>
            <w:tcW w:w="5557" w:type="dxa"/>
            <w:tcBorders>
              <w:top w:val="dashed" w:sz="4" w:space="0" w:color="auto"/>
              <w:left w:val="nil"/>
              <w:bottom w:val="nil"/>
              <w:right w:val="nil"/>
            </w:tcBorders>
          </w:tcPr>
          <w:p w14:paraId="5B9F656D" w14:textId="46C857D5" w:rsidR="004935F5" w:rsidRPr="00F658BF" w:rsidRDefault="004935F5" w:rsidP="00F508DA">
            <w:pPr>
              <w:pStyle w:val="Paragraphedeliste"/>
              <w:numPr>
                <w:ilvl w:val="0"/>
                <w:numId w:val="1"/>
              </w:numPr>
              <w:ind w:left="142" w:hanging="142"/>
              <w:rPr>
                <w:b/>
                <w:color w:val="000000" w:themeColor="text1"/>
              </w:rPr>
            </w:pPr>
            <w:r w:rsidRPr="00F658BF">
              <w:rPr>
                <w:b/>
                <w:noProof/>
                <w:color w:val="000000" w:themeColor="text1"/>
                <w:lang w:eastAsia="fr-FR"/>
              </w:rPr>
              <w:t xml:space="preserve">Votre numéro de dossier </w:t>
            </w:r>
            <w:r w:rsidRPr="00F658BF">
              <w:rPr>
                <w:noProof/>
                <w:color w:val="000000" w:themeColor="text1"/>
                <w:lang w:eastAsia="fr-FR"/>
              </w:rPr>
              <w:t xml:space="preserve">: </w:t>
            </w:r>
            <w:r w:rsidRPr="00F658BF">
              <w:rPr>
                <w:noProof/>
                <w:color w:val="000000" w:themeColor="text1"/>
                <w:highlight w:val="green"/>
                <w:lang w:eastAsia="fr-FR"/>
              </w:rPr>
              <w:t>[</w:t>
            </w:r>
            <w:r w:rsidR="00733A35" w:rsidRPr="00F658BF">
              <w:rPr>
                <w:noProof/>
                <w:color w:val="000000" w:themeColor="text1"/>
                <w:highlight w:val="green"/>
                <w:lang w:eastAsia="fr-FR"/>
              </w:rPr>
              <w:t>INDIVIDU</w:t>
            </w:r>
            <w:r w:rsidRPr="00F658BF">
              <w:rPr>
                <w:noProof/>
                <w:color w:val="000000" w:themeColor="text1"/>
                <w:highlight w:val="green"/>
                <w:lang w:eastAsia="fr-FR"/>
              </w:rPr>
              <w:t>/numéro individu]</w:t>
            </w:r>
          </w:p>
          <w:p w14:paraId="0D02E0D1" w14:textId="6165E4DB" w:rsidR="004935F5" w:rsidRPr="00F658BF" w:rsidRDefault="004935F5" w:rsidP="00F508DA">
            <w:pPr>
              <w:pStyle w:val="Paragraphedeliste"/>
              <w:numPr>
                <w:ilvl w:val="0"/>
                <w:numId w:val="1"/>
              </w:numPr>
              <w:ind w:left="142" w:hanging="142"/>
              <w:rPr>
                <w:b/>
                <w:color w:val="000000" w:themeColor="text1"/>
              </w:rPr>
            </w:pPr>
            <w:r w:rsidRPr="00F658BF">
              <w:rPr>
                <w:b/>
                <w:noProof/>
                <w:color w:val="000000" w:themeColor="text1"/>
                <w:lang w:eastAsia="fr-FR"/>
              </w:rPr>
              <w:t xml:space="preserve">Date de naissance </w:t>
            </w:r>
            <w:r w:rsidRPr="00F658BF">
              <w:rPr>
                <w:noProof/>
                <w:color w:val="000000" w:themeColor="text1"/>
                <w:lang w:eastAsia="fr-FR"/>
              </w:rPr>
              <w:t xml:space="preserve">: </w:t>
            </w:r>
            <w:r w:rsidRPr="00F658BF">
              <w:rPr>
                <w:noProof/>
                <w:color w:val="000000" w:themeColor="text1"/>
                <w:highlight w:val="green"/>
                <w:lang w:eastAsia="fr-FR"/>
              </w:rPr>
              <w:t>[</w:t>
            </w:r>
            <w:r w:rsidR="00733A35" w:rsidRPr="00F658BF">
              <w:rPr>
                <w:noProof/>
                <w:color w:val="000000" w:themeColor="text1"/>
                <w:highlight w:val="green"/>
                <w:lang w:eastAsia="fr-FR"/>
              </w:rPr>
              <w:t>IDENTITE</w:t>
            </w:r>
            <w:r w:rsidRPr="00F658BF">
              <w:rPr>
                <w:noProof/>
                <w:color w:val="000000" w:themeColor="text1"/>
                <w:highlight w:val="green"/>
                <w:lang w:eastAsia="fr-FR"/>
              </w:rPr>
              <w:t>/Date de naissance]</w:t>
            </w:r>
          </w:p>
          <w:p w14:paraId="157625F9" w14:textId="1FDA1C34" w:rsidR="00F508DA" w:rsidRPr="00F658BF" w:rsidRDefault="004935F5" w:rsidP="00F508DA">
            <w:pPr>
              <w:rPr>
                <w:b/>
                <w:color w:val="000000" w:themeColor="text1"/>
              </w:rPr>
            </w:pPr>
            <w:r w:rsidRPr="00F658BF">
              <w:rPr>
                <w:b/>
                <w:color w:val="0070C0"/>
              </w:rPr>
              <w:t>SI [</w:t>
            </w:r>
            <w:proofErr w:type="spellStart"/>
            <w:r w:rsidR="00733A35" w:rsidRPr="00F658BF">
              <w:rPr>
                <w:b/>
                <w:color w:val="0070C0"/>
              </w:rPr>
              <w:t>IDENTITE</w:t>
            </w:r>
            <w:proofErr w:type="spellEnd"/>
            <w:r w:rsidRPr="00F658BF">
              <w:rPr>
                <w:b/>
                <w:color w:val="0070C0"/>
              </w:rPr>
              <w:t>/</w:t>
            </w:r>
            <w:proofErr w:type="spellStart"/>
            <w:r w:rsidRPr="00F658BF">
              <w:rPr>
                <w:b/>
                <w:color w:val="0070C0"/>
              </w:rPr>
              <w:t>NIR</w:t>
            </w:r>
            <w:proofErr w:type="spellEnd"/>
            <w:r w:rsidRPr="00F658BF">
              <w:rPr>
                <w:b/>
                <w:color w:val="0070C0"/>
              </w:rPr>
              <w:t xml:space="preserve">] ≠ </w:t>
            </w:r>
            <w:r w:rsidR="00B830B0" w:rsidRPr="00B830B0">
              <w:rPr>
                <w:b/>
                <w:i/>
                <w:color w:val="0070C0"/>
              </w:rPr>
              <w:t>non renseigné</w:t>
            </w:r>
            <w:r w:rsidR="00C70C38" w:rsidRPr="00F658BF">
              <w:rPr>
                <w:b/>
                <w:color w:val="0070C0"/>
              </w:rPr>
              <w:t xml:space="preserve"> [</w:t>
            </w:r>
          </w:p>
          <w:p w14:paraId="427759B6" w14:textId="24C09188" w:rsidR="00F508DA" w:rsidRPr="00F658BF" w:rsidRDefault="004935F5" w:rsidP="00D74099">
            <w:pPr>
              <w:pStyle w:val="Paragraphedeliste"/>
              <w:numPr>
                <w:ilvl w:val="0"/>
                <w:numId w:val="1"/>
              </w:numPr>
              <w:ind w:left="142" w:hanging="142"/>
              <w:rPr>
                <w:b/>
                <w:color w:val="000000" w:themeColor="text1"/>
              </w:rPr>
            </w:pPr>
            <w:r w:rsidRPr="00F658BF">
              <w:rPr>
                <w:b/>
                <w:noProof/>
                <w:color w:val="000000" w:themeColor="text1"/>
                <w:lang w:eastAsia="fr-FR"/>
              </w:rPr>
              <w:t xml:space="preserve">Identifiant </w:t>
            </w:r>
            <w:r w:rsidRPr="00F658BF">
              <w:rPr>
                <w:noProof/>
                <w:color w:val="000000" w:themeColor="text1"/>
                <w:lang w:eastAsia="fr-FR"/>
              </w:rPr>
              <w:t xml:space="preserve">(NIR) : </w:t>
            </w:r>
            <w:r w:rsidRPr="00F658BF">
              <w:rPr>
                <w:noProof/>
                <w:color w:val="000000" w:themeColor="text1"/>
                <w:highlight w:val="green"/>
                <w:lang w:eastAsia="fr-FR"/>
              </w:rPr>
              <w:t>[</w:t>
            </w:r>
            <w:r w:rsidR="00733A35" w:rsidRPr="00F658BF">
              <w:rPr>
                <w:noProof/>
                <w:color w:val="000000" w:themeColor="text1"/>
                <w:highlight w:val="green"/>
                <w:lang w:eastAsia="fr-FR"/>
              </w:rPr>
              <w:t>IDENTITE</w:t>
            </w:r>
            <w:r w:rsidRPr="00F658BF">
              <w:rPr>
                <w:noProof/>
                <w:color w:val="000000" w:themeColor="text1"/>
                <w:highlight w:val="green"/>
                <w:lang w:eastAsia="fr-FR"/>
              </w:rPr>
              <w:t>/NIR]</w:t>
            </w:r>
            <w:r w:rsidR="00C70C38" w:rsidRPr="00F658BF">
              <w:rPr>
                <w:b/>
                <w:color w:val="0070C0"/>
              </w:rPr>
              <w:t>]</w:t>
            </w:r>
          </w:p>
        </w:tc>
        <w:tc>
          <w:tcPr>
            <w:tcW w:w="3856" w:type="dxa"/>
            <w:tcBorders>
              <w:top w:val="nil"/>
              <w:left w:val="nil"/>
              <w:bottom w:val="nil"/>
              <w:right w:val="nil"/>
            </w:tcBorders>
            <w:vAlign w:val="center"/>
          </w:tcPr>
          <w:p w14:paraId="77B98643" w14:textId="77777777" w:rsidR="004935F5" w:rsidRPr="00F658BF" w:rsidRDefault="004935F5" w:rsidP="00F508DA">
            <w:pPr>
              <w:jc w:val="right"/>
              <w:rPr>
                <w:szCs w:val="24"/>
                <w:highlight w:val="magenta"/>
              </w:rPr>
            </w:pPr>
          </w:p>
        </w:tc>
      </w:tr>
    </w:tbl>
    <w:p w14:paraId="4F1ECF0E" w14:textId="76377D83" w:rsidR="004935F5" w:rsidRPr="00927971" w:rsidRDefault="004935F5" w:rsidP="004935F5">
      <w:pPr>
        <w:spacing w:after="0"/>
      </w:pPr>
    </w:p>
    <w:p w14:paraId="6BFA2B18" w14:textId="051E9B3F" w:rsidR="004935F5" w:rsidRDefault="004935F5" w:rsidP="00C00CCB">
      <w:pPr>
        <w:spacing w:after="0"/>
        <w:rPr>
          <w:b/>
        </w:rPr>
      </w:pPr>
      <w:r w:rsidRPr="00927971">
        <w:rPr>
          <w:b/>
        </w:rPr>
        <w:t>Les étapes de votre demande :</w:t>
      </w:r>
    </w:p>
    <w:p w14:paraId="4DDAC469" w14:textId="5697D3AD" w:rsidR="00F658BF" w:rsidRDefault="00C00CCB" w:rsidP="00F658BF">
      <w:pPr>
        <w:spacing w:after="0" w:line="240" w:lineRule="auto"/>
        <w:rPr>
          <w:b/>
        </w:rPr>
      </w:pPr>
      <w:r w:rsidRPr="00927971">
        <w:rPr>
          <w:noProof/>
          <w:lang w:eastAsia="fr-FR"/>
        </w:rPr>
        <w:drawing>
          <wp:inline distT="0" distB="0" distL="0" distR="0" wp14:anchorId="19A07C9A" wp14:editId="3CD8D0E0">
            <wp:extent cx="5791200" cy="409575"/>
            <wp:effectExtent l="0" t="0" r="19050" b="28575"/>
            <wp:docPr id="508" name="Diagram 2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6" r:lo="rId127" r:qs="rId128" r:cs="rId129"/>
              </a:graphicData>
            </a:graphic>
          </wp:inline>
        </w:drawing>
      </w:r>
    </w:p>
    <w:p w14:paraId="7109D77C" w14:textId="77777777" w:rsidR="004935F5" w:rsidRPr="00927971" w:rsidRDefault="004935F5" w:rsidP="004935F5">
      <w:pPr>
        <w:spacing w:after="0"/>
      </w:pPr>
    </w:p>
    <w:p w14:paraId="219C9F2B" w14:textId="3A17FA29" w:rsidR="004935F5" w:rsidRPr="00927971" w:rsidRDefault="00ED1687" w:rsidP="00F658BF">
      <w:pPr>
        <w:pBdr>
          <w:top w:val="single" w:sz="4" w:space="1" w:color="auto"/>
          <w:left w:val="single" w:sz="4" w:space="8" w:color="auto"/>
          <w:bottom w:val="single" w:sz="4" w:space="1" w:color="auto"/>
          <w:right w:val="single" w:sz="4" w:space="4" w:color="auto"/>
        </w:pBdr>
        <w:jc w:val="center"/>
        <w:rPr>
          <w:b/>
          <w:sz w:val="32"/>
        </w:rPr>
      </w:pPr>
      <w:r>
        <w:rPr>
          <w:b/>
          <w:sz w:val="32"/>
        </w:rPr>
        <w:t xml:space="preserve">Proposition de </w:t>
      </w:r>
      <w:r w:rsidR="00442F9A" w:rsidRPr="00442F9A">
        <w:rPr>
          <w:b/>
          <w:sz w:val="32"/>
        </w:rPr>
        <w:t>mise en situation en milieu professionnel</w:t>
      </w:r>
      <w:r>
        <w:rPr>
          <w:b/>
          <w:sz w:val="32"/>
        </w:rPr>
        <w:t xml:space="preserve"> suite à la demande pour</w:t>
      </w:r>
      <w:r w:rsidR="004935F5" w:rsidRPr="00927971">
        <w:rPr>
          <w:b/>
          <w:sz w:val="32"/>
        </w:rPr>
        <w:t xml:space="preserve"> </w:t>
      </w:r>
      <w:r w:rsidR="004935F5" w:rsidRPr="00927971">
        <w:rPr>
          <w:b/>
          <w:sz w:val="32"/>
          <w:highlight w:val="green"/>
        </w:rPr>
        <w:t>[</w:t>
      </w:r>
      <w:proofErr w:type="spellStart"/>
      <w:r w:rsidR="00733A35">
        <w:rPr>
          <w:b/>
          <w:sz w:val="32"/>
          <w:highlight w:val="green"/>
        </w:rPr>
        <w:t>IDENTITE</w:t>
      </w:r>
      <w:proofErr w:type="spellEnd"/>
      <w:r w:rsidR="004935F5" w:rsidRPr="00927971">
        <w:rPr>
          <w:b/>
          <w:sz w:val="32"/>
          <w:highlight w:val="green"/>
        </w:rPr>
        <w:t>/prénom]</w:t>
      </w:r>
      <w:r w:rsidR="004935F5" w:rsidRPr="00C70C38">
        <w:rPr>
          <w:b/>
          <w:sz w:val="32"/>
        </w:rPr>
        <w:t xml:space="preserve"> </w:t>
      </w:r>
      <w:r w:rsidR="004935F5" w:rsidRPr="00927971">
        <w:rPr>
          <w:b/>
          <w:sz w:val="32"/>
          <w:highlight w:val="green"/>
        </w:rPr>
        <w:t>[</w:t>
      </w:r>
      <w:proofErr w:type="spellStart"/>
      <w:r w:rsidR="00733A35">
        <w:rPr>
          <w:b/>
          <w:sz w:val="32"/>
          <w:highlight w:val="green"/>
        </w:rPr>
        <w:t>IDENTITE</w:t>
      </w:r>
      <w:proofErr w:type="spellEnd"/>
      <w:r w:rsidR="004935F5" w:rsidRPr="00927971">
        <w:rPr>
          <w:b/>
          <w:sz w:val="32"/>
          <w:highlight w:val="green"/>
        </w:rPr>
        <w:t>/nom d’usage]</w:t>
      </w:r>
    </w:p>
    <w:p w14:paraId="1092F67C" w14:textId="6E261087" w:rsidR="004935F5" w:rsidRPr="00927971" w:rsidRDefault="004935F5" w:rsidP="003156D7">
      <w:pPr>
        <w:spacing w:after="0" w:line="240" w:lineRule="auto"/>
        <w:rPr>
          <w:b/>
          <w:sz w:val="28"/>
        </w:rPr>
      </w:pPr>
      <w:r>
        <w:rPr>
          <w:b/>
          <w:color w:val="0070C0"/>
        </w:rPr>
        <w:t>SI [</w:t>
      </w:r>
      <w:r w:rsidR="00733A35">
        <w:rPr>
          <w:b/>
          <w:color w:val="0070C0"/>
        </w:rPr>
        <w:t>PROTEC</w:t>
      </w:r>
      <w:r w:rsidRPr="00927971">
        <w:rPr>
          <w:b/>
          <w:color w:val="0070C0"/>
        </w:rPr>
        <w:t>/civilité]</w:t>
      </w:r>
      <w:r w:rsidR="00D46399" w:rsidRPr="00927971">
        <w:rPr>
          <w:b/>
          <w:color w:val="0070C0"/>
        </w:rPr>
        <w:t xml:space="preserve"> </w:t>
      </w:r>
      <w:r w:rsidR="00D46399">
        <w:rPr>
          <w:b/>
          <w:color w:val="0070C0"/>
          <w:u w:val="single"/>
        </w:rPr>
        <w:t>ET</w:t>
      </w:r>
      <w:r w:rsidRPr="00927971">
        <w:rPr>
          <w:b/>
          <w:color w:val="0070C0"/>
        </w:rPr>
        <w:t xml:space="preserve"> [</w:t>
      </w:r>
      <w:proofErr w:type="spellStart"/>
      <w:r w:rsidR="00733A35">
        <w:rPr>
          <w:b/>
          <w:color w:val="0070C0"/>
        </w:rPr>
        <w:t>IDENTITE</w:t>
      </w:r>
      <w:proofErr w:type="spellEnd"/>
      <w:r w:rsidRPr="00927971">
        <w:rPr>
          <w:b/>
          <w:color w:val="0070C0"/>
        </w:rPr>
        <w:t>/civilité]</w:t>
      </w:r>
      <w:r w:rsidR="00D46399" w:rsidRPr="00927971">
        <w:rPr>
          <w:b/>
          <w:color w:val="0070C0"/>
        </w:rPr>
        <w:t xml:space="preserve"> </w:t>
      </w:r>
      <w:r w:rsidR="00D46399">
        <w:rPr>
          <w:b/>
          <w:color w:val="0070C0"/>
          <w:u w:val="single"/>
        </w:rPr>
        <w:t>ET</w:t>
      </w:r>
      <w:r w:rsidRPr="00927971">
        <w:rPr>
          <w:b/>
          <w:color w:val="0070C0"/>
        </w:rPr>
        <w:t xml:space="preserve"> [</w:t>
      </w:r>
      <w:r w:rsidR="00733A35">
        <w:rPr>
          <w:b/>
          <w:color w:val="0070C0"/>
        </w:rPr>
        <w:t>PARENT</w:t>
      </w:r>
      <w:r w:rsidRPr="00927971">
        <w:rPr>
          <w:b/>
          <w:color w:val="0070C0"/>
        </w:rPr>
        <w:t xml:space="preserve">/civilité] = </w:t>
      </w:r>
      <w:r w:rsidR="00B830B0" w:rsidRPr="00B830B0">
        <w:rPr>
          <w:b/>
          <w:i/>
          <w:color w:val="0070C0"/>
        </w:rPr>
        <w:t>non renseigné</w:t>
      </w:r>
    </w:p>
    <w:p w14:paraId="60367318" w14:textId="10DF06D2" w:rsidR="004935F5" w:rsidRPr="00D46399" w:rsidRDefault="004935F5" w:rsidP="004935F5">
      <w:pPr>
        <w:spacing w:before="240"/>
        <w:rPr>
          <w:b/>
          <w:color w:val="0070C0"/>
        </w:rPr>
      </w:pPr>
      <w:r w:rsidRPr="00C70C38">
        <w:rPr>
          <w:b/>
          <w:bCs/>
          <w:color w:val="0070C0"/>
        </w:rPr>
        <w:t>[</w:t>
      </w:r>
      <w:r w:rsidRPr="00927971">
        <w:rPr>
          <w:sz w:val="28"/>
        </w:rPr>
        <w:t>Madame, Monsieur,</w:t>
      </w:r>
      <w:r w:rsidRPr="00C70C38">
        <w:rPr>
          <w:b/>
          <w:bCs/>
          <w:color w:val="0070C0"/>
        </w:rPr>
        <w:t>]</w:t>
      </w:r>
      <w:r w:rsidR="00D46399">
        <w:rPr>
          <w:sz w:val="28"/>
        </w:rPr>
        <w:t xml:space="preserve"> </w:t>
      </w:r>
      <w:r w:rsidRPr="00927971">
        <w:rPr>
          <w:b/>
          <w:color w:val="0070C0"/>
        </w:rPr>
        <w:t>SINON</w:t>
      </w:r>
      <w:r w:rsidR="00D46399">
        <w:rPr>
          <w:b/>
          <w:color w:val="0070C0"/>
        </w:rPr>
        <w:t xml:space="preserve"> </w:t>
      </w:r>
      <w:r w:rsidRPr="00927971">
        <w:rPr>
          <w:b/>
          <w:color w:val="0070C0"/>
        </w:rPr>
        <w:t>[</w:t>
      </w:r>
      <w:r w:rsidRPr="00C70C38">
        <w:rPr>
          <w:sz w:val="28"/>
          <w:szCs w:val="28"/>
          <w:highlight w:val="magenta"/>
        </w:rPr>
        <w:t>[</w:t>
      </w:r>
      <w:r w:rsidRPr="00C70C38">
        <w:rPr>
          <w:b/>
          <w:sz w:val="28"/>
          <w:highlight w:val="magenta"/>
        </w:rPr>
        <w:t>C</w:t>
      </w:r>
      <w:r w:rsidRPr="00927971">
        <w:rPr>
          <w:b/>
          <w:sz w:val="28"/>
          <w:highlight w:val="magenta"/>
        </w:rPr>
        <w:t>ivilité du Destinataire</w:t>
      </w:r>
      <w:r w:rsidRPr="00C70C38">
        <w:rPr>
          <w:sz w:val="28"/>
          <w:szCs w:val="28"/>
          <w:highlight w:val="magenta"/>
        </w:rPr>
        <w:t>]</w:t>
      </w:r>
      <w:r w:rsidRPr="00C70C38">
        <w:rPr>
          <w:b/>
          <w:sz w:val="28"/>
        </w:rPr>
        <w:t xml:space="preserve"> </w:t>
      </w:r>
      <w:r w:rsidRPr="00C70C38">
        <w:rPr>
          <w:sz w:val="28"/>
          <w:szCs w:val="28"/>
          <w:highlight w:val="magenta"/>
        </w:rPr>
        <w:t>[</w:t>
      </w:r>
      <w:r w:rsidRPr="00927971">
        <w:rPr>
          <w:b/>
          <w:sz w:val="28"/>
          <w:highlight w:val="magenta"/>
        </w:rPr>
        <w:t>Nom du Destinataire</w:t>
      </w:r>
      <w:r w:rsidRPr="00C70C38">
        <w:rPr>
          <w:sz w:val="28"/>
          <w:szCs w:val="28"/>
          <w:highlight w:val="magenta"/>
        </w:rPr>
        <w:t>]</w:t>
      </w:r>
      <w:r w:rsidRPr="00927971">
        <w:rPr>
          <w:b/>
          <w:sz w:val="28"/>
        </w:rPr>
        <w:t>,</w:t>
      </w:r>
      <w:r w:rsidRPr="009E202E">
        <w:rPr>
          <w:b/>
          <w:color w:val="0070C0"/>
        </w:rPr>
        <w:t>]</w:t>
      </w:r>
    </w:p>
    <w:p w14:paraId="7222E0BF" w14:textId="0F129961" w:rsidR="00ED1687" w:rsidRPr="00FC07D4" w:rsidRDefault="00ED1687" w:rsidP="00ED1687">
      <w:pPr>
        <w:spacing w:after="120"/>
        <w:jc w:val="both"/>
        <w:rPr>
          <w:sz w:val="28"/>
          <w:szCs w:val="28"/>
        </w:rPr>
      </w:pPr>
      <w:bookmarkStart w:id="86" w:name="_Hlk9256175"/>
      <w:r w:rsidRPr="00FC07D4">
        <w:rPr>
          <w:sz w:val="28"/>
          <w:szCs w:val="28"/>
        </w:rPr>
        <w:t xml:space="preserve">Vous avez envoyé une demande à la Maison départementale des personnes handicapées (MDPH) le </w:t>
      </w:r>
      <w:r w:rsidR="00C96B11" w:rsidRPr="00CF53E0">
        <w:rPr>
          <w:sz w:val="28"/>
          <w:szCs w:val="28"/>
          <w:highlight w:val="green"/>
        </w:rPr>
        <w:t>[</w:t>
      </w:r>
      <w:r w:rsidR="00A80A64">
        <w:rPr>
          <w:sz w:val="28"/>
          <w:szCs w:val="28"/>
          <w:highlight w:val="green"/>
        </w:rPr>
        <w:t>demande de compensation ou de révision</w:t>
      </w:r>
      <w:r w:rsidR="00DC16E3">
        <w:rPr>
          <w:sz w:val="28"/>
          <w:szCs w:val="28"/>
          <w:highlight w:val="green"/>
        </w:rPr>
        <w:t xml:space="preserve"> </w:t>
      </w:r>
      <w:r w:rsidR="008A3B2A">
        <w:rPr>
          <w:highlight w:val="green"/>
        </w:rPr>
        <w:t>associée</w:t>
      </w:r>
      <w:r w:rsidR="00DC16E3" w:rsidRPr="00DC16E3">
        <w:rPr>
          <w:highlight w:val="green"/>
        </w:rPr>
        <w:t xml:space="preserve"> à la sollicitation</w:t>
      </w:r>
      <w:r w:rsidR="00DC16E3">
        <w:rPr>
          <w:highlight w:val="green"/>
        </w:rPr>
        <w:t xml:space="preserve"> de </w:t>
      </w:r>
      <w:proofErr w:type="spellStart"/>
      <w:r w:rsidR="00DC16E3">
        <w:rPr>
          <w:highlight w:val="green"/>
        </w:rPr>
        <w:t>MISPE</w:t>
      </w:r>
      <w:proofErr w:type="spellEnd"/>
      <w:r w:rsidR="003061F1" w:rsidRPr="00CF53E0">
        <w:rPr>
          <w:sz w:val="28"/>
          <w:szCs w:val="28"/>
          <w:highlight w:val="green"/>
        </w:rPr>
        <w:t xml:space="preserve">/date de </w:t>
      </w:r>
      <w:r w:rsidR="00073CBF">
        <w:rPr>
          <w:sz w:val="28"/>
          <w:szCs w:val="28"/>
          <w:highlight w:val="green"/>
        </w:rPr>
        <w:t>dépôt</w:t>
      </w:r>
      <w:r w:rsidR="00C96B11" w:rsidRPr="00CF53E0">
        <w:rPr>
          <w:sz w:val="28"/>
          <w:szCs w:val="28"/>
          <w:highlight w:val="green"/>
        </w:rPr>
        <w:t>]</w:t>
      </w:r>
      <w:r w:rsidR="000F0B38">
        <w:rPr>
          <w:sz w:val="28"/>
          <w:szCs w:val="28"/>
        </w:rPr>
        <w:t>.</w:t>
      </w:r>
    </w:p>
    <w:bookmarkEnd w:id="86"/>
    <w:p w14:paraId="3F14FC25" w14:textId="1F9B3FE7" w:rsidR="00ED1687" w:rsidRPr="00FC07D4" w:rsidRDefault="00ED1687" w:rsidP="00ED1687">
      <w:pPr>
        <w:spacing w:after="120"/>
        <w:jc w:val="both"/>
        <w:rPr>
          <w:sz w:val="28"/>
          <w:szCs w:val="28"/>
        </w:rPr>
      </w:pPr>
      <w:r w:rsidRPr="00FC07D4">
        <w:rPr>
          <w:sz w:val="28"/>
          <w:szCs w:val="28"/>
        </w:rPr>
        <w:t>La MDPH a réalisé une première évaluation de votre situation et souhaite obtenir des informations complémentaires pour vous proposer une réponse adaptée.</w:t>
      </w:r>
    </w:p>
    <w:p w14:paraId="7AC17D9E" w14:textId="50C8CEAD" w:rsidR="00FC07D4" w:rsidRPr="00571D11" w:rsidRDefault="00FC07D4" w:rsidP="00ED1687">
      <w:pPr>
        <w:spacing w:after="120"/>
        <w:jc w:val="both"/>
        <w:rPr>
          <w:sz w:val="28"/>
          <w:szCs w:val="28"/>
        </w:rPr>
      </w:pPr>
      <w:r w:rsidRPr="00FC07D4">
        <w:rPr>
          <w:b/>
          <w:sz w:val="28"/>
          <w:szCs w:val="28"/>
        </w:rPr>
        <w:t xml:space="preserve">Le Directeur de la </w:t>
      </w:r>
      <w:r w:rsidR="008A3B2A" w:rsidRPr="008A3B2A">
        <w:rPr>
          <w:b/>
          <w:sz w:val="28"/>
          <w:szCs w:val="28"/>
        </w:rPr>
        <w:t xml:space="preserve">Maison départementale des personnes handicapées </w:t>
      </w:r>
      <w:r w:rsidR="008A3B2A">
        <w:rPr>
          <w:b/>
          <w:sz w:val="28"/>
          <w:szCs w:val="28"/>
        </w:rPr>
        <w:t>(</w:t>
      </w:r>
      <w:r w:rsidRPr="00FC07D4">
        <w:rPr>
          <w:b/>
          <w:sz w:val="28"/>
          <w:szCs w:val="28"/>
        </w:rPr>
        <w:t>MDPH</w:t>
      </w:r>
      <w:r w:rsidR="008A3B2A">
        <w:rPr>
          <w:b/>
          <w:sz w:val="28"/>
          <w:szCs w:val="28"/>
        </w:rPr>
        <w:t>)</w:t>
      </w:r>
      <w:r w:rsidRPr="00FC07D4">
        <w:rPr>
          <w:b/>
          <w:sz w:val="28"/>
          <w:szCs w:val="28"/>
        </w:rPr>
        <w:t xml:space="preserve"> vous propose d’effectuer une mise en situation en milieu professionnel en Établissement et service d’aide par le travail (ESAT).</w:t>
      </w:r>
    </w:p>
    <w:p w14:paraId="32088E55" w14:textId="77777777" w:rsidR="00ED1687" w:rsidRPr="00FC07D4" w:rsidRDefault="00ED1687" w:rsidP="00ED1687">
      <w:pPr>
        <w:shd w:val="clear" w:color="auto" w:fill="FFFFFF" w:themeFill="background1"/>
        <w:spacing w:after="120"/>
        <w:jc w:val="both"/>
        <w:rPr>
          <w:sz w:val="28"/>
        </w:rPr>
      </w:pPr>
      <w:r w:rsidRPr="00FC07D4">
        <w:rPr>
          <w:sz w:val="28"/>
        </w:rPr>
        <w:t>Cette mise en situation vous permettra de découvrir le fonctionnement d’un ESAT et son secteur d’activité, et vous permettra de préciser votre projet professionnel.</w:t>
      </w:r>
    </w:p>
    <w:p w14:paraId="0D49321E" w14:textId="03886C5A" w:rsidR="00ED1687" w:rsidRPr="00FC07D4" w:rsidRDefault="00177AB4" w:rsidP="00ED1687">
      <w:pPr>
        <w:spacing w:after="120"/>
        <w:rPr>
          <w:sz w:val="28"/>
        </w:rPr>
      </w:pPr>
      <w:r>
        <w:rPr>
          <w:sz w:val="28"/>
        </w:rPr>
        <w:t>C</w:t>
      </w:r>
      <w:r w:rsidR="00ED1687" w:rsidRPr="00FC07D4">
        <w:rPr>
          <w:sz w:val="28"/>
        </w:rPr>
        <w:t xml:space="preserve">ette mise en situation </w:t>
      </w:r>
      <w:r>
        <w:rPr>
          <w:sz w:val="28"/>
        </w:rPr>
        <w:t>dure</w:t>
      </w:r>
      <w:r w:rsidR="00073140">
        <w:rPr>
          <w:sz w:val="28"/>
        </w:rPr>
        <w:t>ra</w:t>
      </w:r>
      <w:r>
        <w:rPr>
          <w:sz w:val="28"/>
        </w:rPr>
        <w:t xml:space="preserve"> 10 jours</w:t>
      </w:r>
      <w:r w:rsidR="00073140">
        <w:rPr>
          <w:sz w:val="28"/>
        </w:rPr>
        <w:t xml:space="preserve"> maximum</w:t>
      </w:r>
      <w:r w:rsidR="00ED1687" w:rsidRPr="00FC07D4">
        <w:rPr>
          <w:sz w:val="28"/>
        </w:rPr>
        <w:t>. Elle est renouvelable une fois.</w:t>
      </w:r>
    </w:p>
    <w:p w14:paraId="4C145734" w14:textId="77777777" w:rsidR="00ED1687" w:rsidRPr="00FC07D4" w:rsidRDefault="00ED1687" w:rsidP="00ED1687">
      <w:pPr>
        <w:spacing w:after="120"/>
        <w:rPr>
          <w:b/>
          <w:sz w:val="28"/>
        </w:rPr>
      </w:pPr>
      <w:r w:rsidRPr="00FC07D4">
        <w:rPr>
          <w:sz w:val="28"/>
          <w:szCs w:val="32"/>
        </w:rPr>
        <w:t xml:space="preserve">Voici la structure que </w:t>
      </w:r>
      <w:r w:rsidRPr="00FC07D4">
        <w:rPr>
          <w:bCs/>
          <w:sz w:val="28"/>
          <w:szCs w:val="32"/>
        </w:rPr>
        <w:t>le</w:t>
      </w:r>
      <w:r w:rsidRPr="00FC07D4">
        <w:rPr>
          <w:sz w:val="28"/>
          <w:szCs w:val="32"/>
        </w:rPr>
        <w:t xml:space="preserve"> </w:t>
      </w:r>
      <w:r w:rsidRPr="00FC07D4">
        <w:rPr>
          <w:sz w:val="28"/>
        </w:rPr>
        <w:t>Directeur de la MDPH</w:t>
      </w:r>
      <w:r w:rsidRPr="00FC07D4">
        <w:rPr>
          <w:sz w:val="28"/>
          <w:szCs w:val="32"/>
        </w:rPr>
        <w:t xml:space="preserve"> a désignée :</w:t>
      </w:r>
    </w:p>
    <w:tbl>
      <w:tblPr>
        <w:tblStyle w:val="Grilledutableau"/>
        <w:tblW w:w="5000" w:type="pct"/>
        <w:jc w:val="center"/>
        <w:tblLook w:val="04A0" w:firstRow="1" w:lastRow="0" w:firstColumn="1" w:lastColumn="0" w:noHBand="0" w:noVBand="1"/>
      </w:tblPr>
      <w:tblGrid>
        <w:gridCol w:w="2343"/>
        <w:gridCol w:w="2967"/>
        <w:gridCol w:w="1941"/>
        <w:gridCol w:w="1923"/>
      </w:tblGrid>
      <w:tr w:rsidR="005B7448" w:rsidRPr="004F52A8" w14:paraId="4F0D7EFA" w14:textId="77777777" w:rsidTr="003B2AE9">
        <w:trPr>
          <w:trHeight w:val="381"/>
          <w:jc w:val="center"/>
        </w:trPr>
        <w:tc>
          <w:tcPr>
            <w:tcW w:w="1277" w:type="pct"/>
            <w:shd w:val="clear" w:color="auto" w:fill="AEAAAA" w:themeFill="background2" w:themeFillShade="BF"/>
            <w:vAlign w:val="center"/>
          </w:tcPr>
          <w:p w14:paraId="513526DB" w14:textId="77777777" w:rsidR="005B7448" w:rsidRPr="00B1231C" w:rsidRDefault="005B7448" w:rsidP="00B62FD5">
            <w:pPr>
              <w:jc w:val="center"/>
              <w:rPr>
                <w:b/>
                <w:sz w:val="28"/>
                <w:szCs w:val="28"/>
              </w:rPr>
            </w:pPr>
            <w:r w:rsidRPr="00B1231C">
              <w:rPr>
                <w:b/>
                <w:sz w:val="28"/>
              </w:rPr>
              <w:t>Nom de la structure</w:t>
            </w:r>
          </w:p>
        </w:tc>
        <w:tc>
          <w:tcPr>
            <w:tcW w:w="1617" w:type="pct"/>
            <w:shd w:val="clear" w:color="auto" w:fill="AEAAAA" w:themeFill="background2" w:themeFillShade="BF"/>
            <w:vAlign w:val="center"/>
          </w:tcPr>
          <w:p w14:paraId="7F207533" w14:textId="77777777" w:rsidR="005B7448" w:rsidRPr="004F52A8" w:rsidRDefault="005B7448" w:rsidP="00B62FD5">
            <w:pPr>
              <w:jc w:val="center"/>
              <w:rPr>
                <w:b/>
                <w:sz w:val="28"/>
                <w:szCs w:val="28"/>
              </w:rPr>
            </w:pPr>
            <w:r w:rsidRPr="004F52A8">
              <w:rPr>
                <w:b/>
                <w:sz w:val="28"/>
              </w:rPr>
              <w:t>Adresse</w:t>
            </w:r>
          </w:p>
        </w:tc>
        <w:tc>
          <w:tcPr>
            <w:tcW w:w="1058" w:type="pct"/>
            <w:shd w:val="clear" w:color="auto" w:fill="AEAAAA" w:themeFill="background2" w:themeFillShade="BF"/>
            <w:vAlign w:val="center"/>
          </w:tcPr>
          <w:p w14:paraId="1B3D16F9" w14:textId="77777777" w:rsidR="005B7448" w:rsidRPr="00FC07D4" w:rsidRDefault="005B7448" w:rsidP="00B62FD5">
            <w:pPr>
              <w:jc w:val="center"/>
              <w:rPr>
                <w:b/>
                <w:sz w:val="28"/>
                <w:szCs w:val="28"/>
              </w:rPr>
            </w:pPr>
            <w:r w:rsidRPr="00FC07D4">
              <w:rPr>
                <w:noProof/>
                <w:lang w:eastAsia="fr-FR"/>
              </w:rPr>
              <w:drawing>
                <wp:inline distT="0" distB="0" distL="0" distR="0" wp14:anchorId="507C22F8" wp14:editId="5C5A154C">
                  <wp:extent cx="244082" cy="249382"/>
                  <wp:effectExtent l="0" t="0" r="3810" b="0"/>
                  <wp:docPr id="253" name="Picture 484" descr="D:\Users\portega\Desktop\993747-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Users\portega\Desktop\993747-200.pn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9525" t="8647" r="9525" b="8645"/>
                          <a:stretch/>
                        </pic:blipFill>
                        <pic:spPr bwMode="auto">
                          <a:xfrm>
                            <a:off x="0" y="0"/>
                            <a:ext cx="250162" cy="25559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048" w:type="pct"/>
            <w:shd w:val="clear" w:color="auto" w:fill="AEAAAA" w:themeFill="background2" w:themeFillShade="BF"/>
            <w:vAlign w:val="center"/>
          </w:tcPr>
          <w:p w14:paraId="11A7023C" w14:textId="77777777" w:rsidR="005B7448" w:rsidRPr="00FC07D4" w:rsidRDefault="005B7448" w:rsidP="00B62FD5">
            <w:pPr>
              <w:jc w:val="center"/>
              <w:rPr>
                <w:b/>
                <w:sz w:val="28"/>
                <w:szCs w:val="28"/>
              </w:rPr>
            </w:pPr>
            <w:r w:rsidRPr="00FC07D4">
              <w:rPr>
                <w:noProof/>
                <w:lang w:eastAsia="fr-FR"/>
              </w:rPr>
              <w:drawing>
                <wp:inline distT="0" distB="0" distL="0" distR="0" wp14:anchorId="2115E0B1" wp14:editId="06EFDB15">
                  <wp:extent cx="312682" cy="225631"/>
                  <wp:effectExtent l="0" t="0" r="0" b="3175"/>
                  <wp:docPr id="509" name="Picture 485" descr="D:\Users\portega\Desktop\993025-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portega\Desktop\993025-200.pn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11232" t="22025" r="11232" b="22025"/>
                          <a:stretch/>
                        </pic:blipFill>
                        <pic:spPr bwMode="auto">
                          <a:xfrm>
                            <a:off x="0" y="0"/>
                            <a:ext cx="318684" cy="229962"/>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3B2AE9" w:rsidRPr="004F52A8" w14:paraId="783274BD" w14:textId="77777777" w:rsidTr="003B2AE9">
        <w:trPr>
          <w:trHeight w:val="359"/>
          <w:jc w:val="center"/>
        </w:trPr>
        <w:tc>
          <w:tcPr>
            <w:tcW w:w="1277" w:type="pct"/>
            <w:vAlign w:val="center"/>
          </w:tcPr>
          <w:p w14:paraId="53CD2C17" w14:textId="03C42C69" w:rsidR="003B2AE9" w:rsidRPr="004F52A8" w:rsidRDefault="003B2AE9" w:rsidP="003B2AE9">
            <w:pPr>
              <w:rPr>
                <w:sz w:val="28"/>
                <w:szCs w:val="28"/>
                <w:highlight w:val="green"/>
              </w:rPr>
            </w:pPr>
            <w:r>
              <w:rPr>
                <w:sz w:val="28"/>
                <w:szCs w:val="28"/>
                <w:highlight w:val="green"/>
              </w:rPr>
              <w:lastRenderedPageBreak/>
              <w:t>[</w:t>
            </w:r>
            <w:proofErr w:type="spellStart"/>
            <w:r>
              <w:rPr>
                <w:sz w:val="28"/>
                <w:szCs w:val="28"/>
                <w:highlight w:val="green"/>
              </w:rPr>
              <w:t>MISPE</w:t>
            </w:r>
            <w:proofErr w:type="spellEnd"/>
            <w:r>
              <w:rPr>
                <w:sz w:val="28"/>
                <w:szCs w:val="28"/>
                <w:highlight w:val="green"/>
              </w:rPr>
              <w:t>/ESAT d’accueil/nom]</w:t>
            </w:r>
          </w:p>
        </w:tc>
        <w:tc>
          <w:tcPr>
            <w:tcW w:w="1617" w:type="pct"/>
            <w:vAlign w:val="center"/>
          </w:tcPr>
          <w:p w14:paraId="01213E15" w14:textId="17E87344" w:rsidR="003B2AE9" w:rsidRPr="004F52A8" w:rsidRDefault="003B2AE9" w:rsidP="003B2AE9">
            <w:pPr>
              <w:rPr>
                <w:sz w:val="28"/>
                <w:szCs w:val="28"/>
                <w:highlight w:val="red"/>
              </w:rPr>
            </w:pPr>
            <w:r>
              <w:rPr>
                <w:sz w:val="28"/>
                <w:szCs w:val="28"/>
                <w:highlight w:val="green"/>
              </w:rPr>
              <w:t>[</w:t>
            </w:r>
            <w:proofErr w:type="spellStart"/>
            <w:r>
              <w:rPr>
                <w:sz w:val="28"/>
                <w:szCs w:val="28"/>
                <w:highlight w:val="green"/>
              </w:rPr>
              <w:t>MISPE</w:t>
            </w:r>
            <w:proofErr w:type="spellEnd"/>
            <w:r>
              <w:rPr>
                <w:sz w:val="28"/>
                <w:szCs w:val="28"/>
                <w:highlight w:val="green"/>
              </w:rPr>
              <w:t>/ESAT d’accueil /Adresse]</w:t>
            </w:r>
          </w:p>
        </w:tc>
        <w:tc>
          <w:tcPr>
            <w:tcW w:w="1058" w:type="pct"/>
            <w:vAlign w:val="center"/>
          </w:tcPr>
          <w:p w14:paraId="7357694B" w14:textId="4B9AB73E" w:rsidR="003B2AE9" w:rsidRPr="004F52A8" w:rsidRDefault="003B2AE9" w:rsidP="003B2AE9">
            <w:pPr>
              <w:rPr>
                <w:sz w:val="28"/>
                <w:szCs w:val="28"/>
                <w:highlight w:val="red"/>
              </w:rPr>
            </w:pPr>
            <w:r>
              <w:rPr>
                <w:sz w:val="28"/>
                <w:szCs w:val="28"/>
                <w:highlight w:val="green"/>
              </w:rPr>
              <w:t>[</w:t>
            </w:r>
            <w:proofErr w:type="spellStart"/>
            <w:r>
              <w:rPr>
                <w:sz w:val="28"/>
                <w:szCs w:val="28"/>
                <w:highlight w:val="green"/>
              </w:rPr>
              <w:t>MISPE</w:t>
            </w:r>
            <w:proofErr w:type="spellEnd"/>
            <w:r>
              <w:rPr>
                <w:sz w:val="28"/>
                <w:szCs w:val="28"/>
                <w:highlight w:val="green"/>
              </w:rPr>
              <w:t>/ESAT d’accueil /téléphone]</w:t>
            </w:r>
          </w:p>
        </w:tc>
        <w:tc>
          <w:tcPr>
            <w:tcW w:w="1048" w:type="pct"/>
            <w:vAlign w:val="center"/>
          </w:tcPr>
          <w:p w14:paraId="7B6F4EE4" w14:textId="0974A091" w:rsidR="003B2AE9" w:rsidRPr="00FC07D4" w:rsidRDefault="003B2AE9" w:rsidP="003B2AE9">
            <w:pPr>
              <w:rPr>
                <w:sz w:val="28"/>
                <w:szCs w:val="28"/>
                <w:highlight w:val="red"/>
              </w:rPr>
            </w:pPr>
            <w:r w:rsidRPr="003B2AE9">
              <w:rPr>
                <w:sz w:val="28"/>
                <w:szCs w:val="28"/>
                <w:highlight w:val="blue"/>
              </w:rPr>
              <w:t>[</w:t>
            </w:r>
            <w:proofErr w:type="spellStart"/>
            <w:r w:rsidRPr="00177AB4">
              <w:rPr>
                <w:sz w:val="28"/>
                <w:szCs w:val="28"/>
                <w:highlight w:val="blue"/>
              </w:rPr>
              <w:t>MISPE</w:t>
            </w:r>
            <w:proofErr w:type="spellEnd"/>
            <w:r w:rsidRPr="00177AB4">
              <w:rPr>
                <w:sz w:val="28"/>
                <w:szCs w:val="28"/>
                <w:highlight w:val="blue"/>
              </w:rPr>
              <w:t>/ESAT d’accueil /courriel]</w:t>
            </w:r>
          </w:p>
        </w:tc>
      </w:tr>
    </w:tbl>
    <w:p w14:paraId="59B62FA1" w14:textId="70D05417" w:rsidR="005B7448" w:rsidRPr="00FC07D4" w:rsidRDefault="005B7448" w:rsidP="005B7448">
      <w:pPr>
        <w:spacing w:after="120"/>
        <w:rPr>
          <w:sz w:val="28"/>
          <w:szCs w:val="32"/>
        </w:rPr>
      </w:pPr>
      <w:r w:rsidRPr="004F52A8">
        <w:rPr>
          <w:b/>
          <w:sz w:val="28"/>
          <w:szCs w:val="32"/>
        </w:rPr>
        <w:t xml:space="preserve">Vous devez prendre contact avec </w:t>
      </w:r>
      <w:r w:rsidRPr="00FC07D4">
        <w:rPr>
          <w:b/>
          <w:sz w:val="28"/>
          <w:szCs w:val="32"/>
        </w:rPr>
        <w:t xml:space="preserve">cette structure </w:t>
      </w:r>
      <w:r w:rsidRPr="00FC07D4">
        <w:rPr>
          <w:sz w:val="28"/>
          <w:szCs w:val="32"/>
        </w:rPr>
        <w:t>pour mettre en place votre orientation.</w:t>
      </w:r>
    </w:p>
    <w:p w14:paraId="3D4E1B0A" w14:textId="238AA239" w:rsidR="005B7448" w:rsidRPr="00FC07D4" w:rsidRDefault="005B7448" w:rsidP="005B7448">
      <w:pPr>
        <w:spacing w:after="120"/>
        <w:rPr>
          <w:sz w:val="28"/>
          <w:szCs w:val="28"/>
        </w:rPr>
      </w:pPr>
      <w:r w:rsidRPr="00FC07D4">
        <w:rPr>
          <w:sz w:val="28"/>
          <w:szCs w:val="28"/>
        </w:rPr>
        <w:t>Vous trouverez plus d’information</w:t>
      </w:r>
      <w:r w:rsidRPr="00FC07D4">
        <w:rPr>
          <w:sz w:val="28"/>
        </w:rPr>
        <w:t>s dans la convention jointe à ce courrier.</w:t>
      </w:r>
    </w:p>
    <w:p w14:paraId="7C3C6017" w14:textId="77777777" w:rsidR="00EA357B" w:rsidRDefault="00EA357B" w:rsidP="00EA357B">
      <w:pPr>
        <w:rPr>
          <w:i/>
          <w:sz w:val="28"/>
        </w:rPr>
      </w:pPr>
      <w:r w:rsidRPr="00AC70D1">
        <w:rPr>
          <w:i/>
          <w:sz w:val="28"/>
          <w:highlight w:val="green"/>
        </w:rPr>
        <w:t>[</w:t>
      </w:r>
      <w:r>
        <w:rPr>
          <w:i/>
          <w:sz w:val="28"/>
          <w:highlight w:val="green"/>
        </w:rPr>
        <w:t xml:space="preserve">SOL </w:t>
      </w:r>
      <w:proofErr w:type="spellStart"/>
      <w:r>
        <w:rPr>
          <w:i/>
          <w:sz w:val="28"/>
          <w:highlight w:val="green"/>
        </w:rPr>
        <w:t>MISPE</w:t>
      </w:r>
      <w:proofErr w:type="spellEnd"/>
      <w:r>
        <w:rPr>
          <w:i/>
          <w:sz w:val="28"/>
          <w:highlight w:val="green"/>
        </w:rPr>
        <w:t>/m</w:t>
      </w:r>
      <w:r w:rsidRPr="00AC70D1">
        <w:rPr>
          <w:i/>
          <w:sz w:val="28"/>
          <w:highlight w:val="green"/>
        </w:rPr>
        <w:t>otivation</w:t>
      </w:r>
      <w:r>
        <w:rPr>
          <w:i/>
          <w:sz w:val="28"/>
          <w:highlight w:val="green"/>
        </w:rPr>
        <w:t xml:space="preserve"> 1 à n</w:t>
      </w:r>
      <w:r w:rsidRPr="00AC70D1">
        <w:rPr>
          <w:i/>
          <w:sz w:val="28"/>
          <w:highlight w:val="green"/>
        </w:rPr>
        <w:t>]</w:t>
      </w:r>
    </w:p>
    <w:p w14:paraId="78702985" w14:textId="656CA018" w:rsidR="005B7448" w:rsidRPr="00AC70D1" w:rsidRDefault="005B7448" w:rsidP="00EA357B">
      <w:pPr>
        <w:rPr>
          <w:i/>
          <w:sz w:val="28"/>
          <w:szCs w:val="32"/>
          <w:highlight w:val="green"/>
        </w:rPr>
      </w:pPr>
      <w:r w:rsidRPr="00FC07D4">
        <w:rPr>
          <w:i/>
          <w:sz w:val="28"/>
          <w:highlight w:val="green"/>
        </w:rPr>
        <w:t>[</w:t>
      </w:r>
      <w:r w:rsidR="00B363DC">
        <w:rPr>
          <w:i/>
          <w:sz w:val="28"/>
          <w:highlight w:val="green"/>
        </w:rPr>
        <w:t>SOL-</w:t>
      </w:r>
      <w:proofErr w:type="spellStart"/>
      <w:r w:rsidRPr="00FC07D4">
        <w:rPr>
          <w:i/>
          <w:sz w:val="28"/>
          <w:highlight w:val="green"/>
        </w:rPr>
        <w:t>MISPE</w:t>
      </w:r>
      <w:proofErr w:type="spellEnd"/>
      <w:r w:rsidRPr="00FC07D4">
        <w:rPr>
          <w:i/>
          <w:sz w:val="28"/>
          <w:highlight w:val="green"/>
        </w:rPr>
        <w:t>/</w:t>
      </w:r>
      <w:r w:rsidR="00B363DC">
        <w:rPr>
          <w:i/>
          <w:sz w:val="28"/>
          <w:highlight w:val="green"/>
        </w:rPr>
        <w:t>p</w:t>
      </w:r>
      <w:r w:rsidRPr="00FC07D4">
        <w:rPr>
          <w:i/>
          <w:sz w:val="28"/>
          <w:highlight w:val="green"/>
        </w:rPr>
        <w:t>récision</w:t>
      </w:r>
      <w:r w:rsidR="00B363DC">
        <w:rPr>
          <w:i/>
          <w:sz w:val="28"/>
          <w:highlight w:val="green"/>
        </w:rPr>
        <w:t xml:space="preserve"> 1 à n</w:t>
      </w:r>
      <w:r w:rsidRPr="00FC07D4">
        <w:rPr>
          <w:i/>
          <w:sz w:val="28"/>
          <w:highlight w:val="green"/>
        </w:rPr>
        <w:t>]</w:t>
      </w:r>
    </w:p>
    <w:p w14:paraId="7DFD1BDD" w14:textId="05E3F0CF" w:rsidR="00ED1687" w:rsidRPr="00FC07D4" w:rsidRDefault="005B7448" w:rsidP="005B7448">
      <w:pPr>
        <w:spacing w:before="240"/>
        <w:rPr>
          <w:b/>
          <w:sz w:val="28"/>
        </w:rPr>
      </w:pPr>
      <w:r w:rsidRPr="00FC07D4">
        <w:rPr>
          <w:sz w:val="28"/>
          <w:szCs w:val="28"/>
        </w:rPr>
        <w:t>Vous pouvez contester cette décision du Directeur de la MDPH pendant les 2 prochains mois comme indiqué à la dernière page de ce courrier.</w:t>
      </w:r>
    </w:p>
    <w:p w14:paraId="011FD51F" w14:textId="5976FF59" w:rsidR="005B7448" w:rsidRPr="00B1231C" w:rsidRDefault="005B7448" w:rsidP="005B7448">
      <w:pPr>
        <w:pStyle w:val="Default"/>
        <w:rPr>
          <w:rFonts w:asciiTheme="minorHAnsi" w:hAnsiTheme="minorHAnsi" w:cstheme="minorBidi"/>
          <w:color w:val="auto"/>
          <w:sz w:val="22"/>
          <w:szCs w:val="22"/>
          <w:lang w:eastAsia="fr-FR"/>
        </w:rPr>
      </w:pPr>
    </w:p>
    <w:p w14:paraId="54DD27DA" w14:textId="708365AB" w:rsidR="005B7448" w:rsidRPr="004F52A8" w:rsidRDefault="005B7448" w:rsidP="005B7448">
      <w:pPr>
        <w:ind w:left="4248"/>
        <w:jc w:val="center"/>
        <w:rPr>
          <w:sz w:val="28"/>
          <w:szCs w:val="32"/>
        </w:rPr>
      </w:pPr>
      <w:r w:rsidRPr="004F52A8">
        <w:rPr>
          <w:sz w:val="28"/>
          <w:szCs w:val="32"/>
          <w:highlight w:val="yellow"/>
        </w:rPr>
        <w:t xml:space="preserve">[Prénom </w:t>
      </w:r>
      <w:r w:rsidR="007647EC">
        <w:rPr>
          <w:sz w:val="28"/>
          <w:szCs w:val="32"/>
          <w:highlight w:val="yellow"/>
        </w:rPr>
        <w:t>directeur</w:t>
      </w:r>
      <w:r w:rsidR="007647EC" w:rsidRPr="004F52A8">
        <w:rPr>
          <w:sz w:val="28"/>
          <w:szCs w:val="32"/>
          <w:highlight w:val="yellow"/>
        </w:rPr>
        <w:t xml:space="preserve"> </w:t>
      </w:r>
      <w:proofErr w:type="gramStart"/>
      <w:r w:rsidR="007647EC">
        <w:rPr>
          <w:sz w:val="28"/>
          <w:szCs w:val="32"/>
          <w:highlight w:val="yellow"/>
        </w:rPr>
        <w:t>MD</w:t>
      </w:r>
      <w:r w:rsidR="007647EC" w:rsidRPr="004F52A8">
        <w:rPr>
          <w:sz w:val="28"/>
          <w:szCs w:val="32"/>
          <w:highlight w:val="yellow"/>
        </w:rPr>
        <w:t>PH</w:t>
      </w:r>
      <w:r w:rsidRPr="004F52A8">
        <w:rPr>
          <w:sz w:val="28"/>
          <w:szCs w:val="32"/>
          <w:highlight w:val="yellow"/>
        </w:rPr>
        <w:t>][</w:t>
      </w:r>
      <w:proofErr w:type="gramEnd"/>
      <w:r w:rsidRPr="004F52A8">
        <w:rPr>
          <w:sz w:val="28"/>
          <w:szCs w:val="32"/>
          <w:highlight w:val="yellow"/>
        </w:rPr>
        <w:t xml:space="preserve">Nom </w:t>
      </w:r>
      <w:r w:rsidR="007647EC">
        <w:rPr>
          <w:sz w:val="28"/>
          <w:szCs w:val="32"/>
          <w:highlight w:val="yellow"/>
        </w:rPr>
        <w:t>directeur</w:t>
      </w:r>
      <w:r w:rsidR="007647EC" w:rsidRPr="004F52A8">
        <w:rPr>
          <w:sz w:val="28"/>
          <w:szCs w:val="32"/>
          <w:highlight w:val="yellow"/>
        </w:rPr>
        <w:t xml:space="preserve"> </w:t>
      </w:r>
      <w:r w:rsidR="007647EC">
        <w:rPr>
          <w:sz w:val="28"/>
          <w:szCs w:val="32"/>
          <w:highlight w:val="yellow"/>
        </w:rPr>
        <w:t>MD</w:t>
      </w:r>
      <w:r w:rsidR="007647EC" w:rsidRPr="004F52A8">
        <w:rPr>
          <w:sz w:val="28"/>
          <w:szCs w:val="32"/>
          <w:highlight w:val="yellow"/>
        </w:rPr>
        <w:t>PH</w:t>
      </w:r>
      <w:r w:rsidRPr="004F52A8">
        <w:rPr>
          <w:sz w:val="28"/>
          <w:szCs w:val="32"/>
          <w:highlight w:val="yellow"/>
        </w:rPr>
        <w:t>]</w:t>
      </w:r>
      <w:r w:rsidRPr="004F52A8">
        <w:rPr>
          <w:sz w:val="28"/>
          <w:szCs w:val="32"/>
        </w:rPr>
        <w:t xml:space="preserve">, </w:t>
      </w:r>
      <w:r w:rsidR="007647EC">
        <w:rPr>
          <w:sz w:val="28"/>
          <w:szCs w:val="32"/>
        </w:rPr>
        <w:t>Directeur</w:t>
      </w:r>
      <w:r w:rsidR="007647EC" w:rsidRPr="004F52A8">
        <w:rPr>
          <w:sz w:val="28"/>
          <w:szCs w:val="32"/>
        </w:rPr>
        <w:t xml:space="preserve"> </w:t>
      </w:r>
      <w:r w:rsidRPr="004F52A8">
        <w:rPr>
          <w:sz w:val="28"/>
          <w:szCs w:val="32"/>
        </w:rPr>
        <w:t xml:space="preserve">de la </w:t>
      </w:r>
      <w:r w:rsidR="007647EC">
        <w:rPr>
          <w:sz w:val="28"/>
          <w:szCs w:val="32"/>
        </w:rPr>
        <w:t>MD</w:t>
      </w:r>
      <w:r w:rsidR="007647EC" w:rsidRPr="004F52A8">
        <w:rPr>
          <w:sz w:val="28"/>
          <w:szCs w:val="32"/>
        </w:rPr>
        <w:t>PH</w:t>
      </w:r>
    </w:p>
    <w:p w14:paraId="434EBC3F" w14:textId="6F7611F6" w:rsidR="005B7448" w:rsidRPr="004F52A8" w:rsidRDefault="005B7448" w:rsidP="005B7448">
      <w:pPr>
        <w:ind w:left="4248"/>
        <w:jc w:val="center"/>
        <w:rPr>
          <w:sz w:val="28"/>
          <w:szCs w:val="32"/>
        </w:rPr>
      </w:pPr>
      <w:r w:rsidRPr="004F52A8">
        <w:rPr>
          <w:sz w:val="28"/>
          <w:szCs w:val="32"/>
          <w:highlight w:val="yellow"/>
        </w:rPr>
        <w:t xml:space="preserve">[Signature </w:t>
      </w:r>
      <w:r w:rsidR="007647EC">
        <w:rPr>
          <w:sz w:val="28"/>
          <w:szCs w:val="32"/>
          <w:highlight w:val="yellow"/>
        </w:rPr>
        <w:t>directeur</w:t>
      </w:r>
      <w:r w:rsidR="007647EC" w:rsidRPr="004F52A8">
        <w:rPr>
          <w:sz w:val="28"/>
          <w:szCs w:val="32"/>
          <w:highlight w:val="yellow"/>
        </w:rPr>
        <w:t xml:space="preserve"> </w:t>
      </w:r>
      <w:r w:rsidR="007647EC">
        <w:rPr>
          <w:sz w:val="28"/>
          <w:szCs w:val="32"/>
          <w:highlight w:val="yellow"/>
        </w:rPr>
        <w:t>MD</w:t>
      </w:r>
      <w:r w:rsidR="007647EC" w:rsidRPr="004F52A8">
        <w:rPr>
          <w:sz w:val="28"/>
          <w:szCs w:val="32"/>
          <w:highlight w:val="yellow"/>
        </w:rPr>
        <w:t>PH</w:t>
      </w:r>
      <w:r w:rsidRPr="004F52A8">
        <w:rPr>
          <w:sz w:val="28"/>
          <w:szCs w:val="32"/>
          <w:highlight w:val="yellow"/>
        </w:rPr>
        <w:t>]</w:t>
      </w:r>
    </w:p>
    <w:p w14:paraId="766649CD" w14:textId="77777777" w:rsidR="005B7448" w:rsidRPr="004F52A8" w:rsidRDefault="005B7448"/>
    <w:p w14:paraId="15B1431A" w14:textId="77777777" w:rsidR="00447FA6" w:rsidRPr="004F52A8" w:rsidRDefault="005B7448">
      <w:r w:rsidRPr="004F52A8">
        <w:t xml:space="preserve">Les informations personnelles recueillies par la MDPH </w:t>
      </w:r>
      <w:r w:rsidRPr="004F52A8">
        <w:rPr>
          <w:highlight w:val="yellow"/>
        </w:rPr>
        <w:t>[département]</w:t>
      </w:r>
      <w:r w:rsidRPr="004F52A8">
        <w:t xml:space="preserve"> lors de l’examen, du traitement et du suivi de votre demande font l’objet d’un traitement informatique. Vous pouvez demander à la MDPH de récupérer, corriger, supprimer ou réutiliser ces informations (droits prévus dans la Loi « Informatique et Libertés » du 6 janvier 1978 modifiée en 2018). Vous pouvez faire cette demande à : </w:t>
      </w:r>
      <w:r w:rsidRPr="004F52A8">
        <w:rPr>
          <w:highlight w:val="yellow"/>
        </w:rPr>
        <w:t xml:space="preserve">[contact </w:t>
      </w:r>
      <w:proofErr w:type="spellStart"/>
      <w:r w:rsidRPr="004F52A8">
        <w:rPr>
          <w:highlight w:val="yellow"/>
        </w:rPr>
        <w:t>DPO</w:t>
      </w:r>
      <w:proofErr w:type="spellEnd"/>
      <w:r w:rsidRPr="004F52A8">
        <w:rPr>
          <w:highlight w:val="yellow"/>
        </w:rPr>
        <w:t>]</w:t>
      </w:r>
      <w:r w:rsidRPr="004F52A8">
        <w:t>.</w:t>
      </w:r>
    </w:p>
    <w:p w14:paraId="4B60576A" w14:textId="77777777" w:rsidR="00447FA6" w:rsidRDefault="00447FA6">
      <w:r>
        <w:br w:type="page"/>
      </w:r>
    </w:p>
    <w:tbl>
      <w:tblPr>
        <w:tblStyle w:val="Grilledutableau"/>
        <w:tblW w:w="9354" w:type="dxa"/>
        <w:jc w:val="center"/>
        <w:tblLook w:val="04A0" w:firstRow="1" w:lastRow="0" w:firstColumn="1" w:lastColumn="0" w:noHBand="0" w:noVBand="1"/>
      </w:tblPr>
      <w:tblGrid>
        <w:gridCol w:w="1270"/>
        <w:gridCol w:w="8084"/>
      </w:tblGrid>
      <w:tr w:rsidR="00447FA6" w:rsidRPr="004F52A8" w14:paraId="199EA4BD" w14:textId="77777777" w:rsidTr="003A5995">
        <w:trPr>
          <w:trHeight w:val="850"/>
          <w:jc w:val="center"/>
        </w:trPr>
        <w:tc>
          <w:tcPr>
            <w:tcW w:w="5000" w:type="pct"/>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6F7FEC71" w14:textId="68E7DBD6" w:rsidR="00447FA6" w:rsidRPr="001141DA" w:rsidRDefault="00447FA6" w:rsidP="00447FA6">
            <w:pPr>
              <w:jc w:val="center"/>
              <w:rPr>
                <w:rFonts w:cstheme="minorHAnsi"/>
                <w:b/>
                <w:sz w:val="32"/>
                <w:szCs w:val="32"/>
              </w:rPr>
            </w:pPr>
            <w:r w:rsidRPr="001141DA">
              <w:rPr>
                <w:rFonts w:cstheme="minorHAnsi"/>
                <w:b/>
                <w:sz w:val="32"/>
                <w:szCs w:val="32"/>
              </w:rPr>
              <w:lastRenderedPageBreak/>
              <w:t>Si vous n’êtes pas d’accord</w:t>
            </w:r>
            <w:r w:rsidRPr="001141DA">
              <w:rPr>
                <w:rFonts w:cstheme="minorHAnsi"/>
                <w:b/>
                <w:sz w:val="32"/>
                <w:szCs w:val="32"/>
              </w:rPr>
              <w:br/>
              <w:t>avec la décision du directeur de la MDPH, vous pouvez :</w:t>
            </w:r>
          </w:p>
        </w:tc>
      </w:tr>
      <w:tr w:rsidR="00447FA6" w:rsidRPr="004F52A8" w14:paraId="2869036C" w14:textId="77777777" w:rsidTr="000656FC">
        <w:trPr>
          <w:jc w:val="center"/>
        </w:trPr>
        <w:tc>
          <w:tcPr>
            <w:tcW w:w="5000" w:type="pct"/>
            <w:gridSpan w:val="2"/>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76229989" w14:textId="77777777" w:rsidR="00447FA6" w:rsidRPr="001141DA" w:rsidRDefault="00447FA6" w:rsidP="00B62FD5">
            <w:pPr>
              <w:jc w:val="center"/>
              <w:rPr>
                <w:rFonts w:cstheme="minorHAnsi"/>
                <w:b/>
                <w:sz w:val="28"/>
                <w:szCs w:val="28"/>
              </w:rPr>
            </w:pPr>
            <w:r w:rsidRPr="001141DA">
              <w:rPr>
                <w:rFonts w:cstheme="minorHAnsi"/>
                <w:b/>
                <w:sz w:val="28"/>
                <w:szCs w:val="28"/>
              </w:rPr>
              <w:t xml:space="preserve">Soit, faire une demande de conciliation </w:t>
            </w:r>
          </w:p>
        </w:tc>
      </w:tr>
      <w:tr w:rsidR="000656FC" w:rsidRPr="004F52A8" w14:paraId="43FE531A" w14:textId="77777777" w:rsidTr="000656FC">
        <w:trPr>
          <w:trHeight w:val="279"/>
          <w:jc w:val="center"/>
        </w:trPr>
        <w:tc>
          <w:tcPr>
            <w:tcW w:w="679" w:type="pct"/>
            <w:tcBorders>
              <w:top w:val="single" w:sz="4" w:space="0" w:color="auto"/>
              <w:left w:val="single" w:sz="4" w:space="0" w:color="auto"/>
              <w:bottom w:val="single" w:sz="4" w:space="0" w:color="auto"/>
              <w:right w:val="single" w:sz="4" w:space="0" w:color="auto"/>
            </w:tcBorders>
            <w:hideMark/>
          </w:tcPr>
          <w:p w14:paraId="5FB51A61" w14:textId="77777777" w:rsidR="00447FA6" w:rsidRPr="004F52A8" w:rsidRDefault="00447FA6" w:rsidP="00B62FD5">
            <w:pPr>
              <w:jc w:val="both"/>
              <w:rPr>
                <w:rFonts w:cstheme="minorHAnsi"/>
                <w:b/>
              </w:rPr>
            </w:pPr>
            <w:r w:rsidRPr="004F52A8">
              <w:rPr>
                <w:rFonts w:cstheme="minorHAnsi"/>
                <w:b/>
              </w:rPr>
              <w:t>Pourquoi ?</w:t>
            </w:r>
          </w:p>
        </w:tc>
        <w:tc>
          <w:tcPr>
            <w:tcW w:w="4321" w:type="pct"/>
            <w:tcBorders>
              <w:top w:val="single" w:sz="4" w:space="0" w:color="auto"/>
              <w:left w:val="single" w:sz="4" w:space="0" w:color="auto"/>
              <w:bottom w:val="single" w:sz="4" w:space="0" w:color="auto"/>
              <w:right w:val="single" w:sz="4" w:space="0" w:color="auto"/>
            </w:tcBorders>
            <w:hideMark/>
          </w:tcPr>
          <w:p w14:paraId="41C1D467" w14:textId="77777777" w:rsidR="00447FA6" w:rsidRPr="00447FA6" w:rsidRDefault="00447FA6" w:rsidP="00B62FD5">
            <w:pPr>
              <w:jc w:val="both"/>
              <w:rPr>
                <w:rFonts w:cstheme="minorHAnsi"/>
              </w:rPr>
            </w:pPr>
            <w:r w:rsidRPr="004F52A8">
              <w:rPr>
                <w:rFonts w:cstheme="minorHAnsi"/>
              </w:rPr>
              <w:t xml:space="preserve">Vous souhaitez donner plus d’informations sur votre situation et </w:t>
            </w:r>
            <w:r w:rsidRPr="004F52A8">
              <w:rPr>
                <w:rFonts w:cstheme="minorHAnsi"/>
                <w:b/>
              </w:rPr>
              <w:t>avoir plus d’explications sur la décision</w:t>
            </w:r>
            <w:r w:rsidRPr="004F52A8">
              <w:rPr>
                <w:rFonts w:cstheme="minorHAnsi"/>
              </w:rPr>
              <w:t xml:space="preserve"> prise par </w:t>
            </w:r>
            <w:r w:rsidRPr="00447FA6">
              <w:rPr>
                <w:rFonts w:cstheme="minorHAnsi"/>
              </w:rPr>
              <w:t>le directeur de la MDPH.</w:t>
            </w:r>
          </w:p>
        </w:tc>
      </w:tr>
      <w:tr w:rsidR="000656FC" w:rsidRPr="004F52A8" w14:paraId="72488E82" w14:textId="77777777" w:rsidTr="000656FC">
        <w:trPr>
          <w:trHeight w:val="277"/>
          <w:jc w:val="center"/>
        </w:trPr>
        <w:tc>
          <w:tcPr>
            <w:tcW w:w="679" w:type="pct"/>
            <w:tcBorders>
              <w:top w:val="single" w:sz="4" w:space="0" w:color="auto"/>
              <w:left w:val="single" w:sz="4" w:space="0" w:color="auto"/>
              <w:bottom w:val="single" w:sz="4" w:space="0" w:color="auto"/>
              <w:right w:val="single" w:sz="4" w:space="0" w:color="auto"/>
            </w:tcBorders>
            <w:hideMark/>
          </w:tcPr>
          <w:p w14:paraId="0EC6E490" w14:textId="77777777" w:rsidR="00447FA6" w:rsidRPr="004F52A8" w:rsidRDefault="00447FA6" w:rsidP="00B62FD5">
            <w:pPr>
              <w:jc w:val="both"/>
              <w:rPr>
                <w:rFonts w:cstheme="minorHAnsi"/>
                <w:b/>
              </w:rPr>
            </w:pPr>
            <w:r w:rsidRPr="004F52A8">
              <w:rPr>
                <w:rFonts w:cstheme="minorHAnsi"/>
                <w:b/>
              </w:rPr>
              <w:t>Comment ?</w:t>
            </w:r>
          </w:p>
        </w:tc>
        <w:tc>
          <w:tcPr>
            <w:tcW w:w="4321" w:type="pct"/>
            <w:tcBorders>
              <w:top w:val="single" w:sz="4" w:space="0" w:color="auto"/>
              <w:left w:val="single" w:sz="4" w:space="0" w:color="auto"/>
              <w:bottom w:val="single" w:sz="4" w:space="0" w:color="auto"/>
              <w:right w:val="single" w:sz="4" w:space="0" w:color="auto"/>
            </w:tcBorders>
            <w:hideMark/>
          </w:tcPr>
          <w:p w14:paraId="7F3B332A" w14:textId="77777777" w:rsidR="00447FA6" w:rsidRPr="004F52A8" w:rsidRDefault="00447FA6" w:rsidP="00B62FD5">
            <w:pPr>
              <w:jc w:val="both"/>
              <w:rPr>
                <w:rFonts w:cstheme="minorHAnsi"/>
              </w:rPr>
            </w:pPr>
            <w:r w:rsidRPr="004F52A8">
              <w:rPr>
                <w:rFonts w:cstheme="minorHAnsi"/>
              </w:rPr>
              <w:t>Par un écrit remis ou adressé à la MDPH</w:t>
            </w:r>
          </w:p>
          <w:p w14:paraId="1D26BDB5" w14:textId="77777777" w:rsidR="00447FA6" w:rsidRPr="004F52A8" w:rsidRDefault="00447FA6" w:rsidP="00B62FD5">
            <w:pPr>
              <w:jc w:val="both"/>
              <w:rPr>
                <w:rFonts w:cstheme="minorHAnsi"/>
              </w:rPr>
            </w:pPr>
            <w:r w:rsidRPr="004F52A8">
              <w:rPr>
                <w:rFonts w:cstheme="minorHAnsi"/>
                <w:b/>
              </w:rPr>
              <w:t>Le directeur de la</w:t>
            </w:r>
            <w:r w:rsidRPr="004F52A8">
              <w:rPr>
                <w:rFonts w:cstheme="minorHAnsi"/>
              </w:rPr>
              <w:t xml:space="preserve"> </w:t>
            </w:r>
            <w:r w:rsidRPr="004F52A8">
              <w:rPr>
                <w:rFonts w:cstheme="minorHAnsi"/>
                <w:b/>
              </w:rPr>
              <w:t>MDPH désigne une personne indépendante</w:t>
            </w:r>
            <w:r w:rsidRPr="004F52A8">
              <w:rPr>
                <w:rFonts w:cstheme="minorHAnsi"/>
              </w:rPr>
              <w:t xml:space="preserve"> chargée de la conciliation.</w:t>
            </w:r>
          </w:p>
        </w:tc>
      </w:tr>
      <w:tr w:rsidR="000656FC" w:rsidRPr="004F52A8" w14:paraId="0008F1F9" w14:textId="77777777" w:rsidTr="000656FC">
        <w:trPr>
          <w:trHeight w:val="277"/>
          <w:jc w:val="center"/>
        </w:trPr>
        <w:tc>
          <w:tcPr>
            <w:tcW w:w="679" w:type="pct"/>
            <w:tcBorders>
              <w:top w:val="single" w:sz="4" w:space="0" w:color="auto"/>
              <w:left w:val="single" w:sz="4" w:space="0" w:color="auto"/>
              <w:bottom w:val="single" w:sz="4" w:space="0" w:color="auto"/>
              <w:right w:val="single" w:sz="4" w:space="0" w:color="auto"/>
            </w:tcBorders>
            <w:hideMark/>
          </w:tcPr>
          <w:p w14:paraId="6490158C" w14:textId="77777777" w:rsidR="00447FA6" w:rsidRPr="004F52A8" w:rsidRDefault="00447FA6" w:rsidP="00B62FD5">
            <w:pPr>
              <w:jc w:val="both"/>
              <w:rPr>
                <w:rFonts w:cstheme="minorHAnsi"/>
                <w:b/>
              </w:rPr>
            </w:pPr>
            <w:r w:rsidRPr="004F52A8">
              <w:rPr>
                <w:rFonts w:cstheme="minorHAnsi"/>
                <w:b/>
              </w:rPr>
              <w:t>Quand ?</w:t>
            </w:r>
          </w:p>
        </w:tc>
        <w:tc>
          <w:tcPr>
            <w:tcW w:w="4321" w:type="pct"/>
            <w:tcBorders>
              <w:top w:val="single" w:sz="4" w:space="0" w:color="auto"/>
              <w:left w:val="single" w:sz="4" w:space="0" w:color="auto"/>
              <w:bottom w:val="single" w:sz="4" w:space="0" w:color="auto"/>
              <w:right w:val="single" w:sz="4" w:space="0" w:color="auto"/>
            </w:tcBorders>
            <w:hideMark/>
          </w:tcPr>
          <w:p w14:paraId="069793AC" w14:textId="77777777" w:rsidR="00447FA6" w:rsidRPr="004F52A8" w:rsidRDefault="00447FA6" w:rsidP="00B62FD5">
            <w:pPr>
              <w:jc w:val="both"/>
              <w:rPr>
                <w:rFonts w:cstheme="minorHAnsi"/>
              </w:rPr>
            </w:pPr>
            <w:r w:rsidRPr="004F52A8">
              <w:rPr>
                <w:rFonts w:cstheme="minorHAnsi"/>
              </w:rPr>
              <w:t>Dans les 2 mois après réception de la décision par la MDPH.</w:t>
            </w:r>
          </w:p>
        </w:tc>
      </w:tr>
      <w:tr w:rsidR="000656FC" w:rsidRPr="004F52A8" w14:paraId="3D465064" w14:textId="77777777" w:rsidTr="000656FC">
        <w:trPr>
          <w:trHeight w:val="277"/>
          <w:jc w:val="center"/>
        </w:trPr>
        <w:tc>
          <w:tcPr>
            <w:tcW w:w="679" w:type="pct"/>
            <w:tcBorders>
              <w:top w:val="single" w:sz="4" w:space="0" w:color="auto"/>
              <w:left w:val="single" w:sz="4" w:space="0" w:color="auto"/>
              <w:bottom w:val="single" w:sz="4" w:space="0" w:color="auto"/>
              <w:right w:val="single" w:sz="4" w:space="0" w:color="auto"/>
            </w:tcBorders>
            <w:hideMark/>
          </w:tcPr>
          <w:p w14:paraId="723791AE" w14:textId="58CF7D74" w:rsidR="00447FA6" w:rsidRPr="004F52A8" w:rsidRDefault="00447FA6" w:rsidP="00B62FD5">
            <w:pPr>
              <w:jc w:val="both"/>
              <w:rPr>
                <w:rFonts w:cstheme="minorHAnsi"/>
                <w:b/>
              </w:rPr>
            </w:pPr>
            <w:r w:rsidRPr="004F52A8">
              <w:rPr>
                <w:rFonts w:cstheme="minorHAnsi"/>
                <w:b/>
              </w:rPr>
              <w:t>À savoir</w:t>
            </w:r>
          </w:p>
        </w:tc>
        <w:tc>
          <w:tcPr>
            <w:tcW w:w="4321" w:type="pct"/>
            <w:tcBorders>
              <w:top w:val="single" w:sz="4" w:space="0" w:color="auto"/>
              <w:left w:val="single" w:sz="4" w:space="0" w:color="auto"/>
              <w:bottom w:val="single" w:sz="4" w:space="0" w:color="auto"/>
              <w:right w:val="single" w:sz="4" w:space="0" w:color="auto"/>
            </w:tcBorders>
            <w:hideMark/>
          </w:tcPr>
          <w:p w14:paraId="58DCB134" w14:textId="77777777" w:rsidR="00447FA6" w:rsidRPr="004F52A8" w:rsidRDefault="00447FA6" w:rsidP="00B62FD5">
            <w:pPr>
              <w:jc w:val="both"/>
              <w:rPr>
                <w:rFonts w:cstheme="minorHAnsi"/>
              </w:rPr>
            </w:pPr>
            <w:r w:rsidRPr="004F52A8">
              <w:rPr>
                <w:rFonts w:cstheme="minorHAnsi"/>
              </w:rPr>
              <w:t>La personne indépendante chargée de la conciliation va rédiger un rapport à la fin de la conciliation.</w:t>
            </w:r>
          </w:p>
          <w:p w14:paraId="2586FC39" w14:textId="77777777" w:rsidR="00447FA6" w:rsidRPr="004F52A8" w:rsidRDefault="00447FA6" w:rsidP="00B62FD5">
            <w:pPr>
              <w:jc w:val="both"/>
              <w:rPr>
                <w:rFonts w:cstheme="minorHAnsi"/>
              </w:rPr>
            </w:pPr>
            <w:r w:rsidRPr="004F52A8">
              <w:rPr>
                <w:rFonts w:cstheme="minorHAnsi"/>
              </w:rPr>
              <w:t>A réception du rapport de conciliation, si vous n’êtes toujours pas d’accord avec la décision, vous avez la possibilité de faire un recours administratif.</w:t>
            </w:r>
          </w:p>
          <w:p w14:paraId="4686D280" w14:textId="77777777" w:rsidR="00447FA6" w:rsidRPr="004F52A8" w:rsidRDefault="00447FA6" w:rsidP="00B62FD5">
            <w:pPr>
              <w:jc w:val="both"/>
              <w:rPr>
                <w:rFonts w:cstheme="minorHAnsi"/>
              </w:rPr>
            </w:pPr>
            <w:r w:rsidRPr="004F52A8">
              <w:rPr>
                <w:rFonts w:cstheme="minorHAnsi"/>
              </w:rPr>
              <w:t xml:space="preserve">La procédure de conciliation suspend le délai de recours. </w:t>
            </w:r>
          </w:p>
        </w:tc>
      </w:tr>
      <w:tr w:rsidR="00447FA6" w:rsidRPr="004F52A8" w14:paraId="4B97AD06" w14:textId="77777777" w:rsidTr="000656FC">
        <w:trPr>
          <w:jc w:val="center"/>
        </w:trPr>
        <w:tc>
          <w:tcPr>
            <w:tcW w:w="5000" w:type="pct"/>
            <w:gridSpan w:val="2"/>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4D86E8A4" w14:textId="77777777" w:rsidR="00447FA6" w:rsidRPr="001141DA" w:rsidRDefault="00447FA6" w:rsidP="00B62FD5">
            <w:pPr>
              <w:jc w:val="center"/>
              <w:rPr>
                <w:rFonts w:cstheme="minorHAnsi"/>
                <w:b/>
                <w:sz w:val="28"/>
                <w:szCs w:val="28"/>
              </w:rPr>
            </w:pPr>
            <w:r w:rsidRPr="001141DA">
              <w:rPr>
                <w:rFonts w:cstheme="minorHAnsi"/>
                <w:b/>
                <w:sz w:val="28"/>
                <w:szCs w:val="28"/>
              </w:rPr>
              <w:t xml:space="preserve">Soit, faire un recours administratif </w:t>
            </w:r>
          </w:p>
        </w:tc>
      </w:tr>
      <w:tr w:rsidR="000656FC" w:rsidRPr="004F52A8" w14:paraId="6FAD47FA" w14:textId="77777777" w:rsidTr="000656FC">
        <w:trPr>
          <w:trHeight w:val="279"/>
          <w:jc w:val="center"/>
        </w:trPr>
        <w:tc>
          <w:tcPr>
            <w:tcW w:w="679" w:type="pct"/>
            <w:tcBorders>
              <w:top w:val="single" w:sz="4" w:space="0" w:color="auto"/>
              <w:left w:val="single" w:sz="4" w:space="0" w:color="auto"/>
              <w:bottom w:val="single" w:sz="4" w:space="0" w:color="auto"/>
              <w:right w:val="single" w:sz="4" w:space="0" w:color="auto"/>
            </w:tcBorders>
            <w:hideMark/>
          </w:tcPr>
          <w:p w14:paraId="14D5AA08" w14:textId="77777777" w:rsidR="00447FA6" w:rsidRPr="004F52A8" w:rsidRDefault="00447FA6" w:rsidP="00B62FD5">
            <w:pPr>
              <w:jc w:val="both"/>
              <w:rPr>
                <w:rFonts w:cstheme="minorHAnsi"/>
                <w:b/>
              </w:rPr>
            </w:pPr>
            <w:r w:rsidRPr="004F52A8">
              <w:rPr>
                <w:rFonts w:cstheme="minorHAnsi"/>
                <w:b/>
              </w:rPr>
              <w:t>Pourquoi ?</w:t>
            </w:r>
          </w:p>
        </w:tc>
        <w:tc>
          <w:tcPr>
            <w:tcW w:w="4321" w:type="pct"/>
            <w:tcBorders>
              <w:top w:val="single" w:sz="4" w:space="0" w:color="auto"/>
              <w:left w:val="single" w:sz="4" w:space="0" w:color="auto"/>
              <w:bottom w:val="single" w:sz="4" w:space="0" w:color="auto"/>
              <w:right w:val="single" w:sz="4" w:space="0" w:color="auto"/>
            </w:tcBorders>
            <w:hideMark/>
          </w:tcPr>
          <w:p w14:paraId="63E8A921" w14:textId="77777777" w:rsidR="00447FA6" w:rsidRPr="00447FA6" w:rsidRDefault="00447FA6" w:rsidP="00B62FD5">
            <w:pPr>
              <w:jc w:val="both"/>
              <w:rPr>
                <w:rFonts w:cstheme="minorHAnsi"/>
              </w:rPr>
            </w:pPr>
            <w:r w:rsidRPr="004F52A8">
              <w:rPr>
                <w:rFonts w:cstheme="minorHAnsi"/>
              </w:rPr>
              <w:t xml:space="preserve">Vous n’êtes pas d’accord avec la décision et </w:t>
            </w:r>
            <w:r w:rsidRPr="004F52A8">
              <w:rPr>
                <w:rFonts w:cstheme="minorHAnsi"/>
                <w:b/>
              </w:rPr>
              <w:t xml:space="preserve">vous souhaitez que votre demande soit réexaminée </w:t>
            </w:r>
            <w:r w:rsidRPr="00447FA6">
              <w:rPr>
                <w:rFonts w:cstheme="minorHAnsi"/>
                <w:b/>
              </w:rPr>
              <w:t>par le directeur de la MDPH</w:t>
            </w:r>
            <w:r w:rsidRPr="00447FA6">
              <w:rPr>
                <w:rFonts w:cstheme="minorHAnsi"/>
              </w:rPr>
              <w:t xml:space="preserve">. </w:t>
            </w:r>
          </w:p>
        </w:tc>
      </w:tr>
      <w:tr w:rsidR="000656FC" w:rsidRPr="004F52A8" w14:paraId="7C907E43" w14:textId="77777777" w:rsidTr="000656FC">
        <w:trPr>
          <w:trHeight w:val="277"/>
          <w:jc w:val="center"/>
        </w:trPr>
        <w:tc>
          <w:tcPr>
            <w:tcW w:w="679" w:type="pct"/>
            <w:tcBorders>
              <w:top w:val="single" w:sz="4" w:space="0" w:color="auto"/>
              <w:left w:val="single" w:sz="4" w:space="0" w:color="auto"/>
              <w:bottom w:val="single" w:sz="4" w:space="0" w:color="auto"/>
              <w:right w:val="single" w:sz="4" w:space="0" w:color="auto"/>
            </w:tcBorders>
            <w:hideMark/>
          </w:tcPr>
          <w:p w14:paraId="65AF3EB9" w14:textId="77777777" w:rsidR="00447FA6" w:rsidRPr="004F52A8" w:rsidRDefault="00447FA6" w:rsidP="00B62FD5">
            <w:pPr>
              <w:jc w:val="both"/>
              <w:rPr>
                <w:rFonts w:cstheme="minorHAnsi"/>
                <w:b/>
              </w:rPr>
            </w:pPr>
            <w:r w:rsidRPr="004F52A8">
              <w:rPr>
                <w:rFonts w:cstheme="minorHAnsi"/>
                <w:b/>
              </w:rPr>
              <w:t>Comment ?</w:t>
            </w:r>
          </w:p>
        </w:tc>
        <w:tc>
          <w:tcPr>
            <w:tcW w:w="4321" w:type="pct"/>
            <w:tcBorders>
              <w:top w:val="single" w:sz="4" w:space="0" w:color="auto"/>
              <w:left w:val="single" w:sz="4" w:space="0" w:color="auto"/>
              <w:bottom w:val="single" w:sz="4" w:space="0" w:color="auto"/>
              <w:right w:val="single" w:sz="4" w:space="0" w:color="auto"/>
            </w:tcBorders>
            <w:hideMark/>
          </w:tcPr>
          <w:p w14:paraId="3544C21D" w14:textId="77777777" w:rsidR="00447FA6" w:rsidRDefault="00447FA6" w:rsidP="00B62FD5">
            <w:pPr>
              <w:jc w:val="both"/>
              <w:rPr>
                <w:rFonts w:cstheme="minorHAnsi"/>
              </w:rPr>
            </w:pPr>
            <w:r w:rsidRPr="004F52A8">
              <w:rPr>
                <w:rFonts w:cstheme="minorHAnsi"/>
              </w:rPr>
              <w:t>Par un écrit remis ou adressé à la MDPH</w:t>
            </w:r>
            <w:r w:rsidR="00D2122C">
              <w:rPr>
                <w:rFonts w:cstheme="minorHAnsi"/>
              </w:rPr>
              <w:t>.</w:t>
            </w:r>
          </w:p>
          <w:p w14:paraId="0F06379F" w14:textId="4E4B40AB" w:rsidR="00D2122C" w:rsidRPr="004F52A8" w:rsidRDefault="00D2122C" w:rsidP="00B62FD5">
            <w:pPr>
              <w:jc w:val="both"/>
              <w:rPr>
                <w:rFonts w:cstheme="minorHAnsi"/>
              </w:rPr>
            </w:pPr>
            <w:r w:rsidRPr="00D2122C">
              <w:rPr>
                <w:rFonts w:cstheme="minorHAnsi"/>
              </w:rPr>
              <w:t>La juridiction administrative peut également être saisie de façon dématérialisée par l'application « Télérecours citoyens », accessible par le site internet www.telerecours.fr.</w:t>
            </w:r>
          </w:p>
        </w:tc>
      </w:tr>
      <w:tr w:rsidR="000656FC" w:rsidRPr="004F52A8" w14:paraId="303CB3EB" w14:textId="77777777" w:rsidTr="000656FC">
        <w:trPr>
          <w:trHeight w:val="277"/>
          <w:jc w:val="center"/>
        </w:trPr>
        <w:tc>
          <w:tcPr>
            <w:tcW w:w="679" w:type="pct"/>
            <w:tcBorders>
              <w:top w:val="single" w:sz="4" w:space="0" w:color="auto"/>
              <w:left w:val="single" w:sz="4" w:space="0" w:color="auto"/>
              <w:bottom w:val="single" w:sz="4" w:space="0" w:color="auto"/>
              <w:right w:val="single" w:sz="4" w:space="0" w:color="auto"/>
            </w:tcBorders>
            <w:hideMark/>
          </w:tcPr>
          <w:p w14:paraId="4E48D6B0" w14:textId="77777777" w:rsidR="00447FA6" w:rsidRPr="004F52A8" w:rsidRDefault="00447FA6" w:rsidP="00B62FD5">
            <w:pPr>
              <w:jc w:val="both"/>
              <w:rPr>
                <w:rFonts w:cstheme="minorHAnsi"/>
                <w:b/>
              </w:rPr>
            </w:pPr>
            <w:r w:rsidRPr="004F52A8">
              <w:rPr>
                <w:rFonts w:cstheme="minorHAnsi"/>
                <w:b/>
              </w:rPr>
              <w:t>Quand ?</w:t>
            </w:r>
          </w:p>
        </w:tc>
        <w:tc>
          <w:tcPr>
            <w:tcW w:w="4321" w:type="pct"/>
            <w:tcBorders>
              <w:top w:val="single" w:sz="4" w:space="0" w:color="auto"/>
              <w:left w:val="single" w:sz="4" w:space="0" w:color="auto"/>
              <w:bottom w:val="single" w:sz="4" w:space="0" w:color="auto"/>
              <w:right w:val="single" w:sz="4" w:space="0" w:color="auto"/>
            </w:tcBorders>
            <w:hideMark/>
          </w:tcPr>
          <w:p w14:paraId="5B60EBA3" w14:textId="77777777" w:rsidR="00447FA6" w:rsidRPr="004F52A8" w:rsidRDefault="00447FA6" w:rsidP="00B62FD5">
            <w:pPr>
              <w:jc w:val="both"/>
              <w:rPr>
                <w:rFonts w:cstheme="minorHAnsi"/>
                <w:b/>
              </w:rPr>
            </w:pPr>
            <w:r w:rsidRPr="004F52A8">
              <w:rPr>
                <w:rFonts w:cstheme="minorHAnsi"/>
              </w:rPr>
              <w:t xml:space="preserve">Dans les </w:t>
            </w:r>
            <w:r w:rsidRPr="004F52A8">
              <w:rPr>
                <w:rFonts w:cstheme="minorHAnsi"/>
                <w:b/>
              </w:rPr>
              <w:t xml:space="preserve">2 mois après réception du courrier de la MDPH. </w:t>
            </w:r>
          </w:p>
        </w:tc>
      </w:tr>
      <w:tr w:rsidR="000656FC" w:rsidRPr="004F52A8" w14:paraId="09353443" w14:textId="77777777" w:rsidTr="000656FC">
        <w:trPr>
          <w:trHeight w:val="277"/>
          <w:jc w:val="center"/>
        </w:trPr>
        <w:tc>
          <w:tcPr>
            <w:tcW w:w="679" w:type="pct"/>
            <w:tcBorders>
              <w:top w:val="single" w:sz="4" w:space="0" w:color="auto"/>
              <w:left w:val="single" w:sz="4" w:space="0" w:color="auto"/>
              <w:bottom w:val="single" w:sz="4" w:space="0" w:color="auto"/>
              <w:right w:val="single" w:sz="4" w:space="0" w:color="auto"/>
            </w:tcBorders>
            <w:hideMark/>
          </w:tcPr>
          <w:p w14:paraId="23CF00D6" w14:textId="1E6A0B22" w:rsidR="00447FA6" w:rsidRPr="004F52A8" w:rsidRDefault="00447FA6" w:rsidP="00B62FD5">
            <w:pPr>
              <w:jc w:val="both"/>
              <w:rPr>
                <w:rFonts w:cstheme="minorHAnsi"/>
                <w:b/>
              </w:rPr>
            </w:pPr>
            <w:r w:rsidRPr="004F52A8">
              <w:rPr>
                <w:rFonts w:cstheme="minorHAnsi"/>
                <w:b/>
              </w:rPr>
              <w:t>À savoir</w:t>
            </w:r>
          </w:p>
        </w:tc>
        <w:tc>
          <w:tcPr>
            <w:tcW w:w="4321" w:type="pct"/>
            <w:tcBorders>
              <w:top w:val="single" w:sz="4" w:space="0" w:color="auto"/>
              <w:left w:val="single" w:sz="4" w:space="0" w:color="auto"/>
              <w:bottom w:val="single" w:sz="4" w:space="0" w:color="auto"/>
              <w:right w:val="single" w:sz="4" w:space="0" w:color="auto"/>
            </w:tcBorders>
          </w:tcPr>
          <w:p w14:paraId="575FC9A3" w14:textId="77777777" w:rsidR="00447FA6" w:rsidRPr="000656FC" w:rsidRDefault="00447FA6" w:rsidP="00B62FD5">
            <w:pPr>
              <w:spacing w:after="120"/>
              <w:jc w:val="both"/>
              <w:rPr>
                <w:rFonts w:cstheme="minorHAnsi"/>
              </w:rPr>
            </w:pPr>
            <w:r w:rsidRPr="004F52A8">
              <w:rPr>
                <w:rFonts w:cstheme="minorHAnsi"/>
              </w:rPr>
              <w:t xml:space="preserve">Vous devez </w:t>
            </w:r>
            <w:r w:rsidRPr="004F52A8">
              <w:rPr>
                <w:rFonts w:cstheme="minorHAnsi"/>
                <w:b/>
              </w:rPr>
              <w:t xml:space="preserve">joindre à votre recours administratif une copie de la décision du </w:t>
            </w:r>
            <w:r w:rsidRPr="00447FA6">
              <w:rPr>
                <w:rFonts w:cstheme="minorHAnsi"/>
                <w:b/>
              </w:rPr>
              <w:t>directeur de la MDPH que vous souhaitez contester</w:t>
            </w:r>
            <w:r w:rsidRPr="00447FA6">
              <w:rPr>
                <w:rFonts w:cstheme="minorHAnsi"/>
              </w:rPr>
              <w:t xml:space="preserve"> ainsi que tous les documents complémentaires que vous pensez utiles.</w:t>
            </w:r>
          </w:p>
          <w:p w14:paraId="10C75F63" w14:textId="77777777" w:rsidR="00447FA6" w:rsidRPr="000656FC" w:rsidRDefault="00447FA6" w:rsidP="00B62FD5">
            <w:pPr>
              <w:jc w:val="both"/>
              <w:rPr>
                <w:rFonts w:cstheme="minorHAnsi"/>
              </w:rPr>
            </w:pPr>
            <w:r w:rsidRPr="000656FC">
              <w:rPr>
                <w:rFonts w:cstheme="minorHAnsi"/>
              </w:rPr>
              <w:t>Si vous n’êtes toujours pas d’accord avec la décision du directeur de la MDPH après le recours administratif, vous pouvez faire un recours contentieux dans un délai de 2 mois.</w:t>
            </w:r>
          </w:p>
          <w:p w14:paraId="4BA32564" w14:textId="7A1D7F86" w:rsidR="00447FA6" w:rsidRPr="000656FC" w:rsidRDefault="00447FA6" w:rsidP="00B62FD5">
            <w:pPr>
              <w:spacing w:after="120"/>
              <w:jc w:val="both"/>
              <w:rPr>
                <w:rFonts w:cstheme="minorHAnsi"/>
              </w:rPr>
            </w:pPr>
            <w:r w:rsidRPr="000656FC">
              <w:rPr>
                <w:rFonts w:cstheme="minorHAnsi"/>
              </w:rPr>
              <w:t>À noter que l’absence de réponse à votre recours administratif dans un délai de 2 mois vaut rejet. Cette décision implicite de rejet est également susceptible de recours contentieux.</w:t>
            </w:r>
          </w:p>
          <w:p w14:paraId="4CDE51A8" w14:textId="77777777" w:rsidR="00447FA6" w:rsidRPr="000656FC" w:rsidRDefault="00447FA6" w:rsidP="00B62FD5">
            <w:pPr>
              <w:jc w:val="both"/>
              <w:rPr>
                <w:rFonts w:cstheme="minorHAnsi"/>
              </w:rPr>
            </w:pPr>
            <w:r w:rsidRPr="000656FC">
              <w:rPr>
                <w:rFonts w:cstheme="minorHAnsi"/>
                <w:b/>
              </w:rPr>
              <w:t>Ce recours administratif est dit Recours Administratif Préalable Obligatoire (RAPO) car il précède obligatoirement le</w:t>
            </w:r>
            <w:r w:rsidRPr="000656FC">
              <w:rPr>
                <w:rFonts w:cstheme="minorHAnsi"/>
              </w:rPr>
              <w:t xml:space="preserve"> </w:t>
            </w:r>
            <w:r w:rsidRPr="000656FC">
              <w:rPr>
                <w:rFonts w:cstheme="minorHAnsi"/>
                <w:b/>
              </w:rPr>
              <w:t>recours contentieux.</w:t>
            </w:r>
            <w:r w:rsidRPr="000656FC">
              <w:rPr>
                <w:rFonts w:cstheme="minorHAnsi"/>
              </w:rPr>
              <w:t xml:space="preserve"> </w:t>
            </w:r>
          </w:p>
          <w:p w14:paraId="07EF7C31" w14:textId="77777777" w:rsidR="00447FA6" w:rsidRPr="000656FC" w:rsidRDefault="00447FA6" w:rsidP="00B62FD5">
            <w:pPr>
              <w:jc w:val="both"/>
              <w:rPr>
                <w:rFonts w:cstheme="minorHAnsi"/>
              </w:rPr>
            </w:pPr>
            <w:r w:rsidRPr="000656FC">
              <w:rPr>
                <w:rFonts w:cstheme="minorHAnsi"/>
              </w:rPr>
              <w:t>Si vous voulez faire un recours contentieux, vous devez remettre ou adresser par lettre recommandée avec avis de réception au tribunal : votre requête motivée, une copie de la décision prise par le directeur de la MDPH à la suite du recours administratif ainsi que tous les documents complémentaires que vous pensez utiles. Dans le cas où aucune décision n’a été prise par le directeur de la MDPH dans un délai de 2 mois après votre recours administratif, vous devez joindre l'accusé de réception par la MDPH de votre recours administratif.</w:t>
            </w:r>
          </w:p>
          <w:p w14:paraId="097C1555" w14:textId="77777777" w:rsidR="00447FA6" w:rsidRPr="000656FC" w:rsidRDefault="00447FA6" w:rsidP="00B62FD5">
            <w:pPr>
              <w:jc w:val="both"/>
              <w:rPr>
                <w:rFonts w:cstheme="minorHAnsi"/>
                <w:szCs w:val="12"/>
              </w:rPr>
            </w:pPr>
          </w:p>
          <w:p w14:paraId="784B13D3" w14:textId="77777777" w:rsidR="00447FA6" w:rsidRPr="000656FC" w:rsidRDefault="00447FA6" w:rsidP="00B62FD5">
            <w:pPr>
              <w:jc w:val="both"/>
              <w:rPr>
                <w:rFonts w:cstheme="minorHAnsi"/>
              </w:rPr>
            </w:pPr>
            <w:r w:rsidRPr="000656FC">
              <w:rPr>
                <w:rFonts w:cstheme="minorHAnsi"/>
              </w:rPr>
              <w:t>Pour une mise en situation professionnelle en ESAT, vous devez vous adresser :</w:t>
            </w:r>
          </w:p>
          <w:p w14:paraId="73447D76" w14:textId="77777777" w:rsidR="00447FA6" w:rsidRPr="004359DF" w:rsidRDefault="00447FA6" w:rsidP="00B62FD5">
            <w:pPr>
              <w:jc w:val="both"/>
              <w:rPr>
                <w:rFonts w:cstheme="minorHAnsi"/>
                <w:szCs w:val="12"/>
              </w:rPr>
            </w:pPr>
          </w:p>
          <w:p w14:paraId="258E02CB" w14:textId="77777777" w:rsidR="00447FA6" w:rsidRPr="00247C2E" w:rsidRDefault="00447FA6" w:rsidP="006C53F3">
            <w:pPr>
              <w:numPr>
                <w:ilvl w:val="0"/>
                <w:numId w:val="12"/>
              </w:numPr>
              <w:jc w:val="both"/>
              <w:rPr>
                <w:rFonts w:cstheme="minorHAnsi"/>
              </w:rPr>
            </w:pPr>
            <w:proofErr w:type="gramStart"/>
            <w:r w:rsidRPr="00247C2E">
              <w:rPr>
                <w:rFonts w:cstheme="minorHAnsi"/>
              </w:rPr>
              <w:t>au</w:t>
            </w:r>
            <w:proofErr w:type="gramEnd"/>
            <w:r w:rsidRPr="00247C2E">
              <w:rPr>
                <w:rFonts w:cstheme="minorHAnsi"/>
              </w:rPr>
              <w:t xml:space="preserve"> </w:t>
            </w:r>
            <w:r w:rsidRPr="00247C2E">
              <w:rPr>
                <w:rFonts w:cstheme="minorHAnsi"/>
                <w:b/>
              </w:rPr>
              <w:t>Tribunal Administratif</w:t>
            </w:r>
          </w:p>
          <w:p w14:paraId="540DE103" w14:textId="77777777" w:rsidR="00447FA6" w:rsidRPr="00B62FD5" w:rsidRDefault="00447FA6" w:rsidP="00B62FD5">
            <w:pPr>
              <w:jc w:val="both"/>
              <w:rPr>
                <w:rFonts w:cstheme="minorHAnsi"/>
              </w:rPr>
            </w:pPr>
            <w:r w:rsidRPr="00B62FD5">
              <w:rPr>
                <w:rFonts w:cstheme="minorHAnsi"/>
              </w:rPr>
              <w:t xml:space="preserve">→ [Adresse TA] </w:t>
            </w:r>
          </w:p>
          <w:p w14:paraId="337E23EE" w14:textId="77777777" w:rsidR="00447FA6" w:rsidRPr="00B62FD5" w:rsidRDefault="00447FA6" w:rsidP="00B62FD5">
            <w:pPr>
              <w:jc w:val="both"/>
              <w:rPr>
                <w:rFonts w:cstheme="minorHAnsi"/>
              </w:rPr>
            </w:pPr>
          </w:p>
        </w:tc>
      </w:tr>
    </w:tbl>
    <w:p w14:paraId="3A96B174" w14:textId="0336F73C" w:rsidR="00FC07D4" w:rsidRDefault="00FC07D4"/>
    <w:p w14:paraId="6A349141" w14:textId="0F0C8CDC" w:rsidR="00D25E83" w:rsidRDefault="00FC07D4" w:rsidP="00D25E83">
      <w:r>
        <w:br w:type="page"/>
      </w:r>
    </w:p>
    <w:p w14:paraId="7DB56CE9" w14:textId="1454202D" w:rsidR="00D25E83" w:rsidRDefault="002F2A69" w:rsidP="00FE2A0B">
      <w:pPr>
        <w:spacing w:after="0" w:line="240" w:lineRule="auto"/>
      </w:pPr>
      <w:r w:rsidRPr="00927971">
        <w:rPr>
          <w:noProof/>
          <w:sz w:val="36"/>
          <w:lang w:eastAsia="fr-FR"/>
        </w:rPr>
        <w:lastRenderedPageBreak/>
        <mc:AlternateContent>
          <mc:Choice Requires="wps">
            <w:drawing>
              <wp:anchor distT="0" distB="0" distL="114300" distR="114300" simplePos="0" relativeHeight="251807893" behindDoc="0" locked="0" layoutInCell="1" allowOverlap="1" wp14:anchorId="64F18CD9" wp14:editId="070552BA">
                <wp:simplePos x="0" y="0"/>
                <wp:positionH relativeFrom="margin">
                  <wp:posOffset>-55343</wp:posOffset>
                </wp:positionH>
                <wp:positionV relativeFrom="topMargin">
                  <wp:posOffset>70338</wp:posOffset>
                </wp:positionV>
                <wp:extent cx="5964702" cy="720000"/>
                <wp:effectExtent l="0" t="0" r="17145" b="23495"/>
                <wp:wrapNone/>
                <wp:docPr id="543" name="Rectangle 543"/>
                <wp:cNvGraphicFramePr/>
                <a:graphic xmlns:a="http://schemas.openxmlformats.org/drawingml/2006/main">
                  <a:graphicData uri="http://schemas.microsoft.com/office/word/2010/wordprocessingShape">
                    <wps:wsp>
                      <wps:cNvSpPr/>
                      <wps:spPr>
                        <a:xfrm>
                          <a:off x="0" y="0"/>
                          <a:ext cx="5964702" cy="7200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E3003E2" id="Rectangle 543" o:spid="_x0000_s1026" style="position:absolute;margin-left:-4.35pt;margin-top:5.55pt;width:469.65pt;height:56.7pt;z-index:251807893;visibility:visible;mso-wrap-style:square;mso-width-percent:0;mso-height-percent:0;mso-wrap-distance-left:9pt;mso-wrap-distance-top:0;mso-wrap-distance-right:9pt;mso-wrap-distance-bottom:0;mso-position-horizontal:absolute;mso-position-horizontal-relative:margin;mso-position-vertical:absolute;mso-position-vertical-relative:top-margin-area;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fHyykQIAALAFAAAOAAAAZHJzL2Uyb0RvYy54bWysVFFPGzEMfp+0/xDlfdy1a2FUXFEFYpqE&#10;AAETz2ku6UVK4ixJe+1+/Zzc9VoY2gPaSy6O7c/2d7YvLrdGk43wQYGt6OikpERYDrWyq4r+fL75&#10;8o2SEJmtmQYrKroTgV7OP3+6aN1MjKEBXQtPEMSGWesq2sToZkUReCMMCyfghEWlBG9YRNGvitqz&#10;FtGNLsZleVq04GvngYsQ8PW6U9J5xpdS8HgvZRCR6IpibjGfPp/LdBbzCzZbeeYaxfs02AeyMExZ&#10;DDpAXbPIyNqrv6CM4h4CyHjCwRQgpeIi14DVjMo31Tw1zIlcC5IT3EBT+H+w/G7z4ImqKzqdfKXE&#10;MoM/6RFpY3alBUmPSFHrwgwtn9yD76WA11TvVnqTvlgJ2WZadwOtYhsJx8fp+enkrBxTwlF3hn+t&#10;zLwXB2/nQ/wuwJB0qajH+JlNtrkNESOi6d4kBQugVX2jtM5CahVxpT3ZMPzJy9UoZYwer6y0/ZAj&#10;wiTPIhHQlZxvcadFwtP2UUhkD4sc54Rz3x6SYZwLG0edqmG16HKcHlEweOScM2BClljdgN0DvC50&#10;j90V29snV5HbfnAu/5VY5zx45Mhg4+BslAX/HoDGqvrInf2epI6axNIS6h32lodu6ILjNwp/7y0L&#10;8YF5nDKcR9wc8R4PqaGtKPQ3Shrwv997T/bY/KilpMWprWj4tWZeUKJ/WByL89FkksY8C5MpNhsl&#10;/lizPNbYtbkC7JkR7ijH8zXZR72/Sg/mBRfMIkVFFbMcY1eUR78XrmK3TXBFcbFYZDMcbcfirX1y&#10;PIEnVlP7Pm9fmHd9j0ecjjvYTzibvWn1zjZ5WlisI0iV5+DAa883roXcOP0KS3vnWM5Wh0U7/wMA&#10;AP//AwBQSwMEFAAGAAgAAAAhANVAlQ3fAAAACQEAAA8AAABkcnMvZG93bnJldi54bWxMj81OwzAQ&#10;hO9IvIO1SNxaJwH6E+JUCIEQEgdokeC4je0kIl5HsZOGt2c5wXFnRrPfFLvZdWIyQ2g9KUiXCQhD&#10;ldct1QreD4+LDYgQkTR2noyCbxNgV56fFZhrf6I3M+1jLbiEQo4Kmhj7XMpQNcZhWPreEHvWDw4j&#10;n0Mt9YAnLnedzJJkJR22xB8a7M19Y6qv/egUfFp8Ojw8hxdps8lu29fxw65HpS4v5rtbENHM8S8M&#10;v/iMDiUzHf1IOohOwWKz5iTraQqC/e1VsgJxZCG7vgFZFvL/gvIHAAD//wMAUEsBAi0AFAAGAAgA&#10;AAAhALaDOJL+AAAA4QEAABMAAAAAAAAAAAAAAAAAAAAAAFtDb250ZW50X1R5cGVzXS54bWxQSwEC&#10;LQAUAAYACAAAACEAOP0h/9YAAACUAQAACwAAAAAAAAAAAAAAAAAvAQAAX3JlbHMvLnJlbHNQSwEC&#10;LQAUAAYACAAAACEAanx8spECAACwBQAADgAAAAAAAAAAAAAAAAAuAgAAZHJzL2Uyb0RvYy54bWxQ&#10;SwECLQAUAAYACAAAACEA1UCVDd8AAAAJAQAADwAAAAAAAAAAAAAAAADrBAAAZHJzL2Rvd25yZXYu&#10;eG1sUEsFBgAAAAAEAAQA8wAAAPcFAAAAAA==&#10;" fillcolor="white [3212]" strokecolor="white [3212]" strokeweight="1pt">
                <w10:wrap anchorx="margin" anchory="margin"/>
              </v:rect>
            </w:pict>
          </mc:Fallback>
        </mc:AlternateContent>
      </w:r>
    </w:p>
    <w:p w14:paraId="342021FA" w14:textId="172F8027" w:rsidR="00D25E83" w:rsidRDefault="00D25E83" w:rsidP="00FE2A0B">
      <w:pPr>
        <w:spacing w:after="0" w:line="240" w:lineRule="auto"/>
      </w:pPr>
    </w:p>
    <w:p w14:paraId="4FC44D0F" w14:textId="5EAF2BD4" w:rsidR="00D25E83" w:rsidRDefault="00D25E83" w:rsidP="00FE2A0B">
      <w:pPr>
        <w:spacing w:after="0" w:line="240" w:lineRule="auto"/>
      </w:pPr>
    </w:p>
    <w:p w14:paraId="01314547" w14:textId="5A3B5F6D" w:rsidR="00B65D25" w:rsidRDefault="00B65D25" w:rsidP="00FE2A0B">
      <w:pPr>
        <w:spacing w:after="0" w:line="240" w:lineRule="auto"/>
      </w:pPr>
    </w:p>
    <w:p w14:paraId="32C8C000" w14:textId="5A7A986A" w:rsidR="00B65D25" w:rsidRDefault="00B65D25" w:rsidP="00FE2A0B">
      <w:pPr>
        <w:spacing w:after="0" w:line="240" w:lineRule="auto"/>
      </w:pPr>
    </w:p>
    <w:p w14:paraId="2C36013C" w14:textId="77777777" w:rsidR="00B65D25" w:rsidRDefault="00B65D25" w:rsidP="00FE2A0B">
      <w:pPr>
        <w:spacing w:after="0" w:line="240" w:lineRule="auto"/>
      </w:pPr>
    </w:p>
    <w:p w14:paraId="5B92219F" w14:textId="1020B34C" w:rsidR="00FE2A0B" w:rsidRDefault="00FE2A0B" w:rsidP="00FE2A0B">
      <w:pPr>
        <w:spacing w:after="0" w:line="240" w:lineRule="auto"/>
      </w:pPr>
    </w:p>
    <w:p w14:paraId="518B189D" w14:textId="603C2D1A" w:rsidR="00FE2A0B" w:rsidRDefault="00FE2A0B" w:rsidP="00FE2A0B">
      <w:pPr>
        <w:spacing w:after="0" w:line="240" w:lineRule="auto"/>
      </w:pPr>
    </w:p>
    <w:p w14:paraId="7F9B3820" w14:textId="77777777" w:rsidR="00FE2A0B" w:rsidRDefault="00FE2A0B" w:rsidP="00FE2A0B">
      <w:pPr>
        <w:spacing w:after="0" w:line="240" w:lineRule="auto"/>
      </w:pPr>
    </w:p>
    <w:p w14:paraId="38CD1F1A" w14:textId="77777777" w:rsidR="00D25E83" w:rsidRDefault="00D25E83" w:rsidP="00FE2A0B">
      <w:pPr>
        <w:spacing w:after="0" w:line="240" w:lineRule="auto"/>
      </w:pPr>
    </w:p>
    <w:p w14:paraId="15974648" w14:textId="77777777" w:rsidR="00D25E83" w:rsidRDefault="00D25E83" w:rsidP="00FE2A0B">
      <w:pPr>
        <w:spacing w:after="0" w:line="240" w:lineRule="auto"/>
      </w:pPr>
    </w:p>
    <w:p w14:paraId="676FF9B7" w14:textId="6BA35B85" w:rsidR="00D25E83" w:rsidRDefault="00D25E83" w:rsidP="00B65D25">
      <w:pPr>
        <w:pStyle w:val="Titre31"/>
      </w:pPr>
      <w:bookmarkStart w:id="87" w:name="_Toc72514835"/>
      <w:r>
        <w:t xml:space="preserve">La prescription de </w:t>
      </w:r>
      <w:proofErr w:type="spellStart"/>
      <w:r>
        <w:t>MISPE</w:t>
      </w:r>
      <w:proofErr w:type="spellEnd"/>
      <w:r>
        <w:t xml:space="preserve"> en phase post-décision</w:t>
      </w:r>
      <w:bookmarkEnd w:id="87"/>
    </w:p>
    <w:p w14:paraId="4DCBDF36" w14:textId="77777777" w:rsidR="00D25E83" w:rsidRDefault="00D25E83" w:rsidP="00FE2A0B">
      <w:pPr>
        <w:spacing w:after="0" w:line="240" w:lineRule="auto"/>
      </w:pPr>
    </w:p>
    <w:p w14:paraId="213EEC84" w14:textId="77777777" w:rsidR="00D25E83" w:rsidRDefault="00D25E83" w:rsidP="00FE2A0B">
      <w:pPr>
        <w:spacing w:after="0" w:line="240" w:lineRule="auto"/>
      </w:pPr>
    </w:p>
    <w:p w14:paraId="4BDEC35E" w14:textId="78726DD7" w:rsidR="00D25E83" w:rsidRDefault="00D25E83" w:rsidP="00D25E83">
      <w:r>
        <w:br w:type="page"/>
      </w:r>
    </w:p>
    <w:p w14:paraId="0A94B013" w14:textId="6EB77C74" w:rsidR="00D25E83" w:rsidRDefault="00D25E83" w:rsidP="00BD68C9">
      <w:pPr>
        <w:spacing w:after="0" w:line="240" w:lineRule="auto"/>
      </w:pPr>
    </w:p>
    <w:tbl>
      <w:tblPr>
        <w:tblStyle w:val="Grilledutableau"/>
        <w:tblW w:w="9373" w:type="dxa"/>
        <w:jc w:val="center"/>
        <w:tblLook w:val="04A0" w:firstRow="1" w:lastRow="0" w:firstColumn="1" w:lastColumn="0" w:noHBand="0" w:noVBand="1"/>
      </w:tblPr>
      <w:tblGrid>
        <w:gridCol w:w="5556"/>
        <w:gridCol w:w="3817"/>
      </w:tblGrid>
      <w:tr w:rsidR="00571D11" w:rsidRPr="00927971" w14:paraId="249E313D" w14:textId="77777777" w:rsidTr="00DA3FD9">
        <w:trPr>
          <w:jc w:val="center"/>
        </w:trPr>
        <w:tc>
          <w:tcPr>
            <w:tcW w:w="5556" w:type="dxa"/>
            <w:tcBorders>
              <w:top w:val="nil"/>
              <w:left w:val="nil"/>
              <w:bottom w:val="dashed" w:sz="4" w:space="0" w:color="auto"/>
              <w:right w:val="nil"/>
            </w:tcBorders>
          </w:tcPr>
          <w:p w14:paraId="7D4C7255" w14:textId="6F02EF83" w:rsidR="00571D11" w:rsidRPr="00ED4734" w:rsidRDefault="00571D11" w:rsidP="00DA3FD9">
            <w:pPr>
              <w:rPr>
                <w:b/>
                <w:color w:val="000000" w:themeColor="text1"/>
                <w:sz w:val="28"/>
              </w:rPr>
            </w:pPr>
            <w:r w:rsidRPr="00ED4734">
              <w:rPr>
                <w:b/>
                <w:color w:val="000000" w:themeColor="text1"/>
                <w:sz w:val="28"/>
              </w:rPr>
              <w:t>Maison départementale des personnes handicapées (MDPH)</w:t>
            </w:r>
          </w:p>
          <w:p w14:paraId="78CB1EB0" w14:textId="77777777" w:rsidR="00571D11" w:rsidRPr="00927971" w:rsidRDefault="00571D11" w:rsidP="00DA3FD9">
            <w:pPr>
              <w:rPr>
                <w:b/>
                <w:color w:val="000000" w:themeColor="text1"/>
              </w:rPr>
            </w:pPr>
            <w:r w:rsidRPr="00927971">
              <w:rPr>
                <w:b/>
                <w:color w:val="000000" w:themeColor="text1"/>
                <w:highlight w:val="yellow"/>
              </w:rPr>
              <w:t>[Département]</w:t>
            </w:r>
          </w:p>
          <w:p w14:paraId="236530DD" w14:textId="77777777" w:rsidR="00571D11" w:rsidRPr="00927971" w:rsidRDefault="00571D11" w:rsidP="00DA3FD9">
            <w:pPr>
              <w:rPr>
                <w:color w:val="000000" w:themeColor="text1"/>
              </w:rPr>
            </w:pPr>
            <w:r w:rsidRPr="00927971">
              <w:rPr>
                <w:b/>
                <w:color w:val="000000" w:themeColor="text1"/>
              </w:rPr>
              <w:t xml:space="preserve">Adresse : </w:t>
            </w:r>
            <w:r w:rsidRPr="00927971">
              <w:rPr>
                <w:color w:val="000000" w:themeColor="text1"/>
                <w:highlight w:val="yellow"/>
              </w:rPr>
              <w:t>[Adresse de la MDPH]</w:t>
            </w:r>
          </w:p>
        </w:tc>
        <w:tc>
          <w:tcPr>
            <w:tcW w:w="3817" w:type="dxa"/>
            <w:tcBorders>
              <w:top w:val="nil"/>
              <w:left w:val="nil"/>
              <w:bottom w:val="nil"/>
              <w:right w:val="nil"/>
            </w:tcBorders>
            <w:vAlign w:val="bottom"/>
          </w:tcPr>
          <w:p w14:paraId="7C10498D" w14:textId="16D6F34A" w:rsidR="00571D11" w:rsidRPr="00927971" w:rsidRDefault="00571D11" w:rsidP="00DA3FD9">
            <w:pPr>
              <w:jc w:val="right"/>
            </w:pPr>
            <w:r w:rsidRPr="00927971">
              <w:rPr>
                <w:highlight w:val="yellow"/>
              </w:rPr>
              <w:t>[Ville de la MDPH]</w:t>
            </w:r>
            <w:r w:rsidRPr="00927971">
              <w:t xml:space="preserve">, le </w:t>
            </w:r>
            <w:r w:rsidRPr="00927971">
              <w:rPr>
                <w:highlight w:val="lightGray"/>
              </w:rPr>
              <w:t>[Date d'édition]</w:t>
            </w:r>
          </w:p>
          <w:p w14:paraId="17E29A11" w14:textId="77777777" w:rsidR="00571D11" w:rsidRPr="00927971" w:rsidRDefault="00571D11" w:rsidP="00DA3FD9">
            <w:pPr>
              <w:jc w:val="right"/>
            </w:pPr>
          </w:p>
          <w:p w14:paraId="6B3D2AC1" w14:textId="77777777" w:rsidR="00571D11" w:rsidRPr="00927971" w:rsidRDefault="00571D11" w:rsidP="00DA3FD9">
            <w:pPr>
              <w:jc w:val="right"/>
            </w:pPr>
          </w:p>
        </w:tc>
      </w:tr>
      <w:tr w:rsidR="00571D11" w:rsidRPr="00927971" w14:paraId="3241D15D" w14:textId="77777777" w:rsidTr="00DA3FD9">
        <w:trPr>
          <w:jc w:val="center"/>
        </w:trPr>
        <w:tc>
          <w:tcPr>
            <w:tcW w:w="5556" w:type="dxa"/>
            <w:tcBorders>
              <w:top w:val="dashed" w:sz="4" w:space="0" w:color="auto"/>
              <w:left w:val="dashed" w:sz="4" w:space="0" w:color="auto"/>
              <w:bottom w:val="dashed" w:sz="4" w:space="0" w:color="auto"/>
              <w:right w:val="dashed" w:sz="4" w:space="0" w:color="auto"/>
            </w:tcBorders>
          </w:tcPr>
          <w:p w14:paraId="63D3C634" w14:textId="77777777" w:rsidR="00571D11" w:rsidRPr="00927971" w:rsidRDefault="00571D11" w:rsidP="00DA3FD9">
            <w:pPr>
              <w:pStyle w:val="Paragraphedeliste"/>
              <w:numPr>
                <w:ilvl w:val="0"/>
                <w:numId w:val="1"/>
              </w:numPr>
              <w:ind w:left="142" w:hanging="142"/>
              <w:rPr>
                <w:color w:val="000000" w:themeColor="text1"/>
                <w:sz w:val="28"/>
              </w:rPr>
            </w:pPr>
            <w:r w:rsidRPr="00927971">
              <w:rPr>
                <w:b/>
                <w:color w:val="000000" w:themeColor="text1"/>
                <w:sz w:val="28"/>
              </w:rPr>
              <w:t xml:space="preserve">Votre contact : </w:t>
            </w:r>
            <w:r>
              <w:rPr>
                <w:color w:val="000000" w:themeColor="text1"/>
                <w:sz w:val="28"/>
                <w:highlight w:val="green"/>
              </w:rPr>
              <w:t>[</w:t>
            </w:r>
            <w:proofErr w:type="spellStart"/>
            <w:r>
              <w:rPr>
                <w:color w:val="000000" w:themeColor="text1"/>
                <w:sz w:val="28"/>
                <w:highlight w:val="green"/>
              </w:rPr>
              <w:t>INSTR</w:t>
            </w:r>
            <w:proofErr w:type="spellEnd"/>
            <w:r w:rsidRPr="00927971">
              <w:rPr>
                <w:color w:val="000000" w:themeColor="text1"/>
                <w:sz w:val="28"/>
                <w:highlight w:val="green"/>
              </w:rPr>
              <w:t>/prénom]</w:t>
            </w:r>
            <w:r w:rsidRPr="00C70C38">
              <w:rPr>
                <w:color w:val="000000" w:themeColor="text1"/>
                <w:sz w:val="28"/>
              </w:rPr>
              <w:t xml:space="preserve"> </w:t>
            </w:r>
            <w:r>
              <w:rPr>
                <w:color w:val="000000" w:themeColor="text1"/>
                <w:sz w:val="28"/>
                <w:highlight w:val="green"/>
              </w:rPr>
              <w:t>[</w:t>
            </w:r>
            <w:proofErr w:type="spellStart"/>
            <w:r>
              <w:rPr>
                <w:color w:val="000000" w:themeColor="text1"/>
                <w:sz w:val="28"/>
                <w:highlight w:val="green"/>
              </w:rPr>
              <w:t>INSTR</w:t>
            </w:r>
            <w:proofErr w:type="spellEnd"/>
            <w:r w:rsidRPr="00927971">
              <w:rPr>
                <w:color w:val="000000" w:themeColor="text1"/>
                <w:sz w:val="28"/>
                <w:highlight w:val="green"/>
              </w:rPr>
              <w:t>/nom]</w:t>
            </w:r>
            <w:r w:rsidRPr="00927971">
              <w:rPr>
                <w:color w:val="000000" w:themeColor="text1"/>
                <w:sz w:val="28"/>
              </w:rPr>
              <w:t xml:space="preserve"> </w:t>
            </w:r>
          </w:p>
          <w:p w14:paraId="4E6798F3" w14:textId="77777777" w:rsidR="00571D11" w:rsidRPr="00927971" w:rsidRDefault="00571D11" w:rsidP="00DA3FD9">
            <w:pPr>
              <w:pStyle w:val="Paragraphedeliste"/>
              <w:numPr>
                <w:ilvl w:val="1"/>
                <w:numId w:val="1"/>
              </w:numPr>
              <w:ind w:left="604"/>
              <w:rPr>
                <w:color w:val="000000" w:themeColor="text1"/>
                <w:highlight w:val="blue"/>
              </w:rPr>
            </w:pPr>
            <w:r w:rsidRPr="00927971">
              <w:rPr>
                <w:noProof/>
                <w:color w:val="000000" w:themeColor="text1"/>
                <w:highlight w:val="blue"/>
                <w:lang w:eastAsia="fr-FR"/>
              </w:rPr>
              <w:drawing>
                <wp:inline distT="0" distB="0" distL="0" distR="0" wp14:anchorId="7A92CF2F" wp14:editId="1BF996AF">
                  <wp:extent cx="177750" cy="181610"/>
                  <wp:effectExtent l="0" t="0" r="0" b="8890"/>
                  <wp:docPr id="25" name="Picture 19" descr="D:\Users\portega\Desktop\993747-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Users\portega\Desktop\993747-200.pn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9525" t="8647" r="9525" b="8645"/>
                          <a:stretch/>
                        </pic:blipFill>
                        <pic:spPr bwMode="auto">
                          <a:xfrm>
                            <a:off x="0" y="0"/>
                            <a:ext cx="178592" cy="182470"/>
                          </a:xfrm>
                          <a:prstGeom prst="rect">
                            <a:avLst/>
                          </a:prstGeom>
                          <a:noFill/>
                          <a:ln>
                            <a:noFill/>
                          </a:ln>
                          <a:extLst>
                            <a:ext uri="{53640926-AAD7-44D8-BBD7-CCE9431645EC}">
                              <a14:shadowObscured xmlns:a14="http://schemas.microsoft.com/office/drawing/2010/main"/>
                            </a:ext>
                          </a:extLst>
                        </pic:spPr>
                      </pic:pic>
                    </a:graphicData>
                  </a:graphic>
                </wp:inline>
              </w:drawing>
            </w:r>
            <w:r w:rsidRPr="00927971">
              <w:rPr>
                <w:color w:val="000000" w:themeColor="text1"/>
                <w:highlight w:val="blue"/>
              </w:rPr>
              <w:t xml:space="preserve"> </w:t>
            </w:r>
            <w:r>
              <w:rPr>
                <w:color w:val="000000" w:themeColor="text1"/>
                <w:highlight w:val="blue"/>
              </w:rPr>
              <w:t>[</w:t>
            </w:r>
            <w:proofErr w:type="spellStart"/>
            <w:r>
              <w:rPr>
                <w:color w:val="000000" w:themeColor="text1"/>
                <w:highlight w:val="blue"/>
              </w:rPr>
              <w:t>INSTR</w:t>
            </w:r>
            <w:proofErr w:type="spellEnd"/>
            <w:r w:rsidRPr="00927971">
              <w:rPr>
                <w:color w:val="000000" w:themeColor="text1"/>
                <w:highlight w:val="blue"/>
              </w:rPr>
              <w:t>/</w:t>
            </w:r>
            <w:r>
              <w:rPr>
                <w:color w:val="000000" w:themeColor="text1"/>
                <w:highlight w:val="blue"/>
              </w:rPr>
              <w:t>t</w:t>
            </w:r>
            <w:r w:rsidRPr="00927971">
              <w:rPr>
                <w:color w:val="000000" w:themeColor="text1"/>
                <w:highlight w:val="blue"/>
              </w:rPr>
              <w:t>éléphone]</w:t>
            </w:r>
          </w:p>
          <w:p w14:paraId="776376DE" w14:textId="77777777" w:rsidR="00571D11" w:rsidRPr="00927971" w:rsidRDefault="00571D11" w:rsidP="00DA3FD9">
            <w:pPr>
              <w:pStyle w:val="Paragraphedeliste"/>
              <w:numPr>
                <w:ilvl w:val="1"/>
                <w:numId w:val="1"/>
              </w:numPr>
              <w:ind w:left="604"/>
              <w:rPr>
                <w:color w:val="000000" w:themeColor="text1"/>
              </w:rPr>
            </w:pPr>
            <w:r w:rsidRPr="00927971">
              <w:rPr>
                <w:noProof/>
                <w:color w:val="000000" w:themeColor="text1"/>
                <w:highlight w:val="blue"/>
                <w:lang w:eastAsia="fr-FR"/>
              </w:rPr>
              <w:drawing>
                <wp:inline distT="0" distB="0" distL="0" distR="0" wp14:anchorId="7A0AF321" wp14:editId="51166A9A">
                  <wp:extent cx="199557" cy="144000"/>
                  <wp:effectExtent l="0" t="0" r="0" b="8890"/>
                  <wp:docPr id="235" name="Picture 20" descr="D:\Users\portega\Desktop\993025-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portega\Desktop\993025-200.pn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11232" t="22025" r="11232" b="22025"/>
                          <a:stretch/>
                        </pic:blipFill>
                        <pic:spPr bwMode="auto">
                          <a:xfrm>
                            <a:off x="0" y="0"/>
                            <a:ext cx="199557" cy="144000"/>
                          </a:xfrm>
                          <a:prstGeom prst="rect">
                            <a:avLst/>
                          </a:prstGeom>
                          <a:noFill/>
                          <a:ln>
                            <a:noFill/>
                          </a:ln>
                          <a:extLst>
                            <a:ext uri="{53640926-AAD7-44D8-BBD7-CCE9431645EC}">
                              <a14:shadowObscured xmlns:a14="http://schemas.microsoft.com/office/drawing/2010/main"/>
                            </a:ext>
                          </a:extLst>
                        </pic:spPr>
                      </pic:pic>
                    </a:graphicData>
                  </a:graphic>
                </wp:inline>
              </w:drawing>
            </w:r>
            <w:r w:rsidRPr="00927971">
              <w:rPr>
                <w:color w:val="000000" w:themeColor="text1"/>
                <w:highlight w:val="blue"/>
              </w:rPr>
              <w:t xml:space="preserve"> </w:t>
            </w:r>
            <w:r>
              <w:rPr>
                <w:color w:val="000000" w:themeColor="text1"/>
                <w:highlight w:val="blue"/>
              </w:rPr>
              <w:t>[</w:t>
            </w:r>
            <w:proofErr w:type="spellStart"/>
            <w:r>
              <w:rPr>
                <w:color w:val="000000" w:themeColor="text1"/>
                <w:highlight w:val="blue"/>
              </w:rPr>
              <w:t>INSTR</w:t>
            </w:r>
            <w:proofErr w:type="spellEnd"/>
            <w:r w:rsidRPr="00927971">
              <w:rPr>
                <w:color w:val="000000" w:themeColor="text1"/>
                <w:highlight w:val="blue"/>
              </w:rPr>
              <w:t>/courriel]</w:t>
            </w:r>
          </w:p>
        </w:tc>
        <w:tc>
          <w:tcPr>
            <w:tcW w:w="3817" w:type="dxa"/>
            <w:tcBorders>
              <w:top w:val="nil"/>
              <w:left w:val="dashed" w:sz="4" w:space="0" w:color="auto"/>
              <w:bottom w:val="nil"/>
              <w:right w:val="nil"/>
            </w:tcBorders>
            <w:vAlign w:val="center"/>
          </w:tcPr>
          <w:p w14:paraId="153FC918" w14:textId="77777777" w:rsidR="001109FD" w:rsidRPr="00132B6F" w:rsidRDefault="001109FD" w:rsidP="001109FD">
            <w:pPr>
              <w:rPr>
                <w:szCs w:val="24"/>
                <w:highlight w:val="magenta"/>
              </w:rPr>
            </w:pPr>
            <w:r w:rsidRPr="00927971">
              <w:rPr>
                <w:szCs w:val="24"/>
                <w:highlight w:val="magenta"/>
              </w:rPr>
              <w:t>[PRÉNOM DU DESTINATAIRE]</w:t>
            </w:r>
          </w:p>
          <w:p w14:paraId="4B126C2B" w14:textId="77777777" w:rsidR="001109FD" w:rsidRPr="00927971" w:rsidRDefault="001109FD" w:rsidP="001109FD">
            <w:pPr>
              <w:rPr>
                <w:szCs w:val="24"/>
                <w:highlight w:val="magenta"/>
              </w:rPr>
            </w:pPr>
            <w:r>
              <w:rPr>
                <w:szCs w:val="24"/>
                <w:highlight w:val="magenta"/>
              </w:rPr>
              <w:t>[NOM DU DESTINATAIRE]</w:t>
            </w:r>
            <w:r w:rsidRPr="00927971">
              <w:rPr>
                <w:szCs w:val="24"/>
                <w:highlight w:val="magenta"/>
              </w:rPr>
              <w:t xml:space="preserve"> </w:t>
            </w:r>
          </w:p>
          <w:p w14:paraId="31F229FE" w14:textId="1CCC8E48" w:rsidR="00571D11" w:rsidRPr="00927971" w:rsidRDefault="001109FD" w:rsidP="001109FD">
            <w:pPr>
              <w:rPr>
                <w:szCs w:val="24"/>
              </w:rPr>
            </w:pPr>
            <w:r w:rsidRPr="00927971">
              <w:rPr>
                <w:szCs w:val="24"/>
                <w:highlight w:val="magenta"/>
              </w:rPr>
              <w:t>[ADRESSE DU DESTINATAIRE]</w:t>
            </w:r>
          </w:p>
        </w:tc>
      </w:tr>
      <w:tr w:rsidR="00571D11" w:rsidRPr="00927971" w14:paraId="2F0756B6" w14:textId="77777777" w:rsidTr="00DA3FD9">
        <w:trPr>
          <w:jc w:val="center"/>
        </w:trPr>
        <w:tc>
          <w:tcPr>
            <w:tcW w:w="5556" w:type="dxa"/>
            <w:tcBorders>
              <w:top w:val="dashed" w:sz="4" w:space="0" w:color="auto"/>
              <w:left w:val="nil"/>
              <w:bottom w:val="nil"/>
              <w:right w:val="nil"/>
            </w:tcBorders>
          </w:tcPr>
          <w:p w14:paraId="22099954" w14:textId="02048E34" w:rsidR="00571D11" w:rsidRPr="00927971" w:rsidRDefault="00571D11" w:rsidP="00DA3FD9">
            <w:pPr>
              <w:pStyle w:val="Paragraphedeliste"/>
              <w:numPr>
                <w:ilvl w:val="0"/>
                <w:numId w:val="1"/>
              </w:numPr>
              <w:ind w:left="142" w:hanging="142"/>
              <w:rPr>
                <w:b/>
                <w:color w:val="000000" w:themeColor="text1"/>
              </w:rPr>
            </w:pPr>
            <w:r w:rsidRPr="00927971">
              <w:rPr>
                <w:b/>
                <w:noProof/>
                <w:color w:val="000000" w:themeColor="text1"/>
                <w:lang w:eastAsia="fr-FR"/>
              </w:rPr>
              <w:t xml:space="preserve">Votre numéro de dossier </w:t>
            </w:r>
            <w:r w:rsidRPr="00927971">
              <w:rPr>
                <w:noProof/>
                <w:color w:val="000000" w:themeColor="text1"/>
                <w:lang w:eastAsia="fr-FR"/>
              </w:rPr>
              <w:t xml:space="preserve">: </w:t>
            </w:r>
            <w:r w:rsidRPr="00927971">
              <w:rPr>
                <w:noProof/>
                <w:color w:val="000000" w:themeColor="text1"/>
                <w:highlight w:val="green"/>
                <w:lang w:eastAsia="fr-FR"/>
              </w:rPr>
              <w:t>[</w:t>
            </w:r>
            <w:r w:rsidR="00733A35">
              <w:rPr>
                <w:noProof/>
                <w:color w:val="000000" w:themeColor="text1"/>
                <w:highlight w:val="green"/>
                <w:lang w:eastAsia="fr-FR"/>
              </w:rPr>
              <w:t>INDIVIDU</w:t>
            </w:r>
            <w:r w:rsidRPr="00927971">
              <w:rPr>
                <w:noProof/>
                <w:color w:val="000000" w:themeColor="text1"/>
                <w:highlight w:val="green"/>
                <w:lang w:eastAsia="fr-FR"/>
              </w:rPr>
              <w:t>/numéro individu]</w:t>
            </w:r>
          </w:p>
          <w:p w14:paraId="654BFC5C" w14:textId="70F3A180" w:rsidR="00571D11" w:rsidRPr="00927971" w:rsidRDefault="00571D11" w:rsidP="00DA3FD9">
            <w:pPr>
              <w:pStyle w:val="Paragraphedeliste"/>
              <w:numPr>
                <w:ilvl w:val="0"/>
                <w:numId w:val="1"/>
              </w:numPr>
              <w:ind w:left="142" w:hanging="142"/>
              <w:rPr>
                <w:b/>
                <w:color w:val="000000" w:themeColor="text1"/>
              </w:rPr>
            </w:pPr>
            <w:r w:rsidRPr="00927971">
              <w:rPr>
                <w:b/>
                <w:noProof/>
                <w:color w:val="000000" w:themeColor="text1"/>
                <w:lang w:eastAsia="fr-FR"/>
              </w:rPr>
              <w:t xml:space="preserve">Date de naissance </w:t>
            </w:r>
            <w:r w:rsidRPr="00927971">
              <w:rPr>
                <w:noProof/>
                <w:color w:val="000000" w:themeColor="text1"/>
                <w:lang w:eastAsia="fr-FR"/>
              </w:rPr>
              <w:t xml:space="preserve">: </w:t>
            </w:r>
            <w:r w:rsidRPr="00927971">
              <w:rPr>
                <w:noProof/>
                <w:color w:val="000000" w:themeColor="text1"/>
                <w:highlight w:val="green"/>
                <w:lang w:eastAsia="fr-FR"/>
              </w:rPr>
              <w:t>[</w:t>
            </w:r>
            <w:r w:rsidR="00733A35">
              <w:rPr>
                <w:noProof/>
                <w:color w:val="000000" w:themeColor="text1"/>
                <w:highlight w:val="green"/>
                <w:lang w:eastAsia="fr-FR"/>
              </w:rPr>
              <w:t>IDENTITE</w:t>
            </w:r>
            <w:r w:rsidRPr="00927971">
              <w:rPr>
                <w:noProof/>
                <w:color w:val="000000" w:themeColor="text1"/>
                <w:highlight w:val="green"/>
                <w:lang w:eastAsia="fr-FR"/>
              </w:rPr>
              <w:t>/Date de naissance]</w:t>
            </w:r>
          </w:p>
          <w:p w14:paraId="2F1D5540" w14:textId="672AC942" w:rsidR="00571D11" w:rsidRPr="00F508DA" w:rsidRDefault="00571D11" w:rsidP="00DA3FD9">
            <w:pPr>
              <w:rPr>
                <w:b/>
                <w:color w:val="000000" w:themeColor="text1"/>
              </w:rPr>
            </w:pPr>
            <w:r w:rsidRPr="00F508DA">
              <w:rPr>
                <w:b/>
                <w:color w:val="0070C0"/>
              </w:rPr>
              <w:t>SI [</w:t>
            </w:r>
            <w:proofErr w:type="spellStart"/>
            <w:r w:rsidR="00733A35">
              <w:rPr>
                <w:b/>
                <w:color w:val="0070C0"/>
              </w:rPr>
              <w:t>IDENTITE</w:t>
            </w:r>
            <w:proofErr w:type="spellEnd"/>
            <w:r w:rsidRPr="00F508DA">
              <w:rPr>
                <w:b/>
                <w:color w:val="0070C0"/>
              </w:rPr>
              <w:t>/</w:t>
            </w:r>
            <w:proofErr w:type="spellStart"/>
            <w:r w:rsidRPr="00F508DA">
              <w:rPr>
                <w:b/>
                <w:color w:val="0070C0"/>
              </w:rPr>
              <w:t>NIR</w:t>
            </w:r>
            <w:proofErr w:type="spellEnd"/>
            <w:r w:rsidRPr="00F508DA">
              <w:rPr>
                <w:b/>
                <w:color w:val="0070C0"/>
              </w:rPr>
              <w:t xml:space="preserve">] ≠ </w:t>
            </w:r>
            <w:r w:rsidR="00B830B0" w:rsidRPr="00B830B0">
              <w:rPr>
                <w:b/>
                <w:i/>
                <w:color w:val="0070C0"/>
              </w:rPr>
              <w:t>non renseigné</w:t>
            </w:r>
            <w:r>
              <w:rPr>
                <w:b/>
                <w:color w:val="0070C0"/>
              </w:rPr>
              <w:t xml:space="preserve"> [</w:t>
            </w:r>
          </w:p>
          <w:p w14:paraId="135C4D72" w14:textId="27277225" w:rsidR="00571D11" w:rsidRPr="00D74099" w:rsidRDefault="00571D11" w:rsidP="00DA3FD9">
            <w:pPr>
              <w:pStyle w:val="Paragraphedeliste"/>
              <w:numPr>
                <w:ilvl w:val="0"/>
                <w:numId w:val="1"/>
              </w:numPr>
              <w:ind w:left="142" w:hanging="142"/>
              <w:rPr>
                <w:b/>
                <w:color w:val="000000" w:themeColor="text1"/>
              </w:rPr>
            </w:pPr>
            <w:r w:rsidRPr="00F508DA">
              <w:rPr>
                <w:b/>
                <w:noProof/>
                <w:color w:val="000000" w:themeColor="text1"/>
                <w:lang w:eastAsia="fr-FR"/>
              </w:rPr>
              <w:t xml:space="preserve">Identifiant </w:t>
            </w:r>
            <w:r w:rsidRPr="00F508DA">
              <w:rPr>
                <w:noProof/>
                <w:color w:val="000000" w:themeColor="text1"/>
                <w:lang w:eastAsia="fr-FR"/>
              </w:rPr>
              <w:t xml:space="preserve">(NIR) : </w:t>
            </w:r>
            <w:r w:rsidRPr="00F508DA">
              <w:rPr>
                <w:noProof/>
                <w:color w:val="000000" w:themeColor="text1"/>
                <w:highlight w:val="green"/>
                <w:lang w:eastAsia="fr-FR"/>
              </w:rPr>
              <w:t>[</w:t>
            </w:r>
            <w:r w:rsidR="00733A35">
              <w:rPr>
                <w:noProof/>
                <w:color w:val="000000" w:themeColor="text1"/>
                <w:highlight w:val="green"/>
                <w:lang w:eastAsia="fr-FR"/>
              </w:rPr>
              <w:t>IDENTITE</w:t>
            </w:r>
            <w:r w:rsidRPr="00F508DA">
              <w:rPr>
                <w:noProof/>
                <w:color w:val="000000" w:themeColor="text1"/>
                <w:highlight w:val="green"/>
                <w:lang w:eastAsia="fr-FR"/>
              </w:rPr>
              <w:t>/NIR]</w:t>
            </w:r>
            <w:r>
              <w:rPr>
                <w:b/>
                <w:color w:val="0070C0"/>
              </w:rPr>
              <w:t>]</w:t>
            </w:r>
          </w:p>
        </w:tc>
        <w:tc>
          <w:tcPr>
            <w:tcW w:w="3817" w:type="dxa"/>
            <w:tcBorders>
              <w:top w:val="nil"/>
              <w:left w:val="nil"/>
              <w:bottom w:val="nil"/>
              <w:right w:val="nil"/>
            </w:tcBorders>
            <w:vAlign w:val="center"/>
          </w:tcPr>
          <w:p w14:paraId="5713D60B" w14:textId="77777777" w:rsidR="00571D11" w:rsidRPr="00927971" w:rsidRDefault="00571D11" w:rsidP="00DA3FD9">
            <w:pPr>
              <w:jc w:val="right"/>
              <w:rPr>
                <w:szCs w:val="24"/>
                <w:highlight w:val="magenta"/>
              </w:rPr>
            </w:pPr>
          </w:p>
        </w:tc>
      </w:tr>
    </w:tbl>
    <w:p w14:paraId="4796617A" w14:textId="77777777" w:rsidR="00571D11" w:rsidRPr="00927971" w:rsidRDefault="00571D11" w:rsidP="00571D11">
      <w:pPr>
        <w:spacing w:after="0"/>
      </w:pPr>
    </w:p>
    <w:p w14:paraId="6F266B98" w14:textId="77777777" w:rsidR="00571D11" w:rsidRPr="00927971" w:rsidRDefault="00571D11" w:rsidP="00571D11">
      <w:pPr>
        <w:spacing w:after="0"/>
        <w:rPr>
          <w:b/>
        </w:rPr>
      </w:pPr>
      <w:r w:rsidRPr="00927971">
        <w:rPr>
          <w:b/>
        </w:rPr>
        <w:t>Les étapes de votre demande :</w:t>
      </w:r>
    </w:p>
    <w:p w14:paraId="2FFAA419" w14:textId="2D89FDBD" w:rsidR="00571D11" w:rsidRPr="00927971" w:rsidRDefault="00571D11" w:rsidP="00571D11">
      <w:pPr>
        <w:spacing w:after="0"/>
      </w:pPr>
      <w:r w:rsidRPr="00927971">
        <w:rPr>
          <w:noProof/>
          <w:lang w:eastAsia="fr-FR"/>
        </w:rPr>
        <w:drawing>
          <wp:inline distT="0" distB="0" distL="0" distR="0" wp14:anchorId="21D80E4F" wp14:editId="6404642B">
            <wp:extent cx="5760720" cy="407035"/>
            <wp:effectExtent l="0" t="0" r="11430" b="31115"/>
            <wp:docPr id="39" name="Diagram 2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1" r:lo="rId132" r:qs="rId133" r:cs="rId134"/>
              </a:graphicData>
            </a:graphic>
          </wp:inline>
        </w:drawing>
      </w:r>
    </w:p>
    <w:p w14:paraId="3D7632EA" w14:textId="77777777" w:rsidR="00571D11" w:rsidRPr="00927971" w:rsidRDefault="00571D11" w:rsidP="00571D11">
      <w:pPr>
        <w:spacing w:after="0"/>
      </w:pPr>
    </w:p>
    <w:p w14:paraId="7A8C210F" w14:textId="35B808CD" w:rsidR="00571D11" w:rsidRPr="00927971" w:rsidRDefault="00571D11" w:rsidP="00571D11">
      <w:pPr>
        <w:pBdr>
          <w:top w:val="single" w:sz="4" w:space="1" w:color="auto"/>
          <w:left w:val="single" w:sz="4" w:space="8" w:color="auto"/>
          <w:bottom w:val="single" w:sz="4" w:space="1" w:color="auto"/>
          <w:right w:val="single" w:sz="4" w:space="4" w:color="auto"/>
        </w:pBdr>
        <w:jc w:val="center"/>
        <w:rPr>
          <w:b/>
          <w:sz w:val="32"/>
        </w:rPr>
      </w:pPr>
      <w:r>
        <w:rPr>
          <w:b/>
          <w:sz w:val="32"/>
        </w:rPr>
        <w:t xml:space="preserve">Proposition de </w:t>
      </w:r>
      <w:r w:rsidRPr="00442F9A">
        <w:rPr>
          <w:b/>
          <w:sz w:val="32"/>
        </w:rPr>
        <w:t>mise en situation en milieu professionnel</w:t>
      </w:r>
      <w:r>
        <w:rPr>
          <w:b/>
          <w:sz w:val="32"/>
        </w:rPr>
        <w:t xml:space="preserve"> suite à la demande pour</w:t>
      </w:r>
      <w:r w:rsidRPr="00927971">
        <w:rPr>
          <w:b/>
          <w:sz w:val="32"/>
        </w:rPr>
        <w:t xml:space="preserve"> </w:t>
      </w:r>
      <w:r w:rsidRPr="00927971">
        <w:rPr>
          <w:b/>
          <w:sz w:val="32"/>
          <w:highlight w:val="green"/>
        </w:rPr>
        <w:t>[</w:t>
      </w:r>
      <w:proofErr w:type="spellStart"/>
      <w:r w:rsidR="00733A35">
        <w:rPr>
          <w:b/>
          <w:sz w:val="32"/>
          <w:highlight w:val="green"/>
        </w:rPr>
        <w:t>IDENTITE</w:t>
      </w:r>
      <w:proofErr w:type="spellEnd"/>
      <w:r w:rsidRPr="00927971">
        <w:rPr>
          <w:b/>
          <w:sz w:val="32"/>
          <w:highlight w:val="green"/>
        </w:rPr>
        <w:t>/prénom]</w:t>
      </w:r>
      <w:r w:rsidRPr="00C70C38">
        <w:rPr>
          <w:b/>
          <w:sz w:val="32"/>
        </w:rPr>
        <w:t xml:space="preserve"> </w:t>
      </w:r>
      <w:r w:rsidRPr="00927971">
        <w:rPr>
          <w:b/>
          <w:sz w:val="32"/>
          <w:highlight w:val="green"/>
        </w:rPr>
        <w:t>[</w:t>
      </w:r>
      <w:proofErr w:type="spellStart"/>
      <w:r w:rsidR="00733A35">
        <w:rPr>
          <w:b/>
          <w:sz w:val="32"/>
          <w:highlight w:val="green"/>
        </w:rPr>
        <w:t>IDENTITE</w:t>
      </w:r>
      <w:proofErr w:type="spellEnd"/>
      <w:r w:rsidRPr="00927971">
        <w:rPr>
          <w:b/>
          <w:sz w:val="32"/>
          <w:highlight w:val="green"/>
        </w:rPr>
        <w:t>/nom d’usage]</w:t>
      </w:r>
    </w:p>
    <w:p w14:paraId="6CDD256C" w14:textId="66087D94" w:rsidR="00571D11" w:rsidRPr="00927971" w:rsidRDefault="00571D11" w:rsidP="00571D11">
      <w:pPr>
        <w:spacing w:after="0" w:line="240" w:lineRule="auto"/>
        <w:rPr>
          <w:b/>
          <w:sz w:val="28"/>
        </w:rPr>
      </w:pPr>
      <w:r>
        <w:rPr>
          <w:b/>
          <w:color w:val="0070C0"/>
        </w:rPr>
        <w:t>SI [</w:t>
      </w:r>
      <w:r w:rsidR="00733A35">
        <w:rPr>
          <w:b/>
          <w:color w:val="0070C0"/>
        </w:rPr>
        <w:t>PROTEC</w:t>
      </w:r>
      <w:r w:rsidRPr="00927971">
        <w:rPr>
          <w:b/>
          <w:color w:val="0070C0"/>
        </w:rPr>
        <w:t xml:space="preserve">/civilité] </w:t>
      </w:r>
      <w:r>
        <w:rPr>
          <w:b/>
          <w:color w:val="0070C0"/>
          <w:u w:val="single"/>
        </w:rPr>
        <w:t>ET</w:t>
      </w:r>
      <w:r w:rsidRPr="00927971">
        <w:rPr>
          <w:b/>
          <w:color w:val="0070C0"/>
        </w:rPr>
        <w:t xml:space="preserve"> [</w:t>
      </w:r>
      <w:proofErr w:type="spellStart"/>
      <w:r w:rsidR="00733A35">
        <w:rPr>
          <w:b/>
          <w:color w:val="0070C0"/>
        </w:rPr>
        <w:t>IDENTITE</w:t>
      </w:r>
      <w:proofErr w:type="spellEnd"/>
      <w:r w:rsidRPr="00927971">
        <w:rPr>
          <w:b/>
          <w:color w:val="0070C0"/>
        </w:rPr>
        <w:t xml:space="preserve">/civilité] </w:t>
      </w:r>
      <w:r>
        <w:rPr>
          <w:b/>
          <w:color w:val="0070C0"/>
          <w:u w:val="single"/>
        </w:rPr>
        <w:t>ET</w:t>
      </w:r>
      <w:r w:rsidRPr="00927971">
        <w:rPr>
          <w:b/>
          <w:color w:val="0070C0"/>
        </w:rPr>
        <w:t xml:space="preserve"> [</w:t>
      </w:r>
      <w:r w:rsidR="00733A35">
        <w:rPr>
          <w:b/>
          <w:color w:val="0070C0"/>
        </w:rPr>
        <w:t>PARENT</w:t>
      </w:r>
      <w:r w:rsidRPr="00927971">
        <w:rPr>
          <w:b/>
          <w:color w:val="0070C0"/>
        </w:rPr>
        <w:t xml:space="preserve">/civilité] = </w:t>
      </w:r>
      <w:r w:rsidR="00B830B0" w:rsidRPr="00B830B0">
        <w:rPr>
          <w:b/>
          <w:i/>
          <w:color w:val="0070C0"/>
        </w:rPr>
        <w:t>non renseigné</w:t>
      </w:r>
    </w:p>
    <w:p w14:paraId="7AF18C81" w14:textId="77777777" w:rsidR="00571D11" w:rsidRPr="00D46399" w:rsidRDefault="00571D11" w:rsidP="00571D11">
      <w:pPr>
        <w:spacing w:before="240"/>
        <w:rPr>
          <w:b/>
          <w:color w:val="0070C0"/>
        </w:rPr>
      </w:pPr>
      <w:r w:rsidRPr="00C70C38">
        <w:rPr>
          <w:b/>
          <w:bCs/>
          <w:color w:val="0070C0"/>
        </w:rPr>
        <w:t>[</w:t>
      </w:r>
      <w:r w:rsidRPr="00927971">
        <w:rPr>
          <w:sz w:val="28"/>
        </w:rPr>
        <w:t>Madame, Monsieur,</w:t>
      </w:r>
      <w:r w:rsidRPr="00C70C38">
        <w:rPr>
          <w:b/>
          <w:bCs/>
          <w:color w:val="0070C0"/>
        </w:rPr>
        <w:t>]</w:t>
      </w:r>
      <w:r>
        <w:rPr>
          <w:sz w:val="28"/>
        </w:rPr>
        <w:t xml:space="preserve"> </w:t>
      </w:r>
      <w:r w:rsidRPr="00927971">
        <w:rPr>
          <w:b/>
          <w:color w:val="0070C0"/>
        </w:rPr>
        <w:t>SINON</w:t>
      </w:r>
      <w:r>
        <w:rPr>
          <w:b/>
          <w:color w:val="0070C0"/>
        </w:rPr>
        <w:t xml:space="preserve"> </w:t>
      </w:r>
      <w:r w:rsidRPr="00927971">
        <w:rPr>
          <w:b/>
          <w:color w:val="0070C0"/>
        </w:rPr>
        <w:t>[</w:t>
      </w:r>
      <w:r w:rsidRPr="00C70C38">
        <w:rPr>
          <w:sz w:val="28"/>
          <w:szCs w:val="28"/>
          <w:highlight w:val="magenta"/>
        </w:rPr>
        <w:t>[</w:t>
      </w:r>
      <w:r w:rsidRPr="00C70C38">
        <w:rPr>
          <w:b/>
          <w:sz w:val="28"/>
          <w:highlight w:val="magenta"/>
        </w:rPr>
        <w:t>C</w:t>
      </w:r>
      <w:r w:rsidRPr="00927971">
        <w:rPr>
          <w:b/>
          <w:sz w:val="28"/>
          <w:highlight w:val="magenta"/>
        </w:rPr>
        <w:t>ivilité du Destinataire</w:t>
      </w:r>
      <w:r w:rsidRPr="00C70C38">
        <w:rPr>
          <w:sz w:val="28"/>
          <w:szCs w:val="28"/>
          <w:highlight w:val="magenta"/>
        </w:rPr>
        <w:t>]</w:t>
      </w:r>
      <w:r w:rsidRPr="00C70C38">
        <w:rPr>
          <w:b/>
          <w:sz w:val="28"/>
        </w:rPr>
        <w:t xml:space="preserve"> </w:t>
      </w:r>
      <w:r w:rsidRPr="00C70C38">
        <w:rPr>
          <w:sz w:val="28"/>
          <w:szCs w:val="28"/>
          <w:highlight w:val="magenta"/>
        </w:rPr>
        <w:t>[</w:t>
      </w:r>
      <w:r w:rsidRPr="00927971">
        <w:rPr>
          <w:b/>
          <w:sz w:val="28"/>
          <w:highlight w:val="magenta"/>
        </w:rPr>
        <w:t>Nom du Destinataire</w:t>
      </w:r>
      <w:r w:rsidRPr="00C70C38">
        <w:rPr>
          <w:sz w:val="28"/>
          <w:szCs w:val="28"/>
          <w:highlight w:val="magenta"/>
        </w:rPr>
        <w:t>]</w:t>
      </w:r>
      <w:r w:rsidRPr="00927971">
        <w:rPr>
          <w:b/>
          <w:sz w:val="28"/>
        </w:rPr>
        <w:t>,</w:t>
      </w:r>
      <w:r w:rsidRPr="009E202E">
        <w:rPr>
          <w:b/>
          <w:color w:val="0070C0"/>
        </w:rPr>
        <w:t>]</w:t>
      </w:r>
    </w:p>
    <w:p w14:paraId="5BBCA626" w14:textId="48FEE421" w:rsidR="00571D11" w:rsidRPr="00BD68C9" w:rsidRDefault="00D17FDD" w:rsidP="00571D11">
      <w:pPr>
        <w:spacing w:after="120"/>
        <w:jc w:val="both"/>
        <w:rPr>
          <w:b/>
          <w:sz w:val="28"/>
          <w:szCs w:val="28"/>
        </w:rPr>
      </w:pPr>
      <w:r>
        <w:rPr>
          <w:sz w:val="28"/>
          <w:szCs w:val="28"/>
        </w:rPr>
        <w:t>U</w:t>
      </w:r>
      <w:r w:rsidR="00571D11" w:rsidRPr="00BD68C9">
        <w:rPr>
          <w:sz w:val="28"/>
          <w:szCs w:val="28"/>
        </w:rPr>
        <w:t>ne décision</w:t>
      </w:r>
      <w:r>
        <w:rPr>
          <w:sz w:val="28"/>
          <w:szCs w:val="28"/>
        </w:rPr>
        <w:t xml:space="preserve"> a déjà été prise pour</w:t>
      </w:r>
      <w:r w:rsidR="00571D11" w:rsidRPr="00BD68C9">
        <w:rPr>
          <w:sz w:val="28"/>
          <w:szCs w:val="28"/>
        </w:rPr>
        <w:t xml:space="preserve"> </w:t>
      </w:r>
      <w:proofErr w:type="spellStart"/>
      <w:r w:rsidR="00571D11" w:rsidRPr="00BD68C9">
        <w:rPr>
          <w:sz w:val="28"/>
          <w:szCs w:val="28"/>
        </w:rPr>
        <w:t>pour</w:t>
      </w:r>
      <w:proofErr w:type="spellEnd"/>
      <w:r w:rsidR="00571D11" w:rsidRPr="00BD68C9">
        <w:rPr>
          <w:sz w:val="28"/>
          <w:szCs w:val="28"/>
        </w:rPr>
        <w:t xml:space="preserve"> votre orientation professionnelle. Pour faciliter la mise en place de cette orientation, </w:t>
      </w:r>
      <w:r w:rsidR="00571D11" w:rsidRPr="00BD68C9">
        <w:rPr>
          <w:b/>
          <w:sz w:val="28"/>
          <w:szCs w:val="28"/>
        </w:rPr>
        <w:t>le Directeur de la MDPH vous propose d’effectuer une mise en situation en milieu professionnel en Établissement et service d’aide par le travail (ESAT).</w:t>
      </w:r>
    </w:p>
    <w:p w14:paraId="6F3EE1A9" w14:textId="77777777" w:rsidR="00571D11" w:rsidRPr="00FC07D4" w:rsidRDefault="00571D11" w:rsidP="00571D11">
      <w:pPr>
        <w:shd w:val="clear" w:color="auto" w:fill="FFFFFF" w:themeFill="background1"/>
        <w:spacing w:after="120"/>
        <w:jc w:val="both"/>
        <w:rPr>
          <w:sz w:val="28"/>
        </w:rPr>
      </w:pPr>
      <w:r w:rsidRPr="00FC07D4">
        <w:rPr>
          <w:sz w:val="28"/>
        </w:rPr>
        <w:t>Cette mise en situation vous permettra de découvrir le fonctionnement d’un ESAT et son secteur d’activité, et vous permettra de préciser votre projet professionnel.</w:t>
      </w:r>
    </w:p>
    <w:p w14:paraId="4D976C5B" w14:textId="16B9030A" w:rsidR="00177AB4" w:rsidRPr="00FC07D4" w:rsidRDefault="00177AB4" w:rsidP="00177AB4">
      <w:pPr>
        <w:spacing w:after="120"/>
        <w:rPr>
          <w:sz w:val="28"/>
        </w:rPr>
      </w:pPr>
      <w:r>
        <w:rPr>
          <w:sz w:val="28"/>
        </w:rPr>
        <w:t>C</w:t>
      </w:r>
      <w:r w:rsidRPr="00FC07D4">
        <w:rPr>
          <w:sz w:val="28"/>
        </w:rPr>
        <w:t xml:space="preserve">ette mise en situation </w:t>
      </w:r>
      <w:r>
        <w:rPr>
          <w:sz w:val="28"/>
        </w:rPr>
        <w:t>dure</w:t>
      </w:r>
      <w:r w:rsidR="00073140">
        <w:rPr>
          <w:sz w:val="28"/>
        </w:rPr>
        <w:t>ra</w:t>
      </w:r>
      <w:r>
        <w:rPr>
          <w:sz w:val="28"/>
        </w:rPr>
        <w:t xml:space="preserve"> 10 jours</w:t>
      </w:r>
      <w:r w:rsidR="00073140">
        <w:rPr>
          <w:sz w:val="28"/>
        </w:rPr>
        <w:t xml:space="preserve"> maximum</w:t>
      </w:r>
      <w:r w:rsidRPr="00FC07D4">
        <w:rPr>
          <w:sz w:val="28"/>
        </w:rPr>
        <w:t>. Elle est renouvelable une fois.</w:t>
      </w:r>
    </w:p>
    <w:p w14:paraId="476582CD" w14:textId="77777777" w:rsidR="00571D11" w:rsidRPr="00FC07D4" w:rsidRDefault="00571D11" w:rsidP="00571D11">
      <w:pPr>
        <w:spacing w:after="120"/>
        <w:rPr>
          <w:b/>
          <w:sz w:val="28"/>
        </w:rPr>
      </w:pPr>
      <w:r w:rsidRPr="00FC07D4">
        <w:rPr>
          <w:sz w:val="28"/>
          <w:szCs w:val="32"/>
        </w:rPr>
        <w:t xml:space="preserve">Voici la structure que </w:t>
      </w:r>
      <w:r w:rsidRPr="00FC07D4">
        <w:rPr>
          <w:bCs/>
          <w:sz w:val="28"/>
          <w:szCs w:val="32"/>
        </w:rPr>
        <w:t>le</w:t>
      </w:r>
      <w:r w:rsidRPr="00FC07D4">
        <w:rPr>
          <w:sz w:val="28"/>
          <w:szCs w:val="32"/>
        </w:rPr>
        <w:t xml:space="preserve"> </w:t>
      </w:r>
      <w:r w:rsidRPr="00FC07D4">
        <w:rPr>
          <w:sz w:val="28"/>
        </w:rPr>
        <w:t>Directeur de la MDPH</w:t>
      </w:r>
      <w:r w:rsidRPr="00FC07D4">
        <w:rPr>
          <w:sz w:val="28"/>
          <w:szCs w:val="32"/>
        </w:rPr>
        <w:t xml:space="preserve"> a désignée :</w:t>
      </w:r>
    </w:p>
    <w:tbl>
      <w:tblPr>
        <w:tblStyle w:val="Grilledutableau"/>
        <w:tblW w:w="5000" w:type="pct"/>
        <w:jc w:val="center"/>
        <w:tblLayout w:type="fixed"/>
        <w:tblLook w:val="04A0" w:firstRow="1" w:lastRow="0" w:firstColumn="1" w:lastColumn="0" w:noHBand="0" w:noVBand="1"/>
      </w:tblPr>
      <w:tblGrid>
        <w:gridCol w:w="2334"/>
        <w:gridCol w:w="2963"/>
        <w:gridCol w:w="2051"/>
        <w:gridCol w:w="1826"/>
      </w:tblGrid>
      <w:tr w:rsidR="00571D11" w:rsidRPr="004F52A8" w14:paraId="46BB3C5C" w14:textId="77777777" w:rsidTr="003B2AE9">
        <w:trPr>
          <w:trHeight w:val="381"/>
          <w:jc w:val="center"/>
        </w:trPr>
        <w:tc>
          <w:tcPr>
            <w:tcW w:w="1272" w:type="pct"/>
            <w:shd w:val="clear" w:color="auto" w:fill="AEAAAA" w:themeFill="background2" w:themeFillShade="BF"/>
            <w:vAlign w:val="center"/>
          </w:tcPr>
          <w:p w14:paraId="1C57C964" w14:textId="77777777" w:rsidR="00571D11" w:rsidRPr="00B1231C" w:rsidRDefault="00571D11" w:rsidP="00DA3FD9">
            <w:pPr>
              <w:jc w:val="center"/>
              <w:rPr>
                <w:b/>
                <w:sz w:val="28"/>
                <w:szCs w:val="28"/>
              </w:rPr>
            </w:pPr>
            <w:r w:rsidRPr="00B1231C">
              <w:rPr>
                <w:b/>
                <w:sz w:val="28"/>
              </w:rPr>
              <w:t>Nom de la structure</w:t>
            </w:r>
          </w:p>
        </w:tc>
        <w:tc>
          <w:tcPr>
            <w:tcW w:w="1615" w:type="pct"/>
            <w:shd w:val="clear" w:color="auto" w:fill="AEAAAA" w:themeFill="background2" w:themeFillShade="BF"/>
            <w:vAlign w:val="center"/>
          </w:tcPr>
          <w:p w14:paraId="6ED5CFC7" w14:textId="77777777" w:rsidR="00571D11" w:rsidRPr="004F52A8" w:rsidRDefault="00571D11" w:rsidP="00DA3FD9">
            <w:pPr>
              <w:jc w:val="center"/>
              <w:rPr>
                <w:b/>
                <w:sz w:val="28"/>
                <w:szCs w:val="28"/>
              </w:rPr>
            </w:pPr>
            <w:r w:rsidRPr="004F52A8">
              <w:rPr>
                <w:b/>
                <w:sz w:val="28"/>
              </w:rPr>
              <w:t>Adresse</w:t>
            </w:r>
          </w:p>
        </w:tc>
        <w:tc>
          <w:tcPr>
            <w:tcW w:w="1118" w:type="pct"/>
            <w:shd w:val="clear" w:color="auto" w:fill="AEAAAA" w:themeFill="background2" w:themeFillShade="BF"/>
            <w:vAlign w:val="center"/>
          </w:tcPr>
          <w:p w14:paraId="1B90E5F4" w14:textId="77777777" w:rsidR="00571D11" w:rsidRPr="00FC07D4" w:rsidRDefault="00571D11" w:rsidP="00DA3FD9">
            <w:pPr>
              <w:jc w:val="center"/>
              <w:rPr>
                <w:b/>
                <w:sz w:val="28"/>
                <w:szCs w:val="28"/>
              </w:rPr>
            </w:pPr>
            <w:r w:rsidRPr="00FC07D4">
              <w:rPr>
                <w:noProof/>
                <w:lang w:eastAsia="fr-FR"/>
              </w:rPr>
              <w:drawing>
                <wp:inline distT="0" distB="0" distL="0" distR="0" wp14:anchorId="5473A6F3" wp14:editId="1783B7BD">
                  <wp:extent cx="244082" cy="249382"/>
                  <wp:effectExtent l="0" t="0" r="3810" b="0"/>
                  <wp:docPr id="33" name="Picture 484" descr="D:\Users\portega\Desktop\993747-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Users\portega\Desktop\993747-200.pn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9525" t="8647" r="9525" b="8645"/>
                          <a:stretch/>
                        </pic:blipFill>
                        <pic:spPr bwMode="auto">
                          <a:xfrm>
                            <a:off x="0" y="0"/>
                            <a:ext cx="250162" cy="25559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996" w:type="pct"/>
            <w:shd w:val="clear" w:color="auto" w:fill="AEAAAA" w:themeFill="background2" w:themeFillShade="BF"/>
            <w:vAlign w:val="center"/>
          </w:tcPr>
          <w:p w14:paraId="20D28168" w14:textId="77777777" w:rsidR="00571D11" w:rsidRPr="00FC07D4" w:rsidRDefault="00571D11" w:rsidP="00DA3FD9">
            <w:pPr>
              <w:jc w:val="center"/>
              <w:rPr>
                <w:b/>
                <w:sz w:val="28"/>
                <w:szCs w:val="28"/>
              </w:rPr>
            </w:pPr>
            <w:r w:rsidRPr="00FC07D4">
              <w:rPr>
                <w:noProof/>
                <w:lang w:eastAsia="fr-FR"/>
              </w:rPr>
              <w:drawing>
                <wp:inline distT="0" distB="0" distL="0" distR="0" wp14:anchorId="575EAF94" wp14:editId="332C99A3">
                  <wp:extent cx="312682" cy="225631"/>
                  <wp:effectExtent l="0" t="0" r="0" b="3175"/>
                  <wp:docPr id="38" name="Picture 485" descr="D:\Users\portega\Desktop\993025-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portega\Desktop\993025-200.pn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11232" t="22025" r="11232" b="22025"/>
                          <a:stretch/>
                        </pic:blipFill>
                        <pic:spPr bwMode="auto">
                          <a:xfrm>
                            <a:off x="0" y="0"/>
                            <a:ext cx="318684" cy="229962"/>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3B2AE9" w:rsidRPr="004F52A8" w14:paraId="35C0C5DA" w14:textId="77777777" w:rsidTr="003B2AE9">
        <w:trPr>
          <w:trHeight w:val="359"/>
          <w:jc w:val="center"/>
        </w:trPr>
        <w:tc>
          <w:tcPr>
            <w:tcW w:w="1272" w:type="pct"/>
            <w:vAlign w:val="center"/>
          </w:tcPr>
          <w:p w14:paraId="44A7DE88" w14:textId="09BBC6BE" w:rsidR="003B2AE9" w:rsidRPr="004F52A8" w:rsidRDefault="003B2AE9" w:rsidP="00153089">
            <w:pPr>
              <w:rPr>
                <w:sz w:val="28"/>
                <w:szCs w:val="28"/>
                <w:highlight w:val="green"/>
              </w:rPr>
            </w:pPr>
            <w:r>
              <w:rPr>
                <w:sz w:val="28"/>
                <w:szCs w:val="28"/>
                <w:highlight w:val="green"/>
              </w:rPr>
              <w:t>[</w:t>
            </w:r>
            <w:proofErr w:type="spellStart"/>
            <w:r>
              <w:rPr>
                <w:sz w:val="28"/>
                <w:szCs w:val="28"/>
                <w:highlight w:val="green"/>
              </w:rPr>
              <w:t>MISPE</w:t>
            </w:r>
            <w:proofErr w:type="spellEnd"/>
            <w:r>
              <w:rPr>
                <w:sz w:val="28"/>
                <w:szCs w:val="28"/>
                <w:highlight w:val="green"/>
              </w:rPr>
              <w:t>/ESAT d’accueil/nom]</w:t>
            </w:r>
          </w:p>
        </w:tc>
        <w:tc>
          <w:tcPr>
            <w:tcW w:w="1615" w:type="pct"/>
            <w:vAlign w:val="center"/>
          </w:tcPr>
          <w:p w14:paraId="7710DFD2" w14:textId="0514CAFC" w:rsidR="003B2AE9" w:rsidRPr="004F52A8" w:rsidRDefault="003B2AE9" w:rsidP="00153089">
            <w:pPr>
              <w:rPr>
                <w:sz w:val="28"/>
                <w:szCs w:val="28"/>
                <w:highlight w:val="red"/>
              </w:rPr>
            </w:pPr>
            <w:r>
              <w:rPr>
                <w:sz w:val="28"/>
                <w:szCs w:val="28"/>
                <w:highlight w:val="green"/>
              </w:rPr>
              <w:t>[</w:t>
            </w:r>
            <w:proofErr w:type="spellStart"/>
            <w:r>
              <w:rPr>
                <w:sz w:val="28"/>
                <w:szCs w:val="28"/>
                <w:highlight w:val="green"/>
              </w:rPr>
              <w:t>MISPE</w:t>
            </w:r>
            <w:proofErr w:type="spellEnd"/>
            <w:r>
              <w:rPr>
                <w:sz w:val="28"/>
                <w:szCs w:val="28"/>
                <w:highlight w:val="green"/>
              </w:rPr>
              <w:t>/ESAT d’accueil /Adresse]</w:t>
            </w:r>
          </w:p>
        </w:tc>
        <w:tc>
          <w:tcPr>
            <w:tcW w:w="1118" w:type="pct"/>
            <w:vAlign w:val="center"/>
          </w:tcPr>
          <w:p w14:paraId="5D676204" w14:textId="664BCD6D" w:rsidR="003B2AE9" w:rsidRPr="004F52A8" w:rsidRDefault="003B2AE9" w:rsidP="00153089">
            <w:pPr>
              <w:rPr>
                <w:sz w:val="28"/>
                <w:szCs w:val="28"/>
                <w:highlight w:val="red"/>
              </w:rPr>
            </w:pPr>
            <w:r>
              <w:rPr>
                <w:sz w:val="28"/>
                <w:szCs w:val="28"/>
                <w:highlight w:val="green"/>
              </w:rPr>
              <w:t>[</w:t>
            </w:r>
            <w:proofErr w:type="spellStart"/>
            <w:r>
              <w:rPr>
                <w:sz w:val="28"/>
                <w:szCs w:val="28"/>
                <w:highlight w:val="green"/>
              </w:rPr>
              <w:t>MISPE</w:t>
            </w:r>
            <w:proofErr w:type="spellEnd"/>
            <w:r>
              <w:rPr>
                <w:sz w:val="28"/>
                <w:szCs w:val="28"/>
                <w:highlight w:val="green"/>
              </w:rPr>
              <w:t>/ESAT d’accueil /téléphone]</w:t>
            </w:r>
          </w:p>
        </w:tc>
        <w:tc>
          <w:tcPr>
            <w:tcW w:w="996" w:type="pct"/>
            <w:vAlign w:val="center"/>
          </w:tcPr>
          <w:p w14:paraId="62280E7D" w14:textId="5FC010A7" w:rsidR="003B2AE9" w:rsidRPr="00FC07D4" w:rsidRDefault="003B2AE9" w:rsidP="00153089">
            <w:pPr>
              <w:rPr>
                <w:sz w:val="28"/>
                <w:szCs w:val="28"/>
                <w:highlight w:val="red"/>
              </w:rPr>
            </w:pPr>
            <w:r w:rsidRPr="00177AB4">
              <w:rPr>
                <w:sz w:val="28"/>
                <w:szCs w:val="28"/>
                <w:highlight w:val="blue"/>
              </w:rPr>
              <w:t>[</w:t>
            </w:r>
            <w:proofErr w:type="spellStart"/>
            <w:r w:rsidRPr="00177AB4">
              <w:rPr>
                <w:sz w:val="28"/>
                <w:szCs w:val="28"/>
                <w:highlight w:val="blue"/>
              </w:rPr>
              <w:t>MISPE</w:t>
            </w:r>
            <w:proofErr w:type="spellEnd"/>
            <w:r w:rsidRPr="00177AB4">
              <w:rPr>
                <w:sz w:val="28"/>
                <w:szCs w:val="28"/>
                <w:highlight w:val="blue"/>
              </w:rPr>
              <w:t>/ESAT d’accueil /courriel]</w:t>
            </w:r>
          </w:p>
        </w:tc>
      </w:tr>
    </w:tbl>
    <w:p w14:paraId="5EA93C25" w14:textId="102E6F2C" w:rsidR="00571D11" w:rsidRPr="00FC07D4" w:rsidRDefault="00571D11" w:rsidP="00571D11">
      <w:pPr>
        <w:spacing w:after="120"/>
        <w:rPr>
          <w:sz w:val="28"/>
          <w:szCs w:val="32"/>
        </w:rPr>
      </w:pPr>
      <w:r w:rsidRPr="004F52A8">
        <w:rPr>
          <w:b/>
          <w:sz w:val="28"/>
          <w:szCs w:val="32"/>
        </w:rPr>
        <w:t xml:space="preserve">Vous devez prendre contact avec </w:t>
      </w:r>
      <w:r w:rsidRPr="00FC07D4">
        <w:rPr>
          <w:b/>
          <w:sz w:val="28"/>
          <w:szCs w:val="32"/>
        </w:rPr>
        <w:t xml:space="preserve">cette structure </w:t>
      </w:r>
      <w:r w:rsidRPr="00FC07D4">
        <w:rPr>
          <w:sz w:val="28"/>
          <w:szCs w:val="32"/>
        </w:rPr>
        <w:t>pour mettre en place votre orientation.</w:t>
      </w:r>
    </w:p>
    <w:p w14:paraId="1D75436A" w14:textId="77777777" w:rsidR="00571D11" w:rsidRPr="00FC07D4" w:rsidRDefault="00571D11" w:rsidP="00571D11">
      <w:pPr>
        <w:spacing w:after="120"/>
        <w:rPr>
          <w:sz w:val="28"/>
          <w:szCs w:val="28"/>
        </w:rPr>
      </w:pPr>
      <w:r w:rsidRPr="00FC07D4">
        <w:rPr>
          <w:sz w:val="28"/>
          <w:szCs w:val="28"/>
        </w:rPr>
        <w:t>Vous trouverez plus d’information</w:t>
      </w:r>
      <w:r w:rsidRPr="00FC07D4">
        <w:rPr>
          <w:sz w:val="28"/>
        </w:rPr>
        <w:t>s dans la convention jointe à ce courrier.</w:t>
      </w:r>
    </w:p>
    <w:p w14:paraId="76F3CE84" w14:textId="77777777" w:rsidR="00351199" w:rsidRDefault="00351199" w:rsidP="00351199">
      <w:pPr>
        <w:rPr>
          <w:i/>
          <w:sz w:val="28"/>
        </w:rPr>
      </w:pPr>
      <w:r w:rsidRPr="00AC70D1">
        <w:rPr>
          <w:i/>
          <w:sz w:val="28"/>
          <w:highlight w:val="green"/>
        </w:rPr>
        <w:lastRenderedPageBreak/>
        <w:t>[</w:t>
      </w:r>
      <w:r>
        <w:rPr>
          <w:i/>
          <w:sz w:val="28"/>
          <w:highlight w:val="green"/>
        </w:rPr>
        <w:t>SOL-</w:t>
      </w:r>
      <w:proofErr w:type="spellStart"/>
      <w:r>
        <w:rPr>
          <w:i/>
          <w:sz w:val="28"/>
          <w:highlight w:val="green"/>
        </w:rPr>
        <w:t>MISPE</w:t>
      </w:r>
      <w:proofErr w:type="spellEnd"/>
      <w:r>
        <w:rPr>
          <w:i/>
          <w:sz w:val="28"/>
          <w:highlight w:val="green"/>
        </w:rPr>
        <w:t>/m</w:t>
      </w:r>
      <w:r w:rsidRPr="00AC70D1">
        <w:rPr>
          <w:i/>
          <w:sz w:val="28"/>
          <w:highlight w:val="green"/>
        </w:rPr>
        <w:t>otivation</w:t>
      </w:r>
      <w:r>
        <w:rPr>
          <w:i/>
          <w:sz w:val="28"/>
          <w:highlight w:val="green"/>
        </w:rPr>
        <w:t xml:space="preserve"> 1 à n</w:t>
      </w:r>
      <w:r w:rsidRPr="00AC70D1">
        <w:rPr>
          <w:i/>
          <w:sz w:val="28"/>
          <w:highlight w:val="green"/>
        </w:rPr>
        <w:t>]</w:t>
      </w:r>
    </w:p>
    <w:p w14:paraId="36A80988" w14:textId="007D6E2A" w:rsidR="00571D11" w:rsidRPr="00AC70D1" w:rsidRDefault="00571D11" w:rsidP="00351199">
      <w:pPr>
        <w:rPr>
          <w:i/>
          <w:sz w:val="28"/>
          <w:szCs w:val="32"/>
          <w:highlight w:val="green"/>
        </w:rPr>
      </w:pPr>
      <w:r w:rsidRPr="00FC07D4">
        <w:rPr>
          <w:i/>
          <w:sz w:val="28"/>
          <w:highlight w:val="green"/>
        </w:rPr>
        <w:t>[</w:t>
      </w:r>
      <w:r w:rsidR="00B363DC">
        <w:rPr>
          <w:i/>
          <w:sz w:val="28"/>
          <w:highlight w:val="green"/>
        </w:rPr>
        <w:t>SOL-</w:t>
      </w:r>
      <w:proofErr w:type="spellStart"/>
      <w:r w:rsidRPr="00FC07D4">
        <w:rPr>
          <w:i/>
          <w:sz w:val="28"/>
          <w:highlight w:val="green"/>
        </w:rPr>
        <w:t>MISPE</w:t>
      </w:r>
      <w:proofErr w:type="spellEnd"/>
      <w:r w:rsidRPr="00FC07D4">
        <w:rPr>
          <w:i/>
          <w:sz w:val="28"/>
          <w:highlight w:val="green"/>
        </w:rPr>
        <w:t>/</w:t>
      </w:r>
      <w:r w:rsidR="00B363DC">
        <w:rPr>
          <w:i/>
          <w:sz w:val="28"/>
          <w:highlight w:val="green"/>
        </w:rPr>
        <w:t>p</w:t>
      </w:r>
      <w:r w:rsidRPr="00FC07D4">
        <w:rPr>
          <w:i/>
          <w:sz w:val="28"/>
          <w:highlight w:val="green"/>
        </w:rPr>
        <w:t>récision</w:t>
      </w:r>
      <w:r w:rsidR="00B363DC">
        <w:rPr>
          <w:i/>
          <w:sz w:val="28"/>
          <w:highlight w:val="green"/>
        </w:rPr>
        <w:t xml:space="preserve"> 1 à n</w:t>
      </w:r>
      <w:r w:rsidRPr="00FC07D4">
        <w:rPr>
          <w:i/>
          <w:sz w:val="28"/>
          <w:highlight w:val="green"/>
        </w:rPr>
        <w:t>]</w:t>
      </w:r>
    </w:p>
    <w:p w14:paraId="14734314" w14:textId="77777777" w:rsidR="00571D11" w:rsidRPr="00FC07D4" w:rsidRDefault="00571D11" w:rsidP="00571D11">
      <w:pPr>
        <w:spacing w:before="240"/>
        <w:rPr>
          <w:b/>
          <w:sz w:val="28"/>
        </w:rPr>
      </w:pPr>
      <w:r w:rsidRPr="00FC07D4">
        <w:rPr>
          <w:sz w:val="28"/>
          <w:szCs w:val="28"/>
        </w:rPr>
        <w:t>Vous pouvez contester cette décision du Directeur de la MDPH pendant les 2 prochains mois comme indiqué à la dernière page de ce courrier.</w:t>
      </w:r>
    </w:p>
    <w:p w14:paraId="24E119C7" w14:textId="77777777" w:rsidR="00571D11" w:rsidRPr="00B1231C" w:rsidRDefault="00571D11" w:rsidP="00571D11">
      <w:pPr>
        <w:pStyle w:val="Default"/>
        <w:rPr>
          <w:rFonts w:asciiTheme="minorHAnsi" w:hAnsiTheme="minorHAnsi" w:cstheme="minorBidi"/>
          <w:color w:val="auto"/>
          <w:sz w:val="22"/>
          <w:szCs w:val="22"/>
          <w:lang w:eastAsia="fr-FR"/>
        </w:rPr>
      </w:pPr>
    </w:p>
    <w:p w14:paraId="6AA6B404" w14:textId="453CEE71" w:rsidR="00571D11" w:rsidRPr="004F52A8" w:rsidRDefault="00571D11" w:rsidP="00571D11">
      <w:pPr>
        <w:ind w:left="4248"/>
        <w:jc w:val="center"/>
        <w:rPr>
          <w:sz w:val="28"/>
          <w:szCs w:val="32"/>
        </w:rPr>
      </w:pPr>
      <w:r w:rsidRPr="004F52A8">
        <w:rPr>
          <w:sz w:val="28"/>
          <w:szCs w:val="32"/>
          <w:highlight w:val="yellow"/>
        </w:rPr>
        <w:t xml:space="preserve">[Prénom </w:t>
      </w:r>
      <w:r w:rsidR="007647EC">
        <w:rPr>
          <w:sz w:val="28"/>
          <w:szCs w:val="32"/>
          <w:highlight w:val="yellow"/>
        </w:rPr>
        <w:t>directeur</w:t>
      </w:r>
      <w:r w:rsidR="007647EC" w:rsidRPr="004F52A8">
        <w:rPr>
          <w:sz w:val="28"/>
          <w:szCs w:val="32"/>
          <w:highlight w:val="yellow"/>
        </w:rPr>
        <w:t xml:space="preserve"> </w:t>
      </w:r>
      <w:proofErr w:type="gramStart"/>
      <w:r w:rsidR="007647EC">
        <w:rPr>
          <w:sz w:val="28"/>
          <w:szCs w:val="32"/>
          <w:highlight w:val="yellow"/>
        </w:rPr>
        <w:t>MD</w:t>
      </w:r>
      <w:r w:rsidR="007647EC" w:rsidRPr="004F52A8">
        <w:rPr>
          <w:sz w:val="28"/>
          <w:szCs w:val="32"/>
          <w:highlight w:val="yellow"/>
        </w:rPr>
        <w:t>PH</w:t>
      </w:r>
      <w:r w:rsidRPr="004F52A8">
        <w:rPr>
          <w:sz w:val="28"/>
          <w:szCs w:val="32"/>
          <w:highlight w:val="yellow"/>
        </w:rPr>
        <w:t>][</w:t>
      </w:r>
      <w:proofErr w:type="gramEnd"/>
      <w:r w:rsidRPr="004F52A8">
        <w:rPr>
          <w:sz w:val="28"/>
          <w:szCs w:val="32"/>
          <w:highlight w:val="yellow"/>
        </w:rPr>
        <w:t xml:space="preserve">Nom </w:t>
      </w:r>
      <w:r w:rsidR="007647EC">
        <w:rPr>
          <w:sz w:val="28"/>
          <w:szCs w:val="32"/>
          <w:highlight w:val="yellow"/>
        </w:rPr>
        <w:t>directeur</w:t>
      </w:r>
      <w:r w:rsidR="007647EC" w:rsidRPr="004F52A8">
        <w:rPr>
          <w:sz w:val="28"/>
          <w:szCs w:val="32"/>
          <w:highlight w:val="yellow"/>
        </w:rPr>
        <w:t xml:space="preserve"> </w:t>
      </w:r>
      <w:r w:rsidR="007647EC">
        <w:rPr>
          <w:sz w:val="28"/>
          <w:szCs w:val="32"/>
          <w:highlight w:val="yellow"/>
        </w:rPr>
        <w:t>MD</w:t>
      </w:r>
      <w:r w:rsidR="007647EC" w:rsidRPr="004F52A8">
        <w:rPr>
          <w:sz w:val="28"/>
          <w:szCs w:val="32"/>
          <w:highlight w:val="yellow"/>
        </w:rPr>
        <w:t>PH</w:t>
      </w:r>
      <w:r w:rsidRPr="004F52A8">
        <w:rPr>
          <w:sz w:val="28"/>
          <w:szCs w:val="32"/>
          <w:highlight w:val="yellow"/>
        </w:rPr>
        <w:t>]</w:t>
      </w:r>
      <w:r w:rsidRPr="004F52A8">
        <w:rPr>
          <w:sz w:val="28"/>
          <w:szCs w:val="32"/>
        </w:rPr>
        <w:t xml:space="preserve">, </w:t>
      </w:r>
      <w:r w:rsidR="007647EC">
        <w:rPr>
          <w:sz w:val="28"/>
          <w:szCs w:val="32"/>
        </w:rPr>
        <w:t xml:space="preserve">Directeur </w:t>
      </w:r>
      <w:r w:rsidRPr="004F52A8">
        <w:rPr>
          <w:sz w:val="28"/>
          <w:szCs w:val="32"/>
        </w:rPr>
        <w:t xml:space="preserve">de la </w:t>
      </w:r>
      <w:r w:rsidR="007647EC">
        <w:rPr>
          <w:sz w:val="28"/>
          <w:szCs w:val="32"/>
        </w:rPr>
        <w:t>MD</w:t>
      </w:r>
      <w:r w:rsidR="007647EC" w:rsidRPr="004F52A8">
        <w:rPr>
          <w:sz w:val="28"/>
          <w:szCs w:val="32"/>
        </w:rPr>
        <w:t>PH</w:t>
      </w:r>
    </w:p>
    <w:p w14:paraId="1854FDA8" w14:textId="4C7C9425" w:rsidR="00571D11" w:rsidRPr="004F52A8" w:rsidRDefault="00571D11" w:rsidP="00571D11">
      <w:pPr>
        <w:ind w:left="4248"/>
        <w:jc w:val="center"/>
        <w:rPr>
          <w:sz w:val="28"/>
          <w:szCs w:val="32"/>
        </w:rPr>
      </w:pPr>
      <w:r w:rsidRPr="004F52A8">
        <w:rPr>
          <w:sz w:val="28"/>
          <w:szCs w:val="32"/>
          <w:highlight w:val="yellow"/>
        </w:rPr>
        <w:t xml:space="preserve">[Signature </w:t>
      </w:r>
      <w:r w:rsidR="007647EC">
        <w:rPr>
          <w:sz w:val="28"/>
          <w:szCs w:val="32"/>
          <w:highlight w:val="yellow"/>
        </w:rPr>
        <w:t>directeur</w:t>
      </w:r>
      <w:r w:rsidR="007647EC" w:rsidRPr="004F52A8">
        <w:rPr>
          <w:sz w:val="28"/>
          <w:szCs w:val="32"/>
          <w:highlight w:val="yellow"/>
        </w:rPr>
        <w:t xml:space="preserve"> </w:t>
      </w:r>
      <w:r w:rsidR="007647EC">
        <w:rPr>
          <w:sz w:val="28"/>
          <w:szCs w:val="32"/>
          <w:highlight w:val="yellow"/>
        </w:rPr>
        <w:t>MD</w:t>
      </w:r>
      <w:r w:rsidR="007647EC" w:rsidRPr="004F52A8">
        <w:rPr>
          <w:sz w:val="28"/>
          <w:szCs w:val="32"/>
          <w:highlight w:val="yellow"/>
        </w:rPr>
        <w:t>PH</w:t>
      </w:r>
      <w:r w:rsidRPr="004F52A8">
        <w:rPr>
          <w:sz w:val="28"/>
          <w:szCs w:val="32"/>
          <w:highlight w:val="yellow"/>
        </w:rPr>
        <w:t>]</w:t>
      </w:r>
    </w:p>
    <w:p w14:paraId="0F93E7B5" w14:textId="77777777" w:rsidR="00571D11" w:rsidRPr="004F52A8" w:rsidRDefault="00571D11" w:rsidP="00571D11"/>
    <w:p w14:paraId="382CBDC8" w14:textId="77777777" w:rsidR="00571D11" w:rsidRPr="004F52A8" w:rsidRDefault="00571D11" w:rsidP="00571D11">
      <w:r w:rsidRPr="004F52A8">
        <w:t xml:space="preserve">Les informations personnelles recueillies par la MDPH </w:t>
      </w:r>
      <w:r w:rsidRPr="004F52A8">
        <w:rPr>
          <w:highlight w:val="yellow"/>
        </w:rPr>
        <w:t>[département]</w:t>
      </w:r>
      <w:r w:rsidRPr="004F52A8">
        <w:t xml:space="preserve"> lors de l’examen, du traitement et du suivi de votre demande font l’objet d’un traitement informatique. Vous pouvez demander à la MDPH de récupérer, corriger, supprimer ou réutiliser ces informations (droits prévus dans la Loi « Informatique et Libertés » du 6 janvier 1978 modifiée en 2018). Vous pouvez faire cette demande à : </w:t>
      </w:r>
      <w:r w:rsidRPr="004F52A8">
        <w:rPr>
          <w:highlight w:val="yellow"/>
        </w:rPr>
        <w:t xml:space="preserve">[contact </w:t>
      </w:r>
      <w:proofErr w:type="spellStart"/>
      <w:r w:rsidRPr="004F52A8">
        <w:rPr>
          <w:highlight w:val="yellow"/>
        </w:rPr>
        <w:t>DPO</w:t>
      </w:r>
      <w:proofErr w:type="spellEnd"/>
      <w:r w:rsidRPr="004F52A8">
        <w:rPr>
          <w:highlight w:val="yellow"/>
        </w:rPr>
        <w:t>]</w:t>
      </w:r>
      <w:r w:rsidRPr="004F52A8">
        <w:t>.</w:t>
      </w:r>
    </w:p>
    <w:p w14:paraId="27796FE2" w14:textId="77777777" w:rsidR="00571D11" w:rsidRDefault="00571D11" w:rsidP="00571D11">
      <w:r>
        <w:br w:type="page"/>
      </w:r>
    </w:p>
    <w:tbl>
      <w:tblPr>
        <w:tblStyle w:val="Grilledutableau"/>
        <w:tblW w:w="9354" w:type="dxa"/>
        <w:jc w:val="center"/>
        <w:tblLook w:val="04A0" w:firstRow="1" w:lastRow="0" w:firstColumn="1" w:lastColumn="0" w:noHBand="0" w:noVBand="1"/>
      </w:tblPr>
      <w:tblGrid>
        <w:gridCol w:w="1270"/>
        <w:gridCol w:w="8084"/>
      </w:tblGrid>
      <w:tr w:rsidR="00571D11" w:rsidRPr="004F52A8" w14:paraId="5E822989" w14:textId="77777777" w:rsidTr="003A5995">
        <w:trPr>
          <w:trHeight w:val="850"/>
          <w:jc w:val="center"/>
        </w:trPr>
        <w:tc>
          <w:tcPr>
            <w:tcW w:w="5000" w:type="pct"/>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78C5FCDA" w14:textId="1869C195" w:rsidR="00571D11" w:rsidRPr="001141DA" w:rsidRDefault="00571D11" w:rsidP="00DA3FD9">
            <w:pPr>
              <w:jc w:val="center"/>
              <w:rPr>
                <w:rFonts w:cstheme="minorHAnsi"/>
                <w:b/>
                <w:sz w:val="32"/>
                <w:szCs w:val="32"/>
              </w:rPr>
            </w:pPr>
            <w:r w:rsidRPr="001141DA">
              <w:rPr>
                <w:rFonts w:cstheme="minorHAnsi"/>
                <w:b/>
                <w:sz w:val="32"/>
                <w:szCs w:val="32"/>
              </w:rPr>
              <w:lastRenderedPageBreak/>
              <w:t>Si vous n’êtes pas d’accord</w:t>
            </w:r>
            <w:r w:rsidRPr="001141DA">
              <w:rPr>
                <w:rFonts w:cstheme="minorHAnsi"/>
                <w:b/>
                <w:sz w:val="32"/>
                <w:szCs w:val="32"/>
              </w:rPr>
              <w:br/>
              <w:t>avec la décision du directeur de la MDPH, vous pouvez :</w:t>
            </w:r>
          </w:p>
        </w:tc>
      </w:tr>
      <w:tr w:rsidR="00571D11" w:rsidRPr="004F52A8" w14:paraId="4F3593EE" w14:textId="77777777" w:rsidTr="00DA3FD9">
        <w:trPr>
          <w:jc w:val="center"/>
        </w:trPr>
        <w:tc>
          <w:tcPr>
            <w:tcW w:w="5000" w:type="pct"/>
            <w:gridSpan w:val="2"/>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42804DCD" w14:textId="25A7BBE8" w:rsidR="00571D11" w:rsidRPr="001141DA" w:rsidRDefault="00571D11" w:rsidP="00DA3FD9">
            <w:pPr>
              <w:jc w:val="center"/>
              <w:rPr>
                <w:rFonts w:cstheme="minorHAnsi"/>
                <w:b/>
                <w:sz w:val="28"/>
                <w:szCs w:val="28"/>
              </w:rPr>
            </w:pPr>
            <w:r w:rsidRPr="001141DA">
              <w:rPr>
                <w:rFonts w:cstheme="minorHAnsi"/>
                <w:b/>
                <w:sz w:val="28"/>
                <w:szCs w:val="28"/>
              </w:rPr>
              <w:t xml:space="preserve">Soit, faire une demande de conciliation </w:t>
            </w:r>
          </w:p>
        </w:tc>
      </w:tr>
      <w:tr w:rsidR="00571D11" w:rsidRPr="004F52A8" w14:paraId="45477B7B" w14:textId="77777777" w:rsidTr="00DA3FD9">
        <w:trPr>
          <w:trHeight w:val="279"/>
          <w:jc w:val="center"/>
        </w:trPr>
        <w:tc>
          <w:tcPr>
            <w:tcW w:w="679" w:type="pct"/>
            <w:tcBorders>
              <w:top w:val="single" w:sz="4" w:space="0" w:color="auto"/>
              <w:left w:val="single" w:sz="4" w:space="0" w:color="auto"/>
              <w:bottom w:val="single" w:sz="4" w:space="0" w:color="auto"/>
              <w:right w:val="single" w:sz="4" w:space="0" w:color="auto"/>
            </w:tcBorders>
            <w:hideMark/>
          </w:tcPr>
          <w:p w14:paraId="5578DEDC" w14:textId="77777777" w:rsidR="00571D11" w:rsidRPr="004F52A8" w:rsidRDefault="00571D11" w:rsidP="00DA3FD9">
            <w:pPr>
              <w:jc w:val="both"/>
              <w:rPr>
                <w:rFonts w:cstheme="minorHAnsi"/>
                <w:b/>
              </w:rPr>
            </w:pPr>
            <w:r w:rsidRPr="004F52A8">
              <w:rPr>
                <w:rFonts w:cstheme="minorHAnsi"/>
                <w:b/>
              </w:rPr>
              <w:t>Pourquoi ?</w:t>
            </w:r>
          </w:p>
        </w:tc>
        <w:tc>
          <w:tcPr>
            <w:tcW w:w="4321" w:type="pct"/>
            <w:tcBorders>
              <w:top w:val="single" w:sz="4" w:space="0" w:color="auto"/>
              <w:left w:val="single" w:sz="4" w:space="0" w:color="auto"/>
              <w:bottom w:val="single" w:sz="4" w:space="0" w:color="auto"/>
              <w:right w:val="single" w:sz="4" w:space="0" w:color="auto"/>
            </w:tcBorders>
            <w:hideMark/>
          </w:tcPr>
          <w:p w14:paraId="190A901E" w14:textId="4539E727" w:rsidR="00571D11" w:rsidRPr="00447FA6" w:rsidRDefault="00571D11" w:rsidP="00DA3FD9">
            <w:pPr>
              <w:jc w:val="both"/>
              <w:rPr>
                <w:rFonts w:cstheme="minorHAnsi"/>
              </w:rPr>
            </w:pPr>
            <w:r w:rsidRPr="004F52A8">
              <w:rPr>
                <w:rFonts w:cstheme="minorHAnsi"/>
              </w:rPr>
              <w:t xml:space="preserve">Vous souhaitez donner plus d’informations sur votre situation et </w:t>
            </w:r>
            <w:r w:rsidRPr="004F52A8">
              <w:rPr>
                <w:rFonts w:cstheme="minorHAnsi"/>
                <w:b/>
              </w:rPr>
              <w:t>avoir plus d’explications sur la décision</w:t>
            </w:r>
            <w:r w:rsidRPr="004F52A8">
              <w:rPr>
                <w:rFonts w:cstheme="minorHAnsi"/>
              </w:rPr>
              <w:t xml:space="preserve"> prise par </w:t>
            </w:r>
            <w:r w:rsidRPr="00447FA6">
              <w:rPr>
                <w:rFonts w:cstheme="minorHAnsi"/>
              </w:rPr>
              <w:t>le directeur de la MDPH.</w:t>
            </w:r>
          </w:p>
        </w:tc>
      </w:tr>
      <w:tr w:rsidR="00571D11" w:rsidRPr="004F52A8" w14:paraId="0F5CF921" w14:textId="77777777" w:rsidTr="00DA3FD9">
        <w:trPr>
          <w:trHeight w:val="277"/>
          <w:jc w:val="center"/>
        </w:trPr>
        <w:tc>
          <w:tcPr>
            <w:tcW w:w="679" w:type="pct"/>
            <w:tcBorders>
              <w:top w:val="single" w:sz="4" w:space="0" w:color="auto"/>
              <w:left w:val="single" w:sz="4" w:space="0" w:color="auto"/>
              <w:bottom w:val="single" w:sz="4" w:space="0" w:color="auto"/>
              <w:right w:val="single" w:sz="4" w:space="0" w:color="auto"/>
            </w:tcBorders>
            <w:hideMark/>
          </w:tcPr>
          <w:p w14:paraId="6258FA71" w14:textId="77777777" w:rsidR="00571D11" w:rsidRPr="004F52A8" w:rsidRDefault="00571D11" w:rsidP="00DA3FD9">
            <w:pPr>
              <w:jc w:val="both"/>
              <w:rPr>
                <w:rFonts w:cstheme="minorHAnsi"/>
                <w:b/>
              </w:rPr>
            </w:pPr>
            <w:r w:rsidRPr="004F52A8">
              <w:rPr>
                <w:rFonts w:cstheme="minorHAnsi"/>
                <w:b/>
              </w:rPr>
              <w:t>Comment ?</w:t>
            </w:r>
          </w:p>
        </w:tc>
        <w:tc>
          <w:tcPr>
            <w:tcW w:w="4321" w:type="pct"/>
            <w:tcBorders>
              <w:top w:val="single" w:sz="4" w:space="0" w:color="auto"/>
              <w:left w:val="single" w:sz="4" w:space="0" w:color="auto"/>
              <w:bottom w:val="single" w:sz="4" w:space="0" w:color="auto"/>
              <w:right w:val="single" w:sz="4" w:space="0" w:color="auto"/>
            </w:tcBorders>
            <w:hideMark/>
          </w:tcPr>
          <w:p w14:paraId="0A8CBC50" w14:textId="77777777" w:rsidR="00571D11" w:rsidRPr="004F52A8" w:rsidRDefault="00571D11" w:rsidP="00DA3FD9">
            <w:pPr>
              <w:jc w:val="both"/>
              <w:rPr>
                <w:rFonts w:cstheme="minorHAnsi"/>
              </w:rPr>
            </w:pPr>
            <w:r w:rsidRPr="004F52A8">
              <w:rPr>
                <w:rFonts w:cstheme="minorHAnsi"/>
              </w:rPr>
              <w:t>Par un écrit remis ou adressé à la MDPH</w:t>
            </w:r>
          </w:p>
          <w:p w14:paraId="5420F4D2" w14:textId="77777777" w:rsidR="00571D11" w:rsidRPr="004F52A8" w:rsidRDefault="00571D11" w:rsidP="00DA3FD9">
            <w:pPr>
              <w:jc w:val="both"/>
              <w:rPr>
                <w:rFonts w:cstheme="minorHAnsi"/>
              </w:rPr>
            </w:pPr>
            <w:r w:rsidRPr="004F52A8">
              <w:rPr>
                <w:rFonts w:cstheme="minorHAnsi"/>
                <w:b/>
              </w:rPr>
              <w:t>Le directeur de la</w:t>
            </w:r>
            <w:r w:rsidRPr="004F52A8">
              <w:rPr>
                <w:rFonts w:cstheme="minorHAnsi"/>
              </w:rPr>
              <w:t xml:space="preserve"> </w:t>
            </w:r>
            <w:r w:rsidRPr="004F52A8">
              <w:rPr>
                <w:rFonts w:cstheme="minorHAnsi"/>
                <w:b/>
              </w:rPr>
              <w:t>MDPH désigne une personne indépendante</w:t>
            </w:r>
            <w:r w:rsidRPr="004F52A8">
              <w:rPr>
                <w:rFonts w:cstheme="minorHAnsi"/>
              </w:rPr>
              <w:t xml:space="preserve"> chargée de la conciliation.</w:t>
            </w:r>
          </w:p>
        </w:tc>
      </w:tr>
      <w:tr w:rsidR="00571D11" w:rsidRPr="004F52A8" w14:paraId="30675A6E" w14:textId="77777777" w:rsidTr="00DA3FD9">
        <w:trPr>
          <w:trHeight w:val="277"/>
          <w:jc w:val="center"/>
        </w:trPr>
        <w:tc>
          <w:tcPr>
            <w:tcW w:w="679" w:type="pct"/>
            <w:tcBorders>
              <w:top w:val="single" w:sz="4" w:space="0" w:color="auto"/>
              <w:left w:val="single" w:sz="4" w:space="0" w:color="auto"/>
              <w:bottom w:val="single" w:sz="4" w:space="0" w:color="auto"/>
              <w:right w:val="single" w:sz="4" w:space="0" w:color="auto"/>
            </w:tcBorders>
            <w:hideMark/>
          </w:tcPr>
          <w:p w14:paraId="7CCE1C7C" w14:textId="77777777" w:rsidR="00571D11" w:rsidRPr="004F52A8" w:rsidRDefault="00571D11" w:rsidP="00DA3FD9">
            <w:pPr>
              <w:jc w:val="both"/>
              <w:rPr>
                <w:rFonts w:cstheme="minorHAnsi"/>
                <w:b/>
              </w:rPr>
            </w:pPr>
            <w:r w:rsidRPr="004F52A8">
              <w:rPr>
                <w:rFonts w:cstheme="minorHAnsi"/>
                <w:b/>
              </w:rPr>
              <w:t>Quand ?</w:t>
            </w:r>
          </w:p>
        </w:tc>
        <w:tc>
          <w:tcPr>
            <w:tcW w:w="4321" w:type="pct"/>
            <w:tcBorders>
              <w:top w:val="single" w:sz="4" w:space="0" w:color="auto"/>
              <w:left w:val="single" w:sz="4" w:space="0" w:color="auto"/>
              <w:bottom w:val="single" w:sz="4" w:space="0" w:color="auto"/>
              <w:right w:val="single" w:sz="4" w:space="0" w:color="auto"/>
            </w:tcBorders>
            <w:hideMark/>
          </w:tcPr>
          <w:p w14:paraId="0A27B56A" w14:textId="77777777" w:rsidR="00571D11" w:rsidRPr="004F52A8" w:rsidRDefault="00571D11" w:rsidP="00DA3FD9">
            <w:pPr>
              <w:jc w:val="both"/>
              <w:rPr>
                <w:rFonts w:cstheme="minorHAnsi"/>
              </w:rPr>
            </w:pPr>
            <w:r w:rsidRPr="004F52A8">
              <w:rPr>
                <w:rFonts w:cstheme="minorHAnsi"/>
              </w:rPr>
              <w:t>Dans les 2 mois après réception de la décision par la MDPH.</w:t>
            </w:r>
          </w:p>
        </w:tc>
      </w:tr>
      <w:tr w:rsidR="00571D11" w:rsidRPr="004F52A8" w14:paraId="2E909200" w14:textId="77777777" w:rsidTr="00DA3FD9">
        <w:trPr>
          <w:trHeight w:val="277"/>
          <w:jc w:val="center"/>
        </w:trPr>
        <w:tc>
          <w:tcPr>
            <w:tcW w:w="679" w:type="pct"/>
            <w:tcBorders>
              <w:top w:val="single" w:sz="4" w:space="0" w:color="auto"/>
              <w:left w:val="single" w:sz="4" w:space="0" w:color="auto"/>
              <w:bottom w:val="single" w:sz="4" w:space="0" w:color="auto"/>
              <w:right w:val="single" w:sz="4" w:space="0" w:color="auto"/>
            </w:tcBorders>
            <w:hideMark/>
          </w:tcPr>
          <w:p w14:paraId="08050D46" w14:textId="77777777" w:rsidR="00571D11" w:rsidRPr="004F52A8" w:rsidRDefault="00571D11" w:rsidP="00DA3FD9">
            <w:pPr>
              <w:jc w:val="both"/>
              <w:rPr>
                <w:rFonts w:cstheme="minorHAnsi"/>
                <w:b/>
              </w:rPr>
            </w:pPr>
            <w:r w:rsidRPr="004F52A8">
              <w:rPr>
                <w:rFonts w:cstheme="minorHAnsi"/>
                <w:b/>
              </w:rPr>
              <w:t>À savoir</w:t>
            </w:r>
          </w:p>
        </w:tc>
        <w:tc>
          <w:tcPr>
            <w:tcW w:w="4321" w:type="pct"/>
            <w:tcBorders>
              <w:top w:val="single" w:sz="4" w:space="0" w:color="auto"/>
              <w:left w:val="single" w:sz="4" w:space="0" w:color="auto"/>
              <w:bottom w:val="single" w:sz="4" w:space="0" w:color="auto"/>
              <w:right w:val="single" w:sz="4" w:space="0" w:color="auto"/>
            </w:tcBorders>
            <w:hideMark/>
          </w:tcPr>
          <w:p w14:paraId="44DAEBB4" w14:textId="77777777" w:rsidR="00571D11" w:rsidRPr="004F52A8" w:rsidRDefault="00571D11" w:rsidP="00DA3FD9">
            <w:pPr>
              <w:jc w:val="both"/>
              <w:rPr>
                <w:rFonts w:cstheme="minorHAnsi"/>
              </w:rPr>
            </w:pPr>
            <w:r w:rsidRPr="004F52A8">
              <w:rPr>
                <w:rFonts w:cstheme="minorHAnsi"/>
              </w:rPr>
              <w:t>La personne indépendante chargée de la conciliation va rédiger un rapport à la fin de la conciliation.</w:t>
            </w:r>
          </w:p>
          <w:p w14:paraId="1D9137DA" w14:textId="77777777" w:rsidR="00571D11" w:rsidRPr="004F52A8" w:rsidRDefault="00571D11" w:rsidP="00DA3FD9">
            <w:pPr>
              <w:jc w:val="both"/>
              <w:rPr>
                <w:rFonts w:cstheme="minorHAnsi"/>
              </w:rPr>
            </w:pPr>
            <w:r w:rsidRPr="004F52A8">
              <w:rPr>
                <w:rFonts w:cstheme="minorHAnsi"/>
              </w:rPr>
              <w:t>A réception du rapport de conciliation, si vous n’êtes toujours pas d’accord avec la décision, vous avez la possibilité de faire un recours administratif.</w:t>
            </w:r>
          </w:p>
          <w:p w14:paraId="67186967" w14:textId="77777777" w:rsidR="00571D11" w:rsidRPr="004F52A8" w:rsidRDefault="00571D11" w:rsidP="00DA3FD9">
            <w:pPr>
              <w:jc w:val="both"/>
              <w:rPr>
                <w:rFonts w:cstheme="minorHAnsi"/>
              </w:rPr>
            </w:pPr>
            <w:r w:rsidRPr="004F52A8">
              <w:rPr>
                <w:rFonts w:cstheme="minorHAnsi"/>
              </w:rPr>
              <w:t xml:space="preserve">La procédure de conciliation suspend le délai de recours. </w:t>
            </w:r>
          </w:p>
        </w:tc>
      </w:tr>
      <w:tr w:rsidR="00571D11" w:rsidRPr="004F52A8" w14:paraId="0D13268B" w14:textId="77777777" w:rsidTr="00DA3FD9">
        <w:trPr>
          <w:jc w:val="center"/>
        </w:trPr>
        <w:tc>
          <w:tcPr>
            <w:tcW w:w="5000" w:type="pct"/>
            <w:gridSpan w:val="2"/>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7B3DCDF5" w14:textId="77777777" w:rsidR="00571D11" w:rsidRPr="001141DA" w:rsidRDefault="00571D11" w:rsidP="00DA3FD9">
            <w:pPr>
              <w:jc w:val="center"/>
              <w:rPr>
                <w:rFonts w:cstheme="minorHAnsi"/>
                <w:b/>
                <w:sz w:val="28"/>
                <w:szCs w:val="28"/>
              </w:rPr>
            </w:pPr>
            <w:r w:rsidRPr="001141DA">
              <w:rPr>
                <w:rFonts w:cstheme="minorHAnsi"/>
                <w:b/>
                <w:sz w:val="28"/>
                <w:szCs w:val="28"/>
              </w:rPr>
              <w:t xml:space="preserve">Soit, faire un recours administratif </w:t>
            </w:r>
          </w:p>
        </w:tc>
      </w:tr>
      <w:tr w:rsidR="00571D11" w:rsidRPr="004F52A8" w14:paraId="7FFDFE42" w14:textId="77777777" w:rsidTr="00DA3FD9">
        <w:trPr>
          <w:trHeight w:val="279"/>
          <w:jc w:val="center"/>
        </w:trPr>
        <w:tc>
          <w:tcPr>
            <w:tcW w:w="679" w:type="pct"/>
            <w:tcBorders>
              <w:top w:val="single" w:sz="4" w:space="0" w:color="auto"/>
              <w:left w:val="single" w:sz="4" w:space="0" w:color="auto"/>
              <w:bottom w:val="single" w:sz="4" w:space="0" w:color="auto"/>
              <w:right w:val="single" w:sz="4" w:space="0" w:color="auto"/>
            </w:tcBorders>
            <w:hideMark/>
          </w:tcPr>
          <w:p w14:paraId="32BA63C3" w14:textId="77777777" w:rsidR="00571D11" w:rsidRPr="004F52A8" w:rsidRDefault="00571D11" w:rsidP="00DA3FD9">
            <w:pPr>
              <w:jc w:val="both"/>
              <w:rPr>
                <w:rFonts w:cstheme="minorHAnsi"/>
                <w:b/>
              </w:rPr>
            </w:pPr>
            <w:r w:rsidRPr="004F52A8">
              <w:rPr>
                <w:rFonts w:cstheme="minorHAnsi"/>
                <w:b/>
              </w:rPr>
              <w:t>Pourquoi ?</w:t>
            </w:r>
          </w:p>
        </w:tc>
        <w:tc>
          <w:tcPr>
            <w:tcW w:w="4321" w:type="pct"/>
            <w:tcBorders>
              <w:top w:val="single" w:sz="4" w:space="0" w:color="auto"/>
              <w:left w:val="single" w:sz="4" w:space="0" w:color="auto"/>
              <w:bottom w:val="single" w:sz="4" w:space="0" w:color="auto"/>
              <w:right w:val="single" w:sz="4" w:space="0" w:color="auto"/>
            </w:tcBorders>
            <w:hideMark/>
          </w:tcPr>
          <w:p w14:paraId="3391EB56" w14:textId="77777777" w:rsidR="00571D11" w:rsidRPr="00447FA6" w:rsidRDefault="00571D11" w:rsidP="00DA3FD9">
            <w:pPr>
              <w:jc w:val="both"/>
              <w:rPr>
                <w:rFonts w:cstheme="minorHAnsi"/>
              </w:rPr>
            </w:pPr>
            <w:r w:rsidRPr="004F52A8">
              <w:rPr>
                <w:rFonts w:cstheme="minorHAnsi"/>
              </w:rPr>
              <w:t xml:space="preserve">Vous n’êtes pas d’accord avec la décision et </w:t>
            </w:r>
            <w:r w:rsidRPr="004F52A8">
              <w:rPr>
                <w:rFonts w:cstheme="minorHAnsi"/>
                <w:b/>
              </w:rPr>
              <w:t xml:space="preserve">vous souhaitez que votre demande soit réexaminée </w:t>
            </w:r>
            <w:r w:rsidRPr="00447FA6">
              <w:rPr>
                <w:rFonts w:cstheme="minorHAnsi"/>
                <w:b/>
              </w:rPr>
              <w:t>par le directeur de la MDPH</w:t>
            </w:r>
            <w:r w:rsidRPr="00447FA6">
              <w:rPr>
                <w:rFonts w:cstheme="minorHAnsi"/>
              </w:rPr>
              <w:t xml:space="preserve">. </w:t>
            </w:r>
          </w:p>
        </w:tc>
      </w:tr>
      <w:tr w:rsidR="00571D11" w:rsidRPr="004F52A8" w14:paraId="5CBE7F4F" w14:textId="77777777" w:rsidTr="00DA3FD9">
        <w:trPr>
          <w:trHeight w:val="277"/>
          <w:jc w:val="center"/>
        </w:trPr>
        <w:tc>
          <w:tcPr>
            <w:tcW w:w="679" w:type="pct"/>
            <w:tcBorders>
              <w:top w:val="single" w:sz="4" w:space="0" w:color="auto"/>
              <w:left w:val="single" w:sz="4" w:space="0" w:color="auto"/>
              <w:bottom w:val="single" w:sz="4" w:space="0" w:color="auto"/>
              <w:right w:val="single" w:sz="4" w:space="0" w:color="auto"/>
            </w:tcBorders>
            <w:hideMark/>
          </w:tcPr>
          <w:p w14:paraId="4E1016C6" w14:textId="77777777" w:rsidR="00571D11" w:rsidRPr="004F52A8" w:rsidRDefault="00571D11" w:rsidP="00DA3FD9">
            <w:pPr>
              <w:jc w:val="both"/>
              <w:rPr>
                <w:rFonts w:cstheme="minorHAnsi"/>
                <w:b/>
              </w:rPr>
            </w:pPr>
            <w:r w:rsidRPr="004F52A8">
              <w:rPr>
                <w:rFonts w:cstheme="minorHAnsi"/>
                <w:b/>
              </w:rPr>
              <w:t>Comment ?</w:t>
            </w:r>
          </w:p>
        </w:tc>
        <w:tc>
          <w:tcPr>
            <w:tcW w:w="4321" w:type="pct"/>
            <w:tcBorders>
              <w:top w:val="single" w:sz="4" w:space="0" w:color="auto"/>
              <w:left w:val="single" w:sz="4" w:space="0" w:color="auto"/>
              <w:bottom w:val="single" w:sz="4" w:space="0" w:color="auto"/>
              <w:right w:val="single" w:sz="4" w:space="0" w:color="auto"/>
            </w:tcBorders>
            <w:hideMark/>
          </w:tcPr>
          <w:p w14:paraId="655C7FA8" w14:textId="77777777" w:rsidR="00571D11" w:rsidRDefault="00571D11" w:rsidP="00DA3FD9">
            <w:pPr>
              <w:jc w:val="both"/>
              <w:rPr>
                <w:rFonts w:cstheme="minorHAnsi"/>
              </w:rPr>
            </w:pPr>
            <w:r w:rsidRPr="004F52A8">
              <w:rPr>
                <w:rFonts w:cstheme="minorHAnsi"/>
              </w:rPr>
              <w:t>Par un écrit remis ou adressé à la MDPH</w:t>
            </w:r>
            <w:r w:rsidR="00D2122C">
              <w:rPr>
                <w:rFonts w:cstheme="minorHAnsi"/>
              </w:rPr>
              <w:t>.</w:t>
            </w:r>
          </w:p>
          <w:p w14:paraId="5A4679E0" w14:textId="020BCEF5" w:rsidR="00D2122C" w:rsidRPr="004F52A8" w:rsidRDefault="003A5995" w:rsidP="00DA3FD9">
            <w:pPr>
              <w:jc w:val="both"/>
              <w:rPr>
                <w:rFonts w:cstheme="minorHAnsi"/>
              </w:rPr>
            </w:pPr>
            <w:r w:rsidRPr="003A5995">
              <w:rPr>
                <w:rFonts w:cstheme="minorHAnsi"/>
              </w:rPr>
              <w:t>La juridiction administrative peut également être saisie de façon dématérialisée par l'application « Télérecours citoyens », accessible par le site internet www.telerecours.fr.</w:t>
            </w:r>
          </w:p>
        </w:tc>
      </w:tr>
      <w:tr w:rsidR="00571D11" w:rsidRPr="004F52A8" w14:paraId="1B1B18D3" w14:textId="77777777" w:rsidTr="00DA3FD9">
        <w:trPr>
          <w:trHeight w:val="277"/>
          <w:jc w:val="center"/>
        </w:trPr>
        <w:tc>
          <w:tcPr>
            <w:tcW w:w="679" w:type="pct"/>
            <w:tcBorders>
              <w:top w:val="single" w:sz="4" w:space="0" w:color="auto"/>
              <w:left w:val="single" w:sz="4" w:space="0" w:color="auto"/>
              <w:bottom w:val="single" w:sz="4" w:space="0" w:color="auto"/>
              <w:right w:val="single" w:sz="4" w:space="0" w:color="auto"/>
            </w:tcBorders>
            <w:hideMark/>
          </w:tcPr>
          <w:p w14:paraId="1326D9FC" w14:textId="77777777" w:rsidR="00571D11" w:rsidRPr="004F52A8" w:rsidRDefault="00571D11" w:rsidP="00DA3FD9">
            <w:pPr>
              <w:jc w:val="both"/>
              <w:rPr>
                <w:rFonts w:cstheme="minorHAnsi"/>
                <w:b/>
              </w:rPr>
            </w:pPr>
            <w:r w:rsidRPr="004F52A8">
              <w:rPr>
                <w:rFonts w:cstheme="minorHAnsi"/>
                <w:b/>
              </w:rPr>
              <w:t>Quand ?</w:t>
            </w:r>
          </w:p>
        </w:tc>
        <w:tc>
          <w:tcPr>
            <w:tcW w:w="4321" w:type="pct"/>
            <w:tcBorders>
              <w:top w:val="single" w:sz="4" w:space="0" w:color="auto"/>
              <w:left w:val="single" w:sz="4" w:space="0" w:color="auto"/>
              <w:bottom w:val="single" w:sz="4" w:space="0" w:color="auto"/>
              <w:right w:val="single" w:sz="4" w:space="0" w:color="auto"/>
            </w:tcBorders>
            <w:hideMark/>
          </w:tcPr>
          <w:p w14:paraId="54855BAF" w14:textId="77777777" w:rsidR="00571D11" w:rsidRPr="004F52A8" w:rsidRDefault="00571D11" w:rsidP="00DA3FD9">
            <w:pPr>
              <w:jc w:val="both"/>
              <w:rPr>
                <w:rFonts w:cstheme="minorHAnsi"/>
                <w:b/>
              </w:rPr>
            </w:pPr>
            <w:r w:rsidRPr="004F52A8">
              <w:rPr>
                <w:rFonts w:cstheme="minorHAnsi"/>
              </w:rPr>
              <w:t xml:space="preserve">Dans les </w:t>
            </w:r>
            <w:r w:rsidRPr="004F52A8">
              <w:rPr>
                <w:rFonts w:cstheme="minorHAnsi"/>
                <w:b/>
              </w:rPr>
              <w:t xml:space="preserve">2 mois après réception du courrier de la MDPH. </w:t>
            </w:r>
          </w:p>
        </w:tc>
      </w:tr>
      <w:tr w:rsidR="00571D11" w:rsidRPr="004F52A8" w14:paraId="00912637" w14:textId="77777777" w:rsidTr="00DA3FD9">
        <w:trPr>
          <w:trHeight w:val="277"/>
          <w:jc w:val="center"/>
        </w:trPr>
        <w:tc>
          <w:tcPr>
            <w:tcW w:w="679" w:type="pct"/>
            <w:tcBorders>
              <w:top w:val="single" w:sz="4" w:space="0" w:color="auto"/>
              <w:left w:val="single" w:sz="4" w:space="0" w:color="auto"/>
              <w:bottom w:val="single" w:sz="4" w:space="0" w:color="auto"/>
              <w:right w:val="single" w:sz="4" w:space="0" w:color="auto"/>
            </w:tcBorders>
            <w:hideMark/>
          </w:tcPr>
          <w:p w14:paraId="79941EBB" w14:textId="77777777" w:rsidR="00571D11" w:rsidRPr="004F52A8" w:rsidRDefault="00571D11" w:rsidP="00DA3FD9">
            <w:pPr>
              <w:jc w:val="both"/>
              <w:rPr>
                <w:rFonts w:cstheme="minorHAnsi"/>
                <w:b/>
              </w:rPr>
            </w:pPr>
            <w:r w:rsidRPr="004F52A8">
              <w:rPr>
                <w:rFonts w:cstheme="minorHAnsi"/>
                <w:b/>
              </w:rPr>
              <w:t>À savoir</w:t>
            </w:r>
          </w:p>
        </w:tc>
        <w:tc>
          <w:tcPr>
            <w:tcW w:w="4321" w:type="pct"/>
            <w:tcBorders>
              <w:top w:val="single" w:sz="4" w:space="0" w:color="auto"/>
              <w:left w:val="single" w:sz="4" w:space="0" w:color="auto"/>
              <w:bottom w:val="single" w:sz="4" w:space="0" w:color="auto"/>
              <w:right w:val="single" w:sz="4" w:space="0" w:color="auto"/>
            </w:tcBorders>
          </w:tcPr>
          <w:p w14:paraId="426BE218" w14:textId="77777777" w:rsidR="00571D11" w:rsidRPr="000656FC" w:rsidRDefault="00571D11" w:rsidP="00DA3FD9">
            <w:pPr>
              <w:spacing w:after="120"/>
              <w:jc w:val="both"/>
              <w:rPr>
                <w:rFonts w:cstheme="minorHAnsi"/>
              </w:rPr>
            </w:pPr>
            <w:r w:rsidRPr="004F52A8">
              <w:rPr>
                <w:rFonts w:cstheme="minorHAnsi"/>
              </w:rPr>
              <w:t xml:space="preserve">Vous devez </w:t>
            </w:r>
            <w:r w:rsidRPr="004F52A8">
              <w:rPr>
                <w:rFonts w:cstheme="minorHAnsi"/>
                <w:b/>
              </w:rPr>
              <w:t xml:space="preserve">joindre à votre recours administratif une copie de la décision du </w:t>
            </w:r>
            <w:r w:rsidRPr="00447FA6">
              <w:rPr>
                <w:rFonts w:cstheme="minorHAnsi"/>
                <w:b/>
              </w:rPr>
              <w:t>directeur de la MDPH que vous souhaitez contester</w:t>
            </w:r>
            <w:r w:rsidRPr="00447FA6">
              <w:rPr>
                <w:rFonts w:cstheme="minorHAnsi"/>
              </w:rPr>
              <w:t xml:space="preserve"> ainsi que tous les documents complémentaires que vous pensez utiles.</w:t>
            </w:r>
          </w:p>
          <w:p w14:paraId="3FCD9DCB" w14:textId="77777777" w:rsidR="00571D11" w:rsidRPr="000656FC" w:rsidRDefault="00571D11" w:rsidP="00DA3FD9">
            <w:pPr>
              <w:jc w:val="both"/>
              <w:rPr>
                <w:rFonts w:cstheme="minorHAnsi"/>
              </w:rPr>
            </w:pPr>
            <w:r w:rsidRPr="000656FC">
              <w:rPr>
                <w:rFonts w:cstheme="minorHAnsi"/>
              </w:rPr>
              <w:t>Si vous n’êtes toujours pas d’accord avec la décision du directeur de la MDPH après le recours administratif, vous pouvez faire un recours contentieux dans un délai de 2 mois.</w:t>
            </w:r>
          </w:p>
          <w:p w14:paraId="4E2B3DE0" w14:textId="77777777" w:rsidR="00571D11" w:rsidRPr="000656FC" w:rsidRDefault="00571D11" w:rsidP="00DA3FD9">
            <w:pPr>
              <w:spacing w:after="120"/>
              <w:jc w:val="both"/>
              <w:rPr>
                <w:rFonts w:cstheme="minorHAnsi"/>
              </w:rPr>
            </w:pPr>
            <w:r w:rsidRPr="000656FC">
              <w:rPr>
                <w:rFonts w:cstheme="minorHAnsi"/>
              </w:rPr>
              <w:t>À noter que l’absence de réponse à votre recours administratif dans un délai de 2 mois vaut rejet. Cette décision implicite de rejet est également susceptible de recours contentieux.</w:t>
            </w:r>
          </w:p>
          <w:p w14:paraId="6BF19F00" w14:textId="77777777" w:rsidR="00571D11" w:rsidRPr="000656FC" w:rsidRDefault="00571D11" w:rsidP="00DA3FD9">
            <w:pPr>
              <w:jc w:val="both"/>
              <w:rPr>
                <w:rFonts w:cstheme="minorHAnsi"/>
              </w:rPr>
            </w:pPr>
            <w:r w:rsidRPr="000656FC">
              <w:rPr>
                <w:rFonts w:cstheme="minorHAnsi"/>
                <w:b/>
              </w:rPr>
              <w:t>Ce recours administratif est dit Recours Administratif Préalable Obligatoire (RAPO) car il précède obligatoirement le</w:t>
            </w:r>
            <w:r w:rsidRPr="000656FC">
              <w:rPr>
                <w:rFonts w:cstheme="minorHAnsi"/>
              </w:rPr>
              <w:t xml:space="preserve"> </w:t>
            </w:r>
            <w:r w:rsidRPr="000656FC">
              <w:rPr>
                <w:rFonts w:cstheme="minorHAnsi"/>
                <w:b/>
              </w:rPr>
              <w:t>recours contentieux.</w:t>
            </w:r>
            <w:r w:rsidRPr="000656FC">
              <w:rPr>
                <w:rFonts w:cstheme="minorHAnsi"/>
              </w:rPr>
              <w:t xml:space="preserve"> </w:t>
            </w:r>
          </w:p>
          <w:p w14:paraId="2F6DC108" w14:textId="77777777" w:rsidR="00571D11" w:rsidRPr="000656FC" w:rsidRDefault="00571D11" w:rsidP="00DA3FD9">
            <w:pPr>
              <w:jc w:val="both"/>
              <w:rPr>
                <w:rFonts w:cstheme="minorHAnsi"/>
              </w:rPr>
            </w:pPr>
            <w:r w:rsidRPr="000656FC">
              <w:rPr>
                <w:rFonts w:cstheme="minorHAnsi"/>
              </w:rPr>
              <w:t>Si vous voulez faire un recours contentieux, vous devez remettre ou adresser par lettre recommandée avec avis de réception au tribunal : votre requête motivée, une copie de la décision prise par le directeur de la MDPH à la suite du recours administratif ainsi que tous les documents complémentaires que vous pensez utiles. Dans le cas où aucune décision n’a été prise par le directeur de la MDPH dans un délai de 2 mois après votre recours administratif, vous devez joindre l'accusé de réception par la MDPH de votre recours administratif.</w:t>
            </w:r>
          </w:p>
          <w:p w14:paraId="20931777" w14:textId="77777777" w:rsidR="00571D11" w:rsidRPr="000656FC" w:rsidRDefault="00571D11" w:rsidP="00DA3FD9">
            <w:pPr>
              <w:jc w:val="both"/>
              <w:rPr>
                <w:rFonts w:cstheme="minorHAnsi"/>
                <w:szCs w:val="12"/>
              </w:rPr>
            </w:pPr>
          </w:p>
          <w:p w14:paraId="45F7F59D" w14:textId="77777777" w:rsidR="00571D11" w:rsidRPr="000656FC" w:rsidRDefault="00571D11" w:rsidP="00DA3FD9">
            <w:pPr>
              <w:jc w:val="both"/>
              <w:rPr>
                <w:rFonts w:cstheme="minorHAnsi"/>
              </w:rPr>
            </w:pPr>
            <w:r w:rsidRPr="000656FC">
              <w:rPr>
                <w:rFonts w:cstheme="minorHAnsi"/>
              </w:rPr>
              <w:t>Pour une mise en situation professionnelle en ESAT, vous devez vous adresser :</w:t>
            </w:r>
          </w:p>
          <w:p w14:paraId="54966984" w14:textId="77777777" w:rsidR="00571D11" w:rsidRPr="004359DF" w:rsidRDefault="00571D11" w:rsidP="00DA3FD9">
            <w:pPr>
              <w:jc w:val="both"/>
              <w:rPr>
                <w:rFonts w:cstheme="minorHAnsi"/>
                <w:szCs w:val="12"/>
              </w:rPr>
            </w:pPr>
          </w:p>
          <w:p w14:paraId="295AD2DB" w14:textId="77777777" w:rsidR="00571D11" w:rsidRPr="00247C2E" w:rsidRDefault="00571D11" w:rsidP="006C53F3">
            <w:pPr>
              <w:numPr>
                <w:ilvl w:val="0"/>
                <w:numId w:val="12"/>
              </w:numPr>
              <w:jc w:val="both"/>
              <w:rPr>
                <w:rFonts w:cstheme="minorHAnsi"/>
              </w:rPr>
            </w:pPr>
            <w:proofErr w:type="gramStart"/>
            <w:r w:rsidRPr="00247C2E">
              <w:rPr>
                <w:rFonts w:cstheme="minorHAnsi"/>
              </w:rPr>
              <w:t>au</w:t>
            </w:r>
            <w:proofErr w:type="gramEnd"/>
            <w:r w:rsidRPr="00247C2E">
              <w:rPr>
                <w:rFonts w:cstheme="minorHAnsi"/>
              </w:rPr>
              <w:t xml:space="preserve"> </w:t>
            </w:r>
            <w:r w:rsidRPr="00247C2E">
              <w:rPr>
                <w:rFonts w:cstheme="minorHAnsi"/>
                <w:b/>
              </w:rPr>
              <w:t>Tribunal Administratif</w:t>
            </w:r>
          </w:p>
          <w:p w14:paraId="1C57F699" w14:textId="77777777" w:rsidR="00571D11" w:rsidRPr="00B62FD5" w:rsidRDefault="00571D11" w:rsidP="00DA3FD9">
            <w:pPr>
              <w:jc w:val="both"/>
              <w:rPr>
                <w:rFonts w:cstheme="minorHAnsi"/>
              </w:rPr>
            </w:pPr>
            <w:r w:rsidRPr="00B62FD5">
              <w:rPr>
                <w:rFonts w:cstheme="minorHAnsi"/>
              </w:rPr>
              <w:t xml:space="preserve">→ [Adresse TA] </w:t>
            </w:r>
          </w:p>
          <w:p w14:paraId="759C19A8" w14:textId="77777777" w:rsidR="00571D11" w:rsidRPr="00B62FD5" w:rsidRDefault="00571D11" w:rsidP="00DA3FD9">
            <w:pPr>
              <w:jc w:val="both"/>
              <w:rPr>
                <w:rFonts w:cstheme="minorHAnsi"/>
              </w:rPr>
            </w:pPr>
          </w:p>
        </w:tc>
      </w:tr>
    </w:tbl>
    <w:p w14:paraId="5B73B9E9" w14:textId="606BAD4B" w:rsidR="00571D11" w:rsidRDefault="00571D11" w:rsidP="00571D11"/>
    <w:p w14:paraId="01B006C0" w14:textId="77777777" w:rsidR="00571D11" w:rsidRDefault="00571D11" w:rsidP="00571D11">
      <w:r>
        <w:br w:type="page"/>
      </w:r>
    </w:p>
    <w:p w14:paraId="10BECB40" w14:textId="1056CAB8" w:rsidR="00D25E83" w:rsidRDefault="002F2A69" w:rsidP="00FE2A0B">
      <w:pPr>
        <w:spacing w:after="0" w:line="240" w:lineRule="auto"/>
      </w:pPr>
      <w:r w:rsidRPr="00927971">
        <w:rPr>
          <w:noProof/>
          <w:sz w:val="36"/>
          <w:lang w:eastAsia="fr-FR"/>
        </w:rPr>
        <w:lastRenderedPageBreak/>
        <mc:AlternateContent>
          <mc:Choice Requires="wps">
            <w:drawing>
              <wp:anchor distT="0" distB="0" distL="114300" distR="114300" simplePos="0" relativeHeight="251816085" behindDoc="0" locked="0" layoutInCell="1" allowOverlap="1" wp14:anchorId="421D5221" wp14:editId="65428B96">
                <wp:simplePos x="0" y="0"/>
                <wp:positionH relativeFrom="margin">
                  <wp:posOffset>927</wp:posOffset>
                </wp:positionH>
                <wp:positionV relativeFrom="topMargin">
                  <wp:posOffset>70338</wp:posOffset>
                </wp:positionV>
                <wp:extent cx="5978769" cy="720000"/>
                <wp:effectExtent l="0" t="0" r="22225" b="23495"/>
                <wp:wrapNone/>
                <wp:docPr id="433" name="Rectangle 433"/>
                <wp:cNvGraphicFramePr/>
                <a:graphic xmlns:a="http://schemas.openxmlformats.org/drawingml/2006/main">
                  <a:graphicData uri="http://schemas.microsoft.com/office/word/2010/wordprocessingShape">
                    <wps:wsp>
                      <wps:cNvSpPr/>
                      <wps:spPr>
                        <a:xfrm>
                          <a:off x="0" y="0"/>
                          <a:ext cx="5978769" cy="7200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A4A959F" id="Rectangle 433" o:spid="_x0000_s1026" style="position:absolute;margin-left:.05pt;margin-top:5.55pt;width:470.75pt;height:56.7pt;z-index:251816085;visibility:visible;mso-wrap-style:square;mso-width-percent:0;mso-height-percent:0;mso-wrap-distance-left:9pt;mso-wrap-distance-top:0;mso-wrap-distance-right:9pt;mso-wrap-distance-bottom:0;mso-position-horizontal:absolute;mso-position-horizontal-relative:margin;mso-position-vertical:absolute;mso-position-vertical-relative:top-margin-area;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E1IkgIAALAFAAAOAAAAZHJzL2Uyb0RvYy54bWysVE1v2zAMvQ/YfxB0X5206VdQpwhSZBhQ&#10;tEHboWdFlmIBkqhJSpzs14+SHSftih2KXWRRJB/JZ5I3t1ujyUb4oMCWdHgyoERYDpWyq5L+fJl/&#10;u6IkRGYrpsGKku5EoLeTr19uGjcWp1CDroQnCGLDuHElrWN046IIvBaGhRNwwqJSgjcsouhXReVZ&#10;g+hGF6eDwUXRgK+cBy5CwNe7VkknGV9KweOjlEFEokuKucV8+nwu01lMbth45ZmrFe/SYJ/IwjBl&#10;MWgPdcciI2uv/oIyinsIIOMJB1OAlIqLXANWMxy8q+a5Zk7kWpCc4Hqawv+D5Q+bhSeqKuno7IwS&#10;ywz+pCekjdmVFiQ9IkWNC2O0fHYL30kBr6nerfQmfbESss207npaxTYSjo/n15dXlxfXlHDUXeJf&#10;G2Tei4O38yF+F2BIupTUY/zMJtvch4gR0XRvkoIF0KqaK62zkFpFzLQnG4Y/ebkapozR442Vtp9y&#10;RJjkWSQC2pLzLe60SHjaPgmJ7GGRpznh3LeHZBjnwsZhq6pZJdocz48o6D1yzhkwIUusrsfuAN4W&#10;usdui+3sk6vIbd87D/6VWOvce+TIYGPvbJQF/xGAxqq6yK39nqSWmsTSEqod9paHduiC43OFv/ee&#10;hbhgHqcM5xE3R3zEQ2poSgrdjZIa/O+P3pM9Nj9qKWlwaksafq2ZF5ToHxbH4no4GqUxz8LoHJuN&#10;En+sWR5r7NrMAHtmiDvK8XxN9lHvr9KDecUFM01RUcUsx9gl5dHvhVlstwmuKC6m02yGo+1YvLfP&#10;jifwxGpq35ftK/Ou6/GI0/EA+wln43et3tomTwvTdQSp8hwceO34xrWQG6dbYWnvHMvZ6rBoJ38A&#10;AAD//wMAUEsDBBQABgAIAAAAIQBwLSWM3QAAAAcBAAAPAAAAZHJzL2Rvd25yZXYueG1sTI5BS8NA&#10;EIXvgv9hGcGb3STUatNsiogiggdtBXucZmeTYHY3ZDdp/PdOT3qZ4c0b3vuK7Ww7MdEQWu8UpIsE&#10;BLnK69bVCj73zzf3IEJEp7HzjhT8UIBteXlRYK79yX3QtIu14BAXclTQxNjnUoaqIYth4Xty7Bk/&#10;WIwsh1rqAU8cbjuZJclKWmwdNzTY02ND1fdutAoOBl/2T6/hTZpsMuv2ffwyd6NS11fzwwZEpDn+&#10;PcMZn9GhZKajH50OojtrEXmmvNldL9MViCMfsuUtyLKQ//nLXwAAAP//AwBQSwECLQAUAAYACAAA&#10;ACEAtoM4kv4AAADhAQAAEwAAAAAAAAAAAAAAAAAAAAAAW0NvbnRlbnRfVHlwZXNdLnhtbFBLAQIt&#10;ABQABgAIAAAAIQA4/SH/1gAAAJQBAAALAAAAAAAAAAAAAAAAAC8BAABfcmVscy8ucmVsc1BLAQIt&#10;ABQABgAIAAAAIQDkhE1IkgIAALAFAAAOAAAAAAAAAAAAAAAAAC4CAABkcnMvZTJvRG9jLnhtbFBL&#10;AQItABQABgAIAAAAIQBwLSWM3QAAAAcBAAAPAAAAAAAAAAAAAAAAAOwEAABkcnMvZG93bnJldi54&#10;bWxQSwUGAAAAAAQABADzAAAA9gUAAAAA&#10;" fillcolor="white [3212]" strokecolor="white [3212]" strokeweight="1pt">
                <w10:wrap anchorx="margin" anchory="margin"/>
              </v:rect>
            </w:pict>
          </mc:Fallback>
        </mc:AlternateContent>
      </w:r>
    </w:p>
    <w:p w14:paraId="02881A24" w14:textId="1B573ABE" w:rsidR="00D25E83" w:rsidRDefault="00D25E83" w:rsidP="00FE2A0B">
      <w:pPr>
        <w:spacing w:after="0" w:line="240" w:lineRule="auto"/>
      </w:pPr>
    </w:p>
    <w:p w14:paraId="3A5F79EC" w14:textId="317701D7" w:rsidR="00D25E83" w:rsidRDefault="00D25E83" w:rsidP="00FE2A0B">
      <w:pPr>
        <w:spacing w:after="0" w:line="240" w:lineRule="auto"/>
      </w:pPr>
    </w:p>
    <w:p w14:paraId="3D8E5039" w14:textId="22C16C37" w:rsidR="00FE2A0B" w:rsidRDefault="00FE2A0B" w:rsidP="00FE2A0B">
      <w:pPr>
        <w:spacing w:after="0" w:line="240" w:lineRule="auto"/>
      </w:pPr>
    </w:p>
    <w:p w14:paraId="71614DD3" w14:textId="3CF37B4F" w:rsidR="00B65D25" w:rsidRDefault="00B65D25" w:rsidP="00FE2A0B">
      <w:pPr>
        <w:spacing w:after="0" w:line="240" w:lineRule="auto"/>
      </w:pPr>
    </w:p>
    <w:p w14:paraId="63CE4FA7" w14:textId="7CD29E38" w:rsidR="00B65D25" w:rsidRDefault="00B65D25" w:rsidP="00FE2A0B">
      <w:pPr>
        <w:spacing w:after="0" w:line="240" w:lineRule="auto"/>
      </w:pPr>
    </w:p>
    <w:p w14:paraId="370CC168" w14:textId="7311E3A3" w:rsidR="00B65D25" w:rsidRDefault="00B65D25" w:rsidP="00FE2A0B">
      <w:pPr>
        <w:spacing w:after="0" w:line="240" w:lineRule="auto"/>
      </w:pPr>
    </w:p>
    <w:p w14:paraId="365ABBB6" w14:textId="51E00331" w:rsidR="00FE2A0B" w:rsidRDefault="00FE2A0B" w:rsidP="00FE2A0B">
      <w:pPr>
        <w:spacing w:after="0" w:line="240" w:lineRule="auto"/>
      </w:pPr>
    </w:p>
    <w:p w14:paraId="19E752FC" w14:textId="77777777" w:rsidR="00FE2A0B" w:rsidRDefault="00FE2A0B" w:rsidP="00FE2A0B">
      <w:pPr>
        <w:spacing w:after="0" w:line="240" w:lineRule="auto"/>
      </w:pPr>
    </w:p>
    <w:p w14:paraId="7BD517F8" w14:textId="77777777" w:rsidR="00D25E83" w:rsidRDefault="00D25E83" w:rsidP="00FE2A0B">
      <w:pPr>
        <w:spacing w:after="0" w:line="240" w:lineRule="auto"/>
      </w:pPr>
    </w:p>
    <w:p w14:paraId="39056FA4" w14:textId="77777777" w:rsidR="00D25E83" w:rsidRDefault="00D25E83" w:rsidP="00FE2A0B">
      <w:pPr>
        <w:spacing w:after="0" w:line="240" w:lineRule="auto"/>
      </w:pPr>
    </w:p>
    <w:p w14:paraId="2098CBCF" w14:textId="418D3A15" w:rsidR="00D25E83" w:rsidRDefault="00D25E83" w:rsidP="00B65D25">
      <w:pPr>
        <w:pStyle w:val="Titre31"/>
      </w:pPr>
      <w:bookmarkStart w:id="88" w:name="_Toc72514836"/>
      <w:r>
        <w:t xml:space="preserve">Le rejet de la demande de </w:t>
      </w:r>
      <w:proofErr w:type="spellStart"/>
      <w:r>
        <w:t>MISPE</w:t>
      </w:r>
      <w:proofErr w:type="spellEnd"/>
      <w:r>
        <w:t xml:space="preserve"> (</w:t>
      </w:r>
      <w:proofErr w:type="spellStart"/>
      <w:r>
        <w:t>MISPE</w:t>
      </w:r>
      <w:proofErr w:type="spellEnd"/>
      <w:r>
        <w:t xml:space="preserve"> sollicitée par l’usager)</w:t>
      </w:r>
      <w:bookmarkEnd w:id="88"/>
    </w:p>
    <w:p w14:paraId="20CF86E3" w14:textId="77777777" w:rsidR="00D25E83" w:rsidRDefault="00D25E83" w:rsidP="00FE2A0B">
      <w:pPr>
        <w:spacing w:after="0" w:line="240" w:lineRule="auto"/>
      </w:pPr>
    </w:p>
    <w:p w14:paraId="54767F44" w14:textId="77777777" w:rsidR="00D25E83" w:rsidRDefault="00D25E83" w:rsidP="00FE2A0B">
      <w:pPr>
        <w:spacing w:after="0" w:line="240" w:lineRule="auto"/>
      </w:pPr>
    </w:p>
    <w:p w14:paraId="4D2118CC" w14:textId="6EB713D9" w:rsidR="000F0B38" w:rsidRDefault="00D25E83" w:rsidP="00D25E83">
      <w:r>
        <w:t xml:space="preserve"> </w:t>
      </w:r>
      <w:r>
        <w:br w:type="page"/>
      </w:r>
    </w:p>
    <w:p w14:paraId="00815556" w14:textId="52DB99C8" w:rsidR="00D25E83" w:rsidRPr="00D25E83" w:rsidRDefault="00D25E83" w:rsidP="003B2AE9">
      <w:pPr>
        <w:spacing w:after="0" w:line="240" w:lineRule="auto"/>
      </w:pPr>
    </w:p>
    <w:tbl>
      <w:tblPr>
        <w:tblStyle w:val="Grilledutableau"/>
        <w:tblW w:w="9373" w:type="dxa"/>
        <w:jc w:val="center"/>
        <w:tblLook w:val="04A0" w:firstRow="1" w:lastRow="0" w:firstColumn="1" w:lastColumn="0" w:noHBand="0" w:noVBand="1"/>
      </w:tblPr>
      <w:tblGrid>
        <w:gridCol w:w="5556"/>
        <w:gridCol w:w="3817"/>
      </w:tblGrid>
      <w:tr w:rsidR="000F0B38" w:rsidRPr="00927971" w14:paraId="230178D1" w14:textId="77777777" w:rsidTr="000F0B38">
        <w:trPr>
          <w:jc w:val="center"/>
        </w:trPr>
        <w:tc>
          <w:tcPr>
            <w:tcW w:w="5556" w:type="dxa"/>
            <w:tcBorders>
              <w:top w:val="nil"/>
              <w:left w:val="nil"/>
              <w:bottom w:val="dashed" w:sz="4" w:space="0" w:color="auto"/>
              <w:right w:val="nil"/>
            </w:tcBorders>
          </w:tcPr>
          <w:p w14:paraId="09C122E7" w14:textId="09567BD0" w:rsidR="000F0B38" w:rsidRPr="00ED4734" w:rsidRDefault="000F0B38" w:rsidP="000F0B38">
            <w:pPr>
              <w:rPr>
                <w:b/>
                <w:color w:val="000000" w:themeColor="text1"/>
                <w:sz w:val="28"/>
              </w:rPr>
            </w:pPr>
            <w:r w:rsidRPr="00ED4734">
              <w:rPr>
                <w:b/>
                <w:color w:val="000000" w:themeColor="text1"/>
                <w:sz w:val="28"/>
              </w:rPr>
              <w:t>Maison départementale des personnes handicapées (MDPH)</w:t>
            </w:r>
          </w:p>
          <w:p w14:paraId="5164B4C2" w14:textId="77777777" w:rsidR="000F0B38" w:rsidRPr="00927971" w:rsidRDefault="000F0B38" w:rsidP="000F0B38">
            <w:pPr>
              <w:rPr>
                <w:b/>
                <w:color w:val="000000" w:themeColor="text1"/>
              </w:rPr>
            </w:pPr>
            <w:r w:rsidRPr="00927971">
              <w:rPr>
                <w:b/>
                <w:color w:val="000000" w:themeColor="text1"/>
                <w:highlight w:val="yellow"/>
              </w:rPr>
              <w:t>[Département]</w:t>
            </w:r>
          </w:p>
          <w:p w14:paraId="1F776333" w14:textId="77777777" w:rsidR="000F0B38" w:rsidRPr="00927971" w:rsidRDefault="000F0B38" w:rsidP="000F0B38">
            <w:pPr>
              <w:rPr>
                <w:color w:val="000000" w:themeColor="text1"/>
              </w:rPr>
            </w:pPr>
            <w:r w:rsidRPr="00927971">
              <w:rPr>
                <w:b/>
                <w:color w:val="000000" w:themeColor="text1"/>
              </w:rPr>
              <w:t xml:space="preserve">Adresse : </w:t>
            </w:r>
            <w:r w:rsidRPr="00927971">
              <w:rPr>
                <w:color w:val="000000" w:themeColor="text1"/>
                <w:highlight w:val="yellow"/>
              </w:rPr>
              <w:t>[Adresse de la MDPH]</w:t>
            </w:r>
          </w:p>
        </w:tc>
        <w:tc>
          <w:tcPr>
            <w:tcW w:w="3817" w:type="dxa"/>
            <w:tcBorders>
              <w:top w:val="nil"/>
              <w:left w:val="nil"/>
              <w:bottom w:val="nil"/>
              <w:right w:val="nil"/>
            </w:tcBorders>
            <w:vAlign w:val="bottom"/>
          </w:tcPr>
          <w:p w14:paraId="42256482" w14:textId="60C2F944" w:rsidR="000F0B38" w:rsidRPr="00927971" w:rsidRDefault="000F0B38" w:rsidP="000F0B38">
            <w:pPr>
              <w:jc w:val="right"/>
            </w:pPr>
            <w:r w:rsidRPr="00927971">
              <w:rPr>
                <w:highlight w:val="yellow"/>
              </w:rPr>
              <w:t>[Ville de la MDPH]</w:t>
            </w:r>
            <w:r w:rsidRPr="00927971">
              <w:t xml:space="preserve">, le </w:t>
            </w:r>
            <w:r w:rsidRPr="00927971">
              <w:rPr>
                <w:highlight w:val="lightGray"/>
              </w:rPr>
              <w:t>[Date d'édition]</w:t>
            </w:r>
          </w:p>
          <w:p w14:paraId="2F8DA5EC" w14:textId="77777777" w:rsidR="000F0B38" w:rsidRPr="00927971" w:rsidRDefault="000F0B38" w:rsidP="000F0B38">
            <w:pPr>
              <w:jc w:val="right"/>
            </w:pPr>
          </w:p>
          <w:p w14:paraId="68230847" w14:textId="77777777" w:rsidR="000F0B38" w:rsidRPr="00927971" w:rsidRDefault="000F0B38" w:rsidP="000F0B38">
            <w:pPr>
              <w:jc w:val="right"/>
            </w:pPr>
          </w:p>
        </w:tc>
      </w:tr>
      <w:tr w:rsidR="000F0B38" w:rsidRPr="00927971" w14:paraId="7A176E02" w14:textId="77777777" w:rsidTr="000F0B38">
        <w:trPr>
          <w:jc w:val="center"/>
        </w:trPr>
        <w:tc>
          <w:tcPr>
            <w:tcW w:w="5556" w:type="dxa"/>
            <w:tcBorders>
              <w:top w:val="dashed" w:sz="4" w:space="0" w:color="auto"/>
              <w:left w:val="dashed" w:sz="4" w:space="0" w:color="auto"/>
              <w:bottom w:val="dashed" w:sz="4" w:space="0" w:color="auto"/>
              <w:right w:val="dashed" w:sz="4" w:space="0" w:color="auto"/>
            </w:tcBorders>
          </w:tcPr>
          <w:p w14:paraId="0A84A86B" w14:textId="77777777" w:rsidR="000F0B38" w:rsidRPr="00927971" w:rsidRDefault="000F0B38" w:rsidP="000F0B38">
            <w:pPr>
              <w:pStyle w:val="Paragraphedeliste"/>
              <w:numPr>
                <w:ilvl w:val="0"/>
                <w:numId w:val="1"/>
              </w:numPr>
              <w:ind w:left="142" w:hanging="142"/>
              <w:rPr>
                <w:color w:val="000000" w:themeColor="text1"/>
                <w:sz w:val="28"/>
              </w:rPr>
            </w:pPr>
            <w:r w:rsidRPr="00927971">
              <w:rPr>
                <w:b/>
                <w:color w:val="000000" w:themeColor="text1"/>
                <w:sz w:val="28"/>
              </w:rPr>
              <w:t xml:space="preserve">Votre contact : </w:t>
            </w:r>
            <w:r>
              <w:rPr>
                <w:color w:val="000000" w:themeColor="text1"/>
                <w:sz w:val="28"/>
                <w:highlight w:val="green"/>
              </w:rPr>
              <w:t>[</w:t>
            </w:r>
            <w:proofErr w:type="spellStart"/>
            <w:r>
              <w:rPr>
                <w:color w:val="000000" w:themeColor="text1"/>
                <w:sz w:val="28"/>
                <w:highlight w:val="green"/>
              </w:rPr>
              <w:t>INSTR</w:t>
            </w:r>
            <w:proofErr w:type="spellEnd"/>
            <w:r w:rsidRPr="00927971">
              <w:rPr>
                <w:color w:val="000000" w:themeColor="text1"/>
                <w:sz w:val="28"/>
                <w:highlight w:val="green"/>
              </w:rPr>
              <w:t>/prénom]</w:t>
            </w:r>
            <w:r w:rsidRPr="00C70C38">
              <w:rPr>
                <w:color w:val="000000" w:themeColor="text1"/>
                <w:sz w:val="28"/>
              </w:rPr>
              <w:t xml:space="preserve"> </w:t>
            </w:r>
            <w:r>
              <w:rPr>
                <w:color w:val="000000" w:themeColor="text1"/>
                <w:sz w:val="28"/>
                <w:highlight w:val="green"/>
              </w:rPr>
              <w:t>[</w:t>
            </w:r>
            <w:proofErr w:type="spellStart"/>
            <w:r>
              <w:rPr>
                <w:color w:val="000000" w:themeColor="text1"/>
                <w:sz w:val="28"/>
                <w:highlight w:val="green"/>
              </w:rPr>
              <w:t>INSTR</w:t>
            </w:r>
            <w:proofErr w:type="spellEnd"/>
            <w:r w:rsidRPr="00927971">
              <w:rPr>
                <w:color w:val="000000" w:themeColor="text1"/>
                <w:sz w:val="28"/>
                <w:highlight w:val="green"/>
              </w:rPr>
              <w:t>/nom]</w:t>
            </w:r>
            <w:r w:rsidRPr="00927971">
              <w:rPr>
                <w:color w:val="000000" w:themeColor="text1"/>
                <w:sz w:val="28"/>
              </w:rPr>
              <w:t xml:space="preserve"> </w:t>
            </w:r>
          </w:p>
          <w:p w14:paraId="1E3DD715" w14:textId="77777777" w:rsidR="000F0B38" w:rsidRPr="00927971" w:rsidRDefault="000F0B38" w:rsidP="000F0B38">
            <w:pPr>
              <w:pStyle w:val="Paragraphedeliste"/>
              <w:numPr>
                <w:ilvl w:val="1"/>
                <w:numId w:val="1"/>
              </w:numPr>
              <w:ind w:left="604"/>
              <w:rPr>
                <w:color w:val="000000" w:themeColor="text1"/>
                <w:highlight w:val="blue"/>
              </w:rPr>
            </w:pPr>
            <w:r w:rsidRPr="00927971">
              <w:rPr>
                <w:noProof/>
                <w:color w:val="000000" w:themeColor="text1"/>
                <w:highlight w:val="blue"/>
                <w:lang w:eastAsia="fr-FR"/>
              </w:rPr>
              <w:drawing>
                <wp:inline distT="0" distB="0" distL="0" distR="0" wp14:anchorId="6D2726EA" wp14:editId="0FCEACD1">
                  <wp:extent cx="177750" cy="181610"/>
                  <wp:effectExtent l="0" t="0" r="0" b="8890"/>
                  <wp:docPr id="36" name="Picture 19" descr="D:\Users\portega\Desktop\993747-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Users\portega\Desktop\993747-200.pn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9525" t="8647" r="9525" b="8645"/>
                          <a:stretch/>
                        </pic:blipFill>
                        <pic:spPr bwMode="auto">
                          <a:xfrm>
                            <a:off x="0" y="0"/>
                            <a:ext cx="178592" cy="182470"/>
                          </a:xfrm>
                          <a:prstGeom prst="rect">
                            <a:avLst/>
                          </a:prstGeom>
                          <a:noFill/>
                          <a:ln>
                            <a:noFill/>
                          </a:ln>
                          <a:extLst>
                            <a:ext uri="{53640926-AAD7-44D8-BBD7-CCE9431645EC}">
                              <a14:shadowObscured xmlns:a14="http://schemas.microsoft.com/office/drawing/2010/main"/>
                            </a:ext>
                          </a:extLst>
                        </pic:spPr>
                      </pic:pic>
                    </a:graphicData>
                  </a:graphic>
                </wp:inline>
              </w:drawing>
            </w:r>
            <w:r w:rsidRPr="00927971">
              <w:rPr>
                <w:color w:val="000000" w:themeColor="text1"/>
                <w:highlight w:val="blue"/>
              </w:rPr>
              <w:t xml:space="preserve"> </w:t>
            </w:r>
            <w:r>
              <w:rPr>
                <w:color w:val="000000" w:themeColor="text1"/>
                <w:highlight w:val="blue"/>
              </w:rPr>
              <w:t>[</w:t>
            </w:r>
            <w:proofErr w:type="spellStart"/>
            <w:r>
              <w:rPr>
                <w:color w:val="000000" w:themeColor="text1"/>
                <w:highlight w:val="blue"/>
              </w:rPr>
              <w:t>INSTR</w:t>
            </w:r>
            <w:proofErr w:type="spellEnd"/>
            <w:r w:rsidRPr="00927971">
              <w:rPr>
                <w:color w:val="000000" w:themeColor="text1"/>
                <w:highlight w:val="blue"/>
              </w:rPr>
              <w:t>/</w:t>
            </w:r>
            <w:r>
              <w:rPr>
                <w:color w:val="000000" w:themeColor="text1"/>
                <w:highlight w:val="blue"/>
              </w:rPr>
              <w:t>t</w:t>
            </w:r>
            <w:r w:rsidRPr="00927971">
              <w:rPr>
                <w:color w:val="000000" w:themeColor="text1"/>
                <w:highlight w:val="blue"/>
              </w:rPr>
              <w:t>éléphone]</w:t>
            </w:r>
          </w:p>
          <w:p w14:paraId="4570FBAC" w14:textId="77777777" w:rsidR="000F0B38" w:rsidRPr="00927971" w:rsidRDefault="000F0B38" w:rsidP="000F0B38">
            <w:pPr>
              <w:pStyle w:val="Paragraphedeliste"/>
              <w:numPr>
                <w:ilvl w:val="1"/>
                <w:numId w:val="1"/>
              </w:numPr>
              <w:ind w:left="604"/>
              <w:rPr>
                <w:color w:val="000000" w:themeColor="text1"/>
              </w:rPr>
            </w:pPr>
            <w:r w:rsidRPr="00927971">
              <w:rPr>
                <w:noProof/>
                <w:color w:val="000000" w:themeColor="text1"/>
                <w:highlight w:val="blue"/>
                <w:lang w:eastAsia="fr-FR"/>
              </w:rPr>
              <w:drawing>
                <wp:inline distT="0" distB="0" distL="0" distR="0" wp14:anchorId="123813D0" wp14:editId="06C8872D">
                  <wp:extent cx="199557" cy="144000"/>
                  <wp:effectExtent l="0" t="0" r="0" b="8890"/>
                  <wp:docPr id="37" name="Picture 20" descr="D:\Users\portega\Desktop\993025-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portega\Desktop\993025-200.pn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11232" t="22025" r="11232" b="22025"/>
                          <a:stretch/>
                        </pic:blipFill>
                        <pic:spPr bwMode="auto">
                          <a:xfrm>
                            <a:off x="0" y="0"/>
                            <a:ext cx="199557" cy="144000"/>
                          </a:xfrm>
                          <a:prstGeom prst="rect">
                            <a:avLst/>
                          </a:prstGeom>
                          <a:noFill/>
                          <a:ln>
                            <a:noFill/>
                          </a:ln>
                          <a:extLst>
                            <a:ext uri="{53640926-AAD7-44D8-BBD7-CCE9431645EC}">
                              <a14:shadowObscured xmlns:a14="http://schemas.microsoft.com/office/drawing/2010/main"/>
                            </a:ext>
                          </a:extLst>
                        </pic:spPr>
                      </pic:pic>
                    </a:graphicData>
                  </a:graphic>
                </wp:inline>
              </w:drawing>
            </w:r>
            <w:r w:rsidRPr="00927971">
              <w:rPr>
                <w:color w:val="000000" w:themeColor="text1"/>
                <w:highlight w:val="blue"/>
              </w:rPr>
              <w:t xml:space="preserve"> </w:t>
            </w:r>
            <w:r>
              <w:rPr>
                <w:color w:val="000000" w:themeColor="text1"/>
                <w:highlight w:val="blue"/>
              </w:rPr>
              <w:t>[</w:t>
            </w:r>
            <w:proofErr w:type="spellStart"/>
            <w:r>
              <w:rPr>
                <w:color w:val="000000" w:themeColor="text1"/>
                <w:highlight w:val="blue"/>
              </w:rPr>
              <w:t>INSTR</w:t>
            </w:r>
            <w:proofErr w:type="spellEnd"/>
            <w:r w:rsidRPr="00927971">
              <w:rPr>
                <w:color w:val="000000" w:themeColor="text1"/>
                <w:highlight w:val="blue"/>
              </w:rPr>
              <w:t>/courriel]</w:t>
            </w:r>
          </w:p>
        </w:tc>
        <w:tc>
          <w:tcPr>
            <w:tcW w:w="3817" w:type="dxa"/>
            <w:tcBorders>
              <w:top w:val="nil"/>
              <w:left w:val="dashed" w:sz="4" w:space="0" w:color="auto"/>
              <w:bottom w:val="nil"/>
              <w:right w:val="nil"/>
            </w:tcBorders>
            <w:vAlign w:val="center"/>
          </w:tcPr>
          <w:p w14:paraId="02BBEE9E" w14:textId="77777777" w:rsidR="001109FD" w:rsidRPr="00132B6F" w:rsidRDefault="001109FD" w:rsidP="001109FD">
            <w:pPr>
              <w:rPr>
                <w:szCs w:val="24"/>
                <w:highlight w:val="magenta"/>
              </w:rPr>
            </w:pPr>
            <w:r w:rsidRPr="00927971">
              <w:rPr>
                <w:szCs w:val="24"/>
                <w:highlight w:val="magenta"/>
              </w:rPr>
              <w:t>[PRÉNOM DU DESTINATAIRE]</w:t>
            </w:r>
          </w:p>
          <w:p w14:paraId="7EBDCDBB" w14:textId="77777777" w:rsidR="001109FD" w:rsidRPr="00927971" w:rsidRDefault="001109FD" w:rsidP="001109FD">
            <w:pPr>
              <w:rPr>
                <w:szCs w:val="24"/>
                <w:highlight w:val="magenta"/>
              </w:rPr>
            </w:pPr>
            <w:r>
              <w:rPr>
                <w:szCs w:val="24"/>
                <w:highlight w:val="magenta"/>
              </w:rPr>
              <w:t>[NOM DU DESTINATAIRE]</w:t>
            </w:r>
            <w:r w:rsidRPr="00927971">
              <w:rPr>
                <w:szCs w:val="24"/>
                <w:highlight w:val="magenta"/>
              </w:rPr>
              <w:t xml:space="preserve"> </w:t>
            </w:r>
          </w:p>
          <w:p w14:paraId="3373BC9C" w14:textId="528A70D3" w:rsidR="000F0B38" w:rsidRPr="00927971" w:rsidRDefault="001109FD" w:rsidP="001109FD">
            <w:pPr>
              <w:rPr>
                <w:szCs w:val="24"/>
              </w:rPr>
            </w:pPr>
            <w:r w:rsidRPr="00927971">
              <w:rPr>
                <w:szCs w:val="24"/>
                <w:highlight w:val="magenta"/>
              </w:rPr>
              <w:t>[ADRESSE DU DESTINATAIRE]</w:t>
            </w:r>
          </w:p>
        </w:tc>
      </w:tr>
      <w:tr w:rsidR="000F0B38" w:rsidRPr="00927971" w14:paraId="4DE4501A" w14:textId="77777777" w:rsidTr="000F0B38">
        <w:trPr>
          <w:jc w:val="center"/>
        </w:trPr>
        <w:tc>
          <w:tcPr>
            <w:tcW w:w="5556" w:type="dxa"/>
            <w:tcBorders>
              <w:top w:val="dashed" w:sz="4" w:space="0" w:color="auto"/>
              <w:left w:val="nil"/>
              <w:bottom w:val="nil"/>
              <w:right w:val="nil"/>
            </w:tcBorders>
          </w:tcPr>
          <w:p w14:paraId="6FE42B8C" w14:textId="611A46C7" w:rsidR="000F0B38" w:rsidRPr="00927971" w:rsidRDefault="000F0B38" w:rsidP="000F0B38">
            <w:pPr>
              <w:pStyle w:val="Paragraphedeliste"/>
              <w:numPr>
                <w:ilvl w:val="0"/>
                <w:numId w:val="1"/>
              </w:numPr>
              <w:ind w:left="142" w:hanging="142"/>
              <w:rPr>
                <w:b/>
                <w:color w:val="000000" w:themeColor="text1"/>
              </w:rPr>
            </w:pPr>
            <w:r w:rsidRPr="00927971">
              <w:rPr>
                <w:b/>
                <w:noProof/>
                <w:color w:val="000000" w:themeColor="text1"/>
                <w:lang w:eastAsia="fr-FR"/>
              </w:rPr>
              <w:t xml:space="preserve">Votre numéro de dossier </w:t>
            </w:r>
            <w:r w:rsidRPr="00927971">
              <w:rPr>
                <w:noProof/>
                <w:color w:val="000000" w:themeColor="text1"/>
                <w:lang w:eastAsia="fr-FR"/>
              </w:rPr>
              <w:t xml:space="preserve">: </w:t>
            </w:r>
            <w:r w:rsidRPr="00927971">
              <w:rPr>
                <w:noProof/>
                <w:color w:val="000000" w:themeColor="text1"/>
                <w:highlight w:val="green"/>
                <w:lang w:eastAsia="fr-FR"/>
              </w:rPr>
              <w:t>[</w:t>
            </w:r>
            <w:r w:rsidR="00733A35">
              <w:rPr>
                <w:noProof/>
                <w:color w:val="000000" w:themeColor="text1"/>
                <w:highlight w:val="green"/>
                <w:lang w:eastAsia="fr-FR"/>
              </w:rPr>
              <w:t>INDIVIDU</w:t>
            </w:r>
            <w:r w:rsidRPr="00927971">
              <w:rPr>
                <w:noProof/>
                <w:color w:val="000000" w:themeColor="text1"/>
                <w:highlight w:val="green"/>
                <w:lang w:eastAsia="fr-FR"/>
              </w:rPr>
              <w:t>/numéro individu]</w:t>
            </w:r>
          </w:p>
          <w:p w14:paraId="1F679E8F" w14:textId="781D9D06" w:rsidR="000F0B38" w:rsidRPr="00927971" w:rsidRDefault="000F0B38" w:rsidP="000F0B38">
            <w:pPr>
              <w:pStyle w:val="Paragraphedeliste"/>
              <w:numPr>
                <w:ilvl w:val="0"/>
                <w:numId w:val="1"/>
              </w:numPr>
              <w:ind w:left="142" w:hanging="142"/>
              <w:rPr>
                <w:b/>
                <w:color w:val="000000" w:themeColor="text1"/>
              </w:rPr>
            </w:pPr>
            <w:r w:rsidRPr="00927971">
              <w:rPr>
                <w:b/>
                <w:noProof/>
                <w:color w:val="000000" w:themeColor="text1"/>
                <w:lang w:eastAsia="fr-FR"/>
              </w:rPr>
              <w:t xml:space="preserve">Date de naissance </w:t>
            </w:r>
            <w:r w:rsidRPr="00927971">
              <w:rPr>
                <w:noProof/>
                <w:color w:val="000000" w:themeColor="text1"/>
                <w:lang w:eastAsia="fr-FR"/>
              </w:rPr>
              <w:t xml:space="preserve">: </w:t>
            </w:r>
            <w:r w:rsidRPr="00927971">
              <w:rPr>
                <w:noProof/>
                <w:color w:val="000000" w:themeColor="text1"/>
                <w:highlight w:val="green"/>
                <w:lang w:eastAsia="fr-FR"/>
              </w:rPr>
              <w:t>[</w:t>
            </w:r>
            <w:r w:rsidR="00733A35">
              <w:rPr>
                <w:noProof/>
                <w:color w:val="000000" w:themeColor="text1"/>
                <w:highlight w:val="green"/>
                <w:lang w:eastAsia="fr-FR"/>
              </w:rPr>
              <w:t>IDENTITE</w:t>
            </w:r>
            <w:r w:rsidRPr="00927971">
              <w:rPr>
                <w:noProof/>
                <w:color w:val="000000" w:themeColor="text1"/>
                <w:highlight w:val="green"/>
                <w:lang w:eastAsia="fr-FR"/>
              </w:rPr>
              <w:t>/Date de naissance]</w:t>
            </w:r>
          </w:p>
          <w:p w14:paraId="653AA1CC" w14:textId="528C45EC" w:rsidR="000F0B38" w:rsidRPr="00F508DA" w:rsidRDefault="000F0B38" w:rsidP="000F0B38">
            <w:pPr>
              <w:rPr>
                <w:b/>
                <w:color w:val="000000" w:themeColor="text1"/>
              </w:rPr>
            </w:pPr>
            <w:r w:rsidRPr="00F508DA">
              <w:rPr>
                <w:b/>
                <w:color w:val="0070C0"/>
              </w:rPr>
              <w:t>SI [</w:t>
            </w:r>
            <w:proofErr w:type="spellStart"/>
            <w:r w:rsidR="00733A35">
              <w:rPr>
                <w:b/>
                <w:color w:val="0070C0"/>
              </w:rPr>
              <w:t>IDENTITE</w:t>
            </w:r>
            <w:proofErr w:type="spellEnd"/>
            <w:r w:rsidRPr="00F508DA">
              <w:rPr>
                <w:b/>
                <w:color w:val="0070C0"/>
              </w:rPr>
              <w:t>/</w:t>
            </w:r>
            <w:proofErr w:type="spellStart"/>
            <w:r w:rsidRPr="00F508DA">
              <w:rPr>
                <w:b/>
                <w:color w:val="0070C0"/>
              </w:rPr>
              <w:t>NIR</w:t>
            </w:r>
            <w:proofErr w:type="spellEnd"/>
            <w:r w:rsidRPr="00F508DA">
              <w:rPr>
                <w:b/>
                <w:color w:val="0070C0"/>
              </w:rPr>
              <w:t xml:space="preserve">] ≠ </w:t>
            </w:r>
            <w:r w:rsidR="00B830B0" w:rsidRPr="00B830B0">
              <w:rPr>
                <w:b/>
                <w:i/>
                <w:color w:val="0070C0"/>
              </w:rPr>
              <w:t>non renseigné</w:t>
            </w:r>
            <w:r>
              <w:rPr>
                <w:b/>
                <w:color w:val="0070C0"/>
              </w:rPr>
              <w:t xml:space="preserve"> [</w:t>
            </w:r>
          </w:p>
          <w:p w14:paraId="155E04C0" w14:textId="159AFC06" w:rsidR="000F0B38" w:rsidRPr="00D74099" w:rsidRDefault="000F0B38" w:rsidP="000F0B38">
            <w:pPr>
              <w:pStyle w:val="Paragraphedeliste"/>
              <w:numPr>
                <w:ilvl w:val="0"/>
                <w:numId w:val="1"/>
              </w:numPr>
              <w:ind w:left="142" w:hanging="142"/>
              <w:rPr>
                <w:b/>
                <w:color w:val="000000" w:themeColor="text1"/>
              </w:rPr>
            </w:pPr>
            <w:r w:rsidRPr="00F508DA">
              <w:rPr>
                <w:b/>
                <w:noProof/>
                <w:color w:val="000000" w:themeColor="text1"/>
                <w:lang w:eastAsia="fr-FR"/>
              </w:rPr>
              <w:t xml:space="preserve">Identifiant </w:t>
            </w:r>
            <w:r w:rsidRPr="00F508DA">
              <w:rPr>
                <w:noProof/>
                <w:color w:val="000000" w:themeColor="text1"/>
                <w:lang w:eastAsia="fr-FR"/>
              </w:rPr>
              <w:t xml:space="preserve">(NIR) : </w:t>
            </w:r>
            <w:r w:rsidRPr="00F508DA">
              <w:rPr>
                <w:noProof/>
                <w:color w:val="000000" w:themeColor="text1"/>
                <w:highlight w:val="green"/>
                <w:lang w:eastAsia="fr-FR"/>
              </w:rPr>
              <w:t>[</w:t>
            </w:r>
            <w:r w:rsidR="00733A35">
              <w:rPr>
                <w:noProof/>
                <w:color w:val="000000" w:themeColor="text1"/>
                <w:highlight w:val="green"/>
                <w:lang w:eastAsia="fr-FR"/>
              </w:rPr>
              <w:t>IDENTITE</w:t>
            </w:r>
            <w:r w:rsidRPr="00F508DA">
              <w:rPr>
                <w:noProof/>
                <w:color w:val="000000" w:themeColor="text1"/>
                <w:highlight w:val="green"/>
                <w:lang w:eastAsia="fr-FR"/>
              </w:rPr>
              <w:t>/NIR]</w:t>
            </w:r>
            <w:r>
              <w:rPr>
                <w:b/>
                <w:color w:val="0070C0"/>
              </w:rPr>
              <w:t>]</w:t>
            </w:r>
          </w:p>
        </w:tc>
        <w:tc>
          <w:tcPr>
            <w:tcW w:w="3817" w:type="dxa"/>
            <w:tcBorders>
              <w:top w:val="nil"/>
              <w:left w:val="nil"/>
              <w:bottom w:val="nil"/>
              <w:right w:val="nil"/>
            </w:tcBorders>
            <w:vAlign w:val="center"/>
          </w:tcPr>
          <w:p w14:paraId="52E8F3F8" w14:textId="77777777" w:rsidR="000F0B38" w:rsidRPr="00927971" w:rsidRDefault="000F0B38" w:rsidP="000F0B38">
            <w:pPr>
              <w:jc w:val="right"/>
              <w:rPr>
                <w:szCs w:val="24"/>
                <w:highlight w:val="magenta"/>
              </w:rPr>
            </w:pPr>
          </w:p>
        </w:tc>
      </w:tr>
    </w:tbl>
    <w:p w14:paraId="4AE1DB92" w14:textId="1309FE63" w:rsidR="000F0B38" w:rsidRPr="00927971" w:rsidRDefault="000F0B38" w:rsidP="000F0B38">
      <w:pPr>
        <w:spacing w:after="0"/>
      </w:pPr>
    </w:p>
    <w:p w14:paraId="55B15FFB" w14:textId="77777777" w:rsidR="000F0B38" w:rsidRPr="00927971" w:rsidRDefault="000F0B38" w:rsidP="000F0B38">
      <w:pPr>
        <w:spacing w:after="0"/>
        <w:rPr>
          <w:b/>
        </w:rPr>
      </w:pPr>
      <w:r w:rsidRPr="00927971">
        <w:rPr>
          <w:b/>
        </w:rPr>
        <w:t>Les étapes de votre demande :</w:t>
      </w:r>
    </w:p>
    <w:p w14:paraId="10BC0843" w14:textId="1DD5A12D" w:rsidR="000F0B38" w:rsidRPr="00927971" w:rsidRDefault="000F0B38" w:rsidP="000F0B38">
      <w:pPr>
        <w:spacing w:after="0"/>
      </w:pPr>
      <w:r w:rsidRPr="00927971">
        <w:rPr>
          <w:noProof/>
          <w:lang w:eastAsia="fr-FR"/>
        </w:rPr>
        <w:drawing>
          <wp:inline distT="0" distB="0" distL="0" distR="0" wp14:anchorId="27950A53" wp14:editId="55F67421">
            <wp:extent cx="5760720" cy="407035"/>
            <wp:effectExtent l="0" t="0" r="11430" b="31115"/>
            <wp:docPr id="41" name="Diagram 2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6" r:lo="rId137" r:qs="rId138" r:cs="rId139"/>
              </a:graphicData>
            </a:graphic>
          </wp:inline>
        </w:drawing>
      </w:r>
    </w:p>
    <w:p w14:paraId="1895B148" w14:textId="77777777" w:rsidR="000F0B38" w:rsidRPr="00927971" w:rsidRDefault="000F0B38" w:rsidP="000F0B38">
      <w:pPr>
        <w:spacing w:after="0"/>
      </w:pPr>
    </w:p>
    <w:p w14:paraId="41BEE0D0" w14:textId="6250BE55" w:rsidR="000F0B38" w:rsidRPr="00927971" w:rsidRDefault="000F0B38" w:rsidP="000F0B38">
      <w:pPr>
        <w:pBdr>
          <w:top w:val="single" w:sz="4" w:space="1" w:color="auto"/>
          <w:left w:val="single" w:sz="4" w:space="8" w:color="auto"/>
          <w:bottom w:val="single" w:sz="4" w:space="1" w:color="auto"/>
          <w:right w:val="single" w:sz="4" w:space="4" w:color="auto"/>
        </w:pBdr>
        <w:jc w:val="center"/>
        <w:rPr>
          <w:b/>
          <w:sz w:val="32"/>
        </w:rPr>
      </w:pPr>
      <w:r>
        <w:rPr>
          <w:b/>
          <w:sz w:val="32"/>
        </w:rPr>
        <w:t xml:space="preserve">Rejet de la demande de </w:t>
      </w:r>
      <w:r w:rsidRPr="00442F9A">
        <w:rPr>
          <w:b/>
          <w:sz w:val="32"/>
        </w:rPr>
        <w:t>mise en situation en milieu professionnel</w:t>
      </w:r>
      <w:r>
        <w:rPr>
          <w:b/>
          <w:sz w:val="32"/>
        </w:rPr>
        <w:t xml:space="preserve"> pour</w:t>
      </w:r>
      <w:r w:rsidRPr="00927971">
        <w:rPr>
          <w:b/>
          <w:sz w:val="32"/>
        </w:rPr>
        <w:t xml:space="preserve"> </w:t>
      </w:r>
      <w:r w:rsidRPr="00927971">
        <w:rPr>
          <w:b/>
          <w:sz w:val="32"/>
          <w:highlight w:val="green"/>
        </w:rPr>
        <w:t>[</w:t>
      </w:r>
      <w:proofErr w:type="spellStart"/>
      <w:r w:rsidR="00733A35">
        <w:rPr>
          <w:b/>
          <w:sz w:val="32"/>
          <w:highlight w:val="green"/>
        </w:rPr>
        <w:t>IDENTITE</w:t>
      </w:r>
      <w:proofErr w:type="spellEnd"/>
      <w:r w:rsidRPr="00927971">
        <w:rPr>
          <w:b/>
          <w:sz w:val="32"/>
          <w:highlight w:val="green"/>
        </w:rPr>
        <w:t>/prénom]</w:t>
      </w:r>
      <w:r w:rsidRPr="00C70C38">
        <w:rPr>
          <w:b/>
          <w:sz w:val="32"/>
        </w:rPr>
        <w:t xml:space="preserve"> </w:t>
      </w:r>
      <w:r w:rsidRPr="00927971">
        <w:rPr>
          <w:b/>
          <w:sz w:val="32"/>
          <w:highlight w:val="green"/>
        </w:rPr>
        <w:t>[</w:t>
      </w:r>
      <w:proofErr w:type="spellStart"/>
      <w:r w:rsidR="00733A35">
        <w:rPr>
          <w:b/>
          <w:sz w:val="32"/>
          <w:highlight w:val="green"/>
        </w:rPr>
        <w:t>IDENTITE</w:t>
      </w:r>
      <w:proofErr w:type="spellEnd"/>
      <w:r w:rsidRPr="00927971">
        <w:rPr>
          <w:b/>
          <w:sz w:val="32"/>
          <w:highlight w:val="green"/>
        </w:rPr>
        <w:t>/nom d’usage]</w:t>
      </w:r>
    </w:p>
    <w:p w14:paraId="52C3543E" w14:textId="7E627B61" w:rsidR="000F0B38" w:rsidRPr="00927971" w:rsidRDefault="000F0B38" w:rsidP="000F0B38">
      <w:pPr>
        <w:spacing w:after="0" w:line="240" w:lineRule="auto"/>
        <w:rPr>
          <w:b/>
          <w:sz w:val="28"/>
        </w:rPr>
      </w:pPr>
      <w:r>
        <w:rPr>
          <w:b/>
          <w:color w:val="0070C0"/>
        </w:rPr>
        <w:t>SI [</w:t>
      </w:r>
      <w:r w:rsidR="00733A35">
        <w:rPr>
          <w:b/>
          <w:color w:val="0070C0"/>
        </w:rPr>
        <w:t>PROTEC</w:t>
      </w:r>
      <w:r w:rsidRPr="00927971">
        <w:rPr>
          <w:b/>
          <w:color w:val="0070C0"/>
        </w:rPr>
        <w:t xml:space="preserve">/civilité] </w:t>
      </w:r>
      <w:r>
        <w:rPr>
          <w:b/>
          <w:color w:val="0070C0"/>
          <w:u w:val="single"/>
        </w:rPr>
        <w:t>ET</w:t>
      </w:r>
      <w:r w:rsidRPr="00927971">
        <w:rPr>
          <w:b/>
          <w:color w:val="0070C0"/>
        </w:rPr>
        <w:t xml:space="preserve"> [</w:t>
      </w:r>
      <w:proofErr w:type="spellStart"/>
      <w:r w:rsidR="00733A35">
        <w:rPr>
          <w:b/>
          <w:color w:val="0070C0"/>
        </w:rPr>
        <w:t>IDENTITE</w:t>
      </w:r>
      <w:proofErr w:type="spellEnd"/>
      <w:r w:rsidRPr="00927971">
        <w:rPr>
          <w:b/>
          <w:color w:val="0070C0"/>
        </w:rPr>
        <w:t xml:space="preserve">/civilité] </w:t>
      </w:r>
      <w:r>
        <w:rPr>
          <w:b/>
          <w:color w:val="0070C0"/>
          <w:u w:val="single"/>
        </w:rPr>
        <w:t>ET</w:t>
      </w:r>
      <w:r w:rsidRPr="00927971">
        <w:rPr>
          <w:b/>
          <w:color w:val="0070C0"/>
        </w:rPr>
        <w:t xml:space="preserve"> [</w:t>
      </w:r>
      <w:r w:rsidR="00733A35">
        <w:rPr>
          <w:b/>
          <w:color w:val="0070C0"/>
        </w:rPr>
        <w:t>PARENT</w:t>
      </w:r>
      <w:r w:rsidRPr="00927971">
        <w:rPr>
          <w:b/>
          <w:color w:val="0070C0"/>
        </w:rPr>
        <w:t xml:space="preserve">/civilité] = </w:t>
      </w:r>
      <w:r w:rsidR="00B830B0" w:rsidRPr="00B830B0">
        <w:rPr>
          <w:b/>
          <w:i/>
          <w:color w:val="0070C0"/>
        </w:rPr>
        <w:t>non renseigné</w:t>
      </w:r>
    </w:p>
    <w:p w14:paraId="2A83AFB5" w14:textId="77777777" w:rsidR="000F0B38" w:rsidRPr="00D46399" w:rsidRDefault="000F0B38" w:rsidP="000F0B38">
      <w:pPr>
        <w:spacing w:before="240"/>
        <w:rPr>
          <w:b/>
          <w:color w:val="0070C0"/>
        </w:rPr>
      </w:pPr>
      <w:r w:rsidRPr="00C70C38">
        <w:rPr>
          <w:b/>
          <w:bCs/>
          <w:color w:val="0070C0"/>
        </w:rPr>
        <w:t>[</w:t>
      </w:r>
      <w:r w:rsidRPr="00927971">
        <w:rPr>
          <w:sz w:val="28"/>
        </w:rPr>
        <w:t>Madame, Monsieur,</w:t>
      </w:r>
      <w:r w:rsidRPr="00C70C38">
        <w:rPr>
          <w:b/>
          <w:bCs/>
          <w:color w:val="0070C0"/>
        </w:rPr>
        <w:t>]</w:t>
      </w:r>
      <w:r>
        <w:rPr>
          <w:sz w:val="28"/>
        </w:rPr>
        <w:t xml:space="preserve"> </w:t>
      </w:r>
      <w:r w:rsidRPr="00927971">
        <w:rPr>
          <w:b/>
          <w:color w:val="0070C0"/>
        </w:rPr>
        <w:t>SINON</w:t>
      </w:r>
      <w:r>
        <w:rPr>
          <w:b/>
          <w:color w:val="0070C0"/>
        </w:rPr>
        <w:t xml:space="preserve"> </w:t>
      </w:r>
      <w:r w:rsidRPr="00927971">
        <w:rPr>
          <w:b/>
          <w:color w:val="0070C0"/>
        </w:rPr>
        <w:t>[</w:t>
      </w:r>
      <w:r w:rsidRPr="00C70C38">
        <w:rPr>
          <w:sz w:val="28"/>
          <w:szCs w:val="28"/>
          <w:highlight w:val="magenta"/>
        </w:rPr>
        <w:t>[</w:t>
      </w:r>
      <w:r w:rsidRPr="00C70C38">
        <w:rPr>
          <w:b/>
          <w:sz w:val="28"/>
          <w:highlight w:val="magenta"/>
        </w:rPr>
        <w:t>C</w:t>
      </w:r>
      <w:r w:rsidRPr="00927971">
        <w:rPr>
          <w:b/>
          <w:sz w:val="28"/>
          <w:highlight w:val="magenta"/>
        </w:rPr>
        <w:t>ivilité du Destinataire</w:t>
      </w:r>
      <w:r w:rsidRPr="00C70C38">
        <w:rPr>
          <w:sz w:val="28"/>
          <w:szCs w:val="28"/>
          <w:highlight w:val="magenta"/>
        </w:rPr>
        <w:t>]</w:t>
      </w:r>
      <w:r w:rsidRPr="00C70C38">
        <w:rPr>
          <w:b/>
          <w:sz w:val="28"/>
        </w:rPr>
        <w:t xml:space="preserve"> </w:t>
      </w:r>
      <w:r w:rsidRPr="00C70C38">
        <w:rPr>
          <w:sz w:val="28"/>
          <w:szCs w:val="28"/>
          <w:highlight w:val="magenta"/>
        </w:rPr>
        <w:t>[</w:t>
      </w:r>
      <w:r w:rsidRPr="00927971">
        <w:rPr>
          <w:b/>
          <w:sz w:val="28"/>
          <w:highlight w:val="magenta"/>
        </w:rPr>
        <w:t>Nom du Destinataire</w:t>
      </w:r>
      <w:r w:rsidRPr="00C70C38">
        <w:rPr>
          <w:sz w:val="28"/>
          <w:szCs w:val="28"/>
          <w:highlight w:val="magenta"/>
        </w:rPr>
        <w:t>]</w:t>
      </w:r>
      <w:r w:rsidRPr="00927971">
        <w:rPr>
          <w:b/>
          <w:sz w:val="28"/>
        </w:rPr>
        <w:t>,</w:t>
      </w:r>
      <w:r w:rsidRPr="009E202E">
        <w:rPr>
          <w:b/>
          <w:color w:val="0070C0"/>
        </w:rPr>
        <w:t>]</w:t>
      </w:r>
    </w:p>
    <w:p w14:paraId="0FD7F02E" w14:textId="3B7F1325" w:rsidR="000F0B38" w:rsidRPr="00FC07D4" w:rsidRDefault="00842B0E" w:rsidP="000F0B38">
      <w:pPr>
        <w:spacing w:after="120"/>
        <w:jc w:val="both"/>
        <w:rPr>
          <w:sz w:val="28"/>
          <w:szCs w:val="28"/>
        </w:rPr>
      </w:pPr>
      <w:r>
        <w:rPr>
          <w:sz w:val="28"/>
          <w:szCs w:val="28"/>
        </w:rPr>
        <w:t>Ce courrier vient en réponse à votre demande déposée</w:t>
      </w:r>
      <w:r w:rsidR="000F0B38" w:rsidRPr="00FC07D4">
        <w:rPr>
          <w:sz w:val="28"/>
          <w:szCs w:val="28"/>
        </w:rPr>
        <w:t xml:space="preserve"> le </w:t>
      </w:r>
      <w:r w:rsidR="000F0B38" w:rsidRPr="00CF53E0">
        <w:rPr>
          <w:sz w:val="28"/>
          <w:szCs w:val="28"/>
          <w:highlight w:val="green"/>
        </w:rPr>
        <w:t>[</w:t>
      </w:r>
      <w:r w:rsidR="007E5FA7">
        <w:rPr>
          <w:sz w:val="28"/>
          <w:szCs w:val="28"/>
          <w:highlight w:val="green"/>
        </w:rPr>
        <w:t>SOL-</w:t>
      </w:r>
      <w:proofErr w:type="spellStart"/>
      <w:r w:rsidR="007E5FA7">
        <w:rPr>
          <w:sz w:val="28"/>
          <w:szCs w:val="28"/>
          <w:highlight w:val="green"/>
        </w:rPr>
        <w:t>MISPE</w:t>
      </w:r>
      <w:proofErr w:type="spellEnd"/>
      <w:r w:rsidR="000F0B38" w:rsidRPr="00CF53E0">
        <w:rPr>
          <w:sz w:val="28"/>
          <w:szCs w:val="28"/>
          <w:highlight w:val="green"/>
        </w:rPr>
        <w:t>/date de</w:t>
      </w:r>
      <w:r w:rsidR="003B2AE9">
        <w:rPr>
          <w:sz w:val="28"/>
          <w:szCs w:val="28"/>
          <w:highlight w:val="green"/>
        </w:rPr>
        <w:t xml:space="preserve"> la</w:t>
      </w:r>
      <w:r w:rsidR="000F0B38" w:rsidRPr="00CF53E0">
        <w:rPr>
          <w:sz w:val="28"/>
          <w:szCs w:val="28"/>
          <w:highlight w:val="green"/>
        </w:rPr>
        <w:t xml:space="preserve"> sollicitation]</w:t>
      </w:r>
      <w:r w:rsidR="000F0B38">
        <w:rPr>
          <w:b/>
          <w:bCs/>
          <w:color w:val="0070C0"/>
        </w:rPr>
        <w:t>.</w:t>
      </w:r>
    </w:p>
    <w:p w14:paraId="4A409FC9" w14:textId="344C9790" w:rsidR="000F0B38" w:rsidRPr="00FC07D4" w:rsidRDefault="00CF53E0" w:rsidP="000F0B38">
      <w:pPr>
        <w:spacing w:after="120"/>
        <w:jc w:val="both"/>
        <w:rPr>
          <w:sz w:val="28"/>
          <w:szCs w:val="28"/>
        </w:rPr>
      </w:pPr>
      <w:r w:rsidRPr="00CF53E0">
        <w:rPr>
          <w:sz w:val="28"/>
          <w:szCs w:val="28"/>
        </w:rPr>
        <w:t xml:space="preserve">Le Directeur de la Maison départementale des personnes handicapées (MDPH) a examiné votre demande de mise en situation en milieu professionnel en Établissement et service d’aide par le travail (ESAT) et a rendu sa décision le </w:t>
      </w:r>
      <w:r w:rsidR="003B2AE9" w:rsidRPr="00CF53E0">
        <w:rPr>
          <w:sz w:val="28"/>
          <w:szCs w:val="28"/>
          <w:highlight w:val="green"/>
        </w:rPr>
        <w:t>[</w:t>
      </w:r>
      <w:r w:rsidR="003B2AE9">
        <w:rPr>
          <w:sz w:val="28"/>
          <w:szCs w:val="28"/>
          <w:highlight w:val="green"/>
        </w:rPr>
        <w:t>SOL-</w:t>
      </w:r>
      <w:proofErr w:type="spellStart"/>
      <w:r w:rsidR="003B2AE9">
        <w:rPr>
          <w:sz w:val="28"/>
          <w:szCs w:val="28"/>
          <w:highlight w:val="green"/>
        </w:rPr>
        <w:t>MISPE</w:t>
      </w:r>
      <w:proofErr w:type="spellEnd"/>
      <w:r w:rsidR="003B2AE9" w:rsidRPr="00CF53E0">
        <w:rPr>
          <w:sz w:val="28"/>
          <w:szCs w:val="28"/>
          <w:highlight w:val="green"/>
        </w:rPr>
        <w:t xml:space="preserve">/date </w:t>
      </w:r>
      <w:r w:rsidR="003B2AE9">
        <w:rPr>
          <w:sz w:val="28"/>
          <w:szCs w:val="28"/>
          <w:highlight w:val="green"/>
        </w:rPr>
        <w:t>de réponse</w:t>
      </w:r>
      <w:r w:rsidR="003B2AE9" w:rsidRPr="00CF53E0">
        <w:rPr>
          <w:sz w:val="28"/>
          <w:szCs w:val="28"/>
          <w:highlight w:val="green"/>
        </w:rPr>
        <w:t>]</w:t>
      </w:r>
      <w:r w:rsidRPr="00CF53E0">
        <w:rPr>
          <w:sz w:val="28"/>
          <w:szCs w:val="28"/>
        </w:rPr>
        <w:t>.</w:t>
      </w:r>
    </w:p>
    <w:p w14:paraId="2C3EBBEF" w14:textId="5301793C" w:rsidR="000F0B38" w:rsidRPr="00CF53E0" w:rsidRDefault="000F0B38" w:rsidP="000F0B38">
      <w:pPr>
        <w:spacing w:after="120"/>
        <w:jc w:val="both"/>
        <w:rPr>
          <w:sz w:val="28"/>
          <w:szCs w:val="28"/>
        </w:rPr>
      </w:pPr>
      <w:r w:rsidRPr="00FC07D4">
        <w:rPr>
          <w:b/>
          <w:sz w:val="28"/>
          <w:szCs w:val="28"/>
        </w:rPr>
        <w:t xml:space="preserve">Le Directeur de la MDPH </w:t>
      </w:r>
      <w:r w:rsidR="00CF53E0">
        <w:rPr>
          <w:b/>
          <w:sz w:val="28"/>
          <w:szCs w:val="28"/>
        </w:rPr>
        <w:t>rejette votre demande</w:t>
      </w:r>
      <w:r w:rsidRPr="00FC07D4">
        <w:rPr>
          <w:b/>
          <w:sz w:val="28"/>
          <w:szCs w:val="28"/>
        </w:rPr>
        <w:t>.</w:t>
      </w:r>
    </w:p>
    <w:p w14:paraId="3F8E088A" w14:textId="77777777" w:rsidR="00351199" w:rsidRDefault="00351199" w:rsidP="00351199">
      <w:pPr>
        <w:rPr>
          <w:i/>
          <w:sz w:val="28"/>
        </w:rPr>
      </w:pPr>
      <w:r w:rsidRPr="00AC70D1">
        <w:rPr>
          <w:i/>
          <w:sz w:val="28"/>
          <w:highlight w:val="green"/>
        </w:rPr>
        <w:t>[</w:t>
      </w:r>
      <w:r>
        <w:rPr>
          <w:i/>
          <w:sz w:val="28"/>
          <w:highlight w:val="green"/>
        </w:rPr>
        <w:t>SOL-</w:t>
      </w:r>
      <w:proofErr w:type="spellStart"/>
      <w:r>
        <w:rPr>
          <w:i/>
          <w:sz w:val="28"/>
          <w:highlight w:val="green"/>
        </w:rPr>
        <w:t>MISPE</w:t>
      </w:r>
      <w:proofErr w:type="spellEnd"/>
      <w:r>
        <w:rPr>
          <w:i/>
          <w:sz w:val="28"/>
          <w:highlight w:val="green"/>
        </w:rPr>
        <w:t>/m</w:t>
      </w:r>
      <w:r w:rsidRPr="00AC70D1">
        <w:rPr>
          <w:i/>
          <w:sz w:val="28"/>
          <w:highlight w:val="green"/>
        </w:rPr>
        <w:t>otivation</w:t>
      </w:r>
      <w:r>
        <w:rPr>
          <w:i/>
          <w:sz w:val="28"/>
          <w:highlight w:val="green"/>
        </w:rPr>
        <w:t xml:space="preserve"> 1 à n</w:t>
      </w:r>
      <w:r w:rsidRPr="00AC70D1">
        <w:rPr>
          <w:i/>
          <w:sz w:val="28"/>
          <w:highlight w:val="green"/>
        </w:rPr>
        <w:t>]</w:t>
      </w:r>
    </w:p>
    <w:p w14:paraId="02BBAACF" w14:textId="4DFDAB55" w:rsidR="000F0B38" w:rsidRPr="00AC70D1" w:rsidRDefault="000F0B38" w:rsidP="00351199">
      <w:pPr>
        <w:rPr>
          <w:i/>
          <w:sz w:val="28"/>
          <w:szCs w:val="32"/>
          <w:highlight w:val="green"/>
        </w:rPr>
      </w:pPr>
      <w:r w:rsidRPr="00FC07D4">
        <w:rPr>
          <w:i/>
          <w:sz w:val="28"/>
          <w:highlight w:val="green"/>
        </w:rPr>
        <w:t>[</w:t>
      </w:r>
      <w:r w:rsidR="00B363DC">
        <w:rPr>
          <w:i/>
          <w:sz w:val="28"/>
          <w:highlight w:val="green"/>
        </w:rPr>
        <w:t>SOL-</w:t>
      </w:r>
      <w:proofErr w:type="spellStart"/>
      <w:r w:rsidRPr="00FC07D4">
        <w:rPr>
          <w:i/>
          <w:sz w:val="28"/>
          <w:highlight w:val="green"/>
        </w:rPr>
        <w:t>MISPE</w:t>
      </w:r>
      <w:proofErr w:type="spellEnd"/>
      <w:r w:rsidRPr="00FC07D4">
        <w:rPr>
          <w:i/>
          <w:sz w:val="28"/>
          <w:highlight w:val="green"/>
        </w:rPr>
        <w:t>/</w:t>
      </w:r>
      <w:r w:rsidR="00B363DC">
        <w:rPr>
          <w:i/>
          <w:sz w:val="28"/>
          <w:highlight w:val="green"/>
        </w:rPr>
        <w:t>p</w:t>
      </w:r>
      <w:r w:rsidRPr="00FC07D4">
        <w:rPr>
          <w:i/>
          <w:sz w:val="28"/>
          <w:highlight w:val="green"/>
        </w:rPr>
        <w:t>récision</w:t>
      </w:r>
      <w:r w:rsidR="00B363DC">
        <w:rPr>
          <w:i/>
          <w:sz w:val="28"/>
          <w:highlight w:val="green"/>
        </w:rPr>
        <w:t xml:space="preserve"> 1 à n</w:t>
      </w:r>
      <w:r w:rsidRPr="00FC07D4">
        <w:rPr>
          <w:i/>
          <w:sz w:val="28"/>
          <w:highlight w:val="green"/>
        </w:rPr>
        <w:t>]</w:t>
      </w:r>
    </w:p>
    <w:p w14:paraId="7F80AD07" w14:textId="77777777" w:rsidR="000F0B38" w:rsidRPr="00FC07D4" w:rsidRDefault="000F0B38" w:rsidP="000F0B38">
      <w:pPr>
        <w:spacing w:before="240"/>
        <w:rPr>
          <w:b/>
          <w:sz w:val="28"/>
        </w:rPr>
      </w:pPr>
      <w:r w:rsidRPr="00FC07D4">
        <w:rPr>
          <w:sz w:val="28"/>
          <w:szCs w:val="28"/>
        </w:rPr>
        <w:t>Vous pouvez contester cette décision du Directeur de la MDPH pendant les 2 prochains mois comme indiqué à la dernière page de ce courrier.</w:t>
      </w:r>
    </w:p>
    <w:p w14:paraId="067AD9C3" w14:textId="77777777" w:rsidR="000F0B38" w:rsidRPr="00B1231C" w:rsidRDefault="000F0B38" w:rsidP="000F0B38">
      <w:pPr>
        <w:pStyle w:val="Default"/>
        <w:rPr>
          <w:rFonts w:asciiTheme="minorHAnsi" w:hAnsiTheme="minorHAnsi" w:cstheme="minorBidi"/>
          <w:color w:val="auto"/>
          <w:sz w:val="22"/>
          <w:szCs w:val="22"/>
          <w:lang w:eastAsia="fr-FR"/>
        </w:rPr>
      </w:pPr>
    </w:p>
    <w:p w14:paraId="3200B6D4" w14:textId="784DAC92" w:rsidR="000F0B38" w:rsidRPr="004F52A8" w:rsidRDefault="000F0B38" w:rsidP="000F0B38">
      <w:pPr>
        <w:ind w:left="4248"/>
        <w:jc w:val="center"/>
        <w:rPr>
          <w:sz w:val="28"/>
          <w:szCs w:val="32"/>
        </w:rPr>
      </w:pPr>
      <w:r w:rsidRPr="004F52A8">
        <w:rPr>
          <w:sz w:val="28"/>
          <w:szCs w:val="32"/>
          <w:highlight w:val="yellow"/>
        </w:rPr>
        <w:t xml:space="preserve">[Prénom </w:t>
      </w:r>
      <w:r w:rsidR="007647EC">
        <w:rPr>
          <w:sz w:val="28"/>
          <w:szCs w:val="32"/>
          <w:highlight w:val="yellow"/>
        </w:rPr>
        <w:t>directeur</w:t>
      </w:r>
      <w:r w:rsidR="007647EC" w:rsidRPr="004F52A8">
        <w:rPr>
          <w:sz w:val="28"/>
          <w:szCs w:val="32"/>
          <w:highlight w:val="yellow"/>
        </w:rPr>
        <w:t xml:space="preserve"> </w:t>
      </w:r>
      <w:proofErr w:type="gramStart"/>
      <w:r w:rsidR="007647EC">
        <w:rPr>
          <w:sz w:val="28"/>
          <w:szCs w:val="32"/>
          <w:highlight w:val="yellow"/>
        </w:rPr>
        <w:t>MD</w:t>
      </w:r>
      <w:r w:rsidR="007647EC" w:rsidRPr="004F52A8">
        <w:rPr>
          <w:sz w:val="28"/>
          <w:szCs w:val="32"/>
          <w:highlight w:val="yellow"/>
        </w:rPr>
        <w:t>PH</w:t>
      </w:r>
      <w:r w:rsidRPr="004F52A8">
        <w:rPr>
          <w:sz w:val="28"/>
          <w:szCs w:val="32"/>
          <w:highlight w:val="yellow"/>
        </w:rPr>
        <w:t>][</w:t>
      </w:r>
      <w:proofErr w:type="gramEnd"/>
      <w:r w:rsidRPr="004F52A8">
        <w:rPr>
          <w:sz w:val="28"/>
          <w:szCs w:val="32"/>
          <w:highlight w:val="yellow"/>
        </w:rPr>
        <w:t xml:space="preserve">Nom </w:t>
      </w:r>
      <w:r w:rsidR="007647EC">
        <w:rPr>
          <w:sz w:val="28"/>
          <w:szCs w:val="32"/>
          <w:highlight w:val="yellow"/>
        </w:rPr>
        <w:t>directeur</w:t>
      </w:r>
      <w:r w:rsidR="007647EC" w:rsidRPr="004F52A8">
        <w:rPr>
          <w:sz w:val="28"/>
          <w:szCs w:val="32"/>
          <w:highlight w:val="yellow"/>
        </w:rPr>
        <w:t xml:space="preserve"> </w:t>
      </w:r>
      <w:r w:rsidR="007647EC">
        <w:rPr>
          <w:sz w:val="28"/>
          <w:szCs w:val="32"/>
          <w:highlight w:val="yellow"/>
        </w:rPr>
        <w:t>MD</w:t>
      </w:r>
      <w:r w:rsidR="007647EC" w:rsidRPr="004F52A8">
        <w:rPr>
          <w:sz w:val="28"/>
          <w:szCs w:val="32"/>
          <w:highlight w:val="yellow"/>
        </w:rPr>
        <w:t>PH</w:t>
      </w:r>
      <w:r w:rsidRPr="004F52A8">
        <w:rPr>
          <w:sz w:val="28"/>
          <w:szCs w:val="32"/>
          <w:highlight w:val="yellow"/>
        </w:rPr>
        <w:t>]</w:t>
      </w:r>
      <w:r w:rsidRPr="004F52A8">
        <w:rPr>
          <w:sz w:val="28"/>
          <w:szCs w:val="32"/>
        </w:rPr>
        <w:t xml:space="preserve">, </w:t>
      </w:r>
      <w:r w:rsidR="007647EC">
        <w:rPr>
          <w:sz w:val="28"/>
          <w:szCs w:val="32"/>
        </w:rPr>
        <w:t>Directeur</w:t>
      </w:r>
      <w:r w:rsidR="007647EC" w:rsidRPr="004F52A8">
        <w:rPr>
          <w:sz w:val="28"/>
          <w:szCs w:val="32"/>
        </w:rPr>
        <w:t xml:space="preserve"> </w:t>
      </w:r>
      <w:r w:rsidRPr="004F52A8">
        <w:rPr>
          <w:sz w:val="28"/>
          <w:szCs w:val="32"/>
        </w:rPr>
        <w:t xml:space="preserve">de la </w:t>
      </w:r>
      <w:r w:rsidR="007647EC">
        <w:rPr>
          <w:sz w:val="28"/>
          <w:szCs w:val="32"/>
        </w:rPr>
        <w:t>MD</w:t>
      </w:r>
      <w:r w:rsidR="007647EC" w:rsidRPr="004F52A8">
        <w:rPr>
          <w:sz w:val="28"/>
          <w:szCs w:val="32"/>
        </w:rPr>
        <w:t>PH</w:t>
      </w:r>
    </w:p>
    <w:p w14:paraId="6072A434" w14:textId="43F4F2B8" w:rsidR="000F0B38" w:rsidRPr="004F52A8" w:rsidRDefault="000F0B38" w:rsidP="000F0B38">
      <w:pPr>
        <w:ind w:left="4248"/>
        <w:jc w:val="center"/>
        <w:rPr>
          <w:sz w:val="28"/>
          <w:szCs w:val="32"/>
        </w:rPr>
      </w:pPr>
      <w:r w:rsidRPr="004F52A8">
        <w:rPr>
          <w:sz w:val="28"/>
          <w:szCs w:val="32"/>
          <w:highlight w:val="yellow"/>
        </w:rPr>
        <w:t xml:space="preserve">[Signature </w:t>
      </w:r>
      <w:r w:rsidR="007647EC">
        <w:rPr>
          <w:sz w:val="28"/>
          <w:szCs w:val="32"/>
          <w:highlight w:val="yellow"/>
        </w:rPr>
        <w:t>directeur</w:t>
      </w:r>
      <w:r w:rsidR="007647EC" w:rsidRPr="004F52A8">
        <w:rPr>
          <w:sz w:val="28"/>
          <w:szCs w:val="32"/>
          <w:highlight w:val="yellow"/>
        </w:rPr>
        <w:t xml:space="preserve"> </w:t>
      </w:r>
      <w:r w:rsidR="007647EC">
        <w:rPr>
          <w:sz w:val="28"/>
          <w:szCs w:val="32"/>
          <w:highlight w:val="yellow"/>
        </w:rPr>
        <w:t>MD</w:t>
      </w:r>
      <w:r w:rsidR="007647EC" w:rsidRPr="004F52A8">
        <w:rPr>
          <w:sz w:val="28"/>
          <w:szCs w:val="32"/>
          <w:highlight w:val="yellow"/>
        </w:rPr>
        <w:t>PH</w:t>
      </w:r>
      <w:r w:rsidRPr="004F52A8">
        <w:rPr>
          <w:sz w:val="28"/>
          <w:szCs w:val="32"/>
          <w:highlight w:val="yellow"/>
        </w:rPr>
        <w:t>]</w:t>
      </w:r>
    </w:p>
    <w:p w14:paraId="291239C8" w14:textId="4DA76B3E" w:rsidR="000F0B38" w:rsidRPr="004F52A8" w:rsidRDefault="000F0B38" w:rsidP="000F0B38"/>
    <w:p w14:paraId="3B3F6DCC" w14:textId="217669CD" w:rsidR="000F0B38" w:rsidRPr="004F52A8" w:rsidRDefault="000F0B38" w:rsidP="000F0B38">
      <w:r w:rsidRPr="004F52A8">
        <w:t xml:space="preserve">Les informations personnelles recueillies par la MDPH </w:t>
      </w:r>
      <w:r w:rsidRPr="004F52A8">
        <w:rPr>
          <w:highlight w:val="yellow"/>
        </w:rPr>
        <w:t>[département]</w:t>
      </w:r>
      <w:r w:rsidRPr="004F52A8">
        <w:t xml:space="preserve"> lors de l’examen, du traitement et du suivi de votre demande font l’objet d’un traitement informatique. Vous pouvez demander à la MDPH de récupérer, corriger, supprimer ou réutiliser ces informations (droits prévus dans la Loi « Informatique et Libertés » du 6 janvier 1978 modifiée en 2018). Vous pouvez faire cette demande à : </w:t>
      </w:r>
      <w:r w:rsidRPr="004F52A8">
        <w:rPr>
          <w:highlight w:val="yellow"/>
        </w:rPr>
        <w:t xml:space="preserve">[contact </w:t>
      </w:r>
      <w:proofErr w:type="spellStart"/>
      <w:r w:rsidRPr="004F52A8">
        <w:rPr>
          <w:highlight w:val="yellow"/>
        </w:rPr>
        <w:t>DPO</w:t>
      </w:r>
      <w:proofErr w:type="spellEnd"/>
      <w:r w:rsidRPr="004F52A8">
        <w:rPr>
          <w:highlight w:val="yellow"/>
        </w:rPr>
        <w:t>]</w:t>
      </w:r>
      <w:r w:rsidRPr="004F52A8">
        <w:t>.</w:t>
      </w:r>
    </w:p>
    <w:p w14:paraId="0B63F12C" w14:textId="77777777" w:rsidR="000F0B38" w:rsidRDefault="000F0B38" w:rsidP="000F0B38">
      <w:r>
        <w:br w:type="page"/>
      </w:r>
    </w:p>
    <w:tbl>
      <w:tblPr>
        <w:tblStyle w:val="Grilledutableau"/>
        <w:tblW w:w="9354" w:type="dxa"/>
        <w:jc w:val="center"/>
        <w:tblLook w:val="04A0" w:firstRow="1" w:lastRow="0" w:firstColumn="1" w:lastColumn="0" w:noHBand="0" w:noVBand="1"/>
      </w:tblPr>
      <w:tblGrid>
        <w:gridCol w:w="1270"/>
        <w:gridCol w:w="8084"/>
      </w:tblGrid>
      <w:tr w:rsidR="000F0B38" w:rsidRPr="004F52A8" w14:paraId="56B3A388" w14:textId="77777777" w:rsidTr="003A5995">
        <w:trPr>
          <w:trHeight w:val="850"/>
          <w:jc w:val="center"/>
        </w:trPr>
        <w:tc>
          <w:tcPr>
            <w:tcW w:w="5000" w:type="pct"/>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1427D218" w14:textId="10EFD6FC" w:rsidR="000F0B38" w:rsidRPr="001141DA" w:rsidRDefault="000F0B38" w:rsidP="000F0B38">
            <w:pPr>
              <w:jc w:val="center"/>
              <w:rPr>
                <w:rFonts w:cstheme="minorHAnsi"/>
                <w:b/>
                <w:sz w:val="32"/>
                <w:szCs w:val="32"/>
              </w:rPr>
            </w:pPr>
            <w:r w:rsidRPr="001141DA">
              <w:rPr>
                <w:rFonts w:cstheme="minorHAnsi"/>
                <w:b/>
                <w:sz w:val="32"/>
                <w:szCs w:val="32"/>
              </w:rPr>
              <w:lastRenderedPageBreak/>
              <w:t>Si vous n’êtes pas d’accord</w:t>
            </w:r>
            <w:r w:rsidRPr="001141DA">
              <w:rPr>
                <w:rFonts w:cstheme="minorHAnsi"/>
                <w:b/>
                <w:sz w:val="32"/>
                <w:szCs w:val="32"/>
              </w:rPr>
              <w:br/>
              <w:t>avec la décision du directeur de la MDPH, vous pouvez :</w:t>
            </w:r>
          </w:p>
        </w:tc>
      </w:tr>
      <w:tr w:rsidR="000F0B38" w:rsidRPr="004F52A8" w14:paraId="34FC04AC" w14:textId="77777777" w:rsidTr="000F0B38">
        <w:trPr>
          <w:jc w:val="center"/>
        </w:trPr>
        <w:tc>
          <w:tcPr>
            <w:tcW w:w="5000" w:type="pct"/>
            <w:gridSpan w:val="2"/>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449576D1" w14:textId="77777777" w:rsidR="000F0B38" w:rsidRPr="001141DA" w:rsidRDefault="000F0B38" w:rsidP="000F0B38">
            <w:pPr>
              <w:jc w:val="center"/>
              <w:rPr>
                <w:rFonts w:cstheme="minorHAnsi"/>
                <w:b/>
                <w:sz w:val="28"/>
                <w:szCs w:val="28"/>
              </w:rPr>
            </w:pPr>
            <w:r w:rsidRPr="001141DA">
              <w:rPr>
                <w:rFonts w:cstheme="minorHAnsi"/>
                <w:b/>
                <w:sz w:val="28"/>
                <w:szCs w:val="28"/>
              </w:rPr>
              <w:t xml:space="preserve">Soit, faire une demande de conciliation </w:t>
            </w:r>
          </w:p>
        </w:tc>
      </w:tr>
      <w:tr w:rsidR="000F0B38" w:rsidRPr="004F52A8" w14:paraId="23013EA4" w14:textId="77777777" w:rsidTr="000F0B38">
        <w:trPr>
          <w:trHeight w:val="279"/>
          <w:jc w:val="center"/>
        </w:trPr>
        <w:tc>
          <w:tcPr>
            <w:tcW w:w="679" w:type="pct"/>
            <w:tcBorders>
              <w:top w:val="single" w:sz="4" w:space="0" w:color="auto"/>
              <w:left w:val="single" w:sz="4" w:space="0" w:color="auto"/>
              <w:bottom w:val="single" w:sz="4" w:space="0" w:color="auto"/>
              <w:right w:val="single" w:sz="4" w:space="0" w:color="auto"/>
            </w:tcBorders>
            <w:hideMark/>
          </w:tcPr>
          <w:p w14:paraId="434BFEAB" w14:textId="77777777" w:rsidR="000F0B38" w:rsidRPr="004F52A8" w:rsidRDefault="000F0B38" w:rsidP="000F0B38">
            <w:pPr>
              <w:jc w:val="both"/>
              <w:rPr>
                <w:rFonts w:cstheme="minorHAnsi"/>
                <w:b/>
              </w:rPr>
            </w:pPr>
            <w:r w:rsidRPr="004F52A8">
              <w:rPr>
                <w:rFonts w:cstheme="minorHAnsi"/>
                <w:b/>
              </w:rPr>
              <w:t>Pourquoi ?</w:t>
            </w:r>
          </w:p>
        </w:tc>
        <w:tc>
          <w:tcPr>
            <w:tcW w:w="4321" w:type="pct"/>
            <w:tcBorders>
              <w:top w:val="single" w:sz="4" w:space="0" w:color="auto"/>
              <w:left w:val="single" w:sz="4" w:space="0" w:color="auto"/>
              <w:bottom w:val="single" w:sz="4" w:space="0" w:color="auto"/>
              <w:right w:val="single" w:sz="4" w:space="0" w:color="auto"/>
            </w:tcBorders>
            <w:hideMark/>
          </w:tcPr>
          <w:p w14:paraId="5575CB33" w14:textId="77777777" w:rsidR="000F0B38" w:rsidRPr="00447FA6" w:rsidRDefault="000F0B38" w:rsidP="000F0B38">
            <w:pPr>
              <w:jc w:val="both"/>
              <w:rPr>
                <w:rFonts w:cstheme="minorHAnsi"/>
              </w:rPr>
            </w:pPr>
            <w:r w:rsidRPr="004F52A8">
              <w:rPr>
                <w:rFonts w:cstheme="minorHAnsi"/>
              </w:rPr>
              <w:t xml:space="preserve">Vous souhaitez donner plus d’informations sur votre situation et </w:t>
            </w:r>
            <w:r w:rsidRPr="004F52A8">
              <w:rPr>
                <w:rFonts w:cstheme="minorHAnsi"/>
                <w:b/>
              </w:rPr>
              <w:t>avoir plus d’explications sur la décision</w:t>
            </w:r>
            <w:r w:rsidRPr="004F52A8">
              <w:rPr>
                <w:rFonts w:cstheme="minorHAnsi"/>
              </w:rPr>
              <w:t xml:space="preserve"> prise par </w:t>
            </w:r>
            <w:r w:rsidRPr="00447FA6">
              <w:rPr>
                <w:rFonts w:cstheme="minorHAnsi"/>
              </w:rPr>
              <w:t>le directeur de la MDPH.</w:t>
            </w:r>
          </w:p>
        </w:tc>
      </w:tr>
      <w:tr w:rsidR="000F0B38" w:rsidRPr="004F52A8" w14:paraId="4F769EB7" w14:textId="77777777" w:rsidTr="000F0B38">
        <w:trPr>
          <w:trHeight w:val="277"/>
          <w:jc w:val="center"/>
        </w:trPr>
        <w:tc>
          <w:tcPr>
            <w:tcW w:w="679" w:type="pct"/>
            <w:tcBorders>
              <w:top w:val="single" w:sz="4" w:space="0" w:color="auto"/>
              <w:left w:val="single" w:sz="4" w:space="0" w:color="auto"/>
              <w:bottom w:val="single" w:sz="4" w:space="0" w:color="auto"/>
              <w:right w:val="single" w:sz="4" w:space="0" w:color="auto"/>
            </w:tcBorders>
            <w:hideMark/>
          </w:tcPr>
          <w:p w14:paraId="01CCEEA0" w14:textId="77777777" w:rsidR="000F0B38" w:rsidRPr="004F52A8" w:rsidRDefault="000F0B38" w:rsidP="000F0B38">
            <w:pPr>
              <w:jc w:val="both"/>
              <w:rPr>
                <w:rFonts w:cstheme="minorHAnsi"/>
                <w:b/>
              </w:rPr>
            </w:pPr>
            <w:r w:rsidRPr="004F52A8">
              <w:rPr>
                <w:rFonts w:cstheme="minorHAnsi"/>
                <w:b/>
              </w:rPr>
              <w:t>Comment ?</w:t>
            </w:r>
          </w:p>
        </w:tc>
        <w:tc>
          <w:tcPr>
            <w:tcW w:w="4321" w:type="pct"/>
            <w:tcBorders>
              <w:top w:val="single" w:sz="4" w:space="0" w:color="auto"/>
              <w:left w:val="single" w:sz="4" w:space="0" w:color="auto"/>
              <w:bottom w:val="single" w:sz="4" w:space="0" w:color="auto"/>
              <w:right w:val="single" w:sz="4" w:space="0" w:color="auto"/>
            </w:tcBorders>
            <w:hideMark/>
          </w:tcPr>
          <w:p w14:paraId="2DEB29D2" w14:textId="77777777" w:rsidR="000F0B38" w:rsidRPr="004F52A8" w:rsidRDefault="000F0B38" w:rsidP="000F0B38">
            <w:pPr>
              <w:jc w:val="both"/>
              <w:rPr>
                <w:rFonts w:cstheme="minorHAnsi"/>
              </w:rPr>
            </w:pPr>
            <w:r w:rsidRPr="004F52A8">
              <w:rPr>
                <w:rFonts w:cstheme="minorHAnsi"/>
              </w:rPr>
              <w:t>Par un écrit remis ou adressé à la MDPH</w:t>
            </w:r>
          </w:p>
          <w:p w14:paraId="31B031E3" w14:textId="77777777" w:rsidR="000F0B38" w:rsidRPr="004F52A8" w:rsidRDefault="000F0B38" w:rsidP="000F0B38">
            <w:pPr>
              <w:jc w:val="both"/>
              <w:rPr>
                <w:rFonts w:cstheme="minorHAnsi"/>
              </w:rPr>
            </w:pPr>
            <w:r w:rsidRPr="004F52A8">
              <w:rPr>
                <w:rFonts w:cstheme="minorHAnsi"/>
                <w:b/>
              </w:rPr>
              <w:t>Le directeur de la</w:t>
            </w:r>
            <w:r w:rsidRPr="004F52A8">
              <w:rPr>
                <w:rFonts w:cstheme="minorHAnsi"/>
              </w:rPr>
              <w:t xml:space="preserve"> </w:t>
            </w:r>
            <w:r w:rsidRPr="004F52A8">
              <w:rPr>
                <w:rFonts w:cstheme="minorHAnsi"/>
                <w:b/>
              </w:rPr>
              <w:t>MDPH désigne une personne indépendante</w:t>
            </w:r>
            <w:r w:rsidRPr="004F52A8">
              <w:rPr>
                <w:rFonts w:cstheme="minorHAnsi"/>
              </w:rPr>
              <w:t xml:space="preserve"> chargée de la conciliation.</w:t>
            </w:r>
          </w:p>
        </w:tc>
      </w:tr>
      <w:tr w:rsidR="000F0B38" w:rsidRPr="004F52A8" w14:paraId="4888E20F" w14:textId="77777777" w:rsidTr="000F0B38">
        <w:trPr>
          <w:trHeight w:val="277"/>
          <w:jc w:val="center"/>
        </w:trPr>
        <w:tc>
          <w:tcPr>
            <w:tcW w:w="679" w:type="pct"/>
            <w:tcBorders>
              <w:top w:val="single" w:sz="4" w:space="0" w:color="auto"/>
              <w:left w:val="single" w:sz="4" w:space="0" w:color="auto"/>
              <w:bottom w:val="single" w:sz="4" w:space="0" w:color="auto"/>
              <w:right w:val="single" w:sz="4" w:space="0" w:color="auto"/>
            </w:tcBorders>
            <w:hideMark/>
          </w:tcPr>
          <w:p w14:paraId="14B3B6BD" w14:textId="77777777" w:rsidR="000F0B38" w:rsidRPr="004F52A8" w:rsidRDefault="000F0B38" w:rsidP="000F0B38">
            <w:pPr>
              <w:jc w:val="both"/>
              <w:rPr>
                <w:rFonts w:cstheme="minorHAnsi"/>
                <w:b/>
              </w:rPr>
            </w:pPr>
            <w:r w:rsidRPr="004F52A8">
              <w:rPr>
                <w:rFonts w:cstheme="minorHAnsi"/>
                <w:b/>
              </w:rPr>
              <w:t>Quand ?</w:t>
            </w:r>
          </w:p>
        </w:tc>
        <w:tc>
          <w:tcPr>
            <w:tcW w:w="4321" w:type="pct"/>
            <w:tcBorders>
              <w:top w:val="single" w:sz="4" w:space="0" w:color="auto"/>
              <w:left w:val="single" w:sz="4" w:space="0" w:color="auto"/>
              <w:bottom w:val="single" w:sz="4" w:space="0" w:color="auto"/>
              <w:right w:val="single" w:sz="4" w:space="0" w:color="auto"/>
            </w:tcBorders>
            <w:hideMark/>
          </w:tcPr>
          <w:p w14:paraId="4D76257C" w14:textId="77777777" w:rsidR="000F0B38" w:rsidRPr="004F52A8" w:rsidRDefault="000F0B38" w:rsidP="000F0B38">
            <w:pPr>
              <w:jc w:val="both"/>
              <w:rPr>
                <w:rFonts w:cstheme="minorHAnsi"/>
              </w:rPr>
            </w:pPr>
            <w:r w:rsidRPr="004F52A8">
              <w:rPr>
                <w:rFonts w:cstheme="minorHAnsi"/>
              </w:rPr>
              <w:t>Dans les 2 mois après réception de la décision par la MDPH.</w:t>
            </w:r>
          </w:p>
        </w:tc>
      </w:tr>
      <w:tr w:rsidR="000F0B38" w:rsidRPr="004F52A8" w14:paraId="0B5D8273" w14:textId="77777777" w:rsidTr="000F0B38">
        <w:trPr>
          <w:trHeight w:val="277"/>
          <w:jc w:val="center"/>
        </w:trPr>
        <w:tc>
          <w:tcPr>
            <w:tcW w:w="679" w:type="pct"/>
            <w:tcBorders>
              <w:top w:val="single" w:sz="4" w:space="0" w:color="auto"/>
              <w:left w:val="single" w:sz="4" w:space="0" w:color="auto"/>
              <w:bottom w:val="single" w:sz="4" w:space="0" w:color="auto"/>
              <w:right w:val="single" w:sz="4" w:space="0" w:color="auto"/>
            </w:tcBorders>
            <w:hideMark/>
          </w:tcPr>
          <w:p w14:paraId="46553563" w14:textId="77777777" w:rsidR="000F0B38" w:rsidRPr="004F52A8" w:rsidRDefault="000F0B38" w:rsidP="000F0B38">
            <w:pPr>
              <w:jc w:val="both"/>
              <w:rPr>
                <w:rFonts w:cstheme="minorHAnsi"/>
                <w:b/>
              </w:rPr>
            </w:pPr>
            <w:r w:rsidRPr="004F52A8">
              <w:rPr>
                <w:rFonts w:cstheme="minorHAnsi"/>
                <w:b/>
              </w:rPr>
              <w:t>À savoir</w:t>
            </w:r>
          </w:p>
        </w:tc>
        <w:tc>
          <w:tcPr>
            <w:tcW w:w="4321" w:type="pct"/>
            <w:tcBorders>
              <w:top w:val="single" w:sz="4" w:space="0" w:color="auto"/>
              <w:left w:val="single" w:sz="4" w:space="0" w:color="auto"/>
              <w:bottom w:val="single" w:sz="4" w:space="0" w:color="auto"/>
              <w:right w:val="single" w:sz="4" w:space="0" w:color="auto"/>
            </w:tcBorders>
            <w:hideMark/>
          </w:tcPr>
          <w:p w14:paraId="4DEDEBEF" w14:textId="77777777" w:rsidR="000F0B38" w:rsidRPr="004F52A8" w:rsidRDefault="000F0B38" w:rsidP="000F0B38">
            <w:pPr>
              <w:jc w:val="both"/>
              <w:rPr>
                <w:rFonts w:cstheme="minorHAnsi"/>
              </w:rPr>
            </w:pPr>
            <w:r w:rsidRPr="004F52A8">
              <w:rPr>
                <w:rFonts w:cstheme="minorHAnsi"/>
              </w:rPr>
              <w:t>La personne indépendante chargée de la conciliation va rédiger un rapport à la fin de la conciliation.</w:t>
            </w:r>
          </w:p>
          <w:p w14:paraId="3B8108EA" w14:textId="77777777" w:rsidR="000F0B38" w:rsidRPr="004F52A8" w:rsidRDefault="000F0B38" w:rsidP="000F0B38">
            <w:pPr>
              <w:jc w:val="both"/>
              <w:rPr>
                <w:rFonts w:cstheme="minorHAnsi"/>
              </w:rPr>
            </w:pPr>
            <w:r w:rsidRPr="004F52A8">
              <w:rPr>
                <w:rFonts w:cstheme="minorHAnsi"/>
              </w:rPr>
              <w:t>A réception du rapport de conciliation, si vous n’êtes toujours pas d’accord avec la décision, vous avez la possibilité de faire un recours administratif.</w:t>
            </w:r>
          </w:p>
          <w:p w14:paraId="603FD1B9" w14:textId="77777777" w:rsidR="000F0B38" w:rsidRPr="004F52A8" w:rsidRDefault="000F0B38" w:rsidP="000F0B38">
            <w:pPr>
              <w:jc w:val="both"/>
              <w:rPr>
                <w:rFonts w:cstheme="minorHAnsi"/>
              </w:rPr>
            </w:pPr>
            <w:r w:rsidRPr="004F52A8">
              <w:rPr>
                <w:rFonts w:cstheme="minorHAnsi"/>
              </w:rPr>
              <w:t xml:space="preserve">La procédure de conciliation suspend le délai de recours. </w:t>
            </w:r>
          </w:p>
        </w:tc>
      </w:tr>
      <w:tr w:rsidR="000F0B38" w:rsidRPr="004F52A8" w14:paraId="57882ECC" w14:textId="77777777" w:rsidTr="000F0B38">
        <w:trPr>
          <w:jc w:val="center"/>
        </w:trPr>
        <w:tc>
          <w:tcPr>
            <w:tcW w:w="5000" w:type="pct"/>
            <w:gridSpan w:val="2"/>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1D6219E5" w14:textId="77777777" w:rsidR="000F0B38" w:rsidRPr="001141DA" w:rsidRDefault="000F0B38" w:rsidP="000F0B38">
            <w:pPr>
              <w:jc w:val="center"/>
              <w:rPr>
                <w:rFonts w:cstheme="minorHAnsi"/>
                <w:b/>
                <w:sz w:val="28"/>
                <w:szCs w:val="28"/>
              </w:rPr>
            </w:pPr>
            <w:r w:rsidRPr="001141DA">
              <w:rPr>
                <w:rFonts w:cstheme="minorHAnsi"/>
                <w:b/>
                <w:sz w:val="28"/>
                <w:szCs w:val="28"/>
              </w:rPr>
              <w:t xml:space="preserve">Soit, faire un recours administratif </w:t>
            </w:r>
          </w:p>
        </w:tc>
      </w:tr>
      <w:tr w:rsidR="000F0B38" w:rsidRPr="004F52A8" w14:paraId="2DE4AD1F" w14:textId="77777777" w:rsidTr="000F0B38">
        <w:trPr>
          <w:trHeight w:val="279"/>
          <w:jc w:val="center"/>
        </w:trPr>
        <w:tc>
          <w:tcPr>
            <w:tcW w:w="679" w:type="pct"/>
            <w:tcBorders>
              <w:top w:val="single" w:sz="4" w:space="0" w:color="auto"/>
              <w:left w:val="single" w:sz="4" w:space="0" w:color="auto"/>
              <w:bottom w:val="single" w:sz="4" w:space="0" w:color="auto"/>
              <w:right w:val="single" w:sz="4" w:space="0" w:color="auto"/>
            </w:tcBorders>
            <w:hideMark/>
          </w:tcPr>
          <w:p w14:paraId="1E782253" w14:textId="77777777" w:rsidR="000F0B38" w:rsidRPr="004F52A8" w:rsidRDefault="000F0B38" w:rsidP="000F0B38">
            <w:pPr>
              <w:jc w:val="both"/>
              <w:rPr>
                <w:rFonts w:cstheme="minorHAnsi"/>
                <w:b/>
              </w:rPr>
            </w:pPr>
            <w:r w:rsidRPr="004F52A8">
              <w:rPr>
                <w:rFonts w:cstheme="minorHAnsi"/>
                <w:b/>
              </w:rPr>
              <w:t>Pourquoi ?</w:t>
            </w:r>
          </w:p>
        </w:tc>
        <w:tc>
          <w:tcPr>
            <w:tcW w:w="4321" w:type="pct"/>
            <w:tcBorders>
              <w:top w:val="single" w:sz="4" w:space="0" w:color="auto"/>
              <w:left w:val="single" w:sz="4" w:space="0" w:color="auto"/>
              <w:bottom w:val="single" w:sz="4" w:space="0" w:color="auto"/>
              <w:right w:val="single" w:sz="4" w:space="0" w:color="auto"/>
            </w:tcBorders>
            <w:hideMark/>
          </w:tcPr>
          <w:p w14:paraId="01C9984F" w14:textId="77777777" w:rsidR="000F0B38" w:rsidRPr="00447FA6" w:rsidRDefault="000F0B38" w:rsidP="000F0B38">
            <w:pPr>
              <w:jc w:val="both"/>
              <w:rPr>
                <w:rFonts w:cstheme="minorHAnsi"/>
              </w:rPr>
            </w:pPr>
            <w:r w:rsidRPr="004F52A8">
              <w:rPr>
                <w:rFonts w:cstheme="minorHAnsi"/>
              </w:rPr>
              <w:t xml:space="preserve">Vous n’êtes pas d’accord avec la décision et </w:t>
            </w:r>
            <w:r w:rsidRPr="004F52A8">
              <w:rPr>
                <w:rFonts w:cstheme="minorHAnsi"/>
                <w:b/>
              </w:rPr>
              <w:t xml:space="preserve">vous souhaitez que votre demande soit réexaminée </w:t>
            </w:r>
            <w:r w:rsidRPr="00447FA6">
              <w:rPr>
                <w:rFonts w:cstheme="minorHAnsi"/>
                <w:b/>
              </w:rPr>
              <w:t>par le directeur de la MDPH</w:t>
            </w:r>
            <w:r w:rsidRPr="00447FA6">
              <w:rPr>
                <w:rFonts w:cstheme="minorHAnsi"/>
              </w:rPr>
              <w:t xml:space="preserve">. </w:t>
            </w:r>
          </w:p>
        </w:tc>
      </w:tr>
      <w:tr w:rsidR="000F0B38" w:rsidRPr="004F52A8" w14:paraId="7F1D9DCC" w14:textId="77777777" w:rsidTr="000F0B38">
        <w:trPr>
          <w:trHeight w:val="277"/>
          <w:jc w:val="center"/>
        </w:trPr>
        <w:tc>
          <w:tcPr>
            <w:tcW w:w="679" w:type="pct"/>
            <w:tcBorders>
              <w:top w:val="single" w:sz="4" w:space="0" w:color="auto"/>
              <w:left w:val="single" w:sz="4" w:space="0" w:color="auto"/>
              <w:bottom w:val="single" w:sz="4" w:space="0" w:color="auto"/>
              <w:right w:val="single" w:sz="4" w:space="0" w:color="auto"/>
            </w:tcBorders>
            <w:hideMark/>
          </w:tcPr>
          <w:p w14:paraId="38D24E5D" w14:textId="77777777" w:rsidR="000F0B38" w:rsidRPr="004F52A8" w:rsidRDefault="000F0B38" w:rsidP="000F0B38">
            <w:pPr>
              <w:jc w:val="both"/>
              <w:rPr>
                <w:rFonts w:cstheme="minorHAnsi"/>
                <w:b/>
              </w:rPr>
            </w:pPr>
            <w:r w:rsidRPr="004F52A8">
              <w:rPr>
                <w:rFonts w:cstheme="minorHAnsi"/>
                <w:b/>
              </w:rPr>
              <w:t>Comment ?</w:t>
            </w:r>
          </w:p>
        </w:tc>
        <w:tc>
          <w:tcPr>
            <w:tcW w:w="4321" w:type="pct"/>
            <w:tcBorders>
              <w:top w:val="single" w:sz="4" w:space="0" w:color="auto"/>
              <w:left w:val="single" w:sz="4" w:space="0" w:color="auto"/>
              <w:bottom w:val="single" w:sz="4" w:space="0" w:color="auto"/>
              <w:right w:val="single" w:sz="4" w:space="0" w:color="auto"/>
            </w:tcBorders>
            <w:hideMark/>
          </w:tcPr>
          <w:p w14:paraId="5FEE365B" w14:textId="77777777" w:rsidR="000F0B38" w:rsidRDefault="000F0B38" w:rsidP="000F0B38">
            <w:pPr>
              <w:jc w:val="both"/>
              <w:rPr>
                <w:rFonts w:cstheme="minorHAnsi"/>
              </w:rPr>
            </w:pPr>
            <w:r w:rsidRPr="004F52A8">
              <w:rPr>
                <w:rFonts w:cstheme="minorHAnsi"/>
              </w:rPr>
              <w:t>Par un écrit remis ou adressé à la MDPH</w:t>
            </w:r>
            <w:r w:rsidR="003A5995">
              <w:rPr>
                <w:rFonts w:cstheme="minorHAnsi"/>
              </w:rPr>
              <w:t>.</w:t>
            </w:r>
          </w:p>
          <w:p w14:paraId="771516EE" w14:textId="201C4EEB" w:rsidR="003A5995" w:rsidRPr="004F52A8" w:rsidRDefault="003A5995" w:rsidP="000F0B38">
            <w:pPr>
              <w:jc w:val="both"/>
              <w:rPr>
                <w:rFonts w:cstheme="minorHAnsi"/>
              </w:rPr>
            </w:pPr>
            <w:r w:rsidRPr="003A5995">
              <w:rPr>
                <w:rFonts w:cstheme="minorHAnsi"/>
              </w:rPr>
              <w:t>La juridiction administrative peut également être saisie de façon dématérialisée par l'application « Télérecours citoyens », accessible par le site internet www.telerecours.fr.</w:t>
            </w:r>
          </w:p>
        </w:tc>
      </w:tr>
      <w:tr w:rsidR="000F0B38" w:rsidRPr="004F52A8" w14:paraId="77FA9D2B" w14:textId="77777777" w:rsidTr="000F0B38">
        <w:trPr>
          <w:trHeight w:val="277"/>
          <w:jc w:val="center"/>
        </w:trPr>
        <w:tc>
          <w:tcPr>
            <w:tcW w:w="679" w:type="pct"/>
            <w:tcBorders>
              <w:top w:val="single" w:sz="4" w:space="0" w:color="auto"/>
              <w:left w:val="single" w:sz="4" w:space="0" w:color="auto"/>
              <w:bottom w:val="single" w:sz="4" w:space="0" w:color="auto"/>
              <w:right w:val="single" w:sz="4" w:space="0" w:color="auto"/>
            </w:tcBorders>
            <w:hideMark/>
          </w:tcPr>
          <w:p w14:paraId="2E3B8655" w14:textId="77777777" w:rsidR="000F0B38" w:rsidRPr="004F52A8" w:rsidRDefault="000F0B38" w:rsidP="000F0B38">
            <w:pPr>
              <w:jc w:val="both"/>
              <w:rPr>
                <w:rFonts w:cstheme="minorHAnsi"/>
                <w:b/>
              </w:rPr>
            </w:pPr>
            <w:r w:rsidRPr="004F52A8">
              <w:rPr>
                <w:rFonts w:cstheme="minorHAnsi"/>
                <w:b/>
              </w:rPr>
              <w:t>Quand ?</w:t>
            </w:r>
          </w:p>
        </w:tc>
        <w:tc>
          <w:tcPr>
            <w:tcW w:w="4321" w:type="pct"/>
            <w:tcBorders>
              <w:top w:val="single" w:sz="4" w:space="0" w:color="auto"/>
              <w:left w:val="single" w:sz="4" w:space="0" w:color="auto"/>
              <w:bottom w:val="single" w:sz="4" w:space="0" w:color="auto"/>
              <w:right w:val="single" w:sz="4" w:space="0" w:color="auto"/>
            </w:tcBorders>
            <w:hideMark/>
          </w:tcPr>
          <w:p w14:paraId="3C9D4205" w14:textId="77777777" w:rsidR="000F0B38" w:rsidRPr="004F52A8" w:rsidRDefault="000F0B38" w:rsidP="000F0B38">
            <w:pPr>
              <w:jc w:val="both"/>
              <w:rPr>
                <w:rFonts w:cstheme="minorHAnsi"/>
                <w:b/>
              </w:rPr>
            </w:pPr>
            <w:r w:rsidRPr="004F52A8">
              <w:rPr>
                <w:rFonts w:cstheme="minorHAnsi"/>
              </w:rPr>
              <w:t xml:space="preserve">Dans les </w:t>
            </w:r>
            <w:r w:rsidRPr="004F52A8">
              <w:rPr>
                <w:rFonts w:cstheme="minorHAnsi"/>
                <w:b/>
              </w:rPr>
              <w:t xml:space="preserve">2 mois après réception du courrier de la MDPH. </w:t>
            </w:r>
          </w:p>
        </w:tc>
      </w:tr>
      <w:tr w:rsidR="000F0B38" w:rsidRPr="004F52A8" w14:paraId="28F5913E" w14:textId="77777777" w:rsidTr="000F0B38">
        <w:trPr>
          <w:trHeight w:val="277"/>
          <w:jc w:val="center"/>
        </w:trPr>
        <w:tc>
          <w:tcPr>
            <w:tcW w:w="679" w:type="pct"/>
            <w:tcBorders>
              <w:top w:val="single" w:sz="4" w:space="0" w:color="auto"/>
              <w:left w:val="single" w:sz="4" w:space="0" w:color="auto"/>
              <w:bottom w:val="single" w:sz="4" w:space="0" w:color="auto"/>
              <w:right w:val="single" w:sz="4" w:space="0" w:color="auto"/>
            </w:tcBorders>
            <w:hideMark/>
          </w:tcPr>
          <w:p w14:paraId="646C7547" w14:textId="77777777" w:rsidR="000F0B38" w:rsidRPr="004F52A8" w:rsidRDefault="000F0B38" w:rsidP="000F0B38">
            <w:pPr>
              <w:jc w:val="both"/>
              <w:rPr>
                <w:rFonts w:cstheme="minorHAnsi"/>
                <w:b/>
              </w:rPr>
            </w:pPr>
            <w:r w:rsidRPr="004F52A8">
              <w:rPr>
                <w:rFonts w:cstheme="minorHAnsi"/>
                <w:b/>
              </w:rPr>
              <w:t>À savoir</w:t>
            </w:r>
          </w:p>
        </w:tc>
        <w:tc>
          <w:tcPr>
            <w:tcW w:w="4321" w:type="pct"/>
            <w:tcBorders>
              <w:top w:val="single" w:sz="4" w:space="0" w:color="auto"/>
              <w:left w:val="single" w:sz="4" w:space="0" w:color="auto"/>
              <w:bottom w:val="single" w:sz="4" w:space="0" w:color="auto"/>
              <w:right w:val="single" w:sz="4" w:space="0" w:color="auto"/>
            </w:tcBorders>
          </w:tcPr>
          <w:p w14:paraId="2FDC0BF8" w14:textId="77777777" w:rsidR="000F0B38" w:rsidRPr="000656FC" w:rsidRDefault="000F0B38" w:rsidP="000F0B38">
            <w:pPr>
              <w:spacing w:after="120"/>
              <w:jc w:val="both"/>
              <w:rPr>
                <w:rFonts w:cstheme="minorHAnsi"/>
              </w:rPr>
            </w:pPr>
            <w:r w:rsidRPr="004F52A8">
              <w:rPr>
                <w:rFonts w:cstheme="minorHAnsi"/>
              </w:rPr>
              <w:t xml:space="preserve">Vous devez </w:t>
            </w:r>
            <w:r w:rsidRPr="004F52A8">
              <w:rPr>
                <w:rFonts w:cstheme="minorHAnsi"/>
                <w:b/>
              </w:rPr>
              <w:t xml:space="preserve">joindre à votre recours administratif une copie de la décision du </w:t>
            </w:r>
            <w:r w:rsidRPr="00447FA6">
              <w:rPr>
                <w:rFonts w:cstheme="minorHAnsi"/>
                <w:b/>
              </w:rPr>
              <w:t>directeur de la MDPH que vous souhaitez contester</w:t>
            </w:r>
            <w:r w:rsidRPr="00447FA6">
              <w:rPr>
                <w:rFonts w:cstheme="minorHAnsi"/>
              </w:rPr>
              <w:t xml:space="preserve"> ainsi que tous les documents complémentaires que vous pensez utiles.</w:t>
            </w:r>
          </w:p>
          <w:p w14:paraId="27C40781" w14:textId="77777777" w:rsidR="000F0B38" w:rsidRPr="000656FC" w:rsidRDefault="000F0B38" w:rsidP="000F0B38">
            <w:pPr>
              <w:jc w:val="both"/>
              <w:rPr>
                <w:rFonts w:cstheme="minorHAnsi"/>
              </w:rPr>
            </w:pPr>
            <w:r w:rsidRPr="000656FC">
              <w:rPr>
                <w:rFonts w:cstheme="minorHAnsi"/>
              </w:rPr>
              <w:t>Si vous n’êtes toujours pas d’accord avec la décision du directeur de la MDPH après le recours administratif, vous pouvez faire un recours contentieux dans un délai de 2 mois.</w:t>
            </w:r>
          </w:p>
          <w:p w14:paraId="2660B49C" w14:textId="77777777" w:rsidR="000F0B38" w:rsidRPr="000656FC" w:rsidRDefault="000F0B38" w:rsidP="000F0B38">
            <w:pPr>
              <w:spacing w:after="120"/>
              <w:jc w:val="both"/>
              <w:rPr>
                <w:rFonts w:cstheme="minorHAnsi"/>
              </w:rPr>
            </w:pPr>
            <w:r w:rsidRPr="000656FC">
              <w:rPr>
                <w:rFonts w:cstheme="minorHAnsi"/>
              </w:rPr>
              <w:t>À noter que l’absence de réponse à votre recours administratif dans un délai de 2 mois vaut rejet. Cette décision implicite de rejet est également susceptible de recours contentieux.</w:t>
            </w:r>
          </w:p>
          <w:p w14:paraId="66FD88DB" w14:textId="77777777" w:rsidR="000F0B38" w:rsidRPr="000656FC" w:rsidRDefault="000F0B38" w:rsidP="000F0B38">
            <w:pPr>
              <w:jc w:val="both"/>
              <w:rPr>
                <w:rFonts w:cstheme="minorHAnsi"/>
              </w:rPr>
            </w:pPr>
            <w:r w:rsidRPr="000656FC">
              <w:rPr>
                <w:rFonts w:cstheme="minorHAnsi"/>
                <w:b/>
              </w:rPr>
              <w:t>Ce recours administratif est dit Recours Administratif Préalable Obligatoire (RAPO) car il précède obligatoirement le</w:t>
            </w:r>
            <w:r w:rsidRPr="000656FC">
              <w:rPr>
                <w:rFonts w:cstheme="minorHAnsi"/>
              </w:rPr>
              <w:t xml:space="preserve"> </w:t>
            </w:r>
            <w:r w:rsidRPr="000656FC">
              <w:rPr>
                <w:rFonts w:cstheme="minorHAnsi"/>
                <w:b/>
              </w:rPr>
              <w:t>recours contentieux.</w:t>
            </w:r>
            <w:r w:rsidRPr="000656FC">
              <w:rPr>
                <w:rFonts w:cstheme="minorHAnsi"/>
              </w:rPr>
              <w:t xml:space="preserve"> </w:t>
            </w:r>
          </w:p>
          <w:p w14:paraId="27781EA4" w14:textId="77777777" w:rsidR="000F0B38" w:rsidRPr="000656FC" w:rsidRDefault="000F0B38" w:rsidP="000F0B38">
            <w:pPr>
              <w:jc w:val="both"/>
              <w:rPr>
                <w:rFonts w:cstheme="minorHAnsi"/>
              </w:rPr>
            </w:pPr>
            <w:r w:rsidRPr="000656FC">
              <w:rPr>
                <w:rFonts w:cstheme="minorHAnsi"/>
              </w:rPr>
              <w:t>Si vous voulez faire un recours contentieux, vous devez remettre ou adresser par lettre recommandée avec avis de réception au tribunal : votre requête motivée, une copie de la décision prise par le directeur de la MDPH à la suite du recours administratif ainsi que tous les documents complémentaires que vous pensez utiles. Dans le cas où aucune décision n’a été prise par le directeur de la MDPH dans un délai de 2 mois après votre recours administratif, vous devez joindre l'accusé de réception par la MDPH de votre recours administratif.</w:t>
            </w:r>
          </w:p>
          <w:p w14:paraId="463C2E54" w14:textId="77777777" w:rsidR="000F0B38" w:rsidRPr="000656FC" w:rsidRDefault="000F0B38" w:rsidP="000F0B38">
            <w:pPr>
              <w:jc w:val="both"/>
              <w:rPr>
                <w:rFonts w:cstheme="minorHAnsi"/>
                <w:szCs w:val="12"/>
              </w:rPr>
            </w:pPr>
          </w:p>
          <w:p w14:paraId="0DCA2190" w14:textId="77777777" w:rsidR="000F0B38" w:rsidRPr="000656FC" w:rsidRDefault="000F0B38" w:rsidP="000F0B38">
            <w:pPr>
              <w:jc w:val="both"/>
              <w:rPr>
                <w:rFonts w:cstheme="minorHAnsi"/>
              </w:rPr>
            </w:pPr>
            <w:r w:rsidRPr="000656FC">
              <w:rPr>
                <w:rFonts w:cstheme="minorHAnsi"/>
              </w:rPr>
              <w:t>Pour une mise en situation professionnelle en ESAT, vous devez vous adresser :</w:t>
            </w:r>
          </w:p>
          <w:p w14:paraId="1E764B02" w14:textId="77777777" w:rsidR="000F0B38" w:rsidRPr="004359DF" w:rsidRDefault="000F0B38" w:rsidP="000F0B38">
            <w:pPr>
              <w:jc w:val="both"/>
              <w:rPr>
                <w:rFonts w:cstheme="minorHAnsi"/>
                <w:szCs w:val="12"/>
              </w:rPr>
            </w:pPr>
          </w:p>
          <w:p w14:paraId="3B286052" w14:textId="77777777" w:rsidR="000F0B38" w:rsidRPr="00247C2E" w:rsidRDefault="000F0B38" w:rsidP="006C53F3">
            <w:pPr>
              <w:numPr>
                <w:ilvl w:val="0"/>
                <w:numId w:val="12"/>
              </w:numPr>
              <w:jc w:val="both"/>
              <w:rPr>
                <w:rFonts w:cstheme="minorHAnsi"/>
              </w:rPr>
            </w:pPr>
            <w:proofErr w:type="gramStart"/>
            <w:r w:rsidRPr="00247C2E">
              <w:rPr>
                <w:rFonts w:cstheme="minorHAnsi"/>
              </w:rPr>
              <w:t>au</w:t>
            </w:r>
            <w:proofErr w:type="gramEnd"/>
            <w:r w:rsidRPr="00247C2E">
              <w:rPr>
                <w:rFonts w:cstheme="minorHAnsi"/>
              </w:rPr>
              <w:t xml:space="preserve"> </w:t>
            </w:r>
            <w:r w:rsidRPr="00247C2E">
              <w:rPr>
                <w:rFonts w:cstheme="minorHAnsi"/>
                <w:b/>
              </w:rPr>
              <w:t>Tribunal Administratif</w:t>
            </w:r>
          </w:p>
          <w:p w14:paraId="17040667" w14:textId="77777777" w:rsidR="000F0B38" w:rsidRPr="00B62FD5" w:rsidRDefault="000F0B38" w:rsidP="000F0B38">
            <w:pPr>
              <w:jc w:val="both"/>
              <w:rPr>
                <w:rFonts w:cstheme="minorHAnsi"/>
              </w:rPr>
            </w:pPr>
            <w:r w:rsidRPr="00B62FD5">
              <w:rPr>
                <w:rFonts w:cstheme="minorHAnsi"/>
              </w:rPr>
              <w:t xml:space="preserve">→ [Adresse TA] </w:t>
            </w:r>
          </w:p>
          <w:p w14:paraId="10766461" w14:textId="77777777" w:rsidR="000F0B38" w:rsidRPr="00B62FD5" w:rsidRDefault="000F0B38" w:rsidP="000F0B38">
            <w:pPr>
              <w:jc w:val="both"/>
              <w:rPr>
                <w:rFonts w:cstheme="minorHAnsi"/>
              </w:rPr>
            </w:pPr>
          </w:p>
        </w:tc>
      </w:tr>
    </w:tbl>
    <w:p w14:paraId="6FD1AD3F" w14:textId="2AC9FE58" w:rsidR="000F0B38" w:rsidRDefault="000F0B38" w:rsidP="000F0B38"/>
    <w:p w14:paraId="59F02CCA" w14:textId="3CEC374B" w:rsidR="000F0B38" w:rsidRDefault="000F0B38" w:rsidP="000F0B38">
      <w:r>
        <w:br w:type="page"/>
      </w:r>
    </w:p>
    <w:p w14:paraId="4A7D59F5" w14:textId="1F4A1763" w:rsidR="00D25E83" w:rsidRDefault="00026109" w:rsidP="00FE2A0B">
      <w:pPr>
        <w:spacing w:after="0" w:line="240" w:lineRule="auto"/>
      </w:pPr>
      <w:r w:rsidRPr="00927971">
        <w:rPr>
          <w:noProof/>
        </w:rPr>
        <w:lastRenderedPageBreak/>
        <mc:AlternateContent>
          <mc:Choice Requires="wps">
            <w:drawing>
              <wp:anchor distT="0" distB="0" distL="114300" distR="114300" simplePos="0" relativeHeight="251647009" behindDoc="0" locked="0" layoutInCell="1" allowOverlap="1" wp14:anchorId="16728451" wp14:editId="5CD72C46">
                <wp:simplePos x="0" y="0"/>
                <wp:positionH relativeFrom="margin">
                  <wp:posOffset>-55342</wp:posOffset>
                </wp:positionH>
                <wp:positionV relativeFrom="topMargin">
                  <wp:posOffset>133643</wp:posOffset>
                </wp:positionV>
                <wp:extent cx="5963090" cy="691515"/>
                <wp:effectExtent l="0" t="0" r="19050" b="13335"/>
                <wp:wrapNone/>
                <wp:docPr id="48" name="Rectangle 48"/>
                <wp:cNvGraphicFramePr/>
                <a:graphic xmlns:a="http://schemas.openxmlformats.org/drawingml/2006/main">
                  <a:graphicData uri="http://schemas.microsoft.com/office/word/2010/wordprocessingShape">
                    <wps:wsp>
                      <wps:cNvSpPr/>
                      <wps:spPr>
                        <a:xfrm>
                          <a:off x="0" y="0"/>
                          <a:ext cx="5963090" cy="69151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FE2CCEF" id="Rectangle 48" o:spid="_x0000_s1026" style="position:absolute;margin-left:-4.35pt;margin-top:10.5pt;width:469.55pt;height:54.45pt;z-index:251647009;visibility:visible;mso-wrap-style:square;mso-width-percent:0;mso-height-percent:0;mso-wrap-distance-left:9pt;mso-wrap-distance-top:0;mso-wrap-distance-right:9pt;mso-wrap-distance-bottom:0;mso-position-horizontal:absolute;mso-position-horizontal-relative:margin;mso-position-vertical:absolute;mso-position-vertical-relative:top-margin-area;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g2O6kgIAAK4FAAAOAAAAZHJzL2Uyb0RvYy54bWysVE1v2zAMvQ/YfxB0X21nSbcEdYqgRYcB&#10;RRu0HXpWZCkWIIuapMTJfv0o+SNdV+xQLAdFFMlH8pnkxeWh0WQvnFdgSlqc5ZQIw6FSZlvSH083&#10;n75S4gMzFdNgREmPwtPL5ccPF61diAnUoCvhCIIYv2htSesQ7CLLPK9Fw/wZWGFQKcE1LKDotlnl&#10;WIvojc4meX6eteAq64AL7/H1ulPSZcKXUvBwL6UXgeiSYm4hnS6dm3hmywu22Dpma8X7NNg7smiY&#10;Mhh0hLpmgZGdU39BNYo78CDDGYcmAykVF6kGrKbIX1XzWDMrUi1IjrcjTf7/wfK7/doRVZV0il/K&#10;sAa/0QOyxsxWC4JvSFBr/QLtHu3a9ZLHa6z2IF0T/7EOckikHkdSxSEQjo+z+fnnfI7cc9Sdz4tZ&#10;MYug2cnbOh++CWhIvJTUYfjEJdvf+tCZDiYxmAetqhuldRJio4gr7cie4SfebIse/A8rbd7liDlG&#10;zywS0JWcbuGoRcTT5kFI5A6LnKSEU9eekmGcCxOKTlWzSnQ5znL8DVkO6SdCEmBElljdiN0DDJYd&#10;yIDd0dPbR1eRmn50zv+VWOc8eqTIYMLo3CgD7i0AjVX1kTv7gaSOmsjSBqojdpaDbuS85TcKP+8t&#10;82HNHM4YdgTujXCPh9TQlhT6GyU1uF9vvUd7bH3UUtLizJbU/9wxJyjR3w0OxbyYTuOQJ2E6+zJB&#10;wb3UbF5qzK65AuyZAjeU5eka7YMertJB84zrZRWjoooZjrFLyoMbhKvQ7RJcUFysVskMB9uycGse&#10;LY/gkdXYvk+HZ+Zs3+MBp+MOhvlmi1et3tlGTwOrXQCp0hyceO35xqWQGqdfYHHrvJST1WnNLn8D&#10;AAD//wMAUEsDBBQABgAIAAAAIQDBpw0L3wAAAAkBAAAPAAAAZHJzL2Rvd25yZXYueG1sTI9BS8NA&#10;EIXvgv9hGcFbu2kU28Rsiogiggdthfa4zc4mwexsyG7S+O8dT3oc3seb7xXb2XViwiG0nhSslgkI&#10;pMqblmoFn/vnxQZEiJqM7jyhgm8MsC0vLwqdG3+mD5x2sRZcQiHXCpoY+1zKUDXodFj6Hokz6wen&#10;I59DLc2gz1zuOpkmyZ10uiX+0OgeHxusvnajU3C0+mX/9BrepE0nm7Xv48GuR6Wur+aHexAR5/gH&#10;w68+q0PJTic/kgmiU7DYrJlUkK54EufZTXIL4sRgmmUgy0L+X1D+AAAA//8DAFBLAQItABQABgAI&#10;AAAAIQC2gziS/gAAAOEBAAATAAAAAAAAAAAAAAAAAAAAAABbQ29udGVudF9UeXBlc10ueG1sUEsB&#10;Ai0AFAAGAAgAAAAhADj9If/WAAAAlAEAAAsAAAAAAAAAAAAAAAAALwEAAF9yZWxzLy5yZWxzUEsB&#10;Ai0AFAAGAAgAAAAhAIaDY7qSAgAArgUAAA4AAAAAAAAAAAAAAAAALgIAAGRycy9lMm9Eb2MueG1s&#10;UEsBAi0AFAAGAAgAAAAhAMGnDQvfAAAACQEAAA8AAAAAAAAAAAAAAAAA7AQAAGRycy9kb3ducmV2&#10;LnhtbFBLBQYAAAAABAAEAPMAAAD4BQAAAAA=&#10;" fillcolor="white [3212]" strokecolor="white [3212]" strokeweight="1pt">
                <w10:wrap anchorx="margin" anchory="margin"/>
              </v:rect>
            </w:pict>
          </mc:Fallback>
        </mc:AlternateContent>
      </w:r>
    </w:p>
    <w:p w14:paraId="45F0D68F" w14:textId="77777777" w:rsidR="00D25E83" w:rsidRDefault="00D25E83" w:rsidP="00FE2A0B">
      <w:pPr>
        <w:spacing w:after="0" w:line="240" w:lineRule="auto"/>
      </w:pPr>
    </w:p>
    <w:p w14:paraId="4363FB86" w14:textId="5DF8DE4C" w:rsidR="00D25E83" w:rsidRDefault="00D25E83" w:rsidP="00FE2A0B">
      <w:pPr>
        <w:spacing w:after="0" w:line="240" w:lineRule="auto"/>
      </w:pPr>
    </w:p>
    <w:p w14:paraId="2F74F6DB" w14:textId="7F647E61" w:rsidR="00FE2A0B" w:rsidRDefault="00FE2A0B" w:rsidP="00FE2A0B">
      <w:pPr>
        <w:spacing w:after="0" w:line="240" w:lineRule="auto"/>
      </w:pPr>
    </w:p>
    <w:p w14:paraId="4D515A01" w14:textId="44F6C17D" w:rsidR="00B65D25" w:rsidRDefault="00B65D25" w:rsidP="00FE2A0B">
      <w:pPr>
        <w:spacing w:after="0" w:line="240" w:lineRule="auto"/>
      </w:pPr>
    </w:p>
    <w:p w14:paraId="4969AC2E" w14:textId="75FF3D65" w:rsidR="00B65D25" w:rsidRDefault="00B65D25" w:rsidP="00FE2A0B">
      <w:pPr>
        <w:spacing w:after="0" w:line="240" w:lineRule="auto"/>
      </w:pPr>
    </w:p>
    <w:p w14:paraId="5BE33FFB" w14:textId="77777777" w:rsidR="00B65D25" w:rsidRDefault="00B65D25" w:rsidP="00FE2A0B">
      <w:pPr>
        <w:spacing w:after="0" w:line="240" w:lineRule="auto"/>
      </w:pPr>
    </w:p>
    <w:p w14:paraId="67912AD9" w14:textId="4725A95D" w:rsidR="00FE2A0B" w:rsidRDefault="00FE2A0B" w:rsidP="00FE2A0B">
      <w:pPr>
        <w:spacing w:after="0" w:line="240" w:lineRule="auto"/>
      </w:pPr>
    </w:p>
    <w:p w14:paraId="0ADF2928" w14:textId="77777777" w:rsidR="00FE2A0B" w:rsidRDefault="00FE2A0B" w:rsidP="00FE2A0B">
      <w:pPr>
        <w:spacing w:after="0" w:line="240" w:lineRule="auto"/>
      </w:pPr>
    </w:p>
    <w:p w14:paraId="6DB519C5" w14:textId="77777777" w:rsidR="00D25E83" w:rsidRDefault="00D25E83" w:rsidP="00FE2A0B">
      <w:pPr>
        <w:spacing w:after="0" w:line="240" w:lineRule="auto"/>
      </w:pPr>
    </w:p>
    <w:p w14:paraId="57AA8F74" w14:textId="77777777" w:rsidR="00D25E83" w:rsidRDefault="00D25E83" w:rsidP="00FE2A0B">
      <w:pPr>
        <w:spacing w:after="0" w:line="240" w:lineRule="auto"/>
      </w:pPr>
    </w:p>
    <w:p w14:paraId="454E3CC4" w14:textId="790981AC" w:rsidR="00D25E83" w:rsidRDefault="00D25E83" w:rsidP="00B65D25">
      <w:pPr>
        <w:pStyle w:val="Titre31"/>
      </w:pPr>
      <w:bookmarkStart w:id="89" w:name="_Toc72514837"/>
      <w:r>
        <w:t>La fiche de recueil de l’accord préalable</w:t>
      </w:r>
      <w:r w:rsidR="000404A0">
        <w:t xml:space="preserve"> en phase d’évaluation</w:t>
      </w:r>
      <w:bookmarkEnd w:id="89"/>
    </w:p>
    <w:p w14:paraId="657E0D0F" w14:textId="77777777" w:rsidR="00D25E83" w:rsidRDefault="00D25E83" w:rsidP="00FE2A0B">
      <w:pPr>
        <w:spacing w:after="0" w:line="240" w:lineRule="auto"/>
      </w:pPr>
    </w:p>
    <w:p w14:paraId="2FC7DAD5" w14:textId="77777777" w:rsidR="00D25E83" w:rsidRDefault="00D25E83" w:rsidP="00FE2A0B">
      <w:pPr>
        <w:spacing w:after="0" w:line="240" w:lineRule="auto"/>
      </w:pPr>
    </w:p>
    <w:p w14:paraId="12479BEA" w14:textId="01070DFE" w:rsidR="0028121B" w:rsidRPr="0001126C" w:rsidRDefault="00D25E83" w:rsidP="0001126C">
      <w:r>
        <w:br w:type="page"/>
      </w:r>
    </w:p>
    <w:tbl>
      <w:tblPr>
        <w:tblStyle w:val="Grilledutableau"/>
        <w:tblW w:w="0" w:type="auto"/>
        <w:jc w:val="center"/>
        <w:tblLayout w:type="fixed"/>
        <w:tblLook w:val="04A0" w:firstRow="1" w:lastRow="0" w:firstColumn="1" w:lastColumn="0" w:noHBand="0" w:noVBand="1"/>
      </w:tblPr>
      <w:tblGrid>
        <w:gridCol w:w="5557"/>
        <w:gridCol w:w="3856"/>
      </w:tblGrid>
      <w:tr w:rsidR="00471399" w:rsidRPr="00F658BF" w14:paraId="57210BB5" w14:textId="77777777" w:rsidTr="00471399">
        <w:trPr>
          <w:jc w:val="center"/>
        </w:trPr>
        <w:tc>
          <w:tcPr>
            <w:tcW w:w="5557" w:type="dxa"/>
            <w:tcBorders>
              <w:top w:val="nil"/>
              <w:left w:val="nil"/>
              <w:bottom w:val="dashed" w:sz="4" w:space="0" w:color="auto"/>
              <w:right w:val="nil"/>
            </w:tcBorders>
          </w:tcPr>
          <w:p w14:paraId="10C86865" w14:textId="77777777" w:rsidR="00471399" w:rsidRPr="00F658BF" w:rsidRDefault="00471399" w:rsidP="00471399">
            <w:pPr>
              <w:rPr>
                <w:b/>
                <w:color w:val="000000" w:themeColor="text1"/>
                <w:sz w:val="28"/>
              </w:rPr>
            </w:pPr>
            <w:r w:rsidRPr="00F658BF">
              <w:rPr>
                <w:b/>
                <w:color w:val="000000" w:themeColor="text1"/>
                <w:sz w:val="28"/>
              </w:rPr>
              <w:lastRenderedPageBreak/>
              <w:t>Maison départementale des personnes handicapées (MDPH)</w:t>
            </w:r>
          </w:p>
          <w:p w14:paraId="73599A91" w14:textId="77777777" w:rsidR="00471399" w:rsidRPr="00F658BF" w:rsidRDefault="00471399" w:rsidP="00471399">
            <w:pPr>
              <w:rPr>
                <w:b/>
                <w:color w:val="000000" w:themeColor="text1"/>
              </w:rPr>
            </w:pPr>
            <w:r w:rsidRPr="00F658BF">
              <w:rPr>
                <w:b/>
                <w:color w:val="000000" w:themeColor="text1"/>
                <w:highlight w:val="yellow"/>
              </w:rPr>
              <w:t>[Département]</w:t>
            </w:r>
          </w:p>
          <w:p w14:paraId="4F8BAF80" w14:textId="77777777" w:rsidR="00471399" w:rsidRPr="00F658BF" w:rsidRDefault="00471399" w:rsidP="00471399">
            <w:pPr>
              <w:rPr>
                <w:color w:val="000000" w:themeColor="text1"/>
              </w:rPr>
            </w:pPr>
            <w:r w:rsidRPr="00F658BF">
              <w:rPr>
                <w:b/>
                <w:color w:val="000000" w:themeColor="text1"/>
              </w:rPr>
              <w:t xml:space="preserve">Adresse : </w:t>
            </w:r>
            <w:r w:rsidRPr="00F658BF">
              <w:rPr>
                <w:color w:val="000000" w:themeColor="text1"/>
                <w:highlight w:val="yellow"/>
              </w:rPr>
              <w:t>[Adresse de la MDPH]</w:t>
            </w:r>
          </w:p>
        </w:tc>
        <w:tc>
          <w:tcPr>
            <w:tcW w:w="3856" w:type="dxa"/>
            <w:tcBorders>
              <w:top w:val="nil"/>
              <w:left w:val="nil"/>
              <w:bottom w:val="nil"/>
              <w:right w:val="nil"/>
            </w:tcBorders>
            <w:vAlign w:val="bottom"/>
          </w:tcPr>
          <w:p w14:paraId="3CD8A109" w14:textId="702395A5" w:rsidR="00471399" w:rsidRPr="00F658BF" w:rsidRDefault="00471399" w:rsidP="00471399">
            <w:pPr>
              <w:jc w:val="right"/>
            </w:pPr>
            <w:r w:rsidRPr="00F658BF">
              <w:rPr>
                <w:highlight w:val="yellow"/>
              </w:rPr>
              <w:t>[Ville de la MDPH]</w:t>
            </w:r>
            <w:r w:rsidRPr="00F658BF">
              <w:t xml:space="preserve">, le </w:t>
            </w:r>
            <w:r w:rsidRPr="00F658BF">
              <w:rPr>
                <w:highlight w:val="lightGray"/>
              </w:rPr>
              <w:t>[Date d'édition]</w:t>
            </w:r>
          </w:p>
          <w:p w14:paraId="5DA6A072" w14:textId="77777777" w:rsidR="00471399" w:rsidRPr="00F658BF" w:rsidRDefault="00471399" w:rsidP="00471399">
            <w:pPr>
              <w:jc w:val="right"/>
            </w:pPr>
          </w:p>
          <w:p w14:paraId="5C662EDF" w14:textId="77777777" w:rsidR="00471399" w:rsidRPr="00F658BF" w:rsidRDefault="00471399" w:rsidP="00471399">
            <w:pPr>
              <w:jc w:val="right"/>
            </w:pPr>
          </w:p>
        </w:tc>
      </w:tr>
      <w:tr w:rsidR="00471399" w:rsidRPr="00F658BF" w14:paraId="00215332" w14:textId="77777777" w:rsidTr="00471399">
        <w:trPr>
          <w:jc w:val="center"/>
        </w:trPr>
        <w:tc>
          <w:tcPr>
            <w:tcW w:w="5557" w:type="dxa"/>
            <w:tcBorders>
              <w:top w:val="dashed" w:sz="4" w:space="0" w:color="auto"/>
              <w:left w:val="dashed" w:sz="4" w:space="0" w:color="auto"/>
              <w:bottom w:val="dashed" w:sz="4" w:space="0" w:color="auto"/>
              <w:right w:val="dashed" w:sz="4" w:space="0" w:color="auto"/>
            </w:tcBorders>
          </w:tcPr>
          <w:p w14:paraId="29CB11C5" w14:textId="77777777" w:rsidR="00471399" w:rsidRPr="00F658BF" w:rsidRDefault="00471399" w:rsidP="00471399">
            <w:pPr>
              <w:pStyle w:val="Paragraphedeliste"/>
              <w:numPr>
                <w:ilvl w:val="0"/>
                <w:numId w:val="1"/>
              </w:numPr>
              <w:ind w:left="142" w:hanging="142"/>
              <w:rPr>
                <w:color w:val="000000" w:themeColor="text1"/>
                <w:sz w:val="28"/>
              </w:rPr>
            </w:pPr>
            <w:r w:rsidRPr="00F658BF">
              <w:rPr>
                <w:b/>
                <w:color w:val="000000" w:themeColor="text1"/>
                <w:sz w:val="28"/>
              </w:rPr>
              <w:t xml:space="preserve">Votre contact : </w:t>
            </w:r>
            <w:r w:rsidRPr="00F658BF">
              <w:rPr>
                <w:color w:val="000000" w:themeColor="text1"/>
                <w:sz w:val="28"/>
                <w:highlight w:val="green"/>
              </w:rPr>
              <w:t>[</w:t>
            </w:r>
            <w:proofErr w:type="spellStart"/>
            <w:r w:rsidRPr="00F658BF">
              <w:rPr>
                <w:color w:val="000000" w:themeColor="text1"/>
                <w:sz w:val="28"/>
                <w:highlight w:val="green"/>
              </w:rPr>
              <w:t>INSTR</w:t>
            </w:r>
            <w:proofErr w:type="spellEnd"/>
            <w:r w:rsidRPr="00F658BF">
              <w:rPr>
                <w:color w:val="000000" w:themeColor="text1"/>
                <w:sz w:val="28"/>
                <w:highlight w:val="green"/>
              </w:rPr>
              <w:t>/prénom]</w:t>
            </w:r>
            <w:r w:rsidRPr="00F658BF">
              <w:rPr>
                <w:color w:val="000000" w:themeColor="text1"/>
                <w:sz w:val="28"/>
              </w:rPr>
              <w:t xml:space="preserve"> </w:t>
            </w:r>
            <w:r w:rsidRPr="00F658BF">
              <w:rPr>
                <w:color w:val="000000" w:themeColor="text1"/>
                <w:sz w:val="28"/>
                <w:highlight w:val="green"/>
              </w:rPr>
              <w:t>[</w:t>
            </w:r>
            <w:proofErr w:type="spellStart"/>
            <w:r w:rsidRPr="00F658BF">
              <w:rPr>
                <w:color w:val="000000" w:themeColor="text1"/>
                <w:sz w:val="28"/>
                <w:highlight w:val="green"/>
              </w:rPr>
              <w:t>INSTR</w:t>
            </w:r>
            <w:proofErr w:type="spellEnd"/>
            <w:r w:rsidRPr="00F658BF">
              <w:rPr>
                <w:color w:val="000000" w:themeColor="text1"/>
                <w:sz w:val="28"/>
                <w:highlight w:val="green"/>
              </w:rPr>
              <w:t>/nom]</w:t>
            </w:r>
          </w:p>
          <w:p w14:paraId="6E75856F" w14:textId="77777777" w:rsidR="00471399" w:rsidRPr="00F658BF" w:rsidRDefault="00471399" w:rsidP="00471399">
            <w:pPr>
              <w:pStyle w:val="Paragraphedeliste"/>
              <w:numPr>
                <w:ilvl w:val="1"/>
                <w:numId w:val="1"/>
              </w:numPr>
              <w:ind w:left="604"/>
              <w:rPr>
                <w:color w:val="000000" w:themeColor="text1"/>
                <w:highlight w:val="blue"/>
              </w:rPr>
            </w:pPr>
            <w:r w:rsidRPr="00F658BF">
              <w:rPr>
                <w:noProof/>
                <w:color w:val="000000" w:themeColor="text1"/>
                <w:highlight w:val="blue"/>
                <w:lang w:eastAsia="fr-FR"/>
              </w:rPr>
              <w:drawing>
                <wp:inline distT="0" distB="0" distL="0" distR="0" wp14:anchorId="3C943837" wp14:editId="1D3D63E9">
                  <wp:extent cx="177750" cy="181610"/>
                  <wp:effectExtent l="0" t="0" r="0" b="8890"/>
                  <wp:docPr id="471" name="Picture 19" descr="D:\Users\portega\Desktop\993747-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Users\portega\Desktop\993747-200.pn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9525" t="8647" r="9525" b="8645"/>
                          <a:stretch/>
                        </pic:blipFill>
                        <pic:spPr bwMode="auto">
                          <a:xfrm>
                            <a:off x="0" y="0"/>
                            <a:ext cx="178592" cy="182470"/>
                          </a:xfrm>
                          <a:prstGeom prst="rect">
                            <a:avLst/>
                          </a:prstGeom>
                          <a:noFill/>
                          <a:ln>
                            <a:noFill/>
                          </a:ln>
                          <a:extLst>
                            <a:ext uri="{53640926-AAD7-44D8-BBD7-CCE9431645EC}">
                              <a14:shadowObscured xmlns:a14="http://schemas.microsoft.com/office/drawing/2010/main"/>
                            </a:ext>
                          </a:extLst>
                        </pic:spPr>
                      </pic:pic>
                    </a:graphicData>
                  </a:graphic>
                </wp:inline>
              </w:drawing>
            </w:r>
            <w:r w:rsidRPr="00F658BF">
              <w:rPr>
                <w:color w:val="000000" w:themeColor="text1"/>
                <w:highlight w:val="blue"/>
              </w:rPr>
              <w:t xml:space="preserve"> [</w:t>
            </w:r>
            <w:proofErr w:type="spellStart"/>
            <w:r w:rsidRPr="00F658BF">
              <w:rPr>
                <w:color w:val="000000" w:themeColor="text1"/>
                <w:highlight w:val="blue"/>
              </w:rPr>
              <w:t>INSTR</w:t>
            </w:r>
            <w:proofErr w:type="spellEnd"/>
            <w:r w:rsidRPr="00F658BF">
              <w:rPr>
                <w:color w:val="000000" w:themeColor="text1"/>
                <w:highlight w:val="blue"/>
              </w:rPr>
              <w:t>/téléphone]</w:t>
            </w:r>
          </w:p>
          <w:p w14:paraId="2D8CEF7B" w14:textId="77777777" w:rsidR="00471399" w:rsidRPr="00F658BF" w:rsidRDefault="00471399" w:rsidP="00471399">
            <w:pPr>
              <w:pStyle w:val="Paragraphedeliste"/>
              <w:numPr>
                <w:ilvl w:val="1"/>
                <w:numId w:val="1"/>
              </w:numPr>
              <w:ind w:left="604"/>
              <w:rPr>
                <w:color w:val="000000" w:themeColor="text1"/>
              </w:rPr>
            </w:pPr>
            <w:r w:rsidRPr="00F658BF">
              <w:rPr>
                <w:noProof/>
                <w:color w:val="000000" w:themeColor="text1"/>
                <w:highlight w:val="blue"/>
                <w:lang w:eastAsia="fr-FR"/>
              </w:rPr>
              <w:drawing>
                <wp:inline distT="0" distB="0" distL="0" distR="0" wp14:anchorId="572E9186" wp14:editId="30919E24">
                  <wp:extent cx="199557" cy="144000"/>
                  <wp:effectExtent l="0" t="0" r="0" b="8890"/>
                  <wp:docPr id="473" name="Picture 20" descr="D:\Users\portega\Desktop\993025-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portega\Desktop\993025-200.pn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11232" t="22025" r="11232" b="22025"/>
                          <a:stretch/>
                        </pic:blipFill>
                        <pic:spPr bwMode="auto">
                          <a:xfrm>
                            <a:off x="0" y="0"/>
                            <a:ext cx="199557" cy="144000"/>
                          </a:xfrm>
                          <a:prstGeom prst="rect">
                            <a:avLst/>
                          </a:prstGeom>
                          <a:noFill/>
                          <a:ln>
                            <a:noFill/>
                          </a:ln>
                          <a:extLst>
                            <a:ext uri="{53640926-AAD7-44D8-BBD7-CCE9431645EC}">
                              <a14:shadowObscured xmlns:a14="http://schemas.microsoft.com/office/drawing/2010/main"/>
                            </a:ext>
                          </a:extLst>
                        </pic:spPr>
                      </pic:pic>
                    </a:graphicData>
                  </a:graphic>
                </wp:inline>
              </w:drawing>
            </w:r>
            <w:r w:rsidRPr="00F658BF">
              <w:rPr>
                <w:color w:val="000000" w:themeColor="text1"/>
                <w:highlight w:val="blue"/>
              </w:rPr>
              <w:t xml:space="preserve"> [</w:t>
            </w:r>
            <w:proofErr w:type="spellStart"/>
            <w:r w:rsidRPr="00F658BF">
              <w:rPr>
                <w:color w:val="000000" w:themeColor="text1"/>
                <w:highlight w:val="blue"/>
              </w:rPr>
              <w:t>INSTR</w:t>
            </w:r>
            <w:proofErr w:type="spellEnd"/>
            <w:r w:rsidRPr="00F658BF">
              <w:rPr>
                <w:color w:val="000000" w:themeColor="text1"/>
                <w:highlight w:val="blue"/>
              </w:rPr>
              <w:t>/courriel]</w:t>
            </w:r>
          </w:p>
        </w:tc>
        <w:tc>
          <w:tcPr>
            <w:tcW w:w="3856" w:type="dxa"/>
            <w:tcBorders>
              <w:top w:val="nil"/>
              <w:left w:val="dashed" w:sz="4" w:space="0" w:color="auto"/>
              <w:bottom w:val="nil"/>
              <w:right w:val="nil"/>
            </w:tcBorders>
            <w:vAlign w:val="center"/>
          </w:tcPr>
          <w:p w14:paraId="12CC1AC7" w14:textId="77777777" w:rsidR="00471399" w:rsidRPr="00132B6F" w:rsidRDefault="00471399" w:rsidP="00471399">
            <w:pPr>
              <w:rPr>
                <w:szCs w:val="24"/>
                <w:highlight w:val="magenta"/>
              </w:rPr>
            </w:pPr>
            <w:r w:rsidRPr="00927971">
              <w:rPr>
                <w:szCs w:val="24"/>
                <w:highlight w:val="magenta"/>
              </w:rPr>
              <w:t>[PRÉNOM DU DESTINATAIRE]</w:t>
            </w:r>
          </w:p>
          <w:p w14:paraId="3B2BF6A5" w14:textId="77777777" w:rsidR="00471399" w:rsidRPr="00927971" w:rsidRDefault="00471399" w:rsidP="00471399">
            <w:pPr>
              <w:rPr>
                <w:szCs w:val="24"/>
                <w:highlight w:val="magenta"/>
              </w:rPr>
            </w:pPr>
            <w:r>
              <w:rPr>
                <w:szCs w:val="24"/>
                <w:highlight w:val="magenta"/>
              </w:rPr>
              <w:t>[NOM DU DESTINATAIRE]</w:t>
            </w:r>
            <w:r w:rsidRPr="00927971">
              <w:rPr>
                <w:szCs w:val="24"/>
                <w:highlight w:val="magenta"/>
              </w:rPr>
              <w:t xml:space="preserve"> </w:t>
            </w:r>
          </w:p>
          <w:p w14:paraId="20A1F42E" w14:textId="77777777" w:rsidR="00471399" w:rsidRPr="00F658BF" w:rsidRDefault="00471399" w:rsidP="00471399">
            <w:pPr>
              <w:rPr>
                <w:szCs w:val="24"/>
              </w:rPr>
            </w:pPr>
            <w:r w:rsidRPr="00927971">
              <w:rPr>
                <w:szCs w:val="24"/>
                <w:highlight w:val="magenta"/>
              </w:rPr>
              <w:t>[ADRESSE DU DESTINATAIRE]</w:t>
            </w:r>
          </w:p>
        </w:tc>
      </w:tr>
      <w:tr w:rsidR="00471399" w:rsidRPr="00F658BF" w14:paraId="27352334" w14:textId="77777777" w:rsidTr="00471399">
        <w:trPr>
          <w:jc w:val="center"/>
        </w:trPr>
        <w:tc>
          <w:tcPr>
            <w:tcW w:w="5557" w:type="dxa"/>
            <w:tcBorders>
              <w:top w:val="dashed" w:sz="4" w:space="0" w:color="auto"/>
              <w:left w:val="nil"/>
              <w:bottom w:val="nil"/>
              <w:right w:val="nil"/>
            </w:tcBorders>
          </w:tcPr>
          <w:p w14:paraId="19814769" w14:textId="77777777" w:rsidR="00471399" w:rsidRPr="00F658BF" w:rsidRDefault="00471399" w:rsidP="00471399">
            <w:pPr>
              <w:pStyle w:val="Paragraphedeliste"/>
              <w:numPr>
                <w:ilvl w:val="0"/>
                <w:numId w:val="1"/>
              </w:numPr>
              <w:ind w:left="142" w:hanging="142"/>
              <w:rPr>
                <w:b/>
                <w:color w:val="000000" w:themeColor="text1"/>
              </w:rPr>
            </w:pPr>
            <w:r w:rsidRPr="00F658BF">
              <w:rPr>
                <w:b/>
                <w:noProof/>
                <w:color w:val="000000" w:themeColor="text1"/>
                <w:lang w:eastAsia="fr-FR"/>
              </w:rPr>
              <w:t xml:space="preserve">Votre numéro de dossier </w:t>
            </w:r>
            <w:r w:rsidRPr="00F658BF">
              <w:rPr>
                <w:noProof/>
                <w:color w:val="000000" w:themeColor="text1"/>
                <w:lang w:eastAsia="fr-FR"/>
              </w:rPr>
              <w:t xml:space="preserve">: </w:t>
            </w:r>
            <w:r w:rsidRPr="00F658BF">
              <w:rPr>
                <w:noProof/>
                <w:color w:val="000000" w:themeColor="text1"/>
                <w:highlight w:val="green"/>
                <w:lang w:eastAsia="fr-FR"/>
              </w:rPr>
              <w:t>[INDIVIDU/numéro individu]</w:t>
            </w:r>
          </w:p>
          <w:p w14:paraId="0F9D3B00" w14:textId="77777777" w:rsidR="00471399" w:rsidRPr="00F658BF" w:rsidRDefault="00471399" w:rsidP="00471399">
            <w:pPr>
              <w:pStyle w:val="Paragraphedeliste"/>
              <w:numPr>
                <w:ilvl w:val="0"/>
                <w:numId w:val="1"/>
              </w:numPr>
              <w:ind w:left="142" w:hanging="142"/>
              <w:rPr>
                <w:b/>
                <w:color w:val="000000" w:themeColor="text1"/>
              </w:rPr>
            </w:pPr>
            <w:r w:rsidRPr="00F658BF">
              <w:rPr>
                <w:b/>
                <w:noProof/>
                <w:color w:val="000000" w:themeColor="text1"/>
                <w:lang w:eastAsia="fr-FR"/>
              </w:rPr>
              <w:t xml:space="preserve">Date de naissance </w:t>
            </w:r>
            <w:r w:rsidRPr="00F658BF">
              <w:rPr>
                <w:noProof/>
                <w:color w:val="000000" w:themeColor="text1"/>
                <w:lang w:eastAsia="fr-FR"/>
              </w:rPr>
              <w:t xml:space="preserve">: </w:t>
            </w:r>
            <w:r w:rsidRPr="00F658BF">
              <w:rPr>
                <w:noProof/>
                <w:color w:val="000000" w:themeColor="text1"/>
                <w:highlight w:val="green"/>
                <w:lang w:eastAsia="fr-FR"/>
              </w:rPr>
              <w:t>[IDENTITE/Date de naissance]</w:t>
            </w:r>
          </w:p>
          <w:p w14:paraId="1DED2528" w14:textId="77777777" w:rsidR="00471399" w:rsidRPr="00F658BF" w:rsidRDefault="00471399" w:rsidP="00471399">
            <w:pPr>
              <w:rPr>
                <w:b/>
                <w:color w:val="000000" w:themeColor="text1"/>
              </w:rPr>
            </w:pPr>
            <w:r w:rsidRPr="00F658BF">
              <w:rPr>
                <w:b/>
                <w:color w:val="0070C0"/>
              </w:rPr>
              <w:t>SI [</w:t>
            </w:r>
            <w:proofErr w:type="spellStart"/>
            <w:r w:rsidRPr="00F658BF">
              <w:rPr>
                <w:b/>
                <w:color w:val="0070C0"/>
              </w:rPr>
              <w:t>IDENTITE</w:t>
            </w:r>
            <w:proofErr w:type="spellEnd"/>
            <w:r w:rsidRPr="00F658BF">
              <w:rPr>
                <w:b/>
                <w:color w:val="0070C0"/>
              </w:rPr>
              <w:t>/</w:t>
            </w:r>
            <w:proofErr w:type="spellStart"/>
            <w:r w:rsidRPr="00F658BF">
              <w:rPr>
                <w:b/>
                <w:color w:val="0070C0"/>
              </w:rPr>
              <w:t>NIR</w:t>
            </w:r>
            <w:proofErr w:type="spellEnd"/>
            <w:r w:rsidRPr="00F658BF">
              <w:rPr>
                <w:b/>
                <w:color w:val="0070C0"/>
              </w:rPr>
              <w:t xml:space="preserve">] ≠ </w:t>
            </w:r>
            <w:r w:rsidRPr="00B830B0">
              <w:rPr>
                <w:b/>
                <w:i/>
                <w:color w:val="0070C0"/>
              </w:rPr>
              <w:t>non renseigné</w:t>
            </w:r>
            <w:r w:rsidRPr="00F658BF">
              <w:rPr>
                <w:b/>
                <w:color w:val="0070C0"/>
              </w:rPr>
              <w:t xml:space="preserve"> [</w:t>
            </w:r>
          </w:p>
          <w:p w14:paraId="2DB7375F" w14:textId="77777777" w:rsidR="00471399" w:rsidRPr="00F658BF" w:rsidRDefault="00471399" w:rsidP="00471399">
            <w:pPr>
              <w:pStyle w:val="Paragraphedeliste"/>
              <w:numPr>
                <w:ilvl w:val="0"/>
                <w:numId w:val="1"/>
              </w:numPr>
              <w:ind w:left="142" w:hanging="142"/>
              <w:rPr>
                <w:b/>
                <w:color w:val="000000" w:themeColor="text1"/>
              </w:rPr>
            </w:pPr>
            <w:r w:rsidRPr="00F658BF">
              <w:rPr>
                <w:b/>
                <w:noProof/>
                <w:color w:val="000000" w:themeColor="text1"/>
                <w:lang w:eastAsia="fr-FR"/>
              </w:rPr>
              <w:t xml:space="preserve">Identifiant </w:t>
            </w:r>
            <w:r w:rsidRPr="00F658BF">
              <w:rPr>
                <w:noProof/>
                <w:color w:val="000000" w:themeColor="text1"/>
                <w:lang w:eastAsia="fr-FR"/>
              </w:rPr>
              <w:t xml:space="preserve">(NIR) : </w:t>
            </w:r>
            <w:r w:rsidRPr="00F658BF">
              <w:rPr>
                <w:noProof/>
                <w:color w:val="000000" w:themeColor="text1"/>
                <w:highlight w:val="green"/>
                <w:lang w:eastAsia="fr-FR"/>
              </w:rPr>
              <w:t>[IDENTITE/NIR]</w:t>
            </w:r>
            <w:r w:rsidRPr="00F658BF">
              <w:rPr>
                <w:b/>
                <w:color w:val="0070C0"/>
              </w:rPr>
              <w:t>]</w:t>
            </w:r>
          </w:p>
        </w:tc>
        <w:tc>
          <w:tcPr>
            <w:tcW w:w="3856" w:type="dxa"/>
            <w:tcBorders>
              <w:top w:val="nil"/>
              <w:left w:val="nil"/>
              <w:bottom w:val="nil"/>
              <w:right w:val="nil"/>
            </w:tcBorders>
            <w:vAlign w:val="center"/>
          </w:tcPr>
          <w:p w14:paraId="68D3FA45" w14:textId="77777777" w:rsidR="00471399" w:rsidRPr="00F658BF" w:rsidRDefault="00471399" w:rsidP="00471399">
            <w:pPr>
              <w:jc w:val="right"/>
              <w:rPr>
                <w:szCs w:val="24"/>
                <w:highlight w:val="magenta"/>
              </w:rPr>
            </w:pPr>
          </w:p>
        </w:tc>
      </w:tr>
    </w:tbl>
    <w:p w14:paraId="32C99031" w14:textId="0D041BED" w:rsidR="00471399" w:rsidRDefault="00471399" w:rsidP="0028121B">
      <w:pPr>
        <w:spacing w:after="0"/>
      </w:pPr>
    </w:p>
    <w:p w14:paraId="3FBDFCE7" w14:textId="77777777" w:rsidR="00471399" w:rsidRPr="007D4CB4" w:rsidRDefault="00471399" w:rsidP="007D4CB4">
      <w:pPr>
        <w:spacing w:after="0" w:line="240" w:lineRule="auto"/>
        <w:rPr>
          <w:b/>
        </w:rPr>
      </w:pPr>
      <w:r w:rsidRPr="007D4CB4">
        <w:rPr>
          <w:b/>
          <w:color w:val="0070C0"/>
        </w:rPr>
        <w:t xml:space="preserve">SI [PROTEC/civilité] </w:t>
      </w:r>
      <w:r w:rsidRPr="007D4CB4">
        <w:rPr>
          <w:b/>
          <w:color w:val="0070C0"/>
          <w:u w:val="single"/>
        </w:rPr>
        <w:t>ET</w:t>
      </w:r>
      <w:r w:rsidRPr="007D4CB4">
        <w:rPr>
          <w:b/>
          <w:color w:val="0070C0"/>
        </w:rPr>
        <w:t xml:space="preserve"> [</w:t>
      </w:r>
      <w:proofErr w:type="spellStart"/>
      <w:r w:rsidRPr="007D4CB4">
        <w:rPr>
          <w:b/>
          <w:color w:val="0070C0"/>
        </w:rPr>
        <w:t>IDENTITE</w:t>
      </w:r>
      <w:proofErr w:type="spellEnd"/>
      <w:r w:rsidRPr="007D4CB4">
        <w:rPr>
          <w:b/>
          <w:color w:val="0070C0"/>
        </w:rPr>
        <w:t xml:space="preserve">/civilité] </w:t>
      </w:r>
      <w:r w:rsidRPr="007D4CB4">
        <w:rPr>
          <w:b/>
          <w:color w:val="0070C0"/>
          <w:u w:val="single"/>
        </w:rPr>
        <w:t>ET</w:t>
      </w:r>
      <w:r w:rsidRPr="007D4CB4">
        <w:rPr>
          <w:b/>
          <w:color w:val="0070C0"/>
        </w:rPr>
        <w:t xml:space="preserve"> [PARENT/civilité] = </w:t>
      </w:r>
      <w:r w:rsidRPr="007D4CB4">
        <w:rPr>
          <w:b/>
          <w:i/>
          <w:color w:val="0070C0"/>
        </w:rPr>
        <w:t>non renseigné</w:t>
      </w:r>
      <w:r w:rsidRPr="007D4CB4">
        <w:rPr>
          <w:b/>
          <w:color w:val="0070C0"/>
        </w:rPr>
        <w:t xml:space="preserve"> [</w:t>
      </w:r>
    </w:p>
    <w:p w14:paraId="100136D7" w14:textId="77777777" w:rsidR="00471399" w:rsidRPr="00E41CAF" w:rsidRDefault="00471399" w:rsidP="00471399">
      <w:pPr>
        <w:spacing w:before="240"/>
        <w:rPr>
          <w:b/>
          <w:color w:val="0070C0"/>
        </w:rPr>
      </w:pPr>
      <w:r w:rsidRPr="00927971">
        <w:rPr>
          <w:sz w:val="28"/>
        </w:rPr>
        <w:t>Madame, Monsieur</w:t>
      </w:r>
      <w:proofErr w:type="gramStart"/>
      <w:r w:rsidRPr="00927971">
        <w:rPr>
          <w:sz w:val="28"/>
        </w:rPr>
        <w:t>,</w:t>
      </w:r>
      <w:r>
        <w:rPr>
          <w:sz w:val="28"/>
        </w:rPr>
        <w:t xml:space="preserve"> </w:t>
      </w:r>
      <w:r>
        <w:rPr>
          <w:b/>
          <w:color w:val="0070C0"/>
        </w:rPr>
        <w:t>]</w:t>
      </w:r>
      <w:proofErr w:type="gramEnd"/>
      <w:r>
        <w:rPr>
          <w:b/>
          <w:color w:val="0070C0"/>
        </w:rPr>
        <w:t xml:space="preserve"> </w:t>
      </w:r>
      <w:r w:rsidRPr="00927971">
        <w:rPr>
          <w:b/>
          <w:color w:val="0070C0"/>
        </w:rPr>
        <w:t>SINON [</w:t>
      </w:r>
      <w:r>
        <w:rPr>
          <w:b/>
          <w:color w:val="0070C0"/>
        </w:rPr>
        <w:t xml:space="preserve"> </w:t>
      </w:r>
      <w:r w:rsidRPr="00927971">
        <w:rPr>
          <w:b/>
          <w:sz w:val="28"/>
          <w:highlight w:val="magenta"/>
        </w:rPr>
        <w:t>[</w:t>
      </w:r>
      <w:r w:rsidRPr="00D3572D">
        <w:rPr>
          <w:sz w:val="28"/>
          <w:highlight w:val="magenta"/>
        </w:rPr>
        <w:t>Civilité du destinataire</w:t>
      </w:r>
      <w:r>
        <w:rPr>
          <w:b/>
          <w:sz w:val="28"/>
          <w:highlight w:val="magenta"/>
        </w:rPr>
        <w:t>] [</w:t>
      </w:r>
      <w:r w:rsidRPr="00D3572D">
        <w:rPr>
          <w:sz w:val="28"/>
          <w:highlight w:val="magenta"/>
        </w:rPr>
        <w:t>Nom du destinataire</w:t>
      </w:r>
      <w:r>
        <w:rPr>
          <w:sz w:val="28"/>
          <w:highlight w:val="magenta"/>
        </w:rPr>
        <w:t>]</w:t>
      </w:r>
      <w:r>
        <w:rPr>
          <w:sz w:val="28"/>
        </w:rPr>
        <w:t>,</w:t>
      </w:r>
      <w:r w:rsidRPr="00E41CAF">
        <w:rPr>
          <w:b/>
          <w:color w:val="0070C0"/>
        </w:rPr>
        <w:t xml:space="preserve"> ]</w:t>
      </w:r>
    </w:p>
    <w:p w14:paraId="2B371C4D" w14:textId="19A19CFE" w:rsidR="0028121B" w:rsidRPr="00927971" w:rsidRDefault="0028121B" w:rsidP="0028121B">
      <w:pPr>
        <w:spacing w:after="0"/>
      </w:pPr>
    </w:p>
    <w:p w14:paraId="13035EF2" w14:textId="45BE77CC" w:rsidR="000269A6" w:rsidRPr="007D4CB4" w:rsidRDefault="000269A6" w:rsidP="000269A6">
      <w:pPr>
        <w:spacing w:after="0" w:line="240" w:lineRule="auto"/>
        <w:rPr>
          <w:b/>
        </w:rPr>
      </w:pPr>
      <w:r w:rsidRPr="007D4CB4">
        <w:rPr>
          <w:b/>
          <w:color w:val="0070C0"/>
        </w:rPr>
        <w:t xml:space="preserve">SI </w:t>
      </w:r>
      <w:r>
        <w:rPr>
          <w:b/>
          <w:color w:val="0070C0"/>
        </w:rPr>
        <w:t xml:space="preserve">la </w:t>
      </w:r>
      <w:proofErr w:type="spellStart"/>
      <w:r>
        <w:rPr>
          <w:b/>
          <w:color w:val="0070C0"/>
        </w:rPr>
        <w:t>MISPE</w:t>
      </w:r>
      <w:proofErr w:type="spellEnd"/>
      <w:r>
        <w:rPr>
          <w:b/>
          <w:color w:val="0070C0"/>
        </w:rPr>
        <w:t xml:space="preserve"> est proposée dans le cadre de l’évaluation d’une demande de révision par un tiers </w:t>
      </w:r>
      <w:r w:rsidRPr="007D4CB4">
        <w:rPr>
          <w:b/>
          <w:color w:val="0070C0"/>
        </w:rPr>
        <w:t>[</w:t>
      </w:r>
    </w:p>
    <w:p w14:paraId="7907B28D" w14:textId="2BF39CE1" w:rsidR="000269A6" w:rsidRPr="0028121B" w:rsidRDefault="000269A6" w:rsidP="000269A6">
      <w:pPr>
        <w:spacing w:after="120"/>
        <w:jc w:val="both"/>
        <w:rPr>
          <w:sz w:val="28"/>
          <w:szCs w:val="28"/>
        </w:rPr>
      </w:pPr>
      <w:r w:rsidRPr="00841EB3">
        <w:rPr>
          <w:sz w:val="28"/>
          <w:szCs w:val="28"/>
          <w:lang w:eastAsia="fr-FR"/>
        </w:rPr>
        <w:t xml:space="preserve">La MDPH a réalisé une première analyse de votre situation suite à </w:t>
      </w:r>
      <w:r>
        <w:rPr>
          <w:sz w:val="28"/>
          <w:szCs w:val="28"/>
          <w:lang w:eastAsia="fr-FR"/>
        </w:rPr>
        <w:t>la</w:t>
      </w:r>
      <w:r w:rsidRPr="00841EB3">
        <w:rPr>
          <w:sz w:val="28"/>
          <w:szCs w:val="28"/>
          <w:lang w:eastAsia="fr-FR"/>
        </w:rPr>
        <w:t xml:space="preserve"> demande</w:t>
      </w:r>
      <w:r>
        <w:rPr>
          <w:sz w:val="28"/>
          <w:szCs w:val="28"/>
          <w:lang w:eastAsia="fr-FR"/>
        </w:rPr>
        <w:t xml:space="preserve"> de révision</w:t>
      </w:r>
      <w:r w:rsidRPr="00841EB3">
        <w:rPr>
          <w:sz w:val="28"/>
          <w:szCs w:val="28"/>
          <w:lang w:eastAsia="fr-FR"/>
        </w:rPr>
        <w:t xml:space="preserve"> déposée le </w:t>
      </w:r>
      <w:r w:rsidRPr="009379D9">
        <w:rPr>
          <w:sz w:val="28"/>
          <w:szCs w:val="28"/>
          <w:highlight w:val="green"/>
          <w:lang w:eastAsia="fr-FR"/>
        </w:rPr>
        <w:t>[D</w:t>
      </w:r>
      <w:r>
        <w:rPr>
          <w:sz w:val="28"/>
          <w:szCs w:val="28"/>
          <w:highlight w:val="green"/>
          <w:lang w:eastAsia="fr-FR"/>
        </w:rPr>
        <w:t>OSS</w:t>
      </w:r>
      <w:r w:rsidRPr="009379D9">
        <w:rPr>
          <w:sz w:val="28"/>
          <w:szCs w:val="28"/>
          <w:highlight w:val="green"/>
          <w:lang w:eastAsia="fr-FR"/>
        </w:rPr>
        <w:t>-</w:t>
      </w:r>
      <w:proofErr w:type="spellStart"/>
      <w:r>
        <w:rPr>
          <w:sz w:val="28"/>
          <w:szCs w:val="28"/>
          <w:highlight w:val="green"/>
          <w:lang w:eastAsia="fr-FR"/>
        </w:rPr>
        <w:t>REV</w:t>
      </w:r>
      <w:proofErr w:type="spellEnd"/>
      <w:r w:rsidRPr="009379D9">
        <w:rPr>
          <w:sz w:val="28"/>
          <w:szCs w:val="28"/>
          <w:highlight w:val="green"/>
          <w:lang w:eastAsia="fr-FR"/>
        </w:rPr>
        <w:t>/date de dépôt]</w:t>
      </w:r>
      <w:r>
        <w:rPr>
          <w:sz w:val="28"/>
          <w:szCs w:val="28"/>
          <w:lang w:eastAsia="fr-FR"/>
        </w:rPr>
        <w:t xml:space="preserve"> </w:t>
      </w:r>
      <w:r>
        <w:rPr>
          <w:sz w:val="28"/>
          <w:szCs w:val="28"/>
        </w:rPr>
        <w:t xml:space="preserve">par </w:t>
      </w:r>
      <w:r w:rsidRPr="00AE1F82">
        <w:rPr>
          <w:sz w:val="28"/>
          <w:szCs w:val="28"/>
          <w:highlight w:val="green"/>
        </w:rPr>
        <w:t>[</w:t>
      </w:r>
      <w:r>
        <w:rPr>
          <w:sz w:val="28"/>
          <w:szCs w:val="28"/>
          <w:highlight w:val="green"/>
        </w:rPr>
        <w:t>DOS-</w:t>
      </w:r>
      <w:proofErr w:type="spellStart"/>
      <w:r>
        <w:rPr>
          <w:sz w:val="28"/>
          <w:szCs w:val="28"/>
          <w:highlight w:val="green"/>
        </w:rPr>
        <w:t>REV</w:t>
      </w:r>
      <w:proofErr w:type="spellEnd"/>
      <w:r>
        <w:rPr>
          <w:sz w:val="28"/>
          <w:szCs w:val="28"/>
          <w:highlight w:val="green"/>
        </w:rPr>
        <w:t>/Tiers demandeur</w:t>
      </w:r>
      <w:r w:rsidRPr="00AE1F82">
        <w:rPr>
          <w:sz w:val="28"/>
          <w:szCs w:val="28"/>
          <w:highlight w:val="green"/>
        </w:rPr>
        <w:t>/tiers demandeur]</w:t>
      </w:r>
      <w:r>
        <w:rPr>
          <w:sz w:val="28"/>
          <w:szCs w:val="28"/>
        </w:rPr>
        <w:t xml:space="preserve"> </w:t>
      </w:r>
      <w:r>
        <w:rPr>
          <w:b/>
          <w:bCs/>
          <w:color w:val="0070C0"/>
        </w:rPr>
        <w:t xml:space="preserve">SI </w:t>
      </w:r>
      <w:r w:rsidRPr="002D130A">
        <w:rPr>
          <w:b/>
          <w:bCs/>
          <w:color w:val="0070C0"/>
        </w:rPr>
        <w:t>[</w:t>
      </w:r>
      <w:r>
        <w:rPr>
          <w:b/>
          <w:bCs/>
          <w:color w:val="0070C0"/>
        </w:rPr>
        <w:t>DOS-</w:t>
      </w:r>
      <w:proofErr w:type="spellStart"/>
      <w:r>
        <w:rPr>
          <w:b/>
          <w:bCs/>
          <w:color w:val="0070C0"/>
        </w:rPr>
        <w:t>REV</w:t>
      </w:r>
      <w:proofErr w:type="spellEnd"/>
      <w:r w:rsidRPr="002D130A">
        <w:rPr>
          <w:b/>
          <w:bCs/>
          <w:color w:val="0070C0"/>
        </w:rPr>
        <w:t>/Tiers demandeur/tiers demandeur]</w:t>
      </w:r>
      <w:r>
        <w:rPr>
          <w:b/>
          <w:bCs/>
          <w:color w:val="0070C0"/>
        </w:rPr>
        <w:t xml:space="preserve"> = « Directeur </w:t>
      </w:r>
      <w:proofErr w:type="spellStart"/>
      <w:r>
        <w:rPr>
          <w:b/>
          <w:bCs/>
          <w:color w:val="0070C0"/>
        </w:rPr>
        <w:t>ESMS</w:t>
      </w:r>
      <w:proofErr w:type="spellEnd"/>
      <w:r>
        <w:rPr>
          <w:b/>
          <w:bCs/>
          <w:color w:val="0070C0"/>
        </w:rPr>
        <w:t xml:space="preserve"> » ET </w:t>
      </w:r>
      <w:r w:rsidRPr="00313215">
        <w:rPr>
          <w:b/>
          <w:bCs/>
          <w:color w:val="0070C0"/>
          <w:highlight w:val="red"/>
        </w:rPr>
        <w:t>[Nom de l’établissement]</w:t>
      </w:r>
      <w:r>
        <w:rPr>
          <w:b/>
          <w:bCs/>
          <w:color w:val="0070C0"/>
        </w:rPr>
        <w:t xml:space="preserve"> </w:t>
      </w:r>
      <w:r>
        <w:rPr>
          <w:rFonts w:cstheme="minorHAnsi"/>
          <w:b/>
          <w:bCs/>
          <w:color w:val="0070C0"/>
        </w:rPr>
        <w:t>≠</w:t>
      </w:r>
      <w:r>
        <w:rPr>
          <w:b/>
          <w:bCs/>
          <w:color w:val="0070C0"/>
        </w:rPr>
        <w:t xml:space="preserve"> </w:t>
      </w:r>
      <w:r w:rsidRPr="00313215">
        <w:rPr>
          <w:b/>
          <w:bCs/>
          <w:i/>
          <w:iCs/>
          <w:color w:val="0070C0"/>
        </w:rPr>
        <w:t>non renseigné</w:t>
      </w:r>
      <w:r>
        <w:rPr>
          <w:b/>
          <w:bCs/>
          <w:color w:val="0070C0"/>
        </w:rPr>
        <w:t xml:space="preserve"> </w:t>
      </w:r>
      <w:r w:rsidRPr="002D130A">
        <w:rPr>
          <w:sz w:val="28"/>
          <w:szCs w:val="28"/>
          <w:highlight w:val="red"/>
        </w:rPr>
        <w:t>[</w:t>
      </w:r>
      <w:r>
        <w:rPr>
          <w:sz w:val="28"/>
          <w:szCs w:val="28"/>
          <w:highlight w:val="red"/>
        </w:rPr>
        <w:t>« </w:t>
      </w:r>
      <w:r w:rsidRPr="002D130A">
        <w:rPr>
          <w:sz w:val="28"/>
          <w:szCs w:val="28"/>
          <w:highlight w:val="red"/>
        </w:rPr>
        <w:t>Nom de l’établissement</w:t>
      </w:r>
      <w:r>
        <w:rPr>
          <w:sz w:val="28"/>
          <w:szCs w:val="28"/>
          <w:highlight w:val="red"/>
        </w:rPr>
        <w:t> »</w:t>
      </w:r>
      <w:r w:rsidRPr="002D130A">
        <w:rPr>
          <w:sz w:val="28"/>
          <w:szCs w:val="28"/>
          <w:highlight w:val="red"/>
        </w:rPr>
        <w:t>]</w:t>
      </w:r>
      <w:proofErr w:type="gramStart"/>
      <w:r w:rsidRPr="0028121B">
        <w:rPr>
          <w:sz w:val="28"/>
          <w:szCs w:val="28"/>
        </w:rPr>
        <w:t>.</w:t>
      </w:r>
      <w:r w:rsidRPr="000269A6">
        <w:rPr>
          <w:b/>
          <w:color w:val="0070C0"/>
        </w:rPr>
        <w:t xml:space="preserve"> </w:t>
      </w:r>
      <w:r w:rsidRPr="00E41CAF">
        <w:rPr>
          <w:b/>
          <w:color w:val="0070C0"/>
        </w:rPr>
        <w:t>]</w:t>
      </w:r>
      <w:proofErr w:type="gramEnd"/>
    </w:p>
    <w:p w14:paraId="5ED5FDE3" w14:textId="14B7C06D" w:rsidR="000269A6" w:rsidRPr="007D4CB4" w:rsidRDefault="000269A6" w:rsidP="000269A6">
      <w:pPr>
        <w:spacing w:after="0" w:line="240" w:lineRule="auto"/>
        <w:rPr>
          <w:b/>
        </w:rPr>
      </w:pPr>
      <w:r w:rsidRPr="007D4CB4">
        <w:rPr>
          <w:b/>
          <w:color w:val="0070C0"/>
        </w:rPr>
        <w:t>SI</w:t>
      </w:r>
      <w:r>
        <w:rPr>
          <w:b/>
          <w:color w:val="0070C0"/>
        </w:rPr>
        <w:t xml:space="preserve">NON </w:t>
      </w:r>
      <w:r w:rsidRPr="007D4CB4">
        <w:rPr>
          <w:b/>
          <w:color w:val="0070C0"/>
        </w:rPr>
        <w:t>[</w:t>
      </w:r>
    </w:p>
    <w:p w14:paraId="79029A7E" w14:textId="78947535" w:rsidR="0028121B" w:rsidRPr="0028121B" w:rsidRDefault="009379D9" w:rsidP="0028121B">
      <w:pPr>
        <w:spacing w:after="120"/>
        <w:jc w:val="both"/>
        <w:rPr>
          <w:sz w:val="28"/>
          <w:szCs w:val="28"/>
        </w:rPr>
      </w:pPr>
      <w:r w:rsidRPr="00841EB3">
        <w:rPr>
          <w:sz w:val="28"/>
          <w:szCs w:val="28"/>
          <w:lang w:eastAsia="fr-FR"/>
        </w:rPr>
        <w:t xml:space="preserve">La MDPH a réalisé une première analyse de votre situation suite à votre demande déposée le </w:t>
      </w:r>
      <w:r w:rsidRPr="009379D9">
        <w:rPr>
          <w:sz w:val="28"/>
          <w:szCs w:val="28"/>
          <w:highlight w:val="green"/>
          <w:lang w:eastAsia="fr-FR"/>
        </w:rPr>
        <w:t>[D</w:t>
      </w:r>
      <w:r w:rsidR="00073CBF">
        <w:rPr>
          <w:sz w:val="28"/>
          <w:szCs w:val="28"/>
          <w:highlight w:val="green"/>
          <w:lang w:eastAsia="fr-FR"/>
        </w:rPr>
        <w:t>OSS</w:t>
      </w:r>
      <w:r w:rsidRPr="009379D9">
        <w:rPr>
          <w:sz w:val="28"/>
          <w:szCs w:val="28"/>
          <w:highlight w:val="green"/>
          <w:lang w:eastAsia="fr-FR"/>
        </w:rPr>
        <w:t>-</w:t>
      </w:r>
      <w:proofErr w:type="spellStart"/>
      <w:r w:rsidRPr="009379D9">
        <w:rPr>
          <w:sz w:val="28"/>
          <w:szCs w:val="28"/>
          <w:highlight w:val="green"/>
          <w:lang w:eastAsia="fr-FR"/>
        </w:rPr>
        <w:t>COMP</w:t>
      </w:r>
      <w:proofErr w:type="spellEnd"/>
      <w:r w:rsidRPr="009379D9">
        <w:rPr>
          <w:sz w:val="28"/>
          <w:szCs w:val="28"/>
          <w:highlight w:val="green"/>
          <w:lang w:eastAsia="fr-FR"/>
        </w:rPr>
        <w:t>/date de dépôt]</w:t>
      </w:r>
      <w:proofErr w:type="gramStart"/>
      <w:r w:rsidR="0028121B" w:rsidRPr="0028121B">
        <w:rPr>
          <w:sz w:val="28"/>
          <w:szCs w:val="28"/>
        </w:rPr>
        <w:t>.</w:t>
      </w:r>
      <w:r w:rsidR="000269A6" w:rsidRPr="000269A6">
        <w:rPr>
          <w:b/>
          <w:color w:val="0070C0"/>
        </w:rPr>
        <w:t xml:space="preserve"> </w:t>
      </w:r>
      <w:r w:rsidR="000269A6" w:rsidRPr="00E41CAF">
        <w:rPr>
          <w:b/>
          <w:color w:val="0070C0"/>
        </w:rPr>
        <w:t>]</w:t>
      </w:r>
      <w:proofErr w:type="gramEnd"/>
    </w:p>
    <w:p w14:paraId="73EDD4F2" w14:textId="477C1B86" w:rsidR="0028121B" w:rsidRPr="0028121B" w:rsidRDefault="00073CBF" w:rsidP="0028121B">
      <w:pPr>
        <w:spacing w:after="120"/>
        <w:jc w:val="both"/>
        <w:rPr>
          <w:sz w:val="28"/>
          <w:szCs w:val="28"/>
        </w:rPr>
      </w:pPr>
      <w:r>
        <w:rPr>
          <w:sz w:val="28"/>
          <w:szCs w:val="28"/>
          <w:lang w:eastAsia="fr-FR"/>
        </w:rPr>
        <w:t xml:space="preserve">La MDPH vous propose de réaliser </w:t>
      </w:r>
      <w:r w:rsidRPr="00147000">
        <w:rPr>
          <w:b/>
          <w:bCs/>
          <w:sz w:val="28"/>
          <w:szCs w:val="28"/>
          <w:lang w:eastAsia="fr-FR"/>
        </w:rPr>
        <w:t xml:space="preserve">une mise en situation professionnelle en ESAT </w:t>
      </w:r>
      <w:r w:rsidRPr="00147000">
        <w:rPr>
          <w:b/>
          <w:bCs/>
          <w:sz w:val="28"/>
        </w:rPr>
        <w:t>(Établissement ou service d’aide au travail</w:t>
      </w:r>
      <w:r>
        <w:rPr>
          <w:b/>
          <w:sz w:val="28"/>
        </w:rPr>
        <w:t xml:space="preserve">) </w:t>
      </w:r>
      <w:r w:rsidRPr="00147000">
        <w:rPr>
          <w:bCs/>
          <w:sz w:val="28"/>
        </w:rPr>
        <w:t>pour</w:t>
      </w:r>
      <w:r>
        <w:rPr>
          <w:b/>
          <w:sz w:val="28"/>
        </w:rPr>
        <w:t xml:space="preserve"> </w:t>
      </w:r>
      <w:r>
        <w:rPr>
          <w:bCs/>
          <w:sz w:val="28"/>
        </w:rPr>
        <w:t>mieux comprendre votre situation professionnelle et vous proposer une réponse adaptée.</w:t>
      </w:r>
      <w:r w:rsidR="0028121B" w:rsidRPr="0028121B">
        <w:rPr>
          <w:sz w:val="28"/>
          <w:szCs w:val="28"/>
        </w:rPr>
        <w:t xml:space="preserve"> </w:t>
      </w:r>
    </w:p>
    <w:p w14:paraId="3723EE41" w14:textId="77777777" w:rsidR="00073CBF" w:rsidRPr="007E732A" w:rsidRDefault="00073CBF" w:rsidP="00073CBF">
      <w:pPr>
        <w:spacing w:after="120"/>
        <w:rPr>
          <w:sz w:val="28"/>
        </w:rPr>
      </w:pPr>
      <w:r w:rsidRPr="007E732A">
        <w:rPr>
          <w:sz w:val="28"/>
        </w:rPr>
        <w:t xml:space="preserve">Une mise en situation en milieu professionnel en </w:t>
      </w:r>
      <w:r>
        <w:rPr>
          <w:sz w:val="28"/>
        </w:rPr>
        <w:t xml:space="preserve">ESAT </w:t>
      </w:r>
      <w:r w:rsidRPr="007E732A">
        <w:rPr>
          <w:sz w:val="28"/>
        </w:rPr>
        <w:t xml:space="preserve">peut être proposée par la MDPH aux personnes en situation de handicap. </w:t>
      </w:r>
    </w:p>
    <w:p w14:paraId="78781099" w14:textId="77777777" w:rsidR="00073CBF" w:rsidRPr="007E732A" w:rsidRDefault="00073CBF" w:rsidP="00073CBF">
      <w:pPr>
        <w:spacing w:after="120"/>
        <w:rPr>
          <w:sz w:val="28"/>
        </w:rPr>
      </w:pPr>
      <w:r w:rsidRPr="007E732A">
        <w:rPr>
          <w:sz w:val="28"/>
        </w:rPr>
        <w:t>Cette mise en situation permet de :</w:t>
      </w:r>
    </w:p>
    <w:p w14:paraId="3121A762" w14:textId="77777777" w:rsidR="00073CBF" w:rsidRPr="007E732A" w:rsidRDefault="00073CBF" w:rsidP="006C53F3">
      <w:pPr>
        <w:pStyle w:val="Paragraphedeliste"/>
        <w:numPr>
          <w:ilvl w:val="0"/>
          <w:numId w:val="14"/>
        </w:numPr>
        <w:spacing w:after="120"/>
        <w:rPr>
          <w:sz w:val="28"/>
        </w:rPr>
      </w:pPr>
      <w:proofErr w:type="gramStart"/>
      <w:r w:rsidRPr="007E732A">
        <w:rPr>
          <w:sz w:val="28"/>
        </w:rPr>
        <w:t>découvrir</w:t>
      </w:r>
      <w:proofErr w:type="gramEnd"/>
      <w:r w:rsidRPr="007E732A">
        <w:rPr>
          <w:sz w:val="28"/>
        </w:rPr>
        <w:t xml:space="preserve"> un ESAT et </w:t>
      </w:r>
      <w:r>
        <w:rPr>
          <w:sz w:val="28"/>
        </w:rPr>
        <w:t>ses métiers</w:t>
      </w:r>
    </w:p>
    <w:p w14:paraId="731F205B" w14:textId="77777777" w:rsidR="00073CBF" w:rsidRPr="007E732A" w:rsidRDefault="00073CBF" w:rsidP="006C53F3">
      <w:pPr>
        <w:pStyle w:val="Paragraphedeliste"/>
        <w:numPr>
          <w:ilvl w:val="0"/>
          <w:numId w:val="14"/>
        </w:numPr>
        <w:spacing w:after="120"/>
        <w:rPr>
          <w:sz w:val="28"/>
        </w:rPr>
      </w:pPr>
      <w:proofErr w:type="gramStart"/>
      <w:r w:rsidRPr="007E732A">
        <w:rPr>
          <w:sz w:val="28"/>
        </w:rPr>
        <w:t>préciser</w:t>
      </w:r>
      <w:proofErr w:type="gramEnd"/>
      <w:r w:rsidRPr="007E732A">
        <w:rPr>
          <w:sz w:val="28"/>
        </w:rPr>
        <w:t xml:space="preserve"> un projet professionnel </w:t>
      </w:r>
    </w:p>
    <w:p w14:paraId="0C294763" w14:textId="77777777" w:rsidR="00073CBF" w:rsidRPr="007E732A" w:rsidRDefault="00073CBF" w:rsidP="006C53F3">
      <w:pPr>
        <w:pStyle w:val="Paragraphedeliste"/>
        <w:numPr>
          <w:ilvl w:val="0"/>
          <w:numId w:val="14"/>
        </w:numPr>
        <w:spacing w:after="120"/>
        <w:rPr>
          <w:sz w:val="28"/>
        </w:rPr>
      </w:pPr>
      <w:proofErr w:type="gramStart"/>
      <w:r>
        <w:rPr>
          <w:sz w:val="28"/>
        </w:rPr>
        <w:t>faire</w:t>
      </w:r>
      <w:proofErr w:type="gramEnd"/>
      <w:r>
        <w:rPr>
          <w:sz w:val="28"/>
        </w:rPr>
        <w:t xml:space="preserve"> un bilan professionnel utilisé par l’équipe de la MDPH pour proposer une orientation professionnelle adaptée</w:t>
      </w:r>
    </w:p>
    <w:p w14:paraId="61C7FDF8" w14:textId="26A44C0D" w:rsidR="0028121B" w:rsidRPr="0028121B" w:rsidRDefault="00073CBF" w:rsidP="006C53F3">
      <w:pPr>
        <w:pStyle w:val="Paragraphedeliste"/>
        <w:numPr>
          <w:ilvl w:val="0"/>
          <w:numId w:val="14"/>
        </w:numPr>
        <w:spacing w:after="120"/>
        <w:jc w:val="both"/>
        <w:rPr>
          <w:sz w:val="28"/>
          <w:szCs w:val="28"/>
        </w:rPr>
      </w:pPr>
      <w:proofErr w:type="gramStart"/>
      <w:r>
        <w:rPr>
          <w:sz w:val="28"/>
        </w:rPr>
        <w:t>tester</w:t>
      </w:r>
      <w:proofErr w:type="gramEnd"/>
      <w:r>
        <w:rPr>
          <w:sz w:val="28"/>
        </w:rPr>
        <w:t xml:space="preserve"> les capacités</w:t>
      </w:r>
      <w:r w:rsidRPr="007E732A">
        <w:rPr>
          <w:sz w:val="28"/>
        </w:rPr>
        <w:t xml:space="preserve"> d’une personne en situation de handicap </w:t>
      </w:r>
      <w:r>
        <w:rPr>
          <w:sz w:val="28"/>
        </w:rPr>
        <w:t>pour travailler dans un ESAT.</w:t>
      </w:r>
    </w:p>
    <w:p w14:paraId="5066EE5B" w14:textId="382685AA" w:rsidR="0028121B" w:rsidRPr="0028121B" w:rsidRDefault="00073CBF" w:rsidP="0028121B">
      <w:pPr>
        <w:spacing w:after="120"/>
        <w:jc w:val="both"/>
        <w:rPr>
          <w:sz w:val="28"/>
          <w:szCs w:val="28"/>
        </w:rPr>
      </w:pPr>
      <w:r>
        <w:rPr>
          <w:sz w:val="28"/>
        </w:rPr>
        <w:t>La mise en situation</w:t>
      </w:r>
      <w:r w:rsidRPr="007E732A">
        <w:rPr>
          <w:sz w:val="28"/>
        </w:rPr>
        <w:t xml:space="preserve"> dure au maximum 10 jours et elle est renouvelable une fois</w:t>
      </w:r>
      <w:r>
        <w:rPr>
          <w:sz w:val="28"/>
        </w:rPr>
        <w:t xml:space="preserve"> dans le même ESAT</w:t>
      </w:r>
      <w:r w:rsidRPr="007E732A">
        <w:rPr>
          <w:sz w:val="28"/>
        </w:rPr>
        <w:t>.</w:t>
      </w:r>
      <w:r>
        <w:rPr>
          <w:sz w:val="28"/>
        </w:rPr>
        <w:t xml:space="preserve"> La MDPH</w:t>
      </w:r>
      <w:r w:rsidRPr="007E732A">
        <w:rPr>
          <w:sz w:val="28"/>
        </w:rPr>
        <w:t xml:space="preserve"> </w:t>
      </w:r>
      <w:r>
        <w:rPr>
          <w:sz w:val="28"/>
        </w:rPr>
        <w:t>vous précisera l’ESAT où se passera votre mise en situation en milieu professionnel</w:t>
      </w:r>
      <w:r w:rsidRPr="007E732A">
        <w:rPr>
          <w:sz w:val="28"/>
        </w:rPr>
        <w:t>.</w:t>
      </w:r>
    </w:p>
    <w:p w14:paraId="141BE374" w14:textId="77777777" w:rsidR="0028121B" w:rsidRPr="0028121B" w:rsidRDefault="0028121B" w:rsidP="0028121B">
      <w:pPr>
        <w:spacing w:after="120"/>
        <w:jc w:val="both"/>
        <w:rPr>
          <w:b/>
          <w:bCs/>
          <w:sz w:val="28"/>
          <w:szCs w:val="28"/>
        </w:rPr>
      </w:pPr>
      <w:r w:rsidRPr="0028121B">
        <w:rPr>
          <w:b/>
          <w:bCs/>
          <w:sz w:val="28"/>
          <w:szCs w:val="28"/>
        </w:rPr>
        <w:lastRenderedPageBreak/>
        <w:t>Votre accord est nécessaire pour mettre en place cette mise en situation.</w:t>
      </w:r>
    </w:p>
    <w:p w14:paraId="24B0FCF2" w14:textId="271063CC" w:rsidR="00073CBF" w:rsidRPr="00E06996" w:rsidRDefault="007647EC" w:rsidP="00073CBF">
      <w:pPr>
        <w:ind w:left="4248"/>
        <w:jc w:val="center"/>
        <w:rPr>
          <w:sz w:val="28"/>
          <w:szCs w:val="32"/>
        </w:rPr>
      </w:pPr>
      <w:r>
        <w:rPr>
          <w:sz w:val="28"/>
          <w:szCs w:val="32"/>
        </w:rPr>
        <w:t xml:space="preserve">[Prénom directeur </w:t>
      </w:r>
      <w:proofErr w:type="gramStart"/>
      <w:r>
        <w:rPr>
          <w:sz w:val="28"/>
          <w:szCs w:val="32"/>
        </w:rPr>
        <w:t>MDPH][</w:t>
      </w:r>
      <w:proofErr w:type="gramEnd"/>
      <w:r>
        <w:rPr>
          <w:sz w:val="28"/>
          <w:szCs w:val="32"/>
        </w:rPr>
        <w:t>Nom directeur MDPH]</w:t>
      </w:r>
      <w:r w:rsidR="00073CBF" w:rsidRPr="00E06996">
        <w:rPr>
          <w:sz w:val="28"/>
          <w:szCs w:val="32"/>
        </w:rPr>
        <w:t>, Directeur de la MDPH</w:t>
      </w:r>
    </w:p>
    <w:p w14:paraId="0CF18820" w14:textId="0DA179DB" w:rsidR="0028121B" w:rsidRPr="007D4CB4" w:rsidRDefault="007647EC" w:rsidP="007D4CB4">
      <w:pPr>
        <w:ind w:left="4248"/>
        <w:jc w:val="center"/>
        <w:rPr>
          <w:sz w:val="28"/>
          <w:szCs w:val="32"/>
        </w:rPr>
      </w:pPr>
      <w:r>
        <w:rPr>
          <w:sz w:val="28"/>
          <w:szCs w:val="32"/>
          <w:highlight w:val="yellow"/>
        </w:rPr>
        <w:t>[</w:t>
      </w:r>
      <w:r w:rsidR="00073CBF" w:rsidRPr="00F75F4B">
        <w:rPr>
          <w:sz w:val="28"/>
          <w:szCs w:val="32"/>
          <w:highlight w:val="yellow"/>
        </w:rPr>
        <w:t>Signature</w:t>
      </w:r>
      <w:r>
        <w:rPr>
          <w:sz w:val="28"/>
          <w:szCs w:val="32"/>
        </w:rPr>
        <w:t xml:space="preserve"> directeur MDPH]</w:t>
      </w:r>
      <w:r w:rsidR="0028121B">
        <w:rPr>
          <w:sz w:val="28"/>
          <w:szCs w:val="28"/>
        </w:rPr>
        <w:br w:type="page"/>
      </w:r>
    </w:p>
    <w:p w14:paraId="49392957" w14:textId="77777777" w:rsidR="007D4CB4" w:rsidRPr="00C47084" w:rsidRDefault="007D4CB4" w:rsidP="007D4CB4">
      <w:pPr>
        <w:spacing w:after="0"/>
        <w:rPr>
          <w:b/>
          <w:bCs/>
          <w:color w:val="0070C0"/>
        </w:rPr>
      </w:pPr>
      <w:r>
        <w:rPr>
          <w:noProof/>
          <w:sz w:val="28"/>
          <w:szCs w:val="28"/>
        </w:rPr>
        <w:lastRenderedPageBreak/>
        <mc:AlternateContent>
          <mc:Choice Requires="wpg">
            <w:drawing>
              <wp:anchor distT="0" distB="0" distL="114300" distR="114300" simplePos="0" relativeHeight="251848853" behindDoc="0" locked="0" layoutInCell="1" allowOverlap="1" wp14:anchorId="30F3B843" wp14:editId="362A3E36">
                <wp:simplePos x="0" y="0"/>
                <wp:positionH relativeFrom="column">
                  <wp:posOffset>3162300</wp:posOffset>
                </wp:positionH>
                <wp:positionV relativeFrom="paragraph">
                  <wp:posOffset>-807720</wp:posOffset>
                </wp:positionV>
                <wp:extent cx="2827020" cy="828000"/>
                <wp:effectExtent l="0" t="0" r="11430" b="10795"/>
                <wp:wrapNone/>
                <wp:docPr id="236" name="Groupe 236"/>
                <wp:cNvGraphicFramePr/>
                <a:graphic xmlns:a="http://schemas.openxmlformats.org/drawingml/2006/main">
                  <a:graphicData uri="http://schemas.microsoft.com/office/word/2010/wordprocessingGroup">
                    <wpg:wgp>
                      <wpg:cNvGrpSpPr/>
                      <wpg:grpSpPr>
                        <a:xfrm>
                          <a:off x="0" y="0"/>
                          <a:ext cx="2827020" cy="828000"/>
                          <a:chOff x="0" y="0"/>
                          <a:chExt cx="2827020" cy="769620"/>
                        </a:xfrm>
                      </wpg:grpSpPr>
                      <wps:wsp>
                        <wps:cNvPr id="264" name="Rectangle 264"/>
                        <wps:cNvSpPr/>
                        <wps:spPr>
                          <a:xfrm>
                            <a:off x="0" y="0"/>
                            <a:ext cx="2827020" cy="76962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5" name="Zone de texte 265"/>
                        <wps:cNvSpPr txBox="1"/>
                        <wps:spPr>
                          <a:xfrm>
                            <a:off x="190500" y="95250"/>
                            <a:ext cx="2448000" cy="576000"/>
                          </a:xfrm>
                          <a:prstGeom prst="rect">
                            <a:avLst/>
                          </a:prstGeom>
                          <a:solidFill>
                            <a:schemeClr val="lt1"/>
                          </a:solidFill>
                          <a:ln w="6350">
                            <a:solidFill>
                              <a:prstClr val="black"/>
                            </a:solidFill>
                          </a:ln>
                        </wps:spPr>
                        <wps:txbx>
                          <w:txbxContent>
                            <w:p w14:paraId="47C5659C" w14:textId="77777777" w:rsidR="004435DB" w:rsidRDefault="004435DB" w:rsidP="007D4CB4">
                              <w:pPr>
                                <w:spacing w:after="0" w:line="240" w:lineRule="auto"/>
                                <w:jc w:val="center"/>
                                <w:rPr>
                                  <w:sz w:val="28"/>
                                  <w:szCs w:val="28"/>
                                </w:rPr>
                              </w:pPr>
                              <w:r w:rsidRPr="00282FAE">
                                <w:rPr>
                                  <w:sz w:val="28"/>
                                  <w:szCs w:val="28"/>
                                </w:rPr>
                                <w:t>Courrier à renvoyer</w:t>
                              </w:r>
                            </w:p>
                            <w:p w14:paraId="7AD7F0AD" w14:textId="77777777" w:rsidR="004435DB" w:rsidRPr="00762FC2" w:rsidRDefault="004435DB" w:rsidP="007D4CB4">
                              <w:pPr>
                                <w:spacing w:after="0" w:line="240" w:lineRule="auto"/>
                                <w:jc w:val="center"/>
                              </w:pPr>
                              <w:r w:rsidRPr="00762FC2">
                                <w:t>Renvoye</w:t>
                              </w:r>
                              <w:r>
                                <w:t>z</w:t>
                              </w:r>
                              <w:r w:rsidRPr="00762FC2">
                                <w:t xml:space="preserve"> </w:t>
                              </w:r>
                              <w:r>
                                <w:t>c</w:t>
                              </w:r>
                              <w:r w:rsidRPr="00762FC2">
                                <w:t xml:space="preserve">e formulaire </w:t>
                              </w:r>
                              <w:r>
                                <w:t>rempli et signé à la MDPH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30F3B843" id="Groupe 236" o:spid="_x0000_s1079" style="position:absolute;margin-left:249pt;margin-top:-63.6pt;width:222.6pt;height:65.2pt;z-index:251848853;mso-position-horizontal-relative:text;mso-position-vertical-relative:text;mso-height-relative:margin" coordsize="28270,76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ekHWAMAAA4KAAAOAAAAZHJzL2Uyb0RvYy54bWzcVltP2zAUfp+0/2D5fSQNvUakqIOBJiFA&#10;wIS0N9dxLppje7bbtPv1O3YuhVLtoZumaS+J7XP/fM6XnJ1vKo7WTJtSigQPTkKMmKAyLUWe4C9P&#10;Vx+mGBlLREq4FCzBW2bw+fz9u7NaxSySheQp0wicCBPXKsGFtSoOAkMLVhFzIhUTIMykroiFrc6D&#10;VJMavFc8iMJwHNRSp0pLyoyB08tGiOfef5Yxau+yzDCLeIIhN+uf2j+X7hnMz0ica6KKkrZpkCOy&#10;qEgpIGjv6pJYgla6fOOqKqmWRmb2hMoqkFlWUuZrgGoG4V4111qulK8lj+tc9TABtHs4He2W3q7v&#10;NSrTBEenY4wEqeCSfFyG3AngU6s8BrVrrR7VvW4P8mbnSt5kunJvKAZtPLLbHlm2sYjCYTSNJmEE&#10;F0BBNo2mYdhCTwu4nzdmtPh0yHAyno3BCaQQdGEDl12fTK2gi8wOKPN7QD0WRDGPv3EIdECNhx1Q&#10;D9BfROQcsIJDD43X7IEysQHMjkLpQLEkVtrYayYr5BYJ1hDftx1Z3xjb4NKpuKBG8jK9Kjn3GzdT&#10;7IJrtCYwDct80CL5SouLowzhQpwlXEdXsl/ZLWfOHxcPLIM2c63gE/YDvkuGUMqEHTSigqSsyXEE&#10;fdLdd2/hb987dJ4zqK733Tp4XWjnu4Gn1XemzPNDbxz+KrHGuLfwkaWwvXFVCqkPOeBQVRu50e9A&#10;aqBxKC1luoXe0rJhJ6PoVQnXe0OMvSca6AjmBijW3sEj47JOsGxXGBVS/zh07vSh+UGKUQ30lmDz&#10;fUU0w4h/FjAWs8Fw6PjQb4ajiZtN/VKyfCkRq+pCQs8MgMwV9Uunb3m3zLSsnoGJFy4qiIigEDvB&#10;1Opuc2Eb2gUup2yx8GrAgYrYG/GoqHPuUHXt+7R5Jlq1PW6BQ25lN4ok3mv1RtdZCrlYWZmVfg52&#10;uLZ4Ay04Kvsr/DDq+OErfPMQNLOrwXHEaI8jkN18lDATvkX8wBxmi8EshFHACMhzNopGLXf25Doc&#10;ekL15DqajHcz01Fzxwl/gDZ2/bxHGwj6cnwKubm7eCVz0Xe0wwn99pZ4DvOH3Sw3/uN0OuuQ+4+H&#10;xf5Lo+I/rPDT4dm2/UFyfzUv9360dr9x858AAAD//wMAUEsDBBQABgAIAAAAIQAL5qEt4gAAAAoB&#10;AAAPAAAAZHJzL2Rvd25yZXYueG1sTI9BT8JAEIXvJv6HzZh4g20LKpRuCSHqiZgIJobb0B3ahu5u&#10;013a8u8dT3qambyXN9/L1qNpRE+dr51VEE8jEGQLp2tbKvg6vE0WIHxAq7FxlhTcyMM6v7/LMNVu&#10;sJ/U70MpOMT6FBVUIbSplL6oyKCfupYsa2fXGQx8dqXUHQ4cbhqZRNGzNFhb/lBhS9uKisv+ahS8&#10;DzhsZvFrv7uct7fj4enjexeTUo8P42YFItAY/szwi8/okDPTyV2t9qJRMF8uuEtQMImTlwQEW5bz&#10;GS8nBTxknsn/FfIfAAAA//8DAFBLAQItABQABgAIAAAAIQC2gziS/gAAAOEBAAATAAAAAAAAAAAA&#10;AAAAAAAAAABbQ29udGVudF9UeXBlc10ueG1sUEsBAi0AFAAGAAgAAAAhADj9If/WAAAAlAEAAAsA&#10;AAAAAAAAAAAAAAAALwEAAF9yZWxzLy5yZWxzUEsBAi0AFAAGAAgAAAAhACuB6QdYAwAADgoAAA4A&#10;AAAAAAAAAAAAAAAALgIAAGRycy9lMm9Eb2MueG1sUEsBAi0AFAAGAAgAAAAhAAvmoS3iAAAACgEA&#10;AA8AAAAAAAAAAAAAAAAAsgUAAGRycy9kb3ducmV2LnhtbFBLBQYAAAAABAAEAPMAAADBBgAAAAA=&#10;">
                <v:rect id="Rectangle 264" o:spid="_x0000_s1080" style="position:absolute;width:28270;height:76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bsZ5xQAAANwAAAAPAAAAZHJzL2Rvd25yZXYueG1sRI9Ba8JA&#10;FITvhf6H5RW81U2DaBtdRURpBQ+tFurxkX2bhGbfhuwmxn/vCoUeh5n5hlmsBluLnlpfOVbwMk5A&#10;EOdOV1wo+D7tnl9B+ICssXZMCq7kYbV8fFhgpt2Fv6g/hkJECPsMFZQhNJmUPi/Joh+7hjh6xrUW&#10;Q5RtIXWLlwi3tUyTZCotVhwXSmxoU1L+e+ysgrPB99N27w/SpL15qz67HzPrlBo9Des5iEBD+A//&#10;tT+0gnQ6gfuZeATk8gYAAP//AwBQSwECLQAUAAYACAAAACEA2+H2y+4AAACFAQAAEwAAAAAAAAAA&#10;AAAAAAAAAAAAW0NvbnRlbnRfVHlwZXNdLnhtbFBLAQItABQABgAIAAAAIQBa9CxbvwAAABUBAAAL&#10;AAAAAAAAAAAAAAAAAB8BAABfcmVscy8ucmVsc1BLAQItABQABgAIAAAAIQB7bsZ5xQAAANwAAAAP&#10;AAAAAAAAAAAAAAAAAAcCAABkcnMvZG93bnJldi54bWxQSwUGAAAAAAMAAwC3AAAA+QIAAAAA&#10;" fillcolor="white [3212]" strokecolor="white [3212]" strokeweight="1pt"/>
                <v:shape id="Zone de texte 265" o:spid="_x0000_s1081" type="#_x0000_t202" style="position:absolute;left:1905;top:952;width:24480;height:57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qgVwwAAANwAAAAPAAAAZHJzL2Rvd25yZXYueG1sRI9BawIx&#10;FITvhf6H8Aq91WyFynY1ii22CJ6qxfNj80yCm5clSdftv28EocdhZr5hFqvRd2KgmFxgBc+TCgRx&#10;G7Rjo+D78PFUg0gZWWMXmBT8UoLV8v5ugY0OF/6iYZ+NKBBODSqwOfeNlKm15DFNQk9cvFOIHnOR&#10;0Ugd8VLgvpPTqppJj47LgsWe3i215/2PV7B5M6+mrTHaTa2dG8bjaWc+lXp8GNdzEJnG/B++tbda&#10;wXT2Atcz5QjI5R8AAAD//wMAUEsBAi0AFAAGAAgAAAAhANvh9svuAAAAhQEAABMAAAAAAAAAAAAA&#10;AAAAAAAAAFtDb250ZW50X1R5cGVzXS54bWxQSwECLQAUAAYACAAAACEAWvQsW78AAAAVAQAACwAA&#10;AAAAAAAAAAAAAAAfAQAAX3JlbHMvLnJlbHNQSwECLQAUAAYACAAAACEACYqoFcMAAADcAAAADwAA&#10;AAAAAAAAAAAAAAAHAgAAZHJzL2Rvd25yZXYueG1sUEsFBgAAAAADAAMAtwAAAPcCAAAAAA==&#10;" fillcolor="white [3201]" strokeweight=".5pt">
                  <v:textbox>
                    <w:txbxContent>
                      <w:p w14:paraId="47C5659C" w14:textId="77777777" w:rsidR="004435DB" w:rsidRDefault="004435DB" w:rsidP="007D4CB4">
                        <w:pPr>
                          <w:spacing w:after="0" w:line="240" w:lineRule="auto"/>
                          <w:jc w:val="center"/>
                          <w:rPr>
                            <w:sz w:val="28"/>
                            <w:szCs w:val="28"/>
                          </w:rPr>
                        </w:pPr>
                        <w:r w:rsidRPr="00282FAE">
                          <w:rPr>
                            <w:sz w:val="28"/>
                            <w:szCs w:val="28"/>
                          </w:rPr>
                          <w:t>Courrier à renvoyer</w:t>
                        </w:r>
                      </w:p>
                      <w:p w14:paraId="7AD7F0AD" w14:textId="77777777" w:rsidR="004435DB" w:rsidRPr="00762FC2" w:rsidRDefault="004435DB" w:rsidP="007D4CB4">
                        <w:pPr>
                          <w:spacing w:after="0" w:line="240" w:lineRule="auto"/>
                          <w:jc w:val="center"/>
                        </w:pPr>
                        <w:r w:rsidRPr="00762FC2">
                          <w:t>Renvoye</w:t>
                        </w:r>
                        <w:r>
                          <w:t>z</w:t>
                        </w:r>
                        <w:r w:rsidRPr="00762FC2">
                          <w:t xml:space="preserve"> </w:t>
                        </w:r>
                        <w:r>
                          <w:t>c</w:t>
                        </w:r>
                        <w:r w:rsidRPr="00762FC2">
                          <w:t xml:space="preserve">e formulaire </w:t>
                        </w:r>
                        <w:r>
                          <w:t>rempli et signé à la MDPH</w:t>
                        </w:r>
                      </w:p>
                    </w:txbxContent>
                  </v:textbox>
                </v:shape>
              </v:group>
            </w:pict>
          </mc:Fallback>
        </mc:AlternateContent>
      </w:r>
      <w:r>
        <w:rPr>
          <w:b/>
          <w:bCs/>
          <w:color w:val="0070C0"/>
        </w:rPr>
        <w:t>Sur une nouvelle feuille</w:t>
      </w:r>
      <w:r w:rsidRPr="00C47084">
        <w:rPr>
          <w:b/>
          <w:bCs/>
          <w:color w:val="0070C0"/>
        </w:rPr>
        <w:t> :</w:t>
      </w:r>
      <w:r w:rsidRPr="00282FAE">
        <w:rPr>
          <w:noProof/>
          <w:sz w:val="28"/>
          <w:szCs w:val="28"/>
        </w:rPr>
        <w:t xml:space="preserve"> </w:t>
      </w:r>
    </w:p>
    <w:p w14:paraId="21C2EC1C" w14:textId="3AD1529D" w:rsidR="008D708A" w:rsidRPr="00927971" w:rsidRDefault="008D708A" w:rsidP="008D708A">
      <w:pPr>
        <w:pBdr>
          <w:top w:val="single" w:sz="4" w:space="1" w:color="auto"/>
          <w:left w:val="single" w:sz="4" w:space="8" w:color="auto"/>
          <w:bottom w:val="single" w:sz="4" w:space="1" w:color="auto"/>
          <w:right w:val="single" w:sz="4" w:space="4" w:color="auto"/>
        </w:pBdr>
        <w:jc w:val="center"/>
        <w:rPr>
          <w:b/>
          <w:sz w:val="32"/>
        </w:rPr>
      </w:pPr>
      <w:r>
        <w:rPr>
          <w:b/>
          <w:sz w:val="32"/>
        </w:rPr>
        <w:t xml:space="preserve">Recueil de l’accord </w:t>
      </w:r>
      <w:r w:rsidR="009E4A4D">
        <w:rPr>
          <w:b/>
          <w:sz w:val="32"/>
        </w:rPr>
        <w:t xml:space="preserve">préalable </w:t>
      </w:r>
      <w:r>
        <w:rPr>
          <w:b/>
          <w:sz w:val="32"/>
        </w:rPr>
        <w:t xml:space="preserve">pour </w:t>
      </w:r>
      <w:r w:rsidR="009E4A4D">
        <w:rPr>
          <w:b/>
          <w:sz w:val="32"/>
        </w:rPr>
        <w:t>une mise en situation en milieu professionnel (</w:t>
      </w:r>
      <w:proofErr w:type="spellStart"/>
      <w:r w:rsidR="009E4A4D">
        <w:rPr>
          <w:b/>
          <w:sz w:val="32"/>
        </w:rPr>
        <w:t>MISPE</w:t>
      </w:r>
      <w:proofErr w:type="spellEnd"/>
      <w:r w:rsidR="009E4A4D">
        <w:rPr>
          <w:b/>
          <w:sz w:val="32"/>
        </w:rPr>
        <w:t>)</w:t>
      </w:r>
      <w:r>
        <w:rPr>
          <w:b/>
          <w:sz w:val="32"/>
        </w:rPr>
        <w:t xml:space="preserve"> </w:t>
      </w:r>
      <w:r w:rsidRPr="00927971">
        <w:rPr>
          <w:b/>
          <w:sz w:val="32"/>
        </w:rPr>
        <w:t xml:space="preserve">pour </w:t>
      </w:r>
      <w:r w:rsidRPr="00927971">
        <w:rPr>
          <w:b/>
          <w:sz w:val="32"/>
          <w:highlight w:val="green"/>
        </w:rPr>
        <w:t>[</w:t>
      </w:r>
      <w:proofErr w:type="spellStart"/>
      <w:r>
        <w:rPr>
          <w:b/>
          <w:sz w:val="32"/>
          <w:highlight w:val="green"/>
        </w:rPr>
        <w:t>IDENTITE</w:t>
      </w:r>
      <w:proofErr w:type="spellEnd"/>
      <w:r w:rsidRPr="00927971">
        <w:rPr>
          <w:b/>
          <w:sz w:val="32"/>
          <w:highlight w:val="green"/>
        </w:rPr>
        <w:t>/prénom] [</w:t>
      </w:r>
      <w:proofErr w:type="spellStart"/>
      <w:r>
        <w:rPr>
          <w:b/>
          <w:sz w:val="32"/>
          <w:highlight w:val="green"/>
        </w:rPr>
        <w:t>IDENTITE</w:t>
      </w:r>
      <w:proofErr w:type="spellEnd"/>
      <w:r w:rsidRPr="00927971">
        <w:rPr>
          <w:b/>
          <w:sz w:val="32"/>
          <w:highlight w:val="green"/>
        </w:rPr>
        <w:t>/nom d’usage]</w:t>
      </w:r>
    </w:p>
    <w:p w14:paraId="5E15F9D3" w14:textId="5E13F4F7" w:rsidR="0028121B" w:rsidRDefault="0028121B" w:rsidP="0028121B">
      <w:pPr>
        <w:spacing w:after="120"/>
        <w:jc w:val="both"/>
        <w:rPr>
          <w:sz w:val="28"/>
          <w:szCs w:val="28"/>
        </w:rPr>
      </w:pPr>
    </w:p>
    <w:p w14:paraId="1477BF9D" w14:textId="77777777" w:rsidR="008D708A" w:rsidRPr="00610C39" w:rsidRDefault="008D708A" w:rsidP="008D708A">
      <w:pPr>
        <w:shd w:val="clear" w:color="auto" w:fill="FFFFFF" w:themeFill="background1"/>
        <w:spacing w:after="120"/>
        <w:rPr>
          <w:b/>
          <w:bCs/>
          <w:sz w:val="28"/>
        </w:rPr>
      </w:pPr>
      <w:r w:rsidRPr="00610C39">
        <w:rPr>
          <w:b/>
          <w:bCs/>
          <w:sz w:val="28"/>
        </w:rPr>
        <w:t xml:space="preserve">Votre choix : </w:t>
      </w:r>
    </w:p>
    <w:p w14:paraId="50FEB3EA" w14:textId="738ABF22" w:rsidR="008D708A" w:rsidRDefault="0062361B" w:rsidP="008D708A">
      <w:pPr>
        <w:shd w:val="clear" w:color="auto" w:fill="FFFFFF" w:themeFill="background1"/>
        <w:spacing w:after="120"/>
        <w:rPr>
          <w:rFonts w:cstheme="minorHAnsi"/>
          <w:sz w:val="28"/>
          <w:szCs w:val="28"/>
        </w:rPr>
      </w:pPr>
      <w:sdt>
        <w:sdtPr>
          <w:rPr>
            <w:rFonts w:cstheme="minorHAnsi"/>
            <w:b/>
            <w:bCs/>
            <w:sz w:val="28"/>
            <w:szCs w:val="28"/>
          </w:rPr>
          <w:id w:val="-787267604"/>
          <w14:checkbox>
            <w14:checked w14:val="0"/>
            <w14:checkedState w14:val="2612" w14:font="MS Gothic"/>
            <w14:uncheckedState w14:val="2610" w14:font="MS Gothic"/>
          </w14:checkbox>
        </w:sdtPr>
        <w:sdtEndPr/>
        <w:sdtContent>
          <w:r w:rsidR="008D708A" w:rsidRPr="005A7CE6">
            <w:rPr>
              <w:rFonts w:ascii="MS Gothic" w:eastAsia="MS Gothic" w:hAnsi="MS Gothic" w:cstheme="minorHAnsi" w:hint="eastAsia"/>
              <w:b/>
              <w:bCs/>
              <w:sz w:val="28"/>
              <w:szCs w:val="28"/>
            </w:rPr>
            <w:t>☐</w:t>
          </w:r>
        </w:sdtContent>
      </w:sdt>
      <w:r w:rsidR="008D708A">
        <w:rPr>
          <w:rFonts w:cstheme="minorHAnsi"/>
          <w:b/>
          <w:bCs/>
          <w:sz w:val="28"/>
          <w:szCs w:val="28"/>
        </w:rPr>
        <w:t xml:space="preserve"> </w:t>
      </w:r>
      <w:r w:rsidR="008D708A" w:rsidRPr="005A7CE6">
        <w:rPr>
          <w:rFonts w:cstheme="minorHAnsi"/>
          <w:b/>
          <w:bCs/>
          <w:sz w:val="28"/>
          <w:szCs w:val="28"/>
        </w:rPr>
        <w:t>Je donne mon accord</w:t>
      </w:r>
      <w:r w:rsidR="008D708A" w:rsidRPr="00EB7261">
        <w:rPr>
          <w:rFonts w:cstheme="minorHAnsi"/>
          <w:sz w:val="28"/>
          <w:szCs w:val="28"/>
        </w:rPr>
        <w:t xml:space="preserve"> pour la </w:t>
      </w:r>
      <w:r w:rsidR="008D708A" w:rsidRPr="00147000">
        <w:rPr>
          <w:rFonts w:cstheme="minorHAnsi"/>
          <w:sz w:val="28"/>
          <w:szCs w:val="28"/>
        </w:rPr>
        <w:t xml:space="preserve">mise en situation professionnelle en ESAT </w:t>
      </w:r>
      <w:r w:rsidR="008D708A">
        <w:rPr>
          <w:rFonts w:cstheme="minorHAnsi"/>
          <w:sz w:val="28"/>
          <w:szCs w:val="28"/>
        </w:rPr>
        <w:t xml:space="preserve">de </w:t>
      </w:r>
      <w:bookmarkStart w:id="90" w:name="_Hlk31361760"/>
      <w:r w:rsidR="008D708A" w:rsidRPr="00404E94">
        <w:rPr>
          <w:rFonts w:cstheme="minorHAnsi"/>
          <w:sz w:val="28"/>
          <w:szCs w:val="28"/>
          <w:highlight w:val="green"/>
        </w:rPr>
        <w:t>[</w:t>
      </w:r>
      <w:proofErr w:type="spellStart"/>
      <w:r w:rsidR="008D708A" w:rsidRPr="00404E94">
        <w:rPr>
          <w:rFonts w:cstheme="minorHAnsi"/>
          <w:sz w:val="28"/>
          <w:szCs w:val="28"/>
          <w:highlight w:val="green"/>
        </w:rPr>
        <w:t>IDENTITE</w:t>
      </w:r>
      <w:proofErr w:type="spellEnd"/>
      <w:r w:rsidR="008D708A" w:rsidRPr="00404E94">
        <w:rPr>
          <w:rFonts w:cstheme="minorHAnsi"/>
          <w:sz w:val="28"/>
          <w:szCs w:val="28"/>
          <w:highlight w:val="green"/>
        </w:rPr>
        <w:t>/prénom]</w:t>
      </w:r>
      <w:r w:rsidR="008D708A">
        <w:rPr>
          <w:rFonts w:cstheme="minorHAnsi"/>
          <w:sz w:val="28"/>
          <w:szCs w:val="28"/>
        </w:rPr>
        <w:t xml:space="preserve"> </w:t>
      </w:r>
      <w:r w:rsidR="008D708A" w:rsidRPr="00404E94">
        <w:rPr>
          <w:rFonts w:cstheme="minorHAnsi"/>
          <w:sz w:val="28"/>
          <w:szCs w:val="28"/>
          <w:highlight w:val="green"/>
        </w:rPr>
        <w:t>[</w:t>
      </w:r>
      <w:proofErr w:type="spellStart"/>
      <w:r w:rsidR="008D708A" w:rsidRPr="00404E94">
        <w:rPr>
          <w:rFonts w:cstheme="minorHAnsi"/>
          <w:sz w:val="28"/>
          <w:szCs w:val="28"/>
          <w:highlight w:val="green"/>
        </w:rPr>
        <w:t>IDENTITE</w:t>
      </w:r>
      <w:proofErr w:type="spellEnd"/>
      <w:r w:rsidR="008D708A" w:rsidRPr="00404E94">
        <w:rPr>
          <w:rFonts w:cstheme="minorHAnsi"/>
          <w:sz w:val="28"/>
          <w:szCs w:val="28"/>
          <w:highlight w:val="green"/>
        </w:rPr>
        <w:t>/</w:t>
      </w:r>
      <w:r w:rsidR="008D708A">
        <w:rPr>
          <w:rFonts w:cstheme="minorHAnsi"/>
          <w:sz w:val="28"/>
          <w:szCs w:val="28"/>
          <w:highlight w:val="green"/>
        </w:rPr>
        <w:t>nom d’usage</w:t>
      </w:r>
      <w:r w:rsidR="008D708A" w:rsidRPr="00404E94">
        <w:rPr>
          <w:rFonts w:cstheme="minorHAnsi"/>
          <w:sz w:val="28"/>
          <w:szCs w:val="28"/>
          <w:highlight w:val="green"/>
        </w:rPr>
        <w:t>]</w:t>
      </w:r>
      <w:bookmarkEnd w:id="90"/>
    </w:p>
    <w:p w14:paraId="5648F598" w14:textId="77777777" w:rsidR="008D708A" w:rsidRDefault="008D708A" w:rsidP="008D708A">
      <w:pPr>
        <w:shd w:val="clear" w:color="auto" w:fill="FFFFFF" w:themeFill="background1"/>
        <w:spacing w:after="120"/>
        <w:rPr>
          <w:rFonts w:cstheme="minorHAnsi"/>
          <w:sz w:val="28"/>
          <w:szCs w:val="28"/>
        </w:rPr>
      </w:pPr>
      <w:r w:rsidRPr="00147000">
        <w:rPr>
          <w:rFonts w:cstheme="minorHAnsi"/>
          <w:sz w:val="28"/>
          <w:szCs w:val="28"/>
        </w:rPr>
        <w:t xml:space="preserve">En donnant mon accord, j’autorise la MDPH à prendre contact avec des ESAT. J’autorise aussi la MDPH à communiquer mes informations personnelles aux ESAT pour trouver un ESAT adapté à mes besoins. </w:t>
      </w:r>
    </w:p>
    <w:p w14:paraId="48029D0A" w14:textId="77777777" w:rsidR="008D708A" w:rsidRPr="007E732A" w:rsidRDefault="008D708A" w:rsidP="008D708A">
      <w:pPr>
        <w:shd w:val="clear" w:color="auto" w:fill="FFFFFF" w:themeFill="background1"/>
        <w:spacing w:after="120"/>
        <w:rPr>
          <w:rFonts w:cstheme="minorHAnsi"/>
          <w:sz w:val="28"/>
          <w:szCs w:val="28"/>
        </w:rPr>
      </w:pPr>
    </w:p>
    <w:p w14:paraId="274F53CA" w14:textId="64664D3E" w:rsidR="008D708A" w:rsidRPr="008C34DC" w:rsidRDefault="0062361B" w:rsidP="008D708A">
      <w:pPr>
        <w:shd w:val="clear" w:color="auto" w:fill="FFFFFF" w:themeFill="background1"/>
        <w:spacing w:after="120"/>
        <w:rPr>
          <w:rFonts w:cstheme="minorHAnsi"/>
          <w:sz w:val="28"/>
          <w:szCs w:val="28"/>
        </w:rPr>
      </w:pPr>
      <w:sdt>
        <w:sdtPr>
          <w:rPr>
            <w:rFonts w:cstheme="minorHAnsi"/>
            <w:sz w:val="28"/>
            <w:szCs w:val="28"/>
          </w:rPr>
          <w:id w:val="-1571116825"/>
          <w14:checkbox>
            <w14:checked w14:val="0"/>
            <w14:checkedState w14:val="2612" w14:font="MS Gothic"/>
            <w14:uncheckedState w14:val="2610" w14:font="MS Gothic"/>
          </w14:checkbox>
        </w:sdtPr>
        <w:sdtEndPr/>
        <w:sdtContent>
          <w:r w:rsidR="008D708A">
            <w:rPr>
              <w:rFonts w:ascii="MS Gothic" w:eastAsia="MS Gothic" w:hAnsi="MS Gothic" w:cstheme="minorHAnsi" w:hint="eastAsia"/>
              <w:sz w:val="28"/>
              <w:szCs w:val="28"/>
            </w:rPr>
            <w:t>☐</w:t>
          </w:r>
        </w:sdtContent>
      </w:sdt>
      <w:r w:rsidR="008D708A" w:rsidRPr="005A7CE6">
        <w:rPr>
          <w:rFonts w:cstheme="minorHAnsi"/>
          <w:b/>
          <w:bCs/>
          <w:sz w:val="28"/>
          <w:szCs w:val="28"/>
        </w:rPr>
        <w:t>Je refuse la mise en place</w:t>
      </w:r>
      <w:r w:rsidR="008D708A" w:rsidRPr="008C34DC">
        <w:rPr>
          <w:rFonts w:cstheme="minorHAnsi"/>
          <w:sz w:val="28"/>
          <w:szCs w:val="28"/>
        </w:rPr>
        <w:t xml:space="preserve"> d’une mise en situation en milieu professionnel </w:t>
      </w:r>
      <w:r w:rsidR="008D708A">
        <w:rPr>
          <w:rFonts w:cstheme="minorHAnsi"/>
          <w:sz w:val="28"/>
          <w:szCs w:val="28"/>
        </w:rPr>
        <w:t xml:space="preserve">de </w:t>
      </w:r>
      <w:r w:rsidR="008D708A" w:rsidRPr="00404E94">
        <w:rPr>
          <w:rFonts w:cstheme="minorHAnsi"/>
          <w:sz w:val="28"/>
          <w:szCs w:val="28"/>
          <w:highlight w:val="green"/>
        </w:rPr>
        <w:t>[</w:t>
      </w:r>
      <w:proofErr w:type="spellStart"/>
      <w:r w:rsidR="008D708A" w:rsidRPr="00404E94">
        <w:rPr>
          <w:rFonts w:cstheme="minorHAnsi"/>
          <w:sz w:val="28"/>
          <w:szCs w:val="28"/>
          <w:highlight w:val="green"/>
        </w:rPr>
        <w:t>IDENTITE</w:t>
      </w:r>
      <w:proofErr w:type="spellEnd"/>
      <w:r w:rsidR="008D708A" w:rsidRPr="00404E94">
        <w:rPr>
          <w:rFonts w:cstheme="minorHAnsi"/>
          <w:sz w:val="28"/>
          <w:szCs w:val="28"/>
          <w:highlight w:val="green"/>
        </w:rPr>
        <w:t>/prénom]</w:t>
      </w:r>
      <w:r w:rsidR="008D708A">
        <w:rPr>
          <w:rFonts w:cstheme="minorHAnsi"/>
          <w:sz w:val="28"/>
          <w:szCs w:val="28"/>
        </w:rPr>
        <w:t xml:space="preserve"> </w:t>
      </w:r>
      <w:r w:rsidR="008D708A" w:rsidRPr="00404E94">
        <w:rPr>
          <w:rFonts w:cstheme="minorHAnsi"/>
          <w:sz w:val="28"/>
          <w:szCs w:val="28"/>
          <w:highlight w:val="green"/>
        </w:rPr>
        <w:t>[</w:t>
      </w:r>
      <w:proofErr w:type="spellStart"/>
      <w:r w:rsidR="008D708A" w:rsidRPr="00404E94">
        <w:rPr>
          <w:rFonts w:cstheme="minorHAnsi"/>
          <w:sz w:val="28"/>
          <w:szCs w:val="28"/>
          <w:highlight w:val="green"/>
        </w:rPr>
        <w:t>IDENTITE</w:t>
      </w:r>
      <w:proofErr w:type="spellEnd"/>
      <w:r w:rsidR="008D708A" w:rsidRPr="00404E94">
        <w:rPr>
          <w:rFonts w:cstheme="minorHAnsi"/>
          <w:sz w:val="28"/>
          <w:szCs w:val="28"/>
          <w:highlight w:val="green"/>
        </w:rPr>
        <w:t>/</w:t>
      </w:r>
      <w:r w:rsidR="008D708A">
        <w:rPr>
          <w:rFonts w:cstheme="minorHAnsi"/>
          <w:sz w:val="28"/>
          <w:szCs w:val="28"/>
          <w:highlight w:val="green"/>
        </w:rPr>
        <w:t>nom d’usage</w:t>
      </w:r>
      <w:r w:rsidR="008D708A" w:rsidRPr="00404E94">
        <w:rPr>
          <w:rFonts w:cstheme="minorHAnsi"/>
          <w:sz w:val="28"/>
          <w:szCs w:val="28"/>
          <w:highlight w:val="green"/>
        </w:rPr>
        <w:t>]</w:t>
      </w:r>
    </w:p>
    <w:p w14:paraId="294E26FA" w14:textId="77777777" w:rsidR="008D708A" w:rsidRDefault="008D708A" w:rsidP="008D708A">
      <w:pPr>
        <w:shd w:val="clear" w:color="auto" w:fill="FFFFFF" w:themeFill="background1"/>
        <w:spacing w:after="120"/>
        <w:rPr>
          <w:sz w:val="28"/>
        </w:rPr>
      </w:pPr>
    </w:p>
    <w:p w14:paraId="363A204F" w14:textId="77777777" w:rsidR="008D708A" w:rsidRPr="00610C39" w:rsidRDefault="008D708A" w:rsidP="008D708A">
      <w:pPr>
        <w:shd w:val="clear" w:color="auto" w:fill="FFFFFF" w:themeFill="background1"/>
        <w:spacing w:after="120"/>
        <w:rPr>
          <w:b/>
          <w:bCs/>
          <w:sz w:val="28"/>
        </w:rPr>
      </w:pPr>
      <w:r w:rsidRPr="00610C39">
        <w:rPr>
          <w:b/>
          <w:bCs/>
          <w:sz w:val="28"/>
        </w:rPr>
        <w:t xml:space="preserve">Vous êtes : </w:t>
      </w:r>
    </w:p>
    <w:p w14:paraId="6EF64838" w14:textId="79D35E0E" w:rsidR="008D708A" w:rsidRPr="00C133A9" w:rsidRDefault="0062361B" w:rsidP="008D708A">
      <w:pPr>
        <w:shd w:val="clear" w:color="auto" w:fill="FFFFFF" w:themeFill="background1"/>
        <w:spacing w:after="120"/>
        <w:rPr>
          <w:sz w:val="28"/>
        </w:rPr>
      </w:pPr>
      <w:sdt>
        <w:sdtPr>
          <w:rPr>
            <w:sz w:val="28"/>
          </w:rPr>
          <w:id w:val="-632478400"/>
          <w14:checkbox>
            <w14:checked w14:val="0"/>
            <w14:checkedState w14:val="2612" w14:font="MS Gothic"/>
            <w14:uncheckedState w14:val="2610" w14:font="MS Gothic"/>
          </w14:checkbox>
        </w:sdtPr>
        <w:sdtEndPr/>
        <w:sdtContent>
          <w:r w:rsidR="008D708A">
            <w:rPr>
              <w:rFonts w:ascii="MS Gothic" w:eastAsia="MS Gothic" w:hAnsi="MS Gothic" w:hint="eastAsia"/>
              <w:sz w:val="28"/>
            </w:rPr>
            <w:t>☐</w:t>
          </w:r>
        </w:sdtContent>
      </w:sdt>
      <w:r w:rsidR="008D708A" w:rsidRPr="00404E94">
        <w:rPr>
          <w:rFonts w:cstheme="minorHAnsi"/>
          <w:sz w:val="28"/>
          <w:szCs w:val="28"/>
          <w:highlight w:val="green"/>
        </w:rPr>
        <w:t>[</w:t>
      </w:r>
      <w:proofErr w:type="spellStart"/>
      <w:r w:rsidR="008D708A" w:rsidRPr="00404E94">
        <w:rPr>
          <w:rFonts w:cstheme="minorHAnsi"/>
          <w:sz w:val="28"/>
          <w:szCs w:val="28"/>
          <w:highlight w:val="green"/>
        </w:rPr>
        <w:t>IDENTITE</w:t>
      </w:r>
      <w:proofErr w:type="spellEnd"/>
      <w:r w:rsidR="008D708A" w:rsidRPr="00404E94">
        <w:rPr>
          <w:rFonts w:cstheme="minorHAnsi"/>
          <w:sz w:val="28"/>
          <w:szCs w:val="28"/>
          <w:highlight w:val="green"/>
        </w:rPr>
        <w:t>/prénom]</w:t>
      </w:r>
      <w:r w:rsidR="008D708A">
        <w:rPr>
          <w:rFonts w:cstheme="minorHAnsi"/>
          <w:sz w:val="28"/>
          <w:szCs w:val="28"/>
        </w:rPr>
        <w:t xml:space="preserve"> </w:t>
      </w:r>
      <w:r w:rsidR="008D708A" w:rsidRPr="00404E94">
        <w:rPr>
          <w:rFonts w:cstheme="minorHAnsi"/>
          <w:sz w:val="28"/>
          <w:szCs w:val="28"/>
          <w:highlight w:val="green"/>
        </w:rPr>
        <w:t>[</w:t>
      </w:r>
      <w:proofErr w:type="spellStart"/>
      <w:r w:rsidR="008D708A" w:rsidRPr="00404E94">
        <w:rPr>
          <w:rFonts w:cstheme="minorHAnsi"/>
          <w:sz w:val="28"/>
          <w:szCs w:val="28"/>
          <w:highlight w:val="green"/>
        </w:rPr>
        <w:t>IDENTITE</w:t>
      </w:r>
      <w:proofErr w:type="spellEnd"/>
      <w:r w:rsidR="008D708A" w:rsidRPr="00404E94">
        <w:rPr>
          <w:rFonts w:cstheme="minorHAnsi"/>
          <w:sz w:val="28"/>
          <w:szCs w:val="28"/>
          <w:highlight w:val="green"/>
        </w:rPr>
        <w:t>/</w:t>
      </w:r>
      <w:r w:rsidR="008D708A">
        <w:rPr>
          <w:rFonts w:cstheme="minorHAnsi"/>
          <w:sz w:val="28"/>
          <w:szCs w:val="28"/>
          <w:highlight w:val="green"/>
        </w:rPr>
        <w:t>nom d’usage</w:t>
      </w:r>
      <w:r w:rsidR="008D708A" w:rsidRPr="00404E94">
        <w:rPr>
          <w:rFonts w:cstheme="minorHAnsi"/>
          <w:sz w:val="28"/>
          <w:szCs w:val="28"/>
          <w:highlight w:val="green"/>
        </w:rPr>
        <w:t>]</w:t>
      </w:r>
    </w:p>
    <w:p w14:paraId="793D7E28" w14:textId="0023C866" w:rsidR="008D708A" w:rsidRDefault="0062361B" w:rsidP="008D708A">
      <w:pPr>
        <w:shd w:val="clear" w:color="auto" w:fill="FFFFFF" w:themeFill="background1"/>
        <w:spacing w:after="120"/>
        <w:rPr>
          <w:sz w:val="28"/>
        </w:rPr>
      </w:pPr>
      <w:sdt>
        <w:sdtPr>
          <w:rPr>
            <w:sz w:val="28"/>
          </w:rPr>
          <w:id w:val="901638030"/>
          <w14:checkbox>
            <w14:checked w14:val="0"/>
            <w14:checkedState w14:val="2612" w14:font="MS Gothic"/>
            <w14:uncheckedState w14:val="2610" w14:font="MS Gothic"/>
          </w14:checkbox>
        </w:sdtPr>
        <w:sdtEndPr/>
        <w:sdtContent>
          <w:r w:rsidR="008D708A">
            <w:rPr>
              <w:rFonts w:ascii="MS Gothic" w:eastAsia="MS Gothic" w:hAnsi="MS Gothic" w:hint="eastAsia"/>
              <w:sz w:val="28"/>
            </w:rPr>
            <w:t>☐</w:t>
          </w:r>
        </w:sdtContent>
      </w:sdt>
      <w:r w:rsidR="008D708A" w:rsidRPr="00D343BA">
        <w:rPr>
          <w:sz w:val="28"/>
        </w:rPr>
        <w:t xml:space="preserve">Le père, la mère ou le représentant légal de </w:t>
      </w:r>
      <w:r w:rsidR="008D708A" w:rsidRPr="00404E94">
        <w:rPr>
          <w:rFonts w:cstheme="minorHAnsi"/>
          <w:sz w:val="28"/>
          <w:szCs w:val="28"/>
          <w:highlight w:val="green"/>
        </w:rPr>
        <w:t>[</w:t>
      </w:r>
      <w:proofErr w:type="spellStart"/>
      <w:r w:rsidR="008D708A" w:rsidRPr="00404E94">
        <w:rPr>
          <w:rFonts w:cstheme="minorHAnsi"/>
          <w:sz w:val="28"/>
          <w:szCs w:val="28"/>
          <w:highlight w:val="green"/>
        </w:rPr>
        <w:t>IDENTITE</w:t>
      </w:r>
      <w:proofErr w:type="spellEnd"/>
      <w:r w:rsidR="008D708A" w:rsidRPr="00404E94">
        <w:rPr>
          <w:rFonts w:cstheme="minorHAnsi"/>
          <w:sz w:val="28"/>
          <w:szCs w:val="28"/>
          <w:highlight w:val="green"/>
        </w:rPr>
        <w:t>/prénom]</w:t>
      </w:r>
      <w:r w:rsidR="008D708A">
        <w:rPr>
          <w:rFonts w:cstheme="minorHAnsi"/>
          <w:sz w:val="28"/>
          <w:szCs w:val="28"/>
        </w:rPr>
        <w:t xml:space="preserve"> </w:t>
      </w:r>
      <w:r w:rsidR="008D708A" w:rsidRPr="00404E94">
        <w:rPr>
          <w:rFonts w:cstheme="minorHAnsi"/>
          <w:sz w:val="28"/>
          <w:szCs w:val="28"/>
          <w:highlight w:val="green"/>
        </w:rPr>
        <w:t>[</w:t>
      </w:r>
      <w:proofErr w:type="spellStart"/>
      <w:r w:rsidR="008D708A" w:rsidRPr="00404E94">
        <w:rPr>
          <w:rFonts w:cstheme="minorHAnsi"/>
          <w:sz w:val="28"/>
          <w:szCs w:val="28"/>
          <w:highlight w:val="green"/>
        </w:rPr>
        <w:t>IDENTITE</w:t>
      </w:r>
      <w:proofErr w:type="spellEnd"/>
      <w:r w:rsidR="008D708A" w:rsidRPr="00404E94">
        <w:rPr>
          <w:rFonts w:cstheme="minorHAnsi"/>
          <w:sz w:val="28"/>
          <w:szCs w:val="28"/>
          <w:highlight w:val="green"/>
        </w:rPr>
        <w:t>/</w:t>
      </w:r>
      <w:r w:rsidR="008D708A">
        <w:rPr>
          <w:rFonts w:cstheme="minorHAnsi"/>
          <w:sz w:val="28"/>
          <w:szCs w:val="28"/>
          <w:highlight w:val="green"/>
        </w:rPr>
        <w:t>nom d’usage</w:t>
      </w:r>
      <w:r w:rsidR="008D708A" w:rsidRPr="00404E94">
        <w:rPr>
          <w:rFonts w:cstheme="minorHAnsi"/>
          <w:sz w:val="28"/>
          <w:szCs w:val="28"/>
          <w:highlight w:val="green"/>
        </w:rPr>
        <w:t>]</w:t>
      </w:r>
    </w:p>
    <w:p w14:paraId="471DC170" w14:textId="77777777" w:rsidR="008D708A" w:rsidRPr="00BA5A5D" w:rsidRDefault="008D708A" w:rsidP="006C53F3">
      <w:pPr>
        <w:pStyle w:val="Paragraphedeliste"/>
        <w:numPr>
          <w:ilvl w:val="0"/>
          <w:numId w:val="22"/>
        </w:numPr>
        <w:shd w:val="clear" w:color="auto" w:fill="FFFFFF" w:themeFill="background1"/>
        <w:spacing w:after="120"/>
        <w:rPr>
          <w:rFonts w:cstheme="minorHAnsi"/>
          <w:sz w:val="28"/>
          <w:szCs w:val="28"/>
        </w:rPr>
      </w:pPr>
      <w:r>
        <w:rPr>
          <w:rFonts w:cstheme="minorHAnsi"/>
          <w:sz w:val="28"/>
          <w:szCs w:val="28"/>
        </w:rPr>
        <w:t>Nom et prénom</w:t>
      </w:r>
    </w:p>
    <w:p w14:paraId="5B92B7BC" w14:textId="77777777" w:rsidR="008D708A" w:rsidRDefault="008D708A" w:rsidP="008D708A">
      <w:pPr>
        <w:shd w:val="clear" w:color="auto" w:fill="FFFFFF" w:themeFill="background1"/>
        <w:spacing w:after="120"/>
        <w:rPr>
          <w:rFonts w:cstheme="minorHAnsi"/>
          <w:sz w:val="28"/>
          <w:szCs w:val="28"/>
        </w:rPr>
      </w:pPr>
    </w:p>
    <w:p w14:paraId="269F7D2B" w14:textId="77777777" w:rsidR="008D708A" w:rsidRPr="007E732A" w:rsidRDefault="008D708A" w:rsidP="008D708A">
      <w:pPr>
        <w:shd w:val="clear" w:color="auto" w:fill="FFFFFF" w:themeFill="background1"/>
        <w:spacing w:after="120"/>
        <w:rPr>
          <w:rFonts w:cstheme="minorHAnsi"/>
          <w:sz w:val="28"/>
          <w:szCs w:val="28"/>
        </w:rPr>
      </w:pPr>
      <w:r w:rsidRPr="007E732A">
        <w:rPr>
          <w:rFonts w:cstheme="minorHAnsi"/>
          <w:sz w:val="28"/>
          <w:szCs w:val="28"/>
        </w:rPr>
        <w:t>Date et signature :</w:t>
      </w:r>
    </w:p>
    <w:p w14:paraId="4F91943E" w14:textId="77777777" w:rsidR="008D708A" w:rsidRDefault="008D708A" w:rsidP="008D708A">
      <w:pPr>
        <w:shd w:val="clear" w:color="auto" w:fill="FFFFFF" w:themeFill="background1"/>
        <w:spacing w:after="120"/>
        <w:rPr>
          <w:sz w:val="20"/>
        </w:rPr>
      </w:pPr>
    </w:p>
    <w:p w14:paraId="0A364C8E" w14:textId="77777777" w:rsidR="008D708A" w:rsidRDefault="008D708A" w:rsidP="008D708A">
      <w:pPr>
        <w:spacing w:after="120"/>
        <w:jc w:val="both"/>
        <w:rPr>
          <w:sz w:val="28"/>
        </w:rPr>
      </w:pPr>
      <w:r w:rsidRPr="00F75F4B">
        <w:rPr>
          <w:sz w:val="28"/>
        </w:rPr>
        <w:t>Cochez une case pour chaque question</w:t>
      </w:r>
      <w:r>
        <w:rPr>
          <w:sz w:val="28"/>
        </w:rPr>
        <w:t xml:space="preserve"> et e</w:t>
      </w:r>
      <w:r w:rsidRPr="00147000">
        <w:rPr>
          <w:sz w:val="28"/>
        </w:rPr>
        <w:t>nvoye</w:t>
      </w:r>
      <w:r>
        <w:rPr>
          <w:sz w:val="28"/>
        </w:rPr>
        <w:t>z</w:t>
      </w:r>
      <w:r w:rsidRPr="00147000">
        <w:rPr>
          <w:sz w:val="28"/>
        </w:rPr>
        <w:t xml:space="preserve"> ce formulaire rempli et signé à la MDPH à cette adresse : [</w:t>
      </w:r>
      <w:r w:rsidRPr="00147000">
        <w:rPr>
          <w:sz w:val="28"/>
          <w:highlight w:val="yellow"/>
        </w:rPr>
        <w:t>Adresse de la MDPH</w:t>
      </w:r>
      <w:r w:rsidRPr="00147000">
        <w:rPr>
          <w:sz w:val="28"/>
        </w:rPr>
        <w:t>]</w:t>
      </w:r>
    </w:p>
    <w:p w14:paraId="528939E9" w14:textId="77777777" w:rsidR="008D708A" w:rsidRDefault="008D708A" w:rsidP="008D708A">
      <w:pPr>
        <w:spacing w:after="120"/>
        <w:jc w:val="both"/>
        <w:rPr>
          <w:sz w:val="28"/>
        </w:rPr>
      </w:pPr>
    </w:p>
    <w:p w14:paraId="39B73570" w14:textId="77777777" w:rsidR="008D708A" w:rsidRDefault="008D708A" w:rsidP="008D708A">
      <w:pPr>
        <w:spacing w:after="120"/>
        <w:jc w:val="both"/>
        <w:rPr>
          <w:sz w:val="28"/>
        </w:rPr>
      </w:pPr>
    </w:p>
    <w:p w14:paraId="546CBC76" w14:textId="77777777" w:rsidR="0028121B" w:rsidRDefault="0028121B" w:rsidP="0028121B">
      <w:r>
        <w:br w:type="page"/>
      </w:r>
    </w:p>
    <w:p w14:paraId="766635F4" w14:textId="1DEEC82C" w:rsidR="000404A0" w:rsidRDefault="000404A0" w:rsidP="000404A0">
      <w:pPr>
        <w:pStyle w:val="Titre31"/>
      </w:pPr>
      <w:bookmarkStart w:id="91" w:name="_Toc72514838"/>
      <w:r>
        <w:lastRenderedPageBreak/>
        <w:t>La fiche de recueil de l’accord préalable en phase post-décision</w:t>
      </w:r>
      <w:bookmarkEnd w:id="91"/>
    </w:p>
    <w:p w14:paraId="4A30D6F0" w14:textId="77777777" w:rsidR="000404A0" w:rsidRDefault="000404A0" w:rsidP="000404A0">
      <w:pPr>
        <w:spacing w:after="0" w:line="240" w:lineRule="auto"/>
      </w:pPr>
    </w:p>
    <w:p w14:paraId="4EB2946C" w14:textId="77777777" w:rsidR="000404A0" w:rsidRDefault="000404A0" w:rsidP="000404A0">
      <w:pPr>
        <w:spacing w:after="0" w:line="240" w:lineRule="auto"/>
      </w:pPr>
    </w:p>
    <w:p w14:paraId="33F4C7E8" w14:textId="77777777" w:rsidR="000404A0" w:rsidRPr="0001126C" w:rsidRDefault="000404A0" w:rsidP="000404A0">
      <w:r>
        <w:br w:type="page"/>
      </w:r>
    </w:p>
    <w:tbl>
      <w:tblPr>
        <w:tblStyle w:val="Grilledutableau"/>
        <w:tblW w:w="0" w:type="auto"/>
        <w:jc w:val="center"/>
        <w:tblLayout w:type="fixed"/>
        <w:tblLook w:val="04A0" w:firstRow="1" w:lastRow="0" w:firstColumn="1" w:lastColumn="0" w:noHBand="0" w:noVBand="1"/>
      </w:tblPr>
      <w:tblGrid>
        <w:gridCol w:w="5557"/>
        <w:gridCol w:w="3856"/>
      </w:tblGrid>
      <w:tr w:rsidR="000404A0" w:rsidRPr="00F658BF" w14:paraId="01944146" w14:textId="77777777" w:rsidTr="00DF64D3">
        <w:trPr>
          <w:jc w:val="center"/>
        </w:trPr>
        <w:tc>
          <w:tcPr>
            <w:tcW w:w="5557" w:type="dxa"/>
            <w:tcBorders>
              <w:top w:val="nil"/>
              <w:left w:val="nil"/>
              <w:bottom w:val="dashed" w:sz="4" w:space="0" w:color="auto"/>
              <w:right w:val="nil"/>
            </w:tcBorders>
          </w:tcPr>
          <w:p w14:paraId="50A5CC7F" w14:textId="77777777" w:rsidR="000404A0" w:rsidRPr="00F658BF" w:rsidRDefault="000404A0" w:rsidP="00DF64D3">
            <w:pPr>
              <w:rPr>
                <w:b/>
                <w:color w:val="000000" w:themeColor="text1"/>
                <w:sz w:val="28"/>
              </w:rPr>
            </w:pPr>
            <w:r w:rsidRPr="00F658BF">
              <w:rPr>
                <w:b/>
                <w:color w:val="000000" w:themeColor="text1"/>
                <w:sz w:val="28"/>
              </w:rPr>
              <w:lastRenderedPageBreak/>
              <w:t>Maison départementale des personnes handicapées (MDPH)</w:t>
            </w:r>
          </w:p>
          <w:p w14:paraId="03A30D57" w14:textId="77777777" w:rsidR="000404A0" w:rsidRPr="00F658BF" w:rsidRDefault="000404A0" w:rsidP="00DF64D3">
            <w:pPr>
              <w:rPr>
                <w:b/>
                <w:color w:val="000000" w:themeColor="text1"/>
              </w:rPr>
            </w:pPr>
            <w:r w:rsidRPr="00F658BF">
              <w:rPr>
                <w:b/>
                <w:color w:val="000000" w:themeColor="text1"/>
                <w:highlight w:val="yellow"/>
              </w:rPr>
              <w:t>[Département]</w:t>
            </w:r>
          </w:p>
          <w:p w14:paraId="214376FC" w14:textId="77777777" w:rsidR="000404A0" w:rsidRPr="00F658BF" w:rsidRDefault="000404A0" w:rsidP="00DF64D3">
            <w:pPr>
              <w:rPr>
                <w:color w:val="000000" w:themeColor="text1"/>
              </w:rPr>
            </w:pPr>
            <w:r w:rsidRPr="00F658BF">
              <w:rPr>
                <w:b/>
                <w:color w:val="000000" w:themeColor="text1"/>
              </w:rPr>
              <w:t xml:space="preserve">Adresse : </w:t>
            </w:r>
            <w:r w:rsidRPr="00F658BF">
              <w:rPr>
                <w:color w:val="000000" w:themeColor="text1"/>
                <w:highlight w:val="yellow"/>
              </w:rPr>
              <w:t>[Adresse de la MDPH]</w:t>
            </w:r>
          </w:p>
        </w:tc>
        <w:tc>
          <w:tcPr>
            <w:tcW w:w="3856" w:type="dxa"/>
            <w:tcBorders>
              <w:top w:val="nil"/>
              <w:left w:val="nil"/>
              <w:bottom w:val="nil"/>
              <w:right w:val="nil"/>
            </w:tcBorders>
            <w:vAlign w:val="bottom"/>
          </w:tcPr>
          <w:p w14:paraId="343853C0" w14:textId="77777777" w:rsidR="000404A0" w:rsidRPr="00F658BF" w:rsidRDefault="000404A0" w:rsidP="00DF64D3">
            <w:pPr>
              <w:jc w:val="right"/>
            </w:pPr>
            <w:r w:rsidRPr="00F658BF">
              <w:rPr>
                <w:highlight w:val="yellow"/>
              </w:rPr>
              <w:t>[Ville de la MDPH]</w:t>
            </w:r>
            <w:r w:rsidRPr="00F658BF">
              <w:t xml:space="preserve">, le </w:t>
            </w:r>
            <w:r w:rsidRPr="00F658BF">
              <w:rPr>
                <w:highlight w:val="lightGray"/>
              </w:rPr>
              <w:t>[Date d'édition]</w:t>
            </w:r>
          </w:p>
          <w:p w14:paraId="6FF1BB0C" w14:textId="77777777" w:rsidR="000404A0" w:rsidRPr="00F658BF" w:rsidRDefault="000404A0" w:rsidP="00DF64D3">
            <w:pPr>
              <w:jc w:val="right"/>
            </w:pPr>
          </w:p>
          <w:p w14:paraId="27A1B472" w14:textId="77777777" w:rsidR="000404A0" w:rsidRPr="00F658BF" w:rsidRDefault="000404A0" w:rsidP="00DF64D3">
            <w:pPr>
              <w:jc w:val="right"/>
            </w:pPr>
          </w:p>
        </w:tc>
      </w:tr>
      <w:tr w:rsidR="000404A0" w:rsidRPr="00F658BF" w14:paraId="1C2E4B48" w14:textId="77777777" w:rsidTr="00DF64D3">
        <w:trPr>
          <w:jc w:val="center"/>
        </w:trPr>
        <w:tc>
          <w:tcPr>
            <w:tcW w:w="5557" w:type="dxa"/>
            <w:tcBorders>
              <w:top w:val="dashed" w:sz="4" w:space="0" w:color="auto"/>
              <w:left w:val="dashed" w:sz="4" w:space="0" w:color="auto"/>
              <w:bottom w:val="dashed" w:sz="4" w:space="0" w:color="auto"/>
              <w:right w:val="dashed" w:sz="4" w:space="0" w:color="auto"/>
            </w:tcBorders>
          </w:tcPr>
          <w:p w14:paraId="2F98D553" w14:textId="77777777" w:rsidR="000404A0" w:rsidRPr="00F658BF" w:rsidRDefault="000404A0" w:rsidP="00DF64D3">
            <w:pPr>
              <w:pStyle w:val="Paragraphedeliste"/>
              <w:numPr>
                <w:ilvl w:val="0"/>
                <w:numId w:val="1"/>
              </w:numPr>
              <w:ind w:left="142" w:hanging="142"/>
              <w:rPr>
                <w:color w:val="000000" w:themeColor="text1"/>
                <w:sz w:val="28"/>
              </w:rPr>
            </w:pPr>
            <w:r w:rsidRPr="00F658BF">
              <w:rPr>
                <w:b/>
                <w:color w:val="000000" w:themeColor="text1"/>
                <w:sz w:val="28"/>
              </w:rPr>
              <w:t xml:space="preserve">Votre contact : </w:t>
            </w:r>
            <w:r w:rsidRPr="00F658BF">
              <w:rPr>
                <w:color w:val="000000" w:themeColor="text1"/>
                <w:sz w:val="28"/>
                <w:highlight w:val="green"/>
              </w:rPr>
              <w:t>[</w:t>
            </w:r>
            <w:proofErr w:type="spellStart"/>
            <w:r w:rsidRPr="00F658BF">
              <w:rPr>
                <w:color w:val="000000" w:themeColor="text1"/>
                <w:sz w:val="28"/>
                <w:highlight w:val="green"/>
              </w:rPr>
              <w:t>INSTR</w:t>
            </w:r>
            <w:proofErr w:type="spellEnd"/>
            <w:r w:rsidRPr="00F658BF">
              <w:rPr>
                <w:color w:val="000000" w:themeColor="text1"/>
                <w:sz w:val="28"/>
                <w:highlight w:val="green"/>
              </w:rPr>
              <w:t>/prénom]</w:t>
            </w:r>
            <w:r w:rsidRPr="00F658BF">
              <w:rPr>
                <w:color w:val="000000" w:themeColor="text1"/>
                <w:sz w:val="28"/>
              </w:rPr>
              <w:t xml:space="preserve"> </w:t>
            </w:r>
            <w:r w:rsidRPr="00F658BF">
              <w:rPr>
                <w:color w:val="000000" w:themeColor="text1"/>
                <w:sz w:val="28"/>
                <w:highlight w:val="green"/>
              </w:rPr>
              <w:t>[</w:t>
            </w:r>
            <w:proofErr w:type="spellStart"/>
            <w:r w:rsidRPr="00F658BF">
              <w:rPr>
                <w:color w:val="000000" w:themeColor="text1"/>
                <w:sz w:val="28"/>
                <w:highlight w:val="green"/>
              </w:rPr>
              <w:t>INSTR</w:t>
            </w:r>
            <w:proofErr w:type="spellEnd"/>
            <w:r w:rsidRPr="00F658BF">
              <w:rPr>
                <w:color w:val="000000" w:themeColor="text1"/>
                <w:sz w:val="28"/>
                <w:highlight w:val="green"/>
              </w:rPr>
              <w:t>/nom]</w:t>
            </w:r>
          </w:p>
          <w:p w14:paraId="153CA227" w14:textId="77777777" w:rsidR="000404A0" w:rsidRPr="00F658BF" w:rsidRDefault="000404A0" w:rsidP="00DF64D3">
            <w:pPr>
              <w:pStyle w:val="Paragraphedeliste"/>
              <w:numPr>
                <w:ilvl w:val="1"/>
                <w:numId w:val="1"/>
              </w:numPr>
              <w:ind w:left="604"/>
              <w:rPr>
                <w:color w:val="000000" w:themeColor="text1"/>
                <w:highlight w:val="blue"/>
              </w:rPr>
            </w:pPr>
            <w:r w:rsidRPr="00F658BF">
              <w:rPr>
                <w:noProof/>
                <w:color w:val="000000" w:themeColor="text1"/>
                <w:highlight w:val="blue"/>
                <w:lang w:eastAsia="fr-FR"/>
              </w:rPr>
              <w:drawing>
                <wp:inline distT="0" distB="0" distL="0" distR="0" wp14:anchorId="56307F3D" wp14:editId="1D8E2F17">
                  <wp:extent cx="177750" cy="181610"/>
                  <wp:effectExtent l="0" t="0" r="0" b="8890"/>
                  <wp:docPr id="281" name="Picture 19" descr="D:\Users\portega\Desktop\993747-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Users\portega\Desktop\993747-200.pn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9525" t="8647" r="9525" b="8645"/>
                          <a:stretch/>
                        </pic:blipFill>
                        <pic:spPr bwMode="auto">
                          <a:xfrm>
                            <a:off x="0" y="0"/>
                            <a:ext cx="178592" cy="182470"/>
                          </a:xfrm>
                          <a:prstGeom prst="rect">
                            <a:avLst/>
                          </a:prstGeom>
                          <a:noFill/>
                          <a:ln>
                            <a:noFill/>
                          </a:ln>
                          <a:extLst>
                            <a:ext uri="{53640926-AAD7-44D8-BBD7-CCE9431645EC}">
                              <a14:shadowObscured xmlns:a14="http://schemas.microsoft.com/office/drawing/2010/main"/>
                            </a:ext>
                          </a:extLst>
                        </pic:spPr>
                      </pic:pic>
                    </a:graphicData>
                  </a:graphic>
                </wp:inline>
              </w:drawing>
            </w:r>
            <w:r w:rsidRPr="00F658BF">
              <w:rPr>
                <w:color w:val="000000" w:themeColor="text1"/>
                <w:highlight w:val="blue"/>
              </w:rPr>
              <w:t xml:space="preserve"> [</w:t>
            </w:r>
            <w:proofErr w:type="spellStart"/>
            <w:r w:rsidRPr="00F658BF">
              <w:rPr>
                <w:color w:val="000000" w:themeColor="text1"/>
                <w:highlight w:val="blue"/>
              </w:rPr>
              <w:t>INSTR</w:t>
            </w:r>
            <w:proofErr w:type="spellEnd"/>
            <w:r w:rsidRPr="00F658BF">
              <w:rPr>
                <w:color w:val="000000" w:themeColor="text1"/>
                <w:highlight w:val="blue"/>
              </w:rPr>
              <w:t>/téléphone]</w:t>
            </w:r>
          </w:p>
          <w:p w14:paraId="52257EB5" w14:textId="77777777" w:rsidR="000404A0" w:rsidRPr="00F658BF" w:rsidRDefault="000404A0" w:rsidP="00DF64D3">
            <w:pPr>
              <w:pStyle w:val="Paragraphedeliste"/>
              <w:numPr>
                <w:ilvl w:val="1"/>
                <w:numId w:val="1"/>
              </w:numPr>
              <w:ind w:left="604"/>
              <w:rPr>
                <w:color w:val="000000" w:themeColor="text1"/>
              </w:rPr>
            </w:pPr>
            <w:r w:rsidRPr="00F658BF">
              <w:rPr>
                <w:noProof/>
                <w:color w:val="000000" w:themeColor="text1"/>
                <w:highlight w:val="blue"/>
                <w:lang w:eastAsia="fr-FR"/>
              </w:rPr>
              <w:drawing>
                <wp:inline distT="0" distB="0" distL="0" distR="0" wp14:anchorId="72B1365B" wp14:editId="137F3952">
                  <wp:extent cx="199557" cy="144000"/>
                  <wp:effectExtent l="0" t="0" r="0" b="8890"/>
                  <wp:docPr id="287" name="Picture 20" descr="D:\Users\portega\Desktop\993025-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portega\Desktop\993025-200.pn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11232" t="22025" r="11232" b="22025"/>
                          <a:stretch/>
                        </pic:blipFill>
                        <pic:spPr bwMode="auto">
                          <a:xfrm>
                            <a:off x="0" y="0"/>
                            <a:ext cx="199557" cy="144000"/>
                          </a:xfrm>
                          <a:prstGeom prst="rect">
                            <a:avLst/>
                          </a:prstGeom>
                          <a:noFill/>
                          <a:ln>
                            <a:noFill/>
                          </a:ln>
                          <a:extLst>
                            <a:ext uri="{53640926-AAD7-44D8-BBD7-CCE9431645EC}">
                              <a14:shadowObscured xmlns:a14="http://schemas.microsoft.com/office/drawing/2010/main"/>
                            </a:ext>
                          </a:extLst>
                        </pic:spPr>
                      </pic:pic>
                    </a:graphicData>
                  </a:graphic>
                </wp:inline>
              </w:drawing>
            </w:r>
            <w:r w:rsidRPr="00F658BF">
              <w:rPr>
                <w:color w:val="000000" w:themeColor="text1"/>
                <w:highlight w:val="blue"/>
              </w:rPr>
              <w:t xml:space="preserve"> [</w:t>
            </w:r>
            <w:proofErr w:type="spellStart"/>
            <w:r w:rsidRPr="00F658BF">
              <w:rPr>
                <w:color w:val="000000" w:themeColor="text1"/>
                <w:highlight w:val="blue"/>
              </w:rPr>
              <w:t>INSTR</w:t>
            </w:r>
            <w:proofErr w:type="spellEnd"/>
            <w:r w:rsidRPr="00F658BF">
              <w:rPr>
                <w:color w:val="000000" w:themeColor="text1"/>
                <w:highlight w:val="blue"/>
              </w:rPr>
              <w:t>/courriel]</w:t>
            </w:r>
          </w:p>
        </w:tc>
        <w:tc>
          <w:tcPr>
            <w:tcW w:w="3856" w:type="dxa"/>
            <w:tcBorders>
              <w:top w:val="nil"/>
              <w:left w:val="dashed" w:sz="4" w:space="0" w:color="auto"/>
              <w:bottom w:val="nil"/>
              <w:right w:val="nil"/>
            </w:tcBorders>
            <w:vAlign w:val="center"/>
          </w:tcPr>
          <w:p w14:paraId="037AC15C" w14:textId="77777777" w:rsidR="000404A0" w:rsidRPr="00132B6F" w:rsidRDefault="000404A0" w:rsidP="00DF64D3">
            <w:pPr>
              <w:rPr>
                <w:szCs w:val="24"/>
                <w:highlight w:val="magenta"/>
              </w:rPr>
            </w:pPr>
            <w:r w:rsidRPr="00927971">
              <w:rPr>
                <w:szCs w:val="24"/>
                <w:highlight w:val="magenta"/>
              </w:rPr>
              <w:t>[PRÉNOM DU DESTINATAIRE]</w:t>
            </w:r>
          </w:p>
          <w:p w14:paraId="175888E4" w14:textId="77777777" w:rsidR="000404A0" w:rsidRPr="00927971" w:rsidRDefault="000404A0" w:rsidP="00DF64D3">
            <w:pPr>
              <w:rPr>
                <w:szCs w:val="24"/>
                <w:highlight w:val="magenta"/>
              </w:rPr>
            </w:pPr>
            <w:r>
              <w:rPr>
                <w:szCs w:val="24"/>
                <w:highlight w:val="magenta"/>
              </w:rPr>
              <w:t>[NOM DU DESTINATAIRE]</w:t>
            </w:r>
            <w:r w:rsidRPr="00927971">
              <w:rPr>
                <w:szCs w:val="24"/>
                <w:highlight w:val="magenta"/>
              </w:rPr>
              <w:t xml:space="preserve"> </w:t>
            </w:r>
          </w:p>
          <w:p w14:paraId="3A885B96" w14:textId="77777777" w:rsidR="000404A0" w:rsidRPr="00F658BF" w:rsidRDefault="000404A0" w:rsidP="00DF64D3">
            <w:pPr>
              <w:rPr>
                <w:szCs w:val="24"/>
              </w:rPr>
            </w:pPr>
            <w:r w:rsidRPr="00927971">
              <w:rPr>
                <w:szCs w:val="24"/>
                <w:highlight w:val="magenta"/>
              </w:rPr>
              <w:t>[ADRESSE DU DESTINATAIRE]</w:t>
            </w:r>
          </w:p>
        </w:tc>
      </w:tr>
      <w:tr w:rsidR="000404A0" w:rsidRPr="00F658BF" w14:paraId="1F33D9F8" w14:textId="77777777" w:rsidTr="00DF64D3">
        <w:trPr>
          <w:jc w:val="center"/>
        </w:trPr>
        <w:tc>
          <w:tcPr>
            <w:tcW w:w="5557" w:type="dxa"/>
            <w:tcBorders>
              <w:top w:val="dashed" w:sz="4" w:space="0" w:color="auto"/>
              <w:left w:val="nil"/>
              <w:bottom w:val="nil"/>
              <w:right w:val="nil"/>
            </w:tcBorders>
          </w:tcPr>
          <w:p w14:paraId="370ACF11" w14:textId="77777777" w:rsidR="000404A0" w:rsidRPr="00F658BF" w:rsidRDefault="000404A0" w:rsidP="00DF64D3">
            <w:pPr>
              <w:pStyle w:val="Paragraphedeliste"/>
              <w:numPr>
                <w:ilvl w:val="0"/>
                <w:numId w:val="1"/>
              </w:numPr>
              <w:ind w:left="142" w:hanging="142"/>
              <w:rPr>
                <w:b/>
                <w:color w:val="000000" w:themeColor="text1"/>
              </w:rPr>
            </w:pPr>
            <w:r w:rsidRPr="00F658BF">
              <w:rPr>
                <w:b/>
                <w:noProof/>
                <w:color w:val="000000" w:themeColor="text1"/>
                <w:lang w:eastAsia="fr-FR"/>
              </w:rPr>
              <w:t xml:space="preserve">Votre numéro de dossier </w:t>
            </w:r>
            <w:r w:rsidRPr="00F658BF">
              <w:rPr>
                <w:noProof/>
                <w:color w:val="000000" w:themeColor="text1"/>
                <w:lang w:eastAsia="fr-FR"/>
              </w:rPr>
              <w:t xml:space="preserve">: </w:t>
            </w:r>
            <w:r w:rsidRPr="00F658BF">
              <w:rPr>
                <w:noProof/>
                <w:color w:val="000000" w:themeColor="text1"/>
                <w:highlight w:val="green"/>
                <w:lang w:eastAsia="fr-FR"/>
              </w:rPr>
              <w:t>[INDIVIDU/numéro individu]</w:t>
            </w:r>
          </w:p>
          <w:p w14:paraId="34B684B6" w14:textId="77777777" w:rsidR="000404A0" w:rsidRPr="00F658BF" w:rsidRDefault="000404A0" w:rsidP="00DF64D3">
            <w:pPr>
              <w:pStyle w:val="Paragraphedeliste"/>
              <w:numPr>
                <w:ilvl w:val="0"/>
                <w:numId w:val="1"/>
              </w:numPr>
              <w:ind w:left="142" w:hanging="142"/>
              <w:rPr>
                <w:b/>
                <w:color w:val="000000" w:themeColor="text1"/>
              </w:rPr>
            </w:pPr>
            <w:r w:rsidRPr="00F658BF">
              <w:rPr>
                <w:b/>
                <w:noProof/>
                <w:color w:val="000000" w:themeColor="text1"/>
                <w:lang w:eastAsia="fr-FR"/>
              </w:rPr>
              <w:t xml:space="preserve">Date de naissance </w:t>
            </w:r>
            <w:r w:rsidRPr="00F658BF">
              <w:rPr>
                <w:noProof/>
                <w:color w:val="000000" w:themeColor="text1"/>
                <w:lang w:eastAsia="fr-FR"/>
              </w:rPr>
              <w:t xml:space="preserve">: </w:t>
            </w:r>
            <w:r w:rsidRPr="00F658BF">
              <w:rPr>
                <w:noProof/>
                <w:color w:val="000000" w:themeColor="text1"/>
                <w:highlight w:val="green"/>
                <w:lang w:eastAsia="fr-FR"/>
              </w:rPr>
              <w:t>[IDENTITE/Date de naissance]</w:t>
            </w:r>
          </w:p>
          <w:p w14:paraId="590E032C" w14:textId="77777777" w:rsidR="000404A0" w:rsidRPr="00F658BF" w:rsidRDefault="000404A0" w:rsidP="00DF64D3">
            <w:pPr>
              <w:rPr>
                <w:b/>
                <w:color w:val="000000" w:themeColor="text1"/>
              </w:rPr>
            </w:pPr>
            <w:r w:rsidRPr="00F658BF">
              <w:rPr>
                <w:b/>
                <w:color w:val="0070C0"/>
              </w:rPr>
              <w:t>SI [</w:t>
            </w:r>
            <w:proofErr w:type="spellStart"/>
            <w:r w:rsidRPr="00F658BF">
              <w:rPr>
                <w:b/>
                <w:color w:val="0070C0"/>
              </w:rPr>
              <w:t>IDENTITE</w:t>
            </w:r>
            <w:proofErr w:type="spellEnd"/>
            <w:r w:rsidRPr="00F658BF">
              <w:rPr>
                <w:b/>
                <w:color w:val="0070C0"/>
              </w:rPr>
              <w:t>/</w:t>
            </w:r>
            <w:proofErr w:type="spellStart"/>
            <w:r w:rsidRPr="00F658BF">
              <w:rPr>
                <w:b/>
                <w:color w:val="0070C0"/>
              </w:rPr>
              <w:t>NIR</w:t>
            </w:r>
            <w:proofErr w:type="spellEnd"/>
            <w:r w:rsidRPr="00F658BF">
              <w:rPr>
                <w:b/>
                <w:color w:val="0070C0"/>
              </w:rPr>
              <w:t xml:space="preserve">] ≠ </w:t>
            </w:r>
            <w:r w:rsidRPr="00B830B0">
              <w:rPr>
                <w:b/>
                <w:i/>
                <w:color w:val="0070C0"/>
              </w:rPr>
              <w:t>non renseigné</w:t>
            </w:r>
            <w:r w:rsidRPr="00F658BF">
              <w:rPr>
                <w:b/>
                <w:color w:val="0070C0"/>
              </w:rPr>
              <w:t xml:space="preserve"> [</w:t>
            </w:r>
          </w:p>
          <w:p w14:paraId="099C8CA6" w14:textId="77777777" w:rsidR="000404A0" w:rsidRPr="00F658BF" w:rsidRDefault="000404A0" w:rsidP="00DF64D3">
            <w:pPr>
              <w:pStyle w:val="Paragraphedeliste"/>
              <w:numPr>
                <w:ilvl w:val="0"/>
                <w:numId w:val="1"/>
              </w:numPr>
              <w:ind w:left="142" w:hanging="142"/>
              <w:rPr>
                <w:b/>
                <w:color w:val="000000" w:themeColor="text1"/>
              </w:rPr>
            </w:pPr>
            <w:r w:rsidRPr="00F658BF">
              <w:rPr>
                <w:b/>
                <w:noProof/>
                <w:color w:val="000000" w:themeColor="text1"/>
                <w:lang w:eastAsia="fr-FR"/>
              </w:rPr>
              <w:t xml:space="preserve">Identifiant </w:t>
            </w:r>
            <w:r w:rsidRPr="00F658BF">
              <w:rPr>
                <w:noProof/>
                <w:color w:val="000000" w:themeColor="text1"/>
                <w:lang w:eastAsia="fr-FR"/>
              </w:rPr>
              <w:t xml:space="preserve">(NIR) : </w:t>
            </w:r>
            <w:r w:rsidRPr="00F658BF">
              <w:rPr>
                <w:noProof/>
                <w:color w:val="000000" w:themeColor="text1"/>
                <w:highlight w:val="green"/>
                <w:lang w:eastAsia="fr-FR"/>
              </w:rPr>
              <w:t>[IDENTITE/NIR]</w:t>
            </w:r>
            <w:r w:rsidRPr="00F658BF">
              <w:rPr>
                <w:b/>
                <w:color w:val="0070C0"/>
              </w:rPr>
              <w:t>]</w:t>
            </w:r>
          </w:p>
        </w:tc>
        <w:tc>
          <w:tcPr>
            <w:tcW w:w="3856" w:type="dxa"/>
            <w:tcBorders>
              <w:top w:val="nil"/>
              <w:left w:val="nil"/>
              <w:bottom w:val="nil"/>
              <w:right w:val="nil"/>
            </w:tcBorders>
            <w:vAlign w:val="center"/>
          </w:tcPr>
          <w:p w14:paraId="55CC71BA" w14:textId="77777777" w:rsidR="000404A0" w:rsidRPr="00F658BF" w:rsidRDefault="000404A0" w:rsidP="00DF64D3">
            <w:pPr>
              <w:jc w:val="right"/>
              <w:rPr>
                <w:szCs w:val="24"/>
                <w:highlight w:val="magenta"/>
              </w:rPr>
            </w:pPr>
          </w:p>
        </w:tc>
      </w:tr>
    </w:tbl>
    <w:p w14:paraId="233DBA10" w14:textId="77777777" w:rsidR="000404A0" w:rsidRDefault="000404A0" w:rsidP="000404A0">
      <w:pPr>
        <w:spacing w:after="0"/>
      </w:pPr>
    </w:p>
    <w:p w14:paraId="1217CFC8" w14:textId="77777777" w:rsidR="000404A0" w:rsidRPr="007D4CB4" w:rsidRDefault="000404A0" w:rsidP="000404A0">
      <w:pPr>
        <w:spacing w:after="0" w:line="240" w:lineRule="auto"/>
        <w:rPr>
          <w:b/>
        </w:rPr>
      </w:pPr>
      <w:r w:rsidRPr="007D4CB4">
        <w:rPr>
          <w:b/>
          <w:color w:val="0070C0"/>
        </w:rPr>
        <w:t xml:space="preserve">SI [PROTEC/civilité] </w:t>
      </w:r>
      <w:r w:rsidRPr="007D4CB4">
        <w:rPr>
          <w:b/>
          <w:color w:val="0070C0"/>
          <w:u w:val="single"/>
        </w:rPr>
        <w:t>ET</w:t>
      </w:r>
      <w:r w:rsidRPr="007D4CB4">
        <w:rPr>
          <w:b/>
          <w:color w:val="0070C0"/>
        </w:rPr>
        <w:t xml:space="preserve"> [</w:t>
      </w:r>
      <w:proofErr w:type="spellStart"/>
      <w:r w:rsidRPr="007D4CB4">
        <w:rPr>
          <w:b/>
          <w:color w:val="0070C0"/>
        </w:rPr>
        <w:t>IDENTITE</w:t>
      </w:r>
      <w:proofErr w:type="spellEnd"/>
      <w:r w:rsidRPr="007D4CB4">
        <w:rPr>
          <w:b/>
          <w:color w:val="0070C0"/>
        </w:rPr>
        <w:t xml:space="preserve">/civilité] </w:t>
      </w:r>
      <w:r w:rsidRPr="007D4CB4">
        <w:rPr>
          <w:b/>
          <w:color w:val="0070C0"/>
          <w:u w:val="single"/>
        </w:rPr>
        <w:t>ET</w:t>
      </w:r>
      <w:r w:rsidRPr="007D4CB4">
        <w:rPr>
          <w:b/>
          <w:color w:val="0070C0"/>
        </w:rPr>
        <w:t xml:space="preserve"> [PARENT/civilité] = </w:t>
      </w:r>
      <w:r w:rsidRPr="007D4CB4">
        <w:rPr>
          <w:b/>
          <w:i/>
          <w:color w:val="0070C0"/>
        </w:rPr>
        <w:t>non renseigné</w:t>
      </w:r>
      <w:r w:rsidRPr="007D4CB4">
        <w:rPr>
          <w:b/>
          <w:color w:val="0070C0"/>
        </w:rPr>
        <w:t xml:space="preserve"> [</w:t>
      </w:r>
    </w:p>
    <w:p w14:paraId="368AE893" w14:textId="77777777" w:rsidR="000404A0" w:rsidRPr="00E41CAF" w:rsidRDefault="000404A0" w:rsidP="000404A0">
      <w:pPr>
        <w:spacing w:before="240"/>
        <w:rPr>
          <w:b/>
          <w:color w:val="0070C0"/>
        </w:rPr>
      </w:pPr>
      <w:r w:rsidRPr="00927971">
        <w:rPr>
          <w:sz w:val="28"/>
        </w:rPr>
        <w:t>Madame, Monsieur</w:t>
      </w:r>
      <w:proofErr w:type="gramStart"/>
      <w:r w:rsidRPr="00927971">
        <w:rPr>
          <w:sz w:val="28"/>
        </w:rPr>
        <w:t>,</w:t>
      </w:r>
      <w:r>
        <w:rPr>
          <w:sz w:val="28"/>
        </w:rPr>
        <w:t xml:space="preserve"> </w:t>
      </w:r>
      <w:r>
        <w:rPr>
          <w:b/>
          <w:color w:val="0070C0"/>
        </w:rPr>
        <w:t>]</w:t>
      </w:r>
      <w:proofErr w:type="gramEnd"/>
      <w:r>
        <w:rPr>
          <w:b/>
          <w:color w:val="0070C0"/>
        </w:rPr>
        <w:t xml:space="preserve"> </w:t>
      </w:r>
      <w:r w:rsidRPr="00927971">
        <w:rPr>
          <w:b/>
          <w:color w:val="0070C0"/>
        </w:rPr>
        <w:t>SINON [</w:t>
      </w:r>
      <w:r>
        <w:rPr>
          <w:b/>
          <w:color w:val="0070C0"/>
        </w:rPr>
        <w:t xml:space="preserve"> </w:t>
      </w:r>
      <w:r w:rsidRPr="00927971">
        <w:rPr>
          <w:b/>
          <w:sz w:val="28"/>
          <w:highlight w:val="magenta"/>
        </w:rPr>
        <w:t>[</w:t>
      </w:r>
      <w:r w:rsidRPr="00D3572D">
        <w:rPr>
          <w:sz w:val="28"/>
          <w:highlight w:val="magenta"/>
        </w:rPr>
        <w:t>Civilité du destinataire</w:t>
      </w:r>
      <w:r>
        <w:rPr>
          <w:b/>
          <w:sz w:val="28"/>
          <w:highlight w:val="magenta"/>
        </w:rPr>
        <w:t>] [</w:t>
      </w:r>
      <w:r w:rsidRPr="00D3572D">
        <w:rPr>
          <w:sz w:val="28"/>
          <w:highlight w:val="magenta"/>
        </w:rPr>
        <w:t>Nom du destinataire</w:t>
      </w:r>
      <w:r>
        <w:rPr>
          <w:sz w:val="28"/>
          <w:highlight w:val="magenta"/>
        </w:rPr>
        <w:t>]</w:t>
      </w:r>
      <w:r>
        <w:rPr>
          <w:sz w:val="28"/>
        </w:rPr>
        <w:t>,</w:t>
      </w:r>
      <w:r w:rsidRPr="00E41CAF">
        <w:rPr>
          <w:b/>
          <w:color w:val="0070C0"/>
        </w:rPr>
        <w:t xml:space="preserve"> ]</w:t>
      </w:r>
    </w:p>
    <w:p w14:paraId="0A091CBB" w14:textId="77777777" w:rsidR="000404A0" w:rsidRPr="00927971" w:rsidRDefault="000404A0" w:rsidP="000404A0">
      <w:pPr>
        <w:spacing w:after="0"/>
      </w:pPr>
    </w:p>
    <w:p w14:paraId="05CBA0D1" w14:textId="35E838E0" w:rsidR="000404A0" w:rsidRPr="0028121B" w:rsidRDefault="000404A0" w:rsidP="000404A0">
      <w:pPr>
        <w:spacing w:after="120"/>
        <w:jc w:val="both"/>
        <w:rPr>
          <w:sz w:val="28"/>
          <w:szCs w:val="28"/>
        </w:rPr>
      </w:pPr>
      <w:r>
        <w:rPr>
          <w:sz w:val="28"/>
          <w:szCs w:val="28"/>
          <w:lang w:eastAsia="fr-FR"/>
        </w:rPr>
        <w:t xml:space="preserve">La MDPH vous propose de réaliser </w:t>
      </w:r>
      <w:r w:rsidRPr="00147000">
        <w:rPr>
          <w:b/>
          <w:bCs/>
          <w:sz w:val="28"/>
          <w:szCs w:val="28"/>
          <w:lang w:eastAsia="fr-FR"/>
        </w:rPr>
        <w:t xml:space="preserve">une mise en situation professionnelle en ESAT </w:t>
      </w:r>
      <w:r w:rsidRPr="00147000">
        <w:rPr>
          <w:b/>
          <w:bCs/>
          <w:sz w:val="28"/>
        </w:rPr>
        <w:t>(Établissement ou service d’aide au travail</w:t>
      </w:r>
      <w:r>
        <w:rPr>
          <w:b/>
          <w:sz w:val="28"/>
        </w:rPr>
        <w:t xml:space="preserve">) </w:t>
      </w:r>
      <w:r w:rsidRPr="00147000">
        <w:rPr>
          <w:bCs/>
          <w:sz w:val="28"/>
        </w:rPr>
        <w:t>pour</w:t>
      </w:r>
      <w:r>
        <w:rPr>
          <w:b/>
          <w:sz w:val="28"/>
        </w:rPr>
        <w:t xml:space="preserve"> </w:t>
      </w:r>
      <w:r>
        <w:rPr>
          <w:bCs/>
          <w:sz w:val="28"/>
        </w:rPr>
        <w:t xml:space="preserve">vous </w:t>
      </w:r>
      <w:r w:rsidR="00DF64D3" w:rsidRPr="00DF64D3">
        <w:rPr>
          <w:bCs/>
          <w:sz w:val="28"/>
        </w:rPr>
        <w:t>aider à mettre en œuvre votre orientation professionnelle</w:t>
      </w:r>
      <w:r>
        <w:rPr>
          <w:bCs/>
          <w:sz w:val="28"/>
        </w:rPr>
        <w:t>.</w:t>
      </w:r>
    </w:p>
    <w:p w14:paraId="6FE527F2" w14:textId="28DAC0D1" w:rsidR="000404A0" w:rsidRPr="007E732A" w:rsidRDefault="000404A0" w:rsidP="000404A0">
      <w:pPr>
        <w:spacing w:after="120"/>
        <w:rPr>
          <w:sz w:val="28"/>
        </w:rPr>
      </w:pPr>
      <w:r w:rsidRPr="007E732A">
        <w:rPr>
          <w:sz w:val="28"/>
        </w:rPr>
        <w:t xml:space="preserve">Une mise en situation en milieu professionnel en </w:t>
      </w:r>
      <w:r>
        <w:rPr>
          <w:sz w:val="28"/>
        </w:rPr>
        <w:t xml:space="preserve">ESAT </w:t>
      </w:r>
      <w:r w:rsidRPr="007E732A">
        <w:rPr>
          <w:sz w:val="28"/>
        </w:rPr>
        <w:t>peut être proposée par la MDPH aux personnes en situation de handicap.</w:t>
      </w:r>
    </w:p>
    <w:p w14:paraId="453A6DB1" w14:textId="77777777" w:rsidR="000404A0" w:rsidRPr="007E732A" w:rsidRDefault="000404A0" w:rsidP="000404A0">
      <w:pPr>
        <w:spacing w:after="120"/>
        <w:rPr>
          <w:sz w:val="28"/>
        </w:rPr>
      </w:pPr>
      <w:r w:rsidRPr="007E732A">
        <w:rPr>
          <w:sz w:val="28"/>
        </w:rPr>
        <w:t>Cette mise en situation permet de :</w:t>
      </w:r>
    </w:p>
    <w:p w14:paraId="6D8F0606" w14:textId="77777777" w:rsidR="000404A0" w:rsidRPr="007E732A" w:rsidRDefault="000404A0" w:rsidP="000404A0">
      <w:pPr>
        <w:pStyle w:val="Paragraphedeliste"/>
        <w:numPr>
          <w:ilvl w:val="0"/>
          <w:numId w:val="14"/>
        </w:numPr>
        <w:spacing w:after="120"/>
        <w:rPr>
          <w:sz w:val="28"/>
        </w:rPr>
      </w:pPr>
      <w:proofErr w:type="gramStart"/>
      <w:r w:rsidRPr="007E732A">
        <w:rPr>
          <w:sz w:val="28"/>
        </w:rPr>
        <w:t>découvrir</w:t>
      </w:r>
      <w:proofErr w:type="gramEnd"/>
      <w:r w:rsidRPr="007E732A">
        <w:rPr>
          <w:sz w:val="28"/>
        </w:rPr>
        <w:t xml:space="preserve"> un ESAT et </w:t>
      </w:r>
      <w:r>
        <w:rPr>
          <w:sz w:val="28"/>
        </w:rPr>
        <w:t>ses métiers</w:t>
      </w:r>
    </w:p>
    <w:p w14:paraId="22E71582" w14:textId="77777777" w:rsidR="000404A0" w:rsidRPr="007E732A" w:rsidRDefault="000404A0" w:rsidP="000404A0">
      <w:pPr>
        <w:pStyle w:val="Paragraphedeliste"/>
        <w:numPr>
          <w:ilvl w:val="0"/>
          <w:numId w:val="14"/>
        </w:numPr>
        <w:spacing w:after="120"/>
        <w:rPr>
          <w:sz w:val="28"/>
        </w:rPr>
      </w:pPr>
      <w:proofErr w:type="gramStart"/>
      <w:r w:rsidRPr="007E732A">
        <w:rPr>
          <w:sz w:val="28"/>
        </w:rPr>
        <w:t>préciser</w:t>
      </w:r>
      <w:proofErr w:type="gramEnd"/>
      <w:r w:rsidRPr="007E732A">
        <w:rPr>
          <w:sz w:val="28"/>
        </w:rPr>
        <w:t xml:space="preserve"> un projet professionnel </w:t>
      </w:r>
    </w:p>
    <w:p w14:paraId="1630E37C" w14:textId="77777777" w:rsidR="000404A0" w:rsidRPr="007E732A" w:rsidRDefault="000404A0" w:rsidP="000404A0">
      <w:pPr>
        <w:pStyle w:val="Paragraphedeliste"/>
        <w:numPr>
          <w:ilvl w:val="0"/>
          <w:numId w:val="14"/>
        </w:numPr>
        <w:spacing w:after="120"/>
        <w:rPr>
          <w:sz w:val="28"/>
        </w:rPr>
      </w:pPr>
      <w:proofErr w:type="gramStart"/>
      <w:r>
        <w:rPr>
          <w:sz w:val="28"/>
        </w:rPr>
        <w:t>faire</w:t>
      </w:r>
      <w:proofErr w:type="gramEnd"/>
      <w:r>
        <w:rPr>
          <w:sz w:val="28"/>
        </w:rPr>
        <w:t xml:space="preserve"> un bilan professionnel utilisé par l’équipe de la MDPH pour proposer une orientation professionnelle adaptée</w:t>
      </w:r>
    </w:p>
    <w:p w14:paraId="6C93DBEB" w14:textId="77777777" w:rsidR="000404A0" w:rsidRPr="0028121B" w:rsidRDefault="000404A0" w:rsidP="000404A0">
      <w:pPr>
        <w:pStyle w:val="Paragraphedeliste"/>
        <w:numPr>
          <w:ilvl w:val="0"/>
          <w:numId w:val="14"/>
        </w:numPr>
        <w:spacing w:after="120"/>
        <w:jc w:val="both"/>
        <w:rPr>
          <w:sz w:val="28"/>
          <w:szCs w:val="28"/>
        </w:rPr>
      </w:pPr>
      <w:proofErr w:type="gramStart"/>
      <w:r>
        <w:rPr>
          <w:sz w:val="28"/>
        </w:rPr>
        <w:t>tester</w:t>
      </w:r>
      <w:proofErr w:type="gramEnd"/>
      <w:r>
        <w:rPr>
          <w:sz w:val="28"/>
        </w:rPr>
        <w:t xml:space="preserve"> les capacités</w:t>
      </w:r>
      <w:r w:rsidRPr="007E732A">
        <w:rPr>
          <w:sz w:val="28"/>
        </w:rPr>
        <w:t xml:space="preserve"> d’une personne en situation de handicap </w:t>
      </w:r>
      <w:r>
        <w:rPr>
          <w:sz w:val="28"/>
        </w:rPr>
        <w:t>pour travailler dans un ESAT.</w:t>
      </w:r>
    </w:p>
    <w:p w14:paraId="7F68B855" w14:textId="77777777" w:rsidR="000404A0" w:rsidRPr="0028121B" w:rsidRDefault="000404A0" w:rsidP="000404A0">
      <w:pPr>
        <w:spacing w:after="120"/>
        <w:jc w:val="both"/>
        <w:rPr>
          <w:sz w:val="28"/>
          <w:szCs w:val="28"/>
        </w:rPr>
      </w:pPr>
      <w:r>
        <w:rPr>
          <w:sz w:val="28"/>
        </w:rPr>
        <w:t>La mise en situation</w:t>
      </w:r>
      <w:r w:rsidRPr="007E732A">
        <w:rPr>
          <w:sz w:val="28"/>
        </w:rPr>
        <w:t xml:space="preserve"> dure au maximum 10 jours et elle est renouvelable une fois</w:t>
      </w:r>
      <w:r>
        <w:rPr>
          <w:sz w:val="28"/>
        </w:rPr>
        <w:t xml:space="preserve"> dans le même ESAT</w:t>
      </w:r>
      <w:r w:rsidRPr="007E732A">
        <w:rPr>
          <w:sz w:val="28"/>
        </w:rPr>
        <w:t>.</w:t>
      </w:r>
      <w:r>
        <w:rPr>
          <w:sz w:val="28"/>
        </w:rPr>
        <w:t xml:space="preserve"> La MDPH</w:t>
      </w:r>
      <w:r w:rsidRPr="007E732A">
        <w:rPr>
          <w:sz w:val="28"/>
        </w:rPr>
        <w:t xml:space="preserve"> </w:t>
      </w:r>
      <w:r>
        <w:rPr>
          <w:sz w:val="28"/>
        </w:rPr>
        <w:t>vous précisera l’ESAT où se passera votre mise en situation en milieu professionnel</w:t>
      </w:r>
      <w:r w:rsidRPr="007E732A">
        <w:rPr>
          <w:sz w:val="28"/>
        </w:rPr>
        <w:t>.</w:t>
      </w:r>
    </w:p>
    <w:p w14:paraId="6F749FB8" w14:textId="77777777" w:rsidR="000404A0" w:rsidRPr="0028121B" w:rsidRDefault="000404A0" w:rsidP="000404A0">
      <w:pPr>
        <w:spacing w:after="120"/>
        <w:jc w:val="both"/>
        <w:rPr>
          <w:b/>
          <w:bCs/>
          <w:sz w:val="28"/>
          <w:szCs w:val="28"/>
        </w:rPr>
      </w:pPr>
      <w:r w:rsidRPr="0028121B">
        <w:rPr>
          <w:b/>
          <w:bCs/>
          <w:sz w:val="28"/>
          <w:szCs w:val="28"/>
        </w:rPr>
        <w:t>Votre accord est nécessaire pour mettre en place cette mise en situation.</w:t>
      </w:r>
    </w:p>
    <w:p w14:paraId="68204602" w14:textId="77777777" w:rsidR="000404A0" w:rsidRPr="00E06996" w:rsidRDefault="000404A0" w:rsidP="000404A0">
      <w:pPr>
        <w:ind w:left="4248"/>
        <w:jc w:val="center"/>
        <w:rPr>
          <w:sz w:val="28"/>
          <w:szCs w:val="32"/>
        </w:rPr>
      </w:pPr>
      <w:r>
        <w:rPr>
          <w:sz w:val="28"/>
          <w:szCs w:val="32"/>
        </w:rPr>
        <w:t xml:space="preserve">[Prénom directeur </w:t>
      </w:r>
      <w:proofErr w:type="gramStart"/>
      <w:r>
        <w:rPr>
          <w:sz w:val="28"/>
          <w:szCs w:val="32"/>
        </w:rPr>
        <w:t>MDPH][</w:t>
      </w:r>
      <w:proofErr w:type="gramEnd"/>
      <w:r>
        <w:rPr>
          <w:sz w:val="28"/>
          <w:szCs w:val="32"/>
        </w:rPr>
        <w:t>Nom directeur MDPH]</w:t>
      </w:r>
      <w:r w:rsidRPr="00E06996">
        <w:rPr>
          <w:sz w:val="28"/>
          <w:szCs w:val="32"/>
        </w:rPr>
        <w:t>, Directeur de la MDPH</w:t>
      </w:r>
    </w:p>
    <w:p w14:paraId="392AB7C8" w14:textId="77777777" w:rsidR="000404A0" w:rsidRPr="007D4CB4" w:rsidRDefault="000404A0" w:rsidP="000404A0">
      <w:pPr>
        <w:ind w:left="4248"/>
        <w:jc w:val="center"/>
        <w:rPr>
          <w:sz w:val="28"/>
          <w:szCs w:val="32"/>
        </w:rPr>
      </w:pPr>
      <w:r>
        <w:rPr>
          <w:sz w:val="28"/>
          <w:szCs w:val="32"/>
          <w:highlight w:val="yellow"/>
        </w:rPr>
        <w:t>[</w:t>
      </w:r>
      <w:r w:rsidRPr="00F75F4B">
        <w:rPr>
          <w:sz w:val="28"/>
          <w:szCs w:val="32"/>
          <w:highlight w:val="yellow"/>
        </w:rPr>
        <w:t>Signature</w:t>
      </w:r>
      <w:r>
        <w:rPr>
          <w:sz w:val="28"/>
          <w:szCs w:val="32"/>
        </w:rPr>
        <w:t xml:space="preserve"> directeur MDPH]</w:t>
      </w:r>
      <w:r>
        <w:rPr>
          <w:sz w:val="28"/>
          <w:szCs w:val="28"/>
        </w:rPr>
        <w:br w:type="page"/>
      </w:r>
    </w:p>
    <w:p w14:paraId="36D95391" w14:textId="77777777" w:rsidR="000404A0" w:rsidRPr="00C47084" w:rsidRDefault="000404A0" w:rsidP="000404A0">
      <w:pPr>
        <w:spacing w:after="0"/>
        <w:rPr>
          <w:b/>
          <w:bCs/>
          <w:color w:val="0070C0"/>
        </w:rPr>
      </w:pPr>
      <w:r>
        <w:rPr>
          <w:noProof/>
          <w:sz w:val="28"/>
          <w:szCs w:val="28"/>
        </w:rPr>
        <w:lastRenderedPageBreak/>
        <mc:AlternateContent>
          <mc:Choice Requires="wpg">
            <w:drawing>
              <wp:anchor distT="0" distB="0" distL="114300" distR="114300" simplePos="0" relativeHeight="251919509" behindDoc="0" locked="0" layoutInCell="1" allowOverlap="1" wp14:anchorId="12C6C6CC" wp14:editId="6EC548F0">
                <wp:simplePos x="0" y="0"/>
                <wp:positionH relativeFrom="column">
                  <wp:posOffset>3162300</wp:posOffset>
                </wp:positionH>
                <wp:positionV relativeFrom="paragraph">
                  <wp:posOffset>-807720</wp:posOffset>
                </wp:positionV>
                <wp:extent cx="2827020" cy="828000"/>
                <wp:effectExtent l="0" t="0" r="11430" b="10795"/>
                <wp:wrapNone/>
                <wp:docPr id="270" name="Groupe 270"/>
                <wp:cNvGraphicFramePr/>
                <a:graphic xmlns:a="http://schemas.openxmlformats.org/drawingml/2006/main">
                  <a:graphicData uri="http://schemas.microsoft.com/office/word/2010/wordprocessingGroup">
                    <wpg:wgp>
                      <wpg:cNvGrpSpPr/>
                      <wpg:grpSpPr>
                        <a:xfrm>
                          <a:off x="0" y="0"/>
                          <a:ext cx="2827020" cy="828000"/>
                          <a:chOff x="0" y="0"/>
                          <a:chExt cx="2827020" cy="769620"/>
                        </a:xfrm>
                      </wpg:grpSpPr>
                      <wps:wsp>
                        <wps:cNvPr id="278" name="Rectangle 278"/>
                        <wps:cNvSpPr/>
                        <wps:spPr>
                          <a:xfrm>
                            <a:off x="0" y="0"/>
                            <a:ext cx="2827020" cy="76962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0" name="Zone de texte 280"/>
                        <wps:cNvSpPr txBox="1"/>
                        <wps:spPr>
                          <a:xfrm>
                            <a:off x="190500" y="95250"/>
                            <a:ext cx="2448000" cy="576000"/>
                          </a:xfrm>
                          <a:prstGeom prst="rect">
                            <a:avLst/>
                          </a:prstGeom>
                          <a:solidFill>
                            <a:schemeClr val="lt1"/>
                          </a:solidFill>
                          <a:ln w="6350">
                            <a:solidFill>
                              <a:prstClr val="black"/>
                            </a:solidFill>
                          </a:ln>
                        </wps:spPr>
                        <wps:txbx>
                          <w:txbxContent>
                            <w:p w14:paraId="6A9280EB" w14:textId="77777777" w:rsidR="004435DB" w:rsidRDefault="004435DB" w:rsidP="000404A0">
                              <w:pPr>
                                <w:spacing w:after="0" w:line="240" w:lineRule="auto"/>
                                <w:jc w:val="center"/>
                                <w:rPr>
                                  <w:sz w:val="28"/>
                                  <w:szCs w:val="28"/>
                                </w:rPr>
                              </w:pPr>
                              <w:r w:rsidRPr="00282FAE">
                                <w:rPr>
                                  <w:sz w:val="28"/>
                                  <w:szCs w:val="28"/>
                                </w:rPr>
                                <w:t>Courrier à renvoyer</w:t>
                              </w:r>
                            </w:p>
                            <w:p w14:paraId="1168A3F2" w14:textId="77777777" w:rsidR="004435DB" w:rsidRPr="00762FC2" w:rsidRDefault="004435DB" w:rsidP="000404A0">
                              <w:pPr>
                                <w:spacing w:after="0" w:line="240" w:lineRule="auto"/>
                                <w:jc w:val="center"/>
                              </w:pPr>
                              <w:r w:rsidRPr="00762FC2">
                                <w:t>Renvoye</w:t>
                              </w:r>
                              <w:r>
                                <w:t>z</w:t>
                              </w:r>
                              <w:r w:rsidRPr="00762FC2">
                                <w:t xml:space="preserve"> </w:t>
                              </w:r>
                              <w:r>
                                <w:t>c</w:t>
                              </w:r>
                              <w:r w:rsidRPr="00762FC2">
                                <w:t xml:space="preserve">e formulaire </w:t>
                              </w:r>
                              <w:r>
                                <w:t>rempli et signé à la MDPH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12C6C6CC" id="Groupe 270" o:spid="_x0000_s1082" style="position:absolute;margin-left:249pt;margin-top:-63.6pt;width:222.6pt;height:65.2pt;z-index:251919509;mso-position-horizontal-relative:text;mso-position-vertical-relative:text;mso-height-relative:margin" coordsize="28270,76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aHeYQMAAA4KAAAOAAAAZHJzL2Uyb0RvYy54bWzcVstu2zgU3Q/QfyC4b2S7tuMIUYpMOgkG&#10;CJogSRGgO5qiHhiK5JB05MzXzyH1cB5uF5liUHQjkbzvw3uPdPxx20jyIKyrtcro9GBCiVBc57Uq&#10;M/rl7vz9ihLnmcqZ1Epk9FE4+vHk3W/HrUnFTFda5sISOFEubU1GK+9NmiSOV6Jh7kAboSAstG2Y&#10;x9aWSW5ZC++NTGaTyTJptc2N1Vw4h9NPnZCeRP9FIbi/KgonPJEZRW4+Pm18rsMzOTlmaWmZqWre&#10;p8HekEXDaoWgo6tPzDOysfUrV03NrXa68AdcN4kuipqLWAOqmU5eVHNh9cbEWsq0Lc0IE6B9gdOb&#10;3fLPD9eW1HlGZ4fAR7EGlxTjChJOgE9ryhRqF9bcmmvbH5TdLpS8LWwT3iiGbCOyjyOyYusJx+Fs&#10;BWczBOCQrWaryaSHnle4n1dmvPpjn+Hh8mgJJ0ghGcImIbsxmdagi9wOKPffgLqtmBERfxcQGIFC&#10;T3dA3aC/mCplwGrVYRU1R6Bc6oDZm1DaUyxLjXX+QuiGhEVGLeLHtmMPl853uAwqIajTss7Paynj&#10;JsyUOJOWPDBMw7qc9kg+05LqTYa4kGCJ6xhKjiv/KEXwJ9WNKNBmoRViwnHAd8kwzoXy005UsVx0&#10;OS7QJ8N9jxbx9qPD4LlAdaPv3sHzQgffHTy9fjAVkR9G48n3EuuMR4sYWSs/Gje10nafA4mq+sid&#10;/gBSB01Aaa3zR/SW1R07OcPPa1zvJXP+mlnQEeYGFOuv8CikbjOq+xUllbb/7DsP+mh+SClpQW8Z&#10;dX9vmBWUyD8VxuJoOp8HPoyb+eIwzKZ9Klk/lahNc6bRM1OQueFxGfS9HJaF1c09mPg0RIWIKY7Y&#10;GeXeDpsz39EuuJyL09OoBg40zF+qW8OD84BqaN+77T2zpu9xDw75rIdRZOmLVu90g6XSpxuvizrO&#10;wQ7XHm/QQqCy/4MfVgCg44ev+OYRNHOoARwBAVohJAE2CRxB/PZ3jZmILRLOv8EW06MJRoESkOfR&#10;YrbouXMk1/k8Emok18XhcjczAzUPnPADaGPXzy9og6Avlx+QW7iLZ7IQfUc7kvG/XhPPfv7w2/U2&#10;fpzQqz1yv/Cw+J9pVOKHFT8dkW37H6TwV/N0H0dr9xt38i8AAAD//wMAUEsDBBQABgAIAAAAIQAL&#10;5qEt4gAAAAoBAAAPAAAAZHJzL2Rvd25yZXYueG1sTI9BT8JAEIXvJv6HzZh4g20LKpRuCSHqiZgI&#10;Jobb0B3ahu5u013a8u8dT3qambyXN9/L1qNpRE+dr51VEE8jEGQLp2tbKvg6vE0WIHxAq7FxlhTc&#10;yMM6v7/LMNVusJ/U70MpOMT6FBVUIbSplL6oyKCfupYsa2fXGQx8dqXUHQ4cbhqZRNGzNFhb/lBh&#10;S9uKisv+ahS8DzhsZvFrv7uct7fj4enjexeTUo8P42YFItAY/szwi8/okDPTyV2t9qJRMF8uuEtQ&#10;MImTlwQEW5bzGS8nBTxknsn/FfIfAAAA//8DAFBLAQItABQABgAIAAAAIQC2gziS/gAAAOEBAAAT&#10;AAAAAAAAAAAAAAAAAAAAAABbQ29udGVudF9UeXBlc10ueG1sUEsBAi0AFAAGAAgAAAAhADj9If/W&#10;AAAAlAEAAAsAAAAAAAAAAAAAAAAALwEAAF9yZWxzLy5yZWxzUEsBAi0AFAAGAAgAAAAhAGslod5h&#10;AwAADgoAAA4AAAAAAAAAAAAAAAAALgIAAGRycy9lMm9Eb2MueG1sUEsBAi0AFAAGAAgAAAAhAAvm&#10;oS3iAAAACgEAAA8AAAAAAAAAAAAAAAAAuwUAAGRycy9kb3ducmV2LnhtbFBLBQYAAAAABAAEAPMA&#10;AADKBgAAAAA=&#10;">
                <v:rect id="Rectangle 278" o:spid="_x0000_s1083" style="position:absolute;width:28270;height:76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hwwAAANwAAAAPAAAAZHJzL2Rvd25yZXYueG1sRE/LasJA&#10;FN0X/IfhCt3ViVkYmzpKEcUWurAq2OUlcycJzdwJmcmjf99ZFLo8nPdmN9lGDNT52rGC5SIBQVw4&#10;XXOp4HY9Pq1B+ICssXFMCn7Iw247e9hgrt3InzRcQiliCPscFVQhtLmUvqjIol+4ljhyxnUWQ4Rd&#10;KXWHYwy3jUyTZCUt1hwbKmxpX1Hxfemtgi+Dp+vh3X9Ikw7muT73d5P1Sj3Op9cXEIGm8C/+c79p&#10;BWkW18Yz8QjI7S8AAAD//wMAUEsBAi0AFAAGAAgAAAAhANvh9svuAAAAhQEAABMAAAAAAAAAAAAA&#10;AAAAAAAAAFtDb250ZW50X1R5cGVzXS54bWxQSwECLQAUAAYACAAAACEAWvQsW78AAAAVAQAACwAA&#10;AAAAAAAAAAAAAAAfAQAAX3JlbHMvLnJlbHNQSwECLQAUAAYACAAAACEAf/paocMAAADcAAAADwAA&#10;AAAAAAAAAAAAAAAHAgAAZHJzL2Rvd25yZXYueG1sUEsFBgAAAAADAAMAtwAAAPcCAAAAAA==&#10;" fillcolor="white [3212]" strokecolor="white [3212]" strokeweight="1pt"/>
                <v:shape id="Zone de texte 280" o:spid="_x0000_s1084" type="#_x0000_t202" style="position:absolute;left:1905;top:952;width:24480;height:57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e13vwAAANwAAAAPAAAAZHJzL2Rvd25yZXYueG1sRE9NawIx&#10;EL0X/A9hhN5qVg9luzVKFZWCp6r0PGzGJHQzWZK4bv99cyh4fLzv5Xr0nRgoJhdYwXxWgSBug3Zs&#10;FFzO+5caRMrIGrvApOCXEqxXk6clNjrc+YuGUzaihHBqUIHNuW+kTK0lj2kWeuLCXUP0mAuMRuqI&#10;9xLuO7moqlfp0XFpsNjT1lL7c7p5BbuNeTNtjdHuau3cMH5fj+ag1PN0/HgHkWnMD/G/+1MrWNRl&#10;fjlTjoBc/QEAAP//AwBQSwECLQAUAAYACAAAACEA2+H2y+4AAACFAQAAEwAAAAAAAAAAAAAAAAAA&#10;AAAAW0NvbnRlbnRfVHlwZXNdLnhtbFBLAQItABQABgAIAAAAIQBa9CxbvwAAABUBAAALAAAAAAAA&#10;AAAAAAAAAB8BAABfcmVscy8ucmVsc1BLAQItABQABgAIAAAAIQCp8e13vwAAANwAAAAPAAAAAAAA&#10;AAAAAAAAAAcCAABkcnMvZG93bnJldi54bWxQSwUGAAAAAAMAAwC3AAAA8wIAAAAA&#10;" fillcolor="white [3201]" strokeweight=".5pt">
                  <v:textbox>
                    <w:txbxContent>
                      <w:p w14:paraId="6A9280EB" w14:textId="77777777" w:rsidR="004435DB" w:rsidRDefault="004435DB" w:rsidP="000404A0">
                        <w:pPr>
                          <w:spacing w:after="0" w:line="240" w:lineRule="auto"/>
                          <w:jc w:val="center"/>
                          <w:rPr>
                            <w:sz w:val="28"/>
                            <w:szCs w:val="28"/>
                          </w:rPr>
                        </w:pPr>
                        <w:r w:rsidRPr="00282FAE">
                          <w:rPr>
                            <w:sz w:val="28"/>
                            <w:szCs w:val="28"/>
                          </w:rPr>
                          <w:t>Courrier à renvoyer</w:t>
                        </w:r>
                      </w:p>
                      <w:p w14:paraId="1168A3F2" w14:textId="77777777" w:rsidR="004435DB" w:rsidRPr="00762FC2" w:rsidRDefault="004435DB" w:rsidP="000404A0">
                        <w:pPr>
                          <w:spacing w:after="0" w:line="240" w:lineRule="auto"/>
                          <w:jc w:val="center"/>
                        </w:pPr>
                        <w:r w:rsidRPr="00762FC2">
                          <w:t>Renvoye</w:t>
                        </w:r>
                        <w:r>
                          <w:t>z</w:t>
                        </w:r>
                        <w:r w:rsidRPr="00762FC2">
                          <w:t xml:space="preserve"> </w:t>
                        </w:r>
                        <w:r>
                          <w:t>c</w:t>
                        </w:r>
                        <w:r w:rsidRPr="00762FC2">
                          <w:t xml:space="preserve">e formulaire </w:t>
                        </w:r>
                        <w:r>
                          <w:t>rempli et signé à la MDPH</w:t>
                        </w:r>
                      </w:p>
                    </w:txbxContent>
                  </v:textbox>
                </v:shape>
              </v:group>
            </w:pict>
          </mc:Fallback>
        </mc:AlternateContent>
      </w:r>
      <w:r>
        <w:rPr>
          <w:b/>
          <w:bCs/>
          <w:color w:val="0070C0"/>
        </w:rPr>
        <w:t>Sur une nouvelle feuille</w:t>
      </w:r>
      <w:r w:rsidRPr="00C47084">
        <w:rPr>
          <w:b/>
          <w:bCs/>
          <w:color w:val="0070C0"/>
        </w:rPr>
        <w:t> :</w:t>
      </w:r>
      <w:r w:rsidRPr="00282FAE">
        <w:rPr>
          <w:noProof/>
          <w:sz w:val="28"/>
          <w:szCs w:val="28"/>
        </w:rPr>
        <w:t xml:space="preserve"> </w:t>
      </w:r>
    </w:p>
    <w:p w14:paraId="4A67A855" w14:textId="77777777" w:rsidR="000404A0" w:rsidRPr="00927971" w:rsidRDefault="000404A0" w:rsidP="000404A0">
      <w:pPr>
        <w:pBdr>
          <w:top w:val="single" w:sz="4" w:space="1" w:color="auto"/>
          <w:left w:val="single" w:sz="4" w:space="8" w:color="auto"/>
          <w:bottom w:val="single" w:sz="4" w:space="1" w:color="auto"/>
          <w:right w:val="single" w:sz="4" w:space="4" w:color="auto"/>
        </w:pBdr>
        <w:jc w:val="center"/>
        <w:rPr>
          <w:b/>
          <w:sz w:val="32"/>
        </w:rPr>
      </w:pPr>
      <w:r>
        <w:rPr>
          <w:b/>
          <w:sz w:val="32"/>
        </w:rPr>
        <w:t>Recueil de l’accord préalable pour une mise en situation en milieu professionnel (</w:t>
      </w:r>
      <w:proofErr w:type="spellStart"/>
      <w:r>
        <w:rPr>
          <w:b/>
          <w:sz w:val="32"/>
        </w:rPr>
        <w:t>MISPE</w:t>
      </w:r>
      <w:proofErr w:type="spellEnd"/>
      <w:r>
        <w:rPr>
          <w:b/>
          <w:sz w:val="32"/>
        </w:rPr>
        <w:t xml:space="preserve">) </w:t>
      </w:r>
      <w:r w:rsidRPr="00927971">
        <w:rPr>
          <w:b/>
          <w:sz w:val="32"/>
        </w:rPr>
        <w:t xml:space="preserve">pour </w:t>
      </w:r>
      <w:r w:rsidRPr="00927971">
        <w:rPr>
          <w:b/>
          <w:sz w:val="32"/>
          <w:highlight w:val="green"/>
        </w:rPr>
        <w:t>[</w:t>
      </w:r>
      <w:proofErr w:type="spellStart"/>
      <w:r>
        <w:rPr>
          <w:b/>
          <w:sz w:val="32"/>
          <w:highlight w:val="green"/>
        </w:rPr>
        <w:t>IDENTITE</w:t>
      </w:r>
      <w:proofErr w:type="spellEnd"/>
      <w:r w:rsidRPr="00927971">
        <w:rPr>
          <w:b/>
          <w:sz w:val="32"/>
          <w:highlight w:val="green"/>
        </w:rPr>
        <w:t>/prénom] [</w:t>
      </w:r>
      <w:proofErr w:type="spellStart"/>
      <w:r>
        <w:rPr>
          <w:b/>
          <w:sz w:val="32"/>
          <w:highlight w:val="green"/>
        </w:rPr>
        <w:t>IDENTITE</w:t>
      </w:r>
      <w:proofErr w:type="spellEnd"/>
      <w:r w:rsidRPr="00927971">
        <w:rPr>
          <w:b/>
          <w:sz w:val="32"/>
          <w:highlight w:val="green"/>
        </w:rPr>
        <w:t>/nom d’usage]</w:t>
      </w:r>
    </w:p>
    <w:p w14:paraId="05B1A9BC" w14:textId="77777777" w:rsidR="000404A0" w:rsidRDefault="000404A0" w:rsidP="000404A0">
      <w:pPr>
        <w:spacing w:after="120"/>
        <w:jc w:val="both"/>
        <w:rPr>
          <w:sz w:val="28"/>
          <w:szCs w:val="28"/>
        </w:rPr>
      </w:pPr>
    </w:p>
    <w:p w14:paraId="0BC95782" w14:textId="77777777" w:rsidR="000404A0" w:rsidRPr="00610C39" w:rsidRDefault="000404A0" w:rsidP="000404A0">
      <w:pPr>
        <w:shd w:val="clear" w:color="auto" w:fill="FFFFFF" w:themeFill="background1"/>
        <w:spacing w:after="120"/>
        <w:rPr>
          <w:b/>
          <w:bCs/>
          <w:sz w:val="28"/>
        </w:rPr>
      </w:pPr>
      <w:r w:rsidRPr="00610C39">
        <w:rPr>
          <w:b/>
          <w:bCs/>
          <w:sz w:val="28"/>
        </w:rPr>
        <w:t xml:space="preserve">Votre choix : </w:t>
      </w:r>
    </w:p>
    <w:p w14:paraId="462ED145" w14:textId="77777777" w:rsidR="000404A0" w:rsidRDefault="0062361B" w:rsidP="000404A0">
      <w:pPr>
        <w:shd w:val="clear" w:color="auto" w:fill="FFFFFF" w:themeFill="background1"/>
        <w:spacing w:after="120"/>
        <w:rPr>
          <w:rFonts w:cstheme="minorHAnsi"/>
          <w:sz w:val="28"/>
          <w:szCs w:val="28"/>
        </w:rPr>
      </w:pPr>
      <w:sdt>
        <w:sdtPr>
          <w:rPr>
            <w:rFonts w:cstheme="minorHAnsi"/>
            <w:b/>
            <w:bCs/>
            <w:sz w:val="28"/>
            <w:szCs w:val="28"/>
          </w:rPr>
          <w:id w:val="-1581046891"/>
          <w14:checkbox>
            <w14:checked w14:val="0"/>
            <w14:checkedState w14:val="2612" w14:font="MS Gothic"/>
            <w14:uncheckedState w14:val="2610" w14:font="MS Gothic"/>
          </w14:checkbox>
        </w:sdtPr>
        <w:sdtEndPr/>
        <w:sdtContent>
          <w:r w:rsidR="000404A0" w:rsidRPr="005A7CE6">
            <w:rPr>
              <w:rFonts w:ascii="MS Gothic" w:eastAsia="MS Gothic" w:hAnsi="MS Gothic" w:cstheme="minorHAnsi" w:hint="eastAsia"/>
              <w:b/>
              <w:bCs/>
              <w:sz w:val="28"/>
              <w:szCs w:val="28"/>
            </w:rPr>
            <w:t>☐</w:t>
          </w:r>
        </w:sdtContent>
      </w:sdt>
      <w:r w:rsidR="000404A0">
        <w:rPr>
          <w:rFonts w:cstheme="minorHAnsi"/>
          <w:b/>
          <w:bCs/>
          <w:sz w:val="28"/>
          <w:szCs w:val="28"/>
        </w:rPr>
        <w:t xml:space="preserve"> </w:t>
      </w:r>
      <w:r w:rsidR="000404A0" w:rsidRPr="005A7CE6">
        <w:rPr>
          <w:rFonts w:cstheme="minorHAnsi"/>
          <w:b/>
          <w:bCs/>
          <w:sz w:val="28"/>
          <w:szCs w:val="28"/>
        </w:rPr>
        <w:t>Je donne mon accord</w:t>
      </w:r>
      <w:r w:rsidR="000404A0" w:rsidRPr="00EB7261">
        <w:rPr>
          <w:rFonts w:cstheme="minorHAnsi"/>
          <w:sz w:val="28"/>
          <w:szCs w:val="28"/>
        </w:rPr>
        <w:t xml:space="preserve"> pour la </w:t>
      </w:r>
      <w:r w:rsidR="000404A0" w:rsidRPr="00147000">
        <w:rPr>
          <w:rFonts w:cstheme="minorHAnsi"/>
          <w:sz w:val="28"/>
          <w:szCs w:val="28"/>
        </w:rPr>
        <w:t xml:space="preserve">mise en situation professionnelle en ESAT </w:t>
      </w:r>
      <w:r w:rsidR="000404A0">
        <w:rPr>
          <w:rFonts w:cstheme="minorHAnsi"/>
          <w:sz w:val="28"/>
          <w:szCs w:val="28"/>
        </w:rPr>
        <w:t xml:space="preserve">de </w:t>
      </w:r>
      <w:r w:rsidR="000404A0" w:rsidRPr="00404E94">
        <w:rPr>
          <w:rFonts w:cstheme="minorHAnsi"/>
          <w:sz w:val="28"/>
          <w:szCs w:val="28"/>
          <w:highlight w:val="green"/>
        </w:rPr>
        <w:t>[</w:t>
      </w:r>
      <w:proofErr w:type="spellStart"/>
      <w:r w:rsidR="000404A0" w:rsidRPr="00404E94">
        <w:rPr>
          <w:rFonts w:cstheme="minorHAnsi"/>
          <w:sz w:val="28"/>
          <w:szCs w:val="28"/>
          <w:highlight w:val="green"/>
        </w:rPr>
        <w:t>IDENTITE</w:t>
      </w:r>
      <w:proofErr w:type="spellEnd"/>
      <w:r w:rsidR="000404A0" w:rsidRPr="00404E94">
        <w:rPr>
          <w:rFonts w:cstheme="minorHAnsi"/>
          <w:sz w:val="28"/>
          <w:szCs w:val="28"/>
          <w:highlight w:val="green"/>
        </w:rPr>
        <w:t>/prénom]</w:t>
      </w:r>
      <w:r w:rsidR="000404A0">
        <w:rPr>
          <w:rFonts w:cstheme="minorHAnsi"/>
          <w:sz w:val="28"/>
          <w:szCs w:val="28"/>
        </w:rPr>
        <w:t xml:space="preserve"> </w:t>
      </w:r>
      <w:r w:rsidR="000404A0" w:rsidRPr="00404E94">
        <w:rPr>
          <w:rFonts w:cstheme="minorHAnsi"/>
          <w:sz w:val="28"/>
          <w:szCs w:val="28"/>
          <w:highlight w:val="green"/>
        </w:rPr>
        <w:t>[</w:t>
      </w:r>
      <w:proofErr w:type="spellStart"/>
      <w:r w:rsidR="000404A0" w:rsidRPr="00404E94">
        <w:rPr>
          <w:rFonts w:cstheme="minorHAnsi"/>
          <w:sz w:val="28"/>
          <w:szCs w:val="28"/>
          <w:highlight w:val="green"/>
        </w:rPr>
        <w:t>IDENTITE</w:t>
      </w:r>
      <w:proofErr w:type="spellEnd"/>
      <w:r w:rsidR="000404A0" w:rsidRPr="00404E94">
        <w:rPr>
          <w:rFonts w:cstheme="minorHAnsi"/>
          <w:sz w:val="28"/>
          <w:szCs w:val="28"/>
          <w:highlight w:val="green"/>
        </w:rPr>
        <w:t>/</w:t>
      </w:r>
      <w:r w:rsidR="000404A0">
        <w:rPr>
          <w:rFonts w:cstheme="minorHAnsi"/>
          <w:sz w:val="28"/>
          <w:szCs w:val="28"/>
          <w:highlight w:val="green"/>
        </w:rPr>
        <w:t>nom d’usage</w:t>
      </w:r>
      <w:r w:rsidR="000404A0" w:rsidRPr="00404E94">
        <w:rPr>
          <w:rFonts w:cstheme="minorHAnsi"/>
          <w:sz w:val="28"/>
          <w:szCs w:val="28"/>
          <w:highlight w:val="green"/>
        </w:rPr>
        <w:t>]</w:t>
      </w:r>
    </w:p>
    <w:p w14:paraId="0D1F2301" w14:textId="77777777" w:rsidR="000404A0" w:rsidRDefault="000404A0" w:rsidP="000404A0">
      <w:pPr>
        <w:shd w:val="clear" w:color="auto" w:fill="FFFFFF" w:themeFill="background1"/>
        <w:spacing w:after="120"/>
        <w:rPr>
          <w:rFonts w:cstheme="minorHAnsi"/>
          <w:sz w:val="28"/>
          <w:szCs w:val="28"/>
        </w:rPr>
      </w:pPr>
      <w:r w:rsidRPr="00147000">
        <w:rPr>
          <w:rFonts w:cstheme="minorHAnsi"/>
          <w:sz w:val="28"/>
          <w:szCs w:val="28"/>
        </w:rPr>
        <w:t xml:space="preserve">En donnant mon accord, j’autorise la MDPH à prendre contact avec des ESAT. J’autorise aussi la MDPH à communiquer mes informations personnelles aux ESAT pour trouver un ESAT adapté à mes besoins. </w:t>
      </w:r>
    </w:p>
    <w:p w14:paraId="7E8E9628" w14:textId="77777777" w:rsidR="000404A0" w:rsidRPr="007E732A" w:rsidRDefault="000404A0" w:rsidP="000404A0">
      <w:pPr>
        <w:shd w:val="clear" w:color="auto" w:fill="FFFFFF" w:themeFill="background1"/>
        <w:spacing w:after="120"/>
        <w:rPr>
          <w:rFonts w:cstheme="minorHAnsi"/>
          <w:sz w:val="28"/>
          <w:szCs w:val="28"/>
        </w:rPr>
      </w:pPr>
    </w:p>
    <w:p w14:paraId="3F237098" w14:textId="77777777" w:rsidR="000404A0" w:rsidRPr="008C34DC" w:rsidRDefault="0062361B" w:rsidP="000404A0">
      <w:pPr>
        <w:shd w:val="clear" w:color="auto" w:fill="FFFFFF" w:themeFill="background1"/>
        <w:spacing w:after="120"/>
        <w:rPr>
          <w:rFonts w:cstheme="minorHAnsi"/>
          <w:sz w:val="28"/>
          <w:szCs w:val="28"/>
        </w:rPr>
      </w:pPr>
      <w:sdt>
        <w:sdtPr>
          <w:rPr>
            <w:rFonts w:cstheme="minorHAnsi"/>
            <w:sz w:val="28"/>
            <w:szCs w:val="28"/>
          </w:rPr>
          <w:id w:val="1257165896"/>
          <w14:checkbox>
            <w14:checked w14:val="0"/>
            <w14:checkedState w14:val="2612" w14:font="MS Gothic"/>
            <w14:uncheckedState w14:val="2610" w14:font="MS Gothic"/>
          </w14:checkbox>
        </w:sdtPr>
        <w:sdtEndPr/>
        <w:sdtContent>
          <w:r w:rsidR="000404A0">
            <w:rPr>
              <w:rFonts w:ascii="MS Gothic" w:eastAsia="MS Gothic" w:hAnsi="MS Gothic" w:cstheme="minorHAnsi" w:hint="eastAsia"/>
              <w:sz w:val="28"/>
              <w:szCs w:val="28"/>
            </w:rPr>
            <w:t>☐</w:t>
          </w:r>
        </w:sdtContent>
      </w:sdt>
      <w:r w:rsidR="000404A0" w:rsidRPr="005A7CE6">
        <w:rPr>
          <w:rFonts w:cstheme="minorHAnsi"/>
          <w:b/>
          <w:bCs/>
          <w:sz w:val="28"/>
          <w:szCs w:val="28"/>
        </w:rPr>
        <w:t>Je refuse la mise en place</w:t>
      </w:r>
      <w:r w:rsidR="000404A0" w:rsidRPr="008C34DC">
        <w:rPr>
          <w:rFonts w:cstheme="minorHAnsi"/>
          <w:sz w:val="28"/>
          <w:szCs w:val="28"/>
        </w:rPr>
        <w:t xml:space="preserve"> d’une mise en situation en milieu professionnel </w:t>
      </w:r>
      <w:r w:rsidR="000404A0">
        <w:rPr>
          <w:rFonts w:cstheme="minorHAnsi"/>
          <w:sz w:val="28"/>
          <w:szCs w:val="28"/>
        </w:rPr>
        <w:t xml:space="preserve">de </w:t>
      </w:r>
      <w:r w:rsidR="000404A0" w:rsidRPr="00404E94">
        <w:rPr>
          <w:rFonts w:cstheme="minorHAnsi"/>
          <w:sz w:val="28"/>
          <w:szCs w:val="28"/>
          <w:highlight w:val="green"/>
        </w:rPr>
        <w:t>[</w:t>
      </w:r>
      <w:proofErr w:type="spellStart"/>
      <w:r w:rsidR="000404A0" w:rsidRPr="00404E94">
        <w:rPr>
          <w:rFonts w:cstheme="minorHAnsi"/>
          <w:sz w:val="28"/>
          <w:szCs w:val="28"/>
          <w:highlight w:val="green"/>
        </w:rPr>
        <w:t>IDENTITE</w:t>
      </w:r>
      <w:proofErr w:type="spellEnd"/>
      <w:r w:rsidR="000404A0" w:rsidRPr="00404E94">
        <w:rPr>
          <w:rFonts w:cstheme="minorHAnsi"/>
          <w:sz w:val="28"/>
          <w:szCs w:val="28"/>
          <w:highlight w:val="green"/>
        </w:rPr>
        <w:t>/prénom]</w:t>
      </w:r>
      <w:r w:rsidR="000404A0">
        <w:rPr>
          <w:rFonts w:cstheme="minorHAnsi"/>
          <w:sz w:val="28"/>
          <w:szCs w:val="28"/>
        </w:rPr>
        <w:t xml:space="preserve"> </w:t>
      </w:r>
      <w:r w:rsidR="000404A0" w:rsidRPr="00404E94">
        <w:rPr>
          <w:rFonts w:cstheme="minorHAnsi"/>
          <w:sz w:val="28"/>
          <w:szCs w:val="28"/>
          <w:highlight w:val="green"/>
        </w:rPr>
        <w:t>[</w:t>
      </w:r>
      <w:proofErr w:type="spellStart"/>
      <w:r w:rsidR="000404A0" w:rsidRPr="00404E94">
        <w:rPr>
          <w:rFonts w:cstheme="minorHAnsi"/>
          <w:sz w:val="28"/>
          <w:szCs w:val="28"/>
          <w:highlight w:val="green"/>
        </w:rPr>
        <w:t>IDENTITE</w:t>
      </w:r>
      <w:proofErr w:type="spellEnd"/>
      <w:r w:rsidR="000404A0" w:rsidRPr="00404E94">
        <w:rPr>
          <w:rFonts w:cstheme="minorHAnsi"/>
          <w:sz w:val="28"/>
          <w:szCs w:val="28"/>
          <w:highlight w:val="green"/>
        </w:rPr>
        <w:t>/</w:t>
      </w:r>
      <w:r w:rsidR="000404A0">
        <w:rPr>
          <w:rFonts w:cstheme="minorHAnsi"/>
          <w:sz w:val="28"/>
          <w:szCs w:val="28"/>
          <w:highlight w:val="green"/>
        </w:rPr>
        <w:t>nom d’usage</w:t>
      </w:r>
      <w:r w:rsidR="000404A0" w:rsidRPr="00404E94">
        <w:rPr>
          <w:rFonts w:cstheme="minorHAnsi"/>
          <w:sz w:val="28"/>
          <w:szCs w:val="28"/>
          <w:highlight w:val="green"/>
        </w:rPr>
        <w:t>]</w:t>
      </w:r>
    </w:p>
    <w:p w14:paraId="4DA35EFE" w14:textId="77777777" w:rsidR="000404A0" w:rsidRDefault="000404A0" w:rsidP="000404A0">
      <w:pPr>
        <w:shd w:val="clear" w:color="auto" w:fill="FFFFFF" w:themeFill="background1"/>
        <w:spacing w:after="120"/>
        <w:rPr>
          <w:sz w:val="28"/>
        </w:rPr>
      </w:pPr>
    </w:p>
    <w:p w14:paraId="0F802612" w14:textId="77777777" w:rsidR="000404A0" w:rsidRPr="00610C39" w:rsidRDefault="000404A0" w:rsidP="000404A0">
      <w:pPr>
        <w:shd w:val="clear" w:color="auto" w:fill="FFFFFF" w:themeFill="background1"/>
        <w:spacing w:after="120"/>
        <w:rPr>
          <w:b/>
          <w:bCs/>
          <w:sz w:val="28"/>
        </w:rPr>
      </w:pPr>
      <w:r w:rsidRPr="00610C39">
        <w:rPr>
          <w:b/>
          <w:bCs/>
          <w:sz w:val="28"/>
        </w:rPr>
        <w:t xml:space="preserve">Vous êtes : </w:t>
      </w:r>
    </w:p>
    <w:p w14:paraId="42413451" w14:textId="77777777" w:rsidR="000404A0" w:rsidRPr="00C133A9" w:rsidRDefault="0062361B" w:rsidP="000404A0">
      <w:pPr>
        <w:shd w:val="clear" w:color="auto" w:fill="FFFFFF" w:themeFill="background1"/>
        <w:spacing w:after="120"/>
        <w:rPr>
          <w:sz w:val="28"/>
        </w:rPr>
      </w:pPr>
      <w:sdt>
        <w:sdtPr>
          <w:rPr>
            <w:sz w:val="28"/>
          </w:rPr>
          <w:id w:val="1218319987"/>
          <w14:checkbox>
            <w14:checked w14:val="0"/>
            <w14:checkedState w14:val="2612" w14:font="MS Gothic"/>
            <w14:uncheckedState w14:val="2610" w14:font="MS Gothic"/>
          </w14:checkbox>
        </w:sdtPr>
        <w:sdtEndPr/>
        <w:sdtContent>
          <w:r w:rsidR="000404A0">
            <w:rPr>
              <w:rFonts w:ascii="MS Gothic" w:eastAsia="MS Gothic" w:hAnsi="MS Gothic" w:hint="eastAsia"/>
              <w:sz w:val="28"/>
            </w:rPr>
            <w:t>☐</w:t>
          </w:r>
        </w:sdtContent>
      </w:sdt>
      <w:r w:rsidR="000404A0" w:rsidRPr="00404E94">
        <w:rPr>
          <w:rFonts w:cstheme="minorHAnsi"/>
          <w:sz w:val="28"/>
          <w:szCs w:val="28"/>
          <w:highlight w:val="green"/>
        </w:rPr>
        <w:t>[</w:t>
      </w:r>
      <w:proofErr w:type="spellStart"/>
      <w:r w:rsidR="000404A0" w:rsidRPr="00404E94">
        <w:rPr>
          <w:rFonts w:cstheme="minorHAnsi"/>
          <w:sz w:val="28"/>
          <w:szCs w:val="28"/>
          <w:highlight w:val="green"/>
        </w:rPr>
        <w:t>IDENTITE</w:t>
      </w:r>
      <w:proofErr w:type="spellEnd"/>
      <w:r w:rsidR="000404A0" w:rsidRPr="00404E94">
        <w:rPr>
          <w:rFonts w:cstheme="minorHAnsi"/>
          <w:sz w:val="28"/>
          <w:szCs w:val="28"/>
          <w:highlight w:val="green"/>
        </w:rPr>
        <w:t>/prénom]</w:t>
      </w:r>
      <w:r w:rsidR="000404A0">
        <w:rPr>
          <w:rFonts w:cstheme="minorHAnsi"/>
          <w:sz w:val="28"/>
          <w:szCs w:val="28"/>
        </w:rPr>
        <w:t xml:space="preserve"> </w:t>
      </w:r>
      <w:r w:rsidR="000404A0" w:rsidRPr="00404E94">
        <w:rPr>
          <w:rFonts w:cstheme="minorHAnsi"/>
          <w:sz w:val="28"/>
          <w:szCs w:val="28"/>
          <w:highlight w:val="green"/>
        </w:rPr>
        <w:t>[</w:t>
      </w:r>
      <w:proofErr w:type="spellStart"/>
      <w:r w:rsidR="000404A0" w:rsidRPr="00404E94">
        <w:rPr>
          <w:rFonts w:cstheme="minorHAnsi"/>
          <w:sz w:val="28"/>
          <w:szCs w:val="28"/>
          <w:highlight w:val="green"/>
        </w:rPr>
        <w:t>IDENTITE</w:t>
      </w:r>
      <w:proofErr w:type="spellEnd"/>
      <w:r w:rsidR="000404A0" w:rsidRPr="00404E94">
        <w:rPr>
          <w:rFonts w:cstheme="minorHAnsi"/>
          <w:sz w:val="28"/>
          <w:szCs w:val="28"/>
          <w:highlight w:val="green"/>
        </w:rPr>
        <w:t>/</w:t>
      </w:r>
      <w:r w:rsidR="000404A0">
        <w:rPr>
          <w:rFonts w:cstheme="minorHAnsi"/>
          <w:sz w:val="28"/>
          <w:szCs w:val="28"/>
          <w:highlight w:val="green"/>
        </w:rPr>
        <w:t>nom d’usage</w:t>
      </w:r>
      <w:r w:rsidR="000404A0" w:rsidRPr="00404E94">
        <w:rPr>
          <w:rFonts w:cstheme="minorHAnsi"/>
          <w:sz w:val="28"/>
          <w:szCs w:val="28"/>
          <w:highlight w:val="green"/>
        </w:rPr>
        <w:t>]</w:t>
      </w:r>
    </w:p>
    <w:p w14:paraId="5A80CE9B" w14:textId="77777777" w:rsidR="000404A0" w:rsidRDefault="0062361B" w:rsidP="000404A0">
      <w:pPr>
        <w:shd w:val="clear" w:color="auto" w:fill="FFFFFF" w:themeFill="background1"/>
        <w:spacing w:after="120"/>
        <w:rPr>
          <w:sz w:val="28"/>
        </w:rPr>
      </w:pPr>
      <w:sdt>
        <w:sdtPr>
          <w:rPr>
            <w:sz w:val="28"/>
          </w:rPr>
          <w:id w:val="2079783615"/>
          <w14:checkbox>
            <w14:checked w14:val="0"/>
            <w14:checkedState w14:val="2612" w14:font="MS Gothic"/>
            <w14:uncheckedState w14:val="2610" w14:font="MS Gothic"/>
          </w14:checkbox>
        </w:sdtPr>
        <w:sdtEndPr/>
        <w:sdtContent>
          <w:r w:rsidR="000404A0">
            <w:rPr>
              <w:rFonts w:ascii="MS Gothic" w:eastAsia="MS Gothic" w:hAnsi="MS Gothic" w:hint="eastAsia"/>
              <w:sz w:val="28"/>
            </w:rPr>
            <w:t>☐</w:t>
          </w:r>
        </w:sdtContent>
      </w:sdt>
      <w:r w:rsidR="000404A0" w:rsidRPr="00D343BA">
        <w:rPr>
          <w:sz w:val="28"/>
        </w:rPr>
        <w:t xml:space="preserve">Le père, la mère ou le représentant légal de </w:t>
      </w:r>
      <w:r w:rsidR="000404A0" w:rsidRPr="00404E94">
        <w:rPr>
          <w:rFonts w:cstheme="minorHAnsi"/>
          <w:sz w:val="28"/>
          <w:szCs w:val="28"/>
          <w:highlight w:val="green"/>
        </w:rPr>
        <w:t>[</w:t>
      </w:r>
      <w:proofErr w:type="spellStart"/>
      <w:r w:rsidR="000404A0" w:rsidRPr="00404E94">
        <w:rPr>
          <w:rFonts w:cstheme="minorHAnsi"/>
          <w:sz w:val="28"/>
          <w:szCs w:val="28"/>
          <w:highlight w:val="green"/>
        </w:rPr>
        <w:t>IDENTITE</w:t>
      </w:r>
      <w:proofErr w:type="spellEnd"/>
      <w:r w:rsidR="000404A0" w:rsidRPr="00404E94">
        <w:rPr>
          <w:rFonts w:cstheme="minorHAnsi"/>
          <w:sz w:val="28"/>
          <w:szCs w:val="28"/>
          <w:highlight w:val="green"/>
        </w:rPr>
        <w:t>/prénom]</w:t>
      </w:r>
      <w:r w:rsidR="000404A0">
        <w:rPr>
          <w:rFonts w:cstheme="minorHAnsi"/>
          <w:sz w:val="28"/>
          <w:szCs w:val="28"/>
        </w:rPr>
        <w:t xml:space="preserve"> </w:t>
      </w:r>
      <w:r w:rsidR="000404A0" w:rsidRPr="00404E94">
        <w:rPr>
          <w:rFonts w:cstheme="minorHAnsi"/>
          <w:sz w:val="28"/>
          <w:szCs w:val="28"/>
          <w:highlight w:val="green"/>
        </w:rPr>
        <w:t>[</w:t>
      </w:r>
      <w:proofErr w:type="spellStart"/>
      <w:r w:rsidR="000404A0" w:rsidRPr="00404E94">
        <w:rPr>
          <w:rFonts w:cstheme="minorHAnsi"/>
          <w:sz w:val="28"/>
          <w:szCs w:val="28"/>
          <w:highlight w:val="green"/>
        </w:rPr>
        <w:t>IDENTITE</w:t>
      </w:r>
      <w:proofErr w:type="spellEnd"/>
      <w:r w:rsidR="000404A0" w:rsidRPr="00404E94">
        <w:rPr>
          <w:rFonts w:cstheme="minorHAnsi"/>
          <w:sz w:val="28"/>
          <w:szCs w:val="28"/>
          <w:highlight w:val="green"/>
        </w:rPr>
        <w:t>/</w:t>
      </w:r>
      <w:r w:rsidR="000404A0">
        <w:rPr>
          <w:rFonts w:cstheme="minorHAnsi"/>
          <w:sz w:val="28"/>
          <w:szCs w:val="28"/>
          <w:highlight w:val="green"/>
        </w:rPr>
        <w:t>nom d’usage</w:t>
      </w:r>
      <w:r w:rsidR="000404A0" w:rsidRPr="00404E94">
        <w:rPr>
          <w:rFonts w:cstheme="minorHAnsi"/>
          <w:sz w:val="28"/>
          <w:szCs w:val="28"/>
          <w:highlight w:val="green"/>
        </w:rPr>
        <w:t>]</w:t>
      </w:r>
    </w:p>
    <w:p w14:paraId="1A82FF94" w14:textId="77777777" w:rsidR="000404A0" w:rsidRPr="00BA5A5D" w:rsidRDefault="000404A0" w:rsidP="000404A0">
      <w:pPr>
        <w:pStyle w:val="Paragraphedeliste"/>
        <w:numPr>
          <w:ilvl w:val="0"/>
          <w:numId w:val="22"/>
        </w:numPr>
        <w:shd w:val="clear" w:color="auto" w:fill="FFFFFF" w:themeFill="background1"/>
        <w:spacing w:after="120"/>
        <w:rPr>
          <w:rFonts w:cstheme="minorHAnsi"/>
          <w:sz w:val="28"/>
          <w:szCs w:val="28"/>
        </w:rPr>
      </w:pPr>
      <w:r>
        <w:rPr>
          <w:rFonts w:cstheme="minorHAnsi"/>
          <w:sz w:val="28"/>
          <w:szCs w:val="28"/>
        </w:rPr>
        <w:t>Nom et prénom</w:t>
      </w:r>
    </w:p>
    <w:p w14:paraId="2E93A07E" w14:textId="77777777" w:rsidR="000404A0" w:rsidRDefault="000404A0" w:rsidP="000404A0">
      <w:pPr>
        <w:shd w:val="clear" w:color="auto" w:fill="FFFFFF" w:themeFill="background1"/>
        <w:spacing w:after="120"/>
        <w:rPr>
          <w:rFonts w:cstheme="minorHAnsi"/>
          <w:sz w:val="28"/>
          <w:szCs w:val="28"/>
        </w:rPr>
      </w:pPr>
    </w:p>
    <w:p w14:paraId="7080BF70" w14:textId="77777777" w:rsidR="000404A0" w:rsidRPr="007E732A" w:rsidRDefault="000404A0" w:rsidP="000404A0">
      <w:pPr>
        <w:shd w:val="clear" w:color="auto" w:fill="FFFFFF" w:themeFill="background1"/>
        <w:spacing w:after="120"/>
        <w:rPr>
          <w:rFonts w:cstheme="minorHAnsi"/>
          <w:sz w:val="28"/>
          <w:szCs w:val="28"/>
        </w:rPr>
      </w:pPr>
      <w:r w:rsidRPr="007E732A">
        <w:rPr>
          <w:rFonts w:cstheme="minorHAnsi"/>
          <w:sz w:val="28"/>
          <w:szCs w:val="28"/>
        </w:rPr>
        <w:t>Date et signature :</w:t>
      </w:r>
    </w:p>
    <w:p w14:paraId="163D1856" w14:textId="77777777" w:rsidR="000404A0" w:rsidRDefault="000404A0" w:rsidP="000404A0">
      <w:pPr>
        <w:shd w:val="clear" w:color="auto" w:fill="FFFFFF" w:themeFill="background1"/>
        <w:spacing w:after="120"/>
        <w:rPr>
          <w:sz w:val="20"/>
        </w:rPr>
      </w:pPr>
    </w:p>
    <w:p w14:paraId="40DB5D67" w14:textId="77777777" w:rsidR="000404A0" w:rsidRDefault="000404A0" w:rsidP="000404A0">
      <w:pPr>
        <w:spacing w:after="120"/>
        <w:jc w:val="both"/>
        <w:rPr>
          <w:sz w:val="28"/>
        </w:rPr>
      </w:pPr>
      <w:r w:rsidRPr="00F75F4B">
        <w:rPr>
          <w:sz w:val="28"/>
        </w:rPr>
        <w:t>Cochez une case pour chaque question</w:t>
      </w:r>
      <w:r>
        <w:rPr>
          <w:sz w:val="28"/>
        </w:rPr>
        <w:t xml:space="preserve"> et e</w:t>
      </w:r>
      <w:r w:rsidRPr="00147000">
        <w:rPr>
          <w:sz w:val="28"/>
        </w:rPr>
        <w:t>nvoye</w:t>
      </w:r>
      <w:r>
        <w:rPr>
          <w:sz w:val="28"/>
        </w:rPr>
        <w:t>z</w:t>
      </w:r>
      <w:r w:rsidRPr="00147000">
        <w:rPr>
          <w:sz w:val="28"/>
        </w:rPr>
        <w:t xml:space="preserve"> ce formulaire rempli et signé à la MDPH à cette adresse : [</w:t>
      </w:r>
      <w:r w:rsidRPr="00147000">
        <w:rPr>
          <w:sz w:val="28"/>
          <w:highlight w:val="yellow"/>
        </w:rPr>
        <w:t>Adresse de la MDPH</w:t>
      </w:r>
      <w:r w:rsidRPr="00147000">
        <w:rPr>
          <w:sz w:val="28"/>
        </w:rPr>
        <w:t>]</w:t>
      </w:r>
    </w:p>
    <w:p w14:paraId="3A9B212B" w14:textId="77777777" w:rsidR="000404A0" w:rsidRDefault="000404A0" w:rsidP="000404A0">
      <w:pPr>
        <w:spacing w:after="120"/>
        <w:jc w:val="both"/>
        <w:rPr>
          <w:sz w:val="28"/>
        </w:rPr>
      </w:pPr>
    </w:p>
    <w:p w14:paraId="6C5445E9" w14:textId="77777777" w:rsidR="000404A0" w:rsidRDefault="000404A0" w:rsidP="000404A0">
      <w:pPr>
        <w:spacing w:after="120"/>
        <w:jc w:val="both"/>
        <w:rPr>
          <w:sz w:val="28"/>
        </w:rPr>
      </w:pPr>
    </w:p>
    <w:p w14:paraId="780AECEF" w14:textId="77777777" w:rsidR="000404A0" w:rsidRDefault="000404A0" w:rsidP="000404A0">
      <w:r>
        <w:br w:type="page"/>
      </w:r>
    </w:p>
    <w:bookmarkStart w:id="92" w:name="_Toc72514839"/>
    <w:p w14:paraId="64B9FDE9" w14:textId="22682B09" w:rsidR="00BF5451" w:rsidRDefault="007A5F19" w:rsidP="00B65D25">
      <w:pPr>
        <w:pStyle w:val="Titre21"/>
      </w:pPr>
      <w:r w:rsidRPr="00927971">
        <w:rPr>
          <w:noProof/>
        </w:rPr>
        <w:lastRenderedPageBreak/>
        <mc:AlternateContent>
          <mc:Choice Requires="wps">
            <w:drawing>
              <wp:anchor distT="0" distB="0" distL="114300" distR="114300" simplePos="0" relativeHeight="251647008" behindDoc="0" locked="0" layoutInCell="1" allowOverlap="1" wp14:anchorId="3D6D64D1" wp14:editId="280A7AFC">
                <wp:simplePos x="0" y="0"/>
                <wp:positionH relativeFrom="margin">
                  <wp:posOffset>-127000</wp:posOffset>
                </wp:positionH>
                <wp:positionV relativeFrom="topMargin">
                  <wp:posOffset>109524</wp:posOffset>
                </wp:positionV>
                <wp:extent cx="6027420" cy="769620"/>
                <wp:effectExtent l="0" t="0" r="11430" b="11430"/>
                <wp:wrapNone/>
                <wp:docPr id="34" name="Rectangle 34"/>
                <wp:cNvGraphicFramePr/>
                <a:graphic xmlns:a="http://schemas.openxmlformats.org/drawingml/2006/main">
                  <a:graphicData uri="http://schemas.microsoft.com/office/word/2010/wordprocessingShape">
                    <wps:wsp>
                      <wps:cNvSpPr/>
                      <wps:spPr>
                        <a:xfrm>
                          <a:off x="0" y="0"/>
                          <a:ext cx="6027420" cy="76962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F063FB5" id="Rectangle 34" o:spid="_x0000_s1026" style="position:absolute;margin-left:-10pt;margin-top:8.6pt;width:474.6pt;height:60.6pt;z-index:251647008;visibility:visible;mso-wrap-style:square;mso-wrap-distance-left:9pt;mso-wrap-distance-top:0;mso-wrap-distance-right:9pt;mso-wrap-distance-bottom:0;mso-position-horizontal:absolute;mso-position-horizontal-relative:margin;mso-position-vertical:absolute;mso-position-vertical-relative:top-margin-area;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AIjkgIAAK4FAAAOAAAAZHJzL2Uyb0RvYy54bWysVMFu2zAMvQ/YPwi6r3ayNF2DOkXQosOA&#10;oivaDj0rshQLkEVNUuJkXz9Ksp2uK3YoloNCieQj+Uzy4nLfarITziswFZ2clJQIw6FWZlPRH083&#10;n75Q4gMzNdNgREUPwtPL5ccPF51diCk0oGvhCIIYv+hsRZsQ7KIoPG9Ey/wJWGFQKcG1LODVbYra&#10;sQ7RW11My3JedOBq64AL7/H1OivpMuFLKXj4LqUXgeiKYm4hnS6d63gWywu22DhmG8X7NNg7smiZ&#10;Mhh0hLpmgZGtU39BtYo78CDDCYe2ACkVF6kGrGZSvqrmsWFWpFqQHG9Hmvz/g+V3u3tHVF3RzzNK&#10;DGvxGz0ga8xstCD4hgR11i/Q7tHeu/7mUYzV7qVr4z/WQfaJ1MNIqtgHwvFxXk7PZlPknqPubH4+&#10;RxlhiqO3dT58FdCSKFTUYfjEJdvd+pBNB5MYzINW9Y3SOl1io4gr7ciO4SdebyY9+B9W2rzLEXOM&#10;nkUkIJecpHDQIuJp8yAkcodFTlPCqWuPyTDOhQmTrGpYLXKOpyX+hiyH9BMhCTAiS6xuxO4BBssM&#10;MmBnenr76CpS04/O5b8Sy86jR4oMJozOrTLg3gLQWFUfOdsPJGVqIktrqA/YWQ7yyHnLbxR+3lvm&#10;wz1zOGPYEbg3wnc8pIauotBLlDTgfr31Hu2x9VFLSYczW1H/c8ucoER/MzgU55PZLA55usxOz2LX&#10;uZea9UuN2bZXgD0zwQ1leRKjfdCDKB20z7heVjEqqpjhGLuiPLjhchXyLsEFxcVqlcxwsC0Lt+bR&#10;8ggeWY3t+7R/Zs72PR5wOu5gmG+2eNXq2TZ6GlhtA0iV5uDIa883LoXUOP0Ci1vn5T1ZHdfs8jcA&#10;AAD//wMAUEsDBBQABgAIAAAAIQB0ZMZL3wAAAAoBAAAPAAAAZHJzL2Rvd25yZXYueG1sTI9BT8Mw&#10;DIXvSPyHyEjctpSC2No1nRACISQOY0Nix6xx2orGqZq0K/8ec4Kb7ff0/L1iO7tOTDiE1pOCm2UC&#10;AqnypqVawcfhebEGEaImoztPqOAbA2zLy4tC58af6R2nfawFh1DItYImxj6XMlQNOh2WvkdizfrB&#10;6cjrUEsz6DOHu06mSXIvnW6JPzS6x8cGq6/96BQcrX45PL2GN2nTyWbtbvy0q1Gp66v5YQMi4hz/&#10;zPCLz+hQMtPJj2SC6BQsOJ6tLKxSEGzI0oyHEx9u13cgy0L+r1D+AAAA//8DAFBLAQItABQABgAI&#10;AAAAIQC2gziS/gAAAOEBAAATAAAAAAAAAAAAAAAAAAAAAABbQ29udGVudF9UeXBlc10ueG1sUEsB&#10;Ai0AFAAGAAgAAAAhADj9If/WAAAAlAEAAAsAAAAAAAAAAAAAAAAALwEAAF9yZWxzLy5yZWxzUEsB&#10;Ai0AFAAGAAgAAAAhAMMgAiOSAgAArgUAAA4AAAAAAAAAAAAAAAAALgIAAGRycy9lMm9Eb2MueG1s&#10;UEsBAi0AFAAGAAgAAAAhAHRkxkvfAAAACgEAAA8AAAAAAAAAAAAAAAAA7AQAAGRycy9kb3ducmV2&#10;LnhtbFBLBQYAAAAABAAEAPMAAAD4BQAAAAA=&#10;" fillcolor="white [3212]" strokecolor="white [3212]" strokeweight="1pt">
                <w10:wrap anchorx="margin" anchory="margin"/>
              </v:rect>
            </w:pict>
          </mc:Fallback>
        </mc:AlternateContent>
      </w:r>
      <w:r w:rsidR="00BF5451">
        <w:t>L’attestation de bénéficiaire de l’</w:t>
      </w:r>
      <w:proofErr w:type="spellStart"/>
      <w:r w:rsidR="00BF5451">
        <w:t>OETH</w:t>
      </w:r>
      <w:bookmarkEnd w:id="92"/>
      <w:proofErr w:type="spellEnd"/>
    </w:p>
    <w:p w14:paraId="787BCC4E" w14:textId="77777777" w:rsidR="003E2DE8" w:rsidRDefault="003E2DE8" w:rsidP="00FE2A0B">
      <w:pPr>
        <w:spacing w:after="0" w:line="240" w:lineRule="auto"/>
      </w:pPr>
    </w:p>
    <w:p w14:paraId="5072F705" w14:textId="77777777" w:rsidR="003E2DE8" w:rsidRDefault="003E2DE8" w:rsidP="00FE2A0B">
      <w:pPr>
        <w:spacing w:after="0" w:line="240" w:lineRule="auto"/>
      </w:pPr>
    </w:p>
    <w:p w14:paraId="501FE6AE" w14:textId="2FA2B37D" w:rsidR="00BF5451" w:rsidRDefault="00BF5451" w:rsidP="00BF5451">
      <w:r>
        <w:br w:type="page"/>
      </w:r>
    </w:p>
    <w:tbl>
      <w:tblPr>
        <w:tblStyle w:val="Grilledutableau"/>
        <w:tblW w:w="9373" w:type="dxa"/>
        <w:jc w:val="center"/>
        <w:tblLook w:val="04A0" w:firstRow="1" w:lastRow="0" w:firstColumn="1" w:lastColumn="0" w:noHBand="0" w:noVBand="1"/>
      </w:tblPr>
      <w:tblGrid>
        <w:gridCol w:w="5557"/>
        <w:gridCol w:w="3816"/>
      </w:tblGrid>
      <w:tr w:rsidR="00BF5451" w:rsidRPr="00927971" w14:paraId="39E711B4" w14:textId="77777777" w:rsidTr="00B54DE8">
        <w:trPr>
          <w:jc w:val="center"/>
        </w:trPr>
        <w:tc>
          <w:tcPr>
            <w:tcW w:w="5557" w:type="dxa"/>
            <w:tcBorders>
              <w:top w:val="nil"/>
              <w:left w:val="nil"/>
              <w:bottom w:val="dashed" w:sz="4" w:space="0" w:color="auto"/>
              <w:right w:val="nil"/>
            </w:tcBorders>
          </w:tcPr>
          <w:p w14:paraId="72E175CD" w14:textId="1E852FFB" w:rsidR="00BF5451" w:rsidRPr="00ED4734" w:rsidRDefault="00BF5451" w:rsidP="00F508DA">
            <w:pPr>
              <w:rPr>
                <w:b/>
                <w:color w:val="000000" w:themeColor="text1"/>
                <w:sz w:val="28"/>
              </w:rPr>
            </w:pPr>
            <w:r w:rsidRPr="00ED4734">
              <w:rPr>
                <w:b/>
                <w:color w:val="000000" w:themeColor="text1"/>
                <w:sz w:val="28"/>
              </w:rPr>
              <w:lastRenderedPageBreak/>
              <w:t>Maison départementale des personnes handicapées (MDPH)</w:t>
            </w:r>
          </w:p>
          <w:p w14:paraId="4E713C72" w14:textId="77777777" w:rsidR="00BF5451" w:rsidRPr="00927971" w:rsidRDefault="00BF5451" w:rsidP="00F508DA">
            <w:pPr>
              <w:rPr>
                <w:b/>
                <w:color w:val="000000" w:themeColor="text1"/>
              </w:rPr>
            </w:pPr>
            <w:r w:rsidRPr="00927971">
              <w:rPr>
                <w:b/>
                <w:color w:val="000000" w:themeColor="text1"/>
                <w:highlight w:val="yellow"/>
              </w:rPr>
              <w:t>[Département]</w:t>
            </w:r>
          </w:p>
          <w:p w14:paraId="6928CEBB" w14:textId="77777777" w:rsidR="00BF5451" w:rsidRPr="00927971" w:rsidRDefault="00BF5451" w:rsidP="00F508DA">
            <w:pPr>
              <w:rPr>
                <w:color w:val="000000" w:themeColor="text1"/>
              </w:rPr>
            </w:pPr>
            <w:r w:rsidRPr="00927971">
              <w:rPr>
                <w:b/>
                <w:color w:val="000000" w:themeColor="text1"/>
              </w:rPr>
              <w:t xml:space="preserve">Adresse : </w:t>
            </w:r>
            <w:r w:rsidRPr="00927971">
              <w:rPr>
                <w:color w:val="000000" w:themeColor="text1"/>
                <w:highlight w:val="yellow"/>
              </w:rPr>
              <w:t>[Adresse de la MDPH]</w:t>
            </w:r>
          </w:p>
        </w:tc>
        <w:tc>
          <w:tcPr>
            <w:tcW w:w="3816" w:type="dxa"/>
            <w:tcBorders>
              <w:top w:val="nil"/>
              <w:left w:val="nil"/>
              <w:bottom w:val="nil"/>
              <w:right w:val="nil"/>
            </w:tcBorders>
            <w:vAlign w:val="bottom"/>
          </w:tcPr>
          <w:p w14:paraId="5D8FDCA9" w14:textId="77777777" w:rsidR="00BF5451" w:rsidRPr="00927971" w:rsidRDefault="00BF5451" w:rsidP="00F508DA">
            <w:pPr>
              <w:jc w:val="right"/>
            </w:pPr>
            <w:r w:rsidRPr="00927971">
              <w:rPr>
                <w:highlight w:val="yellow"/>
              </w:rPr>
              <w:t>[Ville de la MDPH]</w:t>
            </w:r>
            <w:r w:rsidRPr="00927971">
              <w:t xml:space="preserve">, le </w:t>
            </w:r>
            <w:r w:rsidRPr="00927971">
              <w:rPr>
                <w:highlight w:val="lightGray"/>
              </w:rPr>
              <w:t>[Date d'édition]</w:t>
            </w:r>
          </w:p>
          <w:p w14:paraId="73111B7B" w14:textId="77777777" w:rsidR="00BF5451" w:rsidRPr="00927971" w:rsidRDefault="00BF5451" w:rsidP="00F508DA">
            <w:pPr>
              <w:jc w:val="right"/>
            </w:pPr>
          </w:p>
          <w:p w14:paraId="72582096" w14:textId="77777777" w:rsidR="00BF5451" w:rsidRPr="00927971" w:rsidRDefault="00BF5451" w:rsidP="00F508DA">
            <w:pPr>
              <w:jc w:val="right"/>
            </w:pPr>
          </w:p>
        </w:tc>
      </w:tr>
      <w:tr w:rsidR="00BF5451" w:rsidRPr="00927971" w14:paraId="1F1FAC21" w14:textId="77777777" w:rsidTr="00B54DE8">
        <w:trPr>
          <w:jc w:val="center"/>
        </w:trPr>
        <w:tc>
          <w:tcPr>
            <w:tcW w:w="5557" w:type="dxa"/>
            <w:tcBorders>
              <w:top w:val="dashed" w:sz="4" w:space="0" w:color="auto"/>
              <w:left w:val="dashed" w:sz="4" w:space="0" w:color="auto"/>
              <w:bottom w:val="dashed" w:sz="4" w:space="0" w:color="auto"/>
              <w:right w:val="dashed" w:sz="4" w:space="0" w:color="auto"/>
            </w:tcBorders>
          </w:tcPr>
          <w:p w14:paraId="709EFFED" w14:textId="39A9C8C0" w:rsidR="00BF5451" w:rsidRPr="00927971" w:rsidRDefault="00BF5451" w:rsidP="00F508DA">
            <w:pPr>
              <w:pStyle w:val="Paragraphedeliste"/>
              <w:numPr>
                <w:ilvl w:val="0"/>
                <w:numId w:val="1"/>
              </w:numPr>
              <w:ind w:left="142" w:hanging="142"/>
              <w:rPr>
                <w:color w:val="000000" w:themeColor="text1"/>
                <w:sz w:val="28"/>
              </w:rPr>
            </w:pPr>
            <w:r w:rsidRPr="00927971">
              <w:rPr>
                <w:b/>
                <w:color w:val="000000" w:themeColor="text1"/>
                <w:sz w:val="28"/>
              </w:rPr>
              <w:t xml:space="preserve">Votre contact : </w:t>
            </w:r>
            <w:r w:rsidRPr="00D64A04">
              <w:rPr>
                <w:color w:val="000000" w:themeColor="text1"/>
                <w:sz w:val="28"/>
                <w:highlight w:val="red"/>
              </w:rPr>
              <w:t>[</w:t>
            </w:r>
            <w:r w:rsidR="00D64A04" w:rsidRPr="00D64A04">
              <w:rPr>
                <w:color w:val="000000" w:themeColor="text1"/>
                <w:sz w:val="28"/>
                <w:highlight w:val="red"/>
              </w:rPr>
              <w:t>prénom</w:t>
            </w:r>
            <w:r w:rsidR="00D64A04" w:rsidRPr="007A0FA6">
              <w:rPr>
                <w:color w:val="000000" w:themeColor="text1"/>
                <w:sz w:val="24"/>
                <w:szCs w:val="20"/>
                <w:highlight w:val="red"/>
              </w:rPr>
              <w:t xml:space="preserve"> contact</w:t>
            </w:r>
            <w:r w:rsidRPr="00D64A04">
              <w:rPr>
                <w:color w:val="000000" w:themeColor="text1"/>
                <w:sz w:val="28"/>
                <w:highlight w:val="red"/>
              </w:rPr>
              <w:t>]</w:t>
            </w:r>
            <w:r w:rsidRPr="00D64A04">
              <w:rPr>
                <w:color w:val="000000" w:themeColor="text1"/>
                <w:sz w:val="28"/>
              </w:rPr>
              <w:t xml:space="preserve"> </w:t>
            </w:r>
            <w:r w:rsidRPr="00D64A04">
              <w:rPr>
                <w:color w:val="000000" w:themeColor="text1"/>
                <w:sz w:val="28"/>
                <w:highlight w:val="red"/>
              </w:rPr>
              <w:t>[nom</w:t>
            </w:r>
            <w:r w:rsidR="00D64A04" w:rsidRPr="007A0FA6">
              <w:rPr>
                <w:color w:val="000000" w:themeColor="text1"/>
                <w:sz w:val="24"/>
                <w:szCs w:val="20"/>
                <w:highlight w:val="red"/>
              </w:rPr>
              <w:t xml:space="preserve"> contact</w:t>
            </w:r>
            <w:r w:rsidRPr="00D64A04">
              <w:rPr>
                <w:color w:val="000000" w:themeColor="text1"/>
                <w:sz w:val="28"/>
                <w:highlight w:val="red"/>
              </w:rPr>
              <w:t>]</w:t>
            </w:r>
          </w:p>
          <w:p w14:paraId="1ECD29A0" w14:textId="12B628E5" w:rsidR="00BF5451" w:rsidRPr="00927971" w:rsidRDefault="00BF5451" w:rsidP="00F508DA">
            <w:pPr>
              <w:pStyle w:val="Paragraphedeliste"/>
              <w:numPr>
                <w:ilvl w:val="1"/>
                <w:numId w:val="1"/>
              </w:numPr>
              <w:ind w:left="604"/>
              <w:rPr>
                <w:color w:val="000000" w:themeColor="text1"/>
                <w:highlight w:val="blue"/>
              </w:rPr>
            </w:pPr>
            <w:r w:rsidRPr="00927971">
              <w:rPr>
                <w:noProof/>
                <w:color w:val="000000" w:themeColor="text1"/>
                <w:highlight w:val="blue"/>
                <w:lang w:eastAsia="fr-FR"/>
              </w:rPr>
              <w:drawing>
                <wp:inline distT="0" distB="0" distL="0" distR="0" wp14:anchorId="2CCF43AF" wp14:editId="351CE4DC">
                  <wp:extent cx="177750" cy="181610"/>
                  <wp:effectExtent l="0" t="0" r="0" b="8890"/>
                  <wp:docPr id="254" name="Picture 19" descr="D:\Users\portega\Desktop\993747-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Users\portega\Desktop\993747-200.pn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9525" t="8647" r="9525" b="8645"/>
                          <a:stretch/>
                        </pic:blipFill>
                        <pic:spPr bwMode="auto">
                          <a:xfrm>
                            <a:off x="0" y="0"/>
                            <a:ext cx="178592" cy="182470"/>
                          </a:xfrm>
                          <a:prstGeom prst="rect">
                            <a:avLst/>
                          </a:prstGeom>
                          <a:noFill/>
                          <a:ln>
                            <a:noFill/>
                          </a:ln>
                          <a:extLst>
                            <a:ext uri="{53640926-AAD7-44D8-BBD7-CCE9431645EC}">
                              <a14:shadowObscured xmlns:a14="http://schemas.microsoft.com/office/drawing/2010/main"/>
                            </a:ext>
                          </a:extLst>
                        </pic:spPr>
                      </pic:pic>
                    </a:graphicData>
                  </a:graphic>
                </wp:inline>
              </w:drawing>
            </w:r>
            <w:r w:rsidRPr="00927971">
              <w:rPr>
                <w:color w:val="000000" w:themeColor="text1"/>
                <w:highlight w:val="blue"/>
              </w:rPr>
              <w:t xml:space="preserve"> </w:t>
            </w:r>
            <w:r w:rsidRPr="00D64A04">
              <w:rPr>
                <w:color w:val="000000" w:themeColor="text1"/>
                <w:highlight w:val="red"/>
              </w:rPr>
              <w:t>[</w:t>
            </w:r>
            <w:proofErr w:type="gramStart"/>
            <w:r w:rsidR="00D64A04" w:rsidRPr="00D64A04">
              <w:rPr>
                <w:color w:val="000000" w:themeColor="text1"/>
                <w:highlight w:val="red"/>
              </w:rPr>
              <w:t>t</w:t>
            </w:r>
            <w:r w:rsidRPr="00D64A04">
              <w:rPr>
                <w:color w:val="000000" w:themeColor="text1"/>
                <w:highlight w:val="red"/>
              </w:rPr>
              <w:t>éléphone</w:t>
            </w:r>
            <w:proofErr w:type="gramEnd"/>
            <w:r w:rsidR="00D64A04" w:rsidRPr="00D64A04">
              <w:rPr>
                <w:color w:val="000000" w:themeColor="text1"/>
                <w:highlight w:val="red"/>
              </w:rPr>
              <w:t xml:space="preserve"> contact</w:t>
            </w:r>
            <w:r w:rsidRPr="00D64A04">
              <w:rPr>
                <w:color w:val="000000" w:themeColor="text1"/>
                <w:highlight w:val="red"/>
              </w:rPr>
              <w:t>]</w:t>
            </w:r>
          </w:p>
          <w:p w14:paraId="3FC2A2C9" w14:textId="71366AC7" w:rsidR="00BF5451" w:rsidRPr="00927971" w:rsidRDefault="00BF5451" w:rsidP="00F508DA">
            <w:pPr>
              <w:pStyle w:val="Paragraphedeliste"/>
              <w:numPr>
                <w:ilvl w:val="1"/>
                <w:numId w:val="1"/>
              </w:numPr>
              <w:ind w:left="604"/>
              <w:rPr>
                <w:color w:val="000000" w:themeColor="text1"/>
              </w:rPr>
            </w:pPr>
            <w:r w:rsidRPr="00927971">
              <w:rPr>
                <w:noProof/>
                <w:color w:val="000000" w:themeColor="text1"/>
                <w:highlight w:val="blue"/>
                <w:lang w:eastAsia="fr-FR"/>
              </w:rPr>
              <w:drawing>
                <wp:inline distT="0" distB="0" distL="0" distR="0" wp14:anchorId="70BB8B12" wp14:editId="30849CCF">
                  <wp:extent cx="199557" cy="144000"/>
                  <wp:effectExtent l="0" t="0" r="0" b="8890"/>
                  <wp:docPr id="494" name="Picture 20" descr="D:\Users\portega\Desktop\993025-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portega\Desktop\993025-200.pn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11232" t="22025" r="11232" b="22025"/>
                          <a:stretch/>
                        </pic:blipFill>
                        <pic:spPr bwMode="auto">
                          <a:xfrm>
                            <a:off x="0" y="0"/>
                            <a:ext cx="199557" cy="144000"/>
                          </a:xfrm>
                          <a:prstGeom prst="rect">
                            <a:avLst/>
                          </a:prstGeom>
                          <a:noFill/>
                          <a:ln>
                            <a:noFill/>
                          </a:ln>
                          <a:extLst>
                            <a:ext uri="{53640926-AAD7-44D8-BBD7-CCE9431645EC}">
                              <a14:shadowObscured xmlns:a14="http://schemas.microsoft.com/office/drawing/2010/main"/>
                            </a:ext>
                          </a:extLst>
                        </pic:spPr>
                      </pic:pic>
                    </a:graphicData>
                  </a:graphic>
                </wp:inline>
              </w:drawing>
            </w:r>
            <w:r w:rsidRPr="00927971">
              <w:rPr>
                <w:color w:val="000000" w:themeColor="text1"/>
                <w:highlight w:val="blue"/>
              </w:rPr>
              <w:t xml:space="preserve"> </w:t>
            </w:r>
            <w:r w:rsidRPr="00D64A04">
              <w:rPr>
                <w:color w:val="000000" w:themeColor="text1"/>
                <w:highlight w:val="red"/>
              </w:rPr>
              <w:t>[</w:t>
            </w:r>
            <w:proofErr w:type="gramStart"/>
            <w:r w:rsidRPr="00D64A04">
              <w:rPr>
                <w:color w:val="000000" w:themeColor="text1"/>
                <w:highlight w:val="red"/>
              </w:rPr>
              <w:t>courriel</w:t>
            </w:r>
            <w:proofErr w:type="gramEnd"/>
            <w:r w:rsidR="00D64A04" w:rsidRPr="00D64A04">
              <w:rPr>
                <w:color w:val="000000" w:themeColor="text1"/>
                <w:highlight w:val="red"/>
              </w:rPr>
              <w:t xml:space="preserve"> contact</w:t>
            </w:r>
            <w:r w:rsidRPr="00D64A04">
              <w:rPr>
                <w:color w:val="000000" w:themeColor="text1"/>
                <w:highlight w:val="red"/>
              </w:rPr>
              <w:t>]</w:t>
            </w:r>
          </w:p>
        </w:tc>
        <w:tc>
          <w:tcPr>
            <w:tcW w:w="3816" w:type="dxa"/>
            <w:tcBorders>
              <w:top w:val="nil"/>
              <w:left w:val="dashed" w:sz="4" w:space="0" w:color="auto"/>
              <w:bottom w:val="nil"/>
              <w:right w:val="nil"/>
            </w:tcBorders>
            <w:vAlign w:val="center"/>
          </w:tcPr>
          <w:p w14:paraId="003CFE40" w14:textId="77777777" w:rsidR="001109FD" w:rsidRPr="00132B6F" w:rsidRDefault="001109FD" w:rsidP="001109FD">
            <w:pPr>
              <w:rPr>
                <w:szCs w:val="24"/>
                <w:highlight w:val="magenta"/>
              </w:rPr>
            </w:pPr>
            <w:r w:rsidRPr="00927971">
              <w:rPr>
                <w:szCs w:val="24"/>
                <w:highlight w:val="magenta"/>
              </w:rPr>
              <w:t>[PRÉNOM DU DESTINATAIRE]</w:t>
            </w:r>
          </w:p>
          <w:p w14:paraId="3EF28EEE" w14:textId="77777777" w:rsidR="001109FD" w:rsidRPr="00927971" w:rsidRDefault="001109FD" w:rsidP="001109FD">
            <w:pPr>
              <w:rPr>
                <w:szCs w:val="24"/>
                <w:highlight w:val="magenta"/>
              </w:rPr>
            </w:pPr>
            <w:r>
              <w:rPr>
                <w:szCs w:val="24"/>
                <w:highlight w:val="magenta"/>
              </w:rPr>
              <w:t>[NOM DU DESTINATAIRE]</w:t>
            </w:r>
            <w:r w:rsidRPr="00927971">
              <w:rPr>
                <w:szCs w:val="24"/>
                <w:highlight w:val="magenta"/>
              </w:rPr>
              <w:t xml:space="preserve"> </w:t>
            </w:r>
          </w:p>
          <w:p w14:paraId="6CD41467" w14:textId="7A620458" w:rsidR="00BF5451" w:rsidRPr="00927971" w:rsidRDefault="001109FD" w:rsidP="001109FD">
            <w:pPr>
              <w:rPr>
                <w:szCs w:val="24"/>
              </w:rPr>
            </w:pPr>
            <w:r w:rsidRPr="00927971">
              <w:rPr>
                <w:szCs w:val="24"/>
                <w:highlight w:val="magenta"/>
              </w:rPr>
              <w:t>[ADRESSE DU DESTINATAIRE]</w:t>
            </w:r>
          </w:p>
        </w:tc>
      </w:tr>
      <w:tr w:rsidR="00BF5451" w:rsidRPr="00927971" w14:paraId="295EB7EE" w14:textId="77777777" w:rsidTr="00B54DE8">
        <w:trPr>
          <w:jc w:val="center"/>
        </w:trPr>
        <w:tc>
          <w:tcPr>
            <w:tcW w:w="5557" w:type="dxa"/>
            <w:tcBorders>
              <w:top w:val="dashed" w:sz="4" w:space="0" w:color="auto"/>
              <w:left w:val="nil"/>
              <w:bottom w:val="nil"/>
              <w:right w:val="nil"/>
            </w:tcBorders>
          </w:tcPr>
          <w:p w14:paraId="1D1B3972" w14:textId="6C2C45E4" w:rsidR="00BF5451" w:rsidRPr="00927971" w:rsidRDefault="00BF5451" w:rsidP="00F508DA">
            <w:pPr>
              <w:pStyle w:val="Paragraphedeliste"/>
              <w:numPr>
                <w:ilvl w:val="0"/>
                <w:numId w:val="1"/>
              </w:numPr>
              <w:ind w:left="142" w:hanging="142"/>
              <w:rPr>
                <w:b/>
                <w:color w:val="000000" w:themeColor="text1"/>
              </w:rPr>
            </w:pPr>
            <w:r w:rsidRPr="00927971">
              <w:rPr>
                <w:b/>
                <w:noProof/>
                <w:color w:val="000000" w:themeColor="text1"/>
                <w:lang w:eastAsia="fr-FR"/>
              </w:rPr>
              <w:t xml:space="preserve">Votre numéro de dossier </w:t>
            </w:r>
            <w:r w:rsidRPr="00927971">
              <w:rPr>
                <w:noProof/>
                <w:color w:val="000000" w:themeColor="text1"/>
                <w:lang w:eastAsia="fr-FR"/>
              </w:rPr>
              <w:t xml:space="preserve">: </w:t>
            </w:r>
            <w:r w:rsidRPr="00927971">
              <w:rPr>
                <w:noProof/>
                <w:color w:val="000000" w:themeColor="text1"/>
                <w:highlight w:val="green"/>
                <w:lang w:eastAsia="fr-FR"/>
              </w:rPr>
              <w:t>[</w:t>
            </w:r>
            <w:r w:rsidR="00733A35">
              <w:rPr>
                <w:noProof/>
                <w:color w:val="000000" w:themeColor="text1"/>
                <w:highlight w:val="green"/>
                <w:lang w:eastAsia="fr-FR"/>
              </w:rPr>
              <w:t>INDIVIDU</w:t>
            </w:r>
            <w:r w:rsidRPr="00927971">
              <w:rPr>
                <w:noProof/>
                <w:color w:val="000000" w:themeColor="text1"/>
                <w:highlight w:val="green"/>
                <w:lang w:eastAsia="fr-FR"/>
              </w:rPr>
              <w:t>/numéro individu]</w:t>
            </w:r>
          </w:p>
          <w:p w14:paraId="38777A85" w14:textId="6FC52BF6" w:rsidR="00BF5451" w:rsidRPr="00927971" w:rsidRDefault="00BF5451" w:rsidP="00F508DA">
            <w:pPr>
              <w:pStyle w:val="Paragraphedeliste"/>
              <w:numPr>
                <w:ilvl w:val="0"/>
                <w:numId w:val="1"/>
              </w:numPr>
              <w:ind w:left="142" w:hanging="142"/>
              <w:rPr>
                <w:b/>
                <w:color w:val="000000" w:themeColor="text1"/>
              </w:rPr>
            </w:pPr>
            <w:r w:rsidRPr="00927971">
              <w:rPr>
                <w:b/>
                <w:noProof/>
                <w:color w:val="000000" w:themeColor="text1"/>
                <w:lang w:eastAsia="fr-FR"/>
              </w:rPr>
              <w:t xml:space="preserve">Date de naissance </w:t>
            </w:r>
            <w:r w:rsidRPr="00927971">
              <w:rPr>
                <w:noProof/>
                <w:color w:val="000000" w:themeColor="text1"/>
                <w:lang w:eastAsia="fr-FR"/>
              </w:rPr>
              <w:t xml:space="preserve">: </w:t>
            </w:r>
            <w:r w:rsidRPr="00927971">
              <w:rPr>
                <w:noProof/>
                <w:color w:val="000000" w:themeColor="text1"/>
                <w:highlight w:val="green"/>
                <w:lang w:eastAsia="fr-FR"/>
              </w:rPr>
              <w:t>[</w:t>
            </w:r>
            <w:r w:rsidR="00733A35">
              <w:rPr>
                <w:noProof/>
                <w:color w:val="000000" w:themeColor="text1"/>
                <w:highlight w:val="green"/>
                <w:lang w:eastAsia="fr-FR"/>
              </w:rPr>
              <w:t>IDENTITE</w:t>
            </w:r>
            <w:r w:rsidRPr="00927971">
              <w:rPr>
                <w:noProof/>
                <w:color w:val="000000" w:themeColor="text1"/>
                <w:highlight w:val="green"/>
                <w:lang w:eastAsia="fr-FR"/>
              </w:rPr>
              <w:t>/Date de naissance]</w:t>
            </w:r>
          </w:p>
          <w:p w14:paraId="7A10505E" w14:textId="4636EB10" w:rsidR="00B54DE8" w:rsidRPr="00B54DE8" w:rsidRDefault="00BF5451" w:rsidP="00B54DE8">
            <w:pPr>
              <w:pStyle w:val="Paragraphedeliste"/>
              <w:ind w:left="142"/>
              <w:rPr>
                <w:b/>
                <w:color w:val="000000" w:themeColor="text1"/>
              </w:rPr>
            </w:pPr>
            <w:r>
              <w:rPr>
                <w:b/>
                <w:color w:val="0070C0"/>
              </w:rPr>
              <w:t>SI [</w:t>
            </w:r>
            <w:r w:rsidRPr="00927971">
              <w:rPr>
                <w:b/>
                <w:color w:val="0070C0"/>
              </w:rPr>
              <w:t>individu</w:t>
            </w:r>
            <w:r w:rsidR="007065FA">
              <w:rPr>
                <w:b/>
                <w:color w:val="0070C0"/>
              </w:rPr>
              <w:t>/</w:t>
            </w:r>
            <w:r w:rsidRPr="00927971">
              <w:rPr>
                <w:b/>
                <w:color w:val="0070C0"/>
              </w:rPr>
              <w:t>individu</w:t>
            </w:r>
            <w:r w:rsidR="007065FA">
              <w:rPr>
                <w:b/>
                <w:color w:val="0070C0"/>
              </w:rPr>
              <w:t>/</w:t>
            </w:r>
            <w:r w:rsidRPr="00927971">
              <w:rPr>
                <w:b/>
                <w:color w:val="0070C0"/>
              </w:rPr>
              <w:t>identité</w:t>
            </w:r>
            <w:r w:rsidR="007065FA">
              <w:rPr>
                <w:b/>
                <w:color w:val="0070C0"/>
              </w:rPr>
              <w:t>/</w:t>
            </w:r>
            <w:proofErr w:type="spellStart"/>
            <w:r w:rsidRPr="00927971">
              <w:rPr>
                <w:b/>
                <w:color w:val="0070C0"/>
              </w:rPr>
              <w:t>NIR</w:t>
            </w:r>
            <w:proofErr w:type="spellEnd"/>
            <w:r w:rsidRPr="00927971">
              <w:rPr>
                <w:b/>
                <w:color w:val="0070C0"/>
              </w:rPr>
              <w:t xml:space="preserve">] ≠ </w:t>
            </w:r>
            <w:r w:rsidR="00B830B0" w:rsidRPr="00B830B0">
              <w:rPr>
                <w:b/>
                <w:i/>
                <w:color w:val="0070C0"/>
              </w:rPr>
              <w:t>non renseigné</w:t>
            </w:r>
            <w:r w:rsidRPr="00927971">
              <w:rPr>
                <w:b/>
                <w:color w:val="0070C0"/>
              </w:rPr>
              <w:t xml:space="preserve"> </w:t>
            </w:r>
            <w:r w:rsidR="00B54DE8">
              <w:rPr>
                <w:b/>
                <w:color w:val="0070C0"/>
              </w:rPr>
              <w:t>[</w:t>
            </w:r>
          </w:p>
          <w:p w14:paraId="5AA40B51" w14:textId="46C4AB04" w:rsidR="00BF5451" w:rsidRPr="00927971" w:rsidRDefault="00BF5451" w:rsidP="00F508DA">
            <w:pPr>
              <w:pStyle w:val="Paragraphedeliste"/>
              <w:numPr>
                <w:ilvl w:val="0"/>
                <w:numId w:val="1"/>
              </w:numPr>
              <w:ind w:left="142" w:hanging="142"/>
              <w:rPr>
                <w:b/>
                <w:color w:val="000000" w:themeColor="text1"/>
              </w:rPr>
            </w:pPr>
            <w:r w:rsidRPr="00927971">
              <w:rPr>
                <w:b/>
                <w:noProof/>
                <w:color w:val="000000" w:themeColor="text1"/>
                <w:lang w:eastAsia="fr-FR"/>
              </w:rPr>
              <w:t xml:space="preserve">Identifiant </w:t>
            </w:r>
            <w:r w:rsidRPr="00927971">
              <w:rPr>
                <w:noProof/>
                <w:color w:val="000000" w:themeColor="text1"/>
                <w:lang w:eastAsia="fr-FR"/>
              </w:rPr>
              <w:t xml:space="preserve">(NIR) : </w:t>
            </w:r>
            <w:r w:rsidRPr="00927971">
              <w:rPr>
                <w:noProof/>
                <w:color w:val="000000" w:themeColor="text1"/>
                <w:highlight w:val="green"/>
                <w:lang w:eastAsia="fr-FR"/>
              </w:rPr>
              <w:t>[</w:t>
            </w:r>
            <w:r w:rsidR="00733A35">
              <w:rPr>
                <w:noProof/>
                <w:color w:val="000000" w:themeColor="text1"/>
                <w:highlight w:val="green"/>
                <w:lang w:eastAsia="fr-FR"/>
              </w:rPr>
              <w:t>IDENTITE</w:t>
            </w:r>
            <w:r w:rsidRPr="00927971">
              <w:rPr>
                <w:noProof/>
                <w:color w:val="000000" w:themeColor="text1"/>
                <w:highlight w:val="green"/>
                <w:lang w:eastAsia="fr-FR"/>
              </w:rPr>
              <w:t>/NIR]</w:t>
            </w:r>
            <w:r w:rsidR="00B54DE8" w:rsidRPr="00B54DE8">
              <w:rPr>
                <w:b/>
                <w:bCs/>
                <w:noProof/>
                <w:color w:val="0070C0"/>
                <w:lang w:eastAsia="fr-FR"/>
              </w:rPr>
              <w:t>]</w:t>
            </w:r>
          </w:p>
        </w:tc>
        <w:tc>
          <w:tcPr>
            <w:tcW w:w="3816" w:type="dxa"/>
            <w:tcBorders>
              <w:top w:val="nil"/>
              <w:left w:val="nil"/>
              <w:bottom w:val="nil"/>
              <w:right w:val="nil"/>
            </w:tcBorders>
            <w:vAlign w:val="center"/>
          </w:tcPr>
          <w:p w14:paraId="62531BCF" w14:textId="77777777" w:rsidR="00BF5451" w:rsidRPr="00927971" w:rsidRDefault="00BF5451" w:rsidP="00F508DA">
            <w:pPr>
              <w:jc w:val="right"/>
              <w:rPr>
                <w:szCs w:val="24"/>
                <w:highlight w:val="magenta"/>
              </w:rPr>
            </w:pPr>
          </w:p>
        </w:tc>
      </w:tr>
    </w:tbl>
    <w:p w14:paraId="31C2F63C" w14:textId="768E854D" w:rsidR="00BF5451" w:rsidRPr="00927971" w:rsidRDefault="008B4B11" w:rsidP="00BF5451">
      <w:pPr>
        <w:spacing w:after="0"/>
      </w:pPr>
      <w:r w:rsidRPr="003061F1">
        <w:rPr>
          <w:noProof/>
          <w:color w:val="FFFFFF" w:themeColor="background1"/>
        </w:rPr>
        <mc:AlternateContent>
          <mc:Choice Requires="wps">
            <w:drawing>
              <wp:anchor distT="0" distB="0" distL="114300" distR="114300" simplePos="0" relativeHeight="251647010" behindDoc="0" locked="0" layoutInCell="1" allowOverlap="1" wp14:anchorId="3DB2C7DA" wp14:editId="6A807AF7">
                <wp:simplePos x="0" y="0"/>
                <mc:AlternateContent>
                  <mc:Choice Requires="wp14">
                    <wp:positionH relativeFrom="leftMargin">
                      <wp14:pctPosHOffset>30000</wp14:pctPosHOffset>
                    </wp:positionH>
                  </mc:Choice>
                  <mc:Fallback>
                    <wp:positionH relativeFrom="page">
                      <wp:posOffset>259080</wp:posOffset>
                    </wp:positionH>
                  </mc:Fallback>
                </mc:AlternateContent>
                <mc:AlternateContent>
                  <mc:Choice Requires="wp14">
                    <wp:positionV relativeFrom="topMargin">
                      <wp14:pctPosVOffset>10000</wp14:pctPosVOffset>
                    </wp:positionV>
                  </mc:Choice>
                  <mc:Fallback>
                    <wp:positionV relativeFrom="page">
                      <wp:posOffset>86360</wp:posOffset>
                    </wp:positionV>
                  </mc:Fallback>
                </mc:AlternateContent>
                <wp:extent cx="3600000" cy="234000"/>
                <wp:effectExtent l="44768" t="31432" r="102552" b="102553"/>
                <wp:wrapNone/>
                <wp:docPr id="56" name="Rectangle : coins arrondis 56"/>
                <wp:cNvGraphicFramePr/>
                <a:graphic xmlns:a="http://schemas.openxmlformats.org/drawingml/2006/main">
                  <a:graphicData uri="http://schemas.microsoft.com/office/word/2010/wordprocessingShape">
                    <wps:wsp>
                      <wps:cNvSpPr/>
                      <wps:spPr>
                        <a:xfrm rot="16200000">
                          <a:off x="0" y="0"/>
                          <a:ext cx="3600000" cy="234000"/>
                        </a:xfrm>
                        <a:prstGeom prst="roundRect">
                          <a:avLst/>
                        </a:prstGeom>
                        <a:solidFill>
                          <a:srgbClr val="D4D701"/>
                        </a:solidFill>
                        <a:ln>
                          <a:no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290FE308" w14:textId="330549FE" w:rsidR="004435DB" w:rsidRPr="009E202E" w:rsidRDefault="004435DB" w:rsidP="008B4B11">
                            <w:pPr>
                              <w:spacing w:after="0" w:line="240" w:lineRule="auto"/>
                              <w:jc w:val="center"/>
                              <w:rPr>
                                <w:rFonts w:cstheme="minorHAnsi"/>
                                <w:b/>
                                <w:bCs/>
                                <w:color w:val="000000" w:themeColor="text1"/>
                              </w:rPr>
                            </w:pPr>
                            <w:r>
                              <w:rPr>
                                <w:rFonts w:cstheme="minorHAnsi"/>
                                <w:b/>
                                <w:bCs/>
                                <w:color w:val="000000" w:themeColor="text1"/>
                              </w:rPr>
                              <w:t>Attestation de bénéficiaire de l’</w:t>
                            </w:r>
                            <w:r>
                              <w:rPr>
                                <w:rFonts w:cstheme="minorHAnsi"/>
                                <w:b/>
                                <w:bCs/>
                                <w:color w:val="000000" w:themeColor="text1"/>
                              </w:rPr>
                              <w:t>OETH</w:t>
                            </w:r>
                          </w:p>
                        </w:txbxContent>
                      </wps:txbx>
                      <wps:bodyPr rot="0" spcFirstLastPara="0" vertOverflow="overflow" horzOverflow="overflow" vert="horz" wrap="square" lIns="54000" tIns="0" rIns="54000" bIns="0" numCol="1" spcCol="0" rtlCol="0" fromWordArt="0" anchor="ctr" anchorCtr="0" forceAA="0" compatLnSpc="1">
                        <a:prstTxWarp prst="textNoShape">
                          <a:avLst/>
                        </a:prstTxWarp>
                        <a:noAutofit/>
                      </wps:bodyPr>
                    </wps:wsp>
                  </a:graphicData>
                </a:graphic>
                <wp14:sizeRelH relativeFrom="leftMargin">
                  <wp14:pctWidth>0</wp14:pctWidth>
                </wp14:sizeRelH>
                <wp14:sizeRelV relativeFrom="margin">
                  <wp14:pctHeight>0</wp14:pctHeight>
                </wp14:sizeRelV>
              </wp:anchor>
            </w:drawing>
          </mc:Choice>
          <mc:Fallback>
            <w:pict>
              <v:roundrect w14:anchorId="3DB2C7DA" id="Rectangle : coins arrondis 56" o:spid="_x0000_s1085" style="position:absolute;margin-left:0;margin-top:0;width:283.45pt;height:18.45pt;rotation:-90;z-index:251647010;visibility:visible;mso-wrap-style:square;mso-width-percent:0;mso-height-percent:0;mso-left-percent:300;mso-top-percent:100;mso-wrap-distance-left:9pt;mso-wrap-distance-top:0;mso-wrap-distance-right:9pt;mso-wrap-distance-bottom:0;mso-position-horizontal-relative:left-margin-area;mso-position-vertical-relative:top-margin-area;mso-width-percent:0;mso-height-percent:0;mso-left-percent:300;mso-top-percent:100;mso-width-relative:left-margin-area;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xbhBQMAAG0GAAAOAAAAZHJzL2Uyb0RvYy54bWysVc1u2zAMvg/YOwi6r07SNiuCOkXQoMOA&#10;oi2aDj0rshwLk0WNUv72NHuWPdkoyXGztqdhORgiRX4kP4rM5dWuNWyj0GuwJR+eDDhTVkKl7ark&#10;355uPl1w5oOwlTBgVcn3yvOr6ccPl1s3USNowFQKGYFYP9m6kjchuElReNmoVvgTcMrSZQ3YikAi&#10;rooKxZbQW1OMBoNxsQWsHIJU3pN2ni/5NOHXtZLhvq69CsyUnHIL6Yvpu4zfYnopJisUrtGyS0P8&#10;Qxat0JaC9lBzEQRbo34D1WqJ4KEOJxLaAupaS5VqoGqGg1fVLBrhVKqFyPGup8n/P1h5t3lApquS&#10;n485s6KlHj0Sa8KujPr9a8IkaOuZQARbac/IiijbOj8hz4V7wE7ydIz172psGQLxPBxTf+iXaKFC&#10;2S6xvu9ZV7vAJClPx9mOSbobnZ5FH0ItMlgEdejDFwUti4eSI6xtFZNM0GJz60O2P9hFHw9GVzfa&#10;mCTganltkG0EPYP52fzzYNiF+MvM2GhsIbplxKxR6SFRmHgN66Bw0VRbtjRrfBSRusEF5cyIH8ru&#10;9GKYBXplo89dacKsaDyC4ZGbZx2a1NpIRYSMeffpLY2Q33NlxjUi5xxJObDSWSeG+mSSdJRnEVuU&#10;m5JOYW9UDGXso6qp38T7KAVJk6b66EJKZcMwXzWiUjn++VH83iPFTIARuSbSeuwOIE7xW+xMbWcf&#10;XXPevXMmpQ+TMzgklp17jxQZbOidW20B36vMUFVd5GxP6R9RE49ht9ylWThLplG1hGpPA5JeNLXY&#10;O3mjqVu3wocHgbQqSEnrL9zTpzawLTl0J84awJ/v6aM9TTDdcral1VNy/2MtUHFmvlqa7fM0Aiwk&#10;gfDxWLs8aO26vQZ6zsOUVTpG22AOxxqhfabtOIvR6EpYSTFLLgMehOuQVyHtV6lms2RGe8mJcGsX&#10;TkbwSHB8cU+7Z4Gum8BAs3sHh/UkJq9mMNtGTwuzdYBapwF94bOjnnZaekPd/o1L81hOVi//EtM/&#10;AAAA//8DAFBLAwQUAAYACAAAACEA5nRbQt0AAAAMAQAADwAAAGRycy9kb3ducmV2LnhtbEyPUUvD&#10;QBCE3wX/w7GCb+1dIhaNuZRSEZQiYusPuOTWJHi3l+aubfz3rijo2ww7zH5TLifvxBHH2AfSkM0V&#10;CKQm2J5aDW+7h9kNiJgMWeMCoYZPjLCszs9KU9hwolc8blMruIRiYTR0KQ2FlLHp0Js4DwMS397D&#10;6E1iO7bSjubE5d7JXKmF9KYn/tCZAdcdNh/bg9fwuKnzbKeyuL93+5f1RtrwtHrW+vJiWt2BSDil&#10;vzB84zM6VMxUhwPZKJyGfHHNW5KG2Y/iyJXKbkHUv0JWpfw/ovoCAAD//wMAUEsBAi0AFAAGAAgA&#10;AAAhALaDOJL+AAAA4QEAABMAAAAAAAAAAAAAAAAAAAAAAFtDb250ZW50X1R5cGVzXS54bWxQSwEC&#10;LQAUAAYACAAAACEAOP0h/9YAAACUAQAACwAAAAAAAAAAAAAAAAAvAQAAX3JlbHMvLnJlbHNQSwEC&#10;LQAUAAYACAAAACEA8SMW4QUDAABtBgAADgAAAAAAAAAAAAAAAAAuAgAAZHJzL2Uyb0RvYy54bWxQ&#10;SwECLQAUAAYACAAAACEA5nRbQt0AAAAMAQAADwAAAAAAAAAAAAAAAABfBQAAZHJzL2Rvd25yZXYu&#10;eG1sUEsFBgAAAAAEAAQA8wAAAGkGAAAAAA==&#10;" fillcolor="#d4d701" stroked="f" strokeweight="1pt">
                <v:stroke joinstyle="miter"/>
                <v:shadow on="t" color="black" opacity="26214f" origin="-.5,-.5" offset=".74836mm,.74836mm"/>
                <v:textbox inset="1.5mm,0,1.5mm,0">
                  <w:txbxContent>
                    <w:p w14:paraId="290FE308" w14:textId="330549FE" w:rsidR="004435DB" w:rsidRPr="009E202E" w:rsidRDefault="004435DB" w:rsidP="008B4B11">
                      <w:pPr>
                        <w:spacing w:after="0" w:line="240" w:lineRule="auto"/>
                        <w:jc w:val="center"/>
                        <w:rPr>
                          <w:rFonts w:cstheme="minorHAnsi"/>
                          <w:b/>
                          <w:bCs/>
                          <w:color w:val="000000" w:themeColor="text1"/>
                        </w:rPr>
                      </w:pPr>
                      <w:r>
                        <w:rPr>
                          <w:rFonts w:cstheme="minorHAnsi"/>
                          <w:b/>
                          <w:bCs/>
                          <w:color w:val="000000" w:themeColor="text1"/>
                        </w:rPr>
                        <w:t>Attestation de bénéficiaire de l’</w:t>
                      </w:r>
                      <w:r>
                        <w:rPr>
                          <w:rFonts w:cstheme="minorHAnsi"/>
                          <w:b/>
                          <w:bCs/>
                          <w:color w:val="000000" w:themeColor="text1"/>
                        </w:rPr>
                        <w:t>OETH</w:t>
                      </w:r>
                    </w:p>
                  </w:txbxContent>
                </v:textbox>
                <w10:wrap anchorx="margin" anchory="margin"/>
              </v:roundrect>
            </w:pict>
          </mc:Fallback>
        </mc:AlternateContent>
      </w:r>
    </w:p>
    <w:p w14:paraId="1F6D2E4C" w14:textId="19FA5CBE" w:rsidR="00BF5451" w:rsidRPr="00927971" w:rsidRDefault="00BF5451" w:rsidP="00BF5451">
      <w:pPr>
        <w:pBdr>
          <w:top w:val="single" w:sz="4" w:space="1" w:color="auto"/>
          <w:left w:val="single" w:sz="4" w:space="8" w:color="auto"/>
          <w:bottom w:val="single" w:sz="4" w:space="1" w:color="auto"/>
          <w:right w:val="single" w:sz="4" w:space="4" w:color="auto"/>
        </w:pBdr>
        <w:jc w:val="center"/>
        <w:rPr>
          <w:b/>
          <w:sz w:val="32"/>
        </w:rPr>
      </w:pPr>
      <w:r>
        <w:rPr>
          <w:b/>
          <w:sz w:val="32"/>
        </w:rPr>
        <w:t xml:space="preserve">Attestation de bénéficiaire de l’obligation d’emploi des travailleurs handicapés pour </w:t>
      </w:r>
      <w:r w:rsidRPr="00927971">
        <w:rPr>
          <w:b/>
          <w:sz w:val="32"/>
          <w:highlight w:val="green"/>
        </w:rPr>
        <w:t>[</w:t>
      </w:r>
      <w:proofErr w:type="spellStart"/>
      <w:r w:rsidR="00733A35">
        <w:rPr>
          <w:b/>
          <w:sz w:val="32"/>
          <w:highlight w:val="green"/>
        </w:rPr>
        <w:t>IDENTITE</w:t>
      </w:r>
      <w:proofErr w:type="spellEnd"/>
      <w:r w:rsidRPr="00927971">
        <w:rPr>
          <w:b/>
          <w:sz w:val="32"/>
          <w:highlight w:val="green"/>
        </w:rPr>
        <w:t>/prénom] [</w:t>
      </w:r>
      <w:proofErr w:type="spellStart"/>
      <w:r w:rsidR="00733A35">
        <w:rPr>
          <w:b/>
          <w:sz w:val="32"/>
          <w:highlight w:val="green"/>
        </w:rPr>
        <w:t>IDENTITE</w:t>
      </w:r>
      <w:proofErr w:type="spellEnd"/>
      <w:r w:rsidRPr="00927971">
        <w:rPr>
          <w:b/>
          <w:sz w:val="32"/>
          <w:highlight w:val="green"/>
        </w:rPr>
        <w:t>/nom d’usage]</w:t>
      </w:r>
    </w:p>
    <w:p w14:paraId="3A95CC90" w14:textId="4B5602DE" w:rsidR="00BF5451" w:rsidRPr="00927971" w:rsidRDefault="00BF5451" w:rsidP="00BF5451">
      <w:pPr>
        <w:spacing w:before="240"/>
        <w:rPr>
          <w:b/>
          <w:sz w:val="28"/>
        </w:rPr>
      </w:pPr>
      <w:r>
        <w:rPr>
          <w:b/>
          <w:color w:val="0070C0"/>
        </w:rPr>
        <w:t>SI [</w:t>
      </w:r>
      <w:r w:rsidR="00733A35">
        <w:rPr>
          <w:b/>
          <w:color w:val="0070C0"/>
        </w:rPr>
        <w:t>PROTEC</w:t>
      </w:r>
      <w:r w:rsidRPr="00927971">
        <w:rPr>
          <w:b/>
          <w:color w:val="0070C0"/>
        </w:rPr>
        <w:t xml:space="preserve">/civilité] </w:t>
      </w:r>
      <w:r w:rsidR="00B54DE8">
        <w:rPr>
          <w:b/>
          <w:color w:val="0070C0"/>
          <w:u w:val="single"/>
        </w:rPr>
        <w:t>ET</w:t>
      </w:r>
      <w:r w:rsidRPr="00927971">
        <w:rPr>
          <w:b/>
          <w:color w:val="0070C0"/>
        </w:rPr>
        <w:t xml:space="preserve"> [</w:t>
      </w:r>
      <w:proofErr w:type="spellStart"/>
      <w:r w:rsidR="00733A35">
        <w:rPr>
          <w:b/>
          <w:color w:val="0070C0"/>
        </w:rPr>
        <w:t>IDENTITE</w:t>
      </w:r>
      <w:proofErr w:type="spellEnd"/>
      <w:r w:rsidRPr="00927971">
        <w:rPr>
          <w:b/>
          <w:color w:val="0070C0"/>
        </w:rPr>
        <w:t xml:space="preserve">/civilité] </w:t>
      </w:r>
      <w:r w:rsidR="00B54DE8">
        <w:rPr>
          <w:b/>
          <w:color w:val="0070C0"/>
          <w:u w:val="single"/>
        </w:rPr>
        <w:t>ET</w:t>
      </w:r>
      <w:r w:rsidRPr="00927971">
        <w:rPr>
          <w:b/>
          <w:color w:val="0070C0"/>
        </w:rPr>
        <w:t xml:space="preserve"> [</w:t>
      </w:r>
      <w:r w:rsidR="00733A35">
        <w:rPr>
          <w:b/>
          <w:color w:val="0070C0"/>
        </w:rPr>
        <w:t>PARENT</w:t>
      </w:r>
      <w:r w:rsidRPr="00927971">
        <w:rPr>
          <w:b/>
          <w:color w:val="0070C0"/>
        </w:rPr>
        <w:t xml:space="preserve">/civilité] = </w:t>
      </w:r>
      <w:r w:rsidR="00B830B0" w:rsidRPr="00B830B0">
        <w:rPr>
          <w:b/>
          <w:i/>
          <w:color w:val="0070C0"/>
        </w:rPr>
        <w:t>non renseigné</w:t>
      </w:r>
      <w:r w:rsidRPr="00927971">
        <w:rPr>
          <w:b/>
          <w:color w:val="0070C0"/>
        </w:rPr>
        <w:t xml:space="preserve"> </w:t>
      </w:r>
      <w:r w:rsidRPr="00B54DE8">
        <w:rPr>
          <w:b/>
          <w:color w:val="0070C0"/>
        </w:rPr>
        <w:t>[</w:t>
      </w:r>
    </w:p>
    <w:p w14:paraId="5B58EBE9" w14:textId="79876A3A" w:rsidR="00BF5451" w:rsidRPr="00927971" w:rsidRDefault="00BF5451" w:rsidP="00BF5451">
      <w:pPr>
        <w:spacing w:before="240"/>
        <w:rPr>
          <w:b/>
          <w:color w:val="0070C0"/>
        </w:rPr>
      </w:pPr>
      <w:r>
        <w:rPr>
          <w:sz w:val="28"/>
        </w:rPr>
        <w:t>[</w:t>
      </w:r>
      <w:r w:rsidRPr="00927971">
        <w:rPr>
          <w:sz w:val="28"/>
        </w:rPr>
        <w:t>Madame, Monsieur,</w:t>
      </w:r>
      <w:r>
        <w:rPr>
          <w:sz w:val="28"/>
        </w:rPr>
        <w:t>]</w:t>
      </w:r>
      <w:r w:rsidR="00B54DE8" w:rsidRPr="00B54DE8">
        <w:rPr>
          <w:b/>
          <w:bCs/>
          <w:color w:val="0070C0"/>
        </w:rPr>
        <w:t xml:space="preserve">] </w:t>
      </w:r>
      <w:r w:rsidRPr="00927971">
        <w:rPr>
          <w:b/>
          <w:color w:val="0070C0"/>
        </w:rPr>
        <w:t>SINON [</w:t>
      </w:r>
      <w:r w:rsidRPr="00927971">
        <w:rPr>
          <w:b/>
          <w:sz w:val="28"/>
          <w:highlight w:val="magenta"/>
        </w:rPr>
        <w:t>[Civilité du Destinataire] [Nom du Destinataire]</w:t>
      </w:r>
      <w:r w:rsidRPr="00927971">
        <w:rPr>
          <w:b/>
          <w:sz w:val="28"/>
        </w:rPr>
        <w:t>,</w:t>
      </w:r>
      <w:r w:rsidRPr="00B54DE8">
        <w:rPr>
          <w:b/>
          <w:color w:val="0070C0"/>
        </w:rPr>
        <w:t>]</w:t>
      </w:r>
    </w:p>
    <w:p w14:paraId="7D5F3B9B" w14:textId="77777777" w:rsidR="00BF5451" w:rsidRPr="00927971" w:rsidRDefault="00BF5451" w:rsidP="00BF5451">
      <w:pPr>
        <w:spacing w:before="240"/>
        <w:rPr>
          <w:b/>
          <w:sz w:val="28"/>
        </w:rPr>
      </w:pPr>
    </w:p>
    <w:p w14:paraId="497EB413" w14:textId="12E02FEA" w:rsidR="00BF5451" w:rsidRPr="00EE723D" w:rsidRDefault="00BF5451" w:rsidP="00BF5451">
      <w:pPr>
        <w:jc w:val="both"/>
        <w:rPr>
          <w:rFonts w:ascii="Calibri" w:eastAsia="Calibri" w:hAnsi="Calibri" w:cs="Calibri"/>
          <w:sz w:val="28"/>
          <w:szCs w:val="28"/>
        </w:rPr>
      </w:pPr>
      <w:r w:rsidRPr="00EE723D">
        <w:rPr>
          <w:rFonts w:ascii="Calibri" w:eastAsia="Calibri" w:hAnsi="Calibri" w:cs="Calibri"/>
          <w:spacing w:val="-2"/>
          <w:sz w:val="28"/>
          <w:szCs w:val="28"/>
        </w:rPr>
        <w:t xml:space="preserve">Les </w:t>
      </w:r>
      <w:r w:rsidRPr="00EE723D">
        <w:rPr>
          <w:rFonts w:ascii="Calibri" w:eastAsia="Calibri" w:hAnsi="Calibri" w:cs="Calibri"/>
          <w:sz w:val="28"/>
          <w:szCs w:val="28"/>
        </w:rPr>
        <w:t>droits ouverts par</w:t>
      </w:r>
      <w:r w:rsidRPr="00EE723D">
        <w:rPr>
          <w:rFonts w:ascii="Calibri" w:eastAsia="Calibri" w:hAnsi="Calibri" w:cs="Calibri"/>
          <w:spacing w:val="-2"/>
          <w:sz w:val="28"/>
          <w:szCs w:val="28"/>
        </w:rPr>
        <w:t xml:space="preserve"> </w:t>
      </w:r>
      <w:r w:rsidRPr="00EE723D">
        <w:rPr>
          <w:rFonts w:ascii="Calibri" w:eastAsia="Calibri" w:hAnsi="Calibri" w:cs="Calibri"/>
          <w:sz w:val="28"/>
          <w:szCs w:val="28"/>
        </w:rPr>
        <w:t>la</w:t>
      </w:r>
      <w:r w:rsidRPr="00EE723D">
        <w:rPr>
          <w:rFonts w:ascii="Calibri" w:eastAsia="Calibri" w:hAnsi="Calibri" w:cs="Calibri"/>
          <w:spacing w:val="-1"/>
          <w:sz w:val="28"/>
          <w:szCs w:val="28"/>
        </w:rPr>
        <w:t xml:space="preserve"> </w:t>
      </w:r>
      <w:r w:rsidRPr="00EE723D">
        <w:rPr>
          <w:rFonts w:ascii="Calibri" w:eastAsia="Calibri" w:hAnsi="Calibri" w:cs="Calibri"/>
          <w:spacing w:val="-2"/>
          <w:sz w:val="28"/>
          <w:szCs w:val="28"/>
        </w:rPr>
        <w:t>d</w:t>
      </w:r>
      <w:r w:rsidRPr="00EE723D">
        <w:rPr>
          <w:rFonts w:ascii="Calibri" w:eastAsia="Calibri" w:hAnsi="Calibri" w:cs="Calibri"/>
          <w:spacing w:val="-1"/>
          <w:sz w:val="28"/>
          <w:szCs w:val="28"/>
        </w:rPr>
        <w:t>é</w:t>
      </w:r>
      <w:r w:rsidRPr="00EE723D">
        <w:rPr>
          <w:rFonts w:ascii="Calibri" w:eastAsia="Calibri" w:hAnsi="Calibri" w:cs="Calibri"/>
          <w:spacing w:val="-2"/>
          <w:sz w:val="28"/>
          <w:szCs w:val="28"/>
        </w:rPr>
        <w:t>c</w:t>
      </w:r>
      <w:r w:rsidRPr="00EE723D">
        <w:rPr>
          <w:rFonts w:ascii="Calibri" w:eastAsia="Calibri" w:hAnsi="Calibri" w:cs="Calibri"/>
          <w:sz w:val="28"/>
          <w:szCs w:val="28"/>
        </w:rPr>
        <w:t>ision</w:t>
      </w:r>
      <w:r w:rsidRPr="00EE723D">
        <w:rPr>
          <w:rFonts w:ascii="Calibri" w:eastAsia="Calibri" w:hAnsi="Calibri" w:cs="Calibri"/>
          <w:spacing w:val="-2"/>
          <w:sz w:val="28"/>
          <w:szCs w:val="28"/>
        </w:rPr>
        <w:t xml:space="preserve"> d</w:t>
      </w:r>
      <w:r w:rsidRPr="00EE723D">
        <w:rPr>
          <w:rFonts w:ascii="Calibri" w:eastAsia="Calibri" w:hAnsi="Calibri" w:cs="Calibri"/>
          <w:sz w:val="28"/>
          <w:szCs w:val="28"/>
        </w:rPr>
        <w:t>e</w:t>
      </w:r>
      <w:r w:rsidRPr="00EE723D">
        <w:rPr>
          <w:rFonts w:ascii="Calibri" w:eastAsia="Calibri" w:hAnsi="Calibri" w:cs="Calibri"/>
          <w:spacing w:val="-2"/>
          <w:sz w:val="28"/>
          <w:szCs w:val="28"/>
        </w:rPr>
        <w:t xml:space="preserve"> </w:t>
      </w:r>
      <w:r w:rsidRPr="00EE723D">
        <w:rPr>
          <w:rFonts w:ascii="Calibri" w:eastAsia="Calibri" w:hAnsi="Calibri" w:cs="Calibri"/>
          <w:sz w:val="28"/>
          <w:szCs w:val="28"/>
        </w:rPr>
        <w:t>la</w:t>
      </w:r>
      <w:r w:rsidRPr="00EE723D">
        <w:rPr>
          <w:rFonts w:ascii="Calibri" w:eastAsia="Calibri" w:hAnsi="Calibri" w:cs="Calibri"/>
          <w:spacing w:val="-2"/>
          <w:sz w:val="28"/>
          <w:szCs w:val="28"/>
        </w:rPr>
        <w:t xml:space="preserve"> </w:t>
      </w:r>
      <w:r w:rsidRPr="00EE723D">
        <w:rPr>
          <w:rFonts w:ascii="Calibri" w:eastAsia="Calibri" w:hAnsi="Calibri" w:cs="Calibri"/>
          <w:spacing w:val="-1"/>
          <w:sz w:val="28"/>
          <w:szCs w:val="28"/>
        </w:rPr>
        <w:t>C</w:t>
      </w:r>
      <w:r w:rsidRPr="00EE723D">
        <w:rPr>
          <w:rFonts w:ascii="Calibri" w:eastAsia="Calibri" w:hAnsi="Calibri" w:cs="Calibri"/>
          <w:sz w:val="28"/>
          <w:szCs w:val="28"/>
        </w:rPr>
        <w:t>D</w:t>
      </w:r>
      <w:r w:rsidRPr="00EE723D">
        <w:rPr>
          <w:rFonts w:ascii="Calibri" w:eastAsia="Calibri" w:hAnsi="Calibri" w:cs="Calibri"/>
          <w:spacing w:val="3"/>
          <w:sz w:val="28"/>
          <w:szCs w:val="28"/>
        </w:rPr>
        <w:t>A</w:t>
      </w:r>
      <w:r w:rsidRPr="00EE723D">
        <w:rPr>
          <w:rFonts w:ascii="Calibri" w:eastAsia="Calibri" w:hAnsi="Calibri" w:cs="Calibri"/>
          <w:spacing w:val="-1"/>
          <w:sz w:val="28"/>
          <w:szCs w:val="28"/>
        </w:rPr>
        <w:t>P</w:t>
      </w:r>
      <w:r w:rsidRPr="00EE723D">
        <w:rPr>
          <w:rFonts w:ascii="Calibri" w:eastAsia="Calibri" w:hAnsi="Calibri" w:cs="Calibri"/>
          <w:sz w:val="28"/>
          <w:szCs w:val="28"/>
        </w:rPr>
        <w:t>H</w:t>
      </w:r>
      <w:r w:rsidRPr="00EE723D">
        <w:rPr>
          <w:rFonts w:ascii="Calibri" w:eastAsia="Calibri" w:hAnsi="Calibri" w:cs="Calibri"/>
          <w:spacing w:val="-1"/>
          <w:sz w:val="28"/>
          <w:szCs w:val="28"/>
        </w:rPr>
        <w:t xml:space="preserve"> </w:t>
      </w:r>
      <w:r w:rsidRPr="00EE723D">
        <w:rPr>
          <w:rFonts w:ascii="Calibri" w:eastAsia="Calibri" w:hAnsi="Calibri" w:cs="Calibri"/>
          <w:spacing w:val="-2"/>
          <w:sz w:val="28"/>
          <w:szCs w:val="28"/>
        </w:rPr>
        <w:t>d</w:t>
      </w:r>
      <w:r w:rsidRPr="00EE723D">
        <w:rPr>
          <w:rFonts w:ascii="Calibri" w:eastAsia="Calibri" w:hAnsi="Calibri" w:cs="Calibri"/>
          <w:sz w:val="28"/>
          <w:szCs w:val="28"/>
        </w:rPr>
        <w:t>u</w:t>
      </w:r>
      <w:r w:rsidRPr="00EE723D">
        <w:rPr>
          <w:rFonts w:ascii="Calibri" w:eastAsia="Calibri" w:hAnsi="Calibri" w:cs="Calibri"/>
          <w:spacing w:val="-2"/>
          <w:sz w:val="28"/>
          <w:szCs w:val="28"/>
        </w:rPr>
        <w:t xml:space="preserve"> </w:t>
      </w:r>
      <w:r w:rsidRPr="00175A35">
        <w:rPr>
          <w:rFonts w:ascii="Calibri" w:eastAsia="Calibri" w:hAnsi="Calibri" w:cs="Calibri"/>
          <w:sz w:val="28"/>
          <w:szCs w:val="28"/>
          <w:highlight w:val="green"/>
        </w:rPr>
        <w:t>[</w:t>
      </w:r>
      <w:proofErr w:type="spellStart"/>
      <w:r w:rsidR="00733A35" w:rsidRPr="00175A35">
        <w:rPr>
          <w:rFonts w:ascii="Calibri" w:eastAsia="Calibri" w:hAnsi="Calibri" w:cs="Calibri"/>
          <w:spacing w:val="1"/>
          <w:sz w:val="28"/>
          <w:szCs w:val="28"/>
          <w:highlight w:val="green"/>
        </w:rPr>
        <w:t>DECISION</w:t>
      </w:r>
      <w:proofErr w:type="spellEnd"/>
      <w:r w:rsidRPr="00175A35">
        <w:rPr>
          <w:rFonts w:ascii="Calibri" w:eastAsia="Calibri" w:hAnsi="Calibri" w:cs="Calibri"/>
          <w:spacing w:val="-1"/>
          <w:sz w:val="28"/>
          <w:szCs w:val="28"/>
          <w:highlight w:val="green"/>
        </w:rPr>
        <w:t>/</w:t>
      </w:r>
      <w:r w:rsidRPr="00175A35">
        <w:rPr>
          <w:rFonts w:ascii="Calibri" w:eastAsia="Calibri" w:hAnsi="Calibri" w:cs="Calibri"/>
          <w:spacing w:val="-2"/>
          <w:sz w:val="28"/>
          <w:szCs w:val="28"/>
          <w:highlight w:val="green"/>
        </w:rPr>
        <w:t>d</w:t>
      </w:r>
      <w:r w:rsidRPr="00175A35">
        <w:rPr>
          <w:rFonts w:ascii="Calibri" w:eastAsia="Calibri" w:hAnsi="Calibri" w:cs="Calibri"/>
          <w:spacing w:val="-1"/>
          <w:sz w:val="28"/>
          <w:szCs w:val="28"/>
          <w:highlight w:val="green"/>
        </w:rPr>
        <w:t>at</w:t>
      </w:r>
      <w:r w:rsidRPr="00175A35">
        <w:rPr>
          <w:rFonts w:ascii="Calibri" w:eastAsia="Calibri" w:hAnsi="Calibri" w:cs="Calibri"/>
          <w:sz w:val="28"/>
          <w:szCs w:val="28"/>
          <w:highlight w:val="green"/>
        </w:rPr>
        <w:t xml:space="preserve">e </w:t>
      </w:r>
      <w:r w:rsidRPr="00175A35">
        <w:rPr>
          <w:rFonts w:ascii="Calibri" w:eastAsia="Calibri" w:hAnsi="Calibri" w:cs="Calibri"/>
          <w:spacing w:val="-2"/>
          <w:sz w:val="28"/>
          <w:szCs w:val="28"/>
          <w:highlight w:val="green"/>
        </w:rPr>
        <w:t>d</w:t>
      </w:r>
      <w:r w:rsidRPr="00175A35">
        <w:rPr>
          <w:rFonts w:ascii="Calibri" w:eastAsia="Calibri" w:hAnsi="Calibri" w:cs="Calibri"/>
          <w:sz w:val="28"/>
          <w:szCs w:val="28"/>
          <w:highlight w:val="green"/>
        </w:rPr>
        <w:t>e d</w:t>
      </w:r>
      <w:r w:rsidRPr="00175A35">
        <w:rPr>
          <w:rFonts w:ascii="Calibri" w:eastAsia="Calibri" w:hAnsi="Calibri" w:cs="Calibri"/>
          <w:spacing w:val="-1"/>
          <w:sz w:val="28"/>
          <w:szCs w:val="28"/>
          <w:highlight w:val="green"/>
        </w:rPr>
        <w:t>é</w:t>
      </w:r>
      <w:r w:rsidRPr="00175A35">
        <w:rPr>
          <w:rFonts w:ascii="Calibri" w:eastAsia="Calibri" w:hAnsi="Calibri" w:cs="Calibri"/>
          <w:spacing w:val="-2"/>
          <w:sz w:val="28"/>
          <w:szCs w:val="28"/>
          <w:highlight w:val="green"/>
        </w:rPr>
        <w:t>c</w:t>
      </w:r>
      <w:r w:rsidRPr="00175A35">
        <w:rPr>
          <w:rFonts w:ascii="Calibri" w:eastAsia="Calibri" w:hAnsi="Calibri" w:cs="Calibri"/>
          <w:sz w:val="28"/>
          <w:szCs w:val="28"/>
          <w:highlight w:val="green"/>
        </w:rPr>
        <w:t>isio</w:t>
      </w:r>
      <w:r w:rsidRPr="00175A35">
        <w:rPr>
          <w:rFonts w:ascii="Calibri" w:eastAsia="Calibri" w:hAnsi="Calibri" w:cs="Calibri"/>
          <w:spacing w:val="-2"/>
          <w:sz w:val="28"/>
          <w:szCs w:val="28"/>
          <w:highlight w:val="green"/>
        </w:rPr>
        <w:t xml:space="preserve">n </w:t>
      </w:r>
      <w:r w:rsidRPr="00175A35">
        <w:rPr>
          <w:rFonts w:ascii="Calibri" w:eastAsia="Calibri" w:hAnsi="Calibri" w:cs="Calibri"/>
          <w:i/>
          <w:spacing w:val="-2"/>
          <w:highlight w:val="green"/>
        </w:rPr>
        <w:t xml:space="preserve">(de la décision associée de </w:t>
      </w:r>
      <w:proofErr w:type="spellStart"/>
      <w:r w:rsidRPr="00175A35">
        <w:rPr>
          <w:rFonts w:ascii="Calibri" w:eastAsia="Calibri" w:hAnsi="Calibri" w:cs="Calibri"/>
          <w:i/>
          <w:spacing w:val="-2"/>
          <w:highlight w:val="green"/>
        </w:rPr>
        <w:t>RQTH</w:t>
      </w:r>
      <w:proofErr w:type="spellEnd"/>
      <w:r w:rsidRPr="00175A35">
        <w:rPr>
          <w:rFonts w:ascii="Calibri" w:eastAsia="Calibri" w:hAnsi="Calibri" w:cs="Calibri"/>
          <w:i/>
          <w:spacing w:val="-2"/>
          <w:highlight w:val="green"/>
        </w:rPr>
        <w:t>, d’AAH ou de CMI « invalidité »)</w:t>
      </w:r>
      <w:r w:rsidRPr="00175A35">
        <w:rPr>
          <w:rFonts w:ascii="Calibri" w:eastAsia="Calibri" w:hAnsi="Calibri" w:cs="Calibri"/>
          <w:sz w:val="28"/>
          <w:szCs w:val="28"/>
          <w:highlight w:val="green"/>
        </w:rPr>
        <w:t>]</w:t>
      </w:r>
      <w:r w:rsidRPr="00EE723D">
        <w:rPr>
          <w:rFonts w:ascii="Calibri" w:eastAsia="Calibri" w:hAnsi="Calibri" w:cs="Calibri"/>
          <w:sz w:val="28"/>
          <w:szCs w:val="28"/>
        </w:rPr>
        <w:t>, vous permettent de bénéficier de l’obligation d’emploi des travailleurs handicapés mentionnée à l’article L.5212-2 du Code du travail, sans qu’il soit nécessaire d’accomplir une démarche de reconnaissance de la qualité de travailleur handicapé.</w:t>
      </w:r>
    </w:p>
    <w:p w14:paraId="51F2AE50" w14:textId="77777777" w:rsidR="00BF5451" w:rsidRPr="00AE7322" w:rsidRDefault="00BF5451" w:rsidP="00AE7322">
      <w:pPr>
        <w:spacing w:before="240"/>
        <w:rPr>
          <w:b/>
          <w:sz w:val="28"/>
        </w:rPr>
      </w:pPr>
    </w:p>
    <w:p w14:paraId="66160FBF" w14:textId="163D2B96" w:rsidR="00BF5451" w:rsidRPr="00F36F10" w:rsidRDefault="00BF5451" w:rsidP="00BF5451">
      <w:pPr>
        <w:rPr>
          <w:rFonts w:cstheme="minorHAnsi"/>
          <w:b/>
          <w:bCs/>
          <w:i/>
          <w:sz w:val="28"/>
          <w:szCs w:val="28"/>
        </w:rPr>
      </w:pPr>
      <w:r w:rsidRPr="00C04FE9">
        <w:rPr>
          <w:rFonts w:cstheme="minorHAnsi"/>
          <w:sz w:val="28"/>
          <w:szCs w:val="28"/>
        </w:rPr>
        <w:t>Ce</w:t>
      </w:r>
      <w:r w:rsidRPr="00C04FE9">
        <w:rPr>
          <w:rFonts w:cstheme="minorHAnsi"/>
          <w:spacing w:val="-2"/>
          <w:sz w:val="28"/>
          <w:szCs w:val="28"/>
        </w:rPr>
        <w:t>t</w:t>
      </w:r>
      <w:r w:rsidRPr="00C04FE9">
        <w:rPr>
          <w:rFonts w:cstheme="minorHAnsi"/>
          <w:spacing w:val="1"/>
          <w:sz w:val="28"/>
          <w:szCs w:val="28"/>
        </w:rPr>
        <w:t>t</w:t>
      </w:r>
      <w:r w:rsidRPr="00C04FE9">
        <w:rPr>
          <w:rFonts w:cstheme="minorHAnsi"/>
          <w:sz w:val="28"/>
          <w:szCs w:val="28"/>
        </w:rPr>
        <w:t>e</w:t>
      </w:r>
      <w:r w:rsidRPr="00C04FE9">
        <w:rPr>
          <w:rFonts w:cstheme="minorHAnsi"/>
          <w:spacing w:val="-2"/>
          <w:sz w:val="28"/>
          <w:szCs w:val="28"/>
        </w:rPr>
        <w:t xml:space="preserve"> </w:t>
      </w:r>
      <w:r w:rsidRPr="00C04FE9">
        <w:rPr>
          <w:rFonts w:cstheme="minorHAnsi"/>
          <w:sz w:val="28"/>
          <w:szCs w:val="28"/>
        </w:rPr>
        <w:t>attestation</w:t>
      </w:r>
      <w:r w:rsidRPr="00C04FE9">
        <w:rPr>
          <w:rFonts w:cstheme="minorHAnsi"/>
          <w:spacing w:val="-3"/>
          <w:sz w:val="28"/>
          <w:szCs w:val="28"/>
        </w:rPr>
        <w:t xml:space="preserve"> </w:t>
      </w:r>
      <w:r w:rsidRPr="00C04FE9">
        <w:rPr>
          <w:rFonts w:cstheme="minorHAnsi"/>
          <w:sz w:val="28"/>
          <w:szCs w:val="28"/>
        </w:rPr>
        <w:t>est</w:t>
      </w:r>
      <w:r w:rsidRPr="00C04FE9">
        <w:rPr>
          <w:rFonts w:cstheme="minorHAnsi"/>
          <w:spacing w:val="-1"/>
          <w:sz w:val="28"/>
          <w:szCs w:val="28"/>
        </w:rPr>
        <w:t xml:space="preserve"> v</w:t>
      </w:r>
      <w:r w:rsidRPr="00C04FE9">
        <w:rPr>
          <w:rFonts w:cstheme="minorHAnsi"/>
          <w:sz w:val="28"/>
          <w:szCs w:val="28"/>
        </w:rPr>
        <w:t>al</w:t>
      </w:r>
      <w:r w:rsidRPr="00C04FE9">
        <w:rPr>
          <w:rFonts w:cstheme="minorHAnsi"/>
          <w:spacing w:val="-2"/>
          <w:sz w:val="28"/>
          <w:szCs w:val="28"/>
        </w:rPr>
        <w:t>a</w:t>
      </w:r>
      <w:r w:rsidRPr="00C04FE9">
        <w:rPr>
          <w:rFonts w:cstheme="minorHAnsi"/>
          <w:sz w:val="28"/>
          <w:szCs w:val="28"/>
        </w:rPr>
        <w:t>ble</w:t>
      </w:r>
      <w:r w:rsidRPr="00C04FE9">
        <w:rPr>
          <w:rFonts w:cstheme="minorHAnsi"/>
          <w:spacing w:val="-1"/>
          <w:sz w:val="28"/>
          <w:szCs w:val="28"/>
        </w:rPr>
        <w:t xml:space="preserve"> </w:t>
      </w:r>
      <w:r w:rsidRPr="00C04FE9">
        <w:rPr>
          <w:rFonts w:cstheme="minorHAnsi"/>
          <w:spacing w:val="-2"/>
          <w:sz w:val="28"/>
          <w:szCs w:val="28"/>
        </w:rPr>
        <w:t>d</w:t>
      </w:r>
      <w:r w:rsidRPr="00C04FE9">
        <w:rPr>
          <w:rFonts w:cstheme="minorHAnsi"/>
          <w:sz w:val="28"/>
          <w:szCs w:val="28"/>
        </w:rPr>
        <w:t xml:space="preserve">u </w:t>
      </w:r>
      <w:r w:rsidRPr="00175A35">
        <w:rPr>
          <w:rFonts w:cstheme="minorHAnsi"/>
          <w:sz w:val="28"/>
          <w:szCs w:val="28"/>
          <w:highlight w:val="green"/>
        </w:rPr>
        <w:t>[</w:t>
      </w:r>
      <w:r w:rsidR="00AE7322" w:rsidRPr="00175A35">
        <w:rPr>
          <w:rFonts w:cstheme="minorHAnsi"/>
          <w:sz w:val="28"/>
          <w:szCs w:val="28"/>
          <w:highlight w:val="green"/>
        </w:rPr>
        <w:t>DROIT</w:t>
      </w:r>
      <w:r w:rsidRPr="00175A35">
        <w:rPr>
          <w:rFonts w:cstheme="minorHAnsi"/>
          <w:spacing w:val="-1"/>
          <w:sz w:val="28"/>
          <w:szCs w:val="28"/>
          <w:highlight w:val="green"/>
        </w:rPr>
        <w:t>/</w:t>
      </w:r>
      <w:r w:rsidRPr="00175A35">
        <w:rPr>
          <w:rFonts w:cstheme="minorHAnsi"/>
          <w:sz w:val="28"/>
          <w:szCs w:val="28"/>
          <w:highlight w:val="green"/>
        </w:rPr>
        <w:t>d</w:t>
      </w:r>
      <w:r w:rsidRPr="00175A35">
        <w:rPr>
          <w:rFonts w:cstheme="minorHAnsi"/>
          <w:spacing w:val="-2"/>
          <w:sz w:val="28"/>
          <w:szCs w:val="28"/>
          <w:highlight w:val="green"/>
        </w:rPr>
        <w:t>a</w:t>
      </w:r>
      <w:r w:rsidRPr="00175A35">
        <w:rPr>
          <w:rFonts w:cstheme="minorHAnsi"/>
          <w:spacing w:val="1"/>
          <w:sz w:val="28"/>
          <w:szCs w:val="28"/>
          <w:highlight w:val="green"/>
        </w:rPr>
        <w:t>t</w:t>
      </w:r>
      <w:r w:rsidRPr="00175A35">
        <w:rPr>
          <w:rFonts w:cstheme="minorHAnsi"/>
          <w:sz w:val="28"/>
          <w:szCs w:val="28"/>
          <w:highlight w:val="green"/>
        </w:rPr>
        <w:t>e</w:t>
      </w:r>
      <w:r w:rsidRPr="00175A35">
        <w:rPr>
          <w:rFonts w:cstheme="minorHAnsi"/>
          <w:spacing w:val="-13"/>
          <w:sz w:val="28"/>
          <w:szCs w:val="28"/>
          <w:highlight w:val="green"/>
        </w:rPr>
        <w:t xml:space="preserve"> </w:t>
      </w:r>
      <w:r w:rsidRPr="00175A35">
        <w:rPr>
          <w:rFonts w:cstheme="minorHAnsi"/>
          <w:sz w:val="28"/>
          <w:szCs w:val="28"/>
          <w:highlight w:val="green"/>
        </w:rPr>
        <w:t>d</w:t>
      </w:r>
      <w:r w:rsidRPr="00175A35">
        <w:rPr>
          <w:rFonts w:cstheme="minorHAnsi"/>
          <w:spacing w:val="-3"/>
          <w:sz w:val="28"/>
          <w:szCs w:val="28"/>
          <w:highlight w:val="green"/>
        </w:rPr>
        <w:t>’</w:t>
      </w:r>
      <w:r w:rsidRPr="00175A35">
        <w:rPr>
          <w:rFonts w:cstheme="minorHAnsi"/>
          <w:sz w:val="28"/>
          <w:szCs w:val="28"/>
          <w:highlight w:val="green"/>
        </w:rPr>
        <w:t>ou</w:t>
      </w:r>
      <w:r w:rsidRPr="00175A35">
        <w:rPr>
          <w:rFonts w:cstheme="minorHAnsi"/>
          <w:spacing w:val="-1"/>
          <w:sz w:val="28"/>
          <w:szCs w:val="28"/>
          <w:highlight w:val="green"/>
        </w:rPr>
        <w:t>v</w:t>
      </w:r>
      <w:r w:rsidRPr="00175A35">
        <w:rPr>
          <w:rFonts w:cstheme="minorHAnsi"/>
          <w:sz w:val="28"/>
          <w:szCs w:val="28"/>
          <w:highlight w:val="green"/>
        </w:rPr>
        <w:t>e</w:t>
      </w:r>
      <w:r w:rsidRPr="00175A35">
        <w:rPr>
          <w:rFonts w:cstheme="minorHAnsi"/>
          <w:spacing w:val="-2"/>
          <w:sz w:val="28"/>
          <w:szCs w:val="28"/>
          <w:highlight w:val="green"/>
        </w:rPr>
        <w:t>r</w:t>
      </w:r>
      <w:r w:rsidRPr="00175A35">
        <w:rPr>
          <w:rFonts w:cstheme="minorHAnsi"/>
          <w:spacing w:val="1"/>
          <w:sz w:val="28"/>
          <w:szCs w:val="28"/>
          <w:highlight w:val="green"/>
        </w:rPr>
        <w:t>t</w:t>
      </w:r>
      <w:r w:rsidRPr="00175A35">
        <w:rPr>
          <w:rFonts w:cstheme="minorHAnsi"/>
          <w:spacing w:val="-2"/>
          <w:sz w:val="28"/>
          <w:szCs w:val="28"/>
          <w:highlight w:val="green"/>
        </w:rPr>
        <w:t>u</w:t>
      </w:r>
      <w:r w:rsidRPr="00175A35">
        <w:rPr>
          <w:rFonts w:cstheme="minorHAnsi"/>
          <w:spacing w:val="1"/>
          <w:sz w:val="28"/>
          <w:szCs w:val="28"/>
          <w:highlight w:val="green"/>
        </w:rPr>
        <w:t>r</w:t>
      </w:r>
      <w:r w:rsidRPr="00175A35">
        <w:rPr>
          <w:rFonts w:cstheme="minorHAnsi"/>
          <w:sz w:val="28"/>
          <w:szCs w:val="28"/>
          <w:highlight w:val="green"/>
        </w:rPr>
        <w:t>e</w:t>
      </w:r>
      <w:r w:rsidRPr="00175A35">
        <w:rPr>
          <w:rFonts w:cstheme="minorHAnsi"/>
          <w:spacing w:val="-13"/>
          <w:sz w:val="28"/>
          <w:szCs w:val="28"/>
          <w:highlight w:val="green"/>
        </w:rPr>
        <w:t xml:space="preserve"> </w:t>
      </w:r>
      <w:r w:rsidRPr="00175A35">
        <w:rPr>
          <w:rFonts w:cstheme="minorHAnsi"/>
          <w:sz w:val="28"/>
          <w:szCs w:val="28"/>
          <w:highlight w:val="green"/>
        </w:rPr>
        <w:t>du</w:t>
      </w:r>
      <w:r w:rsidRPr="00175A35">
        <w:rPr>
          <w:rFonts w:eastAsia="Times New Roman" w:cstheme="minorHAnsi"/>
          <w:sz w:val="28"/>
          <w:szCs w:val="28"/>
          <w:highlight w:val="green"/>
        </w:rPr>
        <w:t xml:space="preserve"> </w:t>
      </w:r>
      <w:r w:rsidRPr="00175A35">
        <w:rPr>
          <w:rFonts w:cstheme="minorHAnsi"/>
          <w:sz w:val="28"/>
          <w:szCs w:val="28"/>
          <w:highlight w:val="green"/>
        </w:rPr>
        <w:t>d</w:t>
      </w:r>
      <w:r w:rsidRPr="00175A35">
        <w:rPr>
          <w:rFonts w:cstheme="minorHAnsi"/>
          <w:spacing w:val="1"/>
          <w:sz w:val="28"/>
          <w:szCs w:val="28"/>
          <w:highlight w:val="green"/>
        </w:rPr>
        <w:t>r</w:t>
      </w:r>
      <w:r w:rsidRPr="00175A35">
        <w:rPr>
          <w:rFonts w:cstheme="minorHAnsi"/>
          <w:spacing w:val="-3"/>
          <w:sz w:val="28"/>
          <w:szCs w:val="28"/>
          <w:highlight w:val="green"/>
        </w:rPr>
        <w:t>o</w:t>
      </w:r>
      <w:r w:rsidRPr="00175A35">
        <w:rPr>
          <w:rFonts w:cstheme="minorHAnsi"/>
          <w:sz w:val="28"/>
          <w:szCs w:val="28"/>
          <w:highlight w:val="green"/>
        </w:rPr>
        <w:t>i</w:t>
      </w:r>
      <w:r w:rsidRPr="00175A35">
        <w:rPr>
          <w:rFonts w:cstheme="minorHAnsi"/>
          <w:spacing w:val="1"/>
          <w:sz w:val="28"/>
          <w:szCs w:val="28"/>
          <w:highlight w:val="green"/>
        </w:rPr>
        <w:t xml:space="preserve">t </w:t>
      </w:r>
      <w:r w:rsidRPr="00175A35">
        <w:rPr>
          <w:rFonts w:ascii="Calibri" w:eastAsia="Calibri" w:hAnsi="Calibri" w:cs="Calibri"/>
          <w:i/>
          <w:spacing w:val="-2"/>
          <w:highlight w:val="green"/>
        </w:rPr>
        <w:t xml:space="preserve">(de la décision associée de </w:t>
      </w:r>
      <w:proofErr w:type="spellStart"/>
      <w:r w:rsidRPr="00175A35">
        <w:rPr>
          <w:rFonts w:ascii="Calibri" w:eastAsia="Calibri" w:hAnsi="Calibri" w:cs="Calibri"/>
          <w:i/>
          <w:spacing w:val="-2"/>
          <w:highlight w:val="green"/>
        </w:rPr>
        <w:t>RQTH</w:t>
      </w:r>
      <w:proofErr w:type="spellEnd"/>
      <w:r w:rsidRPr="00175A35">
        <w:rPr>
          <w:rFonts w:ascii="Calibri" w:eastAsia="Calibri" w:hAnsi="Calibri" w:cs="Calibri"/>
          <w:i/>
          <w:spacing w:val="-2"/>
          <w:highlight w:val="green"/>
        </w:rPr>
        <w:t>, d’AAH ou de CMI « invalidité »)</w:t>
      </w:r>
      <w:r w:rsidRPr="00175A35">
        <w:rPr>
          <w:rFonts w:cstheme="minorHAnsi"/>
          <w:sz w:val="28"/>
          <w:szCs w:val="28"/>
          <w:highlight w:val="green"/>
        </w:rPr>
        <w:t>]</w:t>
      </w:r>
      <w:r w:rsidRPr="00C04FE9">
        <w:rPr>
          <w:rFonts w:cstheme="minorHAnsi"/>
          <w:spacing w:val="-2"/>
          <w:sz w:val="28"/>
          <w:szCs w:val="28"/>
        </w:rPr>
        <w:t xml:space="preserve"> a</w:t>
      </w:r>
      <w:r w:rsidRPr="00F36F10">
        <w:rPr>
          <w:rFonts w:cstheme="minorHAnsi"/>
          <w:sz w:val="28"/>
          <w:szCs w:val="28"/>
        </w:rPr>
        <w:t xml:space="preserve">u </w:t>
      </w:r>
      <w:r w:rsidRPr="00175A35">
        <w:rPr>
          <w:rFonts w:cstheme="minorHAnsi"/>
          <w:sz w:val="28"/>
          <w:szCs w:val="28"/>
          <w:highlight w:val="green"/>
        </w:rPr>
        <w:t>[</w:t>
      </w:r>
      <w:r w:rsidR="00AE7322" w:rsidRPr="00175A35">
        <w:rPr>
          <w:rFonts w:cstheme="minorHAnsi"/>
          <w:sz w:val="28"/>
          <w:szCs w:val="28"/>
          <w:highlight w:val="green"/>
        </w:rPr>
        <w:t>DROIT</w:t>
      </w:r>
      <w:r w:rsidRPr="00175A35">
        <w:rPr>
          <w:rFonts w:cstheme="minorHAnsi"/>
          <w:spacing w:val="-1"/>
          <w:sz w:val="28"/>
          <w:szCs w:val="28"/>
          <w:highlight w:val="green"/>
        </w:rPr>
        <w:t>/</w:t>
      </w:r>
      <w:r w:rsidRPr="00175A35">
        <w:rPr>
          <w:rFonts w:cstheme="minorHAnsi"/>
          <w:sz w:val="28"/>
          <w:szCs w:val="28"/>
          <w:highlight w:val="green"/>
        </w:rPr>
        <w:t>d</w:t>
      </w:r>
      <w:r w:rsidRPr="00175A35">
        <w:rPr>
          <w:rFonts w:cstheme="minorHAnsi"/>
          <w:spacing w:val="-2"/>
          <w:sz w:val="28"/>
          <w:szCs w:val="28"/>
          <w:highlight w:val="green"/>
        </w:rPr>
        <w:t>a</w:t>
      </w:r>
      <w:r w:rsidRPr="00175A35">
        <w:rPr>
          <w:rFonts w:cstheme="minorHAnsi"/>
          <w:spacing w:val="1"/>
          <w:sz w:val="28"/>
          <w:szCs w:val="28"/>
          <w:highlight w:val="green"/>
        </w:rPr>
        <w:t>t</w:t>
      </w:r>
      <w:r w:rsidRPr="00175A35">
        <w:rPr>
          <w:rFonts w:cstheme="minorHAnsi"/>
          <w:sz w:val="28"/>
          <w:szCs w:val="28"/>
          <w:highlight w:val="green"/>
        </w:rPr>
        <w:t>e</w:t>
      </w:r>
      <w:r w:rsidRPr="00175A35">
        <w:rPr>
          <w:rFonts w:cstheme="minorHAnsi"/>
          <w:spacing w:val="-13"/>
          <w:sz w:val="28"/>
          <w:szCs w:val="28"/>
          <w:highlight w:val="green"/>
        </w:rPr>
        <w:t xml:space="preserve"> </w:t>
      </w:r>
      <w:r w:rsidRPr="00175A35">
        <w:rPr>
          <w:rFonts w:cstheme="minorHAnsi"/>
          <w:sz w:val="28"/>
          <w:szCs w:val="28"/>
          <w:highlight w:val="green"/>
        </w:rPr>
        <w:t>d</w:t>
      </w:r>
      <w:r w:rsidRPr="00175A35">
        <w:rPr>
          <w:rFonts w:cstheme="minorHAnsi"/>
          <w:spacing w:val="-1"/>
          <w:sz w:val="28"/>
          <w:szCs w:val="28"/>
          <w:highlight w:val="green"/>
        </w:rPr>
        <w:t>’échéance</w:t>
      </w:r>
      <w:r w:rsidRPr="00175A35">
        <w:rPr>
          <w:rFonts w:cstheme="minorHAnsi"/>
          <w:spacing w:val="-13"/>
          <w:sz w:val="28"/>
          <w:szCs w:val="28"/>
          <w:highlight w:val="green"/>
        </w:rPr>
        <w:t xml:space="preserve"> </w:t>
      </w:r>
      <w:r w:rsidRPr="00175A35">
        <w:rPr>
          <w:rFonts w:cstheme="minorHAnsi"/>
          <w:sz w:val="28"/>
          <w:szCs w:val="28"/>
          <w:highlight w:val="green"/>
        </w:rPr>
        <w:t>du</w:t>
      </w:r>
      <w:r w:rsidRPr="00175A35">
        <w:rPr>
          <w:rFonts w:cstheme="minorHAnsi"/>
          <w:spacing w:val="-12"/>
          <w:sz w:val="28"/>
          <w:szCs w:val="28"/>
          <w:highlight w:val="green"/>
        </w:rPr>
        <w:t xml:space="preserve"> </w:t>
      </w:r>
      <w:proofErr w:type="gramStart"/>
      <w:r w:rsidRPr="00175A35">
        <w:rPr>
          <w:rFonts w:cstheme="minorHAnsi"/>
          <w:sz w:val="28"/>
          <w:szCs w:val="28"/>
          <w:highlight w:val="green"/>
        </w:rPr>
        <w:t>d</w:t>
      </w:r>
      <w:r w:rsidRPr="00175A35">
        <w:rPr>
          <w:rFonts w:cstheme="minorHAnsi"/>
          <w:spacing w:val="-2"/>
          <w:sz w:val="28"/>
          <w:szCs w:val="28"/>
          <w:highlight w:val="green"/>
        </w:rPr>
        <w:t>r</w:t>
      </w:r>
      <w:r w:rsidRPr="00175A35">
        <w:rPr>
          <w:rFonts w:cstheme="minorHAnsi"/>
          <w:sz w:val="28"/>
          <w:szCs w:val="28"/>
          <w:highlight w:val="green"/>
        </w:rPr>
        <w:t>o</w:t>
      </w:r>
      <w:r w:rsidRPr="00175A35">
        <w:rPr>
          <w:rFonts w:cstheme="minorHAnsi"/>
          <w:spacing w:val="-2"/>
          <w:sz w:val="28"/>
          <w:szCs w:val="28"/>
          <w:highlight w:val="green"/>
        </w:rPr>
        <w:t>i</w:t>
      </w:r>
      <w:r w:rsidRPr="00175A35">
        <w:rPr>
          <w:rFonts w:cstheme="minorHAnsi"/>
          <w:spacing w:val="1"/>
          <w:sz w:val="28"/>
          <w:szCs w:val="28"/>
          <w:highlight w:val="green"/>
        </w:rPr>
        <w:t>t</w:t>
      </w:r>
      <w:r w:rsidRPr="00175A35">
        <w:rPr>
          <w:rFonts w:ascii="Calibri" w:eastAsia="Calibri" w:hAnsi="Calibri" w:cs="Calibri"/>
          <w:i/>
          <w:spacing w:val="-2"/>
          <w:highlight w:val="green"/>
        </w:rPr>
        <w:t>(</w:t>
      </w:r>
      <w:proofErr w:type="gramEnd"/>
      <w:r w:rsidRPr="00175A35">
        <w:rPr>
          <w:rFonts w:ascii="Calibri" w:eastAsia="Calibri" w:hAnsi="Calibri" w:cs="Calibri"/>
          <w:i/>
          <w:spacing w:val="-2"/>
          <w:highlight w:val="green"/>
        </w:rPr>
        <w:t xml:space="preserve">de la décision associée de </w:t>
      </w:r>
      <w:proofErr w:type="spellStart"/>
      <w:r w:rsidRPr="00175A35">
        <w:rPr>
          <w:rFonts w:ascii="Calibri" w:eastAsia="Calibri" w:hAnsi="Calibri" w:cs="Calibri"/>
          <w:i/>
          <w:spacing w:val="-2"/>
          <w:highlight w:val="green"/>
        </w:rPr>
        <w:t>RQTH</w:t>
      </w:r>
      <w:proofErr w:type="spellEnd"/>
      <w:r w:rsidRPr="00175A35">
        <w:rPr>
          <w:rFonts w:ascii="Calibri" w:eastAsia="Calibri" w:hAnsi="Calibri" w:cs="Calibri"/>
          <w:i/>
          <w:spacing w:val="-2"/>
          <w:highlight w:val="green"/>
        </w:rPr>
        <w:t>, d’AAH ou de CMI « invalidité »)</w:t>
      </w:r>
      <w:r w:rsidRPr="00175A35">
        <w:rPr>
          <w:rFonts w:cstheme="minorHAnsi"/>
          <w:sz w:val="28"/>
          <w:szCs w:val="28"/>
          <w:highlight w:val="green"/>
        </w:rPr>
        <w:t>]</w:t>
      </w:r>
      <w:r w:rsidRPr="00F36F10">
        <w:rPr>
          <w:rFonts w:eastAsia="Calibri" w:cstheme="minorHAnsi"/>
          <w:sz w:val="28"/>
          <w:szCs w:val="28"/>
        </w:rPr>
        <w:t>.</w:t>
      </w:r>
    </w:p>
    <w:p w14:paraId="776706AC" w14:textId="77777777" w:rsidR="00BF5451" w:rsidRPr="00AE7322" w:rsidRDefault="00BF5451" w:rsidP="00AE7322">
      <w:pPr>
        <w:spacing w:before="240"/>
        <w:rPr>
          <w:b/>
          <w:sz w:val="28"/>
        </w:rPr>
      </w:pPr>
    </w:p>
    <w:p w14:paraId="0268DBE5" w14:textId="77777777" w:rsidR="00BF5451" w:rsidRDefault="00BF5451" w:rsidP="00BF5451">
      <w:pPr>
        <w:pStyle w:val="TableParagraph"/>
        <w:spacing w:after="160" w:line="259" w:lineRule="auto"/>
        <w:ind w:left="4247"/>
        <w:jc w:val="center"/>
        <w:rPr>
          <w:rFonts w:ascii="Calibri" w:eastAsia="Calibri" w:hAnsi="Calibri" w:cs="Calibri"/>
          <w:i/>
          <w:sz w:val="28"/>
          <w:szCs w:val="28"/>
          <w:lang w:val="fr-FR"/>
        </w:rPr>
      </w:pPr>
      <w:r w:rsidRPr="00EE723D">
        <w:rPr>
          <w:rFonts w:ascii="Calibri" w:eastAsia="Calibri" w:hAnsi="Calibri" w:cs="Calibri"/>
          <w:i/>
          <w:sz w:val="28"/>
          <w:szCs w:val="28"/>
          <w:lang w:val="fr-FR"/>
        </w:rPr>
        <w:t>[</w:t>
      </w:r>
      <w:r w:rsidRPr="00EE723D">
        <w:rPr>
          <w:rFonts w:ascii="Calibri" w:eastAsia="Calibri" w:hAnsi="Calibri" w:cs="Calibri"/>
          <w:i/>
          <w:spacing w:val="-1"/>
          <w:sz w:val="28"/>
          <w:szCs w:val="28"/>
          <w:highlight w:val="yellow"/>
          <w:lang w:val="fr-FR"/>
        </w:rPr>
        <w:t>Pr</w:t>
      </w:r>
      <w:r w:rsidRPr="00EE723D">
        <w:rPr>
          <w:rFonts w:ascii="Calibri" w:eastAsia="Calibri" w:hAnsi="Calibri" w:cs="Calibri"/>
          <w:i/>
          <w:sz w:val="28"/>
          <w:szCs w:val="28"/>
          <w:highlight w:val="yellow"/>
          <w:lang w:val="fr-FR"/>
        </w:rPr>
        <w:t>é</w:t>
      </w:r>
      <w:r w:rsidRPr="00EE723D">
        <w:rPr>
          <w:rFonts w:ascii="Calibri" w:eastAsia="Calibri" w:hAnsi="Calibri" w:cs="Calibri"/>
          <w:i/>
          <w:spacing w:val="-1"/>
          <w:sz w:val="28"/>
          <w:szCs w:val="28"/>
          <w:highlight w:val="yellow"/>
          <w:lang w:val="fr-FR"/>
        </w:rPr>
        <w:t>no</w:t>
      </w:r>
      <w:r w:rsidRPr="00EE723D">
        <w:rPr>
          <w:rFonts w:ascii="Calibri" w:eastAsia="Calibri" w:hAnsi="Calibri" w:cs="Calibri"/>
          <w:i/>
          <w:sz w:val="28"/>
          <w:szCs w:val="28"/>
          <w:highlight w:val="yellow"/>
          <w:lang w:val="fr-FR"/>
        </w:rPr>
        <w:t>m</w:t>
      </w:r>
      <w:r w:rsidRPr="00EE723D">
        <w:rPr>
          <w:rFonts w:ascii="Calibri" w:eastAsia="Calibri" w:hAnsi="Calibri" w:cs="Calibri"/>
          <w:i/>
          <w:spacing w:val="-1"/>
          <w:sz w:val="28"/>
          <w:szCs w:val="28"/>
          <w:highlight w:val="yellow"/>
          <w:lang w:val="fr-FR"/>
        </w:rPr>
        <w:t xml:space="preserve"> pr</w:t>
      </w:r>
      <w:r w:rsidRPr="00EE723D">
        <w:rPr>
          <w:rFonts w:ascii="Calibri" w:eastAsia="Calibri" w:hAnsi="Calibri" w:cs="Calibri"/>
          <w:i/>
          <w:spacing w:val="-2"/>
          <w:sz w:val="28"/>
          <w:szCs w:val="28"/>
          <w:highlight w:val="yellow"/>
          <w:lang w:val="fr-FR"/>
        </w:rPr>
        <w:t>é</w:t>
      </w:r>
      <w:r w:rsidRPr="00EE723D">
        <w:rPr>
          <w:rFonts w:ascii="Calibri" w:eastAsia="Calibri" w:hAnsi="Calibri" w:cs="Calibri"/>
          <w:i/>
          <w:spacing w:val="1"/>
          <w:sz w:val="28"/>
          <w:szCs w:val="28"/>
          <w:highlight w:val="yellow"/>
          <w:lang w:val="fr-FR"/>
        </w:rPr>
        <w:t>s</w:t>
      </w:r>
      <w:r w:rsidRPr="00EE723D">
        <w:rPr>
          <w:rFonts w:ascii="Calibri" w:eastAsia="Calibri" w:hAnsi="Calibri" w:cs="Calibri"/>
          <w:i/>
          <w:sz w:val="28"/>
          <w:szCs w:val="28"/>
          <w:highlight w:val="yellow"/>
          <w:lang w:val="fr-FR"/>
        </w:rPr>
        <w:t>i</w:t>
      </w:r>
      <w:r w:rsidRPr="00EE723D">
        <w:rPr>
          <w:rFonts w:ascii="Calibri" w:eastAsia="Calibri" w:hAnsi="Calibri" w:cs="Calibri"/>
          <w:i/>
          <w:spacing w:val="-1"/>
          <w:sz w:val="28"/>
          <w:szCs w:val="28"/>
          <w:highlight w:val="yellow"/>
          <w:lang w:val="fr-FR"/>
        </w:rPr>
        <w:t>d</w:t>
      </w:r>
      <w:r w:rsidRPr="00EE723D">
        <w:rPr>
          <w:rFonts w:ascii="Calibri" w:eastAsia="Calibri" w:hAnsi="Calibri" w:cs="Calibri"/>
          <w:i/>
          <w:sz w:val="28"/>
          <w:szCs w:val="28"/>
          <w:highlight w:val="yellow"/>
          <w:lang w:val="fr-FR"/>
        </w:rPr>
        <w:t>e</w:t>
      </w:r>
      <w:r w:rsidRPr="00EE723D">
        <w:rPr>
          <w:rFonts w:ascii="Calibri" w:eastAsia="Calibri" w:hAnsi="Calibri" w:cs="Calibri"/>
          <w:i/>
          <w:spacing w:val="-1"/>
          <w:sz w:val="28"/>
          <w:szCs w:val="28"/>
          <w:highlight w:val="yellow"/>
          <w:lang w:val="fr-FR"/>
        </w:rPr>
        <w:t>n</w:t>
      </w:r>
      <w:r w:rsidRPr="00EE723D">
        <w:rPr>
          <w:rFonts w:ascii="Calibri" w:eastAsia="Calibri" w:hAnsi="Calibri" w:cs="Calibri"/>
          <w:i/>
          <w:sz w:val="28"/>
          <w:szCs w:val="28"/>
          <w:highlight w:val="yellow"/>
          <w:lang w:val="fr-FR"/>
        </w:rPr>
        <w:t>t</w:t>
      </w:r>
      <w:r w:rsidRPr="00EE723D">
        <w:rPr>
          <w:rFonts w:ascii="Calibri" w:eastAsia="Calibri" w:hAnsi="Calibri" w:cs="Calibri"/>
          <w:i/>
          <w:spacing w:val="-1"/>
          <w:sz w:val="28"/>
          <w:szCs w:val="28"/>
          <w:highlight w:val="yellow"/>
          <w:lang w:val="fr-FR"/>
        </w:rPr>
        <w:t xml:space="preserve"> </w:t>
      </w:r>
      <w:proofErr w:type="gramStart"/>
      <w:r w:rsidRPr="00EE723D">
        <w:rPr>
          <w:rFonts w:ascii="Calibri" w:eastAsia="Calibri" w:hAnsi="Calibri" w:cs="Calibri"/>
          <w:i/>
          <w:spacing w:val="-3"/>
          <w:sz w:val="28"/>
          <w:szCs w:val="28"/>
          <w:highlight w:val="yellow"/>
          <w:lang w:val="fr-FR"/>
        </w:rPr>
        <w:t>C</w:t>
      </w:r>
      <w:r w:rsidRPr="00EE723D">
        <w:rPr>
          <w:rFonts w:ascii="Calibri" w:eastAsia="Calibri" w:hAnsi="Calibri" w:cs="Calibri"/>
          <w:i/>
          <w:sz w:val="28"/>
          <w:szCs w:val="28"/>
          <w:highlight w:val="yellow"/>
          <w:lang w:val="fr-FR"/>
        </w:rPr>
        <w:t>DA</w:t>
      </w:r>
      <w:r w:rsidRPr="00EE723D">
        <w:rPr>
          <w:rFonts w:ascii="Calibri" w:eastAsia="Calibri" w:hAnsi="Calibri" w:cs="Calibri"/>
          <w:i/>
          <w:spacing w:val="-1"/>
          <w:sz w:val="28"/>
          <w:szCs w:val="28"/>
          <w:highlight w:val="yellow"/>
          <w:lang w:val="fr-FR"/>
        </w:rPr>
        <w:t>P</w:t>
      </w:r>
      <w:r w:rsidRPr="00EE723D">
        <w:rPr>
          <w:rFonts w:ascii="Calibri" w:eastAsia="Calibri" w:hAnsi="Calibri" w:cs="Calibri"/>
          <w:i/>
          <w:sz w:val="28"/>
          <w:szCs w:val="28"/>
          <w:highlight w:val="yellow"/>
          <w:lang w:val="fr-FR"/>
        </w:rPr>
        <w:t>H</w:t>
      </w:r>
      <w:r w:rsidRPr="00EE723D">
        <w:rPr>
          <w:rFonts w:ascii="Calibri" w:eastAsia="Calibri" w:hAnsi="Calibri" w:cs="Calibri"/>
          <w:i/>
          <w:sz w:val="28"/>
          <w:szCs w:val="28"/>
          <w:lang w:val="fr-FR"/>
        </w:rPr>
        <w:t>][</w:t>
      </w:r>
      <w:proofErr w:type="gramEnd"/>
      <w:r w:rsidRPr="00EE723D">
        <w:rPr>
          <w:rFonts w:ascii="Calibri" w:eastAsia="Calibri" w:hAnsi="Calibri" w:cs="Calibri"/>
          <w:i/>
          <w:spacing w:val="-1"/>
          <w:sz w:val="28"/>
          <w:szCs w:val="28"/>
          <w:highlight w:val="yellow"/>
          <w:lang w:val="fr-FR"/>
        </w:rPr>
        <w:t>N</w:t>
      </w:r>
      <w:r w:rsidRPr="00EE723D">
        <w:rPr>
          <w:rFonts w:ascii="Calibri" w:eastAsia="Calibri" w:hAnsi="Calibri" w:cs="Calibri"/>
          <w:i/>
          <w:spacing w:val="-3"/>
          <w:sz w:val="28"/>
          <w:szCs w:val="28"/>
          <w:highlight w:val="yellow"/>
          <w:lang w:val="fr-FR"/>
        </w:rPr>
        <w:t>o</w:t>
      </w:r>
      <w:r w:rsidRPr="00EE723D">
        <w:rPr>
          <w:rFonts w:ascii="Calibri" w:eastAsia="Calibri" w:hAnsi="Calibri" w:cs="Calibri"/>
          <w:i/>
          <w:sz w:val="28"/>
          <w:szCs w:val="28"/>
          <w:highlight w:val="yellow"/>
          <w:lang w:val="fr-FR"/>
        </w:rPr>
        <w:t xml:space="preserve">m </w:t>
      </w:r>
      <w:r w:rsidRPr="00EE723D">
        <w:rPr>
          <w:rFonts w:ascii="Calibri" w:eastAsia="Calibri" w:hAnsi="Calibri" w:cs="Calibri"/>
          <w:i/>
          <w:spacing w:val="-1"/>
          <w:sz w:val="28"/>
          <w:szCs w:val="28"/>
          <w:highlight w:val="yellow"/>
          <w:lang w:val="fr-FR"/>
        </w:rPr>
        <w:t>pr</w:t>
      </w:r>
      <w:r w:rsidRPr="00EE723D">
        <w:rPr>
          <w:rFonts w:ascii="Calibri" w:eastAsia="Calibri" w:hAnsi="Calibri" w:cs="Calibri"/>
          <w:i/>
          <w:sz w:val="28"/>
          <w:szCs w:val="28"/>
          <w:highlight w:val="yellow"/>
          <w:lang w:val="fr-FR"/>
        </w:rPr>
        <w:t>é</w:t>
      </w:r>
      <w:r w:rsidRPr="00EE723D">
        <w:rPr>
          <w:rFonts w:ascii="Calibri" w:eastAsia="Calibri" w:hAnsi="Calibri" w:cs="Calibri"/>
          <w:i/>
          <w:spacing w:val="-2"/>
          <w:sz w:val="28"/>
          <w:szCs w:val="28"/>
          <w:highlight w:val="yellow"/>
          <w:lang w:val="fr-FR"/>
        </w:rPr>
        <w:t>s</w:t>
      </w:r>
      <w:r w:rsidRPr="00EE723D">
        <w:rPr>
          <w:rFonts w:ascii="Calibri" w:eastAsia="Calibri" w:hAnsi="Calibri" w:cs="Calibri"/>
          <w:i/>
          <w:sz w:val="28"/>
          <w:szCs w:val="28"/>
          <w:highlight w:val="yellow"/>
          <w:lang w:val="fr-FR"/>
        </w:rPr>
        <w:t>i</w:t>
      </w:r>
      <w:r w:rsidRPr="00EE723D">
        <w:rPr>
          <w:rFonts w:ascii="Calibri" w:eastAsia="Calibri" w:hAnsi="Calibri" w:cs="Calibri"/>
          <w:i/>
          <w:spacing w:val="-1"/>
          <w:sz w:val="28"/>
          <w:szCs w:val="28"/>
          <w:highlight w:val="yellow"/>
          <w:lang w:val="fr-FR"/>
        </w:rPr>
        <w:t>d</w:t>
      </w:r>
      <w:r w:rsidRPr="00EE723D">
        <w:rPr>
          <w:rFonts w:ascii="Calibri" w:eastAsia="Calibri" w:hAnsi="Calibri" w:cs="Calibri"/>
          <w:i/>
          <w:sz w:val="28"/>
          <w:szCs w:val="28"/>
          <w:highlight w:val="yellow"/>
          <w:lang w:val="fr-FR"/>
        </w:rPr>
        <w:t>e</w:t>
      </w:r>
      <w:r w:rsidRPr="00EE723D">
        <w:rPr>
          <w:rFonts w:ascii="Calibri" w:eastAsia="Calibri" w:hAnsi="Calibri" w:cs="Calibri"/>
          <w:i/>
          <w:spacing w:val="-3"/>
          <w:sz w:val="28"/>
          <w:szCs w:val="28"/>
          <w:highlight w:val="yellow"/>
          <w:lang w:val="fr-FR"/>
        </w:rPr>
        <w:t>n</w:t>
      </w:r>
      <w:r w:rsidRPr="00EE723D">
        <w:rPr>
          <w:rFonts w:ascii="Calibri" w:eastAsia="Calibri" w:hAnsi="Calibri" w:cs="Calibri"/>
          <w:i/>
          <w:sz w:val="28"/>
          <w:szCs w:val="28"/>
          <w:highlight w:val="yellow"/>
          <w:lang w:val="fr-FR"/>
        </w:rPr>
        <w:t>t</w:t>
      </w:r>
      <w:r w:rsidRPr="00EE723D">
        <w:rPr>
          <w:rFonts w:ascii="Times New Roman" w:eastAsia="Times New Roman" w:hAnsi="Times New Roman" w:cs="Times New Roman"/>
          <w:i/>
          <w:sz w:val="28"/>
          <w:szCs w:val="28"/>
          <w:highlight w:val="yellow"/>
          <w:lang w:val="fr-FR"/>
        </w:rPr>
        <w:t xml:space="preserve"> </w:t>
      </w:r>
      <w:r w:rsidRPr="00EE723D">
        <w:rPr>
          <w:rFonts w:ascii="Calibri" w:eastAsia="Calibri" w:hAnsi="Calibri" w:cs="Calibri"/>
          <w:i/>
          <w:spacing w:val="-1"/>
          <w:sz w:val="28"/>
          <w:szCs w:val="28"/>
          <w:highlight w:val="yellow"/>
          <w:lang w:val="fr-FR"/>
        </w:rPr>
        <w:t>C</w:t>
      </w:r>
      <w:r w:rsidRPr="00EE723D">
        <w:rPr>
          <w:rFonts w:ascii="Calibri" w:eastAsia="Calibri" w:hAnsi="Calibri" w:cs="Calibri"/>
          <w:i/>
          <w:sz w:val="28"/>
          <w:szCs w:val="28"/>
          <w:highlight w:val="yellow"/>
          <w:lang w:val="fr-FR"/>
        </w:rPr>
        <w:t>DA</w:t>
      </w:r>
      <w:r w:rsidRPr="00EE723D">
        <w:rPr>
          <w:rFonts w:ascii="Calibri" w:eastAsia="Calibri" w:hAnsi="Calibri" w:cs="Calibri"/>
          <w:i/>
          <w:spacing w:val="-1"/>
          <w:sz w:val="28"/>
          <w:szCs w:val="28"/>
          <w:highlight w:val="yellow"/>
          <w:lang w:val="fr-FR"/>
        </w:rPr>
        <w:t>P</w:t>
      </w:r>
      <w:r w:rsidRPr="00EE723D">
        <w:rPr>
          <w:rFonts w:ascii="Calibri" w:eastAsia="Calibri" w:hAnsi="Calibri" w:cs="Calibri"/>
          <w:i/>
          <w:sz w:val="28"/>
          <w:szCs w:val="28"/>
          <w:highlight w:val="yellow"/>
          <w:lang w:val="fr-FR"/>
        </w:rPr>
        <w:t>H</w:t>
      </w:r>
      <w:r w:rsidRPr="00EE723D">
        <w:rPr>
          <w:rFonts w:ascii="Calibri" w:eastAsia="Calibri" w:hAnsi="Calibri" w:cs="Calibri"/>
          <w:i/>
          <w:sz w:val="28"/>
          <w:szCs w:val="28"/>
          <w:lang w:val="fr-FR"/>
        </w:rPr>
        <w:t>],</w:t>
      </w:r>
      <w:r w:rsidRPr="00EE723D">
        <w:rPr>
          <w:rFonts w:ascii="Calibri" w:eastAsia="Calibri" w:hAnsi="Calibri" w:cs="Calibri"/>
          <w:i/>
          <w:spacing w:val="-2"/>
          <w:sz w:val="28"/>
          <w:szCs w:val="28"/>
          <w:lang w:val="fr-FR"/>
        </w:rPr>
        <w:t xml:space="preserve"> </w:t>
      </w:r>
      <w:r w:rsidRPr="00EE723D">
        <w:rPr>
          <w:rFonts w:ascii="Calibri" w:eastAsia="Calibri" w:hAnsi="Calibri" w:cs="Calibri"/>
          <w:i/>
          <w:spacing w:val="-1"/>
          <w:sz w:val="28"/>
          <w:szCs w:val="28"/>
          <w:lang w:val="fr-FR"/>
        </w:rPr>
        <w:t>Pr</w:t>
      </w:r>
      <w:r w:rsidRPr="00EE723D">
        <w:rPr>
          <w:rFonts w:ascii="Calibri" w:eastAsia="Calibri" w:hAnsi="Calibri" w:cs="Calibri"/>
          <w:i/>
          <w:sz w:val="28"/>
          <w:szCs w:val="28"/>
          <w:lang w:val="fr-FR"/>
        </w:rPr>
        <w:t>é</w:t>
      </w:r>
      <w:r w:rsidRPr="00EE723D">
        <w:rPr>
          <w:rFonts w:ascii="Calibri" w:eastAsia="Calibri" w:hAnsi="Calibri" w:cs="Calibri"/>
          <w:i/>
          <w:spacing w:val="1"/>
          <w:sz w:val="28"/>
          <w:szCs w:val="28"/>
          <w:lang w:val="fr-FR"/>
        </w:rPr>
        <w:t>s</w:t>
      </w:r>
      <w:r w:rsidRPr="00EE723D">
        <w:rPr>
          <w:rFonts w:ascii="Calibri" w:eastAsia="Calibri" w:hAnsi="Calibri" w:cs="Calibri"/>
          <w:i/>
          <w:sz w:val="28"/>
          <w:szCs w:val="28"/>
          <w:lang w:val="fr-FR"/>
        </w:rPr>
        <w:t>i</w:t>
      </w:r>
      <w:r w:rsidRPr="00EE723D">
        <w:rPr>
          <w:rFonts w:ascii="Calibri" w:eastAsia="Calibri" w:hAnsi="Calibri" w:cs="Calibri"/>
          <w:i/>
          <w:spacing w:val="-3"/>
          <w:sz w:val="28"/>
          <w:szCs w:val="28"/>
          <w:lang w:val="fr-FR"/>
        </w:rPr>
        <w:t>d</w:t>
      </w:r>
      <w:r w:rsidRPr="00EE723D">
        <w:rPr>
          <w:rFonts w:ascii="Calibri" w:eastAsia="Calibri" w:hAnsi="Calibri" w:cs="Calibri"/>
          <w:i/>
          <w:sz w:val="28"/>
          <w:szCs w:val="28"/>
          <w:lang w:val="fr-FR"/>
        </w:rPr>
        <w:t>e</w:t>
      </w:r>
      <w:r w:rsidRPr="00EE723D">
        <w:rPr>
          <w:rFonts w:ascii="Calibri" w:eastAsia="Calibri" w:hAnsi="Calibri" w:cs="Calibri"/>
          <w:i/>
          <w:spacing w:val="-1"/>
          <w:sz w:val="28"/>
          <w:szCs w:val="28"/>
          <w:lang w:val="fr-FR"/>
        </w:rPr>
        <w:t>n</w:t>
      </w:r>
      <w:r w:rsidRPr="00EE723D">
        <w:rPr>
          <w:rFonts w:ascii="Calibri" w:eastAsia="Calibri" w:hAnsi="Calibri" w:cs="Calibri"/>
          <w:i/>
          <w:sz w:val="28"/>
          <w:szCs w:val="28"/>
          <w:lang w:val="fr-FR"/>
        </w:rPr>
        <w:t>t</w:t>
      </w:r>
      <w:r w:rsidRPr="00EE723D">
        <w:rPr>
          <w:rFonts w:ascii="Calibri" w:eastAsia="Calibri" w:hAnsi="Calibri" w:cs="Calibri"/>
          <w:i/>
          <w:spacing w:val="-1"/>
          <w:sz w:val="28"/>
          <w:szCs w:val="28"/>
          <w:lang w:val="fr-FR"/>
        </w:rPr>
        <w:t xml:space="preserve"> d</w:t>
      </w:r>
      <w:r w:rsidRPr="00EE723D">
        <w:rPr>
          <w:rFonts w:ascii="Calibri" w:eastAsia="Calibri" w:hAnsi="Calibri" w:cs="Calibri"/>
          <w:i/>
          <w:sz w:val="28"/>
          <w:szCs w:val="28"/>
          <w:lang w:val="fr-FR"/>
        </w:rPr>
        <w:t>e</w:t>
      </w:r>
      <w:r w:rsidRPr="00EE723D">
        <w:rPr>
          <w:rFonts w:ascii="Calibri" w:eastAsia="Calibri" w:hAnsi="Calibri" w:cs="Calibri"/>
          <w:i/>
          <w:spacing w:val="-1"/>
          <w:sz w:val="28"/>
          <w:szCs w:val="28"/>
          <w:lang w:val="fr-FR"/>
        </w:rPr>
        <w:t xml:space="preserve"> </w:t>
      </w:r>
      <w:r w:rsidRPr="00EE723D">
        <w:rPr>
          <w:rFonts w:ascii="Calibri" w:eastAsia="Calibri" w:hAnsi="Calibri" w:cs="Calibri"/>
          <w:i/>
          <w:sz w:val="28"/>
          <w:szCs w:val="28"/>
          <w:lang w:val="fr-FR"/>
        </w:rPr>
        <w:t>la</w:t>
      </w:r>
      <w:r w:rsidRPr="00EE723D">
        <w:rPr>
          <w:rFonts w:ascii="Calibri" w:eastAsia="Calibri" w:hAnsi="Calibri" w:cs="Calibri"/>
          <w:i/>
          <w:spacing w:val="-2"/>
          <w:sz w:val="28"/>
          <w:szCs w:val="28"/>
          <w:lang w:val="fr-FR"/>
        </w:rPr>
        <w:t xml:space="preserve"> </w:t>
      </w:r>
      <w:r w:rsidRPr="00EE723D">
        <w:rPr>
          <w:rFonts w:ascii="Calibri" w:eastAsia="Calibri" w:hAnsi="Calibri" w:cs="Calibri"/>
          <w:i/>
          <w:spacing w:val="-1"/>
          <w:sz w:val="28"/>
          <w:szCs w:val="28"/>
          <w:lang w:val="fr-FR"/>
        </w:rPr>
        <w:t>C</w:t>
      </w:r>
      <w:r w:rsidRPr="00EE723D">
        <w:rPr>
          <w:rFonts w:ascii="Calibri" w:eastAsia="Calibri" w:hAnsi="Calibri" w:cs="Calibri"/>
          <w:i/>
          <w:sz w:val="28"/>
          <w:szCs w:val="28"/>
          <w:lang w:val="fr-FR"/>
        </w:rPr>
        <w:t>DA</w:t>
      </w:r>
      <w:r w:rsidRPr="00EE723D">
        <w:rPr>
          <w:rFonts w:ascii="Calibri" w:eastAsia="Calibri" w:hAnsi="Calibri" w:cs="Calibri"/>
          <w:i/>
          <w:spacing w:val="-1"/>
          <w:sz w:val="28"/>
          <w:szCs w:val="28"/>
          <w:lang w:val="fr-FR"/>
        </w:rPr>
        <w:t>P</w:t>
      </w:r>
      <w:r w:rsidRPr="00EE723D">
        <w:rPr>
          <w:rFonts w:ascii="Calibri" w:eastAsia="Calibri" w:hAnsi="Calibri" w:cs="Calibri"/>
          <w:i/>
          <w:sz w:val="28"/>
          <w:szCs w:val="28"/>
          <w:lang w:val="fr-FR"/>
        </w:rPr>
        <w:t>H</w:t>
      </w:r>
    </w:p>
    <w:p w14:paraId="0BC8A02F" w14:textId="77777777" w:rsidR="00BF5451" w:rsidRPr="00EE723D" w:rsidRDefault="00BF5451" w:rsidP="00BF5451">
      <w:pPr>
        <w:pStyle w:val="TableParagraph"/>
        <w:spacing w:after="160" w:line="259" w:lineRule="auto"/>
        <w:ind w:left="4247"/>
        <w:jc w:val="center"/>
        <w:rPr>
          <w:rFonts w:ascii="Calibri" w:eastAsia="Calibri" w:hAnsi="Calibri" w:cs="Calibri"/>
          <w:sz w:val="28"/>
          <w:szCs w:val="28"/>
          <w:lang w:val="fr-FR"/>
        </w:rPr>
      </w:pPr>
      <w:r w:rsidRPr="00EE723D">
        <w:rPr>
          <w:rFonts w:ascii="Calibri" w:eastAsia="Calibri" w:hAnsi="Calibri" w:cs="Calibri"/>
          <w:i/>
          <w:sz w:val="28"/>
          <w:szCs w:val="28"/>
          <w:lang w:val="fr-FR"/>
        </w:rPr>
        <w:t>[</w:t>
      </w:r>
      <w:r w:rsidRPr="00EE723D">
        <w:rPr>
          <w:rFonts w:ascii="Calibri" w:eastAsia="Calibri" w:hAnsi="Calibri" w:cs="Calibri"/>
          <w:i/>
          <w:sz w:val="28"/>
          <w:szCs w:val="28"/>
          <w:highlight w:val="yellow"/>
          <w:lang w:val="fr-FR"/>
        </w:rPr>
        <w:t>Si</w:t>
      </w:r>
      <w:r w:rsidRPr="00EE723D">
        <w:rPr>
          <w:rFonts w:ascii="Calibri" w:eastAsia="Calibri" w:hAnsi="Calibri" w:cs="Calibri"/>
          <w:i/>
          <w:spacing w:val="-1"/>
          <w:sz w:val="28"/>
          <w:szCs w:val="28"/>
          <w:highlight w:val="yellow"/>
          <w:lang w:val="fr-FR"/>
        </w:rPr>
        <w:t>gnatur</w:t>
      </w:r>
      <w:r w:rsidRPr="00EE723D">
        <w:rPr>
          <w:rFonts w:ascii="Calibri" w:eastAsia="Calibri" w:hAnsi="Calibri" w:cs="Calibri"/>
          <w:i/>
          <w:sz w:val="28"/>
          <w:szCs w:val="28"/>
          <w:highlight w:val="yellow"/>
          <w:lang w:val="fr-FR"/>
        </w:rPr>
        <w:t>e</w:t>
      </w:r>
      <w:r w:rsidRPr="00EE723D">
        <w:rPr>
          <w:rFonts w:ascii="Calibri" w:eastAsia="Calibri" w:hAnsi="Calibri" w:cs="Calibri"/>
          <w:i/>
          <w:spacing w:val="-2"/>
          <w:sz w:val="28"/>
          <w:szCs w:val="28"/>
          <w:highlight w:val="yellow"/>
          <w:lang w:val="fr-FR"/>
        </w:rPr>
        <w:t xml:space="preserve"> </w:t>
      </w:r>
      <w:r w:rsidRPr="00EE723D">
        <w:rPr>
          <w:rFonts w:ascii="Calibri" w:eastAsia="Calibri" w:hAnsi="Calibri" w:cs="Calibri"/>
          <w:i/>
          <w:spacing w:val="-1"/>
          <w:sz w:val="28"/>
          <w:szCs w:val="28"/>
          <w:highlight w:val="yellow"/>
          <w:lang w:val="fr-FR"/>
        </w:rPr>
        <w:t>pr</w:t>
      </w:r>
      <w:r w:rsidRPr="00EE723D">
        <w:rPr>
          <w:rFonts w:ascii="Calibri" w:eastAsia="Calibri" w:hAnsi="Calibri" w:cs="Calibri"/>
          <w:i/>
          <w:sz w:val="28"/>
          <w:szCs w:val="28"/>
          <w:highlight w:val="yellow"/>
          <w:lang w:val="fr-FR"/>
        </w:rPr>
        <w:t>é</w:t>
      </w:r>
      <w:r w:rsidRPr="00EE723D">
        <w:rPr>
          <w:rFonts w:ascii="Calibri" w:eastAsia="Calibri" w:hAnsi="Calibri" w:cs="Calibri"/>
          <w:i/>
          <w:spacing w:val="-2"/>
          <w:sz w:val="28"/>
          <w:szCs w:val="28"/>
          <w:highlight w:val="yellow"/>
          <w:lang w:val="fr-FR"/>
        </w:rPr>
        <w:t>s</w:t>
      </w:r>
      <w:r w:rsidRPr="00EE723D">
        <w:rPr>
          <w:rFonts w:ascii="Calibri" w:eastAsia="Calibri" w:hAnsi="Calibri" w:cs="Calibri"/>
          <w:i/>
          <w:sz w:val="28"/>
          <w:szCs w:val="28"/>
          <w:highlight w:val="yellow"/>
          <w:lang w:val="fr-FR"/>
        </w:rPr>
        <w:t>i</w:t>
      </w:r>
      <w:r w:rsidRPr="00EE723D">
        <w:rPr>
          <w:rFonts w:ascii="Calibri" w:eastAsia="Calibri" w:hAnsi="Calibri" w:cs="Calibri"/>
          <w:i/>
          <w:spacing w:val="-1"/>
          <w:sz w:val="28"/>
          <w:szCs w:val="28"/>
          <w:highlight w:val="yellow"/>
          <w:lang w:val="fr-FR"/>
        </w:rPr>
        <w:t>d</w:t>
      </w:r>
      <w:r w:rsidRPr="00EE723D">
        <w:rPr>
          <w:rFonts w:ascii="Calibri" w:eastAsia="Calibri" w:hAnsi="Calibri" w:cs="Calibri"/>
          <w:i/>
          <w:sz w:val="28"/>
          <w:szCs w:val="28"/>
          <w:highlight w:val="yellow"/>
          <w:lang w:val="fr-FR"/>
        </w:rPr>
        <w:t>e</w:t>
      </w:r>
      <w:r w:rsidRPr="00EE723D">
        <w:rPr>
          <w:rFonts w:ascii="Calibri" w:eastAsia="Calibri" w:hAnsi="Calibri" w:cs="Calibri"/>
          <w:i/>
          <w:spacing w:val="-1"/>
          <w:sz w:val="28"/>
          <w:szCs w:val="28"/>
          <w:highlight w:val="yellow"/>
          <w:lang w:val="fr-FR"/>
        </w:rPr>
        <w:t>n</w:t>
      </w:r>
      <w:r w:rsidRPr="00EE723D">
        <w:rPr>
          <w:rFonts w:ascii="Calibri" w:eastAsia="Calibri" w:hAnsi="Calibri" w:cs="Calibri"/>
          <w:i/>
          <w:sz w:val="28"/>
          <w:szCs w:val="28"/>
          <w:highlight w:val="yellow"/>
          <w:lang w:val="fr-FR"/>
        </w:rPr>
        <w:t>t</w:t>
      </w:r>
      <w:r w:rsidRPr="00EE723D">
        <w:rPr>
          <w:rFonts w:ascii="Calibri" w:eastAsia="Calibri" w:hAnsi="Calibri" w:cs="Calibri"/>
          <w:i/>
          <w:spacing w:val="-4"/>
          <w:sz w:val="28"/>
          <w:szCs w:val="28"/>
          <w:highlight w:val="yellow"/>
          <w:lang w:val="fr-FR"/>
        </w:rPr>
        <w:t xml:space="preserve"> </w:t>
      </w:r>
      <w:r w:rsidRPr="00EE723D">
        <w:rPr>
          <w:rFonts w:ascii="Calibri" w:eastAsia="Calibri" w:hAnsi="Calibri" w:cs="Calibri"/>
          <w:i/>
          <w:spacing w:val="-1"/>
          <w:sz w:val="28"/>
          <w:szCs w:val="28"/>
          <w:highlight w:val="yellow"/>
          <w:lang w:val="fr-FR"/>
        </w:rPr>
        <w:t>C</w:t>
      </w:r>
      <w:r w:rsidRPr="00EE723D">
        <w:rPr>
          <w:rFonts w:ascii="Calibri" w:eastAsia="Calibri" w:hAnsi="Calibri" w:cs="Calibri"/>
          <w:i/>
          <w:sz w:val="28"/>
          <w:szCs w:val="28"/>
          <w:highlight w:val="yellow"/>
          <w:lang w:val="fr-FR"/>
        </w:rPr>
        <w:t>DA</w:t>
      </w:r>
      <w:r w:rsidRPr="00EE723D">
        <w:rPr>
          <w:rFonts w:ascii="Calibri" w:eastAsia="Calibri" w:hAnsi="Calibri" w:cs="Calibri"/>
          <w:i/>
          <w:spacing w:val="-1"/>
          <w:sz w:val="28"/>
          <w:szCs w:val="28"/>
          <w:highlight w:val="yellow"/>
          <w:lang w:val="fr-FR"/>
        </w:rPr>
        <w:t>P</w:t>
      </w:r>
      <w:r w:rsidRPr="00EE723D">
        <w:rPr>
          <w:rFonts w:ascii="Calibri" w:eastAsia="Calibri" w:hAnsi="Calibri" w:cs="Calibri"/>
          <w:i/>
          <w:sz w:val="28"/>
          <w:szCs w:val="28"/>
          <w:highlight w:val="yellow"/>
          <w:lang w:val="fr-FR"/>
        </w:rPr>
        <w:t>H</w:t>
      </w:r>
      <w:r w:rsidRPr="00EE723D">
        <w:rPr>
          <w:rFonts w:ascii="Calibri" w:eastAsia="Calibri" w:hAnsi="Calibri" w:cs="Calibri"/>
          <w:i/>
          <w:sz w:val="28"/>
          <w:szCs w:val="28"/>
          <w:lang w:val="fr-FR"/>
        </w:rPr>
        <w:t>]</w:t>
      </w:r>
    </w:p>
    <w:p w14:paraId="2AB5E333" w14:textId="77777777" w:rsidR="00BF5451" w:rsidRPr="00085446" w:rsidRDefault="00BF5451" w:rsidP="00BF5451">
      <w:pPr>
        <w:pStyle w:val="TableParagraph"/>
        <w:spacing w:before="5" w:line="140" w:lineRule="exact"/>
        <w:rPr>
          <w:lang w:val="fr-FR"/>
        </w:rPr>
      </w:pPr>
    </w:p>
    <w:p w14:paraId="28501838" w14:textId="23BDED0B" w:rsidR="00AE7322" w:rsidRDefault="00AE7322" w:rsidP="00BF5451">
      <w:pPr>
        <w:pStyle w:val="TableParagraph"/>
        <w:spacing w:line="200" w:lineRule="exact"/>
        <w:rPr>
          <w:lang w:val="fr-FR"/>
        </w:rPr>
      </w:pPr>
    </w:p>
    <w:p w14:paraId="483B8A86" w14:textId="77777777" w:rsidR="00AE7322" w:rsidRPr="00085446" w:rsidRDefault="00AE7322" w:rsidP="00BF5451">
      <w:pPr>
        <w:pStyle w:val="TableParagraph"/>
        <w:spacing w:line="200" w:lineRule="exact"/>
        <w:rPr>
          <w:lang w:val="fr-FR"/>
        </w:rPr>
      </w:pPr>
    </w:p>
    <w:p w14:paraId="48515526" w14:textId="77777777" w:rsidR="00BF5451" w:rsidRPr="00085446" w:rsidRDefault="00BF5451" w:rsidP="00BF5451">
      <w:pPr>
        <w:pStyle w:val="TableParagraph"/>
        <w:spacing w:line="200" w:lineRule="exact"/>
        <w:rPr>
          <w:lang w:val="fr-FR"/>
        </w:rPr>
      </w:pPr>
    </w:p>
    <w:p w14:paraId="733C7329" w14:textId="77777777" w:rsidR="00BF5451" w:rsidRPr="00085446" w:rsidRDefault="00BF5451" w:rsidP="00BF5451">
      <w:pPr>
        <w:pStyle w:val="TableParagraph"/>
        <w:spacing w:line="200" w:lineRule="exact"/>
        <w:rPr>
          <w:lang w:val="fr-FR"/>
        </w:rPr>
      </w:pPr>
    </w:p>
    <w:p w14:paraId="711ADC5C" w14:textId="7ECC8461" w:rsidR="00BF5451" w:rsidRDefault="00BF5451" w:rsidP="00BF5451">
      <w:pPr>
        <w:rPr>
          <w:rFonts w:ascii="Calibri" w:eastAsia="Calibri" w:hAnsi="Calibri" w:cs="Calibri"/>
          <w:i/>
          <w:spacing w:val="-1"/>
        </w:rPr>
      </w:pPr>
      <w:r w:rsidRPr="00085446">
        <w:rPr>
          <w:rFonts w:ascii="Calibri" w:eastAsia="Calibri" w:hAnsi="Calibri" w:cs="Calibri"/>
          <w:i/>
          <w:spacing w:val="-1"/>
        </w:rPr>
        <w:t>Cette attestation est établie en application de l’article R.5212-1-5 du Code du travail</w:t>
      </w:r>
    </w:p>
    <w:p w14:paraId="06FF8802" w14:textId="1411777E" w:rsidR="007A0FA6" w:rsidRDefault="007A0FA6" w:rsidP="007A0FA6">
      <w:r>
        <w:br w:type="page"/>
      </w:r>
    </w:p>
    <w:bookmarkStart w:id="93" w:name="_Ref28101342"/>
    <w:bookmarkStart w:id="94" w:name="_Toc72514840"/>
    <w:p w14:paraId="6DFC8F84" w14:textId="362D0A5D" w:rsidR="00F96834" w:rsidRPr="00927971" w:rsidRDefault="00F103F0" w:rsidP="00FE2A0B">
      <w:pPr>
        <w:pStyle w:val="Titre11"/>
        <w:rPr>
          <w:rFonts w:asciiTheme="minorHAnsi" w:hAnsiTheme="minorHAnsi"/>
        </w:rPr>
      </w:pPr>
      <w:r w:rsidRPr="00927971">
        <w:rPr>
          <w:b/>
          <w:noProof/>
          <w:sz w:val="36"/>
        </w:rPr>
        <w:lastRenderedPageBreak/>
        <mc:AlternateContent>
          <mc:Choice Requires="wps">
            <w:drawing>
              <wp:anchor distT="0" distB="0" distL="114300" distR="114300" simplePos="0" relativeHeight="251647006" behindDoc="0" locked="0" layoutInCell="1" allowOverlap="1" wp14:anchorId="6ECCB857" wp14:editId="5DFA3C0B">
                <wp:simplePos x="0" y="0"/>
                <wp:positionH relativeFrom="margin">
                  <wp:posOffset>0</wp:posOffset>
                </wp:positionH>
                <wp:positionV relativeFrom="topMargin">
                  <wp:posOffset>64135</wp:posOffset>
                </wp:positionV>
                <wp:extent cx="6027420" cy="769620"/>
                <wp:effectExtent l="0" t="0" r="11430" b="11430"/>
                <wp:wrapNone/>
                <wp:docPr id="250" name="Rectangle 250"/>
                <wp:cNvGraphicFramePr/>
                <a:graphic xmlns:a="http://schemas.openxmlformats.org/drawingml/2006/main">
                  <a:graphicData uri="http://schemas.microsoft.com/office/word/2010/wordprocessingShape">
                    <wps:wsp>
                      <wps:cNvSpPr/>
                      <wps:spPr>
                        <a:xfrm>
                          <a:off x="0" y="0"/>
                          <a:ext cx="6027420" cy="76962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6ED071E" id="Rectangle 250" o:spid="_x0000_s1026" style="position:absolute;margin-left:0;margin-top:5.05pt;width:474.6pt;height:60.6pt;z-index:251647006;visibility:visible;mso-wrap-style:square;mso-wrap-distance-left:9pt;mso-wrap-distance-top:0;mso-wrap-distance-right:9pt;mso-wrap-distance-bottom:0;mso-position-horizontal:absolute;mso-position-horizontal-relative:margin;mso-position-vertical:absolute;mso-position-vertical-relative:top-margin-area;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ZhXskQIAALAFAAAOAAAAZHJzL2Uyb0RvYy54bWysVFFPGzEMfp+0/xDlfdy1KmVUXFEFYpqE&#10;AAETz2ku6Z2UxFmS9tr9+jnJ3ZUxtAe0PqRObH+2v7N9cbnXiuyE8y2Yik5OSkqE4VC3ZlPRH883&#10;X75S4gMzNVNgREUPwtPL5edPF51diCk0oGrhCIIYv+hsRZsQ7KIoPG+EZv4ErDColOA0C3h1m6J2&#10;rEN0rYppWc6LDlxtHXDhPb5eZyVdJnwpBQ/3UnoRiKoo5hbS6dK5jmexvGCLjWO2aXmfBvtAFpq1&#10;BoOOUNcsMLJ17V9QuuUOPMhwwkEXIGXLRaoBq5mUb6p5apgVqRYkx9uRJv//YPnd7sGRtq7o9BT5&#10;MUzjR3pE2pjZKEHiI1LUWb9Ayyf74PqbRzHWu5dOx3+shOwTrYeRVrEPhOPjvJyezaaIzlF3Nj+f&#10;o4wwxdHbOh++CdAkChV1GD+xyXa3PmTTwSQG86Da+qZVKl1iq4gr5ciO4UdebyY9+B9WynzIEXOM&#10;nkUkIJecpHBQIuIp8ygksodFTlPCqW+PyTDOhQmTrGpYLXKOpyX+hiyH9BMhCTAiS6xuxO4BBssM&#10;MmBnenr76CpS24/O5b8Sy86jR4oMJozOujXg3gNQWFUfOdsPJGVqIktrqA/YWw7y0HnLb1r8vLfM&#10;hwfmcMqwI3BzhHs8pIKuotBLlDTgfr33Hu2x+VFLSYdTW1H/c8ucoER9NzgW55PZLI55usxOz2LX&#10;udea9WuN2eorwJ6Z4I6yPInRPqhBlA70Cy6YVYyKKmY4xq4oD264XIW8TXBFcbFaJTMcbcvCrXmy&#10;PIJHVmP7Pu9fmLN9jwecjjsYJpwt3rR6to2eBlbbALJNc3Dktecb10JqnH6Fxb3z+p6sjot2+RsA&#10;AP//AwBQSwMEFAAGAAgAAAAhAJqRvCPdAAAABwEAAA8AAABkcnMvZG93bnJldi54bWxMj0FLxDAQ&#10;he+C/yGM4M1N2xW13aaLiCKCB90V3ONsM2mLTVKatFv/veNJj++94b1vyu1iezHTGDrvFKSrBAS5&#10;2uvONQo+9k9XdyBCRKex944UfFOAbXV+VmKh/cm907yLjeASFwpU0MY4FFKGuiWLYeUHcpwZP1qM&#10;LMdG6hFPXG57mSXJjbTYOV5ocaCHluqv3WQVHAw+7x9fwqs02Wzy7m36NLeTUpcXy/0GRKQl/h3D&#10;Lz6jQ8VMRz85HUSvgB+J7CYpCE7z6zwDcWRjna5BVqX8z1/9AAAA//8DAFBLAQItABQABgAIAAAA&#10;IQC2gziS/gAAAOEBAAATAAAAAAAAAAAAAAAAAAAAAABbQ29udGVudF9UeXBlc10ueG1sUEsBAi0A&#10;FAAGAAgAAAAhADj9If/WAAAAlAEAAAsAAAAAAAAAAAAAAAAALwEAAF9yZWxzLy5yZWxzUEsBAi0A&#10;FAAGAAgAAAAhANBmFeyRAgAAsAUAAA4AAAAAAAAAAAAAAAAALgIAAGRycy9lMm9Eb2MueG1sUEsB&#10;Ai0AFAAGAAgAAAAhAJqRvCPdAAAABwEAAA8AAAAAAAAAAAAAAAAA6wQAAGRycy9kb3ducmV2Lnht&#10;bFBLBQYAAAAABAAEAPMAAAD1BQAAAAA=&#10;" fillcolor="white [3212]" strokecolor="white [3212]" strokeweight="1pt">
                <w10:wrap anchorx="margin" anchory="margin"/>
              </v:rect>
            </w:pict>
          </mc:Fallback>
        </mc:AlternateContent>
      </w:r>
      <w:r w:rsidR="003F0B15">
        <w:t>I</w:t>
      </w:r>
      <w:r w:rsidR="002F4D56" w:rsidRPr="00927971">
        <w:t>dentification des destinataire</w:t>
      </w:r>
      <w:bookmarkEnd w:id="93"/>
      <w:r w:rsidR="00B53A82">
        <w:t>s</w:t>
      </w:r>
      <w:bookmarkEnd w:id="94"/>
    </w:p>
    <w:p w14:paraId="4E99C808" w14:textId="6E013B52" w:rsidR="00C134B7" w:rsidRDefault="00C134B7" w:rsidP="00AC1020">
      <w:pPr>
        <w:spacing w:after="0" w:line="240" w:lineRule="auto"/>
        <w:rPr>
          <w:rFonts w:ascii="Arial" w:hAnsi="Arial" w:cs="Arial"/>
          <w:sz w:val="20"/>
          <w:szCs w:val="20"/>
        </w:rPr>
      </w:pPr>
    </w:p>
    <w:p w14:paraId="0DFE6B6E" w14:textId="77777777" w:rsidR="00B53A82" w:rsidRDefault="00B53A82" w:rsidP="00B53A82">
      <w:pPr>
        <w:spacing w:after="0" w:line="240" w:lineRule="auto"/>
        <w:rPr>
          <w:rFonts w:ascii="Arial" w:hAnsi="Arial" w:cs="Arial"/>
          <w:sz w:val="20"/>
          <w:szCs w:val="20"/>
        </w:rPr>
      </w:pPr>
    </w:p>
    <w:p w14:paraId="424D50F1" w14:textId="3E096A29" w:rsidR="00A53EA9" w:rsidRPr="009F7B7A" w:rsidRDefault="00B53A82" w:rsidP="00A53EA9">
      <w:pPr>
        <w:rPr>
          <w:rFonts w:ascii="Arial" w:hAnsi="Arial" w:cs="Arial"/>
          <w:sz w:val="20"/>
          <w:szCs w:val="20"/>
        </w:rPr>
      </w:pPr>
      <w:r>
        <w:rPr>
          <w:rFonts w:ascii="Arial" w:hAnsi="Arial" w:cs="Arial"/>
          <w:sz w:val="20"/>
          <w:szCs w:val="20"/>
        </w:rPr>
        <w:t>Règles d’identification</w:t>
      </w:r>
      <w:r w:rsidR="006E0345" w:rsidRPr="00616CD1">
        <w:rPr>
          <w:rFonts w:ascii="Arial" w:hAnsi="Arial" w:cs="Arial"/>
          <w:b/>
          <w:noProof/>
          <w:sz w:val="20"/>
          <w:szCs w:val="20"/>
          <w:lang w:eastAsia="fr-FR"/>
        </w:rPr>
        <mc:AlternateContent>
          <mc:Choice Requires="wps">
            <w:drawing>
              <wp:anchor distT="0" distB="0" distL="114300" distR="114300" simplePos="0" relativeHeight="251646977" behindDoc="0" locked="0" layoutInCell="1" allowOverlap="1" wp14:anchorId="56239608" wp14:editId="63DE6024">
                <wp:simplePos x="0" y="0"/>
                <wp:positionH relativeFrom="margin">
                  <wp:align>left</wp:align>
                </wp:positionH>
                <wp:positionV relativeFrom="topMargin">
                  <wp:align>bottom</wp:align>
                </wp:positionV>
                <wp:extent cx="6027420" cy="769620"/>
                <wp:effectExtent l="0" t="0" r="11430" b="11430"/>
                <wp:wrapNone/>
                <wp:docPr id="225" name="Rectangle 225"/>
                <wp:cNvGraphicFramePr/>
                <a:graphic xmlns:a="http://schemas.openxmlformats.org/drawingml/2006/main">
                  <a:graphicData uri="http://schemas.microsoft.com/office/word/2010/wordprocessingShape">
                    <wps:wsp>
                      <wps:cNvSpPr/>
                      <wps:spPr>
                        <a:xfrm>
                          <a:off x="0" y="0"/>
                          <a:ext cx="6027420" cy="76962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42E34E7" id="Rectangle 225" o:spid="_x0000_s1026" style="position:absolute;margin-left:0;margin-top:0;width:474.6pt;height:60.6pt;z-index:251646977;visibility:visible;mso-wrap-style:square;mso-wrap-distance-left:9pt;mso-wrap-distance-top:0;mso-wrap-distance-right:9pt;mso-wrap-distance-bottom:0;mso-position-horizontal:left;mso-position-horizontal-relative:margin;mso-position-vertical:bottom;mso-position-vertical-relative:top-margin-area;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V3EkgIAALAFAAAOAAAAZHJzL2Uyb0RvYy54bWysVMFu2zAMvQ/YPwi6r3aMNF2DOEWQosOA&#10;oi3aDj0rshQbkEVNUuJkXz9Ksp2uK3YoloNCieQj+UxycXVoFdkL6xrQJZ2c5ZQIzaFq9LakP55v&#10;vnylxHmmK6ZAi5IehaNXy8+fFp2ZiwJqUJWwBEG0m3empLX3Zp5ljteiZe4MjNColGBb5vFqt1ll&#10;WYforcqKPJ9lHdjKWODCOXy9Tkq6jPhSCu7vpXTCE1VSzM3H08ZzE85suWDzrWWmbnifBvtAFi1r&#10;NAYdoa6ZZ2Rnm7+g2oZbcCD9GYc2AykbLmINWM0kf1PNU82MiLUgOc6MNLn/B8vv9g+WNFVJi+Kc&#10;Es1a/EiPSBvTWyVIeESKOuPmaPlkHmx/cyiGeg/StuEfKyGHSOtxpFUcPOH4OMuLi2mB7HPUXcwu&#10;ZygjTHbyNtb5bwJaEoSSWowf2WT7W+eT6WASgjlQTXXTKBUvoVXEWlmyZ/iRN9tJD/6HldIfcsQc&#10;g2cWCEglR8kflQh4Sj8KiexhkUVMOPbtKRnGudB+klQ1q0TK8TzH35DlkH4kJAIGZInVjdg9wGCZ&#10;QAbsRE9vH1xFbPvROf9XYsl59IiRQfvRuW002PcAFFbVR072A0mJmsDSBqoj9paFNHTO8JsGP+8t&#10;c/6BWZwy7AjcHP4eD6mgKyn0EiU12F/vvQd7bH7UUtLh1JbU/dwxKyhR3zWOxeVkOg1jHi/T84vQ&#10;dfa1ZvNao3ftGrBnJrijDI9isPdqEKWF9gUXzCpERRXTHGOXlHs7XNY+bRNcUVysVtEMR9swf6uf&#10;DA/ggdXQvs+HF2ZN3+Mep+MOhgln8zetnmyDp4bVzoNs4hyceO35xrUQG6dfYWHvvL5Hq9OiXf4G&#10;AAD//wMAUEsDBBQABgAIAAAAIQCFORBZ2wAAAAUBAAAPAAAAZHJzL2Rvd25yZXYueG1sTI9BS8Qw&#10;EIXvgv8hjODNTTeI2tp0EVFE8ODuCnqcbSZtsZmUJu3Wf2/0opcHw3u89025WVwvZhpD51nDepWB&#10;IK696bjR8LZ/vLgBESKywd4zafiiAJvq9KTEwvgjb2nexUakEg4FamhjHAopQ92Sw7DyA3HyrB8d&#10;xnSOjTQjHlO566XKsivpsOO00OJA9y3Vn7vJafiw+LR/eA4v0qrZ5t3r9G6vJ63Pz5a7WxCRlvgX&#10;hh/8hA5VYjr4iU0QvYb0SPzV5OWXuQJxSCG1ViCrUv6nr74BAAD//wMAUEsBAi0AFAAGAAgAAAAh&#10;ALaDOJL+AAAA4QEAABMAAAAAAAAAAAAAAAAAAAAAAFtDb250ZW50X1R5cGVzXS54bWxQSwECLQAU&#10;AAYACAAAACEAOP0h/9YAAACUAQAACwAAAAAAAAAAAAAAAAAvAQAAX3JlbHMvLnJlbHNQSwECLQAU&#10;AAYACAAAACEAgaFdxJICAACwBQAADgAAAAAAAAAAAAAAAAAuAgAAZHJzL2Uyb0RvYy54bWxQSwEC&#10;LQAUAAYACAAAACEAhTkQWdsAAAAFAQAADwAAAAAAAAAAAAAAAADsBAAAZHJzL2Rvd25yZXYueG1s&#10;UEsFBgAAAAAEAAQA8wAAAPQFAAAAAA==&#10;" fillcolor="white [3212]" strokecolor="white [3212]" strokeweight="1pt">
                <w10:wrap anchorx="margin" anchory="margin"/>
              </v:rect>
            </w:pict>
          </mc:Fallback>
        </mc:AlternateContent>
      </w:r>
      <w:r>
        <w:rPr>
          <w:rFonts w:ascii="Arial" w:hAnsi="Arial" w:cs="Arial"/>
          <w:sz w:val="20"/>
          <w:szCs w:val="20"/>
        </w:rPr>
        <w:t xml:space="preserve"> des destinataires des courriers en fonction du statut de l’individu :</w:t>
      </w:r>
    </w:p>
    <w:tbl>
      <w:tblPr>
        <w:tblStyle w:val="LightList-Accent31"/>
        <w:tblW w:w="5000" w:type="pct"/>
        <w:jc w:val="center"/>
        <w:tblBorders>
          <w:bottom w:val="single" w:sz="12" w:space="0" w:color="7AB51D"/>
          <w:insideH w:val="single" w:sz="4" w:space="0" w:color="7AB51D"/>
        </w:tblBorders>
        <w:tblLayout w:type="fixed"/>
        <w:tblCellMar>
          <w:top w:w="11" w:type="dxa"/>
          <w:left w:w="57" w:type="dxa"/>
          <w:bottom w:w="11" w:type="dxa"/>
          <w:right w:w="57" w:type="dxa"/>
        </w:tblCellMar>
        <w:tblLook w:val="0420" w:firstRow="1" w:lastRow="0" w:firstColumn="0" w:lastColumn="0" w:noHBand="0" w:noVBand="1"/>
      </w:tblPr>
      <w:tblGrid>
        <w:gridCol w:w="1004"/>
        <w:gridCol w:w="3968"/>
        <w:gridCol w:w="2091"/>
        <w:gridCol w:w="2091"/>
      </w:tblGrid>
      <w:tr w:rsidR="006F546A" w:rsidRPr="009F7B7A" w14:paraId="491844DD" w14:textId="77777777" w:rsidTr="00432580">
        <w:trPr>
          <w:cnfStyle w:val="100000000000" w:firstRow="1" w:lastRow="0" w:firstColumn="0" w:lastColumn="0" w:oddVBand="0" w:evenVBand="0" w:oddHBand="0" w:evenHBand="0" w:firstRowFirstColumn="0" w:firstRowLastColumn="0" w:lastRowFirstColumn="0" w:lastRowLastColumn="0"/>
          <w:trHeight w:val="20"/>
          <w:jc w:val="center"/>
        </w:trPr>
        <w:tc>
          <w:tcPr>
            <w:tcW w:w="4536" w:type="dxa"/>
            <w:gridSpan w:val="2"/>
            <w:tcBorders>
              <w:top w:val="single" w:sz="12" w:space="0" w:color="7AB51D"/>
              <w:left w:val="single" w:sz="12" w:space="0" w:color="7AB51D"/>
              <w:bottom w:val="single" w:sz="6" w:space="0" w:color="7AB51D"/>
              <w:right w:val="nil"/>
            </w:tcBorders>
            <w:vAlign w:val="center"/>
            <w:hideMark/>
          </w:tcPr>
          <w:p w14:paraId="372D5BA1" w14:textId="7C7A1DED" w:rsidR="006F546A" w:rsidRPr="009F7B7A" w:rsidRDefault="006F546A" w:rsidP="002D40E2">
            <w:pPr>
              <w:pStyle w:val="CNSATitretableau"/>
              <w:spacing w:before="0"/>
              <w:jc w:val="center"/>
              <w:rPr>
                <w:rFonts w:cs="Arial"/>
                <w:b/>
                <w:bCs w:val="0"/>
                <w:color w:val="auto"/>
                <w:szCs w:val="20"/>
              </w:rPr>
            </w:pPr>
            <w:r w:rsidRPr="009F7B7A">
              <w:rPr>
                <w:rFonts w:cs="Arial"/>
                <w:b/>
                <w:bCs w:val="0"/>
                <w:color w:val="auto"/>
                <w:szCs w:val="20"/>
              </w:rPr>
              <w:t>Mesure de protection</w:t>
            </w:r>
          </w:p>
        </w:tc>
        <w:tc>
          <w:tcPr>
            <w:tcW w:w="2381" w:type="dxa"/>
            <w:tcBorders>
              <w:top w:val="single" w:sz="12" w:space="0" w:color="7AB51D"/>
              <w:left w:val="nil"/>
              <w:bottom w:val="single" w:sz="6" w:space="0" w:color="7AB51D"/>
              <w:right w:val="nil"/>
            </w:tcBorders>
            <w:vAlign w:val="center"/>
            <w:hideMark/>
          </w:tcPr>
          <w:p w14:paraId="7743091A" w14:textId="54D2D474" w:rsidR="006F546A" w:rsidRPr="009F7B7A" w:rsidRDefault="006F546A" w:rsidP="002D40E2">
            <w:pPr>
              <w:pStyle w:val="CNSATitretableau"/>
              <w:spacing w:before="0"/>
              <w:jc w:val="center"/>
              <w:rPr>
                <w:rFonts w:cs="Arial"/>
                <w:b/>
                <w:bCs w:val="0"/>
                <w:color w:val="auto"/>
                <w:szCs w:val="20"/>
              </w:rPr>
            </w:pPr>
            <w:r w:rsidRPr="009F7B7A">
              <w:rPr>
                <w:rFonts w:cs="Arial"/>
                <w:b/>
                <w:bCs w:val="0"/>
                <w:color w:val="auto"/>
                <w:szCs w:val="20"/>
              </w:rPr>
              <w:t>Type de destinataire principal</w:t>
            </w:r>
          </w:p>
        </w:tc>
        <w:tc>
          <w:tcPr>
            <w:tcW w:w="2381" w:type="dxa"/>
            <w:tcBorders>
              <w:top w:val="single" w:sz="12" w:space="0" w:color="7AB51D"/>
              <w:left w:val="nil"/>
              <w:bottom w:val="single" w:sz="6" w:space="0" w:color="7AB51D"/>
              <w:right w:val="single" w:sz="12" w:space="0" w:color="7AB51D"/>
            </w:tcBorders>
            <w:vAlign w:val="center"/>
          </w:tcPr>
          <w:p w14:paraId="61C120E8" w14:textId="37240EAE" w:rsidR="006F546A" w:rsidRPr="009F7B7A" w:rsidRDefault="006F546A" w:rsidP="002D40E2">
            <w:pPr>
              <w:pStyle w:val="CNSATitretableau"/>
              <w:spacing w:before="0"/>
              <w:jc w:val="center"/>
              <w:rPr>
                <w:rFonts w:cs="Arial"/>
                <w:b/>
                <w:bCs w:val="0"/>
                <w:color w:val="auto"/>
                <w:szCs w:val="20"/>
              </w:rPr>
            </w:pPr>
            <w:r w:rsidRPr="009F7B7A">
              <w:rPr>
                <w:rFonts w:cs="Arial"/>
                <w:b/>
                <w:bCs w:val="0"/>
                <w:color w:val="auto"/>
                <w:szCs w:val="20"/>
              </w:rPr>
              <w:t>Type de destinataire en copie</w:t>
            </w:r>
            <w:r>
              <w:rPr>
                <w:rStyle w:val="Appelnotedebasdep"/>
                <w:rFonts w:cs="Arial"/>
                <w:b/>
                <w:bCs w:val="0"/>
                <w:color w:val="auto"/>
                <w:szCs w:val="20"/>
              </w:rPr>
              <w:footnoteReference w:id="2"/>
            </w:r>
          </w:p>
        </w:tc>
      </w:tr>
      <w:tr w:rsidR="006F546A" w:rsidRPr="009F7B7A" w14:paraId="07217913" w14:textId="77777777" w:rsidTr="00D4356A">
        <w:trPr>
          <w:cnfStyle w:val="000000100000" w:firstRow="0" w:lastRow="0" w:firstColumn="0" w:lastColumn="0" w:oddVBand="0" w:evenVBand="0" w:oddHBand="1" w:evenHBand="0" w:firstRowFirstColumn="0" w:firstRowLastColumn="0" w:lastRowFirstColumn="0" w:lastRowLastColumn="0"/>
          <w:trHeight w:val="20"/>
          <w:jc w:val="center"/>
        </w:trPr>
        <w:tc>
          <w:tcPr>
            <w:tcW w:w="1134" w:type="dxa"/>
            <w:vMerge w:val="restart"/>
            <w:tcBorders>
              <w:top w:val="single" w:sz="6" w:space="0" w:color="7AB51D"/>
              <w:left w:val="single" w:sz="12" w:space="0" w:color="7AB51D"/>
              <w:bottom w:val="single" w:sz="6" w:space="0" w:color="7AB51D"/>
              <w:right w:val="nil"/>
            </w:tcBorders>
            <w:shd w:val="clear" w:color="auto" w:fill="auto"/>
            <w:vAlign w:val="center"/>
          </w:tcPr>
          <w:p w14:paraId="2B8D2C3A" w14:textId="1434B747" w:rsidR="006F546A" w:rsidRPr="004A288B" w:rsidRDefault="006F546A" w:rsidP="00AC1020">
            <w:pPr>
              <w:pStyle w:val="CNSATitretableau"/>
              <w:spacing w:before="0" w:line="240" w:lineRule="auto"/>
              <w:rPr>
                <w:rFonts w:cs="Arial"/>
                <w:bCs/>
              </w:rPr>
            </w:pPr>
            <w:r w:rsidRPr="007F6D32">
              <w:rPr>
                <w:rFonts w:cs="Arial"/>
                <w:bCs/>
              </w:rPr>
              <w:t>Aucune</w:t>
            </w:r>
          </w:p>
        </w:tc>
        <w:tc>
          <w:tcPr>
            <w:tcW w:w="4536" w:type="dxa"/>
            <w:tcBorders>
              <w:top w:val="single" w:sz="6" w:space="0" w:color="7AB51D"/>
              <w:left w:val="nil"/>
              <w:bottom w:val="single" w:sz="6" w:space="0" w:color="7AB51D"/>
              <w:right w:val="nil"/>
            </w:tcBorders>
            <w:shd w:val="clear" w:color="auto" w:fill="auto"/>
            <w:vAlign w:val="center"/>
          </w:tcPr>
          <w:p w14:paraId="275BB99B" w14:textId="48C648CE" w:rsidR="006F546A" w:rsidRPr="007F6D32" w:rsidRDefault="006F546A" w:rsidP="00AC1020">
            <w:pPr>
              <w:pStyle w:val="CNSATitretableau"/>
              <w:spacing w:before="0" w:line="240" w:lineRule="auto"/>
              <w:rPr>
                <w:rFonts w:cs="Arial"/>
                <w:b w:val="0"/>
                <w:bCs/>
              </w:rPr>
            </w:pPr>
            <w:r w:rsidRPr="009B731F">
              <w:rPr>
                <w:rFonts w:cs="Arial"/>
                <w:b w:val="0"/>
              </w:rPr>
              <w:t>1</w:t>
            </w:r>
            <w:r>
              <w:rPr>
                <w:rFonts w:cs="Arial"/>
                <w:b w:val="0"/>
              </w:rPr>
              <w:t>-</w:t>
            </w:r>
            <w:r w:rsidRPr="009B731F">
              <w:rPr>
                <w:rFonts w:cs="Arial"/>
                <w:b w:val="0"/>
              </w:rPr>
              <w:t xml:space="preserve"> L’individu</w:t>
            </w:r>
            <w:r w:rsidRPr="007F6D32">
              <w:rPr>
                <w:rFonts w:cs="Arial"/>
                <w:b w:val="0"/>
              </w:rPr>
              <w:t xml:space="preserve"> est un mineur non émancipé dont au moins un parent existe</w:t>
            </w:r>
          </w:p>
        </w:tc>
        <w:tc>
          <w:tcPr>
            <w:tcW w:w="2381" w:type="dxa"/>
            <w:gridSpan w:val="2"/>
            <w:tcBorders>
              <w:top w:val="single" w:sz="6" w:space="0" w:color="7AB51D"/>
              <w:left w:val="nil"/>
              <w:bottom w:val="single" w:sz="6" w:space="0" w:color="7AB51D"/>
              <w:right w:val="single" w:sz="12" w:space="0" w:color="7AB51D"/>
            </w:tcBorders>
            <w:shd w:val="clear" w:color="auto" w:fill="auto"/>
            <w:vAlign w:val="center"/>
          </w:tcPr>
          <w:p w14:paraId="60827077" w14:textId="62210222" w:rsidR="006F546A" w:rsidRPr="007F6D32" w:rsidRDefault="006F546A" w:rsidP="006F546A">
            <w:pPr>
              <w:pStyle w:val="CNSATitretableau"/>
              <w:spacing w:before="0" w:line="240" w:lineRule="auto"/>
              <w:jc w:val="center"/>
              <w:rPr>
                <w:rFonts w:cs="Arial"/>
                <w:b w:val="0"/>
                <w:bCs/>
                <w:color w:val="auto"/>
                <w:szCs w:val="20"/>
              </w:rPr>
            </w:pPr>
            <w:r w:rsidRPr="007F6D32">
              <w:rPr>
                <w:rFonts w:cs="Arial"/>
                <w:b w:val="0"/>
                <w:bCs/>
              </w:rPr>
              <w:t>Parent(s)</w:t>
            </w:r>
          </w:p>
        </w:tc>
      </w:tr>
      <w:tr w:rsidR="006F546A" w:rsidRPr="009F7B7A" w14:paraId="6FC46475" w14:textId="77777777" w:rsidTr="00D4356A">
        <w:trPr>
          <w:trHeight w:val="20"/>
          <w:jc w:val="center"/>
        </w:trPr>
        <w:tc>
          <w:tcPr>
            <w:tcW w:w="1134" w:type="dxa"/>
            <w:vMerge/>
            <w:tcBorders>
              <w:top w:val="single" w:sz="6" w:space="0" w:color="7AB51D"/>
              <w:left w:val="single" w:sz="12" w:space="0" w:color="7AB51D"/>
              <w:bottom w:val="single" w:sz="6" w:space="0" w:color="7AB51D"/>
              <w:right w:val="nil"/>
            </w:tcBorders>
            <w:shd w:val="clear" w:color="auto" w:fill="auto"/>
            <w:vAlign w:val="center"/>
          </w:tcPr>
          <w:p w14:paraId="21E4C737" w14:textId="1F0E60DF" w:rsidR="006F546A" w:rsidRPr="009F7B7A" w:rsidRDefault="006F546A" w:rsidP="00AC1020">
            <w:pPr>
              <w:pStyle w:val="CNSATitretableau"/>
              <w:spacing w:before="0" w:line="240" w:lineRule="auto"/>
              <w:rPr>
                <w:rFonts w:cs="Arial"/>
                <w:b w:val="0"/>
                <w:bCs/>
                <w:color w:val="auto"/>
                <w:szCs w:val="20"/>
              </w:rPr>
            </w:pPr>
          </w:p>
        </w:tc>
        <w:tc>
          <w:tcPr>
            <w:tcW w:w="4536" w:type="dxa"/>
            <w:tcBorders>
              <w:top w:val="single" w:sz="6" w:space="0" w:color="7AB51D"/>
              <w:left w:val="nil"/>
              <w:bottom w:val="single" w:sz="6" w:space="0" w:color="7AB51D"/>
              <w:right w:val="nil"/>
            </w:tcBorders>
            <w:shd w:val="clear" w:color="auto" w:fill="auto"/>
          </w:tcPr>
          <w:p w14:paraId="73B9F6C6" w14:textId="05A70635" w:rsidR="006F546A" w:rsidRDefault="006F546A" w:rsidP="00AC1020">
            <w:pPr>
              <w:pStyle w:val="CNSATitretableau"/>
              <w:spacing w:before="0" w:line="240" w:lineRule="auto"/>
              <w:rPr>
                <w:rFonts w:cs="Arial"/>
                <w:b w:val="0"/>
                <w:bCs/>
                <w:color w:val="auto"/>
                <w:szCs w:val="20"/>
              </w:rPr>
            </w:pPr>
            <w:r w:rsidRPr="009B731F">
              <w:rPr>
                <w:rFonts w:cs="Arial"/>
                <w:b w:val="0"/>
                <w:bCs/>
                <w:color w:val="auto"/>
                <w:szCs w:val="20"/>
              </w:rPr>
              <w:t>2</w:t>
            </w:r>
            <w:r>
              <w:rPr>
                <w:rFonts w:cs="Arial"/>
                <w:b w:val="0"/>
                <w:bCs/>
                <w:color w:val="auto"/>
                <w:szCs w:val="20"/>
              </w:rPr>
              <w:t>-</w:t>
            </w:r>
            <w:r w:rsidRPr="009B731F">
              <w:rPr>
                <w:rFonts w:cs="Arial"/>
                <w:b w:val="0"/>
                <w:bCs/>
                <w:color w:val="auto"/>
                <w:szCs w:val="20"/>
              </w:rPr>
              <w:t xml:space="preserve"> Autres</w:t>
            </w:r>
            <w:r>
              <w:rPr>
                <w:rFonts w:cs="Arial"/>
                <w:b w:val="0"/>
                <w:bCs/>
                <w:color w:val="auto"/>
                <w:szCs w:val="20"/>
              </w:rPr>
              <w:t xml:space="preserve"> cas</w:t>
            </w:r>
          </w:p>
        </w:tc>
        <w:tc>
          <w:tcPr>
            <w:tcW w:w="2381" w:type="dxa"/>
            <w:tcBorders>
              <w:top w:val="single" w:sz="6" w:space="0" w:color="7AB51D"/>
              <w:left w:val="nil"/>
              <w:bottom w:val="single" w:sz="6" w:space="0" w:color="7AB51D"/>
              <w:right w:val="nil"/>
            </w:tcBorders>
            <w:shd w:val="clear" w:color="auto" w:fill="auto"/>
            <w:vAlign w:val="center"/>
          </w:tcPr>
          <w:p w14:paraId="60BB5F99" w14:textId="04EC2E54" w:rsidR="006F546A" w:rsidRPr="009F7B7A" w:rsidRDefault="006F546A" w:rsidP="006F546A">
            <w:pPr>
              <w:pStyle w:val="CNSATitretableau"/>
              <w:spacing w:before="0" w:line="240" w:lineRule="auto"/>
              <w:jc w:val="center"/>
              <w:rPr>
                <w:rFonts w:cs="Arial"/>
                <w:b w:val="0"/>
                <w:bCs/>
                <w:color w:val="auto"/>
                <w:szCs w:val="20"/>
              </w:rPr>
            </w:pPr>
            <w:r>
              <w:rPr>
                <w:rFonts w:cs="Arial"/>
                <w:b w:val="0"/>
                <w:bCs/>
                <w:color w:val="auto"/>
                <w:szCs w:val="20"/>
              </w:rPr>
              <w:t>Individu</w:t>
            </w:r>
          </w:p>
        </w:tc>
        <w:tc>
          <w:tcPr>
            <w:tcW w:w="2381" w:type="dxa"/>
            <w:tcBorders>
              <w:top w:val="single" w:sz="6" w:space="0" w:color="7AB51D"/>
              <w:left w:val="nil"/>
              <w:bottom w:val="single" w:sz="6" w:space="0" w:color="7AB51D"/>
              <w:right w:val="single" w:sz="12" w:space="0" w:color="7AB51D"/>
            </w:tcBorders>
            <w:shd w:val="clear" w:color="auto" w:fill="auto"/>
            <w:vAlign w:val="center"/>
          </w:tcPr>
          <w:p w14:paraId="0F4F4986" w14:textId="4094D5FC" w:rsidR="006F546A" w:rsidRPr="009F7B7A" w:rsidRDefault="006F546A" w:rsidP="006F546A">
            <w:pPr>
              <w:pStyle w:val="CNSATitretableau"/>
              <w:spacing w:before="0" w:line="240" w:lineRule="auto"/>
              <w:jc w:val="center"/>
              <w:rPr>
                <w:rFonts w:cs="Arial"/>
                <w:b w:val="0"/>
                <w:bCs/>
                <w:color w:val="auto"/>
                <w:szCs w:val="20"/>
              </w:rPr>
            </w:pPr>
            <w:r>
              <w:rPr>
                <w:rFonts w:cs="Arial"/>
                <w:b w:val="0"/>
                <w:bCs/>
                <w:color w:val="auto"/>
                <w:szCs w:val="20"/>
              </w:rPr>
              <w:t>-</w:t>
            </w:r>
          </w:p>
        </w:tc>
      </w:tr>
      <w:tr w:rsidR="00256A50" w:rsidRPr="009F7B7A" w14:paraId="1E093638" w14:textId="77777777" w:rsidTr="00D4356A">
        <w:trPr>
          <w:cnfStyle w:val="000000100000" w:firstRow="0" w:lastRow="0" w:firstColumn="0" w:lastColumn="0" w:oddVBand="0" w:evenVBand="0" w:oddHBand="1" w:evenHBand="0" w:firstRowFirstColumn="0" w:firstRowLastColumn="0" w:lastRowFirstColumn="0" w:lastRowLastColumn="0"/>
          <w:trHeight w:val="20"/>
          <w:jc w:val="center"/>
        </w:trPr>
        <w:tc>
          <w:tcPr>
            <w:tcW w:w="4536" w:type="dxa"/>
            <w:gridSpan w:val="2"/>
            <w:tcBorders>
              <w:top w:val="single" w:sz="6" w:space="0" w:color="7AB51D"/>
              <w:left w:val="single" w:sz="12" w:space="0" w:color="7AB51D"/>
              <w:bottom w:val="single" w:sz="6" w:space="0" w:color="7AB51D"/>
              <w:right w:val="nil"/>
            </w:tcBorders>
            <w:shd w:val="clear" w:color="auto" w:fill="auto"/>
            <w:vAlign w:val="center"/>
          </w:tcPr>
          <w:p w14:paraId="7D8A30D3" w14:textId="16A98E52" w:rsidR="006F546A" w:rsidRPr="009F7B7A" w:rsidRDefault="006F546A" w:rsidP="00AC1020">
            <w:pPr>
              <w:rPr>
                <w:rFonts w:ascii="Arial" w:hAnsi="Arial" w:cs="Arial"/>
              </w:rPr>
            </w:pPr>
            <w:r w:rsidRPr="009F7B7A">
              <w:rPr>
                <w:rFonts w:ascii="Arial" w:hAnsi="Arial" w:cs="Arial"/>
                <w:b/>
              </w:rPr>
              <w:t>Tutelle d’un majeur ou d’un mineur émancipé</w:t>
            </w:r>
          </w:p>
        </w:tc>
        <w:tc>
          <w:tcPr>
            <w:tcW w:w="2381" w:type="dxa"/>
            <w:tcBorders>
              <w:top w:val="single" w:sz="6" w:space="0" w:color="7AB51D"/>
              <w:left w:val="nil"/>
              <w:bottom w:val="single" w:sz="6" w:space="0" w:color="7AB51D"/>
              <w:right w:val="nil"/>
            </w:tcBorders>
            <w:shd w:val="clear" w:color="auto" w:fill="auto"/>
            <w:vAlign w:val="center"/>
          </w:tcPr>
          <w:p w14:paraId="589C705F" w14:textId="403CF4DA" w:rsidR="006F546A" w:rsidRPr="009F7B7A" w:rsidRDefault="006F546A" w:rsidP="006F546A">
            <w:pPr>
              <w:jc w:val="center"/>
              <w:rPr>
                <w:rFonts w:ascii="Arial" w:hAnsi="Arial" w:cs="Arial"/>
              </w:rPr>
            </w:pPr>
            <w:r w:rsidRPr="009F7B7A">
              <w:rPr>
                <w:rFonts w:ascii="Arial" w:hAnsi="Arial" w:cs="Arial"/>
              </w:rPr>
              <w:t>Tuteur</w:t>
            </w:r>
          </w:p>
        </w:tc>
        <w:tc>
          <w:tcPr>
            <w:tcW w:w="2381" w:type="dxa"/>
            <w:tcBorders>
              <w:top w:val="single" w:sz="6" w:space="0" w:color="7AB51D"/>
              <w:left w:val="nil"/>
              <w:bottom w:val="single" w:sz="6" w:space="0" w:color="7AB51D"/>
              <w:right w:val="single" w:sz="12" w:space="0" w:color="7AB51D"/>
            </w:tcBorders>
            <w:shd w:val="clear" w:color="auto" w:fill="auto"/>
            <w:vAlign w:val="center"/>
          </w:tcPr>
          <w:p w14:paraId="048FDC75" w14:textId="77777777" w:rsidR="006F546A" w:rsidRPr="009F7B7A" w:rsidRDefault="006F546A" w:rsidP="006F546A">
            <w:pPr>
              <w:jc w:val="center"/>
              <w:rPr>
                <w:rFonts w:ascii="Arial" w:hAnsi="Arial" w:cs="Arial"/>
              </w:rPr>
            </w:pPr>
            <w:r w:rsidRPr="009F7B7A">
              <w:rPr>
                <w:rFonts w:ascii="Arial" w:hAnsi="Arial" w:cs="Arial"/>
              </w:rPr>
              <w:t>Individu</w:t>
            </w:r>
          </w:p>
        </w:tc>
      </w:tr>
      <w:tr w:rsidR="00256A50" w:rsidRPr="009F7B7A" w14:paraId="4523C7BA" w14:textId="77777777" w:rsidTr="00D4356A">
        <w:trPr>
          <w:trHeight w:val="20"/>
          <w:jc w:val="center"/>
        </w:trPr>
        <w:tc>
          <w:tcPr>
            <w:tcW w:w="4536" w:type="dxa"/>
            <w:gridSpan w:val="2"/>
            <w:tcBorders>
              <w:top w:val="single" w:sz="6" w:space="0" w:color="7AB51D"/>
              <w:left w:val="single" w:sz="12" w:space="0" w:color="7AB51D"/>
              <w:bottom w:val="single" w:sz="6" w:space="0" w:color="7AB51D"/>
              <w:right w:val="nil"/>
            </w:tcBorders>
            <w:shd w:val="clear" w:color="auto" w:fill="auto"/>
            <w:vAlign w:val="center"/>
          </w:tcPr>
          <w:p w14:paraId="7EEC6EB7" w14:textId="6894FD08" w:rsidR="006F546A" w:rsidRPr="009F7B7A" w:rsidRDefault="006F546A" w:rsidP="00AC1020">
            <w:pPr>
              <w:rPr>
                <w:rFonts w:ascii="Arial" w:hAnsi="Arial" w:cs="Arial"/>
              </w:rPr>
            </w:pPr>
            <w:r w:rsidRPr="009F7B7A">
              <w:rPr>
                <w:rFonts w:ascii="Arial" w:hAnsi="Arial" w:cs="Arial"/>
                <w:b/>
              </w:rPr>
              <w:t>Tutelle d’un mineur</w:t>
            </w:r>
          </w:p>
        </w:tc>
        <w:tc>
          <w:tcPr>
            <w:tcW w:w="2381" w:type="dxa"/>
            <w:tcBorders>
              <w:top w:val="single" w:sz="6" w:space="0" w:color="7AB51D"/>
              <w:left w:val="nil"/>
              <w:bottom w:val="single" w:sz="6" w:space="0" w:color="7AB51D"/>
              <w:right w:val="nil"/>
            </w:tcBorders>
            <w:shd w:val="clear" w:color="auto" w:fill="auto"/>
            <w:vAlign w:val="center"/>
          </w:tcPr>
          <w:p w14:paraId="4110D72D" w14:textId="3980027E" w:rsidR="006F546A" w:rsidRPr="009F7B7A" w:rsidRDefault="006F546A" w:rsidP="006F546A">
            <w:pPr>
              <w:jc w:val="center"/>
              <w:rPr>
                <w:rFonts w:ascii="Arial" w:hAnsi="Arial" w:cs="Arial"/>
              </w:rPr>
            </w:pPr>
            <w:r w:rsidRPr="009F7B7A">
              <w:rPr>
                <w:rFonts w:ascii="Arial" w:hAnsi="Arial" w:cs="Arial"/>
              </w:rPr>
              <w:t>Tuteur</w:t>
            </w:r>
          </w:p>
        </w:tc>
        <w:tc>
          <w:tcPr>
            <w:tcW w:w="2381" w:type="dxa"/>
            <w:tcBorders>
              <w:top w:val="single" w:sz="6" w:space="0" w:color="7AB51D"/>
              <w:left w:val="nil"/>
              <w:bottom w:val="single" w:sz="6" w:space="0" w:color="7AB51D"/>
              <w:right w:val="single" w:sz="12" w:space="0" w:color="7AB51D"/>
            </w:tcBorders>
            <w:shd w:val="clear" w:color="auto" w:fill="auto"/>
            <w:vAlign w:val="center"/>
          </w:tcPr>
          <w:p w14:paraId="3E1BA207" w14:textId="2726E181" w:rsidR="006F546A" w:rsidRPr="009F7B7A" w:rsidRDefault="006F546A" w:rsidP="006F546A">
            <w:pPr>
              <w:jc w:val="center"/>
              <w:rPr>
                <w:rFonts w:ascii="Arial" w:hAnsi="Arial" w:cs="Arial"/>
              </w:rPr>
            </w:pPr>
            <w:r>
              <w:rPr>
                <w:rFonts w:ascii="Arial" w:hAnsi="Arial" w:cs="Arial"/>
              </w:rPr>
              <w:t>-</w:t>
            </w:r>
          </w:p>
        </w:tc>
      </w:tr>
      <w:tr w:rsidR="00256A50" w:rsidRPr="009F7B7A" w14:paraId="6BBE3EDD" w14:textId="77777777" w:rsidTr="00D4356A">
        <w:trPr>
          <w:cnfStyle w:val="000000100000" w:firstRow="0" w:lastRow="0" w:firstColumn="0" w:lastColumn="0" w:oddVBand="0" w:evenVBand="0" w:oddHBand="1" w:evenHBand="0" w:firstRowFirstColumn="0" w:firstRowLastColumn="0" w:lastRowFirstColumn="0" w:lastRowLastColumn="0"/>
          <w:trHeight w:val="20"/>
          <w:jc w:val="center"/>
        </w:trPr>
        <w:tc>
          <w:tcPr>
            <w:tcW w:w="4536" w:type="dxa"/>
            <w:gridSpan w:val="2"/>
            <w:tcBorders>
              <w:top w:val="single" w:sz="6" w:space="0" w:color="7AB51D"/>
              <w:left w:val="single" w:sz="12" w:space="0" w:color="7AB51D"/>
              <w:bottom w:val="single" w:sz="6" w:space="0" w:color="7AB51D"/>
              <w:right w:val="nil"/>
            </w:tcBorders>
            <w:shd w:val="clear" w:color="auto" w:fill="auto"/>
            <w:vAlign w:val="center"/>
          </w:tcPr>
          <w:p w14:paraId="4026C05A" w14:textId="46144F3B" w:rsidR="006F546A" w:rsidRPr="009F7B7A" w:rsidRDefault="006F546A" w:rsidP="00AC1020">
            <w:pPr>
              <w:rPr>
                <w:rFonts w:ascii="Arial" w:hAnsi="Arial" w:cs="Arial"/>
              </w:rPr>
            </w:pPr>
            <w:r w:rsidRPr="009F7B7A">
              <w:rPr>
                <w:rFonts w:ascii="Arial" w:hAnsi="Arial" w:cs="Arial"/>
                <w:b/>
              </w:rPr>
              <w:t>Curatelle</w:t>
            </w:r>
          </w:p>
        </w:tc>
        <w:tc>
          <w:tcPr>
            <w:tcW w:w="2381" w:type="dxa"/>
            <w:tcBorders>
              <w:top w:val="single" w:sz="6" w:space="0" w:color="7AB51D"/>
              <w:left w:val="nil"/>
              <w:bottom w:val="single" w:sz="6" w:space="0" w:color="7AB51D"/>
              <w:right w:val="nil"/>
            </w:tcBorders>
            <w:shd w:val="clear" w:color="auto" w:fill="auto"/>
            <w:vAlign w:val="center"/>
          </w:tcPr>
          <w:p w14:paraId="2E017D1B" w14:textId="4F60659B" w:rsidR="006F546A" w:rsidRPr="009F7B7A" w:rsidRDefault="006F546A" w:rsidP="006F546A">
            <w:pPr>
              <w:jc w:val="center"/>
              <w:rPr>
                <w:rFonts w:ascii="Arial" w:hAnsi="Arial" w:cs="Arial"/>
              </w:rPr>
            </w:pPr>
            <w:r w:rsidRPr="009F7B7A">
              <w:rPr>
                <w:rFonts w:ascii="Arial" w:hAnsi="Arial" w:cs="Arial"/>
              </w:rPr>
              <w:t>Individu</w:t>
            </w:r>
          </w:p>
        </w:tc>
        <w:tc>
          <w:tcPr>
            <w:tcW w:w="2381" w:type="dxa"/>
            <w:tcBorders>
              <w:top w:val="single" w:sz="6" w:space="0" w:color="7AB51D"/>
              <w:left w:val="nil"/>
              <w:bottom w:val="single" w:sz="6" w:space="0" w:color="7AB51D"/>
              <w:right w:val="single" w:sz="12" w:space="0" w:color="7AB51D"/>
            </w:tcBorders>
            <w:shd w:val="clear" w:color="auto" w:fill="auto"/>
            <w:vAlign w:val="center"/>
          </w:tcPr>
          <w:p w14:paraId="0A294164" w14:textId="77777777" w:rsidR="006F546A" w:rsidRPr="009F7B7A" w:rsidRDefault="006F546A" w:rsidP="006F546A">
            <w:pPr>
              <w:jc w:val="center"/>
              <w:rPr>
                <w:rFonts w:ascii="Arial" w:hAnsi="Arial" w:cs="Arial"/>
              </w:rPr>
            </w:pPr>
            <w:r w:rsidRPr="009F7B7A">
              <w:rPr>
                <w:rFonts w:ascii="Arial" w:hAnsi="Arial" w:cs="Arial"/>
              </w:rPr>
              <w:t>Curateur</w:t>
            </w:r>
          </w:p>
        </w:tc>
      </w:tr>
      <w:tr w:rsidR="00256A50" w:rsidRPr="009F7B7A" w14:paraId="277E4A1E" w14:textId="77777777" w:rsidTr="00D4356A">
        <w:trPr>
          <w:trHeight w:val="20"/>
          <w:jc w:val="center"/>
        </w:trPr>
        <w:tc>
          <w:tcPr>
            <w:tcW w:w="4536" w:type="dxa"/>
            <w:gridSpan w:val="2"/>
            <w:tcBorders>
              <w:top w:val="single" w:sz="6" w:space="0" w:color="7AB51D"/>
              <w:left w:val="single" w:sz="12" w:space="0" w:color="7AB51D"/>
              <w:bottom w:val="single" w:sz="6" w:space="0" w:color="7AB51D"/>
              <w:right w:val="nil"/>
            </w:tcBorders>
            <w:shd w:val="clear" w:color="auto" w:fill="auto"/>
            <w:vAlign w:val="center"/>
          </w:tcPr>
          <w:p w14:paraId="1791ECB6" w14:textId="7905C443" w:rsidR="006F546A" w:rsidRPr="009F7B7A" w:rsidRDefault="006F546A" w:rsidP="00AC1020">
            <w:pPr>
              <w:rPr>
                <w:rFonts w:ascii="Arial" w:hAnsi="Arial" w:cs="Arial"/>
              </w:rPr>
            </w:pPr>
            <w:r w:rsidRPr="009F7B7A">
              <w:rPr>
                <w:rFonts w:ascii="Arial" w:hAnsi="Arial" w:cs="Arial"/>
                <w:b/>
              </w:rPr>
              <w:t>Curatelle renforcée</w:t>
            </w:r>
          </w:p>
        </w:tc>
        <w:tc>
          <w:tcPr>
            <w:tcW w:w="2381" w:type="dxa"/>
            <w:tcBorders>
              <w:top w:val="single" w:sz="6" w:space="0" w:color="7AB51D"/>
              <w:left w:val="nil"/>
              <w:bottom w:val="single" w:sz="6" w:space="0" w:color="7AB51D"/>
              <w:right w:val="nil"/>
            </w:tcBorders>
            <w:shd w:val="clear" w:color="auto" w:fill="auto"/>
            <w:vAlign w:val="center"/>
          </w:tcPr>
          <w:p w14:paraId="217C00F4" w14:textId="29AE1CC1" w:rsidR="006F546A" w:rsidRPr="009F7B7A" w:rsidRDefault="006F546A" w:rsidP="006F546A">
            <w:pPr>
              <w:jc w:val="center"/>
              <w:rPr>
                <w:rFonts w:ascii="Arial" w:hAnsi="Arial" w:cs="Arial"/>
              </w:rPr>
            </w:pPr>
            <w:r w:rsidRPr="009F7B7A">
              <w:rPr>
                <w:rFonts w:ascii="Arial" w:hAnsi="Arial" w:cs="Arial"/>
              </w:rPr>
              <w:t>Individu</w:t>
            </w:r>
          </w:p>
        </w:tc>
        <w:tc>
          <w:tcPr>
            <w:tcW w:w="2381" w:type="dxa"/>
            <w:tcBorders>
              <w:top w:val="single" w:sz="6" w:space="0" w:color="7AB51D"/>
              <w:left w:val="nil"/>
              <w:bottom w:val="single" w:sz="6" w:space="0" w:color="7AB51D"/>
              <w:right w:val="single" w:sz="12" w:space="0" w:color="7AB51D"/>
            </w:tcBorders>
            <w:shd w:val="clear" w:color="auto" w:fill="auto"/>
            <w:vAlign w:val="center"/>
          </w:tcPr>
          <w:p w14:paraId="2D3D65FC" w14:textId="77777777" w:rsidR="006F546A" w:rsidRPr="009F7B7A" w:rsidRDefault="006F546A" w:rsidP="006F546A">
            <w:pPr>
              <w:jc w:val="center"/>
              <w:rPr>
                <w:rFonts w:ascii="Arial" w:hAnsi="Arial" w:cs="Arial"/>
              </w:rPr>
            </w:pPr>
            <w:r w:rsidRPr="009F7B7A">
              <w:rPr>
                <w:rFonts w:ascii="Arial" w:hAnsi="Arial" w:cs="Arial"/>
              </w:rPr>
              <w:t>Curateur</w:t>
            </w:r>
          </w:p>
        </w:tc>
      </w:tr>
      <w:tr w:rsidR="00256A50" w:rsidRPr="009F7B7A" w14:paraId="7C0C2E90" w14:textId="77777777" w:rsidTr="00D4356A">
        <w:trPr>
          <w:cnfStyle w:val="000000100000" w:firstRow="0" w:lastRow="0" w:firstColumn="0" w:lastColumn="0" w:oddVBand="0" w:evenVBand="0" w:oddHBand="1" w:evenHBand="0" w:firstRowFirstColumn="0" w:firstRowLastColumn="0" w:lastRowFirstColumn="0" w:lastRowLastColumn="0"/>
          <w:trHeight w:val="20"/>
          <w:jc w:val="center"/>
        </w:trPr>
        <w:tc>
          <w:tcPr>
            <w:tcW w:w="4536" w:type="dxa"/>
            <w:gridSpan w:val="2"/>
            <w:tcBorders>
              <w:top w:val="single" w:sz="6" w:space="0" w:color="7AB51D"/>
              <w:left w:val="single" w:sz="12" w:space="0" w:color="7AB51D"/>
              <w:bottom w:val="single" w:sz="6" w:space="0" w:color="7AB51D"/>
              <w:right w:val="nil"/>
            </w:tcBorders>
            <w:shd w:val="clear" w:color="auto" w:fill="auto"/>
            <w:vAlign w:val="center"/>
          </w:tcPr>
          <w:p w14:paraId="38D7B51B" w14:textId="0A35AABB" w:rsidR="006F546A" w:rsidRPr="009F7B7A" w:rsidRDefault="006F546A" w:rsidP="00AC1020">
            <w:pPr>
              <w:rPr>
                <w:rFonts w:ascii="Arial" w:hAnsi="Arial" w:cs="Arial"/>
              </w:rPr>
            </w:pPr>
            <w:r w:rsidRPr="009F7B7A">
              <w:rPr>
                <w:rFonts w:ascii="Arial" w:hAnsi="Arial" w:cs="Arial"/>
                <w:b/>
              </w:rPr>
              <w:t>Sauvegarde de justice avec mandat spécial</w:t>
            </w:r>
          </w:p>
        </w:tc>
        <w:tc>
          <w:tcPr>
            <w:tcW w:w="2381" w:type="dxa"/>
            <w:tcBorders>
              <w:top w:val="single" w:sz="6" w:space="0" w:color="7AB51D"/>
              <w:left w:val="nil"/>
              <w:bottom w:val="single" w:sz="6" w:space="0" w:color="7AB51D"/>
              <w:right w:val="nil"/>
            </w:tcBorders>
            <w:shd w:val="clear" w:color="auto" w:fill="auto"/>
            <w:vAlign w:val="center"/>
          </w:tcPr>
          <w:p w14:paraId="750E9BD5" w14:textId="5432B85D" w:rsidR="006F546A" w:rsidRPr="009F7B7A" w:rsidRDefault="006F546A" w:rsidP="006F546A">
            <w:pPr>
              <w:jc w:val="center"/>
              <w:rPr>
                <w:rFonts w:ascii="Arial" w:hAnsi="Arial" w:cs="Arial"/>
              </w:rPr>
            </w:pPr>
            <w:r w:rsidRPr="009F7B7A">
              <w:rPr>
                <w:rFonts w:ascii="Arial" w:hAnsi="Arial" w:cs="Arial"/>
              </w:rPr>
              <w:t>Individu</w:t>
            </w:r>
          </w:p>
        </w:tc>
        <w:tc>
          <w:tcPr>
            <w:tcW w:w="2381" w:type="dxa"/>
            <w:tcBorders>
              <w:top w:val="single" w:sz="6" w:space="0" w:color="7AB51D"/>
              <w:left w:val="nil"/>
              <w:bottom w:val="single" w:sz="6" w:space="0" w:color="7AB51D"/>
              <w:right w:val="single" w:sz="12" w:space="0" w:color="7AB51D"/>
            </w:tcBorders>
            <w:shd w:val="clear" w:color="auto" w:fill="auto"/>
            <w:vAlign w:val="center"/>
          </w:tcPr>
          <w:p w14:paraId="4C7D3FFA" w14:textId="77777777" w:rsidR="006F546A" w:rsidRPr="009F7B7A" w:rsidRDefault="006F546A" w:rsidP="006F546A">
            <w:pPr>
              <w:jc w:val="center"/>
              <w:rPr>
                <w:rFonts w:ascii="Arial" w:hAnsi="Arial" w:cs="Arial"/>
              </w:rPr>
            </w:pPr>
            <w:r w:rsidRPr="009F7B7A">
              <w:rPr>
                <w:rFonts w:ascii="Arial" w:hAnsi="Arial" w:cs="Arial"/>
              </w:rPr>
              <w:t>Mandataire</w:t>
            </w:r>
          </w:p>
        </w:tc>
      </w:tr>
      <w:tr w:rsidR="00256A50" w:rsidRPr="009F7B7A" w14:paraId="0A89F93C" w14:textId="77777777" w:rsidTr="00D4356A">
        <w:trPr>
          <w:trHeight w:val="20"/>
          <w:jc w:val="center"/>
        </w:trPr>
        <w:tc>
          <w:tcPr>
            <w:tcW w:w="4536" w:type="dxa"/>
            <w:gridSpan w:val="2"/>
            <w:tcBorders>
              <w:top w:val="single" w:sz="6" w:space="0" w:color="7AB51D"/>
              <w:left w:val="single" w:sz="12" w:space="0" w:color="7AB51D"/>
              <w:bottom w:val="single" w:sz="6" w:space="0" w:color="7AB51D"/>
              <w:right w:val="nil"/>
            </w:tcBorders>
            <w:shd w:val="clear" w:color="auto" w:fill="auto"/>
            <w:vAlign w:val="center"/>
          </w:tcPr>
          <w:p w14:paraId="5F591F12" w14:textId="6D0AD8E5" w:rsidR="006F546A" w:rsidRPr="009F7B7A" w:rsidRDefault="006F546A" w:rsidP="00AC1020">
            <w:pPr>
              <w:rPr>
                <w:rFonts w:ascii="Arial" w:hAnsi="Arial" w:cs="Arial"/>
              </w:rPr>
            </w:pPr>
            <w:r w:rsidRPr="009F7B7A">
              <w:rPr>
                <w:rFonts w:ascii="Arial" w:hAnsi="Arial" w:cs="Arial"/>
                <w:b/>
              </w:rPr>
              <w:t>Sauvegarde de justice sans mandat spécial</w:t>
            </w:r>
          </w:p>
        </w:tc>
        <w:tc>
          <w:tcPr>
            <w:tcW w:w="2381" w:type="dxa"/>
            <w:tcBorders>
              <w:top w:val="single" w:sz="6" w:space="0" w:color="7AB51D"/>
              <w:left w:val="nil"/>
              <w:bottom w:val="single" w:sz="6" w:space="0" w:color="7AB51D"/>
              <w:right w:val="nil"/>
            </w:tcBorders>
            <w:shd w:val="clear" w:color="auto" w:fill="auto"/>
            <w:vAlign w:val="center"/>
          </w:tcPr>
          <w:p w14:paraId="4AEFC126" w14:textId="464BA72C" w:rsidR="006F546A" w:rsidRPr="009F7B7A" w:rsidRDefault="006F546A" w:rsidP="006F546A">
            <w:pPr>
              <w:jc w:val="center"/>
              <w:rPr>
                <w:rFonts w:ascii="Arial" w:hAnsi="Arial" w:cs="Arial"/>
              </w:rPr>
            </w:pPr>
            <w:r w:rsidRPr="009F7B7A">
              <w:rPr>
                <w:rFonts w:ascii="Arial" w:hAnsi="Arial" w:cs="Arial"/>
              </w:rPr>
              <w:t>Individu</w:t>
            </w:r>
          </w:p>
        </w:tc>
        <w:tc>
          <w:tcPr>
            <w:tcW w:w="2381" w:type="dxa"/>
            <w:tcBorders>
              <w:top w:val="single" w:sz="6" w:space="0" w:color="7AB51D"/>
              <w:left w:val="nil"/>
              <w:bottom w:val="single" w:sz="6" w:space="0" w:color="7AB51D"/>
              <w:right w:val="single" w:sz="12" w:space="0" w:color="7AB51D"/>
            </w:tcBorders>
            <w:shd w:val="clear" w:color="auto" w:fill="auto"/>
            <w:vAlign w:val="center"/>
          </w:tcPr>
          <w:p w14:paraId="6AD1B7ED" w14:textId="19A5C98A" w:rsidR="006F546A" w:rsidRPr="009F7B7A" w:rsidRDefault="006F546A" w:rsidP="006F546A">
            <w:pPr>
              <w:jc w:val="center"/>
              <w:rPr>
                <w:rFonts w:ascii="Arial" w:hAnsi="Arial" w:cs="Arial"/>
              </w:rPr>
            </w:pPr>
            <w:r>
              <w:rPr>
                <w:rFonts w:ascii="Arial" w:hAnsi="Arial" w:cs="Arial"/>
              </w:rPr>
              <w:t>-</w:t>
            </w:r>
          </w:p>
        </w:tc>
      </w:tr>
      <w:tr w:rsidR="00256A50" w:rsidRPr="009F7B7A" w14:paraId="70F84024" w14:textId="77777777" w:rsidTr="00D4356A">
        <w:trPr>
          <w:cnfStyle w:val="000000100000" w:firstRow="0" w:lastRow="0" w:firstColumn="0" w:lastColumn="0" w:oddVBand="0" w:evenVBand="0" w:oddHBand="1" w:evenHBand="0" w:firstRowFirstColumn="0" w:firstRowLastColumn="0" w:lastRowFirstColumn="0" w:lastRowLastColumn="0"/>
          <w:trHeight w:val="20"/>
          <w:jc w:val="center"/>
        </w:trPr>
        <w:tc>
          <w:tcPr>
            <w:tcW w:w="4536" w:type="dxa"/>
            <w:gridSpan w:val="2"/>
            <w:tcBorders>
              <w:top w:val="single" w:sz="6" w:space="0" w:color="7AB51D"/>
              <w:left w:val="single" w:sz="12" w:space="0" w:color="7AB51D"/>
              <w:bottom w:val="single" w:sz="6" w:space="0" w:color="7AB51D"/>
              <w:right w:val="nil"/>
            </w:tcBorders>
            <w:shd w:val="clear" w:color="auto" w:fill="auto"/>
            <w:vAlign w:val="center"/>
          </w:tcPr>
          <w:p w14:paraId="09C15E44" w14:textId="0269B04B" w:rsidR="006F546A" w:rsidRPr="009F7B7A" w:rsidRDefault="006F546A" w:rsidP="00AC1020">
            <w:pPr>
              <w:rPr>
                <w:rFonts w:ascii="Arial" w:hAnsi="Arial" w:cs="Arial"/>
              </w:rPr>
            </w:pPr>
            <w:r w:rsidRPr="009F7B7A">
              <w:rPr>
                <w:rFonts w:ascii="Arial" w:hAnsi="Arial" w:cs="Arial"/>
                <w:b/>
              </w:rPr>
              <w:t>Habilitation familiale</w:t>
            </w:r>
          </w:p>
        </w:tc>
        <w:tc>
          <w:tcPr>
            <w:tcW w:w="2381" w:type="dxa"/>
            <w:tcBorders>
              <w:top w:val="single" w:sz="6" w:space="0" w:color="7AB51D"/>
              <w:left w:val="nil"/>
              <w:bottom w:val="single" w:sz="6" w:space="0" w:color="7AB51D"/>
              <w:right w:val="nil"/>
            </w:tcBorders>
            <w:shd w:val="clear" w:color="auto" w:fill="auto"/>
            <w:vAlign w:val="center"/>
          </w:tcPr>
          <w:p w14:paraId="6BD8A653" w14:textId="77777777" w:rsidR="006F546A" w:rsidRDefault="006F546A" w:rsidP="006F546A">
            <w:pPr>
              <w:jc w:val="center"/>
              <w:rPr>
                <w:rFonts w:ascii="Arial" w:hAnsi="Arial" w:cs="Arial"/>
              </w:rPr>
            </w:pPr>
            <w:r w:rsidRPr="009F7B7A">
              <w:rPr>
                <w:rFonts w:ascii="Arial" w:hAnsi="Arial" w:cs="Arial"/>
              </w:rPr>
              <w:t>Personne habilitée</w:t>
            </w:r>
            <w:r>
              <w:rPr>
                <w:rFonts w:ascii="Arial" w:hAnsi="Arial" w:cs="Arial"/>
              </w:rPr>
              <w:br/>
            </w:r>
            <w:r w:rsidRPr="009F7B7A">
              <w:rPr>
                <w:rFonts w:ascii="Arial" w:hAnsi="Arial" w:cs="Arial"/>
              </w:rPr>
              <w:t>ou Individu</w:t>
            </w:r>
          </w:p>
          <w:p w14:paraId="3431D376" w14:textId="4B35D928" w:rsidR="006F546A" w:rsidRPr="009F7B7A" w:rsidRDefault="006F546A" w:rsidP="006F546A">
            <w:pPr>
              <w:jc w:val="center"/>
              <w:rPr>
                <w:rFonts w:ascii="Arial" w:hAnsi="Arial" w:cs="Arial"/>
              </w:rPr>
            </w:pPr>
            <w:r w:rsidRPr="009F7B7A">
              <w:rPr>
                <w:rFonts w:ascii="Arial" w:hAnsi="Arial" w:cs="Arial"/>
              </w:rPr>
              <w:t>(</w:t>
            </w:r>
            <w:proofErr w:type="gramStart"/>
            <w:r w:rsidRPr="009F7B7A">
              <w:rPr>
                <w:rFonts w:ascii="Arial" w:hAnsi="Arial" w:cs="Arial"/>
              </w:rPr>
              <w:t>en</w:t>
            </w:r>
            <w:proofErr w:type="gramEnd"/>
            <w:r w:rsidRPr="009F7B7A">
              <w:rPr>
                <w:rFonts w:ascii="Arial" w:hAnsi="Arial" w:cs="Arial"/>
              </w:rPr>
              <w:t xml:space="preserve"> fonction des cas)</w:t>
            </w:r>
          </w:p>
        </w:tc>
        <w:tc>
          <w:tcPr>
            <w:tcW w:w="2381" w:type="dxa"/>
            <w:tcBorders>
              <w:top w:val="single" w:sz="6" w:space="0" w:color="7AB51D"/>
              <w:left w:val="nil"/>
              <w:bottom w:val="single" w:sz="6" w:space="0" w:color="7AB51D"/>
              <w:right w:val="single" w:sz="12" w:space="0" w:color="7AB51D"/>
            </w:tcBorders>
            <w:shd w:val="clear" w:color="auto" w:fill="auto"/>
            <w:vAlign w:val="center"/>
          </w:tcPr>
          <w:p w14:paraId="768A3313" w14:textId="6529E8C6" w:rsidR="006F546A" w:rsidRPr="009F7B7A" w:rsidRDefault="006F546A" w:rsidP="006F546A">
            <w:pPr>
              <w:jc w:val="center"/>
              <w:rPr>
                <w:rFonts w:ascii="Arial" w:hAnsi="Arial" w:cs="Arial"/>
              </w:rPr>
            </w:pPr>
            <w:r w:rsidRPr="009F7B7A">
              <w:rPr>
                <w:rFonts w:ascii="Arial" w:hAnsi="Arial" w:cs="Arial"/>
              </w:rPr>
              <w:t>Personne habilitée</w:t>
            </w:r>
            <w:r>
              <w:rPr>
                <w:rFonts w:ascii="Arial" w:hAnsi="Arial" w:cs="Arial"/>
              </w:rPr>
              <w:br/>
            </w:r>
            <w:r w:rsidRPr="009F7B7A">
              <w:rPr>
                <w:rFonts w:ascii="Arial" w:hAnsi="Arial" w:cs="Arial"/>
              </w:rPr>
              <w:t>ou Individu</w:t>
            </w:r>
          </w:p>
          <w:p w14:paraId="2ED65E9C" w14:textId="77777777" w:rsidR="006F546A" w:rsidRPr="009F7B7A" w:rsidRDefault="006F546A" w:rsidP="006F546A">
            <w:pPr>
              <w:jc w:val="center"/>
              <w:rPr>
                <w:rFonts w:ascii="Arial" w:hAnsi="Arial" w:cs="Arial"/>
              </w:rPr>
            </w:pPr>
            <w:r w:rsidRPr="009F7B7A">
              <w:rPr>
                <w:rFonts w:ascii="Arial" w:hAnsi="Arial" w:cs="Arial"/>
              </w:rPr>
              <w:t>(</w:t>
            </w:r>
            <w:proofErr w:type="gramStart"/>
            <w:r w:rsidRPr="009F7B7A">
              <w:rPr>
                <w:rFonts w:ascii="Arial" w:hAnsi="Arial" w:cs="Arial"/>
              </w:rPr>
              <w:t>en</w:t>
            </w:r>
            <w:proofErr w:type="gramEnd"/>
            <w:r w:rsidRPr="009F7B7A">
              <w:rPr>
                <w:rFonts w:ascii="Arial" w:hAnsi="Arial" w:cs="Arial"/>
              </w:rPr>
              <w:t xml:space="preserve"> fonction des cas)</w:t>
            </w:r>
          </w:p>
        </w:tc>
      </w:tr>
      <w:tr w:rsidR="00256A50" w:rsidRPr="009F7B7A" w14:paraId="10F412E5" w14:textId="77777777" w:rsidTr="00D4356A">
        <w:trPr>
          <w:trHeight w:val="20"/>
          <w:jc w:val="center"/>
        </w:trPr>
        <w:tc>
          <w:tcPr>
            <w:tcW w:w="4536" w:type="dxa"/>
            <w:gridSpan w:val="2"/>
            <w:tcBorders>
              <w:top w:val="single" w:sz="6" w:space="0" w:color="7AB51D"/>
              <w:left w:val="single" w:sz="12" w:space="0" w:color="7AB51D"/>
              <w:bottom w:val="single" w:sz="6" w:space="0" w:color="7AB51D"/>
              <w:right w:val="nil"/>
            </w:tcBorders>
            <w:shd w:val="clear" w:color="auto" w:fill="auto"/>
            <w:vAlign w:val="center"/>
          </w:tcPr>
          <w:p w14:paraId="6569D8E6" w14:textId="66B0D6F0" w:rsidR="006F546A" w:rsidRPr="009F7B7A" w:rsidRDefault="006F546A" w:rsidP="00AC1020">
            <w:pPr>
              <w:rPr>
                <w:rFonts w:ascii="Arial" w:hAnsi="Arial" w:cs="Arial"/>
              </w:rPr>
            </w:pPr>
            <w:proofErr w:type="spellStart"/>
            <w:r w:rsidRPr="009F7B7A">
              <w:rPr>
                <w:rFonts w:ascii="Arial" w:hAnsi="Arial" w:cs="Arial"/>
                <w:b/>
              </w:rPr>
              <w:t>MASP</w:t>
            </w:r>
            <w:proofErr w:type="spellEnd"/>
            <w:r w:rsidRPr="009F7B7A">
              <w:rPr>
                <w:rFonts w:ascii="Arial" w:hAnsi="Arial" w:cs="Arial"/>
                <w:b/>
              </w:rPr>
              <w:t xml:space="preserve"> (mesure d'accompagnement social personnalisée)</w:t>
            </w:r>
          </w:p>
        </w:tc>
        <w:tc>
          <w:tcPr>
            <w:tcW w:w="2381" w:type="dxa"/>
            <w:tcBorders>
              <w:top w:val="single" w:sz="6" w:space="0" w:color="7AB51D"/>
              <w:left w:val="nil"/>
              <w:bottom w:val="single" w:sz="6" w:space="0" w:color="7AB51D"/>
              <w:right w:val="nil"/>
            </w:tcBorders>
            <w:shd w:val="clear" w:color="auto" w:fill="auto"/>
            <w:vAlign w:val="center"/>
          </w:tcPr>
          <w:p w14:paraId="5C226378" w14:textId="77777777" w:rsidR="006F546A" w:rsidRDefault="006F546A" w:rsidP="006F546A">
            <w:pPr>
              <w:jc w:val="center"/>
              <w:rPr>
                <w:rFonts w:ascii="Arial" w:hAnsi="Arial" w:cs="Arial"/>
              </w:rPr>
            </w:pPr>
            <w:r w:rsidRPr="009F7B7A">
              <w:rPr>
                <w:rFonts w:ascii="Arial" w:hAnsi="Arial" w:cs="Arial"/>
              </w:rPr>
              <w:t>Individu, Mandataire</w:t>
            </w:r>
          </w:p>
          <w:p w14:paraId="62035A1C" w14:textId="31F9EDBE" w:rsidR="006F546A" w:rsidRPr="009F7B7A" w:rsidRDefault="006F546A" w:rsidP="006F546A">
            <w:pPr>
              <w:jc w:val="center"/>
              <w:rPr>
                <w:rFonts w:ascii="Arial" w:hAnsi="Arial" w:cs="Arial"/>
              </w:rPr>
            </w:pPr>
            <w:r w:rsidRPr="009F7B7A">
              <w:rPr>
                <w:rFonts w:ascii="Arial" w:hAnsi="Arial" w:cs="Arial"/>
              </w:rPr>
              <w:t>(</w:t>
            </w:r>
            <w:proofErr w:type="gramStart"/>
            <w:r w:rsidRPr="009F7B7A">
              <w:rPr>
                <w:rFonts w:ascii="Arial" w:hAnsi="Arial" w:cs="Arial"/>
              </w:rPr>
              <w:t>en</w:t>
            </w:r>
            <w:proofErr w:type="gramEnd"/>
            <w:r w:rsidRPr="009F7B7A">
              <w:rPr>
                <w:rFonts w:ascii="Arial" w:hAnsi="Arial" w:cs="Arial"/>
              </w:rPr>
              <w:t xml:space="preserve"> fonction des cas)</w:t>
            </w:r>
          </w:p>
        </w:tc>
        <w:tc>
          <w:tcPr>
            <w:tcW w:w="2381" w:type="dxa"/>
            <w:tcBorders>
              <w:top w:val="single" w:sz="6" w:space="0" w:color="7AB51D"/>
              <w:left w:val="nil"/>
              <w:bottom w:val="single" w:sz="6" w:space="0" w:color="7AB51D"/>
              <w:right w:val="single" w:sz="12" w:space="0" w:color="7AB51D"/>
            </w:tcBorders>
            <w:shd w:val="clear" w:color="auto" w:fill="auto"/>
            <w:vAlign w:val="center"/>
          </w:tcPr>
          <w:p w14:paraId="58E1E835" w14:textId="77777777" w:rsidR="006F546A" w:rsidRDefault="006F546A" w:rsidP="006F546A">
            <w:pPr>
              <w:jc w:val="center"/>
              <w:rPr>
                <w:rFonts w:ascii="Arial" w:hAnsi="Arial" w:cs="Arial"/>
              </w:rPr>
            </w:pPr>
            <w:r w:rsidRPr="009F7B7A">
              <w:rPr>
                <w:rFonts w:ascii="Arial" w:hAnsi="Arial" w:cs="Arial"/>
              </w:rPr>
              <w:t>Individu, Mandataire</w:t>
            </w:r>
          </w:p>
          <w:p w14:paraId="35A4DE62" w14:textId="229212A4" w:rsidR="006F546A" w:rsidRPr="009F7B7A" w:rsidRDefault="006F546A" w:rsidP="006F546A">
            <w:pPr>
              <w:jc w:val="center"/>
              <w:rPr>
                <w:rFonts w:ascii="Arial" w:hAnsi="Arial" w:cs="Arial"/>
              </w:rPr>
            </w:pPr>
            <w:r w:rsidRPr="009F7B7A">
              <w:rPr>
                <w:rFonts w:ascii="Arial" w:hAnsi="Arial" w:cs="Arial"/>
              </w:rPr>
              <w:t>(</w:t>
            </w:r>
            <w:proofErr w:type="gramStart"/>
            <w:r w:rsidRPr="009F7B7A">
              <w:rPr>
                <w:rFonts w:ascii="Arial" w:hAnsi="Arial" w:cs="Arial"/>
              </w:rPr>
              <w:t>en</w:t>
            </w:r>
            <w:proofErr w:type="gramEnd"/>
            <w:r w:rsidRPr="009F7B7A">
              <w:rPr>
                <w:rFonts w:ascii="Arial" w:hAnsi="Arial" w:cs="Arial"/>
              </w:rPr>
              <w:t xml:space="preserve"> fonction des cas)</w:t>
            </w:r>
          </w:p>
        </w:tc>
      </w:tr>
      <w:tr w:rsidR="00256A50" w:rsidRPr="009F7B7A" w14:paraId="1804F95E" w14:textId="77777777" w:rsidTr="00D4356A">
        <w:trPr>
          <w:cnfStyle w:val="000000100000" w:firstRow="0" w:lastRow="0" w:firstColumn="0" w:lastColumn="0" w:oddVBand="0" w:evenVBand="0" w:oddHBand="1" w:evenHBand="0" w:firstRowFirstColumn="0" w:firstRowLastColumn="0" w:lastRowFirstColumn="0" w:lastRowLastColumn="0"/>
          <w:trHeight w:val="20"/>
          <w:jc w:val="center"/>
        </w:trPr>
        <w:tc>
          <w:tcPr>
            <w:tcW w:w="4536" w:type="dxa"/>
            <w:gridSpan w:val="2"/>
            <w:tcBorders>
              <w:top w:val="single" w:sz="6" w:space="0" w:color="7AB51D"/>
              <w:left w:val="single" w:sz="12" w:space="0" w:color="7AB51D"/>
              <w:bottom w:val="single" w:sz="6" w:space="0" w:color="7AB51D"/>
              <w:right w:val="nil"/>
            </w:tcBorders>
            <w:shd w:val="clear" w:color="auto" w:fill="auto"/>
            <w:vAlign w:val="center"/>
          </w:tcPr>
          <w:p w14:paraId="704C1DAF" w14:textId="61E1A05A" w:rsidR="006F546A" w:rsidRPr="009F7B7A" w:rsidRDefault="006F546A" w:rsidP="00AC1020">
            <w:pPr>
              <w:rPr>
                <w:rFonts w:ascii="Arial" w:hAnsi="Arial" w:cs="Arial"/>
              </w:rPr>
            </w:pPr>
            <w:r w:rsidRPr="009F7B7A">
              <w:rPr>
                <w:rFonts w:ascii="Arial" w:hAnsi="Arial" w:cs="Arial"/>
                <w:b/>
              </w:rPr>
              <w:t>MAJ (Mesure d’accompagnement judiciaire)</w:t>
            </w:r>
          </w:p>
        </w:tc>
        <w:tc>
          <w:tcPr>
            <w:tcW w:w="2381" w:type="dxa"/>
            <w:tcBorders>
              <w:top w:val="single" w:sz="6" w:space="0" w:color="7AB51D"/>
              <w:left w:val="nil"/>
              <w:bottom w:val="single" w:sz="6" w:space="0" w:color="7AB51D"/>
              <w:right w:val="nil"/>
            </w:tcBorders>
            <w:shd w:val="clear" w:color="auto" w:fill="auto"/>
            <w:vAlign w:val="center"/>
          </w:tcPr>
          <w:p w14:paraId="2EAC227D" w14:textId="77777777" w:rsidR="006F546A" w:rsidRDefault="006F546A" w:rsidP="006F546A">
            <w:pPr>
              <w:jc w:val="center"/>
              <w:rPr>
                <w:rFonts w:ascii="Arial" w:hAnsi="Arial" w:cs="Arial"/>
              </w:rPr>
            </w:pPr>
            <w:r w:rsidRPr="009F7B7A">
              <w:rPr>
                <w:rFonts w:ascii="Arial" w:hAnsi="Arial" w:cs="Arial"/>
              </w:rPr>
              <w:t>Individu, Mandataire</w:t>
            </w:r>
          </w:p>
          <w:p w14:paraId="6817A140" w14:textId="61705CFC" w:rsidR="006F546A" w:rsidRPr="009F7B7A" w:rsidRDefault="006F546A" w:rsidP="006F546A">
            <w:pPr>
              <w:jc w:val="center"/>
              <w:rPr>
                <w:rFonts w:ascii="Arial" w:hAnsi="Arial" w:cs="Arial"/>
              </w:rPr>
            </w:pPr>
            <w:r w:rsidRPr="009F7B7A">
              <w:rPr>
                <w:rFonts w:ascii="Arial" w:hAnsi="Arial" w:cs="Arial"/>
              </w:rPr>
              <w:t>(</w:t>
            </w:r>
            <w:proofErr w:type="gramStart"/>
            <w:r w:rsidRPr="009F7B7A">
              <w:rPr>
                <w:rFonts w:ascii="Arial" w:hAnsi="Arial" w:cs="Arial"/>
              </w:rPr>
              <w:t>en</w:t>
            </w:r>
            <w:proofErr w:type="gramEnd"/>
            <w:r w:rsidRPr="009F7B7A">
              <w:rPr>
                <w:rFonts w:ascii="Arial" w:hAnsi="Arial" w:cs="Arial"/>
              </w:rPr>
              <w:t xml:space="preserve"> fonction des cas)</w:t>
            </w:r>
          </w:p>
        </w:tc>
        <w:tc>
          <w:tcPr>
            <w:tcW w:w="2381" w:type="dxa"/>
            <w:tcBorders>
              <w:top w:val="single" w:sz="6" w:space="0" w:color="7AB51D"/>
              <w:left w:val="nil"/>
              <w:bottom w:val="single" w:sz="6" w:space="0" w:color="7AB51D"/>
              <w:right w:val="single" w:sz="12" w:space="0" w:color="7AB51D"/>
            </w:tcBorders>
            <w:shd w:val="clear" w:color="auto" w:fill="auto"/>
            <w:vAlign w:val="center"/>
          </w:tcPr>
          <w:p w14:paraId="6F900FAD" w14:textId="77777777" w:rsidR="006F546A" w:rsidRDefault="006F546A" w:rsidP="006F546A">
            <w:pPr>
              <w:jc w:val="center"/>
              <w:rPr>
                <w:rFonts w:ascii="Arial" w:hAnsi="Arial" w:cs="Arial"/>
              </w:rPr>
            </w:pPr>
            <w:r w:rsidRPr="009F7B7A">
              <w:rPr>
                <w:rFonts w:ascii="Arial" w:hAnsi="Arial" w:cs="Arial"/>
              </w:rPr>
              <w:t>Individu, Mandataire</w:t>
            </w:r>
          </w:p>
          <w:p w14:paraId="6D92138D" w14:textId="30E8D715" w:rsidR="006F546A" w:rsidRPr="009F7B7A" w:rsidRDefault="006F546A" w:rsidP="006F546A">
            <w:pPr>
              <w:jc w:val="center"/>
              <w:rPr>
                <w:rFonts w:ascii="Arial" w:hAnsi="Arial" w:cs="Arial"/>
              </w:rPr>
            </w:pPr>
            <w:r w:rsidRPr="009F7B7A">
              <w:rPr>
                <w:rFonts w:ascii="Arial" w:hAnsi="Arial" w:cs="Arial"/>
              </w:rPr>
              <w:t>(</w:t>
            </w:r>
            <w:proofErr w:type="gramStart"/>
            <w:r w:rsidRPr="009F7B7A">
              <w:rPr>
                <w:rFonts w:ascii="Arial" w:hAnsi="Arial" w:cs="Arial"/>
              </w:rPr>
              <w:t>en</w:t>
            </w:r>
            <w:proofErr w:type="gramEnd"/>
            <w:r w:rsidRPr="009F7B7A">
              <w:rPr>
                <w:rFonts w:ascii="Arial" w:hAnsi="Arial" w:cs="Arial"/>
              </w:rPr>
              <w:t xml:space="preserve"> fonction des cas)</w:t>
            </w:r>
          </w:p>
        </w:tc>
      </w:tr>
      <w:tr w:rsidR="00256A50" w:rsidRPr="009F7B7A" w14:paraId="114391ED" w14:textId="77777777" w:rsidTr="00D4356A">
        <w:trPr>
          <w:trHeight w:val="20"/>
          <w:jc w:val="center"/>
        </w:trPr>
        <w:tc>
          <w:tcPr>
            <w:tcW w:w="4536" w:type="dxa"/>
            <w:gridSpan w:val="2"/>
            <w:tcBorders>
              <w:top w:val="single" w:sz="6" w:space="0" w:color="7AB51D"/>
              <w:left w:val="single" w:sz="12" w:space="0" w:color="7AB51D"/>
              <w:bottom w:val="single" w:sz="6" w:space="0" w:color="7AB51D"/>
              <w:right w:val="nil"/>
            </w:tcBorders>
            <w:shd w:val="clear" w:color="auto" w:fill="auto"/>
            <w:vAlign w:val="center"/>
          </w:tcPr>
          <w:p w14:paraId="4B0C1E0A" w14:textId="3582FEB4" w:rsidR="006F546A" w:rsidRPr="009F7B7A" w:rsidRDefault="006F546A" w:rsidP="00AC1020">
            <w:pPr>
              <w:rPr>
                <w:rFonts w:ascii="Arial" w:hAnsi="Arial" w:cs="Arial"/>
              </w:rPr>
            </w:pPr>
            <w:r w:rsidRPr="009F7B7A">
              <w:rPr>
                <w:rFonts w:ascii="Arial" w:hAnsi="Arial" w:cs="Arial"/>
                <w:b/>
              </w:rPr>
              <w:t>Délégation totale de l'autorité parentale à l'ASE</w:t>
            </w:r>
          </w:p>
        </w:tc>
        <w:tc>
          <w:tcPr>
            <w:tcW w:w="2381" w:type="dxa"/>
            <w:tcBorders>
              <w:top w:val="single" w:sz="6" w:space="0" w:color="7AB51D"/>
              <w:left w:val="nil"/>
              <w:bottom w:val="single" w:sz="6" w:space="0" w:color="7AB51D"/>
              <w:right w:val="nil"/>
            </w:tcBorders>
            <w:shd w:val="clear" w:color="auto" w:fill="auto"/>
            <w:vAlign w:val="center"/>
          </w:tcPr>
          <w:p w14:paraId="3E103F2D" w14:textId="331BC2C7" w:rsidR="006F546A" w:rsidRPr="009F7B7A" w:rsidRDefault="006F546A" w:rsidP="006F546A">
            <w:pPr>
              <w:jc w:val="center"/>
              <w:rPr>
                <w:rFonts w:ascii="Arial" w:hAnsi="Arial" w:cs="Arial"/>
              </w:rPr>
            </w:pPr>
            <w:r w:rsidRPr="009F7B7A">
              <w:rPr>
                <w:rFonts w:ascii="Arial" w:hAnsi="Arial" w:cs="Arial"/>
              </w:rPr>
              <w:t>ASE</w:t>
            </w:r>
          </w:p>
        </w:tc>
        <w:tc>
          <w:tcPr>
            <w:tcW w:w="2381" w:type="dxa"/>
            <w:tcBorders>
              <w:top w:val="single" w:sz="6" w:space="0" w:color="7AB51D"/>
              <w:left w:val="nil"/>
              <w:bottom w:val="single" w:sz="6" w:space="0" w:color="7AB51D"/>
              <w:right w:val="single" w:sz="12" w:space="0" w:color="7AB51D"/>
            </w:tcBorders>
            <w:shd w:val="clear" w:color="auto" w:fill="auto"/>
            <w:vAlign w:val="center"/>
          </w:tcPr>
          <w:p w14:paraId="105468C2" w14:textId="77777777" w:rsidR="006F546A" w:rsidRPr="009F7B7A" w:rsidRDefault="006F546A" w:rsidP="006F546A">
            <w:pPr>
              <w:jc w:val="center"/>
              <w:rPr>
                <w:rFonts w:ascii="Arial" w:hAnsi="Arial" w:cs="Arial"/>
              </w:rPr>
            </w:pPr>
            <w:r w:rsidRPr="009F7B7A">
              <w:rPr>
                <w:rFonts w:ascii="Arial" w:hAnsi="Arial" w:cs="Arial"/>
              </w:rPr>
              <w:t>Parent(s)</w:t>
            </w:r>
          </w:p>
        </w:tc>
      </w:tr>
      <w:tr w:rsidR="00256A50" w:rsidRPr="009F7B7A" w14:paraId="5E64F575" w14:textId="77777777" w:rsidTr="00D4356A">
        <w:trPr>
          <w:cnfStyle w:val="000000100000" w:firstRow="0" w:lastRow="0" w:firstColumn="0" w:lastColumn="0" w:oddVBand="0" w:evenVBand="0" w:oddHBand="1" w:evenHBand="0" w:firstRowFirstColumn="0" w:firstRowLastColumn="0" w:lastRowFirstColumn="0" w:lastRowLastColumn="0"/>
          <w:trHeight w:val="20"/>
          <w:jc w:val="center"/>
        </w:trPr>
        <w:tc>
          <w:tcPr>
            <w:tcW w:w="4536" w:type="dxa"/>
            <w:gridSpan w:val="2"/>
            <w:tcBorders>
              <w:top w:val="single" w:sz="6" w:space="0" w:color="7AB51D"/>
              <w:left w:val="single" w:sz="12" w:space="0" w:color="7AB51D"/>
              <w:bottom w:val="single" w:sz="6" w:space="0" w:color="7AB51D"/>
              <w:right w:val="nil"/>
            </w:tcBorders>
            <w:shd w:val="clear" w:color="auto" w:fill="auto"/>
            <w:vAlign w:val="center"/>
          </w:tcPr>
          <w:p w14:paraId="522EEB60" w14:textId="4A1E8F58" w:rsidR="006F546A" w:rsidRPr="009F7B7A" w:rsidRDefault="006F546A" w:rsidP="00AC1020">
            <w:pPr>
              <w:rPr>
                <w:rFonts w:ascii="Arial" w:hAnsi="Arial" w:cs="Arial"/>
              </w:rPr>
            </w:pPr>
            <w:r w:rsidRPr="009F7B7A">
              <w:rPr>
                <w:rFonts w:ascii="Arial" w:hAnsi="Arial" w:cs="Arial"/>
                <w:b/>
              </w:rPr>
              <w:t>Délégation partielle de l'autorité parentale à l'ASE</w:t>
            </w:r>
          </w:p>
        </w:tc>
        <w:tc>
          <w:tcPr>
            <w:tcW w:w="2381" w:type="dxa"/>
            <w:tcBorders>
              <w:top w:val="single" w:sz="6" w:space="0" w:color="7AB51D"/>
              <w:left w:val="nil"/>
              <w:bottom w:val="single" w:sz="6" w:space="0" w:color="7AB51D"/>
              <w:right w:val="nil"/>
            </w:tcBorders>
            <w:shd w:val="clear" w:color="auto" w:fill="auto"/>
            <w:vAlign w:val="center"/>
          </w:tcPr>
          <w:p w14:paraId="454C11A8" w14:textId="2AE945FE" w:rsidR="006F546A" w:rsidRPr="009F7B7A" w:rsidRDefault="006F546A" w:rsidP="006F546A">
            <w:pPr>
              <w:jc w:val="center"/>
              <w:rPr>
                <w:rFonts w:ascii="Arial" w:hAnsi="Arial" w:cs="Arial"/>
              </w:rPr>
            </w:pPr>
            <w:r w:rsidRPr="009F7B7A">
              <w:rPr>
                <w:rFonts w:ascii="Arial" w:hAnsi="Arial" w:cs="Arial"/>
              </w:rPr>
              <w:t>Parent(s)</w:t>
            </w:r>
          </w:p>
        </w:tc>
        <w:tc>
          <w:tcPr>
            <w:tcW w:w="2381" w:type="dxa"/>
            <w:tcBorders>
              <w:top w:val="single" w:sz="6" w:space="0" w:color="7AB51D"/>
              <w:left w:val="nil"/>
              <w:bottom w:val="single" w:sz="6" w:space="0" w:color="7AB51D"/>
              <w:right w:val="single" w:sz="12" w:space="0" w:color="7AB51D"/>
            </w:tcBorders>
            <w:shd w:val="clear" w:color="auto" w:fill="auto"/>
            <w:vAlign w:val="center"/>
          </w:tcPr>
          <w:p w14:paraId="124E3C1E" w14:textId="77777777" w:rsidR="006F546A" w:rsidRPr="009F7B7A" w:rsidRDefault="006F546A" w:rsidP="006F546A">
            <w:pPr>
              <w:jc w:val="center"/>
              <w:rPr>
                <w:rFonts w:ascii="Arial" w:hAnsi="Arial" w:cs="Arial"/>
              </w:rPr>
            </w:pPr>
            <w:r w:rsidRPr="009F7B7A">
              <w:rPr>
                <w:rFonts w:ascii="Arial" w:hAnsi="Arial" w:cs="Arial"/>
              </w:rPr>
              <w:t>ASE</w:t>
            </w:r>
          </w:p>
        </w:tc>
      </w:tr>
      <w:tr w:rsidR="00256A50" w:rsidRPr="009F7B7A" w14:paraId="3A5C7E2A" w14:textId="77777777" w:rsidTr="00D4356A">
        <w:trPr>
          <w:trHeight w:val="20"/>
          <w:jc w:val="center"/>
        </w:trPr>
        <w:tc>
          <w:tcPr>
            <w:tcW w:w="4536" w:type="dxa"/>
            <w:gridSpan w:val="2"/>
            <w:tcBorders>
              <w:top w:val="single" w:sz="6" w:space="0" w:color="7AB51D"/>
              <w:left w:val="single" w:sz="12" w:space="0" w:color="7AB51D"/>
              <w:bottom w:val="single" w:sz="6" w:space="0" w:color="7AB51D"/>
              <w:right w:val="nil"/>
            </w:tcBorders>
            <w:shd w:val="clear" w:color="auto" w:fill="auto"/>
            <w:vAlign w:val="center"/>
          </w:tcPr>
          <w:p w14:paraId="01FC429C" w14:textId="6C52D7E1" w:rsidR="006F546A" w:rsidRPr="009F7B7A" w:rsidRDefault="006F546A" w:rsidP="00AC1020">
            <w:pPr>
              <w:rPr>
                <w:rFonts w:ascii="Arial" w:hAnsi="Arial" w:cs="Arial"/>
              </w:rPr>
            </w:pPr>
            <w:r w:rsidRPr="009F7B7A">
              <w:rPr>
                <w:rFonts w:ascii="Arial" w:hAnsi="Arial" w:cs="Arial"/>
                <w:b/>
              </w:rPr>
              <w:t>Délégation totale de l’autorité parentale à une tierce personne</w:t>
            </w:r>
          </w:p>
        </w:tc>
        <w:tc>
          <w:tcPr>
            <w:tcW w:w="2381" w:type="dxa"/>
            <w:tcBorders>
              <w:top w:val="single" w:sz="6" w:space="0" w:color="7AB51D"/>
              <w:left w:val="nil"/>
              <w:bottom w:val="single" w:sz="6" w:space="0" w:color="7AB51D"/>
              <w:right w:val="nil"/>
            </w:tcBorders>
            <w:shd w:val="clear" w:color="auto" w:fill="auto"/>
            <w:vAlign w:val="center"/>
          </w:tcPr>
          <w:p w14:paraId="69D1ED42" w14:textId="6D08B45D" w:rsidR="006F546A" w:rsidRPr="009F7B7A" w:rsidRDefault="006F546A" w:rsidP="006F546A">
            <w:pPr>
              <w:jc w:val="center"/>
              <w:rPr>
                <w:rFonts w:ascii="Arial" w:hAnsi="Arial" w:cs="Arial"/>
              </w:rPr>
            </w:pPr>
            <w:r w:rsidRPr="009F7B7A">
              <w:rPr>
                <w:rFonts w:ascii="Arial" w:hAnsi="Arial" w:cs="Arial"/>
              </w:rPr>
              <w:t>Tierce Personne</w:t>
            </w:r>
          </w:p>
        </w:tc>
        <w:tc>
          <w:tcPr>
            <w:tcW w:w="2381" w:type="dxa"/>
            <w:tcBorders>
              <w:top w:val="single" w:sz="6" w:space="0" w:color="7AB51D"/>
              <w:left w:val="nil"/>
              <w:bottom w:val="single" w:sz="6" w:space="0" w:color="7AB51D"/>
              <w:right w:val="single" w:sz="12" w:space="0" w:color="7AB51D"/>
            </w:tcBorders>
            <w:shd w:val="clear" w:color="auto" w:fill="auto"/>
            <w:vAlign w:val="center"/>
          </w:tcPr>
          <w:p w14:paraId="3587EB59" w14:textId="77777777" w:rsidR="006F546A" w:rsidRPr="009F7B7A" w:rsidRDefault="006F546A" w:rsidP="006F546A">
            <w:pPr>
              <w:jc w:val="center"/>
              <w:rPr>
                <w:rFonts w:ascii="Arial" w:hAnsi="Arial" w:cs="Arial"/>
              </w:rPr>
            </w:pPr>
            <w:r w:rsidRPr="009F7B7A">
              <w:rPr>
                <w:rFonts w:ascii="Arial" w:hAnsi="Arial" w:cs="Arial"/>
              </w:rPr>
              <w:t>Parent(s)</w:t>
            </w:r>
          </w:p>
        </w:tc>
      </w:tr>
      <w:tr w:rsidR="00256A50" w:rsidRPr="009F7B7A" w14:paraId="3E60ECDC" w14:textId="77777777" w:rsidTr="00D4356A">
        <w:trPr>
          <w:cnfStyle w:val="000000100000" w:firstRow="0" w:lastRow="0" w:firstColumn="0" w:lastColumn="0" w:oddVBand="0" w:evenVBand="0" w:oddHBand="1" w:evenHBand="0" w:firstRowFirstColumn="0" w:firstRowLastColumn="0" w:lastRowFirstColumn="0" w:lastRowLastColumn="0"/>
          <w:trHeight w:val="20"/>
          <w:jc w:val="center"/>
        </w:trPr>
        <w:tc>
          <w:tcPr>
            <w:tcW w:w="4536" w:type="dxa"/>
            <w:gridSpan w:val="2"/>
            <w:tcBorders>
              <w:top w:val="single" w:sz="6" w:space="0" w:color="7AB51D"/>
              <w:left w:val="single" w:sz="12" w:space="0" w:color="7AB51D"/>
              <w:bottom w:val="single" w:sz="6" w:space="0" w:color="7AB51D"/>
              <w:right w:val="nil"/>
            </w:tcBorders>
            <w:shd w:val="clear" w:color="auto" w:fill="auto"/>
            <w:vAlign w:val="center"/>
          </w:tcPr>
          <w:p w14:paraId="59EA30C2" w14:textId="0485DE8F" w:rsidR="006F546A" w:rsidRPr="009F7B7A" w:rsidRDefault="006F546A" w:rsidP="00AC1020">
            <w:pPr>
              <w:rPr>
                <w:rFonts w:ascii="Arial" w:hAnsi="Arial" w:cs="Arial"/>
              </w:rPr>
            </w:pPr>
            <w:r w:rsidRPr="009F7B7A">
              <w:rPr>
                <w:rFonts w:ascii="Arial" w:hAnsi="Arial" w:cs="Arial"/>
                <w:b/>
              </w:rPr>
              <w:t>Délégation partielle de l’autorité parentale à une tierce personne</w:t>
            </w:r>
          </w:p>
        </w:tc>
        <w:tc>
          <w:tcPr>
            <w:tcW w:w="2381" w:type="dxa"/>
            <w:tcBorders>
              <w:top w:val="single" w:sz="6" w:space="0" w:color="7AB51D"/>
              <w:left w:val="nil"/>
              <w:bottom w:val="single" w:sz="6" w:space="0" w:color="7AB51D"/>
              <w:right w:val="nil"/>
            </w:tcBorders>
            <w:shd w:val="clear" w:color="auto" w:fill="auto"/>
            <w:vAlign w:val="center"/>
          </w:tcPr>
          <w:p w14:paraId="63988D3D" w14:textId="459400A9" w:rsidR="006F546A" w:rsidRPr="009F7B7A" w:rsidRDefault="006F546A" w:rsidP="006F546A">
            <w:pPr>
              <w:jc w:val="center"/>
              <w:rPr>
                <w:rFonts w:ascii="Arial" w:hAnsi="Arial" w:cs="Arial"/>
              </w:rPr>
            </w:pPr>
            <w:r w:rsidRPr="009F7B7A">
              <w:rPr>
                <w:rFonts w:ascii="Arial" w:hAnsi="Arial" w:cs="Arial"/>
              </w:rPr>
              <w:t>Parent(s)</w:t>
            </w:r>
          </w:p>
        </w:tc>
        <w:tc>
          <w:tcPr>
            <w:tcW w:w="2381" w:type="dxa"/>
            <w:tcBorders>
              <w:top w:val="single" w:sz="6" w:space="0" w:color="7AB51D"/>
              <w:left w:val="nil"/>
              <w:bottom w:val="single" w:sz="6" w:space="0" w:color="7AB51D"/>
              <w:right w:val="single" w:sz="12" w:space="0" w:color="7AB51D"/>
            </w:tcBorders>
            <w:shd w:val="clear" w:color="auto" w:fill="auto"/>
            <w:vAlign w:val="center"/>
          </w:tcPr>
          <w:p w14:paraId="6E6F496E" w14:textId="77777777" w:rsidR="006F546A" w:rsidRPr="009F7B7A" w:rsidRDefault="006F546A" w:rsidP="006F546A">
            <w:pPr>
              <w:jc w:val="center"/>
              <w:rPr>
                <w:rFonts w:ascii="Arial" w:hAnsi="Arial" w:cs="Arial"/>
              </w:rPr>
            </w:pPr>
            <w:r w:rsidRPr="009F7B7A">
              <w:rPr>
                <w:rFonts w:ascii="Arial" w:hAnsi="Arial" w:cs="Arial"/>
              </w:rPr>
              <w:t>Tierce Personne</w:t>
            </w:r>
          </w:p>
        </w:tc>
      </w:tr>
      <w:tr w:rsidR="00256A50" w:rsidRPr="009F7B7A" w14:paraId="3AFA2AFD" w14:textId="77777777" w:rsidTr="00D4356A">
        <w:trPr>
          <w:trHeight w:val="20"/>
          <w:jc w:val="center"/>
        </w:trPr>
        <w:tc>
          <w:tcPr>
            <w:tcW w:w="4536" w:type="dxa"/>
            <w:gridSpan w:val="2"/>
            <w:tcBorders>
              <w:top w:val="single" w:sz="6" w:space="0" w:color="7AB51D"/>
              <w:left w:val="single" w:sz="12" w:space="0" w:color="7AB51D"/>
              <w:bottom w:val="single" w:sz="6" w:space="0" w:color="7AB51D"/>
              <w:right w:val="nil"/>
            </w:tcBorders>
            <w:shd w:val="clear" w:color="auto" w:fill="auto"/>
            <w:vAlign w:val="center"/>
          </w:tcPr>
          <w:p w14:paraId="003B4625" w14:textId="4BD2A7EE" w:rsidR="006F546A" w:rsidRPr="009F7B7A" w:rsidRDefault="006F546A" w:rsidP="00AC1020">
            <w:pPr>
              <w:rPr>
                <w:rFonts w:ascii="Arial" w:hAnsi="Arial" w:cs="Arial"/>
              </w:rPr>
            </w:pPr>
            <w:r w:rsidRPr="009F7B7A">
              <w:rPr>
                <w:rFonts w:ascii="Arial" w:hAnsi="Arial" w:cs="Arial"/>
                <w:b/>
              </w:rPr>
              <w:t>Délégation totale de l’autorité parentale à un établissement agréé pour le recueil des enfants</w:t>
            </w:r>
          </w:p>
        </w:tc>
        <w:tc>
          <w:tcPr>
            <w:tcW w:w="2381" w:type="dxa"/>
            <w:tcBorders>
              <w:top w:val="single" w:sz="6" w:space="0" w:color="7AB51D"/>
              <w:left w:val="nil"/>
              <w:bottom w:val="single" w:sz="6" w:space="0" w:color="7AB51D"/>
              <w:right w:val="nil"/>
            </w:tcBorders>
            <w:shd w:val="clear" w:color="auto" w:fill="auto"/>
            <w:vAlign w:val="center"/>
          </w:tcPr>
          <w:p w14:paraId="61A6607B" w14:textId="085D5966" w:rsidR="006F546A" w:rsidRPr="009F7B7A" w:rsidRDefault="006F546A" w:rsidP="006F546A">
            <w:pPr>
              <w:jc w:val="center"/>
              <w:rPr>
                <w:rFonts w:ascii="Arial" w:hAnsi="Arial" w:cs="Arial"/>
              </w:rPr>
            </w:pPr>
            <w:r w:rsidRPr="009F7B7A">
              <w:rPr>
                <w:rFonts w:ascii="Arial" w:hAnsi="Arial" w:cs="Arial"/>
              </w:rPr>
              <w:t>Établissement</w:t>
            </w:r>
          </w:p>
        </w:tc>
        <w:tc>
          <w:tcPr>
            <w:tcW w:w="2381" w:type="dxa"/>
            <w:tcBorders>
              <w:top w:val="single" w:sz="6" w:space="0" w:color="7AB51D"/>
              <w:left w:val="nil"/>
              <w:bottom w:val="single" w:sz="6" w:space="0" w:color="7AB51D"/>
              <w:right w:val="single" w:sz="12" w:space="0" w:color="7AB51D"/>
            </w:tcBorders>
            <w:shd w:val="clear" w:color="auto" w:fill="auto"/>
            <w:vAlign w:val="center"/>
          </w:tcPr>
          <w:p w14:paraId="46D02A78" w14:textId="77777777" w:rsidR="006F546A" w:rsidRPr="009F7B7A" w:rsidRDefault="006F546A" w:rsidP="006F546A">
            <w:pPr>
              <w:jc w:val="center"/>
              <w:rPr>
                <w:rFonts w:ascii="Arial" w:hAnsi="Arial" w:cs="Arial"/>
              </w:rPr>
            </w:pPr>
            <w:r w:rsidRPr="009F7B7A">
              <w:rPr>
                <w:rFonts w:ascii="Arial" w:hAnsi="Arial" w:cs="Arial"/>
              </w:rPr>
              <w:t>Parent(s)</w:t>
            </w:r>
          </w:p>
        </w:tc>
      </w:tr>
      <w:tr w:rsidR="00256A50" w:rsidRPr="009F7B7A" w14:paraId="354AACA1" w14:textId="77777777" w:rsidTr="00D4356A">
        <w:trPr>
          <w:cnfStyle w:val="000000100000" w:firstRow="0" w:lastRow="0" w:firstColumn="0" w:lastColumn="0" w:oddVBand="0" w:evenVBand="0" w:oddHBand="1" w:evenHBand="0" w:firstRowFirstColumn="0" w:firstRowLastColumn="0" w:lastRowFirstColumn="0" w:lastRowLastColumn="0"/>
          <w:trHeight w:val="20"/>
          <w:jc w:val="center"/>
        </w:trPr>
        <w:tc>
          <w:tcPr>
            <w:tcW w:w="4536" w:type="dxa"/>
            <w:gridSpan w:val="2"/>
            <w:tcBorders>
              <w:top w:val="single" w:sz="6" w:space="0" w:color="7AB51D"/>
              <w:left w:val="single" w:sz="12" w:space="0" w:color="7AB51D"/>
              <w:bottom w:val="single" w:sz="12" w:space="0" w:color="7AB51D"/>
              <w:right w:val="nil"/>
            </w:tcBorders>
            <w:shd w:val="clear" w:color="auto" w:fill="auto"/>
            <w:vAlign w:val="center"/>
          </w:tcPr>
          <w:p w14:paraId="52421946" w14:textId="4481CBD7" w:rsidR="006F546A" w:rsidRPr="009F7B7A" w:rsidRDefault="006F546A" w:rsidP="00AC1020">
            <w:pPr>
              <w:rPr>
                <w:rFonts w:ascii="Arial" w:hAnsi="Arial" w:cs="Arial"/>
              </w:rPr>
            </w:pPr>
            <w:r w:rsidRPr="009F7B7A">
              <w:rPr>
                <w:rFonts w:ascii="Arial" w:hAnsi="Arial" w:cs="Arial"/>
                <w:b/>
              </w:rPr>
              <w:t>Délégation partielle de l’autorité parentale à un établissement agréé pour le recueil des enfants</w:t>
            </w:r>
          </w:p>
        </w:tc>
        <w:tc>
          <w:tcPr>
            <w:tcW w:w="2381" w:type="dxa"/>
            <w:tcBorders>
              <w:top w:val="single" w:sz="6" w:space="0" w:color="7AB51D"/>
              <w:left w:val="nil"/>
              <w:bottom w:val="single" w:sz="12" w:space="0" w:color="7AB51D"/>
              <w:right w:val="nil"/>
            </w:tcBorders>
            <w:shd w:val="clear" w:color="auto" w:fill="auto"/>
            <w:vAlign w:val="center"/>
          </w:tcPr>
          <w:p w14:paraId="5C18DB7D" w14:textId="7CFEB3BB" w:rsidR="006F546A" w:rsidRPr="009F7B7A" w:rsidRDefault="006F546A" w:rsidP="006F546A">
            <w:pPr>
              <w:jc w:val="center"/>
              <w:rPr>
                <w:rFonts w:ascii="Arial" w:hAnsi="Arial" w:cs="Arial"/>
              </w:rPr>
            </w:pPr>
            <w:r w:rsidRPr="009F7B7A">
              <w:rPr>
                <w:rFonts w:ascii="Arial" w:hAnsi="Arial" w:cs="Arial"/>
              </w:rPr>
              <w:t>Parent(s)</w:t>
            </w:r>
          </w:p>
        </w:tc>
        <w:tc>
          <w:tcPr>
            <w:tcW w:w="2381" w:type="dxa"/>
            <w:tcBorders>
              <w:top w:val="single" w:sz="6" w:space="0" w:color="7AB51D"/>
              <w:left w:val="nil"/>
              <w:bottom w:val="single" w:sz="12" w:space="0" w:color="7AB51D"/>
              <w:right w:val="single" w:sz="12" w:space="0" w:color="7AB51D"/>
            </w:tcBorders>
            <w:shd w:val="clear" w:color="auto" w:fill="auto"/>
            <w:vAlign w:val="center"/>
          </w:tcPr>
          <w:p w14:paraId="40A92DB1" w14:textId="32513B16" w:rsidR="006F546A" w:rsidRPr="009F7B7A" w:rsidRDefault="006F546A" w:rsidP="006F546A">
            <w:pPr>
              <w:jc w:val="center"/>
              <w:rPr>
                <w:rFonts w:ascii="Arial" w:hAnsi="Arial" w:cs="Arial"/>
              </w:rPr>
            </w:pPr>
            <w:r w:rsidRPr="009F7B7A">
              <w:rPr>
                <w:rFonts w:ascii="Arial" w:hAnsi="Arial" w:cs="Arial"/>
              </w:rPr>
              <w:t>Établissement</w:t>
            </w:r>
          </w:p>
        </w:tc>
      </w:tr>
    </w:tbl>
    <w:p w14:paraId="0500A89D" w14:textId="479EBBB7" w:rsidR="00CB3450" w:rsidRPr="00FE2A0B" w:rsidRDefault="00AC1020" w:rsidP="00F67508">
      <w:pPr>
        <w:spacing w:before="60" w:after="0" w:line="240" w:lineRule="auto"/>
        <w:rPr>
          <w:rFonts w:ascii="Arial" w:hAnsi="Arial" w:cs="Arial"/>
          <w:sz w:val="18"/>
          <w:szCs w:val="18"/>
        </w:rPr>
      </w:pPr>
      <w:r w:rsidRPr="00AC1020">
        <w:rPr>
          <w:rFonts w:ascii="Arial" w:hAnsi="Arial" w:cs="Arial"/>
          <w:b/>
          <w:bCs/>
          <w:sz w:val="18"/>
          <w:szCs w:val="18"/>
        </w:rPr>
        <w:t>Note</w:t>
      </w:r>
      <w:r w:rsidR="00C134B7" w:rsidRPr="00FE2A0B">
        <w:rPr>
          <w:rFonts w:ascii="Arial" w:hAnsi="Arial" w:cs="Arial"/>
          <w:sz w:val="18"/>
          <w:szCs w:val="18"/>
        </w:rPr>
        <w:t xml:space="preserve"> : </w:t>
      </w:r>
      <w:r w:rsidR="006F546A" w:rsidRPr="00FE2A0B">
        <w:rPr>
          <w:rFonts w:ascii="Arial" w:hAnsi="Arial" w:cs="Arial"/>
          <w:sz w:val="18"/>
          <w:szCs w:val="18"/>
        </w:rPr>
        <w:t>L</w:t>
      </w:r>
      <w:r w:rsidR="00C134B7" w:rsidRPr="00FE2A0B">
        <w:rPr>
          <w:rFonts w:ascii="Arial" w:hAnsi="Arial" w:cs="Arial"/>
          <w:sz w:val="18"/>
          <w:szCs w:val="18"/>
        </w:rPr>
        <w:t>es courriers doivent être envoyés aux 2 types de destinataires.</w:t>
      </w:r>
    </w:p>
    <w:p w14:paraId="7398FA8F" w14:textId="71F59123" w:rsidR="00225A9A" w:rsidRDefault="00225A9A" w:rsidP="00225A9A">
      <w:pPr>
        <w:spacing w:after="0" w:line="240" w:lineRule="auto"/>
        <w:rPr>
          <w:rFonts w:ascii="Arial" w:hAnsi="Arial" w:cs="Arial"/>
          <w:sz w:val="20"/>
          <w:szCs w:val="20"/>
        </w:rPr>
      </w:pPr>
    </w:p>
    <w:tbl>
      <w:tblPr>
        <w:tblStyle w:val="LightList-Accent31"/>
        <w:tblpPr w:leftFromText="141" w:rightFromText="141" w:vertAnchor="text" w:horzAnchor="margin" w:tblpY="8"/>
        <w:tblW w:w="5000" w:type="pct"/>
        <w:tblBorders>
          <w:top w:val="single" w:sz="12" w:space="0" w:color="7AB51D"/>
          <w:left w:val="single" w:sz="12" w:space="0" w:color="7AB51D"/>
          <w:bottom w:val="single" w:sz="12" w:space="0" w:color="7AB51D"/>
          <w:right w:val="single" w:sz="12" w:space="0" w:color="7AB51D"/>
          <w:insideH w:val="single" w:sz="6" w:space="0" w:color="7AB51D"/>
        </w:tblBorders>
        <w:shd w:val="clear" w:color="auto" w:fill="F2F2F2" w:themeFill="background1" w:themeFillShade="F2"/>
        <w:tblCellMar>
          <w:top w:w="28" w:type="dxa"/>
          <w:left w:w="85" w:type="dxa"/>
          <w:bottom w:w="28" w:type="dxa"/>
          <w:right w:w="85" w:type="dxa"/>
        </w:tblCellMar>
        <w:tblLook w:val="0420" w:firstRow="1" w:lastRow="0" w:firstColumn="0" w:lastColumn="0" w:noHBand="0" w:noVBand="1"/>
      </w:tblPr>
      <w:tblGrid>
        <w:gridCol w:w="9154"/>
      </w:tblGrid>
      <w:tr w:rsidR="00F67508" w:rsidRPr="00F67508" w14:paraId="07B7EBDA" w14:textId="77777777" w:rsidTr="00F67508">
        <w:trPr>
          <w:cnfStyle w:val="100000000000" w:firstRow="1" w:lastRow="0" w:firstColumn="0" w:lastColumn="0" w:oddVBand="0" w:evenVBand="0" w:oddHBand="0" w:evenHBand="0" w:firstRowFirstColumn="0" w:firstRowLastColumn="0" w:lastRowFirstColumn="0" w:lastRowLastColumn="0"/>
          <w:trHeight w:val="20"/>
        </w:trPr>
        <w:tc>
          <w:tcPr>
            <w:tcW w:w="9154" w:type="dxa"/>
            <w:shd w:val="clear" w:color="auto" w:fill="F2F2F2" w:themeFill="background1" w:themeFillShade="F2"/>
            <w:vAlign w:val="center"/>
          </w:tcPr>
          <w:p w14:paraId="26AAF64F" w14:textId="77777777" w:rsidR="00F67508" w:rsidRPr="00D4356A" w:rsidRDefault="00F67508" w:rsidP="00F67508">
            <w:pPr>
              <w:rPr>
                <w:rFonts w:ascii="Arial" w:hAnsi="Arial" w:cs="Arial"/>
                <w:i/>
                <w:iCs/>
                <w:color w:val="auto"/>
              </w:rPr>
            </w:pPr>
            <w:r w:rsidRPr="00D4356A">
              <w:rPr>
                <w:rFonts w:ascii="Arial" w:hAnsi="Arial" w:cs="Arial"/>
                <w:bCs w:val="0"/>
                <w:color w:val="auto"/>
              </w:rPr>
              <w:t>Préconisation concernant les demandes liées à la scolarité :</w:t>
            </w:r>
            <w:r w:rsidRPr="00D4356A">
              <w:rPr>
                <w:rFonts w:ascii="Arial" w:hAnsi="Arial" w:cs="Arial"/>
                <w:bCs w:val="0"/>
                <w:i/>
                <w:iCs/>
                <w:color w:val="auto"/>
              </w:rPr>
              <w:br/>
            </w:r>
            <w:r w:rsidRPr="00D4356A">
              <w:rPr>
                <w:rFonts w:ascii="Arial" w:hAnsi="Arial" w:cs="Arial"/>
                <w:b w:val="0"/>
                <w:color w:val="auto"/>
              </w:rPr>
              <w:t>Adresser une copie des courriers de notification à l’établissement fréquenté, le cas échéant</w:t>
            </w:r>
          </w:p>
        </w:tc>
      </w:tr>
    </w:tbl>
    <w:p w14:paraId="63AC039C" w14:textId="0A3A7007" w:rsidR="00F67508" w:rsidRDefault="00F67508" w:rsidP="00225A9A">
      <w:pPr>
        <w:spacing w:after="0" w:line="240" w:lineRule="auto"/>
        <w:rPr>
          <w:rFonts w:ascii="Arial" w:hAnsi="Arial" w:cs="Arial"/>
          <w:sz w:val="20"/>
          <w:szCs w:val="20"/>
        </w:rPr>
      </w:pPr>
    </w:p>
    <w:p w14:paraId="7EE87ACE" w14:textId="77777777" w:rsidR="00B53A82" w:rsidRDefault="00B53A82" w:rsidP="00225A9A">
      <w:pPr>
        <w:spacing w:after="0" w:line="240" w:lineRule="auto"/>
        <w:rPr>
          <w:rFonts w:ascii="Arial" w:hAnsi="Arial" w:cs="Arial"/>
          <w:sz w:val="20"/>
          <w:szCs w:val="20"/>
        </w:rPr>
      </w:pPr>
    </w:p>
    <w:tbl>
      <w:tblPr>
        <w:tblStyle w:val="Grilledutableau"/>
        <w:tblW w:w="0" w:type="auto"/>
        <w:tblBorders>
          <w:top w:val="single" w:sz="12" w:space="0" w:color="7AB51D"/>
          <w:left w:val="single" w:sz="12" w:space="0" w:color="7AB51D"/>
          <w:bottom w:val="single" w:sz="12" w:space="0" w:color="7AB51D"/>
          <w:right w:val="single" w:sz="12" w:space="0" w:color="7AB51D"/>
          <w:insideH w:val="none" w:sz="0" w:space="0" w:color="auto"/>
          <w:insideV w:val="none" w:sz="0" w:space="0" w:color="auto"/>
        </w:tblBorders>
        <w:shd w:val="clear" w:color="auto" w:fill="EEF9DB"/>
        <w:tblCellMar>
          <w:top w:w="113" w:type="dxa"/>
          <w:bottom w:w="113" w:type="dxa"/>
        </w:tblCellMar>
        <w:tblLook w:val="04A0" w:firstRow="1" w:lastRow="0" w:firstColumn="1" w:lastColumn="0" w:noHBand="0" w:noVBand="1"/>
      </w:tblPr>
      <w:tblGrid>
        <w:gridCol w:w="9154"/>
      </w:tblGrid>
      <w:tr w:rsidR="004A288B" w14:paraId="28EC1BDF" w14:textId="77777777" w:rsidTr="00D4356A">
        <w:tc>
          <w:tcPr>
            <w:tcW w:w="9174" w:type="dxa"/>
            <w:shd w:val="clear" w:color="auto" w:fill="F2F2F2" w:themeFill="background1" w:themeFillShade="F2"/>
          </w:tcPr>
          <w:p w14:paraId="648D5A45" w14:textId="1674BD6E" w:rsidR="004A288B" w:rsidRPr="004A288B" w:rsidRDefault="004A288B" w:rsidP="004A288B">
            <w:pPr>
              <w:jc w:val="both"/>
              <w:rPr>
                <w:rFonts w:ascii="Arial" w:hAnsi="Arial" w:cs="Arial"/>
                <w:sz w:val="20"/>
                <w:szCs w:val="20"/>
              </w:rPr>
            </w:pPr>
            <w:r w:rsidRPr="00B53A82">
              <w:rPr>
                <w:rFonts w:ascii="Arial" w:hAnsi="Arial" w:cs="Arial"/>
                <w:sz w:val="20"/>
                <w:szCs w:val="20"/>
                <w:u w:val="single"/>
              </w:rPr>
              <w:t>Dans tous les cas</w:t>
            </w:r>
            <w:r w:rsidRPr="004A288B">
              <w:rPr>
                <w:rFonts w:ascii="Arial" w:hAnsi="Arial" w:cs="Arial"/>
                <w:sz w:val="20"/>
                <w:szCs w:val="20"/>
              </w:rPr>
              <w:t xml:space="preserve"> </w:t>
            </w:r>
            <w:r w:rsidRPr="00B53A82">
              <w:rPr>
                <w:rFonts w:ascii="Arial" w:hAnsi="Arial" w:cs="Arial"/>
                <w:b/>
                <w:bCs/>
                <w:sz w:val="20"/>
                <w:szCs w:val="20"/>
              </w:rPr>
              <w:t>où les parents sont identifiés comme destinataires</w:t>
            </w:r>
            <w:r w:rsidRPr="004A288B">
              <w:rPr>
                <w:rFonts w:ascii="Arial" w:hAnsi="Arial" w:cs="Arial"/>
                <w:sz w:val="20"/>
                <w:szCs w:val="20"/>
              </w:rPr>
              <w:t>, la règle suivante s’applique :</w:t>
            </w:r>
          </w:p>
          <w:p w14:paraId="1793E853" w14:textId="77777777" w:rsidR="004A288B" w:rsidRDefault="004A288B" w:rsidP="004A288B">
            <w:pPr>
              <w:jc w:val="both"/>
              <w:rPr>
                <w:rFonts w:ascii="Arial" w:hAnsi="Arial" w:cs="Arial"/>
                <w:sz w:val="20"/>
                <w:szCs w:val="20"/>
              </w:rPr>
            </w:pPr>
          </w:p>
          <w:p w14:paraId="5920E4D4" w14:textId="2F084395" w:rsidR="004A288B" w:rsidRPr="0042137C" w:rsidRDefault="002804F7" w:rsidP="00647FB3">
            <w:pPr>
              <w:spacing w:after="120"/>
              <w:rPr>
                <w:rFonts w:ascii="Arial" w:eastAsia="Times New Roman" w:hAnsi="Arial" w:cs="Arial"/>
                <w:b/>
                <w:bCs/>
                <w:color w:val="A6A6A6" w:themeColor="background1" w:themeShade="A6"/>
                <w:sz w:val="20"/>
                <w:szCs w:val="20"/>
                <w:lang w:eastAsia="fr-FR"/>
              </w:rPr>
            </w:pPr>
            <w:r w:rsidRPr="0042137C">
              <w:rPr>
                <w:rFonts w:ascii="Arial" w:eastAsia="Times New Roman" w:hAnsi="Arial" w:cs="Arial"/>
                <w:sz w:val="20"/>
                <w:szCs w:val="20"/>
                <w:lang w:eastAsia="fr-FR"/>
              </w:rPr>
              <w:t>Si le</w:t>
            </w:r>
            <w:r w:rsidRPr="0042137C">
              <w:rPr>
                <w:rFonts w:ascii="Arial" w:eastAsia="Times New Roman" w:hAnsi="Arial" w:cs="Arial"/>
                <w:b/>
                <w:bCs/>
                <w:sz w:val="20"/>
                <w:szCs w:val="20"/>
                <w:lang w:eastAsia="fr-FR"/>
              </w:rPr>
              <w:t xml:space="preserve"> Parent « 1 » </w:t>
            </w:r>
            <w:r w:rsidRPr="0042137C">
              <w:rPr>
                <w:rFonts w:ascii="Arial" w:eastAsia="Times New Roman" w:hAnsi="Arial" w:cs="Arial"/>
                <w:sz w:val="20"/>
                <w:szCs w:val="20"/>
                <w:lang w:eastAsia="fr-FR"/>
              </w:rPr>
              <w:t>dispose de l’</w:t>
            </w:r>
            <w:r w:rsidRPr="0042137C">
              <w:rPr>
                <w:rFonts w:ascii="Arial" w:eastAsia="Times New Roman" w:hAnsi="Arial" w:cs="Arial"/>
                <w:b/>
                <w:bCs/>
                <w:sz w:val="20"/>
                <w:szCs w:val="20"/>
                <w:lang w:eastAsia="fr-FR"/>
              </w:rPr>
              <w:t>autorité parentale</w:t>
            </w:r>
          </w:p>
          <w:p w14:paraId="5DF78FA0" w14:textId="774B7A8C" w:rsidR="004A288B" w:rsidRPr="009C755E" w:rsidRDefault="004A288B" w:rsidP="004234E9">
            <w:pPr>
              <w:spacing w:after="120"/>
              <w:ind w:left="709"/>
              <w:rPr>
                <w:rFonts w:ascii="Arial" w:eastAsia="Times New Roman" w:hAnsi="Arial" w:cs="Arial"/>
                <w:sz w:val="20"/>
                <w:szCs w:val="20"/>
                <w:lang w:eastAsia="fr-FR"/>
              </w:rPr>
            </w:pPr>
            <w:r w:rsidRPr="0042137C">
              <w:rPr>
                <w:rFonts w:ascii="Arial" w:eastAsia="Times New Roman" w:hAnsi="Arial" w:cs="Arial"/>
                <w:sz w:val="20"/>
                <w:szCs w:val="20"/>
                <w:lang w:eastAsia="fr-FR"/>
              </w:rPr>
              <w:t xml:space="preserve">Le </w:t>
            </w:r>
            <w:r w:rsidRPr="00896691">
              <w:rPr>
                <w:rFonts w:ascii="Arial" w:eastAsia="Times New Roman" w:hAnsi="Arial" w:cs="Arial"/>
                <w:b/>
                <w:bCs/>
                <w:sz w:val="20"/>
                <w:szCs w:val="20"/>
                <w:lang w:eastAsia="fr-FR"/>
              </w:rPr>
              <w:t xml:space="preserve">Parent </w:t>
            </w:r>
            <w:r>
              <w:rPr>
                <w:rFonts w:ascii="Arial" w:eastAsia="Times New Roman" w:hAnsi="Arial" w:cs="Arial"/>
                <w:b/>
                <w:bCs/>
                <w:sz w:val="20"/>
                <w:szCs w:val="20"/>
                <w:lang w:eastAsia="fr-FR"/>
              </w:rPr>
              <w:t>« </w:t>
            </w:r>
            <w:r w:rsidRPr="00896691">
              <w:rPr>
                <w:rFonts w:ascii="Arial" w:eastAsia="Times New Roman" w:hAnsi="Arial" w:cs="Arial"/>
                <w:b/>
                <w:bCs/>
                <w:sz w:val="20"/>
                <w:szCs w:val="20"/>
                <w:lang w:eastAsia="fr-FR"/>
              </w:rPr>
              <w:t>1</w:t>
            </w:r>
            <w:r>
              <w:rPr>
                <w:rFonts w:ascii="Arial" w:eastAsia="Times New Roman" w:hAnsi="Arial" w:cs="Arial"/>
                <w:b/>
                <w:bCs/>
                <w:sz w:val="20"/>
                <w:szCs w:val="20"/>
                <w:lang w:eastAsia="fr-FR"/>
              </w:rPr>
              <w:t> »</w:t>
            </w:r>
            <w:r w:rsidRPr="00896691">
              <w:rPr>
                <w:rFonts w:ascii="Arial" w:eastAsia="Times New Roman" w:hAnsi="Arial" w:cs="Arial"/>
                <w:b/>
                <w:bCs/>
                <w:sz w:val="20"/>
                <w:szCs w:val="20"/>
                <w:lang w:eastAsia="fr-FR"/>
              </w:rPr>
              <w:t xml:space="preserve"> </w:t>
            </w:r>
            <w:r w:rsidRPr="0042137C">
              <w:rPr>
                <w:rFonts w:ascii="Arial" w:eastAsia="Times New Roman" w:hAnsi="Arial" w:cs="Arial"/>
                <w:sz w:val="20"/>
                <w:szCs w:val="20"/>
                <w:lang w:eastAsia="fr-FR"/>
              </w:rPr>
              <w:t>est</w:t>
            </w:r>
            <w:r w:rsidRPr="00896691">
              <w:rPr>
                <w:rFonts w:ascii="Arial" w:eastAsia="Times New Roman" w:hAnsi="Arial" w:cs="Arial"/>
                <w:b/>
                <w:bCs/>
                <w:sz w:val="20"/>
                <w:szCs w:val="20"/>
                <w:lang w:eastAsia="fr-FR"/>
              </w:rPr>
              <w:t xml:space="preserve"> destinataire principal</w:t>
            </w:r>
            <w:r w:rsidRPr="004A288B">
              <w:rPr>
                <w:rFonts w:ascii="Arial" w:eastAsia="Times New Roman" w:hAnsi="Arial" w:cs="Arial"/>
                <w:sz w:val="20"/>
                <w:szCs w:val="20"/>
                <w:lang w:eastAsia="fr-FR"/>
              </w:rPr>
              <w:t xml:space="preserve"> (ou destinataire en copie si les parents sont </w:t>
            </w:r>
            <w:r w:rsidR="002804F7">
              <w:rPr>
                <w:rFonts w:ascii="Arial" w:eastAsia="Times New Roman" w:hAnsi="Arial" w:cs="Arial"/>
                <w:sz w:val="20"/>
                <w:szCs w:val="20"/>
                <w:lang w:eastAsia="fr-FR"/>
              </w:rPr>
              <w:t xml:space="preserve">identifiés comme </w:t>
            </w:r>
            <w:r w:rsidRPr="004A288B">
              <w:rPr>
                <w:rFonts w:ascii="Arial" w:eastAsia="Times New Roman" w:hAnsi="Arial" w:cs="Arial"/>
                <w:sz w:val="20"/>
                <w:szCs w:val="20"/>
                <w:lang w:eastAsia="fr-FR"/>
              </w:rPr>
              <w:t>destinataires en copie dans le tableau)</w:t>
            </w:r>
          </w:p>
          <w:p w14:paraId="634995AF" w14:textId="5D8DEB72" w:rsidR="002804F7" w:rsidRPr="0042137C" w:rsidRDefault="002804F7" w:rsidP="00647FB3">
            <w:pPr>
              <w:spacing w:after="120"/>
              <w:rPr>
                <w:rFonts w:ascii="Arial" w:eastAsia="Times New Roman" w:hAnsi="Arial" w:cs="Arial"/>
                <w:b/>
                <w:bCs/>
                <w:sz w:val="20"/>
                <w:szCs w:val="20"/>
                <w:lang w:eastAsia="fr-FR"/>
              </w:rPr>
            </w:pPr>
            <w:r w:rsidRPr="0042137C">
              <w:rPr>
                <w:rFonts w:ascii="Arial" w:eastAsia="Times New Roman" w:hAnsi="Arial" w:cs="Arial"/>
                <w:sz w:val="20"/>
                <w:szCs w:val="20"/>
                <w:lang w:eastAsia="fr-FR"/>
              </w:rPr>
              <w:t>Si le</w:t>
            </w:r>
            <w:r w:rsidRPr="0042137C">
              <w:rPr>
                <w:rFonts w:ascii="Arial" w:eastAsia="Times New Roman" w:hAnsi="Arial" w:cs="Arial"/>
                <w:b/>
                <w:bCs/>
                <w:sz w:val="20"/>
                <w:szCs w:val="20"/>
                <w:lang w:eastAsia="fr-FR"/>
              </w:rPr>
              <w:t xml:space="preserve"> Parent « 2 » </w:t>
            </w:r>
            <w:r w:rsidRPr="0042137C">
              <w:rPr>
                <w:rFonts w:ascii="Arial" w:eastAsia="Times New Roman" w:hAnsi="Arial" w:cs="Arial"/>
                <w:sz w:val="20"/>
                <w:szCs w:val="20"/>
                <w:lang w:eastAsia="fr-FR"/>
              </w:rPr>
              <w:t>dispose de l’</w:t>
            </w:r>
            <w:r w:rsidRPr="0042137C">
              <w:rPr>
                <w:rFonts w:ascii="Arial" w:eastAsia="Times New Roman" w:hAnsi="Arial" w:cs="Arial"/>
                <w:b/>
                <w:bCs/>
                <w:sz w:val="20"/>
                <w:szCs w:val="20"/>
                <w:lang w:eastAsia="fr-FR"/>
              </w:rPr>
              <w:t xml:space="preserve">autorité parentale </w:t>
            </w:r>
            <w:r w:rsidRPr="0042137C">
              <w:rPr>
                <w:rFonts w:ascii="Arial" w:eastAsia="Times New Roman" w:hAnsi="Arial" w:cs="Arial"/>
                <w:sz w:val="20"/>
                <w:szCs w:val="20"/>
                <w:lang w:eastAsia="fr-FR"/>
              </w:rPr>
              <w:t>mais habite à une</w:t>
            </w:r>
            <w:r w:rsidRPr="0042137C">
              <w:rPr>
                <w:rFonts w:ascii="Arial" w:eastAsia="Times New Roman" w:hAnsi="Arial" w:cs="Arial"/>
                <w:b/>
                <w:bCs/>
                <w:sz w:val="20"/>
                <w:szCs w:val="20"/>
                <w:lang w:eastAsia="fr-FR"/>
              </w:rPr>
              <w:t xml:space="preserve"> adresse différente</w:t>
            </w:r>
            <w:r w:rsidRPr="0042137C">
              <w:rPr>
                <w:rFonts w:ascii="Arial" w:eastAsia="Times New Roman" w:hAnsi="Arial" w:cs="Arial"/>
                <w:sz w:val="20"/>
                <w:szCs w:val="20"/>
                <w:lang w:eastAsia="fr-FR"/>
              </w:rPr>
              <w:t xml:space="preserve"> de celle du parent « 1 »</w:t>
            </w:r>
          </w:p>
          <w:p w14:paraId="1CBD6583" w14:textId="14E7D491" w:rsidR="009C755E" w:rsidRPr="009C755E" w:rsidRDefault="004A288B" w:rsidP="009C755E">
            <w:pPr>
              <w:ind w:left="708"/>
              <w:rPr>
                <w:rFonts w:ascii="Arial" w:hAnsi="Arial" w:cs="Arial"/>
                <w:b/>
                <w:bCs/>
                <w:color w:val="0070C0"/>
                <w:sz w:val="18"/>
                <w:szCs w:val="18"/>
              </w:rPr>
            </w:pPr>
            <w:r w:rsidRPr="0042137C">
              <w:rPr>
                <w:rFonts w:ascii="Arial" w:eastAsia="Times New Roman" w:hAnsi="Arial" w:cs="Arial"/>
                <w:sz w:val="20"/>
                <w:szCs w:val="20"/>
                <w:lang w:eastAsia="fr-FR"/>
              </w:rPr>
              <w:t>Le</w:t>
            </w:r>
            <w:r w:rsidRPr="00896691">
              <w:rPr>
                <w:rFonts w:ascii="Arial" w:eastAsia="Times New Roman" w:hAnsi="Arial" w:cs="Arial"/>
                <w:b/>
                <w:bCs/>
                <w:sz w:val="20"/>
                <w:szCs w:val="20"/>
                <w:lang w:eastAsia="fr-FR"/>
              </w:rPr>
              <w:t xml:space="preserve"> Parent </w:t>
            </w:r>
            <w:r>
              <w:rPr>
                <w:rFonts w:ascii="Arial" w:eastAsia="Times New Roman" w:hAnsi="Arial" w:cs="Arial"/>
                <w:b/>
                <w:bCs/>
                <w:sz w:val="20"/>
                <w:szCs w:val="20"/>
                <w:lang w:eastAsia="fr-FR"/>
              </w:rPr>
              <w:t>« </w:t>
            </w:r>
            <w:r w:rsidRPr="00896691">
              <w:rPr>
                <w:rFonts w:ascii="Arial" w:eastAsia="Times New Roman" w:hAnsi="Arial" w:cs="Arial"/>
                <w:b/>
                <w:bCs/>
                <w:sz w:val="20"/>
                <w:szCs w:val="20"/>
                <w:lang w:eastAsia="fr-FR"/>
              </w:rPr>
              <w:t>2</w:t>
            </w:r>
            <w:r>
              <w:rPr>
                <w:rFonts w:ascii="Arial" w:eastAsia="Times New Roman" w:hAnsi="Arial" w:cs="Arial"/>
                <w:b/>
                <w:bCs/>
                <w:sz w:val="20"/>
                <w:szCs w:val="20"/>
                <w:lang w:eastAsia="fr-FR"/>
              </w:rPr>
              <w:t> »</w:t>
            </w:r>
            <w:r w:rsidRPr="0042137C">
              <w:rPr>
                <w:rFonts w:ascii="Arial" w:eastAsia="Times New Roman" w:hAnsi="Arial" w:cs="Arial"/>
                <w:sz w:val="20"/>
                <w:szCs w:val="20"/>
                <w:lang w:eastAsia="fr-FR"/>
              </w:rPr>
              <w:t xml:space="preserve"> est</w:t>
            </w:r>
            <w:r w:rsidRPr="00896691">
              <w:rPr>
                <w:rFonts w:ascii="Arial" w:eastAsia="Times New Roman" w:hAnsi="Arial" w:cs="Arial"/>
                <w:b/>
                <w:bCs/>
                <w:sz w:val="20"/>
                <w:szCs w:val="20"/>
                <w:lang w:eastAsia="fr-FR"/>
              </w:rPr>
              <w:t xml:space="preserve"> destinataire en copie</w:t>
            </w:r>
          </w:p>
        </w:tc>
      </w:tr>
    </w:tbl>
    <w:p w14:paraId="28241780" w14:textId="77777777" w:rsidR="009E15C3" w:rsidRPr="009E15C3" w:rsidRDefault="009E15C3" w:rsidP="009E15C3">
      <w:pPr>
        <w:spacing w:after="0" w:line="240" w:lineRule="auto"/>
        <w:jc w:val="both"/>
        <w:rPr>
          <w:rFonts w:ascii="Arial" w:hAnsi="Arial" w:cs="Arial"/>
          <w:bCs/>
          <w:sz w:val="20"/>
          <w:szCs w:val="20"/>
        </w:rPr>
      </w:pPr>
    </w:p>
    <w:p w14:paraId="3D9E99B8" w14:textId="3F93E77A" w:rsidR="00FE2A0B" w:rsidRPr="009F7B7A" w:rsidRDefault="00FE2A0B" w:rsidP="00FE2A0B">
      <w:pPr>
        <w:spacing w:after="120"/>
        <w:jc w:val="both"/>
        <w:rPr>
          <w:rFonts w:ascii="Arial" w:hAnsi="Arial" w:cs="Arial"/>
          <w:b/>
          <w:sz w:val="20"/>
          <w:szCs w:val="20"/>
        </w:rPr>
      </w:pPr>
      <w:r w:rsidRPr="009F7B7A">
        <w:rPr>
          <w:rFonts w:ascii="Arial" w:hAnsi="Arial" w:cs="Arial"/>
          <w:b/>
          <w:sz w:val="20"/>
          <w:szCs w:val="20"/>
        </w:rPr>
        <w:t>Afin d’être sûr que les représentants des mesures de protection (tuteurs, mandataires…) doivent être destinataires des courriers, une vigilance particulière doit être apportée à la lecture des décisions des juges.</w:t>
      </w:r>
    </w:p>
    <w:p w14:paraId="07EF2F93" w14:textId="1A165CD4" w:rsidR="002F1D2C" w:rsidRDefault="002F1D2C" w:rsidP="009F7B7A">
      <w:pPr>
        <w:jc w:val="both"/>
        <w:rPr>
          <w:rFonts w:ascii="Arial" w:hAnsi="Arial" w:cs="Arial"/>
          <w:sz w:val="20"/>
          <w:szCs w:val="20"/>
        </w:rPr>
      </w:pPr>
      <w:r w:rsidRPr="002F1D2C">
        <w:rPr>
          <w:rFonts w:ascii="Arial" w:hAnsi="Arial" w:cs="Arial"/>
          <w:b/>
          <w:bCs/>
          <w:sz w:val="20"/>
          <w:szCs w:val="20"/>
        </w:rPr>
        <w:t>Les coordonnées des destinataires</w:t>
      </w:r>
      <w:r>
        <w:rPr>
          <w:rFonts w:ascii="Arial" w:hAnsi="Arial" w:cs="Arial"/>
          <w:sz w:val="20"/>
          <w:szCs w:val="20"/>
        </w:rPr>
        <w:t xml:space="preserve"> </w:t>
      </w:r>
      <w:r w:rsidR="003F0B15">
        <w:rPr>
          <w:rFonts w:ascii="Arial" w:hAnsi="Arial" w:cs="Arial"/>
          <w:sz w:val="20"/>
          <w:szCs w:val="20"/>
        </w:rPr>
        <w:t>s</w:t>
      </w:r>
      <w:r>
        <w:rPr>
          <w:rFonts w:ascii="Arial" w:hAnsi="Arial" w:cs="Arial"/>
          <w:sz w:val="20"/>
          <w:szCs w:val="20"/>
        </w:rPr>
        <w:t xml:space="preserve">ont </w:t>
      </w:r>
      <w:r w:rsidR="003F0B15">
        <w:rPr>
          <w:rFonts w:ascii="Arial" w:hAnsi="Arial" w:cs="Arial"/>
          <w:sz w:val="20"/>
          <w:szCs w:val="20"/>
        </w:rPr>
        <w:t>décrites</w:t>
      </w:r>
      <w:r>
        <w:rPr>
          <w:rFonts w:ascii="Arial" w:hAnsi="Arial" w:cs="Arial"/>
          <w:sz w:val="20"/>
          <w:szCs w:val="20"/>
        </w:rPr>
        <w:t xml:space="preserve"> </w:t>
      </w:r>
      <w:r w:rsidR="003F0B15">
        <w:rPr>
          <w:rFonts w:ascii="Arial" w:hAnsi="Arial" w:cs="Arial"/>
          <w:sz w:val="20"/>
          <w:szCs w:val="20"/>
        </w:rPr>
        <w:t>dans le</w:t>
      </w:r>
      <w:r>
        <w:rPr>
          <w:rFonts w:ascii="Arial" w:hAnsi="Arial" w:cs="Arial"/>
          <w:sz w:val="20"/>
          <w:szCs w:val="20"/>
        </w:rPr>
        <w:t xml:space="preserve"> dictionnaire de données « Individu » :</w:t>
      </w:r>
    </w:p>
    <w:tbl>
      <w:tblPr>
        <w:tblStyle w:val="LightList-Accent31"/>
        <w:tblW w:w="5000" w:type="pct"/>
        <w:jc w:val="center"/>
        <w:tblBorders>
          <w:top w:val="single" w:sz="12" w:space="0" w:color="7AB51D"/>
          <w:left w:val="single" w:sz="12" w:space="0" w:color="7AB51D"/>
          <w:bottom w:val="single" w:sz="12" w:space="0" w:color="7AB51D"/>
          <w:right w:val="single" w:sz="12" w:space="0" w:color="7AB51D"/>
        </w:tblBorders>
        <w:tblCellMar>
          <w:top w:w="28" w:type="dxa"/>
          <w:left w:w="85" w:type="dxa"/>
          <w:bottom w:w="28" w:type="dxa"/>
          <w:right w:w="85" w:type="dxa"/>
        </w:tblCellMar>
        <w:tblLook w:val="0420" w:firstRow="1" w:lastRow="0" w:firstColumn="0" w:lastColumn="0" w:noHBand="0" w:noVBand="1"/>
      </w:tblPr>
      <w:tblGrid>
        <w:gridCol w:w="2583"/>
        <w:gridCol w:w="6571"/>
      </w:tblGrid>
      <w:tr w:rsidR="00E66EAB" w:rsidRPr="009F7B7A" w14:paraId="2A63AE18" w14:textId="77777777" w:rsidTr="00D4356A">
        <w:trPr>
          <w:cnfStyle w:val="100000000000" w:firstRow="1" w:lastRow="0" w:firstColumn="0" w:lastColumn="0" w:oddVBand="0" w:evenVBand="0" w:oddHBand="0" w:evenHBand="0" w:firstRowFirstColumn="0" w:firstRowLastColumn="0" w:lastRowFirstColumn="0" w:lastRowLastColumn="0"/>
          <w:trHeight w:val="20"/>
          <w:jc w:val="center"/>
        </w:trPr>
        <w:tc>
          <w:tcPr>
            <w:tcW w:w="2583" w:type="dxa"/>
            <w:tcBorders>
              <w:bottom w:val="nil"/>
            </w:tcBorders>
            <w:vAlign w:val="center"/>
            <w:hideMark/>
          </w:tcPr>
          <w:p w14:paraId="1B73DC5C" w14:textId="1ADD3060" w:rsidR="00E66EAB" w:rsidRPr="009F7B7A" w:rsidRDefault="00E66EAB" w:rsidP="00C16EC6">
            <w:pPr>
              <w:pStyle w:val="CNSATitretableau"/>
              <w:spacing w:before="0"/>
              <w:jc w:val="center"/>
              <w:rPr>
                <w:rFonts w:cs="Arial"/>
                <w:b/>
                <w:color w:val="auto"/>
                <w:szCs w:val="20"/>
              </w:rPr>
            </w:pPr>
            <w:r>
              <w:rPr>
                <w:rFonts w:cs="Arial"/>
                <w:b/>
                <w:bCs w:val="0"/>
                <w:color w:val="auto"/>
                <w:szCs w:val="20"/>
              </w:rPr>
              <w:t>Destinataire</w:t>
            </w:r>
          </w:p>
        </w:tc>
        <w:tc>
          <w:tcPr>
            <w:tcW w:w="6571" w:type="dxa"/>
            <w:tcBorders>
              <w:bottom w:val="nil"/>
            </w:tcBorders>
            <w:vAlign w:val="center"/>
            <w:hideMark/>
          </w:tcPr>
          <w:p w14:paraId="46D97A48" w14:textId="08FC83EA" w:rsidR="00E66EAB" w:rsidRPr="009F7B7A" w:rsidRDefault="00E66EAB" w:rsidP="00C16EC6">
            <w:pPr>
              <w:pStyle w:val="CNSATitretableau"/>
              <w:spacing w:before="0"/>
              <w:jc w:val="center"/>
              <w:rPr>
                <w:rFonts w:cs="Arial"/>
                <w:b/>
                <w:bCs w:val="0"/>
                <w:color w:val="auto"/>
                <w:szCs w:val="20"/>
              </w:rPr>
            </w:pPr>
            <w:r>
              <w:rPr>
                <w:rFonts w:cs="Arial"/>
                <w:b/>
                <w:bCs w:val="0"/>
                <w:color w:val="auto"/>
                <w:szCs w:val="20"/>
              </w:rPr>
              <w:t>Coordonnées</w:t>
            </w:r>
          </w:p>
        </w:tc>
      </w:tr>
      <w:tr w:rsidR="00E479DA" w:rsidRPr="009F7B7A" w14:paraId="0E727AA7" w14:textId="77777777" w:rsidTr="00D4356A">
        <w:trPr>
          <w:cnfStyle w:val="000000100000" w:firstRow="0" w:lastRow="0" w:firstColumn="0" w:lastColumn="0" w:oddVBand="0" w:evenVBand="0" w:oddHBand="1" w:evenHBand="0" w:firstRowFirstColumn="0" w:firstRowLastColumn="0" w:lastRowFirstColumn="0" w:lastRowLastColumn="0"/>
          <w:trHeight w:val="20"/>
          <w:jc w:val="center"/>
        </w:trPr>
        <w:tc>
          <w:tcPr>
            <w:tcW w:w="2583" w:type="dxa"/>
            <w:tcBorders>
              <w:top w:val="nil"/>
              <w:left w:val="none" w:sz="0" w:space="0" w:color="auto"/>
              <w:bottom w:val="single" w:sz="6" w:space="0" w:color="7AB51D"/>
            </w:tcBorders>
            <w:vAlign w:val="center"/>
          </w:tcPr>
          <w:p w14:paraId="531474F1" w14:textId="49947469" w:rsidR="00B119D1" w:rsidRPr="00E66EAB" w:rsidRDefault="00B119D1" w:rsidP="00C16EC6">
            <w:pPr>
              <w:jc w:val="center"/>
              <w:rPr>
                <w:rFonts w:ascii="Arial" w:hAnsi="Arial" w:cs="Arial"/>
                <w:b/>
                <w:bCs/>
              </w:rPr>
            </w:pPr>
            <w:r>
              <w:rPr>
                <w:rFonts w:ascii="Arial" w:hAnsi="Arial" w:cs="Arial"/>
                <w:b/>
                <w:bCs/>
              </w:rPr>
              <w:t>Individu</w:t>
            </w:r>
          </w:p>
        </w:tc>
        <w:tc>
          <w:tcPr>
            <w:tcW w:w="6571" w:type="dxa"/>
            <w:tcBorders>
              <w:top w:val="nil"/>
              <w:bottom w:val="single" w:sz="6" w:space="0" w:color="7AB51D"/>
              <w:right w:val="none" w:sz="0" w:space="0" w:color="auto"/>
            </w:tcBorders>
            <w:vAlign w:val="center"/>
          </w:tcPr>
          <w:p w14:paraId="52D72EF2" w14:textId="4EA49CAE" w:rsidR="00B119D1" w:rsidRDefault="00B119D1" w:rsidP="00C16EC6">
            <w:pPr>
              <w:rPr>
                <w:rFonts w:ascii="Arial" w:hAnsi="Arial" w:cs="Arial"/>
              </w:rPr>
            </w:pPr>
            <w:r w:rsidRPr="00E66EAB">
              <w:rPr>
                <w:rFonts w:ascii="Arial" w:hAnsi="Arial" w:cs="Arial"/>
              </w:rPr>
              <w:t xml:space="preserve">Civilité = </w:t>
            </w:r>
            <w:r>
              <w:rPr>
                <w:rFonts w:ascii="Arial" w:hAnsi="Arial" w:cs="Arial"/>
              </w:rPr>
              <w:t>[I</w:t>
            </w:r>
            <w:r w:rsidRPr="00E66EAB">
              <w:rPr>
                <w:rFonts w:ascii="Arial" w:hAnsi="Arial" w:cs="Arial"/>
              </w:rPr>
              <w:t>ndividu/</w:t>
            </w:r>
            <w:r>
              <w:rPr>
                <w:rFonts w:ascii="Arial" w:hAnsi="Arial" w:cs="Arial"/>
              </w:rPr>
              <w:t>Identité</w:t>
            </w:r>
            <w:r w:rsidRPr="00E66EAB">
              <w:rPr>
                <w:rFonts w:ascii="Arial" w:hAnsi="Arial" w:cs="Arial"/>
              </w:rPr>
              <w:t>/civilité</w:t>
            </w:r>
            <w:r>
              <w:rPr>
                <w:rFonts w:ascii="Arial" w:hAnsi="Arial" w:cs="Arial"/>
              </w:rPr>
              <w:t>]</w:t>
            </w:r>
          </w:p>
          <w:p w14:paraId="2430DB3F" w14:textId="3DBEF82C" w:rsidR="00B119D1" w:rsidRPr="00E66EAB" w:rsidRDefault="00B119D1" w:rsidP="00C16EC6">
            <w:pPr>
              <w:rPr>
                <w:rFonts w:ascii="Arial" w:hAnsi="Arial" w:cs="Arial"/>
              </w:rPr>
            </w:pPr>
            <w:r w:rsidRPr="00E66EAB">
              <w:rPr>
                <w:rFonts w:ascii="Arial" w:hAnsi="Arial" w:cs="Arial"/>
              </w:rPr>
              <w:t xml:space="preserve">Nom = </w:t>
            </w:r>
            <w:r>
              <w:rPr>
                <w:rFonts w:ascii="Arial" w:hAnsi="Arial" w:cs="Arial"/>
              </w:rPr>
              <w:t>[I</w:t>
            </w:r>
            <w:r w:rsidRPr="00E66EAB">
              <w:rPr>
                <w:rFonts w:ascii="Arial" w:hAnsi="Arial" w:cs="Arial"/>
              </w:rPr>
              <w:t>ndividu/</w:t>
            </w:r>
            <w:r>
              <w:rPr>
                <w:rFonts w:ascii="Arial" w:hAnsi="Arial" w:cs="Arial"/>
              </w:rPr>
              <w:t>Identité</w:t>
            </w:r>
            <w:proofErr w:type="gramStart"/>
            <w:r w:rsidRPr="00E66EAB">
              <w:rPr>
                <w:rFonts w:ascii="Arial" w:hAnsi="Arial" w:cs="Arial"/>
              </w:rPr>
              <w:t>/</w:t>
            </w:r>
            <w:r>
              <w:rPr>
                <w:rFonts w:ascii="Arial" w:hAnsi="Arial" w:cs="Arial"/>
              </w:rPr>
              <w:t>(</w:t>
            </w:r>
            <w:proofErr w:type="gramEnd"/>
            <w:r w:rsidRPr="00E66EAB">
              <w:rPr>
                <w:rFonts w:ascii="Arial" w:hAnsi="Arial" w:cs="Arial"/>
              </w:rPr>
              <w:t>nom</w:t>
            </w:r>
            <w:r>
              <w:rPr>
                <w:rFonts w:ascii="Arial" w:hAnsi="Arial" w:cs="Arial"/>
              </w:rPr>
              <w:t xml:space="preserve"> d’usage ou nom </w:t>
            </w:r>
            <w:r w:rsidR="001602E1">
              <w:rPr>
                <w:rFonts w:ascii="Arial" w:hAnsi="Arial" w:cs="Arial"/>
              </w:rPr>
              <w:t>de naissance</w:t>
            </w:r>
            <w:r>
              <w:rPr>
                <w:rFonts w:ascii="Arial" w:hAnsi="Arial" w:cs="Arial"/>
              </w:rPr>
              <w:t>)]</w:t>
            </w:r>
          </w:p>
          <w:p w14:paraId="0157D7DB" w14:textId="47F8E82E" w:rsidR="00B119D1" w:rsidRPr="00E66EAB" w:rsidRDefault="00B119D1" w:rsidP="00C16EC6">
            <w:pPr>
              <w:rPr>
                <w:rFonts w:ascii="Arial" w:hAnsi="Arial" w:cs="Arial"/>
              </w:rPr>
            </w:pPr>
            <w:r w:rsidRPr="00E66EAB">
              <w:rPr>
                <w:rFonts w:ascii="Arial" w:hAnsi="Arial" w:cs="Arial"/>
              </w:rPr>
              <w:t xml:space="preserve">Prénom = </w:t>
            </w:r>
            <w:r>
              <w:rPr>
                <w:rFonts w:ascii="Arial" w:hAnsi="Arial" w:cs="Arial"/>
              </w:rPr>
              <w:t>[I</w:t>
            </w:r>
            <w:r w:rsidRPr="00E66EAB">
              <w:rPr>
                <w:rFonts w:ascii="Arial" w:hAnsi="Arial" w:cs="Arial"/>
              </w:rPr>
              <w:t>ndividu/</w:t>
            </w:r>
            <w:r w:rsidR="001602E1">
              <w:rPr>
                <w:rFonts w:ascii="Arial" w:hAnsi="Arial" w:cs="Arial"/>
              </w:rPr>
              <w:t>Identité</w:t>
            </w:r>
            <w:r w:rsidRPr="00E66EAB">
              <w:rPr>
                <w:rFonts w:ascii="Arial" w:hAnsi="Arial" w:cs="Arial"/>
              </w:rPr>
              <w:t>/prénom</w:t>
            </w:r>
            <w:r>
              <w:rPr>
                <w:rFonts w:ascii="Arial" w:hAnsi="Arial" w:cs="Arial"/>
              </w:rPr>
              <w:t>]</w:t>
            </w:r>
          </w:p>
          <w:p w14:paraId="2200A97A" w14:textId="553EC4EE" w:rsidR="00B119D1" w:rsidRPr="009F7B7A" w:rsidRDefault="00B119D1" w:rsidP="00C16EC6">
            <w:pPr>
              <w:rPr>
                <w:rFonts w:ascii="Arial" w:hAnsi="Arial" w:cs="Arial"/>
              </w:rPr>
            </w:pPr>
            <w:r w:rsidRPr="00E66EAB">
              <w:rPr>
                <w:rFonts w:ascii="Arial" w:hAnsi="Arial" w:cs="Arial"/>
              </w:rPr>
              <w:t xml:space="preserve">Adresse = </w:t>
            </w:r>
            <w:r>
              <w:rPr>
                <w:rFonts w:ascii="Arial" w:hAnsi="Arial" w:cs="Arial"/>
              </w:rPr>
              <w:t>[I</w:t>
            </w:r>
            <w:r w:rsidRPr="00E66EAB">
              <w:rPr>
                <w:rFonts w:ascii="Arial" w:hAnsi="Arial" w:cs="Arial"/>
              </w:rPr>
              <w:t>ndividu/</w:t>
            </w:r>
            <w:r w:rsidR="001602E1">
              <w:rPr>
                <w:rFonts w:ascii="Arial" w:hAnsi="Arial" w:cs="Arial"/>
              </w:rPr>
              <w:t>Identité</w:t>
            </w:r>
            <w:r w:rsidRPr="00E66EAB">
              <w:rPr>
                <w:rFonts w:ascii="Arial" w:hAnsi="Arial" w:cs="Arial"/>
              </w:rPr>
              <w:t>/adresse</w:t>
            </w:r>
            <w:r>
              <w:rPr>
                <w:rFonts w:ascii="Arial" w:hAnsi="Arial" w:cs="Arial"/>
              </w:rPr>
              <w:t>]</w:t>
            </w:r>
          </w:p>
        </w:tc>
      </w:tr>
      <w:tr w:rsidR="00E66EAB" w:rsidRPr="009F7B7A" w14:paraId="77BD10B6" w14:textId="77777777" w:rsidTr="00D4356A">
        <w:trPr>
          <w:trHeight w:val="20"/>
          <w:jc w:val="center"/>
        </w:trPr>
        <w:tc>
          <w:tcPr>
            <w:tcW w:w="2583" w:type="dxa"/>
            <w:tcBorders>
              <w:top w:val="single" w:sz="6" w:space="0" w:color="7AB51D"/>
              <w:bottom w:val="single" w:sz="6" w:space="0" w:color="7AB51D"/>
            </w:tcBorders>
            <w:vAlign w:val="center"/>
          </w:tcPr>
          <w:p w14:paraId="4ECF4FE5" w14:textId="0FFDC60F" w:rsidR="00E66EAB" w:rsidRPr="00E66EAB" w:rsidRDefault="00E66EAB" w:rsidP="00C16EC6">
            <w:pPr>
              <w:jc w:val="center"/>
              <w:rPr>
                <w:rFonts w:ascii="Arial" w:hAnsi="Arial" w:cs="Arial"/>
                <w:b/>
                <w:bCs/>
              </w:rPr>
            </w:pPr>
            <w:r w:rsidRPr="00E66EAB">
              <w:rPr>
                <w:rFonts w:ascii="Arial" w:hAnsi="Arial" w:cs="Arial"/>
                <w:b/>
                <w:bCs/>
              </w:rPr>
              <w:t>Parent</w:t>
            </w:r>
            <w:r w:rsidR="00225A9A">
              <w:rPr>
                <w:rFonts w:ascii="Arial" w:hAnsi="Arial" w:cs="Arial"/>
                <w:b/>
                <w:bCs/>
              </w:rPr>
              <w:t>(</w:t>
            </w:r>
            <w:r w:rsidRPr="00E66EAB">
              <w:rPr>
                <w:rFonts w:ascii="Arial" w:hAnsi="Arial" w:cs="Arial"/>
                <w:b/>
                <w:bCs/>
              </w:rPr>
              <w:t>s</w:t>
            </w:r>
            <w:r w:rsidR="00225A9A">
              <w:rPr>
                <w:rFonts w:ascii="Arial" w:hAnsi="Arial" w:cs="Arial"/>
                <w:b/>
                <w:bCs/>
              </w:rPr>
              <w:t>)</w:t>
            </w:r>
          </w:p>
        </w:tc>
        <w:tc>
          <w:tcPr>
            <w:tcW w:w="6571" w:type="dxa"/>
            <w:tcBorders>
              <w:top w:val="single" w:sz="6" w:space="0" w:color="7AB51D"/>
              <w:bottom w:val="single" w:sz="6" w:space="0" w:color="7AB51D"/>
            </w:tcBorders>
            <w:vAlign w:val="center"/>
          </w:tcPr>
          <w:p w14:paraId="4BC1209D" w14:textId="7B7B2060" w:rsidR="00B119D1" w:rsidRDefault="00B119D1" w:rsidP="00E66EAB">
            <w:pPr>
              <w:rPr>
                <w:rFonts w:ascii="Arial" w:hAnsi="Arial" w:cs="Arial"/>
              </w:rPr>
            </w:pPr>
            <w:r w:rsidRPr="00E66EAB">
              <w:rPr>
                <w:rFonts w:ascii="Arial" w:hAnsi="Arial" w:cs="Arial"/>
              </w:rPr>
              <w:t xml:space="preserve">Civilité = </w:t>
            </w:r>
            <w:r>
              <w:rPr>
                <w:rFonts w:ascii="Arial" w:hAnsi="Arial" w:cs="Arial"/>
              </w:rPr>
              <w:t>[I</w:t>
            </w:r>
            <w:r w:rsidRPr="00E66EAB">
              <w:rPr>
                <w:rFonts w:ascii="Arial" w:hAnsi="Arial" w:cs="Arial"/>
              </w:rPr>
              <w:t>ndividu/</w:t>
            </w:r>
            <w:r>
              <w:rPr>
                <w:rFonts w:ascii="Arial" w:hAnsi="Arial" w:cs="Arial"/>
              </w:rPr>
              <w:t>P</w:t>
            </w:r>
            <w:r w:rsidRPr="00E66EAB">
              <w:rPr>
                <w:rFonts w:ascii="Arial" w:hAnsi="Arial" w:cs="Arial"/>
              </w:rPr>
              <w:t xml:space="preserve">arent </w:t>
            </w:r>
            <w:r w:rsidRPr="009B731F">
              <w:rPr>
                <w:rFonts w:ascii="Arial" w:hAnsi="Arial" w:cs="Arial"/>
                <w:u w:val="single"/>
              </w:rPr>
              <w:t>N</w:t>
            </w:r>
            <w:r w:rsidRPr="00E66EAB">
              <w:rPr>
                <w:rFonts w:ascii="Arial" w:hAnsi="Arial" w:cs="Arial"/>
              </w:rPr>
              <w:t>/civilité</w:t>
            </w:r>
            <w:r>
              <w:rPr>
                <w:rFonts w:ascii="Arial" w:hAnsi="Arial" w:cs="Arial"/>
              </w:rPr>
              <w:t>]</w:t>
            </w:r>
          </w:p>
          <w:p w14:paraId="315313B1" w14:textId="34481101" w:rsidR="00E66EAB" w:rsidRPr="00E66EAB" w:rsidRDefault="00E66EAB" w:rsidP="00E66EAB">
            <w:pPr>
              <w:rPr>
                <w:rFonts w:ascii="Arial" w:hAnsi="Arial" w:cs="Arial"/>
              </w:rPr>
            </w:pPr>
            <w:r w:rsidRPr="00E66EAB">
              <w:rPr>
                <w:rFonts w:ascii="Arial" w:hAnsi="Arial" w:cs="Arial"/>
              </w:rPr>
              <w:t xml:space="preserve">Nom = </w:t>
            </w:r>
            <w:r w:rsidR="00B119D1">
              <w:rPr>
                <w:rFonts w:ascii="Arial" w:hAnsi="Arial" w:cs="Arial"/>
              </w:rPr>
              <w:t>[</w:t>
            </w:r>
            <w:r>
              <w:rPr>
                <w:rFonts w:ascii="Arial" w:hAnsi="Arial" w:cs="Arial"/>
              </w:rPr>
              <w:t>I</w:t>
            </w:r>
            <w:r w:rsidRPr="00E66EAB">
              <w:rPr>
                <w:rFonts w:ascii="Arial" w:hAnsi="Arial" w:cs="Arial"/>
              </w:rPr>
              <w:t>ndividu/</w:t>
            </w:r>
            <w:r>
              <w:rPr>
                <w:rFonts w:ascii="Arial" w:hAnsi="Arial" w:cs="Arial"/>
              </w:rPr>
              <w:t>P</w:t>
            </w:r>
            <w:r w:rsidRPr="00E66EAB">
              <w:rPr>
                <w:rFonts w:ascii="Arial" w:hAnsi="Arial" w:cs="Arial"/>
              </w:rPr>
              <w:t xml:space="preserve">arent </w:t>
            </w:r>
            <w:r w:rsidR="00B119D1" w:rsidRPr="009B731F">
              <w:rPr>
                <w:rFonts w:ascii="Arial" w:hAnsi="Arial" w:cs="Arial"/>
                <w:u w:val="single"/>
              </w:rPr>
              <w:t>N</w:t>
            </w:r>
            <w:r w:rsidRPr="00E66EAB">
              <w:rPr>
                <w:rFonts w:ascii="Arial" w:hAnsi="Arial" w:cs="Arial"/>
              </w:rPr>
              <w:t>/nom</w:t>
            </w:r>
            <w:r w:rsidR="00B119D1">
              <w:rPr>
                <w:rFonts w:ascii="Arial" w:hAnsi="Arial" w:cs="Arial"/>
              </w:rPr>
              <w:t>]</w:t>
            </w:r>
          </w:p>
          <w:p w14:paraId="5B272AD1" w14:textId="6C5FF4EB" w:rsidR="00E66EAB" w:rsidRPr="00E66EAB" w:rsidRDefault="00E66EAB" w:rsidP="00E66EAB">
            <w:pPr>
              <w:rPr>
                <w:rFonts w:ascii="Arial" w:hAnsi="Arial" w:cs="Arial"/>
              </w:rPr>
            </w:pPr>
            <w:r w:rsidRPr="00E66EAB">
              <w:rPr>
                <w:rFonts w:ascii="Arial" w:hAnsi="Arial" w:cs="Arial"/>
              </w:rPr>
              <w:t xml:space="preserve">Prénom = </w:t>
            </w:r>
            <w:r w:rsidR="00B119D1">
              <w:rPr>
                <w:rFonts w:ascii="Arial" w:hAnsi="Arial" w:cs="Arial"/>
              </w:rPr>
              <w:t>[</w:t>
            </w:r>
            <w:r>
              <w:rPr>
                <w:rFonts w:ascii="Arial" w:hAnsi="Arial" w:cs="Arial"/>
              </w:rPr>
              <w:t>I</w:t>
            </w:r>
            <w:r w:rsidRPr="00E66EAB">
              <w:rPr>
                <w:rFonts w:ascii="Arial" w:hAnsi="Arial" w:cs="Arial"/>
              </w:rPr>
              <w:t>ndividu/</w:t>
            </w:r>
            <w:r w:rsidR="00B119D1">
              <w:rPr>
                <w:rFonts w:ascii="Arial" w:hAnsi="Arial" w:cs="Arial"/>
              </w:rPr>
              <w:t>P</w:t>
            </w:r>
            <w:r w:rsidRPr="00E66EAB">
              <w:rPr>
                <w:rFonts w:ascii="Arial" w:hAnsi="Arial" w:cs="Arial"/>
              </w:rPr>
              <w:t xml:space="preserve">arent </w:t>
            </w:r>
            <w:r w:rsidR="00B119D1" w:rsidRPr="009B731F">
              <w:rPr>
                <w:rFonts w:ascii="Arial" w:hAnsi="Arial" w:cs="Arial"/>
                <w:u w:val="single"/>
              </w:rPr>
              <w:t>N</w:t>
            </w:r>
            <w:r w:rsidRPr="00E66EAB">
              <w:rPr>
                <w:rFonts w:ascii="Arial" w:hAnsi="Arial" w:cs="Arial"/>
              </w:rPr>
              <w:t>/prénom</w:t>
            </w:r>
            <w:r w:rsidR="00B119D1">
              <w:rPr>
                <w:rFonts w:ascii="Arial" w:hAnsi="Arial" w:cs="Arial"/>
              </w:rPr>
              <w:t>]</w:t>
            </w:r>
          </w:p>
          <w:p w14:paraId="0238DE7C" w14:textId="6ED9D815" w:rsidR="00E66EAB" w:rsidRPr="009F7B7A" w:rsidRDefault="00E66EAB" w:rsidP="00E66EAB">
            <w:pPr>
              <w:rPr>
                <w:rFonts w:ascii="Arial" w:hAnsi="Arial" w:cs="Arial"/>
              </w:rPr>
            </w:pPr>
            <w:r w:rsidRPr="00E66EAB">
              <w:rPr>
                <w:rFonts w:ascii="Arial" w:hAnsi="Arial" w:cs="Arial"/>
              </w:rPr>
              <w:t xml:space="preserve">Adresse = </w:t>
            </w:r>
            <w:r w:rsidR="00B119D1">
              <w:rPr>
                <w:rFonts w:ascii="Arial" w:hAnsi="Arial" w:cs="Arial"/>
              </w:rPr>
              <w:t>[I</w:t>
            </w:r>
            <w:r w:rsidRPr="00E66EAB">
              <w:rPr>
                <w:rFonts w:ascii="Arial" w:hAnsi="Arial" w:cs="Arial"/>
              </w:rPr>
              <w:t>ndividu/</w:t>
            </w:r>
            <w:r w:rsidR="00B119D1">
              <w:rPr>
                <w:rFonts w:ascii="Arial" w:hAnsi="Arial" w:cs="Arial"/>
              </w:rPr>
              <w:t>P</w:t>
            </w:r>
            <w:r w:rsidRPr="00E66EAB">
              <w:rPr>
                <w:rFonts w:ascii="Arial" w:hAnsi="Arial" w:cs="Arial"/>
              </w:rPr>
              <w:t xml:space="preserve">arent </w:t>
            </w:r>
            <w:r w:rsidR="00B119D1" w:rsidRPr="009B731F">
              <w:rPr>
                <w:rFonts w:ascii="Arial" w:hAnsi="Arial" w:cs="Arial"/>
                <w:u w:val="single"/>
              </w:rPr>
              <w:t>N</w:t>
            </w:r>
            <w:r w:rsidRPr="00E66EAB">
              <w:rPr>
                <w:rFonts w:ascii="Arial" w:hAnsi="Arial" w:cs="Arial"/>
              </w:rPr>
              <w:t>/adresse</w:t>
            </w:r>
            <w:r w:rsidR="00B119D1">
              <w:rPr>
                <w:rFonts w:ascii="Arial" w:hAnsi="Arial" w:cs="Arial"/>
              </w:rPr>
              <w:t>]</w:t>
            </w:r>
          </w:p>
        </w:tc>
      </w:tr>
      <w:tr w:rsidR="009B731F" w:rsidRPr="009F7B7A" w14:paraId="4A9AB6D2" w14:textId="77777777" w:rsidTr="00D4356A">
        <w:trPr>
          <w:cnfStyle w:val="000000100000" w:firstRow="0" w:lastRow="0" w:firstColumn="0" w:lastColumn="0" w:oddVBand="0" w:evenVBand="0" w:oddHBand="1" w:evenHBand="0" w:firstRowFirstColumn="0" w:firstRowLastColumn="0" w:lastRowFirstColumn="0" w:lastRowLastColumn="0"/>
          <w:trHeight w:val="660"/>
          <w:jc w:val="center"/>
        </w:trPr>
        <w:tc>
          <w:tcPr>
            <w:tcW w:w="2583" w:type="dxa"/>
            <w:vMerge w:val="restart"/>
            <w:tcBorders>
              <w:top w:val="single" w:sz="6" w:space="0" w:color="7AB51D"/>
              <w:left w:val="none" w:sz="0" w:space="0" w:color="auto"/>
              <w:bottom w:val="single" w:sz="6" w:space="0" w:color="7AB51D"/>
            </w:tcBorders>
            <w:vAlign w:val="center"/>
          </w:tcPr>
          <w:p w14:paraId="2B371340" w14:textId="691858B3" w:rsidR="009B731F" w:rsidRPr="009F7B7A" w:rsidRDefault="009B731F" w:rsidP="00C16EC6">
            <w:pPr>
              <w:jc w:val="center"/>
              <w:rPr>
                <w:rFonts w:ascii="Arial" w:hAnsi="Arial" w:cs="Arial"/>
                <w:b/>
              </w:rPr>
            </w:pPr>
            <w:r>
              <w:rPr>
                <w:rFonts w:ascii="Arial" w:hAnsi="Arial" w:cs="Arial"/>
                <w:b/>
              </w:rPr>
              <w:t>Mesure(s) de protection</w:t>
            </w:r>
          </w:p>
        </w:tc>
        <w:tc>
          <w:tcPr>
            <w:tcW w:w="6571" w:type="dxa"/>
            <w:tcBorders>
              <w:top w:val="single" w:sz="6" w:space="0" w:color="7AB51D"/>
              <w:bottom w:val="single" w:sz="6" w:space="0" w:color="7AB51D"/>
              <w:right w:val="none" w:sz="0" w:space="0" w:color="auto"/>
            </w:tcBorders>
            <w:vAlign w:val="center"/>
          </w:tcPr>
          <w:p w14:paraId="4D9677A3" w14:textId="7C846E72" w:rsidR="009B731F" w:rsidRPr="00225A9A" w:rsidRDefault="009B731F" w:rsidP="00B119D1">
            <w:pPr>
              <w:rPr>
                <w:rFonts w:ascii="Arial" w:hAnsi="Arial" w:cs="Arial"/>
                <w:sz w:val="18"/>
                <w:szCs w:val="18"/>
              </w:rPr>
            </w:pPr>
            <w:r w:rsidRPr="00225A9A">
              <w:rPr>
                <w:rFonts w:ascii="Arial" w:hAnsi="Arial" w:cs="Arial"/>
                <w:sz w:val="18"/>
                <w:szCs w:val="18"/>
              </w:rPr>
              <w:t xml:space="preserve">Lorsque la mesure de protection est une </w:t>
            </w:r>
            <w:proofErr w:type="spellStart"/>
            <w:r w:rsidRPr="00225A9A">
              <w:rPr>
                <w:rFonts w:ascii="Arial" w:hAnsi="Arial" w:cs="Arial"/>
                <w:sz w:val="18"/>
                <w:szCs w:val="18"/>
              </w:rPr>
              <w:t>MASP</w:t>
            </w:r>
            <w:proofErr w:type="spellEnd"/>
            <w:r w:rsidRPr="00225A9A">
              <w:rPr>
                <w:rFonts w:ascii="Arial" w:hAnsi="Arial" w:cs="Arial"/>
                <w:sz w:val="18"/>
                <w:szCs w:val="18"/>
              </w:rPr>
              <w:t>, une MAJ, une délégation partielle ou totale de l’autorité parentale à l’ASE</w:t>
            </w:r>
            <w:r>
              <w:rPr>
                <w:rFonts w:ascii="Arial" w:hAnsi="Arial" w:cs="Arial"/>
                <w:sz w:val="18"/>
                <w:szCs w:val="18"/>
              </w:rPr>
              <w:t xml:space="preserve"> </w:t>
            </w:r>
            <w:r w:rsidRPr="00225A9A">
              <w:rPr>
                <w:rFonts w:ascii="Arial" w:hAnsi="Arial" w:cs="Arial"/>
                <w:sz w:val="18"/>
                <w:szCs w:val="18"/>
              </w:rPr>
              <w:t>ou à un établissement agréé pour le recueil des enfants :</w:t>
            </w:r>
          </w:p>
          <w:p w14:paraId="7AEA3EE9" w14:textId="4EBC3BF9" w:rsidR="009B731F" w:rsidRPr="009F7B7A" w:rsidRDefault="009B731F" w:rsidP="00225A9A">
            <w:pPr>
              <w:ind w:left="708"/>
              <w:rPr>
                <w:rFonts w:ascii="Arial" w:hAnsi="Arial" w:cs="Arial"/>
              </w:rPr>
            </w:pPr>
            <w:r>
              <w:rPr>
                <w:rFonts w:ascii="Arial" w:hAnsi="Arial" w:cs="Arial"/>
              </w:rPr>
              <w:t>Organisme = [I</w:t>
            </w:r>
            <w:r w:rsidRPr="00E66EAB">
              <w:rPr>
                <w:rFonts w:ascii="Arial" w:hAnsi="Arial" w:cs="Arial"/>
              </w:rPr>
              <w:t>ndividu/</w:t>
            </w:r>
            <w:r>
              <w:rPr>
                <w:rFonts w:ascii="Arial" w:hAnsi="Arial" w:cs="Arial"/>
              </w:rPr>
              <w:t>Mesure de protection</w:t>
            </w:r>
            <w:r w:rsidRPr="00E66EAB">
              <w:rPr>
                <w:rFonts w:ascii="Arial" w:hAnsi="Arial" w:cs="Arial"/>
              </w:rPr>
              <w:t xml:space="preserve"> </w:t>
            </w:r>
            <w:r w:rsidRPr="009B731F">
              <w:rPr>
                <w:rFonts w:ascii="Arial" w:hAnsi="Arial" w:cs="Arial"/>
                <w:u w:val="single"/>
              </w:rPr>
              <w:t>N</w:t>
            </w:r>
            <w:r w:rsidRPr="00E66EAB">
              <w:rPr>
                <w:rFonts w:ascii="Arial" w:hAnsi="Arial" w:cs="Arial"/>
              </w:rPr>
              <w:t>/</w:t>
            </w:r>
            <w:r>
              <w:rPr>
                <w:rFonts w:ascii="Arial" w:hAnsi="Arial" w:cs="Arial"/>
              </w:rPr>
              <w:t>nom organisme]</w:t>
            </w:r>
          </w:p>
        </w:tc>
      </w:tr>
      <w:tr w:rsidR="009B731F" w:rsidRPr="009F7B7A" w14:paraId="069A7B41" w14:textId="77777777" w:rsidTr="00D4356A">
        <w:trPr>
          <w:trHeight w:val="20"/>
          <w:jc w:val="center"/>
        </w:trPr>
        <w:tc>
          <w:tcPr>
            <w:tcW w:w="2583" w:type="dxa"/>
            <w:vMerge/>
            <w:tcBorders>
              <w:top w:val="single" w:sz="6" w:space="0" w:color="7AB51D"/>
              <w:bottom w:val="single" w:sz="6" w:space="0" w:color="7AB51D"/>
            </w:tcBorders>
            <w:vAlign w:val="center"/>
          </w:tcPr>
          <w:p w14:paraId="6929E524" w14:textId="77777777" w:rsidR="009B731F" w:rsidRDefault="009B731F" w:rsidP="00C16EC6">
            <w:pPr>
              <w:jc w:val="center"/>
              <w:rPr>
                <w:rFonts w:ascii="Arial" w:hAnsi="Arial" w:cs="Arial"/>
                <w:b/>
              </w:rPr>
            </w:pPr>
          </w:p>
        </w:tc>
        <w:tc>
          <w:tcPr>
            <w:tcW w:w="6571" w:type="dxa"/>
            <w:tcBorders>
              <w:top w:val="single" w:sz="6" w:space="0" w:color="7AB51D"/>
              <w:bottom w:val="single" w:sz="6" w:space="0" w:color="7AB51D"/>
            </w:tcBorders>
            <w:vAlign w:val="center"/>
          </w:tcPr>
          <w:p w14:paraId="3328FF73" w14:textId="77777777" w:rsidR="009B731F" w:rsidRDefault="009B731F" w:rsidP="00225A9A">
            <w:pPr>
              <w:rPr>
                <w:rFonts w:ascii="Arial" w:hAnsi="Arial" w:cs="Arial"/>
              </w:rPr>
            </w:pPr>
            <w:r w:rsidRPr="00E66EAB">
              <w:rPr>
                <w:rFonts w:ascii="Arial" w:hAnsi="Arial" w:cs="Arial"/>
              </w:rPr>
              <w:t xml:space="preserve">Civilité = </w:t>
            </w:r>
            <w:r>
              <w:rPr>
                <w:rFonts w:ascii="Arial" w:hAnsi="Arial" w:cs="Arial"/>
              </w:rPr>
              <w:t>[I</w:t>
            </w:r>
            <w:r w:rsidRPr="00E66EAB">
              <w:rPr>
                <w:rFonts w:ascii="Arial" w:hAnsi="Arial" w:cs="Arial"/>
              </w:rPr>
              <w:t>ndividu/</w:t>
            </w:r>
            <w:r>
              <w:rPr>
                <w:rFonts w:ascii="Arial" w:hAnsi="Arial" w:cs="Arial"/>
              </w:rPr>
              <w:t>Mesure de protection</w:t>
            </w:r>
            <w:r w:rsidRPr="00E66EAB">
              <w:rPr>
                <w:rFonts w:ascii="Arial" w:hAnsi="Arial" w:cs="Arial"/>
              </w:rPr>
              <w:t xml:space="preserve"> </w:t>
            </w:r>
            <w:r w:rsidRPr="009B731F">
              <w:rPr>
                <w:rFonts w:ascii="Arial" w:hAnsi="Arial" w:cs="Arial"/>
                <w:u w:val="single"/>
              </w:rPr>
              <w:t>N</w:t>
            </w:r>
            <w:r w:rsidRPr="00E66EAB">
              <w:rPr>
                <w:rFonts w:ascii="Arial" w:hAnsi="Arial" w:cs="Arial"/>
              </w:rPr>
              <w:t>/civilité</w:t>
            </w:r>
            <w:r>
              <w:rPr>
                <w:rFonts w:ascii="Arial" w:hAnsi="Arial" w:cs="Arial"/>
              </w:rPr>
              <w:t xml:space="preserve"> de la personne]</w:t>
            </w:r>
          </w:p>
          <w:p w14:paraId="46DCAF40" w14:textId="77777777" w:rsidR="009B731F" w:rsidRPr="00E66EAB" w:rsidRDefault="009B731F" w:rsidP="00225A9A">
            <w:pPr>
              <w:rPr>
                <w:rFonts w:ascii="Arial" w:hAnsi="Arial" w:cs="Arial"/>
              </w:rPr>
            </w:pPr>
            <w:r w:rsidRPr="00E66EAB">
              <w:rPr>
                <w:rFonts w:ascii="Arial" w:hAnsi="Arial" w:cs="Arial"/>
              </w:rPr>
              <w:t xml:space="preserve">Nom = </w:t>
            </w:r>
            <w:r>
              <w:rPr>
                <w:rFonts w:ascii="Arial" w:hAnsi="Arial" w:cs="Arial"/>
              </w:rPr>
              <w:t>[I</w:t>
            </w:r>
            <w:r w:rsidRPr="00E66EAB">
              <w:rPr>
                <w:rFonts w:ascii="Arial" w:hAnsi="Arial" w:cs="Arial"/>
              </w:rPr>
              <w:t>ndividu/</w:t>
            </w:r>
            <w:r>
              <w:rPr>
                <w:rFonts w:ascii="Arial" w:hAnsi="Arial" w:cs="Arial"/>
              </w:rPr>
              <w:t>Mesure de protection</w:t>
            </w:r>
            <w:r w:rsidRPr="00E66EAB">
              <w:rPr>
                <w:rFonts w:ascii="Arial" w:hAnsi="Arial" w:cs="Arial"/>
              </w:rPr>
              <w:t xml:space="preserve"> </w:t>
            </w:r>
            <w:r w:rsidRPr="009B731F">
              <w:rPr>
                <w:rFonts w:ascii="Arial" w:hAnsi="Arial" w:cs="Arial"/>
                <w:u w:val="single"/>
              </w:rPr>
              <w:t>N</w:t>
            </w:r>
            <w:r w:rsidRPr="00E66EAB">
              <w:rPr>
                <w:rFonts w:ascii="Arial" w:hAnsi="Arial" w:cs="Arial"/>
              </w:rPr>
              <w:t>/nom</w:t>
            </w:r>
            <w:r>
              <w:rPr>
                <w:rFonts w:ascii="Arial" w:hAnsi="Arial" w:cs="Arial"/>
              </w:rPr>
              <w:t xml:space="preserve"> de la personne]</w:t>
            </w:r>
          </w:p>
          <w:p w14:paraId="1B3C073D" w14:textId="77777777" w:rsidR="009B731F" w:rsidRPr="00E66EAB" w:rsidRDefault="009B731F" w:rsidP="00225A9A">
            <w:pPr>
              <w:rPr>
                <w:rFonts w:ascii="Arial" w:hAnsi="Arial" w:cs="Arial"/>
              </w:rPr>
            </w:pPr>
            <w:r w:rsidRPr="00E66EAB">
              <w:rPr>
                <w:rFonts w:ascii="Arial" w:hAnsi="Arial" w:cs="Arial"/>
              </w:rPr>
              <w:t xml:space="preserve">Prénom = </w:t>
            </w:r>
            <w:r>
              <w:rPr>
                <w:rFonts w:ascii="Arial" w:hAnsi="Arial" w:cs="Arial"/>
              </w:rPr>
              <w:t>[I</w:t>
            </w:r>
            <w:r w:rsidRPr="00E66EAB">
              <w:rPr>
                <w:rFonts w:ascii="Arial" w:hAnsi="Arial" w:cs="Arial"/>
              </w:rPr>
              <w:t>ndividu/</w:t>
            </w:r>
            <w:r>
              <w:rPr>
                <w:rFonts w:ascii="Arial" w:hAnsi="Arial" w:cs="Arial"/>
              </w:rPr>
              <w:t>Mesure de protection</w:t>
            </w:r>
            <w:r w:rsidRPr="00E66EAB">
              <w:rPr>
                <w:rFonts w:ascii="Arial" w:hAnsi="Arial" w:cs="Arial"/>
              </w:rPr>
              <w:t xml:space="preserve"> </w:t>
            </w:r>
            <w:r w:rsidRPr="009B731F">
              <w:rPr>
                <w:rFonts w:ascii="Arial" w:hAnsi="Arial" w:cs="Arial"/>
                <w:u w:val="single"/>
              </w:rPr>
              <w:t>N</w:t>
            </w:r>
            <w:r w:rsidRPr="00E66EAB">
              <w:rPr>
                <w:rFonts w:ascii="Arial" w:hAnsi="Arial" w:cs="Arial"/>
              </w:rPr>
              <w:t>/prénom</w:t>
            </w:r>
            <w:r>
              <w:rPr>
                <w:rFonts w:ascii="Arial" w:hAnsi="Arial" w:cs="Arial"/>
              </w:rPr>
              <w:t>]</w:t>
            </w:r>
          </w:p>
          <w:p w14:paraId="07489576" w14:textId="68EE7298" w:rsidR="009B731F" w:rsidRPr="00225A9A" w:rsidRDefault="009B731F" w:rsidP="00225A9A">
            <w:pPr>
              <w:rPr>
                <w:rFonts w:ascii="Arial" w:hAnsi="Arial" w:cs="Arial"/>
                <w:sz w:val="18"/>
                <w:szCs w:val="18"/>
              </w:rPr>
            </w:pPr>
            <w:r w:rsidRPr="00E66EAB">
              <w:rPr>
                <w:rFonts w:ascii="Arial" w:hAnsi="Arial" w:cs="Arial"/>
              </w:rPr>
              <w:t xml:space="preserve">Adresse = </w:t>
            </w:r>
            <w:r>
              <w:rPr>
                <w:rFonts w:ascii="Arial" w:hAnsi="Arial" w:cs="Arial"/>
              </w:rPr>
              <w:t>[I</w:t>
            </w:r>
            <w:r w:rsidRPr="00E66EAB">
              <w:rPr>
                <w:rFonts w:ascii="Arial" w:hAnsi="Arial" w:cs="Arial"/>
              </w:rPr>
              <w:t>ndividu/</w:t>
            </w:r>
            <w:r>
              <w:rPr>
                <w:rFonts w:ascii="Arial" w:hAnsi="Arial" w:cs="Arial"/>
              </w:rPr>
              <w:t>Mesure de protection</w:t>
            </w:r>
            <w:r w:rsidRPr="00E66EAB">
              <w:rPr>
                <w:rFonts w:ascii="Arial" w:hAnsi="Arial" w:cs="Arial"/>
              </w:rPr>
              <w:t xml:space="preserve"> </w:t>
            </w:r>
            <w:r w:rsidRPr="009B731F">
              <w:rPr>
                <w:rFonts w:ascii="Arial" w:hAnsi="Arial" w:cs="Arial"/>
                <w:u w:val="single"/>
              </w:rPr>
              <w:t>N</w:t>
            </w:r>
            <w:r w:rsidRPr="00E66EAB">
              <w:rPr>
                <w:rFonts w:ascii="Arial" w:hAnsi="Arial" w:cs="Arial"/>
              </w:rPr>
              <w:t>/adresse</w:t>
            </w:r>
            <w:r>
              <w:rPr>
                <w:rFonts w:ascii="Arial" w:hAnsi="Arial" w:cs="Arial"/>
              </w:rPr>
              <w:t>]</w:t>
            </w:r>
          </w:p>
        </w:tc>
      </w:tr>
      <w:tr w:rsidR="00432580" w:rsidRPr="009F7B7A" w14:paraId="18BB7DC8" w14:textId="77777777" w:rsidTr="00D4356A">
        <w:trPr>
          <w:cnfStyle w:val="000000100000" w:firstRow="0" w:lastRow="0" w:firstColumn="0" w:lastColumn="0" w:oddVBand="0" w:evenVBand="0" w:oddHBand="1" w:evenHBand="0" w:firstRowFirstColumn="0" w:firstRowLastColumn="0" w:lastRowFirstColumn="0" w:lastRowLastColumn="0"/>
          <w:trHeight w:val="20"/>
          <w:jc w:val="center"/>
        </w:trPr>
        <w:tc>
          <w:tcPr>
            <w:tcW w:w="2583" w:type="dxa"/>
            <w:tcBorders>
              <w:top w:val="single" w:sz="6" w:space="0" w:color="7AB51D"/>
              <w:left w:val="none" w:sz="0" w:space="0" w:color="auto"/>
              <w:bottom w:val="single" w:sz="12" w:space="0" w:color="7AB51D"/>
            </w:tcBorders>
            <w:vAlign w:val="center"/>
          </w:tcPr>
          <w:p w14:paraId="623D0A1A" w14:textId="6EDCFB02" w:rsidR="00432580" w:rsidRDefault="00432580" w:rsidP="00C16EC6">
            <w:pPr>
              <w:jc w:val="center"/>
              <w:rPr>
                <w:rFonts w:ascii="Arial" w:hAnsi="Arial" w:cs="Arial"/>
                <w:b/>
              </w:rPr>
            </w:pPr>
            <w:r>
              <w:rPr>
                <w:rFonts w:ascii="Arial" w:hAnsi="Arial" w:cs="Arial"/>
                <w:b/>
              </w:rPr>
              <w:t>Établissement fréquenté</w:t>
            </w:r>
          </w:p>
        </w:tc>
        <w:tc>
          <w:tcPr>
            <w:tcW w:w="6571" w:type="dxa"/>
            <w:tcBorders>
              <w:top w:val="single" w:sz="6" w:space="0" w:color="7AB51D"/>
              <w:bottom w:val="single" w:sz="12" w:space="0" w:color="7AB51D"/>
              <w:right w:val="none" w:sz="0" w:space="0" w:color="auto"/>
            </w:tcBorders>
            <w:vAlign w:val="center"/>
          </w:tcPr>
          <w:p w14:paraId="40AD2DC4" w14:textId="6E06FFED" w:rsidR="00432580" w:rsidRDefault="00432580" w:rsidP="00432580">
            <w:pPr>
              <w:rPr>
                <w:rFonts w:ascii="Arial" w:hAnsi="Arial" w:cs="Arial"/>
              </w:rPr>
            </w:pPr>
            <w:r>
              <w:rPr>
                <w:rFonts w:ascii="Arial" w:hAnsi="Arial" w:cs="Arial"/>
              </w:rPr>
              <w:t xml:space="preserve">Nom de l’établissement </w:t>
            </w:r>
            <w:r w:rsidRPr="00E66EAB">
              <w:rPr>
                <w:rFonts w:ascii="Arial" w:hAnsi="Arial" w:cs="Arial"/>
              </w:rPr>
              <w:t xml:space="preserve">= </w:t>
            </w:r>
            <w:r w:rsidRPr="00432580">
              <w:rPr>
                <w:rFonts w:ascii="Arial" w:hAnsi="Arial" w:cs="Arial"/>
                <w:highlight w:val="red"/>
              </w:rPr>
              <w:t>[nom de l’établissement</w:t>
            </w:r>
            <w:r>
              <w:rPr>
                <w:rFonts w:ascii="Arial" w:hAnsi="Arial" w:cs="Arial"/>
                <w:highlight w:val="red"/>
              </w:rPr>
              <w:t xml:space="preserve"> fréquenté</w:t>
            </w:r>
            <w:r w:rsidRPr="00432580">
              <w:rPr>
                <w:rFonts w:ascii="Arial" w:hAnsi="Arial" w:cs="Arial"/>
                <w:highlight w:val="red"/>
              </w:rPr>
              <w:t>]</w:t>
            </w:r>
          </w:p>
          <w:p w14:paraId="5B5E66A1" w14:textId="44C058D3" w:rsidR="00432580" w:rsidRDefault="00432580" w:rsidP="00432580">
            <w:pPr>
              <w:rPr>
                <w:rFonts w:ascii="Arial" w:hAnsi="Arial" w:cs="Arial"/>
              </w:rPr>
            </w:pPr>
            <w:r>
              <w:rPr>
                <w:rFonts w:ascii="Arial" w:hAnsi="Arial" w:cs="Arial"/>
              </w:rPr>
              <w:t xml:space="preserve">Civilité = </w:t>
            </w:r>
            <w:r w:rsidRPr="00FE13FC">
              <w:rPr>
                <w:rFonts w:ascii="Arial" w:hAnsi="Arial" w:cs="Arial"/>
                <w:highlight w:val="red"/>
              </w:rPr>
              <w:t>[civilité du responsable]</w:t>
            </w:r>
          </w:p>
          <w:p w14:paraId="4EC18D2C" w14:textId="3DF42C90" w:rsidR="00432580" w:rsidRPr="00E66EAB" w:rsidRDefault="00432580" w:rsidP="00432580">
            <w:pPr>
              <w:rPr>
                <w:rFonts w:ascii="Arial" w:hAnsi="Arial" w:cs="Arial"/>
              </w:rPr>
            </w:pPr>
            <w:r w:rsidRPr="00E66EAB">
              <w:rPr>
                <w:rFonts w:ascii="Arial" w:hAnsi="Arial" w:cs="Arial"/>
              </w:rPr>
              <w:t>Nom</w:t>
            </w:r>
            <w:r>
              <w:rPr>
                <w:rFonts w:ascii="Arial" w:hAnsi="Arial" w:cs="Arial"/>
              </w:rPr>
              <w:t xml:space="preserve"> </w:t>
            </w:r>
            <w:r w:rsidRPr="00E66EAB">
              <w:rPr>
                <w:rFonts w:ascii="Arial" w:hAnsi="Arial" w:cs="Arial"/>
              </w:rPr>
              <w:t xml:space="preserve">= </w:t>
            </w:r>
            <w:r w:rsidRPr="00FE13FC">
              <w:rPr>
                <w:rFonts w:ascii="Arial" w:hAnsi="Arial" w:cs="Arial"/>
                <w:highlight w:val="red"/>
              </w:rPr>
              <w:t>[nom du responsable]</w:t>
            </w:r>
          </w:p>
          <w:p w14:paraId="7251AA12" w14:textId="4D8D39EE" w:rsidR="00432580" w:rsidRPr="00E66EAB" w:rsidRDefault="00432580" w:rsidP="00432580">
            <w:pPr>
              <w:rPr>
                <w:rFonts w:ascii="Arial" w:hAnsi="Arial" w:cs="Arial"/>
              </w:rPr>
            </w:pPr>
            <w:r w:rsidRPr="00E66EAB">
              <w:rPr>
                <w:rFonts w:ascii="Arial" w:hAnsi="Arial" w:cs="Arial"/>
              </w:rPr>
              <w:t>Prénom</w:t>
            </w:r>
            <w:r>
              <w:rPr>
                <w:rFonts w:ascii="Arial" w:hAnsi="Arial" w:cs="Arial"/>
              </w:rPr>
              <w:t xml:space="preserve"> </w:t>
            </w:r>
            <w:r w:rsidRPr="00E66EAB">
              <w:rPr>
                <w:rFonts w:ascii="Arial" w:hAnsi="Arial" w:cs="Arial"/>
              </w:rPr>
              <w:t xml:space="preserve">= </w:t>
            </w:r>
            <w:r w:rsidRPr="00FE13FC">
              <w:rPr>
                <w:rFonts w:ascii="Arial" w:hAnsi="Arial" w:cs="Arial"/>
                <w:highlight w:val="red"/>
              </w:rPr>
              <w:t>[prénom du responsable]</w:t>
            </w:r>
          </w:p>
          <w:p w14:paraId="5AB97B49" w14:textId="182D3620" w:rsidR="00432580" w:rsidRPr="00E66EAB" w:rsidRDefault="00432580" w:rsidP="00432580">
            <w:pPr>
              <w:rPr>
                <w:rFonts w:ascii="Arial" w:hAnsi="Arial" w:cs="Arial"/>
              </w:rPr>
            </w:pPr>
            <w:r w:rsidRPr="00E66EAB">
              <w:rPr>
                <w:rFonts w:ascii="Arial" w:hAnsi="Arial" w:cs="Arial"/>
              </w:rPr>
              <w:t xml:space="preserve">Adresse = </w:t>
            </w:r>
            <w:r w:rsidRPr="00FE13FC">
              <w:rPr>
                <w:rFonts w:ascii="Arial" w:hAnsi="Arial" w:cs="Arial"/>
                <w:highlight w:val="red"/>
              </w:rPr>
              <w:t>[adresse</w:t>
            </w:r>
            <w:r w:rsidR="00FE13FC" w:rsidRPr="00FE13FC">
              <w:rPr>
                <w:rFonts w:ascii="Arial" w:hAnsi="Arial" w:cs="Arial"/>
                <w:highlight w:val="red"/>
              </w:rPr>
              <w:t xml:space="preserve"> de l’établissement fréquenté</w:t>
            </w:r>
            <w:r w:rsidRPr="00FE13FC">
              <w:rPr>
                <w:rFonts w:ascii="Arial" w:hAnsi="Arial" w:cs="Arial"/>
                <w:highlight w:val="red"/>
              </w:rPr>
              <w:t>]</w:t>
            </w:r>
          </w:p>
        </w:tc>
      </w:tr>
    </w:tbl>
    <w:p w14:paraId="0FCD348A" w14:textId="4DE25965" w:rsidR="002F1D2C" w:rsidRDefault="002F1D2C" w:rsidP="009F7B7A">
      <w:pPr>
        <w:jc w:val="both"/>
        <w:rPr>
          <w:rFonts w:ascii="Arial" w:hAnsi="Arial" w:cs="Arial"/>
          <w:sz w:val="20"/>
          <w:szCs w:val="20"/>
        </w:rPr>
      </w:pPr>
    </w:p>
    <w:p w14:paraId="7F8C68AE" w14:textId="694578C4" w:rsidR="00647FB3" w:rsidRPr="009C755E" w:rsidRDefault="00647FB3" w:rsidP="009F7B7A">
      <w:pPr>
        <w:jc w:val="both"/>
        <w:rPr>
          <w:rFonts w:ascii="Arial" w:hAnsi="Arial" w:cs="Arial"/>
          <w:b/>
          <w:bCs/>
          <w:sz w:val="20"/>
          <w:szCs w:val="20"/>
          <w:u w:val="single"/>
        </w:rPr>
      </w:pPr>
      <w:r w:rsidRPr="009C755E">
        <w:rPr>
          <w:rFonts w:ascii="Arial" w:hAnsi="Arial" w:cs="Arial"/>
          <w:b/>
          <w:bCs/>
          <w:sz w:val="20"/>
          <w:szCs w:val="20"/>
          <w:u w:val="single"/>
        </w:rPr>
        <w:t>Cas de la demande de révision par un tiers</w:t>
      </w:r>
    </w:p>
    <w:p w14:paraId="3C6DA613" w14:textId="74D9CE83" w:rsidR="00647FB3" w:rsidRDefault="00647FB3" w:rsidP="00647FB3">
      <w:pPr>
        <w:rPr>
          <w:rFonts w:ascii="Arial" w:hAnsi="Arial" w:cs="Arial"/>
          <w:sz w:val="20"/>
        </w:rPr>
      </w:pPr>
      <w:proofErr w:type="gramStart"/>
      <w:r>
        <w:rPr>
          <w:rFonts w:ascii="Arial" w:hAnsi="Arial" w:cs="Arial"/>
          <w:sz w:val="20"/>
        </w:rPr>
        <w:t>Le tableau ci-</w:t>
      </w:r>
      <w:r w:rsidR="009C755E">
        <w:rPr>
          <w:rFonts w:ascii="Arial" w:hAnsi="Arial" w:cs="Arial"/>
          <w:sz w:val="20"/>
        </w:rPr>
        <w:t>après</w:t>
      </w:r>
      <w:r>
        <w:rPr>
          <w:rFonts w:ascii="Arial" w:hAnsi="Arial" w:cs="Arial"/>
          <w:sz w:val="20"/>
        </w:rPr>
        <w:t xml:space="preserve"> précise</w:t>
      </w:r>
      <w:proofErr w:type="gramEnd"/>
      <w:r>
        <w:rPr>
          <w:rFonts w:ascii="Arial" w:hAnsi="Arial" w:cs="Arial"/>
          <w:sz w:val="20"/>
        </w:rPr>
        <w:t xml:space="preserve"> qui, de l’usager (ou de</w:t>
      </w:r>
      <w:r w:rsidR="00891594">
        <w:rPr>
          <w:rFonts w:ascii="Arial" w:hAnsi="Arial" w:cs="Arial"/>
          <w:sz w:val="20"/>
        </w:rPr>
        <w:t xml:space="preserve"> son/</w:t>
      </w:r>
      <w:r>
        <w:rPr>
          <w:rFonts w:ascii="Arial" w:hAnsi="Arial" w:cs="Arial"/>
          <w:sz w:val="20"/>
        </w:rPr>
        <w:t>ses représentant</w:t>
      </w:r>
      <w:r w:rsidR="00891594">
        <w:rPr>
          <w:rFonts w:ascii="Arial" w:hAnsi="Arial" w:cs="Arial"/>
          <w:sz w:val="20"/>
        </w:rPr>
        <w:t>(</w:t>
      </w:r>
      <w:r>
        <w:rPr>
          <w:rFonts w:ascii="Arial" w:hAnsi="Arial" w:cs="Arial"/>
          <w:sz w:val="20"/>
        </w:rPr>
        <w:t>s</w:t>
      </w:r>
      <w:r w:rsidR="00891594">
        <w:rPr>
          <w:rFonts w:ascii="Arial" w:hAnsi="Arial" w:cs="Arial"/>
          <w:sz w:val="20"/>
        </w:rPr>
        <w:t>)</w:t>
      </w:r>
      <w:r>
        <w:rPr>
          <w:rFonts w:ascii="Arial" w:hAnsi="Arial" w:cs="Arial"/>
          <w:sz w:val="20"/>
        </w:rPr>
        <w:t xml:space="preserve">) et/ou du tiers demandeur, doit être destinataire des courriers </w:t>
      </w:r>
      <w:r w:rsidR="009C755E">
        <w:rPr>
          <w:rFonts w:ascii="Arial" w:hAnsi="Arial" w:cs="Arial"/>
          <w:sz w:val="20"/>
        </w:rPr>
        <w:t>dans le ca</w:t>
      </w:r>
      <w:r w:rsidR="00891594">
        <w:rPr>
          <w:rFonts w:ascii="Arial" w:hAnsi="Arial" w:cs="Arial"/>
          <w:sz w:val="20"/>
        </w:rPr>
        <w:t>dre</w:t>
      </w:r>
      <w:r w:rsidR="009C755E">
        <w:rPr>
          <w:rFonts w:ascii="Arial" w:hAnsi="Arial" w:cs="Arial"/>
          <w:sz w:val="20"/>
        </w:rPr>
        <w:t xml:space="preserve"> du</w:t>
      </w:r>
      <w:r>
        <w:rPr>
          <w:rFonts w:ascii="Arial" w:hAnsi="Arial" w:cs="Arial"/>
          <w:sz w:val="20"/>
        </w:rPr>
        <w:t xml:space="preserve"> traitement d’un dossier de demande(s) de révision</w:t>
      </w:r>
      <w:r w:rsidR="009C755E">
        <w:rPr>
          <w:rFonts w:ascii="Arial" w:hAnsi="Arial" w:cs="Arial"/>
          <w:sz w:val="20"/>
        </w:rPr>
        <w:t xml:space="preserve"> par un tiers</w:t>
      </w:r>
      <w:r>
        <w:rPr>
          <w:rFonts w:ascii="Arial" w:hAnsi="Arial" w:cs="Arial"/>
          <w:sz w:val="20"/>
        </w:rPr>
        <w:t>.</w:t>
      </w:r>
      <w:r w:rsidR="004234E9">
        <w:rPr>
          <w:rFonts w:ascii="Arial" w:hAnsi="Arial" w:cs="Arial"/>
          <w:sz w:val="20"/>
        </w:rPr>
        <w:t xml:space="preserve"> L’identification des destinataires telle que définie </w:t>
      </w:r>
      <w:r w:rsidR="001A0ECE">
        <w:rPr>
          <w:rFonts w:ascii="Arial" w:hAnsi="Arial" w:cs="Arial"/>
          <w:sz w:val="20"/>
        </w:rPr>
        <w:t>supra</w:t>
      </w:r>
      <w:r w:rsidR="004234E9">
        <w:rPr>
          <w:rFonts w:ascii="Arial" w:hAnsi="Arial" w:cs="Arial"/>
          <w:sz w:val="20"/>
        </w:rPr>
        <w:t xml:space="preserve"> reste applicable.</w:t>
      </w:r>
    </w:p>
    <w:tbl>
      <w:tblPr>
        <w:tblStyle w:val="LightList-Accent31"/>
        <w:tblW w:w="5000" w:type="pct"/>
        <w:jc w:val="center"/>
        <w:tblBorders>
          <w:top w:val="single" w:sz="12" w:space="0" w:color="7AB51D"/>
          <w:left w:val="single" w:sz="12" w:space="0" w:color="7AB51D"/>
          <w:bottom w:val="single" w:sz="12" w:space="0" w:color="7AB51D"/>
          <w:right w:val="single" w:sz="12" w:space="0" w:color="7AB51D"/>
          <w:insideH w:val="single" w:sz="6" w:space="0" w:color="7AB51D"/>
        </w:tblBorders>
        <w:tblLayout w:type="fixed"/>
        <w:tblCellMar>
          <w:top w:w="28" w:type="dxa"/>
          <w:left w:w="85" w:type="dxa"/>
          <w:bottom w:w="28" w:type="dxa"/>
          <w:right w:w="85" w:type="dxa"/>
        </w:tblCellMar>
        <w:tblLook w:val="0420" w:firstRow="1" w:lastRow="0" w:firstColumn="0" w:lastColumn="0" w:noHBand="0" w:noVBand="1"/>
      </w:tblPr>
      <w:tblGrid>
        <w:gridCol w:w="6417"/>
        <w:gridCol w:w="1247"/>
        <w:gridCol w:w="1490"/>
      </w:tblGrid>
      <w:tr w:rsidR="00962E6B" w:rsidRPr="009F7B7A" w14:paraId="7A169486" w14:textId="77777777" w:rsidTr="00D4356A">
        <w:trPr>
          <w:cnfStyle w:val="100000000000" w:firstRow="1" w:lastRow="0" w:firstColumn="0" w:lastColumn="0" w:oddVBand="0" w:evenVBand="0" w:oddHBand="0" w:evenHBand="0" w:firstRowFirstColumn="0" w:firstRowLastColumn="0" w:lastRowFirstColumn="0" w:lastRowLastColumn="0"/>
          <w:trHeight w:val="20"/>
          <w:jc w:val="center"/>
        </w:trPr>
        <w:tc>
          <w:tcPr>
            <w:tcW w:w="6424" w:type="dxa"/>
            <w:tcBorders>
              <w:bottom w:val="single" w:sz="12" w:space="0" w:color="7AB51D"/>
            </w:tcBorders>
            <w:vAlign w:val="center"/>
            <w:hideMark/>
          </w:tcPr>
          <w:p w14:paraId="5E9F2E1D" w14:textId="77777777" w:rsidR="00647FB3" w:rsidRPr="009F7B7A" w:rsidRDefault="00647FB3" w:rsidP="009E594B">
            <w:pPr>
              <w:pStyle w:val="CNSATitretableau"/>
              <w:spacing w:before="0"/>
              <w:jc w:val="center"/>
              <w:rPr>
                <w:rFonts w:cs="Arial"/>
                <w:b/>
                <w:color w:val="auto"/>
                <w:szCs w:val="20"/>
              </w:rPr>
            </w:pPr>
            <w:r>
              <w:rPr>
                <w:rFonts w:cs="Arial"/>
                <w:b/>
                <w:bCs w:val="0"/>
                <w:color w:val="auto"/>
                <w:szCs w:val="20"/>
              </w:rPr>
              <w:t>Type de courrier</w:t>
            </w:r>
          </w:p>
        </w:tc>
        <w:tc>
          <w:tcPr>
            <w:tcW w:w="1248" w:type="dxa"/>
            <w:tcBorders>
              <w:bottom w:val="single" w:sz="12" w:space="0" w:color="7AB51D"/>
            </w:tcBorders>
            <w:vAlign w:val="center"/>
            <w:hideMark/>
          </w:tcPr>
          <w:p w14:paraId="1BB9023A" w14:textId="77777777" w:rsidR="00647FB3" w:rsidRPr="00962E6B" w:rsidRDefault="00647FB3" w:rsidP="009E594B">
            <w:pPr>
              <w:pStyle w:val="CNSATitretableau"/>
              <w:spacing w:before="0"/>
              <w:jc w:val="center"/>
              <w:rPr>
                <w:rFonts w:cs="Arial"/>
                <w:b/>
                <w:bCs w:val="0"/>
                <w:color w:val="auto"/>
                <w:sz w:val="18"/>
                <w:szCs w:val="18"/>
              </w:rPr>
            </w:pPr>
            <w:r w:rsidRPr="00962E6B">
              <w:rPr>
                <w:rFonts w:cs="Arial"/>
                <w:b/>
                <w:bCs w:val="0"/>
                <w:color w:val="auto"/>
                <w:sz w:val="18"/>
                <w:szCs w:val="18"/>
              </w:rPr>
              <w:t>Tiers demandeur</w:t>
            </w:r>
          </w:p>
        </w:tc>
        <w:tc>
          <w:tcPr>
            <w:tcW w:w="1492" w:type="dxa"/>
            <w:tcBorders>
              <w:bottom w:val="single" w:sz="12" w:space="0" w:color="7AB51D"/>
            </w:tcBorders>
            <w:vAlign w:val="center"/>
          </w:tcPr>
          <w:p w14:paraId="23972FEE" w14:textId="4D9769DF" w:rsidR="00647FB3" w:rsidRPr="00962E6B" w:rsidRDefault="00647FB3" w:rsidP="009E594B">
            <w:pPr>
              <w:pStyle w:val="CNSATitretableau"/>
              <w:spacing w:before="0"/>
              <w:jc w:val="center"/>
              <w:rPr>
                <w:rFonts w:cs="Arial"/>
                <w:b/>
                <w:bCs w:val="0"/>
                <w:color w:val="auto"/>
                <w:sz w:val="18"/>
                <w:szCs w:val="18"/>
              </w:rPr>
            </w:pPr>
            <w:r w:rsidRPr="00962E6B">
              <w:rPr>
                <w:rFonts w:cs="Arial"/>
                <w:b/>
                <w:bCs w:val="0"/>
                <w:color w:val="auto"/>
                <w:sz w:val="18"/>
                <w:szCs w:val="18"/>
              </w:rPr>
              <w:t>Usager et/ou son ou ses représentant(s)</w:t>
            </w:r>
          </w:p>
        </w:tc>
      </w:tr>
      <w:tr w:rsidR="00962E6B" w:rsidRPr="009F7B7A" w14:paraId="24CD18CD" w14:textId="77777777" w:rsidTr="00D4356A">
        <w:trPr>
          <w:cnfStyle w:val="000000100000" w:firstRow="0" w:lastRow="0" w:firstColumn="0" w:lastColumn="0" w:oddVBand="0" w:evenVBand="0" w:oddHBand="1" w:evenHBand="0" w:firstRowFirstColumn="0" w:firstRowLastColumn="0" w:lastRowFirstColumn="0" w:lastRowLastColumn="0"/>
          <w:trHeight w:val="20"/>
          <w:jc w:val="center"/>
        </w:trPr>
        <w:tc>
          <w:tcPr>
            <w:tcW w:w="6424" w:type="dxa"/>
            <w:tcBorders>
              <w:top w:val="single" w:sz="12" w:space="0" w:color="7AB51D"/>
              <w:left w:val="single" w:sz="12" w:space="0" w:color="7AB51D"/>
              <w:bottom w:val="single" w:sz="6" w:space="0" w:color="7AB51D"/>
            </w:tcBorders>
            <w:vAlign w:val="center"/>
          </w:tcPr>
          <w:p w14:paraId="4F4CDB6E" w14:textId="3456A1AE" w:rsidR="00647FB3" w:rsidRPr="00651536" w:rsidRDefault="00647FB3" w:rsidP="009E594B">
            <w:pPr>
              <w:rPr>
                <w:rFonts w:ascii="Arial" w:hAnsi="Arial" w:cs="Arial"/>
                <w:b/>
              </w:rPr>
            </w:pPr>
            <w:r w:rsidRPr="00651536">
              <w:rPr>
                <w:rFonts w:ascii="Arial" w:hAnsi="Arial" w:cs="Arial"/>
                <w:b/>
              </w:rPr>
              <w:t>Accusé de réception</w:t>
            </w:r>
            <w:r>
              <w:rPr>
                <w:rFonts w:ascii="Arial" w:hAnsi="Arial" w:cs="Arial"/>
                <w:b/>
              </w:rPr>
              <w:t xml:space="preserve"> d’une demande de révision par un tiers</w:t>
            </w:r>
            <w:r w:rsidRPr="00651536">
              <w:rPr>
                <w:rFonts w:ascii="Arial" w:hAnsi="Arial" w:cs="Arial"/>
                <w:b/>
              </w:rPr>
              <w:t>, avec ou sans demande de pièce</w:t>
            </w:r>
            <w:r w:rsidR="00962E6B">
              <w:rPr>
                <w:rFonts w:ascii="Arial" w:hAnsi="Arial" w:cs="Arial"/>
                <w:b/>
              </w:rPr>
              <w:t>(</w:t>
            </w:r>
            <w:r w:rsidRPr="00651536">
              <w:rPr>
                <w:rFonts w:ascii="Arial" w:hAnsi="Arial" w:cs="Arial"/>
                <w:b/>
              </w:rPr>
              <w:t>s</w:t>
            </w:r>
            <w:r w:rsidR="00962E6B">
              <w:rPr>
                <w:rFonts w:ascii="Arial" w:hAnsi="Arial" w:cs="Arial"/>
                <w:b/>
              </w:rPr>
              <w:t>)</w:t>
            </w:r>
            <w:r w:rsidRPr="00651536">
              <w:rPr>
                <w:rFonts w:ascii="Arial" w:hAnsi="Arial" w:cs="Arial"/>
                <w:b/>
              </w:rPr>
              <w:t xml:space="preserve"> complémentaire</w:t>
            </w:r>
            <w:r w:rsidR="00962E6B">
              <w:rPr>
                <w:rFonts w:ascii="Arial" w:hAnsi="Arial" w:cs="Arial"/>
                <w:b/>
              </w:rPr>
              <w:t>(</w:t>
            </w:r>
            <w:r w:rsidRPr="00651536">
              <w:rPr>
                <w:rFonts w:ascii="Arial" w:hAnsi="Arial" w:cs="Arial"/>
                <w:b/>
              </w:rPr>
              <w:t>s</w:t>
            </w:r>
            <w:r w:rsidR="00962E6B">
              <w:rPr>
                <w:rFonts w:ascii="Arial" w:hAnsi="Arial" w:cs="Arial"/>
                <w:b/>
              </w:rPr>
              <w:t>)</w:t>
            </w:r>
          </w:p>
        </w:tc>
        <w:tc>
          <w:tcPr>
            <w:tcW w:w="1248" w:type="dxa"/>
            <w:tcBorders>
              <w:top w:val="single" w:sz="12" w:space="0" w:color="7AB51D"/>
              <w:bottom w:val="single" w:sz="6" w:space="0" w:color="7AB51D"/>
            </w:tcBorders>
            <w:vAlign w:val="center"/>
          </w:tcPr>
          <w:p w14:paraId="528AE373" w14:textId="77777777" w:rsidR="00647FB3" w:rsidRPr="009F7B7A" w:rsidRDefault="00647FB3" w:rsidP="009E594B">
            <w:pPr>
              <w:jc w:val="center"/>
              <w:rPr>
                <w:rFonts w:ascii="Arial" w:hAnsi="Arial" w:cs="Arial"/>
              </w:rPr>
            </w:pPr>
            <w:r>
              <w:rPr>
                <w:rFonts w:ascii="Arial" w:hAnsi="Arial" w:cs="Arial"/>
              </w:rPr>
              <w:t>Oui</w:t>
            </w:r>
          </w:p>
        </w:tc>
        <w:tc>
          <w:tcPr>
            <w:tcW w:w="1492" w:type="dxa"/>
            <w:tcBorders>
              <w:top w:val="single" w:sz="12" w:space="0" w:color="7AB51D"/>
              <w:bottom w:val="single" w:sz="6" w:space="0" w:color="7AB51D"/>
              <w:right w:val="single" w:sz="12" w:space="0" w:color="7AB51D"/>
            </w:tcBorders>
            <w:vAlign w:val="center"/>
          </w:tcPr>
          <w:p w14:paraId="3544A079" w14:textId="77777777" w:rsidR="00647FB3" w:rsidRPr="009F7B7A" w:rsidRDefault="00647FB3" w:rsidP="009E594B">
            <w:pPr>
              <w:jc w:val="center"/>
              <w:rPr>
                <w:rFonts w:ascii="Arial" w:hAnsi="Arial" w:cs="Arial"/>
              </w:rPr>
            </w:pPr>
            <w:r>
              <w:rPr>
                <w:rFonts w:ascii="Arial" w:hAnsi="Arial" w:cs="Arial"/>
              </w:rPr>
              <w:t>Non</w:t>
            </w:r>
          </w:p>
        </w:tc>
      </w:tr>
      <w:tr w:rsidR="00962E6B" w:rsidRPr="009F7B7A" w14:paraId="28584D5B" w14:textId="77777777" w:rsidTr="00D4356A">
        <w:tblPrEx>
          <w:tblLook w:val="04A0" w:firstRow="1" w:lastRow="0" w:firstColumn="1" w:lastColumn="0" w:noHBand="0" w:noVBand="1"/>
        </w:tblPrEx>
        <w:trPr>
          <w:trHeight w:val="20"/>
          <w:jc w:val="center"/>
        </w:trPr>
        <w:tc>
          <w:tcPr>
            <w:cnfStyle w:val="001000000000" w:firstRow="0" w:lastRow="0" w:firstColumn="1" w:lastColumn="0" w:oddVBand="0" w:evenVBand="0" w:oddHBand="0" w:evenHBand="0" w:firstRowFirstColumn="0" w:firstRowLastColumn="0" w:lastRowFirstColumn="0" w:lastRowLastColumn="0"/>
            <w:tcW w:w="6424" w:type="dxa"/>
            <w:tcBorders>
              <w:top w:val="single" w:sz="6" w:space="0" w:color="7AB51D"/>
              <w:left w:val="single" w:sz="12" w:space="0" w:color="7AB51D"/>
              <w:bottom w:val="single" w:sz="6" w:space="0" w:color="7AB51D"/>
            </w:tcBorders>
          </w:tcPr>
          <w:p w14:paraId="6B3D37F4" w14:textId="77777777" w:rsidR="00647FB3" w:rsidRPr="008762AB" w:rsidRDefault="00647FB3" w:rsidP="009E594B">
            <w:pPr>
              <w:rPr>
                <w:rFonts w:ascii="Arial" w:hAnsi="Arial" w:cs="Arial"/>
              </w:rPr>
            </w:pPr>
            <w:r w:rsidRPr="008762AB">
              <w:rPr>
                <w:rFonts w:ascii="Arial" w:hAnsi="Arial" w:cs="Arial"/>
              </w:rPr>
              <w:t>Information de l’usager du dépôt d’une demande de révision effectuée par un tiers</w:t>
            </w:r>
          </w:p>
        </w:tc>
        <w:tc>
          <w:tcPr>
            <w:tcW w:w="1248" w:type="dxa"/>
            <w:tcBorders>
              <w:top w:val="single" w:sz="6" w:space="0" w:color="7AB51D"/>
              <w:bottom w:val="single" w:sz="6" w:space="0" w:color="7AB51D"/>
            </w:tcBorders>
          </w:tcPr>
          <w:p w14:paraId="2698706C" w14:textId="77777777" w:rsidR="00647FB3" w:rsidRPr="009F7B7A" w:rsidRDefault="00647FB3" w:rsidP="009E594B">
            <w:pPr>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Pr>
                <w:rFonts w:ascii="Arial" w:hAnsi="Arial" w:cs="Arial"/>
              </w:rPr>
              <w:t>Non</w:t>
            </w:r>
          </w:p>
        </w:tc>
        <w:tc>
          <w:tcPr>
            <w:tcW w:w="1492" w:type="dxa"/>
            <w:tcBorders>
              <w:top w:val="single" w:sz="6" w:space="0" w:color="7AB51D"/>
              <w:bottom w:val="single" w:sz="6" w:space="0" w:color="7AB51D"/>
              <w:right w:val="single" w:sz="12" w:space="0" w:color="7AB51D"/>
            </w:tcBorders>
          </w:tcPr>
          <w:p w14:paraId="411D9E8D" w14:textId="77777777" w:rsidR="00647FB3" w:rsidRPr="009F7B7A" w:rsidRDefault="00647FB3" w:rsidP="009E594B">
            <w:pPr>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Pr>
                <w:rFonts w:ascii="Arial" w:hAnsi="Arial" w:cs="Arial"/>
              </w:rPr>
              <w:t>Oui</w:t>
            </w:r>
          </w:p>
        </w:tc>
      </w:tr>
      <w:tr w:rsidR="00962E6B" w:rsidRPr="009F7B7A" w14:paraId="7A4BBAB6" w14:textId="77777777" w:rsidTr="00D4356A">
        <w:trPr>
          <w:cnfStyle w:val="000000100000" w:firstRow="0" w:lastRow="0" w:firstColumn="0" w:lastColumn="0" w:oddVBand="0" w:evenVBand="0" w:oddHBand="1" w:evenHBand="0" w:firstRowFirstColumn="0" w:firstRowLastColumn="0" w:lastRowFirstColumn="0" w:lastRowLastColumn="0"/>
          <w:trHeight w:val="20"/>
          <w:jc w:val="center"/>
        </w:trPr>
        <w:tc>
          <w:tcPr>
            <w:tcW w:w="6424" w:type="dxa"/>
            <w:tcBorders>
              <w:top w:val="single" w:sz="6" w:space="0" w:color="7AB51D"/>
              <w:left w:val="single" w:sz="12" w:space="0" w:color="7AB51D"/>
              <w:bottom w:val="single" w:sz="6" w:space="0" w:color="7AB51D"/>
            </w:tcBorders>
            <w:vAlign w:val="center"/>
          </w:tcPr>
          <w:p w14:paraId="5E9C767F" w14:textId="55332DDA" w:rsidR="00647FB3" w:rsidRPr="00651536" w:rsidRDefault="00647FB3" w:rsidP="009E594B">
            <w:pPr>
              <w:rPr>
                <w:rFonts w:ascii="Arial" w:hAnsi="Arial" w:cs="Arial"/>
                <w:b/>
              </w:rPr>
            </w:pPr>
            <w:r w:rsidRPr="00651536">
              <w:rPr>
                <w:rFonts w:ascii="Arial" w:hAnsi="Arial" w:cs="Arial"/>
                <w:b/>
              </w:rPr>
              <w:t>Demande de pièces complémentaires</w:t>
            </w:r>
            <w:r>
              <w:rPr>
                <w:rFonts w:ascii="Arial" w:hAnsi="Arial" w:cs="Arial"/>
                <w:b/>
              </w:rPr>
              <w:t xml:space="preserve"> auprès </w:t>
            </w:r>
            <w:r w:rsidRPr="00651536">
              <w:rPr>
                <w:rFonts w:ascii="Arial" w:hAnsi="Arial" w:cs="Arial"/>
                <w:b/>
              </w:rPr>
              <w:t>du tiers demandeur</w:t>
            </w:r>
            <w:r>
              <w:rPr>
                <w:rFonts w:ascii="Arial" w:hAnsi="Arial" w:cs="Arial"/>
                <w:b/>
              </w:rPr>
              <w:t>, dans le cadre d’une demande de révision</w:t>
            </w:r>
            <w:r w:rsidR="00962E6B">
              <w:rPr>
                <w:rFonts w:ascii="Arial" w:hAnsi="Arial" w:cs="Arial"/>
                <w:b/>
              </w:rPr>
              <w:t xml:space="preserve"> par un tiers</w:t>
            </w:r>
          </w:p>
        </w:tc>
        <w:tc>
          <w:tcPr>
            <w:tcW w:w="1248" w:type="dxa"/>
            <w:tcBorders>
              <w:top w:val="single" w:sz="6" w:space="0" w:color="7AB51D"/>
              <w:bottom w:val="single" w:sz="6" w:space="0" w:color="7AB51D"/>
            </w:tcBorders>
            <w:vAlign w:val="center"/>
          </w:tcPr>
          <w:p w14:paraId="337AC931" w14:textId="77777777" w:rsidR="00647FB3" w:rsidRPr="009F7B7A" w:rsidRDefault="00647FB3" w:rsidP="009E594B">
            <w:pPr>
              <w:jc w:val="center"/>
              <w:rPr>
                <w:rFonts w:ascii="Arial" w:hAnsi="Arial" w:cs="Arial"/>
              </w:rPr>
            </w:pPr>
            <w:r>
              <w:rPr>
                <w:rFonts w:ascii="Arial" w:hAnsi="Arial" w:cs="Arial"/>
              </w:rPr>
              <w:t>Oui</w:t>
            </w:r>
          </w:p>
        </w:tc>
        <w:tc>
          <w:tcPr>
            <w:tcW w:w="1492" w:type="dxa"/>
            <w:tcBorders>
              <w:top w:val="single" w:sz="6" w:space="0" w:color="7AB51D"/>
              <w:bottom w:val="single" w:sz="6" w:space="0" w:color="7AB51D"/>
              <w:right w:val="single" w:sz="12" w:space="0" w:color="7AB51D"/>
            </w:tcBorders>
            <w:vAlign w:val="center"/>
          </w:tcPr>
          <w:p w14:paraId="08853B97" w14:textId="77777777" w:rsidR="00647FB3" w:rsidRPr="009F7B7A" w:rsidRDefault="00647FB3" w:rsidP="009E594B">
            <w:pPr>
              <w:jc w:val="center"/>
              <w:rPr>
                <w:rFonts w:ascii="Arial" w:hAnsi="Arial" w:cs="Arial"/>
              </w:rPr>
            </w:pPr>
            <w:r>
              <w:rPr>
                <w:rFonts w:ascii="Arial" w:hAnsi="Arial" w:cs="Arial"/>
              </w:rPr>
              <w:t>Non</w:t>
            </w:r>
          </w:p>
        </w:tc>
      </w:tr>
      <w:tr w:rsidR="00962E6B" w:rsidRPr="009F7B7A" w14:paraId="74EBA48C" w14:textId="77777777" w:rsidTr="00D4356A">
        <w:trPr>
          <w:trHeight w:val="20"/>
          <w:jc w:val="center"/>
        </w:trPr>
        <w:tc>
          <w:tcPr>
            <w:tcW w:w="6424" w:type="dxa"/>
            <w:tcBorders>
              <w:top w:val="single" w:sz="6" w:space="0" w:color="7AB51D"/>
              <w:left w:val="single" w:sz="12" w:space="0" w:color="7AB51D"/>
              <w:bottom w:val="single" w:sz="6" w:space="0" w:color="7AB51D"/>
            </w:tcBorders>
            <w:vAlign w:val="center"/>
          </w:tcPr>
          <w:p w14:paraId="4646D46C" w14:textId="30490403" w:rsidR="00647FB3" w:rsidRPr="00651536" w:rsidRDefault="00647FB3" w:rsidP="009E594B">
            <w:pPr>
              <w:rPr>
                <w:rFonts w:ascii="Arial" w:hAnsi="Arial" w:cs="Arial"/>
                <w:b/>
              </w:rPr>
            </w:pPr>
            <w:r w:rsidRPr="00651536">
              <w:rPr>
                <w:rFonts w:ascii="Arial" w:hAnsi="Arial" w:cs="Arial"/>
                <w:b/>
              </w:rPr>
              <w:t xml:space="preserve">Demande de pièces complémentaires </w:t>
            </w:r>
            <w:r>
              <w:rPr>
                <w:rFonts w:ascii="Arial" w:hAnsi="Arial" w:cs="Arial"/>
                <w:b/>
              </w:rPr>
              <w:t xml:space="preserve">auprès </w:t>
            </w:r>
            <w:r w:rsidRPr="00651536">
              <w:rPr>
                <w:rFonts w:ascii="Arial" w:hAnsi="Arial" w:cs="Arial"/>
                <w:b/>
              </w:rPr>
              <w:t>d</w:t>
            </w:r>
            <w:r>
              <w:rPr>
                <w:rFonts w:ascii="Arial" w:hAnsi="Arial" w:cs="Arial"/>
                <w:b/>
              </w:rPr>
              <w:t>e l’usager, dans le cadre d’une demande de révision</w:t>
            </w:r>
            <w:r w:rsidR="00962E6B">
              <w:rPr>
                <w:rFonts w:ascii="Arial" w:hAnsi="Arial" w:cs="Arial"/>
                <w:b/>
              </w:rPr>
              <w:t xml:space="preserve"> par un tiers</w:t>
            </w:r>
          </w:p>
        </w:tc>
        <w:tc>
          <w:tcPr>
            <w:tcW w:w="1248" w:type="dxa"/>
            <w:tcBorders>
              <w:top w:val="single" w:sz="6" w:space="0" w:color="7AB51D"/>
              <w:bottom w:val="single" w:sz="6" w:space="0" w:color="7AB51D"/>
            </w:tcBorders>
            <w:vAlign w:val="center"/>
          </w:tcPr>
          <w:p w14:paraId="26501A43" w14:textId="77777777" w:rsidR="00647FB3" w:rsidRPr="009F7B7A" w:rsidRDefault="00647FB3" w:rsidP="009E594B">
            <w:pPr>
              <w:jc w:val="center"/>
              <w:rPr>
                <w:rFonts w:ascii="Arial" w:hAnsi="Arial" w:cs="Arial"/>
              </w:rPr>
            </w:pPr>
            <w:r>
              <w:rPr>
                <w:rFonts w:ascii="Arial" w:hAnsi="Arial" w:cs="Arial"/>
              </w:rPr>
              <w:t>Non</w:t>
            </w:r>
          </w:p>
        </w:tc>
        <w:tc>
          <w:tcPr>
            <w:tcW w:w="1492" w:type="dxa"/>
            <w:tcBorders>
              <w:top w:val="single" w:sz="6" w:space="0" w:color="7AB51D"/>
              <w:bottom w:val="single" w:sz="6" w:space="0" w:color="7AB51D"/>
              <w:right w:val="single" w:sz="12" w:space="0" w:color="7AB51D"/>
            </w:tcBorders>
            <w:vAlign w:val="center"/>
          </w:tcPr>
          <w:p w14:paraId="6A0C4CD0" w14:textId="77777777" w:rsidR="00647FB3" w:rsidRPr="009F7B7A" w:rsidRDefault="00647FB3" w:rsidP="009E594B">
            <w:pPr>
              <w:jc w:val="center"/>
              <w:rPr>
                <w:rFonts w:ascii="Arial" w:hAnsi="Arial" w:cs="Arial"/>
              </w:rPr>
            </w:pPr>
            <w:r>
              <w:rPr>
                <w:rFonts w:ascii="Arial" w:hAnsi="Arial" w:cs="Arial"/>
              </w:rPr>
              <w:t>Oui</w:t>
            </w:r>
          </w:p>
        </w:tc>
      </w:tr>
      <w:tr w:rsidR="00962E6B" w:rsidRPr="009F7B7A" w14:paraId="0166DA4A" w14:textId="77777777" w:rsidTr="00D4356A">
        <w:trPr>
          <w:cnfStyle w:val="000000100000" w:firstRow="0" w:lastRow="0" w:firstColumn="0" w:lastColumn="0" w:oddVBand="0" w:evenVBand="0" w:oddHBand="1" w:evenHBand="0" w:firstRowFirstColumn="0" w:firstRowLastColumn="0" w:lastRowFirstColumn="0" w:lastRowLastColumn="0"/>
          <w:trHeight w:val="20"/>
          <w:jc w:val="center"/>
        </w:trPr>
        <w:tc>
          <w:tcPr>
            <w:tcW w:w="6424" w:type="dxa"/>
            <w:tcBorders>
              <w:top w:val="single" w:sz="6" w:space="0" w:color="7AB51D"/>
              <w:left w:val="single" w:sz="12" w:space="0" w:color="7AB51D"/>
              <w:bottom w:val="single" w:sz="12" w:space="0" w:color="7AB51D"/>
            </w:tcBorders>
            <w:vAlign w:val="center"/>
          </w:tcPr>
          <w:p w14:paraId="0F1478A9" w14:textId="092E2CFA" w:rsidR="00647FB3" w:rsidRPr="00651536" w:rsidRDefault="00647FB3" w:rsidP="009E594B">
            <w:pPr>
              <w:rPr>
                <w:rFonts w:ascii="Arial" w:hAnsi="Arial" w:cs="Arial"/>
                <w:b/>
              </w:rPr>
            </w:pPr>
            <w:r>
              <w:rPr>
                <w:rFonts w:ascii="Arial" w:hAnsi="Arial" w:cs="Arial"/>
                <w:b/>
              </w:rPr>
              <w:t>Notification de décision dans le cadre d’une demande de révision</w:t>
            </w:r>
            <w:r w:rsidR="00962E6B">
              <w:rPr>
                <w:rFonts w:ascii="Arial" w:hAnsi="Arial" w:cs="Arial"/>
                <w:b/>
              </w:rPr>
              <w:t xml:space="preserve"> par un tiers</w:t>
            </w:r>
          </w:p>
        </w:tc>
        <w:tc>
          <w:tcPr>
            <w:tcW w:w="1248" w:type="dxa"/>
            <w:tcBorders>
              <w:top w:val="single" w:sz="6" w:space="0" w:color="7AB51D"/>
              <w:bottom w:val="single" w:sz="12" w:space="0" w:color="7AB51D"/>
            </w:tcBorders>
            <w:vAlign w:val="center"/>
          </w:tcPr>
          <w:p w14:paraId="1F65B128" w14:textId="21E094CC" w:rsidR="004234E9" w:rsidRPr="004234E9" w:rsidRDefault="00647FB3" w:rsidP="004234E9">
            <w:pPr>
              <w:jc w:val="center"/>
              <w:rPr>
                <w:rFonts w:ascii="Arial" w:hAnsi="Arial" w:cs="Arial"/>
                <w:i/>
                <w:iCs/>
              </w:rPr>
            </w:pPr>
            <w:r>
              <w:rPr>
                <w:rFonts w:ascii="Arial" w:hAnsi="Arial" w:cs="Arial"/>
              </w:rPr>
              <w:t>Oui</w:t>
            </w:r>
            <w:r w:rsidR="004234E9">
              <w:rPr>
                <w:rFonts w:ascii="Arial" w:hAnsi="Arial" w:cs="Arial"/>
              </w:rPr>
              <w:br/>
            </w:r>
            <w:r w:rsidR="004234E9" w:rsidRPr="004234E9">
              <w:rPr>
                <w:rFonts w:ascii="Arial" w:hAnsi="Arial" w:cs="Arial"/>
                <w:i/>
                <w:iCs/>
                <w:sz w:val="18"/>
                <w:szCs w:val="18"/>
              </w:rPr>
              <w:t>(principal)</w:t>
            </w:r>
          </w:p>
        </w:tc>
        <w:tc>
          <w:tcPr>
            <w:tcW w:w="1492" w:type="dxa"/>
            <w:tcBorders>
              <w:top w:val="single" w:sz="6" w:space="0" w:color="7AB51D"/>
              <w:bottom w:val="single" w:sz="12" w:space="0" w:color="7AB51D"/>
              <w:right w:val="single" w:sz="12" w:space="0" w:color="7AB51D"/>
            </w:tcBorders>
            <w:vAlign w:val="center"/>
          </w:tcPr>
          <w:p w14:paraId="1B4A0321" w14:textId="3A0D6184" w:rsidR="004234E9" w:rsidRPr="004234E9" w:rsidRDefault="00647FB3" w:rsidP="004234E9">
            <w:pPr>
              <w:jc w:val="center"/>
              <w:rPr>
                <w:rFonts w:ascii="Arial" w:hAnsi="Arial" w:cs="Arial"/>
                <w:i/>
                <w:iCs/>
                <w:sz w:val="18"/>
                <w:szCs w:val="18"/>
              </w:rPr>
            </w:pPr>
            <w:r>
              <w:rPr>
                <w:rFonts w:ascii="Arial" w:hAnsi="Arial" w:cs="Arial"/>
              </w:rPr>
              <w:t>Oui</w:t>
            </w:r>
            <w:r w:rsidR="004234E9">
              <w:rPr>
                <w:rFonts w:ascii="Arial" w:hAnsi="Arial" w:cs="Arial"/>
              </w:rPr>
              <w:br/>
            </w:r>
            <w:r w:rsidR="004234E9" w:rsidRPr="004234E9">
              <w:rPr>
                <w:rFonts w:ascii="Arial" w:hAnsi="Arial" w:cs="Arial"/>
                <w:i/>
                <w:iCs/>
                <w:sz w:val="18"/>
                <w:szCs w:val="18"/>
              </w:rPr>
              <w:t>(secondaire)</w:t>
            </w:r>
          </w:p>
        </w:tc>
      </w:tr>
    </w:tbl>
    <w:p w14:paraId="55FF657B" w14:textId="77777777" w:rsidR="00F67508" w:rsidRDefault="00F67508" w:rsidP="009E15C3">
      <w:pPr>
        <w:spacing w:after="0" w:line="240" w:lineRule="auto"/>
        <w:rPr>
          <w:rFonts w:ascii="Arial" w:hAnsi="Arial" w:cs="Arial"/>
          <w:sz w:val="20"/>
        </w:rPr>
      </w:pPr>
    </w:p>
    <w:p w14:paraId="07356896" w14:textId="6A68EAAA" w:rsidR="00AC1020" w:rsidRPr="00F67508" w:rsidRDefault="00AC1020" w:rsidP="00F67508">
      <w:pPr>
        <w:rPr>
          <w:rFonts w:ascii="Arial" w:hAnsi="Arial" w:cs="Arial"/>
          <w:sz w:val="20"/>
        </w:rPr>
      </w:pPr>
      <w:r w:rsidRPr="00F67508">
        <w:rPr>
          <w:rFonts w:ascii="Arial" w:hAnsi="Arial" w:cs="Arial"/>
          <w:sz w:val="20"/>
        </w:rPr>
        <w:t>La gestion des coordonnées des tiers demandeurs (personnes morales et personnes physiques) n’entre pas dans le cadre des travaux d’harmonisation.</w:t>
      </w:r>
    </w:p>
    <w:p w14:paraId="255AF1A3" w14:textId="1A0070CC" w:rsidR="00A20858" w:rsidRPr="0018439E" w:rsidRDefault="00AF33AF" w:rsidP="00616CD1">
      <w:pPr>
        <w:jc w:val="both"/>
        <w:rPr>
          <w:rFonts w:ascii="Arial" w:hAnsi="Arial" w:cs="Arial"/>
        </w:rPr>
      </w:pPr>
      <w:r w:rsidRPr="0018439E">
        <w:rPr>
          <w:rFonts w:ascii="Arial" w:hAnsi="Arial" w:cs="Arial"/>
          <w:b/>
          <w:noProof/>
          <w:sz w:val="36"/>
          <w:lang w:eastAsia="fr-FR"/>
        </w:rPr>
        <mc:AlternateContent>
          <mc:Choice Requires="wps">
            <w:drawing>
              <wp:anchor distT="0" distB="0" distL="114300" distR="114300" simplePos="0" relativeHeight="251646985" behindDoc="0" locked="0" layoutInCell="1" allowOverlap="1" wp14:anchorId="5A864A51" wp14:editId="651B1F5D">
                <wp:simplePos x="0" y="0"/>
                <wp:positionH relativeFrom="margin">
                  <wp:align>left</wp:align>
                </wp:positionH>
                <wp:positionV relativeFrom="topMargin">
                  <wp:posOffset>116958</wp:posOffset>
                </wp:positionV>
                <wp:extent cx="6027420" cy="733647"/>
                <wp:effectExtent l="0" t="0" r="11430" b="28575"/>
                <wp:wrapNone/>
                <wp:docPr id="255" name="Rectangle 255"/>
                <wp:cNvGraphicFramePr/>
                <a:graphic xmlns:a="http://schemas.openxmlformats.org/drawingml/2006/main">
                  <a:graphicData uri="http://schemas.microsoft.com/office/word/2010/wordprocessingShape">
                    <wps:wsp>
                      <wps:cNvSpPr/>
                      <wps:spPr>
                        <a:xfrm>
                          <a:off x="0" y="0"/>
                          <a:ext cx="6027420" cy="733647"/>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4FE44FA" id="Rectangle 255" o:spid="_x0000_s1026" style="position:absolute;margin-left:0;margin-top:9.2pt;width:474.6pt;height:57.75pt;z-index:251646985;visibility:visible;mso-wrap-style:square;mso-height-percent:0;mso-wrap-distance-left:9pt;mso-wrap-distance-top:0;mso-wrap-distance-right:9pt;mso-wrap-distance-bottom:0;mso-position-horizontal:left;mso-position-horizontal-relative:margin;mso-position-vertical:absolute;mso-position-vertical-relative:top-margin-area;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lI3lAIAALAFAAAOAAAAZHJzL2Uyb0RvYy54bWysVE1v2zAMvQ/YfxB0X+2kSdMFdYogRYYB&#10;RVu0HXpWZCkWIIuapMTJfv0o+SNdV+xQLAeFEslH8pnk1fWh1mQvnFdgCjo6yykRhkOpzLagP57X&#10;Xy4p8YGZkmkwoqBH4en14vOnq8bOxRgq0KVwBEGMnze2oFUIdp5lnleiZv4MrDColOBqFvDqtlnp&#10;WIPotc7GeX6RNeBK64AL7/H1plXSRcKXUvBwL6UXgeiCYm4hnS6dm3hmiys23zpmK8W7NNgHsqiZ&#10;Mhh0gLphgZGdU39B1Yo78CDDGYc6AykVF6kGrGaUv6nmqWJWpFqQHG8Hmvz/g+V3+wdHVFnQ8XRK&#10;iWE1fqRHpI2ZrRYkPiJFjfVztHyyD667eRRjvQfp6viPlZBDovU40CoOgXB8vMjHs8kY2eeom52f&#10;X0xmETQ7eVvnwzcBNYlCQR3GT2yy/a0PrWlvEoN50KpcK63TJbaKWGlH9gw/8mY76sD/sNLmQ46Y&#10;Y/TMIgFtyUkKRy0injaPQiJ7WOQ4JZz69pQM41yYMGpVFStFm+M0x1+fZZ9+IiQBRmSJ1Q3YHUBv&#10;2YL02C09nX10FantB+f8X4m1zoNHigwmDM61MuDeA9BYVRe5te9JaqmJLG2gPGJvOWiHzlu+Vvh5&#10;b5kPD8zhlGFH4OYI93hIDU1BoZMoqcD9eu892mPzo5aSBqe2oP7njjlBif5ucCy+jiaTOObpMpnO&#10;Yte515rNa43Z1SvAnhnhjrI8idE+6F6UDuoXXDDLGBVVzHCMXVAeXH9ZhXab4IriYrlMZjjaloVb&#10;82R5BI+sxvZ9PrwwZ7seDzgdd9BPOJu/afXWNnoaWO4CSJXm4MRrxzeuhdQ43QqLe+f1PVmdFu3i&#10;NwAAAP//AwBQSwMEFAAGAAgAAAAhAFRHpc3eAAAABwEAAA8AAABkcnMvZG93bnJldi54bWxMj8FO&#10;wzAQRO9I/IO1SNyoQ1pBE+JUCIEQEofSIrVHN14nEfE6ip00/D3LCY4zs5p5W2xm14kJh9B6UnC7&#10;SEAgVd60VCv43L/crEGEqMnozhMq+MYAm/LyotC58Wf6wGkXa8ElFHKtoImxz6UMVYNOh4XvkTiz&#10;fnA6shxqaQZ95nLXyTRJ7qTTLfFCo3t8arD62o1OwdHq1/3zW3iXNp1s1m7Hg70flbq+mh8fQESc&#10;498x/OIzOpTMdPIjmSA6BfxIZHe9AsFptspSECc2lssMZFnI//zlDwAAAP//AwBQSwECLQAUAAYA&#10;CAAAACEAtoM4kv4AAADhAQAAEwAAAAAAAAAAAAAAAAAAAAAAW0NvbnRlbnRfVHlwZXNdLnhtbFBL&#10;AQItABQABgAIAAAAIQA4/SH/1gAAAJQBAAALAAAAAAAAAAAAAAAAAC8BAABfcmVscy8ucmVsc1BL&#10;AQItABQABgAIAAAAIQCWtlI3lAIAALAFAAAOAAAAAAAAAAAAAAAAAC4CAABkcnMvZTJvRG9jLnht&#10;bFBLAQItABQABgAIAAAAIQBUR6XN3gAAAAcBAAAPAAAAAAAAAAAAAAAAAO4EAABkcnMvZG93bnJl&#10;di54bWxQSwUGAAAAAAQABADzAAAA+QUAAAAA&#10;" fillcolor="white [3212]" strokecolor="white [3212]" strokeweight="1pt">
                <w10:wrap anchorx="margin" anchory="margin"/>
              </v:rect>
            </w:pict>
          </mc:Fallback>
        </mc:AlternateContent>
      </w:r>
      <w:r w:rsidR="00A20858" w:rsidRPr="0018439E">
        <w:rPr>
          <w:rFonts w:ascii="Arial" w:hAnsi="Arial" w:cs="Arial"/>
        </w:rPr>
        <w:br w:type="page"/>
      </w:r>
    </w:p>
    <w:bookmarkStart w:id="95" w:name="_Toc72514841"/>
    <w:p w14:paraId="020E2423" w14:textId="0186C040" w:rsidR="00A20858" w:rsidRPr="00A457DF" w:rsidRDefault="00A20858" w:rsidP="00A457DF">
      <w:pPr>
        <w:pStyle w:val="Titre11"/>
      </w:pPr>
      <w:r w:rsidRPr="00A457DF">
        <w:rPr>
          <w:noProof/>
        </w:rPr>
        <w:lastRenderedPageBreak/>
        <mc:AlternateContent>
          <mc:Choice Requires="wps">
            <w:drawing>
              <wp:anchor distT="0" distB="0" distL="114300" distR="114300" simplePos="0" relativeHeight="251646986" behindDoc="0" locked="0" layoutInCell="1" allowOverlap="1" wp14:anchorId="1510881D" wp14:editId="5C8F2E44">
                <wp:simplePos x="0" y="0"/>
                <wp:positionH relativeFrom="margin">
                  <wp:align>left</wp:align>
                </wp:positionH>
                <wp:positionV relativeFrom="topMargin">
                  <wp:align>bottom</wp:align>
                </wp:positionV>
                <wp:extent cx="6027420" cy="733647"/>
                <wp:effectExtent l="0" t="0" r="11430" b="28575"/>
                <wp:wrapNone/>
                <wp:docPr id="52" name="Rectangle 52"/>
                <wp:cNvGraphicFramePr/>
                <a:graphic xmlns:a="http://schemas.openxmlformats.org/drawingml/2006/main">
                  <a:graphicData uri="http://schemas.microsoft.com/office/word/2010/wordprocessingShape">
                    <wps:wsp>
                      <wps:cNvSpPr/>
                      <wps:spPr>
                        <a:xfrm>
                          <a:off x="0" y="0"/>
                          <a:ext cx="6027420" cy="733647"/>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DD33442" id="Rectangle 52" o:spid="_x0000_s1026" style="position:absolute;margin-left:0;margin-top:0;width:474.6pt;height:57.75pt;z-index:251646986;visibility:visible;mso-wrap-style:square;mso-height-percent:0;mso-wrap-distance-left:9pt;mso-wrap-distance-top:0;mso-wrap-distance-right:9pt;mso-wrap-distance-bottom:0;mso-position-horizontal:left;mso-position-horizontal-relative:margin;mso-position-vertical:bottom;mso-position-vertical-relative:top-margin-area;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2AtkgIAAK4FAAAOAAAAZHJzL2Uyb0RvYy54bWysVMFu2zAMvQ/YPwi6r3bStNmCOkXQosOA&#10;oivaDj0rshQLkEVNUuJkXz9Ksp2uK3YoloNCieQj+Uzy4nLfarITziswFZ2clJQIw6FWZlPRH083&#10;nz5T4gMzNdNgREUPwtPL5ccPF51diCk0oGvhCIIYv+hsRZsQ7KIoPG9Ey/wJWGFQKcG1LODVbYra&#10;sQ7RW11My/K86MDV1gEX3uPrdVbSZcKXUvDwXUovAtEVxdxCOl061/EslhdssXHMNor3abB3ZNEy&#10;ZTDoCHXNAiNbp/6CahV34EGGEw5tAVIqLlINWM2kfFXNY8OsSLUgOd6ONPn/B8vvdveOqLqiZ1NK&#10;DGvxGz0ga8xstCD4hgR11i/Q7tHeu/7mUYzV7qVr4z/WQfaJ1MNIqtgHwvHxvJzOZ1PknqNufnp6&#10;PptH0OLobZ0PXwW0JAoVdRg+ccl2tz5k08EkBvOgVX2jtE6X2CjiSjuyY/iJ15tJD/6HlTbvcsQc&#10;o2cRCcglJykctIh42jwIidxhkdOUcOraYzKMc2HCJKsaVouc41mJvyHLIf1ESAKMyBKrG7F7gMEy&#10;gwzYmZ7ePrqK1PSjc/mvxLLz6JEigwmjc6sMuLcANFbVR872A0mZmsjSGuoDdpaDPHLe8huFn/eW&#10;+XDPHM4YdgTujfAdD6mhqyj0EiUNuF9vvUd7bH3UUtLhzFbU/9wyJyjR3wwOxZfJbBaHPF1mZ/PY&#10;de6lZv1SY7btFWDPTHBDWZ7EaB/0IEoH7TOul1WMiipmOMauKA9uuFyFvEtwQXGxWiUzHGzLwq15&#10;tDyCR1Zj+z7tn5mzfY8HnI47GOabLV61eraNngZW2wBSpTk48trzjUshNU6/wOLWeXlPVsc1u/wN&#10;AAD//wMAUEsDBBQABgAIAAAAIQB0290m3AAAAAUBAAAPAAAAZHJzL2Rvd25yZXYueG1sTI9BS8NA&#10;EIXvgv9hGcGb3TRYNTGbIqKI4KG2QnucZmeTYHY2ZDdp/PeuXvTyYHiP974p1rPtxESDbx0rWC4S&#10;EMSV0y3XCj52z1d3IHxA1tg5JgVf5GFdnp8VmGt34neatqEWsYR9jgqaEPpcSl81ZNEvXE8cPeMG&#10;iyGeQy31gKdYbjuZJsmNtNhyXGiwp8eGqs/taBUcDL7snl79mzTpZLJ2M+7N7ajU5cX8cA8i0Bz+&#10;wvCDH9GhjExHN7L2olMQHwm/Gr3sOktBHGNouVqBLAv5n778BgAA//8DAFBLAQItABQABgAIAAAA&#10;IQC2gziS/gAAAOEBAAATAAAAAAAAAAAAAAAAAAAAAABbQ29udGVudF9UeXBlc10ueG1sUEsBAi0A&#10;FAAGAAgAAAAhADj9If/WAAAAlAEAAAsAAAAAAAAAAAAAAAAALwEAAF9yZWxzLy5yZWxzUEsBAi0A&#10;FAAGAAgAAAAhAD7zYC2SAgAArgUAAA4AAAAAAAAAAAAAAAAALgIAAGRycy9lMm9Eb2MueG1sUEsB&#10;Ai0AFAAGAAgAAAAhAHTb3SbcAAAABQEAAA8AAAAAAAAAAAAAAAAA7AQAAGRycy9kb3ducmV2Lnht&#10;bFBLBQYAAAAABAAEAPMAAAD1BQAAAAA=&#10;" fillcolor="white [3212]" strokecolor="white [3212]" strokeweight="1pt">
                <w10:wrap anchorx="margin" anchory="margin"/>
              </v:rect>
            </w:pict>
          </mc:Fallback>
        </mc:AlternateContent>
      </w:r>
      <w:r w:rsidR="00D61A73">
        <w:t>L</w:t>
      </w:r>
      <w:r w:rsidR="005D22E8" w:rsidRPr="00A457DF">
        <w:t xml:space="preserve">ibellés des </w:t>
      </w:r>
      <w:r w:rsidRPr="00A457DF">
        <w:t xml:space="preserve">nomenclatures </w:t>
      </w:r>
      <w:r w:rsidR="005D22E8" w:rsidRPr="00A457DF">
        <w:t xml:space="preserve">ajustés pour les </w:t>
      </w:r>
      <w:r w:rsidR="000D1F95" w:rsidRPr="00A457DF">
        <w:t>courriers</w:t>
      </w:r>
      <w:bookmarkEnd w:id="95"/>
    </w:p>
    <w:p w14:paraId="790B195A" w14:textId="0E13284B" w:rsidR="005D22E8" w:rsidRPr="00743703" w:rsidRDefault="005D22E8" w:rsidP="00AC1020">
      <w:pPr>
        <w:spacing w:after="0" w:line="240" w:lineRule="auto"/>
        <w:rPr>
          <w:rFonts w:ascii="Arial" w:hAnsi="Arial" w:cs="Arial"/>
          <w:sz w:val="20"/>
          <w:szCs w:val="20"/>
        </w:rPr>
      </w:pPr>
    </w:p>
    <w:p w14:paraId="0FFD86D0" w14:textId="77777777" w:rsidR="00AC1020" w:rsidRPr="00743703" w:rsidRDefault="00AC1020" w:rsidP="00AC1020">
      <w:pPr>
        <w:spacing w:after="0" w:line="240" w:lineRule="auto"/>
        <w:rPr>
          <w:rFonts w:ascii="Arial" w:hAnsi="Arial" w:cs="Arial"/>
          <w:sz w:val="20"/>
          <w:szCs w:val="20"/>
        </w:rPr>
      </w:pPr>
    </w:p>
    <w:p w14:paraId="53FCDA30" w14:textId="294011CA" w:rsidR="006A3E91" w:rsidRDefault="006A3E91" w:rsidP="006A3E91">
      <w:pPr>
        <w:jc w:val="both"/>
        <w:rPr>
          <w:rFonts w:ascii="Arial" w:hAnsi="Arial" w:cs="Arial"/>
          <w:b/>
          <w:sz w:val="20"/>
          <w:szCs w:val="20"/>
        </w:rPr>
      </w:pPr>
      <w:r w:rsidRPr="00743703">
        <w:rPr>
          <w:rFonts w:ascii="Arial" w:hAnsi="Arial" w:cs="Arial"/>
          <w:sz w:val="20"/>
          <w:szCs w:val="20"/>
        </w:rPr>
        <w:t xml:space="preserve">Les libellés des nomenclatures ajustés pour les </w:t>
      </w:r>
      <w:r w:rsidR="000D1F95" w:rsidRPr="00743703">
        <w:rPr>
          <w:rFonts w:ascii="Arial" w:hAnsi="Arial" w:cs="Arial"/>
          <w:sz w:val="20"/>
          <w:szCs w:val="20"/>
        </w:rPr>
        <w:t>courriers</w:t>
      </w:r>
      <w:r w:rsidRPr="00743703">
        <w:rPr>
          <w:rFonts w:ascii="Arial" w:hAnsi="Arial" w:cs="Arial"/>
          <w:sz w:val="20"/>
          <w:szCs w:val="20"/>
        </w:rPr>
        <w:t xml:space="preserve"> </w:t>
      </w:r>
      <w:r w:rsidR="00AE0258" w:rsidRPr="00743703">
        <w:rPr>
          <w:rFonts w:ascii="Arial" w:hAnsi="Arial" w:cs="Arial"/>
          <w:sz w:val="20"/>
          <w:szCs w:val="20"/>
        </w:rPr>
        <w:t xml:space="preserve">sont </w:t>
      </w:r>
      <w:r w:rsidRPr="00743703">
        <w:rPr>
          <w:rFonts w:ascii="Arial" w:hAnsi="Arial" w:cs="Arial"/>
          <w:sz w:val="20"/>
          <w:szCs w:val="20"/>
        </w:rPr>
        <w:t>désormais</w:t>
      </w:r>
      <w:r w:rsidR="00AE0258" w:rsidRPr="00743703">
        <w:rPr>
          <w:rFonts w:ascii="Arial" w:hAnsi="Arial" w:cs="Arial"/>
          <w:sz w:val="20"/>
          <w:szCs w:val="20"/>
        </w:rPr>
        <w:t xml:space="preserve"> définis</w:t>
      </w:r>
      <w:r w:rsidRPr="00743703">
        <w:rPr>
          <w:rFonts w:ascii="Arial" w:hAnsi="Arial" w:cs="Arial"/>
          <w:sz w:val="20"/>
          <w:szCs w:val="20"/>
        </w:rPr>
        <w:t xml:space="preserve"> dans le</w:t>
      </w:r>
      <w:r w:rsidR="00AE0258" w:rsidRPr="00743703">
        <w:rPr>
          <w:rFonts w:ascii="Arial" w:hAnsi="Arial" w:cs="Arial"/>
          <w:sz w:val="20"/>
          <w:szCs w:val="20"/>
        </w:rPr>
        <w:t>s</w:t>
      </w:r>
      <w:r w:rsidRPr="00743703">
        <w:rPr>
          <w:rFonts w:ascii="Arial" w:hAnsi="Arial" w:cs="Arial"/>
          <w:sz w:val="20"/>
          <w:szCs w:val="20"/>
        </w:rPr>
        <w:t xml:space="preserve"> dictionnaire</w:t>
      </w:r>
      <w:r w:rsidR="00AE0258" w:rsidRPr="00743703">
        <w:rPr>
          <w:rFonts w:ascii="Arial" w:hAnsi="Arial" w:cs="Arial"/>
          <w:sz w:val="20"/>
          <w:szCs w:val="20"/>
        </w:rPr>
        <w:t>s</w:t>
      </w:r>
      <w:r w:rsidRPr="00AE0258">
        <w:rPr>
          <w:rFonts w:ascii="Arial" w:hAnsi="Arial" w:cs="Arial"/>
          <w:sz w:val="20"/>
          <w:szCs w:val="20"/>
        </w:rPr>
        <w:t xml:space="preserve"> de données au sein des nomenclatures elles-mêmes, dans la colonne « Libellé long »</w:t>
      </w:r>
      <w:r w:rsidRPr="00AE0258">
        <w:rPr>
          <w:rFonts w:ascii="Arial" w:hAnsi="Arial" w:cs="Arial"/>
          <w:b/>
          <w:sz w:val="20"/>
          <w:szCs w:val="20"/>
        </w:rPr>
        <w:t>.</w:t>
      </w:r>
    </w:p>
    <w:p w14:paraId="53EB893B" w14:textId="60EBC7A8" w:rsidR="00AE0258" w:rsidRDefault="00AE0258" w:rsidP="006A3E91">
      <w:pPr>
        <w:jc w:val="both"/>
        <w:rPr>
          <w:rFonts w:ascii="Arial" w:hAnsi="Arial" w:cs="Arial"/>
          <w:b/>
          <w:sz w:val="20"/>
          <w:szCs w:val="20"/>
        </w:rPr>
      </w:pPr>
      <w:r>
        <w:rPr>
          <w:rFonts w:ascii="Arial" w:hAnsi="Arial" w:cs="Arial"/>
          <w:b/>
          <w:sz w:val="20"/>
          <w:szCs w:val="20"/>
        </w:rPr>
        <w:t>Illustration avec les « types de droits et prestations » :</w:t>
      </w:r>
    </w:p>
    <w:p w14:paraId="615EE966" w14:textId="4ACF00B3" w:rsidR="00AE0258" w:rsidRDefault="00621EB5" w:rsidP="00DB2791">
      <w:pPr>
        <w:spacing w:after="0"/>
        <w:jc w:val="both"/>
        <w:rPr>
          <w:rFonts w:ascii="Arial" w:hAnsi="Arial" w:cs="Arial"/>
          <w:b/>
          <w:sz w:val="20"/>
          <w:szCs w:val="20"/>
        </w:rPr>
      </w:pPr>
      <w:r w:rsidRPr="00312EC1">
        <w:rPr>
          <w:rFonts w:ascii="Arial" w:hAnsi="Arial" w:cs="Arial"/>
          <w:b/>
          <w:noProof/>
          <w:sz w:val="20"/>
          <w:szCs w:val="20"/>
        </w:rPr>
        <w:drawing>
          <wp:anchor distT="0" distB="0" distL="114300" distR="114300" simplePos="0" relativeHeight="251647063" behindDoc="0" locked="0" layoutInCell="1" allowOverlap="1" wp14:anchorId="1D342FDC" wp14:editId="6C83E85C">
            <wp:simplePos x="0" y="0"/>
            <wp:positionH relativeFrom="column">
              <wp:posOffset>1261745</wp:posOffset>
            </wp:positionH>
            <wp:positionV relativeFrom="paragraph">
              <wp:posOffset>17145</wp:posOffset>
            </wp:positionV>
            <wp:extent cx="782955" cy="215900"/>
            <wp:effectExtent l="38100" t="38100" r="55245" b="88900"/>
            <wp:wrapNone/>
            <wp:docPr id="396" name="Image 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1">
                      <a:extLst>
                        <a:ext uri="{28A0092B-C50C-407E-A947-70E740481C1C}">
                          <a14:useLocalDpi xmlns:a14="http://schemas.microsoft.com/office/drawing/2010/main" val="0"/>
                        </a:ext>
                      </a:extLst>
                    </a:blip>
                    <a:stretch>
                      <a:fillRect/>
                    </a:stretch>
                  </pic:blipFill>
                  <pic:spPr>
                    <a:xfrm>
                      <a:off x="0" y="0"/>
                      <a:ext cx="782955" cy="215900"/>
                    </a:xfrm>
                    <a:prstGeom prst="rect">
                      <a:avLst/>
                    </a:prstGeom>
                    <a:ln>
                      <a:noFill/>
                    </a:ln>
                    <a:effectLst>
                      <a:outerShdw blurRad="50800" dist="38100" dir="2700000" algn="tl"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r w:rsidRPr="00312EC1">
        <w:rPr>
          <w:rFonts w:ascii="Arial" w:hAnsi="Arial" w:cs="Arial"/>
          <w:b/>
          <w:noProof/>
          <w:sz w:val="20"/>
          <w:szCs w:val="20"/>
        </w:rPr>
        <w:drawing>
          <wp:anchor distT="0" distB="0" distL="114300" distR="114300" simplePos="0" relativeHeight="251647062" behindDoc="0" locked="0" layoutInCell="1" allowOverlap="1" wp14:anchorId="6B309376" wp14:editId="1B7606C4">
            <wp:simplePos x="0" y="0"/>
            <wp:positionH relativeFrom="column">
              <wp:posOffset>4104640</wp:posOffset>
            </wp:positionH>
            <wp:positionV relativeFrom="paragraph">
              <wp:posOffset>20320</wp:posOffset>
            </wp:positionV>
            <wp:extent cx="681990" cy="215900"/>
            <wp:effectExtent l="38100" t="38100" r="60960" b="88900"/>
            <wp:wrapNone/>
            <wp:docPr id="386" name="Image 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2">
                      <a:extLst>
                        <a:ext uri="{28A0092B-C50C-407E-A947-70E740481C1C}">
                          <a14:useLocalDpi xmlns:a14="http://schemas.microsoft.com/office/drawing/2010/main" val="0"/>
                        </a:ext>
                      </a:extLst>
                    </a:blip>
                    <a:stretch>
                      <a:fillRect/>
                    </a:stretch>
                  </pic:blipFill>
                  <pic:spPr>
                    <a:xfrm>
                      <a:off x="0" y="0"/>
                      <a:ext cx="681990" cy="215900"/>
                    </a:xfrm>
                    <a:prstGeom prst="rect">
                      <a:avLst/>
                    </a:prstGeom>
                    <a:ln>
                      <a:noFill/>
                    </a:ln>
                    <a:effectLst>
                      <a:outerShdw blurRad="50800" dist="38100" dir="2700000" algn="tl"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p>
    <w:p w14:paraId="396AF1C8" w14:textId="37459D7D" w:rsidR="00312EC1" w:rsidRDefault="00621EB5" w:rsidP="006A3E91">
      <w:pPr>
        <w:jc w:val="both"/>
        <w:rPr>
          <w:rFonts w:ascii="Arial" w:hAnsi="Arial" w:cs="Arial"/>
          <w:b/>
          <w:sz w:val="20"/>
          <w:szCs w:val="20"/>
        </w:rPr>
      </w:pPr>
      <w:r>
        <w:rPr>
          <w:rFonts w:ascii="Arial" w:hAnsi="Arial" w:cs="Arial"/>
          <w:b/>
          <w:noProof/>
          <w:sz w:val="20"/>
          <w:szCs w:val="20"/>
        </w:rPr>
        <w:drawing>
          <wp:anchor distT="0" distB="0" distL="114300" distR="114300" simplePos="0" relativeHeight="251645951" behindDoc="0" locked="0" layoutInCell="1" allowOverlap="1" wp14:anchorId="0054B023" wp14:editId="70925C46">
            <wp:simplePos x="0" y="0"/>
            <wp:positionH relativeFrom="margin">
              <wp:posOffset>-80010</wp:posOffset>
            </wp:positionH>
            <wp:positionV relativeFrom="paragraph">
              <wp:posOffset>167054</wp:posOffset>
            </wp:positionV>
            <wp:extent cx="5992382" cy="2700000"/>
            <wp:effectExtent l="38100" t="38100" r="85090" b="100965"/>
            <wp:wrapNone/>
            <wp:docPr id="520" name="Image 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5992382" cy="2700000"/>
                    </a:xfrm>
                    <a:prstGeom prst="rect">
                      <a:avLst/>
                    </a:prstGeom>
                    <a:noFill/>
                    <a:effectLst>
                      <a:outerShdw blurRad="50800" dist="38100" dir="2700000" algn="tl" rotWithShape="0">
                        <a:prstClr val="black">
                          <a:alpha val="40000"/>
                        </a:prstClr>
                      </a:outerShdw>
                    </a:effectLst>
                  </pic:spPr>
                </pic:pic>
              </a:graphicData>
            </a:graphic>
          </wp:anchor>
        </w:drawing>
      </w:r>
    </w:p>
    <w:p w14:paraId="6461C362" w14:textId="77777777" w:rsidR="00621EB5" w:rsidRDefault="00621EB5" w:rsidP="006A3E91">
      <w:pPr>
        <w:jc w:val="both"/>
        <w:rPr>
          <w:rFonts w:ascii="Arial" w:hAnsi="Arial" w:cs="Arial"/>
          <w:b/>
          <w:sz w:val="20"/>
          <w:szCs w:val="20"/>
        </w:rPr>
      </w:pPr>
    </w:p>
    <w:p w14:paraId="2A2DBF3D" w14:textId="3082D2E6" w:rsidR="00312EC1" w:rsidRDefault="00256929" w:rsidP="006A3E91">
      <w:pPr>
        <w:jc w:val="both"/>
        <w:rPr>
          <w:rFonts w:ascii="Arial" w:hAnsi="Arial" w:cs="Arial"/>
          <w:b/>
          <w:sz w:val="20"/>
          <w:szCs w:val="20"/>
        </w:rPr>
      </w:pPr>
      <w:r>
        <w:rPr>
          <w:rFonts w:ascii="Arial" w:hAnsi="Arial" w:cs="Arial"/>
          <w:b/>
          <w:noProof/>
          <w:sz w:val="20"/>
          <w:szCs w:val="20"/>
        </w:rPr>
        <mc:AlternateContent>
          <mc:Choice Requires="wps">
            <w:drawing>
              <wp:anchor distT="0" distB="0" distL="114300" distR="114300" simplePos="0" relativeHeight="251647060" behindDoc="0" locked="0" layoutInCell="1" allowOverlap="1" wp14:anchorId="5BD386C4" wp14:editId="2584483C">
                <wp:simplePos x="0" y="0"/>
                <wp:positionH relativeFrom="column">
                  <wp:posOffset>1434465</wp:posOffset>
                </wp:positionH>
                <wp:positionV relativeFrom="paragraph">
                  <wp:posOffset>43180</wp:posOffset>
                </wp:positionV>
                <wp:extent cx="445135" cy="2178050"/>
                <wp:effectExtent l="19050" t="0" r="12065" b="31750"/>
                <wp:wrapNone/>
                <wp:docPr id="51" name="Flèche : bas 51"/>
                <wp:cNvGraphicFramePr/>
                <a:graphic xmlns:a="http://schemas.openxmlformats.org/drawingml/2006/main">
                  <a:graphicData uri="http://schemas.microsoft.com/office/word/2010/wordprocessingShape">
                    <wps:wsp>
                      <wps:cNvSpPr/>
                      <wps:spPr>
                        <a:xfrm>
                          <a:off x="0" y="0"/>
                          <a:ext cx="445135" cy="2178050"/>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4EA08496"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Flèche : bas 51" o:spid="_x0000_s1026" type="#_x0000_t67" style="position:absolute;margin-left:112.95pt;margin-top:3.4pt;width:35.05pt;height:171.5pt;z-index:2516470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YMkhAIAAEUFAAAOAAAAZHJzL2Uyb0RvYy54bWysVEtu2zAQ3RfoHQjuG8mu3aRC5MBIkKJA&#10;kBhNiqxpiowEUBx2SFt2T9Nlz9FerENKVoIk6KKoF/QM5//0hqdnu9awrULfgC355CjnTFkJVWMf&#10;Sv717vLdCWc+CFsJA1aVfK88P1u8fXPauUJNoQZTKWSUxPqicyWvQ3BFlnlZq1b4I3DKklEDtiKQ&#10;ig9ZhaKj7K3Jpnn+IesAK4cglfd0e9Eb+SLl11rJcKO1V4GZklNvIZ2YznU8s8WpKB5QuLqRQxvi&#10;H7poRWOp6JjqQgTBNti8SNU2EsGDDkcS2gy0bqRKM9A0k/zZNLe1cCrNQuB4N8Lk/19aeb1dIWuq&#10;ks8nnFnR0je6NL9/Ev6/fhRsLTwjA6HUOV+Q861b4aB5EuPIO41t/Kdh2C4hux+RVbvAJF3OZvPJ&#10;+zlnkkzTyfFJPk/QZ4/RDn34pKBlUSh5BZ1dIkKXUBXbKx+oLPkf/EiJLfVNJCnsjYp9GPtFaRqJ&#10;yk5TdCKTOjfItoJoIKRUNkx6Uy0q1V/Pc/rFSanIGJG0lDBm1o0xY+4hQSTqy9x9msE/hqrExTE4&#10;/1tjffAYkSqDDWNw21jA1xIYmmqo3PsfQOqhiSitodrTB0foN8E7edkQ4FfCh5VAoj4tCa1zuKFD&#10;G+hKDoPEWQ34/bX76E+MJCtnHa1Syf23jUDFmflsiasfJ7NZ3L2kzObHU1LwqWX91GI37TnQZyI6&#10;UndJjP7BHESN0N7T1i9jVTIJK6l2yWXAg3Ie+hWnd0Oq5TK50b45Ea7srZMxeUQ1culudy/QDawL&#10;xNdrOKydKJ7xrveNkRaWmwC6SaR8xHXAm3Y1EWd4V+Jj8FRPXo+v3+IPAAAA//8DAFBLAwQUAAYA&#10;CAAAACEAWMcTBOAAAAAJAQAADwAAAGRycy9kb3ducmV2LnhtbEyPQU+DQBCF7yb+h82YeLNLUWlB&#10;lsaQeDGaRqxGb1t2BJSdJeyW4r93POlx8l7efF++mW0vJhx950jBchGBQKqd6ahRsHu+u1iD8EGT&#10;0b0jVPCNHjbF6UmuM+OO9IRTFRrBI+QzraANYcik9HWLVvuFG5A4+3Cj1YHPsZFm1Ecet72MoyiR&#10;VnfEH1o9YNli/VUdrIL3Kfjp5b78xNXDcls9Rt1b/VoqdX42396ACDiHvzL84jM6FMy0dwcyXvQK&#10;4vg65aqChA04j9OE3fYKLq/SNcgil/8Nih8AAAD//wMAUEsBAi0AFAAGAAgAAAAhALaDOJL+AAAA&#10;4QEAABMAAAAAAAAAAAAAAAAAAAAAAFtDb250ZW50X1R5cGVzXS54bWxQSwECLQAUAAYACAAAACEA&#10;OP0h/9YAAACUAQAACwAAAAAAAAAAAAAAAAAvAQAAX3JlbHMvLnJlbHNQSwECLQAUAAYACAAAACEA&#10;MKWDJIQCAABFBQAADgAAAAAAAAAAAAAAAAAuAgAAZHJzL2Uyb0RvYy54bWxQSwECLQAUAAYACAAA&#10;ACEAWMcTBOAAAAAJAQAADwAAAAAAAAAAAAAAAADeBAAAZHJzL2Rvd25yZXYueG1sUEsFBgAAAAAE&#10;AAQA8wAAAOsFAAAAAA==&#10;" adj="19393" fillcolor="#5b9bd5 [3204]" strokecolor="#1f4d78 [1604]" strokeweight="1pt"/>
            </w:pict>
          </mc:Fallback>
        </mc:AlternateContent>
      </w:r>
      <w:r>
        <w:rPr>
          <w:rFonts w:ascii="Arial" w:hAnsi="Arial" w:cs="Arial"/>
          <w:b/>
          <w:noProof/>
          <w:sz w:val="20"/>
          <w:szCs w:val="20"/>
        </w:rPr>
        <mc:AlternateContent>
          <mc:Choice Requires="wps">
            <w:drawing>
              <wp:anchor distT="0" distB="0" distL="114300" distR="114300" simplePos="0" relativeHeight="251647061" behindDoc="0" locked="0" layoutInCell="1" allowOverlap="1" wp14:anchorId="412BD6EC" wp14:editId="64BC43DC">
                <wp:simplePos x="0" y="0"/>
                <wp:positionH relativeFrom="column">
                  <wp:posOffset>4222750</wp:posOffset>
                </wp:positionH>
                <wp:positionV relativeFrom="paragraph">
                  <wp:posOffset>44401</wp:posOffset>
                </wp:positionV>
                <wp:extent cx="445135" cy="2178050"/>
                <wp:effectExtent l="19050" t="0" r="12065" b="31750"/>
                <wp:wrapNone/>
                <wp:docPr id="63" name="Flèche : bas 63"/>
                <wp:cNvGraphicFramePr/>
                <a:graphic xmlns:a="http://schemas.openxmlformats.org/drawingml/2006/main">
                  <a:graphicData uri="http://schemas.microsoft.com/office/word/2010/wordprocessingShape">
                    <wps:wsp>
                      <wps:cNvSpPr/>
                      <wps:spPr>
                        <a:xfrm>
                          <a:off x="0" y="0"/>
                          <a:ext cx="445135" cy="2178050"/>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11FD2AC" id="Flèche : bas 63" o:spid="_x0000_s1026" type="#_x0000_t67" style="position:absolute;margin-left:332.5pt;margin-top:3.5pt;width:35.05pt;height:171.5pt;z-index:251647061;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DFlChgIAAEUFAAAOAAAAZHJzL2Uyb0RvYy54bWysVMFu2zAMvQ/YPwi6r7bTpO2COkXQosOA&#10;oi3WDj0rslQbkEWNUuJkX7PjvmP7sVGy4xZtscOwHBRSJB/JZ1KnZ9vWsI1C34AteXGQc6ashKqx&#10;jyX/en/54YQzH4SthAGrSr5Tnp8t3r877dxcTaAGUylkBGL9vHMlr0Nw8yzzslat8AfglCWjBmxF&#10;IBUfswpFR+itySZ5fpR1gJVDkMp7ur3ojXyR8LVWMtxo7VVgpuRUW0gnpnMVz2xxKuaPKFzdyKEM&#10;8Q9VtKKxlHSEuhBBsDU2r6DaRiJ40OFAQpuB1o1UqQfqpshfdHNXC6dSL0SOdyNN/v/ByuvNLbKm&#10;KvnRIWdWtPSNLs3vn8T/rx9zthKekYFY6pyfk/Odu8VB8yTGlrca2/hPzbBtYnY3Mqu2gUm6nE5n&#10;xeGMM0mmSXF8ks8S9dlTtEMfPiloWRRKXkFnl4jQJVbF5soHSkv+ez9SYkl9EUkKO6NiHcZ+UZpa&#10;orSTFJ2GSZ0bZBtBYyCkVDYUvakWleqvZzn9YqeUZIxIWgKMyLoxZsQeAOKgvsbuYQb/GKrSLI7B&#10;+d8K64PHiJQZbBiD28YCvgVgqKshc++/J6mnJrK0gmpHHxyh3wTv5GVDhF8JH24F0ujTktA6hxs6&#10;tIGu5DBInNWA39+6j/40kWTlrKNVKrn/thaoODOfLc3qx2I6jbuXlOnseEIKPresnlvsuj0H+kwF&#10;PRxOJjH6B7MXNUL7QFu/jFnJJKyk3CWXAffKeehXnN4NqZbL5Eb75kS4sndORvDIapyl++2DQDdM&#10;XaB5vYb92on5i7nrfWOkheU6gG7SUD7xOvBNu5oGZ3hX4mPwXE9eT6/f4g8AAAD//wMAUEsDBBQA&#10;BgAIAAAAIQA1X1IQ4AAAAAkBAAAPAAAAZHJzL2Rvd25yZXYueG1sTI9BT4QwEIXvJv6HZky8uS1u&#10;gA1SNobEi9EYUTd668IIKJ0S2mXx3zt70tPL5E3e+16+XewgZpx870hDtFIgkGrX9NRqeH25u9qA&#10;8MFQYwZHqOEHPWyL87PcZI070jPOVWgFh5DPjIYuhDGT0tcdWuNXbkRi79NN1gQ+p1Y2kzlyuB3k&#10;tVKJtKYnbujMiGWH9Xd1sBo+5uDnt/vyC9OH6Kl6VP17vSu1vrxYbm9ABFzC3zOc8BkdCmbauwM1&#10;XgwakiTmLUFDysJ+uo4jEHsN61gpkEUu/y8ofgEAAP//AwBQSwECLQAUAAYACAAAACEAtoM4kv4A&#10;AADhAQAAEwAAAAAAAAAAAAAAAAAAAAAAW0NvbnRlbnRfVHlwZXNdLnhtbFBLAQItABQABgAIAAAA&#10;IQA4/SH/1gAAAJQBAAALAAAAAAAAAAAAAAAAAC8BAABfcmVscy8ucmVsc1BLAQItABQABgAIAAAA&#10;IQAtDFlChgIAAEUFAAAOAAAAAAAAAAAAAAAAAC4CAABkcnMvZTJvRG9jLnhtbFBLAQItABQABgAI&#10;AAAAIQA1X1IQ4AAAAAkBAAAPAAAAAAAAAAAAAAAAAOAEAABkcnMvZG93bnJldi54bWxQSwUGAAAA&#10;AAQABADzAAAA7QUAAAAA&#10;" adj="19393" fillcolor="#5b9bd5 [3204]" strokecolor="#1f4d78 [1604]" strokeweight="1pt"/>
            </w:pict>
          </mc:Fallback>
        </mc:AlternateContent>
      </w:r>
    </w:p>
    <w:p w14:paraId="1902A1D1" w14:textId="6D5443EB" w:rsidR="00312EC1" w:rsidRDefault="00312EC1" w:rsidP="006A3E91">
      <w:pPr>
        <w:jc w:val="both"/>
        <w:rPr>
          <w:rFonts w:ascii="Arial" w:hAnsi="Arial" w:cs="Arial"/>
          <w:b/>
          <w:sz w:val="20"/>
          <w:szCs w:val="20"/>
        </w:rPr>
      </w:pPr>
    </w:p>
    <w:p w14:paraId="351EC297" w14:textId="2E73D39E" w:rsidR="00312EC1" w:rsidRDefault="00312EC1" w:rsidP="006A3E91">
      <w:pPr>
        <w:jc w:val="both"/>
        <w:rPr>
          <w:rFonts w:ascii="Arial" w:hAnsi="Arial" w:cs="Arial"/>
          <w:b/>
          <w:sz w:val="20"/>
          <w:szCs w:val="20"/>
        </w:rPr>
      </w:pPr>
    </w:p>
    <w:p w14:paraId="64C913D9" w14:textId="56B0D07D" w:rsidR="00312EC1" w:rsidRDefault="00312EC1" w:rsidP="006A3E91">
      <w:pPr>
        <w:jc w:val="both"/>
        <w:rPr>
          <w:rFonts w:ascii="Arial" w:hAnsi="Arial" w:cs="Arial"/>
          <w:b/>
          <w:sz w:val="20"/>
          <w:szCs w:val="20"/>
        </w:rPr>
      </w:pPr>
    </w:p>
    <w:p w14:paraId="7E02E986" w14:textId="5F12A6E0" w:rsidR="00312EC1" w:rsidRDefault="00312EC1" w:rsidP="006A3E91">
      <w:pPr>
        <w:jc w:val="both"/>
        <w:rPr>
          <w:rFonts w:ascii="Arial" w:hAnsi="Arial" w:cs="Arial"/>
          <w:b/>
          <w:sz w:val="20"/>
          <w:szCs w:val="20"/>
        </w:rPr>
      </w:pPr>
    </w:p>
    <w:p w14:paraId="4D421BCC" w14:textId="20156E7F" w:rsidR="00312EC1" w:rsidRDefault="00312EC1" w:rsidP="006A3E91">
      <w:pPr>
        <w:jc w:val="both"/>
        <w:rPr>
          <w:rFonts w:ascii="Arial" w:hAnsi="Arial" w:cs="Arial"/>
          <w:b/>
          <w:sz w:val="20"/>
          <w:szCs w:val="20"/>
        </w:rPr>
      </w:pPr>
    </w:p>
    <w:p w14:paraId="05ACC51A" w14:textId="1D8E9765" w:rsidR="00312EC1" w:rsidRDefault="00312EC1" w:rsidP="006A3E91">
      <w:pPr>
        <w:jc w:val="both"/>
        <w:rPr>
          <w:rFonts w:ascii="Arial" w:hAnsi="Arial" w:cs="Arial"/>
          <w:b/>
          <w:sz w:val="20"/>
          <w:szCs w:val="20"/>
        </w:rPr>
      </w:pPr>
    </w:p>
    <w:p w14:paraId="007E7107" w14:textId="15A54217" w:rsidR="00AE0258" w:rsidRDefault="00312EC1" w:rsidP="006A3E91">
      <w:pPr>
        <w:jc w:val="both"/>
        <w:rPr>
          <w:rFonts w:ascii="Arial" w:hAnsi="Arial" w:cs="Arial"/>
          <w:b/>
          <w:sz w:val="20"/>
          <w:szCs w:val="20"/>
        </w:rPr>
      </w:pPr>
      <w:r w:rsidRPr="00312EC1">
        <w:rPr>
          <w:noProof/>
        </w:rPr>
        <w:t xml:space="preserve"> </w:t>
      </w:r>
    </w:p>
    <w:p w14:paraId="0570E84B" w14:textId="4CB8B035" w:rsidR="00AE0258" w:rsidRDefault="00AE0258" w:rsidP="006A3E91">
      <w:pPr>
        <w:jc w:val="both"/>
        <w:rPr>
          <w:rFonts w:ascii="Arial" w:hAnsi="Arial" w:cs="Arial"/>
          <w:b/>
          <w:sz w:val="20"/>
          <w:szCs w:val="20"/>
        </w:rPr>
      </w:pPr>
    </w:p>
    <w:p w14:paraId="3C10B44B" w14:textId="5DBFD5BD" w:rsidR="00AE0258" w:rsidRDefault="00621EB5" w:rsidP="006A3E91">
      <w:pPr>
        <w:jc w:val="both"/>
        <w:rPr>
          <w:rFonts w:ascii="Arial" w:hAnsi="Arial" w:cs="Arial"/>
          <w:b/>
          <w:sz w:val="20"/>
          <w:szCs w:val="20"/>
        </w:rPr>
      </w:pPr>
      <w:r w:rsidRPr="001F5777">
        <w:rPr>
          <w:rFonts w:ascii="Arial" w:hAnsi="Arial" w:cs="Arial"/>
          <w:b/>
          <w:noProof/>
          <w:sz w:val="20"/>
          <w:szCs w:val="20"/>
        </w:rPr>
        <mc:AlternateContent>
          <mc:Choice Requires="wps">
            <w:drawing>
              <wp:anchor distT="0" distB="0" distL="114300" distR="114300" simplePos="0" relativeHeight="251647067" behindDoc="0" locked="0" layoutInCell="1" allowOverlap="1" wp14:anchorId="1EB510C1" wp14:editId="3FEC616F">
                <wp:simplePos x="0" y="0"/>
                <wp:positionH relativeFrom="column">
                  <wp:posOffset>2628265</wp:posOffset>
                </wp:positionH>
                <wp:positionV relativeFrom="paragraph">
                  <wp:posOffset>270510</wp:posOffset>
                </wp:positionV>
                <wp:extent cx="503555" cy="431800"/>
                <wp:effectExtent l="0" t="19050" r="29845" b="44450"/>
                <wp:wrapNone/>
                <wp:docPr id="401" name="Flèche : droite 401"/>
                <wp:cNvGraphicFramePr/>
                <a:graphic xmlns:a="http://schemas.openxmlformats.org/drawingml/2006/main">
                  <a:graphicData uri="http://schemas.microsoft.com/office/word/2010/wordprocessingShape">
                    <wps:wsp>
                      <wps:cNvSpPr/>
                      <wps:spPr>
                        <a:xfrm>
                          <a:off x="0" y="0"/>
                          <a:ext cx="503555" cy="431800"/>
                        </a:xfrm>
                        <a:prstGeom prst="rightArrow">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9B279F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Flèche : droite 401" o:spid="_x0000_s1026" type="#_x0000_t13" style="position:absolute;margin-left:206.95pt;margin-top:21.3pt;width:39.65pt;height:34pt;z-index:2516470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Yef5nQIAAH0FAAAOAAAAZHJzL2Uyb0RvYy54bWysVM1u2zAMvg/YOwi6r3bSZOuCOkXQIsOA&#10;oivWDj0rshwLkEWNUuJkT7PjnmN7sVGy4wRdscOwHBTRJD/+6CMvr3aNYVuFXoMt+Ogs50xZCaW2&#10;64J/eVy+ueDMB2FLYcCqgu+V51fz168uWzdTY6jBlAoZgVg/a13B6xDcLMu8rFUj/Bk4ZUlZATYi&#10;kIjrrETREnpjsnGev81awNIhSOU9fb3plHye8KtKyfCpqrwKzBSccgvpxHSu4pnNL8VsjcLVWvZp&#10;iH/IohHaUtAB6kYEwTao/4BqtETwUIUzCU0GVaWlSjVQNaP8WTUPtXAq1ULN8W5ok/9/sPJue49M&#10;lwWf5CPOrGjokZbm1w96gJ/fZ6xE0EGxqKRWtc7PyOPB3WMvebrGuncVNvGfKmK71N790F61C0zS&#10;x2l+Pp1OOZOkmpyPLvLU/uzo7NCHDwoaFi8FR72uwwIR2tRasb31gcKSw8EwRvRgdLnUxiQh8kZd&#10;G2RbQS++Wqe0yePEKotVdHmnW9gbFX2N/awqagVlOk4BEwmPYEJKZcOoU9WiVF2MaU6/2JwY5RA+&#10;SQkwIleU3YDdAxwsO5ADdgfT20dXlTg8OOd/S6xzHjxSZLBhcG60BXwJwFBVfeTOntI/aU28rqDc&#10;E1EQugnyTi41PdKt8OFeII0MDRetgfCJjspAW3Dob5zVgN9e+h7ticmk5aylESy4/7oRqDgzHy1x&#10;/P1oMokzm4TJ9N2YBDzVrE41dtNcA705sZiyS9doH8zhWiE0T7QtFjEqqYSVFLvgMuBBuA7daqB9&#10;I9VikcxoTp0It/bByQgeuxrp97h7Euh6pgai+B0cxlXMnlG1s42eFhabAJVOPD72te83zXgiTr+P&#10;4hI5lZPVcWvOfwMAAP//AwBQSwMEFAAGAAgAAAAhAAHujhDfAAAACgEAAA8AAABkcnMvZG93bnJl&#10;di54bWxMj8FKw0AQhu+C77CM4M1ukobQptkUUQSLQjEKXjfZaRKbnQ3ZbRvf3vGktxnm45/vL7az&#10;HcQZJ987UhAvIhBIjTM9tQo+3p/uViB80GT04AgVfKOHbXl9VejcuAu94bkKreAQ8rlW0IUw5lL6&#10;pkOr/cKNSHw7uMnqwOvUSjPpC4fbQSZRlEmre+IPnR7xocPmWJ2sgt3z/qtuX+q0ko+0168r2h3p&#10;U6nbm/l+AyLgHP5g+NVndSjZqXYnMl4MCtJ4uWaUhyQDwUC6XiYgaibjKANZFvJ/hfIHAAD//wMA&#10;UEsBAi0AFAAGAAgAAAAhALaDOJL+AAAA4QEAABMAAAAAAAAAAAAAAAAAAAAAAFtDb250ZW50X1R5&#10;cGVzXS54bWxQSwECLQAUAAYACAAAACEAOP0h/9YAAACUAQAACwAAAAAAAAAAAAAAAAAvAQAAX3Jl&#10;bHMvLnJlbHNQSwECLQAUAAYACAAAACEAoWHn+Z0CAAB9BQAADgAAAAAAAAAAAAAAAAAuAgAAZHJz&#10;L2Uyb0RvYy54bWxQSwECLQAUAAYACAAAACEAAe6OEN8AAAAKAQAADwAAAAAAAAAAAAAAAAD3BAAA&#10;ZHJzL2Rvd25yZXYueG1sUEsFBgAAAAAEAAQA8wAAAAMGAAAAAA==&#10;" adj="12339" fillcolor="white [3212]" strokecolor="#1f4d78 [1604]" strokeweight="1pt"/>
            </w:pict>
          </mc:Fallback>
        </mc:AlternateContent>
      </w:r>
      <w:r>
        <w:rPr>
          <w:rFonts w:ascii="Arial" w:hAnsi="Arial" w:cs="Arial"/>
          <w:b/>
          <w:noProof/>
          <w:sz w:val="20"/>
          <w:szCs w:val="20"/>
        </w:rPr>
        <mc:AlternateContent>
          <mc:Choice Requires="wps">
            <w:drawing>
              <wp:anchor distT="0" distB="0" distL="114300" distR="114300" simplePos="0" relativeHeight="251647065" behindDoc="0" locked="0" layoutInCell="1" allowOverlap="1" wp14:anchorId="31ABD65D" wp14:editId="3C85A436">
                <wp:simplePos x="0" y="0"/>
                <wp:positionH relativeFrom="column">
                  <wp:posOffset>3060065</wp:posOffset>
                </wp:positionH>
                <wp:positionV relativeFrom="paragraph">
                  <wp:posOffset>164465</wp:posOffset>
                </wp:positionV>
                <wp:extent cx="2771775" cy="647700"/>
                <wp:effectExtent l="0" t="0" r="28575" b="19050"/>
                <wp:wrapNone/>
                <wp:docPr id="398" name="Zone de texte 398"/>
                <wp:cNvGraphicFramePr/>
                <a:graphic xmlns:a="http://schemas.openxmlformats.org/drawingml/2006/main">
                  <a:graphicData uri="http://schemas.microsoft.com/office/word/2010/wordprocessingShape">
                    <wps:wsp>
                      <wps:cNvSpPr txBox="1"/>
                      <wps:spPr>
                        <a:xfrm>
                          <a:off x="0" y="0"/>
                          <a:ext cx="2771775" cy="647700"/>
                        </a:xfrm>
                        <a:prstGeom prst="rect">
                          <a:avLst/>
                        </a:prstGeom>
                        <a:solidFill>
                          <a:schemeClr val="lt1"/>
                        </a:solidFill>
                        <a:ln w="6350">
                          <a:solidFill>
                            <a:srgbClr val="0070C0"/>
                          </a:solidFill>
                        </a:ln>
                      </wps:spPr>
                      <wps:txbx>
                        <w:txbxContent>
                          <w:p w14:paraId="0D7A6BF8" w14:textId="33F30543" w:rsidR="004435DB" w:rsidRDefault="004435DB" w:rsidP="00D21387">
                            <w:pPr>
                              <w:spacing w:after="120" w:line="240" w:lineRule="auto"/>
                              <w:jc w:val="center"/>
                              <w:rPr>
                                <w:color w:val="2F5496" w:themeColor="accent5" w:themeShade="BF"/>
                                <w:sz w:val="20"/>
                                <w:szCs w:val="20"/>
                              </w:rPr>
                            </w:pPr>
                            <w:r w:rsidRPr="00326567">
                              <w:rPr>
                                <w:color w:val="2F5496" w:themeColor="accent5" w:themeShade="BF"/>
                                <w:sz w:val="20"/>
                                <w:szCs w:val="20"/>
                              </w:rPr>
                              <w:t xml:space="preserve">Libellé </w:t>
                            </w:r>
                            <w:r>
                              <w:rPr>
                                <w:color w:val="2F5496" w:themeColor="accent5" w:themeShade="BF"/>
                                <w:sz w:val="20"/>
                                <w:szCs w:val="20"/>
                              </w:rPr>
                              <w:t>devant apparaitre dans</w:t>
                            </w:r>
                            <w:r w:rsidRPr="00326567">
                              <w:rPr>
                                <w:color w:val="2F5496" w:themeColor="accent5" w:themeShade="BF"/>
                                <w:sz w:val="20"/>
                                <w:szCs w:val="20"/>
                              </w:rPr>
                              <w:t xml:space="preserve"> les notifications</w:t>
                            </w:r>
                          </w:p>
                          <w:p w14:paraId="0718E07F" w14:textId="60690BCD" w:rsidR="004435DB" w:rsidRPr="00326567" w:rsidRDefault="004435DB" w:rsidP="00D21387">
                            <w:pPr>
                              <w:spacing w:after="120" w:line="240" w:lineRule="auto"/>
                              <w:jc w:val="center"/>
                              <w:rPr>
                                <w:color w:val="2F5496" w:themeColor="accent5" w:themeShade="BF"/>
                                <w:sz w:val="20"/>
                                <w:szCs w:val="20"/>
                              </w:rPr>
                            </w:pPr>
                            <w:r>
                              <w:rPr>
                                <w:sz w:val="20"/>
                                <w:szCs w:val="20"/>
                              </w:rPr>
                              <w:t>« </w:t>
                            </w:r>
                            <w:r w:rsidRPr="00326567">
                              <w:rPr>
                                <w:sz w:val="20"/>
                                <w:szCs w:val="20"/>
                              </w:rPr>
                              <w:t>de l’aide humaine dans le cadre de la prestation de compensation du handicap (PCH)</w:t>
                            </w:r>
                            <w:r>
                              <w:rPr>
                                <w:sz w:val="20"/>
                                <w:szCs w:val="20"/>
                              </w:rPr>
                              <w:t> »</w:t>
                            </w: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ABD65D" id="Zone de texte 398" o:spid="_x0000_s1086" type="#_x0000_t202" style="position:absolute;left:0;text-align:left;margin-left:240.95pt;margin-top:12.95pt;width:218.25pt;height:51pt;z-index:2516470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MB1nVQIAALMEAAAOAAAAZHJzL2Uyb0RvYy54bWysVE1v2zAMvQ/YfxB0X+2kH+6COkWWosOA&#10;oi2QDgV2U2Q5MSCLmqTE7n79npQ4Tbudhl1kUvwQ+R7pq+u+1WyrnG/IlHx0knOmjKSqMauSf3+6&#10;/XTJmQ/CVEKTUSV/UZ5fTz9+uOrsRI1pTbpSjiGJ8ZPOlnwdgp1kmZdr1Qp/QlYZGGtyrQhQ3Sqr&#10;nOiQvdXZOM8vso5cZR1J5T1ub3ZGPk3561rJ8FDXXgWmS47aQjpdOpfxzKZXYrJywq4buS9D/EMV&#10;rWgMHj2kuhFBsI1r/kjVNtKRpzqcSGozqutGqtQDuhnl77pZrIVVqReA4+0BJv//0sr77aNjTVXy&#10;08+gyogWJP0AVaxSLKg+KBYNgKmzfgLvhYV/6L9QD7qHe4/L2H1fuzZ+0ReDHYC/HEBGLiZxOS6K&#10;UVGccyZhuzgrijyxkL1GW+fDV0Uti0LJHUhM2IrtnQ+oBK6DS3zMk26q20brpMTBUXPt2FaAch1S&#10;jYh446UN6/D46XmeEr+xebdaHuLzvMjnQ31HbkioDSqJoOyaj1Lol33C8mw8ILOk6gWAOdpNnrfy&#10;tkFXd8KHR+EwasAI6xMecNSaUBXtJc7W5H797T76YwJg5azD6Jbc/9wIpzjT3wxm4/QiB6YsHCvu&#10;WFkeK2bTzglQjbCoViYRwS7oQawdtc/Ysll8FSZhJN4ueRjEedgtFLZUqtksOWG6rQh3ZmFlTB2p&#10;iZw99c/C2T2xcbzuaRhyMXnH7843RhqabQLVTSI/Ar1DdY8/NiPNxH6L4+od68nr9V8z/Q0AAP//&#10;AwBQSwMEFAAGAAgAAAAhAE1pC7LgAAAACgEAAA8AAABkcnMvZG93bnJldi54bWxMj01Pg0AQhu8m&#10;/ofNmHizC6QoUJamNvHWS/Ej8bbAFFB2lrDbQv+940lPk8k8eed58+1iBnHByfWWFISrAARSbZue&#10;WgVvry8PCQjnNTV6sIQKruhgW9ze5Dpr7ExHvJS+FRxCLtMKOu/HTEpXd2i0W9kRiW8nOxnteZ1a&#10;2Ux65nAzyCgIHqXRPfGHTo+477D+Ls9GwXKsr1/v+lB9lvNh31cf8XO7i5W6v1t2GxAeF/8Hw68+&#10;q0PBTpU9U+PEoGCdhCmjCqKYJwNpmKxBVExGTynIIpf/KxQ/AAAA//8DAFBLAQItABQABgAIAAAA&#10;IQC2gziS/gAAAOEBAAATAAAAAAAAAAAAAAAAAAAAAABbQ29udGVudF9UeXBlc10ueG1sUEsBAi0A&#10;FAAGAAgAAAAhADj9If/WAAAAlAEAAAsAAAAAAAAAAAAAAAAALwEAAF9yZWxzLy5yZWxzUEsBAi0A&#10;FAAGAAgAAAAhANIwHWdVAgAAswQAAA4AAAAAAAAAAAAAAAAALgIAAGRycy9lMm9Eb2MueG1sUEsB&#10;Ai0AFAAGAAgAAAAhAE1pC7LgAAAACgEAAA8AAAAAAAAAAAAAAAAArwQAAGRycy9kb3ducmV2Lnht&#10;bFBLBQYAAAAABAAEAPMAAAC8BQAAAAA=&#10;" fillcolor="white [3201]" strokecolor="#0070c0" strokeweight=".5pt">
                <v:textbox inset="1mm,1mm,1mm,1mm">
                  <w:txbxContent>
                    <w:p w14:paraId="0D7A6BF8" w14:textId="33F30543" w:rsidR="004435DB" w:rsidRDefault="004435DB" w:rsidP="00D21387">
                      <w:pPr>
                        <w:spacing w:after="120" w:line="240" w:lineRule="auto"/>
                        <w:jc w:val="center"/>
                        <w:rPr>
                          <w:color w:val="2F5496" w:themeColor="accent5" w:themeShade="BF"/>
                          <w:sz w:val="20"/>
                          <w:szCs w:val="20"/>
                        </w:rPr>
                      </w:pPr>
                      <w:r w:rsidRPr="00326567">
                        <w:rPr>
                          <w:color w:val="2F5496" w:themeColor="accent5" w:themeShade="BF"/>
                          <w:sz w:val="20"/>
                          <w:szCs w:val="20"/>
                        </w:rPr>
                        <w:t xml:space="preserve">Libellé </w:t>
                      </w:r>
                      <w:r>
                        <w:rPr>
                          <w:color w:val="2F5496" w:themeColor="accent5" w:themeShade="BF"/>
                          <w:sz w:val="20"/>
                          <w:szCs w:val="20"/>
                        </w:rPr>
                        <w:t>devant apparaitre dans</w:t>
                      </w:r>
                      <w:r w:rsidRPr="00326567">
                        <w:rPr>
                          <w:color w:val="2F5496" w:themeColor="accent5" w:themeShade="BF"/>
                          <w:sz w:val="20"/>
                          <w:szCs w:val="20"/>
                        </w:rPr>
                        <w:t xml:space="preserve"> les notifications</w:t>
                      </w:r>
                    </w:p>
                    <w:p w14:paraId="0718E07F" w14:textId="60690BCD" w:rsidR="004435DB" w:rsidRPr="00326567" w:rsidRDefault="004435DB" w:rsidP="00D21387">
                      <w:pPr>
                        <w:spacing w:after="120" w:line="240" w:lineRule="auto"/>
                        <w:jc w:val="center"/>
                        <w:rPr>
                          <w:color w:val="2F5496" w:themeColor="accent5" w:themeShade="BF"/>
                          <w:sz w:val="20"/>
                          <w:szCs w:val="20"/>
                        </w:rPr>
                      </w:pPr>
                      <w:r>
                        <w:rPr>
                          <w:sz w:val="20"/>
                          <w:szCs w:val="20"/>
                        </w:rPr>
                        <w:t>« </w:t>
                      </w:r>
                      <w:r w:rsidRPr="00326567">
                        <w:rPr>
                          <w:sz w:val="20"/>
                          <w:szCs w:val="20"/>
                        </w:rPr>
                        <w:t>de l’aide humaine dans le cadre de la prestation de compensation du handicap (PCH)</w:t>
                      </w:r>
                      <w:r>
                        <w:rPr>
                          <w:sz w:val="20"/>
                          <w:szCs w:val="20"/>
                        </w:rPr>
                        <w:t> »</w:t>
                      </w:r>
                    </w:p>
                  </w:txbxContent>
                </v:textbox>
              </v:shape>
            </w:pict>
          </mc:Fallback>
        </mc:AlternateContent>
      </w:r>
      <w:r>
        <w:rPr>
          <w:rFonts w:ascii="Arial" w:hAnsi="Arial" w:cs="Arial"/>
          <w:b/>
          <w:noProof/>
          <w:sz w:val="20"/>
          <w:szCs w:val="20"/>
        </w:rPr>
        <mc:AlternateContent>
          <mc:Choice Requires="wps">
            <w:drawing>
              <wp:anchor distT="0" distB="0" distL="114300" distR="114300" simplePos="0" relativeHeight="251647064" behindDoc="0" locked="0" layoutInCell="1" allowOverlap="1" wp14:anchorId="1C15B073" wp14:editId="6D53A248">
                <wp:simplePos x="0" y="0"/>
                <wp:positionH relativeFrom="column">
                  <wp:posOffset>612775</wp:posOffset>
                </wp:positionH>
                <wp:positionV relativeFrom="paragraph">
                  <wp:posOffset>165735</wp:posOffset>
                </wp:positionV>
                <wp:extent cx="2087880" cy="647700"/>
                <wp:effectExtent l="0" t="0" r="26670" b="19050"/>
                <wp:wrapNone/>
                <wp:docPr id="397" name="Zone de texte 397"/>
                <wp:cNvGraphicFramePr/>
                <a:graphic xmlns:a="http://schemas.openxmlformats.org/drawingml/2006/main">
                  <a:graphicData uri="http://schemas.microsoft.com/office/word/2010/wordprocessingShape">
                    <wps:wsp>
                      <wps:cNvSpPr txBox="1"/>
                      <wps:spPr>
                        <a:xfrm>
                          <a:off x="0" y="0"/>
                          <a:ext cx="2087880" cy="647700"/>
                        </a:xfrm>
                        <a:prstGeom prst="rect">
                          <a:avLst/>
                        </a:prstGeom>
                        <a:solidFill>
                          <a:schemeClr val="lt1"/>
                        </a:solidFill>
                        <a:ln w="6350">
                          <a:solidFill>
                            <a:srgbClr val="0070C0"/>
                          </a:solidFill>
                        </a:ln>
                      </wps:spPr>
                      <wps:txbx>
                        <w:txbxContent>
                          <w:p w14:paraId="5507C24A" w14:textId="26711488" w:rsidR="004435DB" w:rsidRDefault="004435DB" w:rsidP="00D21387">
                            <w:pPr>
                              <w:spacing w:after="120" w:line="240" w:lineRule="auto"/>
                              <w:jc w:val="center"/>
                              <w:rPr>
                                <w:color w:val="2F5496" w:themeColor="accent5" w:themeShade="BF"/>
                                <w:sz w:val="20"/>
                                <w:szCs w:val="20"/>
                              </w:rPr>
                            </w:pPr>
                            <w:r w:rsidRPr="00326567">
                              <w:rPr>
                                <w:color w:val="2F5496" w:themeColor="accent5" w:themeShade="BF"/>
                                <w:sz w:val="20"/>
                                <w:szCs w:val="20"/>
                              </w:rPr>
                              <w:t>Libellé standard</w:t>
                            </w:r>
                          </w:p>
                          <w:p w14:paraId="28439DF7" w14:textId="450FD017" w:rsidR="004435DB" w:rsidRPr="0056637A" w:rsidRDefault="004435DB" w:rsidP="00D21387">
                            <w:pPr>
                              <w:spacing w:after="120" w:line="240" w:lineRule="auto"/>
                              <w:jc w:val="center"/>
                              <w:rPr>
                                <w:sz w:val="20"/>
                                <w:szCs w:val="20"/>
                              </w:rPr>
                            </w:pPr>
                            <w:r w:rsidRPr="0056637A">
                              <w:rPr>
                                <w:sz w:val="20"/>
                                <w:szCs w:val="20"/>
                              </w:rPr>
                              <w:t>« PCH – élément 1 – Aide humaine »</w:t>
                            </w: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15B073" id="Zone de texte 397" o:spid="_x0000_s1087" type="#_x0000_t202" style="position:absolute;left:0;text-align:left;margin-left:48.25pt;margin-top:13.05pt;width:164.4pt;height:51pt;z-index:251647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w4bVQIAALMEAAAOAAAAZHJzL2Uyb0RvYy54bWysVE1v2zAMvQ/YfxB0X+w2XZMGdYosRYYB&#10;RVsgHQrspshyYkAWNUmJ3f36PSlxmnY7DbvIpPgh8j3S1zddo9lOOV+TKfjZIOdMGUllbdYF//60&#10;+DTmzAdhSqHJqIK/KM9vph8/XLd2os5pQ7pUjiGJ8ZPWFnwTgp1kmZcb1Qg/IKsMjBW5RgSobp2V&#10;TrTI3ujsPM8vs5ZcaR1J5T1ub/dGPk35q0rJ8FBVXgWmC47aQjpdOlfxzKbXYrJ2wm5qeShD/EMV&#10;jagNHj2muhVBsK2r/0jV1NKRpyoMJDUZVVUtVeoB3Zzl77pZboRVqReA4+0RJv//0sr73aNjdVnw&#10;4dWIMyMakPQDVLFSsaC6oFg0AKbW+gm8lxb+oftCHeju7z0uY/dd5Zr4RV8MdgD+cgQZuZjE5Xk+&#10;Ho3HMEnYLi9GozyxkL1GW+fDV0UNi0LBHUhM2IrdnQ+oBK69S3zMk67LRa11UuLgqLl2bCdAuQ6p&#10;RkS88dKGtXh8+DlPid/YvFuvjvF5PsrnfX0nbkioDSqJoOybj1LoVl3C8mLYI7Oi8gWAOdpPnrdy&#10;UaOrO+HDo3AYNQCB9QkPOCpNqIoOEmcbcr/+dh/9MQGwctZidAvuf26FU5zpbwazMbzMgSkLp4o7&#10;VVanitk2cwJUZ1hUK5OIYBd0L1aOmmds2Sy+CpMwEm8XPPTiPOwXClsq1WyWnDDdVoQ7s7Qypo7U&#10;RM6eumfh7IHYOF731A+5mLzjd+8bIw3NtoGqOpEfgd6jesAfm5Fm4rDFcfVO9eT1+q+Z/gYAAP//&#10;AwBQSwMEFAAGAAgAAAAhALJMOtTeAAAACQEAAA8AAABkcnMvZG93bnJldi54bWxMj0FPg0AQhe8m&#10;/ofNmHizCyikIktTm3jrpVRNvC3sCCg7S9htof/e8aTHyfvy3jfFZrGDOOPke0cK4lUEAqlxpqdW&#10;wevx5W4NwgdNRg+OUMEFPWzK66tC58bNdMBzFVrBJeRzraALYcyl9E2HVvuVG5E4+3ST1YHPqZVm&#10;0jOX20EmUZRJq3vihU6PuOuw+a5OVsFyaC5fb3pff1TzftfX7+lzu02Vur1Ztk8gAi7hD4ZffVaH&#10;kp1qdyLjxaDgMUuZVJBkMQjOH5L0HkTNYLKOQZaF/P9B+QMAAP//AwBQSwECLQAUAAYACAAAACEA&#10;toM4kv4AAADhAQAAEwAAAAAAAAAAAAAAAAAAAAAAW0NvbnRlbnRfVHlwZXNdLnhtbFBLAQItABQA&#10;BgAIAAAAIQA4/SH/1gAAAJQBAAALAAAAAAAAAAAAAAAAAC8BAABfcmVscy8ucmVsc1BLAQItABQA&#10;BgAIAAAAIQANtw4bVQIAALMEAAAOAAAAAAAAAAAAAAAAAC4CAABkcnMvZTJvRG9jLnhtbFBLAQIt&#10;ABQABgAIAAAAIQCyTDrU3gAAAAkBAAAPAAAAAAAAAAAAAAAAAK8EAABkcnMvZG93bnJldi54bWxQ&#10;SwUGAAAAAAQABADzAAAAugUAAAAA&#10;" fillcolor="white [3201]" strokecolor="#0070c0" strokeweight=".5pt">
                <v:textbox inset="1mm,1mm,1mm,1mm">
                  <w:txbxContent>
                    <w:p w14:paraId="5507C24A" w14:textId="26711488" w:rsidR="004435DB" w:rsidRDefault="004435DB" w:rsidP="00D21387">
                      <w:pPr>
                        <w:spacing w:after="120" w:line="240" w:lineRule="auto"/>
                        <w:jc w:val="center"/>
                        <w:rPr>
                          <w:color w:val="2F5496" w:themeColor="accent5" w:themeShade="BF"/>
                          <w:sz w:val="20"/>
                          <w:szCs w:val="20"/>
                        </w:rPr>
                      </w:pPr>
                      <w:r w:rsidRPr="00326567">
                        <w:rPr>
                          <w:color w:val="2F5496" w:themeColor="accent5" w:themeShade="BF"/>
                          <w:sz w:val="20"/>
                          <w:szCs w:val="20"/>
                        </w:rPr>
                        <w:t>Libellé standard</w:t>
                      </w:r>
                    </w:p>
                    <w:p w14:paraId="28439DF7" w14:textId="450FD017" w:rsidR="004435DB" w:rsidRPr="0056637A" w:rsidRDefault="004435DB" w:rsidP="00D21387">
                      <w:pPr>
                        <w:spacing w:after="120" w:line="240" w:lineRule="auto"/>
                        <w:jc w:val="center"/>
                        <w:rPr>
                          <w:sz w:val="20"/>
                          <w:szCs w:val="20"/>
                        </w:rPr>
                      </w:pPr>
                      <w:r w:rsidRPr="0056637A">
                        <w:rPr>
                          <w:sz w:val="20"/>
                          <w:szCs w:val="20"/>
                        </w:rPr>
                        <w:t>« PCH – élément 1 – Aide humaine »</w:t>
                      </w:r>
                    </w:p>
                  </w:txbxContent>
                </v:textbox>
              </v:shape>
            </w:pict>
          </mc:Fallback>
        </mc:AlternateContent>
      </w:r>
    </w:p>
    <w:p w14:paraId="50B7671A" w14:textId="612DC6CA" w:rsidR="00AE0258" w:rsidRDefault="00AE0258" w:rsidP="001F5777">
      <w:pPr>
        <w:spacing w:after="0" w:line="240" w:lineRule="auto"/>
        <w:jc w:val="both"/>
        <w:rPr>
          <w:rFonts w:ascii="Arial" w:hAnsi="Arial" w:cs="Arial"/>
          <w:b/>
          <w:sz w:val="20"/>
          <w:szCs w:val="20"/>
        </w:rPr>
      </w:pPr>
    </w:p>
    <w:p w14:paraId="6AD8FB0F" w14:textId="394B9576" w:rsidR="00312EC1" w:rsidRPr="001F5777" w:rsidRDefault="001F5777" w:rsidP="001F5777">
      <w:pPr>
        <w:spacing w:after="0" w:line="240" w:lineRule="auto"/>
        <w:jc w:val="both"/>
        <w:rPr>
          <w:rFonts w:ascii="Arial" w:hAnsi="Arial" w:cs="Arial"/>
          <w:bCs/>
          <w:sz w:val="20"/>
          <w:szCs w:val="20"/>
        </w:rPr>
      </w:pPr>
      <w:r w:rsidRPr="001F5777">
        <w:rPr>
          <w:rFonts w:ascii="Arial" w:hAnsi="Arial" w:cs="Arial"/>
          <w:bCs/>
          <w:sz w:val="20"/>
          <w:szCs w:val="20"/>
        </w:rPr>
        <w:t>Exemple :</w:t>
      </w:r>
    </w:p>
    <w:p w14:paraId="4E39A12D" w14:textId="16C27F09" w:rsidR="00312EC1" w:rsidRDefault="00312EC1" w:rsidP="001F5777">
      <w:pPr>
        <w:spacing w:after="0" w:line="240" w:lineRule="auto"/>
        <w:jc w:val="both"/>
        <w:rPr>
          <w:rFonts w:ascii="Arial" w:hAnsi="Arial" w:cs="Arial"/>
          <w:b/>
          <w:sz w:val="20"/>
          <w:szCs w:val="20"/>
        </w:rPr>
      </w:pPr>
    </w:p>
    <w:p w14:paraId="3E9046F9" w14:textId="178713F1" w:rsidR="001F5777" w:rsidRDefault="001F5777" w:rsidP="001F5777">
      <w:pPr>
        <w:spacing w:after="0" w:line="240" w:lineRule="auto"/>
        <w:jc w:val="both"/>
        <w:rPr>
          <w:rFonts w:ascii="Arial" w:hAnsi="Arial" w:cs="Arial"/>
          <w:b/>
          <w:sz w:val="20"/>
          <w:szCs w:val="20"/>
        </w:rPr>
      </w:pPr>
    </w:p>
    <w:p w14:paraId="4C0F46F2" w14:textId="77777777" w:rsidR="001F5777" w:rsidRDefault="001F5777" w:rsidP="001F5777">
      <w:pPr>
        <w:spacing w:after="0" w:line="240" w:lineRule="auto"/>
        <w:jc w:val="both"/>
        <w:rPr>
          <w:rFonts w:ascii="Arial" w:hAnsi="Arial" w:cs="Arial"/>
          <w:b/>
          <w:sz w:val="20"/>
          <w:szCs w:val="20"/>
        </w:rPr>
      </w:pPr>
    </w:p>
    <w:p w14:paraId="039231B7" w14:textId="6320425D" w:rsidR="00326567" w:rsidRPr="000208EC" w:rsidRDefault="000208EC" w:rsidP="006A3E91">
      <w:pPr>
        <w:jc w:val="both"/>
        <w:rPr>
          <w:rFonts w:ascii="Arial" w:hAnsi="Arial" w:cs="Arial"/>
          <w:bCs/>
          <w:sz w:val="20"/>
          <w:szCs w:val="20"/>
        </w:rPr>
      </w:pPr>
      <w:r w:rsidRPr="000208EC">
        <w:rPr>
          <w:rFonts w:ascii="Arial" w:hAnsi="Arial" w:cs="Arial"/>
          <w:bCs/>
          <w:sz w:val="20"/>
          <w:szCs w:val="20"/>
        </w:rPr>
        <w:t>Les nomenclatures concernées sont</w:t>
      </w:r>
      <w:r w:rsidR="00153089">
        <w:rPr>
          <w:rFonts w:ascii="Arial" w:hAnsi="Arial" w:cs="Arial"/>
          <w:bCs/>
          <w:sz w:val="20"/>
          <w:szCs w:val="20"/>
        </w:rPr>
        <w:t xml:space="preserve"> notamment</w:t>
      </w:r>
      <w:r w:rsidR="007A4EB5">
        <w:rPr>
          <w:rFonts w:ascii="Arial" w:hAnsi="Arial" w:cs="Arial"/>
          <w:bCs/>
          <w:sz w:val="20"/>
          <w:szCs w:val="20"/>
        </w:rPr>
        <w:t xml:space="preserve"> (liste non exhaustive)</w:t>
      </w:r>
      <w:r w:rsidRPr="000208EC">
        <w:rPr>
          <w:rFonts w:ascii="Arial" w:hAnsi="Arial" w:cs="Arial"/>
          <w:bCs/>
          <w:sz w:val="20"/>
          <w:szCs w:val="20"/>
        </w:rPr>
        <w:t> :</w:t>
      </w:r>
    </w:p>
    <w:p w14:paraId="418560F8" w14:textId="48476BE5" w:rsidR="000208EC" w:rsidRPr="00153089" w:rsidRDefault="00B71A53" w:rsidP="006C53F3">
      <w:pPr>
        <w:pStyle w:val="Paragraphedeliste"/>
        <w:numPr>
          <w:ilvl w:val="0"/>
          <w:numId w:val="17"/>
        </w:numPr>
        <w:tabs>
          <w:tab w:val="right" w:pos="9184"/>
        </w:tabs>
        <w:jc w:val="both"/>
        <w:rPr>
          <w:rFonts w:ascii="Arial" w:hAnsi="Arial" w:cs="Arial"/>
          <w:bCs/>
          <w:sz w:val="20"/>
          <w:szCs w:val="20"/>
        </w:rPr>
      </w:pPr>
      <w:r w:rsidRPr="00B71A53">
        <w:rPr>
          <w:rFonts w:ascii="Arial" w:hAnsi="Arial" w:cs="Arial"/>
          <w:bCs/>
          <w:sz w:val="20"/>
          <w:szCs w:val="20"/>
        </w:rPr>
        <w:t>Les t</w:t>
      </w:r>
      <w:r w:rsidR="000208EC" w:rsidRPr="00B71A53">
        <w:rPr>
          <w:rFonts w:ascii="Arial" w:hAnsi="Arial" w:cs="Arial"/>
          <w:bCs/>
          <w:sz w:val="20"/>
          <w:szCs w:val="20"/>
        </w:rPr>
        <w:t>ypes de</w:t>
      </w:r>
      <w:r w:rsidR="000208EC" w:rsidRPr="00153089">
        <w:rPr>
          <w:rFonts w:ascii="Arial" w:hAnsi="Arial" w:cs="Arial"/>
          <w:b/>
          <w:sz w:val="20"/>
          <w:szCs w:val="20"/>
        </w:rPr>
        <w:t xml:space="preserve"> droits et prestations</w:t>
      </w:r>
      <w:r w:rsidR="002B1934">
        <w:rPr>
          <w:rFonts w:ascii="Arial" w:hAnsi="Arial" w:cs="Arial"/>
          <w:bCs/>
          <w:sz w:val="20"/>
          <w:szCs w:val="20"/>
        </w:rPr>
        <w:t> :</w:t>
      </w:r>
      <w:r w:rsidR="002B1934">
        <w:rPr>
          <w:rFonts w:ascii="Arial" w:hAnsi="Arial" w:cs="Arial"/>
          <w:bCs/>
          <w:sz w:val="20"/>
          <w:szCs w:val="20"/>
        </w:rPr>
        <w:tab/>
      </w:r>
      <w:proofErr w:type="spellStart"/>
      <w:r w:rsidR="000208EC" w:rsidRPr="00153089">
        <w:rPr>
          <w:rFonts w:ascii="Arial" w:hAnsi="Arial" w:cs="Arial"/>
          <w:bCs/>
          <w:sz w:val="20"/>
          <w:szCs w:val="20"/>
        </w:rPr>
        <w:t>No_Type_droit_prestation</w:t>
      </w:r>
      <w:proofErr w:type="spellEnd"/>
    </w:p>
    <w:p w14:paraId="737C80DC" w14:textId="490C78F1" w:rsidR="000208EC" w:rsidRPr="00153089" w:rsidRDefault="00B71A53" w:rsidP="006C53F3">
      <w:pPr>
        <w:pStyle w:val="Paragraphedeliste"/>
        <w:numPr>
          <w:ilvl w:val="0"/>
          <w:numId w:val="17"/>
        </w:numPr>
        <w:tabs>
          <w:tab w:val="right" w:pos="9184"/>
        </w:tabs>
        <w:jc w:val="both"/>
        <w:rPr>
          <w:rFonts w:ascii="Arial" w:hAnsi="Arial" w:cs="Arial"/>
          <w:bCs/>
          <w:sz w:val="20"/>
          <w:szCs w:val="20"/>
        </w:rPr>
      </w:pPr>
      <w:r w:rsidRPr="00B71A53">
        <w:rPr>
          <w:rFonts w:ascii="Arial" w:hAnsi="Arial" w:cs="Arial"/>
          <w:bCs/>
          <w:sz w:val="20"/>
          <w:szCs w:val="20"/>
        </w:rPr>
        <w:t>Les t</w:t>
      </w:r>
      <w:r w:rsidR="000208EC" w:rsidRPr="00B71A53">
        <w:rPr>
          <w:rFonts w:ascii="Arial" w:hAnsi="Arial" w:cs="Arial"/>
          <w:bCs/>
          <w:sz w:val="20"/>
          <w:szCs w:val="20"/>
        </w:rPr>
        <w:t>ypes de</w:t>
      </w:r>
      <w:r w:rsidR="000208EC" w:rsidRPr="00153089">
        <w:rPr>
          <w:rFonts w:ascii="Arial" w:hAnsi="Arial" w:cs="Arial"/>
          <w:b/>
          <w:sz w:val="20"/>
          <w:szCs w:val="20"/>
        </w:rPr>
        <w:t xml:space="preserve"> demandes de compensation</w:t>
      </w:r>
      <w:r w:rsidR="002B1934">
        <w:rPr>
          <w:rFonts w:ascii="Arial" w:hAnsi="Arial" w:cs="Arial"/>
          <w:bCs/>
          <w:sz w:val="20"/>
          <w:szCs w:val="20"/>
        </w:rPr>
        <w:t> :</w:t>
      </w:r>
      <w:r w:rsidR="002B1934">
        <w:rPr>
          <w:rFonts w:ascii="Arial" w:hAnsi="Arial" w:cs="Arial"/>
          <w:bCs/>
          <w:sz w:val="20"/>
          <w:szCs w:val="20"/>
        </w:rPr>
        <w:tab/>
      </w:r>
      <w:proofErr w:type="spellStart"/>
      <w:r w:rsidR="000208EC" w:rsidRPr="00153089">
        <w:rPr>
          <w:rFonts w:ascii="Arial" w:hAnsi="Arial" w:cs="Arial"/>
          <w:bCs/>
          <w:sz w:val="20"/>
          <w:szCs w:val="20"/>
        </w:rPr>
        <w:t>No_</w:t>
      </w:r>
      <w:r>
        <w:rPr>
          <w:rFonts w:ascii="Arial" w:hAnsi="Arial" w:cs="Arial"/>
          <w:bCs/>
          <w:sz w:val="20"/>
          <w:szCs w:val="20"/>
        </w:rPr>
        <w:t>D</w:t>
      </w:r>
      <w:r w:rsidR="000208EC" w:rsidRPr="00153089">
        <w:rPr>
          <w:rFonts w:ascii="Arial" w:hAnsi="Arial" w:cs="Arial"/>
          <w:bCs/>
          <w:sz w:val="20"/>
          <w:szCs w:val="20"/>
        </w:rPr>
        <w:t>emande_compensation</w:t>
      </w:r>
      <w:proofErr w:type="spellEnd"/>
    </w:p>
    <w:p w14:paraId="7DADDFFB" w14:textId="595630F6" w:rsidR="00B71A53" w:rsidRDefault="00B71A53" w:rsidP="006C53F3">
      <w:pPr>
        <w:pStyle w:val="Paragraphedeliste"/>
        <w:numPr>
          <w:ilvl w:val="0"/>
          <w:numId w:val="17"/>
        </w:numPr>
        <w:tabs>
          <w:tab w:val="right" w:pos="9184"/>
        </w:tabs>
        <w:jc w:val="both"/>
        <w:rPr>
          <w:rFonts w:ascii="Arial" w:hAnsi="Arial" w:cs="Arial"/>
          <w:bCs/>
          <w:sz w:val="20"/>
          <w:szCs w:val="20"/>
        </w:rPr>
      </w:pPr>
      <w:r w:rsidRPr="00B71A53">
        <w:rPr>
          <w:rFonts w:ascii="Arial" w:hAnsi="Arial" w:cs="Arial"/>
          <w:bCs/>
          <w:sz w:val="20"/>
          <w:szCs w:val="20"/>
        </w:rPr>
        <w:t>Les types de</w:t>
      </w:r>
      <w:r w:rsidRPr="00153089">
        <w:rPr>
          <w:rFonts w:ascii="Arial" w:hAnsi="Arial" w:cs="Arial"/>
          <w:b/>
          <w:sz w:val="20"/>
          <w:szCs w:val="20"/>
        </w:rPr>
        <w:t xml:space="preserve"> demandes de </w:t>
      </w:r>
      <w:r>
        <w:rPr>
          <w:rFonts w:ascii="Arial" w:hAnsi="Arial" w:cs="Arial"/>
          <w:b/>
          <w:sz w:val="20"/>
          <w:szCs w:val="20"/>
        </w:rPr>
        <w:t>révision</w:t>
      </w:r>
      <w:r w:rsidR="00DB2791">
        <w:rPr>
          <w:rFonts w:ascii="Arial" w:hAnsi="Arial" w:cs="Arial"/>
          <w:bCs/>
          <w:sz w:val="20"/>
          <w:szCs w:val="20"/>
        </w:rPr>
        <w:t xml:space="preserve"> par un tiers</w:t>
      </w:r>
      <w:r w:rsidR="002B1934">
        <w:rPr>
          <w:rFonts w:ascii="Arial" w:hAnsi="Arial" w:cs="Arial"/>
          <w:bCs/>
          <w:sz w:val="20"/>
          <w:szCs w:val="20"/>
        </w:rPr>
        <w:t> :</w:t>
      </w:r>
      <w:r w:rsidR="002B1934">
        <w:rPr>
          <w:rFonts w:ascii="Arial" w:hAnsi="Arial" w:cs="Arial"/>
          <w:bCs/>
          <w:sz w:val="20"/>
          <w:szCs w:val="20"/>
        </w:rPr>
        <w:tab/>
      </w:r>
      <w:proofErr w:type="spellStart"/>
      <w:r w:rsidRPr="00153089">
        <w:rPr>
          <w:rFonts w:ascii="Arial" w:hAnsi="Arial" w:cs="Arial"/>
          <w:bCs/>
          <w:sz w:val="20"/>
          <w:szCs w:val="20"/>
        </w:rPr>
        <w:t>No_</w:t>
      </w:r>
      <w:r>
        <w:rPr>
          <w:rFonts w:ascii="Arial" w:hAnsi="Arial" w:cs="Arial"/>
          <w:bCs/>
          <w:sz w:val="20"/>
          <w:szCs w:val="20"/>
        </w:rPr>
        <w:t>D</w:t>
      </w:r>
      <w:r w:rsidRPr="00153089">
        <w:rPr>
          <w:rFonts w:ascii="Arial" w:hAnsi="Arial" w:cs="Arial"/>
          <w:bCs/>
          <w:sz w:val="20"/>
          <w:szCs w:val="20"/>
        </w:rPr>
        <w:t>emande_</w:t>
      </w:r>
      <w:r>
        <w:rPr>
          <w:rFonts w:ascii="Arial" w:hAnsi="Arial" w:cs="Arial"/>
          <w:bCs/>
          <w:sz w:val="20"/>
          <w:szCs w:val="20"/>
        </w:rPr>
        <w:t>révision</w:t>
      </w:r>
      <w:proofErr w:type="spellEnd"/>
    </w:p>
    <w:p w14:paraId="01239833" w14:textId="7746C16F" w:rsidR="00DB2791" w:rsidRPr="00153089" w:rsidRDefault="00DB2791" w:rsidP="006C53F3">
      <w:pPr>
        <w:pStyle w:val="Paragraphedeliste"/>
        <w:numPr>
          <w:ilvl w:val="0"/>
          <w:numId w:val="17"/>
        </w:numPr>
        <w:tabs>
          <w:tab w:val="right" w:pos="9184"/>
        </w:tabs>
        <w:jc w:val="both"/>
        <w:rPr>
          <w:rFonts w:ascii="Arial" w:hAnsi="Arial" w:cs="Arial"/>
          <w:bCs/>
          <w:sz w:val="20"/>
          <w:szCs w:val="20"/>
        </w:rPr>
      </w:pPr>
      <w:r>
        <w:rPr>
          <w:rFonts w:ascii="Arial" w:hAnsi="Arial" w:cs="Arial"/>
          <w:bCs/>
          <w:sz w:val="20"/>
          <w:szCs w:val="20"/>
        </w:rPr>
        <w:t xml:space="preserve">Le </w:t>
      </w:r>
      <w:r w:rsidRPr="00DB2791">
        <w:rPr>
          <w:rFonts w:ascii="Arial" w:hAnsi="Arial" w:cs="Arial"/>
          <w:b/>
          <w:sz w:val="20"/>
          <w:szCs w:val="20"/>
        </w:rPr>
        <w:t>tiers demandeur</w:t>
      </w:r>
      <w:r>
        <w:rPr>
          <w:rFonts w:ascii="Arial" w:hAnsi="Arial" w:cs="Arial"/>
          <w:bCs/>
          <w:sz w:val="20"/>
          <w:szCs w:val="20"/>
        </w:rPr>
        <w:t xml:space="preserve"> d’une demande de révision par un tiers</w:t>
      </w:r>
      <w:r w:rsidR="002B1934">
        <w:rPr>
          <w:rFonts w:ascii="Arial" w:hAnsi="Arial" w:cs="Arial"/>
          <w:bCs/>
          <w:sz w:val="20"/>
          <w:szCs w:val="20"/>
        </w:rPr>
        <w:t> :</w:t>
      </w:r>
      <w:r w:rsidR="002B1934">
        <w:rPr>
          <w:rFonts w:ascii="Arial" w:hAnsi="Arial" w:cs="Arial"/>
          <w:bCs/>
          <w:sz w:val="20"/>
          <w:szCs w:val="20"/>
        </w:rPr>
        <w:tab/>
      </w:r>
      <w:proofErr w:type="spellStart"/>
      <w:r>
        <w:rPr>
          <w:rFonts w:ascii="Arial" w:hAnsi="Arial" w:cs="Arial"/>
          <w:bCs/>
          <w:sz w:val="20"/>
          <w:szCs w:val="20"/>
        </w:rPr>
        <w:t>No_Tiers_demandeur</w:t>
      </w:r>
      <w:proofErr w:type="spellEnd"/>
    </w:p>
    <w:p w14:paraId="573F4561" w14:textId="3D2F2D76" w:rsidR="000208EC" w:rsidRPr="00153089" w:rsidRDefault="00B71A53" w:rsidP="006C53F3">
      <w:pPr>
        <w:pStyle w:val="Paragraphedeliste"/>
        <w:numPr>
          <w:ilvl w:val="0"/>
          <w:numId w:val="17"/>
        </w:numPr>
        <w:tabs>
          <w:tab w:val="right" w:pos="9184"/>
        </w:tabs>
        <w:jc w:val="both"/>
        <w:rPr>
          <w:rFonts w:ascii="Arial" w:hAnsi="Arial" w:cs="Arial"/>
          <w:bCs/>
          <w:sz w:val="20"/>
          <w:szCs w:val="20"/>
        </w:rPr>
      </w:pPr>
      <w:r w:rsidRPr="00B71A53">
        <w:rPr>
          <w:rFonts w:ascii="Arial" w:hAnsi="Arial" w:cs="Arial"/>
          <w:bCs/>
          <w:sz w:val="20"/>
          <w:szCs w:val="20"/>
        </w:rPr>
        <w:t>La</w:t>
      </w:r>
      <w:r>
        <w:rPr>
          <w:rFonts w:ascii="Arial" w:hAnsi="Arial" w:cs="Arial"/>
          <w:b/>
          <w:sz w:val="20"/>
          <w:szCs w:val="20"/>
        </w:rPr>
        <w:t xml:space="preserve"> f</w:t>
      </w:r>
      <w:r w:rsidR="000208EC" w:rsidRPr="00153089">
        <w:rPr>
          <w:rFonts w:ascii="Arial" w:hAnsi="Arial" w:cs="Arial"/>
          <w:b/>
          <w:sz w:val="20"/>
          <w:szCs w:val="20"/>
        </w:rPr>
        <w:t>réquence de versement</w:t>
      </w:r>
      <w:r w:rsidR="002B1934">
        <w:rPr>
          <w:rFonts w:ascii="Arial" w:hAnsi="Arial" w:cs="Arial"/>
          <w:bCs/>
          <w:sz w:val="20"/>
          <w:szCs w:val="20"/>
        </w:rPr>
        <w:t> :</w:t>
      </w:r>
      <w:r w:rsidR="002B1934">
        <w:rPr>
          <w:rFonts w:ascii="Arial" w:hAnsi="Arial" w:cs="Arial"/>
          <w:bCs/>
          <w:sz w:val="20"/>
          <w:szCs w:val="20"/>
        </w:rPr>
        <w:tab/>
      </w:r>
      <w:proofErr w:type="spellStart"/>
      <w:r w:rsidR="000208EC" w:rsidRPr="00153089">
        <w:rPr>
          <w:rFonts w:ascii="Arial" w:hAnsi="Arial" w:cs="Arial"/>
          <w:bCs/>
          <w:sz w:val="20"/>
          <w:szCs w:val="20"/>
        </w:rPr>
        <w:t>No_Fréquence_versement</w:t>
      </w:r>
      <w:proofErr w:type="spellEnd"/>
    </w:p>
    <w:p w14:paraId="48EBEFDB" w14:textId="7265B6BB" w:rsidR="006B5ED7" w:rsidRPr="00153089" w:rsidRDefault="006B5ED7" w:rsidP="006C53F3">
      <w:pPr>
        <w:pStyle w:val="Paragraphedeliste"/>
        <w:numPr>
          <w:ilvl w:val="0"/>
          <w:numId w:val="17"/>
        </w:numPr>
        <w:tabs>
          <w:tab w:val="right" w:pos="9184"/>
        </w:tabs>
        <w:jc w:val="both"/>
        <w:rPr>
          <w:rFonts w:ascii="Arial" w:hAnsi="Arial" w:cs="Arial"/>
          <w:bCs/>
          <w:sz w:val="20"/>
          <w:szCs w:val="20"/>
        </w:rPr>
      </w:pPr>
      <w:r w:rsidRPr="00B71A53">
        <w:rPr>
          <w:rFonts w:ascii="Arial" w:hAnsi="Arial" w:cs="Arial"/>
          <w:bCs/>
          <w:sz w:val="20"/>
          <w:szCs w:val="20"/>
        </w:rPr>
        <w:t>La</w:t>
      </w:r>
      <w:r>
        <w:rPr>
          <w:rFonts w:ascii="Arial" w:hAnsi="Arial" w:cs="Arial"/>
          <w:b/>
          <w:sz w:val="20"/>
          <w:szCs w:val="20"/>
        </w:rPr>
        <w:t xml:space="preserve"> modalité de paiement</w:t>
      </w:r>
      <w:r w:rsidR="00AB7155" w:rsidRPr="00AB7155">
        <w:rPr>
          <w:rFonts w:ascii="Arial" w:hAnsi="Arial" w:cs="Arial"/>
          <w:bCs/>
          <w:sz w:val="20"/>
          <w:szCs w:val="20"/>
        </w:rPr>
        <w:t xml:space="preserve"> de certains éléments de</w:t>
      </w:r>
      <w:r w:rsidR="008A0CDB">
        <w:rPr>
          <w:rFonts w:ascii="Arial" w:hAnsi="Arial" w:cs="Arial"/>
          <w:bCs/>
          <w:sz w:val="20"/>
          <w:szCs w:val="20"/>
        </w:rPr>
        <w:t xml:space="preserve"> </w:t>
      </w:r>
      <w:r w:rsidR="00AB7155" w:rsidRPr="00AB7155">
        <w:rPr>
          <w:rFonts w:ascii="Arial" w:hAnsi="Arial" w:cs="Arial"/>
          <w:bCs/>
          <w:sz w:val="20"/>
          <w:szCs w:val="20"/>
        </w:rPr>
        <w:t>la PCH</w:t>
      </w:r>
      <w:r>
        <w:rPr>
          <w:rFonts w:ascii="Arial" w:hAnsi="Arial" w:cs="Arial"/>
          <w:bCs/>
          <w:sz w:val="20"/>
          <w:szCs w:val="20"/>
        </w:rPr>
        <w:t> :</w:t>
      </w:r>
      <w:r>
        <w:rPr>
          <w:rFonts w:ascii="Arial" w:hAnsi="Arial" w:cs="Arial"/>
          <w:bCs/>
          <w:sz w:val="20"/>
          <w:szCs w:val="20"/>
        </w:rPr>
        <w:tab/>
      </w:r>
      <w:proofErr w:type="spellStart"/>
      <w:r w:rsidRPr="00153089">
        <w:rPr>
          <w:rFonts w:ascii="Arial" w:hAnsi="Arial" w:cs="Arial"/>
          <w:bCs/>
          <w:sz w:val="20"/>
          <w:szCs w:val="20"/>
        </w:rPr>
        <w:t>No_</w:t>
      </w:r>
      <w:r w:rsidR="00AB7155">
        <w:rPr>
          <w:rFonts w:ascii="Arial" w:hAnsi="Arial" w:cs="Arial"/>
          <w:bCs/>
          <w:sz w:val="20"/>
          <w:szCs w:val="20"/>
        </w:rPr>
        <w:t>Modalité</w:t>
      </w:r>
      <w:r w:rsidRPr="00153089">
        <w:rPr>
          <w:rFonts w:ascii="Arial" w:hAnsi="Arial" w:cs="Arial"/>
          <w:bCs/>
          <w:sz w:val="20"/>
          <w:szCs w:val="20"/>
        </w:rPr>
        <w:t>_</w:t>
      </w:r>
      <w:r w:rsidR="00AB7155">
        <w:rPr>
          <w:rFonts w:ascii="Arial" w:hAnsi="Arial" w:cs="Arial"/>
          <w:bCs/>
          <w:sz w:val="20"/>
          <w:szCs w:val="20"/>
        </w:rPr>
        <w:t>paiement</w:t>
      </w:r>
      <w:proofErr w:type="spellEnd"/>
    </w:p>
    <w:p w14:paraId="7C24DCC8" w14:textId="70115EA5" w:rsidR="000208EC" w:rsidRPr="00153089" w:rsidRDefault="00B71A53" w:rsidP="006C53F3">
      <w:pPr>
        <w:pStyle w:val="Paragraphedeliste"/>
        <w:numPr>
          <w:ilvl w:val="0"/>
          <w:numId w:val="17"/>
        </w:numPr>
        <w:tabs>
          <w:tab w:val="right" w:pos="9184"/>
        </w:tabs>
        <w:jc w:val="both"/>
        <w:rPr>
          <w:rFonts w:ascii="Arial" w:hAnsi="Arial" w:cs="Arial"/>
          <w:bCs/>
          <w:sz w:val="20"/>
          <w:szCs w:val="20"/>
        </w:rPr>
      </w:pPr>
      <w:r w:rsidRPr="00B71A53">
        <w:rPr>
          <w:rFonts w:ascii="Arial" w:hAnsi="Arial" w:cs="Arial"/>
          <w:bCs/>
          <w:sz w:val="20"/>
          <w:szCs w:val="20"/>
        </w:rPr>
        <w:t>L</w:t>
      </w:r>
      <w:r>
        <w:rPr>
          <w:rFonts w:ascii="Arial" w:hAnsi="Arial" w:cs="Arial"/>
          <w:bCs/>
          <w:sz w:val="20"/>
          <w:szCs w:val="20"/>
        </w:rPr>
        <w:t>’</w:t>
      </w:r>
      <w:r w:rsidR="000208EC" w:rsidRPr="00153089">
        <w:rPr>
          <w:rFonts w:ascii="Arial" w:hAnsi="Arial" w:cs="Arial"/>
          <w:b/>
          <w:sz w:val="20"/>
          <w:szCs w:val="20"/>
        </w:rPr>
        <w:t>Unité</w:t>
      </w:r>
      <w:r w:rsidR="000208EC" w:rsidRPr="00153089">
        <w:rPr>
          <w:rFonts w:ascii="Arial" w:hAnsi="Arial" w:cs="Arial"/>
          <w:bCs/>
          <w:sz w:val="20"/>
          <w:szCs w:val="20"/>
        </w:rPr>
        <w:t xml:space="preserve"> de la quantification</w:t>
      </w:r>
      <w:r w:rsidR="002B1934">
        <w:rPr>
          <w:rFonts w:ascii="Arial" w:hAnsi="Arial" w:cs="Arial"/>
          <w:bCs/>
          <w:sz w:val="20"/>
          <w:szCs w:val="20"/>
        </w:rPr>
        <w:t> :</w:t>
      </w:r>
      <w:r w:rsidR="002B1934">
        <w:rPr>
          <w:rFonts w:ascii="Arial" w:hAnsi="Arial" w:cs="Arial"/>
          <w:bCs/>
          <w:sz w:val="20"/>
          <w:szCs w:val="20"/>
        </w:rPr>
        <w:tab/>
      </w:r>
      <w:proofErr w:type="spellStart"/>
      <w:r w:rsidR="000208EC" w:rsidRPr="00153089">
        <w:rPr>
          <w:rFonts w:ascii="Arial" w:hAnsi="Arial" w:cs="Arial"/>
          <w:bCs/>
          <w:sz w:val="20"/>
          <w:szCs w:val="20"/>
        </w:rPr>
        <w:t>No_Unité</w:t>
      </w:r>
      <w:proofErr w:type="spellEnd"/>
    </w:p>
    <w:p w14:paraId="4EC58315" w14:textId="02BF44F4" w:rsidR="000208EC" w:rsidRPr="00153089" w:rsidRDefault="00B71A53" w:rsidP="006C53F3">
      <w:pPr>
        <w:pStyle w:val="Paragraphedeliste"/>
        <w:numPr>
          <w:ilvl w:val="0"/>
          <w:numId w:val="17"/>
        </w:numPr>
        <w:tabs>
          <w:tab w:val="right" w:pos="9184"/>
        </w:tabs>
        <w:jc w:val="both"/>
        <w:rPr>
          <w:rFonts w:ascii="Arial" w:hAnsi="Arial" w:cs="Arial"/>
          <w:bCs/>
          <w:sz w:val="20"/>
          <w:szCs w:val="20"/>
        </w:rPr>
      </w:pPr>
      <w:r w:rsidRPr="00B71A53">
        <w:rPr>
          <w:rFonts w:ascii="Arial" w:hAnsi="Arial" w:cs="Arial"/>
          <w:bCs/>
          <w:sz w:val="20"/>
          <w:szCs w:val="20"/>
        </w:rPr>
        <w:t>La</w:t>
      </w:r>
      <w:r w:rsidRPr="00B71A53">
        <w:rPr>
          <w:rFonts w:ascii="Arial" w:hAnsi="Arial" w:cs="Arial"/>
          <w:b/>
          <w:sz w:val="20"/>
          <w:szCs w:val="20"/>
        </w:rPr>
        <w:t xml:space="preserve"> p</w:t>
      </w:r>
      <w:r w:rsidR="000208EC" w:rsidRPr="00153089">
        <w:rPr>
          <w:rFonts w:ascii="Arial" w:hAnsi="Arial" w:cs="Arial"/>
          <w:b/>
          <w:sz w:val="20"/>
          <w:szCs w:val="20"/>
        </w:rPr>
        <w:t>ériodicité</w:t>
      </w:r>
      <w:r w:rsidR="000208EC" w:rsidRPr="00153089">
        <w:rPr>
          <w:rFonts w:ascii="Arial" w:hAnsi="Arial" w:cs="Arial"/>
          <w:bCs/>
          <w:sz w:val="20"/>
          <w:szCs w:val="20"/>
        </w:rPr>
        <w:t xml:space="preserve"> de</w:t>
      </w:r>
      <w:r w:rsidR="00DB2791">
        <w:rPr>
          <w:rFonts w:ascii="Arial" w:hAnsi="Arial" w:cs="Arial"/>
          <w:bCs/>
          <w:sz w:val="20"/>
          <w:szCs w:val="20"/>
        </w:rPr>
        <w:t>s</w:t>
      </w:r>
      <w:r w:rsidR="000208EC" w:rsidRPr="00153089">
        <w:rPr>
          <w:rFonts w:ascii="Arial" w:hAnsi="Arial" w:cs="Arial"/>
          <w:bCs/>
          <w:sz w:val="20"/>
          <w:szCs w:val="20"/>
        </w:rPr>
        <w:t xml:space="preserve"> quantification</w:t>
      </w:r>
      <w:r w:rsidR="00DB2791">
        <w:rPr>
          <w:rFonts w:ascii="Arial" w:hAnsi="Arial" w:cs="Arial"/>
          <w:bCs/>
          <w:sz w:val="20"/>
          <w:szCs w:val="20"/>
        </w:rPr>
        <w:t>s</w:t>
      </w:r>
      <w:r w:rsidR="002B1934">
        <w:rPr>
          <w:rFonts w:ascii="Arial" w:hAnsi="Arial" w:cs="Arial"/>
          <w:bCs/>
          <w:sz w:val="20"/>
          <w:szCs w:val="20"/>
        </w:rPr>
        <w:t> :</w:t>
      </w:r>
      <w:r w:rsidR="002B1934">
        <w:rPr>
          <w:rFonts w:ascii="Arial" w:hAnsi="Arial" w:cs="Arial"/>
          <w:bCs/>
          <w:sz w:val="20"/>
          <w:szCs w:val="20"/>
        </w:rPr>
        <w:tab/>
      </w:r>
      <w:proofErr w:type="spellStart"/>
      <w:r w:rsidR="000208EC" w:rsidRPr="00153089">
        <w:rPr>
          <w:rFonts w:ascii="Arial" w:hAnsi="Arial" w:cs="Arial"/>
          <w:bCs/>
          <w:sz w:val="20"/>
          <w:szCs w:val="20"/>
        </w:rPr>
        <w:t>No_Périodicité</w:t>
      </w:r>
      <w:proofErr w:type="spellEnd"/>
    </w:p>
    <w:p w14:paraId="7E7DF675" w14:textId="6339220C" w:rsidR="00493B2B" w:rsidRDefault="00B71A53" w:rsidP="006C53F3">
      <w:pPr>
        <w:pStyle w:val="Paragraphedeliste"/>
        <w:numPr>
          <w:ilvl w:val="0"/>
          <w:numId w:val="17"/>
        </w:numPr>
        <w:tabs>
          <w:tab w:val="right" w:pos="9184"/>
        </w:tabs>
        <w:jc w:val="both"/>
        <w:rPr>
          <w:rFonts w:ascii="Arial" w:hAnsi="Arial" w:cs="Arial"/>
          <w:bCs/>
          <w:sz w:val="20"/>
          <w:szCs w:val="20"/>
        </w:rPr>
      </w:pPr>
      <w:r w:rsidRPr="00B71A53">
        <w:rPr>
          <w:rFonts w:ascii="Arial" w:hAnsi="Arial" w:cs="Arial"/>
          <w:bCs/>
          <w:sz w:val="20"/>
          <w:szCs w:val="20"/>
        </w:rPr>
        <w:t>Le</w:t>
      </w:r>
      <w:r>
        <w:rPr>
          <w:rFonts w:ascii="Arial" w:hAnsi="Arial" w:cs="Arial"/>
          <w:b/>
          <w:sz w:val="20"/>
          <w:szCs w:val="20"/>
        </w:rPr>
        <w:t xml:space="preserve"> m</w:t>
      </w:r>
      <w:r w:rsidR="00493B2B" w:rsidRPr="00153089">
        <w:rPr>
          <w:rFonts w:ascii="Arial" w:hAnsi="Arial" w:cs="Arial"/>
          <w:b/>
          <w:sz w:val="20"/>
          <w:szCs w:val="20"/>
        </w:rPr>
        <w:t>ode de prise en charge</w:t>
      </w:r>
      <w:r w:rsidR="002B1934">
        <w:rPr>
          <w:rFonts w:ascii="Arial" w:hAnsi="Arial" w:cs="Arial"/>
          <w:bCs/>
          <w:sz w:val="20"/>
          <w:szCs w:val="20"/>
        </w:rPr>
        <w:t> :</w:t>
      </w:r>
      <w:r w:rsidR="002B1934">
        <w:rPr>
          <w:rFonts w:ascii="Arial" w:hAnsi="Arial" w:cs="Arial"/>
          <w:bCs/>
          <w:sz w:val="20"/>
          <w:szCs w:val="20"/>
        </w:rPr>
        <w:tab/>
      </w:r>
      <w:proofErr w:type="spellStart"/>
      <w:r w:rsidR="00493B2B" w:rsidRPr="00153089">
        <w:rPr>
          <w:rFonts w:ascii="Arial" w:hAnsi="Arial" w:cs="Arial"/>
          <w:bCs/>
          <w:sz w:val="20"/>
          <w:szCs w:val="20"/>
        </w:rPr>
        <w:t>No_Mode_prise_en_charge</w:t>
      </w:r>
      <w:proofErr w:type="spellEnd"/>
    </w:p>
    <w:p w14:paraId="55E16EE8" w14:textId="610F5122" w:rsidR="00493B2B" w:rsidRPr="00153089" w:rsidRDefault="00B71A53" w:rsidP="006C53F3">
      <w:pPr>
        <w:pStyle w:val="Paragraphedeliste"/>
        <w:numPr>
          <w:ilvl w:val="0"/>
          <w:numId w:val="17"/>
        </w:numPr>
        <w:tabs>
          <w:tab w:val="right" w:pos="9184"/>
        </w:tabs>
        <w:jc w:val="both"/>
        <w:rPr>
          <w:rFonts w:ascii="Arial" w:hAnsi="Arial" w:cs="Arial"/>
          <w:bCs/>
          <w:sz w:val="20"/>
          <w:szCs w:val="20"/>
        </w:rPr>
      </w:pPr>
      <w:r w:rsidRPr="00B71A53">
        <w:rPr>
          <w:rFonts w:ascii="Arial" w:hAnsi="Arial" w:cs="Arial"/>
          <w:bCs/>
          <w:sz w:val="20"/>
          <w:szCs w:val="20"/>
        </w:rPr>
        <w:t>Le</w:t>
      </w:r>
      <w:r>
        <w:rPr>
          <w:rFonts w:ascii="Arial" w:hAnsi="Arial" w:cs="Arial"/>
          <w:b/>
          <w:sz w:val="20"/>
          <w:szCs w:val="20"/>
        </w:rPr>
        <w:t xml:space="preserve"> m</w:t>
      </w:r>
      <w:r w:rsidR="00493B2B" w:rsidRPr="00153089">
        <w:rPr>
          <w:rFonts w:ascii="Arial" w:hAnsi="Arial" w:cs="Arial"/>
          <w:b/>
          <w:sz w:val="20"/>
          <w:szCs w:val="20"/>
        </w:rPr>
        <w:t xml:space="preserve">ode d’entrée dans le dispositif </w:t>
      </w:r>
      <w:proofErr w:type="spellStart"/>
      <w:r w:rsidR="00493B2B" w:rsidRPr="00153089">
        <w:rPr>
          <w:rFonts w:ascii="Arial" w:hAnsi="Arial" w:cs="Arial"/>
          <w:b/>
          <w:sz w:val="20"/>
          <w:szCs w:val="20"/>
        </w:rPr>
        <w:t>ITEP</w:t>
      </w:r>
      <w:proofErr w:type="spellEnd"/>
      <w:r w:rsidR="001F5777">
        <w:rPr>
          <w:rFonts w:ascii="Arial" w:hAnsi="Arial" w:cs="Arial"/>
          <w:bCs/>
          <w:sz w:val="20"/>
          <w:szCs w:val="20"/>
        </w:rPr>
        <w:t> :</w:t>
      </w:r>
      <w:r w:rsidR="002B1934">
        <w:rPr>
          <w:rFonts w:ascii="Arial" w:hAnsi="Arial" w:cs="Arial"/>
          <w:bCs/>
          <w:sz w:val="20"/>
          <w:szCs w:val="20"/>
        </w:rPr>
        <w:tab/>
      </w:r>
      <w:proofErr w:type="spellStart"/>
      <w:r w:rsidR="00493B2B" w:rsidRPr="00153089">
        <w:rPr>
          <w:rFonts w:ascii="Arial" w:hAnsi="Arial" w:cs="Arial"/>
          <w:bCs/>
          <w:sz w:val="20"/>
          <w:szCs w:val="20"/>
        </w:rPr>
        <w:t>No_Mode_entrée_DITEP</w:t>
      </w:r>
      <w:proofErr w:type="spellEnd"/>
    </w:p>
    <w:p w14:paraId="24F4BA18" w14:textId="1212D608" w:rsidR="00493B2B" w:rsidRPr="00153089" w:rsidRDefault="00B71A53" w:rsidP="006C53F3">
      <w:pPr>
        <w:pStyle w:val="Paragraphedeliste"/>
        <w:numPr>
          <w:ilvl w:val="0"/>
          <w:numId w:val="17"/>
        </w:numPr>
        <w:tabs>
          <w:tab w:val="right" w:pos="9184"/>
        </w:tabs>
        <w:jc w:val="both"/>
        <w:rPr>
          <w:rFonts w:ascii="Arial" w:hAnsi="Arial" w:cs="Arial"/>
          <w:bCs/>
          <w:sz w:val="20"/>
          <w:szCs w:val="20"/>
        </w:rPr>
      </w:pPr>
      <w:r w:rsidRPr="00B71A53">
        <w:rPr>
          <w:rFonts w:ascii="Arial" w:hAnsi="Arial" w:cs="Arial"/>
          <w:bCs/>
          <w:sz w:val="20"/>
          <w:szCs w:val="20"/>
        </w:rPr>
        <w:t>L’</w:t>
      </w:r>
      <w:r>
        <w:rPr>
          <w:rFonts w:ascii="Arial" w:hAnsi="Arial" w:cs="Arial"/>
          <w:b/>
          <w:sz w:val="20"/>
          <w:szCs w:val="20"/>
        </w:rPr>
        <w:t>o</w:t>
      </w:r>
      <w:r w:rsidR="00493B2B" w:rsidRPr="00153089">
        <w:rPr>
          <w:rFonts w:ascii="Arial" w:hAnsi="Arial" w:cs="Arial"/>
          <w:b/>
          <w:sz w:val="20"/>
          <w:szCs w:val="20"/>
        </w:rPr>
        <w:t>rganisme payeur des prestations familiales</w:t>
      </w:r>
      <w:r w:rsidR="001F5777">
        <w:rPr>
          <w:rFonts w:ascii="Arial" w:hAnsi="Arial" w:cs="Arial"/>
          <w:bCs/>
          <w:sz w:val="20"/>
          <w:szCs w:val="20"/>
        </w:rPr>
        <w:t> :</w:t>
      </w:r>
      <w:r w:rsidR="002B1934">
        <w:rPr>
          <w:rFonts w:ascii="Arial" w:hAnsi="Arial" w:cs="Arial"/>
          <w:bCs/>
          <w:sz w:val="20"/>
          <w:szCs w:val="20"/>
        </w:rPr>
        <w:tab/>
      </w:r>
      <w:proofErr w:type="spellStart"/>
      <w:r w:rsidR="00493B2B" w:rsidRPr="00153089">
        <w:rPr>
          <w:rFonts w:ascii="Arial" w:hAnsi="Arial" w:cs="Arial"/>
          <w:bCs/>
          <w:sz w:val="20"/>
          <w:szCs w:val="20"/>
        </w:rPr>
        <w:t>No_Organisme_payeur</w:t>
      </w:r>
      <w:proofErr w:type="spellEnd"/>
    </w:p>
    <w:p w14:paraId="026809B5" w14:textId="40B844EC" w:rsidR="00493B2B" w:rsidRPr="00153089" w:rsidRDefault="00B71A53" w:rsidP="006C53F3">
      <w:pPr>
        <w:pStyle w:val="Paragraphedeliste"/>
        <w:numPr>
          <w:ilvl w:val="0"/>
          <w:numId w:val="17"/>
        </w:numPr>
        <w:tabs>
          <w:tab w:val="right" w:pos="9184"/>
        </w:tabs>
        <w:jc w:val="both"/>
        <w:rPr>
          <w:rFonts w:ascii="Arial" w:hAnsi="Arial" w:cs="Arial"/>
          <w:bCs/>
          <w:sz w:val="20"/>
          <w:szCs w:val="20"/>
        </w:rPr>
      </w:pPr>
      <w:r w:rsidRPr="00B71A53">
        <w:rPr>
          <w:rFonts w:ascii="Arial" w:hAnsi="Arial" w:cs="Arial"/>
          <w:bCs/>
          <w:sz w:val="20"/>
          <w:szCs w:val="20"/>
        </w:rPr>
        <w:t>Le</w:t>
      </w:r>
      <w:r>
        <w:rPr>
          <w:rFonts w:ascii="Arial" w:hAnsi="Arial" w:cs="Arial"/>
          <w:b/>
          <w:sz w:val="20"/>
          <w:szCs w:val="20"/>
        </w:rPr>
        <w:t xml:space="preserve"> t</w:t>
      </w:r>
      <w:r w:rsidR="00493B2B" w:rsidRPr="00153089">
        <w:rPr>
          <w:rFonts w:ascii="Arial" w:hAnsi="Arial" w:cs="Arial"/>
          <w:b/>
          <w:sz w:val="20"/>
          <w:szCs w:val="20"/>
        </w:rPr>
        <w:t>aux d’incapacité</w:t>
      </w:r>
      <w:r w:rsidR="001F5777">
        <w:rPr>
          <w:rFonts w:ascii="Arial" w:hAnsi="Arial" w:cs="Arial"/>
          <w:bCs/>
          <w:sz w:val="20"/>
          <w:szCs w:val="20"/>
        </w:rPr>
        <w:t> :</w:t>
      </w:r>
      <w:r w:rsidR="002B1934">
        <w:rPr>
          <w:rFonts w:ascii="Arial" w:hAnsi="Arial" w:cs="Arial"/>
          <w:bCs/>
          <w:sz w:val="20"/>
          <w:szCs w:val="20"/>
        </w:rPr>
        <w:tab/>
      </w:r>
      <w:proofErr w:type="spellStart"/>
      <w:r w:rsidR="00493B2B" w:rsidRPr="00153089">
        <w:rPr>
          <w:rFonts w:ascii="Arial" w:hAnsi="Arial" w:cs="Arial"/>
          <w:bCs/>
          <w:sz w:val="20"/>
          <w:szCs w:val="20"/>
        </w:rPr>
        <w:t>No_Taux_incapacité</w:t>
      </w:r>
      <w:proofErr w:type="spellEnd"/>
    </w:p>
    <w:p w14:paraId="5C75816D" w14:textId="77777777" w:rsidR="002225A0" w:rsidRPr="002225A0" w:rsidRDefault="00B71A53" w:rsidP="006C53F3">
      <w:pPr>
        <w:pStyle w:val="Paragraphedeliste"/>
        <w:numPr>
          <w:ilvl w:val="0"/>
          <w:numId w:val="17"/>
        </w:numPr>
        <w:tabs>
          <w:tab w:val="right" w:pos="9184"/>
        </w:tabs>
        <w:jc w:val="both"/>
        <w:rPr>
          <w:rFonts w:ascii="Arial" w:hAnsi="Arial" w:cs="Arial"/>
          <w:bCs/>
          <w:sz w:val="20"/>
          <w:szCs w:val="20"/>
        </w:rPr>
      </w:pPr>
      <w:r w:rsidRPr="00B71A53">
        <w:rPr>
          <w:rFonts w:ascii="Arial" w:hAnsi="Arial" w:cs="Arial"/>
          <w:bCs/>
          <w:sz w:val="20"/>
          <w:szCs w:val="20"/>
        </w:rPr>
        <w:t>La</w:t>
      </w:r>
      <w:r>
        <w:rPr>
          <w:rFonts w:ascii="Arial" w:hAnsi="Arial" w:cs="Arial"/>
          <w:b/>
          <w:sz w:val="20"/>
          <w:szCs w:val="20"/>
        </w:rPr>
        <w:t xml:space="preserve"> p</w:t>
      </w:r>
      <w:r w:rsidR="00493B2B" w:rsidRPr="00153089">
        <w:rPr>
          <w:rFonts w:ascii="Arial" w:hAnsi="Arial" w:cs="Arial"/>
          <w:b/>
          <w:sz w:val="20"/>
          <w:szCs w:val="20"/>
        </w:rPr>
        <w:t xml:space="preserve">récision </w:t>
      </w:r>
      <w:r w:rsidR="002225A0">
        <w:rPr>
          <w:rFonts w:ascii="Arial" w:hAnsi="Arial" w:cs="Arial"/>
          <w:b/>
          <w:sz w:val="20"/>
          <w:szCs w:val="20"/>
        </w:rPr>
        <w:t>de l’</w:t>
      </w:r>
      <w:r w:rsidR="00493B2B" w:rsidRPr="00153089">
        <w:rPr>
          <w:rFonts w:ascii="Arial" w:hAnsi="Arial" w:cs="Arial"/>
          <w:b/>
          <w:sz w:val="20"/>
          <w:szCs w:val="20"/>
        </w:rPr>
        <w:t>orientation scolaire</w:t>
      </w:r>
    </w:p>
    <w:p w14:paraId="3DA850EB" w14:textId="3AA0F8DA" w:rsidR="00493B2B" w:rsidRDefault="00493B2B" w:rsidP="006C53F3">
      <w:pPr>
        <w:pStyle w:val="Paragraphedeliste"/>
        <w:numPr>
          <w:ilvl w:val="1"/>
          <w:numId w:val="17"/>
        </w:numPr>
        <w:tabs>
          <w:tab w:val="right" w:pos="9184"/>
        </w:tabs>
        <w:jc w:val="both"/>
        <w:rPr>
          <w:rFonts w:ascii="Arial" w:hAnsi="Arial" w:cs="Arial"/>
          <w:bCs/>
          <w:sz w:val="20"/>
          <w:szCs w:val="20"/>
        </w:rPr>
      </w:pPr>
      <w:proofErr w:type="gramStart"/>
      <w:r w:rsidRPr="00153089">
        <w:rPr>
          <w:rFonts w:ascii="Arial" w:hAnsi="Arial" w:cs="Arial"/>
          <w:b/>
          <w:sz w:val="20"/>
          <w:szCs w:val="20"/>
        </w:rPr>
        <w:t>en</w:t>
      </w:r>
      <w:proofErr w:type="gramEnd"/>
      <w:r w:rsidRPr="00153089">
        <w:rPr>
          <w:rFonts w:ascii="Arial" w:hAnsi="Arial" w:cs="Arial"/>
          <w:b/>
          <w:sz w:val="20"/>
          <w:szCs w:val="20"/>
        </w:rPr>
        <w:t xml:space="preserve"> enseignement adapté (</w:t>
      </w:r>
      <w:proofErr w:type="spellStart"/>
      <w:r w:rsidRPr="00153089">
        <w:rPr>
          <w:rFonts w:ascii="Arial" w:hAnsi="Arial" w:cs="Arial"/>
          <w:b/>
          <w:sz w:val="20"/>
          <w:szCs w:val="20"/>
        </w:rPr>
        <w:t>SEGPA</w:t>
      </w:r>
      <w:proofErr w:type="spellEnd"/>
      <w:r w:rsidRPr="00153089">
        <w:rPr>
          <w:rFonts w:ascii="Arial" w:hAnsi="Arial" w:cs="Arial"/>
          <w:b/>
          <w:sz w:val="20"/>
          <w:szCs w:val="20"/>
        </w:rPr>
        <w:t>/</w:t>
      </w:r>
      <w:proofErr w:type="spellStart"/>
      <w:r w:rsidRPr="00153089">
        <w:rPr>
          <w:rFonts w:ascii="Arial" w:hAnsi="Arial" w:cs="Arial"/>
          <w:b/>
          <w:sz w:val="20"/>
          <w:szCs w:val="20"/>
        </w:rPr>
        <w:t>EREA</w:t>
      </w:r>
      <w:proofErr w:type="spellEnd"/>
      <w:r w:rsidRPr="00153089">
        <w:rPr>
          <w:rFonts w:ascii="Arial" w:hAnsi="Arial" w:cs="Arial"/>
          <w:b/>
          <w:sz w:val="20"/>
          <w:szCs w:val="20"/>
        </w:rPr>
        <w:t>)</w:t>
      </w:r>
      <w:r w:rsidR="001F5777">
        <w:rPr>
          <w:rFonts w:ascii="Arial" w:hAnsi="Arial" w:cs="Arial"/>
          <w:bCs/>
          <w:sz w:val="20"/>
          <w:szCs w:val="20"/>
        </w:rPr>
        <w:t> :</w:t>
      </w:r>
      <w:r w:rsidR="002B1934">
        <w:rPr>
          <w:rFonts w:ascii="Arial" w:hAnsi="Arial" w:cs="Arial"/>
          <w:bCs/>
          <w:sz w:val="20"/>
          <w:szCs w:val="20"/>
        </w:rPr>
        <w:tab/>
      </w:r>
      <w:proofErr w:type="spellStart"/>
      <w:r w:rsidRPr="00153089">
        <w:rPr>
          <w:rFonts w:ascii="Arial" w:hAnsi="Arial" w:cs="Arial"/>
          <w:bCs/>
          <w:sz w:val="20"/>
          <w:szCs w:val="20"/>
        </w:rPr>
        <w:t>No_Orientation_scolaire_adapt</w:t>
      </w:r>
      <w:proofErr w:type="spellEnd"/>
    </w:p>
    <w:p w14:paraId="1BDDD5C4" w14:textId="7362371B" w:rsidR="002225A0" w:rsidRPr="002B1934" w:rsidRDefault="002225A0" w:rsidP="006C53F3">
      <w:pPr>
        <w:pStyle w:val="Paragraphedeliste"/>
        <w:numPr>
          <w:ilvl w:val="1"/>
          <w:numId w:val="17"/>
        </w:numPr>
        <w:tabs>
          <w:tab w:val="right" w:pos="9184"/>
        </w:tabs>
        <w:jc w:val="both"/>
        <w:rPr>
          <w:rFonts w:ascii="Arial" w:hAnsi="Arial" w:cs="Arial"/>
          <w:bCs/>
          <w:sz w:val="20"/>
          <w:szCs w:val="20"/>
        </w:rPr>
      </w:pPr>
      <w:proofErr w:type="gramStart"/>
      <w:r w:rsidRPr="00153089">
        <w:rPr>
          <w:rFonts w:ascii="Arial" w:hAnsi="Arial" w:cs="Arial"/>
          <w:b/>
          <w:sz w:val="20"/>
          <w:szCs w:val="20"/>
        </w:rPr>
        <w:t>en</w:t>
      </w:r>
      <w:proofErr w:type="gramEnd"/>
      <w:r w:rsidRPr="00153089">
        <w:rPr>
          <w:rFonts w:ascii="Arial" w:hAnsi="Arial" w:cs="Arial"/>
          <w:b/>
          <w:sz w:val="20"/>
          <w:szCs w:val="20"/>
        </w:rPr>
        <w:t xml:space="preserve"> unité d’enseignement</w:t>
      </w:r>
      <w:r w:rsidR="001F5777">
        <w:rPr>
          <w:rFonts w:ascii="Arial" w:hAnsi="Arial" w:cs="Arial"/>
          <w:bCs/>
          <w:sz w:val="20"/>
          <w:szCs w:val="20"/>
        </w:rPr>
        <w:t> :</w:t>
      </w:r>
      <w:r w:rsidR="002B1934">
        <w:rPr>
          <w:rFonts w:ascii="Arial" w:hAnsi="Arial" w:cs="Arial"/>
          <w:bCs/>
          <w:sz w:val="20"/>
          <w:szCs w:val="20"/>
        </w:rPr>
        <w:tab/>
      </w:r>
      <w:proofErr w:type="spellStart"/>
      <w:r w:rsidRPr="002B1934">
        <w:rPr>
          <w:rFonts w:ascii="Arial" w:hAnsi="Arial" w:cs="Arial"/>
          <w:bCs/>
          <w:sz w:val="20"/>
          <w:szCs w:val="20"/>
        </w:rPr>
        <w:t>No_Orientation_scolaire_UE</w:t>
      </w:r>
      <w:proofErr w:type="spellEnd"/>
    </w:p>
    <w:p w14:paraId="40A769F2" w14:textId="18AE1338" w:rsidR="00153089" w:rsidRPr="00153089" w:rsidRDefault="002225A0" w:rsidP="006C53F3">
      <w:pPr>
        <w:pStyle w:val="Paragraphedeliste"/>
        <w:numPr>
          <w:ilvl w:val="0"/>
          <w:numId w:val="17"/>
        </w:numPr>
        <w:tabs>
          <w:tab w:val="right" w:pos="9184"/>
        </w:tabs>
        <w:jc w:val="both"/>
        <w:rPr>
          <w:rFonts w:ascii="Arial" w:hAnsi="Arial" w:cs="Arial"/>
          <w:bCs/>
          <w:sz w:val="20"/>
          <w:szCs w:val="20"/>
        </w:rPr>
      </w:pPr>
      <w:r w:rsidRPr="002225A0">
        <w:rPr>
          <w:rFonts w:ascii="Arial" w:hAnsi="Arial" w:cs="Arial"/>
          <w:bCs/>
          <w:sz w:val="20"/>
          <w:szCs w:val="20"/>
        </w:rPr>
        <w:t>La</w:t>
      </w:r>
      <w:r>
        <w:rPr>
          <w:rFonts w:ascii="Arial" w:hAnsi="Arial" w:cs="Arial"/>
          <w:b/>
          <w:sz w:val="20"/>
          <w:szCs w:val="20"/>
        </w:rPr>
        <w:t xml:space="preserve"> p</w:t>
      </w:r>
      <w:r w:rsidR="00153089" w:rsidRPr="00153089">
        <w:rPr>
          <w:rFonts w:ascii="Arial" w:hAnsi="Arial" w:cs="Arial"/>
          <w:b/>
          <w:sz w:val="20"/>
          <w:szCs w:val="20"/>
        </w:rPr>
        <w:t xml:space="preserve">récision </w:t>
      </w:r>
      <w:r>
        <w:rPr>
          <w:rFonts w:ascii="Arial" w:hAnsi="Arial" w:cs="Arial"/>
          <w:b/>
          <w:sz w:val="20"/>
          <w:szCs w:val="20"/>
        </w:rPr>
        <w:t>de l’</w:t>
      </w:r>
      <w:r w:rsidR="00153089" w:rsidRPr="00153089">
        <w:rPr>
          <w:rFonts w:ascii="Arial" w:hAnsi="Arial" w:cs="Arial"/>
          <w:b/>
          <w:sz w:val="20"/>
          <w:szCs w:val="20"/>
        </w:rPr>
        <w:t>orientation</w:t>
      </w:r>
      <w:r>
        <w:rPr>
          <w:rFonts w:ascii="Arial" w:hAnsi="Arial" w:cs="Arial"/>
          <w:b/>
          <w:sz w:val="20"/>
          <w:szCs w:val="20"/>
        </w:rPr>
        <w:t xml:space="preserve"> en</w:t>
      </w:r>
      <w:r w:rsidR="00153089" w:rsidRPr="00153089">
        <w:rPr>
          <w:rFonts w:ascii="Arial" w:hAnsi="Arial" w:cs="Arial"/>
          <w:b/>
          <w:sz w:val="20"/>
          <w:szCs w:val="20"/>
        </w:rPr>
        <w:t xml:space="preserve"> </w:t>
      </w:r>
      <w:proofErr w:type="spellStart"/>
      <w:r w:rsidR="00153089" w:rsidRPr="00153089">
        <w:rPr>
          <w:rFonts w:ascii="Arial" w:hAnsi="Arial" w:cs="Arial"/>
          <w:b/>
          <w:sz w:val="20"/>
          <w:szCs w:val="20"/>
        </w:rPr>
        <w:t>ESMS</w:t>
      </w:r>
      <w:proofErr w:type="spellEnd"/>
      <w:r w:rsidR="00153089" w:rsidRPr="00153089">
        <w:rPr>
          <w:rFonts w:ascii="Arial" w:hAnsi="Arial" w:cs="Arial"/>
          <w:b/>
          <w:sz w:val="20"/>
          <w:szCs w:val="20"/>
        </w:rPr>
        <w:t xml:space="preserve"> adulte ou Enfant</w:t>
      </w:r>
      <w:r w:rsidR="001F5777">
        <w:rPr>
          <w:rFonts w:ascii="Arial" w:hAnsi="Arial" w:cs="Arial"/>
          <w:bCs/>
          <w:sz w:val="20"/>
          <w:szCs w:val="20"/>
        </w:rPr>
        <w:t> :</w:t>
      </w:r>
      <w:r w:rsidR="002B1934">
        <w:rPr>
          <w:rFonts w:ascii="Arial" w:hAnsi="Arial" w:cs="Arial"/>
          <w:bCs/>
          <w:sz w:val="20"/>
          <w:szCs w:val="20"/>
        </w:rPr>
        <w:tab/>
      </w:r>
      <w:proofErr w:type="spellStart"/>
      <w:r w:rsidR="00DA4B1A" w:rsidRPr="00DA4B1A">
        <w:rPr>
          <w:rFonts w:ascii="Arial" w:hAnsi="Arial" w:cs="Arial"/>
          <w:bCs/>
          <w:sz w:val="20"/>
          <w:szCs w:val="20"/>
        </w:rPr>
        <w:t>No_ESMS_</w:t>
      </w:r>
      <w:r w:rsidR="00DA4B1A">
        <w:rPr>
          <w:rFonts w:ascii="Arial" w:hAnsi="Arial" w:cs="Arial"/>
          <w:bCs/>
          <w:sz w:val="20"/>
          <w:szCs w:val="20"/>
        </w:rPr>
        <w:t>xxxx</w:t>
      </w:r>
      <w:proofErr w:type="spellEnd"/>
    </w:p>
    <w:p w14:paraId="4A8D29DB" w14:textId="1C18E2A6" w:rsidR="001B7AF3" w:rsidRPr="006D4ECA" w:rsidRDefault="002225A0" w:rsidP="006C53F3">
      <w:pPr>
        <w:pStyle w:val="Paragraphedeliste"/>
        <w:numPr>
          <w:ilvl w:val="0"/>
          <w:numId w:val="17"/>
        </w:numPr>
        <w:tabs>
          <w:tab w:val="right" w:pos="9184"/>
        </w:tabs>
        <w:jc w:val="both"/>
        <w:rPr>
          <w:rFonts w:ascii="Arial" w:hAnsi="Arial" w:cs="Arial"/>
          <w:bCs/>
          <w:sz w:val="20"/>
          <w:szCs w:val="20"/>
        </w:rPr>
      </w:pPr>
      <w:r w:rsidRPr="002225A0">
        <w:rPr>
          <w:rFonts w:ascii="Arial" w:hAnsi="Arial" w:cs="Arial"/>
          <w:bCs/>
          <w:sz w:val="20"/>
          <w:szCs w:val="20"/>
        </w:rPr>
        <w:t>La</w:t>
      </w:r>
      <w:r>
        <w:rPr>
          <w:rFonts w:ascii="Arial" w:hAnsi="Arial" w:cs="Arial"/>
          <w:b/>
          <w:sz w:val="20"/>
          <w:szCs w:val="20"/>
        </w:rPr>
        <w:t xml:space="preserve"> p</w:t>
      </w:r>
      <w:r w:rsidR="00153089" w:rsidRPr="00153089">
        <w:rPr>
          <w:rFonts w:ascii="Arial" w:hAnsi="Arial" w:cs="Arial"/>
          <w:b/>
          <w:sz w:val="20"/>
          <w:szCs w:val="20"/>
        </w:rPr>
        <w:t xml:space="preserve">récision </w:t>
      </w:r>
      <w:r>
        <w:rPr>
          <w:rFonts w:ascii="Arial" w:hAnsi="Arial" w:cs="Arial"/>
          <w:b/>
          <w:sz w:val="20"/>
          <w:szCs w:val="20"/>
        </w:rPr>
        <w:t>de l’</w:t>
      </w:r>
      <w:r w:rsidR="00153089" w:rsidRPr="00153089">
        <w:rPr>
          <w:rFonts w:ascii="Arial" w:hAnsi="Arial" w:cs="Arial"/>
          <w:b/>
          <w:sz w:val="20"/>
          <w:szCs w:val="20"/>
        </w:rPr>
        <w:t>aide humaine aux élèves handicapés</w:t>
      </w:r>
      <w:r w:rsidR="001F5777">
        <w:rPr>
          <w:rFonts w:ascii="Arial" w:hAnsi="Arial" w:cs="Arial"/>
          <w:bCs/>
          <w:sz w:val="20"/>
          <w:szCs w:val="20"/>
        </w:rPr>
        <w:t> :</w:t>
      </w:r>
      <w:r w:rsidR="002B1934">
        <w:rPr>
          <w:rFonts w:ascii="Arial" w:hAnsi="Arial" w:cs="Arial"/>
          <w:bCs/>
          <w:sz w:val="20"/>
          <w:szCs w:val="20"/>
        </w:rPr>
        <w:tab/>
      </w:r>
      <w:proofErr w:type="spellStart"/>
      <w:r w:rsidR="00153089" w:rsidRPr="00153089">
        <w:rPr>
          <w:rFonts w:ascii="Arial" w:hAnsi="Arial" w:cs="Arial"/>
          <w:bCs/>
          <w:sz w:val="20"/>
          <w:szCs w:val="20"/>
        </w:rPr>
        <w:t>No_Aide_élèves</w:t>
      </w:r>
      <w:proofErr w:type="spellEnd"/>
      <w:r w:rsidR="00235AD7" w:rsidRPr="0018439E">
        <w:rPr>
          <w:noProof/>
          <w:lang w:eastAsia="fr-FR"/>
        </w:rPr>
        <mc:AlternateContent>
          <mc:Choice Requires="wps">
            <w:drawing>
              <wp:anchor distT="0" distB="0" distL="114300" distR="114300" simplePos="0" relativeHeight="251647004" behindDoc="0" locked="0" layoutInCell="1" allowOverlap="1" wp14:anchorId="3D864655" wp14:editId="4D01A092">
                <wp:simplePos x="0" y="0"/>
                <wp:positionH relativeFrom="margin">
                  <wp:align>left</wp:align>
                </wp:positionH>
                <wp:positionV relativeFrom="topMargin">
                  <wp:align>bottom</wp:align>
                </wp:positionV>
                <wp:extent cx="6027420" cy="733647"/>
                <wp:effectExtent l="0" t="0" r="11430" b="28575"/>
                <wp:wrapNone/>
                <wp:docPr id="30" name="Rectangle 30"/>
                <wp:cNvGraphicFramePr/>
                <a:graphic xmlns:a="http://schemas.openxmlformats.org/drawingml/2006/main">
                  <a:graphicData uri="http://schemas.microsoft.com/office/word/2010/wordprocessingShape">
                    <wps:wsp>
                      <wps:cNvSpPr/>
                      <wps:spPr>
                        <a:xfrm>
                          <a:off x="0" y="0"/>
                          <a:ext cx="6027420" cy="733647"/>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5565CB9" id="Rectangle 30" o:spid="_x0000_s1026" style="position:absolute;margin-left:0;margin-top:0;width:474.6pt;height:57.75pt;z-index:251647004;visibility:visible;mso-wrap-style:square;mso-width-percent:0;mso-height-percent:0;mso-wrap-distance-left:9pt;mso-wrap-distance-top:0;mso-wrap-distance-right:9pt;mso-wrap-distance-bottom:0;mso-position-horizontal:left;mso-position-horizontal-relative:margin;mso-position-vertical:bottom;mso-position-vertical-relative:top-margin-area;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tOXkgIAAK4FAAAOAAAAZHJzL2Uyb0RvYy54bWysVMFu2zAMvQ/YPwi6r3bStNmCOkXQosOA&#10;oivaDj0rshQLkEVNUuJkXz9Ksp2uK3YoloNCieQj+Uzy4nLfarITziswFZ2clJQIw6FWZlPRH083&#10;nz5T4gMzNdNgREUPwtPL5ccPF51diCk0oGvhCIIYv+hsRZsQ7KIoPG9Ey/wJWGFQKcG1LODVbYra&#10;sQ7RW11My/K86MDV1gEX3uPrdVbSZcKXUvDwXUovAtEVxdxCOl061/EslhdssXHMNor3abB3ZNEy&#10;ZTDoCHXNAiNbp/6CahV34EGGEw5tAVIqLlINWM2kfFXNY8OsSLUgOd6ONPn/B8vvdveOqLqip0iP&#10;YS1+owdkjZmNFgTfkKDO+gXaPdp71988irHavXRt/Mc6yD6RehhJFftAOD6el9P5bIrgHHXz09Pz&#10;2TyCFkdv63z4KqAlUaiow/CJS7a79SGbDiYxmAet6huldbrERhFX2pEdw0+83kx68D+stHmXI+YY&#10;PYtIQC45SeGgRcTT5kFI5A6LnKaEU9cek2GcCxMmWdWwWuQcz0r8DVkO6SdCEmBElljdiN0DDJYZ&#10;ZMDO9PT20VWkph+dy38llp1HjxQZTBidW2XAvQWgsao+crYfSMrURJbWUB+wsxzkkfOW3yj8vLfM&#10;h3vmcMawI3BvhO94SA1dRaGXKGnA/XrrPdpj66OWkg5ntqL+55Y5QYn+ZnAovkxmszjk6TI7m8eu&#10;cy8165cas22vAHtmghvK8iRG+6AHUTpon3G9rGJUVDHDMXZFeXDD5SrkXYILiovVKpnhYFsWbs2j&#10;5RE8shrb92n/zJztezzgdNzBMN9s8arVs230NLDaBpAqzcGR155vXAqpcfoFFrfOy3uyOq7Z5W8A&#10;AAD//wMAUEsDBBQABgAIAAAAIQB0290m3AAAAAUBAAAPAAAAZHJzL2Rvd25yZXYueG1sTI9BS8NA&#10;EIXvgv9hGcGb3TRYNTGbIqKI4KG2QnucZmeTYHY2ZDdp/PeuXvTyYHiP974p1rPtxESDbx0rWC4S&#10;EMSV0y3XCj52z1d3IHxA1tg5JgVf5GFdnp8VmGt34neatqEWsYR9jgqaEPpcSl81ZNEvXE8cPeMG&#10;iyGeQy31gKdYbjuZJsmNtNhyXGiwp8eGqs/taBUcDL7snl79mzTpZLJ2M+7N7ajU5cX8cA8i0Bz+&#10;wvCDH9GhjExHN7L2olMQHwm/Gr3sOktBHGNouVqBLAv5n778BgAA//8DAFBLAQItABQABgAIAAAA&#10;IQC2gziS/gAAAOEBAAATAAAAAAAAAAAAAAAAAAAAAABbQ29udGVudF9UeXBlc10ueG1sUEsBAi0A&#10;FAAGAAgAAAAhADj9If/WAAAAlAEAAAsAAAAAAAAAAAAAAAAALwEAAF9yZWxzLy5yZWxzUEsBAi0A&#10;FAAGAAgAAAAhAAcG05eSAgAArgUAAA4AAAAAAAAAAAAAAAAALgIAAGRycy9lMm9Eb2MueG1sUEsB&#10;Ai0AFAAGAAgAAAAhAHTb3SbcAAAABQEAAA8AAAAAAAAAAAAAAAAA7AQAAGRycy9kb3ducmV2Lnht&#10;bFBLBQYAAAAABAAEAPMAAAD1BQAAAAA=&#10;" fillcolor="white [3212]" strokecolor="white [3212]" strokeweight="1pt">
                <w10:wrap anchorx="margin" anchory="margin"/>
              </v:rect>
            </w:pict>
          </mc:Fallback>
        </mc:AlternateContent>
      </w:r>
    </w:p>
    <w:sectPr w:rsidR="001B7AF3" w:rsidRPr="006D4ECA" w:rsidSect="006A374D">
      <w:headerReference w:type="even" r:id="rId144"/>
      <w:headerReference w:type="default" r:id="rId145"/>
      <w:footerReference w:type="default" r:id="rId146"/>
      <w:headerReference w:type="first" r:id="rId147"/>
      <w:pgSz w:w="11906" w:h="16838"/>
      <w:pgMar w:top="1361" w:right="1361" w:bottom="1361" w:left="136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57EB0F7" w14:textId="77777777" w:rsidR="0062361B" w:rsidRDefault="0062361B" w:rsidP="00CC710A">
      <w:pPr>
        <w:spacing w:after="0" w:line="240" w:lineRule="auto"/>
      </w:pPr>
      <w:r>
        <w:separator/>
      </w:r>
    </w:p>
    <w:p w14:paraId="3857AD5A" w14:textId="77777777" w:rsidR="0062361B" w:rsidRDefault="0062361B"/>
  </w:endnote>
  <w:endnote w:type="continuationSeparator" w:id="0">
    <w:p w14:paraId="6531E185" w14:textId="77777777" w:rsidR="0062361B" w:rsidRDefault="0062361B" w:rsidP="00CC710A">
      <w:pPr>
        <w:spacing w:after="0" w:line="240" w:lineRule="auto"/>
      </w:pPr>
      <w:r>
        <w:continuationSeparator/>
      </w:r>
    </w:p>
    <w:p w14:paraId="45A59843" w14:textId="77777777" w:rsidR="0062361B" w:rsidRDefault="0062361B"/>
  </w:endnote>
  <w:endnote w:type="continuationNotice" w:id="1">
    <w:p w14:paraId="31141B67" w14:textId="77777777" w:rsidR="0062361B" w:rsidRDefault="0062361B">
      <w:pPr>
        <w:spacing w:after="0" w:line="240" w:lineRule="auto"/>
      </w:pPr>
    </w:p>
    <w:p w14:paraId="6B6BF916" w14:textId="77777777" w:rsidR="0062361B" w:rsidRDefault="0062361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FDCCBDA" w14:textId="77777777" w:rsidR="004435DB" w:rsidRDefault="004435DB" w:rsidP="0052355E">
    <w:pPr>
      <w:spacing w:before="100" w:beforeAutospacing="1"/>
    </w:pPr>
    <w:r>
      <w:fldChar w:fldCharType="begin"/>
    </w:r>
    <w:r>
      <w:instrText xml:space="preserve"> PAGE </w:instrText>
    </w:r>
    <w:r>
      <w:fldChar w:fldCharType="separate"/>
    </w:r>
    <w:r>
      <w:rPr>
        <w:noProof/>
      </w:rPr>
      <w:t>56</w:t>
    </w:r>
    <w:r>
      <w:rPr>
        <w:noProof/>
      </w:rPr>
      <w:fldChar w:fldCharType="end"/>
    </w:r>
  </w:p>
  <w:p w14:paraId="34855C3D" w14:textId="77777777" w:rsidR="004435DB" w:rsidRDefault="004435DB"/>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84037A1" w14:textId="77777777" w:rsidR="004435DB" w:rsidRDefault="004435DB" w:rsidP="0052355E">
    <w:pPr>
      <w:tabs>
        <w:tab w:val="right" w:pos="10200"/>
      </w:tabs>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3F96F03" w14:textId="77777777" w:rsidR="004435DB" w:rsidRDefault="004435DB">
    <w:pPr>
      <w:spacing w:after="0" w:line="240" w:lineRule="auto"/>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057354283"/>
      <w:docPartObj>
        <w:docPartGallery w:val="Page Numbers (Bottom of Page)"/>
        <w:docPartUnique/>
      </w:docPartObj>
    </w:sdtPr>
    <w:sdtEndPr>
      <w:rPr>
        <w:noProof/>
      </w:rPr>
    </w:sdtEndPr>
    <w:sdtContent>
      <w:p w14:paraId="543682BA" w14:textId="4A87EB5A" w:rsidR="004435DB" w:rsidRDefault="004435DB" w:rsidP="000615E8">
        <w:pPr>
          <w:pStyle w:val="Pieddepage"/>
          <w:tabs>
            <w:tab w:val="left" w:pos="5855"/>
          </w:tabs>
        </w:pPr>
        <w:r>
          <w:tab/>
        </w:r>
        <w:r>
          <w:tab/>
        </w:r>
        <w:r>
          <w:tab/>
          <w:t xml:space="preserve">Page </w:t>
        </w:r>
        <w:r>
          <w:rPr>
            <w:b/>
            <w:bCs/>
          </w:rPr>
          <w:fldChar w:fldCharType="begin"/>
        </w:r>
        <w:r>
          <w:rPr>
            <w:b/>
            <w:bCs/>
          </w:rPr>
          <w:instrText xml:space="preserve"> PAGE  \* Arabic  \* MERGEFORMAT </w:instrText>
        </w:r>
        <w:r>
          <w:rPr>
            <w:b/>
            <w:bCs/>
          </w:rPr>
          <w:fldChar w:fldCharType="separate"/>
        </w:r>
        <w:r>
          <w:rPr>
            <w:b/>
            <w:bCs/>
            <w:noProof/>
          </w:rPr>
          <w:t>65</w:t>
        </w:r>
        <w:r>
          <w:rPr>
            <w:b/>
            <w:bCs/>
          </w:rPr>
          <w:fldChar w:fldCharType="end"/>
        </w:r>
        <w:r>
          <w:t xml:space="preserve"> sur </w:t>
        </w:r>
        <w:r>
          <w:rPr>
            <w:b/>
            <w:bCs/>
          </w:rPr>
          <w:fldChar w:fldCharType="begin"/>
        </w:r>
        <w:r>
          <w:rPr>
            <w:b/>
            <w:bCs/>
          </w:rPr>
          <w:instrText xml:space="preserve"> NUMPAGES  \* Arabic  \* MERGEFORMAT </w:instrText>
        </w:r>
        <w:r>
          <w:rPr>
            <w:b/>
            <w:bCs/>
          </w:rPr>
          <w:fldChar w:fldCharType="separate"/>
        </w:r>
        <w:r>
          <w:rPr>
            <w:b/>
            <w:bCs/>
            <w:noProof/>
          </w:rPr>
          <w:t>102</w:t>
        </w:r>
        <w:r>
          <w:rPr>
            <w:b/>
            <w:bCs/>
          </w:rPr>
          <w:fldChar w:fldCharType="end"/>
        </w:r>
      </w:p>
    </w:sdtContent>
  </w:sdt>
  <w:p w14:paraId="693586F7" w14:textId="77777777" w:rsidR="004435DB" w:rsidRDefault="004435DB">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A1DB75D" w14:textId="77777777" w:rsidR="0062361B" w:rsidRDefault="0062361B" w:rsidP="00CC710A">
      <w:pPr>
        <w:spacing w:after="0" w:line="240" w:lineRule="auto"/>
      </w:pPr>
      <w:r>
        <w:separator/>
      </w:r>
    </w:p>
    <w:p w14:paraId="41105C74" w14:textId="77777777" w:rsidR="0062361B" w:rsidRDefault="0062361B"/>
  </w:footnote>
  <w:footnote w:type="continuationSeparator" w:id="0">
    <w:p w14:paraId="3D1C17BB" w14:textId="77777777" w:rsidR="0062361B" w:rsidRDefault="0062361B" w:rsidP="00CC710A">
      <w:pPr>
        <w:spacing w:after="0" w:line="240" w:lineRule="auto"/>
      </w:pPr>
      <w:r>
        <w:continuationSeparator/>
      </w:r>
    </w:p>
    <w:p w14:paraId="79C73334" w14:textId="77777777" w:rsidR="0062361B" w:rsidRDefault="0062361B"/>
  </w:footnote>
  <w:footnote w:type="continuationNotice" w:id="1">
    <w:p w14:paraId="3F981974" w14:textId="77777777" w:rsidR="0062361B" w:rsidRDefault="0062361B">
      <w:pPr>
        <w:spacing w:after="0" w:line="240" w:lineRule="auto"/>
      </w:pPr>
    </w:p>
    <w:p w14:paraId="49154CDC" w14:textId="77777777" w:rsidR="0062361B" w:rsidRDefault="0062361B"/>
  </w:footnote>
  <w:footnote w:id="2">
    <w:p w14:paraId="7D53FE53" w14:textId="77777777" w:rsidR="004435DB" w:rsidRPr="00C134B7" w:rsidRDefault="004435DB" w:rsidP="00C134B7">
      <w:pPr>
        <w:pStyle w:val="Notedebasdepage"/>
        <w:rPr>
          <w:sz w:val="16"/>
          <w:szCs w:val="16"/>
        </w:rPr>
      </w:pPr>
      <w:r>
        <w:rPr>
          <w:rStyle w:val="Appelnotedebasdep"/>
        </w:rPr>
        <w:footnoteRef/>
      </w:r>
      <w:r>
        <w:t xml:space="preserve"> </w:t>
      </w:r>
      <w:r w:rsidRPr="00C134B7">
        <w:rPr>
          <w:rFonts w:ascii="Arial" w:hAnsi="Arial" w:cs="Arial"/>
          <w:sz w:val="16"/>
          <w:szCs w:val="16"/>
        </w:rPr>
        <w:t>Les notions de « destinataire principal » et de « destinataire en copie » sont données à titre indicatif pour les MDPH qui souhaiteraient gérer des destinataires « en copie ». Le travail d’harmonisation des courriers ne prévoit ni une différence de forme ni une différence de fond entre les courriers envoyés aux différents destinataires.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FF2CB86" w14:textId="77777777" w:rsidR="004435DB" w:rsidRDefault="004435DB" w:rsidP="0052355E">
    <w:r>
      <w:rPr>
        <w:noProof/>
        <w:lang w:eastAsia="fr-FR"/>
      </w:rPr>
      <w:drawing>
        <wp:anchor distT="0" distB="0" distL="114300" distR="114300" simplePos="0" relativeHeight="251658242" behindDoc="1" locked="1" layoutInCell="1" allowOverlap="1" wp14:anchorId="629916C8" wp14:editId="260BE2C8">
          <wp:simplePos x="0" y="0"/>
          <wp:positionH relativeFrom="page">
            <wp:posOffset>6760210</wp:posOffset>
          </wp:positionH>
          <wp:positionV relativeFrom="page">
            <wp:posOffset>0</wp:posOffset>
          </wp:positionV>
          <wp:extent cx="259080" cy="463550"/>
          <wp:effectExtent l="19050" t="0" r="7620" b="0"/>
          <wp:wrapNone/>
          <wp:docPr id="441" name="Image 27" descr="colonn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olonnes"/>
                  <pic:cNvPicPr>
                    <a:picLocks noChangeAspect="1" noChangeArrowheads="1"/>
                  </pic:cNvPicPr>
                </pic:nvPicPr>
                <pic:blipFill>
                  <a:blip r:embed="rId1"/>
                  <a:srcRect/>
                  <a:stretch>
                    <a:fillRect/>
                  </a:stretch>
                </pic:blipFill>
                <pic:spPr bwMode="auto">
                  <a:xfrm>
                    <a:off x="0" y="0"/>
                    <a:ext cx="259080" cy="463550"/>
                  </a:xfrm>
                  <a:prstGeom prst="rect">
                    <a:avLst/>
                  </a:prstGeom>
                  <a:noFill/>
                  <a:ln w="9525">
                    <a:noFill/>
                    <a:miter lim="800000"/>
                    <a:headEnd/>
                    <a:tailEnd/>
                  </a:ln>
                </pic:spPr>
              </pic:pic>
            </a:graphicData>
          </a:graphic>
        </wp:anchor>
      </w:drawing>
    </w:r>
  </w:p>
  <w:p w14:paraId="10769279" w14:textId="77777777" w:rsidR="004435DB" w:rsidRDefault="004435DB"/>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F0DA8C5" w14:textId="77777777" w:rsidR="004435DB" w:rsidRDefault="004435DB" w:rsidP="0052355E"/>
  <w:p w14:paraId="7A106DFF" w14:textId="77777777" w:rsidR="004435DB" w:rsidRDefault="004435DB"/>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A10353B" w14:textId="77777777" w:rsidR="004435DB" w:rsidRDefault="004435DB">
    <w:pPr>
      <w:spacing w:after="0" w:line="240" w:lineRule="aut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FA76B90" w14:textId="68EFE947" w:rsidR="004435DB" w:rsidRDefault="004435DB">
    <w:pPr>
      <w:pStyle w:val="En-tte"/>
    </w:pPr>
  </w:p>
  <w:p w14:paraId="5C57E141" w14:textId="77777777" w:rsidR="004435DB" w:rsidRDefault="004435DB"/>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95D724C" w14:textId="56D52D0C" w:rsidR="004435DB" w:rsidRDefault="004435DB" w:rsidP="00162888">
    <w:pPr>
      <w:pStyle w:val="En-tte"/>
    </w:pPr>
    <w:r w:rsidRPr="00263470">
      <w:rPr>
        <w:noProof/>
        <w:highlight w:val="yellow"/>
        <w:lang w:eastAsia="fr-FR"/>
      </w:rPr>
      <mc:AlternateContent>
        <mc:Choice Requires="wps">
          <w:drawing>
            <wp:anchor distT="45720" distB="45720" distL="114300" distR="114300" simplePos="0" relativeHeight="251658240" behindDoc="0" locked="0" layoutInCell="1" allowOverlap="1" wp14:anchorId="6C6DEE64" wp14:editId="2591C4E8">
              <wp:simplePos x="0" y="0"/>
              <wp:positionH relativeFrom="column">
                <wp:posOffset>3356481</wp:posOffset>
              </wp:positionH>
              <wp:positionV relativeFrom="paragraph">
                <wp:posOffset>-245745</wp:posOffset>
              </wp:positionV>
              <wp:extent cx="2459990" cy="579120"/>
              <wp:effectExtent l="0" t="0" r="16510" b="1143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9990" cy="579120"/>
                      </a:xfrm>
                      <a:prstGeom prst="rect">
                        <a:avLst/>
                      </a:prstGeom>
                      <a:solidFill>
                        <a:srgbClr val="FFFFFF"/>
                      </a:solidFill>
                      <a:ln w="9525">
                        <a:solidFill>
                          <a:srgbClr val="000000"/>
                        </a:solidFill>
                        <a:miter lim="800000"/>
                        <a:headEnd/>
                        <a:tailEnd/>
                      </a:ln>
                    </wps:spPr>
                    <wps:txbx>
                      <w:txbxContent>
                        <w:p w14:paraId="2C2AF117" w14:textId="77777777" w:rsidR="004435DB" w:rsidRPr="00CF7ACA" w:rsidRDefault="004435DB" w:rsidP="00137EDC">
                          <w:pPr>
                            <w:spacing w:after="0" w:line="240" w:lineRule="auto"/>
                            <w:jc w:val="center"/>
                            <w:rPr>
                              <w:sz w:val="28"/>
                            </w:rPr>
                          </w:pPr>
                          <w:r w:rsidRPr="00CF7ACA">
                            <w:rPr>
                              <w:sz w:val="28"/>
                            </w:rPr>
                            <w:t>Courrier à conserver</w:t>
                          </w:r>
                        </w:p>
                        <w:p w14:paraId="066FBF33" w14:textId="77777777" w:rsidR="004435DB" w:rsidRPr="00263470" w:rsidRDefault="004435DB" w:rsidP="00137EDC">
                          <w:pPr>
                            <w:spacing w:after="0" w:line="240" w:lineRule="auto"/>
                            <w:jc w:val="center"/>
                          </w:pPr>
                          <w:r>
                            <w:t>Gardez cet original et faites des photocopies</w:t>
                          </w:r>
                        </w:p>
                        <w:p w14:paraId="014EE2EA" w14:textId="5A208213" w:rsidR="004435DB" w:rsidRPr="00263470" w:rsidRDefault="004435DB" w:rsidP="001E1A81">
                          <w:pPr>
                            <w:spacing w:after="0" w:line="240" w:lineRule="auto"/>
                            <w:jc w:val="center"/>
                          </w:pP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C6DEE64" id="_x0000_t202" coordsize="21600,21600" o:spt="202" path="m,l,21600r21600,l21600,xe">
              <v:stroke joinstyle="miter"/>
              <v:path gradientshapeok="t" o:connecttype="rect"/>
            </v:shapetype>
            <v:shape id="Text Box 2" o:spid="_x0000_s1088" type="#_x0000_t202" style="position:absolute;margin-left:264.3pt;margin-top:-19.35pt;width:193.7pt;height:45.6pt;z-index:2516582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12GGwIAADYEAAAOAAAAZHJzL2Uyb0RvYy54bWysU9uO0zAQfUfiHyy/07QRZbdR09XSpQhp&#10;uUi7fMDUcRoL22Nst0n5esZOW1YLvCD8YI3tmeOZc2aWN4PR7CB9UGhrPptMOZNWYKPsruZfHzev&#10;rjkLEWwDGq2s+VEGfrN6+WLZu0qW2KFupGcEYkPVu5p3MbqqKILopIEwQSctPbboDUQ6+l3ReOgJ&#10;3eiinE7fFD36xnkUMgS6vRsf+Srjt60U8XPbBhmZrjnlFvPu875Ne7FaQrXz4DolTmnAP2RhQFn6&#10;9AJ1BxHY3qvfoIwSHgO2cSLQFNi2SshcA1Uzmz6r5qEDJ3MtRE5wF5rC/4MVnw5fPFNNzcvZFWcW&#10;DIn0KIfI3uLAysRP70JFbg+OHONA16RzrjW4exTfArO47sDu5K332HcSGspvliKLJ6EjTkgg2/4j&#10;NvQN7CNmoKH1JpFHdDBCJ52OF21SKoIuy9fzxWJBT4Le5leLWZnFK6A6Rzsf4nuJhiWj5p60z+hw&#10;uA8xZQPV2SV9FlCrZqO0zge/2661ZwegPtnklQt45qYt62u+mJfzkYC/Qkzz+hOEUZEaXitT8+uL&#10;E1SJtne2ye0YQenRppS1PfGYqBtJjMN2OOmyxeZIjHocG5sGkYwO/Q/Oemrqmofve/CSM/3Bkipp&#10;As6GPxvbswFWUGjNI2ejuY55UhJBFm9JrVZlIpOs48+n3Kg5M7+nQUrd//ScvX6N++onAAAA//8D&#10;AFBLAwQUAAYACAAAACEAP94XTd8AAAAKAQAADwAAAGRycy9kb3ducmV2LnhtbEyPy07DMBBF90j8&#10;gzVI7FqnQQ1piFO1SEggNn0g1m48eUA8jmI3DX/PdAXL0T26c26+nmwnRhx860jBYh6BQCqdaalW&#10;8HF8maUgfNBkdOcIFfygh3Vxe5PrzLgL7XE8hFpwCflMK2hC6DMpfdmg1X7ueiTOKjdYHfgcamkG&#10;feFy28k4ihJpdUv8odE9PjdYfh/OVsFx3PrX/VdYmbdqK+P3ahd/Dhul7u+mzROIgFP4g+Gqz+pQ&#10;sNPJncl40SlYxmnCqILZQ/oIgonVIuF1p2u0BFnk8v+E4hcAAP//AwBQSwECLQAUAAYACAAAACEA&#10;toM4kv4AAADhAQAAEwAAAAAAAAAAAAAAAAAAAAAAW0NvbnRlbnRfVHlwZXNdLnhtbFBLAQItABQA&#10;BgAIAAAAIQA4/SH/1gAAAJQBAAALAAAAAAAAAAAAAAAAAC8BAABfcmVscy8ucmVsc1BLAQItABQA&#10;BgAIAAAAIQAaF12GGwIAADYEAAAOAAAAAAAAAAAAAAAAAC4CAABkcnMvZTJvRG9jLnhtbFBLAQIt&#10;ABQABgAIAAAAIQA/3hdN3wAAAAoBAAAPAAAAAAAAAAAAAAAAAHUEAABkcnMvZG93bnJldi54bWxQ&#10;SwUGAAAAAAQABADzAAAAgQUAAAAA&#10;">
              <v:textbox inset="0,0,0,0">
                <w:txbxContent>
                  <w:p w14:paraId="2C2AF117" w14:textId="77777777" w:rsidR="004435DB" w:rsidRPr="00CF7ACA" w:rsidRDefault="004435DB" w:rsidP="00137EDC">
                    <w:pPr>
                      <w:spacing w:after="0" w:line="240" w:lineRule="auto"/>
                      <w:jc w:val="center"/>
                      <w:rPr>
                        <w:sz w:val="28"/>
                      </w:rPr>
                    </w:pPr>
                    <w:r w:rsidRPr="00CF7ACA">
                      <w:rPr>
                        <w:sz w:val="28"/>
                      </w:rPr>
                      <w:t>Courrier à conserver</w:t>
                    </w:r>
                  </w:p>
                  <w:p w14:paraId="066FBF33" w14:textId="77777777" w:rsidR="004435DB" w:rsidRPr="00263470" w:rsidRDefault="004435DB" w:rsidP="00137EDC">
                    <w:pPr>
                      <w:spacing w:after="0" w:line="240" w:lineRule="auto"/>
                      <w:jc w:val="center"/>
                    </w:pPr>
                    <w:r>
                      <w:t>Gardez cet original et faites des photocopies</w:t>
                    </w:r>
                  </w:p>
                  <w:p w14:paraId="014EE2EA" w14:textId="5A208213" w:rsidR="004435DB" w:rsidRPr="00263470" w:rsidRDefault="004435DB" w:rsidP="001E1A81">
                    <w:pPr>
                      <w:spacing w:after="0" w:line="240" w:lineRule="auto"/>
                      <w:jc w:val="center"/>
                    </w:pPr>
                  </w:p>
                </w:txbxContent>
              </v:textbox>
              <w10:wrap type="square"/>
            </v:shape>
          </w:pict>
        </mc:Fallback>
      </mc:AlternateContent>
    </w:r>
    <w:r>
      <w:rPr>
        <w:noProof/>
        <w:lang w:eastAsia="fr-FR"/>
      </w:rPr>
      <mc:AlternateContent>
        <mc:Choice Requires="wps">
          <w:drawing>
            <wp:anchor distT="0" distB="0" distL="114300" distR="114300" simplePos="0" relativeHeight="251658241" behindDoc="0" locked="0" layoutInCell="1" allowOverlap="1" wp14:anchorId="50F694CA" wp14:editId="76E0178E">
              <wp:simplePos x="0" y="0"/>
              <wp:positionH relativeFrom="margin">
                <wp:align>left</wp:align>
              </wp:positionH>
              <wp:positionV relativeFrom="paragraph">
                <wp:posOffset>-312420</wp:posOffset>
              </wp:positionV>
              <wp:extent cx="851535" cy="645795"/>
              <wp:effectExtent l="0" t="0" r="24765" b="20955"/>
              <wp:wrapNone/>
              <wp:docPr id="4" name="Rectangle 4"/>
              <wp:cNvGraphicFramePr/>
              <a:graphic xmlns:a="http://schemas.openxmlformats.org/drawingml/2006/main">
                <a:graphicData uri="http://schemas.microsoft.com/office/word/2010/wordprocessingShape">
                  <wps:wsp>
                    <wps:cNvSpPr/>
                    <wps:spPr>
                      <a:xfrm>
                        <a:off x="0" y="0"/>
                        <a:ext cx="851535" cy="645795"/>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txbx>
                      <w:txbxContent>
                        <w:p w14:paraId="30F03E98" w14:textId="46EDF0AF" w:rsidR="004435DB" w:rsidRPr="00BF2377" w:rsidRDefault="004435DB" w:rsidP="00162888">
                          <w:pPr>
                            <w:jc w:val="center"/>
                            <w:rPr>
                              <w:b/>
                              <w:color w:val="000000" w:themeColor="text1"/>
                              <w:sz w:val="18"/>
                            </w:rPr>
                          </w:pPr>
                          <w:r w:rsidRPr="00BF2377">
                            <w:rPr>
                              <w:b/>
                              <w:color w:val="000000" w:themeColor="text1"/>
                              <w:sz w:val="18"/>
                              <w:highlight w:val="yellow"/>
                            </w:rPr>
                            <w:t xml:space="preserve">Logo </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anchor>
          </w:drawing>
        </mc:Choice>
        <mc:Fallback>
          <w:pict>
            <v:rect w14:anchorId="50F694CA" id="Rectangle 4" o:spid="_x0000_s1089" style="position:absolute;margin-left:0;margin-top:-24.6pt;width:67.05pt;height:50.85pt;z-index:251658241;visibility:visible;mso-wrap-style:square;mso-wrap-distance-left:9pt;mso-wrap-distance-top:0;mso-wrap-distance-right:9pt;mso-wrap-distance-bottom:0;mso-position-horizontal:left;mso-position-horizontal-relative:margin;mso-position-vertical:absolute;mso-position-vertical-relative:text;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IVZkjQIAAHsFAAAOAAAAZHJzL2Uyb0RvYy54bWysVEtv2zAMvg/YfxB0Xx1nSdcGdYqgRYcB&#10;RRv0gZ4VWYoNSKImKbGzXz9KfiToih2G5aBQIvnx4Y+8um61InvhfA2moPnZhBJhOJS12Rb09eXu&#10;ywUlPjBTMgVGFPQgPL1efv501diFmEIFqhSOIIjxi8YWtArBLrLM80po5s/ACoNKCU6zgFe3zUrH&#10;GkTXKptOJudZA660DrjwHl9vOyVdJnwpBQ+PUnoRiCoo5hbS6dK5iWe2vGKLrWO2qnmfBvuHLDSr&#10;DQYdoW5ZYGTn6j+gdM0deJDhjIPOQMqai1QDVpNP3lXzXDErUi3YHG/HNvn/B8sf9mtH6rKgM0oM&#10;0/iJnrBpzGyVILPYnsb6BVo927Xrbx7FWGsrnY7/WAVpU0sPY0tFGwjHx4t5Pv86p4Sj6nw2/3Y5&#10;j5jZ0dk6H74L0CQKBXUYPDWS7e996EwHkxjLg6rLu1qpdIksETfKkT3D77vZ5j34iVUW8+8yTlI4&#10;KBF9lXkSEgvHHKcpYKLcEYxxLkzIO1XFStHFmE/wN0QZwqeCEmBElpjdiN0DDJYdyIDdldfbR1eR&#10;GDs6T/6WWOc8eqTIYMLorGsD7iMAhVX1kTt7TP+kNVEM7aZNpEiW8WUD5QGJ4qCbIG/5XY0f7J75&#10;sGYORwaHC9dAeMRDKmgKCr1ESQXu10fv0R6ZjFpKGhzBgvqfO+YEJeqHQY5f5rNZnNl0Qe5M8eJO&#10;NZtTjdnpG0AW5LhwLE9itA9qEKUD/YbbYhWjoooZjrGRNoN4E7rFgNuGi9UqGeGUWhbuzbPlETp2&#10;OdLxpX1jzvacDUj2BxiGlS3eUbezjZ4GVrsAsk68Pna17z9OeCJSv43iCjm9J6vjzlz+BgAA//8D&#10;AFBLAwQUAAYACAAAACEAK+RdrN4AAAAHAQAADwAAAGRycy9kb3ducmV2LnhtbEyPwU7DMBBE70j8&#10;g7VIXFDrNG0RhGwqBEJCohcChx7dZBtb2Osodpv073FPcBzNaOZNuZmcFScagvGMsJhnIIgb3xru&#10;EL6/3mYPIEJU3CrrmRDOFGBTXV+Vqmj9yJ90qmMnUgmHQiHoGPtCytBocirMfU+cvIMfnIpJDp1s&#10;BzWmcmdlnmX30inDaUGrnl40NT/10SGY6Kctv77f1cvdIXyMRu/OViPe3kzPTyAiTfEvDBf8hA5V&#10;Ytr7I7dBWIR0JCLMVo85iIu9XC1A7BHW+RpkVcr//NUvAAAA//8DAFBLAQItABQABgAIAAAAIQC2&#10;gziS/gAAAOEBAAATAAAAAAAAAAAAAAAAAAAAAABbQ29udGVudF9UeXBlc10ueG1sUEsBAi0AFAAG&#10;AAgAAAAhADj9If/WAAAAlAEAAAsAAAAAAAAAAAAAAAAALwEAAF9yZWxzLy5yZWxzUEsBAi0AFAAG&#10;AAgAAAAhAPAhVmSNAgAAewUAAA4AAAAAAAAAAAAAAAAALgIAAGRycy9lMm9Eb2MueG1sUEsBAi0A&#10;FAAGAAgAAAAhACvkXazeAAAABwEAAA8AAAAAAAAAAAAAAAAA5wQAAGRycy9kb3ducmV2LnhtbFBL&#10;BQYAAAAABAAEAPMAAADyBQAAAAA=&#10;" fillcolor="white [3212]" strokecolor="#1f4d78 [1604]" strokeweight="1pt">
              <v:textbox>
                <w:txbxContent>
                  <w:p w14:paraId="30F03E98" w14:textId="46EDF0AF" w:rsidR="004435DB" w:rsidRPr="00BF2377" w:rsidRDefault="004435DB" w:rsidP="00162888">
                    <w:pPr>
                      <w:jc w:val="center"/>
                      <w:rPr>
                        <w:b/>
                        <w:color w:val="000000" w:themeColor="text1"/>
                        <w:sz w:val="18"/>
                      </w:rPr>
                    </w:pPr>
                    <w:r w:rsidRPr="00BF2377">
                      <w:rPr>
                        <w:b/>
                        <w:color w:val="000000" w:themeColor="text1"/>
                        <w:sz w:val="18"/>
                        <w:highlight w:val="yellow"/>
                      </w:rPr>
                      <w:t xml:space="preserve">Logo </w:t>
                    </w:r>
                  </w:p>
                </w:txbxContent>
              </v:textbox>
              <w10:wrap anchorx="margin"/>
            </v:rect>
          </w:pict>
        </mc:Fallback>
      </mc:AlternateContent>
    </w:r>
    <w:r>
      <w:t xml:space="preserve"> </w:t>
    </w:r>
  </w:p>
  <w:p w14:paraId="0418DD09" w14:textId="77777777" w:rsidR="004435DB" w:rsidRDefault="004435DB" w:rsidP="007E2792">
    <w:pPr>
      <w:spacing w:after="0" w:line="240" w:lineRule="auto"/>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75F683F" w14:textId="00B2DDB4" w:rsidR="004435DB" w:rsidRDefault="004435DB">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EFA3DFB"/>
    <w:multiLevelType w:val="hybridMultilevel"/>
    <w:tmpl w:val="1A6CFDC0"/>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1EC34D66"/>
    <w:multiLevelType w:val="hybridMultilevel"/>
    <w:tmpl w:val="37367BF8"/>
    <w:lvl w:ilvl="0" w:tplc="52421490">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F716A56"/>
    <w:multiLevelType w:val="hybridMultilevel"/>
    <w:tmpl w:val="5EC2A016"/>
    <w:lvl w:ilvl="0" w:tplc="DFDEDDFA">
      <w:start w:val="1"/>
      <w:numFmt w:val="bullet"/>
      <w:lvlText w:val=""/>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238E3068"/>
    <w:multiLevelType w:val="hybridMultilevel"/>
    <w:tmpl w:val="4AA02F88"/>
    <w:lvl w:ilvl="0" w:tplc="D3D8A230">
      <w:start w:val="1"/>
      <w:numFmt w:val="lowerLetter"/>
      <w:pStyle w:val="Titre41"/>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24366C13"/>
    <w:multiLevelType w:val="hybridMultilevel"/>
    <w:tmpl w:val="A936228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2B8D72B0"/>
    <w:multiLevelType w:val="hybridMultilevel"/>
    <w:tmpl w:val="0EB69B5A"/>
    <w:lvl w:ilvl="0" w:tplc="B19AFD5A">
      <w:start w:val="3"/>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30F85D45"/>
    <w:multiLevelType w:val="multilevel"/>
    <w:tmpl w:val="FB7A302E"/>
    <w:lvl w:ilvl="0">
      <w:numFmt w:val="decimal"/>
      <w:pStyle w:val="Titre11"/>
      <w:lvlText w:val="%1."/>
      <w:lvlJc w:val="left"/>
      <w:pPr>
        <w:ind w:left="624" w:hanging="624"/>
      </w:pPr>
      <w:rPr>
        <w:rFonts w:hint="default"/>
      </w:rPr>
    </w:lvl>
    <w:lvl w:ilvl="1">
      <w:start w:val="1"/>
      <w:numFmt w:val="decimal"/>
      <w:pStyle w:val="Titre21"/>
      <w:lvlText w:val="%1.%2."/>
      <w:lvlJc w:val="left"/>
      <w:pPr>
        <w:ind w:left="1077" w:hanging="879"/>
      </w:pPr>
      <w:rPr>
        <w:rFonts w:hint="default"/>
      </w:rPr>
    </w:lvl>
    <w:lvl w:ilvl="2">
      <w:start w:val="1"/>
      <w:numFmt w:val="decimal"/>
      <w:pStyle w:val="Titre31"/>
      <w:lvlText w:val="%1.%2.%3."/>
      <w:lvlJc w:val="left"/>
      <w:pPr>
        <w:ind w:left="1191" w:hanging="993"/>
      </w:pPr>
      <w:rPr>
        <w:rFonts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317210F0"/>
    <w:multiLevelType w:val="hybridMultilevel"/>
    <w:tmpl w:val="8EDC3712"/>
    <w:lvl w:ilvl="0" w:tplc="3684AFDA">
      <w:start w:val="1"/>
      <w:numFmt w:val="bullet"/>
      <w:lvlText w:val=""/>
      <w:lvlJc w:val="left"/>
      <w:pPr>
        <w:ind w:left="1854" w:hanging="360"/>
      </w:pPr>
      <w:rPr>
        <w:rFonts w:ascii="Symbol" w:hAnsi="Symbol" w:hint="default"/>
      </w:rPr>
    </w:lvl>
    <w:lvl w:ilvl="1" w:tplc="040C0003" w:tentative="1">
      <w:start w:val="1"/>
      <w:numFmt w:val="bullet"/>
      <w:lvlText w:val="o"/>
      <w:lvlJc w:val="left"/>
      <w:pPr>
        <w:ind w:left="2574" w:hanging="360"/>
      </w:pPr>
      <w:rPr>
        <w:rFonts w:ascii="Courier New" w:hAnsi="Courier New" w:cs="Courier New" w:hint="default"/>
      </w:rPr>
    </w:lvl>
    <w:lvl w:ilvl="2" w:tplc="040C0005" w:tentative="1">
      <w:start w:val="1"/>
      <w:numFmt w:val="bullet"/>
      <w:lvlText w:val=""/>
      <w:lvlJc w:val="left"/>
      <w:pPr>
        <w:ind w:left="3294" w:hanging="360"/>
      </w:pPr>
      <w:rPr>
        <w:rFonts w:ascii="Wingdings" w:hAnsi="Wingdings" w:hint="default"/>
      </w:rPr>
    </w:lvl>
    <w:lvl w:ilvl="3" w:tplc="040C0001" w:tentative="1">
      <w:start w:val="1"/>
      <w:numFmt w:val="bullet"/>
      <w:lvlText w:val=""/>
      <w:lvlJc w:val="left"/>
      <w:pPr>
        <w:ind w:left="4014" w:hanging="360"/>
      </w:pPr>
      <w:rPr>
        <w:rFonts w:ascii="Symbol" w:hAnsi="Symbol" w:hint="default"/>
      </w:rPr>
    </w:lvl>
    <w:lvl w:ilvl="4" w:tplc="040C0003" w:tentative="1">
      <w:start w:val="1"/>
      <w:numFmt w:val="bullet"/>
      <w:lvlText w:val="o"/>
      <w:lvlJc w:val="left"/>
      <w:pPr>
        <w:ind w:left="4734" w:hanging="360"/>
      </w:pPr>
      <w:rPr>
        <w:rFonts w:ascii="Courier New" w:hAnsi="Courier New" w:cs="Courier New" w:hint="default"/>
      </w:rPr>
    </w:lvl>
    <w:lvl w:ilvl="5" w:tplc="040C0005" w:tentative="1">
      <w:start w:val="1"/>
      <w:numFmt w:val="bullet"/>
      <w:lvlText w:val=""/>
      <w:lvlJc w:val="left"/>
      <w:pPr>
        <w:ind w:left="5454" w:hanging="360"/>
      </w:pPr>
      <w:rPr>
        <w:rFonts w:ascii="Wingdings" w:hAnsi="Wingdings" w:hint="default"/>
      </w:rPr>
    </w:lvl>
    <w:lvl w:ilvl="6" w:tplc="040C0001" w:tentative="1">
      <w:start w:val="1"/>
      <w:numFmt w:val="bullet"/>
      <w:lvlText w:val=""/>
      <w:lvlJc w:val="left"/>
      <w:pPr>
        <w:ind w:left="6174" w:hanging="360"/>
      </w:pPr>
      <w:rPr>
        <w:rFonts w:ascii="Symbol" w:hAnsi="Symbol" w:hint="default"/>
      </w:rPr>
    </w:lvl>
    <w:lvl w:ilvl="7" w:tplc="040C0003" w:tentative="1">
      <w:start w:val="1"/>
      <w:numFmt w:val="bullet"/>
      <w:lvlText w:val="o"/>
      <w:lvlJc w:val="left"/>
      <w:pPr>
        <w:ind w:left="6894" w:hanging="360"/>
      </w:pPr>
      <w:rPr>
        <w:rFonts w:ascii="Courier New" w:hAnsi="Courier New" w:cs="Courier New" w:hint="default"/>
      </w:rPr>
    </w:lvl>
    <w:lvl w:ilvl="8" w:tplc="040C0005" w:tentative="1">
      <w:start w:val="1"/>
      <w:numFmt w:val="bullet"/>
      <w:lvlText w:val=""/>
      <w:lvlJc w:val="left"/>
      <w:pPr>
        <w:ind w:left="7614" w:hanging="360"/>
      </w:pPr>
      <w:rPr>
        <w:rFonts w:ascii="Wingdings" w:hAnsi="Wingdings" w:hint="default"/>
      </w:rPr>
    </w:lvl>
  </w:abstractNum>
  <w:abstractNum w:abstractNumId="8" w15:restartNumberingAfterBreak="0">
    <w:nsid w:val="318918AF"/>
    <w:multiLevelType w:val="hybridMultilevel"/>
    <w:tmpl w:val="2E96B2F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45B15358"/>
    <w:multiLevelType w:val="hybridMultilevel"/>
    <w:tmpl w:val="E0A6F48C"/>
    <w:lvl w:ilvl="0" w:tplc="47F058DA">
      <w:numFmt w:val="bullet"/>
      <w:lvlText w:val="-"/>
      <w:lvlJc w:val="left"/>
      <w:pPr>
        <w:ind w:left="720" w:hanging="360"/>
      </w:pPr>
      <w:rPr>
        <w:rFonts w:ascii="Calibri" w:eastAsiaTheme="minorHAnsi" w:hAnsi="Calibri"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4CE075A0"/>
    <w:multiLevelType w:val="hybridMultilevel"/>
    <w:tmpl w:val="0608BCFA"/>
    <w:lvl w:ilvl="0" w:tplc="040C0001">
      <w:start w:val="1"/>
      <w:numFmt w:val="bullet"/>
      <w:lvlText w:val=""/>
      <w:lvlJc w:val="left"/>
      <w:pPr>
        <w:ind w:left="420" w:hanging="360"/>
      </w:pPr>
      <w:rPr>
        <w:rFonts w:ascii="Symbol" w:hAnsi="Symbol" w:hint="default"/>
        <w:b w:val="0"/>
      </w:rPr>
    </w:lvl>
    <w:lvl w:ilvl="1" w:tplc="040C0003" w:tentative="1">
      <w:start w:val="1"/>
      <w:numFmt w:val="bullet"/>
      <w:lvlText w:val="o"/>
      <w:lvlJc w:val="left"/>
      <w:pPr>
        <w:ind w:left="1140" w:hanging="360"/>
      </w:pPr>
      <w:rPr>
        <w:rFonts w:ascii="Courier New" w:hAnsi="Courier New" w:cs="Courier New" w:hint="default"/>
      </w:rPr>
    </w:lvl>
    <w:lvl w:ilvl="2" w:tplc="040C0005" w:tentative="1">
      <w:start w:val="1"/>
      <w:numFmt w:val="bullet"/>
      <w:lvlText w:val=""/>
      <w:lvlJc w:val="left"/>
      <w:pPr>
        <w:ind w:left="1860" w:hanging="360"/>
      </w:pPr>
      <w:rPr>
        <w:rFonts w:ascii="Wingdings" w:hAnsi="Wingdings" w:hint="default"/>
      </w:rPr>
    </w:lvl>
    <w:lvl w:ilvl="3" w:tplc="040C0001" w:tentative="1">
      <w:start w:val="1"/>
      <w:numFmt w:val="bullet"/>
      <w:lvlText w:val=""/>
      <w:lvlJc w:val="left"/>
      <w:pPr>
        <w:ind w:left="2580" w:hanging="360"/>
      </w:pPr>
      <w:rPr>
        <w:rFonts w:ascii="Symbol" w:hAnsi="Symbol" w:hint="default"/>
      </w:rPr>
    </w:lvl>
    <w:lvl w:ilvl="4" w:tplc="040C0003" w:tentative="1">
      <w:start w:val="1"/>
      <w:numFmt w:val="bullet"/>
      <w:lvlText w:val="o"/>
      <w:lvlJc w:val="left"/>
      <w:pPr>
        <w:ind w:left="3300" w:hanging="360"/>
      </w:pPr>
      <w:rPr>
        <w:rFonts w:ascii="Courier New" w:hAnsi="Courier New" w:cs="Courier New" w:hint="default"/>
      </w:rPr>
    </w:lvl>
    <w:lvl w:ilvl="5" w:tplc="040C0005" w:tentative="1">
      <w:start w:val="1"/>
      <w:numFmt w:val="bullet"/>
      <w:lvlText w:val=""/>
      <w:lvlJc w:val="left"/>
      <w:pPr>
        <w:ind w:left="4020" w:hanging="360"/>
      </w:pPr>
      <w:rPr>
        <w:rFonts w:ascii="Wingdings" w:hAnsi="Wingdings" w:hint="default"/>
      </w:rPr>
    </w:lvl>
    <w:lvl w:ilvl="6" w:tplc="040C0001" w:tentative="1">
      <w:start w:val="1"/>
      <w:numFmt w:val="bullet"/>
      <w:lvlText w:val=""/>
      <w:lvlJc w:val="left"/>
      <w:pPr>
        <w:ind w:left="4740" w:hanging="360"/>
      </w:pPr>
      <w:rPr>
        <w:rFonts w:ascii="Symbol" w:hAnsi="Symbol" w:hint="default"/>
      </w:rPr>
    </w:lvl>
    <w:lvl w:ilvl="7" w:tplc="040C0003" w:tentative="1">
      <w:start w:val="1"/>
      <w:numFmt w:val="bullet"/>
      <w:lvlText w:val="o"/>
      <w:lvlJc w:val="left"/>
      <w:pPr>
        <w:ind w:left="5460" w:hanging="360"/>
      </w:pPr>
      <w:rPr>
        <w:rFonts w:ascii="Courier New" w:hAnsi="Courier New" w:cs="Courier New" w:hint="default"/>
      </w:rPr>
    </w:lvl>
    <w:lvl w:ilvl="8" w:tplc="040C0005" w:tentative="1">
      <w:start w:val="1"/>
      <w:numFmt w:val="bullet"/>
      <w:lvlText w:val=""/>
      <w:lvlJc w:val="left"/>
      <w:pPr>
        <w:ind w:left="6180" w:hanging="360"/>
      </w:pPr>
      <w:rPr>
        <w:rFonts w:ascii="Wingdings" w:hAnsi="Wingdings" w:hint="default"/>
      </w:rPr>
    </w:lvl>
  </w:abstractNum>
  <w:abstractNum w:abstractNumId="11" w15:restartNumberingAfterBreak="0">
    <w:nsid w:val="58D93727"/>
    <w:multiLevelType w:val="hybridMultilevel"/>
    <w:tmpl w:val="3C6ED348"/>
    <w:lvl w:ilvl="0" w:tplc="040C0005">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5C9B6345"/>
    <w:multiLevelType w:val="hybridMultilevel"/>
    <w:tmpl w:val="23026E06"/>
    <w:lvl w:ilvl="0" w:tplc="577C962C">
      <w:numFmt w:val="bullet"/>
      <w:lvlText w:val="-"/>
      <w:lvlJc w:val="left"/>
      <w:pPr>
        <w:ind w:left="1040" w:hanging="360"/>
      </w:pPr>
      <w:rPr>
        <w:rFonts w:ascii="Calibri" w:eastAsiaTheme="minorHAnsi" w:hAnsi="Calibri" w:cs="Calibri" w:hint="default"/>
      </w:rPr>
    </w:lvl>
    <w:lvl w:ilvl="1" w:tplc="040C0003">
      <w:start w:val="1"/>
      <w:numFmt w:val="bullet"/>
      <w:lvlText w:val="o"/>
      <w:lvlJc w:val="left"/>
      <w:pPr>
        <w:ind w:left="1760" w:hanging="360"/>
      </w:pPr>
      <w:rPr>
        <w:rFonts w:ascii="Courier New" w:hAnsi="Courier New" w:cs="Courier New" w:hint="default"/>
      </w:rPr>
    </w:lvl>
    <w:lvl w:ilvl="2" w:tplc="040C0005" w:tentative="1">
      <w:start w:val="1"/>
      <w:numFmt w:val="bullet"/>
      <w:lvlText w:val=""/>
      <w:lvlJc w:val="left"/>
      <w:pPr>
        <w:ind w:left="2480" w:hanging="360"/>
      </w:pPr>
      <w:rPr>
        <w:rFonts w:ascii="Wingdings" w:hAnsi="Wingdings" w:hint="default"/>
      </w:rPr>
    </w:lvl>
    <w:lvl w:ilvl="3" w:tplc="040C0001" w:tentative="1">
      <w:start w:val="1"/>
      <w:numFmt w:val="bullet"/>
      <w:lvlText w:val=""/>
      <w:lvlJc w:val="left"/>
      <w:pPr>
        <w:ind w:left="3200" w:hanging="360"/>
      </w:pPr>
      <w:rPr>
        <w:rFonts w:ascii="Symbol" w:hAnsi="Symbol" w:hint="default"/>
      </w:rPr>
    </w:lvl>
    <w:lvl w:ilvl="4" w:tplc="040C0003" w:tentative="1">
      <w:start w:val="1"/>
      <w:numFmt w:val="bullet"/>
      <w:lvlText w:val="o"/>
      <w:lvlJc w:val="left"/>
      <w:pPr>
        <w:ind w:left="3920" w:hanging="360"/>
      </w:pPr>
      <w:rPr>
        <w:rFonts w:ascii="Courier New" w:hAnsi="Courier New" w:cs="Courier New" w:hint="default"/>
      </w:rPr>
    </w:lvl>
    <w:lvl w:ilvl="5" w:tplc="040C0005" w:tentative="1">
      <w:start w:val="1"/>
      <w:numFmt w:val="bullet"/>
      <w:lvlText w:val=""/>
      <w:lvlJc w:val="left"/>
      <w:pPr>
        <w:ind w:left="4640" w:hanging="360"/>
      </w:pPr>
      <w:rPr>
        <w:rFonts w:ascii="Wingdings" w:hAnsi="Wingdings" w:hint="default"/>
      </w:rPr>
    </w:lvl>
    <w:lvl w:ilvl="6" w:tplc="040C0001" w:tentative="1">
      <w:start w:val="1"/>
      <w:numFmt w:val="bullet"/>
      <w:lvlText w:val=""/>
      <w:lvlJc w:val="left"/>
      <w:pPr>
        <w:ind w:left="5360" w:hanging="360"/>
      </w:pPr>
      <w:rPr>
        <w:rFonts w:ascii="Symbol" w:hAnsi="Symbol" w:hint="default"/>
      </w:rPr>
    </w:lvl>
    <w:lvl w:ilvl="7" w:tplc="040C0003" w:tentative="1">
      <w:start w:val="1"/>
      <w:numFmt w:val="bullet"/>
      <w:lvlText w:val="o"/>
      <w:lvlJc w:val="left"/>
      <w:pPr>
        <w:ind w:left="6080" w:hanging="360"/>
      </w:pPr>
      <w:rPr>
        <w:rFonts w:ascii="Courier New" w:hAnsi="Courier New" w:cs="Courier New" w:hint="default"/>
      </w:rPr>
    </w:lvl>
    <w:lvl w:ilvl="8" w:tplc="040C0005" w:tentative="1">
      <w:start w:val="1"/>
      <w:numFmt w:val="bullet"/>
      <w:lvlText w:val=""/>
      <w:lvlJc w:val="left"/>
      <w:pPr>
        <w:ind w:left="6800" w:hanging="360"/>
      </w:pPr>
      <w:rPr>
        <w:rFonts w:ascii="Wingdings" w:hAnsi="Wingdings" w:hint="default"/>
      </w:rPr>
    </w:lvl>
  </w:abstractNum>
  <w:abstractNum w:abstractNumId="13" w15:restartNumberingAfterBreak="0">
    <w:nsid w:val="62E41D5B"/>
    <w:multiLevelType w:val="multilevel"/>
    <w:tmpl w:val="15F47208"/>
    <w:lvl w:ilvl="0">
      <w:start w:val="1"/>
      <w:numFmt w:val="decimal"/>
      <w:lvlText w:val="%1."/>
      <w:lvlJc w:val="left"/>
      <w:pPr>
        <w:tabs>
          <w:tab w:val="num" w:pos="360"/>
        </w:tabs>
        <w:ind w:left="360" w:hanging="360"/>
      </w:pPr>
    </w:lvl>
    <w:lvl w:ilvl="1">
      <w:start w:val="1"/>
      <w:numFmt w:val="bullet"/>
      <w:lvlText w:val=""/>
      <w:lvlJc w:val="left"/>
      <w:pPr>
        <w:tabs>
          <w:tab w:val="num" w:pos="1080"/>
        </w:tabs>
        <w:ind w:left="1080" w:hanging="360"/>
      </w:pPr>
      <w:rPr>
        <w:rFonts w:ascii="Wingdings" w:hAnsi="Wingdings" w:hint="default"/>
        <w:sz w:val="20"/>
      </w:rPr>
    </w:lvl>
    <w:lvl w:ilvl="2">
      <w:start w:val="1"/>
      <w:numFmt w:val="bullet"/>
      <w:lvlText w:val=""/>
      <w:lvlJc w:val="left"/>
      <w:pPr>
        <w:ind w:left="1800" w:hanging="360"/>
      </w:pPr>
      <w:rPr>
        <w:rFonts w:ascii="Wingdings" w:hAnsi="Wingdings" w:hint="default"/>
        <w:sz w:val="20"/>
      </w:rPr>
    </w:lvl>
    <w:lvl w:ilvl="3">
      <w:start w:val="1"/>
      <w:numFmt w:val="bullet"/>
      <w:lvlText w:val=""/>
      <w:lvlJc w:val="left"/>
      <w:pPr>
        <w:tabs>
          <w:tab w:val="num" w:pos="2520"/>
        </w:tabs>
        <w:ind w:left="2520" w:hanging="360"/>
      </w:pPr>
      <w:rPr>
        <w:rFonts w:ascii="Wingdings" w:hAnsi="Wingdings" w:hint="default"/>
      </w:rPr>
    </w:lvl>
    <w:lvl w:ilvl="4">
      <w:start w:val="1"/>
      <w:numFmt w:val="decimal"/>
      <w:lvlText w:val="%5."/>
      <w:lvlJc w:val="left"/>
      <w:pPr>
        <w:tabs>
          <w:tab w:val="num" w:pos="3240"/>
        </w:tabs>
        <w:ind w:left="3240" w:hanging="360"/>
      </w:pPr>
    </w:lvl>
    <w:lvl w:ilvl="5">
      <w:start w:val="1"/>
      <w:numFmt w:val="lowerLetter"/>
      <w:lvlText w:val="%6)"/>
      <w:lvlJc w:val="left"/>
      <w:pPr>
        <w:ind w:left="3960" w:hanging="360"/>
      </w:pPr>
      <w:rPr>
        <w:rFonts w:hint="default"/>
      </w:rPr>
    </w:lvl>
    <w:lvl w:ilvl="6">
      <w:start w:val="1"/>
      <w:numFmt w:val="lowerLetter"/>
      <w:lvlText w:val="%7."/>
      <w:lvlJc w:val="left"/>
      <w:pPr>
        <w:ind w:left="4680" w:hanging="360"/>
      </w:pPr>
      <w:rPr>
        <w:rFonts w:hint="default"/>
      </w:r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14" w15:restartNumberingAfterBreak="0">
    <w:nsid w:val="650D7F7F"/>
    <w:multiLevelType w:val="hybridMultilevel"/>
    <w:tmpl w:val="F5D0C09A"/>
    <w:lvl w:ilvl="0" w:tplc="040C000B">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6868340F"/>
    <w:multiLevelType w:val="hybridMultilevel"/>
    <w:tmpl w:val="E5D262DE"/>
    <w:lvl w:ilvl="0" w:tplc="22E4EA5A">
      <w:start w:val="1"/>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6B5567C2"/>
    <w:multiLevelType w:val="hybridMultilevel"/>
    <w:tmpl w:val="B4F21DB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6B904D8B"/>
    <w:multiLevelType w:val="hybridMultilevel"/>
    <w:tmpl w:val="0E089B4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74F64E5E"/>
    <w:multiLevelType w:val="hybridMultilevel"/>
    <w:tmpl w:val="4F003B64"/>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75296922"/>
    <w:multiLevelType w:val="hybridMultilevel"/>
    <w:tmpl w:val="0ECABE5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7E6371B4"/>
    <w:multiLevelType w:val="hybridMultilevel"/>
    <w:tmpl w:val="B7E67F20"/>
    <w:lvl w:ilvl="0" w:tplc="040C0001">
      <w:start w:val="1"/>
      <w:numFmt w:val="bullet"/>
      <w:lvlText w:val=""/>
      <w:lvlJc w:val="left"/>
      <w:pPr>
        <w:ind w:left="420" w:hanging="360"/>
      </w:pPr>
      <w:rPr>
        <w:rFonts w:ascii="Symbol" w:hAnsi="Symbol" w:hint="default"/>
        <w:b w:val="0"/>
      </w:rPr>
    </w:lvl>
    <w:lvl w:ilvl="1" w:tplc="040C0003" w:tentative="1">
      <w:start w:val="1"/>
      <w:numFmt w:val="bullet"/>
      <w:lvlText w:val="o"/>
      <w:lvlJc w:val="left"/>
      <w:pPr>
        <w:ind w:left="1140" w:hanging="360"/>
      </w:pPr>
      <w:rPr>
        <w:rFonts w:ascii="Courier New" w:hAnsi="Courier New" w:cs="Courier New" w:hint="default"/>
      </w:rPr>
    </w:lvl>
    <w:lvl w:ilvl="2" w:tplc="040C0005" w:tentative="1">
      <w:start w:val="1"/>
      <w:numFmt w:val="bullet"/>
      <w:lvlText w:val=""/>
      <w:lvlJc w:val="left"/>
      <w:pPr>
        <w:ind w:left="1860" w:hanging="360"/>
      </w:pPr>
      <w:rPr>
        <w:rFonts w:ascii="Wingdings" w:hAnsi="Wingdings" w:hint="default"/>
      </w:rPr>
    </w:lvl>
    <w:lvl w:ilvl="3" w:tplc="040C0001" w:tentative="1">
      <w:start w:val="1"/>
      <w:numFmt w:val="bullet"/>
      <w:lvlText w:val=""/>
      <w:lvlJc w:val="left"/>
      <w:pPr>
        <w:ind w:left="2580" w:hanging="360"/>
      </w:pPr>
      <w:rPr>
        <w:rFonts w:ascii="Symbol" w:hAnsi="Symbol" w:hint="default"/>
      </w:rPr>
    </w:lvl>
    <w:lvl w:ilvl="4" w:tplc="040C0003" w:tentative="1">
      <w:start w:val="1"/>
      <w:numFmt w:val="bullet"/>
      <w:lvlText w:val="o"/>
      <w:lvlJc w:val="left"/>
      <w:pPr>
        <w:ind w:left="3300" w:hanging="360"/>
      </w:pPr>
      <w:rPr>
        <w:rFonts w:ascii="Courier New" w:hAnsi="Courier New" w:cs="Courier New" w:hint="default"/>
      </w:rPr>
    </w:lvl>
    <w:lvl w:ilvl="5" w:tplc="040C0005" w:tentative="1">
      <w:start w:val="1"/>
      <w:numFmt w:val="bullet"/>
      <w:lvlText w:val=""/>
      <w:lvlJc w:val="left"/>
      <w:pPr>
        <w:ind w:left="4020" w:hanging="360"/>
      </w:pPr>
      <w:rPr>
        <w:rFonts w:ascii="Wingdings" w:hAnsi="Wingdings" w:hint="default"/>
      </w:rPr>
    </w:lvl>
    <w:lvl w:ilvl="6" w:tplc="040C0001" w:tentative="1">
      <w:start w:val="1"/>
      <w:numFmt w:val="bullet"/>
      <w:lvlText w:val=""/>
      <w:lvlJc w:val="left"/>
      <w:pPr>
        <w:ind w:left="4740" w:hanging="360"/>
      </w:pPr>
      <w:rPr>
        <w:rFonts w:ascii="Symbol" w:hAnsi="Symbol" w:hint="default"/>
      </w:rPr>
    </w:lvl>
    <w:lvl w:ilvl="7" w:tplc="040C0003" w:tentative="1">
      <w:start w:val="1"/>
      <w:numFmt w:val="bullet"/>
      <w:lvlText w:val="o"/>
      <w:lvlJc w:val="left"/>
      <w:pPr>
        <w:ind w:left="5460" w:hanging="360"/>
      </w:pPr>
      <w:rPr>
        <w:rFonts w:ascii="Courier New" w:hAnsi="Courier New" w:cs="Courier New" w:hint="default"/>
      </w:rPr>
    </w:lvl>
    <w:lvl w:ilvl="8" w:tplc="040C0005" w:tentative="1">
      <w:start w:val="1"/>
      <w:numFmt w:val="bullet"/>
      <w:lvlText w:val=""/>
      <w:lvlJc w:val="left"/>
      <w:pPr>
        <w:ind w:left="6180" w:hanging="360"/>
      </w:pPr>
      <w:rPr>
        <w:rFonts w:ascii="Wingdings" w:hAnsi="Wingdings" w:hint="default"/>
      </w:rPr>
    </w:lvl>
  </w:abstractNum>
  <w:abstractNum w:abstractNumId="21" w15:restartNumberingAfterBreak="0">
    <w:nsid w:val="7FE54072"/>
    <w:multiLevelType w:val="hybridMultilevel"/>
    <w:tmpl w:val="1AA2195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1"/>
  </w:num>
  <w:num w:numId="2">
    <w:abstractNumId w:val="2"/>
  </w:num>
  <w:num w:numId="3">
    <w:abstractNumId w:val="21"/>
  </w:num>
  <w:num w:numId="4">
    <w:abstractNumId w:val="10"/>
  </w:num>
  <w:num w:numId="5">
    <w:abstractNumId w:val="20"/>
  </w:num>
  <w:num w:numId="6">
    <w:abstractNumId w:val="19"/>
  </w:num>
  <w:num w:numId="7">
    <w:abstractNumId w:val="5"/>
  </w:num>
  <w:num w:numId="8">
    <w:abstractNumId w:val="4"/>
  </w:num>
  <w:num w:numId="9">
    <w:abstractNumId w:val="3"/>
  </w:num>
  <w:num w:numId="10">
    <w:abstractNumId w:val="8"/>
  </w:num>
  <w:num w:numId="11">
    <w:abstractNumId w:val="17"/>
  </w:num>
  <w:num w:numId="12">
    <w:abstractNumId w:val="18"/>
  </w:num>
  <w:num w:numId="13">
    <w:abstractNumId w:val="0"/>
  </w:num>
  <w:num w:numId="14">
    <w:abstractNumId w:val="16"/>
  </w:num>
  <w:num w:numId="15">
    <w:abstractNumId w:val="9"/>
  </w:num>
  <w:num w:numId="16">
    <w:abstractNumId w:val="1"/>
  </w:num>
  <w:num w:numId="17">
    <w:abstractNumId w:val="14"/>
  </w:num>
  <w:num w:numId="18">
    <w:abstractNumId w:val="13"/>
  </w:num>
  <w:num w:numId="19">
    <w:abstractNumId w:val="6"/>
  </w:num>
  <w:num w:numId="20">
    <w:abstractNumId w:val="12"/>
  </w:num>
  <w:num w:numId="21">
    <w:abstractNumId w:val="7"/>
  </w:num>
  <w:num w:numId="22">
    <w:abstractNumId w:val="15"/>
  </w:num>
  <w:num w:numId="23">
    <w:abstractNumId w:val="3"/>
  </w:num>
  <w:num w:numId="24">
    <w:abstractNumId w:val="3"/>
    <w:lvlOverride w:ilvl="0">
      <w:startOverride w:val="1"/>
    </w:lvlOverride>
  </w:num>
  <w:num w:numId="25">
    <w:abstractNumId w:val="3"/>
    <w:lvlOverride w:ilvl="0">
      <w:startOverride w:val="1"/>
    </w:lvlOverride>
  </w:num>
  <w:num w:numId="26">
    <w:abstractNumId w:val="3"/>
    <w:lvlOverride w:ilvl="0">
      <w:startOverride w:val="1"/>
    </w:lvlOverride>
  </w:num>
  <w:num w:numId="27">
    <w:abstractNumId w:val="3"/>
    <w:lvlOverride w:ilvl="0">
      <w:startOverride w:val="1"/>
    </w:lvlOverride>
  </w:num>
  <w:num w:numId="28">
    <w:abstractNumId w:val="3"/>
    <w:lvlOverride w:ilvl="0">
      <w:startOverride w:val="1"/>
    </w:lvlOverride>
  </w:num>
  <w:num w:numId="29">
    <w:abstractNumId w:val="3"/>
  </w:num>
  <w:num w:numId="30">
    <w:abstractNumId w:val="3"/>
  </w:num>
  <w:num w:numId="31">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3"/>
    <w:lvlOverride w:ilvl="0">
      <w:startOverride w:val="1"/>
    </w:lvlOverride>
  </w:num>
  <w:num w:numId="33">
    <w:abstractNumId w:val="3"/>
    <w:lvlOverride w:ilvl="0">
      <w:startOverride w:val="1"/>
    </w:lvlOverride>
  </w:num>
  <w:num w:numId="34">
    <w:abstractNumId w:val="3"/>
    <w:lvlOverride w:ilvl="0">
      <w:startOverride w:val="1"/>
    </w:lvlOverride>
  </w:num>
  <w:num w:numId="35">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
    <w:lvlOverride w:ilvl="0">
      <w:startOverride w:val="1"/>
    </w:lvlOverride>
  </w:num>
  <w:num w:numId="37">
    <w:abstractNumId w:val="3"/>
    <w:lvlOverride w:ilvl="0">
      <w:startOverride w:val="1"/>
    </w:lvlOverride>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37985"/>
    <w:rsid w:val="00000D90"/>
    <w:rsid w:val="00002C37"/>
    <w:rsid w:val="00004D8F"/>
    <w:rsid w:val="00005FAD"/>
    <w:rsid w:val="00007AF8"/>
    <w:rsid w:val="00007C9C"/>
    <w:rsid w:val="00007D4F"/>
    <w:rsid w:val="000105F6"/>
    <w:rsid w:val="00010B7A"/>
    <w:rsid w:val="00010BF4"/>
    <w:rsid w:val="0001126C"/>
    <w:rsid w:val="00013964"/>
    <w:rsid w:val="00014410"/>
    <w:rsid w:val="00014506"/>
    <w:rsid w:val="000166F9"/>
    <w:rsid w:val="000176A4"/>
    <w:rsid w:val="00017CFE"/>
    <w:rsid w:val="0002063A"/>
    <w:rsid w:val="000208EC"/>
    <w:rsid w:val="0002148D"/>
    <w:rsid w:val="000219BC"/>
    <w:rsid w:val="00021FE4"/>
    <w:rsid w:val="00026109"/>
    <w:rsid w:val="000269A6"/>
    <w:rsid w:val="000274F4"/>
    <w:rsid w:val="00027B3D"/>
    <w:rsid w:val="000301F3"/>
    <w:rsid w:val="00031AF9"/>
    <w:rsid w:val="00032EB6"/>
    <w:rsid w:val="00032FEC"/>
    <w:rsid w:val="000331DD"/>
    <w:rsid w:val="000353C4"/>
    <w:rsid w:val="00035B53"/>
    <w:rsid w:val="00036E95"/>
    <w:rsid w:val="0003754F"/>
    <w:rsid w:val="000376DA"/>
    <w:rsid w:val="000404A0"/>
    <w:rsid w:val="0004099F"/>
    <w:rsid w:val="00044242"/>
    <w:rsid w:val="0004633E"/>
    <w:rsid w:val="000473CE"/>
    <w:rsid w:val="000550FA"/>
    <w:rsid w:val="00055F5A"/>
    <w:rsid w:val="00056359"/>
    <w:rsid w:val="00057939"/>
    <w:rsid w:val="00057F18"/>
    <w:rsid w:val="00057FBB"/>
    <w:rsid w:val="0006035B"/>
    <w:rsid w:val="000615E8"/>
    <w:rsid w:val="0006219D"/>
    <w:rsid w:val="00065017"/>
    <w:rsid w:val="000656FC"/>
    <w:rsid w:val="000671DC"/>
    <w:rsid w:val="000672B9"/>
    <w:rsid w:val="000674B0"/>
    <w:rsid w:val="00067972"/>
    <w:rsid w:val="0007029A"/>
    <w:rsid w:val="000707FB"/>
    <w:rsid w:val="00073140"/>
    <w:rsid w:val="00073CBF"/>
    <w:rsid w:val="00076296"/>
    <w:rsid w:val="000765E8"/>
    <w:rsid w:val="00080A04"/>
    <w:rsid w:val="00080E75"/>
    <w:rsid w:val="000825A1"/>
    <w:rsid w:val="00082984"/>
    <w:rsid w:val="00082FBC"/>
    <w:rsid w:val="00083301"/>
    <w:rsid w:val="0008436A"/>
    <w:rsid w:val="00085D39"/>
    <w:rsid w:val="0009178B"/>
    <w:rsid w:val="00092379"/>
    <w:rsid w:val="00093017"/>
    <w:rsid w:val="00095F18"/>
    <w:rsid w:val="00096413"/>
    <w:rsid w:val="000A0CF5"/>
    <w:rsid w:val="000A1B80"/>
    <w:rsid w:val="000A2141"/>
    <w:rsid w:val="000A233D"/>
    <w:rsid w:val="000A3223"/>
    <w:rsid w:val="000A33AD"/>
    <w:rsid w:val="000A3ED9"/>
    <w:rsid w:val="000A415F"/>
    <w:rsid w:val="000A652C"/>
    <w:rsid w:val="000A75FD"/>
    <w:rsid w:val="000B03C8"/>
    <w:rsid w:val="000B42E6"/>
    <w:rsid w:val="000B77D5"/>
    <w:rsid w:val="000B7AE5"/>
    <w:rsid w:val="000C1284"/>
    <w:rsid w:val="000C2363"/>
    <w:rsid w:val="000C461C"/>
    <w:rsid w:val="000C7D7C"/>
    <w:rsid w:val="000D0279"/>
    <w:rsid w:val="000D0829"/>
    <w:rsid w:val="000D1F95"/>
    <w:rsid w:val="000D308B"/>
    <w:rsid w:val="000D40AC"/>
    <w:rsid w:val="000D4B99"/>
    <w:rsid w:val="000D60D9"/>
    <w:rsid w:val="000D7EB0"/>
    <w:rsid w:val="000E42BE"/>
    <w:rsid w:val="000E7AB8"/>
    <w:rsid w:val="000E7FFC"/>
    <w:rsid w:val="000F0395"/>
    <w:rsid w:val="000F0B38"/>
    <w:rsid w:val="000F0E96"/>
    <w:rsid w:val="000F1EA3"/>
    <w:rsid w:val="000F359B"/>
    <w:rsid w:val="000F4509"/>
    <w:rsid w:val="000F54E2"/>
    <w:rsid w:val="000F5F2C"/>
    <w:rsid w:val="000F67FC"/>
    <w:rsid w:val="00102DBB"/>
    <w:rsid w:val="00104EB9"/>
    <w:rsid w:val="0010615B"/>
    <w:rsid w:val="001063DC"/>
    <w:rsid w:val="00106CA0"/>
    <w:rsid w:val="00110181"/>
    <w:rsid w:val="001109FD"/>
    <w:rsid w:val="00112063"/>
    <w:rsid w:val="00112C24"/>
    <w:rsid w:val="00112F31"/>
    <w:rsid w:val="001130E6"/>
    <w:rsid w:val="001141DA"/>
    <w:rsid w:val="00114392"/>
    <w:rsid w:val="00115271"/>
    <w:rsid w:val="0011554D"/>
    <w:rsid w:val="00115AFD"/>
    <w:rsid w:val="00116BE5"/>
    <w:rsid w:val="00116F15"/>
    <w:rsid w:val="001175FC"/>
    <w:rsid w:val="001176F7"/>
    <w:rsid w:val="00120953"/>
    <w:rsid w:val="00120E8F"/>
    <w:rsid w:val="00121885"/>
    <w:rsid w:val="00121CB0"/>
    <w:rsid w:val="0012310F"/>
    <w:rsid w:val="001235DF"/>
    <w:rsid w:val="00123F4F"/>
    <w:rsid w:val="00125F30"/>
    <w:rsid w:val="0012766B"/>
    <w:rsid w:val="00127D1A"/>
    <w:rsid w:val="001307C5"/>
    <w:rsid w:val="00130D74"/>
    <w:rsid w:val="00133842"/>
    <w:rsid w:val="00133DB1"/>
    <w:rsid w:val="00135B1B"/>
    <w:rsid w:val="00137C3F"/>
    <w:rsid w:val="00137EDC"/>
    <w:rsid w:val="0014270D"/>
    <w:rsid w:val="001435DC"/>
    <w:rsid w:val="001446E1"/>
    <w:rsid w:val="00147594"/>
    <w:rsid w:val="00150299"/>
    <w:rsid w:val="00150D61"/>
    <w:rsid w:val="00151DF1"/>
    <w:rsid w:val="00153089"/>
    <w:rsid w:val="001534C6"/>
    <w:rsid w:val="001544A2"/>
    <w:rsid w:val="00154A3C"/>
    <w:rsid w:val="00154F3E"/>
    <w:rsid w:val="00155192"/>
    <w:rsid w:val="001558D8"/>
    <w:rsid w:val="00157A8B"/>
    <w:rsid w:val="001602E1"/>
    <w:rsid w:val="00161104"/>
    <w:rsid w:val="00161236"/>
    <w:rsid w:val="00162888"/>
    <w:rsid w:val="00162E13"/>
    <w:rsid w:val="001639B5"/>
    <w:rsid w:val="00163A64"/>
    <w:rsid w:val="001644CB"/>
    <w:rsid w:val="00164AC8"/>
    <w:rsid w:val="001660E6"/>
    <w:rsid w:val="00171751"/>
    <w:rsid w:val="001718C0"/>
    <w:rsid w:val="00171A4C"/>
    <w:rsid w:val="001727E0"/>
    <w:rsid w:val="001743DA"/>
    <w:rsid w:val="00174580"/>
    <w:rsid w:val="001747E9"/>
    <w:rsid w:val="001748EA"/>
    <w:rsid w:val="00175A35"/>
    <w:rsid w:val="00176026"/>
    <w:rsid w:val="001764EB"/>
    <w:rsid w:val="00176B7F"/>
    <w:rsid w:val="00176E31"/>
    <w:rsid w:val="00177550"/>
    <w:rsid w:val="00177AB4"/>
    <w:rsid w:val="001806DC"/>
    <w:rsid w:val="00182287"/>
    <w:rsid w:val="0018282F"/>
    <w:rsid w:val="00182BF6"/>
    <w:rsid w:val="0018439E"/>
    <w:rsid w:val="001859AD"/>
    <w:rsid w:val="00185BBC"/>
    <w:rsid w:val="00187AF0"/>
    <w:rsid w:val="00191C80"/>
    <w:rsid w:val="00192187"/>
    <w:rsid w:val="0019433B"/>
    <w:rsid w:val="0019473B"/>
    <w:rsid w:val="0019506C"/>
    <w:rsid w:val="00196C07"/>
    <w:rsid w:val="00196E4B"/>
    <w:rsid w:val="001970EB"/>
    <w:rsid w:val="0019753C"/>
    <w:rsid w:val="00197772"/>
    <w:rsid w:val="00197AA3"/>
    <w:rsid w:val="001A0912"/>
    <w:rsid w:val="001A0ECE"/>
    <w:rsid w:val="001A42A0"/>
    <w:rsid w:val="001A56F9"/>
    <w:rsid w:val="001A632E"/>
    <w:rsid w:val="001A695A"/>
    <w:rsid w:val="001B0139"/>
    <w:rsid w:val="001B1504"/>
    <w:rsid w:val="001B3053"/>
    <w:rsid w:val="001B35EB"/>
    <w:rsid w:val="001B36CC"/>
    <w:rsid w:val="001B559E"/>
    <w:rsid w:val="001B5E90"/>
    <w:rsid w:val="001B769A"/>
    <w:rsid w:val="001B7AF3"/>
    <w:rsid w:val="001C081A"/>
    <w:rsid w:val="001C0D0B"/>
    <w:rsid w:val="001C13C2"/>
    <w:rsid w:val="001C23BD"/>
    <w:rsid w:val="001C2723"/>
    <w:rsid w:val="001C2F37"/>
    <w:rsid w:val="001C30FB"/>
    <w:rsid w:val="001C52B0"/>
    <w:rsid w:val="001C54E4"/>
    <w:rsid w:val="001C732A"/>
    <w:rsid w:val="001C776E"/>
    <w:rsid w:val="001D04F7"/>
    <w:rsid w:val="001D05FB"/>
    <w:rsid w:val="001D0757"/>
    <w:rsid w:val="001D251F"/>
    <w:rsid w:val="001D2CBB"/>
    <w:rsid w:val="001D4582"/>
    <w:rsid w:val="001D58A8"/>
    <w:rsid w:val="001D6647"/>
    <w:rsid w:val="001D7378"/>
    <w:rsid w:val="001E02BE"/>
    <w:rsid w:val="001E05D6"/>
    <w:rsid w:val="001E0848"/>
    <w:rsid w:val="001E1074"/>
    <w:rsid w:val="001E1A81"/>
    <w:rsid w:val="001E22DC"/>
    <w:rsid w:val="001E2930"/>
    <w:rsid w:val="001E30EB"/>
    <w:rsid w:val="001E4462"/>
    <w:rsid w:val="001E4CF4"/>
    <w:rsid w:val="001E5631"/>
    <w:rsid w:val="001E56E5"/>
    <w:rsid w:val="001E5987"/>
    <w:rsid w:val="001E5F52"/>
    <w:rsid w:val="001E6951"/>
    <w:rsid w:val="001E6B33"/>
    <w:rsid w:val="001E7739"/>
    <w:rsid w:val="001F09D7"/>
    <w:rsid w:val="001F1A4E"/>
    <w:rsid w:val="001F3681"/>
    <w:rsid w:val="001F3841"/>
    <w:rsid w:val="001F4071"/>
    <w:rsid w:val="001F40E6"/>
    <w:rsid w:val="001F4DD1"/>
    <w:rsid w:val="001F5777"/>
    <w:rsid w:val="001F5C19"/>
    <w:rsid w:val="001F61EE"/>
    <w:rsid w:val="00201F9F"/>
    <w:rsid w:val="00203955"/>
    <w:rsid w:val="00204329"/>
    <w:rsid w:val="00205A41"/>
    <w:rsid w:val="00206224"/>
    <w:rsid w:val="002063DD"/>
    <w:rsid w:val="00207053"/>
    <w:rsid w:val="0021054A"/>
    <w:rsid w:val="00210DB4"/>
    <w:rsid w:val="002112D7"/>
    <w:rsid w:val="00211F41"/>
    <w:rsid w:val="00211F74"/>
    <w:rsid w:val="00212211"/>
    <w:rsid w:val="00212D66"/>
    <w:rsid w:val="00213139"/>
    <w:rsid w:val="00213415"/>
    <w:rsid w:val="002147CC"/>
    <w:rsid w:val="00216624"/>
    <w:rsid w:val="00217F57"/>
    <w:rsid w:val="002225A0"/>
    <w:rsid w:val="002236C0"/>
    <w:rsid w:val="00223916"/>
    <w:rsid w:val="002242D5"/>
    <w:rsid w:val="00224D08"/>
    <w:rsid w:val="0022535C"/>
    <w:rsid w:val="00225A9A"/>
    <w:rsid w:val="002312D5"/>
    <w:rsid w:val="002322C1"/>
    <w:rsid w:val="00233532"/>
    <w:rsid w:val="00233C43"/>
    <w:rsid w:val="00235AD7"/>
    <w:rsid w:val="00235D37"/>
    <w:rsid w:val="00235E47"/>
    <w:rsid w:val="00236229"/>
    <w:rsid w:val="00237663"/>
    <w:rsid w:val="002400BE"/>
    <w:rsid w:val="002407C5"/>
    <w:rsid w:val="00241199"/>
    <w:rsid w:val="002425A3"/>
    <w:rsid w:val="00242C0A"/>
    <w:rsid w:val="00244364"/>
    <w:rsid w:val="00245638"/>
    <w:rsid w:val="00245D31"/>
    <w:rsid w:val="00247207"/>
    <w:rsid w:val="00247368"/>
    <w:rsid w:val="00247C2E"/>
    <w:rsid w:val="00247DBF"/>
    <w:rsid w:val="00250C1E"/>
    <w:rsid w:val="0025255D"/>
    <w:rsid w:val="002525C1"/>
    <w:rsid w:val="002528F1"/>
    <w:rsid w:val="00252951"/>
    <w:rsid w:val="002538E8"/>
    <w:rsid w:val="002547D9"/>
    <w:rsid w:val="00256929"/>
    <w:rsid w:val="00256A50"/>
    <w:rsid w:val="002576F0"/>
    <w:rsid w:val="00257B99"/>
    <w:rsid w:val="00260CFF"/>
    <w:rsid w:val="00260D47"/>
    <w:rsid w:val="00261CF6"/>
    <w:rsid w:val="002629B3"/>
    <w:rsid w:val="00265FA2"/>
    <w:rsid w:val="00267169"/>
    <w:rsid w:val="002679DD"/>
    <w:rsid w:val="002705B6"/>
    <w:rsid w:val="0027084E"/>
    <w:rsid w:val="00270886"/>
    <w:rsid w:val="00270B64"/>
    <w:rsid w:val="002715B5"/>
    <w:rsid w:val="0027245C"/>
    <w:rsid w:val="00272715"/>
    <w:rsid w:val="0027309A"/>
    <w:rsid w:val="00274F1A"/>
    <w:rsid w:val="00277EC7"/>
    <w:rsid w:val="002804F7"/>
    <w:rsid w:val="0028121B"/>
    <w:rsid w:val="00281C2E"/>
    <w:rsid w:val="0028230B"/>
    <w:rsid w:val="002827B1"/>
    <w:rsid w:val="00282F2F"/>
    <w:rsid w:val="00282FAE"/>
    <w:rsid w:val="0028547A"/>
    <w:rsid w:val="002865F1"/>
    <w:rsid w:val="00286701"/>
    <w:rsid w:val="002910BC"/>
    <w:rsid w:val="00291442"/>
    <w:rsid w:val="002921BC"/>
    <w:rsid w:val="00293FAB"/>
    <w:rsid w:val="0029542E"/>
    <w:rsid w:val="0029657F"/>
    <w:rsid w:val="00297116"/>
    <w:rsid w:val="00297F43"/>
    <w:rsid w:val="002A0DDF"/>
    <w:rsid w:val="002A340C"/>
    <w:rsid w:val="002A398F"/>
    <w:rsid w:val="002A3A91"/>
    <w:rsid w:val="002A3CE7"/>
    <w:rsid w:val="002A483F"/>
    <w:rsid w:val="002A5A78"/>
    <w:rsid w:val="002A630A"/>
    <w:rsid w:val="002A7233"/>
    <w:rsid w:val="002B1934"/>
    <w:rsid w:val="002B3C3C"/>
    <w:rsid w:val="002B4D3A"/>
    <w:rsid w:val="002B7EC6"/>
    <w:rsid w:val="002C0C80"/>
    <w:rsid w:val="002C196E"/>
    <w:rsid w:val="002C1E52"/>
    <w:rsid w:val="002C2103"/>
    <w:rsid w:val="002C235C"/>
    <w:rsid w:val="002C4A3D"/>
    <w:rsid w:val="002C5A17"/>
    <w:rsid w:val="002C5E50"/>
    <w:rsid w:val="002C60BB"/>
    <w:rsid w:val="002C6231"/>
    <w:rsid w:val="002C733A"/>
    <w:rsid w:val="002C7982"/>
    <w:rsid w:val="002D130A"/>
    <w:rsid w:val="002D1D11"/>
    <w:rsid w:val="002D2A07"/>
    <w:rsid w:val="002D40E2"/>
    <w:rsid w:val="002D477F"/>
    <w:rsid w:val="002D51B1"/>
    <w:rsid w:val="002D6B48"/>
    <w:rsid w:val="002E1126"/>
    <w:rsid w:val="002E306A"/>
    <w:rsid w:val="002E4493"/>
    <w:rsid w:val="002E4F73"/>
    <w:rsid w:val="002E5E0D"/>
    <w:rsid w:val="002E6BBB"/>
    <w:rsid w:val="002F009F"/>
    <w:rsid w:val="002F0DB4"/>
    <w:rsid w:val="002F1D2C"/>
    <w:rsid w:val="002F21B7"/>
    <w:rsid w:val="002F24E4"/>
    <w:rsid w:val="002F2A69"/>
    <w:rsid w:val="002F48A6"/>
    <w:rsid w:val="002F4D56"/>
    <w:rsid w:val="002F4EC1"/>
    <w:rsid w:val="002F5117"/>
    <w:rsid w:val="002F5A9D"/>
    <w:rsid w:val="003007E1"/>
    <w:rsid w:val="003012D9"/>
    <w:rsid w:val="00301ECD"/>
    <w:rsid w:val="00302C19"/>
    <w:rsid w:val="0030338F"/>
    <w:rsid w:val="00304BF5"/>
    <w:rsid w:val="00305ABF"/>
    <w:rsid w:val="003061F1"/>
    <w:rsid w:val="00306DBE"/>
    <w:rsid w:val="00307CCB"/>
    <w:rsid w:val="00307DB0"/>
    <w:rsid w:val="00310047"/>
    <w:rsid w:val="00311725"/>
    <w:rsid w:val="003119B3"/>
    <w:rsid w:val="00312EC1"/>
    <w:rsid w:val="00313215"/>
    <w:rsid w:val="00313342"/>
    <w:rsid w:val="00314496"/>
    <w:rsid w:val="003156D7"/>
    <w:rsid w:val="00316341"/>
    <w:rsid w:val="003175D2"/>
    <w:rsid w:val="003217F3"/>
    <w:rsid w:val="00321900"/>
    <w:rsid w:val="00321B1E"/>
    <w:rsid w:val="00324134"/>
    <w:rsid w:val="00326567"/>
    <w:rsid w:val="003265D2"/>
    <w:rsid w:val="00330B56"/>
    <w:rsid w:val="00330C3A"/>
    <w:rsid w:val="003314C7"/>
    <w:rsid w:val="00332189"/>
    <w:rsid w:val="00332DA2"/>
    <w:rsid w:val="00334C1F"/>
    <w:rsid w:val="00340103"/>
    <w:rsid w:val="003410E9"/>
    <w:rsid w:val="003415B4"/>
    <w:rsid w:val="003432A6"/>
    <w:rsid w:val="00343639"/>
    <w:rsid w:val="003440E7"/>
    <w:rsid w:val="00345569"/>
    <w:rsid w:val="00345CCB"/>
    <w:rsid w:val="00345D0D"/>
    <w:rsid w:val="00345F48"/>
    <w:rsid w:val="00347148"/>
    <w:rsid w:val="00351199"/>
    <w:rsid w:val="0035182C"/>
    <w:rsid w:val="00352327"/>
    <w:rsid w:val="00352A4C"/>
    <w:rsid w:val="00352F95"/>
    <w:rsid w:val="0035414D"/>
    <w:rsid w:val="00354CCA"/>
    <w:rsid w:val="003579FE"/>
    <w:rsid w:val="00357D01"/>
    <w:rsid w:val="00357DE2"/>
    <w:rsid w:val="003602EC"/>
    <w:rsid w:val="00360597"/>
    <w:rsid w:val="00360E52"/>
    <w:rsid w:val="00361B2F"/>
    <w:rsid w:val="00361C15"/>
    <w:rsid w:val="003621ED"/>
    <w:rsid w:val="00363131"/>
    <w:rsid w:val="00364D46"/>
    <w:rsid w:val="00365FD3"/>
    <w:rsid w:val="00366ABC"/>
    <w:rsid w:val="00366C6B"/>
    <w:rsid w:val="00367CAB"/>
    <w:rsid w:val="0037000C"/>
    <w:rsid w:val="00370D07"/>
    <w:rsid w:val="00371DB5"/>
    <w:rsid w:val="0037260D"/>
    <w:rsid w:val="003729D0"/>
    <w:rsid w:val="003732F5"/>
    <w:rsid w:val="00374592"/>
    <w:rsid w:val="00374893"/>
    <w:rsid w:val="00375361"/>
    <w:rsid w:val="0037643F"/>
    <w:rsid w:val="0037728F"/>
    <w:rsid w:val="003819B4"/>
    <w:rsid w:val="00381EEE"/>
    <w:rsid w:val="0038250C"/>
    <w:rsid w:val="0038262C"/>
    <w:rsid w:val="00382C0D"/>
    <w:rsid w:val="0038478A"/>
    <w:rsid w:val="00384D4F"/>
    <w:rsid w:val="0038583E"/>
    <w:rsid w:val="00386EDB"/>
    <w:rsid w:val="003877FE"/>
    <w:rsid w:val="003901DE"/>
    <w:rsid w:val="003912A9"/>
    <w:rsid w:val="00391910"/>
    <w:rsid w:val="00392934"/>
    <w:rsid w:val="00392D52"/>
    <w:rsid w:val="00393633"/>
    <w:rsid w:val="00393B55"/>
    <w:rsid w:val="0039576F"/>
    <w:rsid w:val="00395CB0"/>
    <w:rsid w:val="00395E6A"/>
    <w:rsid w:val="003973C3"/>
    <w:rsid w:val="003977DA"/>
    <w:rsid w:val="003A0197"/>
    <w:rsid w:val="003A06F8"/>
    <w:rsid w:val="003A1502"/>
    <w:rsid w:val="003A49A4"/>
    <w:rsid w:val="003A5995"/>
    <w:rsid w:val="003A79DF"/>
    <w:rsid w:val="003A7C04"/>
    <w:rsid w:val="003B2AE9"/>
    <w:rsid w:val="003B2F7F"/>
    <w:rsid w:val="003B30D7"/>
    <w:rsid w:val="003B3571"/>
    <w:rsid w:val="003B4AA3"/>
    <w:rsid w:val="003B517B"/>
    <w:rsid w:val="003B5566"/>
    <w:rsid w:val="003B5F0B"/>
    <w:rsid w:val="003B6AEB"/>
    <w:rsid w:val="003B6BC3"/>
    <w:rsid w:val="003B6D4E"/>
    <w:rsid w:val="003B7625"/>
    <w:rsid w:val="003B7E20"/>
    <w:rsid w:val="003C1B9B"/>
    <w:rsid w:val="003C280B"/>
    <w:rsid w:val="003C43BF"/>
    <w:rsid w:val="003C50A2"/>
    <w:rsid w:val="003C5CE6"/>
    <w:rsid w:val="003C66FA"/>
    <w:rsid w:val="003C76CE"/>
    <w:rsid w:val="003D09F9"/>
    <w:rsid w:val="003D1BF3"/>
    <w:rsid w:val="003D24F0"/>
    <w:rsid w:val="003D2C7D"/>
    <w:rsid w:val="003D3FE9"/>
    <w:rsid w:val="003E18CB"/>
    <w:rsid w:val="003E2DE8"/>
    <w:rsid w:val="003E3254"/>
    <w:rsid w:val="003E4481"/>
    <w:rsid w:val="003E5596"/>
    <w:rsid w:val="003E77A6"/>
    <w:rsid w:val="003F0B15"/>
    <w:rsid w:val="003F13CB"/>
    <w:rsid w:val="003F142F"/>
    <w:rsid w:val="003F2573"/>
    <w:rsid w:val="003F3063"/>
    <w:rsid w:val="003F3231"/>
    <w:rsid w:val="003F3342"/>
    <w:rsid w:val="003F3452"/>
    <w:rsid w:val="003F3B38"/>
    <w:rsid w:val="003F496D"/>
    <w:rsid w:val="003F4F1E"/>
    <w:rsid w:val="003F51C9"/>
    <w:rsid w:val="003F59C9"/>
    <w:rsid w:val="003F5A3A"/>
    <w:rsid w:val="003F5C39"/>
    <w:rsid w:val="003F7B5F"/>
    <w:rsid w:val="003F7B63"/>
    <w:rsid w:val="00400993"/>
    <w:rsid w:val="00400C79"/>
    <w:rsid w:val="00402AA4"/>
    <w:rsid w:val="004031FF"/>
    <w:rsid w:val="00403458"/>
    <w:rsid w:val="00404E79"/>
    <w:rsid w:val="00404E94"/>
    <w:rsid w:val="00405DD8"/>
    <w:rsid w:val="00405EA3"/>
    <w:rsid w:val="00407492"/>
    <w:rsid w:val="00410163"/>
    <w:rsid w:val="0041071B"/>
    <w:rsid w:val="00411A19"/>
    <w:rsid w:val="00412774"/>
    <w:rsid w:val="00412C0A"/>
    <w:rsid w:val="0041319D"/>
    <w:rsid w:val="00413454"/>
    <w:rsid w:val="00415270"/>
    <w:rsid w:val="00415F6B"/>
    <w:rsid w:val="00417579"/>
    <w:rsid w:val="00420622"/>
    <w:rsid w:val="0042137C"/>
    <w:rsid w:val="0042161A"/>
    <w:rsid w:val="0042186B"/>
    <w:rsid w:val="004222DA"/>
    <w:rsid w:val="004234E9"/>
    <w:rsid w:val="00423CF8"/>
    <w:rsid w:val="00424459"/>
    <w:rsid w:val="00424AB9"/>
    <w:rsid w:val="00425379"/>
    <w:rsid w:val="004265AA"/>
    <w:rsid w:val="004269EB"/>
    <w:rsid w:val="00426A3B"/>
    <w:rsid w:val="004277BA"/>
    <w:rsid w:val="00427BE5"/>
    <w:rsid w:val="00431D38"/>
    <w:rsid w:val="00432580"/>
    <w:rsid w:val="0043294B"/>
    <w:rsid w:val="00435659"/>
    <w:rsid w:val="004359DF"/>
    <w:rsid w:val="00436223"/>
    <w:rsid w:val="00436D28"/>
    <w:rsid w:val="00436DE8"/>
    <w:rsid w:val="00437058"/>
    <w:rsid w:val="0043747F"/>
    <w:rsid w:val="0044205B"/>
    <w:rsid w:val="004425A5"/>
    <w:rsid w:val="00442F9A"/>
    <w:rsid w:val="004435DB"/>
    <w:rsid w:val="00443649"/>
    <w:rsid w:val="0044560C"/>
    <w:rsid w:val="0044759A"/>
    <w:rsid w:val="00447807"/>
    <w:rsid w:val="00447FA6"/>
    <w:rsid w:val="004508CA"/>
    <w:rsid w:val="00451A7F"/>
    <w:rsid w:val="0045522A"/>
    <w:rsid w:val="00460896"/>
    <w:rsid w:val="00463DA0"/>
    <w:rsid w:val="00466352"/>
    <w:rsid w:val="00466FC1"/>
    <w:rsid w:val="00467B41"/>
    <w:rsid w:val="00470133"/>
    <w:rsid w:val="00470C2A"/>
    <w:rsid w:val="00471112"/>
    <w:rsid w:val="00471399"/>
    <w:rsid w:val="00471CBC"/>
    <w:rsid w:val="00471FE7"/>
    <w:rsid w:val="0047257C"/>
    <w:rsid w:val="00474F40"/>
    <w:rsid w:val="00475A78"/>
    <w:rsid w:val="00475F75"/>
    <w:rsid w:val="004773D3"/>
    <w:rsid w:val="00477B0B"/>
    <w:rsid w:val="00477BE2"/>
    <w:rsid w:val="00477C02"/>
    <w:rsid w:val="004806E4"/>
    <w:rsid w:val="0048161C"/>
    <w:rsid w:val="0048182E"/>
    <w:rsid w:val="00482602"/>
    <w:rsid w:val="00484993"/>
    <w:rsid w:val="00484E1B"/>
    <w:rsid w:val="00484F0E"/>
    <w:rsid w:val="00487F89"/>
    <w:rsid w:val="004904FE"/>
    <w:rsid w:val="0049192B"/>
    <w:rsid w:val="0049198F"/>
    <w:rsid w:val="00491B9E"/>
    <w:rsid w:val="00491DFA"/>
    <w:rsid w:val="004921C9"/>
    <w:rsid w:val="0049326A"/>
    <w:rsid w:val="004935F5"/>
    <w:rsid w:val="00493B2B"/>
    <w:rsid w:val="00494273"/>
    <w:rsid w:val="00494932"/>
    <w:rsid w:val="00495017"/>
    <w:rsid w:val="00495367"/>
    <w:rsid w:val="0049755D"/>
    <w:rsid w:val="004A0CB0"/>
    <w:rsid w:val="004A1C9D"/>
    <w:rsid w:val="004A288B"/>
    <w:rsid w:val="004A36FD"/>
    <w:rsid w:val="004A3761"/>
    <w:rsid w:val="004A5458"/>
    <w:rsid w:val="004A6109"/>
    <w:rsid w:val="004A662E"/>
    <w:rsid w:val="004A67B5"/>
    <w:rsid w:val="004A7D63"/>
    <w:rsid w:val="004B0417"/>
    <w:rsid w:val="004B08E9"/>
    <w:rsid w:val="004B1DE4"/>
    <w:rsid w:val="004B3D04"/>
    <w:rsid w:val="004B50FB"/>
    <w:rsid w:val="004B5DB3"/>
    <w:rsid w:val="004B6749"/>
    <w:rsid w:val="004B6971"/>
    <w:rsid w:val="004B6B73"/>
    <w:rsid w:val="004B7B14"/>
    <w:rsid w:val="004C03AE"/>
    <w:rsid w:val="004C0DA3"/>
    <w:rsid w:val="004C1AEA"/>
    <w:rsid w:val="004C1CF7"/>
    <w:rsid w:val="004C214F"/>
    <w:rsid w:val="004C4638"/>
    <w:rsid w:val="004C4FD9"/>
    <w:rsid w:val="004C58E5"/>
    <w:rsid w:val="004C5B2A"/>
    <w:rsid w:val="004C5CAF"/>
    <w:rsid w:val="004C72AD"/>
    <w:rsid w:val="004C7582"/>
    <w:rsid w:val="004C7B05"/>
    <w:rsid w:val="004D00BC"/>
    <w:rsid w:val="004D149B"/>
    <w:rsid w:val="004D3022"/>
    <w:rsid w:val="004D36E3"/>
    <w:rsid w:val="004E0295"/>
    <w:rsid w:val="004E0AC0"/>
    <w:rsid w:val="004E0F03"/>
    <w:rsid w:val="004E186A"/>
    <w:rsid w:val="004E283F"/>
    <w:rsid w:val="004E38FE"/>
    <w:rsid w:val="004E53E2"/>
    <w:rsid w:val="004E5456"/>
    <w:rsid w:val="004E656C"/>
    <w:rsid w:val="004E75B4"/>
    <w:rsid w:val="004F2707"/>
    <w:rsid w:val="004F2FFE"/>
    <w:rsid w:val="004F3306"/>
    <w:rsid w:val="004F4664"/>
    <w:rsid w:val="004F52A8"/>
    <w:rsid w:val="004F5BBE"/>
    <w:rsid w:val="004F5E3C"/>
    <w:rsid w:val="004F6319"/>
    <w:rsid w:val="005009AB"/>
    <w:rsid w:val="00501975"/>
    <w:rsid w:val="005034C8"/>
    <w:rsid w:val="00505D4D"/>
    <w:rsid w:val="0050754F"/>
    <w:rsid w:val="00507B17"/>
    <w:rsid w:val="00507F93"/>
    <w:rsid w:val="005101E3"/>
    <w:rsid w:val="00510662"/>
    <w:rsid w:val="00510A6B"/>
    <w:rsid w:val="00511702"/>
    <w:rsid w:val="00512D1B"/>
    <w:rsid w:val="00512F3D"/>
    <w:rsid w:val="00513417"/>
    <w:rsid w:val="00513549"/>
    <w:rsid w:val="00514877"/>
    <w:rsid w:val="00514D7B"/>
    <w:rsid w:val="005155CF"/>
    <w:rsid w:val="005160EC"/>
    <w:rsid w:val="005161E0"/>
    <w:rsid w:val="00517302"/>
    <w:rsid w:val="00517699"/>
    <w:rsid w:val="00517C46"/>
    <w:rsid w:val="005216DE"/>
    <w:rsid w:val="005219D2"/>
    <w:rsid w:val="00521ED7"/>
    <w:rsid w:val="00522121"/>
    <w:rsid w:val="0052269F"/>
    <w:rsid w:val="0052355E"/>
    <w:rsid w:val="00524312"/>
    <w:rsid w:val="005248BC"/>
    <w:rsid w:val="00525477"/>
    <w:rsid w:val="0052554D"/>
    <w:rsid w:val="005259E5"/>
    <w:rsid w:val="00526354"/>
    <w:rsid w:val="00526CD9"/>
    <w:rsid w:val="00527076"/>
    <w:rsid w:val="005271C3"/>
    <w:rsid w:val="00527B0D"/>
    <w:rsid w:val="00527C16"/>
    <w:rsid w:val="00530A76"/>
    <w:rsid w:val="00531F35"/>
    <w:rsid w:val="005320C4"/>
    <w:rsid w:val="005326EC"/>
    <w:rsid w:val="00532CAD"/>
    <w:rsid w:val="005343ED"/>
    <w:rsid w:val="00535433"/>
    <w:rsid w:val="00536251"/>
    <w:rsid w:val="00536413"/>
    <w:rsid w:val="005365D1"/>
    <w:rsid w:val="00536AF2"/>
    <w:rsid w:val="00537C9C"/>
    <w:rsid w:val="00537E10"/>
    <w:rsid w:val="00540796"/>
    <w:rsid w:val="0054081B"/>
    <w:rsid w:val="00540C89"/>
    <w:rsid w:val="005412D7"/>
    <w:rsid w:val="00542D25"/>
    <w:rsid w:val="0054426F"/>
    <w:rsid w:val="00544576"/>
    <w:rsid w:val="0054466B"/>
    <w:rsid w:val="0054485D"/>
    <w:rsid w:val="005458C5"/>
    <w:rsid w:val="00546E0F"/>
    <w:rsid w:val="00550071"/>
    <w:rsid w:val="00550500"/>
    <w:rsid w:val="005521AF"/>
    <w:rsid w:val="0055223F"/>
    <w:rsid w:val="00552A6C"/>
    <w:rsid w:val="00555E72"/>
    <w:rsid w:val="00557311"/>
    <w:rsid w:val="005573F5"/>
    <w:rsid w:val="00557AA5"/>
    <w:rsid w:val="00557D5E"/>
    <w:rsid w:val="00557DBF"/>
    <w:rsid w:val="0056075C"/>
    <w:rsid w:val="00560B64"/>
    <w:rsid w:val="00563B41"/>
    <w:rsid w:val="005657EE"/>
    <w:rsid w:val="0056591A"/>
    <w:rsid w:val="00565B00"/>
    <w:rsid w:val="00565C34"/>
    <w:rsid w:val="0056637A"/>
    <w:rsid w:val="00566E1F"/>
    <w:rsid w:val="00570F51"/>
    <w:rsid w:val="0057115C"/>
    <w:rsid w:val="00571D11"/>
    <w:rsid w:val="0057274E"/>
    <w:rsid w:val="00574697"/>
    <w:rsid w:val="00574D77"/>
    <w:rsid w:val="00575005"/>
    <w:rsid w:val="00575A68"/>
    <w:rsid w:val="00575BEE"/>
    <w:rsid w:val="00576226"/>
    <w:rsid w:val="0057726C"/>
    <w:rsid w:val="00580094"/>
    <w:rsid w:val="005802CF"/>
    <w:rsid w:val="00580E9D"/>
    <w:rsid w:val="00581068"/>
    <w:rsid w:val="005811FD"/>
    <w:rsid w:val="00583A61"/>
    <w:rsid w:val="00583E3A"/>
    <w:rsid w:val="005848EA"/>
    <w:rsid w:val="00584A55"/>
    <w:rsid w:val="0058597C"/>
    <w:rsid w:val="00586ED0"/>
    <w:rsid w:val="00586F28"/>
    <w:rsid w:val="0059035F"/>
    <w:rsid w:val="00590E33"/>
    <w:rsid w:val="00591065"/>
    <w:rsid w:val="0059254B"/>
    <w:rsid w:val="00592D98"/>
    <w:rsid w:val="00593625"/>
    <w:rsid w:val="00594081"/>
    <w:rsid w:val="0059442E"/>
    <w:rsid w:val="00595405"/>
    <w:rsid w:val="005959F3"/>
    <w:rsid w:val="00595A0C"/>
    <w:rsid w:val="005962A6"/>
    <w:rsid w:val="00596534"/>
    <w:rsid w:val="005967C6"/>
    <w:rsid w:val="00596D0B"/>
    <w:rsid w:val="005A03F4"/>
    <w:rsid w:val="005A1CC0"/>
    <w:rsid w:val="005A1FF2"/>
    <w:rsid w:val="005A2295"/>
    <w:rsid w:val="005A268B"/>
    <w:rsid w:val="005A26FB"/>
    <w:rsid w:val="005A2D36"/>
    <w:rsid w:val="005A3433"/>
    <w:rsid w:val="005A3E29"/>
    <w:rsid w:val="005A4D2D"/>
    <w:rsid w:val="005A5597"/>
    <w:rsid w:val="005A5CB6"/>
    <w:rsid w:val="005A6F7F"/>
    <w:rsid w:val="005A728F"/>
    <w:rsid w:val="005A796B"/>
    <w:rsid w:val="005B02C6"/>
    <w:rsid w:val="005B1FAA"/>
    <w:rsid w:val="005B35FD"/>
    <w:rsid w:val="005B3CC0"/>
    <w:rsid w:val="005B40E8"/>
    <w:rsid w:val="005B45A4"/>
    <w:rsid w:val="005B5F1C"/>
    <w:rsid w:val="005B61D3"/>
    <w:rsid w:val="005B7280"/>
    <w:rsid w:val="005B7448"/>
    <w:rsid w:val="005C10ED"/>
    <w:rsid w:val="005C1374"/>
    <w:rsid w:val="005C209B"/>
    <w:rsid w:val="005C3C00"/>
    <w:rsid w:val="005C5035"/>
    <w:rsid w:val="005C7056"/>
    <w:rsid w:val="005D02B1"/>
    <w:rsid w:val="005D049E"/>
    <w:rsid w:val="005D22E8"/>
    <w:rsid w:val="005D274B"/>
    <w:rsid w:val="005D49A9"/>
    <w:rsid w:val="005D661F"/>
    <w:rsid w:val="005D66EC"/>
    <w:rsid w:val="005D738F"/>
    <w:rsid w:val="005D756D"/>
    <w:rsid w:val="005E08F4"/>
    <w:rsid w:val="005E2B3E"/>
    <w:rsid w:val="005E4494"/>
    <w:rsid w:val="005E4815"/>
    <w:rsid w:val="005E754B"/>
    <w:rsid w:val="005E7EB0"/>
    <w:rsid w:val="005F0ED3"/>
    <w:rsid w:val="005F0FF4"/>
    <w:rsid w:val="005F12DD"/>
    <w:rsid w:val="005F2377"/>
    <w:rsid w:val="005F2817"/>
    <w:rsid w:val="005F39DC"/>
    <w:rsid w:val="005F3B3E"/>
    <w:rsid w:val="005F3D22"/>
    <w:rsid w:val="005F40C7"/>
    <w:rsid w:val="005F4EB2"/>
    <w:rsid w:val="00601430"/>
    <w:rsid w:val="00602303"/>
    <w:rsid w:val="0060251B"/>
    <w:rsid w:val="006038A3"/>
    <w:rsid w:val="006045BD"/>
    <w:rsid w:val="006048E8"/>
    <w:rsid w:val="006051D5"/>
    <w:rsid w:val="006054A1"/>
    <w:rsid w:val="006059BE"/>
    <w:rsid w:val="006065A4"/>
    <w:rsid w:val="00606D13"/>
    <w:rsid w:val="0060749F"/>
    <w:rsid w:val="00610740"/>
    <w:rsid w:val="006108FB"/>
    <w:rsid w:val="00610E2B"/>
    <w:rsid w:val="00611707"/>
    <w:rsid w:val="00611709"/>
    <w:rsid w:val="0061181E"/>
    <w:rsid w:val="0061327E"/>
    <w:rsid w:val="00614A0E"/>
    <w:rsid w:val="006168AC"/>
    <w:rsid w:val="00616CD1"/>
    <w:rsid w:val="00617B87"/>
    <w:rsid w:val="00620B63"/>
    <w:rsid w:val="00621471"/>
    <w:rsid w:val="00621D22"/>
    <w:rsid w:val="00621EB5"/>
    <w:rsid w:val="006223DD"/>
    <w:rsid w:val="006226AF"/>
    <w:rsid w:val="00622BB6"/>
    <w:rsid w:val="006232A7"/>
    <w:rsid w:val="0062361B"/>
    <w:rsid w:val="00624777"/>
    <w:rsid w:val="00624CBE"/>
    <w:rsid w:val="00625195"/>
    <w:rsid w:val="00626023"/>
    <w:rsid w:val="0062769C"/>
    <w:rsid w:val="00627E03"/>
    <w:rsid w:val="00630CDB"/>
    <w:rsid w:val="006310BF"/>
    <w:rsid w:val="0063117A"/>
    <w:rsid w:val="00631206"/>
    <w:rsid w:val="0063139B"/>
    <w:rsid w:val="00632CBE"/>
    <w:rsid w:val="00632F9A"/>
    <w:rsid w:val="0063403A"/>
    <w:rsid w:val="0063441A"/>
    <w:rsid w:val="00635DB8"/>
    <w:rsid w:val="00636649"/>
    <w:rsid w:val="00636FE5"/>
    <w:rsid w:val="00637019"/>
    <w:rsid w:val="00637220"/>
    <w:rsid w:val="006402BD"/>
    <w:rsid w:val="006406B9"/>
    <w:rsid w:val="00640BF2"/>
    <w:rsid w:val="006411E2"/>
    <w:rsid w:val="00641B40"/>
    <w:rsid w:val="00643BB9"/>
    <w:rsid w:val="00644D35"/>
    <w:rsid w:val="00646505"/>
    <w:rsid w:val="00646FD8"/>
    <w:rsid w:val="00647FB3"/>
    <w:rsid w:val="0065050E"/>
    <w:rsid w:val="00651C24"/>
    <w:rsid w:val="00651F9E"/>
    <w:rsid w:val="006540F5"/>
    <w:rsid w:val="00657A8A"/>
    <w:rsid w:val="00657C43"/>
    <w:rsid w:val="00660259"/>
    <w:rsid w:val="006605A7"/>
    <w:rsid w:val="00662022"/>
    <w:rsid w:val="00665FE0"/>
    <w:rsid w:val="006702D5"/>
    <w:rsid w:val="0067043F"/>
    <w:rsid w:val="00670C3F"/>
    <w:rsid w:val="0067255C"/>
    <w:rsid w:val="00674381"/>
    <w:rsid w:val="006756BB"/>
    <w:rsid w:val="006756FC"/>
    <w:rsid w:val="006758A8"/>
    <w:rsid w:val="006758AF"/>
    <w:rsid w:val="00675B0A"/>
    <w:rsid w:val="00675BDF"/>
    <w:rsid w:val="006777CA"/>
    <w:rsid w:val="00680569"/>
    <w:rsid w:val="0068098A"/>
    <w:rsid w:val="0068235D"/>
    <w:rsid w:val="006825A4"/>
    <w:rsid w:val="00683763"/>
    <w:rsid w:val="0068399F"/>
    <w:rsid w:val="00685B58"/>
    <w:rsid w:val="00686141"/>
    <w:rsid w:val="00687E84"/>
    <w:rsid w:val="0069063A"/>
    <w:rsid w:val="00692318"/>
    <w:rsid w:val="006942CC"/>
    <w:rsid w:val="00694A1B"/>
    <w:rsid w:val="00694E03"/>
    <w:rsid w:val="0069575C"/>
    <w:rsid w:val="00696065"/>
    <w:rsid w:val="00696D25"/>
    <w:rsid w:val="00696F11"/>
    <w:rsid w:val="00697944"/>
    <w:rsid w:val="006A0B8A"/>
    <w:rsid w:val="006A0C75"/>
    <w:rsid w:val="006A167B"/>
    <w:rsid w:val="006A209B"/>
    <w:rsid w:val="006A3489"/>
    <w:rsid w:val="006A3552"/>
    <w:rsid w:val="006A374D"/>
    <w:rsid w:val="006A3E91"/>
    <w:rsid w:val="006A4BEB"/>
    <w:rsid w:val="006A7C20"/>
    <w:rsid w:val="006B069B"/>
    <w:rsid w:val="006B0CA5"/>
    <w:rsid w:val="006B1A91"/>
    <w:rsid w:val="006B2107"/>
    <w:rsid w:val="006B50F9"/>
    <w:rsid w:val="006B511E"/>
    <w:rsid w:val="006B5A3B"/>
    <w:rsid w:val="006B5ED7"/>
    <w:rsid w:val="006B62B4"/>
    <w:rsid w:val="006B69D8"/>
    <w:rsid w:val="006B7408"/>
    <w:rsid w:val="006B745A"/>
    <w:rsid w:val="006C03E3"/>
    <w:rsid w:val="006C1055"/>
    <w:rsid w:val="006C368F"/>
    <w:rsid w:val="006C4462"/>
    <w:rsid w:val="006C53F3"/>
    <w:rsid w:val="006C54EF"/>
    <w:rsid w:val="006C7D28"/>
    <w:rsid w:val="006D0202"/>
    <w:rsid w:val="006D02CA"/>
    <w:rsid w:val="006D0452"/>
    <w:rsid w:val="006D0C35"/>
    <w:rsid w:val="006D0EC3"/>
    <w:rsid w:val="006D20B2"/>
    <w:rsid w:val="006D2B75"/>
    <w:rsid w:val="006D2B9B"/>
    <w:rsid w:val="006D2FBE"/>
    <w:rsid w:val="006D3CB1"/>
    <w:rsid w:val="006D4ECA"/>
    <w:rsid w:val="006D6786"/>
    <w:rsid w:val="006D6D71"/>
    <w:rsid w:val="006E02B1"/>
    <w:rsid w:val="006E02E5"/>
    <w:rsid w:val="006E0345"/>
    <w:rsid w:val="006E06D4"/>
    <w:rsid w:val="006E14D8"/>
    <w:rsid w:val="006E1775"/>
    <w:rsid w:val="006E21CF"/>
    <w:rsid w:val="006E2BE8"/>
    <w:rsid w:val="006E48B6"/>
    <w:rsid w:val="006E6367"/>
    <w:rsid w:val="006E6A82"/>
    <w:rsid w:val="006E6C16"/>
    <w:rsid w:val="006E71FD"/>
    <w:rsid w:val="006E7E84"/>
    <w:rsid w:val="006F27AF"/>
    <w:rsid w:val="006F2E26"/>
    <w:rsid w:val="006F2F96"/>
    <w:rsid w:val="006F3F5C"/>
    <w:rsid w:val="006F4618"/>
    <w:rsid w:val="006F546A"/>
    <w:rsid w:val="00700245"/>
    <w:rsid w:val="00700F90"/>
    <w:rsid w:val="007027E8"/>
    <w:rsid w:val="00703A2F"/>
    <w:rsid w:val="00703AA1"/>
    <w:rsid w:val="007040D0"/>
    <w:rsid w:val="00704859"/>
    <w:rsid w:val="007048D4"/>
    <w:rsid w:val="0070497A"/>
    <w:rsid w:val="00705241"/>
    <w:rsid w:val="0070605C"/>
    <w:rsid w:val="007065FA"/>
    <w:rsid w:val="00706B28"/>
    <w:rsid w:val="007101DE"/>
    <w:rsid w:val="0071045E"/>
    <w:rsid w:val="00712639"/>
    <w:rsid w:val="00712A4C"/>
    <w:rsid w:val="00713D4B"/>
    <w:rsid w:val="00713E2A"/>
    <w:rsid w:val="00715FAD"/>
    <w:rsid w:val="0071673C"/>
    <w:rsid w:val="00717CF7"/>
    <w:rsid w:val="007212CD"/>
    <w:rsid w:val="00721AD0"/>
    <w:rsid w:val="00721D69"/>
    <w:rsid w:val="00722156"/>
    <w:rsid w:val="00722CBD"/>
    <w:rsid w:val="00723184"/>
    <w:rsid w:val="00723603"/>
    <w:rsid w:val="0072472D"/>
    <w:rsid w:val="007248DC"/>
    <w:rsid w:val="00725055"/>
    <w:rsid w:val="00726BF6"/>
    <w:rsid w:val="00727D04"/>
    <w:rsid w:val="00727D1E"/>
    <w:rsid w:val="007301FF"/>
    <w:rsid w:val="00732B9D"/>
    <w:rsid w:val="00732C00"/>
    <w:rsid w:val="00733105"/>
    <w:rsid w:val="007331FA"/>
    <w:rsid w:val="00733A35"/>
    <w:rsid w:val="00740357"/>
    <w:rsid w:val="0074087C"/>
    <w:rsid w:val="00740BB1"/>
    <w:rsid w:val="00740F06"/>
    <w:rsid w:val="00742748"/>
    <w:rsid w:val="00742FB1"/>
    <w:rsid w:val="0074300D"/>
    <w:rsid w:val="007435CA"/>
    <w:rsid w:val="007435FE"/>
    <w:rsid w:val="00743703"/>
    <w:rsid w:val="00746949"/>
    <w:rsid w:val="00746DC5"/>
    <w:rsid w:val="00756F29"/>
    <w:rsid w:val="007575CD"/>
    <w:rsid w:val="00757F6F"/>
    <w:rsid w:val="00760020"/>
    <w:rsid w:val="00760100"/>
    <w:rsid w:val="007623D8"/>
    <w:rsid w:val="00762409"/>
    <w:rsid w:val="00762FC2"/>
    <w:rsid w:val="0076333E"/>
    <w:rsid w:val="00763532"/>
    <w:rsid w:val="007647EC"/>
    <w:rsid w:val="00764CFB"/>
    <w:rsid w:val="00764DFC"/>
    <w:rsid w:val="00765C46"/>
    <w:rsid w:val="00765F2C"/>
    <w:rsid w:val="00770B92"/>
    <w:rsid w:val="0077274C"/>
    <w:rsid w:val="007741B9"/>
    <w:rsid w:val="00774D31"/>
    <w:rsid w:val="00776A96"/>
    <w:rsid w:val="007804D1"/>
    <w:rsid w:val="0078267A"/>
    <w:rsid w:val="00782E19"/>
    <w:rsid w:val="00782FE6"/>
    <w:rsid w:val="00783EE9"/>
    <w:rsid w:val="00784766"/>
    <w:rsid w:val="0078495A"/>
    <w:rsid w:val="007850F7"/>
    <w:rsid w:val="0078741B"/>
    <w:rsid w:val="00791708"/>
    <w:rsid w:val="00792FFE"/>
    <w:rsid w:val="0079335D"/>
    <w:rsid w:val="00795276"/>
    <w:rsid w:val="00795CFA"/>
    <w:rsid w:val="00797F7E"/>
    <w:rsid w:val="007A0381"/>
    <w:rsid w:val="007A0FA6"/>
    <w:rsid w:val="007A22C5"/>
    <w:rsid w:val="007A3469"/>
    <w:rsid w:val="007A4758"/>
    <w:rsid w:val="007A4EB5"/>
    <w:rsid w:val="007A5145"/>
    <w:rsid w:val="007A5F19"/>
    <w:rsid w:val="007A69FB"/>
    <w:rsid w:val="007A6C50"/>
    <w:rsid w:val="007B1023"/>
    <w:rsid w:val="007B68E2"/>
    <w:rsid w:val="007B69A5"/>
    <w:rsid w:val="007B7D14"/>
    <w:rsid w:val="007B7FDE"/>
    <w:rsid w:val="007C0DC1"/>
    <w:rsid w:val="007C1292"/>
    <w:rsid w:val="007C1393"/>
    <w:rsid w:val="007C2A60"/>
    <w:rsid w:val="007C2D72"/>
    <w:rsid w:val="007C3048"/>
    <w:rsid w:val="007C3C72"/>
    <w:rsid w:val="007C52D1"/>
    <w:rsid w:val="007C5A14"/>
    <w:rsid w:val="007D0B9C"/>
    <w:rsid w:val="007D13E6"/>
    <w:rsid w:val="007D3380"/>
    <w:rsid w:val="007D4CB4"/>
    <w:rsid w:val="007D5280"/>
    <w:rsid w:val="007D626B"/>
    <w:rsid w:val="007D62DE"/>
    <w:rsid w:val="007E0146"/>
    <w:rsid w:val="007E1F5E"/>
    <w:rsid w:val="007E2019"/>
    <w:rsid w:val="007E23FB"/>
    <w:rsid w:val="007E2792"/>
    <w:rsid w:val="007E51EA"/>
    <w:rsid w:val="007E5ACD"/>
    <w:rsid w:val="007E5FA7"/>
    <w:rsid w:val="007E65EF"/>
    <w:rsid w:val="007E7680"/>
    <w:rsid w:val="007F0B3E"/>
    <w:rsid w:val="007F1FB1"/>
    <w:rsid w:val="007F2DA3"/>
    <w:rsid w:val="007F2DDC"/>
    <w:rsid w:val="007F40E7"/>
    <w:rsid w:val="007F4FB5"/>
    <w:rsid w:val="007F6D32"/>
    <w:rsid w:val="0080148A"/>
    <w:rsid w:val="00801AC0"/>
    <w:rsid w:val="00801C86"/>
    <w:rsid w:val="00801E15"/>
    <w:rsid w:val="0080215F"/>
    <w:rsid w:val="008026FE"/>
    <w:rsid w:val="008029B6"/>
    <w:rsid w:val="00803F79"/>
    <w:rsid w:val="008045D5"/>
    <w:rsid w:val="008046D5"/>
    <w:rsid w:val="00805414"/>
    <w:rsid w:val="00805418"/>
    <w:rsid w:val="00805A05"/>
    <w:rsid w:val="008063B6"/>
    <w:rsid w:val="008065CE"/>
    <w:rsid w:val="00806DC1"/>
    <w:rsid w:val="008078B9"/>
    <w:rsid w:val="00810BA6"/>
    <w:rsid w:val="00811409"/>
    <w:rsid w:val="008138F5"/>
    <w:rsid w:val="00815939"/>
    <w:rsid w:val="00815AF2"/>
    <w:rsid w:val="0081664E"/>
    <w:rsid w:val="0082053C"/>
    <w:rsid w:val="00820609"/>
    <w:rsid w:val="0082110E"/>
    <w:rsid w:val="00821151"/>
    <w:rsid w:val="0082116E"/>
    <w:rsid w:val="0082406F"/>
    <w:rsid w:val="008243A2"/>
    <w:rsid w:val="00824C22"/>
    <w:rsid w:val="00826B13"/>
    <w:rsid w:val="00826D97"/>
    <w:rsid w:val="00827E5D"/>
    <w:rsid w:val="008300E2"/>
    <w:rsid w:val="00830170"/>
    <w:rsid w:val="008316AB"/>
    <w:rsid w:val="00831CEB"/>
    <w:rsid w:val="00832796"/>
    <w:rsid w:val="008327F3"/>
    <w:rsid w:val="00833516"/>
    <w:rsid w:val="0083414A"/>
    <w:rsid w:val="008351B8"/>
    <w:rsid w:val="008374B6"/>
    <w:rsid w:val="00840A0A"/>
    <w:rsid w:val="00840A5E"/>
    <w:rsid w:val="008410B3"/>
    <w:rsid w:val="00841A28"/>
    <w:rsid w:val="00842555"/>
    <w:rsid w:val="00842B0E"/>
    <w:rsid w:val="00843505"/>
    <w:rsid w:val="00843686"/>
    <w:rsid w:val="008439AD"/>
    <w:rsid w:val="00843ED6"/>
    <w:rsid w:val="00846FA8"/>
    <w:rsid w:val="008477C6"/>
    <w:rsid w:val="00847B00"/>
    <w:rsid w:val="008518AF"/>
    <w:rsid w:val="00851F1F"/>
    <w:rsid w:val="00852795"/>
    <w:rsid w:val="008541E1"/>
    <w:rsid w:val="008562AD"/>
    <w:rsid w:val="00856AE9"/>
    <w:rsid w:val="0085713B"/>
    <w:rsid w:val="00857918"/>
    <w:rsid w:val="008605F7"/>
    <w:rsid w:val="00860A0C"/>
    <w:rsid w:val="00861C74"/>
    <w:rsid w:val="008629C6"/>
    <w:rsid w:val="008631BC"/>
    <w:rsid w:val="00863500"/>
    <w:rsid w:val="00865FFC"/>
    <w:rsid w:val="00866CC6"/>
    <w:rsid w:val="00867410"/>
    <w:rsid w:val="00867558"/>
    <w:rsid w:val="008707E7"/>
    <w:rsid w:val="0087123F"/>
    <w:rsid w:val="0087270D"/>
    <w:rsid w:val="00872819"/>
    <w:rsid w:val="008729ED"/>
    <w:rsid w:val="00872D4F"/>
    <w:rsid w:val="008730EE"/>
    <w:rsid w:val="00873FEA"/>
    <w:rsid w:val="008742AC"/>
    <w:rsid w:val="008765D9"/>
    <w:rsid w:val="00876755"/>
    <w:rsid w:val="008771E9"/>
    <w:rsid w:val="00877D98"/>
    <w:rsid w:val="00880486"/>
    <w:rsid w:val="00880BBF"/>
    <w:rsid w:val="0088104B"/>
    <w:rsid w:val="0088105A"/>
    <w:rsid w:val="008812EF"/>
    <w:rsid w:val="008814CE"/>
    <w:rsid w:val="00881ED1"/>
    <w:rsid w:val="00882482"/>
    <w:rsid w:val="00882E6C"/>
    <w:rsid w:val="0088344F"/>
    <w:rsid w:val="00883D15"/>
    <w:rsid w:val="00886566"/>
    <w:rsid w:val="00887FF7"/>
    <w:rsid w:val="008907CF"/>
    <w:rsid w:val="00891009"/>
    <w:rsid w:val="00891020"/>
    <w:rsid w:val="00891594"/>
    <w:rsid w:val="00892807"/>
    <w:rsid w:val="00893BF5"/>
    <w:rsid w:val="00893ED4"/>
    <w:rsid w:val="00894A9D"/>
    <w:rsid w:val="00894C50"/>
    <w:rsid w:val="00896226"/>
    <w:rsid w:val="00896691"/>
    <w:rsid w:val="008974C4"/>
    <w:rsid w:val="00897B12"/>
    <w:rsid w:val="008A0CDB"/>
    <w:rsid w:val="008A1D34"/>
    <w:rsid w:val="008A2561"/>
    <w:rsid w:val="008A28CC"/>
    <w:rsid w:val="008A32F2"/>
    <w:rsid w:val="008A3B2A"/>
    <w:rsid w:val="008A5E17"/>
    <w:rsid w:val="008A7488"/>
    <w:rsid w:val="008A7B0F"/>
    <w:rsid w:val="008B07EF"/>
    <w:rsid w:val="008B17A4"/>
    <w:rsid w:val="008B18CD"/>
    <w:rsid w:val="008B3503"/>
    <w:rsid w:val="008B3F19"/>
    <w:rsid w:val="008B4B11"/>
    <w:rsid w:val="008B51C3"/>
    <w:rsid w:val="008B5489"/>
    <w:rsid w:val="008B550C"/>
    <w:rsid w:val="008B6C79"/>
    <w:rsid w:val="008B6E70"/>
    <w:rsid w:val="008C0120"/>
    <w:rsid w:val="008C08E9"/>
    <w:rsid w:val="008C0F50"/>
    <w:rsid w:val="008C124D"/>
    <w:rsid w:val="008C1FF8"/>
    <w:rsid w:val="008C26EA"/>
    <w:rsid w:val="008C52D5"/>
    <w:rsid w:val="008C64A1"/>
    <w:rsid w:val="008D11E0"/>
    <w:rsid w:val="008D23C2"/>
    <w:rsid w:val="008D2BD6"/>
    <w:rsid w:val="008D387B"/>
    <w:rsid w:val="008D3B56"/>
    <w:rsid w:val="008D3D4F"/>
    <w:rsid w:val="008D3E09"/>
    <w:rsid w:val="008D550A"/>
    <w:rsid w:val="008D606C"/>
    <w:rsid w:val="008D69DE"/>
    <w:rsid w:val="008D6B9E"/>
    <w:rsid w:val="008D6E1A"/>
    <w:rsid w:val="008D708A"/>
    <w:rsid w:val="008D71AC"/>
    <w:rsid w:val="008E1A2E"/>
    <w:rsid w:val="008E20CD"/>
    <w:rsid w:val="008E215A"/>
    <w:rsid w:val="008E2B88"/>
    <w:rsid w:val="008E3008"/>
    <w:rsid w:val="008E3747"/>
    <w:rsid w:val="008E3D41"/>
    <w:rsid w:val="008E4A10"/>
    <w:rsid w:val="008E5357"/>
    <w:rsid w:val="008F0553"/>
    <w:rsid w:val="008F1237"/>
    <w:rsid w:val="008F1713"/>
    <w:rsid w:val="008F3399"/>
    <w:rsid w:val="008F56B8"/>
    <w:rsid w:val="008F5998"/>
    <w:rsid w:val="008F65BB"/>
    <w:rsid w:val="008F6695"/>
    <w:rsid w:val="008F6915"/>
    <w:rsid w:val="00900572"/>
    <w:rsid w:val="00901884"/>
    <w:rsid w:val="009019E9"/>
    <w:rsid w:val="00901CB1"/>
    <w:rsid w:val="0090211F"/>
    <w:rsid w:val="009021E2"/>
    <w:rsid w:val="0090340F"/>
    <w:rsid w:val="009056F0"/>
    <w:rsid w:val="00906ADD"/>
    <w:rsid w:val="00906D5D"/>
    <w:rsid w:val="00910343"/>
    <w:rsid w:val="0091172A"/>
    <w:rsid w:val="00912433"/>
    <w:rsid w:val="00912523"/>
    <w:rsid w:val="00912B89"/>
    <w:rsid w:val="00915357"/>
    <w:rsid w:val="0091617B"/>
    <w:rsid w:val="0091681D"/>
    <w:rsid w:val="009206C9"/>
    <w:rsid w:val="0092072B"/>
    <w:rsid w:val="00921278"/>
    <w:rsid w:val="0092205A"/>
    <w:rsid w:val="0092298F"/>
    <w:rsid w:val="00924451"/>
    <w:rsid w:val="009244D6"/>
    <w:rsid w:val="00924767"/>
    <w:rsid w:val="00925177"/>
    <w:rsid w:val="009251D5"/>
    <w:rsid w:val="00925430"/>
    <w:rsid w:val="009255FC"/>
    <w:rsid w:val="00925AB7"/>
    <w:rsid w:val="00926A02"/>
    <w:rsid w:val="00927971"/>
    <w:rsid w:val="009301A2"/>
    <w:rsid w:val="009339C2"/>
    <w:rsid w:val="00933A47"/>
    <w:rsid w:val="00934A9E"/>
    <w:rsid w:val="00934DF0"/>
    <w:rsid w:val="00937108"/>
    <w:rsid w:val="009376D0"/>
    <w:rsid w:val="009377A4"/>
    <w:rsid w:val="009379D9"/>
    <w:rsid w:val="00940997"/>
    <w:rsid w:val="009414CA"/>
    <w:rsid w:val="00941DF9"/>
    <w:rsid w:val="009429AA"/>
    <w:rsid w:val="009441DD"/>
    <w:rsid w:val="00944624"/>
    <w:rsid w:val="00945EBC"/>
    <w:rsid w:val="00946B2D"/>
    <w:rsid w:val="00946C25"/>
    <w:rsid w:val="0094704D"/>
    <w:rsid w:val="0094729B"/>
    <w:rsid w:val="009535F4"/>
    <w:rsid w:val="009548D8"/>
    <w:rsid w:val="00955CA7"/>
    <w:rsid w:val="0095679A"/>
    <w:rsid w:val="00956FF5"/>
    <w:rsid w:val="009572A4"/>
    <w:rsid w:val="0096008F"/>
    <w:rsid w:val="00960A3B"/>
    <w:rsid w:val="00962757"/>
    <w:rsid w:val="0096289C"/>
    <w:rsid w:val="00962CBF"/>
    <w:rsid w:val="00962E6B"/>
    <w:rsid w:val="00964872"/>
    <w:rsid w:val="009666DE"/>
    <w:rsid w:val="00966EFA"/>
    <w:rsid w:val="00967489"/>
    <w:rsid w:val="00970E98"/>
    <w:rsid w:val="009710AE"/>
    <w:rsid w:val="009710DB"/>
    <w:rsid w:val="00971211"/>
    <w:rsid w:val="00973061"/>
    <w:rsid w:val="009741D8"/>
    <w:rsid w:val="00974458"/>
    <w:rsid w:val="009755CA"/>
    <w:rsid w:val="009757BD"/>
    <w:rsid w:val="00975DE8"/>
    <w:rsid w:val="0097606F"/>
    <w:rsid w:val="009765B9"/>
    <w:rsid w:val="0097697F"/>
    <w:rsid w:val="00976A59"/>
    <w:rsid w:val="00980E4E"/>
    <w:rsid w:val="009810F9"/>
    <w:rsid w:val="00982601"/>
    <w:rsid w:val="00983D7B"/>
    <w:rsid w:val="00985C18"/>
    <w:rsid w:val="009872E0"/>
    <w:rsid w:val="009905B8"/>
    <w:rsid w:val="00991EA6"/>
    <w:rsid w:val="00992095"/>
    <w:rsid w:val="00992699"/>
    <w:rsid w:val="00992EE3"/>
    <w:rsid w:val="0099491C"/>
    <w:rsid w:val="009959D5"/>
    <w:rsid w:val="00997897"/>
    <w:rsid w:val="00997F47"/>
    <w:rsid w:val="009A069C"/>
    <w:rsid w:val="009A1233"/>
    <w:rsid w:val="009A491F"/>
    <w:rsid w:val="009B017C"/>
    <w:rsid w:val="009B0DB0"/>
    <w:rsid w:val="009B25B6"/>
    <w:rsid w:val="009B25D4"/>
    <w:rsid w:val="009B2CB4"/>
    <w:rsid w:val="009B3084"/>
    <w:rsid w:val="009B30D4"/>
    <w:rsid w:val="009B387A"/>
    <w:rsid w:val="009B3B09"/>
    <w:rsid w:val="009B4B6B"/>
    <w:rsid w:val="009B5142"/>
    <w:rsid w:val="009B6301"/>
    <w:rsid w:val="009B731F"/>
    <w:rsid w:val="009C11A4"/>
    <w:rsid w:val="009C1783"/>
    <w:rsid w:val="009C2418"/>
    <w:rsid w:val="009C291D"/>
    <w:rsid w:val="009C404F"/>
    <w:rsid w:val="009C4517"/>
    <w:rsid w:val="009C4604"/>
    <w:rsid w:val="009C51C8"/>
    <w:rsid w:val="009C69E7"/>
    <w:rsid w:val="009C7454"/>
    <w:rsid w:val="009C755E"/>
    <w:rsid w:val="009C7A1C"/>
    <w:rsid w:val="009D0D3F"/>
    <w:rsid w:val="009D3C80"/>
    <w:rsid w:val="009D60D2"/>
    <w:rsid w:val="009D6308"/>
    <w:rsid w:val="009D657F"/>
    <w:rsid w:val="009D79C5"/>
    <w:rsid w:val="009E0164"/>
    <w:rsid w:val="009E10AE"/>
    <w:rsid w:val="009E15C3"/>
    <w:rsid w:val="009E202E"/>
    <w:rsid w:val="009E2184"/>
    <w:rsid w:val="009E2675"/>
    <w:rsid w:val="009E2C55"/>
    <w:rsid w:val="009E3E71"/>
    <w:rsid w:val="009E42B6"/>
    <w:rsid w:val="009E4A4D"/>
    <w:rsid w:val="009E594B"/>
    <w:rsid w:val="009E6413"/>
    <w:rsid w:val="009F03D3"/>
    <w:rsid w:val="009F2831"/>
    <w:rsid w:val="009F3728"/>
    <w:rsid w:val="009F38B4"/>
    <w:rsid w:val="009F3D8B"/>
    <w:rsid w:val="009F4170"/>
    <w:rsid w:val="009F4A6B"/>
    <w:rsid w:val="009F5549"/>
    <w:rsid w:val="009F5BED"/>
    <w:rsid w:val="009F5CA3"/>
    <w:rsid w:val="009F6E17"/>
    <w:rsid w:val="009F7082"/>
    <w:rsid w:val="009F7B7A"/>
    <w:rsid w:val="00A0029D"/>
    <w:rsid w:val="00A026AE"/>
    <w:rsid w:val="00A03DD1"/>
    <w:rsid w:val="00A03EB8"/>
    <w:rsid w:val="00A05172"/>
    <w:rsid w:val="00A05E64"/>
    <w:rsid w:val="00A0703D"/>
    <w:rsid w:val="00A12DE7"/>
    <w:rsid w:val="00A16E36"/>
    <w:rsid w:val="00A20858"/>
    <w:rsid w:val="00A218D8"/>
    <w:rsid w:val="00A22595"/>
    <w:rsid w:val="00A239C4"/>
    <w:rsid w:val="00A2525B"/>
    <w:rsid w:val="00A267EA"/>
    <w:rsid w:val="00A270C8"/>
    <w:rsid w:val="00A27233"/>
    <w:rsid w:val="00A27789"/>
    <w:rsid w:val="00A30615"/>
    <w:rsid w:val="00A31460"/>
    <w:rsid w:val="00A33AB0"/>
    <w:rsid w:val="00A34387"/>
    <w:rsid w:val="00A34719"/>
    <w:rsid w:val="00A34D23"/>
    <w:rsid w:val="00A3500F"/>
    <w:rsid w:val="00A350B9"/>
    <w:rsid w:val="00A353F3"/>
    <w:rsid w:val="00A355B4"/>
    <w:rsid w:val="00A368DA"/>
    <w:rsid w:val="00A36EB1"/>
    <w:rsid w:val="00A3775C"/>
    <w:rsid w:val="00A377E6"/>
    <w:rsid w:val="00A37985"/>
    <w:rsid w:val="00A441AA"/>
    <w:rsid w:val="00A44B08"/>
    <w:rsid w:val="00A457DF"/>
    <w:rsid w:val="00A45BD5"/>
    <w:rsid w:val="00A46227"/>
    <w:rsid w:val="00A46322"/>
    <w:rsid w:val="00A47695"/>
    <w:rsid w:val="00A478D1"/>
    <w:rsid w:val="00A50718"/>
    <w:rsid w:val="00A508D4"/>
    <w:rsid w:val="00A535BC"/>
    <w:rsid w:val="00A53EA9"/>
    <w:rsid w:val="00A54010"/>
    <w:rsid w:val="00A55978"/>
    <w:rsid w:val="00A57031"/>
    <w:rsid w:val="00A621CE"/>
    <w:rsid w:val="00A6399D"/>
    <w:rsid w:val="00A640CC"/>
    <w:rsid w:val="00A64E56"/>
    <w:rsid w:val="00A664CF"/>
    <w:rsid w:val="00A665D3"/>
    <w:rsid w:val="00A66759"/>
    <w:rsid w:val="00A668B7"/>
    <w:rsid w:val="00A66CC5"/>
    <w:rsid w:val="00A66E1B"/>
    <w:rsid w:val="00A677DF"/>
    <w:rsid w:val="00A7151E"/>
    <w:rsid w:val="00A715A2"/>
    <w:rsid w:val="00A718DB"/>
    <w:rsid w:val="00A71AAA"/>
    <w:rsid w:val="00A72A04"/>
    <w:rsid w:val="00A748F4"/>
    <w:rsid w:val="00A751F0"/>
    <w:rsid w:val="00A80404"/>
    <w:rsid w:val="00A80A64"/>
    <w:rsid w:val="00A81114"/>
    <w:rsid w:val="00A82440"/>
    <w:rsid w:val="00A83044"/>
    <w:rsid w:val="00A8378E"/>
    <w:rsid w:val="00A83F1C"/>
    <w:rsid w:val="00A8618C"/>
    <w:rsid w:val="00A87655"/>
    <w:rsid w:val="00A903D7"/>
    <w:rsid w:val="00A90F9C"/>
    <w:rsid w:val="00A918EA"/>
    <w:rsid w:val="00A91D2E"/>
    <w:rsid w:val="00A9298D"/>
    <w:rsid w:val="00A944A9"/>
    <w:rsid w:val="00A94E68"/>
    <w:rsid w:val="00A960F4"/>
    <w:rsid w:val="00A965D2"/>
    <w:rsid w:val="00A9675E"/>
    <w:rsid w:val="00A96F12"/>
    <w:rsid w:val="00A975AA"/>
    <w:rsid w:val="00A97DCD"/>
    <w:rsid w:val="00AA464C"/>
    <w:rsid w:val="00AA5005"/>
    <w:rsid w:val="00AA502D"/>
    <w:rsid w:val="00AA51B9"/>
    <w:rsid w:val="00AA5EB9"/>
    <w:rsid w:val="00AA6BB6"/>
    <w:rsid w:val="00AA728C"/>
    <w:rsid w:val="00AB1165"/>
    <w:rsid w:val="00AB12BE"/>
    <w:rsid w:val="00AB2CE0"/>
    <w:rsid w:val="00AB3152"/>
    <w:rsid w:val="00AB4B77"/>
    <w:rsid w:val="00AB5EA8"/>
    <w:rsid w:val="00AB6000"/>
    <w:rsid w:val="00AB64CD"/>
    <w:rsid w:val="00AB67B1"/>
    <w:rsid w:val="00AB7155"/>
    <w:rsid w:val="00AB7255"/>
    <w:rsid w:val="00AC1020"/>
    <w:rsid w:val="00AC48DB"/>
    <w:rsid w:val="00AC5609"/>
    <w:rsid w:val="00AC6579"/>
    <w:rsid w:val="00AD031B"/>
    <w:rsid w:val="00AD0EEF"/>
    <w:rsid w:val="00AD10EB"/>
    <w:rsid w:val="00AD15AC"/>
    <w:rsid w:val="00AD2314"/>
    <w:rsid w:val="00AD23D9"/>
    <w:rsid w:val="00AD2875"/>
    <w:rsid w:val="00AD2AE8"/>
    <w:rsid w:val="00AD5E0A"/>
    <w:rsid w:val="00AD6106"/>
    <w:rsid w:val="00AD64B9"/>
    <w:rsid w:val="00AD6B0B"/>
    <w:rsid w:val="00AD6C34"/>
    <w:rsid w:val="00AE0258"/>
    <w:rsid w:val="00AE0636"/>
    <w:rsid w:val="00AE0F6E"/>
    <w:rsid w:val="00AE1F82"/>
    <w:rsid w:val="00AE3552"/>
    <w:rsid w:val="00AE7322"/>
    <w:rsid w:val="00AE7A0D"/>
    <w:rsid w:val="00AF03D6"/>
    <w:rsid w:val="00AF0D46"/>
    <w:rsid w:val="00AF1BF8"/>
    <w:rsid w:val="00AF2488"/>
    <w:rsid w:val="00AF2D13"/>
    <w:rsid w:val="00AF31F9"/>
    <w:rsid w:val="00AF33AF"/>
    <w:rsid w:val="00AF3C74"/>
    <w:rsid w:val="00AF3D87"/>
    <w:rsid w:val="00AF4406"/>
    <w:rsid w:val="00AF500C"/>
    <w:rsid w:val="00AF51C8"/>
    <w:rsid w:val="00AF6466"/>
    <w:rsid w:val="00AF6606"/>
    <w:rsid w:val="00AF7E54"/>
    <w:rsid w:val="00B006C9"/>
    <w:rsid w:val="00B00916"/>
    <w:rsid w:val="00B01DBB"/>
    <w:rsid w:val="00B01FC2"/>
    <w:rsid w:val="00B0231A"/>
    <w:rsid w:val="00B06557"/>
    <w:rsid w:val="00B06D40"/>
    <w:rsid w:val="00B07756"/>
    <w:rsid w:val="00B10C4B"/>
    <w:rsid w:val="00B110AF"/>
    <w:rsid w:val="00B119D1"/>
    <w:rsid w:val="00B1231C"/>
    <w:rsid w:val="00B12CE0"/>
    <w:rsid w:val="00B1325B"/>
    <w:rsid w:val="00B13BE6"/>
    <w:rsid w:val="00B14413"/>
    <w:rsid w:val="00B144DB"/>
    <w:rsid w:val="00B14C20"/>
    <w:rsid w:val="00B15B8E"/>
    <w:rsid w:val="00B164ED"/>
    <w:rsid w:val="00B17920"/>
    <w:rsid w:val="00B2042E"/>
    <w:rsid w:val="00B212C1"/>
    <w:rsid w:val="00B21ED8"/>
    <w:rsid w:val="00B226AC"/>
    <w:rsid w:val="00B22EAD"/>
    <w:rsid w:val="00B234FD"/>
    <w:rsid w:val="00B27C07"/>
    <w:rsid w:val="00B302B2"/>
    <w:rsid w:val="00B30C67"/>
    <w:rsid w:val="00B30D1D"/>
    <w:rsid w:val="00B32662"/>
    <w:rsid w:val="00B34452"/>
    <w:rsid w:val="00B363DC"/>
    <w:rsid w:val="00B365BF"/>
    <w:rsid w:val="00B37958"/>
    <w:rsid w:val="00B450D8"/>
    <w:rsid w:val="00B457DA"/>
    <w:rsid w:val="00B45B13"/>
    <w:rsid w:val="00B467D6"/>
    <w:rsid w:val="00B46872"/>
    <w:rsid w:val="00B47140"/>
    <w:rsid w:val="00B47781"/>
    <w:rsid w:val="00B50591"/>
    <w:rsid w:val="00B53396"/>
    <w:rsid w:val="00B53A82"/>
    <w:rsid w:val="00B54605"/>
    <w:rsid w:val="00B54DE8"/>
    <w:rsid w:val="00B550DD"/>
    <w:rsid w:val="00B566A9"/>
    <w:rsid w:val="00B57200"/>
    <w:rsid w:val="00B57C68"/>
    <w:rsid w:val="00B6095F"/>
    <w:rsid w:val="00B61836"/>
    <w:rsid w:val="00B62099"/>
    <w:rsid w:val="00B62FD5"/>
    <w:rsid w:val="00B635F4"/>
    <w:rsid w:val="00B63720"/>
    <w:rsid w:val="00B6421F"/>
    <w:rsid w:val="00B652EF"/>
    <w:rsid w:val="00B65A89"/>
    <w:rsid w:val="00B65D25"/>
    <w:rsid w:val="00B666BB"/>
    <w:rsid w:val="00B671B0"/>
    <w:rsid w:val="00B6763D"/>
    <w:rsid w:val="00B70187"/>
    <w:rsid w:val="00B713F9"/>
    <w:rsid w:val="00B71624"/>
    <w:rsid w:val="00B71A53"/>
    <w:rsid w:val="00B71E2E"/>
    <w:rsid w:val="00B71E49"/>
    <w:rsid w:val="00B72CEB"/>
    <w:rsid w:val="00B72D0D"/>
    <w:rsid w:val="00B72F72"/>
    <w:rsid w:val="00B735BB"/>
    <w:rsid w:val="00B7420C"/>
    <w:rsid w:val="00B749C7"/>
    <w:rsid w:val="00B74E54"/>
    <w:rsid w:val="00B7574F"/>
    <w:rsid w:val="00B76F42"/>
    <w:rsid w:val="00B77391"/>
    <w:rsid w:val="00B7765A"/>
    <w:rsid w:val="00B8080C"/>
    <w:rsid w:val="00B813AB"/>
    <w:rsid w:val="00B830B0"/>
    <w:rsid w:val="00B86727"/>
    <w:rsid w:val="00B86AED"/>
    <w:rsid w:val="00B86DAC"/>
    <w:rsid w:val="00B86F11"/>
    <w:rsid w:val="00B8776B"/>
    <w:rsid w:val="00B90CBA"/>
    <w:rsid w:val="00B9130A"/>
    <w:rsid w:val="00B92ABD"/>
    <w:rsid w:val="00B96578"/>
    <w:rsid w:val="00B96DF6"/>
    <w:rsid w:val="00B96E6A"/>
    <w:rsid w:val="00B97E00"/>
    <w:rsid w:val="00BA1A58"/>
    <w:rsid w:val="00BA2A3B"/>
    <w:rsid w:val="00BA38E2"/>
    <w:rsid w:val="00BA3FBB"/>
    <w:rsid w:val="00BA51A4"/>
    <w:rsid w:val="00BA53BC"/>
    <w:rsid w:val="00BA6799"/>
    <w:rsid w:val="00BA7029"/>
    <w:rsid w:val="00BA70DD"/>
    <w:rsid w:val="00BA71E5"/>
    <w:rsid w:val="00BA771E"/>
    <w:rsid w:val="00BB320A"/>
    <w:rsid w:val="00BB35ED"/>
    <w:rsid w:val="00BB3BA0"/>
    <w:rsid w:val="00BB4168"/>
    <w:rsid w:val="00BB5ECC"/>
    <w:rsid w:val="00BB61A6"/>
    <w:rsid w:val="00BB6202"/>
    <w:rsid w:val="00BB7558"/>
    <w:rsid w:val="00BC0ABC"/>
    <w:rsid w:val="00BC13A9"/>
    <w:rsid w:val="00BC13B7"/>
    <w:rsid w:val="00BC1DE4"/>
    <w:rsid w:val="00BC20B3"/>
    <w:rsid w:val="00BC553C"/>
    <w:rsid w:val="00BC5711"/>
    <w:rsid w:val="00BC7F45"/>
    <w:rsid w:val="00BD22C3"/>
    <w:rsid w:val="00BD25B2"/>
    <w:rsid w:val="00BD28B6"/>
    <w:rsid w:val="00BD3391"/>
    <w:rsid w:val="00BD3765"/>
    <w:rsid w:val="00BD5840"/>
    <w:rsid w:val="00BD5F3C"/>
    <w:rsid w:val="00BD6608"/>
    <w:rsid w:val="00BD68C9"/>
    <w:rsid w:val="00BE0406"/>
    <w:rsid w:val="00BE1E83"/>
    <w:rsid w:val="00BE308F"/>
    <w:rsid w:val="00BE3F2E"/>
    <w:rsid w:val="00BE499E"/>
    <w:rsid w:val="00BE64D1"/>
    <w:rsid w:val="00BE657B"/>
    <w:rsid w:val="00BE711F"/>
    <w:rsid w:val="00BF017F"/>
    <w:rsid w:val="00BF0618"/>
    <w:rsid w:val="00BF0B10"/>
    <w:rsid w:val="00BF36E7"/>
    <w:rsid w:val="00BF4593"/>
    <w:rsid w:val="00BF4C19"/>
    <w:rsid w:val="00BF5451"/>
    <w:rsid w:val="00BF704E"/>
    <w:rsid w:val="00C007AF"/>
    <w:rsid w:val="00C00CCB"/>
    <w:rsid w:val="00C026DE"/>
    <w:rsid w:val="00C02ABA"/>
    <w:rsid w:val="00C040C3"/>
    <w:rsid w:val="00C0428B"/>
    <w:rsid w:val="00C04FE9"/>
    <w:rsid w:val="00C060BB"/>
    <w:rsid w:val="00C068DA"/>
    <w:rsid w:val="00C10139"/>
    <w:rsid w:val="00C10196"/>
    <w:rsid w:val="00C11050"/>
    <w:rsid w:val="00C111AE"/>
    <w:rsid w:val="00C11B37"/>
    <w:rsid w:val="00C128E9"/>
    <w:rsid w:val="00C134B7"/>
    <w:rsid w:val="00C15D33"/>
    <w:rsid w:val="00C160E4"/>
    <w:rsid w:val="00C16EC6"/>
    <w:rsid w:val="00C22B7C"/>
    <w:rsid w:val="00C22C61"/>
    <w:rsid w:val="00C2338A"/>
    <w:rsid w:val="00C268F1"/>
    <w:rsid w:val="00C2707C"/>
    <w:rsid w:val="00C30AF3"/>
    <w:rsid w:val="00C31654"/>
    <w:rsid w:val="00C31C51"/>
    <w:rsid w:val="00C31E51"/>
    <w:rsid w:val="00C32328"/>
    <w:rsid w:val="00C32C74"/>
    <w:rsid w:val="00C33F97"/>
    <w:rsid w:val="00C34CD9"/>
    <w:rsid w:val="00C3681A"/>
    <w:rsid w:val="00C37AD3"/>
    <w:rsid w:val="00C40230"/>
    <w:rsid w:val="00C406F8"/>
    <w:rsid w:val="00C40894"/>
    <w:rsid w:val="00C41E66"/>
    <w:rsid w:val="00C43198"/>
    <w:rsid w:val="00C44511"/>
    <w:rsid w:val="00C4556D"/>
    <w:rsid w:val="00C4587A"/>
    <w:rsid w:val="00C45895"/>
    <w:rsid w:val="00C46451"/>
    <w:rsid w:val="00C46F5E"/>
    <w:rsid w:val="00C47084"/>
    <w:rsid w:val="00C47627"/>
    <w:rsid w:val="00C50AD4"/>
    <w:rsid w:val="00C51491"/>
    <w:rsid w:val="00C5203C"/>
    <w:rsid w:val="00C52D5C"/>
    <w:rsid w:val="00C52F06"/>
    <w:rsid w:val="00C531A7"/>
    <w:rsid w:val="00C53376"/>
    <w:rsid w:val="00C54526"/>
    <w:rsid w:val="00C54D9F"/>
    <w:rsid w:val="00C55058"/>
    <w:rsid w:val="00C562D6"/>
    <w:rsid w:val="00C56696"/>
    <w:rsid w:val="00C56787"/>
    <w:rsid w:val="00C57CF6"/>
    <w:rsid w:val="00C57FB0"/>
    <w:rsid w:val="00C6098D"/>
    <w:rsid w:val="00C62B82"/>
    <w:rsid w:val="00C63B25"/>
    <w:rsid w:val="00C63B4B"/>
    <w:rsid w:val="00C63F05"/>
    <w:rsid w:val="00C65643"/>
    <w:rsid w:val="00C662F4"/>
    <w:rsid w:val="00C66CA0"/>
    <w:rsid w:val="00C6734D"/>
    <w:rsid w:val="00C67AF3"/>
    <w:rsid w:val="00C70C38"/>
    <w:rsid w:val="00C71800"/>
    <w:rsid w:val="00C7440D"/>
    <w:rsid w:val="00C75E63"/>
    <w:rsid w:val="00C76EE4"/>
    <w:rsid w:val="00C77423"/>
    <w:rsid w:val="00C809F7"/>
    <w:rsid w:val="00C80AF6"/>
    <w:rsid w:val="00C8298A"/>
    <w:rsid w:val="00C82B60"/>
    <w:rsid w:val="00C832ED"/>
    <w:rsid w:val="00C83576"/>
    <w:rsid w:val="00C8359C"/>
    <w:rsid w:val="00C842D5"/>
    <w:rsid w:val="00C84A44"/>
    <w:rsid w:val="00C855D1"/>
    <w:rsid w:val="00C862D6"/>
    <w:rsid w:val="00C8695E"/>
    <w:rsid w:val="00C86DA9"/>
    <w:rsid w:val="00C87811"/>
    <w:rsid w:val="00C91852"/>
    <w:rsid w:val="00C93DD7"/>
    <w:rsid w:val="00C93F90"/>
    <w:rsid w:val="00C96B11"/>
    <w:rsid w:val="00C96C9F"/>
    <w:rsid w:val="00CA020A"/>
    <w:rsid w:val="00CA02BF"/>
    <w:rsid w:val="00CA0B2C"/>
    <w:rsid w:val="00CA13F2"/>
    <w:rsid w:val="00CA15FC"/>
    <w:rsid w:val="00CA1DFA"/>
    <w:rsid w:val="00CA433A"/>
    <w:rsid w:val="00CA4B4F"/>
    <w:rsid w:val="00CA65B2"/>
    <w:rsid w:val="00CA6AF8"/>
    <w:rsid w:val="00CA6D61"/>
    <w:rsid w:val="00CA7545"/>
    <w:rsid w:val="00CB08B9"/>
    <w:rsid w:val="00CB1069"/>
    <w:rsid w:val="00CB2E27"/>
    <w:rsid w:val="00CB3427"/>
    <w:rsid w:val="00CB3450"/>
    <w:rsid w:val="00CB4DD6"/>
    <w:rsid w:val="00CB55A3"/>
    <w:rsid w:val="00CB6F7A"/>
    <w:rsid w:val="00CC0494"/>
    <w:rsid w:val="00CC089A"/>
    <w:rsid w:val="00CC0FBA"/>
    <w:rsid w:val="00CC25A2"/>
    <w:rsid w:val="00CC2C1C"/>
    <w:rsid w:val="00CC3128"/>
    <w:rsid w:val="00CC39D9"/>
    <w:rsid w:val="00CC710A"/>
    <w:rsid w:val="00CC72CA"/>
    <w:rsid w:val="00CC746A"/>
    <w:rsid w:val="00CD06D6"/>
    <w:rsid w:val="00CD13E0"/>
    <w:rsid w:val="00CD24BF"/>
    <w:rsid w:val="00CD33C9"/>
    <w:rsid w:val="00CD58B2"/>
    <w:rsid w:val="00CD639F"/>
    <w:rsid w:val="00CE07E1"/>
    <w:rsid w:val="00CE1AB1"/>
    <w:rsid w:val="00CE59BE"/>
    <w:rsid w:val="00CE59CE"/>
    <w:rsid w:val="00CE6508"/>
    <w:rsid w:val="00CE6805"/>
    <w:rsid w:val="00CF2FF5"/>
    <w:rsid w:val="00CF377B"/>
    <w:rsid w:val="00CF45B2"/>
    <w:rsid w:val="00CF4D05"/>
    <w:rsid w:val="00CF53E0"/>
    <w:rsid w:val="00CF6243"/>
    <w:rsid w:val="00CF6F8B"/>
    <w:rsid w:val="00D000F9"/>
    <w:rsid w:val="00D00C5D"/>
    <w:rsid w:val="00D02F0D"/>
    <w:rsid w:val="00D03D4D"/>
    <w:rsid w:val="00D045EA"/>
    <w:rsid w:val="00D0494C"/>
    <w:rsid w:val="00D04EF4"/>
    <w:rsid w:val="00D050DA"/>
    <w:rsid w:val="00D052C3"/>
    <w:rsid w:val="00D05BEC"/>
    <w:rsid w:val="00D079B4"/>
    <w:rsid w:val="00D07B8C"/>
    <w:rsid w:val="00D12E38"/>
    <w:rsid w:val="00D134C6"/>
    <w:rsid w:val="00D148C8"/>
    <w:rsid w:val="00D1492E"/>
    <w:rsid w:val="00D14949"/>
    <w:rsid w:val="00D165AE"/>
    <w:rsid w:val="00D169E9"/>
    <w:rsid w:val="00D170B0"/>
    <w:rsid w:val="00D176F9"/>
    <w:rsid w:val="00D17FDD"/>
    <w:rsid w:val="00D20BBA"/>
    <w:rsid w:val="00D2122C"/>
    <w:rsid w:val="00D21387"/>
    <w:rsid w:val="00D217F3"/>
    <w:rsid w:val="00D227A8"/>
    <w:rsid w:val="00D22981"/>
    <w:rsid w:val="00D23A83"/>
    <w:rsid w:val="00D240A6"/>
    <w:rsid w:val="00D24630"/>
    <w:rsid w:val="00D253D0"/>
    <w:rsid w:val="00D25E83"/>
    <w:rsid w:val="00D26FBC"/>
    <w:rsid w:val="00D2744E"/>
    <w:rsid w:val="00D277F6"/>
    <w:rsid w:val="00D27F54"/>
    <w:rsid w:val="00D314DF"/>
    <w:rsid w:val="00D31A41"/>
    <w:rsid w:val="00D31EE9"/>
    <w:rsid w:val="00D32514"/>
    <w:rsid w:val="00D32EA1"/>
    <w:rsid w:val="00D32EB9"/>
    <w:rsid w:val="00D3367C"/>
    <w:rsid w:val="00D337BB"/>
    <w:rsid w:val="00D355FA"/>
    <w:rsid w:val="00D35FC6"/>
    <w:rsid w:val="00D36A0F"/>
    <w:rsid w:val="00D36E2C"/>
    <w:rsid w:val="00D41302"/>
    <w:rsid w:val="00D41913"/>
    <w:rsid w:val="00D4279D"/>
    <w:rsid w:val="00D4356A"/>
    <w:rsid w:val="00D44FA3"/>
    <w:rsid w:val="00D4529C"/>
    <w:rsid w:val="00D461A9"/>
    <w:rsid w:val="00D46399"/>
    <w:rsid w:val="00D4695B"/>
    <w:rsid w:val="00D4721F"/>
    <w:rsid w:val="00D47C08"/>
    <w:rsid w:val="00D5074C"/>
    <w:rsid w:val="00D517FC"/>
    <w:rsid w:val="00D52446"/>
    <w:rsid w:val="00D5260B"/>
    <w:rsid w:val="00D52B07"/>
    <w:rsid w:val="00D53FCA"/>
    <w:rsid w:val="00D5511C"/>
    <w:rsid w:val="00D55398"/>
    <w:rsid w:val="00D553C3"/>
    <w:rsid w:val="00D5595D"/>
    <w:rsid w:val="00D566A9"/>
    <w:rsid w:val="00D5698E"/>
    <w:rsid w:val="00D569CD"/>
    <w:rsid w:val="00D57739"/>
    <w:rsid w:val="00D57B4F"/>
    <w:rsid w:val="00D57C52"/>
    <w:rsid w:val="00D60ACD"/>
    <w:rsid w:val="00D61964"/>
    <w:rsid w:val="00D61A73"/>
    <w:rsid w:val="00D6314F"/>
    <w:rsid w:val="00D64961"/>
    <w:rsid w:val="00D64A04"/>
    <w:rsid w:val="00D656A2"/>
    <w:rsid w:val="00D672BB"/>
    <w:rsid w:val="00D70086"/>
    <w:rsid w:val="00D709C3"/>
    <w:rsid w:val="00D7270C"/>
    <w:rsid w:val="00D73B7A"/>
    <w:rsid w:val="00D74099"/>
    <w:rsid w:val="00D75306"/>
    <w:rsid w:val="00D77000"/>
    <w:rsid w:val="00D7703E"/>
    <w:rsid w:val="00D80747"/>
    <w:rsid w:val="00D818E7"/>
    <w:rsid w:val="00D81B67"/>
    <w:rsid w:val="00D81CCE"/>
    <w:rsid w:val="00D8333F"/>
    <w:rsid w:val="00D83C94"/>
    <w:rsid w:val="00D83DD2"/>
    <w:rsid w:val="00D84074"/>
    <w:rsid w:val="00D8465D"/>
    <w:rsid w:val="00D847B6"/>
    <w:rsid w:val="00D848C4"/>
    <w:rsid w:val="00D84AC3"/>
    <w:rsid w:val="00D86D90"/>
    <w:rsid w:val="00D870D1"/>
    <w:rsid w:val="00D87ED7"/>
    <w:rsid w:val="00D91B82"/>
    <w:rsid w:val="00D91CE5"/>
    <w:rsid w:val="00D92525"/>
    <w:rsid w:val="00D92799"/>
    <w:rsid w:val="00D933B7"/>
    <w:rsid w:val="00D9346A"/>
    <w:rsid w:val="00D946E4"/>
    <w:rsid w:val="00D95DF1"/>
    <w:rsid w:val="00D95DF9"/>
    <w:rsid w:val="00D96562"/>
    <w:rsid w:val="00DA2044"/>
    <w:rsid w:val="00DA2931"/>
    <w:rsid w:val="00DA2D16"/>
    <w:rsid w:val="00DA3210"/>
    <w:rsid w:val="00DA3AC2"/>
    <w:rsid w:val="00DA3C0D"/>
    <w:rsid w:val="00DA3FD9"/>
    <w:rsid w:val="00DA476D"/>
    <w:rsid w:val="00DA4B1A"/>
    <w:rsid w:val="00DA4E64"/>
    <w:rsid w:val="00DA581C"/>
    <w:rsid w:val="00DA71F0"/>
    <w:rsid w:val="00DA737F"/>
    <w:rsid w:val="00DA7C63"/>
    <w:rsid w:val="00DB0157"/>
    <w:rsid w:val="00DB01B9"/>
    <w:rsid w:val="00DB24F6"/>
    <w:rsid w:val="00DB2791"/>
    <w:rsid w:val="00DB2B27"/>
    <w:rsid w:val="00DB2E82"/>
    <w:rsid w:val="00DB5D3E"/>
    <w:rsid w:val="00DB5ED2"/>
    <w:rsid w:val="00DB7712"/>
    <w:rsid w:val="00DC00B8"/>
    <w:rsid w:val="00DC078A"/>
    <w:rsid w:val="00DC127C"/>
    <w:rsid w:val="00DC131A"/>
    <w:rsid w:val="00DC16E3"/>
    <w:rsid w:val="00DC1D88"/>
    <w:rsid w:val="00DC2FB8"/>
    <w:rsid w:val="00DC78EC"/>
    <w:rsid w:val="00DC7A35"/>
    <w:rsid w:val="00DC7E10"/>
    <w:rsid w:val="00DD0179"/>
    <w:rsid w:val="00DD0D53"/>
    <w:rsid w:val="00DD2156"/>
    <w:rsid w:val="00DD29D1"/>
    <w:rsid w:val="00DD4948"/>
    <w:rsid w:val="00DD4AD9"/>
    <w:rsid w:val="00DD5C17"/>
    <w:rsid w:val="00DD60BA"/>
    <w:rsid w:val="00DD6A6F"/>
    <w:rsid w:val="00DD763D"/>
    <w:rsid w:val="00DD7E30"/>
    <w:rsid w:val="00DE04B7"/>
    <w:rsid w:val="00DE256B"/>
    <w:rsid w:val="00DE5394"/>
    <w:rsid w:val="00DE59CD"/>
    <w:rsid w:val="00DE6184"/>
    <w:rsid w:val="00DE6640"/>
    <w:rsid w:val="00DE788A"/>
    <w:rsid w:val="00DF0265"/>
    <w:rsid w:val="00DF05ED"/>
    <w:rsid w:val="00DF1A68"/>
    <w:rsid w:val="00DF2748"/>
    <w:rsid w:val="00DF2827"/>
    <w:rsid w:val="00DF37D5"/>
    <w:rsid w:val="00DF5CBB"/>
    <w:rsid w:val="00DF64D3"/>
    <w:rsid w:val="00DF6F1E"/>
    <w:rsid w:val="00DF768D"/>
    <w:rsid w:val="00E00E94"/>
    <w:rsid w:val="00E01445"/>
    <w:rsid w:val="00E01646"/>
    <w:rsid w:val="00E01D8B"/>
    <w:rsid w:val="00E05024"/>
    <w:rsid w:val="00E0645A"/>
    <w:rsid w:val="00E06B0E"/>
    <w:rsid w:val="00E07166"/>
    <w:rsid w:val="00E1026B"/>
    <w:rsid w:val="00E112CC"/>
    <w:rsid w:val="00E13063"/>
    <w:rsid w:val="00E133E7"/>
    <w:rsid w:val="00E14C76"/>
    <w:rsid w:val="00E154F3"/>
    <w:rsid w:val="00E22BB2"/>
    <w:rsid w:val="00E23705"/>
    <w:rsid w:val="00E23B01"/>
    <w:rsid w:val="00E24807"/>
    <w:rsid w:val="00E25EA5"/>
    <w:rsid w:val="00E27523"/>
    <w:rsid w:val="00E3386D"/>
    <w:rsid w:val="00E35462"/>
    <w:rsid w:val="00E35506"/>
    <w:rsid w:val="00E373B7"/>
    <w:rsid w:val="00E41CAF"/>
    <w:rsid w:val="00E42414"/>
    <w:rsid w:val="00E432B5"/>
    <w:rsid w:val="00E43B79"/>
    <w:rsid w:val="00E447C2"/>
    <w:rsid w:val="00E447DA"/>
    <w:rsid w:val="00E457BD"/>
    <w:rsid w:val="00E460A4"/>
    <w:rsid w:val="00E465D3"/>
    <w:rsid w:val="00E479DA"/>
    <w:rsid w:val="00E50E43"/>
    <w:rsid w:val="00E51321"/>
    <w:rsid w:val="00E52364"/>
    <w:rsid w:val="00E53227"/>
    <w:rsid w:val="00E541CE"/>
    <w:rsid w:val="00E54543"/>
    <w:rsid w:val="00E55DAF"/>
    <w:rsid w:val="00E56493"/>
    <w:rsid w:val="00E56889"/>
    <w:rsid w:val="00E56A0E"/>
    <w:rsid w:val="00E576E5"/>
    <w:rsid w:val="00E57DDA"/>
    <w:rsid w:val="00E60F43"/>
    <w:rsid w:val="00E61507"/>
    <w:rsid w:val="00E63382"/>
    <w:rsid w:val="00E635D4"/>
    <w:rsid w:val="00E63676"/>
    <w:rsid w:val="00E637CA"/>
    <w:rsid w:val="00E663C2"/>
    <w:rsid w:val="00E66832"/>
    <w:rsid w:val="00E66923"/>
    <w:rsid w:val="00E66EAB"/>
    <w:rsid w:val="00E66FF4"/>
    <w:rsid w:val="00E67065"/>
    <w:rsid w:val="00E670F4"/>
    <w:rsid w:val="00E671E5"/>
    <w:rsid w:val="00E70730"/>
    <w:rsid w:val="00E730C8"/>
    <w:rsid w:val="00E7311A"/>
    <w:rsid w:val="00E73642"/>
    <w:rsid w:val="00E73701"/>
    <w:rsid w:val="00E74FC6"/>
    <w:rsid w:val="00E7718D"/>
    <w:rsid w:val="00E8053F"/>
    <w:rsid w:val="00E80651"/>
    <w:rsid w:val="00E80C44"/>
    <w:rsid w:val="00E81275"/>
    <w:rsid w:val="00E83401"/>
    <w:rsid w:val="00E83598"/>
    <w:rsid w:val="00E843B3"/>
    <w:rsid w:val="00E844CD"/>
    <w:rsid w:val="00E84F5B"/>
    <w:rsid w:val="00E8518E"/>
    <w:rsid w:val="00E858B8"/>
    <w:rsid w:val="00E875F7"/>
    <w:rsid w:val="00E87867"/>
    <w:rsid w:val="00E91F4D"/>
    <w:rsid w:val="00E929FF"/>
    <w:rsid w:val="00E93AC4"/>
    <w:rsid w:val="00E94B6D"/>
    <w:rsid w:val="00E97289"/>
    <w:rsid w:val="00E973F1"/>
    <w:rsid w:val="00E9789B"/>
    <w:rsid w:val="00EA1B96"/>
    <w:rsid w:val="00EA21E7"/>
    <w:rsid w:val="00EA357B"/>
    <w:rsid w:val="00EA6E28"/>
    <w:rsid w:val="00EA6F48"/>
    <w:rsid w:val="00EA717F"/>
    <w:rsid w:val="00EA7721"/>
    <w:rsid w:val="00EB1BB7"/>
    <w:rsid w:val="00EB42AA"/>
    <w:rsid w:val="00EB42CE"/>
    <w:rsid w:val="00EB51DD"/>
    <w:rsid w:val="00EB528C"/>
    <w:rsid w:val="00EB55F2"/>
    <w:rsid w:val="00EB68BC"/>
    <w:rsid w:val="00EB7691"/>
    <w:rsid w:val="00EB7A1C"/>
    <w:rsid w:val="00EC03E5"/>
    <w:rsid w:val="00EC047A"/>
    <w:rsid w:val="00EC1ECD"/>
    <w:rsid w:val="00EC1F18"/>
    <w:rsid w:val="00EC2E39"/>
    <w:rsid w:val="00EC5024"/>
    <w:rsid w:val="00EC5E02"/>
    <w:rsid w:val="00EC6C54"/>
    <w:rsid w:val="00ED0237"/>
    <w:rsid w:val="00ED1687"/>
    <w:rsid w:val="00ED264F"/>
    <w:rsid w:val="00ED4734"/>
    <w:rsid w:val="00ED57BE"/>
    <w:rsid w:val="00ED5C9B"/>
    <w:rsid w:val="00ED7458"/>
    <w:rsid w:val="00EE06CE"/>
    <w:rsid w:val="00EE0CFD"/>
    <w:rsid w:val="00EE1611"/>
    <w:rsid w:val="00EE1BCA"/>
    <w:rsid w:val="00EE2240"/>
    <w:rsid w:val="00EE29B3"/>
    <w:rsid w:val="00EE3188"/>
    <w:rsid w:val="00EE3CEA"/>
    <w:rsid w:val="00EE439D"/>
    <w:rsid w:val="00EE47DC"/>
    <w:rsid w:val="00EE4DE4"/>
    <w:rsid w:val="00EE5183"/>
    <w:rsid w:val="00EE723D"/>
    <w:rsid w:val="00EF05E0"/>
    <w:rsid w:val="00EF0D59"/>
    <w:rsid w:val="00EF0E30"/>
    <w:rsid w:val="00EF2583"/>
    <w:rsid w:val="00EF3188"/>
    <w:rsid w:val="00EF3355"/>
    <w:rsid w:val="00EF48FD"/>
    <w:rsid w:val="00EF5047"/>
    <w:rsid w:val="00EF5A94"/>
    <w:rsid w:val="00EF65BD"/>
    <w:rsid w:val="00F00387"/>
    <w:rsid w:val="00F01F5B"/>
    <w:rsid w:val="00F026A4"/>
    <w:rsid w:val="00F02D84"/>
    <w:rsid w:val="00F04D20"/>
    <w:rsid w:val="00F05C23"/>
    <w:rsid w:val="00F0621C"/>
    <w:rsid w:val="00F075C6"/>
    <w:rsid w:val="00F103F0"/>
    <w:rsid w:val="00F1184B"/>
    <w:rsid w:val="00F130CB"/>
    <w:rsid w:val="00F136F0"/>
    <w:rsid w:val="00F138DC"/>
    <w:rsid w:val="00F13949"/>
    <w:rsid w:val="00F14B81"/>
    <w:rsid w:val="00F14F51"/>
    <w:rsid w:val="00F1585E"/>
    <w:rsid w:val="00F15EA8"/>
    <w:rsid w:val="00F16DE4"/>
    <w:rsid w:val="00F20B61"/>
    <w:rsid w:val="00F20BDD"/>
    <w:rsid w:val="00F23049"/>
    <w:rsid w:val="00F235EB"/>
    <w:rsid w:val="00F242D2"/>
    <w:rsid w:val="00F26537"/>
    <w:rsid w:val="00F27EF6"/>
    <w:rsid w:val="00F31ADF"/>
    <w:rsid w:val="00F31EFD"/>
    <w:rsid w:val="00F3274D"/>
    <w:rsid w:val="00F3317B"/>
    <w:rsid w:val="00F33455"/>
    <w:rsid w:val="00F33933"/>
    <w:rsid w:val="00F33B68"/>
    <w:rsid w:val="00F33B9E"/>
    <w:rsid w:val="00F367E7"/>
    <w:rsid w:val="00F36A22"/>
    <w:rsid w:val="00F36F10"/>
    <w:rsid w:val="00F37254"/>
    <w:rsid w:val="00F372A7"/>
    <w:rsid w:val="00F378D2"/>
    <w:rsid w:val="00F37E17"/>
    <w:rsid w:val="00F4048F"/>
    <w:rsid w:val="00F40B18"/>
    <w:rsid w:val="00F40D33"/>
    <w:rsid w:val="00F411FD"/>
    <w:rsid w:val="00F41D0D"/>
    <w:rsid w:val="00F440DE"/>
    <w:rsid w:val="00F452EB"/>
    <w:rsid w:val="00F46EB7"/>
    <w:rsid w:val="00F47EE0"/>
    <w:rsid w:val="00F50320"/>
    <w:rsid w:val="00F5071F"/>
    <w:rsid w:val="00F508DA"/>
    <w:rsid w:val="00F50B90"/>
    <w:rsid w:val="00F51B55"/>
    <w:rsid w:val="00F51C72"/>
    <w:rsid w:val="00F51E8F"/>
    <w:rsid w:val="00F53844"/>
    <w:rsid w:val="00F5394B"/>
    <w:rsid w:val="00F53A5D"/>
    <w:rsid w:val="00F53EE3"/>
    <w:rsid w:val="00F5422B"/>
    <w:rsid w:val="00F55F5F"/>
    <w:rsid w:val="00F61434"/>
    <w:rsid w:val="00F61981"/>
    <w:rsid w:val="00F61FBB"/>
    <w:rsid w:val="00F658BF"/>
    <w:rsid w:val="00F66614"/>
    <w:rsid w:val="00F66A1E"/>
    <w:rsid w:val="00F67508"/>
    <w:rsid w:val="00F71F32"/>
    <w:rsid w:val="00F72022"/>
    <w:rsid w:val="00F72F4E"/>
    <w:rsid w:val="00F73A3B"/>
    <w:rsid w:val="00F74833"/>
    <w:rsid w:val="00F74F42"/>
    <w:rsid w:val="00F758D4"/>
    <w:rsid w:val="00F7709D"/>
    <w:rsid w:val="00F80F78"/>
    <w:rsid w:val="00F8143F"/>
    <w:rsid w:val="00F816C2"/>
    <w:rsid w:val="00F83EB8"/>
    <w:rsid w:val="00F85E4D"/>
    <w:rsid w:val="00F86353"/>
    <w:rsid w:val="00F8772B"/>
    <w:rsid w:val="00F87996"/>
    <w:rsid w:val="00F917F2"/>
    <w:rsid w:val="00F9188A"/>
    <w:rsid w:val="00F93C3B"/>
    <w:rsid w:val="00F93E39"/>
    <w:rsid w:val="00F9505F"/>
    <w:rsid w:val="00F96563"/>
    <w:rsid w:val="00F96834"/>
    <w:rsid w:val="00F96BAA"/>
    <w:rsid w:val="00FA0103"/>
    <w:rsid w:val="00FA04CA"/>
    <w:rsid w:val="00FA163E"/>
    <w:rsid w:val="00FA24C5"/>
    <w:rsid w:val="00FA44B7"/>
    <w:rsid w:val="00FA520B"/>
    <w:rsid w:val="00FA60AA"/>
    <w:rsid w:val="00FB1FB0"/>
    <w:rsid w:val="00FB3F02"/>
    <w:rsid w:val="00FB49AE"/>
    <w:rsid w:val="00FB5041"/>
    <w:rsid w:val="00FB5AF1"/>
    <w:rsid w:val="00FB5AF6"/>
    <w:rsid w:val="00FB5CDB"/>
    <w:rsid w:val="00FB6427"/>
    <w:rsid w:val="00FB651D"/>
    <w:rsid w:val="00FB6991"/>
    <w:rsid w:val="00FB7030"/>
    <w:rsid w:val="00FC07D4"/>
    <w:rsid w:val="00FC0B14"/>
    <w:rsid w:val="00FC2A79"/>
    <w:rsid w:val="00FC2BDA"/>
    <w:rsid w:val="00FC2C6F"/>
    <w:rsid w:val="00FC355E"/>
    <w:rsid w:val="00FC3DD5"/>
    <w:rsid w:val="00FC7431"/>
    <w:rsid w:val="00FC771E"/>
    <w:rsid w:val="00FC7886"/>
    <w:rsid w:val="00FD04F1"/>
    <w:rsid w:val="00FD0782"/>
    <w:rsid w:val="00FD3642"/>
    <w:rsid w:val="00FD4E7F"/>
    <w:rsid w:val="00FD5769"/>
    <w:rsid w:val="00FD6423"/>
    <w:rsid w:val="00FD6AC7"/>
    <w:rsid w:val="00FD74C9"/>
    <w:rsid w:val="00FE13FC"/>
    <w:rsid w:val="00FE1AC2"/>
    <w:rsid w:val="00FE1B9D"/>
    <w:rsid w:val="00FE1F5C"/>
    <w:rsid w:val="00FE2A0B"/>
    <w:rsid w:val="00FE36C9"/>
    <w:rsid w:val="00FE3992"/>
    <w:rsid w:val="00FE44D6"/>
    <w:rsid w:val="00FE5C74"/>
    <w:rsid w:val="00FE733D"/>
    <w:rsid w:val="00FE7E98"/>
    <w:rsid w:val="00FF0626"/>
    <w:rsid w:val="00FF0DE4"/>
    <w:rsid w:val="00FF1024"/>
    <w:rsid w:val="00FF14D3"/>
    <w:rsid w:val="00FF21A6"/>
    <w:rsid w:val="00FF2B16"/>
    <w:rsid w:val="00FF2D36"/>
    <w:rsid w:val="00FF3277"/>
    <w:rsid w:val="00FF3761"/>
    <w:rsid w:val="00FF3BDE"/>
    <w:rsid w:val="00FF42CE"/>
    <w:rsid w:val="00FF485D"/>
    <w:rsid w:val="00FF5F53"/>
    <w:rsid w:val="00FF75EE"/>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32F1AAA"/>
  <w15:docId w15:val="{A4504722-8B42-42E8-9411-2DA8F1F917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11702"/>
  </w:style>
  <w:style w:type="paragraph" w:styleId="Titre1">
    <w:name w:val="heading 1"/>
    <w:basedOn w:val="Normal"/>
    <w:next w:val="Normal"/>
    <w:link w:val="Titre1Car"/>
    <w:uiPriority w:val="9"/>
    <w:qFormat/>
    <w:rsid w:val="00361C15"/>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itre2">
    <w:name w:val="heading 2"/>
    <w:basedOn w:val="Normal"/>
    <w:next w:val="Normal"/>
    <w:link w:val="Titre2Car"/>
    <w:uiPriority w:val="9"/>
    <w:unhideWhenUsed/>
    <w:qFormat/>
    <w:rsid w:val="009B2CB4"/>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Titre3">
    <w:name w:val="heading 3"/>
    <w:basedOn w:val="Normal"/>
    <w:next w:val="Normal"/>
    <w:link w:val="Titre3Car"/>
    <w:unhideWhenUsed/>
    <w:qFormat/>
    <w:rsid w:val="00247DBF"/>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Titre4">
    <w:name w:val="heading 4"/>
    <w:basedOn w:val="Normal"/>
    <w:next w:val="Normal"/>
    <w:link w:val="Titre4Car"/>
    <w:unhideWhenUsed/>
    <w:qFormat/>
    <w:rsid w:val="00EF3188"/>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CC710A"/>
    <w:pPr>
      <w:tabs>
        <w:tab w:val="center" w:pos="4536"/>
        <w:tab w:val="right" w:pos="9072"/>
      </w:tabs>
      <w:spacing w:after="0" w:line="240" w:lineRule="auto"/>
    </w:pPr>
  </w:style>
  <w:style w:type="character" w:customStyle="1" w:styleId="En-tteCar">
    <w:name w:val="En-tête Car"/>
    <w:basedOn w:val="Policepardfaut"/>
    <w:link w:val="En-tte"/>
    <w:uiPriority w:val="99"/>
    <w:rsid w:val="00CC710A"/>
  </w:style>
  <w:style w:type="paragraph" w:styleId="Pieddepage">
    <w:name w:val="footer"/>
    <w:basedOn w:val="Normal"/>
    <w:link w:val="PieddepageCar"/>
    <w:uiPriority w:val="99"/>
    <w:unhideWhenUsed/>
    <w:rsid w:val="00CC710A"/>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CC710A"/>
  </w:style>
  <w:style w:type="paragraph" w:styleId="Notedebasdepage">
    <w:name w:val="footnote text"/>
    <w:basedOn w:val="Normal"/>
    <w:link w:val="NotedebasdepageCar"/>
    <w:uiPriority w:val="99"/>
    <w:unhideWhenUsed/>
    <w:rsid w:val="00CC710A"/>
    <w:pPr>
      <w:spacing w:after="0" w:line="240" w:lineRule="auto"/>
    </w:pPr>
    <w:rPr>
      <w:sz w:val="20"/>
      <w:szCs w:val="20"/>
    </w:rPr>
  </w:style>
  <w:style w:type="character" w:customStyle="1" w:styleId="NotedebasdepageCar">
    <w:name w:val="Note de bas de page Car"/>
    <w:basedOn w:val="Policepardfaut"/>
    <w:link w:val="Notedebasdepage"/>
    <w:uiPriority w:val="99"/>
    <w:rsid w:val="00CC710A"/>
    <w:rPr>
      <w:sz w:val="20"/>
      <w:szCs w:val="20"/>
    </w:rPr>
  </w:style>
  <w:style w:type="character" w:styleId="Appelnotedebasdep">
    <w:name w:val="footnote reference"/>
    <w:basedOn w:val="Policepardfaut"/>
    <w:uiPriority w:val="99"/>
    <w:semiHidden/>
    <w:unhideWhenUsed/>
    <w:rsid w:val="00CC710A"/>
    <w:rPr>
      <w:vertAlign w:val="superscript"/>
    </w:rPr>
  </w:style>
  <w:style w:type="character" w:styleId="Marquedecommentaire">
    <w:name w:val="annotation reference"/>
    <w:basedOn w:val="Policepardfaut"/>
    <w:uiPriority w:val="99"/>
    <w:semiHidden/>
    <w:unhideWhenUsed/>
    <w:rsid w:val="004F3306"/>
    <w:rPr>
      <w:sz w:val="16"/>
      <w:szCs w:val="16"/>
    </w:rPr>
  </w:style>
  <w:style w:type="paragraph" w:styleId="Commentaire">
    <w:name w:val="annotation text"/>
    <w:basedOn w:val="Normal"/>
    <w:link w:val="CommentaireCar"/>
    <w:uiPriority w:val="99"/>
    <w:unhideWhenUsed/>
    <w:rsid w:val="004F3306"/>
    <w:pPr>
      <w:spacing w:line="240" w:lineRule="auto"/>
    </w:pPr>
    <w:rPr>
      <w:sz w:val="20"/>
      <w:szCs w:val="20"/>
    </w:rPr>
  </w:style>
  <w:style w:type="character" w:customStyle="1" w:styleId="CommentaireCar">
    <w:name w:val="Commentaire Car"/>
    <w:basedOn w:val="Policepardfaut"/>
    <w:link w:val="Commentaire"/>
    <w:uiPriority w:val="99"/>
    <w:rsid w:val="004F3306"/>
    <w:rPr>
      <w:sz w:val="20"/>
      <w:szCs w:val="20"/>
    </w:rPr>
  </w:style>
  <w:style w:type="paragraph" w:styleId="Textedebulles">
    <w:name w:val="Balloon Text"/>
    <w:basedOn w:val="Normal"/>
    <w:link w:val="TextedebullesCar"/>
    <w:uiPriority w:val="99"/>
    <w:semiHidden/>
    <w:unhideWhenUsed/>
    <w:rsid w:val="004F3306"/>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4F3306"/>
    <w:rPr>
      <w:rFonts w:ascii="Segoe UI" w:hAnsi="Segoe UI" w:cs="Segoe UI"/>
      <w:sz w:val="18"/>
      <w:szCs w:val="18"/>
    </w:rPr>
  </w:style>
  <w:style w:type="paragraph" w:styleId="Paragraphedeliste">
    <w:name w:val="List Paragraph"/>
    <w:basedOn w:val="Normal"/>
    <w:uiPriority w:val="34"/>
    <w:qFormat/>
    <w:rsid w:val="00004D8F"/>
    <w:pPr>
      <w:ind w:left="720"/>
      <w:contextualSpacing/>
    </w:pPr>
  </w:style>
  <w:style w:type="paragraph" w:styleId="Objetducommentaire">
    <w:name w:val="annotation subject"/>
    <w:basedOn w:val="Commentaire"/>
    <w:next w:val="Commentaire"/>
    <w:link w:val="ObjetducommentaireCar"/>
    <w:uiPriority w:val="99"/>
    <w:semiHidden/>
    <w:unhideWhenUsed/>
    <w:rsid w:val="00004D8F"/>
    <w:rPr>
      <w:b/>
      <w:bCs/>
    </w:rPr>
  </w:style>
  <w:style w:type="character" w:customStyle="1" w:styleId="ObjetducommentaireCar">
    <w:name w:val="Objet du commentaire Car"/>
    <w:basedOn w:val="CommentaireCar"/>
    <w:link w:val="Objetducommentaire"/>
    <w:uiPriority w:val="99"/>
    <w:semiHidden/>
    <w:rsid w:val="00004D8F"/>
    <w:rPr>
      <w:b/>
      <w:bCs/>
      <w:sz w:val="20"/>
      <w:szCs w:val="20"/>
    </w:rPr>
  </w:style>
  <w:style w:type="table" w:styleId="Grilledutableau">
    <w:name w:val="Table Grid"/>
    <w:basedOn w:val="TableauNormal"/>
    <w:uiPriority w:val="39"/>
    <w:rsid w:val="00D84AC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8410B3"/>
    <w:rPr>
      <w:color w:val="0563C1" w:themeColor="hyperlink"/>
      <w:u w:val="single"/>
    </w:rPr>
  </w:style>
  <w:style w:type="paragraph" w:customStyle="1" w:styleId="Default">
    <w:name w:val="Default"/>
    <w:rsid w:val="00482602"/>
    <w:pPr>
      <w:autoSpaceDE w:val="0"/>
      <w:autoSpaceDN w:val="0"/>
      <w:adjustRightInd w:val="0"/>
      <w:spacing w:after="0" w:line="240" w:lineRule="auto"/>
    </w:pPr>
    <w:rPr>
      <w:rFonts w:ascii="Times New Roman" w:hAnsi="Times New Roman" w:cs="Times New Roman"/>
      <w:color w:val="000000"/>
      <w:sz w:val="24"/>
      <w:szCs w:val="24"/>
    </w:rPr>
  </w:style>
  <w:style w:type="paragraph" w:styleId="NormalWeb">
    <w:name w:val="Normal (Web)"/>
    <w:basedOn w:val="Normal"/>
    <w:uiPriority w:val="99"/>
    <w:unhideWhenUsed/>
    <w:rsid w:val="005D66EC"/>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styleId="Rvision">
    <w:name w:val="Revision"/>
    <w:hidden/>
    <w:uiPriority w:val="99"/>
    <w:semiHidden/>
    <w:rsid w:val="000615E8"/>
    <w:pPr>
      <w:spacing w:after="0" w:line="240" w:lineRule="auto"/>
    </w:pPr>
  </w:style>
  <w:style w:type="paragraph" w:customStyle="1" w:styleId="CNSA-Titre">
    <w:name w:val="CNSA  - Titre"/>
    <w:basedOn w:val="Normal"/>
    <w:qFormat/>
    <w:rsid w:val="00AE3552"/>
    <w:pPr>
      <w:suppressAutoHyphens/>
      <w:spacing w:after="0" w:line="240" w:lineRule="auto"/>
    </w:pPr>
    <w:rPr>
      <w:rFonts w:ascii="Arial" w:eastAsia="Times New Roman" w:hAnsi="Arial" w:cs="Arial"/>
      <w:b/>
      <w:caps/>
      <w:spacing w:val="16"/>
      <w:sz w:val="52"/>
      <w:szCs w:val="24"/>
      <w:lang w:eastAsia="fr-FR"/>
    </w:rPr>
  </w:style>
  <w:style w:type="paragraph" w:customStyle="1" w:styleId="CNSA-Date">
    <w:name w:val="CNSA - Date"/>
    <w:basedOn w:val="Normal"/>
    <w:next w:val="Normal"/>
    <w:qFormat/>
    <w:rsid w:val="00AE3552"/>
    <w:pPr>
      <w:spacing w:after="0" w:line="240" w:lineRule="auto"/>
      <w:jc w:val="right"/>
    </w:pPr>
    <w:rPr>
      <w:rFonts w:ascii="Arial" w:eastAsia="Times New Roman" w:hAnsi="Arial" w:cs="Times New Roman"/>
      <w:b/>
      <w:sz w:val="32"/>
      <w:szCs w:val="24"/>
      <w:lang w:eastAsia="fr-FR"/>
    </w:rPr>
  </w:style>
  <w:style w:type="character" w:customStyle="1" w:styleId="Titre1Car">
    <w:name w:val="Titre 1 Car"/>
    <w:basedOn w:val="Policepardfaut"/>
    <w:link w:val="Titre1"/>
    <w:uiPriority w:val="9"/>
    <w:rsid w:val="00361C15"/>
    <w:rPr>
      <w:rFonts w:asciiTheme="majorHAnsi" w:eastAsiaTheme="majorEastAsia" w:hAnsiTheme="majorHAnsi" w:cstheme="majorBidi"/>
      <w:color w:val="2E74B5" w:themeColor="accent1" w:themeShade="BF"/>
      <w:sz w:val="32"/>
      <w:szCs w:val="32"/>
    </w:rPr>
  </w:style>
  <w:style w:type="paragraph" w:styleId="En-ttedetabledesmatires">
    <w:name w:val="TOC Heading"/>
    <w:basedOn w:val="Titre1"/>
    <w:next w:val="Normal"/>
    <w:uiPriority w:val="39"/>
    <w:unhideWhenUsed/>
    <w:qFormat/>
    <w:rsid w:val="009B2CB4"/>
    <w:pPr>
      <w:outlineLvl w:val="9"/>
    </w:pPr>
    <w:rPr>
      <w:lang w:val="en-US"/>
    </w:rPr>
  </w:style>
  <w:style w:type="paragraph" w:styleId="TM1">
    <w:name w:val="toc 1"/>
    <w:basedOn w:val="Normal"/>
    <w:next w:val="Normal"/>
    <w:autoRedefine/>
    <w:uiPriority w:val="39"/>
    <w:unhideWhenUsed/>
    <w:rsid w:val="00B1325B"/>
    <w:pPr>
      <w:tabs>
        <w:tab w:val="left" w:pos="440"/>
        <w:tab w:val="right" w:leader="dot" w:pos="9062"/>
      </w:tabs>
      <w:spacing w:after="100"/>
    </w:pPr>
    <w:rPr>
      <w:b/>
      <w:noProof/>
      <w:sz w:val="24"/>
    </w:rPr>
  </w:style>
  <w:style w:type="character" w:customStyle="1" w:styleId="Titre2Car">
    <w:name w:val="Titre 2 Car"/>
    <w:basedOn w:val="Policepardfaut"/>
    <w:link w:val="Titre2"/>
    <w:uiPriority w:val="9"/>
    <w:rsid w:val="009B2CB4"/>
    <w:rPr>
      <w:rFonts w:asciiTheme="majorHAnsi" w:eastAsiaTheme="majorEastAsia" w:hAnsiTheme="majorHAnsi" w:cstheme="majorBidi"/>
      <w:color w:val="2E74B5" w:themeColor="accent1" w:themeShade="BF"/>
      <w:sz w:val="26"/>
      <w:szCs w:val="26"/>
    </w:rPr>
  </w:style>
  <w:style w:type="character" w:customStyle="1" w:styleId="Titre3Car">
    <w:name w:val="Titre 3 Car"/>
    <w:basedOn w:val="Policepardfaut"/>
    <w:link w:val="Titre3"/>
    <w:rsid w:val="00247DBF"/>
    <w:rPr>
      <w:rFonts w:asciiTheme="majorHAnsi" w:eastAsiaTheme="majorEastAsia" w:hAnsiTheme="majorHAnsi" w:cstheme="majorBidi"/>
      <w:color w:val="1F4D78" w:themeColor="accent1" w:themeShade="7F"/>
      <w:sz w:val="24"/>
      <w:szCs w:val="24"/>
    </w:rPr>
  </w:style>
  <w:style w:type="paragraph" w:styleId="TM2">
    <w:name w:val="toc 2"/>
    <w:basedOn w:val="Normal"/>
    <w:next w:val="Normal"/>
    <w:autoRedefine/>
    <w:uiPriority w:val="39"/>
    <w:unhideWhenUsed/>
    <w:rsid w:val="002312D5"/>
    <w:pPr>
      <w:spacing w:after="100"/>
      <w:ind w:left="220"/>
    </w:pPr>
  </w:style>
  <w:style w:type="paragraph" w:styleId="TM3">
    <w:name w:val="toc 3"/>
    <w:basedOn w:val="Normal"/>
    <w:next w:val="Normal"/>
    <w:autoRedefine/>
    <w:uiPriority w:val="39"/>
    <w:unhideWhenUsed/>
    <w:rsid w:val="002312D5"/>
    <w:pPr>
      <w:spacing w:after="100"/>
      <w:ind w:left="440"/>
    </w:pPr>
  </w:style>
  <w:style w:type="paragraph" w:styleId="Lgende">
    <w:name w:val="caption"/>
    <w:basedOn w:val="Normal"/>
    <w:next w:val="Normal"/>
    <w:uiPriority w:val="35"/>
    <w:unhideWhenUsed/>
    <w:qFormat/>
    <w:rsid w:val="00EF5A94"/>
    <w:pPr>
      <w:spacing w:after="200" w:line="240" w:lineRule="auto"/>
    </w:pPr>
    <w:rPr>
      <w:i/>
      <w:iCs/>
      <w:color w:val="44546A" w:themeColor="text2"/>
      <w:sz w:val="18"/>
      <w:szCs w:val="18"/>
    </w:rPr>
  </w:style>
  <w:style w:type="paragraph" w:styleId="Sansinterligne">
    <w:name w:val="No Spacing"/>
    <w:uiPriority w:val="1"/>
    <w:qFormat/>
    <w:rsid w:val="00EF3188"/>
    <w:pPr>
      <w:spacing w:after="0" w:line="240" w:lineRule="auto"/>
    </w:pPr>
  </w:style>
  <w:style w:type="paragraph" w:styleId="Titre">
    <w:name w:val="Title"/>
    <w:basedOn w:val="Normal"/>
    <w:next w:val="Normal"/>
    <w:link w:val="TitreCar"/>
    <w:uiPriority w:val="10"/>
    <w:qFormat/>
    <w:rsid w:val="00EF3188"/>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EF3188"/>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EF3188"/>
    <w:pPr>
      <w:numPr>
        <w:ilvl w:val="1"/>
      </w:numPr>
    </w:pPr>
    <w:rPr>
      <w:rFonts w:eastAsiaTheme="minorEastAsia"/>
      <w:color w:val="5A5A5A" w:themeColor="text1" w:themeTint="A5"/>
      <w:spacing w:val="15"/>
    </w:rPr>
  </w:style>
  <w:style w:type="character" w:customStyle="1" w:styleId="Sous-titreCar">
    <w:name w:val="Sous-titre Car"/>
    <w:basedOn w:val="Policepardfaut"/>
    <w:link w:val="Sous-titre"/>
    <w:uiPriority w:val="11"/>
    <w:rsid w:val="00EF3188"/>
    <w:rPr>
      <w:rFonts w:eastAsiaTheme="minorEastAsia"/>
      <w:color w:val="5A5A5A" w:themeColor="text1" w:themeTint="A5"/>
      <w:spacing w:val="15"/>
    </w:rPr>
  </w:style>
  <w:style w:type="character" w:customStyle="1" w:styleId="Titre4Car">
    <w:name w:val="Titre 4 Car"/>
    <w:basedOn w:val="Policepardfaut"/>
    <w:link w:val="Titre4"/>
    <w:rsid w:val="00EF3188"/>
    <w:rPr>
      <w:rFonts w:asciiTheme="majorHAnsi" w:eastAsiaTheme="majorEastAsia" w:hAnsiTheme="majorHAnsi" w:cstheme="majorBidi"/>
      <w:i/>
      <w:iCs/>
      <w:color w:val="2E74B5" w:themeColor="accent1" w:themeShade="BF"/>
    </w:rPr>
  </w:style>
  <w:style w:type="table" w:customStyle="1" w:styleId="PlainTable31">
    <w:name w:val="Plain Table 31"/>
    <w:basedOn w:val="TableauNormal"/>
    <w:uiPriority w:val="43"/>
    <w:rsid w:val="005D22E8"/>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customStyle="1" w:styleId="Titre11">
    <w:name w:val="Titre 11"/>
    <w:basedOn w:val="Normal"/>
    <w:link w:val="Titre1Char"/>
    <w:qFormat/>
    <w:rsid w:val="00974458"/>
    <w:pPr>
      <w:numPr>
        <w:numId w:val="19"/>
      </w:numPr>
      <w:shd w:val="clear" w:color="auto" w:fill="E1007A"/>
      <w:spacing w:after="0" w:line="240" w:lineRule="auto"/>
      <w:outlineLvl w:val="0"/>
    </w:pPr>
    <w:rPr>
      <w:rFonts w:ascii="Arial" w:eastAsia="MS Mincho" w:hAnsi="Arial" w:cs="Times New Roman"/>
      <w:color w:val="FFFFFF"/>
      <w:sz w:val="44"/>
      <w:szCs w:val="44"/>
      <w:bdr w:val="single" w:sz="24" w:space="0" w:color="E1007A"/>
      <w:lang w:eastAsia="fr-FR"/>
    </w:rPr>
  </w:style>
  <w:style w:type="paragraph" w:customStyle="1" w:styleId="Titre21">
    <w:name w:val="Titre 21"/>
    <w:basedOn w:val="Normal"/>
    <w:link w:val="Titre2Char"/>
    <w:qFormat/>
    <w:rsid w:val="00974458"/>
    <w:pPr>
      <w:keepNext/>
      <w:numPr>
        <w:ilvl w:val="1"/>
        <w:numId w:val="19"/>
      </w:numPr>
      <w:pBdr>
        <w:left w:val="single" w:sz="48" w:space="4" w:color="E2007A"/>
      </w:pBdr>
      <w:shd w:val="clear" w:color="auto" w:fill="D3D701"/>
      <w:spacing w:before="800" w:after="240" w:line="260" w:lineRule="atLeast"/>
      <w:outlineLvl w:val="1"/>
    </w:pPr>
    <w:rPr>
      <w:rFonts w:ascii="Arial" w:eastAsia="Times New Roman" w:hAnsi="Arial" w:cs="Arial"/>
      <w:color w:val="000000"/>
      <w:kern w:val="32"/>
      <w:sz w:val="40"/>
      <w:szCs w:val="32"/>
      <w:lang w:eastAsia="fr-FR"/>
    </w:rPr>
  </w:style>
  <w:style w:type="character" w:customStyle="1" w:styleId="Titre1Char">
    <w:name w:val="Titre 1 Char"/>
    <w:basedOn w:val="Policepardfaut"/>
    <w:link w:val="Titre11"/>
    <w:rsid w:val="00974458"/>
    <w:rPr>
      <w:rFonts w:ascii="Arial" w:eastAsia="MS Mincho" w:hAnsi="Arial" w:cs="Times New Roman"/>
      <w:color w:val="FFFFFF"/>
      <w:sz w:val="44"/>
      <w:szCs w:val="44"/>
      <w:bdr w:val="single" w:sz="24" w:space="0" w:color="E1007A"/>
      <w:shd w:val="clear" w:color="auto" w:fill="E1007A"/>
      <w:lang w:eastAsia="fr-FR"/>
    </w:rPr>
  </w:style>
  <w:style w:type="paragraph" w:customStyle="1" w:styleId="Titre31">
    <w:name w:val="Titre 31"/>
    <w:basedOn w:val="Normal"/>
    <w:link w:val="Titre3Char"/>
    <w:qFormat/>
    <w:rsid w:val="00A55978"/>
    <w:pPr>
      <w:keepNext/>
      <w:numPr>
        <w:ilvl w:val="2"/>
        <w:numId w:val="19"/>
      </w:numPr>
      <w:spacing w:before="480" w:line="260" w:lineRule="atLeast"/>
      <w:outlineLvl w:val="2"/>
    </w:pPr>
    <w:rPr>
      <w:rFonts w:ascii="Arial" w:eastAsia="Times New Roman" w:hAnsi="Arial" w:cs="Arial"/>
      <w:b/>
      <w:color w:val="000000"/>
      <w:kern w:val="32"/>
      <w:sz w:val="28"/>
      <w:szCs w:val="32"/>
      <w:lang w:eastAsia="fr-FR"/>
    </w:rPr>
  </w:style>
  <w:style w:type="character" w:customStyle="1" w:styleId="Titre2Char">
    <w:name w:val="Titre 2 Char"/>
    <w:basedOn w:val="Policepardfaut"/>
    <w:link w:val="Titre21"/>
    <w:rsid w:val="00974458"/>
    <w:rPr>
      <w:rFonts w:ascii="Arial" w:eastAsia="Times New Roman" w:hAnsi="Arial" w:cs="Arial"/>
      <w:color w:val="000000"/>
      <w:kern w:val="32"/>
      <w:sz w:val="40"/>
      <w:szCs w:val="32"/>
      <w:shd w:val="clear" w:color="auto" w:fill="D3D701"/>
      <w:lang w:eastAsia="fr-FR"/>
    </w:rPr>
  </w:style>
  <w:style w:type="paragraph" w:customStyle="1" w:styleId="CNSA-Texteencadr">
    <w:name w:val="CNSA - Texte encadré"/>
    <w:link w:val="CNSA-TexteencadrCar"/>
    <w:qFormat/>
    <w:rsid w:val="00A55978"/>
    <w:pPr>
      <w:shd w:val="clear" w:color="auto" w:fill="D4D701"/>
      <w:spacing w:line="260" w:lineRule="atLeast"/>
    </w:pPr>
    <w:rPr>
      <w:rFonts w:ascii="Arial" w:eastAsia="Times New Roman" w:hAnsi="Arial" w:cs="Times New Roman"/>
      <w:color w:val="000000" w:themeColor="text1"/>
      <w:sz w:val="21"/>
      <w:szCs w:val="21"/>
      <w:lang w:eastAsia="fr-FR"/>
    </w:rPr>
  </w:style>
  <w:style w:type="character" w:customStyle="1" w:styleId="Titre3Char">
    <w:name w:val="Titre 3 Char"/>
    <w:basedOn w:val="Policepardfaut"/>
    <w:link w:val="Titre31"/>
    <w:rsid w:val="00A55978"/>
    <w:rPr>
      <w:rFonts w:ascii="Arial" w:eastAsia="Times New Roman" w:hAnsi="Arial" w:cs="Arial"/>
      <w:b/>
      <w:color w:val="000000"/>
      <w:kern w:val="32"/>
      <w:sz w:val="28"/>
      <w:szCs w:val="32"/>
      <w:lang w:eastAsia="fr-FR"/>
    </w:rPr>
  </w:style>
  <w:style w:type="character" w:customStyle="1" w:styleId="CNSA-TexteencadrCar">
    <w:name w:val="CNSA - Texte encadré Car"/>
    <w:basedOn w:val="Policepardfaut"/>
    <w:link w:val="CNSA-Texteencadr"/>
    <w:rsid w:val="00A55978"/>
    <w:rPr>
      <w:rFonts w:ascii="Arial" w:eastAsia="Times New Roman" w:hAnsi="Arial" w:cs="Times New Roman"/>
      <w:color w:val="000000" w:themeColor="text1"/>
      <w:sz w:val="21"/>
      <w:szCs w:val="21"/>
      <w:shd w:val="clear" w:color="auto" w:fill="D4D701"/>
      <w:lang w:eastAsia="fr-FR"/>
    </w:rPr>
  </w:style>
  <w:style w:type="paragraph" w:customStyle="1" w:styleId="CNSA-Intertitreencadrniveau6">
    <w:name w:val="CNSA - Intertitre encadré niveau 6"/>
    <w:next w:val="CNSA-Texteencadr"/>
    <w:link w:val="CNSA-Intertitreencadrniveau6Car"/>
    <w:qFormat/>
    <w:rsid w:val="00A55978"/>
    <w:pPr>
      <w:shd w:val="clear" w:color="auto" w:fill="5B9BD5" w:themeFill="accent1"/>
      <w:spacing w:before="80" w:after="80" w:line="260" w:lineRule="atLeast"/>
      <w:outlineLvl w:val="5"/>
    </w:pPr>
    <w:rPr>
      <w:rFonts w:ascii="Arial" w:eastAsia="Times New Roman" w:hAnsi="Arial" w:cs="Times New Roman"/>
      <w:b/>
      <w:sz w:val="19"/>
      <w:szCs w:val="19"/>
      <w:lang w:eastAsia="fr-FR"/>
    </w:rPr>
  </w:style>
  <w:style w:type="character" w:customStyle="1" w:styleId="CNSA-Intertitreencadrniveau6Car">
    <w:name w:val="CNSA - Intertitre encadré niveau 6 Car"/>
    <w:basedOn w:val="Policepardfaut"/>
    <w:link w:val="CNSA-Intertitreencadrniveau6"/>
    <w:rsid w:val="00A55978"/>
    <w:rPr>
      <w:rFonts w:ascii="Arial" w:eastAsia="Times New Roman" w:hAnsi="Arial" w:cs="Times New Roman"/>
      <w:b/>
      <w:sz w:val="19"/>
      <w:szCs w:val="19"/>
      <w:shd w:val="clear" w:color="auto" w:fill="5B9BD5" w:themeFill="accent1"/>
      <w:lang w:eastAsia="fr-FR"/>
    </w:rPr>
  </w:style>
  <w:style w:type="paragraph" w:customStyle="1" w:styleId="CNSA-Intertitreencadrniveau5">
    <w:name w:val="CNSA - Intertitre encadré niveau 5"/>
    <w:next w:val="Normal"/>
    <w:link w:val="CNSA-Intertitreencadrniveau5Car"/>
    <w:qFormat/>
    <w:rsid w:val="00A55978"/>
    <w:pPr>
      <w:shd w:val="clear" w:color="auto" w:fill="5B9BD5" w:themeFill="accent1"/>
      <w:spacing w:before="80" w:after="80" w:line="260" w:lineRule="atLeast"/>
      <w:outlineLvl w:val="4"/>
    </w:pPr>
    <w:rPr>
      <w:rFonts w:ascii="Arial" w:eastAsia="Times New Roman" w:hAnsi="Arial" w:cs="Times New Roman"/>
      <w:b/>
      <w:sz w:val="19"/>
      <w:szCs w:val="19"/>
      <w:lang w:eastAsia="fr-FR"/>
    </w:rPr>
  </w:style>
  <w:style w:type="character" w:customStyle="1" w:styleId="CNSA-Intertitreencadrniveau5Car">
    <w:name w:val="CNSA - Intertitre encadré niveau 5 Car"/>
    <w:basedOn w:val="Policepardfaut"/>
    <w:link w:val="CNSA-Intertitreencadrniveau5"/>
    <w:rsid w:val="00A55978"/>
    <w:rPr>
      <w:rFonts w:ascii="Arial" w:eastAsia="Times New Roman" w:hAnsi="Arial" w:cs="Times New Roman"/>
      <w:b/>
      <w:sz w:val="19"/>
      <w:szCs w:val="19"/>
      <w:shd w:val="clear" w:color="auto" w:fill="5B9BD5" w:themeFill="accent1"/>
      <w:lang w:eastAsia="fr-FR"/>
    </w:rPr>
  </w:style>
  <w:style w:type="table" w:customStyle="1" w:styleId="LightList-Accent31">
    <w:name w:val="Light List - Accent 31"/>
    <w:basedOn w:val="TableauNormal"/>
    <w:next w:val="Listeclaire-Accent3"/>
    <w:uiPriority w:val="61"/>
    <w:rsid w:val="00A55978"/>
    <w:pPr>
      <w:spacing w:after="0" w:line="240" w:lineRule="auto"/>
    </w:pPr>
    <w:rPr>
      <w:rFonts w:ascii="Times New Roman" w:eastAsia="Times New Roman" w:hAnsi="Times New Roman" w:cs="Times New Roman"/>
      <w:sz w:val="20"/>
      <w:szCs w:val="20"/>
      <w:lang w:eastAsia="fr-FR"/>
    </w:rPr>
    <w:tblPr>
      <w:tblStyleRowBandSize w:val="1"/>
      <w:tblStyleColBandSize w:val="1"/>
      <w:tblBorders>
        <w:top w:val="single" w:sz="8" w:space="0" w:color="7AB51D"/>
        <w:left w:val="single" w:sz="8" w:space="0" w:color="7AB51D"/>
        <w:bottom w:val="single" w:sz="8" w:space="0" w:color="7AB51D"/>
        <w:right w:val="single" w:sz="8" w:space="0" w:color="7AB51D"/>
      </w:tblBorders>
    </w:tblPr>
    <w:tblStylePr w:type="firstRow">
      <w:pPr>
        <w:spacing w:before="0" w:after="0" w:line="240" w:lineRule="auto"/>
      </w:pPr>
      <w:rPr>
        <w:b/>
        <w:bCs/>
        <w:color w:val="FFFFFF"/>
      </w:rPr>
      <w:tblPr/>
      <w:tcPr>
        <w:shd w:val="clear" w:color="auto" w:fill="7AB51D"/>
      </w:tcPr>
    </w:tblStylePr>
    <w:tblStylePr w:type="lastRow">
      <w:pPr>
        <w:spacing w:before="0" w:after="0" w:line="240" w:lineRule="auto"/>
      </w:pPr>
      <w:rPr>
        <w:b/>
        <w:bCs/>
      </w:rPr>
      <w:tblPr/>
      <w:tcPr>
        <w:tcBorders>
          <w:top w:val="double" w:sz="6" w:space="0" w:color="7AB51D"/>
          <w:left w:val="single" w:sz="8" w:space="0" w:color="7AB51D"/>
          <w:bottom w:val="single" w:sz="8" w:space="0" w:color="7AB51D"/>
          <w:right w:val="single" w:sz="8" w:space="0" w:color="7AB51D"/>
        </w:tcBorders>
      </w:tcPr>
    </w:tblStylePr>
    <w:tblStylePr w:type="firstCol">
      <w:rPr>
        <w:b/>
        <w:bCs/>
      </w:rPr>
    </w:tblStylePr>
    <w:tblStylePr w:type="lastCol">
      <w:rPr>
        <w:b/>
        <w:bCs/>
      </w:rPr>
    </w:tblStylePr>
    <w:tblStylePr w:type="band1Vert">
      <w:tblPr/>
      <w:tcPr>
        <w:tcBorders>
          <w:top w:val="single" w:sz="8" w:space="0" w:color="7AB51D"/>
          <w:left w:val="single" w:sz="8" w:space="0" w:color="7AB51D"/>
          <w:bottom w:val="single" w:sz="8" w:space="0" w:color="7AB51D"/>
          <w:right w:val="single" w:sz="8" w:space="0" w:color="7AB51D"/>
        </w:tcBorders>
      </w:tcPr>
    </w:tblStylePr>
    <w:tblStylePr w:type="band1Horz">
      <w:tblPr/>
      <w:tcPr>
        <w:tcBorders>
          <w:top w:val="single" w:sz="8" w:space="0" w:color="7AB51D"/>
          <w:left w:val="single" w:sz="8" w:space="0" w:color="7AB51D"/>
          <w:bottom w:val="single" w:sz="8" w:space="0" w:color="7AB51D"/>
          <w:right w:val="single" w:sz="8" w:space="0" w:color="7AB51D"/>
        </w:tcBorders>
      </w:tcPr>
    </w:tblStylePr>
  </w:style>
  <w:style w:type="table" w:styleId="Listeclaire-Accent3">
    <w:name w:val="Light List Accent 3"/>
    <w:basedOn w:val="TableauNormal"/>
    <w:uiPriority w:val="61"/>
    <w:semiHidden/>
    <w:unhideWhenUsed/>
    <w:rsid w:val="00A55978"/>
    <w:pPr>
      <w:spacing w:after="0" w:line="240" w:lineRule="auto"/>
    </w:p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tblBorders>
    </w:tblPr>
    <w:tblStylePr w:type="firstRow">
      <w:pPr>
        <w:spacing w:before="0" w:after="0" w:line="240" w:lineRule="auto"/>
      </w:pPr>
      <w:rPr>
        <w:b/>
        <w:bCs/>
        <w:color w:val="FFFFFF" w:themeColor="background1"/>
      </w:rPr>
      <w:tblPr/>
      <w:tcPr>
        <w:shd w:val="clear" w:color="auto" w:fill="A5A5A5" w:themeFill="accent3"/>
      </w:tcPr>
    </w:tblStylePr>
    <w:tblStylePr w:type="lastRow">
      <w:pPr>
        <w:spacing w:before="0" w:after="0" w:line="240" w:lineRule="auto"/>
      </w:pPr>
      <w:rPr>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tcBorders>
      </w:tcPr>
    </w:tblStylePr>
    <w:tblStylePr w:type="firstCol">
      <w:rPr>
        <w:b/>
        <w:bCs/>
      </w:rPr>
    </w:tblStylePr>
    <w:tblStylePr w:type="lastCol">
      <w:rPr>
        <w:b/>
        <w:bCs/>
      </w:r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style>
  <w:style w:type="character" w:customStyle="1" w:styleId="Attribut-NonGrasNonItalique">
    <w:name w:val="Attribut - Non Gras Non Italique"/>
    <w:basedOn w:val="Policepardfaut"/>
    <w:qFormat/>
    <w:rsid w:val="00313342"/>
  </w:style>
  <w:style w:type="table" w:customStyle="1" w:styleId="LightList-Accent32">
    <w:name w:val="Light List - Accent 32"/>
    <w:basedOn w:val="TableauNormal"/>
    <w:next w:val="Listeclaire-Accent3"/>
    <w:uiPriority w:val="61"/>
    <w:locked/>
    <w:rsid w:val="00313342"/>
    <w:pPr>
      <w:spacing w:after="0" w:line="240" w:lineRule="auto"/>
    </w:pPr>
    <w:rPr>
      <w:rFonts w:ascii="Times New Roman" w:eastAsia="Times New Roman" w:hAnsi="Times New Roman" w:cs="Times New Roman"/>
      <w:sz w:val="20"/>
      <w:szCs w:val="20"/>
      <w:lang w:eastAsia="fr-FR"/>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tblBorders>
    </w:tblPr>
    <w:tblStylePr w:type="firstRow">
      <w:pPr>
        <w:spacing w:before="0" w:after="0" w:line="240" w:lineRule="auto"/>
      </w:pPr>
      <w:rPr>
        <w:b/>
        <w:bCs/>
        <w:color w:val="FFFFFF" w:themeColor="background1"/>
      </w:rPr>
      <w:tblPr/>
      <w:tcPr>
        <w:shd w:val="clear" w:color="auto" w:fill="A5A5A5" w:themeFill="accent3"/>
      </w:tcPr>
    </w:tblStylePr>
    <w:tblStylePr w:type="lastRow">
      <w:pPr>
        <w:spacing w:before="0" w:after="0" w:line="240" w:lineRule="auto"/>
      </w:pPr>
      <w:rPr>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tcBorders>
      </w:tcPr>
    </w:tblStylePr>
    <w:tblStylePr w:type="firstCol">
      <w:rPr>
        <w:b/>
        <w:bCs/>
      </w:rPr>
    </w:tblStylePr>
    <w:tblStylePr w:type="lastCol">
      <w:rPr>
        <w:b/>
        <w:bCs/>
      </w:r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style>
  <w:style w:type="paragraph" w:customStyle="1" w:styleId="CNSATitretableau">
    <w:name w:val="CNSA – Titre tableau"/>
    <w:link w:val="CNSATitretableauCar"/>
    <w:qFormat/>
    <w:rsid w:val="00313342"/>
    <w:pPr>
      <w:spacing w:before="160" w:line="260" w:lineRule="atLeast"/>
    </w:pPr>
    <w:rPr>
      <w:rFonts w:ascii="Arial" w:eastAsia="Times New Roman" w:hAnsi="Arial" w:cs="Times New Roman"/>
      <w:b/>
      <w:color w:val="000000" w:themeColor="text1"/>
      <w:szCs w:val="24"/>
      <w:lang w:eastAsia="fr-FR"/>
    </w:rPr>
  </w:style>
  <w:style w:type="character" w:customStyle="1" w:styleId="CNSATitretableauCar">
    <w:name w:val="CNSA – Titre tableau Car"/>
    <w:basedOn w:val="Policepardfaut"/>
    <w:link w:val="CNSATitretableau"/>
    <w:rsid w:val="00313342"/>
    <w:rPr>
      <w:rFonts w:ascii="Arial" w:eastAsia="Times New Roman" w:hAnsi="Arial" w:cs="Times New Roman"/>
      <w:b/>
      <w:color w:val="000000" w:themeColor="text1"/>
      <w:szCs w:val="24"/>
      <w:lang w:eastAsia="fr-FR"/>
    </w:rPr>
  </w:style>
  <w:style w:type="table" w:customStyle="1" w:styleId="LightList-Accent33">
    <w:name w:val="Light List - Accent 33"/>
    <w:basedOn w:val="TableauNormal"/>
    <w:next w:val="Listeclaire-Accent3"/>
    <w:uiPriority w:val="61"/>
    <w:locked/>
    <w:rsid w:val="00313342"/>
    <w:pPr>
      <w:spacing w:after="0" w:line="240" w:lineRule="auto"/>
    </w:pPr>
    <w:rPr>
      <w:rFonts w:ascii="Times New Roman" w:eastAsia="Times New Roman" w:hAnsi="Times New Roman" w:cs="Times New Roman"/>
      <w:sz w:val="20"/>
      <w:szCs w:val="20"/>
      <w:lang w:eastAsia="fr-FR"/>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tblBorders>
    </w:tblPr>
    <w:tblStylePr w:type="firstRow">
      <w:pPr>
        <w:spacing w:before="0" w:after="0" w:line="240" w:lineRule="auto"/>
      </w:pPr>
      <w:rPr>
        <w:b/>
        <w:bCs/>
        <w:color w:val="FFFFFF" w:themeColor="background1"/>
      </w:rPr>
      <w:tblPr/>
      <w:tcPr>
        <w:shd w:val="clear" w:color="auto" w:fill="A5A5A5" w:themeFill="accent3"/>
      </w:tcPr>
    </w:tblStylePr>
    <w:tblStylePr w:type="lastRow">
      <w:pPr>
        <w:spacing w:before="0" w:after="0" w:line="240" w:lineRule="auto"/>
      </w:pPr>
      <w:rPr>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tcBorders>
      </w:tcPr>
    </w:tblStylePr>
    <w:tblStylePr w:type="firstCol">
      <w:rPr>
        <w:b/>
        <w:bCs/>
      </w:rPr>
    </w:tblStylePr>
    <w:tblStylePr w:type="lastCol">
      <w:rPr>
        <w:b/>
        <w:bCs/>
      </w:r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style>
  <w:style w:type="paragraph" w:customStyle="1" w:styleId="Titre41">
    <w:name w:val="Titre 41"/>
    <w:basedOn w:val="Normal"/>
    <w:link w:val="Titre4Char"/>
    <w:qFormat/>
    <w:rsid w:val="009C1783"/>
    <w:pPr>
      <w:keepNext/>
      <w:numPr>
        <w:numId w:val="23"/>
      </w:numPr>
      <w:spacing w:before="400" w:line="260" w:lineRule="atLeast"/>
      <w:outlineLvl w:val="3"/>
    </w:pPr>
    <w:rPr>
      <w:rFonts w:ascii="Arial" w:eastAsia="Times New Roman" w:hAnsi="Arial" w:cs="Arial"/>
      <w:b/>
      <w:color w:val="7AB51D"/>
      <w:kern w:val="32"/>
      <w:sz w:val="24"/>
      <w:szCs w:val="32"/>
      <w:lang w:eastAsia="fr-FR"/>
    </w:rPr>
  </w:style>
  <w:style w:type="character" w:customStyle="1" w:styleId="Titre4Char">
    <w:name w:val="Titre 4 Char"/>
    <w:basedOn w:val="Policepardfaut"/>
    <w:link w:val="Titre41"/>
    <w:rsid w:val="009C1783"/>
    <w:rPr>
      <w:rFonts w:ascii="Arial" w:eastAsia="Times New Roman" w:hAnsi="Arial" w:cs="Arial"/>
      <w:b/>
      <w:color w:val="7AB51D"/>
      <w:kern w:val="32"/>
      <w:sz w:val="24"/>
      <w:szCs w:val="32"/>
      <w:lang w:eastAsia="fr-FR"/>
    </w:rPr>
  </w:style>
  <w:style w:type="paragraph" w:customStyle="1" w:styleId="CNSA-Ordredujour">
    <w:name w:val="CNSA - Ordre du jour"/>
    <w:basedOn w:val="En-ttedetabledesmatires"/>
    <w:next w:val="Normal"/>
    <w:link w:val="CNSA-OrdredujourCar"/>
    <w:qFormat/>
    <w:rsid w:val="0092205A"/>
    <w:pPr>
      <w:spacing w:before="480" w:after="240" w:line="260" w:lineRule="atLeast"/>
    </w:pPr>
    <w:rPr>
      <w:rFonts w:ascii="Arial" w:eastAsia="MS Mincho" w:hAnsi="Arial"/>
      <w:b/>
      <w:bCs/>
      <w:color w:val="FFFFFF"/>
      <w:sz w:val="44"/>
      <w:szCs w:val="44"/>
      <w:bdr w:val="single" w:sz="24" w:space="0" w:color="E1007A"/>
      <w:shd w:val="clear" w:color="auto" w:fill="E1007A"/>
      <w:lang w:val="fr-FR" w:eastAsia="fr-FR"/>
    </w:rPr>
  </w:style>
  <w:style w:type="character" w:customStyle="1" w:styleId="CNSA-OrdredujourCar">
    <w:name w:val="CNSA - Ordre du jour Car"/>
    <w:basedOn w:val="Policepardfaut"/>
    <w:link w:val="CNSA-Ordredujour"/>
    <w:rsid w:val="0092205A"/>
    <w:rPr>
      <w:rFonts w:ascii="Arial" w:eastAsia="MS Mincho" w:hAnsi="Arial" w:cstheme="majorBidi"/>
      <w:b/>
      <w:bCs/>
      <w:color w:val="FFFFFF"/>
      <w:sz w:val="44"/>
      <w:szCs w:val="44"/>
      <w:bdr w:val="single" w:sz="24" w:space="0" w:color="E1007A"/>
      <w:lang w:eastAsia="fr-FR"/>
    </w:rPr>
  </w:style>
  <w:style w:type="paragraph" w:customStyle="1" w:styleId="TableParagraph">
    <w:name w:val="Table Paragraph"/>
    <w:basedOn w:val="Normal"/>
    <w:uiPriority w:val="1"/>
    <w:qFormat/>
    <w:rsid w:val="00EE723D"/>
    <w:pPr>
      <w:widowControl w:val="0"/>
      <w:spacing w:after="0" w:line="240" w:lineRule="auto"/>
    </w:pPr>
    <w:rPr>
      <w:lang w:val="en-US"/>
    </w:rPr>
  </w:style>
  <w:style w:type="character" w:styleId="Lienhypertextesuivivisit">
    <w:name w:val="FollowedHyperlink"/>
    <w:basedOn w:val="Policepardfaut"/>
    <w:uiPriority w:val="99"/>
    <w:semiHidden/>
    <w:unhideWhenUsed/>
    <w:rsid w:val="00076296"/>
    <w:rPr>
      <w:color w:val="954F72" w:themeColor="followedHyperlink"/>
      <w:u w:val="single"/>
    </w:rPr>
  </w:style>
  <w:style w:type="paragraph" w:customStyle="1" w:styleId="Standard">
    <w:name w:val="Standard"/>
    <w:rsid w:val="00F075C6"/>
    <w:pPr>
      <w:widowControl w:val="0"/>
      <w:suppressAutoHyphens/>
      <w:autoSpaceDN w:val="0"/>
      <w:spacing w:after="0" w:line="240" w:lineRule="auto"/>
      <w:textAlignment w:val="baseline"/>
    </w:pPr>
    <w:rPr>
      <w:rFonts w:ascii="Arial" w:eastAsia="Arial" w:hAnsi="Arial" w:cs="Arial"/>
      <w:kern w:val="3"/>
      <w:szCs w:val="24"/>
    </w:rPr>
  </w:style>
  <w:style w:type="character" w:styleId="Mentionnonrsolue">
    <w:name w:val="Unresolved Mention"/>
    <w:basedOn w:val="Policepardfaut"/>
    <w:uiPriority w:val="99"/>
    <w:semiHidden/>
    <w:unhideWhenUsed/>
    <w:rsid w:val="0078495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3311615">
      <w:bodyDiv w:val="1"/>
      <w:marLeft w:val="0"/>
      <w:marRight w:val="0"/>
      <w:marTop w:val="0"/>
      <w:marBottom w:val="0"/>
      <w:divBdr>
        <w:top w:val="none" w:sz="0" w:space="0" w:color="auto"/>
        <w:left w:val="none" w:sz="0" w:space="0" w:color="auto"/>
        <w:bottom w:val="none" w:sz="0" w:space="0" w:color="auto"/>
        <w:right w:val="none" w:sz="0" w:space="0" w:color="auto"/>
      </w:divBdr>
    </w:div>
    <w:div w:id="19087561">
      <w:bodyDiv w:val="1"/>
      <w:marLeft w:val="0"/>
      <w:marRight w:val="0"/>
      <w:marTop w:val="0"/>
      <w:marBottom w:val="0"/>
      <w:divBdr>
        <w:top w:val="none" w:sz="0" w:space="0" w:color="auto"/>
        <w:left w:val="none" w:sz="0" w:space="0" w:color="auto"/>
        <w:bottom w:val="none" w:sz="0" w:space="0" w:color="auto"/>
        <w:right w:val="none" w:sz="0" w:space="0" w:color="auto"/>
      </w:divBdr>
      <w:divsChild>
        <w:div w:id="932595280">
          <w:marLeft w:val="562"/>
          <w:marRight w:val="0"/>
          <w:marTop w:val="0"/>
          <w:marBottom w:val="0"/>
          <w:divBdr>
            <w:top w:val="none" w:sz="0" w:space="0" w:color="auto"/>
            <w:left w:val="none" w:sz="0" w:space="0" w:color="auto"/>
            <w:bottom w:val="none" w:sz="0" w:space="0" w:color="auto"/>
            <w:right w:val="none" w:sz="0" w:space="0" w:color="auto"/>
          </w:divBdr>
        </w:div>
      </w:divsChild>
    </w:div>
    <w:div w:id="62065019">
      <w:bodyDiv w:val="1"/>
      <w:marLeft w:val="0"/>
      <w:marRight w:val="0"/>
      <w:marTop w:val="0"/>
      <w:marBottom w:val="0"/>
      <w:divBdr>
        <w:top w:val="none" w:sz="0" w:space="0" w:color="auto"/>
        <w:left w:val="none" w:sz="0" w:space="0" w:color="auto"/>
        <w:bottom w:val="none" w:sz="0" w:space="0" w:color="auto"/>
        <w:right w:val="none" w:sz="0" w:space="0" w:color="auto"/>
      </w:divBdr>
    </w:div>
    <w:div w:id="74523490">
      <w:bodyDiv w:val="1"/>
      <w:marLeft w:val="0"/>
      <w:marRight w:val="0"/>
      <w:marTop w:val="0"/>
      <w:marBottom w:val="0"/>
      <w:divBdr>
        <w:top w:val="none" w:sz="0" w:space="0" w:color="auto"/>
        <w:left w:val="none" w:sz="0" w:space="0" w:color="auto"/>
        <w:bottom w:val="none" w:sz="0" w:space="0" w:color="auto"/>
        <w:right w:val="none" w:sz="0" w:space="0" w:color="auto"/>
      </w:divBdr>
    </w:div>
    <w:div w:id="147064350">
      <w:bodyDiv w:val="1"/>
      <w:marLeft w:val="0"/>
      <w:marRight w:val="0"/>
      <w:marTop w:val="0"/>
      <w:marBottom w:val="0"/>
      <w:divBdr>
        <w:top w:val="none" w:sz="0" w:space="0" w:color="auto"/>
        <w:left w:val="none" w:sz="0" w:space="0" w:color="auto"/>
        <w:bottom w:val="none" w:sz="0" w:space="0" w:color="auto"/>
        <w:right w:val="none" w:sz="0" w:space="0" w:color="auto"/>
      </w:divBdr>
    </w:div>
    <w:div w:id="165218252">
      <w:bodyDiv w:val="1"/>
      <w:marLeft w:val="0"/>
      <w:marRight w:val="0"/>
      <w:marTop w:val="0"/>
      <w:marBottom w:val="0"/>
      <w:divBdr>
        <w:top w:val="none" w:sz="0" w:space="0" w:color="auto"/>
        <w:left w:val="none" w:sz="0" w:space="0" w:color="auto"/>
        <w:bottom w:val="none" w:sz="0" w:space="0" w:color="auto"/>
        <w:right w:val="none" w:sz="0" w:space="0" w:color="auto"/>
      </w:divBdr>
    </w:div>
    <w:div w:id="179588629">
      <w:bodyDiv w:val="1"/>
      <w:marLeft w:val="0"/>
      <w:marRight w:val="0"/>
      <w:marTop w:val="0"/>
      <w:marBottom w:val="0"/>
      <w:divBdr>
        <w:top w:val="none" w:sz="0" w:space="0" w:color="auto"/>
        <w:left w:val="none" w:sz="0" w:space="0" w:color="auto"/>
        <w:bottom w:val="none" w:sz="0" w:space="0" w:color="auto"/>
        <w:right w:val="none" w:sz="0" w:space="0" w:color="auto"/>
      </w:divBdr>
    </w:div>
    <w:div w:id="193275103">
      <w:bodyDiv w:val="1"/>
      <w:marLeft w:val="0"/>
      <w:marRight w:val="0"/>
      <w:marTop w:val="0"/>
      <w:marBottom w:val="0"/>
      <w:divBdr>
        <w:top w:val="none" w:sz="0" w:space="0" w:color="auto"/>
        <w:left w:val="none" w:sz="0" w:space="0" w:color="auto"/>
        <w:bottom w:val="none" w:sz="0" w:space="0" w:color="auto"/>
        <w:right w:val="none" w:sz="0" w:space="0" w:color="auto"/>
      </w:divBdr>
    </w:div>
    <w:div w:id="223374551">
      <w:bodyDiv w:val="1"/>
      <w:marLeft w:val="0"/>
      <w:marRight w:val="0"/>
      <w:marTop w:val="0"/>
      <w:marBottom w:val="0"/>
      <w:divBdr>
        <w:top w:val="none" w:sz="0" w:space="0" w:color="auto"/>
        <w:left w:val="none" w:sz="0" w:space="0" w:color="auto"/>
        <w:bottom w:val="none" w:sz="0" w:space="0" w:color="auto"/>
        <w:right w:val="none" w:sz="0" w:space="0" w:color="auto"/>
      </w:divBdr>
    </w:div>
    <w:div w:id="299582437">
      <w:bodyDiv w:val="1"/>
      <w:marLeft w:val="0"/>
      <w:marRight w:val="0"/>
      <w:marTop w:val="0"/>
      <w:marBottom w:val="0"/>
      <w:divBdr>
        <w:top w:val="none" w:sz="0" w:space="0" w:color="auto"/>
        <w:left w:val="none" w:sz="0" w:space="0" w:color="auto"/>
        <w:bottom w:val="none" w:sz="0" w:space="0" w:color="auto"/>
        <w:right w:val="none" w:sz="0" w:space="0" w:color="auto"/>
      </w:divBdr>
    </w:div>
    <w:div w:id="318391688">
      <w:bodyDiv w:val="1"/>
      <w:marLeft w:val="0"/>
      <w:marRight w:val="0"/>
      <w:marTop w:val="0"/>
      <w:marBottom w:val="0"/>
      <w:divBdr>
        <w:top w:val="none" w:sz="0" w:space="0" w:color="auto"/>
        <w:left w:val="none" w:sz="0" w:space="0" w:color="auto"/>
        <w:bottom w:val="none" w:sz="0" w:space="0" w:color="auto"/>
        <w:right w:val="none" w:sz="0" w:space="0" w:color="auto"/>
      </w:divBdr>
    </w:div>
    <w:div w:id="327490573">
      <w:bodyDiv w:val="1"/>
      <w:marLeft w:val="0"/>
      <w:marRight w:val="0"/>
      <w:marTop w:val="0"/>
      <w:marBottom w:val="0"/>
      <w:divBdr>
        <w:top w:val="none" w:sz="0" w:space="0" w:color="auto"/>
        <w:left w:val="none" w:sz="0" w:space="0" w:color="auto"/>
        <w:bottom w:val="none" w:sz="0" w:space="0" w:color="auto"/>
        <w:right w:val="none" w:sz="0" w:space="0" w:color="auto"/>
      </w:divBdr>
    </w:div>
    <w:div w:id="342636205">
      <w:bodyDiv w:val="1"/>
      <w:marLeft w:val="0"/>
      <w:marRight w:val="0"/>
      <w:marTop w:val="0"/>
      <w:marBottom w:val="0"/>
      <w:divBdr>
        <w:top w:val="none" w:sz="0" w:space="0" w:color="auto"/>
        <w:left w:val="none" w:sz="0" w:space="0" w:color="auto"/>
        <w:bottom w:val="none" w:sz="0" w:space="0" w:color="auto"/>
        <w:right w:val="none" w:sz="0" w:space="0" w:color="auto"/>
      </w:divBdr>
    </w:div>
    <w:div w:id="368917513">
      <w:bodyDiv w:val="1"/>
      <w:marLeft w:val="0"/>
      <w:marRight w:val="0"/>
      <w:marTop w:val="0"/>
      <w:marBottom w:val="0"/>
      <w:divBdr>
        <w:top w:val="none" w:sz="0" w:space="0" w:color="auto"/>
        <w:left w:val="none" w:sz="0" w:space="0" w:color="auto"/>
        <w:bottom w:val="none" w:sz="0" w:space="0" w:color="auto"/>
        <w:right w:val="none" w:sz="0" w:space="0" w:color="auto"/>
      </w:divBdr>
      <w:divsChild>
        <w:div w:id="1682973639">
          <w:marLeft w:val="274"/>
          <w:marRight w:val="0"/>
          <w:marTop w:val="0"/>
          <w:marBottom w:val="0"/>
          <w:divBdr>
            <w:top w:val="none" w:sz="0" w:space="0" w:color="auto"/>
            <w:left w:val="none" w:sz="0" w:space="0" w:color="auto"/>
            <w:bottom w:val="none" w:sz="0" w:space="0" w:color="auto"/>
            <w:right w:val="none" w:sz="0" w:space="0" w:color="auto"/>
          </w:divBdr>
        </w:div>
      </w:divsChild>
    </w:div>
    <w:div w:id="378095914">
      <w:bodyDiv w:val="1"/>
      <w:marLeft w:val="0"/>
      <w:marRight w:val="0"/>
      <w:marTop w:val="0"/>
      <w:marBottom w:val="0"/>
      <w:divBdr>
        <w:top w:val="none" w:sz="0" w:space="0" w:color="auto"/>
        <w:left w:val="none" w:sz="0" w:space="0" w:color="auto"/>
        <w:bottom w:val="none" w:sz="0" w:space="0" w:color="auto"/>
        <w:right w:val="none" w:sz="0" w:space="0" w:color="auto"/>
      </w:divBdr>
    </w:div>
    <w:div w:id="426117346">
      <w:bodyDiv w:val="1"/>
      <w:marLeft w:val="0"/>
      <w:marRight w:val="0"/>
      <w:marTop w:val="0"/>
      <w:marBottom w:val="0"/>
      <w:divBdr>
        <w:top w:val="none" w:sz="0" w:space="0" w:color="auto"/>
        <w:left w:val="none" w:sz="0" w:space="0" w:color="auto"/>
        <w:bottom w:val="none" w:sz="0" w:space="0" w:color="auto"/>
        <w:right w:val="none" w:sz="0" w:space="0" w:color="auto"/>
      </w:divBdr>
    </w:div>
    <w:div w:id="466700600">
      <w:bodyDiv w:val="1"/>
      <w:marLeft w:val="0"/>
      <w:marRight w:val="0"/>
      <w:marTop w:val="0"/>
      <w:marBottom w:val="0"/>
      <w:divBdr>
        <w:top w:val="none" w:sz="0" w:space="0" w:color="auto"/>
        <w:left w:val="none" w:sz="0" w:space="0" w:color="auto"/>
        <w:bottom w:val="none" w:sz="0" w:space="0" w:color="auto"/>
        <w:right w:val="none" w:sz="0" w:space="0" w:color="auto"/>
      </w:divBdr>
    </w:div>
    <w:div w:id="519664282">
      <w:bodyDiv w:val="1"/>
      <w:marLeft w:val="0"/>
      <w:marRight w:val="0"/>
      <w:marTop w:val="0"/>
      <w:marBottom w:val="0"/>
      <w:divBdr>
        <w:top w:val="none" w:sz="0" w:space="0" w:color="auto"/>
        <w:left w:val="none" w:sz="0" w:space="0" w:color="auto"/>
        <w:bottom w:val="none" w:sz="0" w:space="0" w:color="auto"/>
        <w:right w:val="none" w:sz="0" w:space="0" w:color="auto"/>
      </w:divBdr>
      <w:divsChild>
        <w:div w:id="880165173">
          <w:marLeft w:val="274"/>
          <w:marRight w:val="0"/>
          <w:marTop w:val="0"/>
          <w:marBottom w:val="0"/>
          <w:divBdr>
            <w:top w:val="none" w:sz="0" w:space="0" w:color="auto"/>
            <w:left w:val="none" w:sz="0" w:space="0" w:color="auto"/>
            <w:bottom w:val="none" w:sz="0" w:space="0" w:color="auto"/>
            <w:right w:val="none" w:sz="0" w:space="0" w:color="auto"/>
          </w:divBdr>
        </w:div>
      </w:divsChild>
    </w:div>
    <w:div w:id="602960676">
      <w:bodyDiv w:val="1"/>
      <w:marLeft w:val="0"/>
      <w:marRight w:val="0"/>
      <w:marTop w:val="0"/>
      <w:marBottom w:val="0"/>
      <w:divBdr>
        <w:top w:val="none" w:sz="0" w:space="0" w:color="auto"/>
        <w:left w:val="none" w:sz="0" w:space="0" w:color="auto"/>
        <w:bottom w:val="none" w:sz="0" w:space="0" w:color="auto"/>
        <w:right w:val="none" w:sz="0" w:space="0" w:color="auto"/>
      </w:divBdr>
    </w:div>
    <w:div w:id="618604179">
      <w:bodyDiv w:val="1"/>
      <w:marLeft w:val="0"/>
      <w:marRight w:val="0"/>
      <w:marTop w:val="0"/>
      <w:marBottom w:val="0"/>
      <w:divBdr>
        <w:top w:val="none" w:sz="0" w:space="0" w:color="auto"/>
        <w:left w:val="none" w:sz="0" w:space="0" w:color="auto"/>
        <w:bottom w:val="none" w:sz="0" w:space="0" w:color="auto"/>
        <w:right w:val="none" w:sz="0" w:space="0" w:color="auto"/>
      </w:divBdr>
      <w:divsChild>
        <w:div w:id="1596598539">
          <w:marLeft w:val="418"/>
          <w:marRight w:val="0"/>
          <w:marTop w:val="0"/>
          <w:marBottom w:val="0"/>
          <w:divBdr>
            <w:top w:val="none" w:sz="0" w:space="0" w:color="auto"/>
            <w:left w:val="none" w:sz="0" w:space="0" w:color="auto"/>
            <w:bottom w:val="none" w:sz="0" w:space="0" w:color="auto"/>
            <w:right w:val="none" w:sz="0" w:space="0" w:color="auto"/>
          </w:divBdr>
        </w:div>
        <w:div w:id="1662615101">
          <w:marLeft w:val="418"/>
          <w:marRight w:val="0"/>
          <w:marTop w:val="0"/>
          <w:marBottom w:val="0"/>
          <w:divBdr>
            <w:top w:val="none" w:sz="0" w:space="0" w:color="auto"/>
            <w:left w:val="none" w:sz="0" w:space="0" w:color="auto"/>
            <w:bottom w:val="none" w:sz="0" w:space="0" w:color="auto"/>
            <w:right w:val="none" w:sz="0" w:space="0" w:color="auto"/>
          </w:divBdr>
        </w:div>
        <w:div w:id="2120489679">
          <w:marLeft w:val="418"/>
          <w:marRight w:val="0"/>
          <w:marTop w:val="0"/>
          <w:marBottom w:val="0"/>
          <w:divBdr>
            <w:top w:val="none" w:sz="0" w:space="0" w:color="auto"/>
            <w:left w:val="none" w:sz="0" w:space="0" w:color="auto"/>
            <w:bottom w:val="none" w:sz="0" w:space="0" w:color="auto"/>
            <w:right w:val="none" w:sz="0" w:space="0" w:color="auto"/>
          </w:divBdr>
        </w:div>
      </w:divsChild>
    </w:div>
    <w:div w:id="625702439">
      <w:bodyDiv w:val="1"/>
      <w:marLeft w:val="0"/>
      <w:marRight w:val="0"/>
      <w:marTop w:val="0"/>
      <w:marBottom w:val="0"/>
      <w:divBdr>
        <w:top w:val="none" w:sz="0" w:space="0" w:color="auto"/>
        <w:left w:val="none" w:sz="0" w:space="0" w:color="auto"/>
        <w:bottom w:val="none" w:sz="0" w:space="0" w:color="auto"/>
        <w:right w:val="none" w:sz="0" w:space="0" w:color="auto"/>
      </w:divBdr>
    </w:div>
    <w:div w:id="632754185">
      <w:bodyDiv w:val="1"/>
      <w:marLeft w:val="0"/>
      <w:marRight w:val="0"/>
      <w:marTop w:val="0"/>
      <w:marBottom w:val="0"/>
      <w:divBdr>
        <w:top w:val="none" w:sz="0" w:space="0" w:color="auto"/>
        <w:left w:val="none" w:sz="0" w:space="0" w:color="auto"/>
        <w:bottom w:val="none" w:sz="0" w:space="0" w:color="auto"/>
        <w:right w:val="none" w:sz="0" w:space="0" w:color="auto"/>
      </w:divBdr>
    </w:div>
    <w:div w:id="668407905">
      <w:bodyDiv w:val="1"/>
      <w:marLeft w:val="0"/>
      <w:marRight w:val="0"/>
      <w:marTop w:val="0"/>
      <w:marBottom w:val="0"/>
      <w:divBdr>
        <w:top w:val="none" w:sz="0" w:space="0" w:color="auto"/>
        <w:left w:val="none" w:sz="0" w:space="0" w:color="auto"/>
        <w:bottom w:val="none" w:sz="0" w:space="0" w:color="auto"/>
        <w:right w:val="none" w:sz="0" w:space="0" w:color="auto"/>
      </w:divBdr>
    </w:div>
    <w:div w:id="765885846">
      <w:bodyDiv w:val="1"/>
      <w:marLeft w:val="0"/>
      <w:marRight w:val="0"/>
      <w:marTop w:val="0"/>
      <w:marBottom w:val="0"/>
      <w:divBdr>
        <w:top w:val="none" w:sz="0" w:space="0" w:color="auto"/>
        <w:left w:val="none" w:sz="0" w:space="0" w:color="auto"/>
        <w:bottom w:val="none" w:sz="0" w:space="0" w:color="auto"/>
        <w:right w:val="none" w:sz="0" w:space="0" w:color="auto"/>
      </w:divBdr>
    </w:div>
    <w:div w:id="781075168">
      <w:bodyDiv w:val="1"/>
      <w:marLeft w:val="0"/>
      <w:marRight w:val="0"/>
      <w:marTop w:val="0"/>
      <w:marBottom w:val="0"/>
      <w:divBdr>
        <w:top w:val="none" w:sz="0" w:space="0" w:color="auto"/>
        <w:left w:val="none" w:sz="0" w:space="0" w:color="auto"/>
        <w:bottom w:val="none" w:sz="0" w:space="0" w:color="auto"/>
        <w:right w:val="none" w:sz="0" w:space="0" w:color="auto"/>
      </w:divBdr>
    </w:div>
    <w:div w:id="836044904">
      <w:bodyDiv w:val="1"/>
      <w:marLeft w:val="0"/>
      <w:marRight w:val="0"/>
      <w:marTop w:val="0"/>
      <w:marBottom w:val="0"/>
      <w:divBdr>
        <w:top w:val="none" w:sz="0" w:space="0" w:color="auto"/>
        <w:left w:val="none" w:sz="0" w:space="0" w:color="auto"/>
        <w:bottom w:val="none" w:sz="0" w:space="0" w:color="auto"/>
        <w:right w:val="none" w:sz="0" w:space="0" w:color="auto"/>
      </w:divBdr>
      <w:divsChild>
        <w:div w:id="1311710138">
          <w:marLeft w:val="418"/>
          <w:marRight w:val="0"/>
          <w:marTop w:val="0"/>
          <w:marBottom w:val="0"/>
          <w:divBdr>
            <w:top w:val="none" w:sz="0" w:space="0" w:color="auto"/>
            <w:left w:val="none" w:sz="0" w:space="0" w:color="auto"/>
            <w:bottom w:val="none" w:sz="0" w:space="0" w:color="auto"/>
            <w:right w:val="none" w:sz="0" w:space="0" w:color="auto"/>
          </w:divBdr>
        </w:div>
      </w:divsChild>
    </w:div>
    <w:div w:id="847669921">
      <w:bodyDiv w:val="1"/>
      <w:marLeft w:val="0"/>
      <w:marRight w:val="0"/>
      <w:marTop w:val="0"/>
      <w:marBottom w:val="0"/>
      <w:divBdr>
        <w:top w:val="none" w:sz="0" w:space="0" w:color="auto"/>
        <w:left w:val="none" w:sz="0" w:space="0" w:color="auto"/>
        <w:bottom w:val="none" w:sz="0" w:space="0" w:color="auto"/>
        <w:right w:val="none" w:sz="0" w:space="0" w:color="auto"/>
      </w:divBdr>
      <w:divsChild>
        <w:div w:id="1042438368">
          <w:marLeft w:val="562"/>
          <w:marRight w:val="0"/>
          <w:marTop w:val="0"/>
          <w:marBottom w:val="0"/>
          <w:divBdr>
            <w:top w:val="none" w:sz="0" w:space="0" w:color="auto"/>
            <w:left w:val="none" w:sz="0" w:space="0" w:color="auto"/>
            <w:bottom w:val="none" w:sz="0" w:space="0" w:color="auto"/>
            <w:right w:val="none" w:sz="0" w:space="0" w:color="auto"/>
          </w:divBdr>
        </w:div>
      </w:divsChild>
    </w:div>
    <w:div w:id="858815359">
      <w:bodyDiv w:val="1"/>
      <w:marLeft w:val="0"/>
      <w:marRight w:val="0"/>
      <w:marTop w:val="0"/>
      <w:marBottom w:val="0"/>
      <w:divBdr>
        <w:top w:val="none" w:sz="0" w:space="0" w:color="auto"/>
        <w:left w:val="none" w:sz="0" w:space="0" w:color="auto"/>
        <w:bottom w:val="none" w:sz="0" w:space="0" w:color="auto"/>
        <w:right w:val="none" w:sz="0" w:space="0" w:color="auto"/>
      </w:divBdr>
      <w:divsChild>
        <w:div w:id="1085296243">
          <w:marLeft w:val="547"/>
          <w:marRight w:val="0"/>
          <w:marTop w:val="0"/>
          <w:marBottom w:val="0"/>
          <w:divBdr>
            <w:top w:val="none" w:sz="0" w:space="0" w:color="auto"/>
            <w:left w:val="none" w:sz="0" w:space="0" w:color="auto"/>
            <w:bottom w:val="none" w:sz="0" w:space="0" w:color="auto"/>
            <w:right w:val="none" w:sz="0" w:space="0" w:color="auto"/>
          </w:divBdr>
        </w:div>
      </w:divsChild>
    </w:div>
    <w:div w:id="942686235">
      <w:bodyDiv w:val="1"/>
      <w:marLeft w:val="0"/>
      <w:marRight w:val="0"/>
      <w:marTop w:val="0"/>
      <w:marBottom w:val="0"/>
      <w:divBdr>
        <w:top w:val="none" w:sz="0" w:space="0" w:color="auto"/>
        <w:left w:val="none" w:sz="0" w:space="0" w:color="auto"/>
        <w:bottom w:val="none" w:sz="0" w:space="0" w:color="auto"/>
        <w:right w:val="none" w:sz="0" w:space="0" w:color="auto"/>
      </w:divBdr>
      <w:divsChild>
        <w:div w:id="36442602">
          <w:marLeft w:val="418"/>
          <w:marRight w:val="0"/>
          <w:marTop w:val="0"/>
          <w:marBottom w:val="0"/>
          <w:divBdr>
            <w:top w:val="none" w:sz="0" w:space="0" w:color="auto"/>
            <w:left w:val="none" w:sz="0" w:space="0" w:color="auto"/>
            <w:bottom w:val="none" w:sz="0" w:space="0" w:color="auto"/>
            <w:right w:val="none" w:sz="0" w:space="0" w:color="auto"/>
          </w:divBdr>
        </w:div>
      </w:divsChild>
    </w:div>
    <w:div w:id="953243581">
      <w:bodyDiv w:val="1"/>
      <w:marLeft w:val="0"/>
      <w:marRight w:val="0"/>
      <w:marTop w:val="0"/>
      <w:marBottom w:val="0"/>
      <w:divBdr>
        <w:top w:val="none" w:sz="0" w:space="0" w:color="auto"/>
        <w:left w:val="none" w:sz="0" w:space="0" w:color="auto"/>
        <w:bottom w:val="none" w:sz="0" w:space="0" w:color="auto"/>
        <w:right w:val="none" w:sz="0" w:space="0" w:color="auto"/>
      </w:divBdr>
    </w:div>
    <w:div w:id="954092096">
      <w:bodyDiv w:val="1"/>
      <w:marLeft w:val="0"/>
      <w:marRight w:val="0"/>
      <w:marTop w:val="0"/>
      <w:marBottom w:val="0"/>
      <w:divBdr>
        <w:top w:val="none" w:sz="0" w:space="0" w:color="auto"/>
        <w:left w:val="none" w:sz="0" w:space="0" w:color="auto"/>
        <w:bottom w:val="none" w:sz="0" w:space="0" w:color="auto"/>
        <w:right w:val="none" w:sz="0" w:space="0" w:color="auto"/>
      </w:divBdr>
    </w:div>
    <w:div w:id="966281739">
      <w:bodyDiv w:val="1"/>
      <w:marLeft w:val="0"/>
      <w:marRight w:val="0"/>
      <w:marTop w:val="0"/>
      <w:marBottom w:val="0"/>
      <w:divBdr>
        <w:top w:val="none" w:sz="0" w:space="0" w:color="auto"/>
        <w:left w:val="none" w:sz="0" w:space="0" w:color="auto"/>
        <w:bottom w:val="none" w:sz="0" w:space="0" w:color="auto"/>
        <w:right w:val="none" w:sz="0" w:space="0" w:color="auto"/>
      </w:divBdr>
    </w:div>
    <w:div w:id="971712356">
      <w:bodyDiv w:val="1"/>
      <w:marLeft w:val="0"/>
      <w:marRight w:val="0"/>
      <w:marTop w:val="0"/>
      <w:marBottom w:val="0"/>
      <w:divBdr>
        <w:top w:val="none" w:sz="0" w:space="0" w:color="auto"/>
        <w:left w:val="none" w:sz="0" w:space="0" w:color="auto"/>
        <w:bottom w:val="none" w:sz="0" w:space="0" w:color="auto"/>
        <w:right w:val="none" w:sz="0" w:space="0" w:color="auto"/>
      </w:divBdr>
    </w:div>
    <w:div w:id="1022586811">
      <w:bodyDiv w:val="1"/>
      <w:marLeft w:val="0"/>
      <w:marRight w:val="0"/>
      <w:marTop w:val="0"/>
      <w:marBottom w:val="0"/>
      <w:divBdr>
        <w:top w:val="none" w:sz="0" w:space="0" w:color="auto"/>
        <w:left w:val="none" w:sz="0" w:space="0" w:color="auto"/>
        <w:bottom w:val="none" w:sz="0" w:space="0" w:color="auto"/>
        <w:right w:val="none" w:sz="0" w:space="0" w:color="auto"/>
      </w:divBdr>
      <w:divsChild>
        <w:div w:id="2075817050">
          <w:marLeft w:val="547"/>
          <w:marRight w:val="0"/>
          <w:marTop w:val="0"/>
          <w:marBottom w:val="0"/>
          <w:divBdr>
            <w:top w:val="none" w:sz="0" w:space="0" w:color="auto"/>
            <w:left w:val="none" w:sz="0" w:space="0" w:color="auto"/>
            <w:bottom w:val="none" w:sz="0" w:space="0" w:color="auto"/>
            <w:right w:val="none" w:sz="0" w:space="0" w:color="auto"/>
          </w:divBdr>
        </w:div>
      </w:divsChild>
    </w:div>
    <w:div w:id="1038235613">
      <w:bodyDiv w:val="1"/>
      <w:marLeft w:val="0"/>
      <w:marRight w:val="0"/>
      <w:marTop w:val="0"/>
      <w:marBottom w:val="0"/>
      <w:divBdr>
        <w:top w:val="none" w:sz="0" w:space="0" w:color="auto"/>
        <w:left w:val="none" w:sz="0" w:space="0" w:color="auto"/>
        <w:bottom w:val="none" w:sz="0" w:space="0" w:color="auto"/>
        <w:right w:val="none" w:sz="0" w:space="0" w:color="auto"/>
      </w:divBdr>
    </w:div>
    <w:div w:id="1063524852">
      <w:bodyDiv w:val="1"/>
      <w:marLeft w:val="0"/>
      <w:marRight w:val="0"/>
      <w:marTop w:val="0"/>
      <w:marBottom w:val="0"/>
      <w:divBdr>
        <w:top w:val="none" w:sz="0" w:space="0" w:color="auto"/>
        <w:left w:val="none" w:sz="0" w:space="0" w:color="auto"/>
        <w:bottom w:val="none" w:sz="0" w:space="0" w:color="auto"/>
        <w:right w:val="none" w:sz="0" w:space="0" w:color="auto"/>
      </w:divBdr>
      <w:divsChild>
        <w:div w:id="1274825611">
          <w:marLeft w:val="274"/>
          <w:marRight w:val="0"/>
          <w:marTop w:val="0"/>
          <w:marBottom w:val="0"/>
          <w:divBdr>
            <w:top w:val="none" w:sz="0" w:space="0" w:color="auto"/>
            <w:left w:val="none" w:sz="0" w:space="0" w:color="auto"/>
            <w:bottom w:val="none" w:sz="0" w:space="0" w:color="auto"/>
            <w:right w:val="none" w:sz="0" w:space="0" w:color="auto"/>
          </w:divBdr>
        </w:div>
      </w:divsChild>
    </w:div>
    <w:div w:id="1203440687">
      <w:bodyDiv w:val="1"/>
      <w:marLeft w:val="0"/>
      <w:marRight w:val="0"/>
      <w:marTop w:val="0"/>
      <w:marBottom w:val="0"/>
      <w:divBdr>
        <w:top w:val="none" w:sz="0" w:space="0" w:color="auto"/>
        <w:left w:val="none" w:sz="0" w:space="0" w:color="auto"/>
        <w:bottom w:val="none" w:sz="0" w:space="0" w:color="auto"/>
        <w:right w:val="none" w:sz="0" w:space="0" w:color="auto"/>
      </w:divBdr>
    </w:div>
    <w:div w:id="1241016531">
      <w:bodyDiv w:val="1"/>
      <w:marLeft w:val="0"/>
      <w:marRight w:val="0"/>
      <w:marTop w:val="0"/>
      <w:marBottom w:val="0"/>
      <w:divBdr>
        <w:top w:val="none" w:sz="0" w:space="0" w:color="auto"/>
        <w:left w:val="none" w:sz="0" w:space="0" w:color="auto"/>
        <w:bottom w:val="none" w:sz="0" w:space="0" w:color="auto"/>
        <w:right w:val="none" w:sz="0" w:space="0" w:color="auto"/>
      </w:divBdr>
      <w:divsChild>
        <w:div w:id="473110875">
          <w:marLeft w:val="274"/>
          <w:marRight w:val="0"/>
          <w:marTop w:val="0"/>
          <w:marBottom w:val="0"/>
          <w:divBdr>
            <w:top w:val="none" w:sz="0" w:space="0" w:color="auto"/>
            <w:left w:val="none" w:sz="0" w:space="0" w:color="auto"/>
            <w:bottom w:val="none" w:sz="0" w:space="0" w:color="auto"/>
            <w:right w:val="none" w:sz="0" w:space="0" w:color="auto"/>
          </w:divBdr>
        </w:div>
      </w:divsChild>
    </w:div>
    <w:div w:id="1273781373">
      <w:bodyDiv w:val="1"/>
      <w:marLeft w:val="0"/>
      <w:marRight w:val="0"/>
      <w:marTop w:val="0"/>
      <w:marBottom w:val="0"/>
      <w:divBdr>
        <w:top w:val="none" w:sz="0" w:space="0" w:color="auto"/>
        <w:left w:val="none" w:sz="0" w:space="0" w:color="auto"/>
        <w:bottom w:val="none" w:sz="0" w:space="0" w:color="auto"/>
        <w:right w:val="none" w:sz="0" w:space="0" w:color="auto"/>
      </w:divBdr>
    </w:div>
    <w:div w:id="1281718113">
      <w:bodyDiv w:val="1"/>
      <w:marLeft w:val="0"/>
      <w:marRight w:val="0"/>
      <w:marTop w:val="0"/>
      <w:marBottom w:val="0"/>
      <w:divBdr>
        <w:top w:val="none" w:sz="0" w:space="0" w:color="auto"/>
        <w:left w:val="none" w:sz="0" w:space="0" w:color="auto"/>
        <w:bottom w:val="none" w:sz="0" w:space="0" w:color="auto"/>
        <w:right w:val="none" w:sz="0" w:space="0" w:color="auto"/>
      </w:divBdr>
    </w:div>
    <w:div w:id="1318724608">
      <w:bodyDiv w:val="1"/>
      <w:marLeft w:val="0"/>
      <w:marRight w:val="0"/>
      <w:marTop w:val="0"/>
      <w:marBottom w:val="0"/>
      <w:divBdr>
        <w:top w:val="none" w:sz="0" w:space="0" w:color="auto"/>
        <w:left w:val="none" w:sz="0" w:space="0" w:color="auto"/>
        <w:bottom w:val="none" w:sz="0" w:space="0" w:color="auto"/>
        <w:right w:val="none" w:sz="0" w:space="0" w:color="auto"/>
      </w:divBdr>
    </w:div>
    <w:div w:id="1321232217">
      <w:bodyDiv w:val="1"/>
      <w:marLeft w:val="0"/>
      <w:marRight w:val="0"/>
      <w:marTop w:val="0"/>
      <w:marBottom w:val="0"/>
      <w:divBdr>
        <w:top w:val="none" w:sz="0" w:space="0" w:color="auto"/>
        <w:left w:val="none" w:sz="0" w:space="0" w:color="auto"/>
        <w:bottom w:val="none" w:sz="0" w:space="0" w:color="auto"/>
        <w:right w:val="none" w:sz="0" w:space="0" w:color="auto"/>
      </w:divBdr>
    </w:div>
    <w:div w:id="1327782166">
      <w:bodyDiv w:val="1"/>
      <w:marLeft w:val="0"/>
      <w:marRight w:val="0"/>
      <w:marTop w:val="0"/>
      <w:marBottom w:val="0"/>
      <w:divBdr>
        <w:top w:val="none" w:sz="0" w:space="0" w:color="auto"/>
        <w:left w:val="none" w:sz="0" w:space="0" w:color="auto"/>
        <w:bottom w:val="none" w:sz="0" w:space="0" w:color="auto"/>
        <w:right w:val="none" w:sz="0" w:space="0" w:color="auto"/>
      </w:divBdr>
    </w:div>
    <w:div w:id="1337615690">
      <w:bodyDiv w:val="1"/>
      <w:marLeft w:val="0"/>
      <w:marRight w:val="0"/>
      <w:marTop w:val="0"/>
      <w:marBottom w:val="0"/>
      <w:divBdr>
        <w:top w:val="none" w:sz="0" w:space="0" w:color="auto"/>
        <w:left w:val="none" w:sz="0" w:space="0" w:color="auto"/>
        <w:bottom w:val="none" w:sz="0" w:space="0" w:color="auto"/>
        <w:right w:val="none" w:sz="0" w:space="0" w:color="auto"/>
      </w:divBdr>
      <w:divsChild>
        <w:div w:id="1000083065">
          <w:marLeft w:val="562"/>
          <w:marRight w:val="0"/>
          <w:marTop w:val="0"/>
          <w:marBottom w:val="0"/>
          <w:divBdr>
            <w:top w:val="none" w:sz="0" w:space="0" w:color="auto"/>
            <w:left w:val="none" w:sz="0" w:space="0" w:color="auto"/>
            <w:bottom w:val="none" w:sz="0" w:space="0" w:color="auto"/>
            <w:right w:val="none" w:sz="0" w:space="0" w:color="auto"/>
          </w:divBdr>
        </w:div>
      </w:divsChild>
    </w:div>
    <w:div w:id="1347366367">
      <w:bodyDiv w:val="1"/>
      <w:marLeft w:val="0"/>
      <w:marRight w:val="0"/>
      <w:marTop w:val="0"/>
      <w:marBottom w:val="0"/>
      <w:divBdr>
        <w:top w:val="none" w:sz="0" w:space="0" w:color="auto"/>
        <w:left w:val="none" w:sz="0" w:space="0" w:color="auto"/>
        <w:bottom w:val="none" w:sz="0" w:space="0" w:color="auto"/>
        <w:right w:val="none" w:sz="0" w:space="0" w:color="auto"/>
      </w:divBdr>
      <w:divsChild>
        <w:div w:id="1464419094">
          <w:marLeft w:val="274"/>
          <w:marRight w:val="0"/>
          <w:marTop w:val="0"/>
          <w:marBottom w:val="0"/>
          <w:divBdr>
            <w:top w:val="none" w:sz="0" w:space="0" w:color="auto"/>
            <w:left w:val="none" w:sz="0" w:space="0" w:color="auto"/>
            <w:bottom w:val="none" w:sz="0" w:space="0" w:color="auto"/>
            <w:right w:val="none" w:sz="0" w:space="0" w:color="auto"/>
          </w:divBdr>
        </w:div>
      </w:divsChild>
    </w:div>
    <w:div w:id="1418667966">
      <w:bodyDiv w:val="1"/>
      <w:marLeft w:val="0"/>
      <w:marRight w:val="0"/>
      <w:marTop w:val="0"/>
      <w:marBottom w:val="0"/>
      <w:divBdr>
        <w:top w:val="none" w:sz="0" w:space="0" w:color="auto"/>
        <w:left w:val="none" w:sz="0" w:space="0" w:color="auto"/>
        <w:bottom w:val="none" w:sz="0" w:space="0" w:color="auto"/>
        <w:right w:val="none" w:sz="0" w:space="0" w:color="auto"/>
      </w:divBdr>
    </w:div>
    <w:div w:id="1447968496">
      <w:bodyDiv w:val="1"/>
      <w:marLeft w:val="0"/>
      <w:marRight w:val="0"/>
      <w:marTop w:val="0"/>
      <w:marBottom w:val="0"/>
      <w:divBdr>
        <w:top w:val="none" w:sz="0" w:space="0" w:color="auto"/>
        <w:left w:val="none" w:sz="0" w:space="0" w:color="auto"/>
        <w:bottom w:val="none" w:sz="0" w:space="0" w:color="auto"/>
        <w:right w:val="none" w:sz="0" w:space="0" w:color="auto"/>
      </w:divBdr>
    </w:div>
    <w:div w:id="1495493793">
      <w:bodyDiv w:val="1"/>
      <w:marLeft w:val="0"/>
      <w:marRight w:val="0"/>
      <w:marTop w:val="0"/>
      <w:marBottom w:val="0"/>
      <w:divBdr>
        <w:top w:val="none" w:sz="0" w:space="0" w:color="auto"/>
        <w:left w:val="none" w:sz="0" w:space="0" w:color="auto"/>
        <w:bottom w:val="none" w:sz="0" w:space="0" w:color="auto"/>
        <w:right w:val="none" w:sz="0" w:space="0" w:color="auto"/>
      </w:divBdr>
    </w:div>
    <w:div w:id="1537502817">
      <w:bodyDiv w:val="1"/>
      <w:marLeft w:val="0"/>
      <w:marRight w:val="0"/>
      <w:marTop w:val="0"/>
      <w:marBottom w:val="0"/>
      <w:divBdr>
        <w:top w:val="none" w:sz="0" w:space="0" w:color="auto"/>
        <w:left w:val="none" w:sz="0" w:space="0" w:color="auto"/>
        <w:bottom w:val="none" w:sz="0" w:space="0" w:color="auto"/>
        <w:right w:val="none" w:sz="0" w:space="0" w:color="auto"/>
      </w:divBdr>
      <w:divsChild>
        <w:div w:id="976448986">
          <w:marLeft w:val="274"/>
          <w:marRight w:val="0"/>
          <w:marTop w:val="0"/>
          <w:marBottom w:val="0"/>
          <w:divBdr>
            <w:top w:val="none" w:sz="0" w:space="0" w:color="auto"/>
            <w:left w:val="none" w:sz="0" w:space="0" w:color="auto"/>
            <w:bottom w:val="none" w:sz="0" w:space="0" w:color="auto"/>
            <w:right w:val="none" w:sz="0" w:space="0" w:color="auto"/>
          </w:divBdr>
        </w:div>
      </w:divsChild>
    </w:div>
    <w:div w:id="1575511581">
      <w:bodyDiv w:val="1"/>
      <w:marLeft w:val="0"/>
      <w:marRight w:val="0"/>
      <w:marTop w:val="0"/>
      <w:marBottom w:val="0"/>
      <w:divBdr>
        <w:top w:val="none" w:sz="0" w:space="0" w:color="auto"/>
        <w:left w:val="none" w:sz="0" w:space="0" w:color="auto"/>
        <w:bottom w:val="none" w:sz="0" w:space="0" w:color="auto"/>
        <w:right w:val="none" w:sz="0" w:space="0" w:color="auto"/>
      </w:divBdr>
      <w:divsChild>
        <w:div w:id="1785927290">
          <w:marLeft w:val="274"/>
          <w:marRight w:val="0"/>
          <w:marTop w:val="0"/>
          <w:marBottom w:val="0"/>
          <w:divBdr>
            <w:top w:val="none" w:sz="0" w:space="0" w:color="auto"/>
            <w:left w:val="none" w:sz="0" w:space="0" w:color="auto"/>
            <w:bottom w:val="none" w:sz="0" w:space="0" w:color="auto"/>
            <w:right w:val="none" w:sz="0" w:space="0" w:color="auto"/>
          </w:divBdr>
        </w:div>
      </w:divsChild>
    </w:div>
    <w:div w:id="1593777371">
      <w:bodyDiv w:val="1"/>
      <w:marLeft w:val="0"/>
      <w:marRight w:val="0"/>
      <w:marTop w:val="0"/>
      <w:marBottom w:val="0"/>
      <w:divBdr>
        <w:top w:val="none" w:sz="0" w:space="0" w:color="auto"/>
        <w:left w:val="none" w:sz="0" w:space="0" w:color="auto"/>
        <w:bottom w:val="none" w:sz="0" w:space="0" w:color="auto"/>
        <w:right w:val="none" w:sz="0" w:space="0" w:color="auto"/>
      </w:divBdr>
      <w:divsChild>
        <w:div w:id="296225248">
          <w:marLeft w:val="418"/>
          <w:marRight w:val="0"/>
          <w:marTop w:val="0"/>
          <w:marBottom w:val="0"/>
          <w:divBdr>
            <w:top w:val="none" w:sz="0" w:space="0" w:color="auto"/>
            <w:left w:val="none" w:sz="0" w:space="0" w:color="auto"/>
            <w:bottom w:val="none" w:sz="0" w:space="0" w:color="auto"/>
            <w:right w:val="none" w:sz="0" w:space="0" w:color="auto"/>
          </w:divBdr>
        </w:div>
      </w:divsChild>
    </w:div>
    <w:div w:id="1615405197">
      <w:bodyDiv w:val="1"/>
      <w:marLeft w:val="0"/>
      <w:marRight w:val="0"/>
      <w:marTop w:val="0"/>
      <w:marBottom w:val="0"/>
      <w:divBdr>
        <w:top w:val="none" w:sz="0" w:space="0" w:color="auto"/>
        <w:left w:val="none" w:sz="0" w:space="0" w:color="auto"/>
        <w:bottom w:val="none" w:sz="0" w:space="0" w:color="auto"/>
        <w:right w:val="none" w:sz="0" w:space="0" w:color="auto"/>
      </w:divBdr>
      <w:divsChild>
        <w:div w:id="199632698">
          <w:marLeft w:val="418"/>
          <w:marRight w:val="0"/>
          <w:marTop w:val="0"/>
          <w:marBottom w:val="0"/>
          <w:divBdr>
            <w:top w:val="none" w:sz="0" w:space="0" w:color="auto"/>
            <w:left w:val="none" w:sz="0" w:space="0" w:color="auto"/>
            <w:bottom w:val="none" w:sz="0" w:space="0" w:color="auto"/>
            <w:right w:val="none" w:sz="0" w:space="0" w:color="auto"/>
          </w:divBdr>
        </w:div>
      </w:divsChild>
    </w:div>
    <w:div w:id="1635215215">
      <w:bodyDiv w:val="1"/>
      <w:marLeft w:val="0"/>
      <w:marRight w:val="0"/>
      <w:marTop w:val="0"/>
      <w:marBottom w:val="0"/>
      <w:divBdr>
        <w:top w:val="none" w:sz="0" w:space="0" w:color="auto"/>
        <w:left w:val="none" w:sz="0" w:space="0" w:color="auto"/>
        <w:bottom w:val="none" w:sz="0" w:space="0" w:color="auto"/>
        <w:right w:val="none" w:sz="0" w:space="0" w:color="auto"/>
      </w:divBdr>
    </w:div>
    <w:div w:id="1647735537">
      <w:bodyDiv w:val="1"/>
      <w:marLeft w:val="0"/>
      <w:marRight w:val="0"/>
      <w:marTop w:val="0"/>
      <w:marBottom w:val="0"/>
      <w:divBdr>
        <w:top w:val="none" w:sz="0" w:space="0" w:color="auto"/>
        <w:left w:val="none" w:sz="0" w:space="0" w:color="auto"/>
        <w:bottom w:val="none" w:sz="0" w:space="0" w:color="auto"/>
        <w:right w:val="none" w:sz="0" w:space="0" w:color="auto"/>
      </w:divBdr>
      <w:divsChild>
        <w:div w:id="1737825091">
          <w:marLeft w:val="274"/>
          <w:marRight w:val="0"/>
          <w:marTop w:val="0"/>
          <w:marBottom w:val="0"/>
          <w:divBdr>
            <w:top w:val="none" w:sz="0" w:space="0" w:color="auto"/>
            <w:left w:val="none" w:sz="0" w:space="0" w:color="auto"/>
            <w:bottom w:val="none" w:sz="0" w:space="0" w:color="auto"/>
            <w:right w:val="none" w:sz="0" w:space="0" w:color="auto"/>
          </w:divBdr>
        </w:div>
      </w:divsChild>
    </w:div>
    <w:div w:id="1654873837">
      <w:bodyDiv w:val="1"/>
      <w:marLeft w:val="0"/>
      <w:marRight w:val="0"/>
      <w:marTop w:val="0"/>
      <w:marBottom w:val="0"/>
      <w:divBdr>
        <w:top w:val="none" w:sz="0" w:space="0" w:color="auto"/>
        <w:left w:val="none" w:sz="0" w:space="0" w:color="auto"/>
        <w:bottom w:val="none" w:sz="0" w:space="0" w:color="auto"/>
        <w:right w:val="none" w:sz="0" w:space="0" w:color="auto"/>
      </w:divBdr>
      <w:divsChild>
        <w:div w:id="101191757">
          <w:marLeft w:val="274"/>
          <w:marRight w:val="0"/>
          <w:marTop w:val="0"/>
          <w:marBottom w:val="0"/>
          <w:divBdr>
            <w:top w:val="none" w:sz="0" w:space="0" w:color="auto"/>
            <w:left w:val="none" w:sz="0" w:space="0" w:color="auto"/>
            <w:bottom w:val="none" w:sz="0" w:space="0" w:color="auto"/>
            <w:right w:val="none" w:sz="0" w:space="0" w:color="auto"/>
          </w:divBdr>
        </w:div>
      </w:divsChild>
    </w:div>
    <w:div w:id="1655835064">
      <w:bodyDiv w:val="1"/>
      <w:marLeft w:val="0"/>
      <w:marRight w:val="0"/>
      <w:marTop w:val="0"/>
      <w:marBottom w:val="0"/>
      <w:divBdr>
        <w:top w:val="none" w:sz="0" w:space="0" w:color="auto"/>
        <w:left w:val="none" w:sz="0" w:space="0" w:color="auto"/>
        <w:bottom w:val="none" w:sz="0" w:space="0" w:color="auto"/>
        <w:right w:val="none" w:sz="0" w:space="0" w:color="auto"/>
      </w:divBdr>
    </w:div>
    <w:div w:id="1689059539">
      <w:bodyDiv w:val="1"/>
      <w:marLeft w:val="0"/>
      <w:marRight w:val="0"/>
      <w:marTop w:val="0"/>
      <w:marBottom w:val="0"/>
      <w:divBdr>
        <w:top w:val="none" w:sz="0" w:space="0" w:color="auto"/>
        <w:left w:val="none" w:sz="0" w:space="0" w:color="auto"/>
        <w:bottom w:val="none" w:sz="0" w:space="0" w:color="auto"/>
        <w:right w:val="none" w:sz="0" w:space="0" w:color="auto"/>
      </w:divBdr>
    </w:div>
    <w:div w:id="1697198226">
      <w:bodyDiv w:val="1"/>
      <w:marLeft w:val="0"/>
      <w:marRight w:val="0"/>
      <w:marTop w:val="0"/>
      <w:marBottom w:val="0"/>
      <w:divBdr>
        <w:top w:val="none" w:sz="0" w:space="0" w:color="auto"/>
        <w:left w:val="none" w:sz="0" w:space="0" w:color="auto"/>
        <w:bottom w:val="none" w:sz="0" w:space="0" w:color="auto"/>
        <w:right w:val="none" w:sz="0" w:space="0" w:color="auto"/>
      </w:divBdr>
      <w:divsChild>
        <w:div w:id="2070153773">
          <w:marLeft w:val="0"/>
          <w:marRight w:val="0"/>
          <w:marTop w:val="0"/>
          <w:marBottom w:val="150"/>
          <w:divBdr>
            <w:top w:val="none" w:sz="0" w:space="0" w:color="auto"/>
            <w:left w:val="none" w:sz="0" w:space="0" w:color="auto"/>
            <w:bottom w:val="none" w:sz="0" w:space="0" w:color="auto"/>
            <w:right w:val="none" w:sz="0" w:space="0" w:color="auto"/>
          </w:divBdr>
        </w:div>
      </w:divsChild>
    </w:div>
    <w:div w:id="1700203106">
      <w:bodyDiv w:val="1"/>
      <w:marLeft w:val="0"/>
      <w:marRight w:val="0"/>
      <w:marTop w:val="0"/>
      <w:marBottom w:val="0"/>
      <w:divBdr>
        <w:top w:val="none" w:sz="0" w:space="0" w:color="auto"/>
        <w:left w:val="none" w:sz="0" w:space="0" w:color="auto"/>
        <w:bottom w:val="none" w:sz="0" w:space="0" w:color="auto"/>
        <w:right w:val="none" w:sz="0" w:space="0" w:color="auto"/>
      </w:divBdr>
    </w:div>
    <w:div w:id="1704750385">
      <w:bodyDiv w:val="1"/>
      <w:marLeft w:val="0"/>
      <w:marRight w:val="0"/>
      <w:marTop w:val="0"/>
      <w:marBottom w:val="0"/>
      <w:divBdr>
        <w:top w:val="none" w:sz="0" w:space="0" w:color="auto"/>
        <w:left w:val="none" w:sz="0" w:space="0" w:color="auto"/>
        <w:bottom w:val="none" w:sz="0" w:space="0" w:color="auto"/>
        <w:right w:val="none" w:sz="0" w:space="0" w:color="auto"/>
      </w:divBdr>
    </w:div>
    <w:div w:id="1724794545">
      <w:bodyDiv w:val="1"/>
      <w:marLeft w:val="0"/>
      <w:marRight w:val="0"/>
      <w:marTop w:val="0"/>
      <w:marBottom w:val="0"/>
      <w:divBdr>
        <w:top w:val="none" w:sz="0" w:space="0" w:color="auto"/>
        <w:left w:val="none" w:sz="0" w:space="0" w:color="auto"/>
        <w:bottom w:val="none" w:sz="0" w:space="0" w:color="auto"/>
        <w:right w:val="none" w:sz="0" w:space="0" w:color="auto"/>
      </w:divBdr>
    </w:div>
    <w:div w:id="1737044739">
      <w:bodyDiv w:val="1"/>
      <w:marLeft w:val="0"/>
      <w:marRight w:val="0"/>
      <w:marTop w:val="0"/>
      <w:marBottom w:val="0"/>
      <w:divBdr>
        <w:top w:val="none" w:sz="0" w:space="0" w:color="auto"/>
        <w:left w:val="none" w:sz="0" w:space="0" w:color="auto"/>
        <w:bottom w:val="none" w:sz="0" w:space="0" w:color="auto"/>
        <w:right w:val="none" w:sz="0" w:space="0" w:color="auto"/>
      </w:divBdr>
      <w:divsChild>
        <w:div w:id="1507011750">
          <w:marLeft w:val="274"/>
          <w:marRight w:val="0"/>
          <w:marTop w:val="0"/>
          <w:marBottom w:val="0"/>
          <w:divBdr>
            <w:top w:val="none" w:sz="0" w:space="0" w:color="auto"/>
            <w:left w:val="none" w:sz="0" w:space="0" w:color="auto"/>
            <w:bottom w:val="none" w:sz="0" w:space="0" w:color="auto"/>
            <w:right w:val="none" w:sz="0" w:space="0" w:color="auto"/>
          </w:divBdr>
        </w:div>
      </w:divsChild>
    </w:div>
    <w:div w:id="1741947640">
      <w:bodyDiv w:val="1"/>
      <w:marLeft w:val="0"/>
      <w:marRight w:val="0"/>
      <w:marTop w:val="0"/>
      <w:marBottom w:val="0"/>
      <w:divBdr>
        <w:top w:val="none" w:sz="0" w:space="0" w:color="auto"/>
        <w:left w:val="none" w:sz="0" w:space="0" w:color="auto"/>
        <w:bottom w:val="none" w:sz="0" w:space="0" w:color="auto"/>
        <w:right w:val="none" w:sz="0" w:space="0" w:color="auto"/>
      </w:divBdr>
    </w:div>
    <w:div w:id="1753744109">
      <w:bodyDiv w:val="1"/>
      <w:marLeft w:val="0"/>
      <w:marRight w:val="0"/>
      <w:marTop w:val="0"/>
      <w:marBottom w:val="0"/>
      <w:divBdr>
        <w:top w:val="none" w:sz="0" w:space="0" w:color="auto"/>
        <w:left w:val="none" w:sz="0" w:space="0" w:color="auto"/>
        <w:bottom w:val="none" w:sz="0" w:space="0" w:color="auto"/>
        <w:right w:val="none" w:sz="0" w:space="0" w:color="auto"/>
      </w:divBdr>
    </w:div>
    <w:div w:id="1772357528">
      <w:bodyDiv w:val="1"/>
      <w:marLeft w:val="0"/>
      <w:marRight w:val="0"/>
      <w:marTop w:val="0"/>
      <w:marBottom w:val="0"/>
      <w:divBdr>
        <w:top w:val="none" w:sz="0" w:space="0" w:color="auto"/>
        <w:left w:val="none" w:sz="0" w:space="0" w:color="auto"/>
        <w:bottom w:val="none" w:sz="0" w:space="0" w:color="auto"/>
        <w:right w:val="none" w:sz="0" w:space="0" w:color="auto"/>
      </w:divBdr>
    </w:div>
    <w:div w:id="1778021555">
      <w:bodyDiv w:val="1"/>
      <w:marLeft w:val="0"/>
      <w:marRight w:val="0"/>
      <w:marTop w:val="0"/>
      <w:marBottom w:val="0"/>
      <w:divBdr>
        <w:top w:val="none" w:sz="0" w:space="0" w:color="auto"/>
        <w:left w:val="none" w:sz="0" w:space="0" w:color="auto"/>
        <w:bottom w:val="none" w:sz="0" w:space="0" w:color="auto"/>
        <w:right w:val="none" w:sz="0" w:space="0" w:color="auto"/>
      </w:divBdr>
    </w:div>
    <w:div w:id="1786195361">
      <w:bodyDiv w:val="1"/>
      <w:marLeft w:val="0"/>
      <w:marRight w:val="0"/>
      <w:marTop w:val="0"/>
      <w:marBottom w:val="0"/>
      <w:divBdr>
        <w:top w:val="none" w:sz="0" w:space="0" w:color="auto"/>
        <w:left w:val="none" w:sz="0" w:space="0" w:color="auto"/>
        <w:bottom w:val="none" w:sz="0" w:space="0" w:color="auto"/>
        <w:right w:val="none" w:sz="0" w:space="0" w:color="auto"/>
      </w:divBdr>
    </w:div>
    <w:div w:id="1855920945">
      <w:bodyDiv w:val="1"/>
      <w:marLeft w:val="0"/>
      <w:marRight w:val="0"/>
      <w:marTop w:val="0"/>
      <w:marBottom w:val="0"/>
      <w:divBdr>
        <w:top w:val="none" w:sz="0" w:space="0" w:color="auto"/>
        <w:left w:val="none" w:sz="0" w:space="0" w:color="auto"/>
        <w:bottom w:val="none" w:sz="0" w:space="0" w:color="auto"/>
        <w:right w:val="none" w:sz="0" w:space="0" w:color="auto"/>
      </w:divBdr>
    </w:div>
    <w:div w:id="1898469296">
      <w:bodyDiv w:val="1"/>
      <w:marLeft w:val="0"/>
      <w:marRight w:val="0"/>
      <w:marTop w:val="0"/>
      <w:marBottom w:val="0"/>
      <w:divBdr>
        <w:top w:val="none" w:sz="0" w:space="0" w:color="auto"/>
        <w:left w:val="none" w:sz="0" w:space="0" w:color="auto"/>
        <w:bottom w:val="none" w:sz="0" w:space="0" w:color="auto"/>
        <w:right w:val="none" w:sz="0" w:space="0" w:color="auto"/>
      </w:divBdr>
      <w:divsChild>
        <w:div w:id="416172987">
          <w:marLeft w:val="418"/>
          <w:marRight w:val="0"/>
          <w:marTop w:val="0"/>
          <w:marBottom w:val="0"/>
          <w:divBdr>
            <w:top w:val="none" w:sz="0" w:space="0" w:color="auto"/>
            <w:left w:val="none" w:sz="0" w:space="0" w:color="auto"/>
            <w:bottom w:val="none" w:sz="0" w:space="0" w:color="auto"/>
            <w:right w:val="none" w:sz="0" w:space="0" w:color="auto"/>
          </w:divBdr>
        </w:div>
        <w:div w:id="1484542116">
          <w:marLeft w:val="418"/>
          <w:marRight w:val="0"/>
          <w:marTop w:val="0"/>
          <w:marBottom w:val="0"/>
          <w:divBdr>
            <w:top w:val="none" w:sz="0" w:space="0" w:color="auto"/>
            <w:left w:val="none" w:sz="0" w:space="0" w:color="auto"/>
            <w:bottom w:val="none" w:sz="0" w:space="0" w:color="auto"/>
            <w:right w:val="none" w:sz="0" w:space="0" w:color="auto"/>
          </w:divBdr>
        </w:div>
        <w:div w:id="1973631701">
          <w:marLeft w:val="418"/>
          <w:marRight w:val="0"/>
          <w:marTop w:val="0"/>
          <w:marBottom w:val="0"/>
          <w:divBdr>
            <w:top w:val="none" w:sz="0" w:space="0" w:color="auto"/>
            <w:left w:val="none" w:sz="0" w:space="0" w:color="auto"/>
            <w:bottom w:val="none" w:sz="0" w:space="0" w:color="auto"/>
            <w:right w:val="none" w:sz="0" w:space="0" w:color="auto"/>
          </w:divBdr>
        </w:div>
      </w:divsChild>
    </w:div>
    <w:div w:id="1919635484">
      <w:bodyDiv w:val="1"/>
      <w:marLeft w:val="0"/>
      <w:marRight w:val="0"/>
      <w:marTop w:val="0"/>
      <w:marBottom w:val="0"/>
      <w:divBdr>
        <w:top w:val="none" w:sz="0" w:space="0" w:color="auto"/>
        <w:left w:val="none" w:sz="0" w:space="0" w:color="auto"/>
        <w:bottom w:val="none" w:sz="0" w:space="0" w:color="auto"/>
        <w:right w:val="none" w:sz="0" w:space="0" w:color="auto"/>
      </w:divBdr>
    </w:div>
    <w:div w:id="1998260107">
      <w:bodyDiv w:val="1"/>
      <w:marLeft w:val="0"/>
      <w:marRight w:val="0"/>
      <w:marTop w:val="0"/>
      <w:marBottom w:val="0"/>
      <w:divBdr>
        <w:top w:val="none" w:sz="0" w:space="0" w:color="auto"/>
        <w:left w:val="none" w:sz="0" w:space="0" w:color="auto"/>
        <w:bottom w:val="none" w:sz="0" w:space="0" w:color="auto"/>
        <w:right w:val="none" w:sz="0" w:space="0" w:color="auto"/>
      </w:divBdr>
    </w:div>
    <w:div w:id="2008357554">
      <w:bodyDiv w:val="1"/>
      <w:marLeft w:val="0"/>
      <w:marRight w:val="0"/>
      <w:marTop w:val="0"/>
      <w:marBottom w:val="0"/>
      <w:divBdr>
        <w:top w:val="none" w:sz="0" w:space="0" w:color="auto"/>
        <w:left w:val="none" w:sz="0" w:space="0" w:color="auto"/>
        <w:bottom w:val="none" w:sz="0" w:space="0" w:color="auto"/>
        <w:right w:val="none" w:sz="0" w:space="0" w:color="auto"/>
      </w:divBdr>
      <w:divsChild>
        <w:div w:id="446125722">
          <w:marLeft w:val="0"/>
          <w:marRight w:val="0"/>
          <w:marTop w:val="0"/>
          <w:marBottom w:val="0"/>
          <w:divBdr>
            <w:top w:val="none" w:sz="0" w:space="0" w:color="auto"/>
            <w:left w:val="none" w:sz="0" w:space="0" w:color="auto"/>
            <w:bottom w:val="none" w:sz="0" w:space="0" w:color="auto"/>
            <w:right w:val="none" w:sz="0" w:space="0" w:color="auto"/>
          </w:divBdr>
          <w:divsChild>
            <w:div w:id="977144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4376092">
      <w:bodyDiv w:val="1"/>
      <w:marLeft w:val="0"/>
      <w:marRight w:val="0"/>
      <w:marTop w:val="0"/>
      <w:marBottom w:val="0"/>
      <w:divBdr>
        <w:top w:val="none" w:sz="0" w:space="0" w:color="auto"/>
        <w:left w:val="none" w:sz="0" w:space="0" w:color="auto"/>
        <w:bottom w:val="none" w:sz="0" w:space="0" w:color="auto"/>
        <w:right w:val="none" w:sz="0" w:space="0" w:color="auto"/>
      </w:divBdr>
    </w:div>
    <w:div w:id="2058772073">
      <w:bodyDiv w:val="1"/>
      <w:marLeft w:val="0"/>
      <w:marRight w:val="0"/>
      <w:marTop w:val="0"/>
      <w:marBottom w:val="0"/>
      <w:divBdr>
        <w:top w:val="none" w:sz="0" w:space="0" w:color="auto"/>
        <w:left w:val="none" w:sz="0" w:space="0" w:color="auto"/>
        <w:bottom w:val="none" w:sz="0" w:space="0" w:color="auto"/>
        <w:right w:val="none" w:sz="0" w:space="0" w:color="auto"/>
      </w:divBdr>
      <w:divsChild>
        <w:div w:id="1220551200">
          <w:marLeft w:val="274"/>
          <w:marRight w:val="0"/>
          <w:marTop w:val="0"/>
          <w:marBottom w:val="0"/>
          <w:divBdr>
            <w:top w:val="none" w:sz="0" w:space="0" w:color="auto"/>
            <w:left w:val="none" w:sz="0" w:space="0" w:color="auto"/>
            <w:bottom w:val="none" w:sz="0" w:space="0" w:color="auto"/>
            <w:right w:val="none" w:sz="0" w:space="0" w:color="auto"/>
          </w:divBdr>
        </w:div>
        <w:div w:id="1477726060">
          <w:marLeft w:val="274"/>
          <w:marRight w:val="0"/>
          <w:marTop w:val="0"/>
          <w:marBottom w:val="0"/>
          <w:divBdr>
            <w:top w:val="none" w:sz="0" w:space="0" w:color="auto"/>
            <w:left w:val="none" w:sz="0" w:space="0" w:color="auto"/>
            <w:bottom w:val="none" w:sz="0" w:space="0" w:color="auto"/>
            <w:right w:val="none" w:sz="0" w:space="0" w:color="auto"/>
          </w:divBdr>
        </w:div>
        <w:div w:id="2118598974">
          <w:marLeft w:val="274"/>
          <w:marRight w:val="0"/>
          <w:marTop w:val="0"/>
          <w:marBottom w:val="0"/>
          <w:divBdr>
            <w:top w:val="none" w:sz="0" w:space="0" w:color="auto"/>
            <w:left w:val="none" w:sz="0" w:space="0" w:color="auto"/>
            <w:bottom w:val="none" w:sz="0" w:space="0" w:color="auto"/>
            <w:right w:val="none" w:sz="0" w:space="0" w:color="auto"/>
          </w:divBdr>
        </w:div>
      </w:divsChild>
    </w:div>
    <w:div w:id="2077971826">
      <w:bodyDiv w:val="1"/>
      <w:marLeft w:val="0"/>
      <w:marRight w:val="0"/>
      <w:marTop w:val="0"/>
      <w:marBottom w:val="0"/>
      <w:divBdr>
        <w:top w:val="none" w:sz="0" w:space="0" w:color="auto"/>
        <w:left w:val="none" w:sz="0" w:space="0" w:color="auto"/>
        <w:bottom w:val="none" w:sz="0" w:space="0" w:color="auto"/>
        <w:right w:val="none" w:sz="0" w:space="0" w:color="auto"/>
      </w:divBdr>
    </w:div>
    <w:div w:id="2096050559">
      <w:bodyDiv w:val="1"/>
      <w:marLeft w:val="0"/>
      <w:marRight w:val="0"/>
      <w:marTop w:val="0"/>
      <w:marBottom w:val="0"/>
      <w:divBdr>
        <w:top w:val="none" w:sz="0" w:space="0" w:color="auto"/>
        <w:left w:val="none" w:sz="0" w:space="0" w:color="auto"/>
        <w:bottom w:val="none" w:sz="0" w:space="0" w:color="auto"/>
        <w:right w:val="none" w:sz="0" w:space="0" w:color="auto"/>
      </w:divBdr>
    </w:div>
    <w:div w:id="21125036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diagramData" Target="diagrams/data2.xml"/><Relationship Id="rId117" Type="http://schemas.openxmlformats.org/officeDocument/2006/relationships/diagramLayout" Target="diagrams/layout19.xml"/><Relationship Id="rId21" Type="http://schemas.openxmlformats.org/officeDocument/2006/relationships/diagramData" Target="diagrams/data1.xml"/><Relationship Id="rId42" Type="http://schemas.openxmlformats.org/officeDocument/2006/relationships/diagramQuickStyle" Target="diagrams/quickStyle4.xml"/><Relationship Id="rId47" Type="http://schemas.openxmlformats.org/officeDocument/2006/relationships/diagramQuickStyle" Target="diagrams/quickStyle5.xml"/><Relationship Id="rId63" Type="http://schemas.openxmlformats.org/officeDocument/2006/relationships/diagramColors" Target="diagrams/colors8.xml"/><Relationship Id="rId68" Type="http://schemas.openxmlformats.org/officeDocument/2006/relationships/diagramColors" Target="diagrams/colors9.xml"/><Relationship Id="rId84" Type="http://schemas.microsoft.com/office/2007/relationships/diagramDrawing" Target="diagrams/drawing12.xml"/><Relationship Id="rId89" Type="http://schemas.microsoft.com/office/2007/relationships/diagramDrawing" Target="diagrams/drawing13.xml"/><Relationship Id="rId112" Type="http://schemas.openxmlformats.org/officeDocument/2006/relationships/diagramLayout" Target="diagrams/layout18.xml"/><Relationship Id="rId133" Type="http://schemas.openxmlformats.org/officeDocument/2006/relationships/diagramQuickStyle" Target="diagrams/quickStyle22.xml"/><Relationship Id="rId138" Type="http://schemas.openxmlformats.org/officeDocument/2006/relationships/diagramQuickStyle" Target="diagrams/quickStyle23.xml"/><Relationship Id="rId16" Type="http://schemas.openxmlformats.org/officeDocument/2006/relationships/footer" Target="footer3.xml"/><Relationship Id="rId107" Type="http://schemas.openxmlformats.org/officeDocument/2006/relationships/diagramLayout" Target="diagrams/layout17.xml"/><Relationship Id="rId11" Type="http://schemas.openxmlformats.org/officeDocument/2006/relationships/header" Target="header1.xml"/><Relationship Id="rId32" Type="http://schemas.openxmlformats.org/officeDocument/2006/relationships/diagramLayout" Target="diagrams/layout3.xml"/><Relationship Id="rId37" Type="http://schemas.openxmlformats.org/officeDocument/2006/relationships/image" Target="cid:image001.png@01D3CB72.35B549E0" TargetMode="External"/><Relationship Id="rId53" Type="http://schemas.openxmlformats.org/officeDocument/2006/relationships/diagramColors" Target="diagrams/colors6.xml"/><Relationship Id="rId58" Type="http://schemas.openxmlformats.org/officeDocument/2006/relationships/diagramColors" Target="diagrams/colors7.xml"/><Relationship Id="rId74" Type="http://schemas.microsoft.com/office/2007/relationships/diagramDrawing" Target="diagrams/drawing10.xml"/><Relationship Id="rId79" Type="http://schemas.microsoft.com/office/2007/relationships/diagramDrawing" Target="diagrams/drawing11.xml"/><Relationship Id="rId102" Type="http://schemas.openxmlformats.org/officeDocument/2006/relationships/diagramLayout" Target="diagrams/layout16.xml"/><Relationship Id="rId123" Type="http://schemas.openxmlformats.org/officeDocument/2006/relationships/diagramQuickStyle" Target="diagrams/quickStyle20.xml"/><Relationship Id="rId128" Type="http://schemas.openxmlformats.org/officeDocument/2006/relationships/diagramQuickStyle" Target="diagrams/quickStyle21.xml"/><Relationship Id="rId144" Type="http://schemas.openxmlformats.org/officeDocument/2006/relationships/header" Target="header4.xml"/><Relationship Id="rId149" Type="http://schemas.openxmlformats.org/officeDocument/2006/relationships/theme" Target="theme/theme1.xml"/><Relationship Id="rId5" Type="http://schemas.openxmlformats.org/officeDocument/2006/relationships/numbering" Target="numbering.xml"/><Relationship Id="rId90" Type="http://schemas.openxmlformats.org/officeDocument/2006/relationships/image" Target="media/image8.png"/><Relationship Id="rId95" Type="http://schemas.microsoft.com/office/2007/relationships/diagramDrawing" Target="diagrams/drawing14.xml"/><Relationship Id="rId22" Type="http://schemas.openxmlformats.org/officeDocument/2006/relationships/diagramLayout" Target="diagrams/layout1.xml"/><Relationship Id="rId27" Type="http://schemas.openxmlformats.org/officeDocument/2006/relationships/diagramLayout" Target="diagrams/layout2.xml"/><Relationship Id="rId43" Type="http://schemas.openxmlformats.org/officeDocument/2006/relationships/diagramColors" Target="diagrams/colors4.xml"/><Relationship Id="rId48" Type="http://schemas.openxmlformats.org/officeDocument/2006/relationships/diagramColors" Target="diagrams/colors5.xml"/><Relationship Id="rId64" Type="http://schemas.microsoft.com/office/2007/relationships/diagramDrawing" Target="diagrams/drawing8.xml"/><Relationship Id="rId69" Type="http://schemas.microsoft.com/office/2007/relationships/diagramDrawing" Target="diagrams/drawing9.xml"/><Relationship Id="rId113" Type="http://schemas.openxmlformats.org/officeDocument/2006/relationships/diagramQuickStyle" Target="diagrams/quickStyle18.xml"/><Relationship Id="rId118" Type="http://schemas.openxmlformats.org/officeDocument/2006/relationships/diagramQuickStyle" Target="diagrams/quickStyle19.xml"/><Relationship Id="rId134" Type="http://schemas.openxmlformats.org/officeDocument/2006/relationships/diagramColors" Target="diagrams/colors22.xml"/><Relationship Id="rId139" Type="http://schemas.openxmlformats.org/officeDocument/2006/relationships/diagramColors" Target="diagrams/colors23.xml"/><Relationship Id="rId80" Type="http://schemas.openxmlformats.org/officeDocument/2006/relationships/diagramData" Target="diagrams/data12.xml"/><Relationship Id="rId85" Type="http://schemas.openxmlformats.org/officeDocument/2006/relationships/diagramData" Target="diagrams/data13.xm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image" Target="media/image2.jpeg"/><Relationship Id="rId25" Type="http://schemas.microsoft.com/office/2007/relationships/diagramDrawing" Target="diagrams/drawing1.xml"/><Relationship Id="rId33" Type="http://schemas.openxmlformats.org/officeDocument/2006/relationships/diagramQuickStyle" Target="diagrams/quickStyle3.xml"/><Relationship Id="rId38" Type="http://schemas.openxmlformats.org/officeDocument/2006/relationships/image" Target="media/image7.png"/><Relationship Id="rId46" Type="http://schemas.openxmlformats.org/officeDocument/2006/relationships/diagramLayout" Target="diagrams/layout5.xml"/><Relationship Id="rId59" Type="http://schemas.microsoft.com/office/2007/relationships/diagramDrawing" Target="diagrams/drawing7.xml"/><Relationship Id="rId67" Type="http://schemas.openxmlformats.org/officeDocument/2006/relationships/diagramQuickStyle" Target="diagrams/quickStyle9.xml"/><Relationship Id="rId103" Type="http://schemas.openxmlformats.org/officeDocument/2006/relationships/diagramQuickStyle" Target="diagrams/quickStyle16.xml"/><Relationship Id="rId108" Type="http://schemas.openxmlformats.org/officeDocument/2006/relationships/diagramQuickStyle" Target="diagrams/quickStyle17.xml"/><Relationship Id="rId116" Type="http://schemas.openxmlformats.org/officeDocument/2006/relationships/diagramData" Target="diagrams/data19.xml"/><Relationship Id="rId124" Type="http://schemas.openxmlformats.org/officeDocument/2006/relationships/diagramColors" Target="diagrams/colors20.xml"/><Relationship Id="rId129" Type="http://schemas.openxmlformats.org/officeDocument/2006/relationships/diagramColors" Target="diagrams/colors21.xml"/><Relationship Id="rId137" Type="http://schemas.openxmlformats.org/officeDocument/2006/relationships/diagramLayout" Target="diagrams/layout23.xml"/><Relationship Id="rId20" Type="http://schemas.openxmlformats.org/officeDocument/2006/relationships/image" Target="media/image5.png"/><Relationship Id="rId41" Type="http://schemas.openxmlformats.org/officeDocument/2006/relationships/diagramLayout" Target="diagrams/layout4.xml"/><Relationship Id="rId54" Type="http://schemas.microsoft.com/office/2007/relationships/diagramDrawing" Target="diagrams/drawing6.xml"/><Relationship Id="rId62" Type="http://schemas.openxmlformats.org/officeDocument/2006/relationships/diagramQuickStyle" Target="diagrams/quickStyle8.xml"/><Relationship Id="rId70" Type="http://schemas.openxmlformats.org/officeDocument/2006/relationships/diagramData" Target="diagrams/data10.xml"/><Relationship Id="rId75" Type="http://schemas.openxmlformats.org/officeDocument/2006/relationships/diagramData" Target="diagrams/data11.xml"/><Relationship Id="rId83" Type="http://schemas.openxmlformats.org/officeDocument/2006/relationships/diagramColors" Target="diagrams/colors12.xml"/><Relationship Id="rId88" Type="http://schemas.openxmlformats.org/officeDocument/2006/relationships/diagramColors" Target="diagrams/colors13.xml"/><Relationship Id="rId91" Type="http://schemas.openxmlformats.org/officeDocument/2006/relationships/diagramData" Target="diagrams/data14.xml"/><Relationship Id="rId96" Type="http://schemas.openxmlformats.org/officeDocument/2006/relationships/diagramData" Target="diagrams/data15.xml"/><Relationship Id="rId111" Type="http://schemas.openxmlformats.org/officeDocument/2006/relationships/diagramData" Target="diagrams/data18.xml"/><Relationship Id="rId132" Type="http://schemas.openxmlformats.org/officeDocument/2006/relationships/diagramLayout" Target="diagrams/layout22.xml"/><Relationship Id="rId140" Type="http://schemas.microsoft.com/office/2007/relationships/diagramDrawing" Target="diagrams/drawing23.xml"/><Relationship Id="rId145"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3.xml"/><Relationship Id="rId23" Type="http://schemas.openxmlformats.org/officeDocument/2006/relationships/diagramQuickStyle" Target="diagrams/quickStyle1.xml"/><Relationship Id="rId28" Type="http://schemas.openxmlformats.org/officeDocument/2006/relationships/diagramQuickStyle" Target="diagrams/quickStyle2.xml"/><Relationship Id="rId36" Type="http://schemas.openxmlformats.org/officeDocument/2006/relationships/image" Target="media/image6.png"/><Relationship Id="rId49" Type="http://schemas.microsoft.com/office/2007/relationships/diagramDrawing" Target="diagrams/drawing5.xml"/><Relationship Id="rId57" Type="http://schemas.openxmlformats.org/officeDocument/2006/relationships/diagramQuickStyle" Target="diagrams/quickStyle7.xml"/><Relationship Id="rId106" Type="http://schemas.openxmlformats.org/officeDocument/2006/relationships/diagramData" Target="diagrams/data17.xml"/><Relationship Id="rId114" Type="http://schemas.openxmlformats.org/officeDocument/2006/relationships/diagramColors" Target="diagrams/colors18.xml"/><Relationship Id="rId119" Type="http://schemas.openxmlformats.org/officeDocument/2006/relationships/diagramColors" Target="diagrams/colors19.xml"/><Relationship Id="rId127" Type="http://schemas.openxmlformats.org/officeDocument/2006/relationships/diagramLayout" Target="diagrams/layout21.xml"/><Relationship Id="rId10" Type="http://schemas.openxmlformats.org/officeDocument/2006/relationships/endnotes" Target="endnotes.xml"/><Relationship Id="rId31" Type="http://schemas.openxmlformats.org/officeDocument/2006/relationships/diagramData" Target="diagrams/data3.xml"/><Relationship Id="rId44" Type="http://schemas.microsoft.com/office/2007/relationships/diagramDrawing" Target="diagrams/drawing4.xml"/><Relationship Id="rId52" Type="http://schemas.openxmlformats.org/officeDocument/2006/relationships/diagramQuickStyle" Target="diagrams/quickStyle6.xml"/><Relationship Id="rId60" Type="http://schemas.openxmlformats.org/officeDocument/2006/relationships/diagramData" Target="diagrams/data8.xml"/><Relationship Id="rId65" Type="http://schemas.openxmlformats.org/officeDocument/2006/relationships/diagramData" Target="diagrams/data9.xml"/><Relationship Id="rId73" Type="http://schemas.openxmlformats.org/officeDocument/2006/relationships/diagramColors" Target="diagrams/colors10.xml"/><Relationship Id="rId78" Type="http://schemas.openxmlformats.org/officeDocument/2006/relationships/diagramColors" Target="diagrams/colors11.xml"/><Relationship Id="rId81" Type="http://schemas.openxmlformats.org/officeDocument/2006/relationships/diagramLayout" Target="diagrams/layout12.xml"/><Relationship Id="rId86" Type="http://schemas.openxmlformats.org/officeDocument/2006/relationships/diagramLayout" Target="diagrams/layout13.xml"/><Relationship Id="rId94" Type="http://schemas.openxmlformats.org/officeDocument/2006/relationships/diagramColors" Target="diagrams/colors14.xml"/><Relationship Id="rId99" Type="http://schemas.openxmlformats.org/officeDocument/2006/relationships/diagramColors" Target="diagrams/colors15.xml"/><Relationship Id="rId101" Type="http://schemas.openxmlformats.org/officeDocument/2006/relationships/diagramData" Target="diagrams/data16.xml"/><Relationship Id="rId122" Type="http://schemas.openxmlformats.org/officeDocument/2006/relationships/diagramLayout" Target="diagrams/layout20.xml"/><Relationship Id="rId130" Type="http://schemas.microsoft.com/office/2007/relationships/diagramDrawing" Target="diagrams/drawing21.xml"/><Relationship Id="rId135" Type="http://schemas.microsoft.com/office/2007/relationships/diagramDrawing" Target="diagrams/drawing22.xml"/><Relationship Id="rId143" Type="http://schemas.openxmlformats.org/officeDocument/2006/relationships/image" Target="media/image11.png"/><Relationship Id="rId148"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image" Target="media/image3.png"/><Relationship Id="rId39" Type="http://schemas.openxmlformats.org/officeDocument/2006/relationships/image" Target="cid:image002.png@01D3CB72.35B549E0" TargetMode="External"/><Relationship Id="rId109" Type="http://schemas.openxmlformats.org/officeDocument/2006/relationships/diagramColors" Target="diagrams/colors17.xml"/><Relationship Id="rId34" Type="http://schemas.openxmlformats.org/officeDocument/2006/relationships/diagramColors" Target="diagrams/colors3.xml"/><Relationship Id="rId50" Type="http://schemas.openxmlformats.org/officeDocument/2006/relationships/diagramData" Target="diagrams/data6.xml"/><Relationship Id="rId55" Type="http://schemas.openxmlformats.org/officeDocument/2006/relationships/diagramData" Target="diagrams/data7.xml"/><Relationship Id="rId76" Type="http://schemas.openxmlformats.org/officeDocument/2006/relationships/diagramLayout" Target="diagrams/layout11.xml"/><Relationship Id="rId97" Type="http://schemas.openxmlformats.org/officeDocument/2006/relationships/diagramLayout" Target="diagrams/layout15.xml"/><Relationship Id="rId104" Type="http://schemas.openxmlformats.org/officeDocument/2006/relationships/diagramColors" Target="diagrams/colors16.xml"/><Relationship Id="rId120" Type="http://schemas.microsoft.com/office/2007/relationships/diagramDrawing" Target="diagrams/drawing19.xml"/><Relationship Id="rId125" Type="http://schemas.microsoft.com/office/2007/relationships/diagramDrawing" Target="diagrams/drawing20.xml"/><Relationship Id="rId141" Type="http://schemas.openxmlformats.org/officeDocument/2006/relationships/image" Target="media/image9.png"/><Relationship Id="rId146" Type="http://schemas.openxmlformats.org/officeDocument/2006/relationships/footer" Target="footer4.xml"/><Relationship Id="rId7" Type="http://schemas.openxmlformats.org/officeDocument/2006/relationships/settings" Target="settings.xml"/><Relationship Id="rId71" Type="http://schemas.openxmlformats.org/officeDocument/2006/relationships/diagramLayout" Target="diagrams/layout10.xml"/><Relationship Id="rId92" Type="http://schemas.openxmlformats.org/officeDocument/2006/relationships/diagramLayout" Target="diagrams/layout14.xml"/><Relationship Id="rId2" Type="http://schemas.openxmlformats.org/officeDocument/2006/relationships/customXml" Target="../customXml/item2.xml"/><Relationship Id="rId29" Type="http://schemas.openxmlformats.org/officeDocument/2006/relationships/diagramColors" Target="diagrams/colors2.xml"/><Relationship Id="rId24" Type="http://schemas.openxmlformats.org/officeDocument/2006/relationships/diagramColors" Target="diagrams/colors1.xml"/><Relationship Id="rId40" Type="http://schemas.openxmlformats.org/officeDocument/2006/relationships/diagramData" Target="diagrams/data4.xml"/><Relationship Id="rId45" Type="http://schemas.openxmlformats.org/officeDocument/2006/relationships/diagramData" Target="diagrams/data5.xml"/><Relationship Id="rId66" Type="http://schemas.openxmlformats.org/officeDocument/2006/relationships/diagramLayout" Target="diagrams/layout9.xml"/><Relationship Id="rId87" Type="http://schemas.openxmlformats.org/officeDocument/2006/relationships/diagramQuickStyle" Target="diagrams/quickStyle13.xml"/><Relationship Id="rId110" Type="http://schemas.microsoft.com/office/2007/relationships/diagramDrawing" Target="diagrams/drawing17.xml"/><Relationship Id="rId115" Type="http://schemas.microsoft.com/office/2007/relationships/diagramDrawing" Target="diagrams/drawing18.xml"/><Relationship Id="rId131" Type="http://schemas.openxmlformats.org/officeDocument/2006/relationships/diagramData" Target="diagrams/data22.xml"/><Relationship Id="rId136" Type="http://schemas.openxmlformats.org/officeDocument/2006/relationships/diagramData" Target="diagrams/data23.xml"/><Relationship Id="rId61" Type="http://schemas.openxmlformats.org/officeDocument/2006/relationships/diagramLayout" Target="diagrams/layout8.xml"/><Relationship Id="rId82" Type="http://schemas.openxmlformats.org/officeDocument/2006/relationships/diagramQuickStyle" Target="diagrams/quickStyle12.xml"/><Relationship Id="rId19" Type="http://schemas.openxmlformats.org/officeDocument/2006/relationships/image" Target="media/image4.png"/><Relationship Id="rId14" Type="http://schemas.openxmlformats.org/officeDocument/2006/relationships/footer" Target="footer2.xml"/><Relationship Id="rId30" Type="http://schemas.microsoft.com/office/2007/relationships/diagramDrawing" Target="diagrams/drawing2.xml"/><Relationship Id="rId35" Type="http://schemas.microsoft.com/office/2007/relationships/diagramDrawing" Target="diagrams/drawing3.xml"/><Relationship Id="rId56" Type="http://schemas.openxmlformats.org/officeDocument/2006/relationships/diagramLayout" Target="diagrams/layout7.xml"/><Relationship Id="rId77" Type="http://schemas.openxmlformats.org/officeDocument/2006/relationships/diagramQuickStyle" Target="diagrams/quickStyle11.xml"/><Relationship Id="rId100" Type="http://schemas.microsoft.com/office/2007/relationships/diagramDrawing" Target="diagrams/drawing15.xml"/><Relationship Id="rId105" Type="http://schemas.microsoft.com/office/2007/relationships/diagramDrawing" Target="diagrams/drawing16.xml"/><Relationship Id="rId126" Type="http://schemas.openxmlformats.org/officeDocument/2006/relationships/diagramData" Target="diagrams/data21.xml"/><Relationship Id="rId147" Type="http://schemas.openxmlformats.org/officeDocument/2006/relationships/header" Target="header6.xml"/><Relationship Id="rId8" Type="http://schemas.openxmlformats.org/officeDocument/2006/relationships/webSettings" Target="webSettings.xml"/><Relationship Id="rId51" Type="http://schemas.openxmlformats.org/officeDocument/2006/relationships/diagramLayout" Target="diagrams/layout6.xml"/><Relationship Id="rId72" Type="http://schemas.openxmlformats.org/officeDocument/2006/relationships/diagramQuickStyle" Target="diagrams/quickStyle10.xml"/><Relationship Id="rId93" Type="http://schemas.openxmlformats.org/officeDocument/2006/relationships/diagramQuickStyle" Target="diagrams/quickStyle14.xml"/><Relationship Id="rId98" Type="http://schemas.openxmlformats.org/officeDocument/2006/relationships/diagramQuickStyle" Target="diagrams/quickStyle15.xml"/><Relationship Id="rId121" Type="http://schemas.openxmlformats.org/officeDocument/2006/relationships/diagramData" Target="diagrams/data20.xml"/><Relationship Id="rId142" Type="http://schemas.openxmlformats.org/officeDocument/2006/relationships/image" Target="media/image10.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diagrams/colors1.xml><?xml version="1.0" encoding="utf-8"?>
<dgm:colorsDef xmlns:dgm="http://schemas.openxmlformats.org/drawingml/2006/diagram" xmlns:a="http://schemas.openxmlformats.org/drawingml/2006/main" uniqueId="urn:microsoft.com/office/officeart/2005/8/colors/accent3_2">
  <dgm:title val=""/>
  <dgm:desc val=""/>
  <dgm:catLst>
    <dgm:cat type="accent3" pri="11200"/>
  </dgm:catLst>
  <dgm:styleLbl name="node0">
    <dgm:fillClrLst meth="repeat">
      <a:schemeClr val="accent3"/>
    </dgm:fillClrLst>
    <dgm:linClrLst meth="repeat">
      <a:schemeClr val="lt1"/>
    </dgm:linClrLst>
    <dgm:effectClrLst/>
    <dgm:txLinClrLst/>
    <dgm:txFillClrLst/>
    <dgm:txEffectClrLst/>
  </dgm:styleLbl>
  <dgm:styleLbl name="node1">
    <dgm:fillClrLst meth="repeat">
      <a:schemeClr val="accent3"/>
    </dgm:fillClrLst>
    <dgm:linClrLst meth="repeat">
      <a:schemeClr val="lt1"/>
    </dgm:linClrLst>
    <dgm:effectClrLst/>
    <dgm:txLinClrLst/>
    <dgm:txFillClrLst/>
    <dgm:txEffectClrLst/>
  </dgm:styleLbl>
  <dgm:styleLbl name="alignNode1">
    <dgm:fillClrLst meth="repeat">
      <a:schemeClr val="accent3"/>
    </dgm:fillClrLst>
    <dgm:linClrLst meth="repeat">
      <a:schemeClr val="accent3"/>
    </dgm:linClrLst>
    <dgm:effectClrLst/>
    <dgm:txLinClrLst/>
    <dgm:txFillClrLst/>
    <dgm:txEffectClrLst/>
  </dgm:styleLbl>
  <dgm:styleLbl name="lnNode1">
    <dgm:fillClrLst meth="repeat">
      <a:schemeClr val="accent3"/>
    </dgm:fillClrLst>
    <dgm:linClrLst meth="repeat">
      <a:schemeClr val="lt1"/>
    </dgm:linClrLst>
    <dgm:effectClrLst/>
    <dgm:txLinClrLst/>
    <dgm:txFillClrLst/>
    <dgm:txEffectClrLst/>
  </dgm:styleLbl>
  <dgm:styleLbl name="vennNode1">
    <dgm:fillClrLst meth="repeat">
      <a:schemeClr val="accent3">
        <a:alpha val="50000"/>
      </a:schemeClr>
    </dgm:fillClrLst>
    <dgm:linClrLst meth="repeat">
      <a:schemeClr val="lt1"/>
    </dgm:linClrLst>
    <dgm:effectClrLst/>
    <dgm:txLinClrLst/>
    <dgm:txFillClrLst/>
    <dgm:txEffectClrLst/>
  </dgm:styleLbl>
  <dgm:styleLbl name="node2">
    <dgm:fillClrLst meth="repeat">
      <a:schemeClr val="accent3"/>
    </dgm:fillClrLst>
    <dgm:linClrLst meth="repeat">
      <a:schemeClr val="lt1"/>
    </dgm:linClrLst>
    <dgm:effectClrLst/>
    <dgm:txLinClrLst/>
    <dgm:txFillClrLst/>
    <dgm:txEffectClrLst/>
  </dgm:styleLbl>
  <dgm:styleLbl name="node3">
    <dgm:fillClrLst meth="repeat">
      <a:schemeClr val="accent3"/>
    </dgm:fillClrLst>
    <dgm:linClrLst meth="repeat">
      <a:schemeClr val="lt1"/>
    </dgm:linClrLst>
    <dgm:effectClrLst/>
    <dgm:txLinClrLst/>
    <dgm:txFillClrLst/>
    <dgm:txEffectClrLst/>
  </dgm:styleLbl>
  <dgm:styleLbl name="node4">
    <dgm:fillClrLst meth="repeat">
      <a:schemeClr val="accent3"/>
    </dgm:fillClrLst>
    <dgm:linClrLst meth="repeat">
      <a:schemeClr val="lt1"/>
    </dgm:linClrLst>
    <dgm:effectClrLst/>
    <dgm:txLinClrLst/>
    <dgm:txFillClrLst/>
    <dgm:txEffectClrLst/>
  </dgm:styleLbl>
  <dgm:styleLbl name="fg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3">
        <a:tint val="60000"/>
      </a:schemeClr>
    </dgm:fillClrLst>
    <dgm:linClrLst meth="repeat">
      <a:schemeClr val="accent3">
        <a:tint val="60000"/>
      </a:schemeClr>
    </dgm:linClrLst>
    <dgm:effectClrLst/>
    <dgm:txLinClrLst/>
    <dgm:txFillClrLst/>
    <dgm:txEffectClrLst/>
  </dgm:styleLbl>
  <dgm:styleLbl name="fgSibTrans2D1">
    <dgm:fillClrLst meth="repeat">
      <a:schemeClr val="accent3">
        <a:tint val="60000"/>
      </a:schemeClr>
    </dgm:fillClrLst>
    <dgm:linClrLst meth="repeat">
      <a:schemeClr val="accent3">
        <a:tint val="60000"/>
      </a:schemeClr>
    </dgm:linClrLst>
    <dgm:effectClrLst/>
    <dgm:txLinClrLst/>
    <dgm:txFillClrLst/>
    <dgm:txEffectClrLst/>
  </dgm:styleLbl>
  <dgm:styleLbl name="bgSibTrans2D1">
    <dgm:fillClrLst meth="repeat">
      <a:schemeClr val="accent3">
        <a:tint val="60000"/>
      </a:schemeClr>
    </dgm:fillClrLst>
    <dgm:linClrLst meth="repeat">
      <a:schemeClr val="accent3">
        <a:tint val="60000"/>
      </a:schemeClr>
    </dgm:linClrLst>
    <dgm:effectClrLst/>
    <dgm:txLinClrLst/>
    <dgm:txFillClrLst/>
    <dgm:txEffectClrLst/>
  </dgm:styleLbl>
  <dgm:styleLbl name="sibTrans1D1">
    <dgm:fillClrLst meth="repeat">
      <a:schemeClr val="accent3"/>
    </dgm:fillClrLst>
    <dgm:linClrLst meth="repeat">
      <a:schemeClr val="accent3"/>
    </dgm:linClrLst>
    <dgm:effectClrLst/>
    <dgm:txLinClrLst/>
    <dgm:txFillClrLst meth="repeat">
      <a:schemeClr val="tx1"/>
    </dgm:txFillClrLst>
    <dgm:txEffectClrLst/>
  </dgm:styleLbl>
  <dgm:styleLbl name="callout">
    <dgm:fillClrLst meth="repeat">
      <a:schemeClr val="accent3"/>
    </dgm:fillClrLst>
    <dgm:linClrLst meth="repeat">
      <a:schemeClr val="accent3">
        <a:tint val="50000"/>
      </a:schemeClr>
    </dgm:linClrLst>
    <dgm:effectClrLst/>
    <dgm:txLinClrLst/>
    <dgm:txFillClrLst meth="repeat">
      <a:schemeClr val="tx1"/>
    </dgm:txFillClrLst>
    <dgm:txEffectClrLst/>
  </dgm:styleLbl>
  <dgm:styleLbl name="asst0">
    <dgm:fillClrLst meth="repeat">
      <a:schemeClr val="accent3"/>
    </dgm:fillClrLst>
    <dgm:linClrLst meth="repeat">
      <a:schemeClr val="lt1"/>
    </dgm:linClrLst>
    <dgm:effectClrLst/>
    <dgm:txLinClrLst/>
    <dgm:txFillClrLst/>
    <dgm:txEffectClrLst/>
  </dgm:styleLbl>
  <dgm:styleLbl name="asst1">
    <dgm:fillClrLst meth="repeat">
      <a:schemeClr val="accent3"/>
    </dgm:fillClrLst>
    <dgm:linClrLst meth="repeat">
      <a:schemeClr val="lt1"/>
    </dgm:linClrLst>
    <dgm:effectClrLst/>
    <dgm:txLinClrLst/>
    <dgm:txFillClrLst/>
    <dgm:txEffectClrLst/>
  </dgm:styleLbl>
  <dgm:styleLbl name="asst2">
    <dgm:fillClrLst meth="repeat">
      <a:schemeClr val="accent3"/>
    </dgm:fillClrLst>
    <dgm:linClrLst meth="repeat">
      <a:schemeClr val="lt1"/>
    </dgm:linClrLst>
    <dgm:effectClrLst/>
    <dgm:txLinClrLst/>
    <dgm:txFillClrLst/>
    <dgm:txEffectClrLst/>
  </dgm:styleLbl>
  <dgm:styleLbl name="asst3">
    <dgm:fillClrLst meth="repeat">
      <a:schemeClr val="accent3"/>
    </dgm:fillClrLst>
    <dgm:linClrLst meth="repeat">
      <a:schemeClr val="lt1"/>
    </dgm:linClrLst>
    <dgm:effectClrLst/>
    <dgm:txLinClrLst/>
    <dgm:txFillClrLst/>
    <dgm:txEffectClrLst/>
  </dgm:styleLbl>
  <dgm:styleLbl name="asst4">
    <dgm:fillClrLst meth="repeat">
      <a:schemeClr val="accent3"/>
    </dgm:fillClrLst>
    <dgm:linClrLst meth="repeat">
      <a:schemeClr val="lt1"/>
    </dgm:linClrLst>
    <dgm:effectClrLst/>
    <dgm:txLinClrLst/>
    <dgm:txFillClrLst/>
    <dgm:txEffectClrLst/>
  </dgm:styleLbl>
  <dgm:styleLbl name="parChTrans2D1">
    <dgm:fillClrLst meth="repeat">
      <a:schemeClr val="accent3">
        <a:tint val="60000"/>
      </a:schemeClr>
    </dgm:fillClrLst>
    <dgm:linClrLst meth="repeat">
      <a:schemeClr val="accent3">
        <a:tint val="60000"/>
      </a:schemeClr>
    </dgm:linClrLst>
    <dgm:effectClrLst/>
    <dgm:txLinClrLst/>
    <dgm:txFillClrLst meth="repeat">
      <a:schemeClr val="lt1"/>
    </dgm:txFillClrLst>
    <dgm:txEffectClrLst/>
  </dgm:styleLbl>
  <dgm:styleLbl name="parChTrans2D2">
    <dgm:fillClrLst meth="repeat">
      <a:schemeClr val="accent3"/>
    </dgm:fillClrLst>
    <dgm:linClrLst meth="repeat">
      <a:schemeClr val="accent3"/>
    </dgm:linClrLst>
    <dgm:effectClrLst/>
    <dgm:txLinClrLst/>
    <dgm:txFillClrLst meth="repeat">
      <a:schemeClr val="lt1"/>
    </dgm:txFillClrLst>
    <dgm:txEffectClrLst/>
  </dgm:styleLbl>
  <dgm:styleLbl name="parChTrans2D3">
    <dgm:fillClrLst meth="repeat">
      <a:schemeClr val="accent3"/>
    </dgm:fillClrLst>
    <dgm:linClrLst meth="repeat">
      <a:schemeClr val="accent3"/>
    </dgm:linClrLst>
    <dgm:effectClrLst/>
    <dgm:txLinClrLst/>
    <dgm:txFillClrLst meth="repeat">
      <a:schemeClr val="lt1"/>
    </dgm:txFillClrLst>
    <dgm:txEffectClrLst/>
  </dgm:styleLbl>
  <dgm:styleLbl name="parChTrans2D4">
    <dgm:fillClrLst meth="repeat">
      <a:schemeClr val="accent3"/>
    </dgm:fillClrLst>
    <dgm:linClrLst meth="repeat">
      <a:schemeClr val="accent3"/>
    </dgm:linClrLst>
    <dgm:effectClrLst/>
    <dgm:txLinClrLst/>
    <dgm:txFillClrLst meth="repeat">
      <a:schemeClr val="lt1"/>
    </dgm:txFillClrLst>
    <dgm:txEffectClrLst/>
  </dgm:styleLbl>
  <dgm:styleLbl name="parChTrans1D1">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2">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3">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parChTrans1D4">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3"/>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solidFgAcc1">
    <dgm:fillClrLst meth="repeat">
      <a:schemeClr val="lt1"/>
    </dgm:fillClrLst>
    <dgm:linClrLst meth="repeat">
      <a:schemeClr val="accent3"/>
    </dgm:linClrLst>
    <dgm:effectClrLst/>
    <dgm:txLinClrLst/>
    <dgm:txFillClrLst meth="repeat">
      <a:schemeClr val="dk1"/>
    </dgm:txFillClrLst>
    <dgm:txEffectClrLst/>
  </dgm:styleLbl>
  <dgm:styleLbl name="solidAlignAcc1">
    <dgm:fillClrLst meth="repeat">
      <a:schemeClr val="lt1"/>
    </dgm:fillClrLst>
    <dgm:linClrLst meth="repeat">
      <a:schemeClr val="accent3"/>
    </dgm:linClrLst>
    <dgm:effectClrLst/>
    <dgm:txLinClrLst/>
    <dgm:txFillClrLst meth="repeat">
      <a:schemeClr val="dk1"/>
    </dgm:txFillClrLst>
    <dgm:txEffectClrLst/>
  </dgm:styleLbl>
  <dgm:styleLbl name="solidBgAcc1">
    <dgm:fillClrLst meth="repeat">
      <a:schemeClr val="lt1"/>
    </dgm:fillClrLst>
    <dgm:linClrLst meth="repeat">
      <a:schemeClr val="accent3"/>
    </dgm:linClrLst>
    <dgm:effectClrLst/>
    <dgm:txLinClrLst/>
    <dgm:txFillClrLst meth="repeat">
      <a:schemeClr val="dk1"/>
    </dgm:txFillClrLst>
    <dgm:txEffectClrLst/>
  </dgm:styleLbl>
  <dgm:styleLbl name="f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align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b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accent3"/>
    </dgm:linClrLst>
    <dgm:effectClrLst/>
    <dgm:txLinClrLst/>
    <dgm:txFillClrLst meth="repeat">
      <a:schemeClr val="dk1"/>
    </dgm:txFillClrLst>
    <dgm:txEffectClrLst/>
  </dgm:styleLbl>
  <dgm:styleLbl name="dkBgShp">
    <dgm:fillClrLst meth="repeat">
      <a:schemeClr val="accent3">
        <a:shade val="80000"/>
      </a:schemeClr>
    </dgm:fillClrLst>
    <dgm:linClrLst meth="repeat">
      <a:schemeClr val="accent3"/>
    </dgm:linClrLst>
    <dgm:effectClrLst/>
    <dgm:txLinClrLst/>
    <dgm:txFillClrLst meth="repeat">
      <a:schemeClr val="lt1"/>
    </dgm:txFillClrLst>
    <dgm:txEffectClrLst/>
  </dgm:styleLbl>
  <dgm:styleLbl name="trBgShp">
    <dgm:fillClrLst meth="repeat">
      <a:schemeClr val="accent3">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3_2">
  <dgm:title val=""/>
  <dgm:desc val=""/>
  <dgm:catLst>
    <dgm:cat type="accent3" pri="11200"/>
  </dgm:catLst>
  <dgm:styleLbl name="node0">
    <dgm:fillClrLst meth="repeat">
      <a:schemeClr val="accent3"/>
    </dgm:fillClrLst>
    <dgm:linClrLst meth="repeat">
      <a:schemeClr val="lt1"/>
    </dgm:linClrLst>
    <dgm:effectClrLst/>
    <dgm:txLinClrLst/>
    <dgm:txFillClrLst/>
    <dgm:txEffectClrLst/>
  </dgm:styleLbl>
  <dgm:styleLbl name="node1">
    <dgm:fillClrLst meth="repeat">
      <a:schemeClr val="accent3"/>
    </dgm:fillClrLst>
    <dgm:linClrLst meth="repeat">
      <a:schemeClr val="lt1"/>
    </dgm:linClrLst>
    <dgm:effectClrLst/>
    <dgm:txLinClrLst/>
    <dgm:txFillClrLst/>
    <dgm:txEffectClrLst/>
  </dgm:styleLbl>
  <dgm:styleLbl name="alignNode1">
    <dgm:fillClrLst meth="repeat">
      <a:schemeClr val="accent3"/>
    </dgm:fillClrLst>
    <dgm:linClrLst meth="repeat">
      <a:schemeClr val="accent3"/>
    </dgm:linClrLst>
    <dgm:effectClrLst/>
    <dgm:txLinClrLst/>
    <dgm:txFillClrLst/>
    <dgm:txEffectClrLst/>
  </dgm:styleLbl>
  <dgm:styleLbl name="lnNode1">
    <dgm:fillClrLst meth="repeat">
      <a:schemeClr val="accent3"/>
    </dgm:fillClrLst>
    <dgm:linClrLst meth="repeat">
      <a:schemeClr val="lt1"/>
    </dgm:linClrLst>
    <dgm:effectClrLst/>
    <dgm:txLinClrLst/>
    <dgm:txFillClrLst/>
    <dgm:txEffectClrLst/>
  </dgm:styleLbl>
  <dgm:styleLbl name="vennNode1">
    <dgm:fillClrLst meth="repeat">
      <a:schemeClr val="accent3">
        <a:alpha val="50000"/>
      </a:schemeClr>
    </dgm:fillClrLst>
    <dgm:linClrLst meth="repeat">
      <a:schemeClr val="lt1"/>
    </dgm:linClrLst>
    <dgm:effectClrLst/>
    <dgm:txLinClrLst/>
    <dgm:txFillClrLst/>
    <dgm:txEffectClrLst/>
  </dgm:styleLbl>
  <dgm:styleLbl name="node2">
    <dgm:fillClrLst meth="repeat">
      <a:schemeClr val="accent3"/>
    </dgm:fillClrLst>
    <dgm:linClrLst meth="repeat">
      <a:schemeClr val="lt1"/>
    </dgm:linClrLst>
    <dgm:effectClrLst/>
    <dgm:txLinClrLst/>
    <dgm:txFillClrLst/>
    <dgm:txEffectClrLst/>
  </dgm:styleLbl>
  <dgm:styleLbl name="node3">
    <dgm:fillClrLst meth="repeat">
      <a:schemeClr val="accent3"/>
    </dgm:fillClrLst>
    <dgm:linClrLst meth="repeat">
      <a:schemeClr val="lt1"/>
    </dgm:linClrLst>
    <dgm:effectClrLst/>
    <dgm:txLinClrLst/>
    <dgm:txFillClrLst/>
    <dgm:txEffectClrLst/>
  </dgm:styleLbl>
  <dgm:styleLbl name="node4">
    <dgm:fillClrLst meth="repeat">
      <a:schemeClr val="accent3"/>
    </dgm:fillClrLst>
    <dgm:linClrLst meth="repeat">
      <a:schemeClr val="lt1"/>
    </dgm:linClrLst>
    <dgm:effectClrLst/>
    <dgm:txLinClrLst/>
    <dgm:txFillClrLst/>
    <dgm:txEffectClrLst/>
  </dgm:styleLbl>
  <dgm:styleLbl name="fg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3">
        <a:tint val="60000"/>
      </a:schemeClr>
    </dgm:fillClrLst>
    <dgm:linClrLst meth="repeat">
      <a:schemeClr val="accent3">
        <a:tint val="60000"/>
      </a:schemeClr>
    </dgm:linClrLst>
    <dgm:effectClrLst/>
    <dgm:txLinClrLst/>
    <dgm:txFillClrLst/>
    <dgm:txEffectClrLst/>
  </dgm:styleLbl>
  <dgm:styleLbl name="fgSibTrans2D1">
    <dgm:fillClrLst meth="repeat">
      <a:schemeClr val="accent3">
        <a:tint val="60000"/>
      </a:schemeClr>
    </dgm:fillClrLst>
    <dgm:linClrLst meth="repeat">
      <a:schemeClr val="accent3">
        <a:tint val="60000"/>
      </a:schemeClr>
    </dgm:linClrLst>
    <dgm:effectClrLst/>
    <dgm:txLinClrLst/>
    <dgm:txFillClrLst/>
    <dgm:txEffectClrLst/>
  </dgm:styleLbl>
  <dgm:styleLbl name="bgSibTrans2D1">
    <dgm:fillClrLst meth="repeat">
      <a:schemeClr val="accent3">
        <a:tint val="60000"/>
      </a:schemeClr>
    </dgm:fillClrLst>
    <dgm:linClrLst meth="repeat">
      <a:schemeClr val="accent3">
        <a:tint val="60000"/>
      </a:schemeClr>
    </dgm:linClrLst>
    <dgm:effectClrLst/>
    <dgm:txLinClrLst/>
    <dgm:txFillClrLst/>
    <dgm:txEffectClrLst/>
  </dgm:styleLbl>
  <dgm:styleLbl name="sibTrans1D1">
    <dgm:fillClrLst meth="repeat">
      <a:schemeClr val="accent3"/>
    </dgm:fillClrLst>
    <dgm:linClrLst meth="repeat">
      <a:schemeClr val="accent3"/>
    </dgm:linClrLst>
    <dgm:effectClrLst/>
    <dgm:txLinClrLst/>
    <dgm:txFillClrLst meth="repeat">
      <a:schemeClr val="tx1"/>
    </dgm:txFillClrLst>
    <dgm:txEffectClrLst/>
  </dgm:styleLbl>
  <dgm:styleLbl name="callout">
    <dgm:fillClrLst meth="repeat">
      <a:schemeClr val="accent3"/>
    </dgm:fillClrLst>
    <dgm:linClrLst meth="repeat">
      <a:schemeClr val="accent3">
        <a:tint val="50000"/>
      </a:schemeClr>
    </dgm:linClrLst>
    <dgm:effectClrLst/>
    <dgm:txLinClrLst/>
    <dgm:txFillClrLst meth="repeat">
      <a:schemeClr val="tx1"/>
    </dgm:txFillClrLst>
    <dgm:txEffectClrLst/>
  </dgm:styleLbl>
  <dgm:styleLbl name="asst0">
    <dgm:fillClrLst meth="repeat">
      <a:schemeClr val="accent3"/>
    </dgm:fillClrLst>
    <dgm:linClrLst meth="repeat">
      <a:schemeClr val="lt1"/>
    </dgm:linClrLst>
    <dgm:effectClrLst/>
    <dgm:txLinClrLst/>
    <dgm:txFillClrLst/>
    <dgm:txEffectClrLst/>
  </dgm:styleLbl>
  <dgm:styleLbl name="asst1">
    <dgm:fillClrLst meth="repeat">
      <a:schemeClr val="accent3"/>
    </dgm:fillClrLst>
    <dgm:linClrLst meth="repeat">
      <a:schemeClr val="lt1"/>
    </dgm:linClrLst>
    <dgm:effectClrLst/>
    <dgm:txLinClrLst/>
    <dgm:txFillClrLst/>
    <dgm:txEffectClrLst/>
  </dgm:styleLbl>
  <dgm:styleLbl name="asst2">
    <dgm:fillClrLst meth="repeat">
      <a:schemeClr val="accent3"/>
    </dgm:fillClrLst>
    <dgm:linClrLst meth="repeat">
      <a:schemeClr val="lt1"/>
    </dgm:linClrLst>
    <dgm:effectClrLst/>
    <dgm:txLinClrLst/>
    <dgm:txFillClrLst/>
    <dgm:txEffectClrLst/>
  </dgm:styleLbl>
  <dgm:styleLbl name="asst3">
    <dgm:fillClrLst meth="repeat">
      <a:schemeClr val="accent3"/>
    </dgm:fillClrLst>
    <dgm:linClrLst meth="repeat">
      <a:schemeClr val="lt1"/>
    </dgm:linClrLst>
    <dgm:effectClrLst/>
    <dgm:txLinClrLst/>
    <dgm:txFillClrLst/>
    <dgm:txEffectClrLst/>
  </dgm:styleLbl>
  <dgm:styleLbl name="asst4">
    <dgm:fillClrLst meth="repeat">
      <a:schemeClr val="accent3"/>
    </dgm:fillClrLst>
    <dgm:linClrLst meth="repeat">
      <a:schemeClr val="lt1"/>
    </dgm:linClrLst>
    <dgm:effectClrLst/>
    <dgm:txLinClrLst/>
    <dgm:txFillClrLst/>
    <dgm:txEffectClrLst/>
  </dgm:styleLbl>
  <dgm:styleLbl name="parChTrans2D1">
    <dgm:fillClrLst meth="repeat">
      <a:schemeClr val="accent3">
        <a:tint val="60000"/>
      </a:schemeClr>
    </dgm:fillClrLst>
    <dgm:linClrLst meth="repeat">
      <a:schemeClr val="accent3">
        <a:tint val="60000"/>
      </a:schemeClr>
    </dgm:linClrLst>
    <dgm:effectClrLst/>
    <dgm:txLinClrLst/>
    <dgm:txFillClrLst meth="repeat">
      <a:schemeClr val="lt1"/>
    </dgm:txFillClrLst>
    <dgm:txEffectClrLst/>
  </dgm:styleLbl>
  <dgm:styleLbl name="parChTrans2D2">
    <dgm:fillClrLst meth="repeat">
      <a:schemeClr val="accent3"/>
    </dgm:fillClrLst>
    <dgm:linClrLst meth="repeat">
      <a:schemeClr val="accent3"/>
    </dgm:linClrLst>
    <dgm:effectClrLst/>
    <dgm:txLinClrLst/>
    <dgm:txFillClrLst meth="repeat">
      <a:schemeClr val="lt1"/>
    </dgm:txFillClrLst>
    <dgm:txEffectClrLst/>
  </dgm:styleLbl>
  <dgm:styleLbl name="parChTrans2D3">
    <dgm:fillClrLst meth="repeat">
      <a:schemeClr val="accent3"/>
    </dgm:fillClrLst>
    <dgm:linClrLst meth="repeat">
      <a:schemeClr val="accent3"/>
    </dgm:linClrLst>
    <dgm:effectClrLst/>
    <dgm:txLinClrLst/>
    <dgm:txFillClrLst meth="repeat">
      <a:schemeClr val="lt1"/>
    </dgm:txFillClrLst>
    <dgm:txEffectClrLst/>
  </dgm:styleLbl>
  <dgm:styleLbl name="parChTrans2D4">
    <dgm:fillClrLst meth="repeat">
      <a:schemeClr val="accent3"/>
    </dgm:fillClrLst>
    <dgm:linClrLst meth="repeat">
      <a:schemeClr val="accent3"/>
    </dgm:linClrLst>
    <dgm:effectClrLst/>
    <dgm:txLinClrLst/>
    <dgm:txFillClrLst meth="repeat">
      <a:schemeClr val="lt1"/>
    </dgm:txFillClrLst>
    <dgm:txEffectClrLst/>
  </dgm:styleLbl>
  <dgm:styleLbl name="parChTrans1D1">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2">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3">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parChTrans1D4">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3"/>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solidFgAcc1">
    <dgm:fillClrLst meth="repeat">
      <a:schemeClr val="lt1"/>
    </dgm:fillClrLst>
    <dgm:linClrLst meth="repeat">
      <a:schemeClr val="accent3"/>
    </dgm:linClrLst>
    <dgm:effectClrLst/>
    <dgm:txLinClrLst/>
    <dgm:txFillClrLst meth="repeat">
      <a:schemeClr val="dk1"/>
    </dgm:txFillClrLst>
    <dgm:txEffectClrLst/>
  </dgm:styleLbl>
  <dgm:styleLbl name="solidAlignAcc1">
    <dgm:fillClrLst meth="repeat">
      <a:schemeClr val="lt1"/>
    </dgm:fillClrLst>
    <dgm:linClrLst meth="repeat">
      <a:schemeClr val="accent3"/>
    </dgm:linClrLst>
    <dgm:effectClrLst/>
    <dgm:txLinClrLst/>
    <dgm:txFillClrLst meth="repeat">
      <a:schemeClr val="dk1"/>
    </dgm:txFillClrLst>
    <dgm:txEffectClrLst/>
  </dgm:styleLbl>
  <dgm:styleLbl name="solidBgAcc1">
    <dgm:fillClrLst meth="repeat">
      <a:schemeClr val="lt1"/>
    </dgm:fillClrLst>
    <dgm:linClrLst meth="repeat">
      <a:schemeClr val="accent3"/>
    </dgm:linClrLst>
    <dgm:effectClrLst/>
    <dgm:txLinClrLst/>
    <dgm:txFillClrLst meth="repeat">
      <a:schemeClr val="dk1"/>
    </dgm:txFillClrLst>
    <dgm:txEffectClrLst/>
  </dgm:styleLbl>
  <dgm:styleLbl name="f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align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b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accent3"/>
    </dgm:linClrLst>
    <dgm:effectClrLst/>
    <dgm:txLinClrLst/>
    <dgm:txFillClrLst meth="repeat">
      <a:schemeClr val="dk1"/>
    </dgm:txFillClrLst>
    <dgm:txEffectClrLst/>
  </dgm:styleLbl>
  <dgm:styleLbl name="dkBgShp">
    <dgm:fillClrLst meth="repeat">
      <a:schemeClr val="accent3">
        <a:shade val="80000"/>
      </a:schemeClr>
    </dgm:fillClrLst>
    <dgm:linClrLst meth="repeat">
      <a:schemeClr val="accent3"/>
    </dgm:linClrLst>
    <dgm:effectClrLst/>
    <dgm:txLinClrLst/>
    <dgm:txFillClrLst meth="repeat">
      <a:schemeClr val="lt1"/>
    </dgm:txFillClrLst>
    <dgm:txEffectClrLst/>
  </dgm:styleLbl>
  <dgm:styleLbl name="trBgShp">
    <dgm:fillClrLst meth="repeat">
      <a:schemeClr val="accent3">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3_2">
  <dgm:title val=""/>
  <dgm:desc val=""/>
  <dgm:catLst>
    <dgm:cat type="accent3" pri="11200"/>
  </dgm:catLst>
  <dgm:styleLbl name="node0">
    <dgm:fillClrLst meth="repeat">
      <a:schemeClr val="accent3"/>
    </dgm:fillClrLst>
    <dgm:linClrLst meth="repeat">
      <a:schemeClr val="lt1"/>
    </dgm:linClrLst>
    <dgm:effectClrLst/>
    <dgm:txLinClrLst/>
    <dgm:txFillClrLst/>
    <dgm:txEffectClrLst/>
  </dgm:styleLbl>
  <dgm:styleLbl name="node1">
    <dgm:fillClrLst meth="repeat">
      <a:schemeClr val="accent3"/>
    </dgm:fillClrLst>
    <dgm:linClrLst meth="repeat">
      <a:schemeClr val="lt1"/>
    </dgm:linClrLst>
    <dgm:effectClrLst/>
    <dgm:txLinClrLst/>
    <dgm:txFillClrLst/>
    <dgm:txEffectClrLst/>
  </dgm:styleLbl>
  <dgm:styleLbl name="alignNode1">
    <dgm:fillClrLst meth="repeat">
      <a:schemeClr val="accent3"/>
    </dgm:fillClrLst>
    <dgm:linClrLst meth="repeat">
      <a:schemeClr val="accent3"/>
    </dgm:linClrLst>
    <dgm:effectClrLst/>
    <dgm:txLinClrLst/>
    <dgm:txFillClrLst/>
    <dgm:txEffectClrLst/>
  </dgm:styleLbl>
  <dgm:styleLbl name="lnNode1">
    <dgm:fillClrLst meth="repeat">
      <a:schemeClr val="accent3"/>
    </dgm:fillClrLst>
    <dgm:linClrLst meth="repeat">
      <a:schemeClr val="lt1"/>
    </dgm:linClrLst>
    <dgm:effectClrLst/>
    <dgm:txLinClrLst/>
    <dgm:txFillClrLst/>
    <dgm:txEffectClrLst/>
  </dgm:styleLbl>
  <dgm:styleLbl name="vennNode1">
    <dgm:fillClrLst meth="repeat">
      <a:schemeClr val="accent3">
        <a:alpha val="50000"/>
      </a:schemeClr>
    </dgm:fillClrLst>
    <dgm:linClrLst meth="repeat">
      <a:schemeClr val="lt1"/>
    </dgm:linClrLst>
    <dgm:effectClrLst/>
    <dgm:txLinClrLst/>
    <dgm:txFillClrLst/>
    <dgm:txEffectClrLst/>
  </dgm:styleLbl>
  <dgm:styleLbl name="node2">
    <dgm:fillClrLst meth="repeat">
      <a:schemeClr val="accent3"/>
    </dgm:fillClrLst>
    <dgm:linClrLst meth="repeat">
      <a:schemeClr val="lt1"/>
    </dgm:linClrLst>
    <dgm:effectClrLst/>
    <dgm:txLinClrLst/>
    <dgm:txFillClrLst/>
    <dgm:txEffectClrLst/>
  </dgm:styleLbl>
  <dgm:styleLbl name="node3">
    <dgm:fillClrLst meth="repeat">
      <a:schemeClr val="accent3"/>
    </dgm:fillClrLst>
    <dgm:linClrLst meth="repeat">
      <a:schemeClr val="lt1"/>
    </dgm:linClrLst>
    <dgm:effectClrLst/>
    <dgm:txLinClrLst/>
    <dgm:txFillClrLst/>
    <dgm:txEffectClrLst/>
  </dgm:styleLbl>
  <dgm:styleLbl name="node4">
    <dgm:fillClrLst meth="repeat">
      <a:schemeClr val="accent3"/>
    </dgm:fillClrLst>
    <dgm:linClrLst meth="repeat">
      <a:schemeClr val="lt1"/>
    </dgm:linClrLst>
    <dgm:effectClrLst/>
    <dgm:txLinClrLst/>
    <dgm:txFillClrLst/>
    <dgm:txEffectClrLst/>
  </dgm:styleLbl>
  <dgm:styleLbl name="fg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3">
        <a:tint val="60000"/>
      </a:schemeClr>
    </dgm:fillClrLst>
    <dgm:linClrLst meth="repeat">
      <a:schemeClr val="accent3">
        <a:tint val="60000"/>
      </a:schemeClr>
    </dgm:linClrLst>
    <dgm:effectClrLst/>
    <dgm:txLinClrLst/>
    <dgm:txFillClrLst/>
    <dgm:txEffectClrLst/>
  </dgm:styleLbl>
  <dgm:styleLbl name="fgSibTrans2D1">
    <dgm:fillClrLst meth="repeat">
      <a:schemeClr val="accent3">
        <a:tint val="60000"/>
      </a:schemeClr>
    </dgm:fillClrLst>
    <dgm:linClrLst meth="repeat">
      <a:schemeClr val="accent3">
        <a:tint val="60000"/>
      </a:schemeClr>
    </dgm:linClrLst>
    <dgm:effectClrLst/>
    <dgm:txLinClrLst/>
    <dgm:txFillClrLst/>
    <dgm:txEffectClrLst/>
  </dgm:styleLbl>
  <dgm:styleLbl name="bgSibTrans2D1">
    <dgm:fillClrLst meth="repeat">
      <a:schemeClr val="accent3">
        <a:tint val="60000"/>
      </a:schemeClr>
    </dgm:fillClrLst>
    <dgm:linClrLst meth="repeat">
      <a:schemeClr val="accent3">
        <a:tint val="60000"/>
      </a:schemeClr>
    </dgm:linClrLst>
    <dgm:effectClrLst/>
    <dgm:txLinClrLst/>
    <dgm:txFillClrLst/>
    <dgm:txEffectClrLst/>
  </dgm:styleLbl>
  <dgm:styleLbl name="sibTrans1D1">
    <dgm:fillClrLst meth="repeat">
      <a:schemeClr val="accent3"/>
    </dgm:fillClrLst>
    <dgm:linClrLst meth="repeat">
      <a:schemeClr val="accent3"/>
    </dgm:linClrLst>
    <dgm:effectClrLst/>
    <dgm:txLinClrLst/>
    <dgm:txFillClrLst meth="repeat">
      <a:schemeClr val="tx1"/>
    </dgm:txFillClrLst>
    <dgm:txEffectClrLst/>
  </dgm:styleLbl>
  <dgm:styleLbl name="callout">
    <dgm:fillClrLst meth="repeat">
      <a:schemeClr val="accent3"/>
    </dgm:fillClrLst>
    <dgm:linClrLst meth="repeat">
      <a:schemeClr val="accent3">
        <a:tint val="50000"/>
      </a:schemeClr>
    </dgm:linClrLst>
    <dgm:effectClrLst/>
    <dgm:txLinClrLst/>
    <dgm:txFillClrLst meth="repeat">
      <a:schemeClr val="tx1"/>
    </dgm:txFillClrLst>
    <dgm:txEffectClrLst/>
  </dgm:styleLbl>
  <dgm:styleLbl name="asst0">
    <dgm:fillClrLst meth="repeat">
      <a:schemeClr val="accent3"/>
    </dgm:fillClrLst>
    <dgm:linClrLst meth="repeat">
      <a:schemeClr val="lt1"/>
    </dgm:linClrLst>
    <dgm:effectClrLst/>
    <dgm:txLinClrLst/>
    <dgm:txFillClrLst/>
    <dgm:txEffectClrLst/>
  </dgm:styleLbl>
  <dgm:styleLbl name="asst1">
    <dgm:fillClrLst meth="repeat">
      <a:schemeClr val="accent3"/>
    </dgm:fillClrLst>
    <dgm:linClrLst meth="repeat">
      <a:schemeClr val="lt1"/>
    </dgm:linClrLst>
    <dgm:effectClrLst/>
    <dgm:txLinClrLst/>
    <dgm:txFillClrLst/>
    <dgm:txEffectClrLst/>
  </dgm:styleLbl>
  <dgm:styleLbl name="asst2">
    <dgm:fillClrLst meth="repeat">
      <a:schemeClr val="accent3"/>
    </dgm:fillClrLst>
    <dgm:linClrLst meth="repeat">
      <a:schemeClr val="lt1"/>
    </dgm:linClrLst>
    <dgm:effectClrLst/>
    <dgm:txLinClrLst/>
    <dgm:txFillClrLst/>
    <dgm:txEffectClrLst/>
  </dgm:styleLbl>
  <dgm:styleLbl name="asst3">
    <dgm:fillClrLst meth="repeat">
      <a:schemeClr val="accent3"/>
    </dgm:fillClrLst>
    <dgm:linClrLst meth="repeat">
      <a:schemeClr val="lt1"/>
    </dgm:linClrLst>
    <dgm:effectClrLst/>
    <dgm:txLinClrLst/>
    <dgm:txFillClrLst/>
    <dgm:txEffectClrLst/>
  </dgm:styleLbl>
  <dgm:styleLbl name="asst4">
    <dgm:fillClrLst meth="repeat">
      <a:schemeClr val="accent3"/>
    </dgm:fillClrLst>
    <dgm:linClrLst meth="repeat">
      <a:schemeClr val="lt1"/>
    </dgm:linClrLst>
    <dgm:effectClrLst/>
    <dgm:txLinClrLst/>
    <dgm:txFillClrLst/>
    <dgm:txEffectClrLst/>
  </dgm:styleLbl>
  <dgm:styleLbl name="parChTrans2D1">
    <dgm:fillClrLst meth="repeat">
      <a:schemeClr val="accent3">
        <a:tint val="60000"/>
      </a:schemeClr>
    </dgm:fillClrLst>
    <dgm:linClrLst meth="repeat">
      <a:schemeClr val="accent3">
        <a:tint val="60000"/>
      </a:schemeClr>
    </dgm:linClrLst>
    <dgm:effectClrLst/>
    <dgm:txLinClrLst/>
    <dgm:txFillClrLst meth="repeat">
      <a:schemeClr val="lt1"/>
    </dgm:txFillClrLst>
    <dgm:txEffectClrLst/>
  </dgm:styleLbl>
  <dgm:styleLbl name="parChTrans2D2">
    <dgm:fillClrLst meth="repeat">
      <a:schemeClr val="accent3"/>
    </dgm:fillClrLst>
    <dgm:linClrLst meth="repeat">
      <a:schemeClr val="accent3"/>
    </dgm:linClrLst>
    <dgm:effectClrLst/>
    <dgm:txLinClrLst/>
    <dgm:txFillClrLst meth="repeat">
      <a:schemeClr val="lt1"/>
    </dgm:txFillClrLst>
    <dgm:txEffectClrLst/>
  </dgm:styleLbl>
  <dgm:styleLbl name="parChTrans2D3">
    <dgm:fillClrLst meth="repeat">
      <a:schemeClr val="accent3"/>
    </dgm:fillClrLst>
    <dgm:linClrLst meth="repeat">
      <a:schemeClr val="accent3"/>
    </dgm:linClrLst>
    <dgm:effectClrLst/>
    <dgm:txLinClrLst/>
    <dgm:txFillClrLst meth="repeat">
      <a:schemeClr val="lt1"/>
    </dgm:txFillClrLst>
    <dgm:txEffectClrLst/>
  </dgm:styleLbl>
  <dgm:styleLbl name="parChTrans2D4">
    <dgm:fillClrLst meth="repeat">
      <a:schemeClr val="accent3"/>
    </dgm:fillClrLst>
    <dgm:linClrLst meth="repeat">
      <a:schemeClr val="accent3"/>
    </dgm:linClrLst>
    <dgm:effectClrLst/>
    <dgm:txLinClrLst/>
    <dgm:txFillClrLst meth="repeat">
      <a:schemeClr val="lt1"/>
    </dgm:txFillClrLst>
    <dgm:txEffectClrLst/>
  </dgm:styleLbl>
  <dgm:styleLbl name="parChTrans1D1">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2">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3">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parChTrans1D4">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3"/>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solidFgAcc1">
    <dgm:fillClrLst meth="repeat">
      <a:schemeClr val="lt1"/>
    </dgm:fillClrLst>
    <dgm:linClrLst meth="repeat">
      <a:schemeClr val="accent3"/>
    </dgm:linClrLst>
    <dgm:effectClrLst/>
    <dgm:txLinClrLst/>
    <dgm:txFillClrLst meth="repeat">
      <a:schemeClr val="dk1"/>
    </dgm:txFillClrLst>
    <dgm:txEffectClrLst/>
  </dgm:styleLbl>
  <dgm:styleLbl name="solidAlignAcc1">
    <dgm:fillClrLst meth="repeat">
      <a:schemeClr val="lt1"/>
    </dgm:fillClrLst>
    <dgm:linClrLst meth="repeat">
      <a:schemeClr val="accent3"/>
    </dgm:linClrLst>
    <dgm:effectClrLst/>
    <dgm:txLinClrLst/>
    <dgm:txFillClrLst meth="repeat">
      <a:schemeClr val="dk1"/>
    </dgm:txFillClrLst>
    <dgm:txEffectClrLst/>
  </dgm:styleLbl>
  <dgm:styleLbl name="solidBgAcc1">
    <dgm:fillClrLst meth="repeat">
      <a:schemeClr val="lt1"/>
    </dgm:fillClrLst>
    <dgm:linClrLst meth="repeat">
      <a:schemeClr val="accent3"/>
    </dgm:linClrLst>
    <dgm:effectClrLst/>
    <dgm:txLinClrLst/>
    <dgm:txFillClrLst meth="repeat">
      <a:schemeClr val="dk1"/>
    </dgm:txFillClrLst>
    <dgm:txEffectClrLst/>
  </dgm:styleLbl>
  <dgm:styleLbl name="f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align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b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accent3"/>
    </dgm:linClrLst>
    <dgm:effectClrLst/>
    <dgm:txLinClrLst/>
    <dgm:txFillClrLst meth="repeat">
      <a:schemeClr val="dk1"/>
    </dgm:txFillClrLst>
    <dgm:txEffectClrLst/>
  </dgm:styleLbl>
  <dgm:styleLbl name="dkBgShp">
    <dgm:fillClrLst meth="repeat">
      <a:schemeClr val="accent3">
        <a:shade val="80000"/>
      </a:schemeClr>
    </dgm:fillClrLst>
    <dgm:linClrLst meth="repeat">
      <a:schemeClr val="accent3"/>
    </dgm:linClrLst>
    <dgm:effectClrLst/>
    <dgm:txLinClrLst/>
    <dgm:txFillClrLst meth="repeat">
      <a:schemeClr val="lt1"/>
    </dgm:txFillClrLst>
    <dgm:txEffectClrLst/>
  </dgm:styleLbl>
  <dgm:styleLbl name="trBgShp">
    <dgm:fillClrLst meth="repeat">
      <a:schemeClr val="accent3">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3_2">
  <dgm:title val=""/>
  <dgm:desc val=""/>
  <dgm:catLst>
    <dgm:cat type="accent3" pri="11200"/>
  </dgm:catLst>
  <dgm:styleLbl name="node0">
    <dgm:fillClrLst meth="repeat">
      <a:schemeClr val="accent3"/>
    </dgm:fillClrLst>
    <dgm:linClrLst meth="repeat">
      <a:schemeClr val="lt1"/>
    </dgm:linClrLst>
    <dgm:effectClrLst/>
    <dgm:txLinClrLst/>
    <dgm:txFillClrLst/>
    <dgm:txEffectClrLst/>
  </dgm:styleLbl>
  <dgm:styleLbl name="node1">
    <dgm:fillClrLst meth="repeat">
      <a:schemeClr val="accent3"/>
    </dgm:fillClrLst>
    <dgm:linClrLst meth="repeat">
      <a:schemeClr val="lt1"/>
    </dgm:linClrLst>
    <dgm:effectClrLst/>
    <dgm:txLinClrLst/>
    <dgm:txFillClrLst/>
    <dgm:txEffectClrLst/>
  </dgm:styleLbl>
  <dgm:styleLbl name="alignNode1">
    <dgm:fillClrLst meth="repeat">
      <a:schemeClr val="accent3"/>
    </dgm:fillClrLst>
    <dgm:linClrLst meth="repeat">
      <a:schemeClr val="accent3"/>
    </dgm:linClrLst>
    <dgm:effectClrLst/>
    <dgm:txLinClrLst/>
    <dgm:txFillClrLst/>
    <dgm:txEffectClrLst/>
  </dgm:styleLbl>
  <dgm:styleLbl name="lnNode1">
    <dgm:fillClrLst meth="repeat">
      <a:schemeClr val="accent3"/>
    </dgm:fillClrLst>
    <dgm:linClrLst meth="repeat">
      <a:schemeClr val="lt1"/>
    </dgm:linClrLst>
    <dgm:effectClrLst/>
    <dgm:txLinClrLst/>
    <dgm:txFillClrLst/>
    <dgm:txEffectClrLst/>
  </dgm:styleLbl>
  <dgm:styleLbl name="vennNode1">
    <dgm:fillClrLst meth="repeat">
      <a:schemeClr val="accent3">
        <a:alpha val="50000"/>
      </a:schemeClr>
    </dgm:fillClrLst>
    <dgm:linClrLst meth="repeat">
      <a:schemeClr val="lt1"/>
    </dgm:linClrLst>
    <dgm:effectClrLst/>
    <dgm:txLinClrLst/>
    <dgm:txFillClrLst/>
    <dgm:txEffectClrLst/>
  </dgm:styleLbl>
  <dgm:styleLbl name="node2">
    <dgm:fillClrLst meth="repeat">
      <a:schemeClr val="accent3"/>
    </dgm:fillClrLst>
    <dgm:linClrLst meth="repeat">
      <a:schemeClr val="lt1"/>
    </dgm:linClrLst>
    <dgm:effectClrLst/>
    <dgm:txLinClrLst/>
    <dgm:txFillClrLst/>
    <dgm:txEffectClrLst/>
  </dgm:styleLbl>
  <dgm:styleLbl name="node3">
    <dgm:fillClrLst meth="repeat">
      <a:schemeClr val="accent3"/>
    </dgm:fillClrLst>
    <dgm:linClrLst meth="repeat">
      <a:schemeClr val="lt1"/>
    </dgm:linClrLst>
    <dgm:effectClrLst/>
    <dgm:txLinClrLst/>
    <dgm:txFillClrLst/>
    <dgm:txEffectClrLst/>
  </dgm:styleLbl>
  <dgm:styleLbl name="node4">
    <dgm:fillClrLst meth="repeat">
      <a:schemeClr val="accent3"/>
    </dgm:fillClrLst>
    <dgm:linClrLst meth="repeat">
      <a:schemeClr val="lt1"/>
    </dgm:linClrLst>
    <dgm:effectClrLst/>
    <dgm:txLinClrLst/>
    <dgm:txFillClrLst/>
    <dgm:txEffectClrLst/>
  </dgm:styleLbl>
  <dgm:styleLbl name="fg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3">
        <a:tint val="60000"/>
      </a:schemeClr>
    </dgm:fillClrLst>
    <dgm:linClrLst meth="repeat">
      <a:schemeClr val="accent3">
        <a:tint val="60000"/>
      </a:schemeClr>
    </dgm:linClrLst>
    <dgm:effectClrLst/>
    <dgm:txLinClrLst/>
    <dgm:txFillClrLst/>
    <dgm:txEffectClrLst/>
  </dgm:styleLbl>
  <dgm:styleLbl name="fgSibTrans2D1">
    <dgm:fillClrLst meth="repeat">
      <a:schemeClr val="accent3">
        <a:tint val="60000"/>
      </a:schemeClr>
    </dgm:fillClrLst>
    <dgm:linClrLst meth="repeat">
      <a:schemeClr val="accent3">
        <a:tint val="60000"/>
      </a:schemeClr>
    </dgm:linClrLst>
    <dgm:effectClrLst/>
    <dgm:txLinClrLst/>
    <dgm:txFillClrLst/>
    <dgm:txEffectClrLst/>
  </dgm:styleLbl>
  <dgm:styleLbl name="bgSibTrans2D1">
    <dgm:fillClrLst meth="repeat">
      <a:schemeClr val="accent3">
        <a:tint val="60000"/>
      </a:schemeClr>
    </dgm:fillClrLst>
    <dgm:linClrLst meth="repeat">
      <a:schemeClr val="accent3">
        <a:tint val="60000"/>
      </a:schemeClr>
    </dgm:linClrLst>
    <dgm:effectClrLst/>
    <dgm:txLinClrLst/>
    <dgm:txFillClrLst/>
    <dgm:txEffectClrLst/>
  </dgm:styleLbl>
  <dgm:styleLbl name="sibTrans1D1">
    <dgm:fillClrLst meth="repeat">
      <a:schemeClr val="accent3"/>
    </dgm:fillClrLst>
    <dgm:linClrLst meth="repeat">
      <a:schemeClr val="accent3"/>
    </dgm:linClrLst>
    <dgm:effectClrLst/>
    <dgm:txLinClrLst/>
    <dgm:txFillClrLst meth="repeat">
      <a:schemeClr val="tx1"/>
    </dgm:txFillClrLst>
    <dgm:txEffectClrLst/>
  </dgm:styleLbl>
  <dgm:styleLbl name="callout">
    <dgm:fillClrLst meth="repeat">
      <a:schemeClr val="accent3"/>
    </dgm:fillClrLst>
    <dgm:linClrLst meth="repeat">
      <a:schemeClr val="accent3">
        <a:tint val="50000"/>
      </a:schemeClr>
    </dgm:linClrLst>
    <dgm:effectClrLst/>
    <dgm:txLinClrLst/>
    <dgm:txFillClrLst meth="repeat">
      <a:schemeClr val="tx1"/>
    </dgm:txFillClrLst>
    <dgm:txEffectClrLst/>
  </dgm:styleLbl>
  <dgm:styleLbl name="asst0">
    <dgm:fillClrLst meth="repeat">
      <a:schemeClr val="accent3"/>
    </dgm:fillClrLst>
    <dgm:linClrLst meth="repeat">
      <a:schemeClr val="lt1"/>
    </dgm:linClrLst>
    <dgm:effectClrLst/>
    <dgm:txLinClrLst/>
    <dgm:txFillClrLst/>
    <dgm:txEffectClrLst/>
  </dgm:styleLbl>
  <dgm:styleLbl name="asst1">
    <dgm:fillClrLst meth="repeat">
      <a:schemeClr val="accent3"/>
    </dgm:fillClrLst>
    <dgm:linClrLst meth="repeat">
      <a:schemeClr val="lt1"/>
    </dgm:linClrLst>
    <dgm:effectClrLst/>
    <dgm:txLinClrLst/>
    <dgm:txFillClrLst/>
    <dgm:txEffectClrLst/>
  </dgm:styleLbl>
  <dgm:styleLbl name="asst2">
    <dgm:fillClrLst meth="repeat">
      <a:schemeClr val="accent3"/>
    </dgm:fillClrLst>
    <dgm:linClrLst meth="repeat">
      <a:schemeClr val="lt1"/>
    </dgm:linClrLst>
    <dgm:effectClrLst/>
    <dgm:txLinClrLst/>
    <dgm:txFillClrLst/>
    <dgm:txEffectClrLst/>
  </dgm:styleLbl>
  <dgm:styleLbl name="asst3">
    <dgm:fillClrLst meth="repeat">
      <a:schemeClr val="accent3"/>
    </dgm:fillClrLst>
    <dgm:linClrLst meth="repeat">
      <a:schemeClr val="lt1"/>
    </dgm:linClrLst>
    <dgm:effectClrLst/>
    <dgm:txLinClrLst/>
    <dgm:txFillClrLst/>
    <dgm:txEffectClrLst/>
  </dgm:styleLbl>
  <dgm:styleLbl name="asst4">
    <dgm:fillClrLst meth="repeat">
      <a:schemeClr val="accent3"/>
    </dgm:fillClrLst>
    <dgm:linClrLst meth="repeat">
      <a:schemeClr val="lt1"/>
    </dgm:linClrLst>
    <dgm:effectClrLst/>
    <dgm:txLinClrLst/>
    <dgm:txFillClrLst/>
    <dgm:txEffectClrLst/>
  </dgm:styleLbl>
  <dgm:styleLbl name="parChTrans2D1">
    <dgm:fillClrLst meth="repeat">
      <a:schemeClr val="accent3">
        <a:tint val="60000"/>
      </a:schemeClr>
    </dgm:fillClrLst>
    <dgm:linClrLst meth="repeat">
      <a:schemeClr val="accent3">
        <a:tint val="60000"/>
      </a:schemeClr>
    </dgm:linClrLst>
    <dgm:effectClrLst/>
    <dgm:txLinClrLst/>
    <dgm:txFillClrLst meth="repeat">
      <a:schemeClr val="lt1"/>
    </dgm:txFillClrLst>
    <dgm:txEffectClrLst/>
  </dgm:styleLbl>
  <dgm:styleLbl name="parChTrans2D2">
    <dgm:fillClrLst meth="repeat">
      <a:schemeClr val="accent3"/>
    </dgm:fillClrLst>
    <dgm:linClrLst meth="repeat">
      <a:schemeClr val="accent3"/>
    </dgm:linClrLst>
    <dgm:effectClrLst/>
    <dgm:txLinClrLst/>
    <dgm:txFillClrLst meth="repeat">
      <a:schemeClr val="lt1"/>
    </dgm:txFillClrLst>
    <dgm:txEffectClrLst/>
  </dgm:styleLbl>
  <dgm:styleLbl name="parChTrans2D3">
    <dgm:fillClrLst meth="repeat">
      <a:schemeClr val="accent3"/>
    </dgm:fillClrLst>
    <dgm:linClrLst meth="repeat">
      <a:schemeClr val="accent3"/>
    </dgm:linClrLst>
    <dgm:effectClrLst/>
    <dgm:txLinClrLst/>
    <dgm:txFillClrLst meth="repeat">
      <a:schemeClr val="lt1"/>
    </dgm:txFillClrLst>
    <dgm:txEffectClrLst/>
  </dgm:styleLbl>
  <dgm:styleLbl name="parChTrans2D4">
    <dgm:fillClrLst meth="repeat">
      <a:schemeClr val="accent3"/>
    </dgm:fillClrLst>
    <dgm:linClrLst meth="repeat">
      <a:schemeClr val="accent3"/>
    </dgm:linClrLst>
    <dgm:effectClrLst/>
    <dgm:txLinClrLst/>
    <dgm:txFillClrLst meth="repeat">
      <a:schemeClr val="lt1"/>
    </dgm:txFillClrLst>
    <dgm:txEffectClrLst/>
  </dgm:styleLbl>
  <dgm:styleLbl name="parChTrans1D1">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2">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3">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parChTrans1D4">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3"/>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solidFgAcc1">
    <dgm:fillClrLst meth="repeat">
      <a:schemeClr val="lt1"/>
    </dgm:fillClrLst>
    <dgm:linClrLst meth="repeat">
      <a:schemeClr val="accent3"/>
    </dgm:linClrLst>
    <dgm:effectClrLst/>
    <dgm:txLinClrLst/>
    <dgm:txFillClrLst meth="repeat">
      <a:schemeClr val="dk1"/>
    </dgm:txFillClrLst>
    <dgm:txEffectClrLst/>
  </dgm:styleLbl>
  <dgm:styleLbl name="solidAlignAcc1">
    <dgm:fillClrLst meth="repeat">
      <a:schemeClr val="lt1"/>
    </dgm:fillClrLst>
    <dgm:linClrLst meth="repeat">
      <a:schemeClr val="accent3"/>
    </dgm:linClrLst>
    <dgm:effectClrLst/>
    <dgm:txLinClrLst/>
    <dgm:txFillClrLst meth="repeat">
      <a:schemeClr val="dk1"/>
    </dgm:txFillClrLst>
    <dgm:txEffectClrLst/>
  </dgm:styleLbl>
  <dgm:styleLbl name="solidBgAcc1">
    <dgm:fillClrLst meth="repeat">
      <a:schemeClr val="lt1"/>
    </dgm:fillClrLst>
    <dgm:linClrLst meth="repeat">
      <a:schemeClr val="accent3"/>
    </dgm:linClrLst>
    <dgm:effectClrLst/>
    <dgm:txLinClrLst/>
    <dgm:txFillClrLst meth="repeat">
      <a:schemeClr val="dk1"/>
    </dgm:txFillClrLst>
    <dgm:txEffectClrLst/>
  </dgm:styleLbl>
  <dgm:styleLbl name="f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align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b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accent3"/>
    </dgm:linClrLst>
    <dgm:effectClrLst/>
    <dgm:txLinClrLst/>
    <dgm:txFillClrLst meth="repeat">
      <a:schemeClr val="dk1"/>
    </dgm:txFillClrLst>
    <dgm:txEffectClrLst/>
  </dgm:styleLbl>
  <dgm:styleLbl name="dkBgShp">
    <dgm:fillClrLst meth="repeat">
      <a:schemeClr val="accent3">
        <a:shade val="80000"/>
      </a:schemeClr>
    </dgm:fillClrLst>
    <dgm:linClrLst meth="repeat">
      <a:schemeClr val="accent3"/>
    </dgm:linClrLst>
    <dgm:effectClrLst/>
    <dgm:txLinClrLst/>
    <dgm:txFillClrLst meth="repeat">
      <a:schemeClr val="lt1"/>
    </dgm:txFillClrLst>
    <dgm:txEffectClrLst/>
  </dgm:styleLbl>
  <dgm:styleLbl name="trBgShp">
    <dgm:fillClrLst meth="repeat">
      <a:schemeClr val="accent3">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3_2">
  <dgm:title val=""/>
  <dgm:desc val=""/>
  <dgm:catLst>
    <dgm:cat type="accent3" pri="11200"/>
  </dgm:catLst>
  <dgm:styleLbl name="node0">
    <dgm:fillClrLst meth="repeat">
      <a:schemeClr val="accent3"/>
    </dgm:fillClrLst>
    <dgm:linClrLst meth="repeat">
      <a:schemeClr val="lt1"/>
    </dgm:linClrLst>
    <dgm:effectClrLst/>
    <dgm:txLinClrLst/>
    <dgm:txFillClrLst/>
    <dgm:txEffectClrLst/>
  </dgm:styleLbl>
  <dgm:styleLbl name="node1">
    <dgm:fillClrLst meth="repeat">
      <a:schemeClr val="accent3"/>
    </dgm:fillClrLst>
    <dgm:linClrLst meth="repeat">
      <a:schemeClr val="lt1"/>
    </dgm:linClrLst>
    <dgm:effectClrLst/>
    <dgm:txLinClrLst/>
    <dgm:txFillClrLst/>
    <dgm:txEffectClrLst/>
  </dgm:styleLbl>
  <dgm:styleLbl name="alignNode1">
    <dgm:fillClrLst meth="repeat">
      <a:schemeClr val="accent3"/>
    </dgm:fillClrLst>
    <dgm:linClrLst meth="repeat">
      <a:schemeClr val="accent3"/>
    </dgm:linClrLst>
    <dgm:effectClrLst/>
    <dgm:txLinClrLst/>
    <dgm:txFillClrLst/>
    <dgm:txEffectClrLst/>
  </dgm:styleLbl>
  <dgm:styleLbl name="lnNode1">
    <dgm:fillClrLst meth="repeat">
      <a:schemeClr val="accent3"/>
    </dgm:fillClrLst>
    <dgm:linClrLst meth="repeat">
      <a:schemeClr val="lt1"/>
    </dgm:linClrLst>
    <dgm:effectClrLst/>
    <dgm:txLinClrLst/>
    <dgm:txFillClrLst/>
    <dgm:txEffectClrLst/>
  </dgm:styleLbl>
  <dgm:styleLbl name="vennNode1">
    <dgm:fillClrLst meth="repeat">
      <a:schemeClr val="accent3">
        <a:alpha val="50000"/>
      </a:schemeClr>
    </dgm:fillClrLst>
    <dgm:linClrLst meth="repeat">
      <a:schemeClr val="lt1"/>
    </dgm:linClrLst>
    <dgm:effectClrLst/>
    <dgm:txLinClrLst/>
    <dgm:txFillClrLst/>
    <dgm:txEffectClrLst/>
  </dgm:styleLbl>
  <dgm:styleLbl name="node2">
    <dgm:fillClrLst meth="repeat">
      <a:schemeClr val="accent3"/>
    </dgm:fillClrLst>
    <dgm:linClrLst meth="repeat">
      <a:schemeClr val="lt1"/>
    </dgm:linClrLst>
    <dgm:effectClrLst/>
    <dgm:txLinClrLst/>
    <dgm:txFillClrLst/>
    <dgm:txEffectClrLst/>
  </dgm:styleLbl>
  <dgm:styleLbl name="node3">
    <dgm:fillClrLst meth="repeat">
      <a:schemeClr val="accent3"/>
    </dgm:fillClrLst>
    <dgm:linClrLst meth="repeat">
      <a:schemeClr val="lt1"/>
    </dgm:linClrLst>
    <dgm:effectClrLst/>
    <dgm:txLinClrLst/>
    <dgm:txFillClrLst/>
    <dgm:txEffectClrLst/>
  </dgm:styleLbl>
  <dgm:styleLbl name="node4">
    <dgm:fillClrLst meth="repeat">
      <a:schemeClr val="accent3"/>
    </dgm:fillClrLst>
    <dgm:linClrLst meth="repeat">
      <a:schemeClr val="lt1"/>
    </dgm:linClrLst>
    <dgm:effectClrLst/>
    <dgm:txLinClrLst/>
    <dgm:txFillClrLst/>
    <dgm:txEffectClrLst/>
  </dgm:styleLbl>
  <dgm:styleLbl name="fg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3">
        <a:tint val="60000"/>
      </a:schemeClr>
    </dgm:fillClrLst>
    <dgm:linClrLst meth="repeat">
      <a:schemeClr val="accent3">
        <a:tint val="60000"/>
      </a:schemeClr>
    </dgm:linClrLst>
    <dgm:effectClrLst/>
    <dgm:txLinClrLst/>
    <dgm:txFillClrLst/>
    <dgm:txEffectClrLst/>
  </dgm:styleLbl>
  <dgm:styleLbl name="fgSibTrans2D1">
    <dgm:fillClrLst meth="repeat">
      <a:schemeClr val="accent3">
        <a:tint val="60000"/>
      </a:schemeClr>
    </dgm:fillClrLst>
    <dgm:linClrLst meth="repeat">
      <a:schemeClr val="accent3">
        <a:tint val="60000"/>
      </a:schemeClr>
    </dgm:linClrLst>
    <dgm:effectClrLst/>
    <dgm:txLinClrLst/>
    <dgm:txFillClrLst/>
    <dgm:txEffectClrLst/>
  </dgm:styleLbl>
  <dgm:styleLbl name="bgSibTrans2D1">
    <dgm:fillClrLst meth="repeat">
      <a:schemeClr val="accent3">
        <a:tint val="60000"/>
      </a:schemeClr>
    </dgm:fillClrLst>
    <dgm:linClrLst meth="repeat">
      <a:schemeClr val="accent3">
        <a:tint val="60000"/>
      </a:schemeClr>
    </dgm:linClrLst>
    <dgm:effectClrLst/>
    <dgm:txLinClrLst/>
    <dgm:txFillClrLst/>
    <dgm:txEffectClrLst/>
  </dgm:styleLbl>
  <dgm:styleLbl name="sibTrans1D1">
    <dgm:fillClrLst meth="repeat">
      <a:schemeClr val="accent3"/>
    </dgm:fillClrLst>
    <dgm:linClrLst meth="repeat">
      <a:schemeClr val="accent3"/>
    </dgm:linClrLst>
    <dgm:effectClrLst/>
    <dgm:txLinClrLst/>
    <dgm:txFillClrLst meth="repeat">
      <a:schemeClr val="tx1"/>
    </dgm:txFillClrLst>
    <dgm:txEffectClrLst/>
  </dgm:styleLbl>
  <dgm:styleLbl name="callout">
    <dgm:fillClrLst meth="repeat">
      <a:schemeClr val="accent3"/>
    </dgm:fillClrLst>
    <dgm:linClrLst meth="repeat">
      <a:schemeClr val="accent3">
        <a:tint val="50000"/>
      </a:schemeClr>
    </dgm:linClrLst>
    <dgm:effectClrLst/>
    <dgm:txLinClrLst/>
    <dgm:txFillClrLst meth="repeat">
      <a:schemeClr val="tx1"/>
    </dgm:txFillClrLst>
    <dgm:txEffectClrLst/>
  </dgm:styleLbl>
  <dgm:styleLbl name="asst0">
    <dgm:fillClrLst meth="repeat">
      <a:schemeClr val="accent3"/>
    </dgm:fillClrLst>
    <dgm:linClrLst meth="repeat">
      <a:schemeClr val="lt1"/>
    </dgm:linClrLst>
    <dgm:effectClrLst/>
    <dgm:txLinClrLst/>
    <dgm:txFillClrLst/>
    <dgm:txEffectClrLst/>
  </dgm:styleLbl>
  <dgm:styleLbl name="asst1">
    <dgm:fillClrLst meth="repeat">
      <a:schemeClr val="accent3"/>
    </dgm:fillClrLst>
    <dgm:linClrLst meth="repeat">
      <a:schemeClr val="lt1"/>
    </dgm:linClrLst>
    <dgm:effectClrLst/>
    <dgm:txLinClrLst/>
    <dgm:txFillClrLst/>
    <dgm:txEffectClrLst/>
  </dgm:styleLbl>
  <dgm:styleLbl name="asst2">
    <dgm:fillClrLst meth="repeat">
      <a:schemeClr val="accent3"/>
    </dgm:fillClrLst>
    <dgm:linClrLst meth="repeat">
      <a:schemeClr val="lt1"/>
    </dgm:linClrLst>
    <dgm:effectClrLst/>
    <dgm:txLinClrLst/>
    <dgm:txFillClrLst/>
    <dgm:txEffectClrLst/>
  </dgm:styleLbl>
  <dgm:styleLbl name="asst3">
    <dgm:fillClrLst meth="repeat">
      <a:schemeClr val="accent3"/>
    </dgm:fillClrLst>
    <dgm:linClrLst meth="repeat">
      <a:schemeClr val="lt1"/>
    </dgm:linClrLst>
    <dgm:effectClrLst/>
    <dgm:txLinClrLst/>
    <dgm:txFillClrLst/>
    <dgm:txEffectClrLst/>
  </dgm:styleLbl>
  <dgm:styleLbl name="asst4">
    <dgm:fillClrLst meth="repeat">
      <a:schemeClr val="accent3"/>
    </dgm:fillClrLst>
    <dgm:linClrLst meth="repeat">
      <a:schemeClr val="lt1"/>
    </dgm:linClrLst>
    <dgm:effectClrLst/>
    <dgm:txLinClrLst/>
    <dgm:txFillClrLst/>
    <dgm:txEffectClrLst/>
  </dgm:styleLbl>
  <dgm:styleLbl name="parChTrans2D1">
    <dgm:fillClrLst meth="repeat">
      <a:schemeClr val="accent3">
        <a:tint val="60000"/>
      </a:schemeClr>
    </dgm:fillClrLst>
    <dgm:linClrLst meth="repeat">
      <a:schemeClr val="accent3">
        <a:tint val="60000"/>
      </a:schemeClr>
    </dgm:linClrLst>
    <dgm:effectClrLst/>
    <dgm:txLinClrLst/>
    <dgm:txFillClrLst meth="repeat">
      <a:schemeClr val="lt1"/>
    </dgm:txFillClrLst>
    <dgm:txEffectClrLst/>
  </dgm:styleLbl>
  <dgm:styleLbl name="parChTrans2D2">
    <dgm:fillClrLst meth="repeat">
      <a:schemeClr val="accent3"/>
    </dgm:fillClrLst>
    <dgm:linClrLst meth="repeat">
      <a:schemeClr val="accent3"/>
    </dgm:linClrLst>
    <dgm:effectClrLst/>
    <dgm:txLinClrLst/>
    <dgm:txFillClrLst meth="repeat">
      <a:schemeClr val="lt1"/>
    </dgm:txFillClrLst>
    <dgm:txEffectClrLst/>
  </dgm:styleLbl>
  <dgm:styleLbl name="parChTrans2D3">
    <dgm:fillClrLst meth="repeat">
      <a:schemeClr val="accent3"/>
    </dgm:fillClrLst>
    <dgm:linClrLst meth="repeat">
      <a:schemeClr val="accent3"/>
    </dgm:linClrLst>
    <dgm:effectClrLst/>
    <dgm:txLinClrLst/>
    <dgm:txFillClrLst meth="repeat">
      <a:schemeClr val="lt1"/>
    </dgm:txFillClrLst>
    <dgm:txEffectClrLst/>
  </dgm:styleLbl>
  <dgm:styleLbl name="parChTrans2D4">
    <dgm:fillClrLst meth="repeat">
      <a:schemeClr val="accent3"/>
    </dgm:fillClrLst>
    <dgm:linClrLst meth="repeat">
      <a:schemeClr val="accent3"/>
    </dgm:linClrLst>
    <dgm:effectClrLst/>
    <dgm:txLinClrLst/>
    <dgm:txFillClrLst meth="repeat">
      <a:schemeClr val="lt1"/>
    </dgm:txFillClrLst>
    <dgm:txEffectClrLst/>
  </dgm:styleLbl>
  <dgm:styleLbl name="parChTrans1D1">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2">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3">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parChTrans1D4">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3"/>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solidFgAcc1">
    <dgm:fillClrLst meth="repeat">
      <a:schemeClr val="lt1"/>
    </dgm:fillClrLst>
    <dgm:linClrLst meth="repeat">
      <a:schemeClr val="accent3"/>
    </dgm:linClrLst>
    <dgm:effectClrLst/>
    <dgm:txLinClrLst/>
    <dgm:txFillClrLst meth="repeat">
      <a:schemeClr val="dk1"/>
    </dgm:txFillClrLst>
    <dgm:txEffectClrLst/>
  </dgm:styleLbl>
  <dgm:styleLbl name="solidAlignAcc1">
    <dgm:fillClrLst meth="repeat">
      <a:schemeClr val="lt1"/>
    </dgm:fillClrLst>
    <dgm:linClrLst meth="repeat">
      <a:schemeClr val="accent3"/>
    </dgm:linClrLst>
    <dgm:effectClrLst/>
    <dgm:txLinClrLst/>
    <dgm:txFillClrLst meth="repeat">
      <a:schemeClr val="dk1"/>
    </dgm:txFillClrLst>
    <dgm:txEffectClrLst/>
  </dgm:styleLbl>
  <dgm:styleLbl name="solidBgAcc1">
    <dgm:fillClrLst meth="repeat">
      <a:schemeClr val="lt1"/>
    </dgm:fillClrLst>
    <dgm:linClrLst meth="repeat">
      <a:schemeClr val="accent3"/>
    </dgm:linClrLst>
    <dgm:effectClrLst/>
    <dgm:txLinClrLst/>
    <dgm:txFillClrLst meth="repeat">
      <a:schemeClr val="dk1"/>
    </dgm:txFillClrLst>
    <dgm:txEffectClrLst/>
  </dgm:styleLbl>
  <dgm:styleLbl name="f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align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b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accent3"/>
    </dgm:linClrLst>
    <dgm:effectClrLst/>
    <dgm:txLinClrLst/>
    <dgm:txFillClrLst meth="repeat">
      <a:schemeClr val="dk1"/>
    </dgm:txFillClrLst>
    <dgm:txEffectClrLst/>
  </dgm:styleLbl>
  <dgm:styleLbl name="dkBgShp">
    <dgm:fillClrLst meth="repeat">
      <a:schemeClr val="accent3">
        <a:shade val="80000"/>
      </a:schemeClr>
    </dgm:fillClrLst>
    <dgm:linClrLst meth="repeat">
      <a:schemeClr val="accent3"/>
    </dgm:linClrLst>
    <dgm:effectClrLst/>
    <dgm:txLinClrLst/>
    <dgm:txFillClrLst meth="repeat">
      <a:schemeClr val="lt1"/>
    </dgm:txFillClrLst>
    <dgm:txEffectClrLst/>
  </dgm:styleLbl>
  <dgm:styleLbl name="trBgShp">
    <dgm:fillClrLst meth="repeat">
      <a:schemeClr val="accent3">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3_2">
  <dgm:title val=""/>
  <dgm:desc val=""/>
  <dgm:catLst>
    <dgm:cat type="accent3" pri="11200"/>
  </dgm:catLst>
  <dgm:styleLbl name="node0">
    <dgm:fillClrLst meth="repeat">
      <a:schemeClr val="accent3"/>
    </dgm:fillClrLst>
    <dgm:linClrLst meth="repeat">
      <a:schemeClr val="lt1"/>
    </dgm:linClrLst>
    <dgm:effectClrLst/>
    <dgm:txLinClrLst/>
    <dgm:txFillClrLst/>
    <dgm:txEffectClrLst/>
  </dgm:styleLbl>
  <dgm:styleLbl name="node1">
    <dgm:fillClrLst meth="repeat">
      <a:schemeClr val="accent3"/>
    </dgm:fillClrLst>
    <dgm:linClrLst meth="repeat">
      <a:schemeClr val="lt1"/>
    </dgm:linClrLst>
    <dgm:effectClrLst/>
    <dgm:txLinClrLst/>
    <dgm:txFillClrLst/>
    <dgm:txEffectClrLst/>
  </dgm:styleLbl>
  <dgm:styleLbl name="alignNode1">
    <dgm:fillClrLst meth="repeat">
      <a:schemeClr val="accent3"/>
    </dgm:fillClrLst>
    <dgm:linClrLst meth="repeat">
      <a:schemeClr val="accent3"/>
    </dgm:linClrLst>
    <dgm:effectClrLst/>
    <dgm:txLinClrLst/>
    <dgm:txFillClrLst/>
    <dgm:txEffectClrLst/>
  </dgm:styleLbl>
  <dgm:styleLbl name="lnNode1">
    <dgm:fillClrLst meth="repeat">
      <a:schemeClr val="accent3"/>
    </dgm:fillClrLst>
    <dgm:linClrLst meth="repeat">
      <a:schemeClr val="lt1"/>
    </dgm:linClrLst>
    <dgm:effectClrLst/>
    <dgm:txLinClrLst/>
    <dgm:txFillClrLst/>
    <dgm:txEffectClrLst/>
  </dgm:styleLbl>
  <dgm:styleLbl name="vennNode1">
    <dgm:fillClrLst meth="repeat">
      <a:schemeClr val="accent3">
        <a:alpha val="50000"/>
      </a:schemeClr>
    </dgm:fillClrLst>
    <dgm:linClrLst meth="repeat">
      <a:schemeClr val="lt1"/>
    </dgm:linClrLst>
    <dgm:effectClrLst/>
    <dgm:txLinClrLst/>
    <dgm:txFillClrLst/>
    <dgm:txEffectClrLst/>
  </dgm:styleLbl>
  <dgm:styleLbl name="node2">
    <dgm:fillClrLst meth="repeat">
      <a:schemeClr val="accent3"/>
    </dgm:fillClrLst>
    <dgm:linClrLst meth="repeat">
      <a:schemeClr val="lt1"/>
    </dgm:linClrLst>
    <dgm:effectClrLst/>
    <dgm:txLinClrLst/>
    <dgm:txFillClrLst/>
    <dgm:txEffectClrLst/>
  </dgm:styleLbl>
  <dgm:styleLbl name="node3">
    <dgm:fillClrLst meth="repeat">
      <a:schemeClr val="accent3"/>
    </dgm:fillClrLst>
    <dgm:linClrLst meth="repeat">
      <a:schemeClr val="lt1"/>
    </dgm:linClrLst>
    <dgm:effectClrLst/>
    <dgm:txLinClrLst/>
    <dgm:txFillClrLst/>
    <dgm:txEffectClrLst/>
  </dgm:styleLbl>
  <dgm:styleLbl name="node4">
    <dgm:fillClrLst meth="repeat">
      <a:schemeClr val="accent3"/>
    </dgm:fillClrLst>
    <dgm:linClrLst meth="repeat">
      <a:schemeClr val="lt1"/>
    </dgm:linClrLst>
    <dgm:effectClrLst/>
    <dgm:txLinClrLst/>
    <dgm:txFillClrLst/>
    <dgm:txEffectClrLst/>
  </dgm:styleLbl>
  <dgm:styleLbl name="fg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3">
        <a:tint val="60000"/>
      </a:schemeClr>
    </dgm:fillClrLst>
    <dgm:linClrLst meth="repeat">
      <a:schemeClr val="accent3">
        <a:tint val="60000"/>
      </a:schemeClr>
    </dgm:linClrLst>
    <dgm:effectClrLst/>
    <dgm:txLinClrLst/>
    <dgm:txFillClrLst/>
    <dgm:txEffectClrLst/>
  </dgm:styleLbl>
  <dgm:styleLbl name="fgSibTrans2D1">
    <dgm:fillClrLst meth="repeat">
      <a:schemeClr val="accent3">
        <a:tint val="60000"/>
      </a:schemeClr>
    </dgm:fillClrLst>
    <dgm:linClrLst meth="repeat">
      <a:schemeClr val="accent3">
        <a:tint val="60000"/>
      </a:schemeClr>
    </dgm:linClrLst>
    <dgm:effectClrLst/>
    <dgm:txLinClrLst/>
    <dgm:txFillClrLst/>
    <dgm:txEffectClrLst/>
  </dgm:styleLbl>
  <dgm:styleLbl name="bgSibTrans2D1">
    <dgm:fillClrLst meth="repeat">
      <a:schemeClr val="accent3">
        <a:tint val="60000"/>
      </a:schemeClr>
    </dgm:fillClrLst>
    <dgm:linClrLst meth="repeat">
      <a:schemeClr val="accent3">
        <a:tint val="60000"/>
      </a:schemeClr>
    </dgm:linClrLst>
    <dgm:effectClrLst/>
    <dgm:txLinClrLst/>
    <dgm:txFillClrLst/>
    <dgm:txEffectClrLst/>
  </dgm:styleLbl>
  <dgm:styleLbl name="sibTrans1D1">
    <dgm:fillClrLst meth="repeat">
      <a:schemeClr val="accent3"/>
    </dgm:fillClrLst>
    <dgm:linClrLst meth="repeat">
      <a:schemeClr val="accent3"/>
    </dgm:linClrLst>
    <dgm:effectClrLst/>
    <dgm:txLinClrLst/>
    <dgm:txFillClrLst meth="repeat">
      <a:schemeClr val="tx1"/>
    </dgm:txFillClrLst>
    <dgm:txEffectClrLst/>
  </dgm:styleLbl>
  <dgm:styleLbl name="callout">
    <dgm:fillClrLst meth="repeat">
      <a:schemeClr val="accent3"/>
    </dgm:fillClrLst>
    <dgm:linClrLst meth="repeat">
      <a:schemeClr val="accent3">
        <a:tint val="50000"/>
      </a:schemeClr>
    </dgm:linClrLst>
    <dgm:effectClrLst/>
    <dgm:txLinClrLst/>
    <dgm:txFillClrLst meth="repeat">
      <a:schemeClr val="tx1"/>
    </dgm:txFillClrLst>
    <dgm:txEffectClrLst/>
  </dgm:styleLbl>
  <dgm:styleLbl name="asst0">
    <dgm:fillClrLst meth="repeat">
      <a:schemeClr val="accent3"/>
    </dgm:fillClrLst>
    <dgm:linClrLst meth="repeat">
      <a:schemeClr val="lt1"/>
    </dgm:linClrLst>
    <dgm:effectClrLst/>
    <dgm:txLinClrLst/>
    <dgm:txFillClrLst/>
    <dgm:txEffectClrLst/>
  </dgm:styleLbl>
  <dgm:styleLbl name="asst1">
    <dgm:fillClrLst meth="repeat">
      <a:schemeClr val="accent3"/>
    </dgm:fillClrLst>
    <dgm:linClrLst meth="repeat">
      <a:schemeClr val="lt1"/>
    </dgm:linClrLst>
    <dgm:effectClrLst/>
    <dgm:txLinClrLst/>
    <dgm:txFillClrLst/>
    <dgm:txEffectClrLst/>
  </dgm:styleLbl>
  <dgm:styleLbl name="asst2">
    <dgm:fillClrLst meth="repeat">
      <a:schemeClr val="accent3"/>
    </dgm:fillClrLst>
    <dgm:linClrLst meth="repeat">
      <a:schemeClr val="lt1"/>
    </dgm:linClrLst>
    <dgm:effectClrLst/>
    <dgm:txLinClrLst/>
    <dgm:txFillClrLst/>
    <dgm:txEffectClrLst/>
  </dgm:styleLbl>
  <dgm:styleLbl name="asst3">
    <dgm:fillClrLst meth="repeat">
      <a:schemeClr val="accent3"/>
    </dgm:fillClrLst>
    <dgm:linClrLst meth="repeat">
      <a:schemeClr val="lt1"/>
    </dgm:linClrLst>
    <dgm:effectClrLst/>
    <dgm:txLinClrLst/>
    <dgm:txFillClrLst/>
    <dgm:txEffectClrLst/>
  </dgm:styleLbl>
  <dgm:styleLbl name="asst4">
    <dgm:fillClrLst meth="repeat">
      <a:schemeClr val="accent3"/>
    </dgm:fillClrLst>
    <dgm:linClrLst meth="repeat">
      <a:schemeClr val="lt1"/>
    </dgm:linClrLst>
    <dgm:effectClrLst/>
    <dgm:txLinClrLst/>
    <dgm:txFillClrLst/>
    <dgm:txEffectClrLst/>
  </dgm:styleLbl>
  <dgm:styleLbl name="parChTrans2D1">
    <dgm:fillClrLst meth="repeat">
      <a:schemeClr val="accent3">
        <a:tint val="60000"/>
      </a:schemeClr>
    </dgm:fillClrLst>
    <dgm:linClrLst meth="repeat">
      <a:schemeClr val="accent3">
        <a:tint val="60000"/>
      </a:schemeClr>
    </dgm:linClrLst>
    <dgm:effectClrLst/>
    <dgm:txLinClrLst/>
    <dgm:txFillClrLst meth="repeat">
      <a:schemeClr val="lt1"/>
    </dgm:txFillClrLst>
    <dgm:txEffectClrLst/>
  </dgm:styleLbl>
  <dgm:styleLbl name="parChTrans2D2">
    <dgm:fillClrLst meth="repeat">
      <a:schemeClr val="accent3"/>
    </dgm:fillClrLst>
    <dgm:linClrLst meth="repeat">
      <a:schemeClr val="accent3"/>
    </dgm:linClrLst>
    <dgm:effectClrLst/>
    <dgm:txLinClrLst/>
    <dgm:txFillClrLst meth="repeat">
      <a:schemeClr val="lt1"/>
    </dgm:txFillClrLst>
    <dgm:txEffectClrLst/>
  </dgm:styleLbl>
  <dgm:styleLbl name="parChTrans2D3">
    <dgm:fillClrLst meth="repeat">
      <a:schemeClr val="accent3"/>
    </dgm:fillClrLst>
    <dgm:linClrLst meth="repeat">
      <a:schemeClr val="accent3"/>
    </dgm:linClrLst>
    <dgm:effectClrLst/>
    <dgm:txLinClrLst/>
    <dgm:txFillClrLst meth="repeat">
      <a:schemeClr val="lt1"/>
    </dgm:txFillClrLst>
    <dgm:txEffectClrLst/>
  </dgm:styleLbl>
  <dgm:styleLbl name="parChTrans2D4">
    <dgm:fillClrLst meth="repeat">
      <a:schemeClr val="accent3"/>
    </dgm:fillClrLst>
    <dgm:linClrLst meth="repeat">
      <a:schemeClr val="accent3"/>
    </dgm:linClrLst>
    <dgm:effectClrLst/>
    <dgm:txLinClrLst/>
    <dgm:txFillClrLst meth="repeat">
      <a:schemeClr val="lt1"/>
    </dgm:txFillClrLst>
    <dgm:txEffectClrLst/>
  </dgm:styleLbl>
  <dgm:styleLbl name="parChTrans1D1">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2">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3">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parChTrans1D4">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3"/>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solidFgAcc1">
    <dgm:fillClrLst meth="repeat">
      <a:schemeClr val="lt1"/>
    </dgm:fillClrLst>
    <dgm:linClrLst meth="repeat">
      <a:schemeClr val="accent3"/>
    </dgm:linClrLst>
    <dgm:effectClrLst/>
    <dgm:txLinClrLst/>
    <dgm:txFillClrLst meth="repeat">
      <a:schemeClr val="dk1"/>
    </dgm:txFillClrLst>
    <dgm:txEffectClrLst/>
  </dgm:styleLbl>
  <dgm:styleLbl name="solidAlignAcc1">
    <dgm:fillClrLst meth="repeat">
      <a:schemeClr val="lt1"/>
    </dgm:fillClrLst>
    <dgm:linClrLst meth="repeat">
      <a:schemeClr val="accent3"/>
    </dgm:linClrLst>
    <dgm:effectClrLst/>
    <dgm:txLinClrLst/>
    <dgm:txFillClrLst meth="repeat">
      <a:schemeClr val="dk1"/>
    </dgm:txFillClrLst>
    <dgm:txEffectClrLst/>
  </dgm:styleLbl>
  <dgm:styleLbl name="solidBgAcc1">
    <dgm:fillClrLst meth="repeat">
      <a:schemeClr val="lt1"/>
    </dgm:fillClrLst>
    <dgm:linClrLst meth="repeat">
      <a:schemeClr val="accent3"/>
    </dgm:linClrLst>
    <dgm:effectClrLst/>
    <dgm:txLinClrLst/>
    <dgm:txFillClrLst meth="repeat">
      <a:schemeClr val="dk1"/>
    </dgm:txFillClrLst>
    <dgm:txEffectClrLst/>
  </dgm:styleLbl>
  <dgm:styleLbl name="f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align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b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accent3"/>
    </dgm:linClrLst>
    <dgm:effectClrLst/>
    <dgm:txLinClrLst/>
    <dgm:txFillClrLst meth="repeat">
      <a:schemeClr val="dk1"/>
    </dgm:txFillClrLst>
    <dgm:txEffectClrLst/>
  </dgm:styleLbl>
  <dgm:styleLbl name="dkBgShp">
    <dgm:fillClrLst meth="repeat">
      <a:schemeClr val="accent3">
        <a:shade val="80000"/>
      </a:schemeClr>
    </dgm:fillClrLst>
    <dgm:linClrLst meth="repeat">
      <a:schemeClr val="accent3"/>
    </dgm:linClrLst>
    <dgm:effectClrLst/>
    <dgm:txLinClrLst/>
    <dgm:txFillClrLst meth="repeat">
      <a:schemeClr val="lt1"/>
    </dgm:txFillClrLst>
    <dgm:txEffectClrLst/>
  </dgm:styleLbl>
  <dgm:styleLbl name="trBgShp">
    <dgm:fillClrLst meth="repeat">
      <a:schemeClr val="accent3">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3_2">
  <dgm:title val=""/>
  <dgm:desc val=""/>
  <dgm:catLst>
    <dgm:cat type="accent3" pri="11200"/>
  </dgm:catLst>
  <dgm:styleLbl name="node0">
    <dgm:fillClrLst meth="repeat">
      <a:schemeClr val="accent3"/>
    </dgm:fillClrLst>
    <dgm:linClrLst meth="repeat">
      <a:schemeClr val="lt1"/>
    </dgm:linClrLst>
    <dgm:effectClrLst/>
    <dgm:txLinClrLst/>
    <dgm:txFillClrLst/>
    <dgm:txEffectClrLst/>
  </dgm:styleLbl>
  <dgm:styleLbl name="node1">
    <dgm:fillClrLst meth="repeat">
      <a:schemeClr val="accent3"/>
    </dgm:fillClrLst>
    <dgm:linClrLst meth="repeat">
      <a:schemeClr val="lt1"/>
    </dgm:linClrLst>
    <dgm:effectClrLst/>
    <dgm:txLinClrLst/>
    <dgm:txFillClrLst/>
    <dgm:txEffectClrLst/>
  </dgm:styleLbl>
  <dgm:styleLbl name="alignNode1">
    <dgm:fillClrLst meth="repeat">
      <a:schemeClr val="accent3"/>
    </dgm:fillClrLst>
    <dgm:linClrLst meth="repeat">
      <a:schemeClr val="accent3"/>
    </dgm:linClrLst>
    <dgm:effectClrLst/>
    <dgm:txLinClrLst/>
    <dgm:txFillClrLst/>
    <dgm:txEffectClrLst/>
  </dgm:styleLbl>
  <dgm:styleLbl name="lnNode1">
    <dgm:fillClrLst meth="repeat">
      <a:schemeClr val="accent3"/>
    </dgm:fillClrLst>
    <dgm:linClrLst meth="repeat">
      <a:schemeClr val="lt1"/>
    </dgm:linClrLst>
    <dgm:effectClrLst/>
    <dgm:txLinClrLst/>
    <dgm:txFillClrLst/>
    <dgm:txEffectClrLst/>
  </dgm:styleLbl>
  <dgm:styleLbl name="vennNode1">
    <dgm:fillClrLst meth="repeat">
      <a:schemeClr val="accent3">
        <a:alpha val="50000"/>
      </a:schemeClr>
    </dgm:fillClrLst>
    <dgm:linClrLst meth="repeat">
      <a:schemeClr val="lt1"/>
    </dgm:linClrLst>
    <dgm:effectClrLst/>
    <dgm:txLinClrLst/>
    <dgm:txFillClrLst/>
    <dgm:txEffectClrLst/>
  </dgm:styleLbl>
  <dgm:styleLbl name="node2">
    <dgm:fillClrLst meth="repeat">
      <a:schemeClr val="accent3"/>
    </dgm:fillClrLst>
    <dgm:linClrLst meth="repeat">
      <a:schemeClr val="lt1"/>
    </dgm:linClrLst>
    <dgm:effectClrLst/>
    <dgm:txLinClrLst/>
    <dgm:txFillClrLst/>
    <dgm:txEffectClrLst/>
  </dgm:styleLbl>
  <dgm:styleLbl name="node3">
    <dgm:fillClrLst meth="repeat">
      <a:schemeClr val="accent3"/>
    </dgm:fillClrLst>
    <dgm:linClrLst meth="repeat">
      <a:schemeClr val="lt1"/>
    </dgm:linClrLst>
    <dgm:effectClrLst/>
    <dgm:txLinClrLst/>
    <dgm:txFillClrLst/>
    <dgm:txEffectClrLst/>
  </dgm:styleLbl>
  <dgm:styleLbl name="node4">
    <dgm:fillClrLst meth="repeat">
      <a:schemeClr val="accent3"/>
    </dgm:fillClrLst>
    <dgm:linClrLst meth="repeat">
      <a:schemeClr val="lt1"/>
    </dgm:linClrLst>
    <dgm:effectClrLst/>
    <dgm:txLinClrLst/>
    <dgm:txFillClrLst/>
    <dgm:txEffectClrLst/>
  </dgm:styleLbl>
  <dgm:styleLbl name="fg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3">
        <a:tint val="60000"/>
      </a:schemeClr>
    </dgm:fillClrLst>
    <dgm:linClrLst meth="repeat">
      <a:schemeClr val="accent3">
        <a:tint val="60000"/>
      </a:schemeClr>
    </dgm:linClrLst>
    <dgm:effectClrLst/>
    <dgm:txLinClrLst/>
    <dgm:txFillClrLst/>
    <dgm:txEffectClrLst/>
  </dgm:styleLbl>
  <dgm:styleLbl name="fgSibTrans2D1">
    <dgm:fillClrLst meth="repeat">
      <a:schemeClr val="accent3">
        <a:tint val="60000"/>
      </a:schemeClr>
    </dgm:fillClrLst>
    <dgm:linClrLst meth="repeat">
      <a:schemeClr val="accent3">
        <a:tint val="60000"/>
      </a:schemeClr>
    </dgm:linClrLst>
    <dgm:effectClrLst/>
    <dgm:txLinClrLst/>
    <dgm:txFillClrLst/>
    <dgm:txEffectClrLst/>
  </dgm:styleLbl>
  <dgm:styleLbl name="bgSibTrans2D1">
    <dgm:fillClrLst meth="repeat">
      <a:schemeClr val="accent3">
        <a:tint val="60000"/>
      </a:schemeClr>
    </dgm:fillClrLst>
    <dgm:linClrLst meth="repeat">
      <a:schemeClr val="accent3">
        <a:tint val="60000"/>
      </a:schemeClr>
    </dgm:linClrLst>
    <dgm:effectClrLst/>
    <dgm:txLinClrLst/>
    <dgm:txFillClrLst/>
    <dgm:txEffectClrLst/>
  </dgm:styleLbl>
  <dgm:styleLbl name="sibTrans1D1">
    <dgm:fillClrLst meth="repeat">
      <a:schemeClr val="accent3"/>
    </dgm:fillClrLst>
    <dgm:linClrLst meth="repeat">
      <a:schemeClr val="accent3"/>
    </dgm:linClrLst>
    <dgm:effectClrLst/>
    <dgm:txLinClrLst/>
    <dgm:txFillClrLst meth="repeat">
      <a:schemeClr val="tx1"/>
    </dgm:txFillClrLst>
    <dgm:txEffectClrLst/>
  </dgm:styleLbl>
  <dgm:styleLbl name="callout">
    <dgm:fillClrLst meth="repeat">
      <a:schemeClr val="accent3"/>
    </dgm:fillClrLst>
    <dgm:linClrLst meth="repeat">
      <a:schemeClr val="accent3">
        <a:tint val="50000"/>
      </a:schemeClr>
    </dgm:linClrLst>
    <dgm:effectClrLst/>
    <dgm:txLinClrLst/>
    <dgm:txFillClrLst meth="repeat">
      <a:schemeClr val="tx1"/>
    </dgm:txFillClrLst>
    <dgm:txEffectClrLst/>
  </dgm:styleLbl>
  <dgm:styleLbl name="asst0">
    <dgm:fillClrLst meth="repeat">
      <a:schemeClr val="accent3"/>
    </dgm:fillClrLst>
    <dgm:linClrLst meth="repeat">
      <a:schemeClr val="lt1"/>
    </dgm:linClrLst>
    <dgm:effectClrLst/>
    <dgm:txLinClrLst/>
    <dgm:txFillClrLst/>
    <dgm:txEffectClrLst/>
  </dgm:styleLbl>
  <dgm:styleLbl name="asst1">
    <dgm:fillClrLst meth="repeat">
      <a:schemeClr val="accent3"/>
    </dgm:fillClrLst>
    <dgm:linClrLst meth="repeat">
      <a:schemeClr val="lt1"/>
    </dgm:linClrLst>
    <dgm:effectClrLst/>
    <dgm:txLinClrLst/>
    <dgm:txFillClrLst/>
    <dgm:txEffectClrLst/>
  </dgm:styleLbl>
  <dgm:styleLbl name="asst2">
    <dgm:fillClrLst meth="repeat">
      <a:schemeClr val="accent3"/>
    </dgm:fillClrLst>
    <dgm:linClrLst meth="repeat">
      <a:schemeClr val="lt1"/>
    </dgm:linClrLst>
    <dgm:effectClrLst/>
    <dgm:txLinClrLst/>
    <dgm:txFillClrLst/>
    <dgm:txEffectClrLst/>
  </dgm:styleLbl>
  <dgm:styleLbl name="asst3">
    <dgm:fillClrLst meth="repeat">
      <a:schemeClr val="accent3"/>
    </dgm:fillClrLst>
    <dgm:linClrLst meth="repeat">
      <a:schemeClr val="lt1"/>
    </dgm:linClrLst>
    <dgm:effectClrLst/>
    <dgm:txLinClrLst/>
    <dgm:txFillClrLst/>
    <dgm:txEffectClrLst/>
  </dgm:styleLbl>
  <dgm:styleLbl name="asst4">
    <dgm:fillClrLst meth="repeat">
      <a:schemeClr val="accent3"/>
    </dgm:fillClrLst>
    <dgm:linClrLst meth="repeat">
      <a:schemeClr val="lt1"/>
    </dgm:linClrLst>
    <dgm:effectClrLst/>
    <dgm:txLinClrLst/>
    <dgm:txFillClrLst/>
    <dgm:txEffectClrLst/>
  </dgm:styleLbl>
  <dgm:styleLbl name="parChTrans2D1">
    <dgm:fillClrLst meth="repeat">
      <a:schemeClr val="accent3">
        <a:tint val="60000"/>
      </a:schemeClr>
    </dgm:fillClrLst>
    <dgm:linClrLst meth="repeat">
      <a:schemeClr val="accent3">
        <a:tint val="60000"/>
      </a:schemeClr>
    </dgm:linClrLst>
    <dgm:effectClrLst/>
    <dgm:txLinClrLst/>
    <dgm:txFillClrLst meth="repeat">
      <a:schemeClr val="lt1"/>
    </dgm:txFillClrLst>
    <dgm:txEffectClrLst/>
  </dgm:styleLbl>
  <dgm:styleLbl name="parChTrans2D2">
    <dgm:fillClrLst meth="repeat">
      <a:schemeClr val="accent3"/>
    </dgm:fillClrLst>
    <dgm:linClrLst meth="repeat">
      <a:schemeClr val="accent3"/>
    </dgm:linClrLst>
    <dgm:effectClrLst/>
    <dgm:txLinClrLst/>
    <dgm:txFillClrLst meth="repeat">
      <a:schemeClr val="lt1"/>
    </dgm:txFillClrLst>
    <dgm:txEffectClrLst/>
  </dgm:styleLbl>
  <dgm:styleLbl name="parChTrans2D3">
    <dgm:fillClrLst meth="repeat">
      <a:schemeClr val="accent3"/>
    </dgm:fillClrLst>
    <dgm:linClrLst meth="repeat">
      <a:schemeClr val="accent3"/>
    </dgm:linClrLst>
    <dgm:effectClrLst/>
    <dgm:txLinClrLst/>
    <dgm:txFillClrLst meth="repeat">
      <a:schemeClr val="lt1"/>
    </dgm:txFillClrLst>
    <dgm:txEffectClrLst/>
  </dgm:styleLbl>
  <dgm:styleLbl name="parChTrans2D4">
    <dgm:fillClrLst meth="repeat">
      <a:schemeClr val="accent3"/>
    </dgm:fillClrLst>
    <dgm:linClrLst meth="repeat">
      <a:schemeClr val="accent3"/>
    </dgm:linClrLst>
    <dgm:effectClrLst/>
    <dgm:txLinClrLst/>
    <dgm:txFillClrLst meth="repeat">
      <a:schemeClr val="lt1"/>
    </dgm:txFillClrLst>
    <dgm:txEffectClrLst/>
  </dgm:styleLbl>
  <dgm:styleLbl name="parChTrans1D1">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2">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3">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parChTrans1D4">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3"/>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solidFgAcc1">
    <dgm:fillClrLst meth="repeat">
      <a:schemeClr val="lt1"/>
    </dgm:fillClrLst>
    <dgm:linClrLst meth="repeat">
      <a:schemeClr val="accent3"/>
    </dgm:linClrLst>
    <dgm:effectClrLst/>
    <dgm:txLinClrLst/>
    <dgm:txFillClrLst meth="repeat">
      <a:schemeClr val="dk1"/>
    </dgm:txFillClrLst>
    <dgm:txEffectClrLst/>
  </dgm:styleLbl>
  <dgm:styleLbl name="solidAlignAcc1">
    <dgm:fillClrLst meth="repeat">
      <a:schemeClr val="lt1"/>
    </dgm:fillClrLst>
    <dgm:linClrLst meth="repeat">
      <a:schemeClr val="accent3"/>
    </dgm:linClrLst>
    <dgm:effectClrLst/>
    <dgm:txLinClrLst/>
    <dgm:txFillClrLst meth="repeat">
      <a:schemeClr val="dk1"/>
    </dgm:txFillClrLst>
    <dgm:txEffectClrLst/>
  </dgm:styleLbl>
  <dgm:styleLbl name="solidBgAcc1">
    <dgm:fillClrLst meth="repeat">
      <a:schemeClr val="lt1"/>
    </dgm:fillClrLst>
    <dgm:linClrLst meth="repeat">
      <a:schemeClr val="accent3"/>
    </dgm:linClrLst>
    <dgm:effectClrLst/>
    <dgm:txLinClrLst/>
    <dgm:txFillClrLst meth="repeat">
      <a:schemeClr val="dk1"/>
    </dgm:txFillClrLst>
    <dgm:txEffectClrLst/>
  </dgm:styleLbl>
  <dgm:styleLbl name="f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align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b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accent3"/>
    </dgm:linClrLst>
    <dgm:effectClrLst/>
    <dgm:txLinClrLst/>
    <dgm:txFillClrLst meth="repeat">
      <a:schemeClr val="dk1"/>
    </dgm:txFillClrLst>
    <dgm:txEffectClrLst/>
  </dgm:styleLbl>
  <dgm:styleLbl name="dkBgShp">
    <dgm:fillClrLst meth="repeat">
      <a:schemeClr val="accent3">
        <a:shade val="80000"/>
      </a:schemeClr>
    </dgm:fillClrLst>
    <dgm:linClrLst meth="repeat">
      <a:schemeClr val="accent3"/>
    </dgm:linClrLst>
    <dgm:effectClrLst/>
    <dgm:txLinClrLst/>
    <dgm:txFillClrLst meth="repeat">
      <a:schemeClr val="lt1"/>
    </dgm:txFillClrLst>
    <dgm:txEffectClrLst/>
  </dgm:styleLbl>
  <dgm:styleLbl name="trBgShp">
    <dgm:fillClrLst meth="repeat">
      <a:schemeClr val="accent3">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3_2">
  <dgm:title val=""/>
  <dgm:desc val=""/>
  <dgm:catLst>
    <dgm:cat type="accent3" pri="11200"/>
  </dgm:catLst>
  <dgm:styleLbl name="node0">
    <dgm:fillClrLst meth="repeat">
      <a:schemeClr val="accent3"/>
    </dgm:fillClrLst>
    <dgm:linClrLst meth="repeat">
      <a:schemeClr val="lt1"/>
    </dgm:linClrLst>
    <dgm:effectClrLst/>
    <dgm:txLinClrLst/>
    <dgm:txFillClrLst/>
    <dgm:txEffectClrLst/>
  </dgm:styleLbl>
  <dgm:styleLbl name="node1">
    <dgm:fillClrLst meth="repeat">
      <a:schemeClr val="accent3"/>
    </dgm:fillClrLst>
    <dgm:linClrLst meth="repeat">
      <a:schemeClr val="lt1"/>
    </dgm:linClrLst>
    <dgm:effectClrLst/>
    <dgm:txLinClrLst/>
    <dgm:txFillClrLst/>
    <dgm:txEffectClrLst/>
  </dgm:styleLbl>
  <dgm:styleLbl name="alignNode1">
    <dgm:fillClrLst meth="repeat">
      <a:schemeClr val="accent3"/>
    </dgm:fillClrLst>
    <dgm:linClrLst meth="repeat">
      <a:schemeClr val="accent3"/>
    </dgm:linClrLst>
    <dgm:effectClrLst/>
    <dgm:txLinClrLst/>
    <dgm:txFillClrLst/>
    <dgm:txEffectClrLst/>
  </dgm:styleLbl>
  <dgm:styleLbl name="lnNode1">
    <dgm:fillClrLst meth="repeat">
      <a:schemeClr val="accent3"/>
    </dgm:fillClrLst>
    <dgm:linClrLst meth="repeat">
      <a:schemeClr val="lt1"/>
    </dgm:linClrLst>
    <dgm:effectClrLst/>
    <dgm:txLinClrLst/>
    <dgm:txFillClrLst/>
    <dgm:txEffectClrLst/>
  </dgm:styleLbl>
  <dgm:styleLbl name="vennNode1">
    <dgm:fillClrLst meth="repeat">
      <a:schemeClr val="accent3">
        <a:alpha val="50000"/>
      </a:schemeClr>
    </dgm:fillClrLst>
    <dgm:linClrLst meth="repeat">
      <a:schemeClr val="lt1"/>
    </dgm:linClrLst>
    <dgm:effectClrLst/>
    <dgm:txLinClrLst/>
    <dgm:txFillClrLst/>
    <dgm:txEffectClrLst/>
  </dgm:styleLbl>
  <dgm:styleLbl name="node2">
    <dgm:fillClrLst meth="repeat">
      <a:schemeClr val="accent3"/>
    </dgm:fillClrLst>
    <dgm:linClrLst meth="repeat">
      <a:schemeClr val="lt1"/>
    </dgm:linClrLst>
    <dgm:effectClrLst/>
    <dgm:txLinClrLst/>
    <dgm:txFillClrLst/>
    <dgm:txEffectClrLst/>
  </dgm:styleLbl>
  <dgm:styleLbl name="node3">
    <dgm:fillClrLst meth="repeat">
      <a:schemeClr val="accent3"/>
    </dgm:fillClrLst>
    <dgm:linClrLst meth="repeat">
      <a:schemeClr val="lt1"/>
    </dgm:linClrLst>
    <dgm:effectClrLst/>
    <dgm:txLinClrLst/>
    <dgm:txFillClrLst/>
    <dgm:txEffectClrLst/>
  </dgm:styleLbl>
  <dgm:styleLbl name="node4">
    <dgm:fillClrLst meth="repeat">
      <a:schemeClr val="accent3"/>
    </dgm:fillClrLst>
    <dgm:linClrLst meth="repeat">
      <a:schemeClr val="lt1"/>
    </dgm:linClrLst>
    <dgm:effectClrLst/>
    <dgm:txLinClrLst/>
    <dgm:txFillClrLst/>
    <dgm:txEffectClrLst/>
  </dgm:styleLbl>
  <dgm:styleLbl name="fg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3">
        <a:tint val="60000"/>
      </a:schemeClr>
    </dgm:fillClrLst>
    <dgm:linClrLst meth="repeat">
      <a:schemeClr val="accent3">
        <a:tint val="60000"/>
      </a:schemeClr>
    </dgm:linClrLst>
    <dgm:effectClrLst/>
    <dgm:txLinClrLst/>
    <dgm:txFillClrLst/>
    <dgm:txEffectClrLst/>
  </dgm:styleLbl>
  <dgm:styleLbl name="fgSibTrans2D1">
    <dgm:fillClrLst meth="repeat">
      <a:schemeClr val="accent3">
        <a:tint val="60000"/>
      </a:schemeClr>
    </dgm:fillClrLst>
    <dgm:linClrLst meth="repeat">
      <a:schemeClr val="accent3">
        <a:tint val="60000"/>
      </a:schemeClr>
    </dgm:linClrLst>
    <dgm:effectClrLst/>
    <dgm:txLinClrLst/>
    <dgm:txFillClrLst/>
    <dgm:txEffectClrLst/>
  </dgm:styleLbl>
  <dgm:styleLbl name="bgSibTrans2D1">
    <dgm:fillClrLst meth="repeat">
      <a:schemeClr val="accent3">
        <a:tint val="60000"/>
      </a:schemeClr>
    </dgm:fillClrLst>
    <dgm:linClrLst meth="repeat">
      <a:schemeClr val="accent3">
        <a:tint val="60000"/>
      </a:schemeClr>
    </dgm:linClrLst>
    <dgm:effectClrLst/>
    <dgm:txLinClrLst/>
    <dgm:txFillClrLst/>
    <dgm:txEffectClrLst/>
  </dgm:styleLbl>
  <dgm:styleLbl name="sibTrans1D1">
    <dgm:fillClrLst meth="repeat">
      <a:schemeClr val="accent3"/>
    </dgm:fillClrLst>
    <dgm:linClrLst meth="repeat">
      <a:schemeClr val="accent3"/>
    </dgm:linClrLst>
    <dgm:effectClrLst/>
    <dgm:txLinClrLst/>
    <dgm:txFillClrLst meth="repeat">
      <a:schemeClr val="tx1"/>
    </dgm:txFillClrLst>
    <dgm:txEffectClrLst/>
  </dgm:styleLbl>
  <dgm:styleLbl name="callout">
    <dgm:fillClrLst meth="repeat">
      <a:schemeClr val="accent3"/>
    </dgm:fillClrLst>
    <dgm:linClrLst meth="repeat">
      <a:schemeClr val="accent3">
        <a:tint val="50000"/>
      </a:schemeClr>
    </dgm:linClrLst>
    <dgm:effectClrLst/>
    <dgm:txLinClrLst/>
    <dgm:txFillClrLst meth="repeat">
      <a:schemeClr val="tx1"/>
    </dgm:txFillClrLst>
    <dgm:txEffectClrLst/>
  </dgm:styleLbl>
  <dgm:styleLbl name="asst0">
    <dgm:fillClrLst meth="repeat">
      <a:schemeClr val="accent3"/>
    </dgm:fillClrLst>
    <dgm:linClrLst meth="repeat">
      <a:schemeClr val="lt1"/>
    </dgm:linClrLst>
    <dgm:effectClrLst/>
    <dgm:txLinClrLst/>
    <dgm:txFillClrLst/>
    <dgm:txEffectClrLst/>
  </dgm:styleLbl>
  <dgm:styleLbl name="asst1">
    <dgm:fillClrLst meth="repeat">
      <a:schemeClr val="accent3"/>
    </dgm:fillClrLst>
    <dgm:linClrLst meth="repeat">
      <a:schemeClr val="lt1"/>
    </dgm:linClrLst>
    <dgm:effectClrLst/>
    <dgm:txLinClrLst/>
    <dgm:txFillClrLst/>
    <dgm:txEffectClrLst/>
  </dgm:styleLbl>
  <dgm:styleLbl name="asst2">
    <dgm:fillClrLst meth="repeat">
      <a:schemeClr val="accent3"/>
    </dgm:fillClrLst>
    <dgm:linClrLst meth="repeat">
      <a:schemeClr val="lt1"/>
    </dgm:linClrLst>
    <dgm:effectClrLst/>
    <dgm:txLinClrLst/>
    <dgm:txFillClrLst/>
    <dgm:txEffectClrLst/>
  </dgm:styleLbl>
  <dgm:styleLbl name="asst3">
    <dgm:fillClrLst meth="repeat">
      <a:schemeClr val="accent3"/>
    </dgm:fillClrLst>
    <dgm:linClrLst meth="repeat">
      <a:schemeClr val="lt1"/>
    </dgm:linClrLst>
    <dgm:effectClrLst/>
    <dgm:txLinClrLst/>
    <dgm:txFillClrLst/>
    <dgm:txEffectClrLst/>
  </dgm:styleLbl>
  <dgm:styleLbl name="asst4">
    <dgm:fillClrLst meth="repeat">
      <a:schemeClr val="accent3"/>
    </dgm:fillClrLst>
    <dgm:linClrLst meth="repeat">
      <a:schemeClr val="lt1"/>
    </dgm:linClrLst>
    <dgm:effectClrLst/>
    <dgm:txLinClrLst/>
    <dgm:txFillClrLst/>
    <dgm:txEffectClrLst/>
  </dgm:styleLbl>
  <dgm:styleLbl name="parChTrans2D1">
    <dgm:fillClrLst meth="repeat">
      <a:schemeClr val="accent3">
        <a:tint val="60000"/>
      </a:schemeClr>
    </dgm:fillClrLst>
    <dgm:linClrLst meth="repeat">
      <a:schemeClr val="accent3">
        <a:tint val="60000"/>
      </a:schemeClr>
    </dgm:linClrLst>
    <dgm:effectClrLst/>
    <dgm:txLinClrLst/>
    <dgm:txFillClrLst meth="repeat">
      <a:schemeClr val="lt1"/>
    </dgm:txFillClrLst>
    <dgm:txEffectClrLst/>
  </dgm:styleLbl>
  <dgm:styleLbl name="parChTrans2D2">
    <dgm:fillClrLst meth="repeat">
      <a:schemeClr val="accent3"/>
    </dgm:fillClrLst>
    <dgm:linClrLst meth="repeat">
      <a:schemeClr val="accent3"/>
    </dgm:linClrLst>
    <dgm:effectClrLst/>
    <dgm:txLinClrLst/>
    <dgm:txFillClrLst meth="repeat">
      <a:schemeClr val="lt1"/>
    </dgm:txFillClrLst>
    <dgm:txEffectClrLst/>
  </dgm:styleLbl>
  <dgm:styleLbl name="parChTrans2D3">
    <dgm:fillClrLst meth="repeat">
      <a:schemeClr val="accent3"/>
    </dgm:fillClrLst>
    <dgm:linClrLst meth="repeat">
      <a:schemeClr val="accent3"/>
    </dgm:linClrLst>
    <dgm:effectClrLst/>
    <dgm:txLinClrLst/>
    <dgm:txFillClrLst meth="repeat">
      <a:schemeClr val="lt1"/>
    </dgm:txFillClrLst>
    <dgm:txEffectClrLst/>
  </dgm:styleLbl>
  <dgm:styleLbl name="parChTrans2D4">
    <dgm:fillClrLst meth="repeat">
      <a:schemeClr val="accent3"/>
    </dgm:fillClrLst>
    <dgm:linClrLst meth="repeat">
      <a:schemeClr val="accent3"/>
    </dgm:linClrLst>
    <dgm:effectClrLst/>
    <dgm:txLinClrLst/>
    <dgm:txFillClrLst meth="repeat">
      <a:schemeClr val="lt1"/>
    </dgm:txFillClrLst>
    <dgm:txEffectClrLst/>
  </dgm:styleLbl>
  <dgm:styleLbl name="parChTrans1D1">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2">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3">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parChTrans1D4">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3"/>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solidFgAcc1">
    <dgm:fillClrLst meth="repeat">
      <a:schemeClr val="lt1"/>
    </dgm:fillClrLst>
    <dgm:linClrLst meth="repeat">
      <a:schemeClr val="accent3"/>
    </dgm:linClrLst>
    <dgm:effectClrLst/>
    <dgm:txLinClrLst/>
    <dgm:txFillClrLst meth="repeat">
      <a:schemeClr val="dk1"/>
    </dgm:txFillClrLst>
    <dgm:txEffectClrLst/>
  </dgm:styleLbl>
  <dgm:styleLbl name="solidAlignAcc1">
    <dgm:fillClrLst meth="repeat">
      <a:schemeClr val="lt1"/>
    </dgm:fillClrLst>
    <dgm:linClrLst meth="repeat">
      <a:schemeClr val="accent3"/>
    </dgm:linClrLst>
    <dgm:effectClrLst/>
    <dgm:txLinClrLst/>
    <dgm:txFillClrLst meth="repeat">
      <a:schemeClr val="dk1"/>
    </dgm:txFillClrLst>
    <dgm:txEffectClrLst/>
  </dgm:styleLbl>
  <dgm:styleLbl name="solidBgAcc1">
    <dgm:fillClrLst meth="repeat">
      <a:schemeClr val="lt1"/>
    </dgm:fillClrLst>
    <dgm:linClrLst meth="repeat">
      <a:schemeClr val="accent3"/>
    </dgm:linClrLst>
    <dgm:effectClrLst/>
    <dgm:txLinClrLst/>
    <dgm:txFillClrLst meth="repeat">
      <a:schemeClr val="dk1"/>
    </dgm:txFillClrLst>
    <dgm:txEffectClrLst/>
  </dgm:styleLbl>
  <dgm:styleLbl name="f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align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b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accent3"/>
    </dgm:linClrLst>
    <dgm:effectClrLst/>
    <dgm:txLinClrLst/>
    <dgm:txFillClrLst meth="repeat">
      <a:schemeClr val="dk1"/>
    </dgm:txFillClrLst>
    <dgm:txEffectClrLst/>
  </dgm:styleLbl>
  <dgm:styleLbl name="dkBgShp">
    <dgm:fillClrLst meth="repeat">
      <a:schemeClr val="accent3">
        <a:shade val="80000"/>
      </a:schemeClr>
    </dgm:fillClrLst>
    <dgm:linClrLst meth="repeat">
      <a:schemeClr val="accent3"/>
    </dgm:linClrLst>
    <dgm:effectClrLst/>
    <dgm:txLinClrLst/>
    <dgm:txFillClrLst meth="repeat">
      <a:schemeClr val="lt1"/>
    </dgm:txFillClrLst>
    <dgm:txEffectClrLst/>
  </dgm:styleLbl>
  <dgm:styleLbl name="trBgShp">
    <dgm:fillClrLst meth="repeat">
      <a:schemeClr val="accent3">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9.xml><?xml version="1.0" encoding="utf-8"?>
<dgm:colorsDef xmlns:dgm="http://schemas.openxmlformats.org/drawingml/2006/diagram" xmlns:a="http://schemas.openxmlformats.org/drawingml/2006/main" uniqueId="urn:microsoft.com/office/officeart/2005/8/colors/accent3_2">
  <dgm:title val=""/>
  <dgm:desc val=""/>
  <dgm:catLst>
    <dgm:cat type="accent3" pri="11200"/>
  </dgm:catLst>
  <dgm:styleLbl name="node0">
    <dgm:fillClrLst meth="repeat">
      <a:schemeClr val="accent3"/>
    </dgm:fillClrLst>
    <dgm:linClrLst meth="repeat">
      <a:schemeClr val="lt1"/>
    </dgm:linClrLst>
    <dgm:effectClrLst/>
    <dgm:txLinClrLst/>
    <dgm:txFillClrLst/>
    <dgm:txEffectClrLst/>
  </dgm:styleLbl>
  <dgm:styleLbl name="node1">
    <dgm:fillClrLst meth="repeat">
      <a:schemeClr val="accent3"/>
    </dgm:fillClrLst>
    <dgm:linClrLst meth="repeat">
      <a:schemeClr val="lt1"/>
    </dgm:linClrLst>
    <dgm:effectClrLst/>
    <dgm:txLinClrLst/>
    <dgm:txFillClrLst/>
    <dgm:txEffectClrLst/>
  </dgm:styleLbl>
  <dgm:styleLbl name="alignNode1">
    <dgm:fillClrLst meth="repeat">
      <a:schemeClr val="accent3"/>
    </dgm:fillClrLst>
    <dgm:linClrLst meth="repeat">
      <a:schemeClr val="accent3"/>
    </dgm:linClrLst>
    <dgm:effectClrLst/>
    <dgm:txLinClrLst/>
    <dgm:txFillClrLst/>
    <dgm:txEffectClrLst/>
  </dgm:styleLbl>
  <dgm:styleLbl name="lnNode1">
    <dgm:fillClrLst meth="repeat">
      <a:schemeClr val="accent3"/>
    </dgm:fillClrLst>
    <dgm:linClrLst meth="repeat">
      <a:schemeClr val="lt1"/>
    </dgm:linClrLst>
    <dgm:effectClrLst/>
    <dgm:txLinClrLst/>
    <dgm:txFillClrLst/>
    <dgm:txEffectClrLst/>
  </dgm:styleLbl>
  <dgm:styleLbl name="vennNode1">
    <dgm:fillClrLst meth="repeat">
      <a:schemeClr val="accent3">
        <a:alpha val="50000"/>
      </a:schemeClr>
    </dgm:fillClrLst>
    <dgm:linClrLst meth="repeat">
      <a:schemeClr val="lt1"/>
    </dgm:linClrLst>
    <dgm:effectClrLst/>
    <dgm:txLinClrLst/>
    <dgm:txFillClrLst/>
    <dgm:txEffectClrLst/>
  </dgm:styleLbl>
  <dgm:styleLbl name="node2">
    <dgm:fillClrLst meth="repeat">
      <a:schemeClr val="accent3"/>
    </dgm:fillClrLst>
    <dgm:linClrLst meth="repeat">
      <a:schemeClr val="lt1"/>
    </dgm:linClrLst>
    <dgm:effectClrLst/>
    <dgm:txLinClrLst/>
    <dgm:txFillClrLst/>
    <dgm:txEffectClrLst/>
  </dgm:styleLbl>
  <dgm:styleLbl name="node3">
    <dgm:fillClrLst meth="repeat">
      <a:schemeClr val="accent3"/>
    </dgm:fillClrLst>
    <dgm:linClrLst meth="repeat">
      <a:schemeClr val="lt1"/>
    </dgm:linClrLst>
    <dgm:effectClrLst/>
    <dgm:txLinClrLst/>
    <dgm:txFillClrLst/>
    <dgm:txEffectClrLst/>
  </dgm:styleLbl>
  <dgm:styleLbl name="node4">
    <dgm:fillClrLst meth="repeat">
      <a:schemeClr val="accent3"/>
    </dgm:fillClrLst>
    <dgm:linClrLst meth="repeat">
      <a:schemeClr val="lt1"/>
    </dgm:linClrLst>
    <dgm:effectClrLst/>
    <dgm:txLinClrLst/>
    <dgm:txFillClrLst/>
    <dgm:txEffectClrLst/>
  </dgm:styleLbl>
  <dgm:styleLbl name="fg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3">
        <a:tint val="60000"/>
      </a:schemeClr>
    </dgm:fillClrLst>
    <dgm:linClrLst meth="repeat">
      <a:schemeClr val="accent3">
        <a:tint val="60000"/>
      </a:schemeClr>
    </dgm:linClrLst>
    <dgm:effectClrLst/>
    <dgm:txLinClrLst/>
    <dgm:txFillClrLst/>
    <dgm:txEffectClrLst/>
  </dgm:styleLbl>
  <dgm:styleLbl name="fgSibTrans2D1">
    <dgm:fillClrLst meth="repeat">
      <a:schemeClr val="accent3">
        <a:tint val="60000"/>
      </a:schemeClr>
    </dgm:fillClrLst>
    <dgm:linClrLst meth="repeat">
      <a:schemeClr val="accent3">
        <a:tint val="60000"/>
      </a:schemeClr>
    </dgm:linClrLst>
    <dgm:effectClrLst/>
    <dgm:txLinClrLst/>
    <dgm:txFillClrLst/>
    <dgm:txEffectClrLst/>
  </dgm:styleLbl>
  <dgm:styleLbl name="bgSibTrans2D1">
    <dgm:fillClrLst meth="repeat">
      <a:schemeClr val="accent3">
        <a:tint val="60000"/>
      </a:schemeClr>
    </dgm:fillClrLst>
    <dgm:linClrLst meth="repeat">
      <a:schemeClr val="accent3">
        <a:tint val="60000"/>
      </a:schemeClr>
    </dgm:linClrLst>
    <dgm:effectClrLst/>
    <dgm:txLinClrLst/>
    <dgm:txFillClrLst/>
    <dgm:txEffectClrLst/>
  </dgm:styleLbl>
  <dgm:styleLbl name="sibTrans1D1">
    <dgm:fillClrLst meth="repeat">
      <a:schemeClr val="accent3"/>
    </dgm:fillClrLst>
    <dgm:linClrLst meth="repeat">
      <a:schemeClr val="accent3"/>
    </dgm:linClrLst>
    <dgm:effectClrLst/>
    <dgm:txLinClrLst/>
    <dgm:txFillClrLst meth="repeat">
      <a:schemeClr val="tx1"/>
    </dgm:txFillClrLst>
    <dgm:txEffectClrLst/>
  </dgm:styleLbl>
  <dgm:styleLbl name="callout">
    <dgm:fillClrLst meth="repeat">
      <a:schemeClr val="accent3"/>
    </dgm:fillClrLst>
    <dgm:linClrLst meth="repeat">
      <a:schemeClr val="accent3">
        <a:tint val="50000"/>
      </a:schemeClr>
    </dgm:linClrLst>
    <dgm:effectClrLst/>
    <dgm:txLinClrLst/>
    <dgm:txFillClrLst meth="repeat">
      <a:schemeClr val="tx1"/>
    </dgm:txFillClrLst>
    <dgm:txEffectClrLst/>
  </dgm:styleLbl>
  <dgm:styleLbl name="asst0">
    <dgm:fillClrLst meth="repeat">
      <a:schemeClr val="accent3"/>
    </dgm:fillClrLst>
    <dgm:linClrLst meth="repeat">
      <a:schemeClr val="lt1"/>
    </dgm:linClrLst>
    <dgm:effectClrLst/>
    <dgm:txLinClrLst/>
    <dgm:txFillClrLst/>
    <dgm:txEffectClrLst/>
  </dgm:styleLbl>
  <dgm:styleLbl name="asst1">
    <dgm:fillClrLst meth="repeat">
      <a:schemeClr val="accent3"/>
    </dgm:fillClrLst>
    <dgm:linClrLst meth="repeat">
      <a:schemeClr val="lt1"/>
    </dgm:linClrLst>
    <dgm:effectClrLst/>
    <dgm:txLinClrLst/>
    <dgm:txFillClrLst/>
    <dgm:txEffectClrLst/>
  </dgm:styleLbl>
  <dgm:styleLbl name="asst2">
    <dgm:fillClrLst meth="repeat">
      <a:schemeClr val="accent3"/>
    </dgm:fillClrLst>
    <dgm:linClrLst meth="repeat">
      <a:schemeClr val="lt1"/>
    </dgm:linClrLst>
    <dgm:effectClrLst/>
    <dgm:txLinClrLst/>
    <dgm:txFillClrLst/>
    <dgm:txEffectClrLst/>
  </dgm:styleLbl>
  <dgm:styleLbl name="asst3">
    <dgm:fillClrLst meth="repeat">
      <a:schemeClr val="accent3"/>
    </dgm:fillClrLst>
    <dgm:linClrLst meth="repeat">
      <a:schemeClr val="lt1"/>
    </dgm:linClrLst>
    <dgm:effectClrLst/>
    <dgm:txLinClrLst/>
    <dgm:txFillClrLst/>
    <dgm:txEffectClrLst/>
  </dgm:styleLbl>
  <dgm:styleLbl name="asst4">
    <dgm:fillClrLst meth="repeat">
      <a:schemeClr val="accent3"/>
    </dgm:fillClrLst>
    <dgm:linClrLst meth="repeat">
      <a:schemeClr val="lt1"/>
    </dgm:linClrLst>
    <dgm:effectClrLst/>
    <dgm:txLinClrLst/>
    <dgm:txFillClrLst/>
    <dgm:txEffectClrLst/>
  </dgm:styleLbl>
  <dgm:styleLbl name="parChTrans2D1">
    <dgm:fillClrLst meth="repeat">
      <a:schemeClr val="accent3">
        <a:tint val="60000"/>
      </a:schemeClr>
    </dgm:fillClrLst>
    <dgm:linClrLst meth="repeat">
      <a:schemeClr val="accent3">
        <a:tint val="60000"/>
      </a:schemeClr>
    </dgm:linClrLst>
    <dgm:effectClrLst/>
    <dgm:txLinClrLst/>
    <dgm:txFillClrLst meth="repeat">
      <a:schemeClr val="lt1"/>
    </dgm:txFillClrLst>
    <dgm:txEffectClrLst/>
  </dgm:styleLbl>
  <dgm:styleLbl name="parChTrans2D2">
    <dgm:fillClrLst meth="repeat">
      <a:schemeClr val="accent3"/>
    </dgm:fillClrLst>
    <dgm:linClrLst meth="repeat">
      <a:schemeClr val="accent3"/>
    </dgm:linClrLst>
    <dgm:effectClrLst/>
    <dgm:txLinClrLst/>
    <dgm:txFillClrLst meth="repeat">
      <a:schemeClr val="lt1"/>
    </dgm:txFillClrLst>
    <dgm:txEffectClrLst/>
  </dgm:styleLbl>
  <dgm:styleLbl name="parChTrans2D3">
    <dgm:fillClrLst meth="repeat">
      <a:schemeClr val="accent3"/>
    </dgm:fillClrLst>
    <dgm:linClrLst meth="repeat">
      <a:schemeClr val="accent3"/>
    </dgm:linClrLst>
    <dgm:effectClrLst/>
    <dgm:txLinClrLst/>
    <dgm:txFillClrLst meth="repeat">
      <a:schemeClr val="lt1"/>
    </dgm:txFillClrLst>
    <dgm:txEffectClrLst/>
  </dgm:styleLbl>
  <dgm:styleLbl name="parChTrans2D4">
    <dgm:fillClrLst meth="repeat">
      <a:schemeClr val="accent3"/>
    </dgm:fillClrLst>
    <dgm:linClrLst meth="repeat">
      <a:schemeClr val="accent3"/>
    </dgm:linClrLst>
    <dgm:effectClrLst/>
    <dgm:txLinClrLst/>
    <dgm:txFillClrLst meth="repeat">
      <a:schemeClr val="lt1"/>
    </dgm:txFillClrLst>
    <dgm:txEffectClrLst/>
  </dgm:styleLbl>
  <dgm:styleLbl name="parChTrans1D1">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2">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3">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parChTrans1D4">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3"/>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solidFgAcc1">
    <dgm:fillClrLst meth="repeat">
      <a:schemeClr val="lt1"/>
    </dgm:fillClrLst>
    <dgm:linClrLst meth="repeat">
      <a:schemeClr val="accent3"/>
    </dgm:linClrLst>
    <dgm:effectClrLst/>
    <dgm:txLinClrLst/>
    <dgm:txFillClrLst meth="repeat">
      <a:schemeClr val="dk1"/>
    </dgm:txFillClrLst>
    <dgm:txEffectClrLst/>
  </dgm:styleLbl>
  <dgm:styleLbl name="solidAlignAcc1">
    <dgm:fillClrLst meth="repeat">
      <a:schemeClr val="lt1"/>
    </dgm:fillClrLst>
    <dgm:linClrLst meth="repeat">
      <a:schemeClr val="accent3"/>
    </dgm:linClrLst>
    <dgm:effectClrLst/>
    <dgm:txLinClrLst/>
    <dgm:txFillClrLst meth="repeat">
      <a:schemeClr val="dk1"/>
    </dgm:txFillClrLst>
    <dgm:txEffectClrLst/>
  </dgm:styleLbl>
  <dgm:styleLbl name="solidBgAcc1">
    <dgm:fillClrLst meth="repeat">
      <a:schemeClr val="lt1"/>
    </dgm:fillClrLst>
    <dgm:linClrLst meth="repeat">
      <a:schemeClr val="accent3"/>
    </dgm:linClrLst>
    <dgm:effectClrLst/>
    <dgm:txLinClrLst/>
    <dgm:txFillClrLst meth="repeat">
      <a:schemeClr val="dk1"/>
    </dgm:txFillClrLst>
    <dgm:txEffectClrLst/>
  </dgm:styleLbl>
  <dgm:styleLbl name="f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align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b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accent3"/>
    </dgm:linClrLst>
    <dgm:effectClrLst/>
    <dgm:txLinClrLst/>
    <dgm:txFillClrLst meth="repeat">
      <a:schemeClr val="dk1"/>
    </dgm:txFillClrLst>
    <dgm:txEffectClrLst/>
  </dgm:styleLbl>
  <dgm:styleLbl name="dkBgShp">
    <dgm:fillClrLst meth="repeat">
      <a:schemeClr val="accent3">
        <a:shade val="80000"/>
      </a:schemeClr>
    </dgm:fillClrLst>
    <dgm:linClrLst meth="repeat">
      <a:schemeClr val="accent3"/>
    </dgm:linClrLst>
    <dgm:effectClrLst/>
    <dgm:txLinClrLst/>
    <dgm:txFillClrLst meth="repeat">
      <a:schemeClr val="lt1"/>
    </dgm:txFillClrLst>
    <dgm:txEffectClrLst/>
  </dgm:styleLbl>
  <dgm:styleLbl name="trBgShp">
    <dgm:fillClrLst meth="repeat">
      <a:schemeClr val="accent3">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0.xml><?xml version="1.0" encoding="utf-8"?>
<dgm:colorsDef xmlns:dgm="http://schemas.openxmlformats.org/drawingml/2006/diagram" xmlns:a="http://schemas.openxmlformats.org/drawingml/2006/main" uniqueId="urn:microsoft.com/office/officeart/2005/8/colors/accent3_2">
  <dgm:title val=""/>
  <dgm:desc val=""/>
  <dgm:catLst>
    <dgm:cat type="accent3" pri="11200"/>
  </dgm:catLst>
  <dgm:styleLbl name="node0">
    <dgm:fillClrLst meth="repeat">
      <a:schemeClr val="accent3"/>
    </dgm:fillClrLst>
    <dgm:linClrLst meth="repeat">
      <a:schemeClr val="lt1"/>
    </dgm:linClrLst>
    <dgm:effectClrLst/>
    <dgm:txLinClrLst/>
    <dgm:txFillClrLst/>
    <dgm:txEffectClrLst/>
  </dgm:styleLbl>
  <dgm:styleLbl name="node1">
    <dgm:fillClrLst meth="repeat">
      <a:schemeClr val="accent3"/>
    </dgm:fillClrLst>
    <dgm:linClrLst meth="repeat">
      <a:schemeClr val="lt1"/>
    </dgm:linClrLst>
    <dgm:effectClrLst/>
    <dgm:txLinClrLst/>
    <dgm:txFillClrLst/>
    <dgm:txEffectClrLst/>
  </dgm:styleLbl>
  <dgm:styleLbl name="alignNode1">
    <dgm:fillClrLst meth="repeat">
      <a:schemeClr val="accent3"/>
    </dgm:fillClrLst>
    <dgm:linClrLst meth="repeat">
      <a:schemeClr val="accent3"/>
    </dgm:linClrLst>
    <dgm:effectClrLst/>
    <dgm:txLinClrLst/>
    <dgm:txFillClrLst/>
    <dgm:txEffectClrLst/>
  </dgm:styleLbl>
  <dgm:styleLbl name="lnNode1">
    <dgm:fillClrLst meth="repeat">
      <a:schemeClr val="accent3"/>
    </dgm:fillClrLst>
    <dgm:linClrLst meth="repeat">
      <a:schemeClr val="lt1"/>
    </dgm:linClrLst>
    <dgm:effectClrLst/>
    <dgm:txLinClrLst/>
    <dgm:txFillClrLst/>
    <dgm:txEffectClrLst/>
  </dgm:styleLbl>
  <dgm:styleLbl name="vennNode1">
    <dgm:fillClrLst meth="repeat">
      <a:schemeClr val="accent3">
        <a:alpha val="50000"/>
      </a:schemeClr>
    </dgm:fillClrLst>
    <dgm:linClrLst meth="repeat">
      <a:schemeClr val="lt1"/>
    </dgm:linClrLst>
    <dgm:effectClrLst/>
    <dgm:txLinClrLst/>
    <dgm:txFillClrLst/>
    <dgm:txEffectClrLst/>
  </dgm:styleLbl>
  <dgm:styleLbl name="node2">
    <dgm:fillClrLst meth="repeat">
      <a:schemeClr val="accent3"/>
    </dgm:fillClrLst>
    <dgm:linClrLst meth="repeat">
      <a:schemeClr val="lt1"/>
    </dgm:linClrLst>
    <dgm:effectClrLst/>
    <dgm:txLinClrLst/>
    <dgm:txFillClrLst/>
    <dgm:txEffectClrLst/>
  </dgm:styleLbl>
  <dgm:styleLbl name="node3">
    <dgm:fillClrLst meth="repeat">
      <a:schemeClr val="accent3"/>
    </dgm:fillClrLst>
    <dgm:linClrLst meth="repeat">
      <a:schemeClr val="lt1"/>
    </dgm:linClrLst>
    <dgm:effectClrLst/>
    <dgm:txLinClrLst/>
    <dgm:txFillClrLst/>
    <dgm:txEffectClrLst/>
  </dgm:styleLbl>
  <dgm:styleLbl name="node4">
    <dgm:fillClrLst meth="repeat">
      <a:schemeClr val="accent3"/>
    </dgm:fillClrLst>
    <dgm:linClrLst meth="repeat">
      <a:schemeClr val="lt1"/>
    </dgm:linClrLst>
    <dgm:effectClrLst/>
    <dgm:txLinClrLst/>
    <dgm:txFillClrLst/>
    <dgm:txEffectClrLst/>
  </dgm:styleLbl>
  <dgm:styleLbl name="fg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3">
        <a:tint val="60000"/>
      </a:schemeClr>
    </dgm:fillClrLst>
    <dgm:linClrLst meth="repeat">
      <a:schemeClr val="accent3">
        <a:tint val="60000"/>
      </a:schemeClr>
    </dgm:linClrLst>
    <dgm:effectClrLst/>
    <dgm:txLinClrLst/>
    <dgm:txFillClrLst/>
    <dgm:txEffectClrLst/>
  </dgm:styleLbl>
  <dgm:styleLbl name="fgSibTrans2D1">
    <dgm:fillClrLst meth="repeat">
      <a:schemeClr val="accent3">
        <a:tint val="60000"/>
      </a:schemeClr>
    </dgm:fillClrLst>
    <dgm:linClrLst meth="repeat">
      <a:schemeClr val="accent3">
        <a:tint val="60000"/>
      </a:schemeClr>
    </dgm:linClrLst>
    <dgm:effectClrLst/>
    <dgm:txLinClrLst/>
    <dgm:txFillClrLst/>
    <dgm:txEffectClrLst/>
  </dgm:styleLbl>
  <dgm:styleLbl name="bgSibTrans2D1">
    <dgm:fillClrLst meth="repeat">
      <a:schemeClr val="accent3">
        <a:tint val="60000"/>
      </a:schemeClr>
    </dgm:fillClrLst>
    <dgm:linClrLst meth="repeat">
      <a:schemeClr val="accent3">
        <a:tint val="60000"/>
      </a:schemeClr>
    </dgm:linClrLst>
    <dgm:effectClrLst/>
    <dgm:txLinClrLst/>
    <dgm:txFillClrLst/>
    <dgm:txEffectClrLst/>
  </dgm:styleLbl>
  <dgm:styleLbl name="sibTrans1D1">
    <dgm:fillClrLst meth="repeat">
      <a:schemeClr val="accent3"/>
    </dgm:fillClrLst>
    <dgm:linClrLst meth="repeat">
      <a:schemeClr val="accent3"/>
    </dgm:linClrLst>
    <dgm:effectClrLst/>
    <dgm:txLinClrLst/>
    <dgm:txFillClrLst meth="repeat">
      <a:schemeClr val="tx1"/>
    </dgm:txFillClrLst>
    <dgm:txEffectClrLst/>
  </dgm:styleLbl>
  <dgm:styleLbl name="callout">
    <dgm:fillClrLst meth="repeat">
      <a:schemeClr val="accent3"/>
    </dgm:fillClrLst>
    <dgm:linClrLst meth="repeat">
      <a:schemeClr val="accent3">
        <a:tint val="50000"/>
      </a:schemeClr>
    </dgm:linClrLst>
    <dgm:effectClrLst/>
    <dgm:txLinClrLst/>
    <dgm:txFillClrLst meth="repeat">
      <a:schemeClr val="tx1"/>
    </dgm:txFillClrLst>
    <dgm:txEffectClrLst/>
  </dgm:styleLbl>
  <dgm:styleLbl name="asst0">
    <dgm:fillClrLst meth="repeat">
      <a:schemeClr val="accent3"/>
    </dgm:fillClrLst>
    <dgm:linClrLst meth="repeat">
      <a:schemeClr val="lt1"/>
    </dgm:linClrLst>
    <dgm:effectClrLst/>
    <dgm:txLinClrLst/>
    <dgm:txFillClrLst/>
    <dgm:txEffectClrLst/>
  </dgm:styleLbl>
  <dgm:styleLbl name="asst1">
    <dgm:fillClrLst meth="repeat">
      <a:schemeClr val="accent3"/>
    </dgm:fillClrLst>
    <dgm:linClrLst meth="repeat">
      <a:schemeClr val="lt1"/>
    </dgm:linClrLst>
    <dgm:effectClrLst/>
    <dgm:txLinClrLst/>
    <dgm:txFillClrLst/>
    <dgm:txEffectClrLst/>
  </dgm:styleLbl>
  <dgm:styleLbl name="asst2">
    <dgm:fillClrLst meth="repeat">
      <a:schemeClr val="accent3"/>
    </dgm:fillClrLst>
    <dgm:linClrLst meth="repeat">
      <a:schemeClr val="lt1"/>
    </dgm:linClrLst>
    <dgm:effectClrLst/>
    <dgm:txLinClrLst/>
    <dgm:txFillClrLst/>
    <dgm:txEffectClrLst/>
  </dgm:styleLbl>
  <dgm:styleLbl name="asst3">
    <dgm:fillClrLst meth="repeat">
      <a:schemeClr val="accent3"/>
    </dgm:fillClrLst>
    <dgm:linClrLst meth="repeat">
      <a:schemeClr val="lt1"/>
    </dgm:linClrLst>
    <dgm:effectClrLst/>
    <dgm:txLinClrLst/>
    <dgm:txFillClrLst/>
    <dgm:txEffectClrLst/>
  </dgm:styleLbl>
  <dgm:styleLbl name="asst4">
    <dgm:fillClrLst meth="repeat">
      <a:schemeClr val="accent3"/>
    </dgm:fillClrLst>
    <dgm:linClrLst meth="repeat">
      <a:schemeClr val="lt1"/>
    </dgm:linClrLst>
    <dgm:effectClrLst/>
    <dgm:txLinClrLst/>
    <dgm:txFillClrLst/>
    <dgm:txEffectClrLst/>
  </dgm:styleLbl>
  <dgm:styleLbl name="parChTrans2D1">
    <dgm:fillClrLst meth="repeat">
      <a:schemeClr val="accent3">
        <a:tint val="60000"/>
      </a:schemeClr>
    </dgm:fillClrLst>
    <dgm:linClrLst meth="repeat">
      <a:schemeClr val="accent3">
        <a:tint val="60000"/>
      </a:schemeClr>
    </dgm:linClrLst>
    <dgm:effectClrLst/>
    <dgm:txLinClrLst/>
    <dgm:txFillClrLst meth="repeat">
      <a:schemeClr val="lt1"/>
    </dgm:txFillClrLst>
    <dgm:txEffectClrLst/>
  </dgm:styleLbl>
  <dgm:styleLbl name="parChTrans2D2">
    <dgm:fillClrLst meth="repeat">
      <a:schemeClr val="accent3"/>
    </dgm:fillClrLst>
    <dgm:linClrLst meth="repeat">
      <a:schemeClr val="accent3"/>
    </dgm:linClrLst>
    <dgm:effectClrLst/>
    <dgm:txLinClrLst/>
    <dgm:txFillClrLst meth="repeat">
      <a:schemeClr val="lt1"/>
    </dgm:txFillClrLst>
    <dgm:txEffectClrLst/>
  </dgm:styleLbl>
  <dgm:styleLbl name="parChTrans2D3">
    <dgm:fillClrLst meth="repeat">
      <a:schemeClr val="accent3"/>
    </dgm:fillClrLst>
    <dgm:linClrLst meth="repeat">
      <a:schemeClr val="accent3"/>
    </dgm:linClrLst>
    <dgm:effectClrLst/>
    <dgm:txLinClrLst/>
    <dgm:txFillClrLst meth="repeat">
      <a:schemeClr val="lt1"/>
    </dgm:txFillClrLst>
    <dgm:txEffectClrLst/>
  </dgm:styleLbl>
  <dgm:styleLbl name="parChTrans2D4">
    <dgm:fillClrLst meth="repeat">
      <a:schemeClr val="accent3"/>
    </dgm:fillClrLst>
    <dgm:linClrLst meth="repeat">
      <a:schemeClr val="accent3"/>
    </dgm:linClrLst>
    <dgm:effectClrLst/>
    <dgm:txLinClrLst/>
    <dgm:txFillClrLst meth="repeat">
      <a:schemeClr val="lt1"/>
    </dgm:txFillClrLst>
    <dgm:txEffectClrLst/>
  </dgm:styleLbl>
  <dgm:styleLbl name="parChTrans1D1">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2">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3">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parChTrans1D4">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3"/>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solidFgAcc1">
    <dgm:fillClrLst meth="repeat">
      <a:schemeClr val="lt1"/>
    </dgm:fillClrLst>
    <dgm:linClrLst meth="repeat">
      <a:schemeClr val="accent3"/>
    </dgm:linClrLst>
    <dgm:effectClrLst/>
    <dgm:txLinClrLst/>
    <dgm:txFillClrLst meth="repeat">
      <a:schemeClr val="dk1"/>
    </dgm:txFillClrLst>
    <dgm:txEffectClrLst/>
  </dgm:styleLbl>
  <dgm:styleLbl name="solidAlignAcc1">
    <dgm:fillClrLst meth="repeat">
      <a:schemeClr val="lt1"/>
    </dgm:fillClrLst>
    <dgm:linClrLst meth="repeat">
      <a:schemeClr val="accent3"/>
    </dgm:linClrLst>
    <dgm:effectClrLst/>
    <dgm:txLinClrLst/>
    <dgm:txFillClrLst meth="repeat">
      <a:schemeClr val="dk1"/>
    </dgm:txFillClrLst>
    <dgm:txEffectClrLst/>
  </dgm:styleLbl>
  <dgm:styleLbl name="solidBgAcc1">
    <dgm:fillClrLst meth="repeat">
      <a:schemeClr val="lt1"/>
    </dgm:fillClrLst>
    <dgm:linClrLst meth="repeat">
      <a:schemeClr val="accent3"/>
    </dgm:linClrLst>
    <dgm:effectClrLst/>
    <dgm:txLinClrLst/>
    <dgm:txFillClrLst meth="repeat">
      <a:schemeClr val="dk1"/>
    </dgm:txFillClrLst>
    <dgm:txEffectClrLst/>
  </dgm:styleLbl>
  <dgm:styleLbl name="f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align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b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accent3"/>
    </dgm:linClrLst>
    <dgm:effectClrLst/>
    <dgm:txLinClrLst/>
    <dgm:txFillClrLst meth="repeat">
      <a:schemeClr val="dk1"/>
    </dgm:txFillClrLst>
    <dgm:txEffectClrLst/>
  </dgm:styleLbl>
  <dgm:styleLbl name="dkBgShp">
    <dgm:fillClrLst meth="repeat">
      <a:schemeClr val="accent3">
        <a:shade val="80000"/>
      </a:schemeClr>
    </dgm:fillClrLst>
    <dgm:linClrLst meth="repeat">
      <a:schemeClr val="accent3"/>
    </dgm:linClrLst>
    <dgm:effectClrLst/>
    <dgm:txLinClrLst/>
    <dgm:txFillClrLst meth="repeat">
      <a:schemeClr val="lt1"/>
    </dgm:txFillClrLst>
    <dgm:txEffectClrLst/>
  </dgm:styleLbl>
  <dgm:styleLbl name="trBgShp">
    <dgm:fillClrLst meth="repeat">
      <a:schemeClr val="accent3">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1.xml><?xml version="1.0" encoding="utf-8"?>
<dgm:colorsDef xmlns:dgm="http://schemas.openxmlformats.org/drawingml/2006/diagram" xmlns:a="http://schemas.openxmlformats.org/drawingml/2006/main" uniqueId="urn:microsoft.com/office/officeart/2005/8/colors/accent3_2">
  <dgm:title val=""/>
  <dgm:desc val=""/>
  <dgm:catLst>
    <dgm:cat type="accent3" pri="11200"/>
  </dgm:catLst>
  <dgm:styleLbl name="node0">
    <dgm:fillClrLst meth="repeat">
      <a:schemeClr val="accent3"/>
    </dgm:fillClrLst>
    <dgm:linClrLst meth="repeat">
      <a:schemeClr val="lt1"/>
    </dgm:linClrLst>
    <dgm:effectClrLst/>
    <dgm:txLinClrLst/>
    <dgm:txFillClrLst/>
    <dgm:txEffectClrLst/>
  </dgm:styleLbl>
  <dgm:styleLbl name="node1">
    <dgm:fillClrLst meth="repeat">
      <a:schemeClr val="accent3"/>
    </dgm:fillClrLst>
    <dgm:linClrLst meth="repeat">
      <a:schemeClr val="lt1"/>
    </dgm:linClrLst>
    <dgm:effectClrLst/>
    <dgm:txLinClrLst/>
    <dgm:txFillClrLst/>
    <dgm:txEffectClrLst/>
  </dgm:styleLbl>
  <dgm:styleLbl name="alignNode1">
    <dgm:fillClrLst meth="repeat">
      <a:schemeClr val="accent3"/>
    </dgm:fillClrLst>
    <dgm:linClrLst meth="repeat">
      <a:schemeClr val="accent3"/>
    </dgm:linClrLst>
    <dgm:effectClrLst/>
    <dgm:txLinClrLst/>
    <dgm:txFillClrLst/>
    <dgm:txEffectClrLst/>
  </dgm:styleLbl>
  <dgm:styleLbl name="lnNode1">
    <dgm:fillClrLst meth="repeat">
      <a:schemeClr val="accent3"/>
    </dgm:fillClrLst>
    <dgm:linClrLst meth="repeat">
      <a:schemeClr val="lt1"/>
    </dgm:linClrLst>
    <dgm:effectClrLst/>
    <dgm:txLinClrLst/>
    <dgm:txFillClrLst/>
    <dgm:txEffectClrLst/>
  </dgm:styleLbl>
  <dgm:styleLbl name="vennNode1">
    <dgm:fillClrLst meth="repeat">
      <a:schemeClr val="accent3">
        <a:alpha val="50000"/>
      </a:schemeClr>
    </dgm:fillClrLst>
    <dgm:linClrLst meth="repeat">
      <a:schemeClr val="lt1"/>
    </dgm:linClrLst>
    <dgm:effectClrLst/>
    <dgm:txLinClrLst/>
    <dgm:txFillClrLst/>
    <dgm:txEffectClrLst/>
  </dgm:styleLbl>
  <dgm:styleLbl name="node2">
    <dgm:fillClrLst meth="repeat">
      <a:schemeClr val="accent3"/>
    </dgm:fillClrLst>
    <dgm:linClrLst meth="repeat">
      <a:schemeClr val="lt1"/>
    </dgm:linClrLst>
    <dgm:effectClrLst/>
    <dgm:txLinClrLst/>
    <dgm:txFillClrLst/>
    <dgm:txEffectClrLst/>
  </dgm:styleLbl>
  <dgm:styleLbl name="node3">
    <dgm:fillClrLst meth="repeat">
      <a:schemeClr val="accent3"/>
    </dgm:fillClrLst>
    <dgm:linClrLst meth="repeat">
      <a:schemeClr val="lt1"/>
    </dgm:linClrLst>
    <dgm:effectClrLst/>
    <dgm:txLinClrLst/>
    <dgm:txFillClrLst/>
    <dgm:txEffectClrLst/>
  </dgm:styleLbl>
  <dgm:styleLbl name="node4">
    <dgm:fillClrLst meth="repeat">
      <a:schemeClr val="accent3"/>
    </dgm:fillClrLst>
    <dgm:linClrLst meth="repeat">
      <a:schemeClr val="lt1"/>
    </dgm:linClrLst>
    <dgm:effectClrLst/>
    <dgm:txLinClrLst/>
    <dgm:txFillClrLst/>
    <dgm:txEffectClrLst/>
  </dgm:styleLbl>
  <dgm:styleLbl name="fg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3">
        <a:tint val="60000"/>
      </a:schemeClr>
    </dgm:fillClrLst>
    <dgm:linClrLst meth="repeat">
      <a:schemeClr val="accent3">
        <a:tint val="60000"/>
      </a:schemeClr>
    </dgm:linClrLst>
    <dgm:effectClrLst/>
    <dgm:txLinClrLst/>
    <dgm:txFillClrLst/>
    <dgm:txEffectClrLst/>
  </dgm:styleLbl>
  <dgm:styleLbl name="fgSibTrans2D1">
    <dgm:fillClrLst meth="repeat">
      <a:schemeClr val="accent3">
        <a:tint val="60000"/>
      </a:schemeClr>
    </dgm:fillClrLst>
    <dgm:linClrLst meth="repeat">
      <a:schemeClr val="accent3">
        <a:tint val="60000"/>
      </a:schemeClr>
    </dgm:linClrLst>
    <dgm:effectClrLst/>
    <dgm:txLinClrLst/>
    <dgm:txFillClrLst/>
    <dgm:txEffectClrLst/>
  </dgm:styleLbl>
  <dgm:styleLbl name="bgSibTrans2D1">
    <dgm:fillClrLst meth="repeat">
      <a:schemeClr val="accent3">
        <a:tint val="60000"/>
      </a:schemeClr>
    </dgm:fillClrLst>
    <dgm:linClrLst meth="repeat">
      <a:schemeClr val="accent3">
        <a:tint val="60000"/>
      </a:schemeClr>
    </dgm:linClrLst>
    <dgm:effectClrLst/>
    <dgm:txLinClrLst/>
    <dgm:txFillClrLst/>
    <dgm:txEffectClrLst/>
  </dgm:styleLbl>
  <dgm:styleLbl name="sibTrans1D1">
    <dgm:fillClrLst meth="repeat">
      <a:schemeClr val="accent3"/>
    </dgm:fillClrLst>
    <dgm:linClrLst meth="repeat">
      <a:schemeClr val="accent3"/>
    </dgm:linClrLst>
    <dgm:effectClrLst/>
    <dgm:txLinClrLst/>
    <dgm:txFillClrLst meth="repeat">
      <a:schemeClr val="tx1"/>
    </dgm:txFillClrLst>
    <dgm:txEffectClrLst/>
  </dgm:styleLbl>
  <dgm:styleLbl name="callout">
    <dgm:fillClrLst meth="repeat">
      <a:schemeClr val="accent3"/>
    </dgm:fillClrLst>
    <dgm:linClrLst meth="repeat">
      <a:schemeClr val="accent3">
        <a:tint val="50000"/>
      </a:schemeClr>
    </dgm:linClrLst>
    <dgm:effectClrLst/>
    <dgm:txLinClrLst/>
    <dgm:txFillClrLst meth="repeat">
      <a:schemeClr val="tx1"/>
    </dgm:txFillClrLst>
    <dgm:txEffectClrLst/>
  </dgm:styleLbl>
  <dgm:styleLbl name="asst0">
    <dgm:fillClrLst meth="repeat">
      <a:schemeClr val="accent3"/>
    </dgm:fillClrLst>
    <dgm:linClrLst meth="repeat">
      <a:schemeClr val="lt1"/>
    </dgm:linClrLst>
    <dgm:effectClrLst/>
    <dgm:txLinClrLst/>
    <dgm:txFillClrLst/>
    <dgm:txEffectClrLst/>
  </dgm:styleLbl>
  <dgm:styleLbl name="asst1">
    <dgm:fillClrLst meth="repeat">
      <a:schemeClr val="accent3"/>
    </dgm:fillClrLst>
    <dgm:linClrLst meth="repeat">
      <a:schemeClr val="lt1"/>
    </dgm:linClrLst>
    <dgm:effectClrLst/>
    <dgm:txLinClrLst/>
    <dgm:txFillClrLst/>
    <dgm:txEffectClrLst/>
  </dgm:styleLbl>
  <dgm:styleLbl name="asst2">
    <dgm:fillClrLst meth="repeat">
      <a:schemeClr val="accent3"/>
    </dgm:fillClrLst>
    <dgm:linClrLst meth="repeat">
      <a:schemeClr val="lt1"/>
    </dgm:linClrLst>
    <dgm:effectClrLst/>
    <dgm:txLinClrLst/>
    <dgm:txFillClrLst/>
    <dgm:txEffectClrLst/>
  </dgm:styleLbl>
  <dgm:styleLbl name="asst3">
    <dgm:fillClrLst meth="repeat">
      <a:schemeClr val="accent3"/>
    </dgm:fillClrLst>
    <dgm:linClrLst meth="repeat">
      <a:schemeClr val="lt1"/>
    </dgm:linClrLst>
    <dgm:effectClrLst/>
    <dgm:txLinClrLst/>
    <dgm:txFillClrLst/>
    <dgm:txEffectClrLst/>
  </dgm:styleLbl>
  <dgm:styleLbl name="asst4">
    <dgm:fillClrLst meth="repeat">
      <a:schemeClr val="accent3"/>
    </dgm:fillClrLst>
    <dgm:linClrLst meth="repeat">
      <a:schemeClr val="lt1"/>
    </dgm:linClrLst>
    <dgm:effectClrLst/>
    <dgm:txLinClrLst/>
    <dgm:txFillClrLst/>
    <dgm:txEffectClrLst/>
  </dgm:styleLbl>
  <dgm:styleLbl name="parChTrans2D1">
    <dgm:fillClrLst meth="repeat">
      <a:schemeClr val="accent3">
        <a:tint val="60000"/>
      </a:schemeClr>
    </dgm:fillClrLst>
    <dgm:linClrLst meth="repeat">
      <a:schemeClr val="accent3">
        <a:tint val="60000"/>
      </a:schemeClr>
    </dgm:linClrLst>
    <dgm:effectClrLst/>
    <dgm:txLinClrLst/>
    <dgm:txFillClrLst meth="repeat">
      <a:schemeClr val="lt1"/>
    </dgm:txFillClrLst>
    <dgm:txEffectClrLst/>
  </dgm:styleLbl>
  <dgm:styleLbl name="parChTrans2D2">
    <dgm:fillClrLst meth="repeat">
      <a:schemeClr val="accent3"/>
    </dgm:fillClrLst>
    <dgm:linClrLst meth="repeat">
      <a:schemeClr val="accent3"/>
    </dgm:linClrLst>
    <dgm:effectClrLst/>
    <dgm:txLinClrLst/>
    <dgm:txFillClrLst meth="repeat">
      <a:schemeClr val="lt1"/>
    </dgm:txFillClrLst>
    <dgm:txEffectClrLst/>
  </dgm:styleLbl>
  <dgm:styleLbl name="parChTrans2D3">
    <dgm:fillClrLst meth="repeat">
      <a:schemeClr val="accent3"/>
    </dgm:fillClrLst>
    <dgm:linClrLst meth="repeat">
      <a:schemeClr val="accent3"/>
    </dgm:linClrLst>
    <dgm:effectClrLst/>
    <dgm:txLinClrLst/>
    <dgm:txFillClrLst meth="repeat">
      <a:schemeClr val="lt1"/>
    </dgm:txFillClrLst>
    <dgm:txEffectClrLst/>
  </dgm:styleLbl>
  <dgm:styleLbl name="parChTrans2D4">
    <dgm:fillClrLst meth="repeat">
      <a:schemeClr val="accent3"/>
    </dgm:fillClrLst>
    <dgm:linClrLst meth="repeat">
      <a:schemeClr val="accent3"/>
    </dgm:linClrLst>
    <dgm:effectClrLst/>
    <dgm:txLinClrLst/>
    <dgm:txFillClrLst meth="repeat">
      <a:schemeClr val="lt1"/>
    </dgm:txFillClrLst>
    <dgm:txEffectClrLst/>
  </dgm:styleLbl>
  <dgm:styleLbl name="parChTrans1D1">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2">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3">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parChTrans1D4">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3"/>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solidFgAcc1">
    <dgm:fillClrLst meth="repeat">
      <a:schemeClr val="lt1"/>
    </dgm:fillClrLst>
    <dgm:linClrLst meth="repeat">
      <a:schemeClr val="accent3"/>
    </dgm:linClrLst>
    <dgm:effectClrLst/>
    <dgm:txLinClrLst/>
    <dgm:txFillClrLst meth="repeat">
      <a:schemeClr val="dk1"/>
    </dgm:txFillClrLst>
    <dgm:txEffectClrLst/>
  </dgm:styleLbl>
  <dgm:styleLbl name="solidAlignAcc1">
    <dgm:fillClrLst meth="repeat">
      <a:schemeClr val="lt1"/>
    </dgm:fillClrLst>
    <dgm:linClrLst meth="repeat">
      <a:schemeClr val="accent3"/>
    </dgm:linClrLst>
    <dgm:effectClrLst/>
    <dgm:txLinClrLst/>
    <dgm:txFillClrLst meth="repeat">
      <a:schemeClr val="dk1"/>
    </dgm:txFillClrLst>
    <dgm:txEffectClrLst/>
  </dgm:styleLbl>
  <dgm:styleLbl name="solidBgAcc1">
    <dgm:fillClrLst meth="repeat">
      <a:schemeClr val="lt1"/>
    </dgm:fillClrLst>
    <dgm:linClrLst meth="repeat">
      <a:schemeClr val="accent3"/>
    </dgm:linClrLst>
    <dgm:effectClrLst/>
    <dgm:txLinClrLst/>
    <dgm:txFillClrLst meth="repeat">
      <a:schemeClr val="dk1"/>
    </dgm:txFillClrLst>
    <dgm:txEffectClrLst/>
  </dgm:styleLbl>
  <dgm:styleLbl name="f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align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b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accent3"/>
    </dgm:linClrLst>
    <dgm:effectClrLst/>
    <dgm:txLinClrLst/>
    <dgm:txFillClrLst meth="repeat">
      <a:schemeClr val="dk1"/>
    </dgm:txFillClrLst>
    <dgm:txEffectClrLst/>
  </dgm:styleLbl>
  <dgm:styleLbl name="dkBgShp">
    <dgm:fillClrLst meth="repeat">
      <a:schemeClr val="accent3">
        <a:shade val="80000"/>
      </a:schemeClr>
    </dgm:fillClrLst>
    <dgm:linClrLst meth="repeat">
      <a:schemeClr val="accent3"/>
    </dgm:linClrLst>
    <dgm:effectClrLst/>
    <dgm:txLinClrLst/>
    <dgm:txFillClrLst meth="repeat">
      <a:schemeClr val="lt1"/>
    </dgm:txFillClrLst>
    <dgm:txEffectClrLst/>
  </dgm:styleLbl>
  <dgm:styleLbl name="trBgShp">
    <dgm:fillClrLst meth="repeat">
      <a:schemeClr val="accent3">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2.xml><?xml version="1.0" encoding="utf-8"?>
<dgm:colorsDef xmlns:dgm="http://schemas.openxmlformats.org/drawingml/2006/diagram" xmlns:a="http://schemas.openxmlformats.org/drawingml/2006/main" uniqueId="urn:microsoft.com/office/officeart/2005/8/colors/accent3_2">
  <dgm:title val=""/>
  <dgm:desc val=""/>
  <dgm:catLst>
    <dgm:cat type="accent3" pri="11200"/>
  </dgm:catLst>
  <dgm:styleLbl name="node0">
    <dgm:fillClrLst meth="repeat">
      <a:schemeClr val="accent3"/>
    </dgm:fillClrLst>
    <dgm:linClrLst meth="repeat">
      <a:schemeClr val="lt1"/>
    </dgm:linClrLst>
    <dgm:effectClrLst/>
    <dgm:txLinClrLst/>
    <dgm:txFillClrLst/>
    <dgm:txEffectClrLst/>
  </dgm:styleLbl>
  <dgm:styleLbl name="node1">
    <dgm:fillClrLst meth="repeat">
      <a:schemeClr val="accent3"/>
    </dgm:fillClrLst>
    <dgm:linClrLst meth="repeat">
      <a:schemeClr val="lt1"/>
    </dgm:linClrLst>
    <dgm:effectClrLst/>
    <dgm:txLinClrLst/>
    <dgm:txFillClrLst/>
    <dgm:txEffectClrLst/>
  </dgm:styleLbl>
  <dgm:styleLbl name="alignNode1">
    <dgm:fillClrLst meth="repeat">
      <a:schemeClr val="accent3"/>
    </dgm:fillClrLst>
    <dgm:linClrLst meth="repeat">
      <a:schemeClr val="accent3"/>
    </dgm:linClrLst>
    <dgm:effectClrLst/>
    <dgm:txLinClrLst/>
    <dgm:txFillClrLst/>
    <dgm:txEffectClrLst/>
  </dgm:styleLbl>
  <dgm:styleLbl name="lnNode1">
    <dgm:fillClrLst meth="repeat">
      <a:schemeClr val="accent3"/>
    </dgm:fillClrLst>
    <dgm:linClrLst meth="repeat">
      <a:schemeClr val="lt1"/>
    </dgm:linClrLst>
    <dgm:effectClrLst/>
    <dgm:txLinClrLst/>
    <dgm:txFillClrLst/>
    <dgm:txEffectClrLst/>
  </dgm:styleLbl>
  <dgm:styleLbl name="vennNode1">
    <dgm:fillClrLst meth="repeat">
      <a:schemeClr val="accent3">
        <a:alpha val="50000"/>
      </a:schemeClr>
    </dgm:fillClrLst>
    <dgm:linClrLst meth="repeat">
      <a:schemeClr val="lt1"/>
    </dgm:linClrLst>
    <dgm:effectClrLst/>
    <dgm:txLinClrLst/>
    <dgm:txFillClrLst/>
    <dgm:txEffectClrLst/>
  </dgm:styleLbl>
  <dgm:styleLbl name="node2">
    <dgm:fillClrLst meth="repeat">
      <a:schemeClr val="accent3"/>
    </dgm:fillClrLst>
    <dgm:linClrLst meth="repeat">
      <a:schemeClr val="lt1"/>
    </dgm:linClrLst>
    <dgm:effectClrLst/>
    <dgm:txLinClrLst/>
    <dgm:txFillClrLst/>
    <dgm:txEffectClrLst/>
  </dgm:styleLbl>
  <dgm:styleLbl name="node3">
    <dgm:fillClrLst meth="repeat">
      <a:schemeClr val="accent3"/>
    </dgm:fillClrLst>
    <dgm:linClrLst meth="repeat">
      <a:schemeClr val="lt1"/>
    </dgm:linClrLst>
    <dgm:effectClrLst/>
    <dgm:txLinClrLst/>
    <dgm:txFillClrLst/>
    <dgm:txEffectClrLst/>
  </dgm:styleLbl>
  <dgm:styleLbl name="node4">
    <dgm:fillClrLst meth="repeat">
      <a:schemeClr val="accent3"/>
    </dgm:fillClrLst>
    <dgm:linClrLst meth="repeat">
      <a:schemeClr val="lt1"/>
    </dgm:linClrLst>
    <dgm:effectClrLst/>
    <dgm:txLinClrLst/>
    <dgm:txFillClrLst/>
    <dgm:txEffectClrLst/>
  </dgm:styleLbl>
  <dgm:styleLbl name="fg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3">
        <a:tint val="60000"/>
      </a:schemeClr>
    </dgm:fillClrLst>
    <dgm:linClrLst meth="repeat">
      <a:schemeClr val="accent3">
        <a:tint val="60000"/>
      </a:schemeClr>
    </dgm:linClrLst>
    <dgm:effectClrLst/>
    <dgm:txLinClrLst/>
    <dgm:txFillClrLst/>
    <dgm:txEffectClrLst/>
  </dgm:styleLbl>
  <dgm:styleLbl name="fgSibTrans2D1">
    <dgm:fillClrLst meth="repeat">
      <a:schemeClr val="accent3">
        <a:tint val="60000"/>
      </a:schemeClr>
    </dgm:fillClrLst>
    <dgm:linClrLst meth="repeat">
      <a:schemeClr val="accent3">
        <a:tint val="60000"/>
      </a:schemeClr>
    </dgm:linClrLst>
    <dgm:effectClrLst/>
    <dgm:txLinClrLst/>
    <dgm:txFillClrLst/>
    <dgm:txEffectClrLst/>
  </dgm:styleLbl>
  <dgm:styleLbl name="bgSibTrans2D1">
    <dgm:fillClrLst meth="repeat">
      <a:schemeClr val="accent3">
        <a:tint val="60000"/>
      </a:schemeClr>
    </dgm:fillClrLst>
    <dgm:linClrLst meth="repeat">
      <a:schemeClr val="accent3">
        <a:tint val="60000"/>
      </a:schemeClr>
    </dgm:linClrLst>
    <dgm:effectClrLst/>
    <dgm:txLinClrLst/>
    <dgm:txFillClrLst/>
    <dgm:txEffectClrLst/>
  </dgm:styleLbl>
  <dgm:styleLbl name="sibTrans1D1">
    <dgm:fillClrLst meth="repeat">
      <a:schemeClr val="accent3"/>
    </dgm:fillClrLst>
    <dgm:linClrLst meth="repeat">
      <a:schemeClr val="accent3"/>
    </dgm:linClrLst>
    <dgm:effectClrLst/>
    <dgm:txLinClrLst/>
    <dgm:txFillClrLst meth="repeat">
      <a:schemeClr val="tx1"/>
    </dgm:txFillClrLst>
    <dgm:txEffectClrLst/>
  </dgm:styleLbl>
  <dgm:styleLbl name="callout">
    <dgm:fillClrLst meth="repeat">
      <a:schemeClr val="accent3"/>
    </dgm:fillClrLst>
    <dgm:linClrLst meth="repeat">
      <a:schemeClr val="accent3">
        <a:tint val="50000"/>
      </a:schemeClr>
    </dgm:linClrLst>
    <dgm:effectClrLst/>
    <dgm:txLinClrLst/>
    <dgm:txFillClrLst meth="repeat">
      <a:schemeClr val="tx1"/>
    </dgm:txFillClrLst>
    <dgm:txEffectClrLst/>
  </dgm:styleLbl>
  <dgm:styleLbl name="asst0">
    <dgm:fillClrLst meth="repeat">
      <a:schemeClr val="accent3"/>
    </dgm:fillClrLst>
    <dgm:linClrLst meth="repeat">
      <a:schemeClr val="lt1"/>
    </dgm:linClrLst>
    <dgm:effectClrLst/>
    <dgm:txLinClrLst/>
    <dgm:txFillClrLst/>
    <dgm:txEffectClrLst/>
  </dgm:styleLbl>
  <dgm:styleLbl name="asst1">
    <dgm:fillClrLst meth="repeat">
      <a:schemeClr val="accent3"/>
    </dgm:fillClrLst>
    <dgm:linClrLst meth="repeat">
      <a:schemeClr val="lt1"/>
    </dgm:linClrLst>
    <dgm:effectClrLst/>
    <dgm:txLinClrLst/>
    <dgm:txFillClrLst/>
    <dgm:txEffectClrLst/>
  </dgm:styleLbl>
  <dgm:styleLbl name="asst2">
    <dgm:fillClrLst meth="repeat">
      <a:schemeClr val="accent3"/>
    </dgm:fillClrLst>
    <dgm:linClrLst meth="repeat">
      <a:schemeClr val="lt1"/>
    </dgm:linClrLst>
    <dgm:effectClrLst/>
    <dgm:txLinClrLst/>
    <dgm:txFillClrLst/>
    <dgm:txEffectClrLst/>
  </dgm:styleLbl>
  <dgm:styleLbl name="asst3">
    <dgm:fillClrLst meth="repeat">
      <a:schemeClr val="accent3"/>
    </dgm:fillClrLst>
    <dgm:linClrLst meth="repeat">
      <a:schemeClr val="lt1"/>
    </dgm:linClrLst>
    <dgm:effectClrLst/>
    <dgm:txLinClrLst/>
    <dgm:txFillClrLst/>
    <dgm:txEffectClrLst/>
  </dgm:styleLbl>
  <dgm:styleLbl name="asst4">
    <dgm:fillClrLst meth="repeat">
      <a:schemeClr val="accent3"/>
    </dgm:fillClrLst>
    <dgm:linClrLst meth="repeat">
      <a:schemeClr val="lt1"/>
    </dgm:linClrLst>
    <dgm:effectClrLst/>
    <dgm:txLinClrLst/>
    <dgm:txFillClrLst/>
    <dgm:txEffectClrLst/>
  </dgm:styleLbl>
  <dgm:styleLbl name="parChTrans2D1">
    <dgm:fillClrLst meth="repeat">
      <a:schemeClr val="accent3">
        <a:tint val="60000"/>
      </a:schemeClr>
    </dgm:fillClrLst>
    <dgm:linClrLst meth="repeat">
      <a:schemeClr val="accent3">
        <a:tint val="60000"/>
      </a:schemeClr>
    </dgm:linClrLst>
    <dgm:effectClrLst/>
    <dgm:txLinClrLst/>
    <dgm:txFillClrLst meth="repeat">
      <a:schemeClr val="lt1"/>
    </dgm:txFillClrLst>
    <dgm:txEffectClrLst/>
  </dgm:styleLbl>
  <dgm:styleLbl name="parChTrans2D2">
    <dgm:fillClrLst meth="repeat">
      <a:schemeClr val="accent3"/>
    </dgm:fillClrLst>
    <dgm:linClrLst meth="repeat">
      <a:schemeClr val="accent3"/>
    </dgm:linClrLst>
    <dgm:effectClrLst/>
    <dgm:txLinClrLst/>
    <dgm:txFillClrLst meth="repeat">
      <a:schemeClr val="lt1"/>
    </dgm:txFillClrLst>
    <dgm:txEffectClrLst/>
  </dgm:styleLbl>
  <dgm:styleLbl name="parChTrans2D3">
    <dgm:fillClrLst meth="repeat">
      <a:schemeClr val="accent3"/>
    </dgm:fillClrLst>
    <dgm:linClrLst meth="repeat">
      <a:schemeClr val="accent3"/>
    </dgm:linClrLst>
    <dgm:effectClrLst/>
    <dgm:txLinClrLst/>
    <dgm:txFillClrLst meth="repeat">
      <a:schemeClr val="lt1"/>
    </dgm:txFillClrLst>
    <dgm:txEffectClrLst/>
  </dgm:styleLbl>
  <dgm:styleLbl name="parChTrans2D4">
    <dgm:fillClrLst meth="repeat">
      <a:schemeClr val="accent3"/>
    </dgm:fillClrLst>
    <dgm:linClrLst meth="repeat">
      <a:schemeClr val="accent3"/>
    </dgm:linClrLst>
    <dgm:effectClrLst/>
    <dgm:txLinClrLst/>
    <dgm:txFillClrLst meth="repeat">
      <a:schemeClr val="lt1"/>
    </dgm:txFillClrLst>
    <dgm:txEffectClrLst/>
  </dgm:styleLbl>
  <dgm:styleLbl name="parChTrans1D1">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2">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3">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parChTrans1D4">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3"/>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solidFgAcc1">
    <dgm:fillClrLst meth="repeat">
      <a:schemeClr val="lt1"/>
    </dgm:fillClrLst>
    <dgm:linClrLst meth="repeat">
      <a:schemeClr val="accent3"/>
    </dgm:linClrLst>
    <dgm:effectClrLst/>
    <dgm:txLinClrLst/>
    <dgm:txFillClrLst meth="repeat">
      <a:schemeClr val="dk1"/>
    </dgm:txFillClrLst>
    <dgm:txEffectClrLst/>
  </dgm:styleLbl>
  <dgm:styleLbl name="solidAlignAcc1">
    <dgm:fillClrLst meth="repeat">
      <a:schemeClr val="lt1"/>
    </dgm:fillClrLst>
    <dgm:linClrLst meth="repeat">
      <a:schemeClr val="accent3"/>
    </dgm:linClrLst>
    <dgm:effectClrLst/>
    <dgm:txLinClrLst/>
    <dgm:txFillClrLst meth="repeat">
      <a:schemeClr val="dk1"/>
    </dgm:txFillClrLst>
    <dgm:txEffectClrLst/>
  </dgm:styleLbl>
  <dgm:styleLbl name="solidBgAcc1">
    <dgm:fillClrLst meth="repeat">
      <a:schemeClr val="lt1"/>
    </dgm:fillClrLst>
    <dgm:linClrLst meth="repeat">
      <a:schemeClr val="accent3"/>
    </dgm:linClrLst>
    <dgm:effectClrLst/>
    <dgm:txLinClrLst/>
    <dgm:txFillClrLst meth="repeat">
      <a:schemeClr val="dk1"/>
    </dgm:txFillClrLst>
    <dgm:txEffectClrLst/>
  </dgm:styleLbl>
  <dgm:styleLbl name="f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align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b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accent3"/>
    </dgm:linClrLst>
    <dgm:effectClrLst/>
    <dgm:txLinClrLst/>
    <dgm:txFillClrLst meth="repeat">
      <a:schemeClr val="dk1"/>
    </dgm:txFillClrLst>
    <dgm:txEffectClrLst/>
  </dgm:styleLbl>
  <dgm:styleLbl name="dkBgShp">
    <dgm:fillClrLst meth="repeat">
      <a:schemeClr val="accent3">
        <a:shade val="80000"/>
      </a:schemeClr>
    </dgm:fillClrLst>
    <dgm:linClrLst meth="repeat">
      <a:schemeClr val="accent3"/>
    </dgm:linClrLst>
    <dgm:effectClrLst/>
    <dgm:txLinClrLst/>
    <dgm:txFillClrLst meth="repeat">
      <a:schemeClr val="lt1"/>
    </dgm:txFillClrLst>
    <dgm:txEffectClrLst/>
  </dgm:styleLbl>
  <dgm:styleLbl name="trBgShp">
    <dgm:fillClrLst meth="repeat">
      <a:schemeClr val="accent3">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3.xml><?xml version="1.0" encoding="utf-8"?>
<dgm:colorsDef xmlns:dgm="http://schemas.openxmlformats.org/drawingml/2006/diagram" xmlns:a="http://schemas.openxmlformats.org/drawingml/2006/main" uniqueId="urn:microsoft.com/office/officeart/2005/8/colors/accent3_2">
  <dgm:title val=""/>
  <dgm:desc val=""/>
  <dgm:catLst>
    <dgm:cat type="accent3" pri="11200"/>
  </dgm:catLst>
  <dgm:styleLbl name="node0">
    <dgm:fillClrLst meth="repeat">
      <a:schemeClr val="accent3"/>
    </dgm:fillClrLst>
    <dgm:linClrLst meth="repeat">
      <a:schemeClr val="lt1"/>
    </dgm:linClrLst>
    <dgm:effectClrLst/>
    <dgm:txLinClrLst/>
    <dgm:txFillClrLst/>
    <dgm:txEffectClrLst/>
  </dgm:styleLbl>
  <dgm:styleLbl name="node1">
    <dgm:fillClrLst meth="repeat">
      <a:schemeClr val="accent3"/>
    </dgm:fillClrLst>
    <dgm:linClrLst meth="repeat">
      <a:schemeClr val="lt1"/>
    </dgm:linClrLst>
    <dgm:effectClrLst/>
    <dgm:txLinClrLst/>
    <dgm:txFillClrLst/>
    <dgm:txEffectClrLst/>
  </dgm:styleLbl>
  <dgm:styleLbl name="alignNode1">
    <dgm:fillClrLst meth="repeat">
      <a:schemeClr val="accent3"/>
    </dgm:fillClrLst>
    <dgm:linClrLst meth="repeat">
      <a:schemeClr val="accent3"/>
    </dgm:linClrLst>
    <dgm:effectClrLst/>
    <dgm:txLinClrLst/>
    <dgm:txFillClrLst/>
    <dgm:txEffectClrLst/>
  </dgm:styleLbl>
  <dgm:styleLbl name="lnNode1">
    <dgm:fillClrLst meth="repeat">
      <a:schemeClr val="accent3"/>
    </dgm:fillClrLst>
    <dgm:linClrLst meth="repeat">
      <a:schemeClr val="lt1"/>
    </dgm:linClrLst>
    <dgm:effectClrLst/>
    <dgm:txLinClrLst/>
    <dgm:txFillClrLst/>
    <dgm:txEffectClrLst/>
  </dgm:styleLbl>
  <dgm:styleLbl name="vennNode1">
    <dgm:fillClrLst meth="repeat">
      <a:schemeClr val="accent3">
        <a:alpha val="50000"/>
      </a:schemeClr>
    </dgm:fillClrLst>
    <dgm:linClrLst meth="repeat">
      <a:schemeClr val="lt1"/>
    </dgm:linClrLst>
    <dgm:effectClrLst/>
    <dgm:txLinClrLst/>
    <dgm:txFillClrLst/>
    <dgm:txEffectClrLst/>
  </dgm:styleLbl>
  <dgm:styleLbl name="node2">
    <dgm:fillClrLst meth="repeat">
      <a:schemeClr val="accent3"/>
    </dgm:fillClrLst>
    <dgm:linClrLst meth="repeat">
      <a:schemeClr val="lt1"/>
    </dgm:linClrLst>
    <dgm:effectClrLst/>
    <dgm:txLinClrLst/>
    <dgm:txFillClrLst/>
    <dgm:txEffectClrLst/>
  </dgm:styleLbl>
  <dgm:styleLbl name="node3">
    <dgm:fillClrLst meth="repeat">
      <a:schemeClr val="accent3"/>
    </dgm:fillClrLst>
    <dgm:linClrLst meth="repeat">
      <a:schemeClr val="lt1"/>
    </dgm:linClrLst>
    <dgm:effectClrLst/>
    <dgm:txLinClrLst/>
    <dgm:txFillClrLst/>
    <dgm:txEffectClrLst/>
  </dgm:styleLbl>
  <dgm:styleLbl name="node4">
    <dgm:fillClrLst meth="repeat">
      <a:schemeClr val="accent3"/>
    </dgm:fillClrLst>
    <dgm:linClrLst meth="repeat">
      <a:schemeClr val="lt1"/>
    </dgm:linClrLst>
    <dgm:effectClrLst/>
    <dgm:txLinClrLst/>
    <dgm:txFillClrLst/>
    <dgm:txEffectClrLst/>
  </dgm:styleLbl>
  <dgm:styleLbl name="fg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3">
        <a:tint val="60000"/>
      </a:schemeClr>
    </dgm:fillClrLst>
    <dgm:linClrLst meth="repeat">
      <a:schemeClr val="accent3">
        <a:tint val="60000"/>
      </a:schemeClr>
    </dgm:linClrLst>
    <dgm:effectClrLst/>
    <dgm:txLinClrLst/>
    <dgm:txFillClrLst/>
    <dgm:txEffectClrLst/>
  </dgm:styleLbl>
  <dgm:styleLbl name="fgSibTrans2D1">
    <dgm:fillClrLst meth="repeat">
      <a:schemeClr val="accent3">
        <a:tint val="60000"/>
      </a:schemeClr>
    </dgm:fillClrLst>
    <dgm:linClrLst meth="repeat">
      <a:schemeClr val="accent3">
        <a:tint val="60000"/>
      </a:schemeClr>
    </dgm:linClrLst>
    <dgm:effectClrLst/>
    <dgm:txLinClrLst/>
    <dgm:txFillClrLst/>
    <dgm:txEffectClrLst/>
  </dgm:styleLbl>
  <dgm:styleLbl name="bgSibTrans2D1">
    <dgm:fillClrLst meth="repeat">
      <a:schemeClr val="accent3">
        <a:tint val="60000"/>
      </a:schemeClr>
    </dgm:fillClrLst>
    <dgm:linClrLst meth="repeat">
      <a:schemeClr val="accent3">
        <a:tint val="60000"/>
      </a:schemeClr>
    </dgm:linClrLst>
    <dgm:effectClrLst/>
    <dgm:txLinClrLst/>
    <dgm:txFillClrLst/>
    <dgm:txEffectClrLst/>
  </dgm:styleLbl>
  <dgm:styleLbl name="sibTrans1D1">
    <dgm:fillClrLst meth="repeat">
      <a:schemeClr val="accent3"/>
    </dgm:fillClrLst>
    <dgm:linClrLst meth="repeat">
      <a:schemeClr val="accent3"/>
    </dgm:linClrLst>
    <dgm:effectClrLst/>
    <dgm:txLinClrLst/>
    <dgm:txFillClrLst meth="repeat">
      <a:schemeClr val="tx1"/>
    </dgm:txFillClrLst>
    <dgm:txEffectClrLst/>
  </dgm:styleLbl>
  <dgm:styleLbl name="callout">
    <dgm:fillClrLst meth="repeat">
      <a:schemeClr val="accent3"/>
    </dgm:fillClrLst>
    <dgm:linClrLst meth="repeat">
      <a:schemeClr val="accent3">
        <a:tint val="50000"/>
      </a:schemeClr>
    </dgm:linClrLst>
    <dgm:effectClrLst/>
    <dgm:txLinClrLst/>
    <dgm:txFillClrLst meth="repeat">
      <a:schemeClr val="tx1"/>
    </dgm:txFillClrLst>
    <dgm:txEffectClrLst/>
  </dgm:styleLbl>
  <dgm:styleLbl name="asst0">
    <dgm:fillClrLst meth="repeat">
      <a:schemeClr val="accent3"/>
    </dgm:fillClrLst>
    <dgm:linClrLst meth="repeat">
      <a:schemeClr val="lt1"/>
    </dgm:linClrLst>
    <dgm:effectClrLst/>
    <dgm:txLinClrLst/>
    <dgm:txFillClrLst/>
    <dgm:txEffectClrLst/>
  </dgm:styleLbl>
  <dgm:styleLbl name="asst1">
    <dgm:fillClrLst meth="repeat">
      <a:schemeClr val="accent3"/>
    </dgm:fillClrLst>
    <dgm:linClrLst meth="repeat">
      <a:schemeClr val="lt1"/>
    </dgm:linClrLst>
    <dgm:effectClrLst/>
    <dgm:txLinClrLst/>
    <dgm:txFillClrLst/>
    <dgm:txEffectClrLst/>
  </dgm:styleLbl>
  <dgm:styleLbl name="asst2">
    <dgm:fillClrLst meth="repeat">
      <a:schemeClr val="accent3"/>
    </dgm:fillClrLst>
    <dgm:linClrLst meth="repeat">
      <a:schemeClr val="lt1"/>
    </dgm:linClrLst>
    <dgm:effectClrLst/>
    <dgm:txLinClrLst/>
    <dgm:txFillClrLst/>
    <dgm:txEffectClrLst/>
  </dgm:styleLbl>
  <dgm:styleLbl name="asst3">
    <dgm:fillClrLst meth="repeat">
      <a:schemeClr val="accent3"/>
    </dgm:fillClrLst>
    <dgm:linClrLst meth="repeat">
      <a:schemeClr val="lt1"/>
    </dgm:linClrLst>
    <dgm:effectClrLst/>
    <dgm:txLinClrLst/>
    <dgm:txFillClrLst/>
    <dgm:txEffectClrLst/>
  </dgm:styleLbl>
  <dgm:styleLbl name="asst4">
    <dgm:fillClrLst meth="repeat">
      <a:schemeClr val="accent3"/>
    </dgm:fillClrLst>
    <dgm:linClrLst meth="repeat">
      <a:schemeClr val="lt1"/>
    </dgm:linClrLst>
    <dgm:effectClrLst/>
    <dgm:txLinClrLst/>
    <dgm:txFillClrLst/>
    <dgm:txEffectClrLst/>
  </dgm:styleLbl>
  <dgm:styleLbl name="parChTrans2D1">
    <dgm:fillClrLst meth="repeat">
      <a:schemeClr val="accent3">
        <a:tint val="60000"/>
      </a:schemeClr>
    </dgm:fillClrLst>
    <dgm:linClrLst meth="repeat">
      <a:schemeClr val="accent3">
        <a:tint val="60000"/>
      </a:schemeClr>
    </dgm:linClrLst>
    <dgm:effectClrLst/>
    <dgm:txLinClrLst/>
    <dgm:txFillClrLst meth="repeat">
      <a:schemeClr val="lt1"/>
    </dgm:txFillClrLst>
    <dgm:txEffectClrLst/>
  </dgm:styleLbl>
  <dgm:styleLbl name="parChTrans2D2">
    <dgm:fillClrLst meth="repeat">
      <a:schemeClr val="accent3"/>
    </dgm:fillClrLst>
    <dgm:linClrLst meth="repeat">
      <a:schemeClr val="accent3"/>
    </dgm:linClrLst>
    <dgm:effectClrLst/>
    <dgm:txLinClrLst/>
    <dgm:txFillClrLst meth="repeat">
      <a:schemeClr val="lt1"/>
    </dgm:txFillClrLst>
    <dgm:txEffectClrLst/>
  </dgm:styleLbl>
  <dgm:styleLbl name="parChTrans2D3">
    <dgm:fillClrLst meth="repeat">
      <a:schemeClr val="accent3"/>
    </dgm:fillClrLst>
    <dgm:linClrLst meth="repeat">
      <a:schemeClr val="accent3"/>
    </dgm:linClrLst>
    <dgm:effectClrLst/>
    <dgm:txLinClrLst/>
    <dgm:txFillClrLst meth="repeat">
      <a:schemeClr val="lt1"/>
    </dgm:txFillClrLst>
    <dgm:txEffectClrLst/>
  </dgm:styleLbl>
  <dgm:styleLbl name="parChTrans2D4">
    <dgm:fillClrLst meth="repeat">
      <a:schemeClr val="accent3"/>
    </dgm:fillClrLst>
    <dgm:linClrLst meth="repeat">
      <a:schemeClr val="accent3"/>
    </dgm:linClrLst>
    <dgm:effectClrLst/>
    <dgm:txLinClrLst/>
    <dgm:txFillClrLst meth="repeat">
      <a:schemeClr val="lt1"/>
    </dgm:txFillClrLst>
    <dgm:txEffectClrLst/>
  </dgm:styleLbl>
  <dgm:styleLbl name="parChTrans1D1">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2">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3">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parChTrans1D4">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3"/>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solidFgAcc1">
    <dgm:fillClrLst meth="repeat">
      <a:schemeClr val="lt1"/>
    </dgm:fillClrLst>
    <dgm:linClrLst meth="repeat">
      <a:schemeClr val="accent3"/>
    </dgm:linClrLst>
    <dgm:effectClrLst/>
    <dgm:txLinClrLst/>
    <dgm:txFillClrLst meth="repeat">
      <a:schemeClr val="dk1"/>
    </dgm:txFillClrLst>
    <dgm:txEffectClrLst/>
  </dgm:styleLbl>
  <dgm:styleLbl name="solidAlignAcc1">
    <dgm:fillClrLst meth="repeat">
      <a:schemeClr val="lt1"/>
    </dgm:fillClrLst>
    <dgm:linClrLst meth="repeat">
      <a:schemeClr val="accent3"/>
    </dgm:linClrLst>
    <dgm:effectClrLst/>
    <dgm:txLinClrLst/>
    <dgm:txFillClrLst meth="repeat">
      <a:schemeClr val="dk1"/>
    </dgm:txFillClrLst>
    <dgm:txEffectClrLst/>
  </dgm:styleLbl>
  <dgm:styleLbl name="solidBgAcc1">
    <dgm:fillClrLst meth="repeat">
      <a:schemeClr val="lt1"/>
    </dgm:fillClrLst>
    <dgm:linClrLst meth="repeat">
      <a:schemeClr val="accent3"/>
    </dgm:linClrLst>
    <dgm:effectClrLst/>
    <dgm:txLinClrLst/>
    <dgm:txFillClrLst meth="repeat">
      <a:schemeClr val="dk1"/>
    </dgm:txFillClrLst>
    <dgm:txEffectClrLst/>
  </dgm:styleLbl>
  <dgm:styleLbl name="f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align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b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accent3"/>
    </dgm:linClrLst>
    <dgm:effectClrLst/>
    <dgm:txLinClrLst/>
    <dgm:txFillClrLst meth="repeat">
      <a:schemeClr val="dk1"/>
    </dgm:txFillClrLst>
    <dgm:txEffectClrLst/>
  </dgm:styleLbl>
  <dgm:styleLbl name="dkBgShp">
    <dgm:fillClrLst meth="repeat">
      <a:schemeClr val="accent3">
        <a:shade val="80000"/>
      </a:schemeClr>
    </dgm:fillClrLst>
    <dgm:linClrLst meth="repeat">
      <a:schemeClr val="accent3"/>
    </dgm:linClrLst>
    <dgm:effectClrLst/>
    <dgm:txLinClrLst/>
    <dgm:txFillClrLst meth="repeat">
      <a:schemeClr val="lt1"/>
    </dgm:txFillClrLst>
    <dgm:txEffectClrLst/>
  </dgm:styleLbl>
  <dgm:styleLbl name="trBgShp">
    <dgm:fillClrLst meth="repeat">
      <a:schemeClr val="accent3">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4.xml><?xml version="1.0" encoding="utf-8"?>
<dgm:colorsDef xmlns:dgm="http://schemas.openxmlformats.org/drawingml/2006/diagram" xmlns:a="http://schemas.openxmlformats.org/drawingml/2006/main" uniqueId="urn:microsoft.com/office/officeart/2005/8/colors/accent3_2">
  <dgm:title val=""/>
  <dgm:desc val=""/>
  <dgm:catLst>
    <dgm:cat type="accent3" pri="11200"/>
  </dgm:catLst>
  <dgm:styleLbl name="node0">
    <dgm:fillClrLst meth="repeat">
      <a:schemeClr val="accent3"/>
    </dgm:fillClrLst>
    <dgm:linClrLst meth="repeat">
      <a:schemeClr val="lt1"/>
    </dgm:linClrLst>
    <dgm:effectClrLst/>
    <dgm:txLinClrLst/>
    <dgm:txFillClrLst/>
    <dgm:txEffectClrLst/>
  </dgm:styleLbl>
  <dgm:styleLbl name="node1">
    <dgm:fillClrLst meth="repeat">
      <a:schemeClr val="accent3"/>
    </dgm:fillClrLst>
    <dgm:linClrLst meth="repeat">
      <a:schemeClr val="lt1"/>
    </dgm:linClrLst>
    <dgm:effectClrLst/>
    <dgm:txLinClrLst/>
    <dgm:txFillClrLst/>
    <dgm:txEffectClrLst/>
  </dgm:styleLbl>
  <dgm:styleLbl name="alignNode1">
    <dgm:fillClrLst meth="repeat">
      <a:schemeClr val="accent3"/>
    </dgm:fillClrLst>
    <dgm:linClrLst meth="repeat">
      <a:schemeClr val="accent3"/>
    </dgm:linClrLst>
    <dgm:effectClrLst/>
    <dgm:txLinClrLst/>
    <dgm:txFillClrLst/>
    <dgm:txEffectClrLst/>
  </dgm:styleLbl>
  <dgm:styleLbl name="lnNode1">
    <dgm:fillClrLst meth="repeat">
      <a:schemeClr val="accent3"/>
    </dgm:fillClrLst>
    <dgm:linClrLst meth="repeat">
      <a:schemeClr val="lt1"/>
    </dgm:linClrLst>
    <dgm:effectClrLst/>
    <dgm:txLinClrLst/>
    <dgm:txFillClrLst/>
    <dgm:txEffectClrLst/>
  </dgm:styleLbl>
  <dgm:styleLbl name="vennNode1">
    <dgm:fillClrLst meth="repeat">
      <a:schemeClr val="accent3">
        <a:alpha val="50000"/>
      </a:schemeClr>
    </dgm:fillClrLst>
    <dgm:linClrLst meth="repeat">
      <a:schemeClr val="lt1"/>
    </dgm:linClrLst>
    <dgm:effectClrLst/>
    <dgm:txLinClrLst/>
    <dgm:txFillClrLst/>
    <dgm:txEffectClrLst/>
  </dgm:styleLbl>
  <dgm:styleLbl name="node2">
    <dgm:fillClrLst meth="repeat">
      <a:schemeClr val="accent3"/>
    </dgm:fillClrLst>
    <dgm:linClrLst meth="repeat">
      <a:schemeClr val="lt1"/>
    </dgm:linClrLst>
    <dgm:effectClrLst/>
    <dgm:txLinClrLst/>
    <dgm:txFillClrLst/>
    <dgm:txEffectClrLst/>
  </dgm:styleLbl>
  <dgm:styleLbl name="node3">
    <dgm:fillClrLst meth="repeat">
      <a:schemeClr val="accent3"/>
    </dgm:fillClrLst>
    <dgm:linClrLst meth="repeat">
      <a:schemeClr val="lt1"/>
    </dgm:linClrLst>
    <dgm:effectClrLst/>
    <dgm:txLinClrLst/>
    <dgm:txFillClrLst/>
    <dgm:txEffectClrLst/>
  </dgm:styleLbl>
  <dgm:styleLbl name="node4">
    <dgm:fillClrLst meth="repeat">
      <a:schemeClr val="accent3"/>
    </dgm:fillClrLst>
    <dgm:linClrLst meth="repeat">
      <a:schemeClr val="lt1"/>
    </dgm:linClrLst>
    <dgm:effectClrLst/>
    <dgm:txLinClrLst/>
    <dgm:txFillClrLst/>
    <dgm:txEffectClrLst/>
  </dgm:styleLbl>
  <dgm:styleLbl name="fg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3">
        <a:tint val="60000"/>
      </a:schemeClr>
    </dgm:fillClrLst>
    <dgm:linClrLst meth="repeat">
      <a:schemeClr val="accent3">
        <a:tint val="60000"/>
      </a:schemeClr>
    </dgm:linClrLst>
    <dgm:effectClrLst/>
    <dgm:txLinClrLst/>
    <dgm:txFillClrLst/>
    <dgm:txEffectClrLst/>
  </dgm:styleLbl>
  <dgm:styleLbl name="fgSibTrans2D1">
    <dgm:fillClrLst meth="repeat">
      <a:schemeClr val="accent3">
        <a:tint val="60000"/>
      </a:schemeClr>
    </dgm:fillClrLst>
    <dgm:linClrLst meth="repeat">
      <a:schemeClr val="accent3">
        <a:tint val="60000"/>
      </a:schemeClr>
    </dgm:linClrLst>
    <dgm:effectClrLst/>
    <dgm:txLinClrLst/>
    <dgm:txFillClrLst/>
    <dgm:txEffectClrLst/>
  </dgm:styleLbl>
  <dgm:styleLbl name="bgSibTrans2D1">
    <dgm:fillClrLst meth="repeat">
      <a:schemeClr val="accent3">
        <a:tint val="60000"/>
      </a:schemeClr>
    </dgm:fillClrLst>
    <dgm:linClrLst meth="repeat">
      <a:schemeClr val="accent3">
        <a:tint val="60000"/>
      </a:schemeClr>
    </dgm:linClrLst>
    <dgm:effectClrLst/>
    <dgm:txLinClrLst/>
    <dgm:txFillClrLst/>
    <dgm:txEffectClrLst/>
  </dgm:styleLbl>
  <dgm:styleLbl name="sibTrans1D1">
    <dgm:fillClrLst meth="repeat">
      <a:schemeClr val="accent3"/>
    </dgm:fillClrLst>
    <dgm:linClrLst meth="repeat">
      <a:schemeClr val="accent3"/>
    </dgm:linClrLst>
    <dgm:effectClrLst/>
    <dgm:txLinClrLst/>
    <dgm:txFillClrLst meth="repeat">
      <a:schemeClr val="tx1"/>
    </dgm:txFillClrLst>
    <dgm:txEffectClrLst/>
  </dgm:styleLbl>
  <dgm:styleLbl name="callout">
    <dgm:fillClrLst meth="repeat">
      <a:schemeClr val="accent3"/>
    </dgm:fillClrLst>
    <dgm:linClrLst meth="repeat">
      <a:schemeClr val="accent3">
        <a:tint val="50000"/>
      </a:schemeClr>
    </dgm:linClrLst>
    <dgm:effectClrLst/>
    <dgm:txLinClrLst/>
    <dgm:txFillClrLst meth="repeat">
      <a:schemeClr val="tx1"/>
    </dgm:txFillClrLst>
    <dgm:txEffectClrLst/>
  </dgm:styleLbl>
  <dgm:styleLbl name="asst0">
    <dgm:fillClrLst meth="repeat">
      <a:schemeClr val="accent3"/>
    </dgm:fillClrLst>
    <dgm:linClrLst meth="repeat">
      <a:schemeClr val="lt1"/>
    </dgm:linClrLst>
    <dgm:effectClrLst/>
    <dgm:txLinClrLst/>
    <dgm:txFillClrLst/>
    <dgm:txEffectClrLst/>
  </dgm:styleLbl>
  <dgm:styleLbl name="asst1">
    <dgm:fillClrLst meth="repeat">
      <a:schemeClr val="accent3"/>
    </dgm:fillClrLst>
    <dgm:linClrLst meth="repeat">
      <a:schemeClr val="lt1"/>
    </dgm:linClrLst>
    <dgm:effectClrLst/>
    <dgm:txLinClrLst/>
    <dgm:txFillClrLst/>
    <dgm:txEffectClrLst/>
  </dgm:styleLbl>
  <dgm:styleLbl name="asst2">
    <dgm:fillClrLst meth="repeat">
      <a:schemeClr val="accent3"/>
    </dgm:fillClrLst>
    <dgm:linClrLst meth="repeat">
      <a:schemeClr val="lt1"/>
    </dgm:linClrLst>
    <dgm:effectClrLst/>
    <dgm:txLinClrLst/>
    <dgm:txFillClrLst/>
    <dgm:txEffectClrLst/>
  </dgm:styleLbl>
  <dgm:styleLbl name="asst3">
    <dgm:fillClrLst meth="repeat">
      <a:schemeClr val="accent3"/>
    </dgm:fillClrLst>
    <dgm:linClrLst meth="repeat">
      <a:schemeClr val="lt1"/>
    </dgm:linClrLst>
    <dgm:effectClrLst/>
    <dgm:txLinClrLst/>
    <dgm:txFillClrLst/>
    <dgm:txEffectClrLst/>
  </dgm:styleLbl>
  <dgm:styleLbl name="asst4">
    <dgm:fillClrLst meth="repeat">
      <a:schemeClr val="accent3"/>
    </dgm:fillClrLst>
    <dgm:linClrLst meth="repeat">
      <a:schemeClr val="lt1"/>
    </dgm:linClrLst>
    <dgm:effectClrLst/>
    <dgm:txLinClrLst/>
    <dgm:txFillClrLst/>
    <dgm:txEffectClrLst/>
  </dgm:styleLbl>
  <dgm:styleLbl name="parChTrans2D1">
    <dgm:fillClrLst meth="repeat">
      <a:schemeClr val="accent3">
        <a:tint val="60000"/>
      </a:schemeClr>
    </dgm:fillClrLst>
    <dgm:linClrLst meth="repeat">
      <a:schemeClr val="accent3">
        <a:tint val="60000"/>
      </a:schemeClr>
    </dgm:linClrLst>
    <dgm:effectClrLst/>
    <dgm:txLinClrLst/>
    <dgm:txFillClrLst meth="repeat">
      <a:schemeClr val="lt1"/>
    </dgm:txFillClrLst>
    <dgm:txEffectClrLst/>
  </dgm:styleLbl>
  <dgm:styleLbl name="parChTrans2D2">
    <dgm:fillClrLst meth="repeat">
      <a:schemeClr val="accent3"/>
    </dgm:fillClrLst>
    <dgm:linClrLst meth="repeat">
      <a:schemeClr val="accent3"/>
    </dgm:linClrLst>
    <dgm:effectClrLst/>
    <dgm:txLinClrLst/>
    <dgm:txFillClrLst meth="repeat">
      <a:schemeClr val="lt1"/>
    </dgm:txFillClrLst>
    <dgm:txEffectClrLst/>
  </dgm:styleLbl>
  <dgm:styleLbl name="parChTrans2D3">
    <dgm:fillClrLst meth="repeat">
      <a:schemeClr val="accent3"/>
    </dgm:fillClrLst>
    <dgm:linClrLst meth="repeat">
      <a:schemeClr val="accent3"/>
    </dgm:linClrLst>
    <dgm:effectClrLst/>
    <dgm:txLinClrLst/>
    <dgm:txFillClrLst meth="repeat">
      <a:schemeClr val="lt1"/>
    </dgm:txFillClrLst>
    <dgm:txEffectClrLst/>
  </dgm:styleLbl>
  <dgm:styleLbl name="parChTrans2D4">
    <dgm:fillClrLst meth="repeat">
      <a:schemeClr val="accent3"/>
    </dgm:fillClrLst>
    <dgm:linClrLst meth="repeat">
      <a:schemeClr val="accent3"/>
    </dgm:linClrLst>
    <dgm:effectClrLst/>
    <dgm:txLinClrLst/>
    <dgm:txFillClrLst meth="repeat">
      <a:schemeClr val="lt1"/>
    </dgm:txFillClrLst>
    <dgm:txEffectClrLst/>
  </dgm:styleLbl>
  <dgm:styleLbl name="parChTrans1D1">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2">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3">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parChTrans1D4">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3"/>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solidFgAcc1">
    <dgm:fillClrLst meth="repeat">
      <a:schemeClr val="lt1"/>
    </dgm:fillClrLst>
    <dgm:linClrLst meth="repeat">
      <a:schemeClr val="accent3"/>
    </dgm:linClrLst>
    <dgm:effectClrLst/>
    <dgm:txLinClrLst/>
    <dgm:txFillClrLst meth="repeat">
      <a:schemeClr val="dk1"/>
    </dgm:txFillClrLst>
    <dgm:txEffectClrLst/>
  </dgm:styleLbl>
  <dgm:styleLbl name="solidAlignAcc1">
    <dgm:fillClrLst meth="repeat">
      <a:schemeClr val="lt1"/>
    </dgm:fillClrLst>
    <dgm:linClrLst meth="repeat">
      <a:schemeClr val="accent3"/>
    </dgm:linClrLst>
    <dgm:effectClrLst/>
    <dgm:txLinClrLst/>
    <dgm:txFillClrLst meth="repeat">
      <a:schemeClr val="dk1"/>
    </dgm:txFillClrLst>
    <dgm:txEffectClrLst/>
  </dgm:styleLbl>
  <dgm:styleLbl name="solidBgAcc1">
    <dgm:fillClrLst meth="repeat">
      <a:schemeClr val="lt1"/>
    </dgm:fillClrLst>
    <dgm:linClrLst meth="repeat">
      <a:schemeClr val="accent3"/>
    </dgm:linClrLst>
    <dgm:effectClrLst/>
    <dgm:txLinClrLst/>
    <dgm:txFillClrLst meth="repeat">
      <a:schemeClr val="dk1"/>
    </dgm:txFillClrLst>
    <dgm:txEffectClrLst/>
  </dgm:styleLbl>
  <dgm:styleLbl name="f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align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b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accent3"/>
    </dgm:linClrLst>
    <dgm:effectClrLst/>
    <dgm:txLinClrLst/>
    <dgm:txFillClrLst meth="repeat">
      <a:schemeClr val="dk1"/>
    </dgm:txFillClrLst>
    <dgm:txEffectClrLst/>
  </dgm:styleLbl>
  <dgm:styleLbl name="dkBgShp">
    <dgm:fillClrLst meth="repeat">
      <a:schemeClr val="accent3">
        <a:shade val="80000"/>
      </a:schemeClr>
    </dgm:fillClrLst>
    <dgm:linClrLst meth="repeat">
      <a:schemeClr val="accent3"/>
    </dgm:linClrLst>
    <dgm:effectClrLst/>
    <dgm:txLinClrLst/>
    <dgm:txFillClrLst meth="repeat">
      <a:schemeClr val="lt1"/>
    </dgm:txFillClrLst>
    <dgm:txEffectClrLst/>
  </dgm:styleLbl>
  <dgm:styleLbl name="trBgShp">
    <dgm:fillClrLst meth="repeat">
      <a:schemeClr val="accent3">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5.xml><?xml version="1.0" encoding="utf-8"?>
<dgm:colorsDef xmlns:dgm="http://schemas.openxmlformats.org/drawingml/2006/diagram" xmlns:a="http://schemas.openxmlformats.org/drawingml/2006/main" uniqueId="urn:microsoft.com/office/officeart/2005/8/colors/accent3_2">
  <dgm:title val=""/>
  <dgm:desc val=""/>
  <dgm:catLst>
    <dgm:cat type="accent3" pri="11200"/>
  </dgm:catLst>
  <dgm:styleLbl name="node0">
    <dgm:fillClrLst meth="repeat">
      <a:schemeClr val="accent3"/>
    </dgm:fillClrLst>
    <dgm:linClrLst meth="repeat">
      <a:schemeClr val="lt1"/>
    </dgm:linClrLst>
    <dgm:effectClrLst/>
    <dgm:txLinClrLst/>
    <dgm:txFillClrLst/>
    <dgm:txEffectClrLst/>
  </dgm:styleLbl>
  <dgm:styleLbl name="node1">
    <dgm:fillClrLst meth="repeat">
      <a:schemeClr val="accent3"/>
    </dgm:fillClrLst>
    <dgm:linClrLst meth="repeat">
      <a:schemeClr val="lt1"/>
    </dgm:linClrLst>
    <dgm:effectClrLst/>
    <dgm:txLinClrLst/>
    <dgm:txFillClrLst/>
    <dgm:txEffectClrLst/>
  </dgm:styleLbl>
  <dgm:styleLbl name="alignNode1">
    <dgm:fillClrLst meth="repeat">
      <a:schemeClr val="accent3"/>
    </dgm:fillClrLst>
    <dgm:linClrLst meth="repeat">
      <a:schemeClr val="accent3"/>
    </dgm:linClrLst>
    <dgm:effectClrLst/>
    <dgm:txLinClrLst/>
    <dgm:txFillClrLst/>
    <dgm:txEffectClrLst/>
  </dgm:styleLbl>
  <dgm:styleLbl name="lnNode1">
    <dgm:fillClrLst meth="repeat">
      <a:schemeClr val="accent3"/>
    </dgm:fillClrLst>
    <dgm:linClrLst meth="repeat">
      <a:schemeClr val="lt1"/>
    </dgm:linClrLst>
    <dgm:effectClrLst/>
    <dgm:txLinClrLst/>
    <dgm:txFillClrLst/>
    <dgm:txEffectClrLst/>
  </dgm:styleLbl>
  <dgm:styleLbl name="vennNode1">
    <dgm:fillClrLst meth="repeat">
      <a:schemeClr val="accent3">
        <a:alpha val="50000"/>
      </a:schemeClr>
    </dgm:fillClrLst>
    <dgm:linClrLst meth="repeat">
      <a:schemeClr val="lt1"/>
    </dgm:linClrLst>
    <dgm:effectClrLst/>
    <dgm:txLinClrLst/>
    <dgm:txFillClrLst/>
    <dgm:txEffectClrLst/>
  </dgm:styleLbl>
  <dgm:styleLbl name="node2">
    <dgm:fillClrLst meth="repeat">
      <a:schemeClr val="accent3"/>
    </dgm:fillClrLst>
    <dgm:linClrLst meth="repeat">
      <a:schemeClr val="lt1"/>
    </dgm:linClrLst>
    <dgm:effectClrLst/>
    <dgm:txLinClrLst/>
    <dgm:txFillClrLst/>
    <dgm:txEffectClrLst/>
  </dgm:styleLbl>
  <dgm:styleLbl name="node3">
    <dgm:fillClrLst meth="repeat">
      <a:schemeClr val="accent3"/>
    </dgm:fillClrLst>
    <dgm:linClrLst meth="repeat">
      <a:schemeClr val="lt1"/>
    </dgm:linClrLst>
    <dgm:effectClrLst/>
    <dgm:txLinClrLst/>
    <dgm:txFillClrLst/>
    <dgm:txEffectClrLst/>
  </dgm:styleLbl>
  <dgm:styleLbl name="node4">
    <dgm:fillClrLst meth="repeat">
      <a:schemeClr val="accent3"/>
    </dgm:fillClrLst>
    <dgm:linClrLst meth="repeat">
      <a:schemeClr val="lt1"/>
    </dgm:linClrLst>
    <dgm:effectClrLst/>
    <dgm:txLinClrLst/>
    <dgm:txFillClrLst/>
    <dgm:txEffectClrLst/>
  </dgm:styleLbl>
  <dgm:styleLbl name="fg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3">
        <a:tint val="60000"/>
      </a:schemeClr>
    </dgm:fillClrLst>
    <dgm:linClrLst meth="repeat">
      <a:schemeClr val="accent3">
        <a:tint val="60000"/>
      </a:schemeClr>
    </dgm:linClrLst>
    <dgm:effectClrLst/>
    <dgm:txLinClrLst/>
    <dgm:txFillClrLst/>
    <dgm:txEffectClrLst/>
  </dgm:styleLbl>
  <dgm:styleLbl name="fgSibTrans2D1">
    <dgm:fillClrLst meth="repeat">
      <a:schemeClr val="accent3">
        <a:tint val="60000"/>
      </a:schemeClr>
    </dgm:fillClrLst>
    <dgm:linClrLst meth="repeat">
      <a:schemeClr val="accent3">
        <a:tint val="60000"/>
      </a:schemeClr>
    </dgm:linClrLst>
    <dgm:effectClrLst/>
    <dgm:txLinClrLst/>
    <dgm:txFillClrLst/>
    <dgm:txEffectClrLst/>
  </dgm:styleLbl>
  <dgm:styleLbl name="bgSibTrans2D1">
    <dgm:fillClrLst meth="repeat">
      <a:schemeClr val="accent3">
        <a:tint val="60000"/>
      </a:schemeClr>
    </dgm:fillClrLst>
    <dgm:linClrLst meth="repeat">
      <a:schemeClr val="accent3">
        <a:tint val="60000"/>
      </a:schemeClr>
    </dgm:linClrLst>
    <dgm:effectClrLst/>
    <dgm:txLinClrLst/>
    <dgm:txFillClrLst/>
    <dgm:txEffectClrLst/>
  </dgm:styleLbl>
  <dgm:styleLbl name="sibTrans1D1">
    <dgm:fillClrLst meth="repeat">
      <a:schemeClr val="accent3"/>
    </dgm:fillClrLst>
    <dgm:linClrLst meth="repeat">
      <a:schemeClr val="accent3"/>
    </dgm:linClrLst>
    <dgm:effectClrLst/>
    <dgm:txLinClrLst/>
    <dgm:txFillClrLst meth="repeat">
      <a:schemeClr val="tx1"/>
    </dgm:txFillClrLst>
    <dgm:txEffectClrLst/>
  </dgm:styleLbl>
  <dgm:styleLbl name="callout">
    <dgm:fillClrLst meth="repeat">
      <a:schemeClr val="accent3"/>
    </dgm:fillClrLst>
    <dgm:linClrLst meth="repeat">
      <a:schemeClr val="accent3">
        <a:tint val="50000"/>
      </a:schemeClr>
    </dgm:linClrLst>
    <dgm:effectClrLst/>
    <dgm:txLinClrLst/>
    <dgm:txFillClrLst meth="repeat">
      <a:schemeClr val="tx1"/>
    </dgm:txFillClrLst>
    <dgm:txEffectClrLst/>
  </dgm:styleLbl>
  <dgm:styleLbl name="asst0">
    <dgm:fillClrLst meth="repeat">
      <a:schemeClr val="accent3"/>
    </dgm:fillClrLst>
    <dgm:linClrLst meth="repeat">
      <a:schemeClr val="lt1"/>
    </dgm:linClrLst>
    <dgm:effectClrLst/>
    <dgm:txLinClrLst/>
    <dgm:txFillClrLst/>
    <dgm:txEffectClrLst/>
  </dgm:styleLbl>
  <dgm:styleLbl name="asst1">
    <dgm:fillClrLst meth="repeat">
      <a:schemeClr val="accent3"/>
    </dgm:fillClrLst>
    <dgm:linClrLst meth="repeat">
      <a:schemeClr val="lt1"/>
    </dgm:linClrLst>
    <dgm:effectClrLst/>
    <dgm:txLinClrLst/>
    <dgm:txFillClrLst/>
    <dgm:txEffectClrLst/>
  </dgm:styleLbl>
  <dgm:styleLbl name="asst2">
    <dgm:fillClrLst meth="repeat">
      <a:schemeClr val="accent3"/>
    </dgm:fillClrLst>
    <dgm:linClrLst meth="repeat">
      <a:schemeClr val="lt1"/>
    </dgm:linClrLst>
    <dgm:effectClrLst/>
    <dgm:txLinClrLst/>
    <dgm:txFillClrLst/>
    <dgm:txEffectClrLst/>
  </dgm:styleLbl>
  <dgm:styleLbl name="asst3">
    <dgm:fillClrLst meth="repeat">
      <a:schemeClr val="accent3"/>
    </dgm:fillClrLst>
    <dgm:linClrLst meth="repeat">
      <a:schemeClr val="lt1"/>
    </dgm:linClrLst>
    <dgm:effectClrLst/>
    <dgm:txLinClrLst/>
    <dgm:txFillClrLst/>
    <dgm:txEffectClrLst/>
  </dgm:styleLbl>
  <dgm:styleLbl name="asst4">
    <dgm:fillClrLst meth="repeat">
      <a:schemeClr val="accent3"/>
    </dgm:fillClrLst>
    <dgm:linClrLst meth="repeat">
      <a:schemeClr val="lt1"/>
    </dgm:linClrLst>
    <dgm:effectClrLst/>
    <dgm:txLinClrLst/>
    <dgm:txFillClrLst/>
    <dgm:txEffectClrLst/>
  </dgm:styleLbl>
  <dgm:styleLbl name="parChTrans2D1">
    <dgm:fillClrLst meth="repeat">
      <a:schemeClr val="accent3">
        <a:tint val="60000"/>
      </a:schemeClr>
    </dgm:fillClrLst>
    <dgm:linClrLst meth="repeat">
      <a:schemeClr val="accent3">
        <a:tint val="60000"/>
      </a:schemeClr>
    </dgm:linClrLst>
    <dgm:effectClrLst/>
    <dgm:txLinClrLst/>
    <dgm:txFillClrLst meth="repeat">
      <a:schemeClr val="lt1"/>
    </dgm:txFillClrLst>
    <dgm:txEffectClrLst/>
  </dgm:styleLbl>
  <dgm:styleLbl name="parChTrans2D2">
    <dgm:fillClrLst meth="repeat">
      <a:schemeClr val="accent3"/>
    </dgm:fillClrLst>
    <dgm:linClrLst meth="repeat">
      <a:schemeClr val="accent3"/>
    </dgm:linClrLst>
    <dgm:effectClrLst/>
    <dgm:txLinClrLst/>
    <dgm:txFillClrLst meth="repeat">
      <a:schemeClr val="lt1"/>
    </dgm:txFillClrLst>
    <dgm:txEffectClrLst/>
  </dgm:styleLbl>
  <dgm:styleLbl name="parChTrans2D3">
    <dgm:fillClrLst meth="repeat">
      <a:schemeClr val="accent3"/>
    </dgm:fillClrLst>
    <dgm:linClrLst meth="repeat">
      <a:schemeClr val="accent3"/>
    </dgm:linClrLst>
    <dgm:effectClrLst/>
    <dgm:txLinClrLst/>
    <dgm:txFillClrLst meth="repeat">
      <a:schemeClr val="lt1"/>
    </dgm:txFillClrLst>
    <dgm:txEffectClrLst/>
  </dgm:styleLbl>
  <dgm:styleLbl name="parChTrans2D4">
    <dgm:fillClrLst meth="repeat">
      <a:schemeClr val="accent3"/>
    </dgm:fillClrLst>
    <dgm:linClrLst meth="repeat">
      <a:schemeClr val="accent3"/>
    </dgm:linClrLst>
    <dgm:effectClrLst/>
    <dgm:txLinClrLst/>
    <dgm:txFillClrLst meth="repeat">
      <a:schemeClr val="lt1"/>
    </dgm:txFillClrLst>
    <dgm:txEffectClrLst/>
  </dgm:styleLbl>
  <dgm:styleLbl name="parChTrans1D1">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2">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3">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parChTrans1D4">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3"/>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solidFgAcc1">
    <dgm:fillClrLst meth="repeat">
      <a:schemeClr val="lt1"/>
    </dgm:fillClrLst>
    <dgm:linClrLst meth="repeat">
      <a:schemeClr val="accent3"/>
    </dgm:linClrLst>
    <dgm:effectClrLst/>
    <dgm:txLinClrLst/>
    <dgm:txFillClrLst meth="repeat">
      <a:schemeClr val="dk1"/>
    </dgm:txFillClrLst>
    <dgm:txEffectClrLst/>
  </dgm:styleLbl>
  <dgm:styleLbl name="solidAlignAcc1">
    <dgm:fillClrLst meth="repeat">
      <a:schemeClr val="lt1"/>
    </dgm:fillClrLst>
    <dgm:linClrLst meth="repeat">
      <a:schemeClr val="accent3"/>
    </dgm:linClrLst>
    <dgm:effectClrLst/>
    <dgm:txLinClrLst/>
    <dgm:txFillClrLst meth="repeat">
      <a:schemeClr val="dk1"/>
    </dgm:txFillClrLst>
    <dgm:txEffectClrLst/>
  </dgm:styleLbl>
  <dgm:styleLbl name="solidBgAcc1">
    <dgm:fillClrLst meth="repeat">
      <a:schemeClr val="lt1"/>
    </dgm:fillClrLst>
    <dgm:linClrLst meth="repeat">
      <a:schemeClr val="accent3"/>
    </dgm:linClrLst>
    <dgm:effectClrLst/>
    <dgm:txLinClrLst/>
    <dgm:txFillClrLst meth="repeat">
      <a:schemeClr val="dk1"/>
    </dgm:txFillClrLst>
    <dgm:txEffectClrLst/>
  </dgm:styleLbl>
  <dgm:styleLbl name="f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align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b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accent3"/>
    </dgm:linClrLst>
    <dgm:effectClrLst/>
    <dgm:txLinClrLst/>
    <dgm:txFillClrLst meth="repeat">
      <a:schemeClr val="dk1"/>
    </dgm:txFillClrLst>
    <dgm:txEffectClrLst/>
  </dgm:styleLbl>
  <dgm:styleLbl name="dkBgShp">
    <dgm:fillClrLst meth="repeat">
      <a:schemeClr val="accent3">
        <a:shade val="80000"/>
      </a:schemeClr>
    </dgm:fillClrLst>
    <dgm:linClrLst meth="repeat">
      <a:schemeClr val="accent3"/>
    </dgm:linClrLst>
    <dgm:effectClrLst/>
    <dgm:txLinClrLst/>
    <dgm:txFillClrLst meth="repeat">
      <a:schemeClr val="lt1"/>
    </dgm:txFillClrLst>
    <dgm:txEffectClrLst/>
  </dgm:styleLbl>
  <dgm:styleLbl name="trBgShp">
    <dgm:fillClrLst meth="repeat">
      <a:schemeClr val="accent3">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6.xml><?xml version="1.0" encoding="utf-8"?>
<dgm:colorsDef xmlns:dgm="http://schemas.openxmlformats.org/drawingml/2006/diagram" xmlns:a="http://schemas.openxmlformats.org/drawingml/2006/main" uniqueId="urn:microsoft.com/office/officeart/2005/8/colors/accent3_2">
  <dgm:title val=""/>
  <dgm:desc val=""/>
  <dgm:catLst>
    <dgm:cat type="accent3" pri="11200"/>
  </dgm:catLst>
  <dgm:styleLbl name="node0">
    <dgm:fillClrLst meth="repeat">
      <a:schemeClr val="accent3"/>
    </dgm:fillClrLst>
    <dgm:linClrLst meth="repeat">
      <a:schemeClr val="lt1"/>
    </dgm:linClrLst>
    <dgm:effectClrLst/>
    <dgm:txLinClrLst/>
    <dgm:txFillClrLst/>
    <dgm:txEffectClrLst/>
  </dgm:styleLbl>
  <dgm:styleLbl name="node1">
    <dgm:fillClrLst meth="repeat">
      <a:schemeClr val="accent3"/>
    </dgm:fillClrLst>
    <dgm:linClrLst meth="repeat">
      <a:schemeClr val="lt1"/>
    </dgm:linClrLst>
    <dgm:effectClrLst/>
    <dgm:txLinClrLst/>
    <dgm:txFillClrLst/>
    <dgm:txEffectClrLst/>
  </dgm:styleLbl>
  <dgm:styleLbl name="alignNode1">
    <dgm:fillClrLst meth="repeat">
      <a:schemeClr val="accent3"/>
    </dgm:fillClrLst>
    <dgm:linClrLst meth="repeat">
      <a:schemeClr val="accent3"/>
    </dgm:linClrLst>
    <dgm:effectClrLst/>
    <dgm:txLinClrLst/>
    <dgm:txFillClrLst/>
    <dgm:txEffectClrLst/>
  </dgm:styleLbl>
  <dgm:styleLbl name="lnNode1">
    <dgm:fillClrLst meth="repeat">
      <a:schemeClr val="accent3"/>
    </dgm:fillClrLst>
    <dgm:linClrLst meth="repeat">
      <a:schemeClr val="lt1"/>
    </dgm:linClrLst>
    <dgm:effectClrLst/>
    <dgm:txLinClrLst/>
    <dgm:txFillClrLst/>
    <dgm:txEffectClrLst/>
  </dgm:styleLbl>
  <dgm:styleLbl name="vennNode1">
    <dgm:fillClrLst meth="repeat">
      <a:schemeClr val="accent3">
        <a:alpha val="50000"/>
      </a:schemeClr>
    </dgm:fillClrLst>
    <dgm:linClrLst meth="repeat">
      <a:schemeClr val="lt1"/>
    </dgm:linClrLst>
    <dgm:effectClrLst/>
    <dgm:txLinClrLst/>
    <dgm:txFillClrLst/>
    <dgm:txEffectClrLst/>
  </dgm:styleLbl>
  <dgm:styleLbl name="node2">
    <dgm:fillClrLst meth="repeat">
      <a:schemeClr val="accent3"/>
    </dgm:fillClrLst>
    <dgm:linClrLst meth="repeat">
      <a:schemeClr val="lt1"/>
    </dgm:linClrLst>
    <dgm:effectClrLst/>
    <dgm:txLinClrLst/>
    <dgm:txFillClrLst/>
    <dgm:txEffectClrLst/>
  </dgm:styleLbl>
  <dgm:styleLbl name="node3">
    <dgm:fillClrLst meth="repeat">
      <a:schemeClr val="accent3"/>
    </dgm:fillClrLst>
    <dgm:linClrLst meth="repeat">
      <a:schemeClr val="lt1"/>
    </dgm:linClrLst>
    <dgm:effectClrLst/>
    <dgm:txLinClrLst/>
    <dgm:txFillClrLst/>
    <dgm:txEffectClrLst/>
  </dgm:styleLbl>
  <dgm:styleLbl name="node4">
    <dgm:fillClrLst meth="repeat">
      <a:schemeClr val="accent3"/>
    </dgm:fillClrLst>
    <dgm:linClrLst meth="repeat">
      <a:schemeClr val="lt1"/>
    </dgm:linClrLst>
    <dgm:effectClrLst/>
    <dgm:txLinClrLst/>
    <dgm:txFillClrLst/>
    <dgm:txEffectClrLst/>
  </dgm:styleLbl>
  <dgm:styleLbl name="fg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3">
        <a:tint val="60000"/>
      </a:schemeClr>
    </dgm:fillClrLst>
    <dgm:linClrLst meth="repeat">
      <a:schemeClr val="accent3">
        <a:tint val="60000"/>
      </a:schemeClr>
    </dgm:linClrLst>
    <dgm:effectClrLst/>
    <dgm:txLinClrLst/>
    <dgm:txFillClrLst/>
    <dgm:txEffectClrLst/>
  </dgm:styleLbl>
  <dgm:styleLbl name="fgSibTrans2D1">
    <dgm:fillClrLst meth="repeat">
      <a:schemeClr val="accent3">
        <a:tint val="60000"/>
      </a:schemeClr>
    </dgm:fillClrLst>
    <dgm:linClrLst meth="repeat">
      <a:schemeClr val="accent3">
        <a:tint val="60000"/>
      </a:schemeClr>
    </dgm:linClrLst>
    <dgm:effectClrLst/>
    <dgm:txLinClrLst/>
    <dgm:txFillClrLst/>
    <dgm:txEffectClrLst/>
  </dgm:styleLbl>
  <dgm:styleLbl name="bgSibTrans2D1">
    <dgm:fillClrLst meth="repeat">
      <a:schemeClr val="accent3">
        <a:tint val="60000"/>
      </a:schemeClr>
    </dgm:fillClrLst>
    <dgm:linClrLst meth="repeat">
      <a:schemeClr val="accent3">
        <a:tint val="60000"/>
      </a:schemeClr>
    </dgm:linClrLst>
    <dgm:effectClrLst/>
    <dgm:txLinClrLst/>
    <dgm:txFillClrLst/>
    <dgm:txEffectClrLst/>
  </dgm:styleLbl>
  <dgm:styleLbl name="sibTrans1D1">
    <dgm:fillClrLst meth="repeat">
      <a:schemeClr val="accent3"/>
    </dgm:fillClrLst>
    <dgm:linClrLst meth="repeat">
      <a:schemeClr val="accent3"/>
    </dgm:linClrLst>
    <dgm:effectClrLst/>
    <dgm:txLinClrLst/>
    <dgm:txFillClrLst meth="repeat">
      <a:schemeClr val="tx1"/>
    </dgm:txFillClrLst>
    <dgm:txEffectClrLst/>
  </dgm:styleLbl>
  <dgm:styleLbl name="callout">
    <dgm:fillClrLst meth="repeat">
      <a:schemeClr val="accent3"/>
    </dgm:fillClrLst>
    <dgm:linClrLst meth="repeat">
      <a:schemeClr val="accent3">
        <a:tint val="50000"/>
      </a:schemeClr>
    </dgm:linClrLst>
    <dgm:effectClrLst/>
    <dgm:txLinClrLst/>
    <dgm:txFillClrLst meth="repeat">
      <a:schemeClr val="tx1"/>
    </dgm:txFillClrLst>
    <dgm:txEffectClrLst/>
  </dgm:styleLbl>
  <dgm:styleLbl name="asst0">
    <dgm:fillClrLst meth="repeat">
      <a:schemeClr val="accent3"/>
    </dgm:fillClrLst>
    <dgm:linClrLst meth="repeat">
      <a:schemeClr val="lt1"/>
    </dgm:linClrLst>
    <dgm:effectClrLst/>
    <dgm:txLinClrLst/>
    <dgm:txFillClrLst/>
    <dgm:txEffectClrLst/>
  </dgm:styleLbl>
  <dgm:styleLbl name="asst1">
    <dgm:fillClrLst meth="repeat">
      <a:schemeClr val="accent3"/>
    </dgm:fillClrLst>
    <dgm:linClrLst meth="repeat">
      <a:schemeClr val="lt1"/>
    </dgm:linClrLst>
    <dgm:effectClrLst/>
    <dgm:txLinClrLst/>
    <dgm:txFillClrLst/>
    <dgm:txEffectClrLst/>
  </dgm:styleLbl>
  <dgm:styleLbl name="asst2">
    <dgm:fillClrLst meth="repeat">
      <a:schemeClr val="accent3"/>
    </dgm:fillClrLst>
    <dgm:linClrLst meth="repeat">
      <a:schemeClr val="lt1"/>
    </dgm:linClrLst>
    <dgm:effectClrLst/>
    <dgm:txLinClrLst/>
    <dgm:txFillClrLst/>
    <dgm:txEffectClrLst/>
  </dgm:styleLbl>
  <dgm:styleLbl name="asst3">
    <dgm:fillClrLst meth="repeat">
      <a:schemeClr val="accent3"/>
    </dgm:fillClrLst>
    <dgm:linClrLst meth="repeat">
      <a:schemeClr val="lt1"/>
    </dgm:linClrLst>
    <dgm:effectClrLst/>
    <dgm:txLinClrLst/>
    <dgm:txFillClrLst/>
    <dgm:txEffectClrLst/>
  </dgm:styleLbl>
  <dgm:styleLbl name="asst4">
    <dgm:fillClrLst meth="repeat">
      <a:schemeClr val="accent3"/>
    </dgm:fillClrLst>
    <dgm:linClrLst meth="repeat">
      <a:schemeClr val="lt1"/>
    </dgm:linClrLst>
    <dgm:effectClrLst/>
    <dgm:txLinClrLst/>
    <dgm:txFillClrLst/>
    <dgm:txEffectClrLst/>
  </dgm:styleLbl>
  <dgm:styleLbl name="parChTrans2D1">
    <dgm:fillClrLst meth="repeat">
      <a:schemeClr val="accent3">
        <a:tint val="60000"/>
      </a:schemeClr>
    </dgm:fillClrLst>
    <dgm:linClrLst meth="repeat">
      <a:schemeClr val="accent3">
        <a:tint val="60000"/>
      </a:schemeClr>
    </dgm:linClrLst>
    <dgm:effectClrLst/>
    <dgm:txLinClrLst/>
    <dgm:txFillClrLst meth="repeat">
      <a:schemeClr val="lt1"/>
    </dgm:txFillClrLst>
    <dgm:txEffectClrLst/>
  </dgm:styleLbl>
  <dgm:styleLbl name="parChTrans2D2">
    <dgm:fillClrLst meth="repeat">
      <a:schemeClr val="accent3"/>
    </dgm:fillClrLst>
    <dgm:linClrLst meth="repeat">
      <a:schemeClr val="accent3"/>
    </dgm:linClrLst>
    <dgm:effectClrLst/>
    <dgm:txLinClrLst/>
    <dgm:txFillClrLst meth="repeat">
      <a:schemeClr val="lt1"/>
    </dgm:txFillClrLst>
    <dgm:txEffectClrLst/>
  </dgm:styleLbl>
  <dgm:styleLbl name="parChTrans2D3">
    <dgm:fillClrLst meth="repeat">
      <a:schemeClr val="accent3"/>
    </dgm:fillClrLst>
    <dgm:linClrLst meth="repeat">
      <a:schemeClr val="accent3"/>
    </dgm:linClrLst>
    <dgm:effectClrLst/>
    <dgm:txLinClrLst/>
    <dgm:txFillClrLst meth="repeat">
      <a:schemeClr val="lt1"/>
    </dgm:txFillClrLst>
    <dgm:txEffectClrLst/>
  </dgm:styleLbl>
  <dgm:styleLbl name="parChTrans2D4">
    <dgm:fillClrLst meth="repeat">
      <a:schemeClr val="accent3"/>
    </dgm:fillClrLst>
    <dgm:linClrLst meth="repeat">
      <a:schemeClr val="accent3"/>
    </dgm:linClrLst>
    <dgm:effectClrLst/>
    <dgm:txLinClrLst/>
    <dgm:txFillClrLst meth="repeat">
      <a:schemeClr val="lt1"/>
    </dgm:txFillClrLst>
    <dgm:txEffectClrLst/>
  </dgm:styleLbl>
  <dgm:styleLbl name="parChTrans1D1">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2">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3">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parChTrans1D4">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3"/>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solidFgAcc1">
    <dgm:fillClrLst meth="repeat">
      <a:schemeClr val="lt1"/>
    </dgm:fillClrLst>
    <dgm:linClrLst meth="repeat">
      <a:schemeClr val="accent3"/>
    </dgm:linClrLst>
    <dgm:effectClrLst/>
    <dgm:txLinClrLst/>
    <dgm:txFillClrLst meth="repeat">
      <a:schemeClr val="dk1"/>
    </dgm:txFillClrLst>
    <dgm:txEffectClrLst/>
  </dgm:styleLbl>
  <dgm:styleLbl name="solidAlignAcc1">
    <dgm:fillClrLst meth="repeat">
      <a:schemeClr val="lt1"/>
    </dgm:fillClrLst>
    <dgm:linClrLst meth="repeat">
      <a:schemeClr val="accent3"/>
    </dgm:linClrLst>
    <dgm:effectClrLst/>
    <dgm:txLinClrLst/>
    <dgm:txFillClrLst meth="repeat">
      <a:schemeClr val="dk1"/>
    </dgm:txFillClrLst>
    <dgm:txEffectClrLst/>
  </dgm:styleLbl>
  <dgm:styleLbl name="solidBgAcc1">
    <dgm:fillClrLst meth="repeat">
      <a:schemeClr val="lt1"/>
    </dgm:fillClrLst>
    <dgm:linClrLst meth="repeat">
      <a:schemeClr val="accent3"/>
    </dgm:linClrLst>
    <dgm:effectClrLst/>
    <dgm:txLinClrLst/>
    <dgm:txFillClrLst meth="repeat">
      <a:schemeClr val="dk1"/>
    </dgm:txFillClrLst>
    <dgm:txEffectClrLst/>
  </dgm:styleLbl>
  <dgm:styleLbl name="f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align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b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accent3"/>
    </dgm:linClrLst>
    <dgm:effectClrLst/>
    <dgm:txLinClrLst/>
    <dgm:txFillClrLst meth="repeat">
      <a:schemeClr val="dk1"/>
    </dgm:txFillClrLst>
    <dgm:txEffectClrLst/>
  </dgm:styleLbl>
  <dgm:styleLbl name="dkBgShp">
    <dgm:fillClrLst meth="repeat">
      <a:schemeClr val="accent3">
        <a:shade val="80000"/>
      </a:schemeClr>
    </dgm:fillClrLst>
    <dgm:linClrLst meth="repeat">
      <a:schemeClr val="accent3"/>
    </dgm:linClrLst>
    <dgm:effectClrLst/>
    <dgm:txLinClrLst/>
    <dgm:txFillClrLst meth="repeat">
      <a:schemeClr val="lt1"/>
    </dgm:txFillClrLst>
    <dgm:txEffectClrLst/>
  </dgm:styleLbl>
  <dgm:styleLbl name="trBgShp">
    <dgm:fillClrLst meth="repeat">
      <a:schemeClr val="accent3">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7.xml><?xml version="1.0" encoding="utf-8"?>
<dgm:colorsDef xmlns:dgm="http://schemas.openxmlformats.org/drawingml/2006/diagram" xmlns:a="http://schemas.openxmlformats.org/drawingml/2006/main" uniqueId="urn:microsoft.com/office/officeart/2005/8/colors/accent3_2">
  <dgm:title val=""/>
  <dgm:desc val=""/>
  <dgm:catLst>
    <dgm:cat type="accent3" pri="11200"/>
  </dgm:catLst>
  <dgm:styleLbl name="node0">
    <dgm:fillClrLst meth="repeat">
      <a:schemeClr val="accent3"/>
    </dgm:fillClrLst>
    <dgm:linClrLst meth="repeat">
      <a:schemeClr val="lt1"/>
    </dgm:linClrLst>
    <dgm:effectClrLst/>
    <dgm:txLinClrLst/>
    <dgm:txFillClrLst/>
    <dgm:txEffectClrLst/>
  </dgm:styleLbl>
  <dgm:styleLbl name="node1">
    <dgm:fillClrLst meth="repeat">
      <a:schemeClr val="accent3"/>
    </dgm:fillClrLst>
    <dgm:linClrLst meth="repeat">
      <a:schemeClr val="lt1"/>
    </dgm:linClrLst>
    <dgm:effectClrLst/>
    <dgm:txLinClrLst/>
    <dgm:txFillClrLst/>
    <dgm:txEffectClrLst/>
  </dgm:styleLbl>
  <dgm:styleLbl name="alignNode1">
    <dgm:fillClrLst meth="repeat">
      <a:schemeClr val="accent3"/>
    </dgm:fillClrLst>
    <dgm:linClrLst meth="repeat">
      <a:schemeClr val="accent3"/>
    </dgm:linClrLst>
    <dgm:effectClrLst/>
    <dgm:txLinClrLst/>
    <dgm:txFillClrLst/>
    <dgm:txEffectClrLst/>
  </dgm:styleLbl>
  <dgm:styleLbl name="lnNode1">
    <dgm:fillClrLst meth="repeat">
      <a:schemeClr val="accent3"/>
    </dgm:fillClrLst>
    <dgm:linClrLst meth="repeat">
      <a:schemeClr val="lt1"/>
    </dgm:linClrLst>
    <dgm:effectClrLst/>
    <dgm:txLinClrLst/>
    <dgm:txFillClrLst/>
    <dgm:txEffectClrLst/>
  </dgm:styleLbl>
  <dgm:styleLbl name="vennNode1">
    <dgm:fillClrLst meth="repeat">
      <a:schemeClr val="accent3">
        <a:alpha val="50000"/>
      </a:schemeClr>
    </dgm:fillClrLst>
    <dgm:linClrLst meth="repeat">
      <a:schemeClr val="lt1"/>
    </dgm:linClrLst>
    <dgm:effectClrLst/>
    <dgm:txLinClrLst/>
    <dgm:txFillClrLst/>
    <dgm:txEffectClrLst/>
  </dgm:styleLbl>
  <dgm:styleLbl name="node2">
    <dgm:fillClrLst meth="repeat">
      <a:schemeClr val="accent3"/>
    </dgm:fillClrLst>
    <dgm:linClrLst meth="repeat">
      <a:schemeClr val="lt1"/>
    </dgm:linClrLst>
    <dgm:effectClrLst/>
    <dgm:txLinClrLst/>
    <dgm:txFillClrLst/>
    <dgm:txEffectClrLst/>
  </dgm:styleLbl>
  <dgm:styleLbl name="node3">
    <dgm:fillClrLst meth="repeat">
      <a:schemeClr val="accent3"/>
    </dgm:fillClrLst>
    <dgm:linClrLst meth="repeat">
      <a:schemeClr val="lt1"/>
    </dgm:linClrLst>
    <dgm:effectClrLst/>
    <dgm:txLinClrLst/>
    <dgm:txFillClrLst/>
    <dgm:txEffectClrLst/>
  </dgm:styleLbl>
  <dgm:styleLbl name="node4">
    <dgm:fillClrLst meth="repeat">
      <a:schemeClr val="accent3"/>
    </dgm:fillClrLst>
    <dgm:linClrLst meth="repeat">
      <a:schemeClr val="lt1"/>
    </dgm:linClrLst>
    <dgm:effectClrLst/>
    <dgm:txLinClrLst/>
    <dgm:txFillClrLst/>
    <dgm:txEffectClrLst/>
  </dgm:styleLbl>
  <dgm:styleLbl name="fg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3">
        <a:tint val="60000"/>
      </a:schemeClr>
    </dgm:fillClrLst>
    <dgm:linClrLst meth="repeat">
      <a:schemeClr val="accent3">
        <a:tint val="60000"/>
      </a:schemeClr>
    </dgm:linClrLst>
    <dgm:effectClrLst/>
    <dgm:txLinClrLst/>
    <dgm:txFillClrLst/>
    <dgm:txEffectClrLst/>
  </dgm:styleLbl>
  <dgm:styleLbl name="fgSibTrans2D1">
    <dgm:fillClrLst meth="repeat">
      <a:schemeClr val="accent3">
        <a:tint val="60000"/>
      </a:schemeClr>
    </dgm:fillClrLst>
    <dgm:linClrLst meth="repeat">
      <a:schemeClr val="accent3">
        <a:tint val="60000"/>
      </a:schemeClr>
    </dgm:linClrLst>
    <dgm:effectClrLst/>
    <dgm:txLinClrLst/>
    <dgm:txFillClrLst/>
    <dgm:txEffectClrLst/>
  </dgm:styleLbl>
  <dgm:styleLbl name="bgSibTrans2D1">
    <dgm:fillClrLst meth="repeat">
      <a:schemeClr val="accent3">
        <a:tint val="60000"/>
      </a:schemeClr>
    </dgm:fillClrLst>
    <dgm:linClrLst meth="repeat">
      <a:schemeClr val="accent3">
        <a:tint val="60000"/>
      </a:schemeClr>
    </dgm:linClrLst>
    <dgm:effectClrLst/>
    <dgm:txLinClrLst/>
    <dgm:txFillClrLst/>
    <dgm:txEffectClrLst/>
  </dgm:styleLbl>
  <dgm:styleLbl name="sibTrans1D1">
    <dgm:fillClrLst meth="repeat">
      <a:schemeClr val="accent3"/>
    </dgm:fillClrLst>
    <dgm:linClrLst meth="repeat">
      <a:schemeClr val="accent3"/>
    </dgm:linClrLst>
    <dgm:effectClrLst/>
    <dgm:txLinClrLst/>
    <dgm:txFillClrLst meth="repeat">
      <a:schemeClr val="tx1"/>
    </dgm:txFillClrLst>
    <dgm:txEffectClrLst/>
  </dgm:styleLbl>
  <dgm:styleLbl name="callout">
    <dgm:fillClrLst meth="repeat">
      <a:schemeClr val="accent3"/>
    </dgm:fillClrLst>
    <dgm:linClrLst meth="repeat">
      <a:schemeClr val="accent3">
        <a:tint val="50000"/>
      </a:schemeClr>
    </dgm:linClrLst>
    <dgm:effectClrLst/>
    <dgm:txLinClrLst/>
    <dgm:txFillClrLst meth="repeat">
      <a:schemeClr val="tx1"/>
    </dgm:txFillClrLst>
    <dgm:txEffectClrLst/>
  </dgm:styleLbl>
  <dgm:styleLbl name="asst0">
    <dgm:fillClrLst meth="repeat">
      <a:schemeClr val="accent3"/>
    </dgm:fillClrLst>
    <dgm:linClrLst meth="repeat">
      <a:schemeClr val="lt1"/>
    </dgm:linClrLst>
    <dgm:effectClrLst/>
    <dgm:txLinClrLst/>
    <dgm:txFillClrLst/>
    <dgm:txEffectClrLst/>
  </dgm:styleLbl>
  <dgm:styleLbl name="asst1">
    <dgm:fillClrLst meth="repeat">
      <a:schemeClr val="accent3"/>
    </dgm:fillClrLst>
    <dgm:linClrLst meth="repeat">
      <a:schemeClr val="lt1"/>
    </dgm:linClrLst>
    <dgm:effectClrLst/>
    <dgm:txLinClrLst/>
    <dgm:txFillClrLst/>
    <dgm:txEffectClrLst/>
  </dgm:styleLbl>
  <dgm:styleLbl name="asst2">
    <dgm:fillClrLst meth="repeat">
      <a:schemeClr val="accent3"/>
    </dgm:fillClrLst>
    <dgm:linClrLst meth="repeat">
      <a:schemeClr val="lt1"/>
    </dgm:linClrLst>
    <dgm:effectClrLst/>
    <dgm:txLinClrLst/>
    <dgm:txFillClrLst/>
    <dgm:txEffectClrLst/>
  </dgm:styleLbl>
  <dgm:styleLbl name="asst3">
    <dgm:fillClrLst meth="repeat">
      <a:schemeClr val="accent3"/>
    </dgm:fillClrLst>
    <dgm:linClrLst meth="repeat">
      <a:schemeClr val="lt1"/>
    </dgm:linClrLst>
    <dgm:effectClrLst/>
    <dgm:txLinClrLst/>
    <dgm:txFillClrLst/>
    <dgm:txEffectClrLst/>
  </dgm:styleLbl>
  <dgm:styleLbl name="asst4">
    <dgm:fillClrLst meth="repeat">
      <a:schemeClr val="accent3"/>
    </dgm:fillClrLst>
    <dgm:linClrLst meth="repeat">
      <a:schemeClr val="lt1"/>
    </dgm:linClrLst>
    <dgm:effectClrLst/>
    <dgm:txLinClrLst/>
    <dgm:txFillClrLst/>
    <dgm:txEffectClrLst/>
  </dgm:styleLbl>
  <dgm:styleLbl name="parChTrans2D1">
    <dgm:fillClrLst meth="repeat">
      <a:schemeClr val="accent3">
        <a:tint val="60000"/>
      </a:schemeClr>
    </dgm:fillClrLst>
    <dgm:linClrLst meth="repeat">
      <a:schemeClr val="accent3">
        <a:tint val="60000"/>
      </a:schemeClr>
    </dgm:linClrLst>
    <dgm:effectClrLst/>
    <dgm:txLinClrLst/>
    <dgm:txFillClrLst meth="repeat">
      <a:schemeClr val="lt1"/>
    </dgm:txFillClrLst>
    <dgm:txEffectClrLst/>
  </dgm:styleLbl>
  <dgm:styleLbl name="parChTrans2D2">
    <dgm:fillClrLst meth="repeat">
      <a:schemeClr val="accent3"/>
    </dgm:fillClrLst>
    <dgm:linClrLst meth="repeat">
      <a:schemeClr val="accent3"/>
    </dgm:linClrLst>
    <dgm:effectClrLst/>
    <dgm:txLinClrLst/>
    <dgm:txFillClrLst meth="repeat">
      <a:schemeClr val="lt1"/>
    </dgm:txFillClrLst>
    <dgm:txEffectClrLst/>
  </dgm:styleLbl>
  <dgm:styleLbl name="parChTrans2D3">
    <dgm:fillClrLst meth="repeat">
      <a:schemeClr val="accent3"/>
    </dgm:fillClrLst>
    <dgm:linClrLst meth="repeat">
      <a:schemeClr val="accent3"/>
    </dgm:linClrLst>
    <dgm:effectClrLst/>
    <dgm:txLinClrLst/>
    <dgm:txFillClrLst meth="repeat">
      <a:schemeClr val="lt1"/>
    </dgm:txFillClrLst>
    <dgm:txEffectClrLst/>
  </dgm:styleLbl>
  <dgm:styleLbl name="parChTrans2D4">
    <dgm:fillClrLst meth="repeat">
      <a:schemeClr val="accent3"/>
    </dgm:fillClrLst>
    <dgm:linClrLst meth="repeat">
      <a:schemeClr val="accent3"/>
    </dgm:linClrLst>
    <dgm:effectClrLst/>
    <dgm:txLinClrLst/>
    <dgm:txFillClrLst meth="repeat">
      <a:schemeClr val="lt1"/>
    </dgm:txFillClrLst>
    <dgm:txEffectClrLst/>
  </dgm:styleLbl>
  <dgm:styleLbl name="parChTrans1D1">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2">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3">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parChTrans1D4">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3"/>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solidFgAcc1">
    <dgm:fillClrLst meth="repeat">
      <a:schemeClr val="lt1"/>
    </dgm:fillClrLst>
    <dgm:linClrLst meth="repeat">
      <a:schemeClr val="accent3"/>
    </dgm:linClrLst>
    <dgm:effectClrLst/>
    <dgm:txLinClrLst/>
    <dgm:txFillClrLst meth="repeat">
      <a:schemeClr val="dk1"/>
    </dgm:txFillClrLst>
    <dgm:txEffectClrLst/>
  </dgm:styleLbl>
  <dgm:styleLbl name="solidAlignAcc1">
    <dgm:fillClrLst meth="repeat">
      <a:schemeClr val="lt1"/>
    </dgm:fillClrLst>
    <dgm:linClrLst meth="repeat">
      <a:schemeClr val="accent3"/>
    </dgm:linClrLst>
    <dgm:effectClrLst/>
    <dgm:txLinClrLst/>
    <dgm:txFillClrLst meth="repeat">
      <a:schemeClr val="dk1"/>
    </dgm:txFillClrLst>
    <dgm:txEffectClrLst/>
  </dgm:styleLbl>
  <dgm:styleLbl name="solidBgAcc1">
    <dgm:fillClrLst meth="repeat">
      <a:schemeClr val="lt1"/>
    </dgm:fillClrLst>
    <dgm:linClrLst meth="repeat">
      <a:schemeClr val="accent3"/>
    </dgm:linClrLst>
    <dgm:effectClrLst/>
    <dgm:txLinClrLst/>
    <dgm:txFillClrLst meth="repeat">
      <a:schemeClr val="dk1"/>
    </dgm:txFillClrLst>
    <dgm:txEffectClrLst/>
  </dgm:styleLbl>
  <dgm:styleLbl name="f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align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b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accent3"/>
    </dgm:linClrLst>
    <dgm:effectClrLst/>
    <dgm:txLinClrLst/>
    <dgm:txFillClrLst meth="repeat">
      <a:schemeClr val="dk1"/>
    </dgm:txFillClrLst>
    <dgm:txEffectClrLst/>
  </dgm:styleLbl>
  <dgm:styleLbl name="dkBgShp">
    <dgm:fillClrLst meth="repeat">
      <a:schemeClr val="accent3">
        <a:shade val="80000"/>
      </a:schemeClr>
    </dgm:fillClrLst>
    <dgm:linClrLst meth="repeat">
      <a:schemeClr val="accent3"/>
    </dgm:linClrLst>
    <dgm:effectClrLst/>
    <dgm:txLinClrLst/>
    <dgm:txFillClrLst meth="repeat">
      <a:schemeClr val="lt1"/>
    </dgm:txFillClrLst>
    <dgm:txEffectClrLst/>
  </dgm:styleLbl>
  <dgm:styleLbl name="trBgShp">
    <dgm:fillClrLst meth="repeat">
      <a:schemeClr val="accent3">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8.xml><?xml version="1.0" encoding="utf-8"?>
<dgm:colorsDef xmlns:dgm="http://schemas.openxmlformats.org/drawingml/2006/diagram" xmlns:a="http://schemas.openxmlformats.org/drawingml/2006/main" uniqueId="urn:microsoft.com/office/officeart/2005/8/colors/accent3_2">
  <dgm:title val=""/>
  <dgm:desc val=""/>
  <dgm:catLst>
    <dgm:cat type="accent3" pri="11200"/>
  </dgm:catLst>
  <dgm:styleLbl name="node0">
    <dgm:fillClrLst meth="repeat">
      <a:schemeClr val="accent3"/>
    </dgm:fillClrLst>
    <dgm:linClrLst meth="repeat">
      <a:schemeClr val="lt1"/>
    </dgm:linClrLst>
    <dgm:effectClrLst/>
    <dgm:txLinClrLst/>
    <dgm:txFillClrLst/>
    <dgm:txEffectClrLst/>
  </dgm:styleLbl>
  <dgm:styleLbl name="node1">
    <dgm:fillClrLst meth="repeat">
      <a:schemeClr val="accent3"/>
    </dgm:fillClrLst>
    <dgm:linClrLst meth="repeat">
      <a:schemeClr val="lt1"/>
    </dgm:linClrLst>
    <dgm:effectClrLst/>
    <dgm:txLinClrLst/>
    <dgm:txFillClrLst/>
    <dgm:txEffectClrLst/>
  </dgm:styleLbl>
  <dgm:styleLbl name="alignNode1">
    <dgm:fillClrLst meth="repeat">
      <a:schemeClr val="accent3"/>
    </dgm:fillClrLst>
    <dgm:linClrLst meth="repeat">
      <a:schemeClr val="accent3"/>
    </dgm:linClrLst>
    <dgm:effectClrLst/>
    <dgm:txLinClrLst/>
    <dgm:txFillClrLst/>
    <dgm:txEffectClrLst/>
  </dgm:styleLbl>
  <dgm:styleLbl name="lnNode1">
    <dgm:fillClrLst meth="repeat">
      <a:schemeClr val="accent3"/>
    </dgm:fillClrLst>
    <dgm:linClrLst meth="repeat">
      <a:schemeClr val="lt1"/>
    </dgm:linClrLst>
    <dgm:effectClrLst/>
    <dgm:txLinClrLst/>
    <dgm:txFillClrLst/>
    <dgm:txEffectClrLst/>
  </dgm:styleLbl>
  <dgm:styleLbl name="vennNode1">
    <dgm:fillClrLst meth="repeat">
      <a:schemeClr val="accent3">
        <a:alpha val="50000"/>
      </a:schemeClr>
    </dgm:fillClrLst>
    <dgm:linClrLst meth="repeat">
      <a:schemeClr val="lt1"/>
    </dgm:linClrLst>
    <dgm:effectClrLst/>
    <dgm:txLinClrLst/>
    <dgm:txFillClrLst/>
    <dgm:txEffectClrLst/>
  </dgm:styleLbl>
  <dgm:styleLbl name="node2">
    <dgm:fillClrLst meth="repeat">
      <a:schemeClr val="accent3"/>
    </dgm:fillClrLst>
    <dgm:linClrLst meth="repeat">
      <a:schemeClr val="lt1"/>
    </dgm:linClrLst>
    <dgm:effectClrLst/>
    <dgm:txLinClrLst/>
    <dgm:txFillClrLst/>
    <dgm:txEffectClrLst/>
  </dgm:styleLbl>
  <dgm:styleLbl name="node3">
    <dgm:fillClrLst meth="repeat">
      <a:schemeClr val="accent3"/>
    </dgm:fillClrLst>
    <dgm:linClrLst meth="repeat">
      <a:schemeClr val="lt1"/>
    </dgm:linClrLst>
    <dgm:effectClrLst/>
    <dgm:txLinClrLst/>
    <dgm:txFillClrLst/>
    <dgm:txEffectClrLst/>
  </dgm:styleLbl>
  <dgm:styleLbl name="node4">
    <dgm:fillClrLst meth="repeat">
      <a:schemeClr val="accent3"/>
    </dgm:fillClrLst>
    <dgm:linClrLst meth="repeat">
      <a:schemeClr val="lt1"/>
    </dgm:linClrLst>
    <dgm:effectClrLst/>
    <dgm:txLinClrLst/>
    <dgm:txFillClrLst/>
    <dgm:txEffectClrLst/>
  </dgm:styleLbl>
  <dgm:styleLbl name="fg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3">
        <a:tint val="60000"/>
      </a:schemeClr>
    </dgm:fillClrLst>
    <dgm:linClrLst meth="repeat">
      <a:schemeClr val="accent3">
        <a:tint val="60000"/>
      </a:schemeClr>
    </dgm:linClrLst>
    <dgm:effectClrLst/>
    <dgm:txLinClrLst/>
    <dgm:txFillClrLst/>
    <dgm:txEffectClrLst/>
  </dgm:styleLbl>
  <dgm:styleLbl name="fgSibTrans2D1">
    <dgm:fillClrLst meth="repeat">
      <a:schemeClr val="accent3">
        <a:tint val="60000"/>
      </a:schemeClr>
    </dgm:fillClrLst>
    <dgm:linClrLst meth="repeat">
      <a:schemeClr val="accent3">
        <a:tint val="60000"/>
      </a:schemeClr>
    </dgm:linClrLst>
    <dgm:effectClrLst/>
    <dgm:txLinClrLst/>
    <dgm:txFillClrLst/>
    <dgm:txEffectClrLst/>
  </dgm:styleLbl>
  <dgm:styleLbl name="bgSibTrans2D1">
    <dgm:fillClrLst meth="repeat">
      <a:schemeClr val="accent3">
        <a:tint val="60000"/>
      </a:schemeClr>
    </dgm:fillClrLst>
    <dgm:linClrLst meth="repeat">
      <a:schemeClr val="accent3">
        <a:tint val="60000"/>
      </a:schemeClr>
    </dgm:linClrLst>
    <dgm:effectClrLst/>
    <dgm:txLinClrLst/>
    <dgm:txFillClrLst/>
    <dgm:txEffectClrLst/>
  </dgm:styleLbl>
  <dgm:styleLbl name="sibTrans1D1">
    <dgm:fillClrLst meth="repeat">
      <a:schemeClr val="accent3"/>
    </dgm:fillClrLst>
    <dgm:linClrLst meth="repeat">
      <a:schemeClr val="accent3"/>
    </dgm:linClrLst>
    <dgm:effectClrLst/>
    <dgm:txLinClrLst/>
    <dgm:txFillClrLst meth="repeat">
      <a:schemeClr val="tx1"/>
    </dgm:txFillClrLst>
    <dgm:txEffectClrLst/>
  </dgm:styleLbl>
  <dgm:styleLbl name="callout">
    <dgm:fillClrLst meth="repeat">
      <a:schemeClr val="accent3"/>
    </dgm:fillClrLst>
    <dgm:linClrLst meth="repeat">
      <a:schemeClr val="accent3">
        <a:tint val="50000"/>
      </a:schemeClr>
    </dgm:linClrLst>
    <dgm:effectClrLst/>
    <dgm:txLinClrLst/>
    <dgm:txFillClrLst meth="repeat">
      <a:schemeClr val="tx1"/>
    </dgm:txFillClrLst>
    <dgm:txEffectClrLst/>
  </dgm:styleLbl>
  <dgm:styleLbl name="asst0">
    <dgm:fillClrLst meth="repeat">
      <a:schemeClr val="accent3"/>
    </dgm:fillClrLst>
    <dgm:linClrLst meth="repeat">
      <a:schemeClr val="lt1"/>
    </dgm:linClrLst>
    <dgm:effectClrLst/>
    <dgm:txLinClrLst/>
    <dgm:txFillClrLst/>
    <dgm:txEffectClrLst/>
  </dgm:styleLbl>
  <dgm:styleLbl name="asst1">
    <dgm:fillClrLst meth="repeat">
      <a:schemeClr val="accent3"/>
    </dgm:fillClrLst>
    <dgm:linClrLst meth="repeat">
      <a:schemeClr val="lt1"/>
    </dgm:linClrLst>
    <dgm:effectClrLst/>
    <dgm:txLinClrLst/>
    <dgm:txFillClrLst/>
    <dgm:txEffectClrLst/>
  </dgm:styleLbl>
  <dgm:styleLbl name="asst2">
    <dgm:fillClrLst meth="repeat">
      <a:schemeClr val="accent3"/>
    </dgm:fillClrLst>
    <dgm:linClrLst meth="repeat">
      <a:schemeClr val="lt1"/>
    </dgm:linClrLst>
    <dgm:effectClrLst/>
    <dgm:txLinClrLst/>
    <dgm:txFillClrLst/>
    <dgm:txEffectClrLst/>
  </dgm:styleLbl>
  <dgm:styleLbl name="asst3">
    <dgm:fillClrLst meth="repeat">
      <a:schemeClr val="accent3"/>
    </dgm:fillClrLst>
    <dgm:linClrLst meth="repeat">
      <a:schemeClr val="lt1"/>
    </dgm:linClrLst>
    <dgm:effectClrLst/>
    <dgm:txLinClrLst/>
    <dgm:txFillClrLst/>
    <dgm:txEffectClrLst/>
  </dgm:styleLbl>
  <dgm:styleLbl name="asst4">
    <dgm:fillClrLst meth="repeat">
      <a:schemeClr val="accent3"/>
    </dgm:fillClrLst>
    <dgm:linClrLst meth="repeat">
      <a:schemeClr val="lt1"/>
    </dgm:linClrLst>
    <dgm:effectClrLst/>
    <dgm:txLinClrLst/>
    <dgm:txFillClrLst/>
    <dgm:txEffectClrLst/>
  </dgm:styleLbl>
  <dgm:styleLbl name="parChTrans2D1">
    <dgm:fillClrLst meth="repeat">
      <a:schemeClr val="accent3">
        <a:tint val="60000"/>
      </a:schemeClr>
    </dgm:fillClrLst>
    <dgm:linClrLst meth="repeat">
      <a:schemeClr val="accent3">
        <a:tint val="60000"/>
      </a:schemeClr>
    </dgm:linClrLst>
    <dgm:effectClrLst/>
    <dgm:txLinClrLst/>
    <dgm:txFillClrLst meth="repeat">
      <a:schemeClr val="lt1"/>
    </dgm:txFillClrLst>
    <dgm:txEffectClrLst/>
  </dgm:styleLbl>
  <dgm:styleLbl name="parChTrans2D2">
    <dgm:fillClrLst meth="repeat">
      <a:schemeClr val="accent3"/>
    </dgm:fillClrLst>
    <dgm:linClrLst meth="repeat">
      <a:schemeClr val="accent3"/>
    </dgm:linClrLst>
    <dgm:effectClrLst/>
    <dgm:txLinClrLst/>
    <dgm:txFillClrLst meth="repeat">
      <a:schemeClr val="lt1"/>
    </dgm:txFillClrLst>
    <dgm:txEffectClrLst/>
  </dgm:styleLbl>
  <dgm:styleLbl name="parChTrans2D3">
    <dgm:fillClrLst meth="repeat">
      <a:schemeClr val="accent3"/>
    </dgm:fillClrLst>
    <dgm:linClrLst meth="repeat">
      <a:schemeClr val="accent3"/>
    </dgm:linClrLst>
    <dgm:effectClrLst/>
    <dgm:txLinClrLst/>
    <dgm:txFillClrLst meth="repeat">
      <a:schemeClr val="lt1"/>
    </dgm:txFillClrLst>
    <dgm:txEffectClrLst/>
  </dgm:styleLbl>
  <dgm:styleLbl name="parChTrans2D4">
    <dgm:fillClrLst meth="repeat">
      <a:schemeClr val="accent3"/>
    </dgm:fillClrLst>
    <dgm:linClrLst meth="repeat">
      <a:schemeClr val="accent3"/>
    </dgm:linClrLst>
    <dgm:effectClrLst/>
    <dgm:txLinClrLst/>
    <dgm:txFillClrLst meth="repeat">
      <a:schemeClr val="lt1"/>
    </dgm:txFillClrLst>
    <dgm:txEffectClrLst/>
  </dgm:styleLbl>
  <dgm:styleLbl name="parChTrans1D1">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2">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3">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parChTrans1D4">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3"/>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solidFgAcc1">
    <dgm:fillClrLst meth="repeat">
      <a:schemeClr val="lt1"/>
    </dgm:fillClrLst>
    <dgm:linClrLst meth="repeat">
      <a:schemeClr val="accent3"/>
    </dgm:linClrLst>
    <dgm:effectClrLst/>
    <dgm:txLinClrLst/>
    <dgm:txFillClrLst meth="repeat">
      <a:schemeClr val="dk1"/>
    </dgm:txFillClrLst>
    <dgm:txEffectClrLst/>
  </dgm:styleLbl>
  <dgm:styleLbl name="solidAlignAcc1">
    <dgm:fillClrLst meth="repeat">
      <a:schemeClr val="lt1"/>
    </dgm:fillClrLst>
    <dgm:linClrLst meth="repeat">
      <a:schemeClr val="accent3"/>
    </dgm:linClrLst>
    <dgm:effectClrLst/>
    <dgm:txLinClrLst/>
    <dgm:txFillClrLst meth="repeat">
      <a:schemeClr val="dk1"/>
    </dgm:txFillClrLst>
    <dgm:txEffectClrLst/>
  </dgm:styleLbl>
  <dgm:styleLbl name="solidBgAcc1">
    <dgm:fillClrLst meth="repeat">
      <a:schemeClr val="lt1"/>
    </dgm:fillClrLst>
    <dgm:linClrLst meth="repeat">
      <a:schemeClr val="accent3"/>
    </dgm:linClrLst>
    <dgm:effectClrLst/>
    <dgm:txLinClrLst/>
    <dgm:txFillClrLst meth="repeat">
      <a:schemeClr val="dk1"/>
    </dgm:txFillClrLst>
    <dgm:txEffectClrLst/>
  </dgm:styleLbl>
  <dgm:styleLbl name="f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align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b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accent3"/>
    </dgm:linClrLst>
    <dgm:effectClrLst/>
    <dgm:txLinClrLst/>
    <dgm:txFillClrLst meth="repeat">
      <a:schemeClr val="dk1"/>
    </dgm:txFillClrLst>
    <dgm:txEffectClrLst/>
  </dgm:styleLbl>
  <dgm:styleLbl name="dkBgShp">
    <dgm:fillClrLst meth="repeat">
      <a:schemeClr val="accent3">
        <a:shade val="80000"/>
      </a:schemeClr>
    </dgm:fillClrLst>
    <dgm:linClrLst meth="repeat">
      <a:schemeClr val="accent3"/>
    </dgm:linClrLst>
    <dgm:effectClrLst/>
    <dgm:txLinClrLst/>
    <dgm:txFillClrLst meth="repeat">
      <a:schemeClr val="lt1"/>
    </dgm:txFillClrLst>
    <dgm:txEffectClrLst/>
  </dgm:styleLbl>
  <dgm:styleLbl name="trBgShp">
    <dgm:fillClrLst meth="repeat">
      <a:schemeClr val="accent3">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9.xml><?xml version="1.0" encoding="utf-8"?>
<dgm:colorsDef xmlns:dgm="http://schemas.openxmlformats.org/drawingml/2006/diagram" xmlns:a="http://schemas.openxmlformats.org/drawingml/2006/main" uniqueId="urn:microsoft.com/office/officeart/2005/8/colors/accent3_2">
  <dgm:title val=""/>
  <dgm:desc val=""/>
  <dgm:catLst>
    <dgm:cat type="accent3" pri="11200"/>
  </dgm:catLst>
  <dgm:styleLbl name="node0">
    <dgm:fillClrLst meth="repeat">
      <a:schemeClr val="accent3"/>
    </dgm:fillClrLst>
    <dgm:linClrLst meth="repeat">
      <a:schemeClr val="lt1"/>
    </dgm:linClrLst>
    <dgm:effectClrLst/>
    <dgm:txLinClrLst/>
    <dgm:txFillClrLst/>
    <dgm:txEffectClrLst/>
  </dgm:styleLbl>
  <dgm:styleLbl name="node1">
    <dgm:fillClrLst meth="repeat">
      <a:schemeClr val="accent3"/>
    </dgm:fillClrLst>
    <dgm:linClrLst meth="repeat">
      <a:schemeClr val="lt1"/>
    </dgm:linClrLst>
    <dgm:effectClrLst/>
    <dgm:txLinClrLst/>
    <dgm:txFillClrLst/>
    <dgm:txEffectClrLst/>
  </dgm:styleLbl>
  <dgm:styleLbl name="alignNode1">
    <dgm:fillClrLst meth="repeat">
      <a:schemeClr val="accent3"/>
    </dgm:fillClrLst>
    <dgm:linClrLst meth="repeat">
      <a:schemeClr val="accent3"/>
    </dgm:linClrLst>
    <dgm:effectClrLst/>
    <dgm:txLinClrLst/>
    <dgm:txFillClrLst/>
    <dgm:txEffectClrLst/>
  </dgm:styleLbl>
  <dgm:styleLbl name="lnNode1">
    <dgm:fillClrLst meth="repeat">
      <a:schemeClr val="accent3"/>
    </dgm:fillClrLst>
    <dgm:linClrLst meth="repeat">
      <a:schemeClr val="lt1"/>
    </dgm:linClrLst>
    <dgm:effectClrLst/>
    <dgm:txLinClrLst/>
    <dgm:txFillClrLst/>
    <dgm:txEffectClrLst/>
  </dgm:styleLbl>
  <dgm:styleLbl name="vennNode1">
    <dgm:fillClrLst meth="repeat">
      <a:schemeClr val="accent3">
        <a:alpha val="50000"/>
      </a:schemeClr>
    </dgm:fillClrLst>
    <dgm:linClrLst meth="repeat">
      <a:schemeClr val="lt1"/>
    </dgm:linClrLst>
    <dgm:effectClrLst/>
    <dgm:txLinClrLst/>
    <dgm:txFillClrLst/>
    <dgm:txEffectClrLst/>
  </dgm:styleLbl>
  <dgm:styleLbl name="node2">
    <dgm:fillClrLst meth="repeat">
      <a:schemeClr val="accent3"/>
    </dgm:fillClrLst>
    <dgm:linClrLst meth="repeat">
      <a:schemeClr val="lt1"/>
    </dgm:linClrLst>
    <dgm:effectClrLst/>
    <dgm:txLinClrLst/>
    <dgm:txFillClrLst/>
    <dgm:txEffectClrLst/>
  </dgm:styleLbl>
  <dgm:styleLbl name="node3">
    <dgm:fillClrLst meth="repeat">
      <a:schemeClr val="accent3"/>
    </dgm:fillClrLst>
    <dgm:linClrLst meth="repeat">
      <a:schemeClr val="lt1"/>
    </dgm:linClrLst>
    <dgm:effectClrLst/>
    <dgm:txLinClrLst/>
    <dgm:txFillClrLst/>
    <dgm:txEffectClrLst/>
  </dgm:styleLbl>
  <dgm:styleLbl name="node4">
    <dgm:fillClrLst meth="repeat">
      <a:schemeClr val="accent3"/>
    </dgm:fillClrLst>
    <dgm:linClrLst meth="repeat">
      <a:schemeClr val="lt1"/>
    </dgm:linClrLst>
    <dgm:effectClrLst/>
    <dgm:txLinClrLst/>
    <dgm:txFillClrLst/>
    <dgm:txEffectClrLst/>
  </dgm:styleLbl>
  <dgm:styleLbl name="fg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3">
        <a:tint val="60000"/>
      </a:schemeClr>
    </dgm:fillClrLst>
    <dgm:linClrLst meth="repeat">
      <a:schemeClr val="accent3">
        <a:tint val="60000"/>
      </a:schemeClr>
    </dgm:linClrLst>
    <dgm:effectClrLst/>
    <dgm:txLinClrLst/>
    <dgm:txFillClrLst/>
    <dgm:txEffectClrLst/>
  </dgm:styleLbl>
  <dgm:styleLbl name="fgSibTrans2D1">
    <dgm:fillClrLst meth="repeat">
      <a:schemeClr val="accent3">
        <a:tint val="60000"/>
      </a:schemeClr>
    </dgm:fillClrLst>
    <dgm:linClrLst meth="repeat">
      <a:schemeClr val="accent3">
        <a:tint val="60000"/>
      </a:schemeClr>
    </dgm:linClrLst>
    <dgm:effectClrLst/>
    <dgm:txLinClrLst/>
    <dgm:txFillClrLst/>
    <dgm:txEffectClrLst/>
  </dgm:styleLbl>
  <dgm:styleLbl name="bgSibTrans2D1">
    <dgm:fillClrLst meth="repeat">
      <a:schemeClr val="accent3">
        <a:tint val="60000"/>
      </a:schemeClr>
    </dgm:fillClrLst>
    <dgm:linClrLst meth="repeat">
      <a:schemeClr val="accent3">
        <a:tint val="60000"/>
      </a:schemeClr>
    </dgm:linClrLst>
    <dgm:effectClrLst/>
    <dgm:txLinClrLst/>
    <dgm:txFillClrLst/>
    <dgm:txEffectClrLst/>
  </dgm:styleLbl>
  <dgm:styleLbl name="sibTrans1D1">
    <dgm:fillClrLst meth="repeat">
      <a:schemeClr val="accent3"/>
    </dgm:fillClrLst>
    <dgm:linClrLst meth="repeat">
      <a:schemeClr val="accent3"/>
    </dgm:linClrLst>
    <dgm:effectClrLst/>
    <dgm:txLinClrLst/>
    <dgm:txFillClrLst meth="repeat">
      <a:schemeClr val="tx1"/>
    </dgm:txFillClrLst>
    <dgm:txEffectClrLst/>
  </dgm:styleLbl>
  <dgm:styleLbl name="callout">
    <dgm:fillClrLst meth="repeat">
      <a:schemeClr val="accent3"/>
    </dgm:fillClrLst>
    <dgm:linClrLst meth="repeat">
      <a:schemeClr val="accent3">
        <a:tint val="50000"/>
      </a:schemeClr>
    </dgm:linClrLst>
    <dgm:effectClrLst/>
    <dgm:txLinClrLst/>
    <dgm:txFillClrLst meth="repeat">
      <a:schemeClr val="tx1"/>
    </dgm:txFillClrLst>
    <dgm:txEffectClrLst/>
  </dgm:styleLbl>
  <dgm:styleLbl name="asst0">
    <dgm:fillClrLst meth="repeat">
      <a:schemeClr val="accent3"/>
    </dgm:fillClrLst>
    <dgm:linClrLst meth="repeat">
      <a:schemeClr val="lt1"/>
    </dgm:linClrLst>
    <dgm:effectClrLst/>
    <dgm:txLinClrLst/>
    <dgm:txFillClrLst/>
    <dgm:txEffectClrLst/>
  </dgm:styleLbl>
  <dgm:styleLbl name="asst1">
    <dgm:fillClrLst meth="repeat">
      <a:schemeClr val="accent3"/>
    </dgm:fillClrLst>
    <dgm:linClrLst meth="repeat">
      <a:schemeClr val="lt1"/>
    </dgm:linClrLst>
    <dgm:effectClrLst/>
    <dgm:txLinClrLst/>
    <dgm:txFillClrLst/>
    <dgm:txEffectClrLst/>
  </dgm:styleLbl>
  <dgm:styleLbl name="asst2">
    <dgm:fillClrLst meth="repeat">
      <a:schemeClr val="accent3"/>
    </dgm:fillClrLst>
    <dgm:linClrLst meth="repeat">
      <a:schemeClr val="lt1"/>
    </dgm:linClrLst>
    <dgm:effectClrLst/>
    <dgm:txLinClrLst/>
    <dgm:txFillClrLst/>
    <dgm:txEffectClrLst/>
  </dgm:styleLbl>
  <dgm:styleLbl name="asst3">
    <dgm:fillClrLst meth="repeat">
      <a:schemeClr val="accent3"/>
    </dgm:fillClrLst>
    <dgm:linClrLst meth="repeat">
      <a:schemeClr val="lt1"/>
    </dgm:linClrLst>
    <dgm:effectClrLst/>
    <dgm:txLinClrLst/>
    <dgm:txFillClrLst/>
    <dgm:txEffectClrLst/>
  </dgm:styleLbl>
  <dgm:styleLbl name="asst4">
    <dgm:fillClrLst meth="repeat">
      <a:schemeClr val="accent3"/>
    </dgm:fillClrLst>
    <dgm:linClrLst meth="repeat">
      <a:schemeClr val="lt1"/>
    </dgm:linClrLst>
    <dgm:effectClrLst/>
    <dgm:txLinClrLst/>
    <dgm:txFillClrLst/>
    <dgm:txEffectClrLst/>
  </dgm:styleLbl>
  <dgm:styleLbl name="parChTrans2D1">
    <dgm:fillClrLst meth="repeat">
      <a:schemeClr val="accent3">
        <a:tint val="60000"/>
      </a:schemeClr>
    </dgm:fillClrLst>
    <dgm:linClrLst meth="repeat">
      <a:schemeClr val="accent3">
        <a:tint val="60000"/>
      </a:schemeClr>
    </dgm:linClrLst>
    <dgm:effectClrLst/>
    <dgm:txLinClrLst/>
    <dgm:txFillClrLst meth="repeat">
      <a:schemeClr val="lt1"/>
    </dgm:txFillClrLst>
    <dgm:txEffectClrLst/>
  </dgm:styleLbl>
  <dgm:styleLbl name="parChTrans2D2">
    <dgm:fillClrLst meth="repeat">
      <a:schemeClr val="accent3"/>
    </dgm:fillClrLst>
    <dgm:linClrLst meth="repeat">
      <a:schemeClr val="accent3"/>
    </dgm:linClrLst>
    <dgm:effectClrLst/>
    <dgm:txLinClrLst/>
    <dgm:txFillClrLst meth="repeat">
      <a:schemeClr val="lt1"/>
    </dgm:txFillClrLst>
    <dgm:txEffectClrLst/>
  </dgm:styleLbl>
  <dgm:styleLbl name="parChTrans2D3">
    <dgm:fillClrLst meth="repeat">
      <a:schemeClr val="accent3"/>
    </dgm:fillClrLst>
    <dgm:linClrLst meth="repeat">
      <a:schemeClr val="accent3"/>
    </dgm:linClrLst>
    <dgm:effectClrLst/>
    <dgm:txLinClrLst/>
    <dgm:txFillClrLst meth="repeat">
      <a:schemeClr val="lt1"/>
    </dgm:txFillClrLst>
    <dgm:txEffectClrLst/>
  </dgm:styleLbl>
  <dgm:styleLbl name="parChTrans2D4">
    <dgm:fillClrLst meth="repeat">
      <a:schemeClr val="accent3"/>
    </dgm:fillClrLst>
    <dgm:linClrLst meth="repeat">
      <a:schemeClr val="accent3"/>
    </dgm:linClrLst>
    <dgm:effectClrLst/>
    <dgm:txLinClrLst/>
    <dgm:txFillClrLst meth="repeat">
      <a:schemeClr val="lt1"/>
    </dgm:txFillClrLst>
    <dgm:txEffectClrLst/>
  </dgm:styleLbl>
  <dgm:styleLbl name="parChTrans1D1">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2">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3">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parChTrans1D4">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3"/>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solidFgAcc1">
    <dgm:fillClrLst meth="repeat">
      <a:schemeClr val="lt1"/>
    </dgm:fillClrLst>
    <dgm:linClrLst meth="repeat">
      <a:schemeClr val="accent3"/>
    </dgm:linClrLst>
    <dgm:effectClrLst/>
    <dgm:txLinClrLst/>
    <dgm:txFillClrLst meth="repeat">
      <a:schemeClr val="dk1"/>
    </dgm:txFillClrLst>
    <dgm:txEffectClrLst/>
  </dgm:styleLbl>
  <dgm:styleLbl name="solidAlignAcc1">
    <dgm:fillClrLst meth="repeat">
      <a:schemeClr val="lt1"/>
    </dgm:fillClrLst>
    <dgm:linClrLst meth="repeat">
      <a:schemeClr val="accent3"/>
    </dgm:linClrLst>
    <dgm:effectClrLst/>
    <dgm:txLinClrLst/>
    <dgm:txFillClrLst meth="repeat">
      <a:schemeClr val="dk1"/>
    </dgm:txFillClrLst>
    <dgm:txEffectClrLst/>
  </dgm:styleLbl>
  <dgm:styleLbl name="solidBgAcc1">
    <dgm:fillClrLst meth="repeat">
      <a:schemeClr val="lt1"/>
    </dgm:fillClrLst>
    <dgm:linClrLst meth="repeat">
      <a:schemeClr val="accent3"/>
    </dgm:linClrLst>
    <dgm:effectClrLst/>
    <dgm:txLinClrLst/>
    <dgm:txFillClrLst meth="repeat">
      <a:schemeClr val="dk1"/>
    </dgm:txFillClrLst>
    <dgm:txEffectClrLst/>
  </dgm:styleLbl>
  <dgm:styleLbl name="f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align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b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accent3"/>
    </dgm:linClrLst>
    <dgm:effectClrLst/>
    <dgm:txLinClrLst/>
    <dgm:txFillClrLst meth="repeat">
      <a:schemeClr val="dk1"/>
    </dgm:txFillClrLst>
    <dgm:txEffectClrLst/>
  </dgm:styleLbl>
  <dgm:styleLbl name="dkBgShp">
    <dgm:fillClrLst meth="repeat">
      <a:schemeClr val="accent3">
        <a:shade val="80000"/>
      </a:schemeClr>
    </dgm:fillClrLst>
    <dgm:linClrLst meth="repeat">
      <a:schemeClr val="accent3"/>
    </dgm:linClrLst>
    <dgm:effectClrLst/>
    <dgm:txLinClrLst/>
    <dgm:txFillClrLst meth="repeat">
      <a:schemeClr val="lt1"/>
    </dgm:txFillClrLst>
    <dgm:txEffectClrLst/>
  </dgm:styleLbl>
  <dgm:styleLbl name="trBgShp">
    <dgm:fillClrLst meth="repeat">
      <a:schemeClr val="accent3">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0.xml><?xml version="1.0" encoding="utf-8"?>
<dgm:colorsDef xmlns:dgm="http://schemas.openxmlformats.org/drawingml/2006/diagram" xmlns:a="http://schemas.openxmlformats.org/drawingml/2006/main" uniqueId="urn:microsoft.com/office/officeart/2005/8/colors/accent3_2">
  <dgm:title val=""/>
  <dgm:desc val=""/>
  <dgm:catLst>
    <dgm:cat type="accent3" pri="11200"/>
  </dgm:catLst>
  <dgm:styleLbl name="node0">
    <dgm:fillClrLst meth="repeat">
      <a:schemeClr val="accent3"/>
    </dgm:fillClrLst>
    <dgm:linClrLst meth="repeat">
      <a:schemeClr val="lt1"/>
    </dgm:linClrLst>
    <dgm:effectClrLst/>
    <dgm:txLinClrLst/>
    <dgm:txFillClrLst/>
    <dgm:txEffectClrLst/>
  </dgm:styleLbl>
  <dgm:styleLbl name="node1">
    <dgm:fillClrLst meth="repeat">
      <a:schemeClr val="accent3"/>
    </dgm:fillClrLst>
    <dgm:linClrLst meth="repeat">
      <a:schemeClr val="lt1"/>
    </dgm:linClrLst>
    <dgm:effectClrLst/>
    <dgm:txLinClrLst/>
    <dgm:txFillClrLst/>
    <dgm:txEffectClrLst/>
  </dgm:styleLbl>
  <dgm:styleLbl name="alignNode1">
    <dgm:fillClrLst meth="repeat">
      <a:schemeClr val="accent3"/>
    </dgm:fillClrLst>
    <dgm:linClrLst meth="repeat">
      <a:schemeClr val="accent3"/>
    </dgm:linClrLst>
    <dgm:effectClrLst/>
    <dgm:txLinClrLst/>
    <dgm:txFillClrLst/>
    <dgm:txEffectClrLst/>
  </dgm:styleLbl>
  <dgm:styleLbl name="lnNode1">
    <dgm:fillClrLst meth="repeat">
      <a:schemeClr val="accent3"/>
    </dgm:fillClrLst>
    <dgm:linClrLst meth="repeat">
      <a:schemeClr val="lt1"/>
    </dgm:linClrLst>
    <dgm:effectClrLst/>
    <dgm:txLinClrLst/>
    <dgm:txFillClrLst/>
    <dgm:txEffectClrLst/>
  </dgm:styleLbl>
  <dgm:styleLbl name="vennNode1">
    <dgm:fillClrLst meth="repeat">
      <a:schemeClr val="accent3">
        <a:alpha val="50000"/>
      </a:schemeClr>
    </dgm:fillClrLst>
    <dgm:linClrLst meth="repeat">
      <a:schemeClr val="lt1"/>
    </dgm:linClrLst>
    <dgm:effectClrLst/>
    <dgm:txLinClrLst/>
    <dgm:txFillClrLst/>
    <dgm:txEffectClrLst/>
  </dgm:styleLbl>
  <dgm:styleLbl name="node2">
    <dgm:fillClrLst meth="repeat">
      <a:schemeClr val="accent3"/>
    </dgm:fillClrLst>
    <dgm:linClrLst meth="repeat">
      <a:schemeClr val="lt1"/>
    </dgm:linClrLst>
    <dgm:effectClrLst/>
    <dgm:txLinClrLst/>
    <dgm:txFillClrLst/>
    <dgm:txEffectClrLst/>
  </dgm:styleLbl>
  <dgm:styleLbl name="node3">
    <dgm:fillClrLst meth="repeat">
      <a:schemeClr val="accent3"/>
    </dgm:fillClrLst>
    <dgm:linClrLst meth="repeat">
      <a:schemeClr val="lt1"/>
    </dgm:linClrLst>
    <dgm:effectClrLst/>
    <dgm:txLinClrLst/>
    <dgm:txFillClrLst/>
    <dgm:txEffectClrLst/>
  </dgm:styleLbl>
  <dgm:styleLbl name="node4">
    <dgm:fillClrLst meth="repeat">
      <a:schemeClr val="accent3"/>
    </dgm:fillClrLst>
    <dgm:linClrLst meth="repeat">
      <a:schemeClr val="lt1"/>
    </dgm:linClrLst>
    <dgm:effectClrLst/>
    <dgm:txLinClrLst/>
    <dgm:txFillClrLst/>
    <dgm:txEffectClrLst/>
  </dgm:styleLbl>
  <dgm:styleLbl name="fg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3">
        <a:tint val="60000"/>
      </a:schemeClr>
    </dgm:fillClrLst>
    <dgm:linClrLst meth="repeat">
      <a:schemeClr val="accent3">
        <a:tint val="60000"/>
      </a:schemeClr>
    </dgm:linClrLst>
    <dgm:effectClrLst/>
    <dgm:txLinClrLst/>
    <dgm:txFillClrLst/>
    <dgm:txEffectClrLst/>
  </dgm:styleLbl>
  <dgm:styleLbl name="fgSibTrans2D1">
    <dgm:fillClrLst meth="repeat">
      <a:schemeClr val="accent3">
        <a:tint val="60000"/>
      </a:schemeClr>
    </dgm:fillClrLst>
    <dgm:linClrLst meth="repeat">
      <a:schemeClr val="accent3">
        <a:tint val="60000"/>
      </a:schemeClr>
    </dgm:linClrLst>
    <dgm:effectClrLst/>
    <dgm:txLinClrLst/>
    <dgm:txFillClrLst/>
    <dgm:txEffectClrLst/>
  </dgm:styleLbl>
  <dgm:styleLbl name="bgSibTrans2D1">
    <dgm:fillClrLst meth="repeat">
      <a:schemeClr val="accent3">
        <a:tint val="60000"/>
      </a:schemeClr>
    </dgm:fillClrLst>
    <dgm:linClrLst meth="repeat">
      <a:schemeClr val="accent3">
        <a:tint val="60000"/>
      </a:schemeClr>
    </dgm:linClrLst>
    <dgm:effectClrLst/>
    <dgm:txLinClrLst/>
    <dgm:txFillClrLst/>
    <dgm:txEffectClrLst/>
  </dgm:styleLbl>
  <dgm:styleLbl name="sibTrans1D1">
    <dgm:fillClrLst meth="repeat">
      <a:schemeClr val="accent3"/>
    </dgm:fillClrLst>
    <dgm:linClrLst meth="repeat">
      <a:schemeClr val="accent3"/>
    </dgm:linClrLst>
    <dgm:effectClrLst/>
    <dgm:txLinClrLst/>
    <dgm:txFillClrLst meth="repeat">
      <a:schemeClr val="tx1"/>
    </dgm:txFillClrLst>
    <dgm:txEffectClrLst/>
  </dgm:styleLbl>
  <dgm:styleLbl name="callout">
    <dgm:fillClrLst meth="repeat">
      <a:schemeClr val="accent3"/>
    </dgm:fillClrLst>
    <dgm:linClrLst meth="repeat">
      <a:schemeClr val="accent3">
        <a:tint val="50000"/>
      </a:schemeClr>
    </dgm:linClrLst>
    <dgm:effectClrLst/>
    <dgm:txLinClrLst/>
    <dgm:txFillClrLst meth="repeat">
      <a:schemeClr val="tx1"/>
    </dgm:txFillClrLst>
    <dgm:txEffectClrLst/>
  </dgm:styleLbl>
  <dgm:styleLbl name="asst0">
    <dgm:fillClrLst meth="repeat">
      <a:schemeClr val="accent3"/>
    </dgm:fillClrLst>
    <dgm:linClrLst meth="repeat">
      <a:schemeClr val="lt1"/>
    </dgm:linClrLst>
    <dgm:effectClrLst/>
    <dgm:txLinClrLst/>
    <dgm:txFillClrLst/>
    <dgm:txEffectClrLst/>
  </dgm:styleLbl>
  <dgm:styleLbl name="asst1">
    <dgm:fillClrLst meth="repeat">
      <a:schemeClr val="accent3"/>
    </dgm:fillClrLst>
    <dgm:linClrLst meth="repeat">
      <a:schemeClr val="lt1"/>
    </dgm:linClrLst>
    <dgm:effectClrLst/>
    <dgm:txLinClrLst/>
    <dgm:txFillClrLst/>
    <dgm:txEffectClrLst/>
  </dgm:styleLbl>
  <dgm:styleLbl name="asst2">
    <dgm:fillClrLst meth="repeat">
      <a:schemeClr val="accent3"/>
    </dgm:fillClrLst>
    <dgm:linClrLst meth="repeat">
      <a:schemeClr val="lt1"/>
    </dgm:linClrLst>
    <dgm:effectClrLst/>
    <dgm:txLinClrLst/>
    <dgm:txFillClrLst/>
    <dgm:txEffectClrLst/>
  </dgm:styleLbl>
  <dgm:styleLbl name="asst3">
    <dgm:fillClrLst meth="repeat">
      <a:schemeClr val="accent3"/>
    </dgm:fillClrLst>
    <dgm:linClrLst meth="repeat">
      <a:schemeClr val="lt1"/>
    </dgm:linClrLst>
    <dgm:effectClrLst/>
    <dgm:txLinClrLst/>
    <dgm:txFillClrLst/>
    <dgm:txEffectClrLst/>
  </dgm:styleLbl>
  <dgm:styleLbl name="asst4">
    <dgm:fillClrLst meth="repeat">
      <a:schemeClr val="accent3"/>
    </dgm:fillClrLst>
    <dgm:linClrLst meth="repeat">
      <a:schemeClr val="lt1"/>
    </dgm:linClrLst>
    <dgm:effectClrLst/>
    <dgm:txLinClrLst/>
    <dgm:txFillClrLst/>
    <dgm:txEffectClrLst/>
  </dgm:styleLbl>
  <dgm:styleLbl name="parChTrans2D1">
    <dgm:fillClrLst meth="repeat">
      <a:schemeClr val="accent3">
        <a:tint val="60000"/>
      </a:schemeClr>
    </dgm:fillClrLst>
    <dgm:linClrLst meth="repeat">
      <a:schemeClr val="accent3">
        <a:tint val="60000"/>
      </a:schemeClr>
    </dgm:linClrLst>
    <dgm:effectClrLst/>
    <dgm:txLinClrLst/>
    <dgm:txFillClrLst meth="repeat">
      <a:schemeClr val="lt1"/>
    </dgm:txFillClrLst>
    <dgm:txEffectClrLst/>
  </dgm:styleLbl>
  <dgm:styleLbl name="parChTrans2D2">
    <dgm:fillClrLst meth="repeat">
      <a:schemeClr val="accent3"/>
    </dgm:fillClrLst>
    <dgm:linClrLst meth="repeat">
      <a:schemeClr val="accent3"/>
    </dgm:linClrLst>
    <dgm:effectClrLst/>
    <dgm:txLinClrLst/>
    <dgm:txFillClrLst meth="repeat">
      <a:schemeClr val="lt1"/>
    </dgm:txFillClrLst>
    <dgm:txEffectClrLst/>
  </dgm:styleLbl>
  <dgm:styleLbl name="parChTrans2D3">
    <dgm:fillClrLst meth="repeat">
      <a:schemeClr val="accent3"/>
    </dgm:fillClrLst>
    <dgm:linClrLst meth="repeat">
      <a:schemeClr val="accent3"/>
    </dgm:linClrLst>
    <dgm:effectClrLst/>
    <dgm:txLinClrLst/>
    <dgm:txFillClrLst meth="repeat">
      <a:schemeClr val="lt1"/>
    </dgm:txFillClrLst>
    <dgm:txEffectClrLst/>
  </dgm:styleLbl>
  <dgm:styleLbl name="parChTrans2D4">
    <dgm:fillClrLst meth="repeat">
      <a:schemeClr val="accent3"/>
    </dgm:fillClrLst>
    <dgm:linClrLst meth="repeat">
      <a:schemeClr val="accent3"/>
    </dgm:linClrLst>
    <dgm:effectClrLst/>
    <dgm:txLinClrLst/>
    <dgm:txFillClrLst meth="repeat">
      <a:schemeClr val="lt1"/>
    </dgm:txFillClrLst>
    <dgm:txEffectClrLst/>
  </dgm:styleLbl>
  <dgm:styleLbl name="parChTrans1D1">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2">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3">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parChTrans1D4">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3"/>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solidFgAcc1">
    <dgm:fillClrLst meth="repeat">
      <a:schemeClr val="lt1"/>
    </dgm:fillClrLst>
    <dgm:linClrLst meth="repeat">
      <a:schemeClr val="accent3"/>
    </dgm:linClrLst>
    <dgm:effectClrLst/>
    <dgm:txLinClrLst/>
    <dgm:txFillClrLst meth="repeat">
      <a:schemeClr val="dk1"/>
    </dgm:txFillClrLst>
    <dgm:txEffectClrLst/>
  </dgm:styleLbl>
  <dgm:styleLbl name="solidAlignAcc1">
    <dgm:fillClrLst meth="repeat">
      <a:schemeClr val="lt1"/>
    </dgm:fillClrLst>
    <dgm:linClrLst meth="repeat">
      <a:schemeClr val="accent3"/>
    </dgm:linClrLst>
    <dgm:effectClrLst/>
    <dgm:txLinClrLst/>
    <dgm:txFillClrLst meth="repeat">
      <a:schemeClr val="dk1"/>
    </dgm:txFillClrLst>
    <dgm:txEffectClrLst/>
  </dgm:styleLbl>
  <dgm:styleLbl name="solidBgAcc1">
    <dgm:fillClrLst meth="repeat">
      <a:schemeClr val="lt1"/>
    </dgm:fillClrLst>
    <dgm:linClrLst meth="repeat">
      <a:schemeClr val="accent3"/>
    </dgm:linClrLst>
    <dgm:effectClrLst/>
    <dgm:txLinClrLst/>
    <dgm:txFillClrLst meth="repeat">
      <a:schemeClr val="dk1"/>
    </dgm:txFillClrLst>
    <dgm:txEffectClrLst/>
  </dgm:styleLbl>
  <dgm:styleLbl name="f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align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b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accent3"/>
    </dgm:linClrLst>
    <dgm:effectClrLst/>
    <dgm:txLinClrLst/>
    <dgm:txFillClrLst meth="repeat">
      <a:schemeClr val="dk1"/>
    </dgm:txFillClrLst>
    <dgm:txEffectClrLst/>
  </dgm:styleLbl>
  <dgm:styleLbl name="dkBgShp">
    <dgm:fillClrLst meth="repeat">
      <a:schemeClr val="accent3">
        <a:shade val="80000"/>
      </a:schemeClr>
    </dgm:fillClrLst>
    <dgm:linClrLst meth="repeat">
      <a:schemeClr val="accent3"/>
    </dgm:linClrLst>
    <dgm:effectClrLst/>
    <dgm:txLinClrLst/>
    <dgm:txFillClrLst meth="repeat">
      <a:schemeClr val="lt1"/>
    </dgm:txFillClrLst>
    <dgm:txEffectClrLst/>
  </dgm:styleLbl>
  <dgm:styleLbl name="trBgShp">
    <dgm:fillClrLst meth="repeat">
      <a:schemeClr val="accent3">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1.xml><?xml version="1.0" encoding="utf-8"?>
<dgm:colorsDef xmlns:dgm="http://schemas.openxmlformats.org/drawingml/2006/diagram" xmlns:a="http://schemas.openxmlformats.org/drawingml/2006/main" uniqueId="urn:microsoft.com/office/officeart/2005/8/colors/accent3_2">
  <dgm:title val=""/>
  <dgm:desc val=""/>
  <dgm:catLst>
    <dgm:cat type="accent3" pri="11200"/>
  </dgm:catLst>
  <dgm:styleLbl name="node0">
    <dgm:fillClrLst meth="repeat">
      <a:schemeClr val="accent3"/>
    </dgm:fillClrLst>
    <dgm:linClrLst meth="repeat">
      <a:schemeClr val="lt1"/>
    </dgm:linClrLst>
    <dgm:effectClrLst/>
    <dgm:txLinClrLst/>
    <dgm:txFillClrLst/>
    <dgm:txEffectClrLst/>
  </dgm:styleLbl>
  <dgm:styleLbl name="node1">
    <dgm:fillClrLst meth="repeat">
      <a:schemeClr val="accent3"/>
    </dgm:fillClrLst>
    <dgm:linClrLst meth="repeat">
      <a:schemeClr val="lt1"/>
    </dgm:linClrLst>
    <dgm:effectClrLst/>
    <dgm:txLinClrLst/>
    <dgm:txFillClrLst/>
    <dgm:txEffectClrLst/>
  </dgm:styleLbl>
  <dgm:styleLbl name="alignNode1">
    <dgm:fillClrLst meth="repeat">
      <a:schemeClr val="accent3"/>
    </dgm:fillClrLst>
    <dgm:linClrLst meth="repeat">
      <a:schemeClr val="accent3"/>
    </dgm:linClrLst>
    <dgm:effectClrLst/>
    <dgm:txLinClrLst/>
    <dgm:txFillClrLst/>
    <dgm:txEffectClrLst/>
  </dgm:styleLbl>
  <dgm:styleLbl name="lnNode1">
    <dgm:fillClrLst meth="repeat">
      <a:schemeClr val="accent3"/>
    </dgm:fillClrLst>
    <dgm:linClrLst meth="repeat">
      <a:schemeClr val="lt1"/>
    </dgm:linClrLst>
    <dgm:effectClrLst/>
    <dgm:txLinClrLst/>
    <dgm:txFillClrLst/>
    <dgm:txEffectClrLst/>
  </dgm:styleLbl>
  <dgm:styleLbl name="vennNode1">
    <dgm:fillClrLst meth="repeat">
      <a:schemeClr val="accent3">
        <a:alpha val="50000"/>
      </a:schemeClr>
    </dgm:fillClrLst>
    <dgm:linClrLst meth="repeat">
      <a:schemeClr val="lt1"/>
    </dgm:linClrLst>
    <dgm:effectClrLst/>
    <dgm:txLinClrLst/>
    <dgm:txFillClrLst/>
    <dgm:txEffectClrLst/>
  </dgm:styleLbl>
  <dgm:styleLbl name="node2">
    <dgm:fillClrLst meth="repeat">
      <a:schemeClr val="accent3"/>
    </dgm:fillClrLst>
    <dgm:linClrLst meth="repeat">
      <a:schemeClr val="lt1"/>
    </dgm:linClrLst>
    <dgm:effectClrLst/>
    <dgm:txLinClrLst/>
    <dgm:txFillClrLst/>
    <dgm:txEffectClrLst/>
  </dgm:styleLbl>
  <dgm:styleLbl name="node3">
    <dgm:fillClrLst meth="repeat">
      <a:schemeClr val="accent3"/>
    </dgm:fillClrLst>
    <dgm:linClrLst meth="repeat">
      <a:schemeClr val="lt1"/>
    </dgm:linClrLst>
    <dgm:effectClrLst/>
    <dgm:txLinClrLst/>
    <dgm:txFillClrLst/>
    <dgm:txEffectClrLst/>
  </dgm:styleLbl>
  <dgm:styleLbl name="node4">
    <dgm:fillClrLst meth="repeat">
      <a:schemeClr val="accent3"/>
    </dgm:fillClrLst>
    <dgm:linClrLst meth="repeat">
      <a:schemeClr val="lt1"/>
    </dgm:linClrLst>
    <dgm:effectClrLst/>
    <dgm:txLinClrLst/>
    <dgm:txFillClrLst/>
    <dgm:txEffectClrLst/>
  </dgm:styleLbl>
  <dgm:styleLbl name="fg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3">
        <a:tint val="60000"/>
      </a:schemeClr>
    </dgm:fillClrLst>
    <dgm:linClrLst meth="repeat">
      <a:schemeClr val="accent3">
        <a:tint val="60000"/>
      </a:schemeClr>
    </dgm:linClrLst>
    <dgm:effectClrLst/>
    <dgm:txLinClrLst/>
    <dgm:txFillClrLst/>
    <dgm:txEffectClrLst/>
  </dgm:styleLbl>
  <dgm:styleLbl name="fgSibTrans2D1">
    <dgm:fillClrLst meth="repeat">
      <a:schemeClr val="accent3">
        <a:tint val="60000"/>
      </a:schemeClr>
    </dgm:fillClrLst>
    <dgm:linClrLst meth="repeat">
      <a:schemeClr val="accent3">
        <a:tint val="60000"/>
      </a:schemeClr>
    </dgm:linClrLst>
    <dgm:effectClrLst/>
    <dgm:txLinClrLst/>
    <dgm:txFillClrLst/>
    <dgm:txEffectClrLst/>
  </dgm:styleLbl>
  <dgm:styleLbl name="bgSibTrans2D1">
    <dgm:fillClrLst meth="repeat">
      <a:schemeClr val="accent3">
        <a:tint val="60000"/>
      </a:schemeClr>
    </dgm:fillClrLst>
    <dgm:linClrLst meth="repeat">
      <a:schemeClr val="accent3">
        <a:tint val="60000"/>
      </a:schemeClr>
    </dgm:linClrLst>
    <dgm:effectClrLst/>
    <dgm:txLinClrLst/>
    <dgm:txFillClrLst/>
    <dgm:txEffectClrLst/>
  </dgm:styleLbl>
  <dgm:styleLbl name="sibTrans1D1">
    <dgm:fillClrLst meth="repeat">
      <a:schemeClr val="accent3"/>
    </dgm:fillClrLst>
    <dgm:linClrLst meth="repeat">
      <a:schemeClr val="accent3"/>
    </dgm:linClrLst>
    <dgm:effectClrLst/>
    <dgm:txLinClrLst/>
    <dgm:txFillClrLst meth="repeat">
      <a:schemeClr val="tx1"/>
    </dgm:txFillClrLst>
    <dgm:txEffectClrLst/>
  </dgm:styleLbl>
  <dgm:styleLbl name="callout">
    <dgm:fillClrLst meth="repeat">
      <a:schemeClr val="accent3"/>
    </dgm:fillClrLst>
    <dgm:linClrLst meth="repeat">
      <a:schemeClr val="accent3">
        <a:tint val="50000"/>
      </a:schemeClr>
    </dgm:linClrLst>
    <dgm:effectClrLst/>
    <dgm:txLinClrLst/>
    <dgm:txFillClrLst meth="repeat">
      <a:schemeClr val="tx1"/>
    </dgm:txFillClrLst>
    <dgm:txEffectClrLst/>
  </dgm:styleLbl>
  <dgm:styleLbl name="asst0">
    <dgm:fillClrLst meth="repeat">
      <a:schemeClr val="accent3"/>
    </dgm:fillClrLst>
    <dgm:linClrLst meth="repeat">
      <a:schemeClr val="lt1"/>
    </dgm:linClrLst>
    <dgm:effectClrLst/>
    <dgm:txLinClrLst/>
    <dgm:txFillClrLst/>
    <dgm:txEffectClrLst/>
  </dgm:styleLbl>
  <dgm:styleLbl name="asst1">
    <dgm:fillClrLst meth="repeat">
      <a:schemeClr val="accent3"/>
    </dgm:fillClrLst>
    <dgm:linClrLst meth="repeat">
      <a:schemeClr val="lt1"/>
    </dgm:linClrLst>
    <dgm:effectClrLst/>
    <dgm:txLinClrLst/>
    <dgm:txFillClrLst/>
    <dgm:txEffectClrLst/>
  </dgm:styleLbl>
  <dgm:styleLbl name="asst2">
    <dgm:fillClrLst meth="repeat">
      <a:schemeClr val="accent3"/>
    </dgm:fillClrLst>
    <dgm:linClrLst meth="repeat">
      <a:schemeClr val="lt1"/>
    </dgm:linClrLst>
    <dgm:effectClrLst/>
    <dgm:txLinClrLst/>
    <dgm:txFillClrLst/>
    <dgm:txEffectClrLst/>
  </dgm:styleLbl>
  <dgm:styleLbl name="asst3">
    <dgm:fillClrLst meth="repeat">
      <a:schemeClr val="accent3"/>
    </dgm:fillClrLst>
    <dgm:linClrLst meth="repeat">
      <a:schemeClr val="lt1"/>
    </dgm:linClrLst>
    <dgm:effectClrLst/>
    <dgm:txLinClrLst/>
    <dgm:txFillClrLst/>
    <dgm:txEffectClrLst/>
  </dgm:styleLbl>
  <dgm:styleLbl name="asst4">
    <dgm:fillClrLst meth="repeat">
      <a:schemeClr val="accent3"/>
    </dgm:fillClrLst>
    <dgm:linClrLst meth="repeat">
      <a:schemeClr val="lt1"/>
    </dgm:linClrLst>
    <dgm:effectClrLst/>
    <dgm:txLinClrLst/>
    <dgm:txFillClrLst/>
    <dgm:txEffectClrLst/>
  </dgm:styleLbl>
  <dgm:styleLbl name="parChTrans2D1">
    <dgm:fillClrLst meth="repeat">
      <a:schemeClr val="accent3">
        <a:tint val="60000"/>
      </a:schemeClr>
    </dgm:fillClrLst>
    <dgm:linClrLst meth="repeat">
      <a:schemeClr val="accent3">
        <a:tint val="60000"/>
      </a:schemeClr>
    </dgm:linClrLst>
    <dgm:effectClrLst/>
    <dgm:txLinClrLst/>
    <dgm:txFillClrLst meth="repeat">
      <a:schemeClr val="lt1"/>
    </dgm:txFillClrLst>
    <dgm:txEffectClrLst/>
  </dgm:styleLbl>
  <dgm:styleLbl name="parChTrans2D2">
    <dgm:fillClrLst meth="repeat">
      <a:schemeClr val="accent3"/>
    </dgm:fillClrLst>
    <dgm:linClrLst meth="repeat">
      <a:schemeClr val="accent3"/>
    </dgm:linClrLst>
    <dgm:effectClrLst/>
    <dgm:txLinClrLst/>
    <dgm:txFillClrLst meth="repeat">
      <a:schemeClr val="lt1"/>
    </dgm:txFillClrLst>
    <dgm:txEffectClrLst/>
  </dgm:styleLbl>
  <dgm:styleLbl name="parChTrans2D3">
    <dgm:fillClrLst meth="repeat">
      <a:schemeClr val="accent3"/>
    </dgm:fillClrLst>
    <dgm:linClrLst meth="repeat">
      <a:schemeClr val="accent3"/>
    </dgm:linClrLst>
    <dgm:effectClrLst/>
    <dgm:txLinClrLst/>
    <dgm:txFillClrLst meth="repeat">
      <a:schemeClr val="lt1"/>
    </dgm:txFillClrLst>
    <dgm:txEffectClrLst/>
  </dgm:styleLbl>
  <dgm:styleLbl name="parChTrans2D4">
    <dgm:fillClrLst meth="repeat">
      <a:schemeClr val="accent3"/>
    </dgm:fillClrLst>
    <dgm:linClrLst meth="repeat">
      <a:schemeClr val="accent3"/>
    </dgm:linClrLst>
    <dgm:effectClrLst/>
    <dgm:txLinClrLst/>
    <dgm:txFillClrLst meth="repeat">
      <a:schemeClr val="lt1"/>
    </dgm:txFillClrLst>
    <dgm:txEffectClrLst/>
  </dgm:styleLbl>
  <dgm:styleLbl name="parChTrans1D1">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2">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3">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parChTrans1D4">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3"/>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solidFgAcc1">
    <dgm:fillClrLst meth="repeat">
      <a:schemeClr val="lt1"/>
    </dgm:fillClrLst>
    <dgm:linClrLst meth="repeat">
      <a:schemeClr val="accent3"/>
    </dgm:linClrLst>
    <dgm:effectClrLst/>
    <dgm:txLinClrLst/>
    <dgm:txFillClrLst meth="repeat">
      <a:schemeClr val="dk1"/>
    </dgm:txFillClrLst>
    <dgm:txEffectClrLst/>
  </dgm:styleLbl>
  <dgm:styleLbl name="solidAlignAcc1">
    <dgm:fillClrLst meth="repeat">
      <a:schemeClr val="lt1"/>
    </dgm:fillClrLst>
    <dgm:linClrLst meth="repeat">
      <a:schemeClr val="accent3"/>
    </dgm:linClrLst>
    <dgm:effectClrLst/>
    <dgm:txLinClrLst/>
    <dgm:txFillClrLst meth="repeat">
      <a:schemeClr val="dk1"/>
    </dgm:txFillClrLst>
    <dgm:txEffectClrLst/>
  </dgm:styleLbl>
  <dgm:styleLbl name="solidBgAcc1">
    <dgm:fillClrLst meth="repeat">
      <a:schemeClr val="lt1"/>
    </dgm:fillClrLst>
    <dgm:linClrLst meth="repeat">
      <a:schemeClr val="accent3"/>
    </dgm:linClrLst>
    <dgm:effectClrLst/>
    <dgm:txLinClrLst/>
    <dgm:txFillClrLst meth="repeat">
      <a:schemeClr val="dk1"/>
    </dgm:txFillClrLst>
    <dgm:txEffectClrLst/>
  </dgm:styleLbl>
  <dgm:styleLbl name="f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align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b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accent3"/>
    </dgm:linClrLst>
    <dgm:effectClrLst/>
    <dgm:txLinClrLst/>
    <dgm:txFillClrLst meth="repeat">
      <a:schemeClr val="dk1"/>
    </dgm:txFillClrLst>
    <dgm:txEffectClrLst/>
  </dgm:styleLbl>
  <dgm:styleLbl name="dkBgShp">
    <dgm:fillClrLst meth="repeat">
      <a:schemeClr val="accent3">
        <a:shade val="80000"/>
      </a:schemeClr>
    </dgm:fillClrLst>
    <dgm:linClrLst meth="repeat">
      <a:schemeClr val="accent3"/>
    </dgm:linClrLst>
    <dgm:effectClrLst/>
    <dgm:txLinClrLst/>
    <dgm:txFillClrLst meth="repeat">
      <a:schemeClr val="lt1"/>
    </dgm:txFillClrLst>
    <dgm:txEffectClrLst/>
  </dgm:styleLbl>
  <dgm:styleLbl name="trBgShp">
    <dgm:fillClrLst meth="repeat">
      <a:schemeClr val="accent3">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2.xml><?xml version="1.0" encoding="utf-8"?>
<dgm:colorsDef xmlns:dgm="http://schemas.openxmlformats.org/drawingml/2006/diagram" xmlns:a="http://schemas.openxmlformats.org/drawingml/2006/main" uniqueId="urn:microsoft.com/office/officeart/2005/8/colors/accent3_2">
  <dgm:title val=""/>
  <dgm:desc val=""/>
  <dgm:catLst>
    <dgm:cat type="accent3" pri="11200"/>
  </dgm:catLst>
  <dgm:styleLbl name="node0">
    <dgm:fillClrLst meth="repeat">
      <a:schemeClr val="accent3"/>
    </dgm:fillClrLst>
    <dgm:linClrLst meth="repeat">
      <a:schemeClr val="lt1"/>
    </dgm:linClrLst>
    <dgm:effectClrLst/>
    <dgm:txLinClrLst/>
    <dgm:txFillClrLst/>
    <dgm:txEffectClrLst/>
  </dgm:styleLbl>
  <dgm:styleLbl name="node1">
    <dgm:fillClrLst meth="repeat">
      <a:schemeClr val="accent3"/>
    </dgm:fillClrLst>
    <dgm:linClrLst meth="repeat">
      <a:schemeClr val="lt1"/>
    </dgm:linClrLst>
    <dgm:effectClrLst/>
    <dgm:txLinClrLst/>
    <dgm:txFillClrLst/>
    <dgm:txEffectClrLst/>
  </dgm:styleLbl>
  <dgm:styleLbl name="alignNode1">
    <dgm:fillClrLst meth="repeat">
      <a:schemeClr val="accent3"/>
    </dgm:fillClrLst>
    <dgm:linClrLst meth="repeat">
      <a:schemeClr val="accent3"/>
    </dgm:linClrLst>
    <dgm:effectClrLst/>
    <dgm:txLinClrLst/>
    <dgm:txFillClrLst/>
    <dgm:txEffectClrLst/>
  </dgm:styleLbl>
  <dgm:styleLbl name="lnNode1">
    <dgm:fillClrLst meth="repeat">
      <a:schemeClr val="accent3"/>
    </dgm:fillClrLst>
    <dgm:linClrLst meth="repeat">
      <a:schemeClr val="lt1"/>
    </dgm:linClrLst>
    <dgm:effectClrLst/>
    <dgm:txLinClrLst/>
    <dgm:txFillClrLst/>
    <dgm:txEffectClrLst/>
  </dgm:styleLbl>
  <dgm:styleLbl name="vennNode1">
    <dgm:fillClrLst meth="repeat">
      <a:schemeClr val="accent3">
        <a:alpha val="50000"/>
      </a:schemeClr>
    </dgm:fillClrLst>
    <dgm:linClrLst meth="repeat">
      <a:schemeClr val="lt1"/>
    </dgm:linClrLst>
    <dgm:effectClrLst/>
    <dgm:txLinClrLst/>
    <dgm:txFillClrLst/>
    <dgm:txEffectClrLst/>
  </dgm:styleLbl>
  <dgm:styleLbl name="node2">
    <dgm:fillClrLst meth="repeat">
      <a:schemeClr val="accent3"/>
    </dgm:fillClrLst>
    <dgm:linClrLst meth="repeat">
      <a:schemeClr val="lt1"/>
    </dgm:linClrLst>
    <dgm:effectClrLst/>
    <dgm:txLinClrLst/>
    <dgm:txFillClrLst/>
    <dgm:txEffectClrLst/>
  </dgm:styleLbl>
  <dgm:styleLbl name="node3">
    <dgm:fillClrLst meth="repeat">
      <a:schemeClr val="accent3"/>
    </dgm:fillClrLst>
    <dgm:linClrLst meth="repeat">
      <a:schemeClr val="lt1"/>
    </dgm:linClrLst>
    <dgm:effectClrLst/>
    <dgm:txLinClrLst/>
    <dgm:txFillClrLst/>
    <dgm:txEffectClrLst/>
  </dgm:styleLbl>
  <dgm:styleLbl name="node4">
    <dgm:fillClrLst meth="repeat">
      <a:schemeClr val="accent3"/>
    </dgm:fillClrLst>
    <dgm:linClrLst meth="repeat">
      <a:schemeClr val="lt1"/>
    </dgm:linClrLst>
    <dgm:effectClrLst/>
    <dgm:txLinClrLst/>
    <dgm:txFillClrLst/>
    <dgm:txEffectClrLst/>
  </dgm:styleLbl>
  <dgm:styleLbl name="fg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3">
        <a:tint val="60000"/>
      </a:schemeClr>
    </dgm:fillClrLst>
    <dgm:linClrLst meth="repeat">
      <a:schemeClr val="accent3">
        <a:tint val="60000"/>
      </a:schemeClr>
    </dgm:linClrLst>
    <dgm:effectClrLst/>
    <dgm:txLinClrLst/>
    <dgm:txFillClrLst/>
    <dgm:txEffectClrLst/>
  </dgm:styleLbl>
  <dgm:styleLbl name="fgSibTrans2D1">
    <dgm:fillClrLst meth="repeat">
      <a:schemeClr val="accent3">
        <a:tint val="60000"/>
      </a:schemeClr>
    </dgm:fillClrLst>
    <dgm:linClrLst meth="repeat">
      <a:schemeClr val="accent3">
        <a:tint val="60000"/>
      </a:schemeClr>
    </dgm:linClrLst>
    <dgm:effectClrLst/>
    <dgm:txLinClrLst/>
    <dgm:txFillClrLst/>
    <dgm:txEffectClrLst/>
  </dgm:styleLbl>
  <dgm:styleLbl name="bgSibTrans2D1">
    <dgm:fillClrLst meth="repeat">
      <a:schemeClr val="accent3">
        <a:tint val="60000"/>
      </a:schemeClr>
    </dgm:fillClrLst>
    <dgm:linClrLst meth="repeat">
      <a:schemeClr val="accent3">
        <a:tint val="60000"/>
      </a:schemeClr>
    </dgm:linClrLst>
    <dgm:effectClrLst/>
    <dgm:txLinClrLst/>
    <dgm:txFillClrLst/>
    <dgm:txEffectClrLst/>
  </dgm:styleLbl>
  <dgm:styleLbl name="sibTrans1D1">
    <dgm:fillClrLst meth="repeat">
      <a:schemeClr val="accent3"/>
    </dgm:fillClrLst>
    <dgm:linClrLst meth="repeat">
      <a:schemeClr val="accent3"/>
    </dgm:linClrLst>
    <dgm:effectClrLst/>
    <dgm:txLinClrLst/>
    <dgm:txFillClrLst meth="repeat">
      <a:schemeClr val="tx1"/>
    </dgm:txFillClrLst>
    <dgm:txEffectClrLst/>
  </dgm:styleLbl>
  <dgm:styleLbl name="callout">
    <dgm:fillClrLst meth="repeat">
      <a:schemeClr val="accent3"/>
    </dgm:fillClrLst>
    <dgm:linClrLst meth="repeat">
      <a:schemeClr val="accent3">
        <a:tint val="50000"/>
      </a:schemeClr>
    </dgm:linClrLst>
    <dgm:effectClrLst/>
    <dgm:txLinClrLst/>
    <dgm:txFillClrLst meth="repeat">
      <a:schemeClr val="tx1"/>
    </dgm:txFillClrLst>
    <dgm:txEffectClrLst/>
  </dgm:styleLbl>
  <dgm:styleLbl name="asst0">
    <dgm:fillClrLst meth="repeat">
      <a:schemeClr val="accent3"/>
    </dgm:fillClrLst>
    <dgm:linClrLst meth="repeat">
      <a:schemeClr val="lt1"/>
    </dgm:linClrLst>
    <dgm:effectClrLst/>
    <dgm:txLinClrLst/>
    <dgm:txFillClrLst/>
    <dgm:txEffectClrLst/>
  </dgm:styleLbl>
  <dgm:styleLbl name="asst1">
    <dgm:fillClrLst meth="repeat">
      <a:schemeClr val="accent3"/>
    </dgm:fillClrLst>
    <dgm:linClrLst meth="repeat">
      <a:schemeClr val="lt1"/>
    </dgm:linClrLst>
    <dgm:effectClrLst/>
    <dgm:txLinClrLst/>
    <dgm:txFillClrLst/>
    <dgm:txEffectClrLst/>
  </dgm:styleLbl>
  <dgm:styleLbl name="asst2">
    <dgm:fillClrLst meth="repeat">
      <a:schemeClr val="accent3"/>
    </dgm:fillClrLst>
    <dgm:linClrLst meth="repeat">
      <a:schemeClr val="lt1"/>
    </dgm:linClrLst>
    <dgm:effectClrLst/>
    <dgm:txLinClrLst/>
    <dgm:txFillClrLst/>
    <dgm:txEffectClrLst/>
  </dgm:styleLbl>
  <dgm:styleLbl name="asst3">
    <dgm:fillClrLst meth="repeat">
      <a:schemeClr val="accent3"/>
    </dgm:fillClrLst>
    <dgm:linClrLst meth="repeat">
      <a:schemeClr val="lt1"/>
    </dgm:linClrLst>
    <dgm:effectClrLst/>
    <dgm:txLinClrLst/>
    <dgm:txFillClrLst/>
    <dgm:txEffectClrLst/>
  </dgm:styleLbl>
  <dgm:styleLbl name="asst4">
    <dgm:fillClrLst meth="repeat">
      <a:schemeClr val="accent3"/>
    </dgm:fillClrLst>
    <dgm:linClrLst meth="repeat">
      <a:schemeClr val="lt1"/>
    </dgm:linClrLst>
    <dgm:effectClrLst/>
    <dgm:txLinClrLst/>
    <dgm:txFillClrLst/>
    <dgm:txEffectClrLst/>
  </dgm:styleLbl>
  <dgm:styleLbl name="parChTrans2D1">
    <dgm:fillClrLst meth="repeat">
      <a:schemeClr val="accent3">
        <a:tint val="60000"/>
      </a:schemeClr>
    </dgm:fillClrLst>
    <dgm:linClrLst meth="repeat">
      <a:schemeClr val="accent3">
        <a:tint val="60000"/>
      </a:schemeClr>
    </dgm:linClrLst>
    <dgm:effectClrLst/>
    <dgm:txLinClrLst/>
    <dgm:txFillClrLst meth="repeat">
      <a:schemeClr val="lt1"/>
    </dgm:txFillClrLst>
    <dgm:txEffectClrLst/>
  </dgm:styleLbl>
  <dgm:styleLbl name="parChTrans2D2">
    <dgm:fillClrLst meth="repeat">
      <a:schemeClr val="accent3"/>
    </dgm:fillClrLst>
    <dgm:linClrLst meth="repeat">
      <a:schemeClr val="accent3"/>
    </dgm:linClrLst>
    <dgm:effectClrLst/>
    <dgm:txLinClrLst/>
    <dgm:txFillClrLst meth="repeat">
      <a:schemeClr val="lt1"/>
    </dgm:txFillClrLst>
    <dgm:txEffectClrLst/>
  </dgm:styleLbl>
  <dgm:styleLbl name="parChTrans2D3">
    <dgm:fillClrLst meth="repeat">
      <a:schemeClr val="accent3"/>
    </dgm:fillClrLst>
    <dgm:linClrLst meth="repeat">
      <a:schemeClr val="accent3"/>
    </dgm:linClrLst>
    <dgm:effectClrLst/>
    <dgm:txLinClrLst/>
    <dgm:txFillClrLst meth="repeat">
      <a:schemeClr val="lt1"/>
    </dgm:txFillClrLst>
    <dgm:txEffectClrLst/>
  </dgm:styleLbl>
  <dgm:styleLbl name="parChTrans2D4">
    <dgm:fillClrLst meth="repeat">
      <a:schemeClr val="accent3"/>
    </dgm:fillClrLst>
    <dgm:linClrLst meth="repeat">
      <a:schemeClr val="accent3"/>
    </dgm:linClrLst>
    <dgm:effectClrLst/>
    <dgm:txLinClrLst/>
    <dgm:txFillClrLst meth="repeat">
      <a:schemeClr val="lt1"/>
    </dgm:txFillClrLst>
    <dgm:txEffectClrLst/>
  </dgm:styleLbl>
  <dgm:styleLbl name="parChTrans1D1">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2">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3">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parChTrans1D4">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3"/>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solidFgAcc1">
    <dgm:fillClrLst meth="repeat">
      <a:schemeClr val="lt1"/>
    </dgm:fillClrLst>
    <dgm:linClrLst meth="repeat">
      <a:schemeClr val="accent3"/>
    </dgm:linClrLst>
    <dgm:effectClrLst/>
    <dgm:txLinClrLst/>
    <dgm:txFillClrLst meth="repeat">
      <a:schemeClr val="dk1"/>
    </dgm:txFillClrLst>
    <dgm:txEffectClrLst/>
  </dgm:styleLbl>
  <dgm:styleLbl name="solidAlignAcc1">
    <dgm:fillClrLst meth="repeat">
      <a:schemeClr val="lt1"/>
    </dgm:fillClrLst>
    <dgm:linClrLst meth="repeat">
      <a:schemeClr val="accent3"/>
    </dgm:linClrLst>
    <dgm:effectClrLst/>
    <dgm:txLinClrLst/>
    <dgm:txFillClrLst meth="repeat">
      <a:schemeClr val="dk1"/>
    </dgm:txFillClrLst>
    <dgm:txEffectClrLst/>
  </dgm:styleLbl>
  <dgm:styleLbl name="solidBgAcc1">
    <dgm:fillClrLst meth="repeat">
      <a:schemeClr val="lt1"/>
    </dgm:fillClrLst>
    <dgm:linClrLst meth="repeat">
      <a:schemeClr val="accent3"/>
    </dgm:linClrLst>
    <dgm:effectClrLst/>
    <dgm:txLinClrLst/>
    <dgm:txFillClrLst meth="repeat">
      <a:schemeClr val="dk1"/>
    </dgm:txFillClrLst>
    <dgm:txEffectClrLst/>
  </dgm:styleLbl>
  <dgm:styleLbl name="f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align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b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accent3"/>
    </dgm:linClrLst>
    <dgm:effectClrLst/>
    <dgm:txLinClrLst/>
    <dgm:txFillClrLst meth="repeat">
      <a:schemeClr val="dk1"/>
    </dgm:txFillClrLst>
    <dgm:txEffectClrLst/>
  </dgm:styleLbl>
  <dgm:styleLbl name="dkBgShp">
    <dgm:fillClrLst meth="repeat">
      <a:schemeClr val="accent3">
        <a:shade val="80000"/>
      </a:schemeClr>
    </dgm:fillClrLst>
    <dgm:linClrLst meth="repeat">
      <a:schemeClr val="accent3"/>
    </dgm:linClrLst>
    <dgm:effectClrLst/>
    <dgm:txLinClrLst/>
    <dgm:txFillClrLst meth="repeat">
      <a:schemeClr val="lt1"/>
    </dgm:txFillClrLst>
    <dgm:txEffectClrLst/>
  </dgm:styleLbl>
  <dgm:styleLbl name="trBgShp">
    <dgm:fillClrLst meth="repeat">
      <a:schemeClr val="accent3">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3.xml><?xml version="1.0" encoding="utf-8"?>
<dgm:colorsDef xmlns:dgm="http://schemas.openxmlformats.org/drawingml/2006/diagram" xmlns:a="http://schemas.openxmlformats.org/drawingml/2006/main" uniqueId="urn:microsoft.com/office/officeart/2005/8/colors/accent3_2">
  <dgm:title val=""/>
  <dgm:desc val=""/>
  <dgm:catLst>
    <dgm:cat type="accent3" pri="11200"/>
  </dgm:catLst>
  <dgm:styleLbl name="node0">
    <dgm:fillClrLst meth="repeat">
      <a:schemeClr val="accent3"/>
    </dgm:fillClrLst>
    <dgm:linClrLst meth="repeat">
      <a:schemeClr val="lt1"/>
    </dgm:linClrLst>
    <dgm:effectClrLst/>
    <dgm:txLinClrLst/>
    <dgm:txFillClrLst/>
    <dgm:txEffectClrLst/>
  </dgm:styleLbl>
  <dgm:styleLbl name="node1">
    <dgm:fillClrLst meth="repeat">
      <a:schemeClr val="accent3"/>
    </dgm:fillClrLst>
    <dgm:linClrLst meth="repeat">
      <a:schemeClr val="lt1"/>
    </dgm:linClrLst>
    <dgm:effectClrLst/>
    <dgm:txLinClrLst/>
    <dgm:txFillClrLst/>
    <dgm:txEffectClrLst/>
  </dgm:styleLbl>
  <dgm:styleLbl name="alignNode1">
    <dgm:fillClrLst meth="repeat">
      <a:schemeClr val="accent3"/>
    </dgm:fillClrLst>
    <dgm:linClrLst meth="repeat">
      <a:schemeClr val="accent3"/>
    </dgm:linClrLst>
    <dgm:effectClrLst/>
    <dgm:txLinClrLst/>
    <dgm:txFillClrLst/>
    <dgm:txEffectClrLst/>
  </dgm:styleLbl>
  <dgm:styleLbl name="lnNode1">
    <dgm:fillClrLst meth="repeat">
      <a:schemeClr val="accent3"/>
    </dgm:fillClrLst>
    <dgm:linClrLst meth="repeat">
      <a:schemeClr val="lt1"/>
    </dgm:linClrLst>
    <dgm:effectClrLst/>
    <dgm:txLinClrLst/>
    <dgm:txFillClrLst/>
    <dgm:txEffectClrLst/>
  </dgm:styleLbl>
  <dgm:styleLbl name="vennNode1">
    <dgm:fillClrLst meth="repeat">
      <a:schemeClr val="accent3">
        <a:alpha val="50000"/>
      </a:schemeClr>
    </dgm:fillClrLst>
    <dgm:linClrLst meth="repeat">
      <a:schemeClr val="lt1"/>
    </dgm:linClrLst>
    <dgm:effectClrLst/>
    <dgm:txLinClrLst/>
    <dgm:txFillClrLst/>
    <dgm:txEffectClrLst/>
  </dgm:styleLbl>
  <dgm:styleLbl name="node2">
    <dgm:fillClrLst meth="repeat">
      <a:schemeClr val="accent3"/>
    </dgm:fillClrLst>
    <dgm:linClrLst meth="repeat">
      <a:schemeClr val="lt1"/>
    </dgm:linClrLst>
    <dgm:effectClrLst/>
    <dgm:txLinClrLst/>
    <dgm:txFillClrLst/>
    <dgm:txEffectClrLst/>
  </dgm:styleLbl>
  <dgm:styleLbl name="node3">
    <dgm:fillClrLst meth="repeat">
      <a:schemeClr val="accent3"/>
    </dgm:fillClrLst>
    <dgm:linClrLst meth="repeat">
      <a:schemeClr val="lt1"/>
    </dgm:linClrLst>
    <dgm:effectClrLst/>
    <dgm:txLinClrLst/>
    <dgm:txFillClrLst/>
    <dgm:txEffectClrLst/>
  </dgm:styleLbl>
  <dgm:styleLbl name="node4">
    <dgm:fillClrLst meth="repeat">
      <a:schemeClr val="accent3"/>
    </dgm:fillClrLst>
    <dgm:linClrLst meth="repeat">
      <a:schemeClr val="lt1"/>
    </dgm:linClrLst>
    <dgm:effectClrLst/>
    <dgm:txLinClrLst/>
    <dgm:txFillClrLst/>
    <dgm:txEffectClrLst/>
  </dgm:styleLbl>
  <dgm:styleLbl name="fg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3">
        <a:tint val="60000"/>
      </a:schemeClr>
    </dgm:fillClrLst>
    <dgm:linClrLst meth="repeat">
      <a:schemeClr val="accent3">
        <a:tint val="60000"/>
      </a:schemeClr>
    </dgm:linClrLst>
    <dgm:effectClrLst/>
    <dgm:txLinClrLst/>
    <dgm:txFillClrLst/>
    <dgm:txEffectClrLst/>
  </dgm:styleLbl>
  <dgm:styleLbl name="fgSibTrans2D1">
    <dgm:fillClrLst meth="repeat">
      <a:schemeClr val="accent3">
        <a:tint val="60000"/>
      </a:schemeClr>
    </dgm:fillClrLst>
    <dgm:linClrLst meth="repeat">
      <a:schemeClr val="accent3">
        <a:tint val="60000"/>
      </a:schemeClr>
    </dgm:linClrLst>
    <dgm:effectClrLst/>
    <dgm:txLinClrLst/>
    <dgm:txFillClrLst/>
    <dgm:txEffectClrLst/>
  </dgm:styleLbl>
  <dgm:styleLbl name="bgSibTrans2D1">
    <dgm:fillClrLst meth="repeat">
      <a:schemeClr val="accent3">
        <a:tint val="60000"/>
      </a:schemeClr>
    </dgm:fillClrLst>
    <dgm:linClrLst meth="repeat">
      <a:schemeClr val="accent3">
        <a:tint val="60000"/>
      </a:schemeClr>
    </dgm:linClrLst>
    <dgm:effectClrLst/>
    <dgm:txLinClrLst/>
    <dgm:txFillClrLst/>
    <dgm:txEffectClrLst/>
  </dgm:styleLbl>
  <dgm:styleLbl name="sibTrans1D1">
    <dgm:fillClrLst meth="repeat">
      <a:schemeClr val="accent3"/>
    </dgm:fillClrLst>
    <dgm:linClrLst meth="repeat">
      <a:schemeClr val="accent3"/>
    </dgm:linClrLst>
    <dgm:effectClrLst/>
    <dgm:txLinClrLst/>
    <dgm:txFillClrLst meth="repeat">
      <a:schemeClr val="tx1"/>
    </dgm:txFillClrLst>
    <dgm:txEffectClrLst/>
  </dgm:styleLbl>
  <dgm:styleLbl name="callout">
    <dgm:fillClrLst meth="repeat">
      <a:schemeClr val="accent3"/>
    </dgm:fillClrLst>
    <dgm:linClrLst meth="repeat">
      <a:schemeClr val="accent3">
        <a:tint val="50000"/>
      </a:schemeClr>
    </dgm:linClrLst>
    <dgm:effectClrLst/>
    <dgm:txLinClrLst/>
    <dgm:txFillClrLst meth="repeat">
      <a:schemeClr val="tx1"/>
    </dgm:txFillClrLst>
    <dgm:txEffectClrLst/>
  </dgm:styleLbl>
  <dgm:styleLbl name="asst0">
    <dgm:fillClrLst meth="repeat">
      <a:schemeClr val="accent3"/>
    </dgm:fillClrLst>
    <dgm:linClrLst meth="repeat">
      <a:schemeClr val="lt1"/>
    </dgm:linClrLst>
    <dgm:effectClrLst/>
    <dgm:txLinClrLst/>
    <dgm:txFillClrLst/>
    <dgm:txEffectClrLst/>
  </dgm:styleLbl>
  <dgm:styleLbl name="asst1">
    <dgm:fillClrLst meth="repeat">
      <a:schemeClr val="accent3"/>
    </dgm:fillClrLst>
    <dgm:linClrLst meth="repeat">
      <a:schemeClr val="lt1"/>
    </dgm:linClrLst>
    <dgm:effectClrLst/>
    <dgm:txLinClrLst/>
    <dgm:txFillClrLst/>
    <dgm:txEffectClrLst/>
  </dgm:styleLbl>
  <dgm:styleLbl name="asst2">
    <dgm:fillClrLst meth="repeat">
      <a:schemeClr val="accent3"/>
    </dgm:fillClrLst>
    <dgm:linClrLst meth="repeat">
      <a:schemeClr val="lt1"/>
    </dgm:linClrLst>
    <dgm:effectClrLst/>
    <dgm:txLinClrLst/>
    <dgm:txFillClrLst/>
    <dgm:txEffectClrLst/>
  </dgm:styleLbl>
  <dgm:styleLbl name="asst3">
    <dgm:fillClrLst meth="repeat">
      <a:schemeClr val="accent3"/>
    </dgm:fillClrLst>
    <dgm:linClrLst meth="repeat">
      <a:schemeClr val="lt1"/>
    </dgm:linClrLst>
    <dgm:effectClrLst/>
    <dgm:txLinClrLst/>
    <dgm:txFillClrLst/>
    <dgm:txEffectClrLst/>
  </dgm:styleLbl>
  <dgm:styleLbl name="asst4">
    <dgm:fillClrLst meth="repeat">
      <a:schemeClr val="accent3"/>
    </dgm:fillClrLst>
    <dgm:linClrLst meth="repeat">
      <a:schemeClr val="lt1"/>
    </dgm:linClrLst>
    <dgm:effectClrLst/>
    <dgm:txLinClrLst/>
    <dgm:txFillClrLst/>
    <dgm:txEffectClrLst/>
  </dgm:styleLbl>
  <dgm:styleLbl name="parChTrans2D1">
    <dgm:fillClrLst meth="repeat">
      <a:schemeClr val="accent3">
        <a:tint val="60000"/>
      </a:schemeClr>
    </dgm:fillClrLst>
    <dgm:linClrLst meth="repeat">
      <a:schemeClr val="accent3">
        <a:tint val="60000"/>
      </a:schemeClr>
    </dgm:linClrLst>
    <dgm:effectClrLst/>
    <dgm:txLinClrLst/>
    <dgm:txFillClrLst meth="repeat">
      <a:schemeClr val="lt1"/>
    </dgm:txFillClrLst>
    <dgm:txEffectClrLst/>
  </dgm:styleLbl>
  <dgm:styleLbl name="parChTrans2D2">
    <dgm:fillClrLst meth="repeat">
      <a:schemeClr val="accent3"/>
    </dgm:fillClrLst>
    <dgm:linClrLst meth="repeat">
      <a:schemeClr val="accent3"/>
    </dgm:linClrLst>
    <dgm:effectClrLst/>
    <dgm:txLinClrLst/>
    <dgm:txFillClrLst meth="repeat">
      <a:schemeClr val="lt1"/>
    </dgm:txFillClrLst>
    <dgm:txEffectClrLst/>
  </dgm:styleLbl>
  <dgm:styleLbl name="parChTrans2D3">
    <dgm:fillClrLst meth="repeat">
      <a:schemeClr val="accent3"/>
    </dgm:fillClrLst>
    <dgm:linClrLst meth="repeat">
      <a:schemeClr val="accent3"/>
    </dgm:linClrLst>
    <dgm:effectClrLst/>
    <dgm:txLinClrLst/>
    <dgm:txFillClrLst meth="repeat">
      <a:schemeClr val="lt1"/>
    </dgm:txFillClrLst>
    <dgm:txEffectClrLst/>
  </dgm:styleLbl>
  <dgm:styleLbl name="parChTrans2D4">
    <dgm:fillClrLst meth="repeat">
      <a:schemeClr val="accent3"/>
    </dgm:fillClrLst>
    <dgm:linClrLst meth="repeat">
      <a:schemeClr val="accent3"/>
    </dgm:linClrLst>
    <dgm:effectClrLst/>
    <dgm:txLinClrLst/>
    <dgm:txFillClrLst meth="repeat">
      <a:schemeClr val="lt1"/>
    </dgm:txFillClrLst>
    <dgm:txEffectClrLst/>
  </dgm:styleLbl>
  <dgm:styleLbl name="parChTrans1D1">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2">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3">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parChTrans1D4">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3"/>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solidFgAcc1">
    <dgm:fillClrLst meth="repeat">
      <a:schemeClr val="lt1"/>
    </dgm:fillClrLst>
    <dgm:linClrLst meth="repeat">
      <a:schemeClr val="accent3"/>
    </dgm:linClrLst>
    <dgm:effectClrLst/>
    <dgm:txLinClrLst/>
    <dgm:txFillClrLst meth="repeat">
      <a:schemeClr val="dk1"/>
    </dgm:txFillClrLst>
    <dgm:txEffectClrLst/>
  </dgm:styleLbl>
  <dgm:styleLbl name="solidAlignAcc1">
    <dgm:fillClrLst meth="repeat">
      <a:schemeClr val="lt1"/>
    </dgm:fillClrLst>
    <dgm:linClrLst meth="repeat">
      <a:schemeClr val="accent3"/>
    </dgm:linClrLst>
    <dgm:effectClrLst/>
    <dgm:txLinClrLst/>
    <dgm:txFillClrLst meth="repeat">
      <a:schemeClr val="dk1"/>
    </dgm:txFillClrLst>
    <dgm:txEffectClrLst/>
  </dgm:styleLbl>
  <dgm:styleLbl name="solidBgAcc1">
    <dgm:fillClrLst meth="repeat">
      <a:schemeClr val="lt1"/>
    </dgm:fillClrLst>
    <dgm:linClrLst meth="repeat">
      <a:schemeClr val="accent3"/>
    </dgm:linClrLst>
    <dgm:effectClrLst/>
    <dgm:txLinClrLst/>
    <dgm:txFillClrLst meth="repeat">
      <a:schemeClr val="dk1"/>
    </dgm:txFillClrLst>
    <dgm:txEffectClrLst/>
  </dgm:styleLbl>
  <dgm:styleLbl name="f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align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b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accent3"/>
    </dgm:linClrLst>
    <dgm:effectClrLst/>
    <dgm:txLinClrLst/>
    <dgm:txFillClrLst meth="repeat">
      <a:schemeClr val="dk1"/>
    </dgm:txFillClrLst>
    <dgm:txEffectClrLst/>
  </dgm:styleLbl>
  <dgm:styleLbl name="dkBgShp">
    <dgm:fillClrLst meth="repeat">
      <a:schemeClr val="accent3">
        <a:shade val="80000"/>
      </a:schemeClr>
    </dgm:fillClrLst>
    <dgm:linClrLst meth="repeat">
      <a:schemeClr val="accent3"/>
    </dgm:linClrLst>
    <dgm:effectClrLst/>
    <dgm:txLinClrLst/>
    <dgm:txFillClrLst meth="repeat">
      <a:schemeClr val="lt1"/>
    </dgm:txFillClrLst>
    <dgm:txEffectClrLst/>
  </dgm:styleLbl>
  <dgm:styleLbl name="trBgShp">
    <dgm:fillClrLst meth="repeat">
      <a:schemeClr val="accent3">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59C33674-D51E-47B8-B6A7-4FB99479FE08}" type="doc">
      <dgm:prSet loTypeId="urn:microsoft.com/office/officeart/2005/8/layout/process1" loCatId="process" qsTypeId="urn:microsoft.com/office/officeart/2005/8/quickstyle/simple1" qsCatId="simple" csTypeId="urn:microsoft.com/office/officeart/2005/8/colors/accent3_2" csCatId="accent3" phldr="1"/>
      <dgm:spPr/>
    </dgm:pt>
    <dgm:pt modelId="{29995388-4143-4873-BB16-9A5E5D948A49}">
      <dgm:prSet phldrT="[Text]" custT="1"/>
      <dgm:spPr>
        <a:solidFill>
          <a:schemeClr val="bg1">
            <a:lumMod val="50000"/>
          </a:schemeClr>
        </a:solidFill>
        <a:ln>
          <a:solidFill>
            <a:schemeClr val="bg1">
              <a:lumMod val="50000"/>
            </a:schemeClr>
          </a:solidFill>
        </a:ln>
      </dgm:spPr>
      <dgm:t>
        <a:bodyPr/>
        <a:lstStyle/>
        <a:p>
          <a:r>
            <a:rPr lang="fr-FR" sz="1000" b="1">
              <a:solidFill>
                <a:schemeClr val="bg1"/>
              </a:solidFill>
            </a:rPr>
            <a:t>Réception de votre demande</a:t>
          </a:r>
          <a:endParaRPr lang="en-US" sz="1000" b="1">
            <a:solidFill>
              <a:schemeClr val="bg1"/>
            </a:solidFill>
          </a:endParaRPr>
        </a:p>
      </dgm:t>
    </dgm:pt>
    <dgm:pt modelId="{F48BAF74-7219-4406-8A11-9604FF061DDD}" type="parTrans" cxnId="{EDF76D5A-F7B9-4277-BF0D-571264BF68C9}">
      <dgm:prSet/>
      <dgm:spPr/>
      <dgm:t>
        <a:bodyPr/>
        <a:lstStyle/>
        <a:p>
          <a:endParaRPr lang="en-US" sz="1000"/>
        </a:p>
      </dgm:t>
    </dgm:pt>
    <dgm:pt modelId="{7A96382F-0E67-4A89-B8E1-57E8374ADB55}" type="sibTrans" cxnId="{EDF76D5A-F7B9-4277-BF0D-571264BF68C9}">
      <dgm:prSet custT="1"/>
      <dgm:spPr/>
      <dgm:t>
        <a:bodyPr/>
        <a:lstStyle/>
        <a:p>
          <a:endParaRPr lang="en-US" sz="1000"/>
        </a:p>
      </dgm:t>
    </dgm:pt>
    <dgm:pt modelId="{18ECE915-7C8A-44E0-A0A5-6DE2D60C6974}">
      <dgm:prSet phldrT="[Text]" custT="1"/>
      <dgm:spPr>
        <a:solidFill>
          <a:schemeClr val="bg1">
            <a:lumMod val="95000"/>
          </a:schemeClr>
        </a:solidFill>
        <a:ln>
          <a:solidFill>
            <a:schemeClr val="bg1">
              <a:lumMod val="50000"/>
            </a:schemeClr>
          </a:solidFill>
        </a:ln>
      </dgm:spPr>
      <dgm:t>
        <a:bodyPr/>
        <a:lstStyle/>
        <a:p>
          <a:r>
            <a:rPr lang="fr-FR" sz="1000">
              <a:solidFill>
                <a:schemeClr val="tx1">
                  <a:lumMod val="65000"/>
                  <a:lumOff val="35000"/>
                </a:schemeClr>
              </a:solidFill>
            </a:rPr>
            <a:t>Evaluation de votre demande</a:t>
          </a:r>
          <a:endParaRPr lang="en-US" sz="1000"/>
        </a:p>
      </dgm:t>
    </dgm:pt>
    <dgm:pt modelId="{07876398-C65F-47A2-B00A-57899542BA48}" type="parTrans" cxnId="{0C875929-B5EF-4354-8F62-B8C2F578A705}">
      <dgm:prSet/>
      <dgm:spPr/>
      <dgm:t>
        <a:bodyPr/>
        <a:lstStyle/>
        <a:p>
          <a:endParaRPr lang="en-US" sz="1000"/>
        </a:p>
      </dgm:t>
    </dgm:pt>
    <dgm:pt modelId="{9969B890-62F5-4909-AAB1-97C251601CDC}" type="sibTrans" cxnId="{0C875929-B5EF-4354-8F62-B8C2F578A705}">
      <dgm:prSet custT="1"/>
      <dgm:spPr/>
      <dgm:t>
        <a:bodyPr/>
        <a:lstStyle/>
        <a:p>
          <a:endParaRPr lang="en-US" sz="1000"/>
        </a:p>
      </dgm:t>
    </dgm:pt>
    <dgm:pt modelId="{82DB3B90-994D-445F-93BA-C1FC28240928}">
      <dgm:prSet phldrT="[Text]" custT="1"/>
      <dgm:spPr>
        <a:solidFill>
          <a:schemeClr val="bg1">
            <a:lumMod val="95000"/>
          </a:schemeClr>
        </a:solidFill>
        <a:ln>
          <a:solidFill>
            <a:schemeClr val="bg1">
              <a:lumMod val="50000"/>
            </a:schemeClr>
          </a:solidFill>
        </a:ln>
      </dgm:spPr>
      <dgm:t>
        <a:bodyPr/>
        <a:lstStyle/>
        <a:p>
          <a:r>
            <a:rPr lang="fr-FR" sz="1000" b="0">
              <a:solidFill>
                <a:sysClr val="windowText" lastClr="000000"/>
              </a:solidFill>
            </a:rPr>
            <a:t>Décision</a:t>
          </a:r>
          <a:endParaRPr lang="en-US" sz="1000" b="0">
            <a:solidFill>
              <a:sysClr val="windowText" lastClr="000000"/>
            </a:solidFill>
          </a:endParaRPr>
        </a:p>
      </dgm:t>
    </dgm:pt>
    <dgm:pt modelId="{6788F9D7-27F0-4300-815A-3E72907E664F}" type="parTrans" cxnId="{A0F7CF18-8254-4E76-8319-735194B98978}">
      <dgm:prSet/>
      <dgm:spPr/>
      <dgm:t>
        <a:bodyPr/>
        <a:lstStyle/>
        <a:p>
          <a:endParaRPr lang="en-US" sz="1000"/>
        </a:p>
      </dgm:t>
    </dgm:pt>
    <dgm:pt modelId="{90ACE9EA-CFB6-465B-87DC-E76FBC4F6DFB}" type="sibTrans" cxnId="{A0F7CF18-8254-4E76-8319-735194B98978}">
      <dgm:prSet custT="1"/>
      <dgm:spPr/>
      <dgm:t>
        <a:bodyPr/>
        <a:lstStyle/>
        <a:p>
          <a:endParaRPr lang="en-US" sz="1000"/>
        </a:p>
      </dgm:t>
    </dgm:pt>
    <dgm:pt modelId="{FD77DB64-98F5-485A-95E1-625EA124F215}" type="pres">
      <dgm:prSet presAssocID="{59C33674-D51E-47B8-B6A7-4FB99479FE08}" presName="Name0" presStyleCnt="0">
        <dgm:presLayoutVars>
          <dgm:dir/>
          <dgm:resizeHandles val="exact"/>
        </dgm:presLayoutVars>
      </dgm:prSet>
      <dgm:spPr/>
    </dgm:pt>
    <dgm:pt modelId="{5B61AA5B-1008-4DBE-AC61-6035F845AA4C}" type="pres">
      <dgm:prSet presAssocID="{29995388-4143-4873-BB16-9A5E5D948A49}" presName="node" presStyleLbl="node1" presStyleIdx="0" presStyleCnt="3" custLinFactX="-3201" custLinFactNeighborX="-100000" custLinFactNeighborY="-53488">
        <dgm:presLayoutVars>
          <dgm:bulletEnabled val="1"/>
        </dgm:presLayoutVars>
      </dgm:prSet>
      <dgm:spPr/>
    </dgm:pt>
    <dgm:pt modelId="{F1F62C80-2F19-4ABC-9B18-6E366C58AEEE}" type="pres">
      <dgm:prSet presAssocID="{7A96382F-0E67-4A89-B8E1-57E8374ADB55}" presName="sibTrans" presStyleLbl="sibTrans2D1" presStyleIdx="0" presStyleCnt="2"/>
      <dgm:spPr/>
    </dgm:pt>
    <dgm:pt modelId="{6CE9CE38-09B0-4A6C-8BB2-E47B1BBAFE85}" type="pres">
      <dgm:prSet presAssocID="{7A96382F-0E67-4A89-B8E1-57E8374ADB55}" presName="connectorText" presStyleLbl="sibTrans2D1" presStyleIdx="0" presStyleCnt="2"/>
      <dgm:spPr/>
    </dgm:pt>
    <dgm:pt modelId="{B248C095-B7EE-45B5-BA14-BF4769992F18}" type="pres">
      <dgm:prSet presAssocID="{18ECE915-7C8A-44E0-A0A5-6DE2D60C6974}" presName="node" presStyleLbl="node1" presStyleIdx="1" presStyleCnt="3" custLinFactNeighborY="26047">
        <dgm:presLayoutVars>
          <dgm:bulletEnabled val="1"/>
        </dgm:presLayoutVars>
      </dgm:prSet>
      <dgm:spPr/>
    </dgm:pt>
    <dgm:pt modelId="{D0CA1BF8-83A1-4CB0-B366-A5C4D72ECDB2}" type="pres">
      <dgm:prSet presAssocID="{9969B890-62F5-4909-AAB1-97C251601CDC}" presName="sibTrans" presStyleLbl="sibTrans2D1" presStyleIdx="1" presStyleCnt="2"/>
      <dgm:spPr/>
    </dgm:pt>
    <dgm:pt modelId="{783ED813-52F0-42B2-AC7B-D25F510A0954}" type="pres">
      <dgm:prSet presAssocID="{9969B890-62F5-4909-AAB1-97C251601CDC}" presName="connectorText" presStyleLbl="sibTrans2D1" presStyleIdx="1" presStyleCnt="2"/>
      <dgm:spPr/>
    </dgm:pt>
    <dgm:pt modelId="{8789ECF5-B2CB-4231-8FBA-6EEEB76044D0}" type="pres">
      <dgm:prSet presAssocID="{82DB3B90-994D-445F-93BA-C1FC28240928}" presName="node" presStyleLbl="node1" presStyleIdx="2" presStyleCnt="3">
        <dgm:presLayoutVars>
          <dgm:bulletEnabled val="1"/>
        </dgm:presLayoutVars>
      </dgm:prSet>
      <dgm:spPr/>
    </dgm:pt>
  </dgm:ptLst>
  <dgm:cxnLst>
    <dgm:cxn modelId="{B84EFD05-95E7-4FD0-91BC-EC5CD57C5522}" type="presOf" srcId="{59C33674-D51E-47B8-B6A7-4FB99479FE08}" destId="{FD77DB64-98F5-485A-95E1-625EA124F215}" srcOrd="0" destOrd="0" presId="urn:microsoft.com/office/officeart/2005/8/layout/process1"/>
    <dgm:cxn modelId="{A0F7CF18-8254-4E76-8319-735194B98978}" srcId="{59C33674-D51E-47B8-B6A7-4FB99479FE08}" destId="{82DB3B90-994D-445F-93BA-C1FC28240928}" srcOrd="2" destOrd="0" parTransId="{6788F9D7-27F0-4300-815A-3E72907E664F}" sibTransId="{90ACE9EA-CFB6-465B-87DC-E76FBC4F6DFB}"/>
    <dgm:cxn modelId="{0C875929-B5EF-4354-8F62-B8C2F578A705}" srcId="{59C33674-D51E-47B8-B6A7-4FB99479FE08}" destId="{18ECE915-7C8A-44E0-A0A5-6DE2D60C6974}" srcOrd="1" destOrd="0" parTransId="{07876398-C65F-47A2-B00A-57899542BA48}" sibTransId="{9969B890-62F5-4909-AAB1-97C251601CDC}"/>
    <dgm:cxn modelId="{FED3222F-2491-4C4D-8F17-66C98AC0BE76}" type="presOf" srcId="{7A96382F-0E67-4A89-B8E1-57E8374ADB55}" destId="{6CE9CE38-09B0-4A6C-8BB2-E47B1BBAFE85}" srcOrd="1" destOrd="0" presId="urn:microsoft.com/office/officeart/2005/8/layout/process1"/>
    <dgm:cxn modelId="{96E70F37-8DEC-4245-A802-9F29CCFB6AC2}" type="presOf" srcId="{18ECE915-7C8A-44E0-A0A5-6DE2D60C6974}" destId="{B248C095-B7EE-45B5-BA14-BF4769992F18}" srcOrd="0" destOrd="0" presId="urn:microsoft.com/office/officeart/2005/8/layout/process1"/>
    <dgm:cxn modelId="{89ADF139-2B2A-4D0B-A78C-83631C73D93C}" type="presOf" srcId="{7A96382F-0E67-4A89-B8E1-57E8374ADB55}" destId="{F1F62C80-2F19-4ABC-9B18-6E366C58AEEE}" srcOrd="0" destOrd="0" presId="urn:microsoft.com/office/officeart/2005/8/layout/process1"/>
    <dgm:cxn modelId="{89D7F539-58A7-48FD-9676-3FDED9C2DD3C}" type="presOf" srcId="{29995388-4143-4873-BB16-9A5E5D948A49}" destId="{5B61AA5B-1008-4DBE-AC61-6035F845AA4C}" srcOrd="0" destOrd="0" presId="urn:microsoft.com/office/officeart/2005/8/layout/process1"/>
    <dgm:cxn modelId="{EDF76D5A-F7B9-4277-BF0D-571264BF68C9}" srcId="{59C33674-D51E-47B8-B6A7-4FB99479FE08}" destId="{29995388-4143-4873-BB16-9A5E5D948A49}" srcOrd="0" destOrd="0" parTransId="{F48BAF74-7219-4406-8A11-9604FF061DDD}" sibTransId="{7A96382F-0E67-4A89-B8E1-57E8374ADB55}"/>
    <dgm:cxn modelId="{2A777D85-618D-45E0-A5D5-DBE00B6BE054}" type="presOf" srcId="{82DB3B90-994D-445F-93BA-C1FC28240928}" destId="{8789ECF5-B2CB-4231-8FBA-6EEEB76044D0}" srcOrd="0" destOrd="0" presId="urn:microsoft.com/office/officeart/2005/8/layout/process1"/>
    <dgm:cxn modelId="{E89AECA8-B5C6-4B2C-A01C-1B9870E361B0}" type="presOf" srcId="{9969B890-62F5-4909-AAB1-97C251601CDC}" destId="{783ED813-52F0-42B2-AC7B-D25F510A0954}" srcOrd="1" destOrd="0" presId="urn:microsoft.com/office/officeart/2005/8/layout/process1"/>
    <dgm:cxn modelId="{14E4B8F8-346E-4090-9A7D-1FF0D5EBA5D9}" type="presOf" srcId="{9969B890-62F5-4909-AAB1-97C251601CDC}" destId="{D0CA1BF8-83A1-4CB0-B366-A5C4D72ECDB2}" srcOrd="0" destOrd="0" presId="urn:microsoft.com/office/officeart/2005/8/layout/process1"/>
    <dgm:cxn modelId="{A5C7088B-7C10-4227-B7FF-9AF5BA8EAFD3}" type="presParOf" srcId="{FD77DB64-98F5-485A-95E1-625EA124F215}" destId="{5B61AA5B-1008-4DBE-AC61-6035F845AA4C}" srcOrd="0" destOrd="0" presId="urn:microsoft.com/office/officeart/2005/8/layout/process1"/>
    <dgm:cxn modelId="{710B0C1F-258D-4DA8-BA06-DC4ECA8F9BC7}" type="presParOf" srcId="{FD77DB64-98F5-485A-95E1-625EA124F215}" destId="{F1F62C80-2F19-4ABC-9B18-6E366C58AEEE}" srcOrd="1" destOrd="0" presId="urn:microsoft.com/office/officeart/2005/8/layout/process1"/>
    <dgm:cxn modelId="{782CDF05-1850-41C1-BFD7-11DF6B2F13EF}" type="presParOf" srcId="{F1F62C80-2F19-4ABC-9B18-6E366C58AEEE}" destId="{6CE9CE38-09B0-4A6C-8BB2-E47B1BBAFE85}" srcOrd="0" destOrd="0" presId="urn:microsoft.com/office/officeart/2005/8/layout/process1"/>
    <dgm:cxn modelId="{392EAED9-E4FE-4CC5-A2C5-7654B8567C99}" type="presParOf" srcId="{FD77DB64-98F5-485A-95E1-625EA124F215}" destId="{B248C095-B7EE-45B5-BA14-BF4769992F18}" srcOrd="2" destOrd="0" presId="urn:microsoft.com/office/officeart/2005/8/layout/process1"/>
    <dgm:cxn modelId="{4F750B20-96CD-4F62-B275-F6E42BC370F6}" type="presParOf" srcId="{FD77DB64-98F5-485A-95E1-625EA124F215}" destId="{D0CA1BF8-83A1-4CB0-B366-A5C4D72ECDB2}" srcOrd="3" destOrd="0" presId="urn:microsoft.com/office/officeart/2005/8/layout/process1"/>
    <dgm:cxn modelId="{AA27E7AD-3771-4CEB-A8DA-376EE8076116}" type="presParOf" srcId="{D0CA1BF8-83A1-4CB0-B366-A5C4D72ECDB2}" destId="{783ED813-52F0-42B2-AC7B-D25F510A0954}" srcOrd="0" destOrd="0" presId="urn:microsoft.com/office/officeart/2005/8/layout/process1"/>
    <dgm:cxn modelId="{134D8728-F455-43A0-9559-06AB7DB32748}" type="presParOf" srcId="{FD77DB64-98F5-485A-95E1-625EA124F215}" destId="{8789ECF5-B2CB-4231-8FBA-6EEEB76044D0}" srcOrd="4" destOrd="0" presId="urn:microsoft.com/office/officeart/2005/8/layout/process1"/>
  </dgm:cxnLst>
  <dgm:bg/>
  <dgm:whole/>
  <dgm:extLst>
    <a:ext uri="http://schemas.microsoft.com/office/drawing/2008/diagram">
      <dsp:dataModelExt xmlns:dsp="http://schemas.microsoft.com/office/drawing/2008/diagram" relId="rId25"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59C33674-D51E-47B8-B6A7-4FB99479FE08}" type="doc">
      <dgm:prSet loTypeId="urn:microsoft.com/office/officeart/2005/8/layout/process1" loCatId="process" qsTypeId="urn:microsoft.com/office/officeart/2005/8/quickstyle/simple1" qsCatId="simple" csTypeId="urn:microsoft.com/office/officeart/2005/8/colors/accent3_2" csCatId="accent3" phldr="1"/>
      <dgm:spPr/>
    </dgm:pt>
    <dgm:pt modelId="{29995388-4143-4873-BB16-9A5E5D948A49}">
      <dgm:prSet phldrT="[Text]" custT="1"/>
      <dgm:spPr>
        <a:solidFill>
          <a:schemeClr val="bg1">
            <a:lumMod val="95000"/>
          </a:schemeClr>
        </a:solidFill>
        <a:ln>
          <a:solidFill>
            <a:schemeClr val="bg1">
              <a:lumMod val="50000"/>
            </a:schemeClr>
          </a:solidFill>
        </a:ln>
      </dgm:spPr>
      <dgm:t>
        <a:bodyPr/>
        <a:lstStyle/>
        <a:p>
          <a:r>
            <a:rPr lang="fr-FR" sz="1000" b="0">
              <a:solidFill>
                <a:schemeClr val="accent3">
                  <a:lumMod val="50000"/>
                </a:schemeClr>
              </a:solidFill>
            </a:rPr>
            <a:t>Réception de votre demande</a:t>
          </a:r>
          <a:endParaRPr lang="en-US" sz="1000" b="0">
            <a:solidFill>
              <a:schemeClr val="accent3">
                <a:lumMod val="50000"/>
              </a:schemeClr>
            </a:solidFill>
          </a:endParaRPr>
        </a:p>
      </dgm:t>
    </dgm:pt>
    <dgm:pt modelId="{F48BAF74-7219-4406-8A11-9604FF061DDD}" type="parTrans" cxnId="{EDF76D5A-F7B9-4277-BF0D-571264BF68C9}">
      <dgm:prSet/>
      <dgm:spPr/>
      <dgm:t>
        <a:bodyPr/>
        <a:lstStyle/>
        <a:p>
          <a:endParaRPr lang="en-US" sz="1000"/>
        </a:p>
      </dgm:t>
    </dgm:pt>
    <dgm:pt modelId="{7A96382F-0E67-4A89-B8E1-57E8374ADB55}" type="sibTrans" cxnId="{EDF76D5A-F7B9-4277-BF0D-571264BF68C9}">
      <dgm:prSet custT="1"/>
      <dgm:spPr/>
      <dgm:t>
        <a:bodyPr/>
        <a:lstStyle/>
        <a:p>
          <a:endParaRPr lang="en-US" sz="1000"/>
        </a:p>
      </dgm:t>
    </dgm:pt>
    <dgm:pt modelId="{18ECE915-7C8A-44E0-A0A5-6DE2D60C6974}">
      <dgm:prSet phldrT="[Text]" custT="1"/>
      <dgm:spPr>
        <a:solidFill>
          <a:schemeClr val="bg1">
            <a:lumMod val="50000"/>
          </a:schemeClr>
        </a:solidFill>
        <a:ln>
          <a:solidFill>
            <a:schemeClr val="bg1">
              <a:lumMod val="50000"/>
            </a:schemeClr>
          </a:solidFill>
        </a:ln>
      </dgm:spPr>
      <dgm:t>
        <a:bodyPr/>
        <a:lstStyle/>
        <a:p>
          <a:r>
            <a:rPr lang="fr-FR" sz="1000" b="1">
              <a:solidFill>
                <a:schemeClr val="bg1"/>
              </a:solidFill>
            </a:rPr>
            <a:t>Evaluation de votre demande</a:t>
          </a:r>
          <a:endParaRPr lang="en-US" sz="1000" b="1">
            <a:solidFill>
              <a:schemeClr val="bg1"/>
            </a:solidFill>
          </a:endParaRPr>
        </a:p>
      </dgm:t>
    </dgm:pt>
    <dgm:pt modelId="{07876398-C65F-47A2-B00A-57899542BA48}" type="parTrans" cxnId="{0C875929-B5EF-4354-8F62-B8C2F578A705}">
      <dgm:prSet/>
      <dgm:spPr/>
      <dgm:t>
        <a:bodyPr/>
        <a:lstStyle/>
        <a:p>
          <a:endParaRPr lang="en-US" sz="1000"/>
        </a:p>
      </dgm:t>
    </dgm:pt>
    <dgm:pt modelId="{9969B890-62F5-4909-AAB1-97C251601CDC}" type="sibTrans" cxnId="{0C875929-B5EF-4354-8F62-B8C2F578A705}">
      <dgm:prSet custT="1"/>
      <dgm:spPr/>
      <dgm:t>
        <a:bodyPr/>
        <a:lstStyle/>
        <a:p>
          <a:endParaRPr lang="en-US" sz="1000"/>
        </a:p>
      </dgm:t>
    </dgm:pt>
    <dgm:pt modelId="{82DB3B90-994D-445F-93BA-C1FC28240928}">
      <dgm:prSet phldrT="[Text]" custT="1"/>
      <dgm:spPr>
        <a:solidFill>
          <a:schemeClr val="bg1">
            <a:lumMod val="95000"/>
          </a:schemeClr>
        </a:solidFill>
        <a:ln>
          <a:solidFill>
            <a:schemeClr val="bg1">
              <a:lumMod val="50000"/>
            </a:schemeClr>
          </a:solidFill>
        </a:ln>
      </dgm:spPr>
      <dgm:t>
        <a:bodyPr/>
        <a:lstStyle/>
        <a:p>
          <a:r>
            <a:rPr lang="fr-FR" sz="1000" b="0">
              <a:solidFill>
                <a:schemeClr val="accent3">
                  <a:lumMod val="50000"/>
                </a:schemeClr>
              </a:solidFill>
            </a:rPr>
            <a:t>Décision</a:t>
          </a:r>
          <a:endParaRPr lang="en-US" sz="1000" b="0">
            <a:solidFill>
              <a:schemeClr val="accent3">
                <a:lumMod val="50000"/>
              </a:schemeClr>
            </a:solidFill>
          </a:endParaRPr>
        </a:p>
      </dgm:t>
    </dgm:pt>
    <dgm:pt modelId="{6788F9D7-27F0-4300-815A-3E72907E664F}" type="parTrans" cxnId="{A0F7CF18-8254-4E76-8319-735194B98978}">
      <dgm:prSet/>
      <dgm:spPr/>
      <dgm:t>
        <a:bodyPr/>
        <a:lstStyle/>
        <a:p>
          <a:endParaRPr lang="en-US" sz="1000"/>
        </a:p>
      </dgm:t>
    </dgm:pt>
    <dgm:pt modelId="{90ACE9EA-CFB6-465B-87DC-E76FBC4F6DFB}" type="sibTrans" cxnId="{A0F7CF18-8254-4E76-8319-735194B98978}">
      <dgm:prSet custT="1"/>
      <dgm:spPr/>
      <dgm:t>
        <a:bodyPr/>
        <a:lstStyle/>
        <a:p>
          <a:endParaRPr lang="en-US" sz="1000"/>
        </a:p>
      </dgm:t>
    </dgm:pt>
    <dgm:pt modelId="{FD77DB64-98F5-485A-95E1-625EA124F215}" type="pres">
      <dgm:prSet presAssocID="{59C33674-D51E-47B8-B6A7-4FB99479FE08}" presName="Name0" presStyleCnt="0">
        <dgm:presLayoutVars>
          <dgm:dir/>
          <dgm:resizeHandles val="exact"/>
        </dgm:presLayoutVars>
      </dgm:prSet>
      <dgm:spPr/>
    </dgm:pt>
    <dgm:pt modelId="{5B61AA5B-1008-4DBE-AC61-6035F845AA4C}" type="pres">
      <dgm:prSet presAssocID="{29995388-4143-4873-BB16-9A5E5D948A49}" presName="node" presStyleLbl="node1" presStyleIdx="0" presStyleCnt="3" custLinFactX="-3201" custLinFactNeighborX="-100000" custLinFactNeighborY="-53488">
        <dgm:presLayoutVars>
          <dgm:bulletEnabled val="1"/>
        </dgm:presLayoutVars>
      </dgm:prSet>
      <dgm:spPr/>
    </dgm:pt>
    <dgm:pt modelId="{F1F62C80-2F19-4ABC-9B18-6E366C58AEEE}" type="pres">
      <dgm:prSet presAssocID="{7A96382F-0E67-4A89-B8E1-57E8374ADB55}" presName="sibTrans" presStyleLbl="sibTrans2D1" presStyleIdx="0" presStyleCnt="2"/>
      <dgm:spPr/>
    </dgm:pt>
    <dgm:pt modelId="{6CE9CE38-09B0-4A6C-8BB2-E47B1BBAFE85}" type="pres">
      <dgm:prSet presAssocID="{7A96382F-0E67-4A89-B8E1-57E8374ADB55}" presName="connectorText" presStyleLbl="sibTrans2D1" presStyleIdx="0" presStyleCnt="2"/>
      <dgm:spPr/>
    </dgm:pt>
    <dgm:pt modelId="{B248C095-B7EE-45B5-BA14-BF4769992F18}" type="pres">
      <dgm:prSet presAssocID="{18ECE915-7C8A-44E0-A0A5-6DE2D60C6974}" presName="node" presStyleLbl="node1" presStyleIdx="1" presStyleCnt="3" custLinFactNeighborY="26047">
        <dgm:presLayoutVars>
          <dgm:bulletEnabled val="1"/>
        </dgm:presLayoutVars>
      </dgm:prSet>
      <dgm:spPr/>
    </dgm:pt>
    <dgm:pt modelId="{D0CA1BF8-83A1-4CB0-B366-A5C4D72ECDB2}" type="pres">
      <dgm:prSet presAssocID="{9969B890-62F5-4909-AAB1-97C251601CDC}" presName="sibTrans" presStyleLbl="sibTrans2D1" presStyleIdx="1" presStyleCnt="2"/>
      <dgm:spPr/>
    </dgm:pt>
    <dgm:pt modelId="{783ED813-52F0-42B2-AC7B-D25F510A0954}" type="pres">
      <dgm:prSet presAssocID="{9969B890-62F5-4909-AAB1-97C251601CDC}" presName="connectorText" presStyleLbl="sibTrans2D1" presStyleIdx="1" presStyleCnt="2"/>
      <dgm:spPr/>
    </dgm:pt>
    <dgm:pt modelId="{8789ECF5-B2CB-4231-8FBA-6EEEB76044D0}" type="pres">
      <dgm:prSet presAssocID="{82DB3B90-994D-445F-93BA-C1FC28240928}" presName="node" presStyleLbl="node1" presStyleIdx="2" presStyleCnt="3">
        <dgm:presLayoutVars>
          <dgm:bulletEnabled val="1"/>
        </dgm:presLayoutVars>
      </dgm:prSet>
      <dgm:spPr/>
    </dgm:pt>
  </dgm:ptLst>
  <dgm:cxnLst>
    <dgm:cxn modelId="{8EB23B11-386C-4F8A-A770-09B73E910A31}" type="presOf" srcId="{59C33674-D51E-47B8-B6A7-4FB99479FE08}" destId="{FD77DB64-98F5-485A-95E1-625EA124F215}" srcOrd="0" destOrd="0" presId="urn:microsoft.com/office/officeart/2005/8/layout/process1"/>
    <dgm:cxn modelId="{A0F7CF18-8254-4E76-8319-735194B98978}" srcId="{59C33674-D51E-47B8-B6A7-4FB99479FE08}" destId="{82DB3B90-994D-445F-93BA-C1FC28240928}" srcOrd="2" destOrd="0" parTransId="{6788F9D7-27F0-4300-815A-3E72907E664F}" sibTransId="{90ACE9EA-CFB6-465B-87DC-E76FBC4F6DFB}"/>
    <dgm:cxn modelId="{2CE15B1A-12CF-4558-81A7-4BD47AAC16BA}" type="presOf" srcId="{29995388-4143-4873-BB16-9A5E5D948A49}" destId="{5B61AA5B-1008-4DBE-AC61-6035F845AA4C}" srcOrd="0" destOrd="0" presId="urn:microsoft.com/office/officeart/2005/8/layout/process1"/>
    <dgm:cxn modelId="{12E8851C-6423-403B-886E-2CBE892974FC}" type="presOf" srcId="{9969B890-62F5-4909-AAB1-97C251601CDC}" destId="{D0CA1BF8-83A1-4CB0-B366-A5C4D72ECDB2}" srcOrd="0" destOrd="0" presId="urn:microsoft.com/office/officeart/2005/8/layout/process1"/>
    <dgm:cxn modelId="{0C875929-B5EF-4354-8F62-B8C2F578A705}" srcId="{59C33674-D51E-47B8-B6A7-4FB99479FE08}" destId="{18ECE915-7C8A-44E0-A0A5-6DE2D60C6974}" srcOrd="1" destOrd="0" parTransId="{07876398-C65F-47A2-B00A-57899542BA48}" sibTransId="{9969B890-62F5-4909-AAB1-97C251601CDC}"/>
    <dgm:cxn modelId="{9F5C5A41-7BD5-4B55-9F03-1A88D4B26CFD}" type="presOf" srcId="{82DB3B90-994D-445F-93BA-C1FC28240928}" destId="{8789ECF5-B2CB-4231-8FBA-6EEEB76044D0}" srcOrd="0" destOrd="0" presId="urn:microsoft.com/office/officeart/2005/8/layout/process1"/>
    <dgm:cxn modelId="{75DA1E59-F6A8-49D7-8D05-6D53226D8399}" type="presOf" srcId="{18ECE915-7C8A-44E0-A0A5-6DE2D60C6974}" destId="{B248C095-B7EE-45B5-BA14-BF4769992F18}" srcOrd="0" destOrd="0" presId="urn:microsoft.com/office/officeart/2005/8/layout/process1"/>
    <dgm:cxn modelId="{EDF76D5A-F7B9-4277-BF0D-571264BF68C9}" srcId="{59C33674-D51E-47B8-B6A7-4FB99479FE08}" destId="{29995388-4143-4873-BB16-9A5E5D948A49}" srcOrd="0" destOrd="0" parTransId="{F48BAF74-7219-4406-8A11-9604FF061DDD}" sibTransId="{7A96382F-0E67-4A89-B8E1-57E8374ADB55}"/>
    <dgm:cxn modelId="{DB54CD8F-3C45-4BB1-AE60-A9F73B5568F3}" type="presOf" srcId="{7A96382F-0E67-4A89-B8E1-57E8374ADB55}" destId="{6CE9CE38-09B0-4A6C-8BB2-E47B1BBAFE85}" srcOrd="1" destOrd="0" presId="urn:microsoft.com/office/officeart/2005/8/layout/process1"/>
    <dgm:cxn modelId="{980B9AE0-3E74-4534-8116-E291824D5CD9}" type="presOf" srcId="{7A96382F-0E67-4A89-B8E1-57E8374ADB55}" destId="{F1F62C80-2F19-4ABC-9B18-6E366C58AEEE}" srcOrd="0" destOrd="0" presId="urn:microsoft.com/office/officeart/2005/8/layout/process1"/>
    <dgm:cxn modelId="{B311FCE2-2601-4DC5-A7AD-23937770F09F}" type="presOf" srcId="{9969B890-62F5-4909-AAB1-97C251601CDC}" destId="{783ED813-52F0-42B2-AC7B-D25F510A0954}" srcOrd="1" destOrd="0" presId="urn:microsoft.com/office/officeart/2005/8/layout/process1"/>
    <dgm:cxn modelId="{AFC0076C-BD84-4FAE-8305-2384EE9BCB0C}" type="presParOf" srcId="{FD77DB64-98F5-485A-95E1-625EA124F215}" destId="{5B61AA5B-1008-4DBE-AC61-6035F845AA4C}" srcOrd="0" destOrd="0" presId="urn:microsoft.com/office/officeart/2005/8/layout/process1"/>
    <dgm:cxn modelId="{44FF281F-AB7F-409B-8F12-BBC3FD3D493E}" type="presParOf" srcId="{FD77DB64-98F5-485A-95E1-625EA124F215}" destId="{F1F62C80-2F19-4ABC-9B18-6E366C58AEEE}" srcOrd="1" destOrd="0" presId="urn:microsoft.com/office/officeart/2005/8/layout/process1"/>
    <dgm:cxn modelId="{C61FD886-E893-4B00-AFCC-7025A2BE0BCD}" type="presParOf" srcId="{F1F62C80-2F19-4ABC-9B18-6E366C58AEEE}" destId="{6CE9CE38-09B0-4A6C-8BB2-E47B1BBAFE85}" srcOrd="0" destOrd="0" presId="urn:microsoft.com/office/officeart/2005/8/layout/process1"/>
    <dgm:cxn modelId="{9BDF06CA-BDD0-4C04-9255-723BB6BEE4F6}" type="presParOf" srcId="{FD77DB64-98F5-485A-95E1-625EA124F215}" destId="{B248C095-B7EE-45B5-BA14-BF4769992F18}" srcOrd="2" destOrd="0" presId="urn:microsoft.com/office/officeart/2005/8/layout/process1"/>
    <dgm:cxn modelId="{443E26A7-A1AB-45CB-9675-67731C0CAC37}" type="presParOf" srcId="{FD77DB64-98F5-485A-95E1-625EA124F215}" destId="{D0CA1BF8-83A1-4CB0-B366-A5C4D72ECDB2}" srcOrd="3" destOrd="0" presId="urn:microsoft.com/office/officeart/2005/8/layout/process1"/>
    <dgm:cxn modelId="{5BFA7DA0-33DF-4262-8A94-B1CF2FEF9453}" type="presParOf" srcId="{D0CA1BF8-83A1-4CB0-B366-A5C4D72ECDB2}" destId="{783ED813-52F0-42B2-AC7B-D25F510A0954}" srcOrd="0" destOrd="0" presId="urn:microsoft.com/office/officeart/2005/8/layout/process1"/>
    <dgm:cxn modelId="{41F43E01-8DFA-4C1C-8CCA-95A4CC23D49A}" type="presParOf" srcId="{FD77DB64-98F5-485A-95E1-625EA124F215}" destId="{8789ECF5-B2CB-4231-8FBA-6EEEB76044D0}" srcOrd="4" destOrd="0" presId="urn:microsoft.com/office/officeart/2005/8/layout/process1"/>
  </dgm:cxnLst>
  <dgm:bg/>
  <dgm:whole/>
  <dgm:extLst>
    <a:ext uri="http://schemas.microsoft.com/office/drawing/2008/diagram">
      <dsp:dataModelExt xmlns:dsp="http://schemas.microsoft.com/office/drawing/2008/diagram" relId="rId30"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59C33674-D51E-47B8-B6A7-4FB99479FE08}" type="doc">
      <dgm:prSet loTypeId="urn:microsoft.com/office/officeart/2005/8/layout/process1" loCatId="process" qsTypeId="urn:microsoft.com/office/officeart/2005/8/quickstyle/simple1" qsCatId="simple" csTypeId="urn:microsoft.com/office/officeart/2005/8/colors/accent3_2" csCatId="accent3" phldr="1"/>
      <dgm:spPr/>
    </dgm:pt>
    <dgm:pt modelId="{29995388-4143-4873-BB16-9A5E5D948A49}">
      <dgm:prSet phldrT="[Text]" custT="1"/>
      <dgm:spPr>
        <a:solidFill>
          <a:schemeClr val="bg1">
            <a:lumMod val="95000"/>
          </a:schemeClr>
        </a:solidFill>
        <a:ln>
          <a:solidFill>
            <a:schemeClr val="bg1">
              <a:lumMod val="50000"/>
            </a:schemeClr>
          </a:solidFill>
        </a:ln>
      </dgm:spPr>
      <dgm:t>
        <a:bodyPr/>
        <a:lstStyle/>
        <a:p>
          <a:r>
            <a:rPr lang="fr-FR" sz="1000">
              <a:solidFill>
                <a:schemeClr val="tx1">
                  <a:lumMod val="65000"/>
                  <a:lumOff val="35000"/>
                </a:schemeClr>
              </a:solidFill>
            </a:rPr>
            <a:t>Réception de votre demande</a:t>
          </a:r>
          <a:endParaRPr lang="en-US" sz="1000"/>
        </a:p>
      </dgm:t>
    </dgm:pt>
    <dgm:pt modelId="{F48BAF74-7219-4406-8A11-9604FF061DDD}" type="parTrans" cxnId="{EDF76D5A-F7B9-4277-BF0D-571264BF68C9}">
      <dgm:prSet/>
      <dgm:spPr/>
      <dgm:t>
        <a:bodyPr/>
        <a:lstStyle/>
        <a:p>
          <a:endParaRPr lang="en-US" sz="1000"/>
        </a:p>
      </dgm:t>
    </dgm:pt>
    <dgm:pt modelId="{7A96382F-0E67-4A89-B8E1-57E8374ADB55}" type="sibTrans" cxnId="{EDF76D5A-F7B9-4277-BF0D-571264BF68C9}">
      <dgm:prSet custT="1"/>
      <dgm:spPr/>
      <dgm:t>
        <a:bodyPr/>
        <a:lstStyle/>
        <a:p>
          <a:endParaRPr lang="en-US" sz="1000"/>
        </a:p>
      </dgm:t>
    </dgm:pt>
    <dgm:pt modelId="{18ECE915-7C8A-44E0-A0A5-6DE2D60C6974}">
      <dgm:prSet phldrT="[Text]" custT="1"/>
      <dgm:spPr>
        <a:solidFill>
          <a:schemeClr val="bg1">
            <a:lumMod val="95000"/>
          </a:schemeClr>
        </a:solidFill>
        <a:ln>
          <a:solidFill>
            <a:schemeClr val="bg1">
              <a:lumMod val="50000"/>
            </a:schemeClr>
          </a:solidFill>
        </a:ln>
      </dgm:spPr>
      <dgm:t>
        <a:bodyPr/>
        <a:lstStyle/>
        <a:p>
          <a:r>
            <a:rPr lang="fr-FR" sz="1000">
              <a:solidFill>
                <a:schemeClr val="tx1">
                  <a:lumMod val="65000"/>
                  <a:lumOff val="35000"/>
                </a:schemeClr>
              </a:solidFill>
            </a:rPr>
            <a:t>Evaluation de votre demande</a:t>
          </a:r>
          <a:endParaRPr lang="en-US" sz="1000"/>
        </a:p>
      </dgm:t>
    </dgm:pt>
    <dgm:pt modelId="{07876398-C65F-47A2-B00A-57899542BA48}" type="parTrans" cxnId="{0C875929-B5EF-4354-8F62-B8C2F578A705}">
      <dgm:prSet/>
      <dgm:spPr/>
      <dgm:t>
        <a:bodyPr/>
        <a:lstStyle/>
        <a:p>
          <a:endParaRPr lang="en-US" sz="1000"/>
        </a:p>
      </dgm:t>
    </dgm:pt>
    <dgm:pt modelId="{9969B890-62F5-4909-AAB1-97C251601CDC}" type="sibTrans" cxnId="{0C875929-B5EF-4354-8F62-B8C2F578A705}">
      <dgm:prSet custT="1"/>
      <dgm:spPr/>
      <dgm:t>
        <a:bodyPr/>
        <a:lstStyle/>
        <a:p>
          <a:endParaRPr lang="en-US" sz="1000"/>
        </a:p>
      </dgm:t>
    </dgm:pt>
    <dgm:pt modelId="{82DB3B90-994D-445F-93BA-C1FC28240928}">
      <dgm:prSet phldrT="[Text]" custT="1"/>
      <dgm:spPr>
        <a:solidFill>
          <a:schemeClr val="bg1">
            <a:lumMod val="50000"/>
          </a:schemeClr>
        </a:solidFill>
        <a:ln>
          <a:solidFill>
            <a:schemeClr val="bg1">
              <a:lumMod val="50000"/>
            </a:schemeClr>
          </a:solidFill>
        </a:ln>
      </dgm:spPr>
      <dgm:t>
        <a:bodyPr/>
        <a:lstStyle/>
        <a:p>
          <a:r>
            <a:rPr lang="fr-FR" sz="1000" b="1"/>
            <a:t>Décision</a:t>
          </a:r>
          <a:endParaRPr lang="en-US" sz="1000" b="1"/>
        </a:p>
      </dgm:t>
    </dgm:pt>
    <dgm:pt modelId="{6788F9D7-27F0-4300-815A-3E72907E664F}" type="parTrans" cxnId="{A0F7CF18-8254-4E76-8319-735194B98978}">
      <dgm:prSet/>
      <dgm:spPr/>
      <dgm:t>
        <a:bodyPr/>
        <a:lstStyle/>
        <a:p>
          <a:endParaRPr lang="en-US" sz="1000"/>
        </a:p>
      </dgm:t>
    </dgm:pt>
    <dgm:pt modelId="{90ACE9EA-CFB6-465B-87DC-E76FBC4F6DFB}" type="sibTrans" cxnId="{A0F7CF18-8254-4E76-8319-735194B98978}">
      <dgm:prSet custT="1"/>
      <dgm:spPr/>
      <dgm:t>
        <a:bodyPr/>
        <a:lstStyle/>
        <a:p>
          <a:endParaRPr lang="en-US" sz="1000"/>
        </a:p>
      </dgm:t>
    </dgm:pt>
    <dgm:pt modelId="{FD77DB64-98F5-485A-95E1-625EA124F215}" type="pres">
      <dgm:prSet presAssocID="{59C33674-D51E-47B8-B6A7-4FB99479FE08}" presName="Name0" presStyleCnt="0">
        <dgm:presLayoutVars>
          <dgm:dir/>
          <dgm:resizeHandles val="exact"/>
        </dgm:presLayoutVars>
      </dgm:prSet>
      <dgm:spPr/>
    </dgm:pt>
    <dgm:pt modelId="{5B61AA5B-1008-4DBE-AC61-6035F845AA4C}" type="pres">
      <dgm:prSet presAssocID="{29995388-4143-4873-BB16-9A5E5D948A49}" presName="node" presStyleLbl="node1" presStyleIdx="0" presStyleCnt="3" custLinFactX="-3201" custLinFactNeighborX="-100000" custLinFactNeighborY="-53488">
        <dgm:presLayoutVars>
          <dgm:bulletEnabled val="1"/>
        </dgm:presLayoutVars>
      </dgm:prSet>
      <dgm:spPr/>
    </dgm:pt>
    <dgm:pt modelId="{F1F62C80-2F19-4ABC-9B18-6E366C58AEEE}" type="pres">
      <dgm:prSet presAssocID="{7A96382F-0E67-4A89-B8E1-57E8374ADB55}" presName="sibTrans" presStyleLbl="sibTrans2D1" presStyleIdx="0" presStyleCnt="2"/>
      <dgm:spPr/>
    </dgm:pt>
    <dgm:pt modelId="{6CE9CE38-09B0-4A6C-8BB2-E47B1BBAFE85}" type="pres">
      <dgm:prSet presAssocID="{7A96382F-0E67-4A89-B8E1-57E8374ADB55}" presName="connectorText" presStyleLbl="sibTrans2D1" presStyleIdx="0" presStyleCnt="2"/>
      <dgm:spPr/>
    </dgm:pt>
    <dgm:pt modelId="{B248C095-B7EE-45B5-BA14-BF4769992F18}" type="pres">
      <dgm:prSet presAssocID="{18ECE915-7C8A-44E0-A0A5-6DE2D60C6974}" presName="node" presStyleLbl="node1" presStyleIdx="1" presStyleCnt="3" custLinFactNeighborY="26047">
        <dgm:presLayoutVars>
          <dgm:bulletEnabled val="1"/>
        </dgm:presLayoutVars>
      </dgm:prSet>
      <dgm:spPr/>
    </dgm:pt>
    <dgm:pt modelId="{D0CA1BF8-83A1-4CB0-B366-A5C4D72ECDB2}" type="pres">
      <dgm:prSet presAssocID="{9969B890-62F5-4909-AAB1-97C251601CDC}" presName="sibTrans" presStyleLbl="sibTrans2D1" presStyleIdx="1" presStyleCnt="2"/>
      <dgm:spPr/>
    </dgm:pt>
    <dgm:pt modelId="{783ED813-52F0-42B2-AC7B-D25F510A0954}" type="pres">
      <dgm:prSet presAssocID="{9969B890-62F5-4909-AAB1-97C251601CDC}" presName="connectorText" presStyleLbl="sibTrans2D1" presStyleIdx="1" presStyleCnt="2"/>
      <dgm:spPr/>
    </dgm:pt>
    <dgm:pt modelId="{8789ECF5-B2CB-4231-8FBA-6EEEB76044D0}" type="pres">
      <dgm:prSet presAssocID="{82DB3B90-994D-445F-93BA-C1FC28240928}" presName="node" presStyleLbl="node1" presStyleIdx="2" presStyleCnt="3">
        <dgm:presLayoutVars>
          <dgm:bulletEnabled val="1"/>
        </dgm:presLayoutVars>
      </dgm:prSet>
      <dgm:spPr/>
    </dgm:pt>
  </dgm:ptLst>
  <dgm:cxnLst>
    <dgm:cxn modelId="{B6872300-E7F4-4E03-A718-B4BD2D91FA9D}" type="presOf" srcId="{9969B890-62F5-4909-AAB1-97C251601CDC}" destId="{D0CA1BF8-83A1-4CB0-B366-A5C4D72ECDB2}" srcOrd="0" destOrd="0" presId="urn:microsoft.com/office/officeart/2005/8/layout/process1"/>
    <dgm:cxn modelId="{A0F7CF18-8254-4E76-8319-735194B98978}" srcId="{59C33674-D51E-47B8-B6A7-4FB99479FE08}" destId="{82DB3B90-994D-445F-93BA-C1FC28240928}" srcOrd="2" destOrd="0" parTransId="{6788F9D7-27F0-4300-815A-3E72907E664F}" sibTransId="{90ACE9EA-CFB6-465B-87DC-E76FBC4F6DFB}"/>
    <dgm:cxn modelId="{237DCF1C-422A-4590-8E7F-E8143EF482F0}" type="presOf" srcId="{59C33674-D51E-47B8-B6A7-4FB99479FE08}" destId="{FD77DB64-98F5-485A-95E1-625EA124F215}" srcOrd="0" destOrd="0" presId="urn:microsoft.com/office/officeart/2005/8/layout/process1"/>
    <dgm:cxn modelId="{0C875929-B5EF-4354-8F62-B8C2F578A705}" srcId="{59C33674-D51E-47B8-B6A7-4FB99479FE08}" destId="{18ECE915-7C8A-44E0-A0A5-6DE2D60C6974}" srcOrd="1" destOrd="0" parTransId="{07876398-C65F-47A2-B00A-57899542BA48}" sibTransId="{9969B890-62F5-4909-AAB1-97C251601CDC}"/>
    <dgm:cxn modelId="{D24DBA46-8B43-45DE-8DC8-D8020E535524}" type="presOf" srcId="{29995388-4143-4873-BB16-9A5E5D948A49}" destId="{5B61AA5B-1008-4DBE-AC61-6035F845AA4C}" srcOrd="0" destOrd="0" presId="urn:microsoft.com/office/officeart/2005/8/layout/process1"/>
    <dgm:cxn modelId="{EDF76D5A-F7B9-4277-BF0D-571264BF68C9}" srcId="{59C33674-D51E-47B8-B6A7-4FB99479FE08}" destId="{29995388-4143-4873-BB16-9A5E5D948A49}" srcOrd="0" destOrd="0" parTransId="{F48BAF74-7219-4406-8A11-9604FF061DDD}" sibTransId="{7A96382F-0E67-4A89-B8E1-57E8374ADB55}"/>
    <dgm:cxn modelId="{E90AFD82-A4CF-4569-B684-EFE7A8A0D936}" type="presOf" srcId="{82DB3B90-994D-445F-93BA-C1FC28240928}" destId="{8789ECF5-B2CB-4231-8FBA-6EEEB76044D0}" srcOrd="0" destOrd="0" presId="urn:microsoft.com/office/officeart/2005/8/layout/process1"/>
    <dgm:cxn modelId="{4A71E4AA-8B38-4284-9858-E461A5A63BAE}" type="presOf" srcId="{9969B890-62F5-4909-AAB1-97C251601CDC}" destId="{783ED813-52F0-42B2-AC7B-D25F510A0954}" srcOrd="1" destOrd="0" presId="urn:microsoft.com/office/officeart/2005/8/layout/process1"/>
    <dgm:cxn modelId="{95CBCFE9-BD65-487F-9D36-A71E779A0623}" type="presOf" srcId="{7A96382F-0E67-4A89-B8E1-57E8374ADB55}" destId="{6CE9CE38-09B0-4A6C-8BB2-E47B1BBAFE85}" srcOrd="1" destOrd="0" presId="urn:microsoft.com/office/officeart/2005/8/layout/process1"/>
    <dgm:cxn modelId="{5D45A4F1-D93E-497E-B8AE-F9A78AE90427}" type="presOf" srcId="{18ECE915-7C8A-44E0-A0A5-6DE2D60C6974}" destId="{B248C095-B7EE-45B5-BA14-BF4769992F18}" srcOrd="0" destOrd="0" presId="urn:microsoft.com/office/officeart/2005/8/layout/process1"/>
    <dgm:cxn modelId="{47EEA5F8-BCEB-4811-9A62-6C2EC7F90A33}" type="presOf" srcId="{7A96382F-0E67-4A89-B8E1-57E8374ADB55}" destId="{F1F62C80-2F19-4ABC-9B18-6E366C58AEEE}" srcOrd="0" destOrd="0" presId="urn:microsoft.com/office/officeart/2005/8/layout/process1"/>
    <dgm:cxn modelId="{3742E0E4-369B-4F3C-B40A-373C5C0F33D8}" type="presParOf" srcId="{FD77DB64-98F5-485A-95E1-625EA124F215}" destId="{5B61AA5B-1008-4DBE-AC61-6035F845AA4C}" srcOrd="0" destOrd="0" presId="urn:microsoft.com/office/officeart/2005/8/layout/process1"/>
    <dgm:cxn modelId="{4DBC3633-99D5-4DB7-BAC8-1C13C20E26FD}" type="presParOf" srcId="{FD77DB64-98F5-485A-95E1-625EA124F215}" destId="{F1F62C80-2F19-4ABC-9B18-6E366C58AEEE}" srcOrd="1" destOrd="0" presId="urn:microsoft.com/office/officeart/2005/8/layout/process1"/>
    <dgm:cxn modelId="{897D46E6-69A8-430B-BF17-D15345EBF345}" type="presParOf" srcId="{F1F62C80-2F19-4ABC-9B18-6E366C58AEEE}" destId="{6CE9CE38-09B0-4A6C-8BB2-E47B1BBAFE85}" srcOrd="0" destOrd="0" presId="urn:microsoft.com/office/officeart/2005/8/layout/process1"/>
    <dgm:cxn modelId="{A06CF6C0-B2BA-445A-9946-E14BB4EE1917}" type="presParOf" srcId="{FD77DB64-98F5-485A-95E1-625EA124F215}" destId="{B248C095-B7EE-45B5-BA14-BF4769992F18}" srcOrd="2" destOrd="0" presId="urn:microsoft.com/office/officeart/2005/8/layout/process1"/>
    <dgm:cxn modelId="{EA4519CB-745C-4121-BC26-6D2B59A83646}" type="presParOf" srcId="{FD77DB64-98F5-485A-95E1-625EA124F215}" destId="{D0CA1BF8-83A1-4CB0-B366-A5C4D72ECDB2}" srcOrd="3" destOrd="0" presId="urn:microsoft.com/office/officeart/2005/8/layout/process1"/>
    <dgm:cxn modelId="{2F3E74B6-4D43-4830-BF63-9DF590A91B38}" type="presParOf" srcId="{D0CA1BF8-83A1-4CB0-B366-A5C4D72ECDB2}" destId="{783ED813-52F0-42B2-AC7B-D25F510A0954}" srcOrd="0" destOrd="0" presId="urn:microsoft.com/office/officeart/2005/8/layout/process1"/>
    <dgm:cxn modelId="{00E8BBED-7FDA-4274-A89F-25D369F3E5C1}" type="presParOf" srcId="{FD77DB64-98F5-485A-95E1-625EA124F215}" destId="{8789ECF5-B2CB-4231-8FBA-6EEEB76044D0}" srcOrd="4" destOrd="0" presId="urn:microsoft.com/office/officeart/2005/8/layout/process1"/>
  </dgm:cxnLst>
  <dgm:bg/>
  <dgm:whole/>
  <dgm:extLst>
    <a:ext uri="http://schemas.microsoft.com/office/drawing/2008/diagram">
      <dsp:dataModelExt xmlns:dsp="http://schemas.microsoft.com/office/drawing/2008/diagram" relId="rId35"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59C33674-D51E-47B8-B6A7-4FB99479FE08}" type="doc">
      <dgm:prSet loTypeId="urn:microsoft.com/office/officeart/2005/8/layout/process1" loCatId="process" qsTypeId="urn:microsoft.com/office/officeart/2005/8/quickstyle/simple1" qsCatId="simple" csTypeId="urn:microsoft.com/office/officeart/2005/8/colors/accent3_2" csCatId="accent3" phldr="1"/>
      <dgm:spPr/>
    </dgm:pt>
    <dgm:pt modelId="{29995388-4143-4873-BB16-9A5E5D948A49}">
      <dgm:prSet phldrT="[Text]" custT="1"/>
      <dgm:spPr>
        <a:solidFill>
          <a:schemeClr val="bg1">
            <a:lumMod val="95000"/>
          </a:schemeClr>
        </a:solidFill>
        <a:ln>
          <a:solidFill>
            <a:schemeClr val="bg1">
              <a:lumMod val="50000"/>
            </a:schemeClr>
          </a:solidFill>
        </a:ln>
      </dgm:spPr>
      <dgm:t>
        <a:bodyPr/>
        <a:lstStyle/>
        <a:p>
          <a:r>
            <a:rPr lang="fr-FR" sz="1000">
              <a:solidFill>
                <a:schemeClr val="tx1">
                  <a:lumMod val="65000"/>
                  <a:lumOff val="35000"/>
                </a:schemeClr>
              </a:solidFill>
            </a:rPr>
            <a:t>Réception de votre demande</a:t>
          </a:r>
          <a:endParaRPr lang="en-US" sz="1000"/>
        </a:p>
      </dgm:t>
    </dgm:pt>
    <dgm:pt modelId="{F48BAF74-7219-4406-8A11-9604FF061DDD}" type="parTrans" cxnId="{EDF76D5A-F7B9-4277-BF0D-571264BF68C9}">
      <dgm:prSet/>
      <dgm:spPr/>
      <dgm:t>
        <a:bodyPr/>
        <a:lstStyle/>
        <a:p>
          <a:endParaRPr lang="en-US" sz="1000"/>
        </a:p>
      </dgm:t>
    </dgm:pt>
    <dgm:pt modelId="{7A96382F-0E67-4A89-B8E1-57E8374ADB55}" type="sibTrans" cxnId="{EDF76D5A-F7B9-4277-BF0D-571264BF68C9}">
      <dgm:prSet custT="1"/>
      <dgm:spPr/>
      <dgm:t>
        <a:bodyPr/>
        <a:lstStyle/>
        <a:p>
          <a:endParaRPr lang="en-US" sz="1000"/>
        </a:p>
      </dgm:t>
    </dgm:pt>
    <dgm:pt modelId="{18ECE915-7C8A-44E0-A0A5-6DE2D60C6974}">
      <dgm:prSet phldrT="[Text]" custT="1"/>
      <dgm:spPr>
        <a:solidFill>
          <a:schemeClr val="bg1">
            <a:lumMod val="95000"/>
          </a:schemeClr>
        </a:solidFill>
        <a:ln>
          <a:solidFill>
            <a:schemeClr val="bg1">
              <a:lumMod val="50000"/>
            </a:schemeClr>
          </a:solidFill>
        </a:ln>
      </dgm:spPr>
      <dgm:t>
        <a:bodyPr/>
        <a:lstStyle/>
        <a:p>
          <a:r>
            <a:rPr lang="fr-FR" sz="1000">
              <a:solidFill>
                <a:schemeClr val="tx1">
                  <a:lumMod val="65000"/>
                  <a:lumOff val="35000"/>
                </a:schemeClr>
              </a:solidFill>
            </a:rPr>
            <a:t>Evaluation de votre demande</a:t>
          </a:r>
          <a:endParaRPr lang="en-US" sz="1000"/>
        </a:p>
      </dgm:t>
    </dgm:pt>
    <dgm:pt modelId="{07876398-C65F-47A2-B00A-57899542BA48}" type="parTrans" cxnId="{0C875929-B5EF-4354-8F62-B8C2F578A705}">
      <dgm:prSet/>
      <dgm:spPr/>
      <dgm:t>
        <a:bodyPr/>
        <a:lstStyle/>
        <a:p>
          <a:endParaRPr lang="en-US" sz="1000"/>
        </a:p>
      </dgm:t>
    </dgm:pt>
    <dgm:pt modelId="{9969B890-62F5-4909-AAB1-97C251601CDC}" type="sibTrans" cxnId="{0C875929-B5EF-4354-8F62-B8C2F578A705}">
      <dgm:prSet custT="1"/>
      <dgm:spPr/>
      <dgm:t>
        <a:bodyPr/>
        <a:lstStyle/>
        <a:p>
          <a:endParaRPr lang="en-US" sz="1000"/>
        </a:p>
      </dgm:t>
    </dgm:pt>
    <dgm:pt modelId="{82DB3B90-994D-445F-93BA-C1FC28240928}">
      <dgm:prSet phldrT="[Text]" custT="1"/>
      <dgm:spPr>
        <a:solidFill>
          <a:schemeClr val="bg1">
            <a:lumMod val="50000"/>
          </a:schemeClr>
        </a:solidFill>
        <a:ln>
          <a:solidFill>
            <a:schemeClr val="bg1">
              <a:lumMod val="50000"/>
            </a:schemeClr>
          </a:solidFill>
        </a:ln>
      </dgm:spPr>
      <dgm:t>
        <a:bodyPr/>
        <a:lstStyle/>
        <a:p>
          <a:r>
            <a:rPr lang="fr-FR" sz="1000" b="1"/>
            <a:t>Décision</a:t>
          </a:r>
          <a:endParaRPr lang="en-US" sz="1000" b="1"/>
        </a:p>
      </dgm:t>
    </dgm:pt>
    <dgm:pt modelId="{6788F9D7-27F0-4300-815A-3E72907E664F}" type="parTrans" cxnId="{A0F7CF18-8254-4E76-8319-735194B98978}">
      <dgm:prSet/>
      <dgm:spPr/>
      <dgm:t>
        <a:bodyPr/>
        <a:lstStyle/>
        <a:p>
          <a:endParaRPr lang="en-US" sz="1000"/>
        </a:p>
      </dgm:t>
    </dgm:pt>
    <dgm:pt modelId="{90ACE9EA-CFB6-465B-87DC-E76FBC4F6DFB}" type="sibTrans" cxnId="{A0F7CF18-8254-4E76-8319-735194B98978}">
      <dgm:prSet custT="1"/>
      <dgm:spPr/>
      <dgm:t>
        <a:bodyPr/>
        <a:lstStyle/>
        <a:p>
          <a:endParaRPr lang="en-US" sz="1000"/>
        </a:p>
      </dgm:t>
    </dgm:pt>
    <dgm:pt modelId="{FD77DB64-98F5-485A-95E1-625EA124F215}" type="pres">
      <dgm:prSet presAssocID="{59C33674-D51E-47B8-B6A7-4FB99479FE08}" presName="Name0" presStyleCnt="0">
        <dgm:presLayoutVars>
          <dgm:dir/>
          <dgm:resizeHandles val="exact"/>
        </dgm:presLayoutVars>
      </dgm:prSet>
      <dgm:spPr/>
    </dgm:pt>
    <dgm:pt modelId="{5B61AA5B-1008-4DBE-AC61-6035F845AA4C}" type="pres">
      <dgm:prSet presAssocID="{29995388-4143-4873-BB16-9A5E5D948A49}" presName="node" presStyleLbl="node1" presStyleIdx="0" presStyleCnt="3">
        <dgm:presLayoutVars>
          <dgm:bulletEnabled val="1"/>
        </dgm:presLayoutVars>
      </dgm:prSet>
      <dgm:spPr/>
    </dgm:pt>
    <dgm:pt modelId="{F1F62C80-2F19-4ABC-9B18-6E366C58AEEE}" type="pres">
      <dgm:prSet presAssocID="{7A96382F-0E67-4A89-B8E1-57E8374ADB55}" presName="sibTrans" presStyleLbl="sibTrans2D1" presStyleIdx="0" presStyleCnt="2"/>
      <dgm:spPr/>
    </dgm:pt>
    <dgm:pt modelId="{6CE9CE38-09B0-4A6C-8BB2-E47B1BBAFE85}" type="pres">
      <dgm:prSet presAssocID="{7A96382F-0E67-4A89-B8E1-57E8374ADB55}" presName="connectorText" presStyleLbl="sibTrans2D1" presStyleIdx="0" presStyleCnt="2"/>
      <dgm:spPr/>
    </dgm:pt>
    <dgm:pt modelId="{B248C095-B7EE-45B5-BA14-BF4769992F18}" type="pres">
      <dgm:prSet presAssocID="{18ECE915-7C8A-44E0-A0A5-6DE2D60C6974}" presName="node" presStyleLbl="node1" presStyleIdx="1" presStyleCnt="3" custLinFactNeighborY="26047">
        <dgm:presLayoutVars>
          <dgm:bulletEnabled val="1"/>
        </dgm:presLayoutVars>
      </dgm:prSet>
      <dgm:spPr/>
    </dgm:pt>
    <dgm:pt modelId="{D0CA1BF8-83A1-4CB0-B366-A5C4D72ECDB2}" type="pres">
      <dgm:prSet presAssocID="{9969B890-62F5-4909-AAB1-97C251601CDC}" presName="sibTrans" presStyleLbl="sibTrans2D1" presStyleIdx="1" presStyleCnt="2"/>
      <dgm:spPr/>
    </dgm:pt>
    <dgm:pt modelId="{783ED813-52F0-42B2-AC7B-D25F510A0954}" type="pres">
      <dgm:prSet presAssocID="{9969B890-62F5-4909-AAB1-97C251601CDC}" presName="connectorText" presStyleLbl="sibTrans2D1" presStyleIdx="1" presStyleCnt="2"/>
      <dgm:spPr/>
    </dgm:pt>
    <dgm:pt modelId="{8789ECF5-B2CB-4231-8FBA-6EEEB76044D0}" type="pres">
      <dgm:prSet presAssocID="{82DB3B90-994D-445F-93BA-C1FC28240928}" presName="node" presStyleLbl="node1" presStyleIdx="2" presStyleCnt="3">
        <dgm:presLayoutVars>
          <dgm:bulletEnabled val="1"/>
        </dgm:presLayoutVars>
      </dgm:prSet>
      <dgm:spPr/>
    </dgm:pt>
  </dgm:ptLst>
  <dgm:cxnLst>
    <dgm:cxn modelId="{980B7004-E4D6-43FA-9547-EF0250842829}" type="presOf" srcId="{7A96382F-0E67-4A89-B8E1-57E8374ADB55}" destId="{6CE9CE38-09B0-4A6C-8BB2-E47B1BBAFE85}" srcOrd="1" destOrd="0" presId="urn:microsoft.com/office/officeart/2005/8/layout/process1"/>
    <dgm:cxn modelId="{6DF77713-3E37-4CDD-A3A1-11BB8AD2D983}" type="presOf" srcId="{18ECE915-7C8A-44E0-A0A5-6DE2D60C6974}" destId="{B248C095-B7EE-45B5-BA14-BF4769992F18}" srcOrd="0" destOrd="0" presId="urn:microsoft.com/office/officeart/2005/8/layout/process1"/>
    <dgm:cxn modelId="{A0F7CF18-8254-4E76-8319-735194B98978}" srcId="{59C33674-D51E-47B8-B6A7-4FB99479FE08}" destId="{82DB3B90-994D-445F-93BA-C1FC28240928}" srcOrd="2" destOrd="0" parTransId="{6788F9D7-27F0-4300-815A-3E72907E664F}" sibTransId="{90ACE9EA-CFB6-465B-87DC-E76FBC4F6DFB}"/>
    <dgm:cxn modelId="{0C875929-B5EF-4354-8F62-B8C2F578A705}" srcId="{59C33674-D51E-47B8-B6A7-4FB99479FE08}" destId="{18ECE915-7C8A-44E0-A0A5-6DE2D60C6974}" srcOrd="1" destOrd="0" parTransId="{07876398-C65F-47A2-B00A-57899542BA48}" sibTransId="{9969B890-62F5-4909-AAB1-97C251601CDC}"/>
    <dgm:cxn modelId="{28B9A33F-A878-40B8-BC4F-266CB72FFCA4}" type="presOf" srcId="{9969B890-62F5-4909-AAB1-97C251601CDC}" destId="{D0CA1BF8-83A1-4CB0-B366-A5C4D72ECDB2}" srcOrd="0" destOrd="0" presId="urn:microsoft.com/office/officeart/2005/8/layout/process1"/>
    <dgm:cxn modelId="{EDF76D5A-F7B9-4277-BF0D-571264BF68C9}" srcId="{59C33674-D51E-47B8-B6A7-4FB99479FE08}" destId="{29995388-4143-4873-BB16-9A5E5D948A49}" srcOrd="0" destOrd="0" parTransId="{F48BAF74-7219-4406-8A11-9604FF061DDD}" sibTransId="{7A96382F-0E67-4A89-B8E1-57E8374ADB55}"/>
    <dgm:cxn modelId="{6FBB4EB6-A868-4F4C-9419-CCA1D4AF6355}" type="presOf" srcId="{82DB3B90-994D-445F-93BA-C1FC28240928}" destId="{8789ECF5-B2CB-4231-8FBA-6EEEB76044D0}" srcOrd="0" destOrd="0" presId="urn:microsoft.com/office/officeart/2005/8/layout/process1"/>
    <dgm:cxn modelId="{8B921CBA-13B9-4BE1-8128-432140443AAC}" type="presOf" srcId="{7A96382F-0E67-4A89-B8E1-57E8374ADB55}" destId="{F1F62C80-2F19-4ABC-9B18-6E366C58AEEE}" srcOrd="0" destOrd="0" presId="urn:microsoft.com/office/officeart/2005/8/layout/process1"/>
    <dgm:cxn modelId="{9AAB12CD-9131-4E3F-B728-3D78A182DC07}" type="presOf" srcId="{59C33674-D51E-47B8-B6A7-4FB99479FE08}" destId="{FD77DB64-98F5-485A-95E1-625EA124F215}" srcOrd="0" destOrd="0" presId="urn:microsoft.com/office/officeart/2005/8/layout/process1"/>
    <dgm:cxn modelId="{79D22EEC-1827-4AB3-9F9C-EE4F9BC55249}" type="presOf" srcId="{29995388-4143-4873-BB16-9A5E5D948A49}" destId="{5B61AA5B-1008-4DBE-AC61-6035F845AA4C}" srcOrd="0" destOrd="0" presId="urn:microsoft.com/office/officeart/2005/8/layout/process1"/>
    <dgm:cxn modelId="{2DB401FB-B861-4F15-8387-A4A7EA48948B}" type="presOf" srcId="{9969B890-62F5-4909-AAB1-97C251601CDC}" destId="{783ED813-52F0-42B2-AC7B-D25F510A0954}" srcOrd="1" destOrd="0" presId="urn:microsoft.com/office/officeart/2005/8/layout/process1"/>
    <dgm:cxn modelId="{1AF3BC01-2886-41A2-803B-1A6FAE15D048}" type="presParOf" srcId="{FD77DB64-98F5-485A-95E1-625EA124F215}" destId="{5B61AA5B-1008-4DBE-AC61-6035F845AA4C}" srcOrd="0" destOrd="0" presId="urn:microsoft.com/office/officeart/2005/8/layout/process1"/>
    <dgm:cxn modelId="{4BA3BD98-3FCC-447B-ADD3-5000FADB7201}" type="presParOf" srcId="{FD77DB64-98F5-485A-95E1-625EA124F215}" destId="{F1F62C80-2F19-4ABC-9B18-6E366C58AEEE}" srcOrd="1" destOrd="0" presId="urn:microsoft.com/office/officeart/2005/8/layout/process1"/>
    <dgm:cxn modelId="{1ACA3F19-AE49-4DA9-B25A-B8119E573E69}" type="presParOf" srcId="{F1F62C80-2F19-4ABC-9B18-6E366C58AEEE}" destId="{6CE9CE38-09B0-4A6C-8BB2-E47B1BBAFE85}" srcOrd="0" destOrd="0" presId="urn:microsoft.com/office/officeart/2005/8/layout/process1"/>
    <dgm:cxn modelId="{0B7EA893-673B-415E-B06C-09C09ED726B7}" type="presParOf" srcId="{FD77DB64-98F5-485A-95E1-625EA124F215}" destId="{B248C095-B7EE-45B5-BA14-BF4769992F18}" srcOrd="2" destOrd="0" presId="urn:microsoft.com/office/officeart/2005/8/layout/process1"/>
    <dgm:cxn modelId="{73982941-E645-452E-A17C-6482D0E50400}" type="presParOf" srcId="{FD77DB64-98F5-485A-95E1-625EA124F215}" destId="{D0CA1BF8-83A1-4CB0-B366-A5C4D72ECDB2}" srcOrd="3" destOrd="0" presId="urn:microsoft.com/office/officeart/2005/8/layout/process1"/>
    <dgm:cxn modelId="{DC8E329E-6CEE-4D9F-A5A6-460121B68B80}" type="presParOf" srcId="{D0CA1BF8-83A1-4CB0-B366-A5C4D72ECDB2}" destId="{783ED813-52F0-42B2-AC7B-D25F510A0954}" srcOrd="0" destOrd="0" presId="urn:microsoft.com/office/officeart/2005/8/layout/process1"/>
    <dgm:cxn modelId="{F0DF7483-0B29-4BB6-8ABD-36471DBADECC}" type="presParOf" srcId="{FD77DB64-98F5-485A-95E1-625EA124F215}" destId="{8789ECF5-B2CB-4231-8FBA-6EEEB76044D0}" srcOrd="4" destOrd="0" presId="urn:microsoft.com/office/officeart/2005/8/layout/process1"/>
  </dgm:cxnLst>
  <dgm:bg/>
  <dgm:whole/>
  <dgm:extLst>
    <a:ext uri="http://schemas.microsoft.com/office/drawing/2008/diagram">
      <dsp:dataModelExt xmlns:dsp="http://schemas.microsoft.com/office/drawing/2008/diagram" relId="rId44"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59C33674-D51E-47B8-B6A7-4FB99479FE08}" type="doc">
      <dgm:prSet loTypeId="urn:microsoft.com/office/officeart/2005/8/layout/process1" loCatId="process" qsTypeId="urn:microsoft.com/office/officeart/2005/8/quickstyle/simple1" qsCatId="simple" csTypeId="urn:microsoft.com/office/officeart/2005/8/colors/accent3_2" csCatId="accent3" phldr="1"/>
      <dgm:spPr/>
    </dgm:pt>
    <dgm:pt modelId="{29995388-4143-4873-BB16-9A5E5D948A49}">
      <dgm:prSet phldrT="[Text]" custT="1"/>
      <dgm:spPr>
        <a:solidFill>
          <a:schemeClr val="bg1">
            <a:lumMod val="95000"/>
          </a:schemeClr>
        </a:solidFill>
        <a:ln>
          <a:solidFill>
            <a:schemeClr val="bg1">
              <a:lumMod val="50000"/>
            </a:schemeClr>
          </a:solidFill>
        </a:ln>
      </dgm:spPr>
      <dgm:t>
        <a:bodyPr/>
        <a:lstStyle/>
        <a:p>
          <a:pPr algn="ctr"/>
          <a:r>
            <a:rPr lang="fr-FR" sz="1000">
              <a:solidFill>
                <a:schemeClr val="tx1">
                  <a:lumMod val="65000"/>
                  <a:lumOff val="35000"/>
                </a:schemeClr>
              </a:solidFill>
            </a:rPr>
            <a:t>Réception de votre demande</a:t>
          </a:r>
          <a:endParaRPr lang="en-US" sz="1000"/>
        </a:p>
      </dgm:t>
    </dgm:pt>
    <dgm:pt modelId="{F48BAF74-7219-4406-8A11-9604FF061DDD}" type="parTrans" cxnId="{EDF76D5A-F7B9-4277-BF0D-571264BF68C9}">
      <dgm:prSet/>
      <dgm:spPr/>
      <dgm:t>
        <a:bodyPr/>
        <a:lstStyle/>
        <a:p>
          <a:pPr algn="ctr"/>
          <a:endParaRPr lang="en-US" sz="1000"/>
        </a:p>
      </dgm:t>
    </dgm:pt>
    <dgm:pt modelId="{7A96382F-0E67-4A89-B8E1-57E8374ADB55}" type="sibTrans" cxnId="{EDF76D5A-F7B9-4277-BF0D-571264BF68C9}">
      <dgm:prSet custT="1"/>
      <dgm:spPr/>
      <dgm:t>
        <a:bodyPr/>
        <a:lstStyle/>
        <a:p>
          <a:pPr algn="ctr"/>
          <a:endParaRPr lang="en-US" sz="1000"/>
        </a:p>
      </dgm:t>
    </dgm:pt>
    <dgm:pt modelId="{18ECE915-7C8A-44E0-A0A5-6DE2D60C6974}">
      <dgm:prSet phldrT="[Text]" custT="1"/>
      <dgm:spPr>
        <a:solidFill>
          <a:schemeClr val="bg1">
            <a:lumMod val="95000"/>
          </a:schemeClr>
        </a:solidFill>
        <a:ln>
          <a:solidFill>
            <a:schemeClr val="bg1">
              <a:lumMod val="50000"/>
            </a:schemeClr>
          </a:solidFill>
        </a:ln>
      </dgm:spPr>
      <dgm:t>
        <a:bodyPr/>
        <a:lstStyle/>
        <a:p>
          <a:pPr algn="ctr"/>
          <a:r>
            <a:rPr lang="fr-FR" sz="1000">
              <a:solidFill>
                <a:schemeClr val="tx1">
                  <a:lumMod val="65000"/>
                  <a:lumOff val="35000"/>
                </a:schemeClr>
              </a:solidFill>
            </a:rPr>
            <a:t>Evaluation de votre demande</a:t>
          </a:r>
          <a:endParaRPr lang="en-US" sz="1000"/>
        </a:p>
      </dgm:t>
    </dgm:pt>
    <dgm:pt modelId="{07876398-C65F-47A2-B00A-57899542BA48}" type="parTrans" cxnId="{0C875929-B5EF-4354-8F62-B8C2F578A705}">
      <dgm:prSet/>
      <dgm:spPr/>
      <dgm:t>
        <a:bodyPr/>
        <a:lstStyle/>
        <a:p>
          <a:pPr algn="ctr"/>
          <a:endParaRPr lang="en-US" sz="1000"/>
        </a:p>
      </dgm:t>
    </dgm:pt>
    <dgm:pt modelId="{9969B890-62F5-4909-AAB1-97C251601CDC}" type="sibTrans" cxnId="{0C875929-B5EF-4354-8F62-B8C2F578A705}">
      <dgm:prSet custT="1"/>
      <dgm:spPr/>
      <dgm:t>
        <a:bodyPr/>
        <a:lstStyle/>
        <a:p>
          <a:pPr algn="ctr"/>
          <a:endParaRPr lang="en-US" sz="1000"/>
        </a:p>
      </dgm:t>
    </dgm:pt>
    <dgm:pt modelId="{82DB3B90-994D-445F-93BA-C1FC28240928}">
      <dgm:prSet phldrT="[Text]" custT="1"/>
      <dgm:spPr>
        <a:solidFill>
          <a:schemeClr val="bg1">
            <a:lumMod val="50000"/>
          </a:schemeClr>
        </a:solidFill>
        <a:ln>
          <a:solidFill>
            <a:schemeClr val="bg1">
              <a:lumMod val="50000"/>
            </a:schemeClr>
          </a:solidFill>
        </a:ln>
      </dgm:spPr>
      <dgm:t>
        <a:bodyPr/>
        <a:lstStyle/>
        <a:p>
          <a:pPr algn="ctr"/>
          <a:r>
            <a:rPr lang="fr-FR" sz="1000" b="1"/>
            <a:t>Décision</a:t>
          </a:r>
          <a:endParaRPr lang="en-US" sz="1000" b="1"/>
        </a:p>
      </dgm:t>
    </dgm:pt>
    <dgm:pt modelId="{6788F9D7-27F0-4300-815A-3E72907E664F}" type="parTrans" cxnId="{A0F7CF18-8254-4E76-8319-735194B98978}">
      <dgm:prSet/>
      <dgm:spPr/>
      <dgm:t>
        <a:bodyPr/>
        <a:lstStyle/>
        <a:p>
          <a:pPr algn="ctr"/>
          <a:endParaRPr lang="en-US" sz="1000"/>
        </a:p>
      </dgm:t>
    </dgm:pt>
    <dgm:pt modelId="{90ACE9EA-CFB6-465B-87DC-E76FBC4F6DFB}" type="sibTrans" cxnId="{A0F7CF18-8254-4E76-8319-735194B98978}">
      <dgm:prSet custT="1"/>
      <dgm:spPr/>
      <dgm:t>
        <a:bodyPr/>
        <a:lstStyle/>
        <a:p>
          <a:pPr algn="ctr"/>
          <a:endParaRPr lang="en-US" sz="1000"/>
        </a:p>
      </dgm:t>
    </dgm:pt>
    <dgm:pt modelId="{FD77DB64-98F5-485A-95E1-625EA124F215}" type="pres">
      <dgm:prSet presAssocID="{59C33674-D51E-47B8-B6A7-4FB99479FE08}" presName="Name0" presStyleCnt="0">
        <dgm:presLayoutVars>
          <dgm:dir/>
          <dgm:resizeHandles val="exact"/>
        </dgm:presLayoutVars>
      </dgm:prSet>
      <dgm:spPr/>
    </dgm:pt>
    <dgm:pt modelId="{5B61AA5B-1008-4DBE-AC61-6035F845AA4C}" type="pres">
      <dgm:prSet presAssocID="{29995388-4143-4873-BB16-9A5E5D948A49}" presName="node" presStyleLbl="node1" presStyleIdx="0" presStyleCnt="3">
        <dgm:presLayoutVars>
          <dgm:bulletEnabled val="1"/>
        </dgm:presLayoutVars>
      </dgm:prSet>
      <dgm:spPr/>
    </dgm:pt>
    <dgm:pt modelId="{F1F62C80-2F19-4ABC-9B18-6E366C58AEEE}" type="pres">
      <dgm:prSet presAssocID="{7A96382F-0E67-4A89-B8E1-57E8374ADB55}" presName="sibTrans" presStyleLbl="sibTrans2D1" presStyleIdx="0" presStyleCnt="2"/>
      <dgm:spPr/>
    </dgm:pt>
    <dgm:pt modelId="{6CE9CE38-09B0-4A6C-8BB2-E47B1BBAFE85}" type="pres">
      <dgm:prSet presAssocID="{7A96382F-0E67-4A89-B8E1-57E8374ADB55}" presName="connectorText" presStyleLbl="sibTrans2D1" presStyleIdx="0" presStyleCnt="2"/>
      <dgm:spPr/>
    </dgm:pt>
    <dgm:pt modelId="{B248C095-B7EE-45B5-BA14-BF4769992F18}" type="pres">
      <dgm:prSet presAssocID="{18ECE915-7C8A-44E0-A0A5-6DE2D60C6974}" presName="node" presStyleLbl="node1" presStyleIdx="1" presStyleCnt="3" custLinFactNeighborY="26047">
        <dgm:presLayoutVars>
          <dgm:bulletEnabled val="1"/>
        </dgm:presLayoutVars>
      </dgm:prSet>
      <dgm:spPr/>
    </dgm:pt>
    <dgm:pt modelId="{D0CA1BF8-83A1-4CB0-B366-A5C4D72ECDB2}" type="pres">
      <dgm:prSet presAssocID="{9969B890-62F5-4909-AAB1-97C251601CDC}" presName="sibTrans" presStyleLbl="sibTrans2D1" presStyleIdx="1" presStyleCnt="2"/>
      <dgm:spPr/>
    </dgm:pt>
    <dgm:pt modelId="{783ED813-52F0-42B2-AC7B-D25F510A0954}" type="pres">
      <dgm:prSet presAssocID="{9969B890-62F5-4909-AAB1-97C251601CDC}" presName="connectorText" presStyleLbl="sibTrans2D1" presStyleIdx="1" presStyleCnt="2"/>
      <dgm:spPr/>
    </dgm:pt>
    <dgm:pt modelId="{8789ECF5-B2CB-4231-8FBA-6EEEB76044D0}" type="pres">
      <dgm:prSet presAssocID="{82DB3B90-994D-445F-93BA-C1FC28240928}" presName="node" presStyleLbl="node1" presStyleIdx="2" presStyleCnt="3">
        <dgm:presLayoutVars>
          <dgm:bulletEnabled val="1"/>
        </dgm:presLayoutVars>
      </dgm:prSet>
      <dgm:spPr/>
    </dgm:pt>
  </dgm:ptLst>
  <dgm:cxnLst>
    <dgm:cxn modelId="{A0F7CF18-8254-4E76-8319-735194B98978}" srcId="{59C33674-D51E-47B8-B6A7-4FB99479FE08}" destId="{82DB3B90-994D-445F-93BA-C1FC28240928}" srcOrd="2" destOrd="0" parTransId="{6788F9D7-27F0-4300-815A-3E72907E664F}" sibTransId="{90ACE9EA-CFB6-465B-87DC-E76FBC4F6DFB}"/>
    <dgm:cxn modelId="{0C875929-B5EF-4354-8F62-B8C2F578A705}" srcId="{59C33674-D51E-47B8-B6A7-4FB99479FE08}" destId="{18ECE915-7C8A-44E0-A0A5-6DE2D60C6974}" srcOrd="1" destOrd="0" parTransId="{07876398-C65F-47A2-B00A-57899542BA48}" sibTransId="{9969B890-62F5-4909-AAB1-97C251601CDC}"/>
    <dgm:cxn modelId="{1C50E432-6B61-45C5-BBF7-7BD98A7F6A44}" type="presOf" srcId="{82DB3B90-994D-445F-93BA-C1FC28240928}" destId="{8789ECF5-B2CB-4231-8FBA-6EEEB76044D0}" srcOrd="0" destOrd="0" presId="urn:microsoft.com/office/officeart/2005/8/layout/process1"/>
    <dgm:cxn modelId="{37B5B567-6B28-4982-81BF-68C5130ECF00}" type="presOf" srcId="{29995388-4143-4873-BB16-9A5E5D948A49}" destId="{5B61AA5B-1008-4DBE-AC61-6035F845AA4C}" srcOrd="0" destOrd="0" presId="urn:microsoft.com/office/officeart/2005/8/layout/process1"/>
    <dgm:cxn modelId="{79E41350-5E79-423C-8D1A-48905E137F4D}" type="presOf" srcId="{7A96382F-0E67-4A89-B8E1-57E8374ADB55}" destId="{F1F62C80-2F19-4ABC-9B18-6E366C58AEEE}" srcOrd="0" destOrd="0" presId="urn:microsoft.com/office/officeart/2005/8/layout/process1"/>
    <dgm:cxn modelId="{A4DB4954-3280-45D8-830B-A45861564365}" type="presOf" srcId="{9969B890-62F5-4909-AAB1-97C251601CDC}" destId="{D0CA1BF8-83A1-4CB0-B366-A5C4D72ECDB2}" srcOrd="0" destOrd="0" presId="urn:microsoft.com/office/officeart/2005/8/layout/process1"/>
    <dgm:cxn modelId="{E833A974-2E36-4B15-8C26-5DD17490CC66}" type="presOf" srcId="{59C33674-D51E-47B8-B6A7-4FB99479FE08}" destId="{FD77DB64-98F5-485A-95E1-625EA124F215}" srcOrd="0" destOrd="0" presId="urn:microsoft.com/office/officeart/2005/8/layout/process1"/>
    <dgm:cxn modelId="{BE878779-4EA3-4C3B-991D-D406F736090C}" type="presOf" srcId="{9969B890-62F5-4909-AAB1-97C251601CDC}" destId="{783ED813-52F0-42B2-AC7B-D25F510A0954}" srcOrd="1" destOrd="0" presId="urn:microsoft.com/office/officeart/2005/8/layout/process1"/>
    <dgm:cxn modelId="{EDF76D5A-F7B9-4277-BF0D-571264BF68C9}" srcId="{59C33674-D51E-47B8-B6A7-4FB99479FE08}" destId="{29995388-4143-4873-BB16-9A5E5D948A49}" srcOrd="0" destOrd="0" parTransId="{F48BAF74-7219-4406-8A11-9604FF061DDD}" sibTransId="{7A96382F-0E67-4A89-B8E1-57E8374ADB55}"/>
    <dgm:cxn modelId="{2567238E-C831-4AF4-ACF5-18A072A15738}" type="presOf" srcId="{7A96382F-0E67-4A89-B8E1-57E8374ADB55}" destId="{6CE9CE38-09B0-4A6C-8BB2-E47B1BBAFE85}" srcOrd="1" destOrd="0" presId="urn:microsoft.com/office/officeart/2005/8/layout/process1"/>
    <dgm:cxn modelId="{79F72A9B-5DCF-4F4F-BA52-DB1E5AB38C18}" type="presOf" srcId="{18ECE915-7C8A-44E0-A0A5-6DE2D60C6974}" destId="{B248C095-B7EE-45B5-BA14-BF4769992F18}" srcOrd="0" destOrd="0" presId="urn:microsoft.com/office/officeart/2005/8/layout/process1"/>
    <dgm:cxn modelId="{BB68C232-919E-43F3-B776-108AFE86A75D}" type="presParOf" srcId="{FD77DB64-98F5-485A-95E1-625EA124F215}" destId="{5B61AA5B-1008-4DBE-AC61-6035F845AA4C}" srcOrd="0" destOrd="0" presId="urn:microsoft.com/office/officeart/2005/8/layout/process1"/>
    <dgm:cxn modelId="{FD1676AE-C7A2-4456-A886-802FA308048A}" type="presParOf" srcId="{FD77DB64-98F5-485A-95E1-625EA124F215}" destId="{F1F62C80-2F19-4ABC-9B18-6E366C58AEEE}" srcOrd="1" destOrd="0" presId="urn:microsoft.com/office/officeart/2005/8/layout/process1"/>
    <dgm:cxn modelId="{39FE8666-6FC0-481A-8AEC-C0C8001E3DEF}" type="presParOf" srcId="{F1F62C80-2F19-4ABC-9B18-6E366C58AEEE}" destId="{6CE9CE38-09B0-4A6C-8BB2-E47B1BBAFE85}" srcOrd="0" destOrd="0" presId="urn:microsoft.com/office/officeart/2005/8/layout/process1"/>
    <dgm:cxn modelId="{0D37E9B6-0B10-4FB0-8C0C-D8B689C051E9}" type="presParOf" srcId="{FD77DB64-98F5-485A-95E1-625EA124F215}" destId="{B248C095-B7EE-45B5-BA14-BF4769992F18}" srcOrd="2" destOrd="0" presId="urn:microsoft.com/office/officeart/2005/8/layout/process1"/>
    <dgm:cxn modelId="{A63D24BC-736B-4300-8797-2905F2F245FA}" type="presParOf" srcId="{FD77DB64-98F5-485A-95E1-625EA124F215}" destId="{D0CA1BF8-83A1-4CB0-B366-A5C4D72ECDB2}" srcOrd="3" destOrd="0" presId="urn:microsoft.com/office/officeart/2005/8/layout/process1"/>
    <dgm:cxn modelId="{53165B02-D910-4D07-BA3E-A35044DB49F1}" type="presParOf" srcId="{D0CA1BF8-83A1-4CB0-B366-A5C4D72ECDB2}" destId="{783ED813-52F0-42B2-AC7B-D25F510A0954}" srcOrd="0" destOrd="0" presId="urn:microsoft.com/office/officeart/2005/8/layout/process1"/>
    <dgm:cxn modelId="{73AFFDC3-FFC1-42FF-816C-93AAF6A6DF34}" type="presParOf" srcId="{FD77DB64-98F5-485A-95E1-625EA124F215}" destId="{8789ECF5-B2CB-4231-8FBA-6EEEB76044D0}" srcOrd="4" destOrd="0" presId="urn:microsoft.com/office/officeart/2005/8/layout/process1"/>
  </dgm:cxnLst>
  <dgm:bg/>
  <dgm:whole/>
  <dgm:extLst>
    <a:ext uri="http://schemas.microsoft.com/office/drawing/2008/diagram">
      <dsp:dataModelExt xmlns:dsp="http://schemas.microsoft.com/office/drawing/2008/diagram" relId="rId49"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59C33674-D51E-47B8-B6A7-4FB99479FE08}" type="doc">
      <dgm:prSet loTypeId="urn:microsoft.com/office/officeart/2005/8/layout/process1" loCatId="process" qsTypeId="urn:microsoft.com/office/officeart/2005/8/quickstyle/simple1" qsCatId="simple" csTypeId="urn:microsoft.com/office/officeart/2005/8/colors/accent3_2" csCatId="accent3" phldr="1"/>
      <dgm:spPr/>
    </dgm:pt>
    <dgm:pt modelId="{29995388-4143-4873-BB16-9A5E5D948A49}">
      <dgm:prSet phldrT="[Text]" custT="1"/>
      <dgm:spPr>
        <a:solidFill>
          <a:schemeClr val="bg1">
            <a:lumMod val="95000"/>
          </a:schemeClr>
        </a:solidFill>
        <a:ln>
          <a:solidFill>
            <a:schemeClr val="bg1">
              <a:lumMod val="50000"/>
            </a:schemeClr>
          </a:solidFill>
        </a:ln>
      </dgm:spPr>
      <dgm:t>
        <a:bodyPr/>
        <a:lstStyle/>
        <a:p>
          <a:r>
            <a:rPr lang="fr-FR" sz="1000">
              <a:solidFill>
                <a:schemeClr val="tx1">
                  <a:lumMod val="65000"/>
                  <a:lumOff val="35000"/>
                </a:schemeClr>
              </a:solidFill>
            </a:rPr>
            <a:t>Réception de votre demande</a:t>
          </a:r>
          <a:endParaRPr lang="en-US" sz="1000"/>
        </a:p>
      </dgm:t>
    </dgm:pt>
    <dgm:pt modelId="{F48BAF74-7219-4406-8A11-9604FF061DDD}" type="parTrans" cxnId="{EDF76D5A-F7B9-4277-BF0D-571264BF68C9}">
      <dgm:prSet/>
      <dgm:spPr/>
      <dgm:t>
        <a:bodyPr/>
        <a:lstStyle/>
        <a:p>
          <a:endParaRPr lang="en-US" sz="1000"/>
        </a:p>
      </dgm:t>
    </dgm:pt>
    <dgm:pt modelId="{7A96382F-0E67-4A89-B8E1-57E8374ADB55}" type="sibTrans" cxnId="{EDF76D5A-F7B9-4277-BF0D-571264BF68C9}">
      <dgm:prSet custT="1"/>
      <dgm:spPr/>
      <dgm:t>
        <a:bodyPr/>
        <a:lstStyle/>
        <a:p>
          <a:endParaRPr lang="en-US" sz="1000"/>
        </a:p>
      </dgm:t>
    </dgm:pt>
    <dgm:pt modelId="{18ECE915-7C8A-44E0-A0A5-6DE2D60C6974}">
      <dgm:prSet phldrT="[Text]" custT="1"/>
      <dgm:spPr>
        <a:solidFill>
          <a:schemeClr val="bg1">
            <a:lumMod val="95000"/>
          </a:schemeClr>
        </a:solidFill>
        <a:ln>
          <a:solidFill>
            <a:schemeClr val="bg1">
              <a:lumMod val="50000"/>
            </a:schemeClr>
          </a:solidFill>
        </a:ln>
      </dgm:spPr>
      <dgm:t>
        <a:bodyPr/>
        <a:lstStyle/>
        <a:p>
          <a:r>
            <a:rPr lang="fr-FR" sz="1000">
              <a:solidFill>
                <a:schemeClr val="tx1">
                  <a:lumMod val="65000"/>
                  <a:lumOff val="35000"/>
                </a:schemeClr>
              </a:solidFill>
            </a:rPr>
            <a:t>Evaluation de votre demande</a:t>
          </a:r>
          <a:endParaRPr lang="en-US" sz="1000"/>
        </a:p>
      </dgm:t>
    </dgm:pt>
    <dgm:pt modelId="{07876398-C65F-47A2-B00A-57899542BA48}" type="parTrans" cxnId="{0C875929-B5EF-4354-8F62-B8C2F578A705}">
      <dgm:prSet/>
      <dgm:spPr/>
      <dgm:t>
        <a:bodyPr/>
        <a:lstStyle/>
        <a:p>
          <a:endParaRPr lang="en-US" sz="1000"/>
        </a:p>
      </dgm:t>
    </dgm:pt>
    <dgm:pt modelId="{9969B890-62F5-4909-AAB1-97C251601CDC}" type="sibTrans" cxnId="{0C875929-B5EF-4354-8F62-B8C2F578A705}">
      <dgm:prSet custT="1"/>
      <dgm:spPr/>
      <dgm:t>
        <a:bodyPr/>
        <a:lstStyle/>
        <a:p>
          <a:endParaRPr lang="en-US" sz="1000"/>
        </a:p>
      </dgm:t>
    </dgm:pt>
    <dgm:pt modelId="{82DB3B90-994D-445F-93BA-C1FC28240928}">
      <dgm:prSet phldrT="[Text]" custT="1"/>
      <dgm:spPr>
        <a:solidFill>
          <a:schemeClr val="bg1">
            <a:lumMod val="50000"/>
          </a:schemeClr>
        </a:solidFill>
        <a:ln>
          <a:solidFill>
            <a:schemeClr val="bg1">
              <a:lumMod val="50000"/>
            </a:schemeClr>
          </a:solidFill>
        </a:ln>
      </dgm:spPr>
      <dgm:t>
        <a:bodyPr/>
        <a:lstStyle/>
        <a:p>
          <a:r>
            <a:rPr lang="fr-FR" sz="1000" b="1"/>
            <a:t>Décision</a:t>
          </a:r>
          <a:endParaRPr lang="en-US" sz="1000" b="1"/>
        </a:p>
      </dgm:t>
    </dgm:pt>
    <dgm:pt modelId="{6788F9D7-27F0-4300-815A-3E72907E664F}" type="parTrans" cxnId="{A0F7CF18-8254-4E76-8319-735194B98978}">
      <dgm:prSet/>
      <dgm:spPr/>
      <dgm:t>
        <a:bodyPr/>
        <a:lstStyle/>
        <a:p>
          <a:endParaRPr lang="en-US" sz="1000"/>
        </a:p>
      </dgm:t>
    </dgm:pt>
    <dgm:pt modelId="{90ACE9EA-CFB6-465B-87DC-E76FBC4F6DFB}" type="sibTrans" cxnId="{A0F7CF18-8254-4E76-8319-735194B98978}">
      <dgm:prSet custT="1"/>
      <dgm:spPr/>
      <dgm:t>
        <a:bodyPr/>
        <a:lstStyle/>
        <a:p>
          <a:endParaRPr lang="en-US" sz="1000"/>
        </a:p>
      </dgm:t>
    </dgm:pt>
    <dgm:pt modelId="{FD77DB64-98F5-485A-95E1-625EA124F215}" type="pres">
      <dgm:prSet presAssocID="{59C33674-D51E-47B8-B6A7-4FB99479FE08}" presName="Name0" presStyleCnt="0">
        <dgm:presLayoutVars>
          <dgm:dir/>
          <dgm:resizeHandles val="exact"/>
        </dgm:presLayoutVars>
      </dgm:prSet>
      <dgm:spPr/>
    </dgm:pt>
    <dgm:pt modelId="{5B61AA5B-1008-4DBE-AC61-6035F845AA4C}" type="pres">
      <dgm:prSet presAssocID="{29995388-4143-4873-BB16-9A5E5D948A49}" presName="node" presStyleLbl="node1" presStyleIdx="0" presStyleCnt="3" custLinFactX="-3201" custLinFactNeighborX="-100000" custLinFactNeighborY="-53488">
        <dgm:presLayoutVars>
          <dgm:bulletEnabled val="1"/>
        </dgm:presLayoutVars>
      </dgm:prSet>
      <dgm:spPr/>
    </dgm:pt>
    <dgm:pt modelId="{F1F62C80-2F19-4ABC-9B18-6E366C58AEEE}" type="pres">
      <dgm:prSet presAssocID="{7A96382F-0E67-4A89-B8E1-57E8374ADB55}" presName="sibTrans" presStyleLbl="sibTrans2D1" presStyleIdx="0" presStyleCnt="2"/>
      <dgm:spPr/>
    </dgm:pt>
    <dgm:pt modelId="{6CE9CE38-09B0-4A6C-8BB2-E47B1BBAFE85}" type="pres">
      <dgm:prSet presAssocID="{7A96382F-0E67-4A89-B8E1-57E8374ADB55}" presName="connectorText" presStyleLbl="sibTrans2D1" presStyleIdx="0" presStyleCnt="2"/>
      <dgm:spPr/>
    </dgm:pt>
    <dgm:pt modelId="{B248C095-B7EE-45B5-BA14-BF4769992F18}" type="pres">
      <dgm:prSet presAssocID="{18ECE915-7C8A-44E0-A0A5-6DE2D60C6974}" presName="node" presStyleLbl="node1" presStyleIdx="1" presStyleCnt="3" custLinFactNeighborY="26047">
        <dgm:presLayoutVars>
          <dgm:bulletEnabled val="1"/>
        </dgm:presLayoutVars>
      </dgm:prSet>
      <dgm:spPr/>
    </dgm:pt>
    <dgm:pt modelId="{D0CA1BF8-83A1-4CB0-B366-A5C4D72ECDB2}" type="pres">
      <dgm:prSet presAssocID="{9969B890-62F5-4909-AAB1-97C251601CDC}" presName="sibTrans" presStyleLbl="sibTrans2D1" presStyleIdx="1" presStyleCnt="2"/>
      <dgm:spPr/>
    </dgm:pt>
    <dgm:pt modelId="{783ED813-52F0-42B2-AC7B-D25F510A0954}" type="pres">
      <dgm:prSet presAssocID="{9969B890-62F5-4909-AAB1-97C251601CDC}" presName="connectorText" presStyleLbl="sibTrans2D1" presStyleIdx="1" presStyleCnt="2"/>
      <dgm:spPr/>
    </dgm:pt>
    <dgm:pt modelId="{8789ECF5-B2CB-4231-8FBA-6EEEB76044D0}" type="pres">
      <dgm:prSet presAssocID="{82DB3B90-994D-445F-93BA-C1FC28240928}" presName="node" presStyleLbl="node1" presStyleIdx="2" presStyleCnt="3">
        <dgm:presLayoutVars>
          <dgm:bulletEnabled val="1"/>
        </dgm:presLayoutVars>
      </dgm:prSet>
      <dgm:spPr/>
    </dgm:pt>
  </dgm:ptLst>
  <dgm:cxnLst>
    <dgm:cxn modelId="{B6872300-E7F4-4E03-A718-B4BD2D91FA9D}" type="presOf" srcId="{9969B890-62F5-4909-AAB1-97C251601CDC}" destId="{D0CA1BF8-83A1-4CB0-B366-A5C4D72ECDB2}" srcOrd="0" destOrd="0" presId="urn:microsoft.com/office/officeart/2005/8/layout/process1"/>
    <dgm:cxn modelId="{A0F7CF18-8254-4E76-8319-735194B98978}" srcId="{59C33674-D51E-47B8-B6A7-4FB99479FE08}" destId="{82DB3B90-994D-445F-93BA-C1FC28240928}" srcOrd="2" destOrd="0" parTransId="{6788F9D7-27F0-4300-815A-3E72907E664F}" sibTransId="{90ACE9EA-CFB6-465B-87DC-E76FBC4F6DFB}"/>
    <dgm:cxn modelId="{237DCF1C-422A-4590-8E7F-E8143EF482F0}" type="presOf" srcId="{59C33674-D51E-47B8-B6A7-4FB99479FE08}" destId="{FD77DB64-98F5-485A-95E1-625EA124F215}" srcOrd="0" destOrd="0" presId="urn:microsoft.com/office/officeart/2005/8/layout/process1"/>
    <dgm:cxn modelId="{0C875929-B5EF-4354-8F62-B8C2F578A705}" srcId="{59C33674-D51E-47B8-B6A7-4FB99479FE08}" destId="{18ECE915-7C8A-44E0-A0A5-6DE2D60C6974}" srcOrd="1" destOrd="0" parTransId="{07876398-C65F-47A2-B00A-57899542BA48}" sibTransId="{9969B890-62F5-4909-AAB1-97C251601CDC}"/>
    <dgm:cxn modelId="{D24DBA46-8B43-45DE-8DC8-D8020E535524}" type="presOf" srcId="{29995388-4143-4873-BB16-9A5E5D948A49}" destId="{5B61AA5B-1008-4DBE-AC61-6035F845AA4C}" srcOrd="0" destOrd="0" presId="urn:microsoft.com/office/officeart/2005/8/layout/process1"/>
    <dgm:cxn modelId="{EDF76D5A-F7B9-4277-BF0D-571264BF68C9}" srcId="{59C33674-D51E-47B8-B6A7-4FB99479FE08}" destId="{29995388-4143-4873-BB16-9A5E5D948A49}" srcOrd="0" destOrd="0" parTransId="{F48BAF74-7219-4406-8A11-9604FF061DDD}" sibTransId="{7A96382F-0E67-4A89-B8E1-57E8374ADB55}"/>
    <dgm:cxn modelId="{E90AFD82-A4CF-4569-B684-EFE7A8A0D936}" type="presOf" srcId="{82DB3B90-994D-445F-93BA-C1FC28240928}" destId="{8789ECF5-B2CB-4231-8FBA-6EEEB76044D0}" srcOrd="0" destOrd="0" presId="urn:microsoft.com/office/officeart/2005/8/layout/process1"/>
    <dgm:cxn modelId="{4A71E4AA-8B38-4284-9858-E461A5A63BAE}" type="presOf" srcId="{9969B890-62F5-4909-AAB1-97C251601CDC}" destId="{783ED813-52F0-42B2-AC7B-D25F510A0954}" srcOrd="1" destOrd="0" presId="urn:microsoft.com/office/officeart/2005/8/layout/process1"/>
    <dgm:cxn modelId="{95CBCFE9-BD65-487F-9D36-A71E779A0623}" type="presOf" srcId="{7A96382F-0E67-4A89-B8E1-57E8374ADB55}" destId="{6CE9CE38-09B0-4A6C-8BB2-E47B1BBAFE85}" srcOrd="1" destOrd="0" presId="urn:microsoft.com/office/officeart/2005/8/layout/process1"/>
    <dgm:cxn modelId="{5D45A4F1-D93E-497E-B8AE-F9A78AE90427}" type="presOf" srcId="{18ECE915-7C8A-44E0-A0A5-6DE2D60C6974}" destId="{B248C095-B7EE-45B5-BA14-BF4769992F18}" srcOrd="0" destOrd="0" presId="urn:microsoft.com/office/officeart/2005/8/layout/process1"/>
    <dgm:cxn modelId="{47EEA5F8-BCEB-4811-9A62-6C2EC7F90A33}" type="presOf" srcId="{7A96382F-0E67-4A89-B8E1-57E8374ADB55}" destId="{F1F62C80-2F19-4ABC-9B18-6E366C58AEEE}" srcOrd="0" destOrd="0" presId="urn:microsoft.com/office/officeart/2005/8/layout/process1"/>
    <dgm:cxn modelId="{3742E0E4-369B-4F3C-B40A-373C5C0F33D8}" type="presParOf" srcId="{FD77DB64-98F5-485A-95E1-625EA124F215}" destId="{5B61AA5B-1008-4DBE-AC61-6035F845AA4C}" srcOrd="0" destOrd="0" presId="urn:microsoft.com/office/officeart/2005/8/layout/process1"/>
    <dgm:cxn modelId="{4DBC3633-99D5-4DB7-BAC8-1C13C20E26FD}" type="presParOf" srcId="{FD77DB64-98F5-485A-95E1-625EA124F215}" destId="{F1F62C80-2F19-4ABC-9B18-6E366C58AEEE}" srcOrd="1" destOrd="0" presId="urn:microsoft.com/office/officeart/2005/8/layout/process1"/>
    <dgm:cxn modelId="{897D46E6-69A8-430B-BF17-D15345EBF345}" type="presParOf" srcId="{F1F62C80-2F19-4ABC-9B18-6E366C58AEEE}" destId="{6CE9CE38-09B0-4A6C-8BB2-E47B1BBAFE85}" srcOrd="0" destOrd="0" presId="urn:microsoft.com/office/officeart/2005/8/layout/process1"/>
    <dgm:cxn modelId="{A06CF6C0-B2BA-445A-9946-E14BB4EE1917}" type="presParOf" srcId="{FD77DB64-98F5-485A-95E1-625EA124F215}" destId="{B248C095-B7EE-45B5-BA14-BF4769992F18}" srcOrd="2" destOrd="0" presId="urn:microsoft.com/office/officeart/2005/8/layout/process1"/>
    <dgm:cxn modelId="{EA4519CB-745C-4121-BC26-6D2B59A83646}" type="presParOf" srcId="{FD77DB64-98F5-485A-95E1-625EA124F215}" destId="{D0CA1BF8-83A1-4CB0-B366-A5C4D72ECDB2}" srcOrd="3" destOrd="0" presId="urn:microsoft.com/office/officeart/2005/8/layout/process1"/>
    <dgm:cxn modelId="{2F3E74B6-4D43-4830-BF63-9DF590A91B38}" type="presParOf" srcId="{D0CA1BF8-83A1-4CB0-B366-A5C4D72ECDB2}" destId="{783ED813-52F0-42B2-AC7B-D25F510A0954}" srcOrd="0" destOrd="0" presId="urn:microsoft.com/office/officeart/2005/8/layout/process1"/>
    <dgm:cxn modelId="{00E8BBED-7FDA-4274-A89F-25D369F3E5C1}" type="presParOf" srcId="{FD77DB64-98F5-485A-95E1-625EA124F215}" destId="{8789ECF5-B2CB-4231-8FBA-6EEEB76044D0}" srcOrd="4" destOrd="0" presId="urn:microsoft.com/office/officeart/2005/8/layout/process1"/>
  </dgm:cxnLst>
  <dgm:bg/>
  <dgm:whole/>
  <dgm:extLst>
    <a:ext uri="http://schemas.microsoft.com/office/drawing/2008/diagram">
      <dsp:dataModelExt xmlns:dsp="http://schemas.microsoft.com/office/drawing/2008/diagram" relId="rId54"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59C33674-D51E-47B8-B6A7-4FB99479FE08}" type="doc">
      <dgm:prSet loTypeId="urn:microsoft.com/office/officeart/2005/8/layout/process1" loCatId="process" qsTypeId="urn:microsoft.com/office/officeart/2005/8/quickstyle/simple1" qsCatId="simple" csTypeId="urn:microsoft.com/office/officeart/2005/8/colors/accent3_2" csCatId="accent3" phldr="1"/>
      <dgm:spPr/>
    </dgm:pt>
    <dgm:pt modelId="{29995388-4143-4873-BB16-9A5E5D948A49}">
      <dgm:prSet phldrT="[Text]" custT="1"/>
      <dgm:spPr>
        <a:solidFill>
          <a:schemeClr val="bg1">
            <a:lumMod val="50000"/>
          </a:schemeClr>
        </a:solidFill>
        <a:ln>
          <a:solidFill>
            <a:schemeClr val="bg1">
              <a:lumMod val="50000"/>
            </a:schemeClr>
          </a:solidFill>
        </a:ln>
      </dgm:spPr>
      <dgm:t>
        <a:bodyPr/>
        <a:lstStyle/>
        <a:p>
          <a:r>
            <a:rPr lang="fr-FR" sz="1000" b="1">
              <a:solidFill>
                <a:schemeClr val="bg1"/>
              </a:solidFill>
            </a:rPr>
            <a:t>Réception de la demande de révision</a:t>
          </a:r>
          <a:endParaRPr lang="en-US" sz="1000" b="1">
            <a:solidFill>
              <a:schemeClr val="bg1"/>
            </a:solidFill>
          </a:endParaRPr>
        </a:p>
      </dgm:t>
    </dgm:pt>
    <dgm:pt modelId="{F48BAF74-7219-4406-8A11-9604FF061DDD}" type="parTrans" cxnId="{EDF76D5A-F7B9-4277-BF0D-571264BF68C9}">
      <dgm:prSet/>
      <dgm:spPr/>
      <dgm:t>
        <a:bodyPr/>
        <a:lstStyle/>
        <a:p>
          <a:endParaRPr lang="en-US" sz="1000"/>
        </a:p>
      </dgm:t>
    </dgm:pt>
    <dgm:pt modelId="{7A96382F-0E67-4A89-B8E1-57E8374ADB55}" type="sibTrans" cxnId="{EDF76D5A-F7B9-4277-BF0D-571264BF68C9}">
      <dgm:prSet custT="1"/>
      <dgm:spPr/>
      <dgm:t>
        <a:bodyPr/>
        <a:lstStyle/>
        <a:p>
          <a:endParaRPr lang="en-US" sz="1000"/>
        </a:p>
      </dgm:t>
    </dgm:pt>
    <dgm:pt modelId="{18ECE915-7C8A-44E0-A0A5-6DE2D60C6974}">
      <dgm:prSet phldrT="[Text]" custT="1"/>
      <dgm:spPr>
        <a:solidFill>
          <a:schemeClr val="bg1">
            <a:lumMod val="95000"/>
          </a:schemeClr>
        </a:solidFill>
        <a:ln>
          <a:solidFill>
            <a:schemeClr val="bg1">
              <a:lumMod val="50000"/>
            </a:schemeClr>
          </a:solidFill>
        </a:ln>
      </dgm:spPr>
      <dgm:t>
        <a:bodyPr/>
        <a:lstStyle/>
        <a:p>
          <a:r>
            <a:rPr lang="fr-FR" sz="1000">
              <a:solidFill>
                <a:schemeClr val="tx1">
                  <a:lumMod val="65000"/>
                  <a:lumOff val="35000"/>
                </a:schemeClr>
              </a:solidFill>
            </a:rPr>
            <a:t>Evaluation de la demande de révision</a:t>
          </a:r>
          <a:endParaRPr lang="en-US" sz="1000"/>
        </a:p>
      </dgm:t>
    </dgm:pt>
    <dgm:pt modelId="{07876398-C65F-47A2-B00A-57899542BA48}" type="parTrans" cxnId="{0C875929-B5EF-4354-8F62-B8C2F578A705}">
      <dgm:prSet/>
      <dgm:spPr/>
      <dgm:t>
        <a:bodyPr/>
        <a:lstStyle/>
        <a:p>
          <a:endParaRPr lang="en-US" sz="1000"/>
        </a:p>
      </dgm:t>
    </dgm:pt>
    <dgm:pt modelId="{9969B890-62F5-4909-AAB1-97C251601CDC}" type="sibTrans" cxnId="{0C875929-B5EF-4354-8F62-B8C2F578A705}">
      <dgm:prSet custT="1"/>
      <dgm:spPr/>
      <dgm:t>
        <a:bodyPr/>
        <a:lstStyle/>
        <a:p>
          <a:endParaRPr lang="en-US" sz="1000"/>
        </a:p>
      </dgm:t>
    </dgm:pt>
    <dgm:pt modelId="{82DB3B90-994D-445F-93BA-C1FC28240928}">
      <dgm:prSet phldrT="[Text]" custT="1"/>
      <dgm:spPr>
        <a:solidFill>
          <a:schemeClr val="bg1">
            <a:lumMod val="95000"/>
          </a:schemeClr>
        </a:solidFill>
        <a:ln>
          <a:solidFill>
            <a:schemeClr val="bg1">
              <a:lumMod val="50000"/>
            </a:schemeClr>
          </a:solidFill>
        </a:ln>
      </dgm:spPr>
      <dgm:t>
        <a:bodyPr/>
        <a:lstStyle/>
        <a:p>
          <a:r>
            <a:rPr lang="fr-FR" sz="1000" b="0">
              <a:solidFill>
                <a:sysClr val="windowText" lastClr="000000"/>
              </a:solidFill>
            </a:rPr>
            <a:t>Décision</a:t>
          </a:r>
          <a:endParaRPr lang="en-US" sz="1000" b="0">
            <a:solidFill>
              <a:sysClr val="windowText" lastClr="000000"/>
            </a:solidFill>
          </a:endParaRPr>
        </a:p>
      </dgm:t>
    </dgm:pt>
    <dgm:pt modelId="{6788F9D7-27F0-4300-815A-3E72907E664F}" type="parTrans" cxnId="{A0F7CF18-8254-4E76-8319-735194B98978}">
      <dgm:prSet/>
      <dgm:spPr/>
      <dgm:t>
        <a:bodyPr/>
        <a:lstStyle/>
        <a:p>
          <a:endParaRPr lang="en-US" sz="1000"/>
        </a:p>
      </dgm:t>
    </dgm:pt>
    <dgm:pt modelId="{90ACE9EA-CFB6-465B-87DC-E76FBC4F6DFB}" type="sibTrans" cxnId="{A0F7CF18-8254-4E76-8319-735194B98978}">
      <dgm:prSet custT="1"/>
      <dgm:spPr/>
      <dgm:t>
        <a:bodyPr/>
        <a:lstStyle/>
        <a:p>
          <a:endParaRPr lang="en-US" sz="1000"/>
        </a:p>
      </dgm:t>
    </dgm:pt>
    <dgm:pt modelId="{FD77DB64-98F5-485A-95E1-625EA124F215}" type="pres">
      <dgm:prSet presAssocID="{59C33674-D51E-47B8-B6A7-4FB99479FE08}" presName="Name0" presStyleCnt="0">
        <dgm:presLayoutVars>
          <dgm:dir/>
          <dgm:resizeHandles val="exact"/>
        </dgm:presLayoutVars>
      </dgm:prSet>
      <dgm:spPr/>
    </dgm:pt>
    <dgm:pt modelId="{5B61AA5B-1008-4DBE-AC61-6035F845AA4C}" type="pres">
      <dgm:prSet presAssocID="{29995388-4143-4873-BB16-9A5E5D948A49}" presName="node" presStyleLbl="node1" presStyleIdx="0" presStyleCnt="3" custLinFactX="-3201" custLinFactNeighborX="-100000" custLinFactNeighborY="-53488">
        <dgm:presLayoutVars>
          <dgm:bulletEnabled val="1"/>
        </dgm:presLayoutVars>
      </dgm:prSet>
      <dgm:spPr/>
    </dgm:pt>
    <dgm:pt modelId="{F1F62C80-2F19-4ABC-9B18-6E366C58AEEE}" type="pres">
      <dgm:prSet presAssocID="{7A96382F-0E67-4A89-B8E1-57E8374ADB55}" presName="sibTrans" presStyleLbl="sibTrans2D1" presStyleIdx="0" presStyleCnt="2"/>
      <dgm:spPr/>
    </dgm:pt>
    <dgm:pt modelId="{6CE9CE38-09B0-4A6C-8BB2-E47B1BBAFE85}" type="pres">
      <dgm:prSet presAssocID="{7A96382F-0E67-4A89-B8E1-57E8374ADB55}" presName="connectorText" presStyleLbl="sibTrans2D1" presStyleIdx="0" presStyleCnt="2"/>
      <dgm:spPr/>
    </dgm:pt>
    <dgm:pt modelId="{B248C095-B7EE-45B5-BA14-BF4769992F18}" type="pres">
      <dgm:prSet presAssocID="{18ECE915-7C8A-44E0-A0A5-6DE2D60C6974}" presName="node" presStyleLbl="node1" presStyleIdx="1" presStyleCnt="3" custLinFactNeighborY="26047">
        <dgm:presLayoutVars>
          <dgm:bulletEnabled val="1"/>
        </dgm:presLayoutVars>
      </dgm:prSet>
      <dgm:spPr/>
    </dgm:pt>
    <dgm:pt modelId="{D0CA1BF8-83A1-4CB0-B366-A5C4D72ECDB2}" type="pres">
      <dgm:prSet presAssocID="{9969B890-62F5-4909-AAB1-97C251601CDC}" presName="sibTrans" presStyleLbl="sibTrans2D1" presStyleIdx="1" presStyleCnt="2"/>
      <dgm:spPr/>
    </dgm:pt>
    <dgm:pt modelId="{783ED813-52F0-42B2-AC7B-D25F510A0954}" type="pres">
      <dgm:prSet presAssocID="{9969B890-62F5-4909-AAB1-97C251601CDC}" presName="connectorText" presStyleLbl="sibTrans2D1" presStyleIdx="1" presStyleCnt="2"/>
      <dgm:spPr/>
    </dgm:pt>
    <dgm:pt modelId="{8789ECF5-B2CB-4231-8FBA-6EEEB76044D0}" type="pres">
      <dgm:prSet presAssocID="{82DB3B90-994D-445F-93BA-C1FC28240928}" presName="node" presStyleLbl="node1" presStyleIdx="2" presStyleCnt="3">
        <dgm:presLayoutVars>
          <dgm:bulletEnabled val="1"/>
        </dgm:presLayoutVars>
      </dgm:prSet>
      <dgm:spPr/>
    </dgm:pt>
  </dgm:ptLst>
  <dgm:cxnLst>
    <dgm:cxn modelId="{B84EFD05-95E7-4FD0-91BC-EC5CD57C5522}" type="presOf" srcId="{59C33674-D51E-47B8-B6A7-4FB99479FE08}" destId="{FD77DB64-98F5-485A-95E1-625EA124F215}" srcOrd="0" destOrd="0" presId="urn:microsoft.com/office/officeart/2005/8/layout/process1"/>
    <dgm:cxn modelId="{A0F7CF18-8254-4E76-8319-735194B98978}" srcId="{59C33674-D51E-47B8-B6A7-4FB99479FE08}" destId="{82DB3B90-994D-445F-93BA-C1FC28240928}" srcOrd="2" destOrd="0" parTransId="{6788F9D7-27F0-4300-815A-3E72907E664F}" sibTransId="{90ACE9EA-CFB6-465B-87DC-E76FBC4F6DFB}"/>
    <dgm:cxn modelId="{0C875929-B5EF-4354-8F62-B8C2F578A705}" srcId="{59C33674-D51E-47B8-B6A7-4FB99479FE08}" destId="{18ECE915-7C8A-44E0-A0A5-6DE2D60C6974}" srcOrd="1" destOrd="0" parTransId="{07876398-C65F-47A2-B00A-57899542BA48}" sibTransId="{9969B890-62F5-4909-AAB1-97C251601CDC}"/>
    <dgm:cxn modelId="{FED3222F-2491-4C4D-8F17-66C98AC0BE76}" type="presOf" srcId="{7A96382F-0E67-4A89-B8E1-57E8374ADB55}" destId="{6CE9CE38-09B0-4A6C-8BB2-E47B1BBAFE85}" srcOrd="1" destOrd="0" presId="urn:microsoft.com/office/officeart/2005/8/layout/process1"/>
    <dgm:cxn modelId="{96E70F37-8DEC-4245-A802-9F29CCFB6AC2}" type="presOf" srcId="{18ECE915-7C8A-44E0-A0A5-6DE2D60C6974}" destId="{B248C095-B7EE-45B5-BA14-BF4769992F18}" srcOrd="0" destOrd="0" presId="urn:microsoft.com/office/officeart/2005/8/layout/process1"/>
    <dgm:cxn modelId="{89ADF139-2B2A-4D0B-A78C-83631C73D93C}" type="presOf" srcId="{7A96382F-0E67-4A89-B8E1-57E8374ADB55}" destId="{F1F62C80-2F19-4ABC-9B18-6E366C58AEEE}" srcOrd="0" destOrd="0" presId="urn:microsoft.com/office/officeart/2005/8/layout/process1"/>
    <dgm:cxn modelId="{89D7F539-58A7-48FD-9676-3FDED9C2DD3C}" type="presOf" srcId="{29995388-4143-4873-BB16-9A5E5D948A49}" destId="{5B61AA5B-1008-4DBE-AC61-6035F845AA4C}" srcOrd="0" destOrd="0" presId="urn:microsoft.com/office/officeart/2005/8/layout/process1"/>
    <dgm:cxn modelId="{EDF76D5A-F7B9-4277-BF0D-571264BF68C9}" srcId="{59C33674-D51E-47B8-B6A7-4FB99479FE08}" destId="{29995388-4143-4873-BB16-9A5E5D948A49}" srcOrd="0" destOrd="0" parTransId="{F48BAF74-7219-4406-8A11-9604FF061DDD}" sibTransId="{7A96382F-0E67-4A89-B8E1-57E8374ADB55}"/>
    <dgm:cxn modelId="{2A777D85-618D-45E0-A5D5-DBE00B6BE054}" type="presOf" srcId="{82DB3B90-994D-445F-93BA-C1FC28240928}" destId="{8789ECF5-B2CB-4231-8FBA-6EEEB76044D0}" srcOrd="0" destOrd="0" presId="urn:microsoft.com/office/officeart/2005/8/layout/process1"/>
    <dgm:cxn modelId="{E89AECA8-B5C6-4B2C-A01C-1B9870E361B0}" type="presOf" srcId="{9969B890-62F5-4909-AAB1-97C251601CDC}" destId="{783ED813-52F0-42B2-AC7B-D25F510A0954}" srcOrd="1" destOrd="0" presId="urn:microsoft.com/office/officeart/2005/8/layout/process1"/>
    <dgm:cxn modelId="{14E4B8F8-346E-4090-9A7D-1FF0D5EBA5D9}" type="presOf" srcId="{9969B890-62F5-4909-AAB1-97C251601CDC}" destId="{D0CA1BF8-83A1-4CB0-B366-A5C4D72ECDB2}" srcOrd="0" destOrd="0" presId="urn:microsoft.com/office/officeart/2005/8/layout/process1"/>
    <dgm:cxn modelId="{A5C7088B-7C10-4227-B7FF-9AF5BA8EAFD3}" type="presParOf" srcId="{FD77DB64-98F5-485A-95E1-625EA124F215}" destId="{5B61AA5B-1008-4DBE-AC61-6035F845AA4C}" srcOrd="0" destOrd="0" presId="urn:microsoft.com/office/officeart/2005/8/layout/process1"/>
    <dgm:cxn modelId="{710B0C1F-258D-4DA8-BA06-DC4ECA8F9BC7}" type="presParOf" srcId="{FD77DB64-98F5-485A-95E1-625EA124F215}" destId="{F1F62C80-2F19-4ABC-9B18-6E366C58AEEE}" srcOrd="1" destOrd="0" presId="urn:microsoft.com/office/officeart/2005/8/layout/process1"/>
    <dgm:cxn modelId="{782CDF05-1850-41C1-BFD7-11DF6B2F13EF}" type="presParOf" srcId="{F1F62C80-2F19-4ABC-9B18-6E366C58AEEE}" destId="{6CE9CE38-09B0-4A6C-8BB2-E47B1BBAFE85}" srcOrd="0" destOrd="0" presId="urn:microsoft.com/office/officeart/2005/8/layout/process1"/>
    <dgm:cxn modelId="{392EAED9-E4FE-4CC5-A2C5-7654B8567C99}" type="presParOf" srcId="{FD77DB64-98F5-485A-95E1-625EA124F215}" destId="{B248C095-B7EE-45B5-BA14-BF4769992F18}" srcOrd="2" destOrd="0" presId="urn:microsoft.com/office/officeart/2005/8/layout/process1"/>
    <dgm:cxn modelId="{4F750B20-96CD-4F62-B275-F6E42BC370F6}" type="presParOf" srcId="{FD77DB64-98F5-485A-95E1-625EA124F215}" destId="{D0CA1BF8-83A1-4CB0-B366-A5C4D72ECDB2}" srcOrd="3" destOrd="0" presId="urn:microsoft.com/office/officeart/2005/8/layout/process1"/>
    <dgm:cxn modelId="{AA27E7AD-3771-4CEB-A8DA-376EE8076116}" type="presParOf" srcId="{D0CA1BF8-83A1-4CB0-B366-A5C4D72ECDB2}" destId="{783ED813-52F0-42B2-AC7B-D25F510A0954}" srcOrd="0" destOrd="0" presId="urn:microsoft.com/office/officeart/2005/8/layout/process1"/>
    <dgm:cxn modelId="{134D8728-F455-43A0-9559-06AB7DB32748}" type="presParOf" srcId="{FD77DB64-98F5-485A-95E1-625EA124F215}" destId="{8789ECF5-B2CB-4231-8FBA-6EEEB76044D0}" srcOrd="4" destOrd="0" presId="urn:microsoft.com/office/officeart/2005/8/layout/process1"/>
  </dgm:cxnLst>
  <dgm:bg/>
  <dgm:whole/>
  <dgm:extLst>
    <a:ext uri="http://schemas.microsoft.com/office/drawing/2008/diagram">
      <dsp:dataModelExt xmlns:dsp="http://schemas.microsoft.com/office/drawing/2008/diagram" relId="rId59"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59C33674-D51E-47B8-B6A7-4FB99479FE08}" type="doc">
      <dgm:prSet loTypeId="urn:microsoft.com/office/officeart/2005/8/layout/process1" loCatId="process" qsTypeId="urn:microsoft.com/office/officeart/2005/8/quickstyle/simple1" qsCatId="simple" csTypeId="urn:microsoft.com/office/officeart/2005/8/colors/accent3_2" csCatId="accent3" phldr="1"/>
      <dgm:spPr/>
    </dgm:pt>
    <dgm:pt modelId="{29995388-4143-4873-BB16-9A5E5D948A49}">
      <dgm:prSet phldrT="[Text]" custT="1"/>
      <dgm:spPr>
        <a:solidFill>
          <a:schemeClr val="bg1">
            <a:lumMod val="95000"/>
          </a:schemeClr>
        </a:solidFill>
        <a:ln>
          <a:solidFill>
            <a:schemeClr val="bg1">
              <a:lumMod val="50000"/>
            </a:schemeClr>
          </a:solidFill>
        </a:ln>
      </dgm:spPr>
      <dgm:t>
        <a:bodyPr/>
        <a:lstStyle/>
        <a:p>
          <a:r>
            <a:rPr lang="fr-FR" sz="1000" b="0">
              <a:solidFill>
                <a:sysClr val="windowText" lastClr="000000"/>
              </a:solidFill>
            </a:rPr>
            <a:t>Réception de la demande de révision</a:t>
          </a:r>
          <a:endParaRPr lang="en-US" sz="1000" b="0">
            <a:solidFill>
              <a:sysClr val="windowText" lastClr="000000"/>
            </a:solidFill>
          </a:endParaRPr>
        </a:p>
      </dgm:t>
    </dgm:pt>
    <dgm:pt modelId="{F48BAF74-7219-4406-8A11-9604FF061DDD}" type="parTrans" cxnId="{EDF76D5A-F7B9-4277-BF0D-571264BF68C9}">
      <dgm:prSet/>
      <dgm:spPr/>
      <dgm:t>
        <a:bodyPr/>
        <a:lstStyle/>
        <a:p>
          <a:endParaRPr lang="en-US" sz="1000"/>
        </a:p>
      </dgm:t>
    </dgm:pt>
    <dgm:pt modelId="{7A96382F-0E67-4A89-B8E1-57E8374ADB55}" type="sibTrans" cxnId="{EDF76D5A-F7B9-4277-BF0D-571264BF68C9}">
      <dgm:prSet custT="1"/>
      <dgm:spPr/>
      <dgm:t>
        <a:bodyPr/>
        <a:lstStyle/>
        <a:p>
          <a:endParaRPr lang="en-US" sz="1000"/>
        </a:p>
      </dgm:t>
    </dgm:pt>
    <dgm:pt modelId="{18ECE915-7C8A-44E0-A0A5-6DE2D60C6974}">
      <dgm:prSet phldrT="[Text]" custT="1"/>
      <dgm:spPr>
        <a:solidFill>
          <a:schemeClr val="bg1">
            <a:lumMod val="50000"/>
          </a:schemeClr>
        </a:solidFill>
        <a:ln>
          <a:solidFill>
            <a:schemeClr val="bg1">
              <a:lumMod val="50000"/>
            </a:schemeClr>
          </a:solidFill>
        </a:ln>
      </dgm:spPr>
      <dgm:t>
        <a:bodyPr/>
        <a:lstStyle/>
        <a:p>
          <a:r>
            <a:rPr lang="fr-FR" sz="1000" b="1">
              <a:solidFill>
                <a:schemeClr val="bg1"/>
              </a:solidFill>
            </a:rPr>
            <a:t>Evaluation de la demande de révision</a:t>
          </a:r>
          <a:endParaRPr lang="en-US" sz="1000" b="1">
            <a:solidFill>
              <a:schemeClr val="bg1"/>
            </a:solidFill>
          </a:endParaRPr>
        </a:p>
      </dgm:t>
    </dgm:pt>
    <dgm:pt modelId="{07876398-C65F-47A2-B00A-57899542BA48}" type="parTrans" cxnId="{0C875929-B5EF-4354-8F62-B8C2F578A705}">
      <dgm:prSet/>
      <dgm:spPr/>
      <dgm:t>
        <a:bodyPr/>
        <a:lstStyle/>
        <a:p>
          <a:endParaRPr lang="en-US" sz="1000"/>
        </a:p>
      </dgm:t>
    </dgm:pt>
    <dgm:pt modelId="{9969B890-62F5-4909-AAB1-97C251601CDC}" type="sibTrans" cxnId="{0C875929-B5EF-4354-8F62-B8C2F578A705}">
      <dgm:prSet custT="1"/>
      <dgm:spPr/>
      <dgm:t>
        <a:bodyPr/>
        <a:lstStyle/>
        <a:p>
          <a:endParaRPr lang="en-US" sz="1000"/>
        </a:p>
      </dgm:t>
    </dgm:pt>
    <dgm:pt modelId="{82DB3B90-994D-445F-93BA-C1FC28240928}">
      <dgm:prSet phldrT="[Text]" custT="1"/>
      <dgm:spPr>
        <a:solidFill>
          <a:schemeClr val="bg1">
            <a:lumMod val="95000"/>
          </a:schemeClr>
        </a:solidFill>
        <a:ln>
          <a:solidFill>
            <a:schemeClr val="bg1">
              <a:lumMod val="50000"/>
            </a:schemeClr>
          </a:solidFill>
        </a:ln>
      </dgm:spPr>
      <dgm:t>
        <a:bodyPr/>
        <a:lstStyle/>
        <a:p>
          <a:r>
            <a:rPr lang="fr-FR" sz="1000" b="0">
              <a:solidFill>
                <a:sysClr val="windowText" lastClr="000000"/>
              </a:solidFill>
            </a:rPr>
            <a:t>Décision</a:t>
          </a:r>
          <a:endParaRPr lang="en-US" sz="1000" b="0">
            <a:solidFill>
              <a:sysClr val="windowText" lastClr="000000"/>
            </a:solidFill>
          </a:endParaRPr>
        </a:p>
      </dgm:t>
    </dgm:pt>
    <dgm:pt modelId="{6788F9D7-27F0-4300-815A-3E72907E664F}" type="parTrans" cxnId="{A0F7CF18-8254-4E76-8319-735194B98978}">
      <dgm:prSet/>
      <dgm:spPr/>
      <dgm:t>
        <a:bodyPr/>
        <a:lstStyle/>
        <a:p>
          <a:endParaRPr lang="en-US" sz="1000"/>
        </a:p>
      </dgm:t>
    </dgm:pt>
    <dgm:pt modelId="{90ACE9EA-CFB6-465B-87DC-E76FBC4F6DFB}" type="sibTrans" cxnId="{A0F7CF18-8254-4E76-8319-735194B98978}">
      <dgm:prSet custT="1"/>
      <dgm:spPr/>
      <dgm:t>
        <a:bodyPr/>
        <a:lstStyle/>
        <a:p>
          <a:endParaRPr lang="en-US" sz="1000"/>
        </a:p>
      </dgm:t>
    </dgm:pt>
    <dgm:pt modelId="{FD77DB64-98F5-485A-95E1-625EA124F215}" type="pres">
      <dgm:prSet presAssocID="{59C33674-D51E-47B8-B6A7-4FB99479FE08}" presName="Name0" presStyleCnt="0">
        <dgm:presLayoutVars>
          <dgm:dir/>
          <dgm:resizeHandles val="exact"/>
        </dgm:presLayoutVars>
      </dgm:prSet>
      <dgm:spPr/>
    </dgm:pt>
    <dgm:pt modelId="{5B61AA5B-1008-4DBE-AC61-6035F845AA4C}" type="pres">
      <dgm:prSet presAssocID="{29995388-4143-4873-BB16-9A5E5D948A49}" presName="node" presStyleLbl="node1" presStyleIdx="0" presStyleCnt="3" custLinFactX="-3201" custLinFactNeighborX="-100000" custLinFactNeighborY="-53488">
        <dgm:presLayoutVars>
          <dgm:bulletEnabled val="1"/>
        </dgm:presLayoutVars>
      </dgm:prSet>
      <dgm:spPr/>
    </dgm:pt>
    <dgm:pt modelId="{F1F62C80-2F19-4ABC-9B18-6E366C58AEEE}" type="pres">
      <dgm:prSet presAssocID="{7A96382F-0E67-4A89-B8E1-57E8374ADB55}" presName="sibTrans" presStyleLbl="sibTrans2D1" presStyleIdx="0" presStyleCnt="2"/>
      <dgm:spPr/>
    </dgm:pt>
    <dgm:pt modelId="{6CE9CE38-09B0-4A6C-8BB2-E47B1BBAFE85}" type="pres">
      <dgm:prSet presAssocID="{7A96382F-0E67-4A89-B8E1-57E8374ADB55}" presName="connectorText" presStyleLbl="sibTrans2D1" presStyleIdx="0" presStyleCnt="2"/>
      <dgm:spPr/>
    </dgm:pt>
    <dgm:pt modelId="{B248C095-B7EE-45B5-BA14-BF4769992F18}" type="pres">
      <dgm:prSet presAssocID="{18ECE915-7C8A-44E0-A0A5-6DE2D60C6974}" presName="node" presStyleLbl="node1" presStyleIdx="1" presStyleCnt="3" custLinFactNeighborY="26047">
        <dgm:presLayoutVars>
          <dgm:bulletEnabled val="1"/>
        </dgm:presLayoutVars>
      </dgm:prSet>
      <dgm:spPr/>
    </dgm:pt>
    <dgm:pt modelId="{D0CA1BF8-83A1-4CB0-B366-A5C4D72ECDB2}" type="pres">
      <dgm:prSet presAssocID="{9969B890-62F5-4909-AAB1-97C251601CDC}" presName="sibTrans" presStyleLbl="sibTrans2D1" presStyleIdx="1" presStyleCnt="2"/>
      <dgm:spPr/>
    </dgm:pt>
    <dgm:pt modelId="{783ED813-52F0-42B2-AC7B-D25F510A0954}" type="pres">
      <dgm:prSet presAssocID="{9969B890-62F5-4909-AAB1-97C251601CDC}" presName="connectorText" presStyleLbl="sibTrans2D1" presStyleIdx="1" presStyleCnt="2"/>
      <dgm:spPr/>
    </dgm:pt>
    <dgm:pt modelId="{8789ECF5-B2CB-4231-8FBA-6EEEB76044D0}" type="pres">
      <dgm:prSet presAssocID="{82DB3B90-994D-445F-93BA-C1FC28240928}" presName="node" presStyleLbl="node1" presStyleIdx="2" presStyleCnt="3">
        <dgm:presLayoutVars>
          <dgm:bulletEnabled val="1"/>
        </dgm:presLayoutVars>
      </dgm:prSet>
      <dgm:spPr/>
    </dgm:pt>
  </dgm:ptLst>
  <dgm:cxnLst>
    <dgm:cxn modelId="{B84EFD05-95E7-4FD0-91BC-EC5CD57C5522}" type="presOf" srcId="{59C33674-D51E-47B8-B6A7-4FB99479FE08}" destId="{FD77DB64-98F5-485A-95E1-625EA124F215}" srcOrd="0" destOrd="0" presId="urn:microsoft.com/office/officeart/2005/8/layout/process1"/>
    <dgm:cxn modelId="{A0F7CF18-8254-4E76-8319-735194B98978}" srcId="{59C33674-D51E-47B8-B6A7-4FB99479FE08}" destId="{82DB3B90-994D-445F-93BA-C1FC28240928}" srcOrd="2" destOrd="0" parTransId="{6788F9D7-27F0-4300-815A-3E72907E664F}" sibTransId="{90ACE9EA-CFB6-465B-87DC-E76FBC4F6DFB}"/>
    <dgm:cxn modelId="{0C875929-B5EF-4354-8F62-B8C2F578A705}" srcId="{59C33674-D51E-47B8-B6A7-4FB99479FE08}" destId="{18ECE915-7C8A-44E0-A0A5-6DE2D60C6974}" srcOrd="1" destOrd="0" parTransId="{07876398-C65F-47A2-B00A-57899542BA48}" sibTransId="{9969B890-62F5-4909-AAB1-97C251601CDC}"/>
    <dgm:cxn modelId="{FED3222F-2491-4C4D-8F17-66C98AC0BE76}" type="presOf" srcId="{7A96382F-0E67-4A89-B8E1-57E8374ADB55}" destId="{6CE9CE38-09B0-4A6C-8BB2-E47B1BBAFE85}" srcOrd="1" destOrd="0" presId="urn:microsoft.com/office/officeart/2005/8/layout/process1"/>
    <dgm:cxn modelId="{96E70F37-8DEC-4245-A802-9F29CCFB6AC2}" type="presOf" srcId="{18ECE915-7C8A-44E0-A0A5-6DE2D60C6974}" destId="{B248C095-B7EE-45B5-BA14-BF4769992F18}" srcOrd="0" destOrd="0" presId="urn:microsoft.com/office/officeart/2005/8/layout/process1"/>
    <dgm:cxn modelId="{89ADF139-2B2A-4D0B-A78C-83631C73D93C}" type="presOf" srcId="{7A96382F-0E67-4A89-B8E1-57E8374ADB55}" destId="{F1F62C80-2F19-4ABC-9B18-6E366C58AEEE}" srcOrd="0" destOrd="0" presId="urn:microsoft.com/office/officeart/2005/8/layout/process1"/>
    <dgm:cxn modelId="{89D7F539-58A7-48FD-9676-3FDED9C2DD3C}" type="presOf" srcId="{29995388-4143-4873-BB16-9A5E5D948A49}" destId="{5B61AA5B-1008-4DBE-AC61-6035F845AA4C}" srcOrd="0" destOrd="0" presId="urn:microsoft.com/office/officeart/2005/8/layout/process1"/>
    <dgm:cxn modelId="{EDF76D5A-F7B9-4277-BF0D-571264BF68C9}" srcId="{59C33674-D51E-47B8-B6A7-4FB99479FE08}" destId="{29995388-4143-4873-BB16-9A5E5D948A49}" srcOrd="0" destOrd="0" parTransId="{F48BAF74-7219-4406-8A11-9604FF061DDD}" sibTransId="{7A96382F-0E67-4A89-B8E1-57E8374ADB55}"/>
    <dgm:cxn modelId="{2A777D85-618D-45E0-A5D5-DBE00B6BE054}" type="presOf" srcId="{82DB3B90-994D-445F-93BA-C1FC28240928}" destId="{8789ECF5-B2CB-4231-8FBA-6EEEB76044D0}" srcOrd="0" destOrd="0" presId="urn:microsoft.com/office/officeart/2005/8/layout/process1"/>
    <dgm:cxn modelId="{E89AECA8-B5C6-4B2C-A01C-1B9870E361B0}" type="presOf" srcId="{9969B890-62F5-4909-AAB1-97C251601CDC}" destId="{783ED813-52F0-42B2-AC7B-D25F510A0954}" srcOrd="1" destOrd="0" presId="urn:microsoft.com/office/officeart/2005/8/layout/process1"/>
    <dgm:cxn modelId="{14E4B8F8-346E-4090-9A7D-1FF0D5EBA5D9}" type="presOf" srcId="{9969B890-62F5-4909-AAB1-97C251601CDC}" destId="{D0CA1BF8-83A1-4CB0-B366-A5C4D72ECDB2}" srcOrd="0" destOrd="0" presId="urn:microsoft.com/office/officeart/2005/8/layout/process1"/>
    <dgm:cxn modelId="{A5C7088B-7C10-4227-B7FF-9AF5BA8EAFD3}" type="presParOf" srcId="{FD77DB64-98F5-485A-95E1-625EA124F215}" destId="{5B61AA5B-1008-4DBE-AC61-6035F845AA4C}" srcOrd="0" destOrd="0" presId="urn:microsoft.com/office/officeart/2005/8/layout/process1"/>
    <dgm:cxn modelId="{710B0C1F-258D-4DA8-BA06-DC4ECA8F9BC7}" type="presParOf" srcId="{FD77DB64-98F5-485A-95E1-625EA124F215}" destId="{F1F62C80-2F19-4ABC-9B18-6E366C58AEEE}" srcOrd="1" destOrd="0" presId="urn:microsoft.com/office/officeart/2005/8/layout/process1"/>
    <dgm:cxn modelId="{782CDF05-1850-41C1-BFD7-11DF6B2F13EF}" type="presParOf" srcId="{F1F62C80-2F19-4ABC-9B18-6E366C58AEEE}" destId="{6CE9CE38-09B0-4A6C-8BB2-E47B1BBAFE85}" srcOrd="0" destOrd="0" presId="urn:microsoft.com/office/officeart/2005/8/layout/process1"/>
    <dgm:cxn modelId="{392EAED9-E4FE-4CC5-A2C5-7654B8567C99}" type="presParOf" srcId="{FD77DB64-98F5-485A-95E1-625EA124F215}" destId="{B248C095-B7EE-45B5-BA14-BF4769992F18}" srcOrd="2" destOrd="0" presId="urn:microsoft.com/office/officeart/2005/8/layout/process1"/>
    <dgm:cxn modelId="{4F750B20-96CD-4F62-B275-F6E42BC370F6}" type="presParOf" srcId="{FD77DB64-98F5-485A-95E1-625EA124F215}" destId="{D0CA1BF8-83A1-4CB0-B366-A5C4D72ECDB2}" srcOrd="3" destOrd="0" presId="urn:microsoft.com/office/officeart/2005/8/layout/process1"/>
    <dgm:cxn modelId="{AA27E7AD-3771-4CEB-A8DA-376EE8076116}" type="presParOf" srcId="{D0CA1BF8-83A1-4CB0-B366-A5C4D72ECDB2}" destId="{783ED813-52F0-42B2-AC7B-D25F510A0954}" srcOrd="0" destOrd="0" presId="urn:microsoft.com/office/officeart/2005/8/layout/process1"/>
    <dgm:cxn modelId="{134D8728-F455-43A0-9559-06AB7DB32748}" type="presParOf" srcId="{FD77DB64-98F5-485A-95E1-625EA124F215}" destId="{8789ECF5-B2CB-4231-8FBA-6EEEB76044D0}" srcOrd="4" destOrd="0" presId="urn:microsoft.com/office/officeart/2005/8/layout/process1"/>
  </dgm:cxnLst>
  <dgm:bg/>
  <dgm:whole/>
  <dgm:extLst>
    <a:ext uri="http://schemas.microsoft.com/office/drawing/2008/diagram">
      <dsp:dataModelExt xmlns:dsp="http://schemas.microsoft.com/office/drawing/2008/diagram" relId="rId64"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59C33674-D51E-47B8-B6A7-4FB99479FE08}" type="doc">
      <dgm:prSet loTypeId="urn:microsoft.com/office/officeart/2005/8/layout/process1" loCatId="process" qsTypeId="urn:microsoft.com/office/officeart/2005/8/quickstyle/simple1" qsCatId="simple" csTypeId="urn:microsoft.com/office/officeart/2005/8/colors/accent3_2" csCatId="accent3" phldr="1"/>
      <dgm:spPr/>
    </dgm:pt>
    <dgm:pt modelId="{29995388-4143-4873-BB16-9A5E5D948A49}">
      <dgm:prSet phldrT="[Text]" custT="1"/>
      <dgm:spPr>
        <a:solidFill>
          <a:schemeClr val="bg1">
            <a:lumMod val="95000"/>
          </a:schemeClr>
        </a:solidFill>
        <a:ln>
          <a:solidFill>
            <a:schemeClr val="bg1">
              <a:lumMod val="50000"/>
            </a:schemeClr>
          </a:solidFill>
        </a:ln>
      </dgm:spPr>
      <dgm:t>
        <a:bodyPr/>
        <a:lstStyle/>
        <a:p>
          <a:r>
            <a:rPr lang="fr-FR" sz="1000">
              <a:solidFill>
                <a:schemeClr val="tx1">
                  <a:lumMod val="65000"/>
                  <a:lumOff val="35000"/>
                </a:schemeClr>
              </a:solidFill>
            </a:rPr>
            <a:t>Réception de la demande de révision</a:t>
          </a:r>
          <a:endParaRPr lang="en-US" sz="1000"/>
        </a:p>
      </dgm:t>
    </dgm:pt>
    <dgm:pt modelId="{F48BAF74-7219-4406-8A11-9604FF061DDD}" type="parTrans" cxnId="{EDF76D5A-F7B9-4277-BF0D-571264BF68C9}">
      <dgm:prSet/>
      <dgm:spPr/>
      <dgm:t>
        <a:bodyPr/>
        <a:lstStyle/>
        <a:p>
          <a:endParaRPr lang="en-US" sz="1000"/>
        </a:p>
      </dgm:t>
    </dgm:pt>
    <dgm:pt modelId="{7A96382F-0E67-4A89-B8E1-57E8374ADB55}" type="sibTrans" cxnId="{EDF76D5A-F7B9-4277-BF0D-571264BF68C9}">
      <dgm:prSet custT="1"/>
      <dgm:spPr/>
      <dgm:t>
        <a:bodyPr/>
        <a:lstStyle/>
        <a:p>
          <a:endParaRPr lang="en-US" sz="1000"/>
        </a:p>
      </dgm:t>
    </dgm:pt>
    <dgm:pt modelId="{18ECE915-7C8A-44E0-A0A5-6DE2D60C6974}">
      <dgm:prSet phldrT="[Text]" custT="1"/>
      <dgm:spPr>
        <a:solidFill>
          <a:schemeClr val="bg1">
            <a:lumMod val="95000"/>
          </a:schemeClr>
        </a:solidFill>
        <a:ln>
          <a:solidFill>
            <a:schemeClr val="bg1">
              <a:lumMod val="50000"/>
            </a:schemeClr>
          </a:solidFill>
        </a:ln>
      </dgm:spPr>
      <dgm:t>
        <a:bodyPr/>
        <a:lstStyle/>
        <a:p>
          <a:r>
            <a:rPr lang="fr-FR" sz="1000">
              <a:solidFill>
                <a:schemeClr val="tx1">
                  <a:lumMod val="65000"/>
                  <a:lumOff val="35000"/>
                </a:schemeClr>
              </a:solidFill>
            </a:rPr>
            <a:t>Evaluation de la demande de révision</a:t>
          </a:r>
          <a:endParaRPr lang="en-US" sz="1000"/>
        </a:p>
      </dgm:t>
    </dgm:pt>
    <dgm:pt modelId="{07876398-C65F-47A2-B00A-57899542BA48}" type="parTrans" cxnId="{0C875929-B5EF-4354-8F62-B8C2F578A705}">
      <dgm:prSet/>
      <dgm:spPr/>
      <dgm:t>
        <a:bodyPr/>
        <a:lstStyle/>
        <a:p>
          <a:endParaRPr lang="en-US" sz="1000"/>
        </a:p>
      </dgm:t>
    </dgm:pt>
    <dgm:pt modelId="{9969B890-62F5-4909-AAB1-97C251601CDC}" type="sibTrans" cxnId="{0C875929-B5EF-4354-8F62-B8C2F578A705}">
      <dgm:prSet custT="1"/>
      <dgm:spPr/>
      <dgm:t>
        <a:bodyPr/>
        <a:lstStyle/>
        <a:p>
          <a:endParaRPr lang="en-US" sz="1000"/>
        </a:p>
      </dgm:t>
    </dgm:pt>
    <dgm:pt modelId="{82DB3B90-994D-445F-93BA-C1FC28240928}">
      <dgm:prSet phldrT="[Text]" custT="1"/>
      <dgm:spPr>
        <a:solidFill>
          <a:schemeClr val="bg1">
            <a:lumMod val="50000"/>
          </a:schemeClr>
        </a:solidFill>
        <a:ln>
          <a:solidFill>
            <a:schemeClr val="bg1">
              <a:lumMod val="50000"/>
            </a:schemeClr>
          </a:solidFill>
        </a:ln>
      </dgm:spPr>
      <dgm:t>
        <a:bodyPr/>
        <a:lstStyle/>
        <a:p>
          <a:r>
            <a:rPr lang="fr-FR" sz="1000" b="1"/>
            <a:t>Décision</a:t>
          </a:r>
          <a:endParaRPr lang="en-US" sz="1000" b="1"/>
        </a:p>
      </dgm:t>
    </dgm:pt>
    <dgm:pt modelId="{6788F9D7-27F0-4300-815A-3E72907E664F}" type="parTrans" cxnId="{A0F7CF18-8254-4E76-8319-735194B98978}">
      <dgm:prSet/>
      <dgm:spPr/>
      <dgm:t>
        <a:bodyPr/>
        <a:lstStyle/>
        <a:p>
          <a:endParaRPr lang="en-US" sz="1000"/>
        </a:p>
      </dgm:t>
    </dgm:pt>
    <dgm:pt modelId="{90ACE9EA-CFB6-465B-87DC-E76FBC4F6DFB}" type="sibTrans" cxnId="{A0F7CF18-8254-4E76-8319-735194B98978}">
      <dgm:prSet custT="1"/>
      <dgm:spPr/>
      <dgm:t>
        <a:bodyPr/>
        <a:lstStyle/>
        <a:p>
          <a:endParaRPr lang="en-US" sz="1000"/>
        </a:p>
      </dgm:t>
    </dgm:pt>
    <dgm:pt modelId="{FD77DB64-98F5-485A-95E1-625EA124F215}" type="pres">
      <dgm:prSet presAssocID="{59C33674-D51E-47B8-B6A7-4FB99479FE08}" presName="Name0" presStyleCnt="0">
        <dgm:presLayoutVars>
          <dgm:dir/>
          <dgm:resizeHandles val="exact"/>
        </dgm:presLayoutVars>
      </dgm:prSet>
      <dgm:spPr/>
    </dgm:pt>
    <dgm:pt modelId="{5B61AA5B-1008-4DBE-AC61-6035F845AA4C}" type="pres">
      <dgm:prSet presAssocID="{29995388-4143-4873-BB16-9A5E5D948A49}" presName="node" presStyleLbl="node1" presStyleIdx="0" presStyleCnt="3" custLinFactX="-3201" custLinFactNeighborX="-100000" custLinFactNeighborY="-53488">
        <dgm:presLayoutVars>
          <dgm:bulletEnabled val="1"/>
        </dgm:presLayoutVars>
      </dgm:prSet>
      <dgm:spPr/>
    </dgm:pt>
    <dgm:pt modelId="{F1F62C80-2F19-4ABC-9B18-6E366C58AEEE}" type="pres">
      <dgm:prSet presAssocID="{7A96382F-0E67-4A89-B8E1-57E8374ADB55}" presName="sibTrans" presStyleLbl="sibTrans2D1" presStyleIdx="0" presStyleCnt="2"/>
      <dgm:spPr/>
    </dgm:pt>
    <dgm:pt modelId="{6CE9CE38-09B0-4A6C-8BB2-E47B1BBAFE85}" type="pres">
      <dgm:prSet presAssocID="{7A96382F-0E67-4A89-B8E1-57E8374ADB55}" presName="connectorText" presStyleLbl="sibTrans2D1" presStyleIdx="0" presStyleCnt="2"/>
      <dgm:spPr/>
    </dgm:pt>
    <dgm:pt modelId="{B248C095-B7EE-45B5-BA14-BF4769992F18}" type="pres">
      <dgm:prSet presAssocID="{18ECE915-7C8A-44E0-A0A5-6DE2D60C6974}" presName="node" presStyleLbl="node1" presStyleIdx="1" presStyleCnt="3" custLinFactNeighborY="26047">
        <dgm:presLayoutVars>
          <dgm:bulletEnabled val="1"/>
        </dgm:presLayoutVars>
      </dgm:prSet>
      <dgm:spPr/>
    </dgm:pt>
    <dgm:pt modelId="{D0CA1BF8-83A1-4CB0-B366-A5C4D72ECDB2}" type="pres">
      <dgm:prSet presAssocID="{9969B890-62F5-4909-AAB1-97C251601CDC}" presName="sibTrans" presStyleLbl="sibTrans2D1" presStyleIdx="1" presStyleCnt="2"/>
      <dgm:spPr/>
    </dgm:pt>
    <dgm:pt modelId="{783ED813-52F0-42B2-AC7B-D25F510A0954}" type="pres">
      <dgm:prSet presAssocID="{9969B890-62F5-4909-AAB1-97C251601CDC}" presName="connectorText" presStyleLbl="sibTrans2D1" presStyleIdx="1" presStyleCnt="2"/>
      <dgm:spPr/>
    </dgm:pt>
    <dgm:pt modelId="{8789ECF5-B2CB-4231-8FBA-6EEEB76044D0}" type="pres">
      <dgm:prSet presAssocID="{82DB3B90-994D-445F-93BA-C1FC28240928}" presName="node" presStyleLbl="node1" presStyleIdx="2" presStyleCnt="3">
        <dgm:presLayoutVars>
          <dgm:bulletEnabled val="1"/>
        </dgm:presLayoutVars>
      </dgm:prSet>
      <dgm:spPr/>
    </dgm:pt>
  </dgm:ptLst>
  <dgm:cxnLst>
    <dgm:cxn modelId="{B6872300-E7F4-4E03-A718-B4BD2D91FA9D}" type="presOf" srcId="{9969B890-62F5-4909-AAB1-97C251601CDC}" destId="{D0CA1BF8-83A1-4CB0-B366-A5C4D72ECDB2}" srcOrd="0" destOrd="0" presId="urn:microsoft.com/office/officeart/2005/8/layout/process1"/>
    <dgm:cxn modelId="{A0F7CF18-8254-4E76-8319-735194B98978}" srcId="{59C33674-D51E-47B8-B6A7-4FB99479FE08}" destId="{82DB3B90-994D-445F-93BA-C1FC28240928}" srcOrd="2" destOrd="0" parTransId="{6788F9D7-27F0-4300-815A-3E72907E664F}" sibTransId="{90ACE9EA-CFB6-465B-87DC-E76FBC4F6DFB}"/>
    <dgm:cxn modelId="{237DCF1C-422A-4590-8E7F-E8143EF482F0}" type="presOf" srcId="{59C33674-D51E-47B8-B6A7-4FB99479FE08}" destId="{FD77DB64-98F5-485A-95E1-625EA124F215}" srcOrd="0" destOrd="0" presId="urn:microsoft.com/office/officeart/2005/8/layout/process1"/>
    <dgm:cxn modelId="{0C875929-B5EF-4354-8F62-B8C2F578A705}" srcId="{59C33674-D51E-47B8-B6A7-4FB99479FE08}" destId="{18ECE915-7C8A-44E0-A0A5-6DE2D60C6974}" srcOrd="1" destOrd="0" parTransId="{07876398-C65F-47A2-B00A-57899542BA48}" sibTransId="{9969B890-62F5-4909-AAB1-97C251601CDC}"/>
    <dgm:cxn modelId="{D24DBA46-8B43-45DE-8DC8-D8020E535524}" type="presOf" srcId="{29995388-4143-4873-BB16-9A5E5D948A49}" destId="{5B61AA5B-1008-4DBE-AC61-6035F845AA4C}" srcOrd="0" destOrd="0" presId="urn:microsoft.com/office/officeart/2005/8/layout/process1"/>
    <dgm:cxn modelId="{EDF76D5A-F7B9-4277-BF0D-571264BF68C9}" srcId="{59C33674-D51E-47B8-B6A7-4FB99479FE08}" destId="{29995388-4143-4873-BB16-9A5E5D948A49}" srcOrd="0" destOrd="0" parTransId="{F48BAF74-7219-4406-8A11-9604FF061DDD}" sibTransId="{7A96382F-0E67-4A89-B8E1-57E8374ADB55}"/>
    <dgm:cxn modelId="{E90AFD82-A4CF-4569-B684-EFE7A8A0D936}" type="presOf" srcId="{82DB3B90-994D-445F-93BA-C1FC28240928}" destId="{8789ECF5-B2CB-4231-8FBA-6EEEB76044D0}" srcOrd="0" destOrd="0" presId="urn:microsoft.com/office/officeart/2005/8/layout/process1"/>
    <dgm:cxn modelId="{4A71E4AA-8B38-4284-9858-E461A5A63BAE}" type="presOf" srcId="{9969B890-62F5-4909-AAB1-97C251601CDC}" destId="{783ED813-52F0-42B2-AC7B-D25F510A0954}" srcOrd="1" destOrd="0" presId="urn:microsoft.com/office/officeart/2005/8/layout/process1"/>
    <dgm:cxn modelId="{95CBCFE9-BD65-487F-9D36-A71E779A0623}" type="presOf" srcId="{7A96382F-0E67-4A89-B8E1-57E8374ADB55}" destId="{6CE9CE38-09B0-4A6C-8BB2-E47B1BBAFE85}" srcOrd="1" destOrd="0" presId="urn:microsoft.com/office/officeart/2005/8/layout/process1"/>
    <dgm:cxn modelId="{5D45A4F1-D93E-497E-B8AE-F9A78AE90427}" type="presOf" srcId="{18ECE915-7C8A-44E0-A0A5-6DE2D60C6974}" destId="{B248C095-B7EE-45B5-BA14-BF4769992F18}" srcOrd="0" destOrd="0" presId="urn:microsoft.com/office/officeart/2005/8/layout/process1"/>
    <dgm:cxn modelId="{47EEA5F8-BCEB-4811-9A62-6C2EC7F90A33}" type="presOf" srcId="{7A96382F-0E67-4A89-B8E1-57E8374ADB55}" destId="{F1F62C80-2F19-4ABC-9B18-6E366C58AEEE}" srcOrd="0" destOrd="0" presId="urn:microsoft.com/office/officeart/2005/8/layout/process1"/>
    <dgm:cxn modelId="{3742E0E4-369B-4F3C-B40A-373C5C0F33D8}" type="presParOf" srcId="{FD77DB64-98F5-485A-95E1-625EA124F215}" destId="{5B61AA5B-1008-4DBE-AC61-6035F845AA4C}" srcOrd="0" destOrd="0" presId="urn:microsoft.com/office/officeart/2005/8/layout/process1"/>
    <dgm:cxn modelId="{4DBC3633-99D5-4DB7-BAC8-1C13C20E26FD}" type="presParOf" srcId="{FD77DB64-98F5-485A-95E1-625EA124F215}" destId="{F1F62C80-2F19-4ABC-9B18-6E366C58AEEE}" srcOrd="1" destOrd="0" presId="urn:microsoft.com/office/officeart/2005/8/layout/process1"/>
    <dgm:cxn modelId="{897D46E6-69A8-430B-BF17-D15345EBF345}" type="presParOf" srcId="{F1F62C80-2F19-4ABC-9B18-6E366C58AEEE}" destId="{6CE9CE38-09B0-4A6C-8BB2-E47B1BBAFE85}" srcOrd="0" destOrd="0" presId="urn:microsoft.com/office/officeart/2005/8/layout/process1"/>
    <dgm:cxn modelId="{A06CF6C0-B2BA-445A-9946-E14BB4EE1917}" type="presParOf" srcId="{FD77DB64-98F5-485A-95E1-625EA124F215}" destId="{B248C095-B7EE-45B5-BA14-BF4769992F18}" srcOrd="2" destOrd="0" presId="urn:microsoft.com/office/officeart/2005/8/layout/process1"/>
    <dgm:cxn modelId="{EA4519CB-745C-4121-BC26-6D2B59A83646}" type="presParOf" srcId="{FD77DB64-98F5-485A-95E1-625EA124F215}" destId="{D0CA1BF8-83A1-4CB0-B366-A5C4D72ECDB2}" srcOrd="3" destOrd="0" presId="urn:microsoft.com/office/officeart/2005/8/layout/process1"/>
    <dgm:cxn modelId="{2F3E74B6-4D43-4830-BF63-9DF590A91B38}" type="presParOf" srcId="{D0CA1BF8-83A1-4CB0-B366-A5C4D72ECDB2}" destId="{783ED813-52F0-42B2-AC7B-D25F510A0954}" srcOrd="0" destOrd="0" presId="urn:microsoft.com/office/officeart/2005/8/layout/process1"/>
    <dgm:cxn modelId="{00E8BBED-7FDA-4274-A89F-25D369F3E5C1}" type="presParOf" srcId="{FD77DB64-98F5-485A-95E1-625EA124F215}" destId="{8789ECF5-B2CB-4231-8FBA-6EEEB76044D0}" srcOrd="4" destOrd="0" presId="urn:microsoft.com/office/officeart/2005/8/layout/process1"/>
  </dgm:cxnLst>
  <dgm:bg/>
  <dgm:whole/>
  <dgm:extLst>
    <a:ext uri="http://schemas.microsoft.com/office/drawing/2008/diagram">
      <dsp:dataModelExt xmlns:dsp="http://schemas.microsoft.com/office/drawing/2008/diagram" relId="rId69" minVer="http://schemas.openxmlformats.org/drawingml/2006/diagram"/>
    </a:ext>
  </dgm:extLst>
</dgm:dataModel>
</file>

<file path=word/diagrams/data10.xml><?xml version="1.0" encoding="utf-8"?>
<dgm:dataModel xmlns:dgm="http://schemas.openxmlformats.org/drawingml/2006/diagram" xmlns:a="http://schemas.openxmlformats.org/drawingml/2006/main">
  <dgm:ptLst>
    <dgm:pt modelId="{59C33674-D51E-47B8-B6A7-4FB99479FE08}" type="doc">
      <dgm:prSet loTypeId="urn:microsoft.com/office/officeart/2005/8/layout/process1" loCatId="process" qsTypeId="urn:microsoft.com/office/officeart/2005/8/quickstyle/simple1" qsCatId="simple" csTypeId="urn:microsoft.com/office/officeart/2005/8/colors/accent3_2" csCatId="accent3" phldr="1"/>
      <dgm:spPr/>
    </dgm:pt>
    <dgm:pt modelId="{29995388-4143-4873-BB16-9A5E5D948A49}">
      <dgm:prSet phldrT="[Text]" custT="1"/>
      <dgm:spPr>
        <a:solidFill>
          <a:schemeClr val="bg1">
            <a:lumMod val="95000"/>
          </a:schemeClr>
        </a:solidFill>
        <a:ln>
          <a:solidFill>
            <a:schemeClr val="bg1">
              <a:lumMod val="50000"/>
            </a:schemeClr>
          </a:solidFill>
        </a:ln>
      </dgm:spPr>
      <dgm:t>
        <a:bodyPr/>
        <a:lstStyle/>
        <a:p>
          <a:r>
            <a:rPr lang="fr-FR" sz="1000">
              <a:solidFill>
                <a:schemeClr val="tx1">
                  <a:lumMod val="65000"/>
                  <a:lumOff val="35000"/>
                </a:schemeClr>
              </a:solidFill>
            </a:rPr>
            <a:t>Réception de la demande de révision</a:t>
          </a:r>
          <a:endParaRPr lang="en-US" sz="1000"/>
        </a:p>
      </dgm:t>
    </dgm:pt>
    <dgm:pt modelId="{F48BAF74-7219-4406-8A11-9604FF061DDD}" type="parTrans" cxnId="{EDF76D5A-F7B9-4277-BF0D-571264BF68C9}">
      <dgm:prSet/>
      <dgm:spPr/>
      <dgm:t>
        <a:bodyPr/>
        <a:lstStyle/>
        <a:p>
          <a:endParaRPr lang="en-US" sz="1000"/>
        </a:p>
      </dgm:t>
    </dgm:pt>
    <dgm:pt modelId="{7A96382F-0E67-4A89-B8E1-57E8374ADB55}" type="sibTrans" cxnId="{EDF76D5A-F7B9-4277-BF0D-571264BF68C9}">
      <dgm:prSet custT="1"/>
      <dgm:spPr/>
      <dgm:t>
        <a:bodyPr/>
        <a:lstStyle/>
        <a:p>
          <a:endParaRPr lang="en-US" sz="1000"/>
        </a:p>
      </dgm:t>
    </dgm:pt>
    <dgm:pt modelId="{18ECE915-7C8A-44E0-A0A5-6DE2D60C6974}">
      <dgm:prSet phldrT="[Text]" custT="1"/>
      <dgm:spPr>
        <a:solidFill>
          <a:schemeClr val="bg1">
            <a:lumMod val="95000"/>
          </a:schemeClr>
        </a:solidFill>
        <a:ln>
          <a:solidFill>
            <a:schemeClr val="bg1">
              <a:lumMod val="50000"/>
            </a:schemeClr>
          </a:solidFill>
        </a:ln>
      </dgm:spPr>
      <dgm:t>
        <a:bodyPr/>
        <a:lstStyle/>
        <a:p>
          <a:r>
            <a:rPr lang="fr-FR" sz="1000">
              <a:solidFill>
                <a:schemeClr val="tx1">
                  <a:lumMod val="65000"/>
                  <a:lumOff val="35000"/>
                </a:schemeClr>
              </a:solidFill>
            </a:rPr>
            <a:t>Evaluation de la demande de révision</a:t>
          </a:r>
          <a:endParaRPr lang="en-US" sz="1000"/>
        </a:p>
      </dgm:t>
    </dgm:pt>
    <dgm:pt modelId="{07876398-C65F-47A2-B00A-57899542BA48}" type="parTrans" cxnId="{0C875929-B5EF-4354-8F62-B8C2F578A705}">
      <dgm:prSet/>
      <dgm:spPr/>
      <dgm:t>
        <a:bodyPr/>
        <a:lstStyle/>
        <a:p>
          <a:endParaRPr lang="en-US" sz="1000"/>
        </a:p>
      </dgm:t>
    </dgm:pt>
    <dgm:pt modelId="{9969B890-62F5-4909-AAB1-97C251601CDC}" type="sibTrans" cxnId="{0C875929-B5EF-4354-8F62-B8C2F578A705}">
      <dgm:prSet custT="1"/>
      <dgm:spPr/>
      <dgm:t>
        <a:bodyPr/>
        <a:lstStyle/>
        <a:p>
          <a:endParaRPr lang="en-US" sz="1000"/>
        </a:p>
      </dgm:t>
    </dgm:pt>
    <dgm:pt modelId="{82DB3B90-994D-445F-93BA-C1FC28240928}">
      <dgm:prSet phldrT="[Text]" custT="1"/>
      <dgm:spPr>
        <a:solidFill>
          <a:schemeClr val="bg1">
            <a:lumMod val="50000"/>
          </a:schemeClr>
        </a:solidFill>
        <a:ln>
          <a:solidFill>
            <a:schemeClr val="bg1">
              <a:lumMod val="50000"/>
            </a:schemeClr>
          </a:solidFill>
        </a:ln>
      </dgm:spPr>
      <dgm:t>
        <a:bodyPr/>
        <a:lstStyle/>
        <a:p>
          <a:r>
            <a:rPr lang="fr-FR" sz="1000" b="1"/>
            <a:t>Décision</a:t>
          </a:r>
          <a:endParaRPr lang="en-US" sz="1000" b="1"/>
        </a:p>
      </dgm:t>
    </dgm:pt>
    <dgm:pt modelId="{6788F9D7-27F0-4300-815A-3E72907E664F}" type="parTrans" cxnId="{A0F7CF18-8254-4E76-8319-735194B98978}">
      <dgm:prSet/>
      <dgm:spPr/>
      <dgm:t>
        <a:bodyPr/>
        <a:lstStyle/>
        <a:p>
          <a:endParaRPr lang="en-US" sz="1000"/>
        </a:p>
      </dgm:t>
    </dgm:pt>
    <dgm:pt modelId="{90ACE9EA-CFB6-465B-87DC-E76FBC4F6DFB}" type="sibTrans" cxnId="{A0F7CF18-8254-4E76-8319-735194B98978}">
      <dgm:prSet custT="1"/>
      <dgm:spPr/>
      <dgm:t>
        <a:bodyPr/>
        <a:lstStyle/>
        <a:p>
          <a:endParaRPr lang="en-US" sz="1000"/>
        </a:p>
      </dgm:t>
    </dgm:pt>
    <dgm:pt modelId="{FD77DB64-98F5-485A-95E1-625EA124F215}" type="pres">
      <dgm:prSet presAssocID="{59C33674-D51E-47B8-B6A7-4FB99479FE08}" presName="Name0" presStyleCnt="0">
        <dgm:presLayoutVars>
          <dgm:dir/>
          <dgm:resizeHandles val="exact"/>
        </dgm:presLayoutVars>
      </dgm:prSet>
      <dgm:spPr/>
    </dgm:pt>
    <dgm:pt modelId="{5B61AA5B-1008-4DBE-AC61-6035F845AA4C}" type="pres">
      <dgm:prSet presAssocID="{29995388-4143-4873-BB16-9A5E5D948A49}" presName="node" presStyleLbl="node1" presStyleIdx="0" presStyleCnt="3" custLinFactX="-3201" custLinFactNeighborX="-100000" custLinFactNeighborY="-53488">
        <dgm:presLayoutVars>
          <dgm:bulletEnabled val="1"/>
        </dgm:presLayoutVars>
      </dgm:prSet>
      <dgm:spPr/>
    </dgm:pt>
    <dgm:pt modelId="{F1F62C80-2F19-4ABC-9B18-6E366C58AEEE}" type="pres">
      <dgm:prSet presAssocID="{7A96382F-0E67-4A89-B8E1-57E8374ADB55}" presName="sibTrans" presStyleLbl="sibTrans2D1" presStyleIdx="0" presStyleCnt="2"/>
      <dgm:spPr/>
    </dgm:pt>
    <dgm:pt modelId="{6CE9CE38-09B0-4A6C-8BB2-E47B1BBAFE85}" type="pres">
      <dgm:prSet presAssocID="{7A96382F-0E67-4A89-B8E1-57E8374ADB55}" presName="connectorText" presStyleLbl="sibTrans2D1" presStyleIdx="0" presStyleCnt="2"/>
      <dgm:spPr/>
    </dgm:pt>
    <dgm:pt modelId="{B248C095-B7EE-45B5-BA14-BF4769992F18}" type="pres">
      <dgm:prSet presAssocID="{18ECE915-7C8A-44E0-A0A5-6DE2D60C6974}" presName="node" presStyleLbl="node1" presStyleIdx="1" presStyleCnt="3" custLinFactNeighborY="26047">
        <dgm:presLayoutVars>
          <dgm:bulletEnabled val="1"/>
        </dgm:presLayoutVars>
      </dgm:prSet>
      <dgm:spPr/>
    </dgm:pt>
    <dgm:pt modelId="{D0CA1BF8-83A1-4CB0-B366-A5C4D72ECDB2}" type="pres">
      <dgm:prSet presAssocID="{9969B890-62F5-4909-AAB1-97C251601CDC}" presName="sibTrans" presStyleLbl="sibTrans2D1" presStyleIdx="1" presStyleCnt="2"/>
      <dgm:spPr/>
    </dgm:pt>
    <dgm:pt modelId="{783ED813-52F0-42B2-AC7B-D25F510A0954}" type="pres">
      <dgm:prSet presAssocID="{9969B890-62F5-4909-AAB1-97C251601CDC}" presName="connectorText" presStyleLbl="sibTrans2D1" presStyleIdx="1" presStyleCnt="2"/>
      <dgm:spPr/>
    </dgm:pt>
    <dgm:pt modelId="{8789ECF5-B2CB-4231-8FBA-6EEEB76044D0}" type="pres">
      <dgm:prSet presAssocID="{82DB3B90-994D-445F-93BA-C1FC28240928}" presName="node" presStyleLbl="node1" presStyleIdx="2" presStyleCnt="3">
        <dgm:presLayoutVars>
          <dgm:bulletEnabled val="1"/>
        </dgm:presLayoutVars>
      </dgm:prSet>
      <dgm:spPr/>
    </dgm:pt>
  </dgm:ptLst>
  <dgm:cxnLst>
    <dgm:cxn modelId="{B6872300-E7F4-4E03-A718-B4BD2D91FA9D}" type="presOf" srcId="{9969B890-62F5-4909-AAB1-97C251601CDC}" destId="{D0CA1BF8-83A1-4CB0-B366-A5C4D72ECDB2}" srcOrd="0" destOrd="0" presId="urn:microsoft.com/office/officeart/2005/8/layout/process1"/>
    <dgm:cxn modelId="{A0F7CF18-8254-4E76-8319-735194B98978}" srcId="{59C33674-D51E-47B8-B6A7-4FB99479FE08}" destId="{82DB3B90-994D-445F-93BA-C1FC28240928}" srcOrd="2" destOrd="0" parTransId="{6788F9D7-27F0-4300-815A-3E72907E664F}" sibTransId="{90ACE9EA-CFB6-465B-87DC-E76FBC4F6DFB}"/>
    <dgm:cxn modelId="{237DCF1C-422A-4590-8E7F-E8143EF482F0}" type="presOf" srcId="{59C33674-D51E-47B8-B6A7-4FB99479FE08}" destId="{FD77DB64-98F5-485A-95E1-625EA124F215}" srcOrd="0" destOrd="0" presId="urn:microsoft.com/office/officeart/2005/8/layout/process1"/>
    <dgm:cxn modelId="{0C875929-B5EF-4354-8F62-B8C2F578A705}" srcId="{59C33674-D51E-47B8-B6A7-4FB99479FE08}" destId="{18ECE915-7C8A-44E0-A0A5-6DE2D60C6974}" srcOrd="1" destOrd="0" parTransId="{07876398-C65F-47A2-B00A-57899542BA48}" sibTransId="{9969B890-62F5-4909-AAB1-97C251601CDC}"/>
    <dgm:cxn modelId="{D24DBA46-8B43-45DE-8DC8-D8020E535524}" type="presOf" srcId="{29995388-4143-4873-BB16-9A5E5D948A49}" destId="{5B61AA5B-1008-4DBE-AC61-6035F845AA4C}" srcOrd="0" destOrd="0" presId="urn:microsoft.com/office/officeart/2005/8/layout/process1"/>
    <dgm:cxn modelId="{EDF76D5A-F7B9-4277-BF0D-571264BF68C9}" srcId="{59C33674-D51E-47B8-B6A7-4FB99479FE08}" destId="{29995388-4143-4873-BB16-9A5E5D948A49}" srcOrd="0" destOrd="0" parTransId="{F48BAF74-7219-4406-8A11-9604FF061DDD}" sibTransId="{7A96382F-0E67-4A89-B8E1-57E8374ADB55}"/>
    <dgm:cxn modelId="{E90AFD82-A4CF-4569-B684-EFE7A8A0D936}" type="presOf" srcId="{82DB3B90-994D-445F-93BA-C1FC28240928}" destId="{8789ECF5-B2CB-4231-8FBA-6EEEB76044D0}" srcOrd="0" destOrd="0" presId="urn:microsoft.com/office/officeart/2005/8/layout/process1"/>
    <dgm:cxn modelId="{4A71E4AA-8B38-4284-9858-E461A5A63BAE}" type="presOf" srcId="{9969B890-62F5-4909-AAB1-97C251601CDC}" destId="{783ED813-52F0-42B2-AC7B-D25F510A0954}" srcOrd="1" destOrd="0" presId="urn:microsoft.com/office/officeart/2005/8/layout/process1"/>
    <dgm:cxn modelId="{95CBCFE9-BD65-487F-9D36-A71E779A0623}" type="presOf" srcId="{7A96382F-0E67-4A89-B8E1-57E8374ADB55}" destId="{6CE9CE38-09B0-4A6C-8BB2-E47B1BBAFE85}" srcOrd="1" destOrd="0" presId="urn:microsoft.com/office/officeart/2005/8/layout/process1"/>
    <dgm:cxn modelId="{5D45A4F1-D93E-497E-B8AE-F9A78AE90427}" type="presOf" srcId="{18ECE915-7C8A-44E0-A0A5-6DE2D60C6974}" destId="{B248C095-B7EE-45B5-BA14-BF4769992F18}" srcOrd="0" destOrd="0" presId="urn:microsoft.com/office/officeart/2005/8/layout/process1"/>
    <dgm:cxn modelId="{47EEA5F8-BCEB-4811-9A62-6C2EC7F90A33}" type="presOf" srcId="{7A96382F-0E67-4A89-B8E1-57E8374ADB55}" destId="{F1F62C80-2F19-4ABC-9B18-6E366C58AEEE}" srcOrd="0" destOrd="0" presId="urn:microsoft.com/office/officeart/2005/8/layout/process1"/>
    <dgm:cxn modelId="{3742E0E4-369B-4F3C-B40A-373C5C0F33D8}" type="presParOf" srcId="{FD77DB64-98F5-485A-95E1-625EA124F215}" destId="{5B61AA5B-1008-4DBE-AC61-6035F845AA4C}" srcOrd="0" destOrd="0" presId="urn:microsoft.com/office/officeart/2005/8/layout/process1"/>
    <dgm:cxn modelId="{4DBC3633-99D5-4DB7-BAC8-1C13C20E26FD}" type="presParOf" srcId="{FD77DB64-98F5-485A-95E1-625EA124F215}" destId="{F1F62C80-2F19-4ABC-9B18-6E366C58AEEE}" srcOrd="1" destOrd="0" presId="urn:microsoft.com/office/officeart/2005/8/layout/process1"/>
    <dgm:cxn modelId="{897D46E6-69A8-430B-BF17-D15345EBF345}" type="presParOf" srcId="{F1F62C80-2F19-4ABC-9B18-6E366C58AEEE}" destId="{6CE9CE38-09B0-4A6C-8BB2-E47B1BBAFE85}" srcOrd="0" destOrd="0" presId="urn:microsoft.com/office/officeart/2005/8/layout/process1"/>
    <dgm:cxn modelId="{A06CF6C0-B2BA-445A-9946-E14BB4EE1917}" type="presParOf" srcId="{FD77DB64-98F5-485A-95E1-625EA124F215}" destId="{B248C095-B7EE-45B5-BA14-BF4769992F18}" srcOrd="2" destOrd="0" presId="urn:microsoft.com/office/officeart/2005/8/layout/process1"/>
    <dgm:cxn modelId="{EA4519CB-745C-4121-BC26-6D2B59A83646}" type="presParOf" srcId="{FD77DB64-98F5-485A-95E1-625EA124F215}" destId="{D0CA1BF8-83A1-4CB0-B366-A5C4D72ECDB2}" srcOrd="3" destOrd="0" presId="urn:microsoft.com/office/officeart/2005/8/layout/process1"/>
    <dgm:cxn modelId="{2F3E74B6-4D43-4830-BF63-9DF590A91B38}" type="presParOf" srcId="{D0CA1BF8-83A1-4CB0-B366-A5C4D72ECDB2}" destId="{783ED813-52F0-42B2-AC7B-D25F510A0954}" srcOrd="0" destOrd="0" presId="urn:microsoft.com/office/officeart/2005/8/layout/process1"/>
    <dgm:cxn modelId="{00E8BBED-7FDA-4274-A89F-25D369F3E5C1}" type="presParOf" srcId="{FD77DB64-98F5-485A-95E1-625EA124F215}" destId="{8789ECF5-B2CB-4231-8FBA-6EEEB76044D0}" srcOrd="4" destOrd="0" presId="urn:microsoft.com/office/officeart/2005/8/layout/process1"/>
  </dgm:cxnLst>
  <dgm:bg/>
  <dgm:whole/>
  <dgm:extLst>
    <a:ext uri="http://schemas.microsoft.com/office/drawing/2008/diagram">
      <dsp:dataModelExt xmlns:dsp="http://schemas.microsoft.com/office/drawing/2008/diagram" relId="rId74" minVer="http://schemas.openxmlformats.org/drawingml/2006/diagram"/>
    </a:ext>
  </dgm:extLst>
</dgm:dataModel>
</file>

<file path=word/diagrams/data11.xml><?xml version="1.0" encoding="utf-8"?>
<dgm:dataModel xmlns:dgm="http://schemas.openxmlformats.org/drawingml/2006/diagram" xmlns:a="http://schemas.openxmlformats.org/drawingml/2006/main">
  <dgm:ptLst>
    <dgm:pt modelId="{59C33674-D51E-47B8-B6A7-4FB99479FE08}" type="doc">
      <dgm:prSet loTypeId="urn:microsoft.com/office/officeart/2005/8/layout/process1" loCatId="process" qsTypeId="urn:microsoft.com/office/officeart/2005/8/quickstyle/simple1" qsCatId="simple" csTypeId="urn:microsoft.com/office/officeart/2005/8/colors/accent3_2" csCatId="accent3" phldr="1"/>
      <dgm:spPr/>
    </dgm:pt>
    <dgm:pt modelId="{29995388-4143-4873-BB16-9A5E5D948A49}">
      <dgm:prSet phldrT="[Text]" custT="1"/>
      <dgm:spPr>
        <a:solidFill>
          <a:schemeClr val="bg1">
            <a:lumMod val="50000"/>
          </a:schemeClr>
        </a:solidFill>
        <a:ln>
          <a:solidFill>
            <a:schemeClr val="bg1">
              <a:lumMod val="50000"/>
            </a:schemeClr>
          </a:solidFill>
        </a:ln>
      </dgm:spPr>
      <dgm:t>
        <a:bodyPr/>
        <a:lstStyle/>
        <a:p>
          <a:r>
            <a:rPr lang="fr-FR" sz="1000" b="1">
              <a:solidFill>
                <a:schemeClr val="bg1"/>
              </a:solidFill>
            </a:rPr>
            <a:t>Réception de votre demande</a:t>
          </a:r>
          <a:endParaRPr lang="en-US" sz="1000" b="1">
            <a:solidFill>
              <a:schemeClr val="bg1"/>
            </a:solidFill>
          </a:endParaRPr>
        </a:p>
      </dgm:t>
    </dgm:pt>
    <dgm:pt modelId="{F48BAF74-7219-4406-8A11-9604FF061DDD}" type="parTrans" cxnId="{EDF76D5A-F7B9-4277-BF0D-571264BF68C9}">
      <dgm:prSet/>
      <dgm:spPr/>
      <dgm:t>
        <a:bodyPr/>
        <a:lstStyle/>
        <a:p>
          <a:endParaRPr lang="en-US" sz="1000"/>
        </a:p>
      </dgm:t>
    </dgm:pt>
    <dgm:pt modelId="{7A96382F-0E67-4A89-B8E1-57E8374ADB55}" type="sibTrans" cxnId="{EDF76D5A-F7B9-4277-BF0D-571264BF68C9}">
      <dgm:prSet custT="1"/>
      <dgm:spPr/>
      <dgm:t>
        <a:bodyPr/>
        <a:lstStyle/>
        <a:p>
          <a:endParaRPr lang="en-US" sz="1000"/>
        </a:p>
      </dgm:t>
    </dgm:pt>
    <dgm:pt modelId="{18ECE915-7C8A-44E0-A0A5-6DE2D60C6974}">
      <dgm:prSet phldrT="[Text]" custT="1"/>
      <dgm:spPr>
        <a:solidFill>
          <a:schemeClr val="bg1">
            <a:lumMod val="95000"/>
          </a:schemeClr>
        </a:solidFill>
        <a:ln>
          <a:solidFill>
            <a:schemeClr val="bg1">
              <a:lumMod val="50000"/>
            </a:schemeClr>
          </a:solidFill>
        </a:ln>
      </dgm:spPr>
      <dgm:t>
        <a:bodyPr/>
        <a:lstStyle/>
        <a:p>
          <a:r>
            <a:rPr lang="fr-FR" sz="1000">
              <a:solidFill>
                <a:schemeClr val="tx1">
                  <a:lumMod val="65000"/>
                  <a:lumOff val="35000"/>
                </a:schemeClr>
              </a:solidFill>
            </a:rPr>
            <a:t>Evaluation de votre demande</a:t>
          </a:r>
          <a:endParaRPr lang="en-US" sz="1000"/>
        </a:p>
      </dgm:t>
    </dgm:pt>
    <dgm:pt modelId="{07876398-C65F-47A2-B00A-57899542BA48}" type="parTrans" cxnId="{0C875929-B5EF-4354-8F62-B8C2F578A705}">
      <dgm:prSet/>
      <dgm:spPr/>
      <dgm:t>
        <a:bodyPr/>
        <a:lstStyle/>
        <a:p>
          <a:endParaRPr lang="en-US" sz="1000"/>
        </a:p>
      </dgm:t>
    </dgm:pt>
    <dgm:pt modelId="{9969B890-62F5-4909-AAB1-97C251601CDC}" type="sibTrans" cxnId="{0C875929-B5EF-4354-8F62-B8C2F578A705}">
      <dgm:prSet custT="1"/>
      <dgm:spPr/>
      <dgm:t>
        <a:bodyPr/>
        <a:lstStyle/>
        <a:p>
          <a:endParaRPr lang="en-US" sz="1000"/>
        </a:p>
      </dgm:t>
    </dgm:pt>
    <dgm:pt modelId="{82DB3B90-994D-445F-93BA-C1FC28240928}">
      <dgm:prSet phldrT="[Text]" custT="1"/>
      <dgm:spPr>
        <a:solidFill>
          <a:schemeClr val="bg1">
            <a:lumMod val="95000"/>
          </a:schemeClr>
        </a:solidFill>
        <a:ln>
          <a:solidFill>
            <a:schemeClr val="bg1">
              <a:lumMod val="50000"/>
            </a:schemeClr>
          </a:solidFill>
        </a:ln>
      </dgm:spPr>
      <dgm:t>
        <a:bodyPr/>
        <a:lstStyle/>
        <a:p>
          <a:r>
            <a:rPr lang="fr-FR" sz="1000" b="0">
              <a:solidFill>
                <a:sysClr val="windowText" lastClr="000000"/>
              </a:solidFill>
            </a:rPr>
            <a:t>Décision</a:t>
          </a:r>
          <a:endParaRPr lang="en-US" sz="1000" b="0">
            <a:solidFill>
              <a:sysClr val="windowText" lastClr="000000"/>
            </a:solidFill>
          </a:endParaRPr>
        </a:p>
      </dgm:t>
    </dgm:pt>
    <dgm:pt modelId="{6788F9D7-27F0-4300-815A-3E72907E664F}" type="parTrans" cxnId="{A0F7CF18-8254-4E76-8319-735194B98978}">
      <dgm:prSet/>
      <dgm:spPr/>
      <dgm:t>
        <a:bodyPr/>
        <a:lstStyle/>
        <a:p>
          <a:endParaRPr lang="en-US" sz="1000"/>
        </a:p>
      </dgm:t>
    </dgm:pt>
    <dgm:pt modelId="{90ACE9EA-CFB6-465B-87DC-E76FBC4F6DFB}" type="sibTrans" cxnId="{A0F7CF18-8254-4E76-8319-735194B98978}">
      <dgm:prSet custT="1"/>
      <dgm:spPr/>
      <dgm:t>
        <a:bodyPr/>
        <a:lstStyle/>
        <a:p>
          <a:endParaRPr lang="en-US" sz="1000"/>
        </a:p>
      </dgm:t>
    </dgm:pt>
    <dgm:pt modelId="{FD77DB64-98F5-485A-95E1-625EA124F215}" type="pres">
      <dgm:prSet presAssocID="{59C33674-D51E-47B8-B6A7-4FB99479FE08}" presName="Name0" presStyleCnt="0">
        <dgm:presLayoutVars>
          <dgm:dir/>
          <dgm:resizeHandles val="exact"/>
        </dgm:presLayoutVars>
      </dgm:prSet>
      <dgm:spPr/>
    </dgm:pt>
    <dgm:pt modelId="{5B61AA5B-1008-4DBE-AC61-6035F845AA4C}" type="pres">
      <dgm:prSet presAssocID="{29995388-4143-4873-BB16-9A5E5D948A49}" presName="node" presStyleLbl="node1" presStyleIdx="0" presStyleCnt="3" custLinFactX="-3201" custLinFactNeighborX="-100000" custLinFactNeighborY="-53488">
        <dgm:presLayoutVars>
          <dgm:bulletEnabled val="1"/>
        </dgm:presLayoutVars>
      </dgm:prSet>
      <dgm:spPr/>
    </dgm:pt>
    <dgm:pt modelId="{F1F62C80-2F19-4ABC-9B18-6E366C58AEEE}" type="pres">
      <dgm:prSet presAssocID="{7A96382F-0E67-4A89-B8E1-57E8374ADB55}" presName="sibTrans" presStyleLbl="sibTrans2D1" presStyleIdx="0" presStyleCnt="2"/>
      <dgm:spPr/>
    </dgm:pt>
    <dgm:pt modelId="{6CE9CE38-09B0-4A6C-8BB2-E47B1BBAFE85}" type="pres">
      <dgm:prSet presAssocID="{7A96382F-0E67-4A89-B8E1-57E8374ADB55}" presName="connectorText" presStyleLbl="sibTrans2D1" presStyleIdx="0" presStyleCnt="2"/>
      <dgm:spPr/>
    </dgm:pt>
    <dgm:pt modelId="{B248C095-B7EE-45B5-BA14-BF4769992F18}" type="pres">
      <dgm:prSet presAssocID="{18ECE915-7C8A-44E0-A0A5-6DE2D60C6974}" presName="node" presStyleLbl="node1" presStyleIdx="1" presStyleCnt="3" custLinFactNeighborY="26047">
        <dgm:presLayoutVars>
          <dgm:bulletEnabled val="1"/>
        </dgm:presLayoutVars>
      </dgm:prSet>
      <dgm:spPr/>
    </dgm:pt>
    <dgm:pt modelId="{D0CA1BF8-83A1-4CB0-B366-A5C4D72ECDB2}" type="pres">
      <dgm:prSet presAssocID="{9969B890-62F5-4909-AAB1-97C251601CDC}" presName="sibTrans" presStyleLbl="sibTrans2D1" presStyleIdx="1" presStyleCnt="2"/>
      <dgm:spPr/>
    </dgm:pt>
    <dgm:pt modelId="{783ED813-52F0-42B2-AC7B-D25F510A0954}" type="pres">
      <dgm:prSet presAssocID="{9969B890-62F5-4909-AAB1-97C251601CDC}" presName="connectorText" presStyleLbl="sibTrans2D1" presStyleIdx="1" presStyleCnt="2"/>
      <dgm:spPr/>
    </dgm:pt>
    <dgm:pt modelId="{8789ECF5-B2CB-4231-8FBA-6EEEB76044D0}" type="pres">
      <dgm:prSet presAssocID="{82DB3B90-994D-445F-93BA-C1FC28240928}" presName="node" presStyleLbl="node1" presStyleIdx="2" presStyleCnt="3">
        <dgm:presLayoutVars>
          <dgm:bulletEnabled val="1"/>
        </dgm:presLayoutVars>
      </dgm:prSet>
      <dgm:spPr/>
    </dgm:pt>
  </dgm:ptLst>
  <dgm:cxnLst>
    <dgm:cxn modelId="{B84EFD05-95E7-4FD0-91BC-EC5CD57C5522}" type="presOf" srcId="{59C33674-D51E-47B8-B6A7-4FB99479FE08}" destId="{FD77DB64-98F5-485A-95E1-625EA124F215}" srcOrd="0" destOrd="0" presId="urn:microsoft.com/office/officeart/2005/8/layout/process1"/>
    <dgm:cxn modelId="{A0F7CF18-8254-4E76-8319-735194B98978}" srcId="{59C33674-D51E-47B8-B6A7-4FB99479FE08}" destId="{82DB3B90-994D-445F-93BA-C1FC28240928}" srcOrd="2" destOrd="0" parTransId="{6788F9D7-27F0-4300-815A-3E72907E664F}" sibTransId="{90ACE9EA-CFB6-465B-87DC-E76FBC4F6DFB}"/>
    <dgm:cxn modelId="{0C875929-B5EF-4354-8F62-B8C2F578A705}" srcId="{59C33674-D51E-47B8-B6A7-4FB99479FE08}" destId="{18ECE915-7C8A-44E0-A0A5-6DE2D60C6974}" srcOrd="1" destOrd="0" parTransId="{07876398-C65F-47A2-B00A-57899542BA48}" sibTransId="{9969B890-62F5-4909-AAB1-97C251601CDC}"/>
    <dgm:cxn modelId="{FED3222F-2491-4C4D-8F17-66C98AC0BE76}" type="presOf" srcId="{7A96382F-0E67-4A89-B8E1-57E8374ADB55}" destId="{6CE9CE38-09B0-4A6C-8BB2-E47B1BBAFE85}" srcOrd="1" destOrd="0" presId="urn:microsoft.com/office/officeart/2005/8/layout/process1"/>
    <dgm:cxn modelId="{96E70F37-8DEC-4245-A802-9F29CCFB6AC2}" type="presOf" srcId="{18ECE915-7C8A-44E0-A0A5-6DE2D60C6974}" destId="{B248C095-B7EE-45B5-BA14-BF4769992F18}" srcOrd="0" destOrd="0" presId="urn:microsoft.com/office/officeart/2005/8/layout/process1"/>
    <dgm:cxn modelId="{89ADF139-2B2A-4D0B-A78C-83631C73D93C}" type="presOf" srcId="{7A96382F-0E67-4A89-B8E1-57E8374ADB55}" destId="{F1F62C80-2F19-4ABC-9B18-6E366C58AEEE}" srcOrd="0" destOrd="0" presId="urn:microsoft.com/office/officeart/2005/8/layout/process1"/>
    <dgm:cxn modelId="{89D7F539-58A7-48FD-9676-3FDED9C2DD3C}" type="presOf" srcId="{29995388-4143-4873-BB16-9A5E5D948A49}" destId="{5B61AA5B-1008-4DBE-AC61-6035F845AA4C}" srcOrd="0" destOrd="0" presId="urn:microsoft.com/office/officeart/2005/8/layout/process1"/>
    <dgm:cxn modelId="{EDF76D5A-F7B9-4277-BF0D-571264BF68C9}" srcId="{59C33674-D51E-47B8-B6A7-4FB99479FE08}" destId="{29995388-4143-4873-BB16-9A5E5D948A49}" srcOrd="0" destOrd="0" parTransId="{F48BAF74-7219-4406-8A11-9604FF061DDD}" sibTransId="{7A96382F-0E67-4A89-B8E1-57E8374ADB55}"/>
    <dgm:cxn modelId="{2A777D85-618D-45E0-A5D5-DBE00B6BE054}" type="presOf" srcId="{82DB3B90-994D-445F-93BA-C1FC28240928}" destId="{8789ECF5-B2CB-4231-8FBA-6EEEB76044D0}" srcOrd="0" destOrd="0" presId="urn:microsoft.com/office/officeart/2005/8/layout/process1"/>
    <dgm:cxn modelId="{E89AECA8-B5C6-4B2C-A01C-1B9870E361B0}" type="presOf" srcId="{9969B890-62F5-4909-AAB1-97C251601CDC}" destId="{783ED813-52F0-42B2-AC7B-D25F510A0954}" srcOrd="1" destOrd="0" presId="urn:microsoft.com/office/officeart/2005/8/layout/process1"/>
    <dgm:cxn modelId="{14E4B8F8-346E-4090-9A7D-1FF0D5EBA5D9}" type="presOf" srcId="{9969B890-62F5-4909-AAB1-97C251601CDC}" destId="{D0CA1BF8-83A1-4CB0-B366-A5C4D72ECDB2}" srcOrd="0" destOrd="0" presId="urn:microsoft.com/office/officeart/2005/8/layout/process1"/>
    <dgm:cxn modelId="{A5C7088B-7C10-4227-B7FF-9AF5BA8EAFD3}" type="presParOf" srcId="{FD77DB64-98F5-485A-95E1-625EA124F215}" destId="{5B61AA5B-1008-4DBE-AC61-6035F845AA4C}" srcOrd="0" destOrd="0" presId="urn:microsoft.com/office/officeart/2005/8/layout/process1"/>
    <dgm:cxn modelId="{710B0C1F-258D-4DA8-BA06-DC4ECA8F9BC7}" type="presParOf" srcId="{FD77DB64-98F5-485A-95E1-625EA124F215}" destId="{F1F62C80-2F19-4ABC-9B18-6E366C58AEEE}" srcOrd="1" destOrd="0" presId="urn:microsoft.com/office/officeart/2005/8/layout/process1"/>
    <dgm:cxn modelId="{782CDF05-1850-41C1-BFD7-11DF6B2F13EF}" type="presParOf" srcId="{F1F62C80-2F19-4ABC-9B18-6E366C58AEEE}" destId="{6CE9CE38-09B0-4A6C-8BB2-E47B1BBAFE85}" srcOrd="0" destOrd="0" presId="urn:microsoft.com/office/officeart/2005/8/layout/process1"/>
    <dgm:cxn modelId="{392EAED9-E4FE-4CC5-A2C5-7654B8567C99}" type="presParOf" srcId="{FD77DB64-98F5-485A-95E1-625EA124F215}" destId="{B248C095-B7EE-45B5-BA14-BF4769992F18}" srcOrd="2" destOrd="0" presId="urn:microsoft.com/office/officeart/2005/8/layout/process1"/>
    <dgm:cxn modelId="{4F750B20-96CD-4F62-B275-F6E42BC370F6}" type="presParOf" srcId="{FD77DB64-98F5-485A-95E1-625EA124F215}" destId="{D0CA1BF8-83A1-4CB0-B366-A5C4D72ECDB2}" srcOrd="3" destOrd="0" presId="urn:microsoft.com/office/officeart/2005/8/layout/process1"/>
    <dgm:cxn modelId="{AA27E7AD-3771-4CEB-A8DA-376EE8076116}" type="presParOf" srcId="{D0CA1BF8-83A1-4CB0-B366-A5C4D72ECDB2}" destId="{783ED813-52F0-42B2-AC7B-D25F510A0954}" srcOrd="0" destOrd="0" presId="urn:microsoft.com/office/officeart/2005/8/layout/process1"/>
    <dgm:cxn modelId="{134D8728-F455-43A0-9559-06AB7DB32748}" type="presParOf" srcId="{FD77DB64-98F5-485A-95E1-625EA124F215}" destId="{8789ECF5-B2CB-4231-8FBA-6EEEB76044D0}" srcOrd="4" destOrd="0" presId="urn:microsoft.com/office/officeart/2005/8/layout/process1"/>
  </dgm:cxnLst>
  <dgm:bg/>
  <dgm:whole/>
  <dgm:extLst>
    <a:ext uri="http://schemas.microsoft.com/office/drawing/2008/diagram">
      <dsp:dataModelExt xmlns:dsp="http://schemas.microsoft.com/office/drawing/2008/diagram" relId="rId79" minVer="http://schemas.openxmlformats.org/drawingml/2006/diagram"/>
    </a:ext>
  </dgm:extLst>
</dgm:dataModel>
</file>

<file path=word/diagrams/data12.xml><?xml version="1.0" encoding="utf-8"?>
<dgm:dataModel xmlns:dgm="http://schemas.openxmlformats.org/drawingml/2006/diagram" xmlns:a="http://schemas.openxmlformats.org/drawingml/2006/main">
  <dgm:ptLst>
    <dgm:pt modelId="{59C33674-D51E-47B8-B6A7-4FB99479FE08}" type="doc">
      <dgm:prSet loTypeId="urn:microsoft.com/office/officeart/2005/8/layout/process1" loCatId="process" qsTypeId="urn:microsoft.com/office/officeart/2005/8/quickstyle/simple1" qsCatId="simple" csTypeId="urn:microsoft.com/office/officeart/2005/8/colors/accent3_2" csCatId="accent3" phldr="1"/>
      <dgm:spPr/>
    </dgm:pt>
    <dgm:pt modelId="{29995388-4143-4873-BB16-9A5E5D948A49}">
      <dgm:prSet phldrT="[Text]" custT="1"/>
      <dgm:spPr>
        <a:solidFill>
          <a:schemeClr val="bg1">
            <a:lumMod val="95000"/>
          </a:schemeClr>
        </a:solidFill>
        <a:ln>
          <a:solidFill>
            <a:schemeClr val="bg1">
              <a:lumMod val="50000"/>
            </a:schemeClr>
          </a:solidFill>
        </a:ln>
      </dgm:spPr>
      <dgm:t>
        <a:bodyPr/>
        <a:lstStyle/>
        <a:p>
          <a:r>
            <a:rPr lang="fr-FR" sz="1000" b="0">
              <a:solidFill>
                <a:schemeClr val="accent3">
                  <a:lumMod val="50000"/>
                </a:schemeClr>
              </a:solidFill>
            </a:rPr>
            <a:t>Réception de votre demande</a:t>
          </a:r>
          <a:endParaRPr lang="en-US" sz="1000" b="0">
            <a:solidFill>
              <a:schemeClr val="accent3">
                <a:lumMod val="50000"/>
              </a:schemeClr>
            </a:solidFill>
          </a:endParaRPr>
        </a:p>
      </dgm:t>
    </dgm:pt>
    <dgm:pt modelId="{F48BAF74-7219-4406-8A11-9604FF061DDD}" type="parTrans" cxnId="{EDF76D5A-F7B9-4277-BF0D-571264BF68C9}">
      <dgm:prSet/>
      <dgm:spPr/>
      <dgm:t>
        <a:bodyPr/>
        <a:lstStyle/>
        <a:p>
          <a:endParaRPr lang="en-US" sz="1000"/>
        </a:p>
      </dgm:t>
    </dgm:pt>
    <dgm:pt modelId="{7A96382F-0E67-4A89-B8E1-57E8374ADB55}" type="sibTrans" cxnId="{EDF76D5A-F7B9-4277-BF0D-571264BF68C9}">
      <dgm:prSet custT="1"/>
      <dgm:spPr/>
      <dgm:t>
        <a:bodyPr/>
        <a:lstStyle/>
        <a:p>
          <a:endParaRPr lang="en-US" sz="1000"/>
        </a:p>
      </dgm:t>
    </dgm:pt>
    <dgm:pt modelId="{18ECE915-7C8A-44E0-A0A5-6DE2D60C6974}">
      <dgm:prSet phldrT="[Text]" custT="1"/>
      <dgm:spPr>
        <a:solidFill>
          <a:schemeClr val="bg1">
            <a:lumMod val="50000"/>
          </a:schemeClr>
        </a:solidFill>
        <a:ln>
          <a:solidFill>
            <a:schemeClr val="bg1">
              <a:lumMod val="50000"/>
            </a:schemeClr>
          </a:solidFill>
        </a:ln>
      </dgm:spPr>
      <dgm:t>
        <a:bodyPr/>
        <a:lstStyle/>
        <a:p>
          <a:r>
            <a:rPr lang="fr-FR" sz="1000" b="1">
              <a:solidFill>
                <a:schemeClr val="bg1"/>
              </a:solidFill>
            </a:rPr>
            <a:t>Evaluation de votre demande</a:t>
          </a:r>
          <a:endParaRPr lang="en-US" sz="1000" b="1">
            <a:solidFill>
              <a:schemeClr val="bg1"/>
            </a:solidFill>
          </a:endParaRPr>
        </a:p>
      </dgm:t>
    </dgm:pt>
    <dgm:pt modelId="{07876398-C65F-47A2-B00A-57899542BA48}" type="parTrans" cxnId="{0C875929-B5EF-4354-8F62-B8C2F578A705}">
      <dgm:prSet/>
      <dgm:spPr/>
      <dgm:t>
        <a:bodyPr/>
        <a:lstStyle/>
        <a:p>
          <a:endParaRPr lang="en-US" sz="1000"/>
        </a:p>
      </dgm:t>
    </dgm:pt>
    <dgm:pt modelId="{9969B890-62F5-4909-AAB1-97C251601CDC}" type="sibTrans" cxnId="{0C875929-B5EF-4354-8F62-B8C2F578A705}">
      <dgm:prSet custT="1"/>
      <dgm:spPr/>
      <dgm:t>
        <a:bodyPr/>
        <a:lstStyle/>
        <a:p>
          <a:endParaRPr lang="en-US" sz="1000"/>
        </a:p>
      </dgm:t>
    </dgm:pt>
    <dgm:pt modelId="{82DB3B90-994D-445F-93BA-C1FC28240928}">
      <dgm:prSet phldrT="[Text]" custT="1"/>
      <dgm:spPr>
        <a:solidFill>
          <a:schemeClr val="bg1">
            <a:lumMod val="95000"/>
          </a:schemeClr>
        </a:solidFill>
        <a:ln>
          <a:solidFill>
            <a:schemeClr val="bg1">
              <a:lumMod val="50000"/>
            </a:schemeClr>
          </a:solidFill>
        </a:ln>
      </dgm:spPr>
      <dgm:t>
        <a:bodyPr/>
        <a:lstStyle/>
        <a:p>
          <a:r>
            <a:rPr lang="fr-FR" sz="1000" b="0">
              <a:solidFill>
                <a:schemeClr val="accent3">
                  <a:lumMod val="50000"/>
                </a:schemeClr>
              </a:solidFill>
            </a:rPr>
            <a:t>Décision</a:t>
          </a:r>
          <a:endParaRPr lang="en-US" sz="1000" b="0">
            <a:solidFill>
              <a:schemeClr val="accent3">
                <a:lumMod val="50000"/>
              </a:schemeClr>
            </a:solidFill>
          </a:endParaRPr>
        </a:p>
      </dgm:t>
    </dgm:pt>
    <dgm:pt modelId="{6788F9D7-27F0-4300-815A-3E72907E664F}" type="parTrans" cxnId="{A0F7CF18-8254-4E76-8319-735194B98978}">
      <dgm:prSet/>
      <dgm:spPr/>
      <dgm:t>
        <a:bodyPr/>
        <a:lstStyle/>
        <a:p>
          <a:endParaRPr lang="en-US" sz="1000"/>
        </a:p>
      </dgm:t>
    </dgm:pt>
    <dgm:pt modelId="{90ACE9EA-CFB6-465B-87DC-E76FBC4F6DFB}" type="sibTrans" cxnId="{A0F7CF18-8254-4E76-8319-735194B98978}">
      <dgm:prSet custT="1"/>
      <dgm:spPr/>
      <dgm:t>
        <a:bodyPr/>
        <a:lstStyle/>
        <a:p>
          <a:endParaRPr lang="en-US" sz="1000"/>
        </a:p>
      </dgm:t>
    </dgm:pt>
    <dgm:pt modelId="{FD77DB64-98F5-485A-95E1-625EA124F215}" type="pres">
      <dgm:prSet presAssocID="{59C33674-D51E-47B8-B6A7-4FB99479FE08}" presName="Name0" presStyleCnt="0">
        <dgm:presLayoutVars>
          <dgm:dir/>
          <dgm:resizeHandles val="exact"/>
        </dgm:presLayoutVars>
      </dgm:prSet>
      <dgm:spPr/>
    </dgm:pt>
    <dgm:pt modelId="{5B61AA5B-1008-4DBE-AC61-6035F845AA4C}" type="pres">
      <dgm:prSet presAssocID="{29995388-4143-4873-BB16-9A5E5D948A49}" presName="node" presStyleLbl="node1" presStyleIdx="0" presStyleCnt="3" custLinFactX="-3201" custLinFactNeighborX="-100000" custLinFactNeighborY="-53488">
        <dgm:presLayoutVars>
          <dgm:bulletEnabled val="1"/>
        </dgm:presLayoutVars>
      </dgm:prSet>
      <dgm:spPr/>
    </dgm:pt>
    <dgm:pt modelId="{F1F62C80-2F19-4ABC-9B18-6E366C58AEEE}" type="pres">
      <dgm:prSet presAssocID="{7A96382F-0E67-4A89-B8E1-57E8374ADB55}" presName="sibTrans" presStyleLbl="sibTrans2D1" presStyleIdx="0" presStyleCnt="2"/>
      <dgm:spPr/>
    </dgm:pt>
    <dgm:pt modelId="{6CE9CE38-09B0-4A6C-8BB2-E47B1BBAFE85}" type="pres">
      <dgm:prSet presAssocID="{7A96382F-0E67-4A89-B8E1-57E8374ADB55}" presName="connectorText" presStyleLbl="sibTrans2D1" presStyleIdx="0" presStyleCnt="2"/>
      <dgm:spPr/>
    </dgm:pt>
    <dgm:pt modelId="{B248C095-B7EE-45B5-BA14-BF4769992F18}" type="pres">
      <dgm:prSet presAssocID="{18ECE915-7C8A-44E0-A0A5-6DE2D60C6974}" presName="node" presStyleLbl="node1" presStyleIdx="1" presStyleCnt="3" custLinFactNeighborY="26047">
        <dgm:presLayoutVars>
          <dgm:bulletEnabled val="1"/>
        </dgm:presLayoutVars>
      </dgm:prSet>
      <dgm:spPr/>
    </dgm:pt>
    <dgm:pt modelId="{D0CA1BF8-83A1-4CB0-B366-A5C4D72ECDB2}" type="pres">
      <dgm:prSet presAssocID="{9969B890-62F5-4909-AAB1-97C251601CDC}" presName="sibTrans" presStyleLbl="sibTrans2D1" presStyleIdx="1" presStyleCnt="2"/>
      <dgm:spPr/>
    </dgm:pt>
    <dgm:pt modelId="{783ED813-52F0-42B2-AC7B-D25F510A0954}" type="pres">
      <dgm:prSet presAssocID="{9969B890-62F5-4909-AAB1-97C251601CDC}" presName="connectorText" presStyleLbl="sibTrans2D1" presStyleIdx="1" presStyleCnt="2"/>
      <dgm:spPr/>
    </dgm:pt>
    <dgm:pt modelId="{8789ECF5-B2CB-4231-8FBA-6EEEB76044D0}" type="pres">
      <dgm:prSet presAssocID="{82DB3B90-994D-445F-93BA-C1FC28240928}" presName="node" presStyleLbl="node1" presStyleIdx="2" presStyleCnt="3">
        <dgm:presLayoutVars>
          <dgm:bulletEnabled val="1"/>
        </dgm:presLayoutVars>
      </dgm:prSet>
      <dgm:spPr/>
    </dgm:pt>
  </dgm:ptLst>
  <dgm:cxnLst>
    <dgm:cxn modelId="{8EB23B11-386C-4F8A-A770-09B73E910A31}" type="presOf" srcId="{59C33674-D51E-47B8-B6A7-4FB99479FE08}" destId="{FD77DB64-98F5-485A-95E1-625EA124F215}" srcOrd="0" destOrd="0" presId="urn:microsoft.com/office/officeart/2005/8/layout/process1"/>
    <dgm:cxn modelId="{A0F7CF18-8254-4E76-8319-735194B98978}" srcId="{59C33674-D51E-47B8-B6A7-4FB99479FE08}" destId="{82DB3B90-994D-445F-93BA-C1FC28240928}" srcOrd="2" destOrd="0" parTransId="{6788F9D7-27F0-4300-815A-3E72907E664F}" sibTransId="{90ACE9EA-CFB6-465B-87DC-E76FBC4F6DFB}"/>
    <dgm:cxn modelId="{2CE15B1A-12CF-4558-81A7-4BD47AAC16BA}" type="presOf" srcId="{29995388-4143-4873-BB16-9A5E5D948A49}" destId="{5B61AA5B-1008-4DBE-AC61-6035F845AA4C}" srcOrd="0" destOrd="0" presId="urn:microsoft.com/office/officeart/2005/8/layout/process1"/>
    <dgm:cxn modelId="{12E8851C-6423-403B-886E-2CBE892974FC}" type="presOf" srcId="{9969B890-62F5-4909-AAB1-97C251601CDC}" destId="{D0CA1BF8-83A1-4CB0-B366-A5C4D72ECDB2}" srcOrd="0" destOrd="0" presId="urn:microsoft.com/office/officeart/2005/8/layout/process1"/>
    <dgm:cxn modelId="{0C875929-B5EF-4354-8F62-B8C2F578A705}" srcId="{59C33674-D51E-47B8-B6A7-4FB99479FE08}" destId="{18ECE915-7C8A-44E0-A0A5-6DE2D60C6974}" srcOrd="1" destOrd="0" parTransId="{07876398-C65F-47A2-B00A-57899542BA48}" sibTransId="{9969B890-62F5-4909-AAB1-97C251601CDC}"/>
    <dgm:cxn modelId="{9F5C5A41-7BD5-4B55-9F03-1A88D4B26CFD}" type="presOf" srcId="{82DB3B90-994D-445F-93BA-C1FC28240928}" destId="{8789ECF5-B2CB-4231-8FBA-6EEEB76044D0}" srcOrd="0" destOrd="0" presId="urn:microsoft.com/office/officeart/2005/8/layout/process1"/>
    <dgm:cxn modelId="{75DA1E59-F6A8-49D7-8D05-6D53226D8399}" type="presOf" srcId="{18ECE915-7C8A-44E0-A0A5-6DE2D60C6974}" destId="{B248C095-B7EE-45B5-BA14-BF4769992F18}" srcOrd="0" destOrd="0" presId="urn:microsoft.com/office/officeart/2005/8/layout/process1"/>
    <dgm:cxn modelId="{EDF76D5A-F7B9-4277-BF0D-571264BF68C9}" srcId="{59C33674-D51E-47B8-B6A7-4FB99479FE08}" destId="{29995388-4143-4873-BB16-9A5E5D948A49}" srcOrd="0" destOrd="0" parTransId="{F48BAF74-7219-4406-8A11-9604FF061DDD}" sibTransId="{7A96382F-0E67-4A89-B8E1-57E8374ADB55}"/>
    <dgm:cxn modelId="{DB54CD8F-3C45-4BB1-AE60-A9F73B5568F3}" type="presOf" srcId="{7A96382F-0E67-4A89-B8E1-57E8374ADB55}" destId="{6CE9CE38-09B0-4A6C-8BB2-E47B1BBAFE85}" srcOrd="1" destOrd="0" presId="urn:microsoft.com/office/officeart/2005/8/layout/process1"/>
    <dgm:cxn modelId="{980B9AE0-3E74-4534-8116-E291824D5CD9}" type="presOf" srcId="{7A96382F-0E67-4A89-B8E1-57E8374ADB55}" destId="{F1F62C80-2F19-4ABC-9B18-6E366C58AEEE}" srcOrd="0" destOrd="0" presId="urn:microsoft.com/office/officeart/2005/8/layout/process1"/>
    <dgm:cxn modelId="{B311FCE2-2601-4DC5-A7AD-23937770F09F}" type="presOf" srcId="{9969B890-62F5-4909-AAB1-97C251601CDC}" destId="{783ED813-52F0-42B2-AC7B-D25F510A0954}" srcOrd="1" destOrd="0" presId="urn:microsoft.com/office/officeart/2005/8/layout/process1"/>
    <dgm:cxn modelId="{AFC0076C-BD84-4FAE-8305-2384EE9BCB0C}" type="presParOf" srcId="{FD77DB64-98F5-485A-95E1-625EA124F215}" destId="{5B61AA5B-1008-4DBE-AC61-6035F845AA4C}" srcOrd="0" destOrd="0" presId="urn:microsoft.com/office/officeart/2005/8/layout/process1"/>
    <dgm:cxn modelId="{44FF281F-AB7F-409B-8F12-BBC3FD3D493E}" type="presParOf" srcId="{FD77DB64-98F5-485A-95E1-625EA124F215}" destId="{F1F62C80-2F19-4ABC-9B18-6E366C58AEEE}" srcOrd="1" destOrd="0" presId="urn:microsoft.com/office/officeart/2005/8/layout/process1"/>
    <dgm:cxn modelId="{C61FD886-E893-4B00-AFCC-7025A2BE0BCD}" type="presParOf" srcId="{F1F62C80-2F19-4ABC-9B18-6E366C58AEEE}" destId="{6CE9CE38-09B0-4A6C-8BB2-E47B1BBAFE85}" srcOrd="0" destOrd="0" presId="urn:microsoft.com/office/officeart/2005/8/layout/process1"/>
    <dgm:cxn modelId="{9BDF06CA-BDD0-4C04-9255-723BB6BEE4F6}" type="presParOf" srcId="{FD77DB64-98F5-485A-95E1-625EA124F215}" destId="{B248C095-B7EE-45B5-BA14-BF4769992F18}" srcOrd="2" destOrd="0" presId="urn:microsoft.com/office/officeart/2005/8/layout/process1"/>
    <dgm:cxn modelId="{443E26A7-A1AB-45CB-9675-67731C0CAC37}" type="presParOf" srcId="{FD77DB64-98F5-485A-95E1-625EA124F215}" destId="{D0CA1BF8-83A1-4CB0-B366-A5C4D72ECDB2}" srcOrd="3" destOrd="0" presId="urn:microsoft.com/office/officeart/2005/8/layout/process1"/>
    <dgm:cxn modelId="{5BFA7DA0-33DF-4262-8A94-B1CF2FEF9453}" type="presParOf" srcId="{D0CA1BF8-83A1-4CB0-B366-A5C4D72ECDB2}" destId="{783ED813-52F0-42B2-AC7B-D25F510A0954}" srcOrd="0" destOrd="0" presId="urn:microsoft.com/office/officeart/2005/8/layout/process1"/>
    <dgm:cxn modelId="{41F43E01-8DFA-4C1C-8CCA-95A4CC23D49A}" type="presParOf" srcId="{FD77DB64-98F5-485A-95E1-625EA124F215}" destId="{8789ECF5-B2CB-4231-8FBA-6EEEB76044D0}" srcOrd="4" destOrd="0" presId="urn:microsoft.com/office/officeart/2005/8/layout/process1"/>
  </dgm:cxnLst>
  <dgm:bg/>
  <dgm:whole/>
  <dgm:extLst>
    <a:ext uri="http://schemas.microsoft.com/office/drawing/2008/diagram">
      <dsp:dataModelExt xmlns:dsp="http://schemas.microsoft.com/office/drawing/2008/diagram" relId="rId84" minVer="http://schemas.openxmlformats.org/drawingml/2006/diagram"/>
    </a:ext>
  </dgm:extLst>
</dgm:dataModel>
</file>

<file path=word/diagrams/data13.xml><?xml version="1.0" encoding="utf-8"?>
<dgm:dataModel xmlns:dgm="http://schemas.openxmlformats.org/drawingml/2006/diagram" xmlns:a="http://schemas.openxmlformats.org/drawingml/2006/main">
  <dgm:ptLst>
    <dgm:pt modelId="{59C33674-D51E-47B8-B6A7-4FB99479FE08}" type="doc">
      <dgm:prSet loTypeId="urn:microsoft.com/office/officeart/2005/8/layout/process1" loCatId="process" qsTypeId="urn:microsoft.com/office/officeart/2005/8/quickstyle/simple1" qsCatId="simple" csTypeId="urn:microsoft.com/office/officeart/2005/8/colors/accent3_2" csCatId="accent3" phldr="1"/>
      <dgm:spPr/>
    </dgm:pt>
    <dgm:pt modelId="{29995388-4143-4873-BB16-9A5E5D948A49}">
      <dgm:prSet phldrT="[Text]" custT="1"/>
      <dgm:spPr>
        <a:solidFill>
          <a:schemeClr val="bg1">
            <a:lumMod val="95000"/>
          </a:schemeClr>
        </a:solidFill>
        <a:ln>
          <a:solidFill>
            <a:schemeClr val="bg1">
              <a:lumMod val="50000"/>
            </a:schemeClr>
          </a:solidFill>
        </a:ln>
      </dgm:spPr>
      <dgm:t>
        <a:bodyPr/>
        <a:lstStyle/>
        <a:p>
          <a:r>
            <a:rPr lang="fr-FR" sz="1000" b="0">
              <a:solidFill>
                <a:schemeClr val="accent3">
                  <a:lumMod val="50000"/>
                </a:schemeClr>
              </a:solidFill>
            </a:rPr>
            <a:t>Réception de votre demande</a:t>
          </a:r>
          <a:endParaRPr lang="en-US" sz="1000" b="0">
            <a:solidFill>
              <a:schemeClr val="accent3">
                <a:lumMod val="50000"/>
              </a:schemeClr>
            </a:solidFill>
          </a:endParaRPr>
        </a:p>
      </dgm:t>
    </dgm:pt>
    <dgm:pt modelId="{F48BAF74-7219-4406-8A11-9604FF061DDD}" type="parTrans" cxnId="{EDF76D5A-F7B9-4277-BF0D-571264BF68C9}">
      <dgm:prSet/>
      <dgm:spPr/>
      <dgm:t>
        <a:bodyPr/>
        <a:lstStyle/>
        <a:p>
          <a:endParaRPr lang="en-US" sz="1000"/>
        </a:p>
      </dgm:t>
    </dgm:pt>
    <dgm:pt modelId="{7A96382F-0E67-4A89-B8E1-57E8374ADB55}" type="sibTrans" cxnId="{EDF76D5A-F7B9-4277-BF0D-571264BF68C9}">
      <dgm:prSet custT="1"/>
      <dgm:spPr/>
      <dgm:t>
        <a:bodyPr/>
        <a:lstStyle/>
        <a:p>
          <a:endParaRPr lang="en-US" sz="1000"/>
        </a:p>
      </dgm:t>
    </dgm:pt>
    <dgm:pt modelId="{18ECE915-7C8A-44E0-A0A5-6DE2D60C6974}">
      <dgm:prSet phldrT="[Text]" custT="1"/>
      <dgm:spPr>
        <a:solidFill>
          <a:schemeClr val="bg1">
            <a:lumMod val="50000"/>
          </a:schemeClr>
        </a:solidFill>
        <a:ln>
          <a:solidFill>
            <a:schemeClr val="bg1">
              <a:lumMod val="50000"/>
            </a:schemeClr>
          </a:solidFill>
        </a:ln>
      </dgm:spPr>
      <dgm:t>
        <a:bodyPr/>
        <a:lstStyle/>
        <a:p>
          <a:r>
            <a:rPr lang="fr-FR" sz="1000" b="1">
              <a:solidFill>
                <a:schemeClr val="bg1"/>
              </a:solidFill>
            </a:rPr>
            <a:t>Evaluation de votre demande</a:t>
          </a:r>
          <a:endParaRPr lang="en-US" sz="1000" b="1">
            <a:solidFill>
              <a:schemeClr val="bg1"/>
            </a:solidFill>
          </a:endParaRPr>
        </a:p>
      </dgm:t>
    </dgm:pt>
    <dgm:pt modelId="{07876398-C65F-47A2-B00A-57899542BA48}" type="parTrans" cxnId="{0C875929-B5EF-4354-8F62-B8C2F578A705}">
      <dgm:prSet/>
      <dgm:spPr/>
      <dgm:t>
        <a:bodyPr/>
        <a:lstStyle/>
        <a:p>
          <a:endParaRPr lang="en-US" sz="1000"/>
        </a:p>
      </dgm:t>
    </dgm:pt>
    <dgm:pt modelId="{9969B890-62F5-4909-AAB1-97C251601CDC}" type="sibTrans" cxnId="{0C875929-B5EF-4354-8F62-B8C2F578A705}">
      <dgm:prSet custT="1"/>
      <dgm:spPr/>
      <dgm:t>
        <a:bodyPr/>
        <a:lstStyle/>
        <a:p>
          <a:endParaRPr lang="en-US" sz="1000"/>
        </a:p>
      </dgm:t>
    </dgm:pt>
    <dgm:pt modelId="{82DB3B90-994D-445F-93BA-C1FC28240928}">
      <dgm:prSet phldrT="[Text]" custT="1"/>
      <dgm:spPr>
        <a:solidFill>
          <a:schemeClr val="bg1">
            <a:lumMod val="95000"/>
          </a:schemeClr>
        </a:solidFill>
        <a:ln>
          <a:solidFill>
            <a:schemeClr val="bg1">
              <a:lumMod val="50000"/>
            </a:schemeClr>
          </a:solidFill>
        </a:ln>
      </dgm:spPr>
      <dgm:t>
        <a:bodyPr/>
        <a:lstStyle/>
        <a:p>
          <a:r>
            <a:rPr lang="fr-FR" sz="1000" b="0">
              <a:solidFill>
                <a:schemeClr val="accent3">
                  <a:lumMod val="50000"/>
                </a:schemeClr>
              </a:solidFill>
            </a:rPr>
            <a:t>Décision</a:t>
          </a:r>
          <a:endParaRPr lang="en-US" sz="1000" b="0">
            <a:solidFill>
              <a:schemeClr val="accent3">
                <a:lumMod val="50000"/>
              </a:schemeClr>
            </a:solidFill>
          </a:endParaRPr>
        </a:p>
      </dgm:t>
    </dgm:pt>
    <dgm:pt modelId="{6788F9D7-27F0-4300-815A-3E72907E664F}" type="parTrans" cxnId="{A0F7CF18-8254-4E76-8319-735194B98978}">
      <dgm:prSet/>
      <dgm:spPr/>
      <dgm:t>
        <a:bodyPr/>
        <a:lstStyle/>
        <a:p>
          <a:endParaRPr lang="en-US" sz="1000"/>
        </a:p>
      </dgm:t>
    </dgm:pt>
    <dgm:pt modelId="{90ACE9EA-CFB6-465B-87DC-E76FBC4F6DFB}" type="sibTrans" cxnId="{A0F7CF18-8254-4E76-8319-735194B98978}">
      <dgm:prSet custT="1"/>
      <dgm:spPr/>
      <dgm:t>
        <a:bodyPr/>
        <a:lstStyle/>
        <a:p>
          <a:endParaRPr lang="en-US" sz="1000"/>
        </a:p>
      </dgm:t>
    </dgm:pt>
    <dgm:pt modelId="{FD77DB64-98F5-485A-95E1-625EA124F215}" type="pres">
      <dgm:prSet presAssocID="{59C33674-D51E-47B8-B6A7-4FB99479FE08}" presName="Name0" presStyleCnt="0">
        <dgm:presLayoutVars>
          <dgm:dir/>
          <dgm:resizeHandles val="exact"/>
        </dgm:presLayoutVars>
      </dgm:prSet>
      <dgm:spPr/>
    </dgm:pt>
    <dgm:pt modelId="{5B61AA5B-1008-4DBE-AC61-6035F845AA4C}" type="pres">
      <dgm:prSet presAssocID="{29995388-4143-4873-BB16-9A5E5D948A49}" presName="node" presStyleLbl="node1" presStyleIdx="0" presStyleCnt="3" custLinFactX="-3201" custLinFactNeighborX="-100000" custLinFactNeighborY="-53488">
        <dgm:presLayoutVars>
          <dgm:bulletEnabled val="1"/>
        </dgm:presLayoutVars>
      </dgm:prSet>
      <dgm:spPr/>
    </dgm:pt>
    <dgm:pt modelId="{F1F62C80-2F19-4ABC-9B18-6E366C58AEEE}" type="pres">
      <dgm:prSet presAssocID="{7A96382F-0E67-4A89-B8E1-57E8374ADB55}" presName="sibTrans" presStyleLbl="sibTrans2D1" presStyleIdx="0" presStyleCnt="2"/>
      <dgm:spPr/>
    </dgm:pt>
    <dgm:pt modelId="{6CE9CE38-09B0-4A6C-8BB2-E47B1BBAFE85}" type="pres">
      <dgm:prSet presAssocID="{7A96382F-0E67-4A89-B8E1-57E8374ADB55}" presName="connectorText" presStyleLbl="sibTrans2D1" presStyleIdx="0" presStyleCnt="2"/>
      <dgm:spPr/>
    </dgm:pt>
    <dgm:pt modelId="{B248C095-B7EE-45B5-BA14-BF4769992F18}" type="pres">
      <dgm:prSet presAssocID="{18ECE915-7C8A-44E0-A0A5-6DE2D60C6974}" presName="node" presStyleLbl="node1" presStyleIdx="1" presStyleCnt="3" custLinFactNeighborY="26047">
        <dgm:presLayoutVars>
          <dgm:bulletEnabled val="1"/>
        </dgm:presLayoutVars>
      </dgm:prSet>
      <dgm:spPr/>
    </dgm:pt>
    <dgm:pt modelId="{D0CA1BF8-83A1-4CB0-B366-A5C4D72ECDB2}" type="pres">
      <dgm:prSet presAssocID="{9969B890-62F5-4909-AAB1-97C251601CDC}" presName="sibTrans" presStyleLbl="sibTrans2D1" presStyleIdx="1" presStyleCnt="2"/>
      <dgm:spPr/>
    </dgm:pt>
    <dgm:pt modelId="{783ED813-52F0-42B2-AC7B-D25F510A0954}" type="pres">
      <dgm:prSet presAssocID="{9969B890-62F5-4909-AAB1-97C251601CDC}" presName="connectorText" presStyleLbl="sibTrans2D1" presStyleIdx="1" presStyleCnt="2"/>
      <dgm:spPr/>
    </dgm:pt>
    <dgm:pt modelId="{8789ECF5-B2CB-4231-8FBA-6EEEB76044D0}" type="pres">
      <dgm:prSet presAssocID="{82DB3B90-994D-445F-93BA-C1FC28240928}" presName="node" presStyleLbl="node1" presStyleIdx="2" presStyleCnt="3">
        <dgm:presLayoutVars>
          <dgm:bulletEnabled val="1"/>
        </dgm:presLayoutVars>
      </dgm:prSet>
      <dgm:spPr/>
    </dgm:pt>
  </dgm:ptLst>
  <dgm:cxnLst>
    <dgm:cxn modelId="{8EB23B11-386C-4F8A-A770-09B73E910A31}" type="presOf" srcId="{59C33674-D51E-47B8-B6A7-4FB99479FE08}" destId="{FD77DB64-98F5-485A-95E1-625EA124F215}" srcOrd="0" destOrd="0" presId="urn:microsoft.com/office/officeart/2005/8/layout/process1"/>
    <dgm:cxn modelId="{A0F7CF18-8254-4E76-8319-735194B98978}" srcId="{59C33674-D51E-47B8-B6A7-4FB99479FE08}" destId="{82DB3B90-994D-445F-93BA-C1FC28240928}" srcOrd="2" destOrd="0" parTransId="{6788F9D7-27F0-4300-815A-3E72907E664F}" sibTransId="{90ACE9EA-CFB6-465B-87DC-E76FBC4F6DFB}"/>
    <dgm:cxn modelId="{2CE15B1A-12CF-4558-81A7-4BD47AAC16BA}" type="presOf" srcId="{29995388-4143-4873-BB16-9A5E5D948A49}" destId="{5B61AA5B-1008-4DBE-AC61-6035F845AA4C}" srcOrd="0" destOrd="0" presId="urn:microsoft.com/office/officeart/2005/8/layout/process1"/>
    <dgm:cxn modelId="{12E8851C-6423-403B-886E-2CBE892974FC}" type="presOf" srcId="{9969B890-62F5-4909-AAB1-97C251601CDC}" destId="{D0CA1BF8-83A1-4CB0-B366-A5C4D72ECDB2}" srcOrd="0" destOrd="0" presId="urn:microsoft.com/office/officeart/2005/8/layout/process1"/>
    <dgm:cxn modelId="{0C875929-B5EF-4354-8F62-B8C2F578A705}" srcId="{59C33674-D51E-47B8-B6A7-4FB99479FE08}" destId="{18ECE915-7C8A-44E0-A0A5-6DE2D60C6974}" srcOrd="1" destOrd="0" parTransId="{07876398-C65F-47A2-B00A-57899542BA48}" sibTransId="{9969B890-62F5-4909-AAB1-97C251601CDC}"/>
    <dgm:cxn modelId="{9F5C5A41-7BD5-4B55-9F03-1A88D4B26CFD}" type="presOf" srcId="{82DB3B90-994D-445F-93BA-C1FC28240928}" destId="{8789ECF5-B2CB-4231-8FBA-6EEEB76044D0}" srcOrd="0" destOrd="0" presId="urn:microsoft.com/office/officeart/2005/8/layout/process1"/>
    <dgm:cxn modelId="{75DA1E59-F6A8-49D7-8D05-6D53226D8399}" type="presOf" srcId="{18ECE915-7C8A-44E0-A0A5-6DE2D60C6974}" destId="{B248C095-B7EE-45B5-BA14-BF4769992F18}" srcOrd="0" destOrd="0" presId="urn:microsoft.com/office/officeart/2005/8/layout/process1"/>
    <dgm:cxn modelId="{EDF76D5A-F7B9-4277-BF0D-571264BF68C9}" srcId="{59C33674-D51E-47B8-B6A7-4FB99479FE08}" destId="{29995388-4143-4873-BB16-9A5E5D948A49}" srcOrd="0" destOrd="0" parTransId="{F48BAF74-7219-4406-8A11-9604FF061DDD}" sibTransId="{7A96382F-0E67-4A89-B8E1-57E8374ADB55}"/>
    <dgm:cxn modelId="{DB54CD8F-3C45-4BB1-AE60-A9F73B5568F3}" type="presOf" srcId="{7A96382F-0E67-4A89-B8E1-57E8374ADB55}" destId="{6CE9CE38-09B0-4A6C-8BB2-E47B1BBAFE85}" srcOrd="1" destOrd="0" presId="urn:microsoft.com/office/officeart/2005/8/layout/process1"/>
    <dgm:cxn modelId="{980B9AE0-3E74-4534-8116-E291824D5CD9}" type="presOf" srcId="{7A96382F-0E67-4A89-B8E1-57E8374ADB55}" destId="{F1F62C80-2F19-4ABC-9B18-6E366C58AEEE}" srcOrd="0" destOrd="0" presId="urn:microsoft.com/office/officeart/2005/8/layout/process1"/>
    <dgm:cxn modelId="{B311FCE2-2601-4DC5-A7AD-23937770F09F}" type="presOf" srcId="{9969B890-62F5-4909-AAB1-97C251601CDC}" destId="{783ED813-52F0-42B2-AC7B-D25F510A0954}" srcOrd="1" destOrd="0" presId="urn:microsoft.com/office/officeart/2005/8/layout/process1"/>
    <dgm:cxn modelId="{AFC0076C-BD84-4FAE-8305-2384EE9BCB0C}" type="presParOf" srcId="{FD77DB64-98F5-485A-95E1-625EA124F215}" destId="{5B61AA5B-1008-4DBE-AC61-6035F845AA4C}" srcOrd="0" destOrd="0" presId="urn:microsoft.com/office/officeart/2005/8/layout/process1"/>
    <dgm:cxn modelId="{44FF281F-AB7F-409B-8F12-BBC3FD3D493E}" type="presParOf" srcId="{FD77DB64-98F5-485A-95E1-625EA124F215}" destId="{F1F62C80-2F19-4ABC-9B18-6E366C58AEEE}" srcOrd="1" destOrd="0" presId="urn:microsoft.com/office/officeart/2005/8/layout/process1"/>
    <dgm:cxn modelId="{C61FD886-E893-4B00-AFCC-7025A2BE0BCD}" type="presParOf" srcId="{F1F62C80-2F19-4ABC-9B18-6E366C58AEEE}" destId="{6CE9CE38-09B0-4A6C-8BB2-E47B1BBAFE85}" srcOrd="0" destOrd="0" presId="urn:microsoft.com/office/officeart/2005/8/layout/process1"/>
    <dgm:cxn modelId="{9BDF06CA-BDD0-4C04-9255-723BB6BEE4F6}" type="presParOf" srcId="{FD77DB64-98F5-485A-95E1-625EA124F215}" destId="{B248C095-B7EE-45B5-BA14-BF4769992F18}" srcOrd="2" destOrd="0" presId="urn:microsoft.com/office/officeart/2005/8/layout/process1"/>
    <dgm:cxn modelId="{443E26A7-A1AB-45CB-9675-67731C0CAC37}" type="presParOf" srcId="{FD77DB64-98F5-485A-95E1-625EA124F215}" destId="{D0CA1BF8-83A1-4CB0-B366-A5C4D72ECDB2}" srcOrd="3" destOrd="0" presId="urn:microsoft.com/office/officeart/2005/8/layout/process1"/>
    <dgm:cxn modelId="{5BFA7DA0-33DF-4262-8A94-B1CF2FEF9453}" type="presParOf" srcId="{D0CA1BF8-83A1-4CB0-B366-A5C4D72ECDB2}" destId="{783ED813-52F0-42B2-AC7B-D25F510A0954}" srcOrd="0" destOrd="0" presId="urn:microsoft.com/office/officeart/2005/8/layout/process1"/>
    <dgm:cxn modelId="{41F43E01-8DFA-4C1C-8CCA-95A4CC23D49A}" type="presParOf" srcId="{FD77DB64-98F5-485A-95E1-625EA124F215}" destId="{8789ECF5-B2CB-4231-8FBA-6EEEB76044D0}" srcOrd="4" destOrd="0" presId="urn:microsoft.com/office/officeart/2005/8/layout/process1"/>
  </dgm:cxnLst>
  <dgm:bg/>
  <dgm:whole/>
  <dgm:extLst>
    <a:ext uri="http://schemas.microsoft.com/office/drawing/2008/diagram">
      <dsp:dataModelExt xmlns:dsp="http://schemas.microsoft.com/office/drawing/2008/diagram" relId="rId89" minVer="http://schemas.openxmlformats.org/drawingml/2006/diagram"/>
    </a:ext>
  </dgm:extLst>
</dgm:dataModel>
</file>

<file path=word/diagrams/data14.xml><?xml version="1.0" encoding="utf-8"?>
<dgm:dataModel xmlns:dgm="http://schemas.openxmlformats.org/drawingml/2006/diagram" xmlns:a="http://schemas.openxmlformats.org/drawingml/2006/main">
  <dgm:ptLst>
    <dgm:pt modelId="{59C33674-D51E-47B8-B6A7-4FB99479FE08}" type="doc">
      <dgm:prSet loTypeId="urn:microsoft.com/office/officeart/2005/8/layout/process1" loCatId="process" qsTypeId="urn:microsoft.com/office/officeart/2005/8/quickstyle/simple1" qsCatId="simple" csTypeId="urn:microsoft.com/office/officeart/2005/8/colors/accent3_2" csCatId="accent3" phldr="1"/>
      <dgm:spPr/>
    </dgm:pt>
    <dgm:pt modelId="{29995388-4143-4873-BB16-9A5E5D948A49}">
      <dgm:prSet phldrT="[Text]" custT="1"/>
      <dgm:spPr>
        <a:solidFill>
          <a:schemeClr val="bg1">
            <a:lumMod val="50000"/>
          </a:schemeClr>
        </a:solidFill>
        <a:ln>
          <a:solidFill>
            <a:schemeClr val="bg1">
              <a:lumMod val="50000"/>
            </a:schemeClr>
          </a:solidFill>
        </a:ln>
      </dgm:spPr>
      <dgm:t>
        <a:bodyPr/>
        <a:lstStyle/>
        <a:p>
          <a:r>
            <a:rPr lang="fr-FR" sz="1000" b="1">
              <a:solidFill>
                <a:schemeClr val="bg1"/>
              </a:solidFill>
            </a:rPr>
            <a:t>Réception de votre conciliation</a:t>
          </a:r>
          <a:endParaRPr lang="en-US" sz="1000" b="1">
            <a:solidFill>
              <a:schemeClr val="bg1"/>
            </a:solidFill>
          </a:endParaRPr>
        </a:p>
      </dgm:t>
    </dgm:pt>
    <dgm:pt modelId="{F48BAF74-7219-4406-8A11-9604FF061DDD}" type="parTrans" cxnId="{EDF76D5A-F7B9-4277-BF0D-571264BF68C9}">
      <dgm:prSet/>
      <dgm:spPr/>
      <dgm:t>
        <a:bodyPr/>
        <a:lstStyle/>
        <a:p>
          <a:endParaRPr lang="en-US" sz="1000"/>
        </a:p>
      </dgm:t>
    </dgm:pt>
    <dgm:pt modelId="{7A96382F-0E67-4A89-B8E1-57E8374ADB55}" type="sibTrans" cxnId="{EDF76D5A-F7B9-4277-BF0D-571264BF68C9}">
      <dgm:prSet custT="1"/>
      <dgm:spPr/>
      <dgm:t>
        <a:bodyPr/>
        <a:lstStyle/>
        <a:p>
          <a:endParaRPr lang="en-US" sz="1000"/>
        </a:p>
      </dgm:t>
    </dgm:pt>
    <dgm:pt modelId="{82DB3B90-994D-445F-93BA-C1FC28240928}">
      <dgm:prSet phldrT="[Text]" custT="1"/>
      <dgm:spPr>
        <a:solidFill>
          <a:schemeClr val="bg1">
            <a:lumMod val="95000"/>
          </a:schemeClr>
        </a:solidFill>
        <a:ln>
          <a:solidFill>
            <a:schemeClr val="bg1">
              <a:lumMod val="50000"/>
            </a:schemeClr>
          </a:solidFill>
        </a:ln>
      </dgm:spPr>
      <dgm:t>
        <a:bodyPr/>
        <a:lstStyle/>
        <a:p>
          <a:r>
            <a:rPr lang="fr-FR" sz="1000" b="0">
              <a:solidFill>
                <a:sysClr val="windowText" lastClr="000000"/>
              </a:solidFill>
            </a:rPr>
            <a:t>Rédaction et envoi du rapport de conciliation</a:t>
          </a:r>
          <a:endParaRPr lang="en-US" sz="1000" b="0">
            <a:solidFill>
              <a:sysClr val="windowText" lastClr="000000"/>
            </a:solidFill>
          </a:endParaRPr>
        </a:p>
      </dgm:t>
    </dgm:pt>
    <dgm:pt modelId="{6788F9D7-27F0-4300-815A-3E72907E664F}" type="parTrans" cxnId="{A0F7CF18-8254-4E76-8319-735194B98978}">
      <dgm:prSet/>
      <dgm:spPr/>
      <dgm:t>
        <a:bodyPr/>
        <a:lstStyle/>
        <a:p>
          <a:endParaRPr lang="en-US" sz="1000"/>
        </a:p>
      </dgm:t>
    </dgm:pt>
    <dgm:pt modelId="{90ACE9EA-CFB6-465B-87DC-E76FBC4F6DFB}" type="sibTrans" cxnId="{A0F7CF18-8254-4E76-8319-735194B98978}">
      <dgm:prSet custT="1"/>
      <dgm:spPr/>
      <dgm:t>
        <a:bodyPr/>
        <a:lstStyle/>
        <a:p>
          <a:endParaRPr lang="en-US" sz="1000"/>
        </a:p>
      </dgm:t>
    </dgm:pt>
    <dgm:pt modelId="{FD77DB64-98F5-485A-95E1-625EA124F215}" type="pres">
      <dgm:prSet presAssocID="{59C33674-D51E-47B8-B6A7-4FB99479FE08}" presName="Name0" presStyleCnt="0">
        <dgm:presLayoutVars>
          <dgm:dir/>
          <dgm:resizeHandles val="exact"/>
        </dgm:presLayoutVars>
      </dgm:prSet>
      <dgm:spPr/>
    </dgm:pt>
    <dgm:pt modelId="{5B61AA5B-1008-4DBE-AC61-6035F845AA4C}" type="pres">
      <dgm:prSet presAssocID="{29995388-4143-4873-BB16-9A5E5D948A49}" presName="node" presStyleLbl="node1" presStyleIdx="0" presStyleCnt="2" custLinFactX="-3201" custLinFactNeighborX="-100000" custLinFactNeighborY="-53488">
        <dgm:presLayoutVars>
          <dgm:bulletEnabled val="1"/>
        </dgm:presLayoutVars>
      </dgm:prSet>
      <dgm:spPr/>
    </dgm:pt>
    <dgm:pt modelId="{F1F62C80-2F19-4ABC-9B18-6E366C58AEEE}" type="pres">
      <dgm:prSet presAssocID="{7A96382F-0E67-4A89-B8E1-57E8374ADB55}" presName="sibTrans" presStyleLbl="sibTrans2D1" presStyleIdx="0" presStyleCnt="1"/>
      <dgm:spPr/>
    </dgm:pt>
    <dgm:pt modelId="{6CE9CE38-09B0-4A6C-8BB2-E47B1BBAFE85}" type="pres">
      <dgm:prSet presAssocID="{7A96382F-0E67-4A89-B8E1-57E8374ADB55}" presName="connectorText" presStyleLbl="sibTrans2D1" presStyleIdx="0" presStyleCnt="1"/>
      <dgm:spPr/>
    </dgm:pt>
    <dgm:pt modelId="{8789ECF5-B2CB-4231-8FBA-6EEEB76044D0}" type="pres">
      <dgm:prSet presAssocID="{82DB3B90-994D-445F-93BA-C1FC28240928}" presName="node" presStyleLbl="node1" presStyleIdx="1" presStyleCnt="2">
        <dgm:presLayoutVars>
          <dgm:bulletEnabled val="1"/>
        </dgm:presLayoutVars>
      </dgm:prSet>
      <dgm:spPr/>
    </dgm:pt>
  </dgm:ptLst>
  <dgm:cxnLst>
    <dgm:cxn modelId="{B84EFD05-95E7-4FD0-91BC-EC5CD57C5522}" type="presOf" srcId="{59C33674-D51E-47B8-B6A7-4FB99479FE08}" destId="{FD77DB64-98F5-485A-95E1-625EA124F215}" srcOrd="0" destOrd="0" presId="urn:microsoft.com/office/officeart/2005/8/layout/process1"/>
    <dgm:cxn modelId="{A0F7CF18-8254-4E76-8319-735194B98978}" srcId="{59C33674-D51E-47B8-B6A7-4FB99479FE08}" destId="{82DB3B90-994D-445F-93BA-C1FC28240928}" srcOrd="1" destOrd="0" parTransId="{6788F9D7-27F0-4300-815A-3E72907E664F}" sibTransId="{90ACE9EA-CFB6-465B-87DC-E76FBC4F6DFB}"/>
    <dgm:cxn modelId="{FED3222F-2491-4C4D-8F17-66C98AC0BE76}" type="presOf" srcId="{7A96382F-0E67-4A89-B8E1-57E8374ADB55}" destId="{6CE9CE38-09B0-4A6C-8BB2-E47B1BBAFE85}" srcOrd="1" destOrd="0" presId="urn:microsoft.com/office/officeart/2005/8/layout/process1"/>
    <dgm:cxn modelId="{89ADF139-2B2A-4D0B-A78C-83631C73D93C}" type="presOf" srcId="{7A96382F-0E67-4A89-B8E1-57E8374ADB55}" destId="{F1F62C80-2F19-4ABC-9B18-6E366C58AEEE}" srcOrd="0" destOrd="0" presId="urn:microsoft.com/office/officeart/2005/8/layout/process1"/>
    <dgm:cxn modelId="{89D7F539-58A7-48FD-9676-3FDED9C2DD3C}" type="presOf" srcId="{29995388-4143-4873-BB16-9A5E5D948A49}" destId="{5B61AA5B-1008-4DBE-AC61-6035F845AA4C}" srcOrd="0" destOrd="0" presId="urn:microsoft.com/office/officeart/2005/8/layout/process1"/>
    <dgm:cxn modelId="{EDF76D5A-F7B9-4277-BF0D-571264BF68C9}" srcId="{59C33674-D51E-47B8-B6A7-4FB99479FE08}" destId="{29995388-4143-4873-BB16-9A5E5D948A49}" srcOrd="0" destOrd="0" parTransId="{F48BAF74-7219-4406-8A11-9604FF061DDD}" sibTransId="{7A96382F-0E67-4A89-B8E1-57E8374ADB55}"/>
    <dgm:cxn modelId="{2A777D85-618D-45E0-A5D5-DBE00B6BE054}" type="presOf" srcId="{82DB3B90-994D-445F-93BA-C1FC28240928}" destId="{8789ECF5-B2CB-4231-8FBA-6EEEB76044D0}" srcOrd="0" destOrd="0" presId="urn:microsoft.com/office/officeart/2005/8/layout/process1"/>
    <dgm:cxn modelId="{A5C7088B-7C10-4227-B7FF-9AF5BA8EAFD3}" type="presParOf" srcId="{FD77DB64-98F5-485A-95E1-625EA124F215}" destId="{5B61AA5B-1008-4DBE-AC61-6035F845AA4C}" srcOrd="0" destOrd="0" presId="urn:microsoft.com/office/officeart/2005/8/layout/process1"/>
    <dgm:cxn modelId="{710B0C1F-258D-4DA8-BA06-DC4ECA8F9BC7}" type="presParOf" srcId="{FD77DB64-98F5-485A-95E1-625EA124F215}" destId="{F1F62C80-2F19-4ABC-9B18-6E366C58AEEE}" srcOrd="1" destOrd="0" presId="urn:microsoft.com/office/officeart/2005/8/layout/process1"/>
    <dgm:cxn modelId="{782CDF05-1850-41C1-BFD7-11DF6B2F13EF}" type="presParOf" srcId="{F1F62C80-2F19-4ABC-9B18-6E366C58AEEE}" destId="{6CE9CE38-09B0-4A6C-8BB2-E47B1BBAFE85}" srcOrd="0" destOrd="0" presId="urn:microsoft.com/office/officeart/2005/8/layout/process1"/>
    <dgm:cxn modelId="{134D8728-F455-43A0-9559-06AB7DB32748}" type="presParOf" srcId="{FD77DB64-98F5-485A-95E1-625EA124F215}" destId="{8789ECF5-B2CB-4231-8FBA-6EEEB76044D0}" srcOrd="2" destOrd="0" presId="urn:microsoft.com/office/officeart/2005/8/layout/process1"/>
  </dgm:cxnLst>
  <dgm:bg/>
  <dgm:whole/>
  <dgm:extLst>
    <a:ext uri="http://schemas.microsoft.com/office/drawing/2008/diagram">
      <dsp:dataModelExt xmlns:dsp="http://schemas.microsoft.com/office/drawing/2008/diagram" relId="rId95" minVer="http://schemas.openxmlformats.org/drawingml/2006/diagram"/>
    </a:ext>
  </dgm:extLst>
</dgm:dataModel>
</file>

<file path=word/diagrams/data15.xml><?xml version="1.0" encoding="utf-8"?>
<dgm:dataModel xmlns:dgm="http://schemas.openxmlformats.org/drawingml/2006/diagram" xmlns:a="http://schemas.openxmlformats.org/drawingml/2006/main">
  <dgm:ptLst>
    <dgm:pt modelId="{59C33674-D51E-47B8-B6A7-4FB99479FE08}" type="doc">
      <dgm:prSet loTypeId="urn:microsoft.com/office/officeart/2005/8/layout/process1" loCatId="process" qsTypeId="urn:microsoft.com/office/officeart/2005/8/quickstyle/simple1" qsCatId="simple" csTypeId="urn:microsoft.com/office/officeart/2005/8/colors/accent3_2" csCatId="accent3" phldr="1"/>
      <dgm:spPr/>
    </dgm:pt>
    <dgm:pt modelId="{29995388-4143-4873-BB16-9A5E5D948A49}">
      <dgm:prSet phldrT="[Text]" custT="1"/>
      <dgm:spPr>
        <a:solidFill>
          <a:schemeClr val="bg1">
            <a:lumMod val="50000"/>
          </a:schemeClr>
        </a:solidFill>
        <a:ln>
          <a:solidFill>
            <a:schemeClr val="bg1">
              <a:lumMod val="50000"/>
            </a:schemeClr>
          </a:solidFill>
        </a:ln>
      </dgm:spPr>
      <dgm:t>
        <a:bodyPr/>
        <a:lstStyle/>
        <a:p>
          <a:r>
            <a:rPr lang="fr-FR" sz="1000" b="1">
              <a:solidFill>
                <a:schemeClr val="bg1"/>
              </a:solidFill>
            </a:rPr>
            <a:t>Réception de votre recours</a:t>
          </a:r>
          <a:endParaRPr lang="en-US" sz="1000" b="1">
            <a:solidFill>
              <a:schemeClr val="bg1"/>
            </a:solidFill>
          </a:endParaRPr>
        </a:p>
      </dgm:t>
    </dgm:pt>
    <dgm:pt modelId="{F48BAF74-7219-4406-8A11-9604FF061DDD}" type="parTrans" cxnId="{EDF76D5A-F7B9-4277-BF0D-571264BF68C9}">
      <dgm:prSet/>
      <dgm:spPr/>
      <dgm:t>
        <a:bodyPr/>
        <a:lstStyle/>
        <a:p>
          <a:endParaRPr lang="en-US" sz="1000"/>
        </a:p>
      </dgm:t>
    </dgm:pt>
    <dgm:pt modelId="{7A96382F-0E67-4A89-B8E1-57E8374ADB55}" type="sibTrans" cxnId="{EDF76D5A-F7B9-4277-BF0D-571264BF68C9}">
      <dgm:prSet custT="1"/>
      <dgm:spPr/>
      <dgm:t>
        <a:bodyPr/>
        <a:lstStyle/>
        <a:p>
          <a:endParaRPr lang="en-US" sz="1000"/>
        </a:p>
      </dgm:t>
    </dgm:pt>
    <dgm:pt modelId="{18ECE915-7C8A-44E0-A0A5-6DE2D60C6974}">
      <dgm:prSet phldrT="[Text]" custT="1"/>
      <dgm:spPr>
        <a:solidFill>
          <a:schemeClr val="bg1">
            <a:lumMod val="95000"/>
          </a:schemeClr>
        </a:solidFill>
        <a:ln>
          <a:solidFill>
            <a:schemeClr val="bg1">
              <a:lumMod val="50000"/>
            </a:schemeClr>
          </a:solidFill>
        </a:ln>
      </dgm:spPr>
      <dgm:t>
        <a:bodyPr/>
        <a:lstStyle/>
        <a:p>
          <a:r>
            <a:rPr lang="fr-FR" sz="1000">
              <a:solidFill>
                <a:schemeClr val="tx1">
                  <a:lumMod val="65000"/>
                  <a:lumOff val="35000"/>
                </a:schemeClr>
              </a:solidFill>
            </a:rPr>
            <a:t>Evaluation de votre recours</a:t>
          </a:r>
          <a:endParaRPr lang="en-US" sz="1000"/>
        </a:p>
      </dgm:t>
    </dgm:pt>
    <dgm:pt modelId="{07876398-C65F-47A2-B00A-57899542BA48}" type="parTrans" cxnId="{0C875929-B5EF-4354-8F62-B8C2F578A705}">
      <dgm:prSet/>
      <dgm:spPr/>
      <dgm:t>
        <a:bodyPr/>
        <a:lstStyle/>
        <a:p>
          <a:endParaRPr lang="en-US" sz="1000"/>
        </a:p>
      </dgm:t>
    </dgm:pt>
    <dgm:pt modelId="{9969B890-62F5-4909-AAB1-97C251601CDC}" type="sibTrans" cxnId="{0C875929-B5EF-4354-8F62-B8C2F578A705}">
      <dgm:prSet custT="1"/>
      <dgm:spPr/>
      <dgm:t>
        <a:bodyPr/>
        <a:lstStyle/>
        <a:p>
          <a:endParaRPr lang="en-US" sz="1000"/>
        </a:p>
      </dgm:t>
    </dgm:pt>
    <dgm:pt modelId="{82DB3B90-994D-445F-93BA-C1FC28240928}">
      <dgm:prSet phldrT="[Text]" custT="1"/>
      <dgm:spPr>
        <a:solidFill>
          <a:schemeClr val="bg1">
            <a:lumMod val="95000"/>
          </a:schemeClr>
        </a:solidFill>
        <a:ln>
          <a:solidFill>
            <a:schemeClr val="bg1">
              <a:lumMod val="50000"/>
            </a:schemeClr>
          </a:solidFill>
        </a:ln>
      </dgm:spPr>
      <dgm:t>
        <a:bodyPr/>
        <a:lstStyle/>
        <a:p>
          <a:r>
            <a:rPr lang="fr-FR" sz="1000" b="0">
              <a:solidFill>
                <a:sysClr val="windowText" lastClr="000000"/>
              </a:solidFill>
            </a:rPr>
            <a:t>Décision</a:t>
          </a:r>
          <a:endParaRPr lang="en-US" sz="1000" b="0">
            <a:solidFill>
              <a:sysClr val="windowText" lastClr="000000"/>
            </a:solidFill>
          </a:endParaRPr>
        </a:p>
      </dgm:t>
    </dgm:pt>
    <dgm:pt modelId="{6788F9D7-27F0-4300-815A-3E72907E664F}" type="parTrans" cxnId="{A0F7CF18-8254-4E76-8319-735194B98978}">
      <dgm:prSet/>
      <dgm:spPr/>
      <dgm:t>
        <a:bodyPr/>
        <a:lstStyle/>
        <a:p>
          <a:endParaRPr lang="en-US" sz="1000"/>
        </a:p>
      </dgm:t>
    </dgm:pt>
    <dgm:pt modelId="{90ACE9EA-CFB6-465B-87DC-E76FBC4F6DFB}" type="sibTrans" cxnId="{A0F7CF18-8254-4E76-8319-735194B98978}">
      <dgm:prSet custT="1"/>
      <dgm:spPr/>
      <dgm:t>
        <a:bodyPr/>
        <a:lstStyle/>
        <a:p>
          <a:endParaRPr lang="en-US" sz="1000"/>
        </a:p>
      </dgm:t>
    </dgm:pt>
    <dgm:pt modelId="{FD77DB64-98F5-485A-95E1-625EA124F215}" type="pres">
      <dgm:prSet presAssocID="{59C33674-D51E-47B8-B6A7-4FB99479FE08}" presName="Name0" presStyleCnt="0">
        <dgm:presLayoutVars>
          <dgm:dir/>
          <dgm:resizeHandles val="exact"/>
        </dgm:presLayoutVars>
      </dgm:prSet>
      <dgm:spPr/>
    </dgm:pt>
    <dgm:pt modelId="{5B61AA5B-1008-4DBE-AC61-6035F845AA4C}" type="pres">
      <dgm:prSet presAssocID="{29995388-4143-4873-BB16-9A5E5D948A49}" presName="node" presStyleLbl="node1" presStyleIdx="0" presStyleCnt="3" custLinFactX="-3201" custLinFactNeighborX="-100000" custLinFactNeighborY="-53488">
        <dgm:presLayoutVars>
          <dgm:bulletEnabled val="1"/>
        </dgm:presLayoutVars>
      </dgm:prSet>
      <dgm:spPr/>
    </dgm:pt>
    <dgm:pt modelId="{F1F62C80-2F19-4ABC-9B18-6E366C58AEEE}" type="pres">
      <dgm:prSet presAssocID="{7A96382F-0E67-4A89-B8E1-57E8374ADB55}" presName="sibTrans" presStyleLbl="sibTrans2D1" presStyleIdx="0" presStyleCnt="2"/>
      <dgm:spPr/>
    </dgm:pt>
    <dgm:pt modelId="{6CE9CE38-09B0-4A6C-8BB2-E47B1BBAFE85}" type="pres">
      <dgm:prSet presAssocID="{7A96382F-0E67-4A89-B8E1-57E8374ADB55}" presName="connectorText" presStyleLbl="sibTrans2D1" presStyleIdx="0" presStyleCnt="2"/>
      <dgm:spPr/>
    </dgm:pt>
    <dgm:pt modelId="{B248C095-B7EE-45B5-BA14-BF4769992F18}" type="pres">
      <dgm:prSet presAssocID="{18ECE915-7C8A-44E0-A0A5-6DE2D60C6974}" presName="node" presStyleLbl="node1" presStyleIdx="1" presStyleCnt="3" custLinFactNeighborY="26047">
        <dgm:presLayoutVars>
          <dgm:bulletEnabled val="1"/>
        </dgm:presLayoutVars>
      </dgm:prSet>
      <dgm:spPr/>
    </dgm:pt>
    <dgm:pt modelId="{D0CA1BF8-83A1-4CB0-B366-A5C4D72ECDB2}" type="pres">
      <dgm:prSet presAssocID="{9969B890-62F5-4909-AAB1-97C251601CDC}" presName="sibTrans" presStyleLbl="sibTrans2D1" presStyleIdx="1" presStyleCnt="2"/>
      <dgm:spPr/>
    </dgm:pt>
    <dgm:pt modelId="{783ED813-52F0-42B2-AC7B-D25F510A0954}" type="pres">
      <dgm:prSet presAssocID="{9969B890-62F5-4909-AAB1-97C251601CDC}" presName="connectorText" presStyleLbl="sibTrans2D1" presStyleIdx="1" presStyleCnt="2"/>
      <dgm:spPr/>
    </dgm:pt>
    <dgm:pt modelId="{8789ECF5-B2CB-4231-8FBA-6EEEB76044D0}" type="pres">
      <dgm:prSet presAssocID="{82DB3B90-994D-445F-93BA-C1FC28240928}" presName="node" presStyleLbl="node1" presStyleIdx="2" presStyleCnt="3">
        <dgm:presLayoutVars>
          <dgm:bulletEnabled val="1"/>
        </dgm:presLayoutVars>
      </dgm:prSet>
      <dgm:spPr/>
    </dgm:pt>
  </dgm:ptLst>
  <dgm:cxnLst>
    <dgm:cxn modelId="{B84EFD05-95E7-4FD0-91BC-EC5CD57C5522}" type="presOf" srcId="{59C33674-D51E-47B8-B6A7-4FB99479FE08}" destId="{FD77DB64-98F5-485A-95E1-625EA124F215}" srcOrd="0" destOrd="0" presId="urn:microsoft.com/office/officeart/2005/8/layout/process1"/>
    <dgm:cxn modelId="{A0F7CF18-8254-4E76-8319-735194B98978}" srcId="{59C33674-D51E-47B8-B6A7-4FB99479FE08}" destId="{82DB3B90-994D-445F-93BA-C1FC28240928}" srcOrd="2" destOrd="0" parTransId="{6788F9D7-27F0-4300-815A-3E72907E664F}" sibTransId="{90ACE9EA-CFB6-465B-87DC-E76FBC4F6DFB}"/>
    <dgm:cxn modelId="{0C875929-B5EF-4354-8F62-B8C2F578A705}" srcId="{59C33674-D51E-47B8-B6A7-4FB99479FE08}" destId="{18ECE915-7C8A-44E0-A0A5-6DE2D60C6974}" srcOrd="1" destOrd="0" parTransId="{07876398-C65F-47A2-B00A-57899542BA48}" sibTransId="{9969B890-62F5-4909-AAB1-97C251601CDC}"/>
    <dgm:cxn modelId="{FED3222F-2491-4C4D-8F17-66C98AC0BE76}" type="presOf" srcId="{7A96382F-0E67-4A89-B8E1-57E8374ADB55}" destId="{6CE9CE38-09B0-4A6C-8BB2-E47B1BBAFE85}" srcOrd="1" destOrd="0" presId="urn:microsoft.com/office/officeart/2005/8/layout/process1"/>
    <dgm:cxn modelId="{96E70F37-8DEC-4245-A802-9F29CCFB6AC2}" type="presOf" srcId="{18ECE915-7C8A-44E0-A0A5-6DE2D60C6974}" destId="{B248C095-B7EE-45B5-BA14-BF4769992F18}" srcOrd="0" destOrd="0" presId="urn:microsoft.com/office/officeart/2005/8/layout/process1"/>
    <dgm:cxn modelId="{89ADF139-2B2A-4D0B-A78C-83631C73D93C}" type="presOf" srcId="{7A96382F-0E67-4A89-B8E1-57E8374ADB55}" destId="{F1F62C80-2F19-4ABC-9B18-6E366C58AEEE}" srcOrd="0" destOrd="0" presId="urn:microsoft.com/office/officeart/2005/8/layout/process1"/>
    <dgm:cxn modelId="{89D7F539-58A7-48FD-9676-3FDED9C2DD3C}" type="presOf" srcId="{29995388-4143-4873-BB16-9A5E5D948A49}" destId="{5B61AA5B-1008-4DBE-AC61-6035F845AA4C}" srcOrd="0" destOrd="0" presId="urn:microsoft.com/office/officeart/2005/8/layout/process1"/>
    <dgm:cxn modelId="{EDF76D5A-F7B9-4277-BF0D-571264BF68C9}" srcId="{59C33674-D51E-47B8-B6A7-4FB99479FE08}" destId="{29995388-4143-4873-BB16-9A5E5D948A49}" srcOrd="0" destOrd="0" parTransId="{F48BAF74-7219-4406-8A11-9604FF061DDD}" sibTransId="{7A96382F-0E67-4A89-B8E1-57E8374ADB55}"/>
    <dgm:cxn modelId="{2A777D85-618D-45E0-A5D5-DBE00B6BE054}" type="presOf" srcId="{82DB3B90-994D-445F-93BA-C1FC28240928}" destId="{8789ECF5-B2CB-4231-8FBA-6EEEB76044D0}" srcOrd="0" destOrd="0" presId="urn:microsoft.com/office/officeart/2005/8/layout/process1"/>
    <dgm:cxn modelId="{E89AECA8-B5C6-4B2C-A01C-1B9870E361B0}" type="presOf" srcId="{9969B890-62F5-4909-AAB1-97C251601CDC}" destId="{783ED813-52F0-42B2-AC7B-D25F510A0954}" srcOrd="1" destOrd="0" presId="urn:microsoft.com/office/officeart/2005/8/layout/process1"/>
    <dgm:cxn modelId="{14E4B8F8-346E-4090-9A7D-1FF0D5EBA5D9}" type="presOf" srcId="{9969B890-62F5-4909-AAB1-97C251601CDC}" destId="{D0CA1BF8-83A1-4CB0-B366-A5C4D72ECDB2}" srcOrd="0" destOrd="0" presId="urn:microsoft.com/office/officeart/2005/8/layout/process1"/>
    <dgm:cxn modelId="{A5C7088B-7C10-4227-B7FF-9AF5BA8EAFD3}" type="presParOf" srcId="{FD77DB64-98F5-485A-95E1-625EA124F215}" destId="{5B61AA5B-1008-4DBE-AC61-6035F845AA4C}" srcOrd="0" destOrd="0" presId="urn:microsoft.com/office/officeart/2005/8/layout/process1"/>
    <dgm:cxn modelId="{710B0C1F-258D-4DA8-BA06-DC4ECA8F9BC7}" type="presParOf" srcId="{FD77DB64-98F5-485A-95E1-625EA124F215}" destId="{F1F62C80-2F19-4ABC-9B18-6E366C58AEEE}" srcOrd="1" destOrd="0" presId="urn:microsoft.com/office/officeart/2005/8/layout/process1"/>
    <dgm:cxn modelId="{782CDF05-1850-41C1-BFD7-11DF6B2F13EF}" type="presParOf" srcId="{F1F62C80-2F19-4ABC-9B18-6E366C58AEEE}" destId="{6CE9CE38-09B0-4A6C-8BB2-E47B1BBAFE85}" srcOrd="0" destOrd="0" presId="urn:microsoft.com/office/officeart/2005/8/layout/process1"/>
    <dgm:cxn modelId="{392EAED9-E4FE-4CC5-A2C5-7654B8567C99}" type="presParOf" srcId="{FD77DB64-98F5-485A-95E1-625EA124F215}" destId="{B248C095-B7EE-45B5-BA14-BF4769992F18}" srcOrd="2" destOrd="0" presId="urn:microsoft.com/office/officeart/2005/8/layout/process1"/>
    <dgm:cxn modelId="{4F750B20-96CD-4F62-B275-F6E42BC370F6}" type="presParOf" srcId="{FD77DB64-98F5-485A-95E1-625EA124F215}" destId="{D0CA1BF8-83A1-4CB0-B366-A5C4D72ECDB2}" srcOrd="3" destOrd="0" presId="urn:microsoft.com/office/officeart/2005/8/layout/process1"/>
    <dgm:cxn modelId="{AA27E7AD-3771-4CEB-A8DA-376EE8076116}" type="presParOf" srcId="{D0CA1BF8-83A1-4CB0-B366-A5C4D72ECDB2}" destId="{783ED813-52F0-42B2-AC7B-D25F510A0954}" srcOrd="0" destOrd="0" presId="urn:microsoft.com/office/officeart/2005/8/layout/process1"/>
    <dgm:cxn modelId="{134D8728-F455-43A0-9559-06AB7DB32748}" type="presParOf" srcId="{FD77DB64-98F5-485A-95E1-625EA124F215}" destId="{8789ECF5-B2CB-4231-8FBA-6EEEB76044D0}" srcOrd="4" destOrd="0" presId="urn:microsoft.com/office/officeart/2005/8/layout/process1"/>
  </dgm:cxnLst>
  <dgm:bg/>
  <dgm:whole/>
  <dgm:extLst>
    <a:ext uri="http://schemas.microsoft.com/office/drawing/2008/diagram">
      <dsp:dataModelExt xmlns:dsp="http://schemas.microsoft.com/office/drawing/2008/diagram" relId="rId100" minVer="http://schemas.openxmlformats.org/drawingml/2006/diagram"/>
    </a:ext>
  </dgm:extLst>
</dgm:dataModel>
</file>

<file path=word/diagrams/data16.xml><?xml version="1.0" encoding="utf-8"?>
<dgm:dataModel xmlns:dgm="http://schemas.openxmlformats.org/drawingml/2006/diagram" xmlns:a="http://schemas.openxmlformats.org/drawingml/2006/main">
  <dgm:ptLst>
    <dgm:pt modelId="{59C33674-D51E-47B8-B6A7-4FB99479FE08}" type="doc">
      <dgm:prSet loTypeId="urn:microsoft.com/office/officeart/2005/8/layout/process1" loCatId="process" qsTypeId="urn:microsoft.com/office/officeart/2005/8/quickstyle/simple1" qsCatId="simple" csTypeId="urn:microsoft.com/office/officeart/2005/8/colors/accent3_2" csCatId="accent3" phldr="1"/>
      <dgm:spPr/>
    </dgm:pt>
    <dgm:pt modelId="{29995388-4143-4873-BB16-9A5E5D948A49}">
      <dgm:prSet phldrT="[Text]" custT="1"/>
      <dgm:spPr>
        <a:solidFill>
          <a:schemeClr val="bg1">
            <a:lumMod val="95000"/>
          </a:schemeClr>
        </a:solidFill>
        <a:ln>
          <a:solidFill>
            <a:schemeClr val="bg1">
              <a:lumMod val="50000"/>
            </a:schemeClr>
          </a:solidFill>
        </a:ln>
      </dgm:spPr>
      <dgm:t>
        <a:bodyPr/>
        <a:lstStyle/>
        <a:p>
          <a:r>
            <a:rPr lang="fr-FR" sz="1000" b="0">
              <a:solidFill>
                <a:schemeClr val="accent3">
                  <a:lumMod val="50000"/>
                </a:schemeClr>
              </a:solidFill>
            </a:rPr>
            <a:t>Réception de votre recours</a:t>
          </a:r>
          <a:endParaRPr lang="en-US" sz="1000" b="0">
            <a:solidFill>
              <a:schemeClr val="accent3">
                <a:lumMod val="50000"/>
              </a:schemeClr>
            </a:solidFill>
          </a:endParaRPr>
        </a:p>
      </dgm:t>
    </dgm:pt>
    <dgm:pt modelId="{F48BAF74-7219-4406-8A11-9604FF061DDD}" type="parTrans" cxnId="{EDF76D5A-F7B9-4277-BF0D-571264BF68C9}">
      <dgm:prSet/>
      <dgm:spPr/>
      <dgm:t>
        <a:bodyPr/>
        <a:lstStyle/>
        <a:p>
          <a:endParaRPr lang="en-US" sz="1000"/>
        </a:p>
      </dgm:t>
    </dgm:pt>
    <dgm:pt modelId="{7A96382F-0E67-4A89-B8E1-57E8374ADB55}" type="sibTrans" cxnId="{EDF76D5A-F7B9-4277-BF0D-571264BF68C9}">
      <dgm:prSet custT="1"/>
      <dgm:spPr/>
      <dgm:t>
        <a:bodyPr/>
        <a:lstStyle/>
        <a:p>
          <a:endParaRPr lang="en-US" sz="1000"/>
        </a:p>
      </dgm:t>
    </dgm:pt>
    <dgm:pt modelId="{18ECE915-7C8A-44E0-A0A5-6DE2D60C6974}">
      <dgm:prSet phldrT="[Text]" custT="1"/>
      <dgm:spPr>
        <a:solidFill>
          <a:schemeClr val="bg1">
            <a:lumMod val="50000"/>
          </a:schemeClr>
        </a:solidFill>
        <a:ln>
          <a:solidFill>
            <a:schemeClr val="bg1">
              <a:lumMod val="50000"/>
            </a:schemeClr>
          </a:solidFill>
        </a:ln>
      </dgm:spPr>
      <dgm:t>
        <a:bodyPr/>
        <a:lstStyle/>
        <a:p>
          <a:r>
            <a:rPr lang="fr-FR" sz="1000" b="1">
              <a:solidFill>
                <a:schemeClr val="bg1"/>
              </a:solidFill>
            </a:rPr>
            <a:t>Evaluation de votre recours</a:t>
          </a:r>
          <a:endParaRPr lang="en-US" sz="1000" b="1">
            <a:solidFill>
              <a:schemeClr val="bg1"/>
            </a:solidFill>
          </a:endParaRPr>
        </a:p>
      </dgm:t>
    </dgm:pt>
    <dgm:pt modelId="{07876398-C65F-47A2-B00A-57899542BA48}" type="parTrans" cxnId="{0C875929-B5EF-4354-8F62-B8C2F578A705}">
      <dgm:prSet/>
      <dgm:spPr/>
      <dgm:t>
        <a:bodyPr/>
        <a:lstStyle/>
        <a:p>
          <a:endParaRPr lang="en-US" sz="1000"/>
        </a:p>
      </dgm:t>
    </dgm:pt>
    <dgm:pt modelId="{9969B890-62F5-4909-AAB1-97C251601CDC}" type="sibTrans" cxnId="{0C875929-B5EF-4354-8F62-B8C2F578A705}">
      <dgm:prSet custT="1"/>
      <dgm:spPr/>
      <dgm:t>
        <a:bodyPr/>
        <a:lstStyle/>
        <a:p>
          <a:endParaRPr lang="en-US" sz="1000"/>
        </a:p>
      </dgm:t>
    </dgm:pt>
    <dgm:pt modelId="{82DB3B90-994D-445F-93BA-C1FC28240928}">
      <dgm:prSet phldrT="[Text]" custT="1"/>
      <dgm:spPr>
        <a:solidFill>
          <a:schemeClr val="bg1">
            <a:lumMod val="95000"/>
          </a:schemeClr>
        </a:solidFill>
        <a:ln>
          <a:solidFill>
            <a:schemeClr val="bg1">
              <a:lumMod val="50000"/>
            </a:schemeClr>
          </a:solidFill>
        </a:ln>
      </dgm:spPr>
      <dgm:t>
        <a:bodyPr/>
        <a:lstStyle/>
        <a:p>
          <a:r>
            <a:rPr lang="fr-FR" sz="1000" b="0">
              <a:solidFill>
                <a:schemeClr val="accent3">
                  <a:lumMod val="50000"/>
                </a:schemeClr>
              </a:solidFill>
            </a:rPr>
            <a:t>Décision</a:t>
          </a:r>
          <a:endParaRPr lang="en-US" sz="1000" b="0">
            <a:solidFill>
              <a:schemeClr val="accent3">
                <a:lumMod val="50000"/>
              </a:schemeClr>
            </a:solidFill>
          </a:endParaRPr>
        </a:p>
      </dgm:t>
    </dgm:pt>
    <dgm:pt modelId="{6788F9D7-27F0-4300-815A-3E72907E664F}" type="parTrans" cxnId="{A0F7CF18-8254-4E76-8319-735194B98978}">
      <dgm:prSet/>
      <dgm:spPr/>
      <dgm:t>
        <a:bodyPr/>
        <a:lstStyle/>
        <a:p>
          <a:endParaRPr lang="en-US" sz="1000"/>
        </a:p>
      </dgm:t>
    </dgm:pt>
    <dgm:pt modelId="{90ACE9EA-CFB6-465B-87DC-E76FBC4F6DFB}" type="sibTrans" cxnId="{A0F7CF18-8254-4E76-8319-735194B98978}">
      <dgm:prSet custT="1"/>
      <dgm:spPr/>
      <dgm:t>
        <a:bodyPr/>
        <a:lstStyle/>
        <a:p>
          <a:endParaRPr lang="en-US" sz="1000"/>
        </a:p>
      </dgm:t>
    </dgm:pt>
    <dgm:pt modelId="{FD77DB64-98F5-485A-95E1-625EA124F215}" type="pres">
      <dgm:prSet presAssocID="{59C33674-D51E-47B8-B6A7-4FB99479FE08}" presName="Name0" presStyleCnt="0">
        <dgm:presLayoutVars>
          <dgm:dir/>
          <dgm:resizeHandles val="exact"/>
        </dgm:presLayoutVars>
      </dgm:prSet>
      <dgm:spPr/>
    </dgm:pt>
    <dgm:pt modelId="{5B61AA5B-1008-4DBE-AC61-6035F845AA4C}" type="pres">
      <dgm:prSet presAssocID="{29995388-4143-4873-BB16-9A5E5D948A49}" presName="node" presStyleLbl="node1" presStyleIdx="0" presStyleCnt="3" custLinFactX="-3201" custLinFactNeighborX="-100000" custLinFactNeighborY="-53488">
        <dgm:presLayoutVars>
          <dgm:bulletEnabled val="1"/>
        </dgm:presLayoutVars>
      </dgm:prSet>
      <dgm:spPr/>
    </dgm:pt>
    <dgm:pt modelId="{F1F62C80-2F19-4ABC-9B18-6E366C58AEEE}" type="pres">
      <dgm:prSet presAssocID="{7A96382F-0E67-4A89-B8E1-57E8374ADB55}" presName="sibTrans" presStyleLbl="sibTrans2D1" presStyleIdx="0" presStyleCnt="2"/>
      <dgm:spPr/>
    </dgm:pt>
    <dgm:pt modelId="{6CE9CE38-09B0-4A6C-8BB2-E47B1BBAFE85}" type="pres">
      <dgm:prSet presAssocID="{7A96382F-0E67-4A89-B8E1-57E8374ADB55}" presName="connectorText" presStyleLbl="sibTrans2D1" presStyleIdx="0" presStyleCnt="2"/>
      <dgm:spPr/>
    </dgm:pt>
    <dgm:pt modelId="{B248C095-B7EE-45B5-BA14-BF4769992F18}" type="pres">
      <dgm:prSet presAssocID="{18ECE915-7C8A-44E0-A0A5-6DE2D60C6974}" presName="node" presStyleLbl="node1" presStyleIdx="1" presStyleCnt="3" custLinFactNeighborY="26047">
        <dgm:presLayoutVars>
          <dgm:bulletEnabled val="1"/>
        </dgm:presLayoutVars>
      </dgm:prSet>
      <dgm:spPr/>
    </dgm:pt>
    <dgm:pt modelId="{D0CA1BF8-83A1-4CB0-B366-A5C4D72ECDB2}" type="pres">
      <dgm:prSet presAssocID="{9969B890-62F5-4909-AAB1-97C251601CDC}" presName="sibTrans" presStyleLbl="sibTrans2D1" presStyleIdx="1" presStyleCnt="2"/>
      <dgm:spPr/>
    </dgm:pt>
    <dgm:pt modelId="{783ED813-52F0-42B2-AC7B-D25F510A0954}" type="pres">
      <dgm:prSet presAssocID="{9969B890-62F5-4909-AAB1-97C251601CDC}" presName="connectorText" presStyleLbl="sibTrans2D1" presStyleIdx="1" presStyleCnt="2"/>
      <dgm:spPr/>
    </dgm:pt>
    <dgm:pt modelId="{8789ECF5-B2CB-4231-8FBA-6EEEB76044D0}" type="pres">
      <dgm:prSet presAssocID="{82DB3B90-994D-445F-93BA-C1FC28240928}" presName="node" presStyleLbl="node1" presStyleIdx="2" presStyleCnt="3">
        <dgm:presLayoutVars>
          <dgm:bulletEnabled val="1"/>
        </dgm:presLayoutVars>
      </dgm:prSet>
      <dgm:spPr/>
    </dgm:pt>
  </dgm:ptLst>
  <dgm:cxnLst>
    <dgm:cxn modelId="{8EB23B11-386C-4F8A-A770-09B73E910A31}" type="presOf" srcId="{59C33674-D51E-47B8-B6A7-4FB99479FE08}" destId="{FD77DB64-98F5-485A-95E1-625EA124F215}" srcOrd="0" destOrd="0" presId="urn:microsoft.com/office/officeart/2005/8/layout/process1"/>
    <dgm:cxn modelId="{A0F7CF18-8254-4E76-8319-735194B98978}" srcId="{59C33674-D51E-47B8-B6A7-4FB99479FE08}" destId="{82DB3B90-994D-445F-93BA-C1FC28240928}" srcOrd="2" destOrd="0" parTransId="{6788F9D7-27F0-4300-815A-3E72907E664F}" sibTransId="{90ACE9EA-CFB6-465B-87DC-E76FBC4F6DFB}"/>
    <dgm:cxn modelId="{2CE15B1A-12CF-4558-81A7-4BD47AAC16BA}" type="presOf" srcId="{29995388-4143-4873-BB16-9A5E5D948A49}" destId="{5B61AA5B-1008-4DBE-AC61-6035F845AA4C}" srcOrd="0" destOrd="0" presId="urn:microsoft.com/office/officeart/2005/8/layout/process1"/>
    <dgm:cxn modelId="{12E8851C-6423-403B-886E-2CBE892974FC}" type="presOf" srcId="{9969B890-62F5-4909-AAB1-97C251601CDC}" destId="{D0CA1BF8-83A1-4CB0-B366-A5C4D72ECDB2}" srcOrd="0" destOrd="0" presId="urn:microsoft.com/office/officeart/2005/8/layout/process1"/>
    <dgm:cxn modelId="{0C875929-B5EF-4354-8F62-B8C2F578A705}" srcId="{59C33674-D51E-47B8-B6A7-4FB99479FE08}" destId="{18ECE915-7C8A-44E0-A0A5-6DE2D60C6974}" srcOrd="1" destOrd="0" parTransId="{07876398-C65F-47A2-B00A-57899542BA48}" sibTransId="{9969B890-62F5-4909-AAB1-97C251601CDC}"/>
    <dgm:cxn modelId="{9F5C5A41-7BD5-4B55-9F03-1A88D4B26CFD}" type="presOf" srcId="{82DB3B90-994D-445F-93BA-C1FC28240928}" destId="{8789ECF5-B2CB-4231-8FBA-6EEEB76044D0}" srcOrd="0" destOrd="0" presId="urn:microsoft.com/office/officeart/2005/8/layout/process1"/>
    <dgm:cxn modelId="{75DA1E59-F6A8-49D7-8D05-6D53226D8399}" type="presOf" srcId="{18ECE915-7C8A-44E0-A0A5-6DE2D60C6974}" destId="{B248C095-B7EE-45B5-BA14-BF4769992F18}" srcOrd="0" destOrd="0" presId="urn:microsoft.com/office/officeart/2005/8/layout/process1"/>
    <dgm:cxn modelId="{EDF76D5A-F7B9-4277-BF0D-571264BF68C9}" srcId="{59C33674-D51E-47B8-B6A7-4FB99479FE08}" destId="{29995388-4143-4873-BB16-9A5E5D948A49}" srcOrd="0" destOrd="0" parTransId="{F48BAF74-7219-4406-8A11-9604FF061DDD}" sibTransId="{7A96382F-0E67-4A89-B8E1-57E8374ADB55}"/>
    <dgm:cxn modelId="{DB54CD8F-3C45-4BB1-AE60-A9F73B5568F3}" type="presOf" srcId="{7A96382F-0E67-4A89-B8E1-57E8374ADB55}" destId="{6CE9CE38-09B0-4A6C-8BB2-E47B1BBAFE85}" srcOrd="1" destOrd="0" presId="urn:microsoft.com/office/officeart/2005/8/layout/process1"/>
    <dgm:cxn modelId="{980B9AE0-3E74-4534-8116-E291824D5CD9}" type="presOf" srcId="{7A96382F-0E67-4A89-B8E1-57E8374ADB55}" destId="{F1F62C80-2F19-4ABC-9B18-6E366C58AEEE}" srcOrd="0" destOrd="0" presId="urn:microsoft.com/office/officeart/2005/8/layout/process1"/>
    <dgm:cxn modelId="{B311FCE2-2601-4DC5-A7AD-23937770F09F}" type="presOf" srcId="{9969B890-62F5-4909-AAB1-97C251601CDC}" destId="{783ED813-52F0-42B2-AC7B-D25F510A0954}" srcOrd="1" destOrd="0" presId="urn:microsoft.com/office/officeart/2005/8/layout/process1"/>
    <dgm:cxn modelId="{AFC0076C-BD84-4FAE-8305-2384EE9BCB0C}" type="presParOf" srcId="{FD77DB64-98F5-485A-95E1-625EA124F215}" destId="{5B61AA5B-1008-4DBE-AC61-6035F845AA4C}" srcOrd="0" destOrd="0" presId="urn:microsoft.com/office/officeart/2005/8/layout/process1"/>
    <dgm:cxn modelId="{44FF281F-AB7F-409B-8F12-BBC3FD3D493E}" type="presParOf" srcId="{FD77DB64-98F5-485A-95E1-625EA124F215}" destId="{F1F62C80-2F19-4ABC-9B18-6E366C58AEEE}" srcOrd="1" destOrd="0" presId="urn:microsoft.com/office/officeart/2005/8/layout/process1"/>
    <dgm:cxn modelId="{C61FD886-E893-4B00-AFCC-7025A2BE0BCD}" type="presParOf" srcId="{F1F62C80-2F19-4ABC-9B18-6E366C58AEEE}" destId="{6CE9CE38-09B0-4A6C-8BB2-E47B1BBAFE85}" srcOrd="0" destOrd="0" presId="urn:microsoft.com/office/officeart/2005/8/layout/process1"/>
    <dgm:cxn modelId="{9BDF06CA-BDD0-4C04-9255-723BB6BEE4F6}" type="presParOf" srcId="{FD77DB64-98F5-485A-95E1-625EA124F215}" destId="{B248C095-B7EE-45B5-BA14-BF4769992F18}" srcOrd="2" destOrd="0" presId="urn:microsoft.com/office/officeart/2005/8/layout/process1"/>
    <dgm:cxn modelId="{443E26A7-A1AB-45CB-9675-67731C0CAC37}" type="presParOf" srcId="{FD77DB64-98F5-485A-95E1-625EA124F215}" destId="{D0CA1BF8-83A1-4CB0-B366-A5C4D72ECDB2}" srcOrd="3" destOrd="0" presId="urn:microsoft.com/office/officeart/2005/8/layout/process1"/>
    <dgm:cxn modelId="{5BFA7DA0-33DF-4262-8A94-B1CF2FEF9453}" type="presParOf" srcId="{D0CA1BF8-83A1-4CB0-B366-A5C4D72ECDB2}" destId="{783ED813-52F0-42B2-AC7B-D25F510A0954}" srcOrd="0" destOrd="0" presId="urn:microsoft.com/office/officeart/2005/8/layout/process1"/>
    <dgm:cxn modelId="{41F43E01-8DFA-4C1C-8CCA-95A4CC23D49A}" type="presParOf" srcId="{FD77DB64-98F5-485A-95E1-625EA124F215}" destId="{8789ECF5-B2CB-4231-8FBA-6EEEB76044D0}" srcOrd="4" destOrd="0" presId="urn:microsoft.com/office/officeart/2005/8/layout/process1"/>
  </dgm:cxnLst>
  <dgm:bg/>
  <dgm:whole/>
  <dgm:extLst>
    <a:ext uri="http://schemas.microsoft.com/office/drawing/2008/diagram">
      <dsp:dataModelExt xmlns:dsp="http://schemas.microsoft.com/office/drawing/2008/diagram" relId="rId105" minVer="http://schemas.openxmlformats.org/drawingml/2006/diagram"/>
    </a:ext>
  </dgm:extLst>
</dgm:dataModel>
</file>

<file path=word/diagrams/data17.xml><?xml version="1.0" encoding="utf-8"?>
<dgm:dataModel xmlns:dgm="http://schemas.openxmlformats.org/drawingml/2006/diagram" xmlns:a="http://schemas.openxmlformats.org/drawingml/2006/main">
  <dgm:ptLst>
    <dgm:pt modelId="{59C33674-D51E-47B8-B6A7-4FB99479FE08}" type="doc">
      <dgm:prSet loTypeId="urn:microsoft.com/office/officeart/2005/8/layout/process1" loCatId="process" qsTypeId="urn:microsoft.com/office/officeart/2005/8/quickstyle/simple1" qsCatId="simple" csTypeId="urn:microsoft.com/office/officeart/2005/8/colors/accent3_2" csCatId="accent3" phldr="1"/>
      <dgm:spPr/>
    </dgm:pt>
    <dgm:pt modelId="{29995388-4143-4873-BB16-9A5E5D948A49}">
      <dgm:prSet phldrT="[Text]" custT="1"/>
      <dgm:spPr>
        <a:solidFill>
          <a:schemeClr val="bg1">
            <a:lumMod val="95000"/>
          </a:schemeClr>
        </a:solidFill>
        <a:ln>
          <a:solidFill>
            <a:schemeClr val="bg1">
              <a:lumMod val="50000"/>
            </a:schemeClr>
          </a:solidFill>
        </a:ln>
      </dgm:spPr>
      <dgm:t>
        <a:bodyPr/>
        <a:lstStyle/>
        <a:p>
          <a:r>
            <a:rPr lang="fr-FR" sz="1000">
              <a:solidFill>
                <a:schemeClr val="tx1">
                  <a:lumMod val="65000"/>
                  <a:lumOff val="35000"/>
                </a:schemeClr>
              </a:solidFill>
            </a:rPr>
            <a:t>Réception de votre recours</a:t>
          </a:r>
          <a:endParaRPr lang="en-US" sz="1000"/>
        </a:p>
      </dgm:t>
    </dgm:pt>
    <dgm:pt modelId="{F48BAF74-7219-4406-8A11-9604FF061DDD}" type="parTrans" cxnId="{EDF76D5A-F7B9-4277-BF0D-571264BF68C9}">
      <dgm:prSet/>
      <dgm:spPr/>
      <dgm:t>
        <a:bodyPr/>
        <a:lstStyle/>
        <a:p>
          <a:endParaRPr lang="en-US" sz="1000"/>
        </a:p>
      </dgm:t>
    </dgm:pt>
    <dgm:pt modelId="{7A96382F-0E67-4A89-B8E1-57E8374ADB55}" type="sibTrans" cxnId="{EDF76D5A-F7B9-4277-BF0D-571264BF68C9}">
      <dgm:prSet custT="1"/>
      <dgm:spPr/>
      <dgm:t>
        <a:bodyPr/>
        <a:lstStyle/>
        <a:p>
          <a:endParaRPr lang="en-US" sz="1000"/>
        </a:p>
      </dgm:t>
    </dgm:pt>
    <dgm:pt modelId="{18ECE915-7C8A-44E0-A0A5-6DE2D60C6974}">
      <dgm:prSet phldrT="[Text]" custT="1"/>
      <dgm:spPr>
        <a:solidFill>
          <a:schemeClr val="bg1">
            <a:lumMod val="95000"/>
          </a:schemeClr>
        </a:solidFill>
        <a:ln>
          <a:solidFill>
            <a:schemeClr val="bg1">
              <a:lumMod val="50000"/>
            </a:schemeClr>
          </a:solidFill>
        </a:ln>
      </dgm:spPr>
      <dgm:t>
        <a:bodyPr/>
        <a:lstStyle/>
        <a:p>
          <a:r>
            <a:rPr lang="fr-FR" sz="1000">
              <a:solidFill>
                <a:schemeClr val="tx1">
                  <a:lumMod val="65000"/>
                  <a:lumOff val="35000"/>
                </a:schemeClr>
              </a:solidFill>
            </a:rPr>
            <a:t>Evaluation de votre recours</a:t>
          </a:r>
          <a:endParaRPr lang="en-US" sz="1000"/>
        </a:p>
      </dgm:t>
    </dgm:pt>
    <dgm:pt modelId="{07876398-C65F-47A2-B00A-57899542BA48}" type="parTrans" cxnId="{0C875929-B5EF-4354-8F62-B8C2F578A705}">
      <dgm:prSet/>
      <dgm:spPr/>
      <dgm:t>
        <a:bodyPr/>
        <a:lstStyle/>
        <a:p>
          <a:endParaRPr lang="en-US" sz="1000"/>
        </a:p>
      </dgm:t>
    </dgm:pt>
    <dgm:pt modelId="{9969B890-62F5-4909-AAB1-97C251601CDC}" type="sibTrans" cxnId="{0C875929-B5EF-4354-8F62-B8C2F578A705}">
      <dgm:prSet custT="1"/>
      <dgm:spPr/>
      <dgm:t>
        <a:bodyPr/>
        <a:lstStyle/>
        <a:p>
          <a:endParaRPr lang="en-US" sz="1000"/>
        </a:p>
      </dgm:t>
    </dgm:pt>
    <dgm:pt modelId="{82DB3B90-994D-445F-93BA-C1FC28240928}">
      <dgm:prSet phldrT="[Text]" custT="1"/>
      <dgm:spPr>
        <a:solidFill>
          <a:schemeClr val="bg1">
            <a:lumMod val="50000"/>
          </a:schemeClr>
        </a:solidFill>
        <a:ln>
          <a:solidFill>
            <a:schemeClr val="bg1">
              <a:lumMod val="50000"/>
            </a:schemeClr>
          </a:solidFill>
        </a:ln>
      </dgm:spPr>
      <dgm:t>
        <a:bodyPr/>
        <a:lstStyle/>
        <a:p>
          <a:r>
            <a:rPr lang="fr-FR" sz="1000" b="1"/>
            <a:t>Décision</a:t>
          </a:r>
          <a:endParaRPr lang="en-US" sz="1000" b="1"/>
        </a:p>
      </dgm:t>
    </dgm:pt>
    <dgm:pt modelId="{6788F9D7-27F0-4300-815A-3E72907E664F}" type="parTrans" cxnId="{A0F7CF18-8254-4E76-8319-735194B98978}">
      <dgm:prSet/>
      <dgm:spPr/>
      <dgm:t>
        <a:bodyPr/>
        <a:lstStyle/>
        <a:p>
          <a:endParaRPr lang="en-US" sz="1000"/>
        </a:p>
      </dgm:t>
    </dgm:pt>
    <dgm:pt modelId="{90ACE9EA-CFB6-465B-87DC-E76FBC4F6DFB}" type="sibTrans" cxnId="{A0F7CF18-8254-4E76-8319-735194B98978}">
      <dgm:prSet custT="1"/>
      <dgm:spPr/>
      <dgm:t>
        <a:bodyPr/>
        <a:lstStyle/>
        <a:p>
          <a:endParaRPr lang="en-US" sz="1000"/>
        </a:p>
      </dgm:t>
    </dgm:pt>
    <dgm:pt modelId="{FD77DB64-98F5-485A-95E1-625EA124F215}" type="pres">
      <dgm:prSet presAssocID="{59C33674-D51E-47B8-B6A7-4FB99479FE08}" presName="Name0" presStyleCnt="0">
        <dgm:presLayoutVars>
          <dgm:dir/>
          <dgm:resizeHandles val="exact"/>
        </dgm:presLayoutVars>
      </dgm:prSet>
      <dgm:spPr/>
    </dgm:pt>
    <dgm:pt modelId="{5B61AA5B-1008-4DBE-AC61-6035F845AA4C}" type="pres">
      <dgm:prSet presAssocID="{29995388-4143-4873-BB16-9A5E5D948A49}" presName="node" presStyleLbl="node1" presStyleIdx="0" presStyleCnt="3" custLinFactX="-3201" custLinFactNeighborX="-100000" custLinFactNeighborY="-53488">
        <dgm:presLayoutVars>
          <dgm:bulletEnabled val="1"/>
        </dgm:presLayoutVars>
      </dgm:prSet>
      <dgm:spPr/>
    </dgm:pt>
    <dgm:pt modelId="{F1F62C80-2F19-4ABC-9B18-6E366C58AEEE}" type="pres">
      <dgm:prSet presAssocID="{7A96382F-0E67-4A89-B8E1-57E8374ADB55}" presName="sibTrans" presStyleLbl="sibTrans2D1" presStyleIdx="0" presStyleCnt="2"/>
      <dgm:spPr/>
    </dgm:pt>
    <dgm:pt modelId="{6CE9CE38-09B0-4A6C-8BB2-E47B1BBAFE85}" type="pres">
      <dgm:prSet presAssocID="{7A96382F-0E67-4A89-B8E1-57E8374ADB55}" presName="connectorText" presStyleLbl="sibTrans2D1" presStyleIdx="0" presStyleCnt="2"/>
      <dgm:spPr/>
    </dgm:pt>
    <dgm:pt modelId="{B248C095-B7EE-45B5-BA14-BF4769992F18}" type="pres">
      <dgm:prSet presAssocID="{18ECE915-7C8A-44E0-A0A5-6DE2D60C6974}" presName="node" presStyleLbl="node1" presStyleIdx="1" presStyleCnt="3" custLinFactNeighborY="26047">
        <dgm:presLayoutVars>
          <dgm:bulletEnabled val="1"/>
        </dgm:presLayoutVars>
      </dgm:prSet>
      <dgm:spPr/>
    </dgm:pt>
    <dgm:pt modelId="{D0CA1BF8-83A1-4CB0-B366-A5C4D72ECDB2}" type="pres">
      <dgm:prSet presAssocID="{9969B890-62F5-4909-AAB1-97C251601CDC}" presName="sibTrans" presStyleLbl="sibTrans2D1" presStyleIdx="1" presStyleCnt="2"/>
      <dgm:spPr/>
    </dgm:pt>
    <dgm:pt modelId="{783ED813-52F0-42B2-AC7B-D25F510A0954}" type="pres">
      <dgm:prSet presAssocID="{9969B890-62F5-4909-AAB1-97C251601CDC}" presName="connectorText" presStyleLbl="sibTrans2D1" presStyleIdx="1" presStyleCnt="2"/>
      <dgm:spPr/>
    </dgm:pt>
    <dgm:pt modelId="{8789ECF5-B2CB-4231-8FBA-6EEEB76044D0}" type="pres">
      <dgm:prSet presAssocID="{82DB3B90-994D-445F-93BA-C1FC28240928}" presName="node" presStyleLbl="node1" presStyleIdx="2" presStyleCnt="3">
        <dgm:presLayoutVars>
          <dgm:bulletEnabled val="1"/>
        </dgm:presLayoutVars>
      </dgm:prSet>
      <dgm:spPr/>
    </dgm:pt>
  </dgm:ptLst>
  <dgm:cxnLst>
    <dgm:cxn modelId="{B6872300-E7F4-4E03-A718-B4BD2D91FA9D}" type="presOf" srcId="{9969B890-62F5-4909-AAB1-97C251601CDC}" destId="{D0CA1BF8-83A1-4CB0-B366-A5C4D72ECDB2}" srcOrd="0" destOrd="0" presId="urn:microsoft.com/office/officeart/2005/8/layout/process1"/>
    <dgm:cxn modelId="{A0F7CF18-8254-4E76-8319-735194B98978}" srcId="{59C33674-D51E-47B8-B6A7-4FB99479FE08}" destId="{82DB3B90-994D-445F-93BA-C1FC28240928}" srcOrd="2" destOrd="0" parTransId="{6788F9D7-27F0-4300-815A-3E72907E664F}" sibTransId="{90ACE9EA-CFB6-465B-87DC-E76FBC4F6DFB}"/>
    <dgm:cxn modelId="{237DCF1C-422A-4590-8E7F-E8143EF482F0}" type="presOf" srcId="{59C33674-D51E-47B8-B6A7-4FB99479FE08}" destId="{FD77DB64-98F5-485A-95E1-625EA124F215}" srcOrd="0" destOrd="0" presId="urn:microsoft.com/office/officeart/2005/8/layout/process1"/>
    <dgm:cxn modelId="{0C875929-B5EF-4354-8F62-B8C2F578A705}" srcId="{59C33674-D51E-47B8-B6A7-4FB99479FE08}" destId="{18ECE915-7C8A-44E0-A0A5-6DE2D60C6974}" srcOrd="1" destOrd="0" parTransId="{07876398-C65F-47A2-B00A-57899542BA48}" sibTransId="{9969B890-62F5-4909-AAB1-97C251601CDC}"/>
    <dgm:cxn modelId="{D24DBA46-8B43-45DE-8DC8-D8020E535524}" type="presOf" srcId="{29995388-4143-4873-BB16-9A5E5D948A49}" destId="{5B61AA5B-1008-4DBE-AC61-6035F845AA4C}" srcOrd="0" destOrd="0" presId="urn:microsoft.com/office/officeart/2005/8/layout/process1"/>
    <dgm:cxn modelId="{EDF76D5A-F7B9-4277-BF0D-571264BF68C9}" srcId="{59C33674-D51E-47B8-B6A7-4FB99479FE08}" destId="{29995388-4143-4873-BB16-9A5E5D948A49}" srcOrd="0" destOrd="0" parTransId="{F48BAF74-7219-4406-8A11-9604FF061DDD}" sibTransId="{7A96382F-0E67-4A89-B8E1-57E8374ADB55}"/>
    <dgm:cxn modelId="{E90AFD82-A4CF-4569-B684-EFE7A8A0D936}" type="presOf" srcId="{82DB3B90-994D-445F-93BA-C1FC28240928}" destId="{8789ECF5-B2CB-4231-8FBA-6EEEB76044D0}" srcOrd="0" destOrd="0" presId="urn:microsoft.com/office/officeart/2005/8/layout/process1"/>
    <dgm:cxn modelId="{4A71E4AA-8B38-4284-9858-E461A5A63BAE}" type="presOf" srcId="{9969B890-62F5-4909-AAB1-97C251601CDC}" destId="{783ED813-52F0-42B2-AC7B-D25F510A0954}" srcOrd="1" destOrd="0" presId="urn:microsoft.com/office/officeart/2005/8/layout/process1"/>
    <dgm:cxn modelId="{95CBCFE9-BD65-487F-9D36-A71E779A0623}" type="presOf" srcId="{7A96382F-0E67-4A89-B8E1-57E8374ADB55}" destId="{6CE9CE38-09B0-4A6C-8BB2-E47B1BBAFE85}" srcOrd="1" destOrd="0" presId="urn:microsoft.com/office/officeart/2005/8/layout/process1"/>
    <dgm:cxn modelId="{5D45A4F1-D93E-497E-B8AE-F9A78AE90427}" type="presOf" srcId="{18ECE915-7C8A-44E0-A0A5-6DE2D60C6974}" destId="{B248C095-B7EE-45B5-BA14-BF4769992F18}" srcOrd="0" destOrd="0" presId="urn:microsoft.com/office/officeart/2005/8/layout/process1"/>
    <dgm:cxn modelId="{47EEA5F8-BCEB-4811-9A62-6C2EC7F90A33}" type="presOf" srcId="{7A96382F-0E67-4A89-B8E1-57E8374ADB55}" destId="{F1F62C80-2F19-4ABC-9B18-6E366C58AEEE}" srcOrd="0" destOrd="0" presId="urn:microsoft.com/office/officeart/2005/8/layout/process1"/>
    <dgm:cxn modelId="{3742E0E4-369B-4F3C-B40A-373C5C0F33D8}" type="presParOf" srcId="{FD77DB64-98F5-485A-95E1-625EA124F215}" destId="{5B61AA5B-1008-4DBE-AC61-6035F845AA4C}" srcOrd="0" destOrd="0" presId="urn:microsoft.com/office/officeart/2005/8/layout/process1"/>
    <dgm:cxn modelId="{4DBC3633-99D5-4DB7-BAC8-1C13C20E26FD}" type="presParOf" srcId="{FD77DB64-98F5-485A-95E1-625EA124F215}" destId="{F1F62C80-2F19-4ABC-9B18-6E366C58AEEE}" srcOrd="1" destOrd="0" presId="urn:microsoft.com/office/officeart/2005/8/layout/process1"/>
    <dgm:cxn modelId="{897D46E6-69A8-430B-BF17-D15345EBF345}" type="presParOf" srcId="{F1F62C80-2F19-4ABC-9B18-6E366C58AEEE}" destId="{6CE9CE38-09B0-4A6C-8BB2-E47B1BBAFE85}" srcOrd="0" destOrd="0" presId="urn:microsoft.com/office/officeart/2005/8/layout/process1"/>
    <dgm:cxn modelId="{A06CF6C0-B2BA-445A-9946-E14BB4EE1917}" type="presParOf" srcId="{FD77DB64-98F5-485A-95E1-625EA124F215}" destId="{B248C095-B7EE-45B5-BA14-BF4769992F18}" srcOrd="2" destOrd="0" presId="urn:microsoft.com/office/officeart/2005/8/layout/process1"/>
    <dgm:cxn modelId="{EA4519CB-745C-4121-BC26-6D2B59A83646}" type="presParOf" srcId="{FD77DB64-98F5-485A-95E1-625EA124F215}" destId="{D0CA1BF8-83A1-4CB0-B366-A5C4D72ECDB2}" srcOrd="3" destOrd="0" presId="urn:microsoft.com/office/officeart/2005/8/layout/process1"/>
    <dgm:cxn modelId="{2F3E74B6-4D43-4830-BF63-9DF590A91B38}" type="presParOf" srcId="{D0CA1BF8-83A1-4CB0-B366-A5C4D72ECDB2}" destId="{783ED813-52F0-42B2-AC7B-D25F510A0954}" srcOrd="0" destOrd="0" presId="urn:microsoft.com/office/officeart/2005/8/layout/process1"/>
    <dgm:cxn modelId="{00E8BBED-7FDA-4274-A89F-25D369F3E5C1}" type="presParOf" srcId="{FD77DB64-98F5-485A-95E1-625EA124F215}" destId="{8789ECF5-B2CB-4231-8FBA-6EEEB76044D0}" srcOrd="4" destOrd="0" presId="urn:microsoft.com/office/officeart/2005/8/layout/process1"/>
  </dgm:cxnLst>
  <dgm:bg/>
  <dgm:whole/>
  <dgm:extLst>
    <a:ext uri="http://schemas.microsoft.com/office/drawing/2008/diagram">
      <dsp:dataModelExt xmlns:dsp="http://schemas.microsoft.com/office/drawing/2008/diagram" relId="rId110" minVer="http://schemas.openxmlformats.org/drawingml/2006/diagram"/>
    </a:ext>
  </dgm:extLst>
</dgm:dataModel>
</file>

<file path=word/diagrams/data18.xml><?xml version="1.0" encoding="utf-8"?>
<dgm:dataModel xmlns:dgm="http://schemas.openxmlformats.org/drawingml/2006/diagram" xmlns:a="http://schemas.openxmlformats.org/drawingml/2006/main">
  <dgm:ptLst>
    <dgm:pt modelId="{59C33674-D51E-47B8-B6A7-4FB99479FE08}" type="doc">
      <dgm:prSet loTypeId="urn:microsoft.com/office/officeart/2005/8/layout/process1" loCatId="process" qsTypeId="urn:microsoft.com/office/officeart/2005/8/quickstyle/simple1" qsCatId="simple" csTypeId="urn:microsoft.com/office/officeart/2005/8/colors/accent3_2" csCatId="accent3" phldr="1"/>
      <dgm:spPr/>
    </dgm:pt>
    <dgm:pt modelId="{29995388-4143-4873-BB16-9A5E5D948A49}">
      <dgm:prSet phldrT="[Text]" custT="1"/>
      <dgm:spPr>
        <a:solidFill>
          <a:schemeClr val="bg1">
            <a:lumMod val="95000"/>
          </a:schemeClr>
        </a:solidFill>
        <a:ln>
          <a:solidFill>
            <a:schemeClr val="bg1">
              <a:lumMod val="50000"/>
            </a:schemeClr>
          </a:solidFill>
        </a:ln>
      </dgm:spPr>
      <dgm:t>
        <a:bodyPr/>
        <a:lstStyle/>
        <a:p>
          <a:r>
            <a:rPr lang="fr-FR" sz="1000">
              <a:solidFill>
                <a:schemeClr val="tx1">
                  <a:lumMod val="65000"/>
                  <a:lumOff val="35000"/>
                </a:schemeClr>
              </a:solidFill>
            </a:rPr>
            <a:t>Réception de votre recours</a:t>
          </a:r>
          <a:endParaRPr lang="en-US" sz="1000"/>
        </a:p>
      </dgm:t>
    </dgm:pt>
    <dgm:pt modelId="{F48BAF74-7219-4406-8A11-9604FF061DDD}" type="parTrans" cxnId="{EDF76D5A-F7B9-4277-BF0D-571264BF68C9}">
      <dgm:prSet/>
      <dgm:spPr/>
      <dgm:t>
        <a:bodyPr/>
        <a:lstStyle/>
        <a:p>
          <a:endParaRPr lang="en-US" sz="1000"/>
        </a:p>
      </dgm:t>
    </dgm:pt>
    <dgm:pt modelId="{7A96382F-0E67-4A89-B8E1-57E8374ADB55}" type="sibTrans" cxnId="{EDF76D5A-F7B9-4277-BF0D-571264BF68C9}">
      <dgm:prSet custT="1"/>
      <dgm:spPr/>
      <dgm:t>
        <a:bodyPr/>
        <a:lstStyle/>
        <a:p>
          <a:endParaRPr lang="en-US" sz="1000"/>
        </a:p>
      </dgm:t>
    </dgm:pt>
    <dgm:pt modelId="{18ECE915-7C8A-44E0-A0A5-6DE2D60C6974}">
      <dgm:prSet phldrT="[Text]" custT="1"/>
      <dgm:spPr>
        <a:solidFill>
          <a:schemeClr val="bg1">
            <a:lumMod val="95000"/>
          </a:schemeClr>
        </a:solidFill>
        <a:ln>
          <a:solidFill>
            <a:schemeClr val="bg1">
              <a:lumMod val="50000"/>
            </a:schemeClr>
          </a:solidFill>
        </a:ln>
      </dgm:spPr>
      <dgm:t>
        <a:bodyPr/>
        <a:lstStyle/>
        <a:p>
          <a:r>
            <a:rPr lang="fr-FR" sz="1000">
              <a:solidFill>
                <a:schemeClr val="tx1">
                  <a:lumMod val="65000"/>
                  <a:lumOff val="35000"/>
                </a:schemeClr>
              </a:solidFill>
            </a:rPr>
            <a:t>Evaluation de votre recours</a:t>
          </a:r>
          <a:endParaRPr lang="en-US" sz="1000"/>
        </a:p>
      </dgm:t>
    </dgm:pt>
    <dgm:pt modelId="{07876398-C65F-47A2-B00A-57899542BA48}" type="parTrans" cxnId="{0C875929-B5EF-4354-8F62-B8C2F578A705}">
      <dgm:prSet/>
      <dgm:spPr/>
      <dgm:t>
        <a:bodyPr/>
        <a:lstStyle/>
        <a:p>
          <a:endParaRPr lang="en-US" sz="1000"/>
        </a:p>
      </dgm:t>
    </dgm:pt>
    <dgm:pt modelId="{9969B890-62F5-4909-AAB1-97C251601CDC}" type="sibTrans" cxnId="{0C875929-B5EF-4354-8F62-B8C2F578A705}">
      <dgm:prSet custT="1"/>
      <dgm:spPr/>
      <dgm:t>
        <a:bodyPr/>
        <a:lstStyle/>
        <a:p>
          <a:endParaRPr lang="en-US" sz="1000"/>
        </a:p>
      </dgm:t>
    </dgm:pt>
    <dgm:pt modelId="{82DB3B90-994D-445F-93BA-C1FC28240928}">
      <dgm:prSet phldrT="[Text]" custT="1"/>
      <dgm:spPr>
        <a:solidFill>
          <a:schemeClr val="bg1">
            <a:lumMod val="50000"/>
          </a:schemeClr>
        </a:solidFill>
        <a:ln>
          <a:solidFill>
            <a:schemeClr val="bg1">
              <a:lumMod val="50000"/>
            </a:schemeClr>
          </a:solidFill>
        </a:ln>
      </dgm:spPr>
      <dgm:t>
        <a:bodyPr/>
        <a:lstStyle/>
        <a:p>
          <a:r>
            <a:rPr lang="fr-FR" sz="1000" b="1"/>
            <a:t>Décision</a:t>
          </a:r>
          <a:endParaRPr lang="en-US" sz="1000" b="1"/>
        </a:p>
      </dgm:t>
    </dgm:pt>
    <dgm:pt modelId="{6788F9D7-27F0-4300-815A-3E72907E664F}" type="parTrans" cxnId="{A0F7CF18-8254-4E76-8319-735194B98978}">
      <dgm:prSet/>
      <dgm:spPr/>
      <dgm:t>
        <a:bodyPr/>
        <a:lstStyle/>
        <a:p>
          <a:endParaRPr lang="en-US" sz="1000"/>
        </a:p>
      </dgm:t>
    </dgm:pt>
    <dgm:pt modelId="{90ACE9EA-CFB6-465B-87DC-E76FBC4F6DFB}" type="sibTrans" cxnId="{A0F7CF18-8254-4E76-8319-735194B98978}">
      <dgm:prSet custT="1"/>
      <dgm:spPr/>
      <dgm:t>
        <a:bodyPr/>
        <a:lstStyle/>
        <a:p>
          <a:endParaRPr lang="en-US" sz="1000"/>
        </a:p>
      </dgm:t>
    </dgm:pt>
    <dgm:pt modelId="{FD77DB64-98F5-485A-95E1-625EA124F215}" type="pres">
      <dgm:prSet presAssocID="{59C33674-D51E-47B8-B6A7-4FB99479FE08}" presName="Name0" presStyleCnt="0">
        <dgm:presLayoutVars>
          <dgm:dir/>
          <dgm:resizeHandles val="exact"/>
        </dgm:presLayoutVars>
      </dgm:prSet>
      <dgm:spPr/>
    </dgm:pt>
    <dgm:pt modelId="{5B61AA5B-1008-4DBE-AC61-6035F845AA4C}" type="pres">
      <dgm:prSet presAssocID="{29995388-4143-4873-BB16-9A5E5D948A49}" presName="node" presStyleLbl="node1" presStyleIdx="0" presStyleCnt="3" custLinFactX="-3201" custLinFactNeighborX="-100000" custLinFactNeighborY="-53488">
        <dgm:presLayoutVars>
          <dgm:bulletEnabled val="1"/>
        </dgm:presLayoutVars>
      </dgm:prSet>
      <dgm:spPr/>
    </dgm:pt>
    <dgm:pt modelId="{F1F62C80-2F19-4ABC-9B18-6E366C58AEEE}" type="pres">
      <dgm:prSet presAssocID="{7A96382F-0E67-4A89-B8E1-57E8374ADB55}" presName="sibTrans" presStyleLbl="sibTrans2D1" presStyleIdx="0" presStyleCnt="2"/>
      <dgm:spPr/>
    </dgm:pt>
    <dgm:pt modelId="{6CE9CE38-09B0-4A6C-8BB2-E47B1BBAFE85}" type="pres">
      <dgm:prSet presAssocID="{7A96382F-0E67-4A89-B8E1-57E8374ADB55}" presName="connectorText" presStyleLbl="sibTrans2D1" presStyleIdx="0" presStyleCnt="2"/>
      <dgm:spPr/>
    </dgm:pt>
    <dgm:pt modelId="{B248C095-B7EE-45B5-BA14-BF4769992F18}" type="pres">
      <dgm:prSet presAssocID="{18ECE915-7C8A-44E0-A0A5-6DE2D60C6974}" presName="node" presStyleLbl="node1" presStyleIdx="1" presStyleCnt="3" custLinFactNeighborY="26047">
        <dgm:presLayoutVars>
          <dgm:bulletEnabled val="1"/>
        </dgm:presLayoutVars>
      </dgm:prSet>
      <dgm:spPr/>
    </dgm:pt>
    <dgm:pt modelId="{D0CA1BF8-83A1-4CB0-B366-A5C4D72ECDB2}" type="pres">
      <dgm:prSet presAssocID="{9969B890-62F5-4909-AAB1-97C251601CDC}" presName="sibTrans" presStyleLbl="sibTrans2D1" presStyleIdx="1" presStyleCnt="2"/>
      <dgm:spPr/>
    </dgm:pt>
    <dgm:pt modelId="{783ED813-52F0-42B2-AC7B-D25F510A0954}" type="pres">
      <dgm:prSet presAssocID="{9969B890-62F5-4909-AAB1-97C251601CDC}" presName="connectorText" presStyleLbl="sibTrans2D1" presStyleIdx="1" presStyleCnt="2"/>
      <dgm:spPr/>
    </dgm:pt>
    <dgm:pt modelId="{8789ECF5-B2CB-4231-8FBA-6EEEB76044D0}" type="pres">
      <dgm:prSet presAssocID="{82DB3B90-994D-445F-93BA-C1FC28240928}" presName="node" presStyleLbl="node1" presStyleIdx="2" presStyleCnt="3">
        <dgm:presLayoutVars>
          <dgm:bulletEnabled val="1"/>
        </dgm:presLayoutVars>
      </dgm:prSet>
      <dgm:spPr/>
    </dgm:pt>
  </dgm:ptLst>
  <dgm:cxnLst>
    <dgm:cxn modelId="{B6872300-E7F4-4E03-A718-B4BD2D91FA9D}" type="presOf" srcId="{9969B890-62F5-4909-AAB1-97C251601CDC}" destId="{D0CA1BF8-83A1-4CB0-B366-A5C4D72ECDB2}" srcOrd="0" destOrd="0" presId="urn:microsoft.com/office/officeart/2005/8/layout/process1"/>
    <dgm:cxn modelId="{A0F7CF18-8254-4E76-8319-735194B98978}" srcId="{59C33674-D51E-47B8-B6A7-4FB99479FE08}" destId="{82DB3B90-994D-445F-93BA-C1FC28240928}" srcOrd="2" destOrd="0" parTransId="{6788F9D7-27F0-4300-815A-3E72907E664F}" sibTransId="{90ACE9EA-CFB6-465B-87DC-E76FBC4F6DFB}"/>
    <dgm:cxn modelId="{237DCF1C-422A-4590-8E7F-E8143EF482F0}" type="presOf" srcId="{59C33674-D51E-47B8-B6A7-4FB99479FE08}" destId="{FD77DB64-98F5-485A-95E1-625EA124F215}" srcOrd="0" destOrd="0" presId="urn:microsoft.com/office/officeart/2005/8/layout/process1"/>
    <dgm:cxn modelId="{0C875929-B5EF-4354-8F62-B8C2F578A705}" srcId="{59C33674-D51E-47B8-B6A7-4FB99479FE08}" destId="{18ECE915-7C8A-44E0-A0A5-6DE2D60C6974}" srcOrd="1" destOrd="0" parTransId="{07876398-C65F-47A2-B00A-57899542BA48}" sibTransId="{9969B890-62F5-4909-AAB1-97C251601CDC}"/>
    <dgm:cxn modelId="{D24DBA46-8B43-45DE-8DC8-D8020E535524}" type="presOf" srcId="{29995388-4143-4873-BB16-9A5E5D948A49}" destId="{5B61AA5B-1008-4DBE-AC61-6035F845AA4C}" srcOrd="0" destOrd="0" presId="urn:microsoft.com/office/officeart/2005/8/layout/process1"/>
    <dgm:cxn modelId="{EDF76D5A-F7B9-4277-BF0D-571264BF68C9}" srcId="{59C33674-D51E-47B8-B6A7-4FB99479FE08}" destId="{29995388-4143-4873-BB16-9A5E5D948A49}" srcOrd="0" destOrd="0" parTransId="{F48BAF74-7219-4406-8A11-9604FF061DDD}" sibTransId="{7A96382F-0E67-4A89-B8E1-57E8374ADB55}"/>
    <dgm:cxn modelId="{E90AFD82-A4CF-4569-B684-EFE7A8A0D936}" type="presOf" srcId="{82DB3B90-994D-445F-93BA-C1FC28240928}" destId="{8789ECF5-B2CB-4231-8FBA-6EEEB76044D0}" srcOrd="0" destOrd="0" presId="urn:microsoft.com/office/officeart/2005/8/layout/process1"/>
    <dgm:cxn modelId="{4A71E4AA-8B38-4284-9858-E461A5A63BAE}" type="presOf" srcId="{9969B890-62F5-4909-AAB1-97C251601CDC}" destId="{783ED813-52F0-42B2-AC7B-D25F510A0954}" srcOrd="1" destOrd="0" presId="urn:microsoft.com/office/officeart/2005/8/layout/process1"/>
    <dgm:cxn modelId="{95CBCFE9-BD65-487F-9D36-A71E779A0623}" type="presOf" srcId="{7A96382F-0E67-4A89-B8E1-57E8374ADB55}" destId="{6CE9CE38-09B0-4A6C-8BB2-E47B1BBAFE85}" srcOrd="1" destOrd="0" presId="urn:microsoft.com/office/officeart/2005/8/layout/process1"/>
    <dgm:cxn modelId="{5D45A4F1-D93E-497E-B8AE-F9A78AE90427}" type="presOf" srcId="{18ECE915-7C8A-44E0-A0A5-6DE2D60C6974}" destId="{B248C095-B7EE-45B5-BA14-BF4769992F18}" srcOrd="0" destOrd="0" presId="urn:microsoft.com/office/officeart/2005/8/layout/process1"/>
    <dgm:cxn modelId="{47EEA5F8-BCEB-4811-9A62-6C2EC7F90A33}" type="presOf" srcId="{7A96382F-0E67-4A89-B8E1-57E8374ADB55}" destId="{F1F62C80-2F19-4ABC-9B18-6E366C58AEEE}" srcOrd="0" destOrd="0" presId="urn:microsoft.com/office/officeart/2005/8/layout/process1"/>
    <dgm:cxn modelId="{3742E0E4-369B-4F3C-B40A-373C5C0F33D8}" type="presParOf" srcId="{FD77DB64-98F5-485A-95E1-625EA124F215}" destId="{5B61AA5B-1008-4DBE-AC61-6035F845AA4C}" srcOrd="0" destOrd="0" presId="urn:microsoft.com/office/officeart/2005/8/layout/process1"/>
    <dgm:cxn modelId="{4DBC3633-99D5-4DB7-BAC8-1C13C20E26FD}" type="presParOf" srcId="{FD77DB64-98F5-485A-95E1-625EA124F215}" destId="{F1F62C80-2F19-4ABC-9B18-6E366C58AEEE}" srcOrd="1" destOrd="0" presId="urn:microsoft.com/office/officeart/2005/8/layout/process1"/>
    <dgm:cxn modelId="{897D46E6-69A8-430B-BF17-D15345EBF345}" type="presParOf" srcId="{F1F62C80-2F19-4ABC-9B18-6E366C58AEEE}" destId="{6CE9CE38-09B0-4A6C-8BB2-E47B1BBAFE85}" srcOrd="0" destOrd="0" presId="urn:microsoft.com/office/officeart/2005/8/layout/process1"/>
    <dgm:cxn modelId="{A06CF6C0-B2BA-445A-9946-E14BB4EE1917}" type="presParOf" srcId="{FD77DB64-98F5-485A-95E1-625EA124F215}" destId="{B248C095-B7EE-45B5-BA14-BF4769992F18}" srcOrd="2" destOrd="0" presId="urn:microsoft.com/office/officeart/2005/8/layout/process1"/>
    <dgm:cxn modelId="{EA4519CB-745C-4121-BC26-6D2B59A83646}" type="presParOf" srcId="{FD77DB64-98F5-485A-95E1-625EA124F215}" destId="{D0CA1BF8-83A1-4CB0-B366-A5C4D72ECDB2}" srcOrd="3" destOrd="0" presId="urn:microsoft.com/office/officeart/2005/8/layout/process1"/>
    <dgm:cxn modelId="{2F3E74B6-4D43-4830-BF63-9DF590A91B38}" type="presParOf" srcId="{D0CA1BF8-83A1-4CB0-B366-A5C4D72ECDB2}" destId="{783ED813-52F0-42B2-AC7B-D25F510A0954}" srcOrd="0" destOrd="0" presId="urn:microsoft.com/office/officeart/2005/8/layout/process1"/>
    <dgm:cxn modelId="{00E8BBED-7FDA-4274-A89F-25D369F3E5C1}" type="presParOf" srcId="{FD77DB64-98F5-485A-95E1-625EA124F215}" destId="{8789ECF5-B2CB-4231-8FBA-6EEEB76044D0}" srcOrd="4" destOrd="0" presId="urn:microsoft.com/office/officeart/2005/8/layout/process1"/>
  </dgm:cxnLst>
  <dgm:bg/>
  <dgm:whole/>
  <dgm:extLst>
    <a:ext uri="http://schemas.microsoft.com/office/drawing/2008/diagram">
      <dsp:dataModelExt xmlns:dsp="http://schemas.microsoft.com/office/drawing/2008/diagram" relId="rId115" minVer="http://schemas.openxmlformats.org/drawingml/2006/diagram"/>
    </a:ext>
  </dgm:extLst>
</dgm:dataModel>
</file>

<file path=word/diagrams/data19.xml><?xml version="1.0" encoding="utf-8"?>
<dgm:dataModel xmlns:dgm="http://schemas.openxmlformats.org/drawingml/2006/diagram" xmlns:a="http://schemas.openxmlformats.org/drawingml/2006/main">
  <dgm:ptLst>
    <dgm:pt modelId="{59C33674-D51E-47B8-B6A7-4FB99479FE08}" type="doc">
      <dgm:prSet loTypeId="urn:microsoft.com/office/officeart/2005/8/layout/process1" loCatId="process" qsTypeId="urn:microsoft.com/office/officeart/2005/8/quickstyle/simple1" qsCatId="simple" csTypeId="urn:microsoft.com/office/officeart/2005/8/colors/accent3_2" csCatId="accent3" phldr="1"/>
      <dgm:spPr/>
    </dgm:pt>
    <dgm:pt modelId="{29995388-4143-4873-BB16-9A5E5D948A49}">
      <dgm:prSet phldrT="[Text]" custT="1"/>
      <dgm:spPr>
        <a:solidFill>
          <a:schemeClr val="bg1">
            <a:lumMod val="95000"/>
          </a:schemeClr>
        </a:solidFill>
        <a:ln>
          <a:solidFill>
            <a:schemeClr val="bg1">
              <a:lumMod val="50000"/>
            </a:schemeClr>
          </a:solidFill>
        </a:ln>
      </dgm:spPr>
      <dgm:t>
        <a:bodyPr/>
        <a:lstStyle/>
        <a:p>
          <a:r>
            <a:rPr lang="fr-FR" sz="1000">
              <a:solidFill>
                <a:schemeClr val="tx1">
                  <a:lumMod val="65000"/>
                  <a:lumOff val="35000"/>
                </a:schemeClr>
              </a:solidFill>
            </a:rPr>
            <a:t>Réception de votre recours</a:t>
          </a:r>
          <a:endParaRPr lang="en-US" sz="1000"/>
        </a:p>
      </dgm:t>
    </dgm:pt>
    <dgm:pt modelId="{F48BAF74-7219-4406-8A11-9604FF061DDD}" type="parTrans" cxnId="{EDF76D5A-F7B9-4277-BF0D-571264BF68C9}">
      <dgm:prSet/>
      <dgm:spPr/>
      <dgm:t>
        <a:bodyPr/>
        <a:lstStyle/>
        <a:p>
          <a:endParaRPr lang="en-US" sz="1000"/>
        </a:p>
      </dgm:t>
    </dgm:pt>
    <dgm:pt modelId="{7A96382F-0E67-4A89-B8E1-57E8374ADB55}" type="sibTrans" cxnId="{EDF76D5A-F7B9-4277-BF0D-571264BF68C9}">
      <dgm:prSet custT="1"/>
      <dgm:spPr/>
      <dgm:t>
        <a:bodyPr/>
        <a:lstStyle/>
        <a:p>
          <a:endParaRPr lang="en-US" sz="1000"/>
        </a:p>
      </dgm:t>
    </dgm:pt>
    <dgm:pt modelId="{18ECE915-7C8A-44E0-A0A5-6DE2D60C6974}">
      <dgm:prSet phldrT="[Text]" custT="1"/>
      <dgm:spPr>
        <a:solidFill>
          <a:schemeClr val="bg1">
            <a:lumMod val="95000"/>
          </a:schemeClr>
        </a:solidFill>
        <a:ln>
          <a:solidFill>
            <a:schemeClr val="bg1">
              <a:lumMod val="50000"/>
            </a:schemeClr>
          </a:solidFill>
        </a:ln>
      </dgm:spPr>
      <dgm:t>
        <a:bodyPr/>
        <a:lstStyle/>
        <a:p>
          <a:r>
            <a:rPr lang="fr-FR" sz="1000">
              <a:solidFill>
                <a:schemeClr val="tx1">
                  <a:lumMod val="65000"/>
                  <a:lumOff val="35000"/>
                </a:schemeClr>
              </a:solidFill>
            </a:rPr>
            <a:t>Evaluation de votre recours</a:t>
          </a:r>
          <a:endParaRPr lang="en-US" sz="1000"/>
        </a:p>
      </dgm:t>
    </dgm:pt>
    <dgm:pt modelId="{07876398-C65F-47A2-B00A-57899542BA48}" type="parTrans" cxnId="{0C875929-B5EF-4354-8F62-B8C2F578A705}">
      <dgm:prSet/>
      <dgm:spPr/>
      <dgm:t>
        <a:bodyPr/>
        <a:lstStyle/>
        <a:p>
          <a:endParaRPr lang="en-US" sz="1000"/>
        </a:p>
      </dgm:t>
    </dgm:pt>
    <dgm:pt modelId="{9969B890-62F5-4909-AAB1-97C251601CDC}" type="sibTrans" cxnId="{0C875929-B5EF-4354-8F62-B8C2F578A705}">
      <dgm:prSet custT="1"/>
      <dgm:spPr/>
      <dgm:t>
        <a:bodyPr/>
        <a:lstStyle/>
        <a:p>
          <a:endParaRPr lang="en-US" sz="1000"/>
        </a:p>
      </dgm:t>
    </dgm:pt>
    <dgm:pt modelId="{82DB3B90-994D-445F-93BA-C1FC28240928}">
      <dgm:prSet phldrT="[Text]" custT="1"/>
      <dgm:spPr>
        <a:solidFill>
          <a:schemeClr val="bg1">
            <a:lumMod val="50000"/>
          </a:schemeClr>
        </a:solidFill>
        <a:ln>
          <a:solidFill>
            <a:schemeClr val="bg1">
              <a:lumMod val="50000"/>
            </a:schemeClr>
          </a:solidFill>
        </a:ln>
      </dgm:spPr>
      <dgm:t>
        <a:bodyPr/>
        <a:lstStyle/>
        <a:p>
          <a:r>
            <a:rPr lang="fr-FR" sz="1000" b="1"/>
            <a:t>Décision</a:t>
          </a:r>
          <a:endParaRPr lang="en-US" sz="1000" b="1"/>
        </a:p>
      </dgm:t>
    </dgm:pt>
    <dgm:pt modelId="{6788F9D7-27F0-4300-815A-3E72907E664F}" type="parTrans" cxnId="{A0F7CF18-8254-4E76-8319-735194B98978}">
      <dgm:prSet/>
      <dgm:spPr/>
      <dgm:t>
        <a:bodyPr/>
        <a:lstStyle/>
        <a:p>
          <a:endParaRPr lang="en-US" sz="1000"/>
        </a:p>
      </dgm:t>
    </dgm:pt>
    <dgm:pt modelId="{90ACE9EA-CFB6-465B-87DC-E76FBC4F6DFB}" type="sibTrans" cxnId="{A0F7CF18-8254-4E76-8319-735194B98978}">
      <dgm:prSet custT="1"/>
      <dgm:spPr/>
      <dgm:t>
        <a:bodyPr/>
        <a:lstStyle/>
        <a:p>
          <a:endParaRPr lang="en-US" sz="1000"/>
        </a:p>
      </dgm:t>
    </dgm:pt>
    <dgm:pt modelId="{FD77DB64-98F5-485A-95E1-625EA124F215}" type="pres">
      <dgm:prSet presAssocID="{59C33674-D51E-47B8-B6A7-4FB99479FE08}" presName="Name0" presStyleCnt="0">
        <dgm:presLayoutVars>
          <dgm:dir/>
          <dgm:resizeHandles val="exact"/>
        </dgm:presLayoutVars>
      </dgm:prSet>
      <dgm:spPr/>
    </dgm:pt>
    <dgm:pt modelId="{5B61AA5B-1008-4DBE-AC61-6035F845AA4C}" type="pres">
      <dgm:prSet presAssocID="{29995388-4143-4873-BB16-9A5E5D948A49}" presName="node" presStyleLbl="node1" presStyleIdx="0" presStyleCnt="3" custLinFactX="-3201" custLinFactNeighborX="-100000" custLinFactNeighborY="-53488">
        <dgm:presLayoutVars>
          <dgm:bulletEnabled val="1"/>
        </dgm:presLayoutVars>
      </dgm:prSet>
      <dgm:spPr/>
    </dgm:pt>
    <dgm:pt modelId="{F1F62C80-2F19-4ABC-9B18-6E366C58AEEE}" type="pres">
      <dgm:prSet presAssocID="{7A96382F-0E67-4A89-B8E1-57E8374ADB55}" presName="sibTrans" presStyleLbl="sibTrans2D1" presStyleIdx="0" presStyleCnt="2"/>
      <dgm:spPr/>
    </dgm:pt>
    <dgm:pt modelId="{6CE9CE38-09B0-4A6C-8BB2-E47B1BBAFE85}" type="pres">
      <dgm:prSet presAssocID="{7A96382F-0E67-4A89-B8E1-57E8374ADB55}" presName="connectorText" presStyleLbl="sibTrans2D1" presStyleIdx="0" presStyleCnt="2"/>
      <dgm:spPr/>
    </dgm:pt>
    <dgm:pt modelId="{B248C095-B7EE-45B5-BA14-BF4769992F18}" type="pres">
      <dgm:prSet presAssocID="{18ECE915-7C8A-44E0-A0A5-6DE2D60C6974}" presName="node" presStyleLbl="node1" presStyleIdx="1" presStyleCnt="3" custLinFactNeighborY="26047">
        <dgm:presLayoutVars>
          <dgm:bulletEnabled val="1"/>
        </dgm:presLayoutVars>
      </dgm:prSet>
      <dgm:spPr/>
    </dgm:pt>
    <dgm:pt modelId="{D0CA1BF8-83A1-4CB0-B366-A5C4D72ECDB2}" type="pres">
      <dgm:prSet presAssocID="{9969B890-62F5-4909-AAB1-97C251601CDC}" presName="sibTrans" presStyleLbl="sibTrans2D1" presStyleIdx="1" presStyleCnt="2"/>
      <dgm:spPr/>
    </dgm:pt>
    <dgm:pt modelId="{783ED813-52F0-42B2-AC7B-D25F510A0954}" type="pres">
      <dgm:prSet presAssocID="{9969B890-62F5-4909-AAB1-97C251601CDC}" presName="connectorText" presStyleLbl="sibTrans2D1" presStyleIdx="1" presStyleCnt="2"/>
      <dgm:spPr/>
    </dgm:pt>
    <dgm:pt modelId="{8789ECF5-B2CB-4231-8FBA-6EEEB76044D0}" type="pres">
      <dgm:prSet presAssocID="{82DB3B90-994D-445F-93BA-C1FC28240928}" presName="node" presStyleLbl="node1" presStyleIdx="2" presStyleCnt="3">
        <dgm:presLayoutVars>
          <dgm:bulletEnabled val="1"/>
        </dgm:presLayoutVars>
      </dgm:prSet>
      <dgm:spPr/>
    </dgm:pt>
  </dgm:ptLst>
  <dgm:cxnLst>
    <dgm:cxn modelId="{B6872300-E7F4-4E03-A718-B4BD2D91FA9D}" type="presOf" srcId="{9969B890-62F5-4909-AAB1-97C251601CDC}" destId="{D0CA1BF8-83A1-4CB0-B366-A5C4D72ECDB2}" srcOrd="0" destOrd="0" presId="urn:microsoft.com/office/officeart/2005/8/layout/process1"/>
    <dgm:cxn modelId="{A0F7CF18-8254-4E76-8319-735194B98978}" srcId="{59C33674-D51E-47B8-B6A7-4FB99479FE08}" destId="{82DB3B90-994D-445F-93BA-C1FC28240928}" srcOrd="2" destOrd="0" parTransId="{6788F9D7-27F0-4300-815A-3E72907E664F}" sibTransId="{90ACE9EA-CFB6-465B-87DC-E76FBC4F6DFB}"/>
    <dgm:cxn modelId="{237DCF1C-422A-4590-8E7F-E8143EF482F0}" type="presOf" srcId="{59C33674-D51E-47B8-B6A7-4FB99479FE08}" destId="{FD77DB64-98F5-485A-95E1-625EA124F215}" srcOrd="0" destOrd="0" presId="urn:microsoft.com/office/officeart/2005/8/layout/process1"/>
    <dgm:cxn modelId="{0C875929-B5EF-4354-8F62-B8C2F578A705}" srcId="{59C33674-D51E-47B8-B6A7-4FB99479FE08}" destId="{18ECE915-7C8A-44E0-A0A5-6DE2D60C6974}" srcOrd="1" destOrd="0" parTransId="{07876398-C65F-47A2-B00A-57899542BA48}" sibTransId="{9969B890-62F5-4909-AAB1-97C251601CDC}"/>
    <dgm:cxn modelId="{D24DBA46-8B43-45DE-8DC8-D8020E535524}" type="presOf" srcId="{29995388-4143-4873-BB16-9A5E5D948A49}" destId="{5B61AA5B-1008-4DBE-AC61-6035F845AA4C}" srcOrd="0" destOrd="0" presId="urn:microsoft.com/office/officeart/2005/8/layout/process1"/>
    <dgm:cxn modelId="{EDF76D5A-F7B9-4277-BF0D-571264BF68C9}" srcId="{59C33674-D51E-47B8-B6A7-4FB99479FE08}" destId="{29995388-4143-4873-BB16-9A5E5D948A49}" srcOrd="0" destOrd="0" parTransId="{F48BAF74-7219-4406-8A11-9604FF061DDD}" sibTransId="{7A96382F-0E67-4A89-B8E1-57E8374ADB55}"/>
    <dgm:cxn modelId="{E90AFD82-A4CF-4569-B684-EFE7A8A0D936}" type="presOf" srcId="{82DB3B90-994D-445F-93BA-C1FC28240928}" destId="{8789ECF5-B2CB-4231-8FBA-6EEEB76044D0}" srcOrd="0" destOrd="0" presId="urn:microsoft.com/office/officeart/2005/8/layout/process1"/>
    <dgm:cxn modelId="{4A71E4AA-8B38-4284-9858-E461A5A63BAE}" type="presOf" srcId="{9969B890-62F5-4909-AAB1-97C251601CDC}" destId="{783ED813-52F0-42B2-AC7B-D25F510A0954}" srcOrd="1" destOrd="0" presId="urn:microsoft.com/office/officeart/2005/8/layout/process1"/>
    <dgm:cxn modelId="{95CBCFE9-BD65-487F-9D36-A71E779A0623}" type="presOf" srcId="{7A96382F-0E67-4A89-B8E1-57E8374ADB55}" destId="{6CE9CE38-09B0-4A6C-8BB2-E47B1BBAFE85}" srcOrd="1" destOrd="0" presId="urn:microsoft.com/office/officeart/2005/8/layout/process1"/>
    <dgm:cxn modelId="{5D45A4F1-D93E-497E-B8AE-F9A78AE90427}" type="presOf" srcId="{18ECE915-7C8A-44E0-A0A5-6DE2D60C6974}" destId="{B248C095-B7EE-45B5-BA14-BF4769992F18}" srcOrd="0" destOrd="0" presId="urn:microsoft.com/office/officeart/2005/8/layout/process1"/>
    <dgm:cxn modelId="{47EEA5F8-BCEB-4811-9A62-6C2EC7F90A33}" type="presOf" srcId="{7A96382F-0E67-4A89-B8E1-57E8374ADB55}" destId="{F1F62C80-2F19-4ABC-9B18-6E366C58AEEE}" srcOrd="0" destOrd="0" presId="urn:microsoft.com/office/officeart/2005/8/layout/process1"/>
    <dgm:cxn modelId="{3742E0E4-369B-4F3C-B40A-373C5C0F33D8}" type="presParOf" srcId="{FD77DB64-98F5-485A-95E1-625EA124F215}" destId="{5B61AA5B-1008-4DBE-AC61-6035F845AA4C}" srcOrd="0" destOrd="0" presId="urn:microsoft.com/office/officeart/2005/8/layout/process1"/>
    <dgm:cxn modelId="{4DBC3633-99D5-4DB7-BAC8-1C13C20E26FD}" type="presParOf" srcId="{FD77DB64-98F5-485A-95E1-625EA124F215}" destId="{F1F62C80-2F19-4ABC-9B18-6E366C58AEEE}" srcOrd="1" destOrd="0" presId="urn:microsoft.com/office/officeart/2005/8/layout/process1"/>
    <dgm:cxn modelId="{897D46E6-69A8-430B-BF17-D15345EBF345}" type="presParOf" srcId="{F1F62C80-2F19-4ABC-9B18-6E366C58AEEE}" destId="{6CE9CE38-09B0-4A6C-8BB2-E47B1BBAFE85}" srcOrd="0" destOrd="0" presId="urn:microsoft.com/office/officeart/2005/8/layout/process1"/>
    <dgm:cxn modelId="{A06CF6C0-B2BA-445A-9946-E14BB4EE1917}" type="presParOf" srcId="{FD77DB64-98F5-485A-95E1-625EA124F215}" destId="{B248C095-B7EE-45B5-BA14-BF4769992F18}" srcOrd="2" destOrd="0" presId="urn:microsoft.com/office/officeart/2005/8/layout/process1"/>
    <dgm:cxn modelId="{EA4519CB-745C-4121-BC26-6D2B59A83646}" type="presParOf" srcId="{FD77DB64-98F5-485A-95E1-625EA124F215}" destId="{D0CA1BF8-83A1-4CB0-B366-A5C4D72ECDB2}" srcOrd="3" destOrd="0" presId="urn:microsoft.com/office/officeart/2005/8/layout/process1"/>
    <dgm:cxn modelId="{2F3E74B6-4D43-4830-BF63-9DF590A91B38}" type="presParOf" srcId="{D0CA1BF8-83A1-4CB0-B366-A5C4D72ECDB2}" destId="{783ED813-52F0-42B2-AC7B-D25F510A0954}" srcOrd="0" destOrd="0" presId="urn:microsoft.com/office/officeart/2005/8/layout/process1"/>
    <dgm:cxn modelId="{00E8BBED-7FDA-4274-A89F-25D369F3E5C1}" type="presParOf" srcId="{FD77DB64-98F5-485A-95E1-625EA124F215}" destId="{8789ECF5-B2CB-4231-8FBA-6EEEB76044D0}" srcOrd="4" destOrd="0" presId="urn:microsoft.com/office/officeart/2005/8/layout/process1"/>
  </dgm:cxnLst>
  <dgm:bg/>
  <dgm:whole/>
  <dgm:extLst>
    <a:ext uri="http://schemas.microsoft.com/office/drawing/2008/diagram">
      <dsp:dataModelExt xmlns:dsp="http://schemas.microsoft.com/office/drawing/2008/diagram" relId="rId120" minVer="http://schemas.openxmlformats.org/drawingml/2006/diagram"/>
    </a:ext>
  </dgm:extLst>
</dgm:dataModel>
</file>

<file path=word/diagrams/data20.xml><?xml version="1.0" encoding="utf-8"?>
<dgm:dataModel xmlns:dgm="http://schemas.openxmlformats.org/drawingml/2006/diagram" xmlns:a="http://schemas.openxmlformats.org/drawingml/2006/main">
  <dgm:ptLst>
    <dgm:pt modelId="{59C33674-D51E-47B8-B6A7-4FB99479FE08}" type="doc">
      <dgm:prSet loTypeId="urn:microsoft.com/office/officeart/2005/8/layout/process1" loCatId="process" qsTypeId="urn:microsoft.com/office/officeart/2005/8/quickstyle/simple1" qsCatId="simple" csTypeId="urn:microsoft.com/office/officeart/2005/8/colors/accent3_2" csCatId="accent3" phldr="1"/>
      <dgm:spPr/>
    </dgm:pt>
    <dgm:pt modelId="{29995388-4143-4873-BB16-9A5E5D948A49}">
      <dgm:prSet phldrT="[Text]" custT="1"/>
      <dgm:spPr>
        <a:solidFill>
          <a:schemeClr val="bg1">
            <a:lumMod val="95000"/>
          </a:schemeClr>
        </a:solidFill>
        <a:ln>
          <a:solidFill>
            <a:schemeClr val="bg1">
              <a:lumMod val="50000"/>
            </a:schemeClr>
          </a:solidFill>
        </a:ln>
      </dgm:spPr>
      <dgm:t>
        <a:bodyPr/>
        <a:lstStyle/>
        <a:p>
          <a:r>
            <a:rPr lang="fr-FR" sz="1000">
              <a:solidFill>
                <a:schemeClr val="tx1">
                  <a:lumMod val="65000"/>
                  <a:lumOff val="35000"/>
                </a:schemeClr>
              </a:solidFill>
            </a:rPr>
            <a:t>Réception de votre recours</a:t>
          </a:r>
          <a:endParaRPr lang="en-US" sz="1000"/>
        </a:p>
      </dgm:t>
    </dgm:pt>
    <dgm:pt modelId="{F48BAF74-7219-4406-8A11-9604FF061DDD}" type="parTrans" cxnId="{EDF76D5A-F7B9-4277-BF0D-571264BF68C9}">
      <dgm:prSet/>
      <dgm:spPr/>
      <dgm:t>
        <a:bodyPr/>
        <a:lstStyle/>
        <a:p>
          <a:endParaRPr lang="en-US" sz="1000"/>
        </a:p>
      </dgm:t>
    </dgm:pt>
    <dgm:pt modelId="{7A96382F-0E67-4A89-B8E1-57E8374ADB55}" type="sibTrans" cxnId="{EDF76D5A-F7B9-4277-BF0D-571264BF68C9}">
      <dgm:prSet custT="1"/>
      <dgm:spPr/>
      <dgm:t>
        <a:bodyPr/>
        <a:lstStyle/>
        <a:p>
          <a:endParaRPr lang="en-US" sz="1000"/>
        </a:p>
      </dgm:t>
    </dgm:pt>
    <dgm:pt modelId="{18ECE915-7C8A-44E0-A0A5-6DE2D60C6974}">
      <dgm:prSet phldrT="[Text]" custT="1"/>
      <dgm:spPr>
        <a:solidFill>
          <a:schemeClr val="bg1">
            <a:lumMod val="95000"/>
          </a:schemeClr>
        </a:solidFill>
        <a:ln>
          <a:solidFill>
            <a:schemeClr val="bg1">
              <a:lumMod val="50000"/>
            </a:schemeClr>
          </a:solidFill>
        </a:ln>
      </dgm:spPr>
      <dgm:t>
        <a:bodyPr/>
        <a:lstStyle/>
        <a:p>
          <a:r>
            <a:rPr lang="fr-FR" sz="1000">
              <a:solidFill>
                <a:schemeClr val="tx1">
                  <a:lumMod val="65000"/>
                  <a:lumOff val="35000"/>
                </a:schemeClr>
              </a:solidFill>
            </a:rPr>
            <a:t>Evaluation de votre recours</a:t>
          </a:r>
          <a:endParaRPr lang="en-US" sz="1000"/>
        </a:p>
      </dgm:t>
    </dgm:pt>
    <dgm:pt modelId="{07876398-C65F-47A2-B00A-57899542BA48}" type="parTrans" cxnId="{0C875929-B5EF-4354-8F62-B8C2F578A705}">
      <dgm:prSet/>
      <dgm:spPr/>
      <dgm:t>
        <a:bodyPr/>
        <a:lstStyle/>
        <a:p>
          <a:endParaRPr lang="en-US" sz="1000"/>
        </a:p>
      </dgm:t>
    </dgm:pt>
    <dgm:pt modelId="{9969B890-62F5-4909-AAB1-97C251601CDC}" type="sibTrans" cxnId="{0C875929-B5EF-4354-8F62-B8C2F578A705}">
      <dgm:prSet custT="1"/>
      <dgm:spPr/>
      <dgm:t>
        <a:bodyPr/>
        <a:lstStyle/>
        <a:p>
          <a:endParaRPr lang="en-US" sz="1000"/>
        </a:p>
      </dgm:t>
    </dgm:pt>
    <dgm:pt modelId="{82DB3B90-994D-445F-93BA-C1FC28240928}">
      <dgm:prSet phldrT="[Text]" custT="1"/>
      <dgm:spPr>
        <a:solidFill>
          <a:schemeClr val="bg1">
            <a:lumMod val="50000"/>
          </a:schemeClr>
        </a:solidFill>
        <a:ln>
          <a:solidFill>
            <a:schemeClr val="bg1">
              <a:lumMod val="50000"/>
            </a:schemeClr>
          </a:solidFill>
        </a:ln>
      </dgm:spPr>
      <dgm:t>
        <a:bodyPr/>
        <a:lstStyle/>
        <a:p>
          <a:r>
            <a:rPr lang="fr-FR" sz="1000" b="1"/>
            <a:t>Décision</a:t>
          </a:r>
          <a:endParaRPr lang="en-US" sz="1000" b="1"/>
        </a:p>
      </dgm:t>
    </dgm:pt>
    <dgm:pt modelId="{6788F9D7-27F0-4300-815A-3E72907E664F}" type="parTrans" cxnId="{A0F7CF18-8254-4E76-8319-735194B98978}">
      <dgm:prSet/>
      <dgm:spPr/>
      <dgm:t>
        <a:bodyPr/>
        <a:lstStyle/>
        <a:p>
          <a:endParaRPr lang="en-US" sz="1000"/>
        </a:p>
      </dgm:t>
    </dgm:pt>
    <dgm:pt modelId="{90ACE9EA-CFB6-465B-87DC-E76FBC4F6DFB}" type="sibTrans" cxnId="{A0F7CF18-8254-4E76-8319-735194B98978}">
      <dgm:prSet custT="1"/>
      <dgm:spPr/>
      <dgm:t>
        <a:bodyPr/>
        <a:lstStyle/>
        <a:p>
          <a:endParaRPr lang="en-US" sz="1000"/>
        </a:p>
      </dgm:t>
    </dgm:pt>
    <dgm:pt modelId="{FD77DB64-98F5-485A-95E1-625EA124F215}" type="pres">
      <dgm:prSet presAssocID="{59C33674-D51E-47B8-B6A7-4FB99479FE08}" presName="Name0" presStyleCnt="0">
        <dgm:presLayoutVars>
          <dgm:dir/>
          <dgm:resizeHandles val="exact"/>
        </dgm:presLayoutVars>
      </dgm:prSet>
      <dgm:spPr/>
    </dgm:pt>
    <dgm:pt modelId="{5B61AA5B-1008-4DBE-AC61-6035F845AA4C}" type="pres">
      <dgm:prSet presAssocID="{29995388-4143-4873-BB16-9A5E5D948A49}" presName="node" presStyleLbl="node1" presStyleIdx="0" presStyleCnt="3" custLinFactX="-3201" custLinFactNeighborX="-100000" custLinFactNeighborY="-53488">
        <dgm:presLayoutVars>
          <dgm:bulletEnabled val="1"/>
        </dgm:presLayoutVars>
      </dgm:prSet>
      <dgm:spPr/>
    </dgm:pt>
    <dgm:pt modelId="{F1F62C80-2F19-4ABC-9B18-6E366C58AEEE}" type="pres">
      <dgm:prSet presAssocID="{7A96382F-0E67-4A89-B8E1-57E8374ADB55}" presName="sibTrans" presStyleLbl="sibTrans2D1" presStyleIdx="0" presStyleCnt="2"/>
      <dgm:spPr/>
    </dgm:pt>
    <dgm:pt modelId="{6CE9CE38-09B0-4A6C-8BB2-E47B1BBAFE85}" type="pres">
      <dgm:prSet presAssocID="{7A96382F-0E67-4A89-B8E1-57E8374ADB55}" presName="connectorText" presStyleLbl="sibTrans2D1" presStyleIdx="0" presStyleCnt="2"/>
      <dgm:spPr/>
    </dgm:pt>
    <dgm:pt modelId="{B248C095-B7EE-45B5-BA14-BF4769992F18}" type="pres">
      <dgm:prSet presAssocID="{18ECE915-7C8A-44E0-A0A5-6DE2D60C6974}" presName="node" presStyleLbl="node1" presStyleIdx="1" presStyleCnt="3" custLinFactNeighborY="26047">
        <dgm:presLayoutVars>
          <dgm:bulletEnabled val="1"/>
        </dgm:presLayoutVars>
      </dgm:prSet>
      <dgm:spPr/>
    </dgm:pt>
    <dgm:pt modelId="{D0CA1BF8-83A1-4CB0-B366-A5C4D72ECDB2}" type="pres">
      <dgm:prSet presAssocID="{9969B890-62F5-4909-AAB1-97C251601CDC}" presName="sibTrans" presStyleLbl="sibTrans2D1" presStyleIdx="1" presStyleCnt="2"/>
      <dgm:spPr/>
    </dgm:pt>
    <dgm:pt modelId="{783ED813-52F0-42B2-AC7B-D25F510A0954}" type="pres">
      <dgm:prSet presAssocID="{9969B890-62F5-4909-AAB1-97C251601CDC}" presName="connectorText" presStyleLbl="sibTrans2D1" presStyleIdx="1" presStyleCnt="2"/>
      <dgm:spPr/>
    </dgm:pt>
    <dgm:pt modelId="{8789ECF5-B2CB-4231-8FBA-6EEEB76044D0}" type="pres">
      <dgm:prSet presAssocID="{82DB3B90-994D-445F-93BA-C1FC28240928}" presName="node" presStyleLbl="node1" presStyleIdx="2" presStyleCnt="3">
        <dgm:presLayoutVars>
          <dgm:bulletEnabled val="1"/>
        </dgm:presLayoutVars>
      </dgm:prSet>
      <dgm:spPr/>
    </dgm:pt>
  </dgm:ptLst>
  <dgm:cxnLst>
    <dgm:cxn modelId="{B6872300-E7F4-4E03-A718-B4BD2D91FA9D}" type="presOf" srcId="{9969B890-62F5-4909-AAB1-97C251601CDC}" destId="{D0CA1BF8-83A1-4CB0-B366-A5C4D72ECDB2}" srcOrd="0" destOrd="0" presId="urn:microsoft.com/office/officeart/2005/8/layout/process1"/>
    <dgm:cxn modelId="{A0F7CF18-8254-4E76-8319-735194B98978}" srcId="{59C33674-D51E-47B8-B6A7-4FB99479FE08}" destId="{82DB3B90-994D-445F-93BA-C1FC28240928}" srcOrd="2" destOrd="0" parTransId="{6788F9D7-27F0-4300-815A-3E72907E664F}" sibTransId="{90ACE9EA-CFB6-465B-87DC-E76FBC4F6DFB}"/>
    <dgm:cxn modelId="{237DCF1C-422A-4590-8E7F-E8143EF482F0}" type="presOf" srcId="{59C33674-D51E-47B8-B6A7-4FB99479FE08}" destId="{FD77DB64-98F5-485A-95E1-625EA124F215}" srcOrd="0" destOrd="0" presId="urn:microsoft.com/office/officeart/2005/8/layout/process1"/>
    <dgm:cxn modelId="{0C875929-B5EF-4354-8F62-B8C2F578A705}" srcId="{59C33674-D51E-47B8-B6A7-4FB99479FE08}" destId="{18ECE915-7C8A-44E0-A0A5-6DE2D60C6974}" srcOrd="1" destOrd="0" parTransId="{07876398-C65F-47A2-B00A-57899542BA48}" sibTransId="{9969B890-62F5-4909-AAB1-97C251601CDC}"/>
    <dgm:cxn modelId="{D24DBA46-8B43-45DE-8DC8-D8020E535524}" type="presOf" srcId="{29995388-4143-4873-BB16-9A5E5D948A49}" destId="{5B61AA5B-1008-4DBE-AC61-6035F845AA4C}" srcOrd="0" destOrd="0" presId="urn:microsoft.com/office/officeart/2005/8/layout/process1"/>
    <dgm:cxn modelId="{EDF76D5A-F7B9-4277-BF0D-571264BF68C9}" srcId="{59C33674-D51E-47B8-B6A7-4FB99479FE08}" destId="{29995388-4143-4873-BB16-9A5E5D948A49}" srcOrd="0" destOrd="0" parTransId="{F48BAF74-7219-4406-8A11-9604FF061DDD}" sibTransId="{7A96382F-0E67-4A89-B8E1-57E8374ADB55}"/>
    <dgm:cxn modelId="{E90AFD82-A4CF-4569-B684-EFE7A8A0D936}" type="presOf" srcId="{82DB3B90-994D-445F-93BA-C1FC28240928}" destId="{8789ECF5-B2CB-4231-8FBA-6EEEB76044D0}" srcOrd="0" destOrd="0" presId="urn:microsoft.com/office/officeart/2005/8/layout/process1"/>
    <dgm:cxn modelId="{4A71E4AA-8B38-4284-9858-E461A5A63BAE}" type="presOf" srcId="{9969B890-62F5-4909-AAB1-97C251601CDC}" destId="{783ED813-52F0-42B2-AC7B-D25F510A0954}" srcOrd="1" destOrd="0" presId="urn:microsoft.com/office/officeart/2005/8/layout/process1"/>
    <dgm:cxn modelId="{95CBCFE9-BD65-487F-9D36-A71E779A0623}" type="presOf" srcId="{7A96382F-0E67-4A89-B8E1-57E8374ADB55}" destId="{6CE9CE38-09B0-4A6C-8BB2-E47B1BBAFE85}" srcOrd="1" destOrd="0" presId="urn:microsoft.com/office/officeart/2005/8/layout/process1"/>
    <dgm:cxn modelId="{5D45A4F1-D93E-497E-B8AE-F9A78AE90427}" type="presOf" srcId="{18ECE915-7C8A-44E0-A0A5-6DE2D60C6974}" destId="{B248C095-B7EE-45B5-BA14-BF4769992F18}" srcOrd="0" destOrd="0" presId="urn:microsoft.com/office/officeart/2005/8/layout/process1"/>
    <dgm:cxn modelId="{47EEA5F8-BCEB-4811-9A62-6C2EC7F90A33}" type="presOf" srcId="{7A96382F-0E67-4A89-B8E1-57E8374ADB55}" destId="{F1F62C80-2F19-4ABC-9B18-6E366C58AEEE}" srcOrd="0" destOrd="0" presId="urn:microsoft.com/office/officeart/2005/8/layout/process1"/>
    <dgm:cxn modelId="{3742E0E4-369B-4F3C-B40A-373C5C0F33D8}" type="presParOf" srcId="{FD77DB64-98F5-485A-95E1-625EA124F215}" destId="{5B61AA5B-1008-4DBE-AC61-6035F845AA4C}" srcOrd="0" destOrd="0" presId="urn:microsoft.com/office/officeart/2005/8/layout/process1"/>
    <dgm:cxn modelId="{4DBC3633-99D5-4DB7-BAC8-1C13C20E26FD}" type="presParOf" srcId="{FD77DB64-98F5-485A-95E1-625EA124F215}" destId="{F1F62C80-2F19-4ABC-9B18-6E366C58AEEE}" srcOrd="1" destOrd="0" presId="urn:microsoft.com/office/officeart/2005/8/layout/process1"/>
    <dgm:cxn modelId="{897D46E6-69A8-430B-BF17-D15345EBF345}" type="presParOf" srcId="{F1F62C80-2F19-4ABC-9B18-6E366C58AEEE}" destId="{6CE9CE38-09B0-4A6C-8BB2-E47B1BBAFE85}" srcOrd="0" destOrd="0" presId="urn:microsoft.com/office/officeart/2005/8/layout/process1"/>
    <dgm:cxn modelId="{A06CF6C0-B2BA-445A-9946-E14BB4EE1917}" type="presParOf" srcId="{FD77DB64-98F5-485A-95E1-625EA124F215}" destId="{B248C095-B7EE-45B5-BA14-BF4769992F18}" srcOrd="2" destOrd="0" presId="urn:microsoft.com/office/officeart/2005/8/layout/process1"/>
    <dgm:cxn modelId="{EA4519CB-745C-4121-BC26-6D2B59A83646}" type="presParOf" srcId="{FD77DB64-98F5-485A-95E1-625EA124F215}" destId="{D0CA1BF8-83A1-4CB0-B366-A5C4D72ECDB2}" srcOrd="3" destOrd="0" presId="urn:microsoft.com/office/officeart/2005/8/layout/process1"/>
    <dgm:cxn modelId="{2F3E74B6-4D43-4830-BF63-9DF590A91B38}" type="presParOf" srcId="{D0CA1BF8-83A1-4CB0-B366-A5C4D72ECDB2}" destId="{783ED813-52F0-42B2-AC7B-D25F510A0954}" srcOrd="0" destOrd="0" presId="urn:microsoft.com/office/officeart/2005/8/layout/process1"/>
    <dgm:cxn modelId="{00E8BBED-7FDA-4274-A89F-25D369F3E5C1}" type="presParOf" srcId="{FD77DB64-98F5-485A-95E1-625EA124F215}" destId="{8789ECF5-B2CB-4231-8FBA-6EEEB76044D0}" srcOrd="4" destOrd="0" presId="urn:microsoft.com/office/officeart/2005/8/layout/process1"/>
  </dgm:cxnLst>
  <dgm:bg/>
  <dgm:whole/>
  <dgm:extLst>
    <a:ext uri="http://schemas.microsoft.com/office/drawing/2008/diagram">
      <dsp:dataModelExt xmlns:dsp="http://schemas.microsoft.com/office/drawing/2008/diagram" relId="rId125" minVer="http://schemas.openxmlformats.org/drawingml/2006/diagram"/>
    </a:ext>
  </dgm:extLst>
</dgm:dataModel>
</file>

<file path=word/diagrams/data21.xml><?xml version="1.0" encoding="utf-8"?>
<dgm:dataModel xmlns:dgm="http://schemas.openxmlformats.org/drawingml/2006/diagram" xmlns:a="http://schemas.openxmlformats.org/drawingml/2006/main">
  <dgm:ptLst>
    <dgm:pt modelId="{59C33674-D51E-47B8-B6A7-4FB99479FE08}" type="doc">
      <dgm:prSet loTypeId="urn:microsoft.com/office/officeart/2005/8/layout/process1" loCatId="process" qsTypeId="urn:microsoft.com/office/officeart/2005/8/quickstyle/simple1" qsCatId="simple" csTypeId="urn:microsoft.com/office/officeart/2005/8/colors/accent3_2" csCatId="accent3" phldr="1"/>
      <dgm:spPr/>
    </dgm:pt>
    <dgm:pt modelId="{29995388-4143-4873-BB16-9A5E5D948A49}">
      <dgm:prSet phldrT="[Text]" custT="1"/>
      <dgm:spPr>
        <a:solidFill>
          <a:schemeClr val="bg1">
            <a:lumMod val="95000"/>
          </a:schemeClr>
        </a:solidFill>
        <a:ln>
          <a:solidFill>
            <a:schemeClr val="bg1">
              <a:lumMod val="50000"/>
            </a:schemeClr>
          </a:solidFill>
        </a:ln>
      </dgm:spPr>
      <dgm:t>
        <a:bodyPr/>
        <a:lstStyle/>
        <a:p>
          <a:pPr algn="ctr"/>
          <a:r>
            <a:rPr lang="fr-FR" sz="1000">
              <a:solidFill>
                <a:schemeClr val="tx1">
                  <a:lumMod val="65000"/>
                  <a:lumOff val="35000"/>
                </a:schemeClr>
              </a:solidFill>
            </a:rPr>
            <a:t>Réception de votre demande</a:t>
          </a:r>
          <a:endParaRPr lang="en-US" sz="1000"/>
        </a:p>
      </dgm:t>
    </dgm:pt>
    <dgm:pt modelId="{F48BAF74-7219-4406-8A11-9604FF061DDD}" type="parTrans" cxnId="{EDF76D5A-F7B9-4277-BF0D-571264BF68C9}">
      <dgm:prSet/>
      <dgm:spPr/>
      <dgm:t>
        <a:bodyPr/>
        <a:lstStyle/>
        <a:p>
          <a:pPr algn="ctr"/>
          <a:endParaRPr lang="en-US" sz="1000"/>
        </a:p>
      </dgm:t>
    </dgm:pt>
    <dgm:pt modelId="{7A96382F-0E67-4A89-B8E1-57E8374ADB55}" type="sibTrans" cxnId="{EDF76D5A-F7B9-4277-BF0D-571264BF68C9}">
      <dgm:prSet custT="1"/>
      <dgm:spPr/>
      <dgm:t>
        <a:bodyPr/>
        <a:lstStyle/>
        <a:p>
          <a:pPr algn="ctr"/>
          <a:endParaRPr lang="en-US" sz="1000"/>
        </a:p>
      </dgm:t>
    </dgm:pt>
    <dgm:pt modelId="{18ECE915-7C8A-44E0-A0A5-6DE2D60C6974}">
      <dgm:prSet phldrT="[Text]" custT="1"/>
      <dgm:spPr>
        <a:solidFill>
          <a:schemeClr val="bg1">
            <a:lumMod val="50000"/>
          </a:schemeClr>
        </a:solidFill>
        <a:ln>
          <a:solidFill>
            <a:schemeClr val="bg1">
              <a:lumMod val="50000"/>
            </a:schemeClr>
          </a:solidFill>
        </a:ln>
      </dgm:spPr>
      <dgm:t>
        <a:bodyPr/>
        <a:lstStyle/>
        <a:p>
          <a:pPr algn="ctr"/>
          <a:r>
            <a:rPr lang="fr-FR" sz="1000" b="1">
              <a:solidFill>
                <a:schemeClr val="bg1"/>
              </a:solidFill>
            </a:rPr>
            <a:t>Evaluation de votre demande</a:t>
          </a:r>
          <a:endParaRPr lang="en-US" sz="1000" b="1">
            <a:solidFill>
              <a:schemeClr val="bg1"/>
            </a:solidFill>
          </a:endParaRPr>
        </a:p>
      </dgm:t>
    </dgm:pt>
    <dgm:pt modelId="{07876398-C65F-47A2-B00A-57899542BA48}" type="parTrans" cxnId="{0C875929-B5EF-4354-8F62-B8C2F578A705}">
      <dgm:prSet/>
      <dgm:spPr/>
      <dgm:t>
        <a:bodyPr/>
        <a:lstStyle/>
        <a:p>
          <a:pPr algn="ctr"/>
          <a:endParaRPr lang="en-US" sz="1000"/>
        </a:p>
      </dgm:t>
    </dgm:pt>
    <dgm:pt modelId="{9969B890-62F5-4909-AAB1-97C251601CDC}" type="sibTrans" cxnId="{0C875929-B5EF-4354-8F62-B8C2F578A705}">
      <dgm:prSet custT="1"/>
      <dgm:spPr/>
      <dgm:t>
        <a:bodyPr/>
        <a:lstStyle/>
        <a:p>
          <a:pPr algn="ctr"/>
          <a:endParaRPr lang="en-US" sz="1000"/>
        </a:p>
      </dgm:t>
    </dgm:pt>
    <dgm:pt modelId="{82DB3B90-994D-445F-93BA-C1FC28240928}">
      <dgm:prSet phldrT="[Text]" custT="1"/>
      <dgm:spPr>
        <a:solidFill>
          <a:schemeClr val="bg1">
            <a:lumMod val="95000"/>
          </a:schemeClr>
        </a:solidFill>
        <a:ln>
          <a:solidFill>
            <a:schemeClr val="bg1">
              <a:lumMod val="50000"/>
            </a:schemeClr>
          </a:solidFill>
        </a:ln>
      </dgm:spPr>
      <dgm:t>
        <a:bodyPr/>
        <a:lstStyle/>
        <a:p>
          <a:pPr algn="ctr"/>
          <a:r>
            <a:rPr lang="fr-FR" sz="1000" b="0">
              <a:solidFill>
                <a:sysClr val="windowText" lastClr="000000"/>
              </a:solidFill>
            </a:rPr>
            <a:t>Décision</a:t>
          </a:r>
          <a:endParaRPr lang="en-US" sz="1000" b="0">
            <a:solidFill>
              <a:sysClr val="windowText" lastClr="000000"/>
            </a:solidFill>
          </a:endParaRPr>
        </a:p>
      </dgm:t>
    </dgm:pt>
    <dgm:pt modelId="{6788F9D7-27F0-4300-815A-3E72907E664F}" type="parTrans" cxnId="{A0F7CF18-8254-4E76-8319-735194B98978}">
      <dgm:prSet/>
      <dgm:spPr/>
      <dgm:t>
        <a:bodyPr/>
        <a:lstStyle/>
        <a:p>
          <a:pPr algn="ctr"/>
          <a:endParaRPr lang="en-US" sz="1000"/>
        </a:p>
      </dgm:t>
    </dgm:pt>
    <dgm:pt modelId="{90ACE9EA-CFB6-465B-87DC-E76FBC4F6DFB}" type="sibTrans" cxnId="{A0F7CF18-8254-4E76-8319-735194B98978}">
      <dgm:prSet custT="1"/>
      <dgm:spPr/>
      <dgm:t>
        <a:bodyPr/>
        <a:lstStyle/>
        <a:p>
          <a:pPr algn="ctr"/>
          <a:endParaRPr lang="en-US" sz="1000"/>
        </a:p>
      </dgm:t>
    </dgm:pt>
    <dgm:pt modelId="{FD77DB64-98F5-485A-95E1-625EA124F215}" type="pres">
      <dgm:prSet presAssocID="{59C33674-D51E-47B8-B6A7-4FB99479FE08}" presName="Name0" presStyleCnt="0">
        <dgm:presLayoutVars>
          <dgm:dir/>
          <dgm:resizeHandles val="exact"/>
        </dgm:presLayoutVars>
      </dgm:prSet>
      <dgm:spPr/>
    </dgm:pt>
    <dgm:pt modelId="{5B61AA5B-1008-4DBE-AC61-6035F845AA4C}" type="pres">
      <dgm:prSet presAssocID="{29995388-4143-4873-BB16-9A5E5D948A49}" presName="node" presStyleLbl="node1" presStyleIdx="0" presStyleCnt="3" custLinFactX="-3201" custLinFactNeighborX="-100000" custLinFactNeighborY="-53488">
        <dgm:presLayoutVars>
          <dgm:bulletEnabled val="1"/>
        </dgm:presLayoutVars>
      </dgm:prSet>
      <dgm:spPr/>
    </dgm:pt>
    <dgm:pt modelId="{F1F62C80-2F19-4ABC-9B18-6E366C58AEEE}" type="pres">
      <dgm:prSet presAssocID="{7A96382F-0E67-4A89-B8E1-57E8374ADB55}" presName="sibTrans" presStyleLbl="sibTrans2D1" presStyleIdx="0" presStyleCnt="2"/>
      <dgm:spPr/>
    </dgm:pt>
    <dgm:pt modelId="{6CE9CE38-09B0-4A6C-8BB2-E47B1BBAFE85}" type="pres">
      <dgm:prSet presAssocID="{7A96382F-0E67-4A89-B8E1-57E8374ADB55}" presName="connectorText" presStyleLbl="sibTrans2D1" presStyleIdx="0" presStyleCnt="2"/>
      <dgm:spPr/>
    </dgm:pt>
    <dgm:pt modelId="{B248C095-B7EE-45B5-BA14-BF4769992F18}" type="pres">
      <dgm:prSet presAssocID="{18ECE915-7C8A-44E0-A0A5-6DE2D60C6974}" presName="node" presStyleLbl="node1" presStyleIdx="1" presStyleCnt="3" custLinFactNeighborY="26047">
        <dgm:presLayoutVars>
          <dgm:bulletEnabled val="1"/>
        </dgm:presLayoutVars>
      </dgm:prSet>
      <dgm:spPr/>
    </dgm:pt>
    <dgm:pt modelId="{D0CA1BF8-83A1-4CB0-B366-A5C4D72ECDB2}" type="pres">
      <dgm:prSet presAssocID="{9969B890-62F5-4909-AAB1-97C251601CDC}" presName="sibTrans" presStyleLbl="sibTrans2D1" presStyleIdx="1" presStyleCnt="2"/>
      <dgm:spPr/>
    </dgm:pt>
    <dgm:pt modelId="{783ED813-52F0-42B2-AC7B-D25F510A0954}" type="pres">
      <dgm:prSet presAssocID="{9969B890-62F5-4909-AAB1-97C251601CDC}" presName="connectorText" presStyleLbl="sibTrans2D1" presStyleIdx="1" presStyleCnt="2"/>
      <dgm:spPr/>
    </dgm:pt>
    <dgm:pt modelId="{8789ECF5-B2CB-4231-8FBA-6EEEB76044D0}" type="pres">
      <dgm:prSet presAssocID="{82DB3B90-994D-445F-93BA-C1FC28240928}" presName="node" presStyleLbl="node1" presStyleIdx="2" presStyleCnt="3">
        <dgm:presLayoutVars>
          <dgm:bulletEnabled val="1"/>
        </dgm:presLayoutVars>
      </dgm:prSet>
      <dgm:spPr/>
    </dgm:pt>
  </dgm:ptLst>
  <dgm:cxnLst>
    <dgm:cxn modelId="{B6872300-E7F4-4E03-A718-B4BD2D91FA9D}" type="presOf" srcId="{9969B890-62F5-4909-AAB1-97C251601CDC}" destId="{D0CA1BF8-83A1-4CB0-B366-A5C4D72ECDB2}" srcOrd="0" destOrd="0" presId="urn:microsoft.com/office/officeart/2005/8/layout/process1"/>
    <dgm:cxn modelId="{A0F7CF18-8254-4E76-8319-735194B98978}" srcId="{59C33674-D51E-47B8-B6A7-4FB99479FE08}" destId="{82DB3B90-994D-445F-93BA-C1FC28240928}" srcOrd="2" destOrd="0" parTransId="{6788F9D7-27F0-4300-815A-3E72907E664F}" sibTransId="{90ACE9EA-CFB6-465B-87DC-E76FBC4F6DFB}"/>
    <dgm:cxn modelId="{237DCF1C-422A-4590-8E7F-E8143EF482F0}" type="presOf" srcId="{59C33674-D51E-47B8-B6A7-4FB99479FE08}" destId="{FD77DB64-98F5-485A-95E1-625EA124F215}" srcOrd="0" destOrd="0" presId="urn:microsoft.com/office/officeart/2005/8/layout/process1"/>
    <dgm:cxn modelId="{0C875929-B5EF-4354-8F62-B8C2F578A705}" srcId="{59C33674-D51E-47B8-B6A7-4FB99479FE08}" destId="{18ECE915-7C8A-44E0-A0A5-6DE2D60C6974}" srcOrd="1" destOrd="0" parTransId="{07876398-C65F-47A2-B00A-57899542BA48}" sibTransId="{9969B890-62F5-4909-AAB1-97C251601CDC}"/>
    <dgm:cxn modelId="{D24DBA46-8B43-45DE-8DC8-D8020E535524}" type="presOf" srcId="{29995388-4143-4873-BB16-9A5E5D948A49}" destId="{5B61AA5B-1008-4DBE-AC61-6035F845AA4C}" srcOrd="0" destOrd="0" presId="urn:microsoft.com/office/officeart/2005/8/layout/process1"/>
    <dgm:cxn modelId="{EDF76D5A-F7B9-4277-BF0D-571264BF68C9}" srcId="{59C33674-D51E-47B8-B6A7-4FB99479FE08}" destId="{29995388-4143-4873-BB16-9A5E5D948A49}" srcOrd="0" destOrd="0" parTransId="{F48BAF74-7219-4406-8A11-9604FF061DDD}" sibTransId="{7A96382F-0E67-4A89-B8E1-57E8374ADB55}"/>
    <dgm:cxn modelId="{E90AFD82-A4CF-4569-B684-EFE7A8A0D936}" type="presOf" srcId="{82DB3B90-994D-445F-93BA-C1FC28240928}" destId="{8789ECF5-B2CB-4231-8FBA-6EEEB76044D0}" srcOrd="0" destOrd="0" presId="urn:microsoft.com/office/officeart/2005/8/layout/process1"/>
    <dgm:cxn modelId="{4A71E4AA-8B38-4284-9858-E461A5A63BAE}" type="presOf" srcId="{9969B890-62F5-4909-AAB1-97C251601CDC}" destId="{783ED813-52F0-42B2-AC7B-D25F510A0954}" srcOrd="1" destOrd="0" presId="urn:microsoft.com/office/officeart/2005/8/layout/process1"/>
    <dgm:cxn modelId="{95CBCFE9-BD65-487F-9D36-A71E779A0623}" type="presOf" srcId="{7A96382F-0E67-4A89-B8E1-57E8374ADB55}" destId="{6CE9CE38-09B0-4A6C-8BB2-E47B1BBAFE85}" srcOrd="1" destOrd="0" presId="urn:microsoft.com/office/officeart/2005/8/layout/process1"/>
    <dgm:cxn modelId="{5D45A4F1-D93E-497E-B8AE-F9A78AE90427}" type="presOf" srcId="{18ECE915-7C8A-44E0-A0A5-6DE2D60C6974}" destId="{B248C095-B7EE-45B5-BA14-BF4769992F18}" srcOrd="0" destOrd="0" presId="urn:microsoft.com/office/officeart/2005/8/layout/process1"/>
    <dgm:cxn modelId="{47EEA5F8-BCEB-4811-9A62-6C2EC7F90A33}" type="presOf" srcId="{7A96382F-0E67-4A89-B8E1-57E8374ADB55}" destId="{F1F62C80-2F19-4ABC-9B18-6E366C58AEEE}" srcOrd="0" destOrd="0" presId="urn:microsoft.com/office/officeart/2005/8/layout/process1"/>
    <dgm:cxn modelId="{3742E0E4-369B-4F3C-B40A-373C5C0F33D8}" type="presParOf" srcId="{FD77DB64-98F5-485A-95E1-625EA124F215}" destId="{5B61AA5B-1008-4DBE-AC61-6035F845AA4C}" srcOrd="0" destOrd="0" presId="urn:microsoft.com/office/officeart/2005/8/layout/process1"/>
    <dgm:cxn modelId="{4DBC3633-99D5-4DB7-BAC8-1C13C20E26FD}" type="presParOf" srcId="{FD77DB64-98F5-485A-95E1-625EA124F215}" destId="{F1F62C80-2F19-4ABC-9B18-6E366C58AEEE}" srcOrd="1" destOrd="0" presId="urn:microsoft.com/office/officeart/2005/8/layout/process1"/>
    <dgm:cxn modelId="{897D46E6-69A8-430B-BF17-D15345EBF345}" type="presParOf" srcId="{F1F62C80-2F19-4ABC-9B18-6E366C58AEEE}" destId="{6CE9CE38-09B0-4A6C-8BB2-E47B1BBAFE85}" srcOrd="0" destOrd="0" presId="urn:microsoft.com/office/officeart/2005/8/layout/process1"/>
    <dgm:cxn modelId="{A06CF6C0-B2BA-445A-9946-E14BB4EE1917}" type="presParOf" srcId="{FD77DB64-98F5-485A-95E1-625EA124F215}" destId="{B248C095-B7EE-45B5-BA14-BF4769992F18}" srcOrd="2" destOrd="0" presId="urn:microsoft.com/office/officeart/2005/8/layout/process1"/>
    <dgm:cxn modelId="{EA4519CB-745C-4121-BC26-6D2B59A83646}" type="presParOf" srcId="{FD77DB64-98F5-485A-95E1-625EA124F215}" destId="{D0CA1BF8-83A1-4CB0-B366-A5C4D72ECDB2}" srcOrd="3" destOrd="0" presId="urn:microsoft.com/office/officeart/2005/8/layout/process1"/>
    <dgm:cxn modelId="{2F3E74B6-4D43-4830-BF63-9DF590A91B38}" type="presParOf" srcId="{D0CA1BF8-83A1-4CB0-B366-A5C4D72ECDB2}" destId="{783ED813-52F0-42B2-AC7B-D25F510A0954}" srcOrd="0" destOrd="0" presId="urn:microsoft.com/office/officeart/2005/8/layout/process1"/>
    <dgm:cxn modelId="{00E8BBED-7FDA-4274-A89F-25D369F3E5C1}" type="presParOf" srcId="{FD77DB64-98F5-485A-95E1-625EA124F215}" destId="{8789ECF5-B2CB-4231-8FBA-6EEEB76044D0}" srcOrd="4" destOrd="0" presId="urn:microsoft.com/office/officeart/2005/8/layout/process1"/>
  </dgm:cxnLst>
  <dgm:bg/>
  <dgm:whole/>
  <dgm:extLst>
    <a:ext uri="http://schemas.microsoft.com/office/drawing/2008/diagram">
      <dsp:dataModelExt xmlns:dsp="http://schemas.microsoft.com/office/drawing/2008/diagram" relId="rId130" minVer="http://schemas.openxmlformats.org/drawingml/2006/diagram"/>
    </a:ext>
  </dgm:extLst>
</dgm:dataModel>
</file>

<file path=word/diagrams/data22.xml><?xml version="1.0" encoding="utf-8"?>
<dgm:dataModel xmlns:dgm="http://schemas.openxmlformats.org/drawingml/2006/diagram" xmlns:a="http://schemas.openxmlformats.org/drawingml/2006/main">
  <dgm:ptLst>
    <dgm:pt modelId="{59C33674-D51E-47B8-B6A7-4FB99479FE08}" type="doc">
      <dgm:prSet loTypeId="urn:microsoft.com/office/officeart/2005/8/layout/process1" loCatId="process" qsTypeId="urn:microsoft.com/office/officeart/2005/8/quickstyle/simple1" qsCatId="simple" csTypeId="urn:microsoft.com/office/officeart/2005/8/colors/accent3_2" csCatId="accent3" phldr="1"/>
      <dgm:spPr/>
    </dgm:pt>
    <dgm:pt modelId="{29995388-4143-4873-BB16-9A5E5D948A49}">
      <dgm:prSet phldrT="[Text]" custT="1"/>
      <dgm:spPr>
        <a:solidFill>
          <a:schemeClr val="bg1">
            <a:lumMod val="95000"/>
          </a:schemeClr>
        </a:solidFill>
        <a:ln>
          <a:solidFill>
            <a:schemeClr val="bg1">
              <a:lumMod val="50000"/>
            </a:schemeClr>
          </a:solidFill>
        </a:ln>
      </dgm:spPr>
      <dgm:t>
        <a:bodyPr/>
        <a:lstStyle/>
        <a:p>
          <a:r>
            <a:rPr lang="fr-FR" sz="1000">
              <a:solidFill>
                <a:schemeClr val="tx1">
                  <a:lumMod val="65000"/>
                  <a:lumOff val="35000"/>
                </a:schemeClr>
              </a:solidFill>
            </a:rPr>
            <a:t>Réception de votre demande</a:t>
          </a:r>
          <a:endParaRPr lang="en-US" sz="1000"/>
        </a:p>
      </dgm:t>
    </dgm:pt>
    <dgm:pt modelId="{F48BAF74-7219-4406-8A11-9604FF061DDD}" type="parTrans" cxnId="{EDF76D5A-F7B9-4277-BF0D-571264BF68C9}">
      <dgm:prSet/>
      <dgm:spPr/>
      <dgm:t>
        <a:bodyPr/>
        <a:lstStyle/>
        <a:p>
          <a:endParaRPr lang="en-US" sz="1000"/>
        </a:p>
      </dgm:t>
    </dgm:pt>
    <dgm:pt modelId="{7A96382F-0E67-4A89-B8E1-57E8374ADB55}" type="sibTrans" cxnId="{EDF76D5A-F7B9-4277-BF0D-571264BF68C9}">
      <dgm:prSet custT="1"/>
      <dgm:spPr/>
      <dgm:t>
        <a:bodyPr/>
        <a:lstStyle/>
        <a:p>
          <a:endParaRPr lang="en-US" sz="1000"/>
        </a:p>
      </dgm:t>
    </dgm:pt>
    <dgm:pt modelId="{18ECE915-7C8A-44E0-A0A5-6DE2D60C6974}">
      <dgm:prSet phldrT="[Text]" custT="1"/>
      <dgm:spPr>
        <a:solidFill>
          <a:schemeClr val="bg1">
            <a:lumMod val="95000"/>
          </a:schemeClr>
        </a:solidFill>
        <a:ln>
          <a:solidFill>
            <a:schemeClr val="bg1">
              <a:lumMod val="50000"/>
            </a:schemeClr>
          </a:solidFill>
        </a:ln>
      </dgm:spPr>
      <dgm:t>
        <a:bodyPr/>
        <a:lstStyle/>
        <a:p>
          <a:r>
            <a:rPr lang="fr-FR" sz="1000">
              <a:solidFill>
                <a:schemeClr val="tx1">
                  <a:lumMod val="65000"/>
                  <a:lumOff val="35000"/>
                </a:schemeClr>
              </a:solidFill>
            </a:rPr>
            <a:t>Evaluation de votre demande</a:t>
          </a:r>
          <a:endParaRPr lang="en-US" sz="1000"/>
        </a:p>
      </dgm:t>
    </dgm:pt>
    <dgm:pt modelId="{07876398-C65F-47A2-B00A-57899542BA48}" type="parTrans" cxnId="{0C875929-B5EF-4354-8F62-B8C2F578A705}">
      <dgm:prSet/>
      <dgm:spPr/>
      <dgm:t>
        <a:bodyPr/>
        <a:lstStyle/>
        <a:p>
          <a:endParaRPr lang="en-US" sz="1000"/>
        </a:p>
      </dgm:t>
    </dgm:pt>
    <dgm:pt modelId="{9969B890-62F5-4909-AAB1-97C251601CDC}" type="sibTrans" cxnId="{0C875929-B5EF-4354-8F62-B8C2F578A705}">
      <dgm:prSet custT="1"/>
      <dgm:spPr/>
      <dgm:t>
        <a:bodyPr/>
        <a:lstStyle/>
        <a:p>
          <a:endParaRPr lang="en-US" sz="1000"/>
        </a:p>
      </dgm:t>
    </dgm:pt>
    <dgm:pt modelId="{82DB3B90-994D-445F-93BA-C1FC28240928}">
      <dgm:prSet phldrT="[Text]" custT="1"/>
      <dgm:spPr>
        <a:solidFill>
          <a:schemeClr val="bg1">
            <a:lumMod val="50000"/>
          </a:schemeClr>
        </a:solidFill>
        <a:ln>
          <a:solidFill>
            <a:schemeClr val="bg1">
              <a:lumMod val="50000"/>
            </a:schemeClr>
          </a:solidFill>
        </a:ln>
      </dgm:spPr>
      <dgm:t>
        <a:bodyPr/>
        <a:lstStyle/>
        <a:p>
          <a:r>
            <a:rPr lang="fr-FR" sz="1000" b="1"/>
            <a:t>Décision</a:t>
          </a:r>
          <a:endParaRPr lang="en-US" sz="1000" b="1"/>
        </a:p>
      </dgm:t>
    </dgm:pt>
    <dgm:pt modelId="{6788F9D7-27F0-4300-815A-3E72907E664F}" type="parTrans" cxnId="{A0F7CF18-8254-4E76-8319-735194B98978}">
      <dgm:prSet/>
      <dgm:spPr/>
      <dgm:t>
        <a:bodyPr/>
        <a:lstStyle/>
        <a:p>
          <a:endParaRPr lang="en-US" sz="1000"/>
        </a:p>
      </dgm:t>
    </dgm:pt>
    <dgm:pt modelId="{90ACE9EA-CFB6-465B-87DC-E76FBC4F6DFB}" type="sibTrans" cxnId="{A0F7CF18-8254-4E76-8319-735194B98978}">
      <dgm:prSet custT="1"/>
      <dgm:spPr/>
      <dgm:t>
        <a:bodyPr/>
        <a:lstStyle/>
        <a:p>
          <a:endParaRPr lang="en-US" sz="1000"/>
        </a:p>
      </dgm:t>
    </dgm:pt>
    <dgm:pt modelId="{FD77DB64-98F5-485A-95E1-625EA124F215}" type="pres">
      <dgm:prSet presAssocID="{59C33674-D51E-47B8-B6A7-4FB99479FE08}" presName="Name0" presStyleCnt="0">
        <dgm:presLayoutVars>
          <dgm:dir/>
          <dgm:resizeHandles val="exact"/>
        </dgm:presLayoutVars>
      </dgm:prSet>
      <dgm:spPr/>
    </dgm:pt>
    <dgm:pt modelId="{5B61AA5B-1008-4DBE-AC61-6035F845AA4C}" type="pres">
      <dgm:prSet presAssocID="{29995388-4143-4873-BB16-9A5E5D948A49}" presName="node" presStyleLbl="node1" presStyleIdx="0" presStyleCnt="3" custLinFactX="-3201" custLinFactNeighborX="-100000" custLinFactNeighborY="-53488">
        <dgm:presLayoutVars>
          <dgm:bulletEnabled val="1"/>
        </dgm:presLayoutVars>
      </dgm:prSet>
      <dgm:spPr/>
    </dgm:pt>
    <dgm:pt modelId="{F1F62C80-2F19-4ABC-9B18-6E366C58AEEE}" type="pres">
      <dgm:prSet presAssocID="{7A96382F-0E67-4A89-B8E1-57E8374ADB55}" presName="sibTrans" presStyleLbl="sibTrans2D1" presStyleIdx="0" presStyleCnt="2"/>
      <dgm:spPr/>
    </dgm:pt>
    <dgm:pt modelId="{6CE9CE38-09B0-4A6C-8BB2-E47B1BBAFE85}" type="pres">
      <dgm:prSet presAssocID="{7A96382F-0E67-4A89-B8E1-57E8374ADB55}" presName="connectorText" presStyleLbl="sibTrans2D1" presStyleIdx="0" presStyleCnt="2"/>
      <dgm:spPr/>
    </dgm:pt>
    <dgm:pt modelId="{B248C095-B7EE-45B5-BA14-BF4769992F18}" type="pres">
      <dgm:prSet presAssocID="{18ECE915-7C8A-44E0-A0A5-6DE2D60C6974}" presName="node" presStyleLbl="node1" presStyleIdx="1" presStyleCnt="3" custLinFactNeighborY="26047">
        <dgm:presLayoutVars>
          <dgm:bulletEnabled val="1"/>
        </dgm:presLayoutVars>
      </dgm:prSet>
      <dgm:spPr/>
    </dgm:pt>
    <dgm:pt modelId="{D0CA1BF8-83A1-4CB0-B366-A5C4D72ECDB2}" type="pres">
      <dgm:prSet presAssocID="{9969B890-62F5-4909-AAB1-97C251601CDC}" presName="sibTrans" presStyleLbl="sibTrans2D1" presStyleIdx="1" presStyleCnt="2"/>
      <dgm:spPr/>
    </dgm:pt>
    <dgm:pt modelId="{783ED813-52F0-42B2-AC7B-D25F510A0954}" type="pres">
      <dgm:prSet presAssocID="{9969B890-62F5-4909-AAB1-97C251601CDC}" presName="connectorText" presStyleLbl="sibTrans2D1" presStyleIdx="1" presStyleCnt="2"/>
      <dgm:spPr/>
    </dgm:pt>
    <dgm:pt modelId="{8789ECF5-B2CB-4231-8FBA-6EEEB76044D0}" type="pres">
      <dgm:prSet presAssocID="{82DB3B90-994D-445F-93BA-C1FC28240928}" presName="node" presStyleLbl="node1" presStyleIdx="2" presStyleCnt="3">
        <dgm:presLayoutVars>
          <dgm:bulletEnabled val="1"/>
        </dgm:presLayoutVars>
      </dgm:prSet>
      <dgm:spPr/>
    </dgm:pt>
  </dgm:ptLst>
  <dgm:cxnLst>
    <dgm:cxn modelId="{B6872300-E7F4-4E03-A718-B4BD2D91FA9D}" type="presOf" srcId="{9969B890-62F5-4909-AAB1-97C251601CDC}" destId="{D0CA1BF8-83A1-4CB0-B366-A5C4D72ECDB2}" srcOrd="0" destOrd="0" presId="urn:microsoft.com/office/officeart/2005/8/layout/process1"/>
    <dgm:cxn modelId="{A0F7CF18-8254-4E76-8319-735194B98978}" srcId="{59C33674-D51E-47B8-B6A7-4FB99479FE08}" destId="{82DB3B90-994D-445F-93BA-C1FC28240928}" srcOrd="2" destOrd="0" parTransId="{6788F9D7-27F0-4300-815A-3E72907E664F}" sibTransId="{90ACE9EA-CFB6-465B-87DC-E76FBC4F6DFB}"/>
    <dgm:cxn modelId="{237DCF1C-422A-4590-8E7F-E8143EF482F0}" type="presOf" srcId="{59C33674-D51E-47B8-B6A7-4FB99479FE08}" destId="{FD77DB64-98F5-485A-95E1-625EA124F215}" srcOrd="0" destOrd="0" presId="urn:microsoft.com/office/officeart/2005/8/layout/process1"/>
    <dgm:cxn modelId="{0C875929-B5EF-4354-8F62-B8C2F578A705}" srcId="{59C33674-D51E-47B8-B6A7-4FB99479FE08}" destId="{18ECE915-7C8A-44E0-A0A5-6DE2D60C6974}" srcOrd="1" destOrd="0" parTransId="{07876398-C65F-47A2-B00A-57899542BA48}" sibTransId="{9969B890-62F5-4909-AAB1-97C251601CDC}"/>
    <dgm:cxn modelId="{D24DBA46-8B43-45DE-8DC8-D8020E535524}" type="presOf" srcId="{29995388-4143-4873-BB16-9A5E5D948A49}" destId="{5B61AA5B-1008-4DBE-AC61-6035F845AA4C}" srcOrd="0" destOrd="0" presId="urn:microsoft.com/office/officeart/2005/8/layout/process1"/>
    <dgm:cxn modelId="{EDF76D5A-F7B9-4277-BF0D-571264BF68C9}" srcId="{59C33674-D51E-47B8-B6A7-4FB99479FE08}" destId="{29995388-4143-4873-BB16-9A5E5D948A49}" srcOrd="0" destOrd="0" parTransId="{F48BAF74-7219-4406-8A11-9604FF061DDD}" sibTransId="{7A96382F-0E67-4A89-B8E1-57E8374ADB55}"/>
    <dgm:cxn modelId="{E90AFD82-A4CF-4569-B684-EFE7A8A0D936}" type="presOf" srcId="{82DB3B90-994D-445F-93BA-C1FC28240928}" destId="{8789ECF5-B2CB-4231-8FBA-6EEEB76044D0}" srcOrd="0" destOrd="0" presId="urn:microsoft.com/office/officeart/2005/8/layout/process1"/>
    <dgm:cxn modelId="{4A71E4AA-8B38-4284-9858-E461A5A63BAE}" type="presOf" srcId="{9969B890-62F5-4909-AAB1-97C251601CDC}" destId="{783ED813-52F0-42B2-AC7B-D25F510A0954}" srcOrd="1" destOrd="0" presId="urn:microsoft.com/office/officeart/2005/8/layout/process1"/>
    <dgm:cxn modelId="{95CBCFE9-BD65-487F-9D36-A71E779A0623}" type="presOf" srcId="{7A96382F-0E67-4A89-B8E1-57E8374ADB55}" destId="{6CE9CE38-09B0-4A6C-8BB2-E47B1BBAFE85}" srcOrd="1" destOrd="0" presId="urn:microsoft.com/office/officeart/2005/8/layout/process1"/>
    <dgm:cxn modelId="{5D45A4F1-D93E-497E-B8AE-F9A78AE90427}" type="presOf" srcId="{18ECE915-7C8A-44E0-A0A5-6DE2D60C6974}" destId="{B248C095-B7EE-45B5-BA14-BF4769992F18}" srcOrd="0" destOrd="0" presId="urn:microsoft.com/office/officeart/2005/8/layout/process1"/>
    <dgm:cxn modelId="{47EEA5F8-BCEB-4811-9A62-6C2EC7F90A33}" type="presOf" srcId="{7A96382F-0E67-4A89-B8E1-57E8374ADB55}" destId="{F1F62C80-2F19-4ABC-9B18-6E366C58AEEE}" srcOrd="0" destOrd="0" presId="urn:microsoft.com/office/officeart/2005/8/layout/process1"/>
    <dgm:cxn modelId="{3742E0E4-369B-4F3C-B40A-373C5C0F33D8}" type="presParOf" srcId="{FD77DB64-98F5-485A-95E1-625EA124F215}" destId="{5B61AA5B-1008-4DBE-AC61-6035F845AA4C}" srcOrd="0" destOrd="0" presId="urn:microsoft.com/office/officeart/2005/8/layout/process1"/>
    <dgm:cxn modelId="{4DBC3633-99D5-4DB7-BAC8-1C13C20E26FD}" type="presParOf" srcId="{FD77DB64-98F5-485A-95E1-625EA124F215}" destId="{F1F62C80-2F19-4ABC-9B18-6E366C58AEEE}" srcOrd="1" destOrd="0" presId="urn:microsoft.com/office/officeart/2005/8/layout/process1"/>
    <dgm:cxn modelId="{897D46E6-69A8-430B-BF17-D15345EBF345}" type="presParOf" srcId="{F1F62C80-2F19-4ABC-9B18-6E366C58AEEE}" destId="{6CE9CE38-09B0-4A6C-8BB2-E47B1BBAFE85}" srcOrd="0" destOrd="0" presId="urn:microsoft.com/office/officeart/2005/8/layout/process1"/>
    <dgm:cxn modelId="{A06CF6C0-B2BA-445A-9946-E14BB4EE1917}" type="presParOf" srcId="{FD77DB64-98F5-485A-95E1-625EA124F215}" destId="{B248C095-B7EE-45B5-BA14-BF4769992F18}" srcOrd="2" destOrd="0" presId="urn:microsoft.com/office/officeart/2005/8/layout/process1"/>
    <dgm:cxn modelId="{EA4519CB-745C-4121-BC26-6D2B59A83646}" type="presParOf" srcId="{FD77DB64-98F5-485A-95E1-625EA124F215}" destId="{D0CA1BF8-83A1-4CB0-B366-A5C4D72ECDB2}" srcOrd="3" destOrd="0" presId="urn:microsoft.com/office/officeart/2005/8/layout/process1"/>
    <dgm:cxn modelId="{2F3E74B6-4D43-4830-BF63-9DF590A91B38}" type="presParOf" srcId="{D0CA1BF8-83A1-4CB0-B366-A5C4D72ECDB2}" destId="{783ED813-52F0-42B2-AC7B-D25F510A0954}" srcOrd="0" destOrd="0" presId="urn:microsoft.com/office/officeart/2005/8/layout/process1"/>
    <dgm:cxn modelId="{00E8BBED-7FDA-4274-A89F-25D369F3E5C1}" type="presParOf" srcId="{FD77DB64-98F5-485A-95E1-625EA124F215}" destId="{8789ECF5-B2CB-4231-8FBA-6EEEB76044D0}" srcOrd="4" destOrd="0" presId="urn:microsoft.com/office/officeart/2005/8/layout/process1"/>
  </dgm:cxnLst>
  <dgm:bg/>
  <dgm:whole/>
  <dgm:extLst>
    <a:ext uri="http://schemas.microsoft.com/office/drawing/2008/diagram">
      <dsp:dataModelExt xmlns:dsp="http://schemas.microsoft.com/office/drawing/2008/diagram" relId="rId135" minVer="http://schemas.openxmlformats.org/drawingml/2006/diagram"/>
    </a:ext>
  </dgm:extLst>
</dgm:dataModel>
</file>

<file path=word/diagrams/data23.xml><?xml version="1.0" encoding="utf-8"?>
<dgm:dataModel xmlns:dgm="http://schemas.openxmlformats.org/drawingml/2006/diagram" xmlns:a="http://schemas.openxmlformats.org/drawingml/2006/main">
  <dgm:ptLst>
    <dgm:pt modelId="{59C33674-D51E-47B8-B6A7-4FB99479FE08}" type="doc">
      <dgm:prSet loTypeId="urn:microsoft.com/office/officeart/2005/8/layout/process1" loCatId="process" qsTypeId="urn:microsoft.com/office/officeart/2005/8/quickstyle/simple1" qsCatId="simple" csTypeId="urn:microsoft.com/office/officeart/2005/8/colors/accent3_2" csCatId="accent3" phldr="1"/>
      <dgm:spPr/>
    </dgm:pt>
    <dgm:pt modelId="{29995388-4143-4873-BB16-9A5E5D948A49}">
      <dgm:prSet phldrT="[Text]" custT="1"/>
      <dgm:spPr>
        <a:solidFill>
          <a:schemeClr val="bg1">
            <a:lumMod val="95000"/>
          </a:schemeClr>
        </a:solidFill>
        <a:ln>
          <a:solidFill>
            <a:schemeClr val="bg1">
              <a:lumMod val="50000"/>
            </a:schemeClr>
          </a:solidFill>
        </a:ln>
      </dgm:spPr>
      <dgm:t>
        <a:bodyPr/>
        <a:lstStyle/>
        <a:p>
          <a:r>
            <a:rPr lang="fr-FR" sz="1000">
              <a:solidFill>
                <a:schemeClr val="tx1">
                  <a:lumMod val="65000"/>
                  <a:lumOff val="35000"/>
                </a:schemeClr>
              </a:solidFill>
            </a:rPr>
            <a:t>Réception de votre demande</a:t>
          </a:r>
          <a:endParaRPr lang="en-US" sz="1000"/>
        </a:p>
      </dgm:t>
    </dgm:pt>
    <dgm:pt modelId="{F48BAF74-7219-4406-8A11-9604FF061DDD}" type="parTrans" cxnId="{EDF76D5A-F7B9-4277-BF0D-571264BF68C9}">
      <dgm:prSet/>
      <dgm:spPr/>
      <dgm:t>
        <a:bodyPr/>
        <a:lstStyle/>
        <a:p>
          <a:endParaRPr lang="en-US" sz="1000"/>
        </a:p>
      </dgm:t>
    </dgm:pt>
    <dgm:pt modelId="{7A96382F-0E67-4A89-B8E1-57E8374ADB55}" type="sibTrans" cxnId="{EDF76D5A-F7B9-4277-BF0D-571264BF68C9}">
      <dgm:prSet custT="1"/>
      <dgm:spPr/>
      <dgm:t>
        <a:bodyPr/>
        <a:lstStyle/>
        <a:p>
          <a:endParaRPr lang="en-US" sz="1000"/>
        </a:p>
      </dgm:t>
    </dgm:pt>
    <dgm:pt modelId="{18ECE915-7C8A-44E0-A0A5-6DE2D60C6974}">
      <dgm:prSet phldrT="[Text]" custT="1"/>
      <dgm:spPr>
        <a:solidFill>
          <a:schemeClr val="bg1">
            <a:lumMod val="95000"/>
          </a:schemeClr>
        </a:solidFill>
        <a:ln>
          <a:solidFill>
            <a:schemeClr val="bg1">
              <a:lumMod val="50000"/>
            </a:schemeClr>
          </a:solidFill>
        </a:ln>
      </dgm:spPr>
      <dgm:t>
        <a:bodyPr/>
        <a:lstStyle/>
        <a:p>
          <a:r>
            <a:rPr lang="fr-FR" sz="1000">
              <a:solidFill>
                <a:schemeClr val="tx1">
                  <a:lumMod val="65000"/>
                  <a:lumOff val="35000"/>
                </a:schemeClr>
              </a:solidFill>
            </a:rPr>
            <a:t>Evaluation de votre demande</a:t>
          </a:r>
          <a:endParaRPr lang="en-US" sz="1000"/>
        </a:p>
      </dgm:t>
    </dgm:pt>
    <dgm:pt modelId="{07876398-C65F-47A2-B00A-57899542BA48}" type="parTrans" cxnId="{0C875929-B5EF-4354-8F62-B8C2F578A705}">
      <dgm:prSet/>
      <dgm:spPr/>
      <dgm:t>
        <a:bodyPr/>
        <a:lstStyle/>
        <a:p>
          <a:endParaRPr lang="en-US" sz="1000"/>
        </a:p>
      </dgm:t>
    </dgm:pt>
    <dgm:pt modelId="{9969B890-62F5-4909-AAB1-97C251601CDC}" type="sibTrans" cxnId="{0C875929-B5EF-4354-8F62-B8C2F578A705}">
      <dgm:prSet custT="1"/>
      <dgm:spPr/>
      <dgm:t>
        <a:bodyPr/>
        <a:lstStyle/>
        <a:p>
          <a:endParaRPr lang="en-US" sz="1000"/>
        </a:p>
      </dgm:t>
    </dgm:pt>
    <dgm:pt modelId="{82DB3B90-994D-445F-93BA-C1FC28240928}">
      <dgm:prSet phldrT="[Text]" custT="1"/>
      <dgm:spPr>
        <a:solidFill>
          <a:schemeClr val="bg1">
            <a:lumMod val="50000"/>
          </a:schemeClr>
        </a:solidFill>
        <a:ln>
          <a:solidFill>
            <a:schemeClr val="bg1">
              <a:lumMod val="50000"/>
            </a:schemeClr>
          </a:solidFill>
        </a:ln>
      </dgm:spPr>
      <dgm:t>
        <a:bodyPr/>
        <a:lstStyle/>
        <a:p>
          <a:r>
            <a:rPr lang="fr-FR" sz="1000" b="1"/>
            <a:t>Décision</a:t>
          </a:r>
          <a:endParaRPr lang="en-US" sz="1000" b="1"/>
        </a:p>
      </dgm:t>
    </dgm:pt>
    <dgm:pt modelId="{6788F9D7-27F0-4300-815A-3E72907E664F}" type="parTrans" cxnId="{A0F7CF18-8254-4E76-8319-735194B98978}">
      <dgm:prSet/>
      <dgm:spPr/>
      <dgm:t>
        <a:bodyPr/>
        <a:lstStyle/>
        <a:p>
          <a:endParaRPr lang="en-US" sz="1000"/>
        </a:p>
      </dgm:t>
    </dgm:pt>
    <dgm:pt modelId="{90ACE9EA-CFB6-465B-87DC-E76FBC4F6DFB}" type="sibTrans" cxnId="{A0F7CF18-8254-4E76-8319-735194B98978}">
      <dgm:prSet custT="1"/>
      <dgm:spPr/>
      <dgm:t>
        <a:bodyPr/>
        <a:lstStyle/>
        <a:p>
          <a:endParaRPr lang="en-US" sz="1000"/>
        </a:p>
      </dgm:t>
    </dgm:pt>
    <dgm:pt modelId="{FD77DB64-98F5-485A-95E1-625EA124F215}" type="pres">
      <dgm:prSet presAssocID="{59C33674-D51E-47B8-B6A7-4FB99479FE08}" presName="Name0" presStyleCnt="0">
        <dgm:presLayoutVars>
          <dgm:dir/>
          <dgm:resizeHandles val="exact"/>
        </dgm:presLayoutVars>
      </dgm:prSet>
      <dgm:spPr/>
    </dgm:pt>
    <dgm:pt modelId="{5B61AA5B-1008-4DBE-AC61-6035F845AA4C}" type="pres">
      <dgm:prSet presAssocID="{29995388-4143-4873-BB16-9A5E5D948A49}" presName="node" presStyleLbl="node1" presStyleIdx="0" presStyleCnt="3" custLinFactX="-3201" custLinFactNeighborX="-100000" custLinFactNeighborY="-53488">
        <dgm:presLayoutVars>
          <dgm:bulletEnabled val="1"/>
        </dgm:presLayoutVars>
      </dgm:prSet>
      <dgm:spPr/>
    </dgm:pt>
    <dgm:pt modelId="{F1F62C80-2F19-4ABC-9B18-6E366C58AEEE}" type="pres">
      <dgm:prSet presAssocID="{7A96382F-0E67-4A89-B8E1-57E8374ADB55}" presName="sibTrans" presStyleLbl="sibTrans2D1" presStyleIdx="0" presStyleCnt="2"/>
      <dgm:spPr/>
    </dgm:pt>
    <dgm:pt modelId="{6CE9CE38-09B0-4A6C-8BB2-E47B1BBAFE85}" type="pres">
      <dgm:prSet presAssocID="{7A96382F-0E67-4A89-B8E1-57E8374ADB55}" presName="connectorText" presStyleLbl="sibTrans2D1" presStyleIdx="0" presStyleCnt="2"/>
      <dgm:spPr/>
    </dgm:pt>
    <dgm:pt modelId="{B248C095-B7EE-45B5-BA14-BF4769992F18}" type="pres">
      <dgm:prSet presAssocID="{18ECE915-7C8A-44E0-A0A5-6DE2D60C6974}" presName="node" presStyleLbl="node1" presStyleIdx="1" presStyleCnt="3" custLinFactNeighborY="26047">
        <dgm:presLayoutVars>
          <dgm:bulletEnabled val="1"/>
        </dgm:presLayoutVars>
      </dgm:prSet>
      <dgm:spPr/>
    </dgm:pt>
    <dgm:pt modelId="{D0CA1BF8-83A1-4CB0-B366-A5C4D72ECDB2}" type="pres">
      <dgm:prSet presAssocID="{9969B890-62F5-4909-AAB1-97C251601CDC}" presName="sibTrans" presStyleLbl="sibTrans2D1" presStyleIdx="1" presStyleCnt="2"/>
      <dgm:spPr/>
    </dgm:pt>
    <dgm:pt modelId="{783ED813-52F0-42B2-AC7B-D25F510A0954}" type="pres">
      <dgm:prSet presAssocID="{9969B890-62F5-4909-AAB1-97C251601CDC}" presName="connectorText" presStyleLbl="sibTrans2D1" presStyleIdx="1" presStyleCnt="2"/>
      <dgm:spPr/>
    </dgm:pt>
    <dgm:pt modelId="{8789ECF5-B2CB-4231-8FBA-6EEEB76044D0}" type="pres">
      <dgm:prSet presAssocID="{82DB3B90-994D-445F-93BA-C1FC28240928}" presName="node" presStyleLbl="node1" presStyleIdx="2" presStyleCnt="3">
        <dgm:presLayoutVars>
          <dgm:bulletEnabled val="1"/>
        </dgm:presLayoutVars>
      </dgm:prSet>
      <dgm:spPr/>
    </dgm:pt>
  </dgm:ptLst>
  <dgm:cxnLst>
    <dgm:cxn modelId="{B6872300-E7F4-4E03-A718-B4BD2D91FA9D}" type="presOf" srcId="{9969B890-62F5-4909-AAB1-97C251601CDC}" destId="{D0CA1BF8-83A1-4CB0-B366-A5C4D72ECDB2}" srcOrd="0" destOrd="0" presId="urn:microsoft.com/office/officeart/2005/8/layout/process1"/>
    <dgm:cxn modelId="{A0F7CF18-8254-4E76-8319-735194B98978}" srcId="{59C33674-D51E-47B8-B6A7-4FB99479FE08}" destId="{82DB3B90-994D-445F-93BA-C1FC28240928}" srcOrd="2" destOrd="0" parTransId="{6788F9D7-27F0-4300-815A-3E72907E664F}" sibTransId="{90ACE9EA-CFB6-465B-87DC-E76FBC4F6DFB}"/>
    <dgm:cxn modelId="{237DCF1C-422A-4590-8E7F-E8143EF482F0}" type="presOf" srcId="{59C33674-D51E-47B8-B6A7-4FB99479FE08}" destId="{FD77DB64-98F5-485A-95E1-625EA124F215}" srcOrd="0" destOrd="0" presId="urn:microsoft.com/office/officeart/2005/8/layout/process1"/>
    <dgm:cxn modelId="{0C875929-B5EF-4354-8F62-B8C2F578A705}" srcId="{59C33674-D51E-47B8-B6A7-4FB99479FE08}" destId="{18ECE915-7C8A-44E0-A0A5-6DE2D60C6974}" srcOrd="1" destOrd="0" parTransId="{07876398-C65F-47A2-B00A-57899542BA48}" sibTransId="{9969B890-62F5-4909-AAB1-97C251601CDC}"/>
    <dgm:cxn modelId="{D24DBA46-8B43-45DE-8DC8-D8020E535524}" type="presOf" srcId="{29995388-4143-4873-BB16-9A5E5D948A49}" destId="{5B61AA5B-1008-4DBE-AC61-6035F845AA4C}" srcOrd="0" destOrd="0" presId="urn:microsoft.com/office/officeart/2005/8/layout/process1"/>
    <dgm:cxn modelId="{EDF76D5A-F7B9-4277-BF0D-571264BF68C9}" srcId="{59C33674-D51E-47B8-B6A7-4FB99479FE08}" destId="{29995388-4143-4873-BB16-9A5E5D948A49}" srcOrd="0" destOrd="0" parTransId="{F48BAF74-7219-4406-8A11-9604FF061DDD}" sibTransId="{7A96382F-0E67-4A89-B8E1-57E8374ADB55}"/>
    <dgm:cxn modelId="{E90AFD82-A4CF-4569-B684-EFE7A8A0D936}" type="presOf" srcId="{82DB3B90-994D-445F-93BA-C1FC28240928}" destId="{8789ECF5-B2CB-4231-8FBA-6EEEB76044D0}" srcOrd="0" destOrd="0" presId="urn:microsoft.com/office/officeart/2005/8/layout/process1"/>
    <dgm:cxn modelId="{4A71E4AA-8B38-4284-9858-E461A5A63BAE}" type="presOf" srcId="{9969B890-62F5-4909-AAB1-97C251601CDC}" destId="{783ED813-52F0-42B2-AC7B-D25F510A0954}" srcOrd="1" destOrd="0" presId="urn:microsoft.com/office/officeart/2005/8/layout/process1"/>
    <dgm:cxn modelId="{95CBCFE9-BD65-487F-9D36-A71E779A0623}" type="presOf" srcId="{7A96382F-0E67-4A89-B8E1-57E8374ADB55}" destId="{6CE9CE38-09B0-4A6C-8BB2-E47B1BBAFE85}" srcOrd="1" destOrd="0" presId="urn:microsoft.com/office/officeart/2005/8/layout/process1"/>
    <dgm:cxn modelId="{5D45A4F1-D93E-497E-B8AE-F9A78AE90427}" type="presOf" srcId="{18ECE915-7C8A-44E0-A0A5-6DE2D60C6974}" destId="{B248C095-B7EE-45B5-BA14-BF4769992F18}" srcOrd="0" destOrd="0" presId="urn:microsoft.com/office/officeart/2005/8/layout/process1"/>
    <dgm:cxn modelId="{47EEA5F8-BCEB-4811-9A62-6C2EC7F90A33}" type="presOf" srcId="{7A96382F-0E67-4A89-B8E1-57E8374ADB55}" destId="{F1F62C80-2F19-4ABC-9B18-6E366C58AEEE}" srcOrd="0" destOrd="0" presId="urn:microsoft.com/office/officeart/2005/8/layout/process1"/>
    <dgm:cxn modelId="{3742E0E4-369B-4F3C-B40A-373C5C0F33D8}" type="presParOf" srcId="{FD77DB64-98F5-485A-95E1-625EA124F215}" destId="{5B61AA5B-1008-4DBE-AC61-6035F845AA4C}" srcOrd="0" destOrd="0" presId="urn:microsoft.com/office/officeart/2005/8/layout/process1"/>
    <dgm:cxn modelId="{4DBC3633-99D5-4DB7-BAC8-1C13C20E26FD}" type="presParOf" srcId="{FD77DB64-98F5-485A-95E1-625EA124F215}" destId="{F1F62C80-2F19-4ABC-9B18-6E366C58AEEE}" srcOrd="1" destOrd="0" presId="urn:microsoft.com/office/officeart/2005/8/layout/process1"/>
    <dgm:cxn modelId="{897D46E6-69A8-430B-BF17-D15345EBF345}" type="presParOf" srcId="{F1F62C80-2F19-4ABC-9B18-6E366C58AEEE}" destId="{6CE9CE38-09B0-4A6C-8BB2-E47B1BBAFE85}" srcOrd="0" destOrd="0" presId="urn:microsoft.com/office/officeart/2005/8/layout/process1"/>
    <dgm:cxn modelId="{A06CF6C0-B2BA-445A-9946-E14BB4EE1917}" type="presParOf" srcId="{FD77DB64-98F5-485A-95E1-625EA124F215}" destId="{B248C095-B7EE-45B5-BA14-BF4769992F18}" srcOrd="2" destOrd="0" presId="urn:microsoft.com/office/officeart/2005/8/layout/process1"/>
    <dgm:cxn modelId="{EA4519CB-745C-4121-BC26-6D2B59A83646}" type="presParOf" srcId="{FD77DB64-98F5-485A-95E1-625EA124F215}" destId="{D0CA1BF8-83A1-4CB0-B366-A5C4D72ECDB2}" srcOrd="3" destOrd="0" presId="urn:microsoft.com/office/officeart/2005/8/layout/process1"/>
    <dgm:cxn modelId="{2F3E74B6-4D43-4830-BF63-9DF590A91B38}" type="presParOf" srcId="{D0CA1BF8-83A1-4CB0-B366-A5C4D72ECDB2}" destId="{783ED813-52F0-42B2-AC7B-D25F510A0954}" srcOrd="0" destOrd="0" presId="urn:microsoft.com/office/officeart/2005/8/layout/process1"/>
    <dgm:cxn modelId="{00E8BBED-7FDA-4274-A89F-25D369F3E5C1}" type="presParOf" srcId="{FD77DB64-98F5-485A-95E1-625EA124F215}" destId="{8789ECF5-B2CB-4231-8FBA-6EEEB76044D0}" srcOrd="4" destOrd="0" presId="urn:microsoft.com/office/officeart/2005/8/layout/process1"/>
  </dgm:cxnLst>
  <dgm:bg/>
  <dgm:whole/>
  <dgm:extLst>
    <a:ext uri="http://schemas.microsoft.com/office/drawing/2008/diagram">
      <dsp:dataModelExt xmlns:dsp="http://schemas.microsoft.com/office/drawing/2008/diagram" relId="rId14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B61AA5B-1008-4DBE-AC61-6035F845AA4C}">
      <dsp:nvSpPr>
        <dsp:cNvPr id="0" name=""/>
        <dsp:cNvSpPr/>
      </dsp:nvSpPr>
      <dsp:spPr>
        <a:xfrm>
          <a:off x="0" y="0"/>
          <a:ext cx="1521321" cy="409575"/>
        </a:xfrm>
        <a:prstGeom prst="roundRect">
          <a:avLst>
            <a:gd name="adj" fmla="val 10000"/>
          </a:avLst>
        </a:prstGeom>
        <a:solidFill>
          <a:schemeClr val="bg1">
            <a:lumMod val="50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b="1" kern="1200">
              <a:solidFill>
                <a:schemeClr val="bg1"/>
              </a:solidFill>
            </a:rPr>
            <a:t>Réception de votre demande</a:t>
          </a:r>
          <a:endParaRPr lang="en-US" sz="1000" b="1" kern="1200">
            <a:solidFill>
              <a:schemeClr val="bg1"/>
            </a:solidFill>
          </a:endParaRPr>
        </a:p>
      </dsp:txBody>
      <dsp:txXfrm>
        <a:off x="11996" y="11996"/>
        <a:ext cx="1497329" cy="385583"/>
      </dsp:txXfrm>
    </dsp:sp>
    <dsp:sp modelId="{F1F62C80-2F19-4ABC-9B18-6E366C58AEEE}">
      <dsp:nvSpPr>
        <dsp:cNvPr id="0" name=""/>
        <dsp:cNvSpPr/>
      </dsp:nvSpPr>
      <dsp:spPr>
        <a:xfrm>
          <a:off x="1674725" y="16143"/>
          <a:ext cx="325217" cy="377287"/>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44500">
            <a:lnSpc>
              <a:spcPct val="90000"/>
            </a:lnSpc>
            <a:spcBef>
              <a:spcPct val="0"/>
            </a:spcBef>
            <a:spcAft>
              <a:spcPct val="35000"/>
            </a:spcAft>
            <a:buNone/>
          </a:pPr>
          <a:endParaRPr lang="en-US" sz="1000" kern="1200"/>
        </a:p>
      </dsp:txBody>
      <dsp:txXfrm>
        <a:off x="1674725" y="91600"/>
        <a:ext cx="227652" cy="226373"/>
      </dsp:txXfrm>
    </dsp:sp>
    <dsp:sp modelId="{B248C095-B7EE-45B5-BA14-BF4769992F18}">
      <dsp:nvSpPr>
        <dsp:cNvPr id="0" name=""/>
        <dsp:cNvSpPr/>
      </dsp:nvSpPr>
      <dsp:spPr>
        <a:xfrm>
          <a:off x="2134939" y="0"/>
          <a:ext cx="1521321" cy="409575"/>
        </a:xfrm>
        <a:prstGeom prst="roundRect">
          <a:avLst>
            <a:gd name="adj" fmla="val 10000"/>
          </a:avLst>
        </a:prstGeom>
        <a:solidFill>
          <a:schemeClr val="bg1">
            <a:lumMod val="95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kern="1200">
              <a:solidFill>
                <a:schemeClr val="tx1">
                  <a:lumMod val="65000"/>
                  <a:lumOff val="35000"/>
                </a:schemeClr>
              </a:solidFill>
            </a:rPr>
            <a:t>Evaluation de votre demande</a:t>
          </a:r>
          <a:endParaRPr lang="en-US" sz="1000" kern="1200"/>
        </a:p>
      </dsp:txBody>
      <dsp:txXfrm>
        <a:off x="2146935" y="11996"/>
        <a:ext cx="1497329" cy="385583"/>
      </dsp:txXfrm>
    </dsp:sp>
    <dsp:sp modelId="{D0CA1BF8-83A1-4CB0-B366-A5C4D72ECDB2}">
      <dsp:nvSpPr>
        <dsp:cNvPr id="0" name=""/>
        <dsp:cNvSpPr/>
      </dsp:nvSpPr>
      <dsp:spPr>
        <a:xfrm>
          <a:off x="3808392" y="16143"/>
          <a:ext cx="322520" cy="377287"/>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44500">
            <a:lnSpc>
              <a:spcPct val="90000"/>
            </a:lnSpc>
            <a:spcBef>
              <a:spcPct val="0"/>
            </a:spcBef>
            <a:spcAft>
              <a:spcPct val="35000"/>
            </a:spcAft>
            <a:buNone/>
          </a:pPr>
          <a:endParaRPr lang="en-US" sz="1000" kern="1200"/>
        </a:p>
      </dsp:txBody>
      <dsp:txXfrm>
        <a:off x="3808392" y="91600"/>
        <a:ext cx="225764" cy="226373"/>
      </dsp:txXfrm>
    </dsp:sp>
    <dsp:sp modelId="{8789ECF5-B2CB-4231-8FBA-6EEEB76044D0}">
      <dsp:nvSpPr>
        <dsp:cNvPr id="0" name=""/>
        <dsp:cNvSpPr/>
      </dsp:nvSpPr>
      <dsp:spPr>
        <a:xfrm>
          <a:off x="4264788" y="0"/>
          <a:ext cx="1521321" cy="409575"/>
        </a:xfrm>
        <a:prstGeom prst="roundRect">
          <a:avLst>
            <a:gd name="adj" fmla="val 10000"/>
          </a:avLst>
        </a:prstGeom>
        <a:solidFill>
          <a:schemeClr val="bg1">
            <a:lumMod val="95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b="0" kern="1200">
              <a:solidFill>
                <a:sysClr val="windowText" lastClr="000000"/>
              </a:solidFill>
            </a:rPr>
            <a:t>Décision</a:t>
          </a:r>
          <a:endParaRPr lang="en-US" sz="1000" b="0" kern="1200">
            <a:solidFill>
              <a:sysClr val="windowText" lastClr="000000"/>
            </a:solidFill>
          </a:endParaRPr>
        </a:p>
      </dsp:txBody>
      <dsp:txXfrm>
        <a:off x="4276784" y="11996"/>
        <a:ext cx="1497329" cy="385583"/>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B61AA5B-1008-4DBE-AC61-6035F845AA4C}">
      <dsp:nvSpPr>
        <dsp:cNvPr id="0" name=""/>
        <dsp:cNvSpPr/>
      </dsp:nvSpPr>
      <dsp:spPr>
        <a:xfrm>
          <a:off x="0" y="0"/>
          <a:ext cx="1521321" cy="409575"/>
        </a:xfrm>
        <a:prstGeom prst="roundRect">
          <a:avLst>
            <a:gd name="adj" fmla="val 10000"/>
          </a:avLst>
        </a:prstGeom>
        <a:solidFill>
          <a:schemeClr val="bg1">
            <a:lumMod val="95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b="0" kern="1200">
              <a:solidFill>
                <a:schemeClr val="accent3">
                  <a:lumMod val="50000"/>
                </a:schemeClr>
              </a:solidFill>
            </a:rPr>
            <a:t>Réception de votre demande</a:t>
          </a:r>
          <a:endParaRPr lang="en-US" sz="1000" b="0" kern="1200">
            <a:solidFill>
              <a:schemeClr val="accent3">
                <a:lumMod val="50000"/>
              </a:schemeClr>
            </a:solidFill>
          </a:endParaRPr>
        </a:p>
      </dsp:txBody>
      <dsp:txXfrm>
        <a:off x="11996" y="11996"/>
        <a:ext cx="1497329" cy="385583"/>
      </dsp:txXfrm>
    </dsp:sp>
    <dsp:sp modelId="{F1F62C80-2F19-4ABC-9B18-6E366C58AEEE}">
      <dsp:nvSpPr>
        <dsp:cNvPr id="0" name=""/>
        <dsp:cNvSpPr/>
      </dsp:nvSpPr>
      <dsp:spPr>
        <a:xfrm>
          <a:off x="1674725" y="16143"/>
          <a:ext cx="325217" cy="377287"/>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44500">
            <a:lnSpc>
              <a:spcPct val="90000"/>
            </a:lnSpc>
            <a:spcBef>
              <a:spcPct val="0"/>
            </a:spcBef>
            <a:spcAft>
              <a:spcPct val="35000"/>
            </a:spcAft>
            <a:buNone/>
          </a:pPr>
          <a:endParaRPr lang="en-US" sz="1000" kern="1200"/>
        </a:p>
      </dsp:txBody>
      <dsp:txXfrm>
        <a:off x="1674725" y="91600"/>
        <a:ext cx="227652" cy="226373"/>
      </dsp:txXfrm>
    </dsp:sp>
    <dsp:sp modelId="{B248C095-B7EE-45B5-BA14-BF4769992F18}">
      <dsp:nvSpPr>
        <dsp:cNvPr id="0" name=""/>
        <dsp:cNvSpPr/>
      </dsp:nvSpPr>
      <dsp:spPr>
        <a:xfrm>
          <a:off x="2134939" y="0"/>
          <a:ext cx="1521321" cy="409575"/>
        </a:xfrm>
        <a:prstGeom prst="roundRect">
          <a:avLst>
            <a:gd name="adj" fmla="val 10000"/>
          </a:avLst>
        </a:prstGeom>
        <a:solidFill>
          <a:schemeClr val="bg1">
            <a:lumMod val="50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b="1" kern="1200">
              <a:solidFill>
                <a:schemeClr val="bg1"/>
              </a:solidFill>
            </a:rPr>
            <a:t>Evaluation de votre demande</a:t>
          </a:r>
          <a:endParaRPr lang="en-US" sz="1000" b="1" kern="1200">
            <a:solidFill>
              <a:schemeClr val="bg1"/>
            </a:solidFill>
          </a:endParaRPr>
        </a:p>
      </dsp:txBody>
      <dsp:txXfrm>
        <a:off x="2146935" y="11996"/>
        <a:ext cx="1497329" cy="385583"/>
      </dsp:txXfrm>
    </dsp:sp>
    <dsp:sp modelId="{D0CA1BF8-83A1-4CB0-B366-A5C4D72ECDB2}">
      <dsp:nvSpPr>
        <dsp:cNvPr id="0" name=""/>
        <dsp:cNvSpPr/>
      </dsp:nvSpPr>
      <dsp:spPr>
        <a:xfrm>
          <a:off x="3808392" y="16143"/>
          <a:ext cx="322520" cy="377287"/>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44500">
            <a:lnSpc>
              <a:spcPct val="90000"/>
            </a:lnSpc>
            <a:spcBef>
              <a:spcPct val="0"/>
            </a:spcBef>
            <a:spcAft>
              <a:spcPct val="35000"/>
            </a:spcAft>
            <a:buNone/>
          </a:pPr>
          <a:endParaRPr lang="en-US" sz="1000" kern="1200"/>
        </a:p>
      </dsp:txBody>
      <dsp:txXfrm>
        <a:off x="3808392" y="91600"/>
        <a:ext cx="225764" cy="226373"/>
      </dsp:txXfrm>
    </dsp:sp>
    <dsp:sp modelId="{8789ECF5-B2CB-4231-8FBA-6EEEB76044D0}">
      <dsp:nvSpPr>
        <dsp:cNvPr id="0" name=""/>
        <dsp:cNvSpPr/>
      </dsp:nvSpPr>
      <dsp:spPr>
        <a:xfrm>
          <a:off x="4264788" y="0"/>
          <a:ext cx="1521321" cy="409575"/>
        </a:xfrm>
        <a:prstGeom prst="roundRect">
          <a:avLst>
            <a:gd name="adj" fmla="val 10000"/>
          </a:avLst>
        </a:prstGeom>
        <a:solidFill>
          <a:schemeClr val="bg1">
            <a:lumMod val="95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b="0" kern="1200">
              <a:solidFill>
                <a:schemeClr val="accent3">
                  <a:lumMod val="50000"/>
                </a:schemeClr>
              </a:solidFill>
            </a:rPr>
            <a:t>Décision</a:t>
          </a:r>
          <a:endParaRPr lang="en-US" sz="1000" b="0" kern="1200">
            <a:solidFill>
              <a:schemeClr val="accent3">
                <a:lumMod val="50000"/>
              </a:schemeClr>
            </a:solidFill>
          </a:endParaRPr>
        </a:p>
      </dsp:txBody>
      <dsp:txXfrm>
        <a:off x="4276784" y="11996"/>
        <a:ext cx="1497329" cy="385583"/>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B61AA5B-1008-4DBE-AC61-6035F845AA4C}">
      <dsp:nvSpPr>
        <dsp:cNvPr id="0" name=""/>
        <dsp:cNvSpPr/>
      </dsp:nvSpPr>
      <dsp:spPr>
        <a:xfrm>
          <a:off x="0" y="0"/>
          <a:ext cx="1521321" cy="409575"/>
        </a:xfrm>
        <a:prstGeom prst="roundRect">
          <a:avLst>
            <a:gd name="adj" fmla="val 10000"/>
          </a:avLst>
        </a:prstGeom>
        <a:solidFill>
          <a:schemeClr val="bg1">
            <a:lumMod val="95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kern="1200">
              <a:solidFill>
                <a:schemeClr val="tx1">
                  <a:lumMod val="65000"/>
                  <a:lumOff val="35000"/>
                </a:schemeClr>
              </a:solidFill>
            </a:rPr>
            <a:t>Réception de votre demande</a:t>
          </a:r>
          <a:endParaRPr lang="en-US" sz="1000" kern="1200"/>
        </a:p>
      </dsp:txBody>
      <dsp:txXfrm>
        <a:off x="11996" y="11996"/>
        <a:ext cx="1497329" cy="385583"/>
      </dsp:txXfrm>
    </dsp:sp>
    <dsp:sp modelId="{F1F62C80-2F19-4ABC-9B18-6E366C58AEEE}">
      <dsp:nvSpPr>
        <dsp:cNvPr id="0" name=""/>
        <dsp:cNvSpPr/>
      </dsp:nvSpPr>
      <dsp:spPr>
        <a:xfrm>
          <a:off x="1674725" y="16143"/>
          <a:ext cx="325217" cy="377287"/>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44500">
            <a:lnSpc>
              <a:spcPct val="90000"/>
            </a:lnSpc>
            <a:spcBef>
              <a:spcPct val="0"/>
            </a:spcBef>
            <a:spcAft>
              <a:spcPct val="35000"/>
            </a:spcAft>
            <a:buNone/>
          </a:pPr>
          <a:endParaRPr lang="en-US" sz="1000" kern="1200"/>
        </a:p>
      </dsp:txBody>
      <dsp:txXfrm>
        <a:off x="1674725" y="91600"/>
        <a:ext cx="227652" cy="226373"/>
      </dsp:txXfrm>
    </dsp:sp>
    <dsp:sp modelId="{B248C095-B7EE-45B5-BA14-BF4769992F18}">
      <dsp:nvSpPr>
        <dsp:cNvPr id="0" name=""/>
        <dsp:cNvSpPr/>
      </dsp:nvSpPr>
      <dsp:spPr>
        <a:xfrm>
          <a:off x="2134939" y="0"/>
          <a:ext cx="1521321" cy="409575"/>
        </a:xfrm>
        <a:prstGeom prst="roundRect">
          <a:avLst>
            <a:gd name="adj" fmla="val 10000"/>
          </a:avLst>
        </a:prstGeom>
        <a:solidFill>
          <a:schemeClr val="bg1">
            <a:lumMod val="95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kern="1200">
              <a:solidFill>
                <a:schemeClr val="tx1">
                  <a:lumMod val="65000"/>
                  <a:lumOff val="35000"/>
                </a:schemeClr>
              </a:solidFill>
            </a:rPr>
            <a:t>Evaluation de votre demande</a:t>
          </a:r>
          <a:endParaRPr lang="en-US" sz="1000" kern="1200"/>
        </a:p>
      </dsp:txBody>
      <dsp:txXfrm>
        <a:off x="2146935" y="11996"/>
        <a:ext cx="1497329" cy="385583"/>
      </dsp:txXfrm>
    </dsp:sp>
    <dsp:sp modelId="{D0CA1BF8-83A1-4CB0-B366-A5C4D72ECDB2}">
      <dsp:nvSpPr>
        <dsp:cNvPr id="0" name=""/>
        <dsp:cNvSpPr/>
      </dsp:nvSpPr>
      <dsp:spPr>
        <a:xfrm>
          <a:off x="3808392" y="16143"/>
          <a:ext cx="322520" cy="377287"/>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44500">
            <a:lnSpc>
              <a:spcPct val="90000"/>
            </a:lnSpc>
            <a:spcBef>
              <a:spcPct val="0"/>
            </a:spcBef>
            <a:spcAft>
              <a:spcPct val="35000"/>
            </a:spcAft>
            <a:buNone/>
          </a:pPr>
          <a:endParaRPr lang="en-US" sz="1000" kern="1200"/>
        </a:p>
      </dsp:txBody>
      <dsp:txXfrm>
        <a:off x="3808392" y="91600"/>
        <a:ext cx="225764" cy="226373"/>
      </dsp:txXfrm>
    </dsp:sp>
    <dsp:sp modelId="{8789ECF5-B2CB-4231-8FBA-6EEEB76044D0}">
      <dsp:nvSpPr>
        <dsp:cNvPr id="0" name=""/>
        <dsp:cNvSpPr/>
      </dsp:nvSpPr>
      <dsp:spPr>
        <a:xfrm>
          <a:off x="4264788" y="0"/>
          <a:ext cx="1521321" cy="409575"/>
        </a:xfrm>
        <a:prstGeom prst="roundRect">
          <a:avLst>
            <a:gd name="adj" fmla="val 10000"/>
          </a:avLst>
        </a:prstGeom>
        <a:solidFill>
          <a:schemeClr val="bg1">
            <a:lumMod val="50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b="1" kern="1200"/>
            <a:t>Décision</a:t>
          </a:r>
          <a:endParaRPr lang="en-US" sz="1000" b="1" kern="1200"/>
        </a:p>
      </dsp:txBody>
      <dsp:txXfrm>
        <a:off x="4276784" y="11996"/>
        <a:ext cx="1497329" cy="385583"/>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B61AA5B-1008-4DBE-AC61-6035F845AA4C}">
      <dsp:nvSpPr>
        <dsp:cNvPr id="0" name=""/>
        <dsp:cNvSpPr/>
      </dsp:nvSpPr>
      <dsp:spPr>
        <a:xfrm>
          <a:off x="5089" y="0"/>
          <a:ext cx="1521321" cy="409575"/>
        </a:xfrm>
        <a:prstGeom prst="roundRect">
          <a:avLst>
            <a:gd name="adj" fmla="val 10000"/>
          </a:avLst>
        </a:prstGeom>
        <a:solidFill>
          <a:schemeClr val="bg1">
            <a:lumMod val="95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kern="1200">
              <a:solidFill>
                <a:schemeClr val="tx1">
                  <a:lumMod val="65000"/>
                  <a:lumOff val="35000"/>
                </a:schemeClr>
              </a:solidFill>
            </a:rPr>
            <a:t>Réception de votre demande</a:t>
          </a:r>
          <a:endParaRPr lang="en-US" sz="1000" kern="1200"/>
        </a:p>
      </dsp:txBody>
      <dsp:txXfrm>
        <a:off x="17085" y="11996"/>
        <a:ext cx="1497329" cy="385583"/>
      </dsp:txXfrm>
    </dsp:sp>
    <dsp:sp modelId="{F1F62C80-2F19-4ABC-9B18-6E366C58AEEE}">
      <dsp:nvSpPr>
        <dsp:cNvPr id="0" name=""/>
        <dsp:cNvSpPr/>
      </dsp:nvSpPr>
      <dsp:spPr>
        <a:xfrm>
          <a:off x="1678543" y="16143"/>
          <a:ext cx="322520" cy="377287"/>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44500">
            <a:lnSpc>
              <a:spcPct val="90000"/>
            </a:lnSpc>
            <a:spcBef>
              <a:spcPct val="0"/>
            </a:spcBef>
            <a:spcAft>
              <a:spcPct val="35000"/>
            </a:spcAft>
            <a:buNone/>
          </a:pPr>
          <a:endParaRPr lang="en-US" sz="1000" kern="1200"/>
        </a:p>
      </dsp:txBody>
      <dsp:txXfrm>
        <a:off x="1678543" y="91600"/>
        <a:ext cx="225764" cy="226373"/>
      </dsp:txXfrm>
    </dsp:sp>
    <dsp:sp modelId="{B248C095-B7EE-45B5-BA14-BF4769992F18}">
      <dsp:nvSpPr>
        <dsp:cNvPr id="0" name=""/>
        <dsp:cNvSpPr/>
      </dsp:nvSpPr>
      <dsp:spPr>
        <a:xfrm>
          <a:off x="2134939" y="0"/>
          <a:ext cx="1521321" cy="409575"/>
        </a:xfrm>
        <a:prstGeom prst="roundRect">
          <a:avLst>
            <a:gd name="adj" fmla="val 10000"/>
          </a:avLst>
        </a:prstGeom>
        <a:solidFill>
          <a:schemeClr val="bg1">
            <a:lumMod val="95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kern="1200">
              <a:solidFill>
                <a:schemeClr val="tx1">
                  <a:lumMod val="65000"/>
                  <a:lumOff val="35000"/>
                </a:schemeClr>
              </a:solidFill>
            </a:rPr>
            <a:t>Evaluation de votre demande</a:t>
          </a:r>
          <a:endParaRPr lang="en-US" sz="1000" kern="1200"/>
        </a:p>
      </dsp:txBody>
      <dsp:txXfrm>
        <a:off x="2146935" y="11996"/>
        <a:ext cx="1497329" cy="385583"/>
      </dsp:txXfrm>
    </dsp:sp>
    <dsp:sp modelId="{D0CA1BF8-83A1-4CB0-B366-A5C4D72ECDB2}">
      <dsp:nvSpPr>
        <dsp:cNvPr id="0" name=""/>
        <dsp:cNvSpPr/>
      </dsp:nvSpPr>
      <dsp:spPr>
        <a:xfrm>
          <a:off x="3808392" y="16143"/>
          <a:ext cx="322520" cy="377287"/>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44500">
            <a:lnSpc>
              <a:spcPct val="90000"/>
            </a:lnSpc>
            <a:spcBef>
              <a:spcPct val="0"/>
            </a:spcBef>
            <a:spcAft>
              <a:spcPct val="35000"/>
            </a:spcAft>
            <a:buNone/>
          </a:pPr>
          <a:endParaRPr lang="en-US" sz="1000" kern="1200"/>
        </a:p>
      </dsp:txBody>
      <dsp:txXfrm>
        <a:off x="3808392" y="91600"/>
        <a:ext cx="225764" cy="226373"/>
      </dsp:txXfrm>
    </dsp:sp>
    <dsp:sp modelId="{8789ECF5-B2CB-4231-8FBA-6EEEB76044D0}">
      <dsp:nvSpPr>
        <dsp:cNvPr id="0" name=""/>
        <dsp:cNvSpPr/>
      </dsp:nvSpPr>
      <dsp:spPr>
        <a:xfrm>
          <a:off x="4264788" y="0"/>
          <a:ext cx="1521321" cy="409575"/>
        </a:xfrm>
        <a:prstGeom prst="roundRect">
          <a:avLst>
            <a:gd name="adj" fmla="val 10000"/>
          </a:avLst>
        </a:prstGeom>
        <a:solidFill>
          <a:schemeClr val="bg1">
            <a:lumMod val="50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b="1" kern="1200"/>
            <a:t>Décision</a:t>
          </a:r>
          <a:endParaRPr lang="en-US" sz="1000" b="1" kern="1200"/>
        </a:p>
      </dsp:txBody>
      <dsp:txXfrm>
        <a:off x="4276784" y="11996"/>
        <a:ext cx="1497329" cy="385583"/>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B61AA5B-1008-4DBE-AC61-6035F845AA4C}">
      <dsp:nvSpPr>
        <dsp:cNvPr id="0" name=""/>
        <dsp:cNvSpPr/>
      </dsp:nvSpPr>
      <dsp:spPr>
        <a:xfrm>
          <a:off x="5089" y="0"/>
          <a:ext cx="1521321" cy="409575"/>
        </a:xfrm>
        <a:prstGeom prst="roundRect">
          <a:avLst>
            <a:gd name="adj" fmla="val 10000"/>
          </a:avLst>
        </a:prstGeom>
        <a:solidFill>
          <a:schemeClr val="bg1">
            <a:lumMod val="95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kern="1200">
              <a:solidFill>
                <a:schemeClr val="tx1">
                  <a:lumMod val="65000"/>
                  <a:lumOff val="35000"/>
                </a:schemeClr>
              </a:solidFill>
            </a:rPr>
            <a:t>Réception de votre demande</a:t>
          </a:r>
          <a:endParaRPr lang="en-US" sz="1000" kern="1200"/>
        </a:p>
      </dsp:txBody>
      <dsp:txXfrm>
        <a:off x="17085" y="11996"/>
        <a:ext cx="1497329" cy="385583"/>
      </dsp:txXfrm>
    </dsp:sp>
    <dsp:sp modelId="{F1F62C80-2F19-4ABC-9B18-6E366C58AEEE}">
      <dsp:nvSpPr>
        <dsp:cNvPr id="0" name=""/>
        <dsp:cNvSpPr/>
      </dsp:nvSpPr>
      <dsp:spPr>
        <a:xfrm>
          <a:off x="1678543" y="16143"/>
          <a:ext cx="322520" cy="377287"/>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44500">
            <a:lnSpc>
              <a:spcPct val="90000"/>
            </a:lnSpc>
            <a:spcBef>
              <a:spcPct val="0"/>
            </a:spcBef>
            <a:spcAft>
              <a:spcPct val="35000"/>
            </a:spcAft>
            <a:buNone/>
          </a:pPr>
          <a:endParaRPr lang="en-US" sz="1000" kern="1200"/>
        </a:p>
      </dsp:txBody>
      <dsp:txXfrm>
        <a:off x="1678543" y="91600"/>
        <a:ext cx="225764" cy="226373"/>
      </dsp:txXfrm>
    </dsp:sp>
    <dsp:sp modelId="{B248C095-B7EE-45B5-BA14-BF4769992F18}">
      <dsp:nvSpPr>
        <dsp:cNvPr id="0" name=""/>
        <dsp:cNvSpPr/>
      </dsp:nvSpPr>
      <dsp:spPr>
        <a:xfrm>
          <a:off x="2134939" y="0"/>
          <a:ext cx="1521321" cy="409575"/>
        </a:xfrm>
        <a:prstGeom prst="roundRect">
          <a:avLst>
            <a:gd name="adj" fmla="val 10000"/>
          </a:avLst>
        </a:prstGeom>
        <a:solidFill>
          <a:schemeClr val="bg1">
            <a:lumMod val="95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kern="1200">
              <a:solidFill>
                <a:schemeClr val="tx1">
                  <a:lumMod val="65000"/>
                  <a:lumOff val="35000"/>
                </a:schemeClr>
              </a:solidFill>
            </a:rPr>
            <a:t>Evaluation de votre demande</a:t>
          </a:r>
          <a:endParaRPr lang="en-US" sz="1000" kern="1200"/>
        </a:p>
      </dsp:txBody>
      <dsp:txXfrm>
        <a:off x="2146935" y="11996"/>
        <a:ext cx="1497329" cy="385583"/>
      </dsp:txXfrm>
    </dsp:sp>
    <dsp:sp modelId="{D0CA1BF8-83A1-4CB0-B366-A5C4D72ECDB2}">
      <dsp:nvSpPr>
        <dsp:cNvPr id="0" name=""/>
        <dsp:cNvSpPr/>
      </dsp:nvSpPr>
      <dsp:spPr>
        <a:xfrm>
          <a:off x="3808392" y="16143"/>
          <a:ext cx="322520" cy="377287"/>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44500">
            <a:lnSpc>
              <a:spcPct val="90000"/>
            </a:lnSpc>
            <a:spcBef>
              <a:spcPct val="0"/>
            </a:spcBef>
            <a:spcAft>
              <a:spcPct val="35000"/>
            </a:spcAft>
            <a:buNone/>
          </a:pPr>
          <a:endParaRPr lang="en-US" sz="1000" kern="1200"/>
        </a:p>
      </dsp:txBody>
      <dsp:txXfrm>
        <a:off x="3808392" y="91600"/>
        <a:ext cx="225764" cy="226373"/>
      </dsp:txXfrm>
    </dsp:sp>
    <dsp:sp modelId="{8789ECF5-B2CB-4231-8FBA-6EEEB76044D0}">
      <dsp:nvSpPr>
        <dsp:cNvPr id="0" name=""/>
        <dsp:cNvSpPr/>
      </dsp:nvSpPr>
      <dsp:spPr>
        <a:xfrm>
          <a:off x="4264788" y="0"/>
          <a:ext cx="1521321" cy="409575"/>
        </a:xfrm>
        <a:prstGeom prst="roundRect">
          <a:avLst>
            <a:gd name="adj" fmla="val 10000"/>
          </a:avLst>
        </a:prstGeom>
        <a:solidFill>
          <a:schemeClr val="bg1">
            <a:lumMod val="50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b="1" kern="1200"/>
            <a:t>Décision</a:t>
          </a:r>
          <a:endParaRPr lang="en-US" sz="1000" b="1" kern="1200"/>
        </a:p>
      </dsp:txBody>
      <dsp:txXfrm>
        <a:off x="4276784" y="11996"/>
        <a:ext cx="1497329" cy="385583"/>
      </dsp:txXfrm>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B61AA5B-1008-4DBE-AC61-6035F845AA4C}">
      <dsp:nvSpPr>
        <dsp:cNvPr id="0" name=""/>
        <dsp:cNvSpPr/>
      </dsp:nvSpPr>
      <dsp:spPr>
        <a:xfrm>
          <a:off x="0" y="0"/>
          <a:ext cx="1521321" cy="409575"/>
        </a:xfrm>
        <a:prstGeom prst="roundRect">
          <a:avLst>
            <a:gd name="adj" fmla="val 10000"/>
          </a:avLst>
        </a:prstGeom>
        <a:solidFill>
          <a:schemeClr val="bg1">
            <a:lumMod val="95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kern="1200">
              <a:solidFill>
                <a:schemeClr val="tx1">
                  <a:lumMod val="65000"/>
                  <a:lumOff val="35000"/>
                </a:schemeClr>
              </a:solidFill>
            </a:rPr>
            <a:t>Réception de votre demande</a:t>
          </a:r>
          <a:endParaRPr lang="en-US" sz="1000" kern="1200"/>
        </a:p>
      </dsp:txBody>
      <dsp:txXfrm>
        <a:off x="11996" y="11996"/>
        <a:ext cx="1497329" cy="385583"/>
      </dsp:txXfrm>
    </dsp:sp>
    <dsp:sp modelId="{F1F62C80-2F19-4ABC-9B18-6E366C58AEEE}">
      <dsp:nvSpPr>
        <dsp:cNvPr id="0" name=""/>
        <dsp:cNvSpPr/>
      </dsp:nvSpPr>
      <dsp:spPr>
        <a:xfrm>
          <a:off x="1674725" y="16143"/>
          <a:ext cx="325217" cy="377287"/>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44500">
            <a:lnSpc>
              <a:spcPct val="90000"/>
            </a:lnSpc>
            <a:spcBef>
              <a:spcPct val="0"/>
            </a:spcBef>
            <a:spcAft>
              <a:spcPct val="35000"/>
            </a:spcAft>
            <a:buNone/>
          </a:pPr>
          <a:endParaRPr lang="en-US" sz="1000" kern="1200"/>
        </a:p>
      </dsp:txBody>
      <dsp:txXfrm>
        <a:off x="1674725" y="91600"/>
        <a:ext cx="227652" cy="226373"/>
      </dsp:txXfrm>
    </dsp:sp>
    <dsp:sp modelId="{B248C095-B7EE-45B5-BA14-BF4769992F18}">
      <dsp:nvSpPr>
        <dsp:cNvPr id="0" name=""/>
        <dsp:cNvSpPr/>
      </dsp:nvSpPr>
      <dsp:spPr>
        <a:xfrm>
          <a:off x="2134939" y="0"/>
          <a:ext cx="1521321" cy="409575"/>
        </a:xfrm>
        <a:prstGeom prst="roundRect">
          <a:avLst>
            <a:gd name="adj" fmla="val 10000"/>
          </a:avLst>
        </a:prstGeom>
        <a:solidFill>
          <a:schemeClr val="bg1">
            <a:lumMod val="95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kern="1200">
              <a:solidFill>
                <a:schemeClr val="tx1">
                  <a:lumMod val="65000"/>
                  <a:lumOff val="35000"/>
                </a:schemeClr>
              </a:solidFill>
            </a:rPr>
            <a:t>Evaluation de votre demande</a:t>
          </a:r>
          <a:endParaRPr lang="en-US" sz="1000" kern="1200"/>
        </a:p>
      </dsp:txBody>
      <dsp:txXfrm>
        <a:off x="2146935" y="11996"/>
        <a:ext cx="1497329" cy="385583"/>
      </dsp:txXfrm>
    </dsp:sp>
    <dsp:sp modelId="{D0CA1BF8-83A1-4CB0-B366-A5C4D72ECDB2}">
      <dsp:nvSpPr>
        <dsp:cNvPr id="0" name=""/>
        <dsp:cNvSpPr/>
      </dsp:nvSpPr>
      <dsp:spPr>
        <a:xfrm>
          <a:off x="3808392" y="16143"/>
          <a:ext cx="322520" cy="377287"/>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44500">
            <a:lnSpc>
              <a:spcPct val="90000"/>
            </a:lnSpc>
            <a:spcBef>
              <a:spcPct val="0"/>
            </a:spcBef>
            <a:spcAft>
              <a:spcPct val="35000"/>
            </a:spcAft>
            <a:buNone/>
          </a:pPr>
          <a:endParaRPr lang="en-US" sz="1000" kern="1200"/>
        </a:p>
      </dsp:txBody>
      <dsp:txXfrm>
        <a:off x="3808392" y="91600"/>
        <a:ext cx="225764" cy="226373"/>
      </dsp:txXfrm>
    </dsp:sp>
    <dsp:sp modelId="{8789ECF5-B2CB-4231-8FBA-6EEEB76044D0}">
      <dsp:nvSpPr>
        <dsp:cNvPr id="0" name=""/>
        <dsp:cNvSpPr/>
      </dsp:nvSpPr>
      <dsp:spPr>
        <a:xfrm>
          <a:off x="4264788" y="0"/>
          <a:ext cx="1521321" cy="409575"/>
        </a:xfrm>
        <a:prstGeom prst="roundRect">
          <a:avLst>
            <a:gd name="adj" fmla="val 10000"/>
          </a:avLst>
        </a:prstGeom>
        <a:solidFill>
          <a:schemeClr val="bg1">
            <a:lumMod val="50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b="1" kern="1200"/>
            <a:t>Décision</a:t>
          </a:r>
          <a:endParaRPr lang="en-US" sz="1000" b="1" kern="1200"/>
        </a:p>
      </dsp:txBody>
      <dsp:txXfrm>
        <a:off x="4276784" y="11996"/>
        <a:ext cx="1497329" cy="385583"/>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B61AA5B-1008-4DBE-AC61-6035F845AA4C}">
      <dsp:nvSpPr>
        <dsp:cNvPr id="0" name=""/>
        <dsp:cNvSpPr/>
      </dsp:nvSpPr>
      <dsp:spPr>
        <a:xfrm>
          <a:off x="0" y="0"/>
          <a:ext cx="1521321" cy="409575"/>
        </a:xfrm>
        <a:prstGeom prst="roundRect">
          <a:avLst>
            <a:gd name="adj" fmla="val 10000"/>
          </a:avLst>
        </a:prstGeom>
        <a:solidFill>
          <a:schemeClr val="bg1">
            <a:lumMod val="50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b="1" kern="1200">
              <a:solidFill>
                <a:schemeClr val="bg1"/>
              </a:solidFill>
            </a:rPr>
            <a:t>Réception de la demande de révision</a:t>
          </a:r>
          <a:endParaRPr lang="en-US" sz="1000" b="1" kern="1200">
            <a:solidFill>
              <a:schemeClr val="bg1"/>
            </a:solidFill>
          </a:endParaRPr>
        </a:p>
      </dsp:txBody>
      <dsp:txXfrm>
        <a:off x="11996" y="11996"/>
        <a:ext cx="1497329" cy="385583"/>
      </dsp:txXfrm>
    </dsp:sp>
    <dsp:sp modelId="{F1F62C80-2F19-4ABC-9B18-6E366C58AEEE}">
      <dsp:nvSpPr>
        <dsp:cNvPr id="0" name=""/>
        <dsp:cNvSpPr/>
      </dsp:nvSpPr>
      <dsp:spPr>
        <a:xfrm>
          <a:off x="1674725" y="16143"/>
          <a:ext cx="325217" cy="377287"/>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44500">
            <a:lnSpc>
              <a:spcPct val="90000"/>
            </a:lnSpc>
            <a:spcBef>
              <a:spcPct val="0"/>
            </a:spcBef>
            <a:spcAft>
              <a:spcPct val="35000"/>
            </a:spcAft>
            <a:buNone/>
          </a:pPr>
          <a:endParaRPr lang="en-US" sz="1000" kern="1200"/>
        </a:p>
      </dsp:txBody>
      <dsp:txXfrm>
        <a:off x="1674725" y="91600"/>
        <a:ext cx="227652" cy="226373"/>
      </dsp:txXfrm>
    </dsp:sp>
    <dsp:sp modelId="{B248C095-B7EE-45B5-BA14-BF4769992F18}">
      <dsp:nvSpPr>
        <dsp:cNvPr id="0" name=""/>
        <dsp:cNvSpPr/>
      </dsp:nvSpPr>
      <dsp:spPr>
        <a:xfrm>
          <a:off x="2134939" y="0"/>
          <a:ext cx="1521321" cy="409575"/>
        </a:xfrm>
        <a:prstGeom prst="roundRect">
          <a:avLst>
            <a:gd name="adj" fmla="val 10000"/>
          </a:avLst>
        </a:prstGeom>
        <a:solidFill>
          <a:schemeClr val="bg1">
            <a:lumMod val="95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kern="1200">
              <a:solidFill>
                <a:schemeClr val="tx1">
                  <a:lumMod val="65000"/>
                  <a:lumOff val="35000"/>
                </a:schemeClr>
              </a:solidFill>
            </a:rPr>
            <a:t>Evaluation de la demande de révision</a:t>
          </a:r>
          <a:endParaRPr lang="en-US" sz="1000" kern="1200"/>
        </a:p>
      </dsp:txBody>
      <dsp:txXfrm>
        <a:off x="2146935" y="11996"/>
        <a:ext cx="1497329" cy="385583"/>
      </dsp:txXfrm>
    </dsp:sp>
    <dsp:sp modelId="{D0CA1BF8-83A1-4CB0-B366-A5C4D72ECDB2}">
      <dsp:nvSpPr>
        <dsp:cNvPr id="0" name=""/>
        <dsp:cNvSpPr/>
      </dsp:nvSpPr>
      <dsp:spPr>
        <a:xfrm>
          <a:off x="3808392" y="16143"/>
          <a:ext cx="322520" cy="377287"/>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44500">
            <a:lnSpc>
              <a:spcPct val="90000"/>
            </a:lnSpc>
            <a:spcBef>
              <a:spcPct val="0"/>
            </a:spcBef>
            <a:spcAft>
              <a:spcPct val="35000"/>
            </a:spcAft>
            <a:buNone/>
          </a:pPr>
          <a:endParaRPr lang="en-US" sz="1000" kern="1200"/>
        </a:p>
      </dsp:txBody>
      <dsp:txXfrm>
        <a:off x="3808392" y="91600"/>
        <a:ext cx="225764" cy="226373"/>
      </dsp:txXfrm>
    </dsp:sp>
    <dsp:sp modelId="{8789ECF5-B2CB-4231-8FBA-6EEEB76044D0}">
      <dsp:nvSpPr>
        <dsp:cNvPr id="0" name=""/>
        <dsp:cNvSpPr/>
      </dsp:nvSpPr>
      <dsp:spPr>
        <a:xfrm>
          <a:off x="4264788" y="0"/>
          <a:ext cx="1521321" cy="409575"/>
        </a:xfrm>
        <a:prstGeom prst="roundRect">
          <a:avLst>
            <a:gd name="adj" fmla="val 10000"/>
          </a:avLst>
        </a:prstGeom>
        <a:solidFill>
          <a:schemeClr val="bg1">
            <a:lumMod val="95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b="0" kern="1200">
              <a:solidFill>
                <a:sysClr val="windowText" lastClr="000000"/>
              </a:solidFill>
            </a:rPr>
            <a:t>Décision</a:t>
          </a:r>
          <a:endParaRPr lang="en-US" sz="1000" b="0" kern="1200">
            <a:solidFill>
              <a:sysClr val="windowText" lastClr="000000"/>
            </a:solidFill>
          </a:endParaRPr>
        </a:p>
      </dsp:txBody>
      <dsp:txXfrm>
        <a:off x="4276784" y="11996"/>
        <a:ext cx="1497329" cy="385583"/>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B61AA5B-1008-4DBE-AC61-6035F845AA4C}">
      <dsp:nvSpPr>
        <dsp:cNvPr id="0" name=""/>
        <dsp:cNvSpPr/>
      </dsp:nvSpPr>
      <dsp:spPr>
        <a:xfrm>
          <a:off x="0" y="0"/>
          <a:ext cx="1521321" cy="409575"/>
        </a:xfrm>
        <a:prstGeom prst="roundRect">
          <a:avLst>
            <a:gd name="adj" fmla="val 10000"/>
          </a:avLst>
        </a:prstGeom>
        <a:solidFill>
          <a:schemeClr val="bg1">
            <a:lumMod val="95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b="0" kern="1200">
              <a:solidFill>
                <a:sysClr val="windowText" lastClr="000000"/>
              </a:solidFill>
            </a:rPr>
            <a:t>Réception de la demande de révision</a:t>
          </a:r>
          <a:endParaRPr lang="en-US" sz="1000" b="0" kern="1200">
            <a:solidFill>
              <a:sysClr val="windowText" lastClr="000000"/>
            </a:solidFill>
          </a:endParaRPr>
        </a:p>
      </dsp:txBody>
      <dsp:txXfrm>
        <a:off x="11996" y="11996"/>
        <a:ext cx="1497329" cy="385583"/>
      </dsp:txXfrm>
    </dsp:sp>
    <dsp:sp modelId="{F1F62C80-2F19-4ABC-9B18-6E366C58AEEE}">
      <dsp:nvSpPr>
        <dsp:cNvPr id="0" name=""/>
        <dsp:cNvSpPr/>
      </dsp:nvSpPr>
      <dsp:spPr>
        <a:xfrm>
          <a:off x="1674725" y="16143"/>
          <a:ext cx="325217" cy="377287"/>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44500">
            <a:lnSpc>
              <a:spcPct val="90000"/>
            </a:lnSpc>
            <a:spcBef>
              <a:spcPct val="0"/>
            </a:spcBef>
            <a:spcAft>
              <a:spcPct val="35000"/>
            </a:spcAft>
            <a:buNone/>
          </a:pPr>
          <a:endParaRPr lang="en-US" sz="1000" kern="1200"/>
        </a:p>
      </dsp:txBody>
      <dsp:txXfrm>
        <a:off x="1674725" y="91600"/>
        <a:ext cx="227652" cy="226373"/>
      </dsp:txXfrm>
    </dsp:sp>
    <dsp:sp modelId="{B248C095-B7EE-45B5-BA14-BF4769992F18}">
      <dsp:nvSpPr>
        <dsp:cNvPr id="0" name=""/>
        <dsp:cNvSpPr/>
      </dsp:nvSpPr>
      <dsp:spPr>
        <a:xfrm>
          <a:off x="2134939" y="0"/>
          <a:ext cx="1521321" cy="409575"/>
        </a:xfrm>
        <a:prstGeom prst="roundRect">
          <a:avLst>
            <a:gd name="adj" fmla="val 10000"/>
          </a:avLst>
        </a:prstGeom>
        <a:solidFill>
          <a:schemeClr val="bg1">
            <a:lumMod val="50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b="1" kern="1200">
              <a:solidFill>
                <a:schemeClr val="bg1"/>
              </a:solidFill>
            </a:rPr>
            <a:t>Evaluation de la demande de révision</a:t>
          </a:r>
          <a:endParaRPr lang="en-US" sz="1000" b="1" kern="1200">
            <a:solidFill>
              <a:schemeClr val="bg1"/>
            </a:solidFill>
          </a:endParaRPr>
        </a:p>
      </dsp:txBody>
      <dsp:txXfrm>
        <a:off x="2146935" y="11996"/>
        <a:ext cx="1497329" cy="385583"/>
      </dsp:txXfrm>
    </dsp:sp>
    <dsp:sp modelId="{D0CA1BF8-83A1-4CB0-B366-A5C4D72ECDB2}">
      <dsp:nvSpPr>
        <dsp:cNvPr id="0" name=""/>
        <dsp:cNvSpPr/>
      </dsp:nvSpPr>
      <dsp:spPr>
        <a:xfrm>
          <a:off x="3808392" y="16143"/>
          <a:ext cx="322520" cy="377287"/>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44500">
            <a:lnSpc>
              <a:spcPct val="90000"/>
            </a:lnSpc>
            <a:spcBef>
              <a:spcPct val="0"/>
            </a:spcBef>
            <a:spcAft>
              <a:spcPct val="35000"/>
            </a:spcAft>
            <a:buNone/>
          </a:pPr>
          <a:endParaRPr lang="en-US" sz="1000" kern="1200"/>
        </a:p>
      </dsp:txBody>
      <dsp:txXfrm>
        <a:off x="3808392" y="91600"/>
        <a:ext cx="225764" cy="226373"/>
      </dsp:txXfrm>
    </dsp:sp>
    <dsp:sp modelId="{8789ECF5-B2CB-4231-8FBA-6EEEB76044D0}">
      <dsp:nvSpPr>
        <dsp:cNvPr id="0" name=""/>
        <dsp:cNvSpPr/>
      </dsp:nvSpPr>
      <dsp:spPr>
        <a:xfrm>
          <a:off x="4264788" y="0"/>
          <a:ext cx="1521321" cy="409575"/>
        </a:xfrm>
        <a:prstGeom prst="roundRect">
          <a:avLst>
            <a:gd name="adj" fmla="val 10000"/>
          </a:avLst>
        </a:prstGeom>
        <a:solidFill>
          <a:schemeClr val="bg1">
            <a:lumMod val="95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b="0" kern="1200">
              <a:solidFill>
                <a:sysClr val="windowText" lastClr="000000"/>
              </a:solidFill>
            </a:rPr>
            <a:t>Décision</a:t>
          </a:r>
          <a:endParaRPr lang="en-US" sz="1000" b="0" kern="1200">
            <a:solidFill>
              <a:sysClr val="windowText" lastClr="000000"/>
            </a:solidFill>
          </a:endParaRPr>
        </a:p>
      </dsp:txBody>
      <dsp:txXfrm>
        <a:off x="4276784" y="11996"/>
        <a:ext cx="1497329" cy="385583"/>
      </dsp:txXfrm>
    </dsp:sp>
  </dsp:spTree>
</dsp:drawing>
</file>

<file path=word/diagrams/drawing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B61AA5B-1008-4DBE-AC61-6035F845AA4C}">
      <dsp:nvSpPr>
        <dsp:cNvPr id="0" name=""/>
        <dsp:cNvSpPr/>
      </dsp:nvSpPr>
      <dsp:spPr>
        <a:xfrm>
          <a:off x="0" y="0"/>
          <a:ext cx="1521321" cy="409575"/>
        </a:xfrm>
        <a:prstGeom prst="roundRect">
          <a:avLst>
            <a:gd name="adj" fmla="val 10000"/>
          </a:avLst>
        </a:prstGeom>
        <a:solidFill>
          <a:schemeClr val="bg1">
            <a:lumMod val="95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kern="1200">
              <a:solidFill>
                <a:schemeClr val="tx1">
                  <a:lumMod val="65000"/>
                  <a:lumOff val="35000"/>
                </a:schemeClr>
              </a:solidFill>
            </a:rPr>
            <a:t>Réception de la demande de révision</a:t>
          </a:r>
          <a:endParaRPr lang="en-US" sz="1000" kern="1200"/>
        </a:p>
      </dsp:txBody>
      <dsp:txXfrm>
        <a:off x="11996" y="11996"/>
        <a:ext cx="1497329" cy="385583"/>
      </dsp:txXfrm>
    </dsp:sp>
    <dsp:sp modelId="{F1F62C80-2F19-4ABC-9B18-6E366C58AEEE}">
      <dsp:nvSpPr>
        <dsp:cNvPr id="0" name=""/>
        <dsp:cNvSpPr/>
      </dsp:nvSpPr>
      <dsp:spPr>
        <a:xfrm>
          <a:off x="1674725" y="16143"/>
          <a:ext cx="325217" cy="377287"/>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44500">
            <a:lnSpc>
              <a:spcPct val="90000"/>
            </a:lnSpc>
            <a:spcBef>
              <a:spcPct val="0"/>
            </a:spcBef>
            <a:spcAft>
              <a:spcPct val="35000"/>
            </a:spcAft>
            <a:buNone/>
          </a:pPr>
          <a:endParaRPr lang="en-US" sz="1000" kern="1200"/>
        </a:p>
      </dsp:txBody>
      <dsp:txXfrm>
        <a:off x="1674725" y="91600"/>
        <a:ext cx="227652" cy="226373"/>
      </dsp:txXfrm>
    </dsp:sp>
    <dsp:sp modelId="{B248C095-B7EE-45B5-BA14-BF4769992F18}">
      <dsp:nvSpPr>
        <dsp:cNvPr id="0" name=""/>
        <dsp:cNvSpPr/>
      </dsp:nvSpPr>
      <dsp:spPr>
        <a:xfrm>
          <a:off x="2134939" y="0"/>
          <a:ext cx="1521321" cy="409575"/>
        </a:xfrm>
        <a:prstGeom prst="roundRect">
          <a:avLst>
            <a:gd name="adj" fmla="val 10000"/>
          </a:avLst>
        </a:prstGeom>
        <a:solidFill>
          <a:schemeClr val="bg1">
            <a:lumMod val="95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kern="1200">
              <a:solidFill>
                <a:schemeClr val="tx1">
                  <a:lumMod val="65000"/>
                  <a:lumOff val="35000"/>
                </a:schemeClr>
              </a:solidFill>
            </a:rPr>
            <a:t>Evaluation de la demande de révision</a:t>
          </a:r>
          <a:endParaRPr lang="en-US" sz="1000" kern="1200"/>
        </a:p>
      </dsp:txBody>
      <dsp:txXfrm>
        <a:off x="2146935" y="11996"/>
        <a:ext cx="1497329" cy="385583"/>
      </dsp:txXfrm>
    </dsp:sp>
    <dsp:sp modelId="{D0CA1BF8-83A1-4CB0-B366-A5C4D72ECDB2}">
      <dsp:nvSpPr>
        <dsp:cNvPr id="0" name=""/>
        <dsp:cNvSpPr/>
      </dsp:nvSpPr>
      <dsp:spPr>
        <a:xfrm>
          <a:off x="3808392" y="16143"/>
          <a:ext cx="322520" cy="377287"/>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44500">
            <a:lnSpc>
              <a:spcPct val="90000"/>
            </a:lnSpc>
            <a:spcBef>
              <a:spcPct val="0"/>
            </a:spcBef>
            <a:spcAft>
              <a:spcPct val="35000"/>
            </a:spcAft>
            <a:buNone/>
          </a:pPr>
          <a:endParaRPr lang="en-US" sz="1000" kern="1200"/>
        </a:p>
      </dsp:txBody>
      <dsp:txXfrm>
        <a:off x="3808392" y="91600"/>
        <a:ext cx="225764" cy="226373"/>
      </dsp:txXfrm>
    </dsp:sp>
    <dsp:sp modelId="{8789ECF5-B2CB-4231-8FBA-6EEEB76044D0}">
      <dsp:nvSpPr>
        <dsp:cNvPr id="0" name=""/>
        <dsp:cNvSpPr/>
      </dsp:nvSpPr>
      <dsp:spPr>
        <a:xfrm>
          <a:off x="4264788" y="0"/>
          <a:ext cx="1521321" cy="409575"/>
        </a:xfrm>
        <a:prstGeom prst="roundRect">
          <a:avLst>
            <a:gd name="adj" fmla="val 10000"/>
          </a:avLst>
        </a:prstGeom>
        <a:solidFill>
          <a:schemeClr val="bg1">
            <a:lumMod val="50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b="1" kern="1200"/>
            <a:t>Décision</a:t>
          </a:r>
          <a:endParaRPr lang="en-US" sz="1000" b="1" kern="1200"/>
        </a:p>
      </dsp:txBody>
      <dsp:txXfrm>
        <a:off x="4276784" y="11996"/>
        <a:ext cx="1497329" cy="385583"/>
      </dsp:txXfrm>
    </dsp:sp>
  </dsp:spTree>
</dsp:drawing>
</file>

<file path=word/diagrams/drawing1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B61AA5B-1008-4DBE-AC61-6035F845AA4C}">
      <dsp:nvSpPr>
        <dsp:cNvPr id="0" name=""/>
        <dsp:cNvSpPr/>
      </dsp:nvSpPr>
      <dsp:spPr>
        <a:xfrm>
          <a:off x="0" y="0"/>
          <a:ext cx="1521321" cy="409575"/>
        </a:xfrm>
        <a:prstGeom prst="roundRect">
          <a:avLst>
            <a:gd name="adj" fmla="val 10000"/>
          </a:avLst>
        </a:prstGeom>
        <a:solidFill>
          <a:schemeClr val="bg1">
            <a:lumMod val="95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kern="1200">
              <a:solidFill>
                <a:schemeClr val="tx1">
                  <a:lumMod val="65000"/>
                  <a:lumOff val="35000"/>
                </a:schemeClr>
              </a:solidFill>
            </a:rPr>
            <a:t>Réception de la demande de révision</a:t>
          </a:r>
          <a:endParaRPr lang="en-US" sz="1000" kern="1200"/>
        </a:p>
      </dsp:txBody>
      <dsp:txXfrm>
        <a:off x="11996" y="11996"/>
        <a:ext cx="1497329" cy="385583"/>
      </dsp:txXfrm>
    </dsp:sp>
    <dsp:sp modelId="{F1F62C80-2F19-4ABC-9B18-6E366C58AEEE}">
      <dsp:nvSpPr>
        <dsp:cNvPr id="0" name=""/>
        <dsp:cNvSpPr/>
      </dsp:nvSpPr>
      <dsp:spPr>
        <a:xfrm>
          <a:off x="1674725" y="16143"/>
          <a:ext cx="325217" cy="377287"/>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44500">
            <a:lnSpc>
              <a:spcPct val="90000"/>
            </a:lnSpc>
            <a:spcBef>
              <a:spcPct val="0"/>
            </a:spcBef>
            <a:spcAft>
              <a:spcPct val="35000"/>
            </a:spcAft>
            <a:buNone/>
          </a:pPr>
          <a:endParaRPr lang="en-US" sz="1000" kern="1200"/>
        </a:p>
      </dsp:txBody>
      <dsp:txXfrm>
        <a:off x="1674725" y="91600"/>
        <a:ext cx="227652" cy="226373"/>
      </dsp:txXfrm>
    </dsp:sp>
    <dsp:sp modelId="{B248C095-B7EE-45B5-BA14-BF4769992F18}">
      <dsp:nvSpPr>
        <dsp:cNvPr id="0" name=""/>
        <dsp:cNvSpPr/>
      </dsp:nvSpPr>
      <dsp:spPr>
        <a:xfrm>
          <a:off x="2134939" y="0"/>
          <a:ext cx="1521321" cy="409575"/>
        </a:xfrm>
        <a:prstGeom prst="roundRect">
          <a:avLst>
            <a:gd name="adj" fmla="val 10000"/>
          </a:avLst>
        </a:prstGeom>
        <a:solidFill>
          <a:schemeClr val="bg1">
            <a:lumMod val="95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kern="1200">
              <a:solidFill>
                <a:schemeClr val="tx1">
                  <a:lumMod val="65000"/>
                  <a:lumOff val="35000"/>
                </a:schemeClr>
              </a:solidFill>
            </a:rPr>
            <a:t>Evaluation de la demande de révision</a:t>
          </a:r>
          <a:endParaRPr lang="en-US" sz="1000" kern="1200"/>
        </a:p>
      </dsp:txBody>
      <dsp:txXfrm>
        <a:off x="2146935" y="11996"/>
        <a:ext cx="1497329" cy="385583"/>
      </dsp:txXfrm>
    </dsp:sp>
    <dsp:sp modelId="{D0CA1BF8-83A1-4CB0-B366-A5C4D72ECDB2}">
      <dsp:nvSpPr>
        <dsp:cNvPr id="0" name=""/>
        <dsp:cNvSpPr/>
      </dsp:nvSpPr>
      <dsp:spPr>
        <a:xfrm>
          <a:off x="3808392" y="16143"/>
          <a:ext cx="322520" cy="377287"/>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44500">
            <a:lnSpc>
              <a:spcPct val="90000"/>
            </a:lnSpc>
            <a:spcBef>
              <a:spcPct val="0"/>
            </a:spcBef>
            <a:spcAft>
              <a:spcPct val="35000"/>
            </a:spcAft>
            <a:buNone/>
          </a:pPr>
          <a:endParaRPr lang="en-US" sz="1000" kern="1200"/>
        </a:p>
      </dsp:txBody>
      <dsp:txXfrm>
        <a:off x="3808392" y="91600"/>
        <a:ext cx="225764" cy="226373"/>
      </dsp:txXfrm>
    </dsp:sp>
    <dsp:sp modelId="{8789ECF5-B2CB-4231-8FBA-6EEEB76044D0}">
      <dsp:nvSpPr>
        <dsp:cNvPr id="0" name=""/>
        <dsp:cNvSpPr/>
      </dsp:nvSpPr>
      <dsp:spPr>
        <a:xfrm>
          <a:off x="4264788" y="0"/>
          <a:ext cx="1521321" cy="409575"/>
        </a:xfrm>
        <a:prstGeom prst="roundRect">
          <a:avLst>
            <a:gd name="adj" fmla="val 10000"/>
          </a:avLst>
        </a:prstGeom>
        <a:solidFill>
          <a:schemeClr val="bg1">
            <a:lumMod val="50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b="1" kern="1200"/>
            <a:t>Décision</a:t>
          </a:r>
          <a:endParaRPr lang="en-US" sz="1000" b="1" kern="1200"/>
        </a:p>
      </dsp:txBody>
      <dsp:txXfrm>
        <a:off x="4276784" y="11996"/>
        <a:ext cx="1497329" cy="385583"/>
      </dsp:txXfrm>
    </dsp:sp>
  </dsp:spTree>
</dsp:drawing>
</file>

<file path=word/diagrams/drawing1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B61AA5B-1008-4DBE-AC61-6035F845AA4C}">
      <dsp:nvSpPr>
        <dsp:cNvPr id="0" name=""/>
        <dsp:cNvSpPr/>
      </dsp:nvSpPr>
      <dsp:spPr>
        <a:xfrm>
          <a:off x="0" y="0"/>
          <a:ext cx="1521321" cy="409575"/>
        </a:xfrm>
        <a:prstGeom prst="roundRect">
          <a:avLst>
            <a:gd name="adj" fmla="val 10000"/>
          </a:avLst>
        </a:prstGeom>
        <a:solidFill>
          <a:schemeClr val="bg1">
            <a:lumMod val="50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b="1" kern="1200">
              <a:solidFill>
                <a:schemeClr val="bg1"/>
              </a:solidFill>
            </a:rPr>
            <a:t>Réception de votre demande</a:t>
          </a:r>
          <a:endParaRPr lang="en-US" sz="1000" b="1" kern="1200">
            <a:solidFill>
              <a:schemeClr val="bg1"/>
            </a:solidFill>
          </a:endParaRPr>
        </a:p>
      </dsp:txBody>
      <dsp:txXfrm>
        <a:off x="11996" y="11996"/>
        <a:ext cx="1497329" cy="385583"/>
      </dsp:txXfrm>
    </dsp:sp>
    <dsp:sp modelId="{F1F62C80-2F19-4ABC-9B18-6E366C58AEEE}">
      <dsp:nvSpPr>
        <dsp:cNvPr id="0" name=""/>
        <dsp:cNvSpPr/>
      </dsp:nvSpPr>
      <dsp:spPr>
        <a:xfrm>
          <a:off x="1674725" y="16143"/>
          <a:ext cx="325217" cy="377287"/>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44500">
            <a:lnSpc>
              <a:spcPct val="90000"/>
            </a:lnSpc>
            <a:spcBef>
              <a:spcPct val="0"/>
            </a:spcBef>
            <a:spcAft>
              <a:spcPct val="35000"/>
            </a:spcAft>
            <a:buNone/>
          </a:pPr>
          <a:endParaRPr lang="en-US" sz="1000" kern="1200"/>
        </a:p>
      </dsp:txBody>
      <dsp:txXfrm>
        <a:off x="1674725" y="91600"/>
        <a:ext cx="227652" cy="226373"/>
      </dsp:txXfrm>
    </dsp:sp>
    <dsp:sp modelId="{B248C095-B7EE-45B5-BA14-BF4769992F18}">
      <dsp:nvSpPr>
        <dsp:cNvPr id="0" name=""/>
        <dsp:cNvSpPr/>
      </dsp:nvSpPr>
      <dsp:spPr>
        <a:xfrm>
          <a:off x="2134939" y="0"/>
          <a:ext cx="1521321" cy="409575"/>
        </a:xfrm>
        <a:prstGeom prst="roundRect">
          <a:avLst>
            <a:gd name="adj" fmla="val 10000"/>
          </a:avLst>
        </a:prstGeom>
        <a:solidFill>
          <a:schemeClr val="bg1">
            <a:lumMod val="95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kern="1200">
              <a:solidFill>
                <a:schemeClr val="tx1">
                  <a:lumMod val="65000"/>
                  <a:lumOff val="35000"/>
                </a:schemeClr>
              </a:solidFill>
            </a:rPr>
            <a:t>Evaluation de votre demande</a:t>
          </a:r>
          <a:endParaRPr lang="en-US" sz="1000" kern="1200"/>
        </a:p>
      </dsp:txBody>
      <dsp:txXfrm>
        <a:off x="2146935" y="11996"/>
        <a:ext cx="1497329" cy="385583"/>
      </dsp:txXfrm>
    </dsp:sp>
    <dsp:sp modelId="{D0CA1BF8-83A1-4CB0-B366-A5C4D72ECDB2}">
      <dsp:nvSpPr>
        <dsp:cNvPr id="0" name=""/>
        <dsp:cNvSpPr/>
      </dsp:nvSpPr>
      <dsp:spPr>
        <a:xfrm>
          <a:off x="3808392" y="16143"/>
          <a:ext cx="322520" cy="377287"/>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44500">
            <a:lnSpc>
              <a:spcPct val="90000"/>
            </a:lnSpc>
            <a:spcBef>
              <a:spcPct val="0"/>
            </a:spcBef>
            <a:spcAft>
              <a:spcPct val="35000"/>
            </a:spcAft>
            <a:buNone/>
          </a:pPr>
          <a:endParaRPr lang="en-US" sz="1000" kern="1200"/>
        </a:p>
      </dsp:txBody>
      <dsp:txXfrm>
        <a:off x="3808392" y="91600"/>
        <a:ext cx="225764" cy="226373"/>
      </dsp:txXfrm>
    </dsp:sp>
    <dsp:sp modelId="{8789ECF5-B2CB-4231-8FBA-6EEEB76044D0}">
      <dsp:nvSpPr>
        <dsp:cNvPr id="0" name=""/>
        <dsp:cNvSpPr/>
      </dsp:nvSpPr>
      <dsp:spPr>
        <a:xfrm>
          <a:off x="4264788" y="0"/>
          <a:ext cx="1521321" cy="409575"/>
        </a:xfrm>
        <a:prstGeom prst="roundRect">
          <a:avLst>
            <a:gd name="adj" fmla="val 10000"/>
          </a:avLst>
        </a:prstGeom>
        <a:solidFill>
          <a:schemeClr val="bg1">
            <a:lumMod val="95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b="0" kern="1200">
              <a:solidFill>
                <a:sysClr val="windowText" lastClr="000000"/>
              </a:solidFill>
            </a:rPr>
            <a:t>Décision</a:t>
          </a:r>
          <a:endParaRPr lang="en-US" sz="1000" b="0" kern="1200">
            <a:solidFill>
              <a:sysClr val="windowText" lastClr="000000"/>
            </a:solidFill>
          </a:endParaRPr>
        </a:p>
      </dsp:txBody>
      <dsp:txXfrm>
        <a:off x="4276784" y="11996"/>
        <a:ext cx="1497329" cy="385583"/>
      </dsp:txXfrm>
    </dsp:sp>
  </dsp:spTree>
</dsp:drawing>
</file>

<file path=word/diagrams/drawing1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B61AA5B-1008-4DBE-AC61-6035F845AA4C}">
      <dsp:nvSpPr>
        <dsp:cNvPr id="0" name=""/>
        <dsp:cNvSpPr/>
      </dsp:nvSpPr>
      <dsp:spPr>
        <a:xfrm>
          <a:off x="0" y="0"/>
          <a:ext cx="1521321" cy="409575"/>
        </a:xfrm>
        <a:prstGeom prst="roundRect">
          <a:avLst>
            <a:gd name="adj" fmla="val 10000"/>
          </a:avLst>
        </a:prstGeom>
        <a:solidFill>
          <a:schemeClr val="bg1">
            <a:lumMod val="95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b="0" kern="1200">
              <a:solidFill>
                <a:schemeClr val="accent3">
                  <a:lumMod val="50000"/>
                </a:schemeClr>
              </a:solidFill>
            </a:rPr>
            <a:t>Réception de votre demande</a:t>
          </a:r>
          <a:endParaRPr lang="en-US" sz="1000" b="0" kern="1200">
            <a:solidFill>
              <a:schemeClr val="accent3">
                <a:lumMod val="50000"/>
              </a:schemeClr>
            </a:solidFill>
          </a:endParaRPr>
        </a:p>
      </dsp:txBody>
      <dsp:txXfrm>
        <a:off x="11996" y="11996"/>
        <a:ext cx="1497329" cy="385583"/>
      </dsp:txXfrm>
    </dsp:sp>
    <dsp:sp modelId="{F1F62C80-2F19-4ABC-9B18-6E366C58AEEE}">
      <dsp:nvSpPr>
        <dsp:cNvPr id="0" name=""/>
        <dsp:cNvSpPr/>
      </dsp:nvSpPr>
      <dsp:spPr>
        <a:xfrm>
          <a:off x="1674725" y="16143"/>
          <a:ext cx="325217" cy="377287"/>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44500">
            <a:lnSpc>
              <a:spcPct val="90000"/>
            </a:lnSpc>
            <a:spcBef>
              <a:spcPct val="0"/>
            </a:spcBef>
            <a:spcAft>
              <a:spcPct val="35000"/>
            </a:spcAft>
            <a:buNone/>
          </a:pPr>
          <a:endParaRPr lang="en-US" sz="1000" kern="1200"/>
        </a:p>
      </dsp:txBody>
      <dsp:txXfrm>
        <a:off x="1674725" y="91600"/>
        <a:ext cx="227652" cy="226373"/>
      </dsp:txXfrm>
    </dsp:sp>
    <dsp:sp modelId="{B248C095-B7EE-45B5-BA14-BF4769992F18}">
      <dsp:nvSpPr>
        <dsp:cNvPr id="0" name=""/>
        <dsp:cNvSpPr/>
      </dsp:nvSpPr>
      <dsp:spPr>
        <a:xfrm>
          <a:off x="2134939" y="0"/>
          <a:ext cx="1521321" cy="409575"/>
        </a:xfrm>
        <a:prstGeom prst="roundRect">
          <a:avLst>
            <a:gd name="adj" fmla="val 10000"/>
          </a:avLst>
        </a:prstGeom>
        <a:solidFill>
          <a:schemeClr val="bg1">
            <a:lumMod val="50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b="1" kern="1200">
              <a:solidFill>
                <a:schemeClr val="bg1"/>
              </a:solidFill>
            </a:rPr>
            <a:t>Evaluation de votre demande</a:t>
          </a:r>
          <a:endParaRPr lang="en-US" sz="1000" b="1" kern="1200">
            <a:solidFill>
              <a:schemeClr val="bg1"/>
            </a:solidFill>
          </a:endParaRPr>
        </a:p>
      </dsp:txBody>
      <dsp:txXfrm>
        <a:off x="2146935" y="11996"/>
        <a:ext cx="1497329" cy="385583"/>
      </dsp:txXfrm>
    </dsp:sp>
    <dsp:sp modelId="{D0CA1BF8-83A1-4CB0-B366-A5C4D72ECDB2}">
      <dsp:nvSpPr>
        <dsp:cNvPr id="0" name=""/>
        <dsp:cNvSpPr/>
      </dsp:nvSpPr>
      <dsp:spPr>
        <a:xfrm>
          <a:off x="3808392" y="16143"/>
          <a:ext cx="322520" cy="377287"/>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44500">
            <a:lnSpc>
              <a:spcPct val="90000"/>
            </a:lnSpc>
            <a:spcBef>
              <a:spcPct val="0"/>
            </a:spcBef>
            <a:spcAft>
              <a:spcPct val="35000"/>
            </a:spcAft>
            <a:buNone/>
          </a:pPr>
          <a:endParaRPr lang="en-US" sz="1000" kern="1200"/>
        </a:p>
      </dsp:txBody>
      <dsp:txXfrm>
        <a:off x="3808392" y="91600"/>
        <a:ext cx="225764" cy="226373"/>
      </dsp:txXfrm>
    </dsp:sp>
    <dsp:sp modelId="{8789ECF5-B2CB-4231-8FBA-6EEEB76044D0}">
      <dsp:nvSpPr>
        <dsp:cNvPr id="0" name=""/>
        <dsp:cNvSpPr/>
      </dsp:nvSpPr>
      <dsp:spPr>
        <a:xfrm>
          <a:off x="4264788" y="0"/>
          <a:ext cx="1521321" cy="409575"/>
        </a:xfrm>
        <a:prstGeom prst="roundRect">
          <a:avLst>
            <a:gd name="adj" fmla="val 10000"/>
          </a:avLst>
        </a:prstGeom>
        <a:solidFill>
          <a:schemeClr val="bg1">
            <a:lumMod val="95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b="0" kern="1200">
              <a:solidFill>
                <a:schemeClr val="accent3">
                  <a:lumMod val="50000"/>
                </a:schemeClr>
              </a:solidFill>
            </a:rPr>
            <a:t>Décision</a:t>
          </a:r>
          <a:endParaRPr lang="en-US" sz="1000" b="0" kern="1200">
            <a:solidFill>
              <a:schemeClr val="accent3">
                <a:lumMod val="50000"/>
              </a:schemeClr>
            </a:solidFill>
          </a:endParaRPr>
        </a:p>
      </dsp:txBody>
      <dsp:txXfrm>
        <a:off x="4276784" y="11996"/>
        <a:ext cx="1497329" cy="385583"/>
      </dsp:txXfrm>
    </dsp:sp>
  </dsp:spTree>
</dsp:drawing>
</file>

<file path=word/diagrams/drawing1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B61AA5B-1008-4DBE-AC61-6035F845AA4C}">
      <dsp:nvSpPr>
        <dsp:cNvPr id="0" name=""/>
        <dsp:cNvSpPr/>
      </dsp:nvSpPr>
      <dsp:spPr>
        <a:xfrm>
          <a:off x="0" y="0"/>
          <a:ext cx="1521321" cy="409575"/>
        </a:xfrm>
        <a:prstGeom prst="roundRect">
          <a:avLst>
            <a:gd name="adj" fmla="val 10000"/>
          </a:avLst>
        </a:prstGeom>
        <a:solidFill>
          <a:schemeClr val="bg1">
            <a:lumMod val="95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b="0" kern="1200">
              <a:solidFill>
                <a:schemeClr val="accent3">
                  <a:lumMod val="50000"/>
                </a:schemeClr>
              </a:solidFill>
            </a:rPr>
            <a:t>Réception de votre demande</a:t>
          </a:r>
          <a:endParaRPr lang="en-US" sz="1000" b="0" kern="1200">
            <a:solidFill>
              <a:schemeClr val="accent3">
                <a:lumMod val="50000"/>
              </a:schemeClr>
            </a:solidFill>
          </a:endParaRPr>
        </a:p>
      </dsp:txBody>
      <dsp:txXfrm>
        <a:off x="11996" y="11996"/>
        <a:ext cx="1497329" cy="385583"/>
      </dsp:txXfrm>
    </dsp:sp>
    <dsp:sp modelId="{F1F62C80-2F19-4ABC-9B18-6E366C58AEEE}">
      <dsp:nvSpPr>
        <dsp:cNvPr id="0" name=""/>
        <dsp:cNvSpPr/>
      </dsp:nvSpPr>
      <dsp:spPr>
        <a:xfrm>
          <a:off x="1674725" y="16143"/>
          <a:ext cx="325217" cy="377287"/>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44500">
            <a:lnSpc>
              <a:spcPct val="90000"/>
            </a:lnSpc>
            <a:spcBef>
              <a:spcPct val="0"/>
            </a:spcBef>
            <a:spcAft>
              <a:spcPct val="35000"/>
            </a:spcAft>
            <a:buNone/>
          </a:pPr>
          <a:endParaRPr lang="en-US" sz="1000" kern="1200"/>
        </a:p>
      </dsp:txBody>
      <dsp:txXfrm>
        <a:off x="1674725" y="91600"/>
        <a:ext cx="227652" cy="226373"/>
      </dsp:txXfrm>
    </dsp:sp>
    <dsp:sp modelId="{B248C095-B7EE-45B5-BA14-BF4769992F18}">
      <dsp:nvSpPr>
        <dsp:cNvPr id="0" name=""/>
        <dsp:cNvSpPr/>
      </dsp:nvSpPr>
      <dsp:spPr>
        <a:xfrm>
          <a:off x="2134939" y="0"/>
          <a:ext cx="1521321" cy="409575"/>
        </a:xfrm>
        <a:prstGeom prst="roundRect">
          <a:avLst>
            <a:gd name="adj" fmla="val 10000"/>
          </a:avLst>
        </a:prstGeom>
        <a:solidFill>
          <a:schemeClr val="bg1">
            <a:lumMod val="50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b="1" kern="1200">
              <a:solidFill>
                <a:schemeClr val="bg1"/>
              </a:solidFill>
            </a:rPr>
            <a:t>Evaluation de votre demande</a:t>
          </a:r>
          <a:endParaRPr lang="en-US" sz="1000" b="1" kern="1200">
            <a:solidFill>
              <a:schemeClr val="bg1"/>
            </a:solidFill>
          </a:endParaRPr>
        </a:p>
      </dsp:txBody>
      <dsp:txXfrm>
        <a:off x="2146935" y="11996"/>
        <a:ext cx="1497329" cy="385583"/>
      </dsp:txXfrm>
    </dsp:sp>
    <dsp:sp modelId="{D0CA1BF8-83A1-4CB0-B366-A5C4D72ECDB2}">
      <dsp:nvSpPr>
        <dsp:cNvPr id="0" name=""/>
        <dsp:cNvSpPr/>
      </dsp:nvSpPr>
      <dsp:spPr>
        <a:xfrm>
          <a:off x="3808392" y="16143"/>
          <a:ext cx="322520" cy="377287"/>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44500">
            <a:lnSpc>
              <a:spcPct val="90000"/>
            </a:lnSpc>
            <a:spcBef>
              <a:spcPct val="0"/>
            </a:spcBef>
            <a:spcAft>
              <a:spcPct val="35000"/>
            </a:spcAft>
            <a:buNone/>
          </a:pPr>
          <a:endParaRPr lang="en-US" sz="1000" kern="1200"/>
        </a:p>
      </dsp:txBody>
      <dsp:txXfrm>
        <a:off x="3808392" y="91600"/>
        <a:ext cx="225764" cy="226373"/>
      </dsp:txXfrm>
    </dsp:sp>
    <dsp:sp modelId="{8789ECF5-B2CB-4231-8FBA-6EEEB76044D0}">
      <dsp:nvSpPr>
        <dsp:cNvPr id="0" name=""/>
        <dsp:cNvSpPr/>
      </dsp:nvSpPr>
      <dsp:spPr>
        <a:xfrm>
          <a:off x="4264788" y="0"/>
          <a:ext cx="1521321" cy="409575"/>
        </a:xfrm>
        <a:prstGeom prst="roundRect">
          <a:avLst>
            <a:gd name="adj" fmla="val 10000"/>
          </a:avLst>
        </a:prstGeom>
        <a:solidFill>
          <a:schemeClr val="bg1">
            <a:lumMod val="95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b="0" kern="1200">
              <a:solidFill>
                <a:schemeClr val="accent3">
                  <a:lumMod val="50000"/>
                </a:schemeClr>
              </a:solidFill>
            </a:rPr>
            <a:t>Décision</a:t>
          </a:r>
          <a:endParaRPr lang="en-US" sz="1000" b="0" kern="1200">
            <a:solidFill>
              <a:schemeClr val="accent3">
                <a:lumMod val="50000"/>
              </a:schemeClr>
            </a:solidFill>
          </a:endParaRPr>
        </a:p>
      </dsp:txBody>
      <dsp:txXfrm>
        <a:off x="4276784" y="11996"/>
        <a:ext cx="1497329" cy="385583"/>
      </dsp:txXfrm>
    </dsp:sp>
  </dsp:spTree>
</dsp:drawing>
</file>

<file path=word/diagrams/drawing1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B61AA5B-1008-4DBE-AC61-6035F845AA4C}">
      <dsp:nvSpPr>
        <dsp:cNvPr id="0" name=""/>
        <dsp:cNvSpPr/>
      </dsp:nvSpPr>
      <dsp:spPr>
        <a:xfrm>
          <a:off x="0" y="0"/>
          <a:ext cx="2412057" cy="409575"/>
        </a:xfrm>
        <a:prstGeom prst="roundRect">
          <a:avLst>
            <a:gd name="adj" fmla="val 10000"/>
          </a:avLst>
        </a:prstGeom>
        <a:solidFill>
          <a:schemeClr val="bg1">
            <a:lumMod val="50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b="1" kern="1200">
              <a:solidFill>
                <a:schemeClr val="bg1"/>
              </a:solidFill>
            </a:rPr>
            <a:t>Réception de votre conciliation</a:t>
          </a:r>
          <a:endParaRPr lang="en-US" sz="1000" b="1" kern="1200">
            <a:solidFill>
              <a:schemeClr val="bg1"/>
            </a:solidFill>
          </a:endParaRPr>
        </a:p>
      </dsp:txBody>
      <dsp:txXfrm>
        <a:off x="11996" y="11996"/>
        <a:ext cx="2388065" cy="385583"/>
      </dsp:txXfrm>
    </dsp:sp>
    <dsp:sp modelId="{F1F62C80-2F19-4ABC-9B18-6E366C58AEEE}">
      <dsp:nvSpPr>
        <dsp:cNvPr id="0" name=""/>
        <dsp:cNvSpPr/>
      </dsp:nvSpPr>
      <dsp:spPr>
        <a:xfrm>
          <a:off x="2653545" y="0"/>
          <a:ext cx="511955" cy="409575"/>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44500">
            <a:lnSpc>
              <a:spcPct val="90000"/>
            </a:lnSpc>
            <a:spcBef>
              <a:spcPct val="0"/>
            </a:spcBef>
            <a:spcAft>
              <a:spcPct val="35000"/>
            </a:spcAft>
            <a:buNone/>
          </a:pPr>
          <a:endParaRPr lang="en-US" sz="1000" kern="1200"/>
        </a:p>
      </dsp:txBody>
      <dsp:txXfrm>
        <a:off x="2653545" y="81915"/>
        <a:ext cx="389083" cy="245745"/>
      </dsp:txXfrm>
    </dsp:sp>
    <dsp:sp modelId="{8789ECF5-B2CB-4231-8FBA-6EEEB76044D0}">
      <dsp:nvSpPr>
        <dsp:cNvPr id="0" name=""/>
        <dsp:cNvSpPr/>
      </dsp:nvSpPr>
      <dsp:spPr>
        <a:xfrm>
          <a:off x="3378011" y="0"/>
          <a:ext cx="2412057" cy="409575"/>
        </a:xfrm>
        <a:prstGeom prst="roundRect">
          <a:avLst>
            <a:gd name="adj" fmla="val 10000"/>
          </a:avLst>
        </a:prstGeom>
        <a:solidFill>
          <a:schemeClr val="bg1">
            <a:lumMod val="95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b="0" kern="1200">
              <a:solidFill>
                <a:sysClr val="windowText" lastClr="000000"/>
              </a:solidFill>
            </a:rPr>
            <a:t>Rédaction et envoi du rapport de conciliation</a:t>
          </a:r>
          <a:endParaRPr lang="en-US" sz="1000" b="0" kern="1200">
            <a:solidFill>
              <a:sysClr val="windowText" lastClr="000000"/>
            </a:solidFill>
          </a:endParaRPr>
        </a:p>
      </dsp:txBody>
      <dsp:txXfrm>
        <a:off x="3390007" y="11996"/>
        <a:ext cx="2388065" cy="385583"/>
      </dsp:txXfrm>
    </dsp:sp>
  </dsp:spTree>
</dsp:drawing>
</file>

<file path=word/diagrams/drawing1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B61AA5B-1008-4DBE-AC61-6035F845AA4C}">
      <dsp:nvSpPr>
        <dsp:cNvPr id="0" name=""/>
        <dsp:cNvSpPr/>
      </dsp:nvSpPr>
      <dsp:spPr>
        <a:xfrm>
          <a:off x="0" y="0"/>
          <a:ext cx="1521321" cy="409575"/>
        </a:xfrm>
        <a:prstGeom prst="roundRect">
          <a:avLst>
            <a:gd name="adj" fmla="val 10000"/>
          </a:avLst>
        </a:prstGeom>
        <a:solidFill>
          <a:schemeClr val="bg1">
            <a:lumMod val="50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b="1" kern="1200">
              <a:solidFill>
                <a:schemeClr val="bg1"/>
              </a:solidFill>
            </a:rPr>
            <a:t>Réception de votre recours</a:t>
          </a:r>
          <a:endParaRPr lang="en-US" sz="1000" b="1" kern="1200">
            <a:solidFill>
              <a:schemeClr val="bg1"/>
            </a:solidFill>
          </a:endParaRPr>
        </a:p>
      </dsp:txBody>
      <dsp:txXfrm>
        <a:off x="11996" y="11996"/>
        <a:ext cx="1497329" cy="385583"/>
      </dsp:txXfrm>
    </dsp:sp>
    <dsp:sp modelId="{F1F62C80-2F19-4ABC-9B18-6E366C58AEEE}">
      <dsp:nvSpPr>
        <dsp:cNvPr id="0" name=""/>
        <dsp:cNvSpPr/>
      </dsp:nvSpPr>
      <dsp:spPr>
        <a:xfrm>
          <a:off x="1674725" y="16143"/>
          <a:ext cx="325217" cy="377287"/>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44500">
            <a:lnSpc>
              <a:spcPct val="90000"/>
            </a:lnSpc>
            <a:spcBef>
              <a:spcPct val="0"/>
            </a:spcBef>
            <a:spcAft>
              <a:spcPct val="35000"/>
            </a:spcAft>
            <a:buNone/>
          </a:pPr>
          <a:endParaRPr lang="en-US" sz="1000" kern="1200"/>
        </a:p>
      </dsp:txBody>
      <dsp:txXfrm>
        <a:off x="1674725" y="91600"/>
        <a:ext cx="227652" cy="226373"/>
      </dsp:txXfrm>
    </dsp:sp>
    <dsp:sp modelId="{B248C095-B7EE-45B5-BA14-BF4769992F18}">
      <dsp:nvSpPr>
        <dsp:cNvPr id="0" name=""/>
        <dsp:cNvSpPr/>
      </dsp:nvSpPr>
      <dsp:spPr>
        <a:xfrm>
          <a:off x="2134939" y="0"/>
          <a:ext cx="1521321" cy="409575"/>
        </a:xfrm>
        <a:prstGeom prst="roundRect">
          <a:avLst>
            <a:gd name="adj" fmla="val 10000"/>
          </a:avLst>
        </a:prstGeom>
        <a:solidFill>
          <a:schemeClr val="bg1">
            <a:lumMod val="95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kern="1200">
              <a:solidFill>
                <a:schemeClr val="tx1">
                  <a:lumMod val="65000"/>
                  <a:lumOff val="35000"/>
                </a:schemeClr>
              </a:solidFill>
            </a:rPr>
            <a:t>Evaluation de votre recours</a:t>
          </a:r>
          <a:endParaRPr lang="en-US" sz="1000" kern="1200"/>
        </a:p>
      </dsp:txBody>
      <dsp:txXfrm>
        <a:off x="2146935" y="11996"/>
        <a:ext cx="1497329" cy="385583"/>
      </dsp:txXfrm>
    </dsp:sp>
    <dsp:sp modelId="{D0CA1BF8-83A1-4CB0-B366-A5C4D72ECDB2}">
      <dsp:nvSpPr>
        <dsp:cNvPr id="0" name=""/>
        <dsp:cNvSpPr/>
      </dsp:nvSpPr>
      <dsp:spPr>
        <a:xfrm>
          <a:off x="3808392" y="16143"/>
          <a:ext cx="322520" cy="377287"/>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44500">
            <a:lnSpc>
              <a:spcPct val="90000"/>
            </a:lnSpc>
            <a:spcBef>
              <a:spcPct val="0"/>
            </a:spcBef>
            <a:spcAft>
              <a:spcPct val="35000"/>
            </a:spcAft>
            <a:buNone/>
          </a:pPr>
          <a:endParaRPr lang="en-US" sz="1000" kern="1200"/>
        </a:p>
      </dsp:txBody>
      <dsp:txXfrm>
        <a:off x="3808392" y="91600"/>
        <a:ext cx="225764" cy="226373"/>
      </dsp:txXfrm>
    </dsp:sp>
    <dsp:sp modelId="{8789ECF5-B2CB-4231-8FBA-6EEEB76044D0}">
      <dsp:nvSpPr>
        <dsp:cNvPr id="0" name=""/>
        <dsp:cNvSpPr/>
      </dsp:nvSpPr>
      <dsp:spPr>
        <a:xfrm>
          <a:off x="4264788" y="0"/>
          <a:ext cx="1521321" cy="409575"/>
        </a:xfrm>
        <a:prstGeom prst="roundRect">
          <a:avLst>
            <a:gd name="adj" fmla="val 10000"/>
          </a:avLst>
        </a:prstGeom>
        <a:solidFill>
          <a:schemeClr val="bg1">
            <a:lumMod val="95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b="0" kern="1200">
              <a:solidFill>
                <a:sysClr val="windowText" lastClr="000000"/>
              </a:solidFill>
            </a:rPr>
            <a:t>Décision</a:t>
          </a:r>
          <a:endParaRPr lang="en-US" sz="1000" b="0" kern="1200">
            <a:solidFill>
              <a:sysClr val="windowText" lastClr="000000"/>
            </a:solidFill>
          </a:endParaRPr>
        </a:p>
      </dsp:txBody>
      <dsp:txXfrm>
        <a:off x="4276784" y="11996"/>
        <a:ext cx="1497329" cy="385583"/>
      </dsp:txXfrm>
    </dsp:sp>
  </dsp:spTree>
</dsp:drawing>
</file>

<file path=word/diagrams/drawing1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B61AA5B-1008-4DBE-AC61-6035F845AA4C}">
      <dsp:nvSpPr>
        <dsp:cNvPr id="0" name=""/>
        <dsp:cNvSpPr/>
      </dsp:nvSpPr>
      <dsp:spPr>
        <a:xfrm>
          <a:off x="0" y="0"/>
          <a:ext cx="1521321" cy="409575"/>
        </a:xfrm>
        <a:prstGeom prst="roundRect">
          <a:avLst>
            <a:gd name="adj" fmla="val 10000"/>
          </a:avLst>
        </a:prstGeom>
        <a:solidFill>
          <a:schemeClr val="bg1">
            <a:lumMod val="95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b="0" kern="1200">
              <a:solidFill>
                <a:schemeClr val="accent3">
                  <a:lumMod val="50000"/>
                </a:schemeClr>
              </a:solidFill>
            </a:rPr>
            <a:t>Réception de votre recours</a:t>
          </a:r>
          <a:endParaRPr lang="en-US" sz="1000" b="0" kern="1200">
            <a:solidFill>
              <a:schemeClr val="accent3">
                <a:lumMod val="50000"/>
              </a:schemeClr>
            </a:solidFill>
          </a:endParaRPr>
        </a:p>
      </dsp:txBody>
      <dsp:txXfrm>
        <a:off x="11996" y="11996"/>
        <a:ext cx="1497329" cy="385583"/>
      </dsp:txXfrm>
    </dsp:sp>
    <dsp:sp modelId="{F1F62C80-2F19-4ABC-9B18-6E366C58AEEE}">
      <dsp:nvSpPr>
        <dsp:cNvPr id="0" name=""/>
        <dsp:cNvSpPr/>
      </dsp:nvSpPr>
      <dsp:spPr>
        <a:xfrm>
          <a:off x="1674725" y="16143"/>
          <a:ext cx="325217" cy="377287"/>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44500">
            <a:lnSpc>
              <a:spcPct val="90000"/>
            </a:lnSpc>
            <a:spcBef>
              <a:spcPct val="0"/>
            </a:spcBef>
            <a:spcAft>
              <a:spcPct val="35000"/>
            </a:spcAft>
            <a:buNone/>
          </a:pPr>
          <a:endParaRPr lang="en-US" sz="1000" kern="1200"/>
        </a:p>
      </dsp:txBody>
      <dsp:txXfrm>
        <a:off x="1674725" y="91600"/>
        <a:ext cx="227652" cy="226373"/>
      </dsp:txXfrm>
    </dsp:sp>
    <dsp:sp modelId="{B248C095-B7EE-45B5-BA14-BF4769992F18}">
      <dsp:nvSpPr>
        <dsp:cNvPr id="0" name=""/>
        <dsp:cNvSpPr/>
      </dsp:nvSpPr>
      <dsp:spPr>
        <a:xfrm>
          <a:off x="2134939" y="0"/>
          <a:ext cx="1521321" cy="409575"/>
        </a:xfrm>
        <a:prstGeom prst="roundRect">
          <a:avLst>
            <a:gd name="adj" fmla="val 10000"/>
          </a:avLst>
        </a:prstGeom>
        <a:solidFill>
          <a:schemeClr val="bg1">
            <a:lumMod val="50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b="1" kern="1200">
              <a:solidFill>
                <a:schemeClr val="bg1"/>
              </a:solidFill>
            </a:rPr>
            <a:t>Evaluation de votre recours</a:t>
          </a:r>
          <a:endParaRPr lang="en-US" sz="1000" b="1" kern="1200">
            <a:solidFill>
              <a:schemeClr val="bg1"/>
            </a:solidFill>
          </a:endParaRPr>
        </a:p>
      </dsp:txBody>
      <dsp:txXfrm>
        <a:off x="2146935" y="11996"/>
        <a:ext cx="1497329" cy="385583"/>
      </dsp:txXfrm>
    </dsp:sp>
    <dsp:sp modelId="{D0CA1BF8-83A1-4CB0-B366-A5C4D72ECDB2}">
      <dsp:nvSpPr>
        <dsp:cNvPr id="0" name=""/>
        <dsp:cNvSpPr/>
      </dsp:nvSpPr>
      <dsp:spPr>
        <a:xfrm>
          <a:off x="3808392" y="16143"/>
          <a:ext cx="322520" cy="377287"/>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44500">
            <a:lnSpc>
              <a:spcPct val="90000"/>
            </a:lnSpc>
            <a:spcBef>
              <a:spcPct val="0"/>
            </a:spcBef>
            <a:spcAft>
              <a:spcPct val="35000"/>
            </a:spcAft>
            <a:buNone/>
          </a:pPr>
          <a:endParaRPr lang="en-US" sz="1000" kern="1200"/>
        </a:p>
      </dsp:txBody>
      <dsp:txXfrm>
        <a:off x="3808392" y="91600"/>
        <a:ext cx="225764" cy="226373"/>
      </dsp:txXfrm>
    </dsp:sp>
    <dsp:sp modelId="{8789ECF5-B2CB-4231-8FBA-6EEEB76044D0}">
      <dsp:nvSpPr>
        <dsp:cNvPr id="0" name=""/>
        <dsp:cNvSpPr/>
      </dsp:nvSpPr>
      <dsp:spPr>
        <a:xfrm>
          <a:off x="4264788" y="0"/>
          <a:ext cx="1521321" cy="409575"/>
        </a:xfrm>
        <a:prstGeom prst="roundRect">
          <a:avLst>
            <a:gd name="adj" fmla="val 10000"/>
          </a:avLst>
        </a:prstGeom>
        <a:solidFill>
          <a:schemeClr val="bg1">
            <a:lumMod val="95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b="0" kern="1200">
              <a:solidFill>
                <a:schemeClr val="accent3">
                  <a:lumMod val="50000"/>
                </a:schemeClr>
              </a:solidFill>
            </a:rPr>
            <a:t>Décision</a:t>
          </a:r>
          <a:endParaRPr lang="en-US" sz="1000" b="0" kern="1200">
            <a:solidFill>
              <a:schemeClr val="accent3">
                <a:lumMod val="50000"/>
              </a:schemeClr>
            </a:solidFill>
          </a:endParaRPr>
        </a:p>
      </dsp:txBody>
      <dsp:txXfrm>
        <a:off x="4276784" y="11996"/>
        <a:ext cx="1497329" cy="385583"/>
      </dsp:txXfrm>
    </dsp:sp>
  </dsp:spTree>
</dsp:drawing>
</file>

<file path=word/diagrams/drawing1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B61AA5B-1008-4DBE-AC61-6035F845AA4C}">
      <dsp:nvSpPr>
        <dsp:cNvPr id="0" name=""/>
        <dsp:cNvSpPr/>
      </dsp:nvSpPr>
      <dsp:spPr>
        <a:xfrm>
          <a:off x="0" y="0"/>
          <a:ext cx="1521321" cy="409575"/>
        </a:xfrm>
        <a:prstGeom prst="roundRect">
          <a:avLst>
            <a:gd name="adj" fmla="val 10000"/>
          </a:avLst>
        </a:prstGeom>
        <a:solidFill>
          <a:schemeClr val="bg1">
            <a:lumMod val="95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kern="1200">
              <a:solidFill>
                <a:schemeClr val="tx1">
                  <a:lumMod val="65000"/>
                  <a:lumOff val="35000"/>
                </a:schemeClr>
              </a:solidFill>
            </a:rPr>
            <a:t>Réception de votre recours</a:t>
          </a:r>
          <a:endParaRPr lang="en-US" sz="1000" kern="1200"/>
        </a:p>
      </dsp:txBody>
      <dsp:txXfrm>
        <a:off x="11996" y="11996"/>
        <a:ext cx="1497329" cy="385583"/>
      </dsp:txXfrm>
    </dsp:sp>
    <dsp:sp modelId="{F1F62C80-2F19-4ABC-9B18-6E366C58AEEE}">
      <dsp:nvSpPr>
        <dsp:cNvPr id="0" name=""/>
        <dsp:cNvSpPr/>
      </dsp:nvSpPr>
      <dsp:spPr>
        <a:xfrm>
          <a:off x="1674725" y="16143"/>
          <a:ext cx="325217" cy="377287"/>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44500">
            <a:lnSpc>
              <a:spcPct val="90000"/>
            </a:lnSpc>
            <a:spcBef>
              <a:spcPct val="0"/>
            </a:spcBef>
            <a:spcAft>
              <a:spcPct val="35000"/>
            </a:spcAft>
            <a:buNone/>
          </a:pPr>
          <a:endParaRPr lang="en-US" sz="1000" kern="1200"/>
        </a:p>
      </dsp:txBody>
      <dsp:txXfrm>
        <a:off x="1674725" y="91600"/>
        <a:ext cx="227652" cy="226373"/>
      </dsp:txXfrm>
    </dsp:sp>
    <dsp:sp modelId="{B248C095-B7EE-45B5-BA14-BF4769992F18}">
      <dsp:nvSpPr>
        <dsp:cNvPr id="0" name=""/>
        <dsp:cNvSpPr/>
      </dsp:nvSpPr>
      <dsp:spPr>
        <a:xfrm>
          <a:off x="2134939" y="0"/>
          <a:ext cx="1521321" cy="409575"/>
        </a:xfrm>
        <a:prstGeom prst="roundRect">
          <a:avLst>
            <a:gd name="adj" fmla="val 10000"/>
          </a:avLst>
        </a:prstGeom>
        <a:solidFill>
          <a:schemeClr val="bg1">
            <a:lumMod val="95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kern="1200">
              <a:solidFill>
                <a:schemeClr val="tx1">
                  <a:lumMod val="65000"/>
                  <a:lumOff val="35000"/>
                </a:schemeClr>
              </a:solidFill>
            </a:rPr>
            <a:t>Evaluation de votre recours</a:t>
          </a:r>
          <a:endParaRPr lang="en-US" sz="1000" kern="1200"/>
        </a:p>
      </dsp:txBody>
      <dsp:txXfrm>
        <a:off x="2146935" y="11996"/>
        <a:ext cx="1497329" cy="385583"/>
      </dsp:txXfrm>
    </dsp:sp>
    <dsp:sp modelId="{D0CA1BF8-83A1-4CB0-B366-A5C4D72ECDB2}">
      <dsp:nvSpPr>
        <dsp:cNvPr id="0" name=""/>
        <dsp:cNvSpPr/>
      </dsp:nvSpPr>
      <dsp:spPr>
        <a:xfrm>
          <a:off x="3808392" y="16143"/>
          <a:ext cx="322520" cy="377287"/>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44500">
            <a:lnSpc>
              <a:spcPct val="90000"/>
            </a:lnSpc>
            <a:spcBef>
              <a:spcPct val="0"/>
            </a:spcBef>
            <a:spcAft>
              <a:spcPct val="35000"/>
            </a:spcAft>
            <a:buNone/>
          </a:pPr>
          <a:endParaRPr lang="en-US" sz="1000" kern="1200"/>
        </a:p>
      </dsp:txBody>
      <dsp:txXfrm>
        <a:off x="3808392" y="91600"/>
        <a:ext cx="225764" cy="226373"/>
      </dsp:txXfrm>
    </dsp:sp>
    <dsp:sp modelId="{8789ECF5-B2CB-4231-8FBA-6EEEB76044D0}">
      <dsp:nvSpPr>
        <dsp:cNvPr id="0" name=""/>
        <dsp:cNvSpPr/>
      </dsp:nvSpPr>
      <dsp:spPr>
        <a:xfrm>
          <a:off x="4264788" y="0"/>
          <a:ext cx="1521321" cy="409575"/>
        </a:xfrm>
        <a:prstGeom prst="roundRect">
          <a:avLst>
            <a:gd name="adj" fmla="val 10000"/>
          </a:avLst>
        </a:prstGeom>
        <a:solidFill>
          <a:schemeClr val="bg1">
            <a:lumMod val="50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b="1" kern="1200"/>
            <a:t>Décision</a:t>
          </a:r>
          <a:endParaRPr lang="en-US" sz="1000" b="1" kern="1200"/>
        </a:p>
      </dsp:txBody>
      <dsp:txXfrm>
        <a:off x="4276784" y="11996"/>
        <a:ext cx="1497329" cy="385583"/>
      </dsp:txXfrm>
    </dsp:sp>
  </dsp:spTree>
</dsp:drawing>
</file>

<file path=word/diagrams/drawing1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B61AA5B-1008-4DBE-AC61-6035F845AA4C}">
      <dsp:nvSpPr>
        <dsp:cNvPr id="0" name=""/>
        <dsp:cNvSpPr/>
      </dsp:nvSpPr>
      <dsp:spPr>
        <a:xfrm>
          <a:off x="0" y="0"/>
          <a:ext cx="1521321" cy="409575"/>
        </a:xfrm>
        <a:prstGeom prst="roundRect">
          <a:avLst>
            <a:gd name="adj" fmla="val 10000"/>
          </a:avLst>
        </a:prstGeom>
        <a:solidFill>
          <a:schemeClr val="bg1">
            <a:lumMod val="95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kern="1200">
              <a:solidFill>
                <a:schemeClr val="tx1">
                  <a:lumMod val="65000"/>
                  <a:lumOff val="35000"/>
                </a:schemeClr>
              </a:solidFill>
            </a:rPr>
            <a:t>Réception de votre recours</a:t>
          </a:r>
          <a:endParaRPr lang="en-US" sz="1000" kern="1200"/>
        </a:p>
      </dsp:txBody>
      <dsp:txXfrm>
        <a:off x="11996" y="11996"/>
        <a:ext cx="1497329" cy="385583"/>
      </dsp:txXfrm>
    </dsp:sp>
    <dsp:sp modelId="{F1F62C80-2F19-4ABC-9B18-6E366C58AEEE}">
      <dsp:nvSpPr>
        <dsp:cNvPr id="0" name=""/>
        <dsp:cNvSpPr/>
      </dsp:nvSpPr>
      <dsp:spPr>
        <a:xfrm>
          <a:off x="1674725" y="16143"/>
          <a:ext cx="325217" cy="377287"/>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44500">
            <a:lnSpc>
              <a:spcPct val="90000"/>
            </a:lnSpc>
            <a:spcBef>
              <a:spcPct val="0"/>
            </a:spcBef>
            <a:spcAft>
              <a:spcPct val="35000"/>
            </a:spcAft>
            <a:buNone/>
          </a:pPr>
          <a:endParaRPr lang="en-US" sz="1000" kern="1200"/>
        </a:p>
      </dsp:txBody>
      <dsp:txXfrm>
        <a:off x="1674725" y="91600"/>
        <a:ext cx="227652" cy="226373"/>
      </dsp:txXfrm>
    </dsp:sp>
    <dsp:sp modelId="{B248C095-B7EE-45B5-BA14-BF4769992F18}">
      <dsp:nvSpPr>
        <dsp:cNvPr id="0" name=""/>
        <dsp:cNvSpPr/>
      </dsp:nvSpPr>
      <dsp:spPr>
        <a:xfrm>
          <a:off x="2134939" y="0"/>
          <a:ext cx="1521321" cy="409575"/>
        </a:xfrm>
        <a:prstGeom prst="roundRect">
          <a:avLst>
            <a:gd name="adj" fmla="val 10000"/>
          </a:avLst>
        </a:prstGeom>
        <a:solidFill>
          <a:schemeClr val="bg1">
            <a:lumMod val="95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kern="1200">
              <a:solidFill>
                <a:schemeClr val="tx1">
                  <a:lumMod val="65000"/>
                  <a:lumOff val="35000"/>
                </a:schemeClr>
              </a:solidFill>
            </a:rPr>
            <a:t>Evaluation de votre recours</a:t>
          </a:r>
          <a:endParaRPr lang="en-US" sz="1000" kern="1200"/>
        </a:p>
      </dsp:txBody>
      <dsp:txXfrm>
        <a:off x="2146935" y="11996"/>
        <a:ext cx="1497329" cy="385583"/>
      </dsp:txXfrm>
    </dsp:sp>
    <dsp:sp modelId="{D0CA1BF8-83A1-4CB0-B366-A5C4D72ECDB2}">
      <dsp:nvSpPr>
        <dsp:cNvPr id="0" name=""/>
        <dsp:cNvSpPr/>
      </dsp:nvSpPr>
      <dsp:spPr>
        <a:xfrm>
          <a:off x="3808392" y="16143"/>
          <a:ext cx="322520" cy="377287"/>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44500">
            <a:lnSpc>
              <a:spcPct val="90000"/>
            </a:lnSpc>
            <a:spcBef>
              <a:spcPct val="0"/>
            </a:spcBef>
            <a:spcAft>
              <a:spcPct val="35000"/>
            </a:spcAft>
            <a:buNone/>
          </a:pPr>
          <a:endParaRPr lang="en-US" sz="1000" kern="1200"/>
        </a:p>
      </dsp:txBody>
      <dsp:txXfrm>
        <a:off x="3808392" y="91600"/>
        <a:ext cx="225764" cy="226373"/>
      </dsp:txXfrm>
    </dsp:sp>
    <dsp:sp modelId="{8789ECF5-B2CB-4231-8FBA-6EEEB76044D0}">
      <dsp:nvSpPr>
        <dsp:cNvPr id="0" name=""/>
        <dsp:cNvSpPr/>
      </dsp:nvSpPr>
      <dsp:spPr>
        <a:xfrm>
          <a:off x="4264788" y="0"/>
          <a:ext cx="1521321" cy="409575"/>
        </a:xfrm>
        <a:prstGeom prst="roundRect">
          <a:avLst>
            <a:gd name="adj" fmla="val 10000"/>
          </a:avLst>
        </a:prstGeom>
        <a:solidFill>
          <a:schemeClr val="bg1">
            <a:lumMod val="50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b="1" kern="1200"/>
            <a:t>Décision</a:t>
          </a:r>
          <a:endParaRPr lang="en-US" sz="1000" b="1" kern="1200"/>
        </a:p>
      </dsp:txBody>
      <dsp:txXfrm>
        <a:off x="4276784" y="11996"/>
        <a:ext cx="1497329" cy="385583"/>
      </dsp:txXfrm>
    </dsp:sp>
  </dsp:spTree>
</dsp:drawing>
</file>

<file path=word/diagrams/drawing1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B61AA5B-1008-4DBE-AC61-6035F845AA4C}">
      <dsp:nvSpPr>
        <dsp:cNvPr id="0" name=""/>
        <dsp:cNvSpPr/>
      </dsp:nvSpPr>
      <dsp:spPr>
        <a:xfrm>
          <a:off x="0" y="0"/>
          <a:ext cx="1521321" cy="409575"/>
        </a:xfrm>
        <a:prstGeom prst="roundRect">
          <a:avLst>
            <a:gd name="adj" fmla="val 10000"/>
          </a:avLst>
        </a:prstGeom>
        <a:solidFill>
          <a:schemeClr val="bg1">
            <a:lumMod val="95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kern="1200">
              <a:solidFill>
                <a:schemeClr val="tx1">
                  <a:lumMod val="65000"/>
                  <a:lumOff val="35000"/>
                </a:schemeClr>
              </a:solidFill>
            </a:rPr>
            <a:t>Réception de votre recours</a:t>
          </a:r>
          <a:endParaRPr lang="en-US" sz="1000" kern="1200"/>
        </a:p>
      </dsp:txBody>
      <dsp:txXfrm>
        <a:off x="11996" y="11996"/>
        <a:ext cx="1497329" cy="385583"/>
      </dsp:txXfrm>
    </dsp:sp>
    <dsp:sp modelId="{F1F62C80-2F19-4ABC-9B18-6E366C58AEEE}">
      <dsp:nvSpPr>
        <dsp:cNvPr id="0" name=""/>
        <dsp:cNvSpPr/>
      </dsp:nvSpPr>
      <dsp:spPr>
        <a:xfrm>
          <a:off x="1674725" y="16143"/>
          <a:ext cx="325217" cy="377287"/>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44500">
            <a:lnSpc>
              <a:spcPct val="90000"/>
            </a:lnSpc>
            <a:spcBef>
              <a:spcPct val="0"/>
            </a:spcBef>
            <a:spcAft>
              <a:spcPct val="35000"/>
            </a:spcAft>
            <a:buNone/>
          </a:pPr>
          <a:endParaRPr lang="en-US" sz="1000" kern="1200"/>
        </a:p>
      </dsp:txBody>
      <dsp:txXfrm>
        <a:off x="1674725" y="91600"/>
        <a:ext cx="227652" cy="226373"/>
      </dsp:txXfrm>
    </dsp:sp>
    <dsp:sp modelId="{B248C095-B7EE-45B5-BA14-BF4769992F18}">
      <dsp:nvSpPr>
        <dsp:cNvPr id="0" name=""/>
        <dsp:cNvSpPr/>
      </dsp:nvSpPr>
      <dsp:spPr>
        <a:xfrm>
          <a:off x="2134939" y="0"/>
          <a:ext cx="1521321" cy="409575"/>
        </a:xfrm>
        <a:prstGeom prst="roundRect">
          <a:avLst>
            <a:gd name="adj" fmla="val 10000"/>
          </a:avLst>
        </a:prstGeom>
        <a:solidFill>
          <a:schemeClr val="bg1">
            <a:lumMod val="95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kern="1200">
              <a:solidFill>
                <a:schemeClr val="tx1">
                  <a:lumMod val="65000"/>
                  <a:lumOff val="35000"/>
                </a:schemeClr>
              </a:solidFill>
            </a:rPr>
            <a:t>Evaluation de votre recours</a:t>
          </a:r>
          <a:endParaRPr lang="en-US" sz="1000" kern="1200"/>
        </a:p>
      </dsp:txBody>
      <dsp:txXfrm>
        <a:off x="2146935" y="11996"/>
        <a:ext cx="1497329" cy="385583"/>
      </dsp:txXfrm>
    </dsp:sp>
    <dsp:sp modelId="{D0CA1BF8-83A1-4CB0-B366-A5C4D72ECDB2}">
      <dsp:nvSpPr>
        <dsp:cNvPr id="0" name=""/>
        <dsp:cNvSpPr/>
      </dsp:nvSpPr>
      <dsp:spPr>
        <a:xfrm>
          <a:off x="3808392" y="16143"/>
          <a:ext cx="322520" cy="377287"/>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44500">
            <a:lnSpc>
              <a:spcPct val="90000"/>
            </a:lnSpc>
            <a:spcBef>
              <a:spcPct val="0"/>
            </a:spcBef>
            <a:spcAft>
              <a:spcPct val="35000"/>
            </a:spcAft>
            <a:buNone/>
          </a:pPr>
          <a:endParaRPr lang="en-US" sz="1000" kern="1200"/>
        </a:p>
      </dsp:txBody>
      <dsp:txXfrm>
        <a:off x="3808392" y="91600"/>
        <a:ext cx="225764" cy="226373"/>
      </dsp:txXfrm>
    </dsp:sp>
    <dsp:sp modelId="{8789ECF5-B2CB-4231-8FBA-6EEEB76044D0}">
      <dsp:nvSpPr>
        <dsp:cNvPr id="0" name=""/>
        <dsp:cNvSpPr/>
      </dsp:nvSpPr>
      <dsp:spPr>
        <a:xfrm>
          <a:off x="4264788" y="0"/>
          <a:ext cx="1521321" cy="409575"/>
        </a:xfrm>
        <a:prstGeom prst="roundRect">
          <a:avLst>
            <a:gd name="adj" fmla="val 10000"/>
          </a:avLst>
        </a:prstGeom>
        <a:solidFill>
          <a:schemeClr val="bg1">
            <a:lumMod val="50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b="1" kern="1200"/>
            <a:t>Décision</a:t>
          </a:r>
          <a:endParaRPr lang="en-US" sz="1000" b="1" kern="1200"/>
        </a:p>
      </dsp:txBody>
      <dsp:txXfrm>
        <a:off x="4276784" y="11996"/>
        <a:ext cx="1497329" cy="385583"/>
      </dsp:txXfrm>
    </dsp:sp>
  </dsp:spTree>
</dsp:drawing>
</file>

<file path=word/diagrams/drawing2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B61AA5B-1008-4DBE-AC61-6035F845AA4C}">
      <dsp:nvSpPr>
        <dsp:cNvPr id="0" name=""/>
        <dsp:cNvSpPr/>
      </dsp:nvSpPr>
      <dsp:spPr>
        <a:xfrm>
          <a:off x="0" y="0"/>
          <a:ext cx="1521321" cy="409575"/>
        </a:xfrm>
        <a:prstGeom prst="roundRect">
          <a:avLst>
            <a:gd name="adj" fmla="val 10000"/>
          </a:avLst>
        </a:prstGeom>
        <a:solidFill>
          <a:schemeClr val="bg1">
            <a:lumMod val="95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kern="1200">
              <a:solidFill>
                <a:schemeClr val="tx1">
                  <a:lumMod val="65000"/>
                  <a:lumOff val="35000"/>
                </a:schemeClr>
              </a:solidFill>
            </a:rPr>
            <a:t>Réception de votre recours</a:t>
          </a:r>
          <a:endParaRPr lang="en-US" sz="1000" kern="1200"/>
        </a:p>
      </dsp:txBody>
      <dsp:txXfrm>
        <a:off x="11996" y="11996"/>
        <a:ext cx="1497329" cy="385583"/>
      </dsp:txXfrm>
    </dsp:sp>
    <dsp:sp modelId="{F1F62C80-2F19-4ABC-9B18-6E366C58AEEE}">
      <dsp:nvSpPr>
        <dsp:cNvPr id="0" name=""/>
        <dsp:cNvSpPr/>
      </dsp:nvSpPr>
      <dsp:spPr>
        <a:xfrm>
          <a:off x="1674725" y="16143"/>
          <a:ext cx="325217" cy="377287"/>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44500">
            <a:lnSpc>
              <a:spcPct val="90000"/>
            </a:lnSpc>
            <a:spcBef>
              <a:spcPct val="0"/>
            </a:spcBef>
            <a:spcAft>
              <a:spcPct val="35000"/>
            </a:spcAft>
            <a:buNone/>
          </a:pPr>
          <a:endParaRPr lang="en-US" sz="1000" kern="1200"/>
        </a:p>
      </dsp:txBody>
      <dsp:txXfrm>
        <a:off x="1674725" y="91600"/>
        <a:ext cx="227652" cy="226373"/>
      </dsp:txXfrm>
    </dsp:sp>
    <dsp:sp modelId="{B248C095-B7EE-45B5-BA14-BF4769992F18}">
      <dsp:nvSpPr>
        <dsp:cNvPr id="0" name=""/>
        <dsp:cNvSpPr/>
      </dsp:nvSpPr>
      <dsp:spPr>
        <a:xfrm>
          <a:off x="2134939" y="0"/>
          <a:ext cx="1521321" cy="409575"/>
        </a:xfrm>
        <a:prstGeom prst="roundRect">
          <a:avLst>
            <a:gd name="adj" fmla="val 10000"/>
          </a:avLst>
        </a:prstGeom>
        <a:solidFill>
          <a:schemeClr val="bg1">
            <a:lumMod val="95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kern="1200">
              <a:solidFill>
                <a:schemeClr val="tx1">
                  <a:lumMod val="65000"/>
                  <a:lumOff val="35000"/>
                </a:schemeClr>
              </a:solidFill>
            </a:rPr>
            <a:t>Evaluation de votre recours</a:t>
          </a:r>
          <a:endParaRPr lang="en-US" sz="1000" kern="1200"/>
        </a:p>
      </dsp:txBody>
      <dsp:txXfrm>
        <a:off x="2146935" y="11996"/>
        <a:ext cx="1497329" cy="385583"/>
      </dsp:txXfrm>
    </dsp:sp>
    <dsp:sp modelId="{D0CA1BF8-83A1-4CB0-B366-A5C4D72ECDB2}">
      <dsp:nvSpPr>
        <dsp:cNvPr id="0" name=""/>
        <dsp:cNvSpPr/>
      </dsp:nvSpPr>
      <dsp:spPr>
        <a:xfrm>
          <a:off x="3808392" y="16143"/>
          <a:ext cx="322520" cy="377287"/>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44500">
            <a:lnSpc>
              <a:spcPct val="90000"/>
            </a:lnSpc>
            <a:spcBef>
              <a:spcPct val="0"/>
            </a:spcBef>
            <a:spcAft>
              <a:spcPct val="35000"/>
            </a:spcAft>
            <a:buNone/>
          </a:pPr>
          <a:endParaRPr lang="en-US" sz="1000" kern="1200"/>
        </a:p>
      </dsp:txBody>
      <dsp:txXfrm>
        <a:off x="3808392" y="91600"/>
        <a:ext cx="225764" cy="226373"/>
      </dsp:txXfrm>
    </dsp:sp>
    <dsp:sp modelId="{8789ECF5-B2CB-4231-8FBA-6EEEB76044D0}">
      <dsp:nvSpPr>
        <dsp:cNvPr id="0" name=""/>
        <dsp:cNvSpPr/>
      </dsp:nvSpPr>
      <dsp:spPr>
        <a:xfrm>
          <a:off x="4264788" y="0"/>
          <a:ext cx="1521321" cy="409575"/>
        </a:xfrm>
        <a:prstGeom prst="roundRect">
          <a:avLst>
            <a:gd name="adj" fmla="val 10000"/>
          </a:avLst>
        </a:prstGeom>
        <a:solidFill>
          <a:schemeClr val="bg1">
            <a:lumMod val="50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b="1" kern="1200"/>
            <a:t>Décision</a:t>
          </a:r>
          <a:endParaRPr lang="en-US" sz="1000" b="1" kern="1200"/>
        </a:p>
      </dsp:txBody>
      <dsp:txXfrm>
        <a:off x="4276784" y="11996"/>
        <a:ext cx="1497329" cy="385583"/>
      </dsp:txXfrm>
    </dsp:sp>
  </dsp:spTree>
</dsp:drawing>
</file>

<file path=word/diagrams/drawing2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B61AA5B-1008-4DBE-AC61-6035F845AA4C}">
      <dsp:nvSpPr>
        <dsp:cNvPr id="0" name=""/>
        <dsp:cNvSpPr/>
      </dsp:nvSpPr>
      <dsp:spPr>
        <a:xfrm>
          <a:off x="0" y="0"/>
          <a:ext cx="1521321" cy="409575"/>
        </a:xfrm>
        <a:prstGeom prst="roundRect">
          <a:avLst>
            <a:gd name="adj" fmla="val 10000"/>
          </a:avLst>
        </a:prstGeom>
        <a:solidFill>
          <a:schemeClr val="bg1">
            <a:lumMod val="95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kern="1200">
              <a:solidFill>
                <a:schemeClr val="tx1">
                  <a:lumMod val="65000"/>
                  <a:lumOff val="35000"/>
                </a:schemeClr>
              </a:solidFill>
            </a:rPr>
            <a:t>Réception de votre demande</a:t>
          </a:r>
          <a:endParaRPr lang="en-US" sz="1000" kern="1200"/>
        </a:p>
      </dsp:txBody>
      <dsp:txXfrm>
        <a:off x="11996" y="11996"/>
        <a:ext cx="1497329" cy="385583"/>
      </dsp:txXfrm>
    </dsp:sp>
    <dsp:sp modelId="{F1F62C80-2F19-4ABC-9B18-6E366C58AEEE}">
      <dsp:nvSpPr>
        <dsp:cNvPr id="0" name=""/>
        <dsp:cNvSpPr/>
      </dsp:nvSpPr>
      <dsp:spPr>
        <a:xfrm>
          <a:off x="1674725" y="16143"/>
          <a:ext cx="325217" cy="377287"/>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44500">
            <a:lnSpc>
              <a:spcPct val="90000"/>
            </a:lnSpc>
            <a:spcBef>
              <a:spcPct val="0"/>
            </a:spcBef>
            <a:spcAft>
              <a:spcPct val="35000"/>
            </a:spcAft>
            <a:buNone/>
          </a:pPr>
          <a:endParaRPr lang="en-US" sz="1000" kern="1200"/>
        </a:p>
      </dsp:txBody>
      <dsp:txXfrm>
        <a:off x="1674725" y="91600"/>
        <a:ext cx="227652" cy="226373"/>
      </dsp:txXfrm>
    </dsp:sp>
    <dsp:sp modelId="{B248C095-B7EE-45B5-BA14-BF4769992F18}">
      <dsp:nvSpPr>
        <dsp:cNvPr id="0" name=""/>
        <dsp:cNvSpPr/>
      </dsp:nvSpPr>
      <dsp:spPr>
        <a:xfrm>
          <a:off x="2134939" y="0"/>
          <a:ext cx="1521321" cy="409575"/>
        </a:xfrm>
        <a:prstGeom prst="roundRect">
          <a:avLst>
            <a:gd name="adj" fmla="val 10000"/>
          </a:avLst>
        </a:prstGeom>
        <a:solidFill>
          <a:schemeClr val="bg1">
            <a:lumMod val="50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b="1" kern="1200">
              <a:solidFill>
                <a:schemeClr val="bg1"/>
              </a:solidFill>
            </a:rPr>
            <a:t>Evaluation de votre demande</a:t>
          </a:r>
          <a:endParaRPr lang="en-US" sz="1000" b="1" kern="1200">
            <a:solidFill>
              <a:schemeClr val="bg1"/>
            </a:solidFill>
          </a:endParaRPr>
        </a:p>
      </dsp:txBody>
      <dsp:txXfrm>
        <a:off x="2146935" y="11996"/>
        <a:ext cx="1497329" cy="385583"/>
      </dsp:txXfrm>
    </dsp:sp>
    <dsp:sp modelId="{D0CA1BF8-83A1-4CB0-B366-A5C4D72ECDB2}">
      <dsp:nvSpPr>
        <dsp:cNvPr id="0" name=""/>
        <dsp:cNvSpPr/>
      </dsp:nvSpPr>
      <dsp:spPr>
        <a:xfrm>
          <a:off x="3808392" y="16143"/>
          <a:ext cx="322520" cy="377287"/>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44500">
            <a:lnSpc>
              <a:spcPct val="90000"/>
            </a:lnSpc>
            <a:spcBef>
              <a:spcPct val="0"/>
            </a:spcBef>
            <a:spcAft>
              <a:spcPct val="35000"/>
            </a:spcAft>
            <a:buNone/>
          </a:pPr>
          <a:endParaRPr lang="en-US" sz="1000" kern="1200"/>
        </a:p>
      </dsp:txBody>
      <dsp:txXfrm>
        <a:off x="3808392" y="91600"/>
        <a:ext cx="225764" cy="226373"/>
      </dsp:txXfrm>
    </dsp:sp>
    <dsp:sp modelId="{8789ECF5-B2CB-4231-8FBA-6EEEB76044D0}">
      <dsp:nvSpPr>
        <dsp:cNvPr id="0" name=""/>
        <dsp:cNvSpPr/>
      </dsp:nvSpPr>
      <dsp:spPr>
        <a:xfrm>
          <a:off x="4264788" y="0"/>
          <a:ext cx="1521321" cy="409575"/>
        </a:xfrm>
        <a:prstGeom prst="roundRect">
          <a:avLst>
            <a:gd name="adj" fmla="val 10000"/>
          </a:avLst>
        </a:prstGeom>
        <a:solidFill>
          <a:schemeClr val="bg1">
            <a:lumMod val="95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b="0" kern="1200">
              <a:solidFill>
                <a:sysClr val="windowText" lastClr="000000"/>
              </a:solidFill>
            </a:rPr>
            <a:t>Décision</a:t>
          </a:r>
          <a:endParaRPr lang="en-US" sz="1000" b="0" kern="1200">
            <a:solidFill>
              <a:sysClr val="windowText" lastClr="000000"/>
            </a:solidFill>
          </a:endParaRPr>
        </a:p>
      </dsp:txBody>
      <dsp:txXfrm>
        <a:off x="4276784" y="11996"/>
        <a:ext cx="1497329" cy="385583"/>
      </dsp:txXfrm>
    </dsp:sp>
  </dsp:spTree>
</dsp:drawing>
</file>

<file path=word/diagrams/drawing2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B61AA5B-1008-4DBE-AC61-6035F845AA4C}">
      <dsp:nvSpPr>
        <dsp:cNvPr id="0" name=""/>
        <dsp:cNvSpPr/>
      </dsp:nvSpPr>
      <dsp:spPr>
        <a:xfrm>
          <a:off x="0" y="0"/>
          <a:ext cx="1513314" cy="407035"/>
        </a:xfrm>
        <a:prstGeom prst="roundRect">
          <a:avLst>
            <a:gd name="adj" fmla="val 10000"/>
          </a:avLst>
        </a:prstGeom>
        <a:solidFill>
          <a:schemeClr val="bg1">
            <a:lumMod val="95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kern="1200">
              <a:solidFill>
                <a:schemeClr val="tx1">
                  <a:lumMod val="65000"/>
                  <a:lumOff val="35000"/>
                </a:schemeClr>
              </a:solidFill>
            </a:rPr>
            <a:t>Réception de votre demande</a:t>
          </a:r>
          <a:endParaRPr lang="en-US" sz="1000" kern="1200"/>
        </a:p>
      </dsp:txBody>
      <dsp:txXfrm>
        <a:off x="11922" y="11922"/>
        <a:ext cx="1489470" cy="383191"/>
      </dsp:txXfrm>
    </dsp:sp>
    <dsp:sp modelId="{F1F62C80-2F19-4ABC-9B18-6E366C58AEEE}">
      <dsp:nvSpPr>
        <dsp:cNvPr id="0" name=""/>
        <dsp:cNvSpPr/>
      </dsp:nvSpPr>
      <dsp:spPr>
        <a:xfrm>
          <a:off x="1665911" y="15866"/>
          <a:ext cx="323506" cy="375301"/>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44500">
            <a:lnSpc>
              <a:spcPct val="90000"/>
            </a:lnSpc>
            <a:spcBef>
              <a:spcPct val="0"/>
            </a:spcBef>
            <a:spcAft>
              <a:spcPct val="35000"/>
            </a:spcAft>
            <a:buNone/>
          </a:pPr>
          <a:endParaRPr lang="en-US" sz="1000" kern="1200"/>
        </a:p>
      </dsp:txBody>
      <dsp:txXfrm>
        <a:off x="1665911" y="90926"/>
        <a:ext cx="226454" cy="225181"/>
      </dsp:txXfrm>
    </dsp:sp>
    <dsp:sp modelId="{B248C095-B7EE-45B5-BA14-BF4769992F18}">
      <dsp:nvSpPr>
        <dsp:cNvPr id="0" name=""/>
        <dsp:cNvSpPr/>
      </dsp:nvSpPr>
      <dsp:spPr>
        <a:xfrm>
          <a:off x="2123702" y="0"/>
          <a:ext cx="1513314" cy="407035"/>
        </a:xfrm>
        <a:prstGeom prst="roundRect">
          <a:avLst>
            <a:gd name="adj" fmla="val 10000"/>
          </a:avLst>
        </a:prstGeom>
        <a:solidFill>
          <a:schemeClr val="bg1">
            <a:lumMod val="95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kern="1200">
              <a:solidFill>
                <a:schemeClr val="tx1">
                  <a:lumMod val="65000"/>
                  <a:lumOff val="35000"/>
                </a:schemeClr>
              </a:solidFill>
            </a:rPr>
            <a:t>Evaluation de votre demande</a:t>
          </a:r>
          <a:endParaRPr lang="en-US" sz="1000" kern="1200"/>
        </a:p>
      </dsp:txBody>
      <dsp:txXfrm>
        <a:off x="2135624" y="11922"/>
        <a:ext cx="1489470" cy="383191"/>
      </dsp:txXfrm>
    </dsp:sp>
    <dsp:sp modelId="{D0CA1BF8-83A1-4CB0-B366-A5C4D72ECDB2}">
      <dsp:nvSpPr>
        <dsp:cNvPr id="0" name=""/>
        <dsp:cNvSpPr/>
      </dsp:nvSpPr>
      <dsp:spPr>
        <a:xfrm>
          <a:off x="3788348" y="15866"/>
          <a:ext cx="320822" cy="375301"/>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44500">
            <a:lnSpc>
              <a:spcPct val="90000"/>
            </a:lnSpc>
            <a:spcBef>
              <a:spcPct val="0"/>
            </a:spcBef>
            <a:spcAft>
              <a:spcPct val="35000"/>
            </a:spcAft>
            <a:buNone/>
          </a:pPr>
          <a:endParaRPr lang="en-US" sz="1000" kern="1200"/>
        </a:p>
      </dsp:txBody>
      <dsp:txXfrm>
        <a:off x="3788348" y="90926"/>
        <a:ext cx="224575" cy="225181"/>
      </dsp:txXfrm>
    </dsp:sp>
    <dsp:sp modelId="{8789ECF5-B2CB-4231-8FBA-6EEEB76044D0}">
      <dsp:nvSpPr>
        <dsp:cNvPr id="0" name=""/>
        <dsp:cNvSpPr/>
      </dsp:nvSpPr>
      <dsp:spPr>
        <a:xfrm>
          <a:off x="4242342" y="0"/>
          <a:ext cx="1513314" cy="407035"/>
        </a:xfrm>
        <a:prstGeom prst="roundRect">
          <a:avLst>
            <a:gd name="adj" fmla="val 10000"/>
          </a:avLst>
        </a:prstGeom>
        <a:solidFill>
          <a:schemeClr val="bg1">
            <a:lumMod val="50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b="1" kern="1200"/>
            <a:t>Décision</a:t>
          </a:r>
          <a:endParaRPr lang="en-US" sz="1000" b="1" kern="1200"/>
        </a:p>
      </dsp:txBody>
      <dsp:txXfrm>
        <a:off x="4254264" y="11922"/>
        <a:ext cx="1489470" cy="383191"/>
      </dsp:txXfrm>
    </dsp:sp>
  </dsp:spTree>
</dsp:drawing>
</file>

<file path=word/diagrams/drawing2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B61AA5B-1008-4DBE-AC61-6035F845AA4C}">
      <dsp:nvSpPr>
        <dsp:cNvPr id="0" name=""/>
        <dsp:cNvSpPr/>
      </dsp:nvSpPr>
      <dsp:spPr>
        <a:xfrm>
          <a:off x="0" y="0"/>
          <a:ext cx="1513314" cy="407035"/>
        </a:xfrm>
        <a:prstGeom prst="roundRect">
          <a:avLst>
            <a:gd name="adj" fmla="val 10000"/>
          </a:avLst>
        </a:prstGeom>
        <a:solidFill>
          <a:schemeClr val="bg1">
            <a:lumMod val="95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kern="1200">
              <a:solidFill>
                <a:schemeClr val="tx1">
                  <a:lumMod val="65000"/>
                  <a:lumOff val="35000"/>
                </a:schemeClr>
              </a:solidFill>
            </a:rPr>
            <a:t>Réception de votre demande</a:t>
          </a:r>
          <a:endParaRPr lang="en-US" sz="1000" kern="1200"/>
        </a:p>
      </dsp:txBody>
      <dsp:txXfrm>
        <a:off x="11922" y="11922"/>
        <a:ext cx="1489470" cy="383191"/>
      </dsp:txXfrm>
    </dsp:sp>
    <dsp:sp modelId="{F1F62C80-2F19-4ABC-9B18-6E366C58AEEE}">
      <dsp:nvSpPr>
        <dsp:cNvPr id="0" name=""/>
        <dsp:cNvSpPr/>
      </dsp:nvSpPr>
      <dsp:spPr>
        <a:xfrm>
          <a:off x="1665911" y="15866"/>
          <a:ext cx="323506" cy="375301"/>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44500">
            <a:lnSpc>
              <a:spcPct val="90000"/>
            </a:lnSpc>
            <a:spcBef>
              <a:spcPct val="0"/>
            </a:spcBef>
            <a:spcAft>
              <a:spcPct val="35000"/>
            </a:spcAft>
            <a:buNone/>
          </a:pPr>
          <a:endParaRPr lang="en-US" sz="1000" kern="1200"/>
        </a:p>
      </dsp:txBody>
      <dsp:txXfrm>
        <a:off x="1665911" y="90926"/>
        <a:ext cx="226454" cy="225181"/>
      </dsp:txXfrm>
    </dsp:sp>
    <dsp:sp modelId="{B248C095-B7EE-45B5-BA14-BF4769992F18}">
      <dsp:nvSpPr>
        <dsp:cNvPr id="0" name=""/>
        <dsp:cNvSpPr/>
      </dsp:nvSpPr>
      <dsp:spPr>
        <a:xfrm>
          <a:off x="2123702" y="0"/>
          <a:ext cx="1513314" cy="407035"/>
        </a:xfrm>
        <a:prstGeom prst="roundRect">
          <a:avLst>
            <a:gd name="adj" fmla="val 10000"/>
          </a:avLst>
        </a:prstGeom>
        <a:solidFill>
          <a:schemeClr val="bg1">
            <a:lumMod val="95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kern="1200">
              <a:solidFill>
                <a:schemeClr val="tx1">
                  <a:lumMod val="65000"/>
                  <a:lumOff val="35000"/>
                </a:schemeClr>
              </a:solidFill>
            </a:rPr>
            <a:t>Evaluation de votre demande</a:t>
          </a:r>
          <a:endParaRPr lang="en-US" sz="1000" kern="1200"/>
        </a:p>
      </dsp:txBody>
      <dsp:txXfrm>
        <a:off x="2135624" y="11922"/>
        <a:ext cx="1489470" cy="383191"/>
      </dsp:txXfrm>
    </dsp:sp>
    <dsp:sp modelId="{D0CA1BF8-83A1-4CB0-B366-A5C4D72ECDB2}">
      <dsp:nvSpPr>
        <dsp:cNvPr id="0" name=""/>
        <dsp:cNvSpPr/>
      </dsp:nvSpPr>
      <dsp:spPr>
        <a:xfrm>
          <a:off x="3788348" y="15866"/>
          <a:ext cx="320822" cy="375301"/>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44500">
            <a:lnSpc>
              <a:spcPct val="90000"/>
            </a:lnSpc>
            <a:spcBef>
              <a:spcPct val="0"/>
            </a:spcBef>
            <a:spcAft>
              <a:spcPct val="35000"/>
            </a:spcAft>
            <a:buNone/>
          </a:pPr>
          <a:endParaRPr lang="en-US" sz="1000" kern="1200"/>
        </a:p>
      </dsp:txBody>
      <dsp:txXfrm>
        <a:off x="3788348" y="90926"/>
        <a:ext cx="224575" cy="225181"/>
      </dsp:txXfrm>
    </dsp:sp>
    <dsp:sp modelId="{8789ECF5-B2CB-4231-8FBA-6EEEB76044D0}">
      <dsp:nvSpPr>
        <dsp:cNvPr id="0" name=""/>
        <dsp:cNvSpPr/>
      </dsp:nvSpPr>
      <dsp:spPr>
        <a:xfrm>
          <a:off x="4242342" y="0"/>
          <a:ext cx="1513314" cy="407035"/>
        </a:xfrm>
        <a:prstGeom prst="roundRect">
          <a:avLst>
            <a:gd name="adj" fmla="val 10000"/>
          </a:avLst>
        </a:prstGeom>
        <a:solidFill>
          <a:schemeClr val="bg1">
            <a:lumMod val="50000"/>
          </a:schemeClr>
        </a:solidFill>
        <a:ln w="12700" cap="flat" cmpd="sng" algn="ctr">
          <a:solidFill>
            <a:schemeClr val="bg1">
              <a:lumMod val="5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fr-FR" sz="1000" b="1" kern="1200"/>
            <a:t>Décision</a:t>
          </a:r>
          <a:endParaRPr lang="en-US" sz="1000" b="1" kern="1200"/>
        </a:p>
      </dsp:txBody>
      <dsp:txXfrm>
        <a:off x="4254264" y="11922"/>
        <a:ext cx="1489470" cy="383191"/>
      </dsp:txXfrm>
    </dsp:sp>
  </dsp:spTree>
</dsp:drawing>
</file>

<file path=word/diagrams/layout1.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5.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6.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7.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8.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9.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10.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11.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12.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13.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14.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15.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16.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17.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18.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19.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20.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21.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22.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23.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9.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0.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7.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8.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9.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0.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A292A4F61F3AC4ABFBBF040808450C1" ma:contentTypeVersion="12" ma:contentTypeDescription="Crée un document." ma:contentTypeScope="" ma:versionID="8a14e5b802986ab0f715748b4ce8255e">
  <xsd:schema xmlns:xsd="http://www.w3.org/2001/XMLSchema" xmlns:xs="http://www.w3.org/2001/XMLSchema" xmlns:p="http://schemas.microsoft.com/office/2006/metadata/properties" xmlns:ns2="9e279cf7-80c5-48b0-8eba-6d65b86d4824" xmlns:ns3="cd8de087-bfc3-403c-9a87-04359e53c865" targetNamespace="http://schemas.microsoft.com/office/2006/metadata/properties" ma:root="true" ma:fieldsID="fad1ee2f80b02341368469e4c380a5b9" ns2:_="" ns3:_="">
    <xsd:import namespace="9e279cf7-80c5-48b0-8eba-6d65b86d4824"/>
    <xsd:import namespace="cd8de087-bfc3-403c-9a87-04359e53c865"/>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3:SharedWithUsers" minOccurs="0"/>
                <xsd:element ref="ns3:SharedWithDetails"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279cf7-80c5-48b0-8eba-6d65b86d482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d8de087-bfc3-403c-9a87-04359e53c865" elementFormDefault="qualified">
    <xsd:import namespace="http://schemas.microsoft.com/office/2006/documentManagement/types"/>
    <xsd:import namespace="http://schemas.microsoft.com/office/infopath/2007/PartnerControls"/>
    <xsd:element name="SharedWithUsers" ma:index="16"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262CF7ED-B952-4430-AB6B-7B5B89D6FE5F}"/>
</file>

<file path=customXml/itemProps2.xml><?xml version="1.0" encoding="utf-8"?>
<ds:datastoreItem xmlns:ds="http://schemas.openxmlformats.org/officeDocument/2006/customXml" ds:itemID="{C089039F-F60F-4451-8096-DA2132112A7D}">
  <ds:schemaRefs>
    <ds:schemaRef ds:uri="http://schemas.microsoft.com/sharepoint/v3/contenttype/forms"/>
  </ds:schemaRefs>
</ds:datastoreItem>
</file>

<file path=customXml/itemProps3.xml><?xml version="1.0" encoding="utf-8"?>
<ds:datastoreItem xmlns:ds="http://schemas.openxmlformats.org/officeDocument/2006/customXml" ds:itemID="{2D3481F3-687C-4D3A-8DED-009F21A47C26}">
  <ds:schemaRefs>
    <ds:schemaRef ds:uri="http://schemas.openxmlformats.org/officeDocument/2006/bibliography"/>
  </ds:schemaRefs>
</ds:datastoreItem>
</file>

<file path=customXml/itemProps4.xml><?xml version="1.0" encoding="utf-8"?>
<ds:datastoreItem xmlns:ds="http://schemas.openxmlformats.org/officeDocument/2006/customXml" ds:itemID="{6EC0F4B3-3461-4DD6-A3C6-B8903D6D5B1C}">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213</Pages>
  <Words>48738</Words>
  <Characters>268062</Characters>
  <Application>Microsoft Office Word</Application>
  <DocSecurity>0</DocSecurity>
  <Lines>2233</Lines>
  <Paragraphs>632</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CNSA</Company>
  <LinksUpToDate>false</LinksUpToDate>
  <CharactersWithSpaces>316168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Laurent MOREAU;Claire MYRTA</dc:creator>
  <cp:keywords/>
  <dc:description/>
  <cp:lastModifiedBy>Laurent MOREAU</cp:lastModifiedBy>
  <cp:revision>2</cp:revision>
  <cp:lastPrinted>2020-02-03T17:48:00Z</cp:lastPrinted>
  <dcterms:created xsi:type="dcterms:W3CDTF">2021-05-21T16:40:00Z</dcterms:created>
  <dcterms:modified xsi:type="dcterms:W3CDTF">2021-05-21T16:40:00Z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0x010100BA292A4F61F3AC4ABFBBF040808450C1</vt:lpwstr>
  </property>
</Properties>
</file>